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8E6" w:rsidRDefault="002838E6" w:rsidP="00A976C3">
      <w:pPr>
        <w:spacing w:line="360" w:lineRule="auto"/>
        <w:ind w:firstLineChars="200" w:firstLine="1040"/>
        <w:rPr>
          <w:rFonts w:ascii="宋体"/>
          <w:b/>
          <w:bCs/>
          <w:sz w:val="32"/>
          <w:szCs w:val="32"/>
        </w:rPr>
      </w:pPr>
      <w:r>
        <w:rPr>
          <w:rFonts w:ascii="黑体" w:eastAsia="黑体" w:hAnsi="黑体" w:hint="eastAsia"/>
          <w:sz w:val="52"/>
          <w:szCs w:val="52"/>
        </w:rPr>
        <w:t>四川理工学院课程实施大纲</w:t>
      </w:r>
    </w:p>
    <w:p w:rsidR="002838E6" w:rsidRDefault="002838E6" w:rsidP="00A976C3">
      <w:pPr>
        <w:spacing w:line="580" w:lineRule="exact"/>
        <w:ind w:firstLine="480"/>
        <w:rPr>
          <w:rFonts w:ascii="宋体"/>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0;width:71.25pt;height:1in;z-index:251695616;visibility:visible">
            <v:imagedata r:id="rId7" o:title=""/>
          </v:shape>
        </w:pict>
      </w:r>
    </w:p>
    <w:p w:rsidR="002838E6" w:rsidRDefault="002838E6" w:rsidP="00A976C3">
      <w:pPr>
        <w:spacing w:line="580" w:lineRule="exact"/>
        <w:ind w:firstLine="480"/>
        <w:rPr>
          <w:rFonts w:ascii="宋体"/>
          <w:b/>
          <w:bCs/>
          <w:sz w:val="32"/>
          <w:szCs w:val="32"/>
        </w:rPr>
      </w:pPr>
    </w:p>
    <w:p w:rsidR="002838E6" w:rsidRDefault="002838E6" w:rsidP="00A976C3">
      <w:pPr>
        <w:spacing w:line="580" w:lineRule="exact"/>
        <w:ind w:firstLine="480"/>
        <w:rPr>
          <w:rFonts w:ascii="宋体"/>
          <w:b/>
          <w:bCs/>
          <w:sz w:val="32"/>
          <w:szCs w:val="32"/>
        </w:rPr>
      </w:pPr>
    </w:p>
    <w:tbl>
      <w:tblPr>
        <w:tblW w:w="6660" w:type="dxa"/>
        <w:tblInd w:w="1260" w:type="dxa"/>
        <w:tblLayout w:type="fixed"/>
        <w:tblLook w:val="00A0"/>
      </w:tblPr>
      <w:tblGrid>
        <w:gridCol w:w="6660"/>
      </w:tblGrid>
      <w:tr w:rsidR="002838E6" w:rsidRPr="00C63DD6" w:rsidTr="00632C84">
        <w:trPr>
          <w:trHeight w:val="1134"/>
        </w:trPr>
        <w:tc>
          <w:tcPr>
            <w:tcW w:w="6660" w:type="dxa"/>
            <w:vAlign w:val="center"/>
          </w:tcPr>
          <w:p w:rsidR="002838E6" w:rsidRPr="00C63DD6" w:rsidRDefault="002838E6" w:rsidP="00632C84">
            <w:pPr>
              <w:snapToGrid w:val="0"/>
              <w:spacing w:line="580" w:lineRule="exact"/>
              <w:rPr>
                <w:rFonts w:ascii="宋体"/>
                <w:b/>
                <w:bCs/>
                <w:sz w:val="32"/>
                <w:szCs w:val="32"/>
              </w:rPr>
            </w:pPr>
            <w:r w:rsidRPr="00C63DD6">
              <w:rPr>
                <w:rFonts w:ascii="宋体" w:hAnsi="宋体" w:hint="eastAsia"/>
                <w:b/>
                <w:bCs/>
                <w:sz w:val="32"/>
                <w:szCs w:val="32"/>
              </w:rPr>
              <w:t>课程名称：</w:t>
            </w:r>
            <w:r>
              <w:rPr>
                <w:rFonts w:ascii="宋体" w:hAnsi="宋体" w:hint="eastAsia"/>
                <w:b/>
                <w:bCs/>
                <w:sz w:val="32"/>
                <w:szCs w:val="32"/>
              </w:rPr>
              <w:t>生物药物分析</w:t>
            </w:r>
          </w:p>
        </w:tc>
      </w:tr>
      <w:tr w:rsidR="002838E6" w:rsidRPr="00C63DD6" w:rsidTr="00632C84">
        <w:trPr>
          <w:trHeight w:val="1134"/>
        </w:trPr>
        <w:tc>
          <w:tcPr>
            <w:tcW w:w="6660" w:type="dxa"/>
            <w:vAlign w:val="center"/>
          </w:tcPr>
          <w:p w:rsidR="002838E6" w:rsidRPr="00C63DD6" w:rsidRDefault="002838E6" w:rsidP="00632C84">
            <w:pPr>
              <w:snapToGrid w:val="0"/>
              <w:spacing w:line="580" w:lineRule="exact"/>
              <w:rPr>
                <w:rFonts w:ascii="宋体"/>
                <w:b/>
                <w:bCs/>
                <w:sz w:val="32"/>
                <w:szCs w:val="32"/>
              </w:rPr>
            </w:pPr>
            <w:r w:rsidRPr="00C63DD6">
              <w:rPr>
                <w:rFonts w:ascii="宋体" w:hAnsi="宋体" w:hint="eastAsia"/>
                <w:b/>
                <w:bCs/>
                <w:sz w:val="32"/>
                <w:szCs w:val="32"/>
              </w:rPr>
              <w:t>授课班级：</w:t>
            </w:r>
            <w:r>
              <w:rPr>
                <w:rFonts w:ascii="宋体" w:hAnsi="宋体" w:hint="eastAsia"/>
                <w:b/>
                <w:bCs/>
                <w:sz w:val="32"/>
                <w:szCs w:val="32"/>
              </w:rPr>
              <w:t>生物制药</w:t>
            </w:r>
            <w:r>
              <w:rPr>
                <w:rFonts w:ascii="宋体" w:hAnsi="宋体"/>
                <w:b/>
                <w:bCs/>
                <w:sz w:val="32"/>
                <w:szCs w:val="32"/>
              </w:rPr>
              <w:t>2014</w:t>
            </w:r>
            <w:r w:rsidRPr="00C63DD6">
              <w:rPr>
                <w:rFonts w:ascii="宋体" w:hAnsi="宋体" w:hint="eastAsia"/>
                <w:b/>
                <w:bCs/>
                <w:sz w:val="32"/>
                <w:szCs w:val="32"/>
              </w:rPr>
              <w:t>级</w:t>
            </w:r>
          </w:p>
        </w:tc>
      </w:tr>
      <w:tr w:rsidR="002838E6" w:rsidRPr="00C63DD6" w:rsidTr="00632C84">
        <w:trPr>
          <w:trHeight w:val="1134"/>
        </w:trPr>
        <w:tc>
          <w:tcPr>
            <w:tcW w:w="6660" w:type="dxa"/>
            <w:vAlign w:val="center"/>
          </w:tcPr>
          <w:p w:rsidR="002838E6" w:rsidRPr="00C63DD6" w:rsidRDefault="002838E6" w:rsidP="00632C84">
            <w:pPr>
              <w:snapToGrid w:val="0"/>
              <w:spacing w:line="580" w:lineRule="exact"/>
              <w:rPr>
                <w:rFonts w:ascii="宋体"/>
                <w:b/>
                <w:bCs/>
                <w:sz w:val="32"/>
                <w:szCs w:val="32"/>
              </w:rPr>
            </w:pPr>
            <w:r w:rsidRPr="00C63DD6">
              <w:rPr>
                <w:rFonts w:ascii="宋体" w:hAnsi="宋体" w:hint="eastAsia"/>
                <w:b/>
                <w:bCs/>
                <w:sz w:val="32"/>
                <w:szCs w:val="32"/>
              </w:rPr>
              <w:t>任课教师：</w:t>
            </w:r>
            <w:r>
              <w:rPr>
                <w:rFonts w:ascii="宋体" w:hAnsi="宋体" w:hint="eastAsia"/>
                <w:b/>
                <w:bCs/>
                <w:sz w:val="32"/>
                <w:szCs w:val="32"/>
              </w:rPr>
              <w:t>马捷琼</w:t>
            </w:r>
          </w:p>
        </w:tc>
      </w:tr>
      <w:tr w:rsidR="002838E6" w:rsidRPr="00C63DD6" w:rsidTr="00632C84">
        <w:trPr>
          <w:trHeight w:val="1134"/>
        </w:trPr>
        <w:tc>
          <w:tcPr>
            <w:tcW w:w="6660" w:type="dxa"/>
            <w:vAlign w:val="center"/>
          </w:tcPr>
          <w:p w:rsidR="002838E6" w:rsidRPr="00C63DD6" w:rsidRDefault="002838E6" w:rsidP="00632C84">
            <w:pPr>
              <w:snapToGrid w:val="0"/>
              <w:spacing w:line="580" w:lineRule="exact"/>
              <w:rPr>
                <w:rFonts w:ascii="宋体"/>
                <w:b/>
                <w:bCs/>
                <w:sz w:val="32"/>
                <w:szCs w:val="32"/>
              </w:rPr>
            </w:pPr>
            <w:r w:rsidRPr="00C63DD6">
              <w:rPr>
                <w:rFonts w:ascii="宋体" w:hAnsi="宋体" w:hint="eastAsia"/>
                <w:b/>
                <w:bCs/>
                <w:sz w:val="32"/>
                <w:szCs w:val="32"/>
              </w:rPr>
              <w:t>工作部门：化工学院</w:t>
            </w:r>
          </w:p>
        </w:tc>
      </w:tr>
      <w:tr w:rsidR="002838E6" w:rsidRPr="00C63DD6" w:rsidTr="00632C84">
        <w:trPr>
          <w:trHeight w:val="1134"/>
        </w:trPr>
        <w:tc>
          <w:tcPr>
            <w:tcW w:w="6660" w:type="dxa"/>
            <w:vAlign w:val="center"/>
          </w:tcPr>
          <w:p w:rsidR="002838E6" w:rsidRPr="00C63DD6" w:rsidRDefault="002838E6" w:rsidP="00632C84">
            <w:pPr>
              <w:snapToGrid w:val="0"/>
              <w:spacing w:line="580" w:lineRule="exact"/>
              <w:rPr>
                <w:rFonts w:ascii="宋体"/>
                <w:b/>
                <w:bCs/>
                <w:sz w:val="32"/>
                <w:szCs w:val="32"/>
              </w:rPr>
            </w:pPr>
            <w:r w:rsidRPr="00C63DD6">
              <w:rPr>
                <w:rFonts w:ascii="宋体" w:hAnsi="宋体" w:hint="eastAsia"/>
                <w:b/>
                <w:bCs/>
                <w:sz w:val="32"/>
                <w:szCs w:val="32"/>
              </w:rPr>
              <w:t>联系方式：</w:t>
            </w:r>
            <w:r>
              <w:rPr>
                <w:rFonts w:ascii="宋体" w:hAnsi="宋体"/>
                <w:b/>
                <w:bCs/>
                <w:sz w:val="32"/>
                <w:szCs w:val="32"/>
              </w:rPr>
              <w:t>13700950121</w:t>
            </w:r>
          </w:p>
        </w:tc>
      </w:tr>
    </w:tbl>
    <w:p w:rsidR="002838E6" w:rsidRDefault="002838E6" w:rsidP="00A976C3">
      <w:pPr>
        <w:spacing w:line="580" w:lineRule="exact"/>
        <w:ind w:firstLine="480"/>
        <w:rPr>
          <w:rFonts w:ascii="宋体"/>
          <w:b/>
          <w:bCs/>
          <w:sz w:val="32"/>
          <w:szCs w:val="32"/>
        </w:rPr>
      </w:pPr>
    </w:p>
    <w:p w:rsidR="002838E6" w:rsidRDefault="002838E6" w:rsidP="00A976C3">
      <w:pPr>
        <w:spacing w:line="580" w:lineRule="exact"/>
        <w:ind w:firstLine="480"/>
        <w:rPr>
          <w:rFonts w:ascii="宋体"/>
          <w:b/>
          <w:bCs/>
          <w:sz w:val="32"/>
          <w:szCs w:val="32"/>
        </w:rPr>
      </w:pPr>
    </w:p>
    <w:p w:rsidR="002838E6" w:rsidRDefault="002838E6" w:rsidP="00A976C3">
      <w:pPr>
        <w:spacing w:line="580" w:lineRule="exact"/>
        <w:ind w:firstLine="480"/>
        <w:rPr>
          <w:rFonts w:ascii="宋体"/>
          <w:b/>
          <w:bCs/>
          <w:sz w:val="32"/>
          <w:szCs w:val="32"/>
        </w:rPr>
      </w:pPr>
    </w:p>
    <w:p w:rsidR="002838E6" w:rsidRDefault="002838E6" w:rsidP="00A976C3">
      <w:pPr>
        <w:spacing w:line="580" w:lineRule="exact"/>
        <w:ind w:firstLine="480"/>
        <w:rPr>
          <w:rFonts w:ascii="宋体"/>
          <w:b/>
          <w:bCs/>
          <w:sz w:val="32"/>
          <w:szCs w:val="32"/>
        </w:rPr>
      </w:pPr>
    </w:p>
    <w:p w:rsidR="002838E6" w:rsidRDefault="002838E6" w:rsidP="00A976C3">
      <w:pPr>
        <w:spacing w:line="580" w:lineRule="exact"/>
        <w:jc w:val="center"/>
        <w:rPr>
          <w:rFonts w:ascii="宋体"/>
          <w:b/>
          <w:bCs/>
          <w:sz w:val="32"/>
          <w:szCs w:val="32"/>
        </w:rPr>
      </w:pPr>
      <w:r>
        <w:rPr>
          <w:rFonts w:ascii="宋体" w:hAnsi="宋体" w:hint="eastAsia"/>
          <w:b/>
          <w:bCs/>
          <w:sz w:val="32"/>
          <w:szCs w:val="32"/>
        </w:rPr>
        <w:t>四川理工学院</w:t>
      </w:r>
      <w:r>
        <w:rPr>
          <w:rFonts w:ascii="宋体" w:hAnsi="宋体"/>
          <w:b/>
          <w:bCs/>
          <w:sz w:val="32"/>
          <w:szCs w:val="32"/>
        </w:rPr>
        <w:t xml:space="preserve"> </w:t>
      </w:r>
      <w:r>
        <w:rPr>
          <w:rFonts w:ascii="宋体" w:hAnsi="宋体" w:hint="eastAsia"/>
          <w:b/>
          <w:bCs/>
          <w:sz w:val="32"/>
          <w:szCs w:val="32"/>
        </w:rPr>
        <w:t>制</w:t>
      </w:r>
    </w:p>
    <w:p w:rsidR="002838E6" w:rsidRDefault="002838E6" w:rsidP="00A976C3">
      <w:pPr>
        <w:spacing w:line="580" w:lineRule="exact"/>
        <w:jc w:val="center"/>
        <w:rPr>
          <w:rFonts w:ascii="宋体"/>
          <w:b/>
          <w:bCs/>
          <w:sz w:val="32"/>
          <w:szCs w:val="32"/>
        </w:rPr>
      </w:pPr>
      <w:r>
        <w:rPr>
          <w:rFonts w:ascii="宋体" w:hAnsi="宋体"/>
          <w:b/>
          <w:bCs/>
          <w:sz w:val="32"/>
          <w:szCs w:val="32"/>
        </w:rPr>
        <w:t>2017</w:t>
      </w:r>
      <w:r>
        <w:rPr>
          <w:rFonts w:ascii="宋体" w:hAnsi="宋体" w:hint="eastAsia"/>
          <w:b/>
          <w:bCs/>
          <w:sz w:val="32"/>
          <w:szCs w:val="32"/>
        </w:rPr>
        <w:t>年</w:t>
      </w:r>
      <w:r>
        <w:rPr>
          <w:rFonts w:ascii="宋体" w:hAnsi="宋体"/>
          <w:b/>
          <w:bCs/>
          <w:sz w:val="32"/>
          <w:szCs w:val="32"/>
        </w:rPr>
        <w:t>2</w:t>
      </w:r>
      <w:r>
        <w:rPr>
          <w:rFonts w:ascii="宋体" w:hAnsi="宋体" w:hint="eastAsia"/>
          <w:b/>
          <w:bCs/>
          <w:sz w:val="32"/>
          <w:szCs w:val="32"/>
        </w:rPr>
        <w:t>月</w:t>
      </w:r>
    </w:p>
    <w:p w:rsidR="002838E6" w:rsidRDefault="002838E6" w:rsidP="00A976C3">
      <w:pPr>
        <w:spacing w:line="580" w:lineRule="exact"/>
        <w:jc w:val="center"/>
        <w:rPr>
          <w:rFonts w:ascii="宋体"/>
          <w:b/>
          <w:bCs/>
          <w:sz w:val="32"/>
          <w:szCs w:val="32"/>
        </w:rPr>
      </w:pPr>
      <w:r>
        <w:rPr>
          <w:rFonts w:ascii="宋体"/>
          <w:b/>
          <w:bCs/>
          <w:sz w:val="44"/>
          <w:szCs w:val="44"/>
        </w:rPr>
        <w:br w:type="page"/>
      </w:r>
      <w:r>
        <w:rPr>
          <w:rFonts w:ascii="宋体" w:hAnsi="宋体" w:hint="eastAsia"/>
          <w:b/>
          <w:bCs/>
          <w:sz w:val="44"/>
          <w:szCs w:val="44"/>
        </w:rPr>
        <w:t>《</w:t>
      </w:r>
      <w:r w:rsidRPr="00A976C3">
        <w:rPr>
          <w:rFonts w:ascii="宋体" w:hAnsi="宋体" w:hint="eastAsia"/>
          <w:b/>
          <w:bCs/>
          <w:sz w:val="44"/>
          <w:szCs w:val="44"/>
        </w:rPr>
        <w:t>生物药物分析</w:t>
      </w:r>
      <w:r>
        <w:rPr>
          <w:rFonts w:ascii="宋体" w:hAnsi="宋体" w:hint="eastAsia"/>
          <w:b/>
          <w:bCs/>
          <w:sz w:val="44"/>
          <w:szCs w:val="44"/>
        </w:rPr>
        <w:t>》课程实施大纲</w:t>
      </w:r>
    </w:p>
    <w:p w:rsidR="002838E6" w:rsidRDefault="002838E6" w:rsidP="00A976C3">
      <w:pPr>
        <w:spacing w:line="580" w:lineRule="exact"/>
        <w:jc w:val="center"/>
        <w:rPr>
          <w:rFonts w:ascii="宋体"/>
          <w:b/>
          <w:bCs/>
          <w:sz w:val="44"/>
          <w:szCs w:val="44"/>
        </w:rPr>
      </w:pPr>
    </w:p>
    <w:p w:rsidR="002838E6" w:rsidRDefault="002838E6" w:rsidP="00A976C3">
      <w:pPr>
        <w:spacing w:line="580" w:lineRule="exact"/>
        <w:jc w:val="center"/>
        <w:rPr>
          <w:rFonts w:ascii="宋体"/>
          <w:b/>
          <w:bCs/>
          <w:sz w:val="44"/>
          <w:szCs w:val="44"/>
        </w:rPr>
      </w:pPr>
      <w:r>
        <w:rPr>
          <w:rFonts w:ascii="宋体" w:hAnsi="宋体" w:hint="eastAsia"/>
          <w:b/>
          <w:bCs/>
          <w:sz w:val="44"/>
          <w:szCs w:val="44"/>
        </w:rPr>
        <w:t>基本信息</w:t>
      </w:r>
    </w:p>
    <w:p w:rsidR="002838E6" w:rsidRDefault="002838E6" w:rsidP="00A976C3">
      <w:pPr>
        <w:spacing w:line="580" w:lineRule="exact"/>
        <w:jc w:val="center"/>
        <w:rPr>
          <w:rFonts w:ascii="宋体"/>
          <w:b/>
          <w:bCs/>
          <w:sz w:val="24"/>
        </w:rPr>
      </w:pPr>
    </w:p>
    <w:p w:rsidR="002838E6" w:rsidRDefault="002838E6" w:rsidP="00A976C3">
      <w:pPr>
        <w:spacing w:line="580" w:lineRule="exact"/>
        <w:jc w:val="center"/>
        <w:rPr>
          <w:rFonts w:ascii="宋体"/>
          <w:b/>
          <w:bCs/>
          <w:sz w:val="24"/>
        </w:rPr>
      </w:pPr>
    </w:p>
    <w:p w:rsidR="002838E6" w:rsidRDefault="002838E6" w:rsidP="00A976C3">
      <w:pPr>
        <w:spacing w:line="580" w:lineRule="exact"/>
        <w:jc w:val="center"/>
        <w:rPr>
          <w:rFonts w:ascii="宋体"/>
          <w:b/>
          <w:bCs/>
          <w:sz w:val="24"/>
        </w:rPr>
      </w:pPr>
    </w:p>
    <w:tbl>
      <w:tblPr>
        <w:tblW w:w="8522" w:type="dxa"/>
        <w:jc w:val="center"/>
        <w:tblLayout w:type="fixed"/>
        <w:tblLook w:val="00A0"/>
      </w:tblPr>
      <w:tblGrid>
        <w:gridCol w:w="8522"/>
      </w:tblGrid>
      <w:tr w:rsidR="002838E6" w:rsidRPr="00C63DD6" w:rsidTr="000332FE">
        <w:trPr>
          <w:jc w:val="center"/>
        </w:trPr>
        <w:tc>
          <w:tcPr>
            <w:tcW w:w="8522" w:type="dxa"/>
            <w:tcBorders>
              <w:top w:val="dotted" w:sz="4" w:space="0" w:color="auto"/>
              <w:left w:val="dotted" w:sz="4" w:space="0" w:color="auto"/>
              <w:bottom w:val="dotted" w:sz="4" w:space="0" w:color="auto"/>
              <w:right w:val="dotted" w:sz="4" w:space="0" w:color="auto"/>
            </w:tcBorders>
          </w:tcPr>
          <w:p w:rsidR="002838E6" w:rsidRPr="00C63DD6" w:rsidRDefault="002838E6" w:rsidP="000332FE">
            <w:pPr>
              <w:tabs>
                <w:tab w:val="left" w:pos="3721"/>
                <w:tab w:val="center" w:pos="4487"/>
              </w:tabs>
              <w:snapToGrid w:val="0"/>
              <w:spacing w:line="580" w:lineRule="exact"/>
              <w:jc w:val="left"/>
              <w:rPr>
                <w:rFonts w:ascii="宋体"/>
                <w:sz w:val="28"/>
                <w:szCs w:val="28"/>
              </w:rPr>
            </w:pPr>
            <w:r w:rsidRPr="00C63DD6">
              <w:rPr>
                <w:rFonts w:ascii="宋体" w:hAnsi="宋体" w:hint="eastAsia"/>
                <w:sz w:val="28"/>
                <w:szCs w:val="28"/>
              </w:rPr>
              <w:t>课程代码：</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课程名称：（中文名称或英文名称）</w:t>
            </w:r>
            <w:r w:rsidRPr="00A976C3">
              <w:rPr>
                <w:rFonts w:ascii="宋体" w:hAnsi="宋体" w:hint="eastAsia"/>
                <w:sz w:val="28"/>
                <w:szCs w:val="28"/>
              </w:rPr>
              <w:t>生物药物分析</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学</w:t>
            </w:r>
            <w:r w:rsidRPr="00C63DD6">
              <w:rPr>
                <w:rFonts w:ascii="宋体" w:hAnsi="宋体"/>
                <w:sz w:val="28"/>
                <w:szCs w:val="28"/>
              </w:rPr>
              <w:t xml:space="preserve">    </w:t>
            </w:r>
            <w:r w:rsidRPr="00C63DD6">
              <w:rPr>
                <w:rFonts w:ascii="宋体" w:hAnsi="宋体" w:hint="eastAsia"/>
                <w:sz w:val="28"/>
                <w:szCs w:val="28"/>
              </w:rPr>
              <w:t>分：</w:t>
            </w:r>
            <w:r>
              <w:rPr>
                <w:rFonts w:ascii="宋体" w:hAnsi="宋体"/>
                <w:sz w:val="28"/>
                <w:szCs w:val="28"/>
              </w:rPr>
              <w:t>3</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总</w:t>
            </w:r>
            <w:r w:rsidRPr="00C63DD6">
              <w:rPr>
                <w:rFonts w:ascii="宋体" w:hAnsi="宋体"/>
                <w:sz w:val="28"/>
                <w:szCs w:val="28"/>
              </w:rPr>
              <w:t xml:space="preserve"> </w:t>
            </w:r>
            <w:r w:rsidRPr="00C63DD6">
              <w:rPr>
                <w:rFonts w:ascii="宋体" w:hAnsi="宋体" w:hint="eastAsia"/>
                <w:sz w:val="28"/>
                <w:szCs w:val="28"/>
              </w:rPr>
              <w:t>学</w:t>
            </w:r>
            <w:r w:rsidRPr="00C63DD6">
              <w:rPr>
                <w:rFonts w:ascii="宋体" w:hAnsi="宋体"/>
                <w:sz w:val="28"/>
                <w:szCs w:val="28"/>
              </w:rPr>
              <w:t xml:space="preserve"> </w:t>
            </w:r>
            <w:r w:rsidRPr="00C63DD6">
              <w:rPr>
                <w:rFonts w:ascii="宋体" w:hAnsi="宋体" w:hint="eastAsia"/>
                <w:sz w:val="28"/>
                <w:szCs w:val="28"/>
              </w:rPr>
              <w:t>时：</w:t>
            </w:r>
            <w:r>
              <w:rPr>
                <w:rFonts w:ascii="宋体" w:hAnsi="宋体"/>
                <w:sz w:val="28"/>
                <w:szCs w:val="28"/>
              </w:rPr>
              <w:t>48</w:t>
            </w:r>
          </w:p>
          <w:p w:rsidR="002838E6" w:rsidRPr="00C63DD6" w:rsidRDefault="002838E6" w:rsidP="000332FE">
            <w:pPr>
              <w:snapToGrid w:val="0"/>
              <w:spacing w:line="580" w:lineRule="exact"/>
              <w:ind w:firstLineChars="196" w:firstLine="549"/>
              <w:rPr>
                <w:rFonts w:ascii="宋体" w:hAnsi="宋体"/>
                <w:sz w:val="28"/>
                <w:szCs w:val="28"/>
              </w:rPr>
            </w:pPr>
            <w:r w:rsidRPr="00C63DD6">
              <w:rPr>
                <w:rFonts w:ascii="宋体" w:hAnsi="宋体" w:hint="eastAsia"/>
                <w:sz w:val="28"/>
                <w:szCs w:val="28"/>
              </w:rPr>
              <w:t>学</w:t>
            </w:r>
            <w:r w:rsidRPr="00C63DD6">
              <w:rPr>
                <w:rFonts w:ascii="宋体" w:hAnsi="宋体"/>
                <w:sz w:val="28"/>
                <w:szCs w:val="28"/>
              </w:rPr>
              <w:t xml:space="preserve">    </w:t>
            </w:r>
            <w:r w:rsidRPr="00C63DD6">
              <w:rPr>
                <w:rFonts w:ascii="宋体" w:hAnsi="宋体" w:hint="eastAsia"/>
                <w:sz w:val="28"/>
                <w:szCs w:val="28"/>
              </w:rPr>
              <w:t>期：</w:t>
            </w:r>
            <w:r w:rsidRPr="00C63DD6">
              <w:rPr>
                <w:rFonts w:ascii="宋体" w:hAnsi="宋体"/>
                <w:sz w:val="28"/>
                <w:szCs w:val="28"/>
              </w:rPr>
              <w:t>2016-2017-2</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上课时间：</w:t>
            </w:r>
            <w:r>
              <w:rPr>
                <w:rFonts w:ascii="宋体" w:hAnsi="宋体"/>
                <w:sz w:val="28"/>
                <w:szCs w:val="28"/>
              </w:rPr>
              <w:t>4</w:t>
            </w:r>
            <w:r w:rsidRPr="00C63DD6">
              <w:rPr>
                <w:rFonts w:ascii="宋体"/>
                <w:sz w:val="28"/>
                <w:szCs w:val="28"/>
              </w:rPr>
              <w:t>-</w:t>
            </w:r>
            <w:r>
              <w:rPr>
                <w:rFonts w:ascii="宋体" w:hAnsi="宋体"/>
                <w:sz w:val="28"/>
                <w:szCs w:val="28"/>
              </w:rPr>
              <w:t>15</w:t>
            </w:r>
            <w:r w:rsidRPr="00C63DD6">
              <w:rPr>
                <w:rFonts w:ascii="宋体" w:hAnsi="宋体" w:hint="eastAsia"/>
                <w:sz w:val="28"/>
                <w:szCs w:val="28"/>
              </w:rPr>
              <w:t>周</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上课地点：四川理工学院汇南教学楼</w:t>
            </w:r>
          </w:p>
          <w:p w:rsidR="002838E6" w:rsidRPr="00C63DD6" w:rsidRDefault="002838E6" w:rsidP="000332FE">
            <w:pPr>
              <w:spacing w:line="400" w:lineRule="exact"/>
              <w:ind w:leftChars="222" w:left="2706" w:hangingChars="800" w:hanging="2240"/>
              <w:jc w:val="left"/>
              <w:rPr>
                <w:rFonts w:ascii="宋体"/>
                <w:sz w:val="28"/>
                <w:szCs w:val="28"/>
              </w:rPr>
            </w:pPr>
            <w:r w:rsidRPr="00C63DD6">
              <w:rPr>
                <w:rFonts w:ascii="宋体" w:hAnsi="宋体" w:hint="eastAsia"/>
                <w:sz w:val="28"/>
                <w:szCs w:val="28"/>
              </w:rPr>
              <w:t>答疑时间和方式：</w:t>
            </w:r>
            <w:r w:rsidRPr="00C63DD6">
              <w:rPr>
                <w:rFonts w:hAnsi="宋体" w:hint="eastAsia"/>
                <w:color w:val="000000"/>
                <w:sz w:val="24"/>
              </w:rPr>
              <w:t>课余时间；课堂答疑，组建本门课程学习</w:t>
            </w:r>
            <w:r w:rsidRPr="00C63DD6">
              <w:rPr>
                <w:color w:val="000000"/>
                <w:sz w:val="24"/>
              </w:rPr>
              <w:t>QQ</w:t>
            </w:r>
            <w:r w:rsidRPr="00C63DD6">
              <w:rPr>
                <w:rFonts w:hAnsi="宋体" w:hint="eastAsia"/>
                <w:color w:val="000000"/>
                <w:sz w:val="24"/>
              </w:rPr>
              <w:t>群，公布教师办公电话及</w:t>
            </w:r>
            <w:r w:rsidRPr="00C63DD6">
              <w:rPr>
                <w:color w:val="000000"/>
                <w:sz w:val="24"/>
              </w:rPr>
              <w:t>E-mail</w:t>
            </w:r>
            <w:r w:rsidRPr="00C63DD6">
              <w:rPr>
                <w:rFonts w:hAnsi="宋体" w:hint="eastAsia"/>
                <w:color w:val="000000"/>
                <w:sz w:val="24"/>
              </w:rPr>
              <w:t>进行答疑</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答疑地点：</w:t>
            </w:r>
            <w:r w:rsidRPr="00C63DD6">
              <w:rPr>
                <w:rFonts w:hAnsi="宋体" w:hint="eastAsia"/>
                <w:color w:val="000000"/>
                <w:sz w:val="24"/>
              </w:rPr>
              <w:t>上课的教室，教师办公室及实验室，网络及电话</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授课班级：</w:t>
            </w:r>
            <w:r w:rsidRPr="00A976C3">
              <w:rPr>
                <w:rFonts w:ascii="宋体" w:hAnsi="宋体" w:hint="eastAsia"/>
                <w:sz w:val="28"/>
                <w:szCs w:val="28"/>
              </w:rPr>
              <w:t>生物制药</w:t>
            </w:r>
            <w:r w:rsidRPr="00A976C3">
              <w:rPr>
                <w:rFonts w:ascii="宋体" w:hAnsi="宋体"/>
                <w:sz w:val="28"/>
                <w:szCs w:val="28"/>
              </w:rPr>
              <w:t>2014</w:t>
            </w:r>
            <w:r w:rsidRPr="00A976C3">
              <w:rPr>
                <w:rFonts w:ascii="宋体" w:hAnsi="宋体" w:hint="eastAsia"/>
                <w:sz w:val="28"/>
                <w:szCs w:val="28"/>
              </w:rPr>
              <w:t>级</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任课教师：</w:t>
            </w:r>
            <w:r w:rsidRPr="0042419C">
              <w:rPr>
                <w:rFonts w:ascii="宋体" w:hAnsi="宋体" w:hint="eastAsia"/>
                <w:sz w:val="28"/>
                <w:szCs w:val="28"/>
              </w:rPr>
              <w:t>马捷琼</w:t>
            </w:r>
          </w:p>
          <w:p w:rsidR="002838E6" w:rsidRPr="00C63DD6" w:rsidRDefault="002838E6" w:rsidP="000332FE">
            <w:pPr>
              <w:snapToGrid w:val="0"/>
              <w:spacing w:line="580" w:lineRule="exact"/>
              <w:ind w:firstLineChars="196" w:firstLine="549"/>
              <w:rPr>
                <w:rFonts w:ascii="宋体"/>
                <w:sz w:val="28"/>
                <w:szCs w:val="28"/>
              </w:rPr>
            </w:pPr>
            <w:r w:rsidRPr="00C63DD6">
              <w:rPr>
                <w:rFonts w:ascii="宋体" w:hAnsi="宋体" w:hint="eastAsia"/>
                <w:sz w:val="28"/>
                <w:szCs w:val="28"/>
              </w:rPr>
              <w:t>学</w:t>
            </w:r>
            <w:r w:rsidRPr="00C63DD6">
              <w:rPr>
                <w:rFonts w:ascii="宋体" w:hAnsi="宋体"/>
                <w:sz w:val="28"/>
                <w:szCs w:val="28"/>
              </w:rPr>
              <w:t xml:space="preserve">    </w:t>
            </w:r>
            <w:r w:rsidRPr="00C63DD6">
              <w:rPr>
                <w:rFonts w:ascii="宋体" w:hAnsi="宋体" w:hint="eastAsia"/>
                <w:sz w:val="28"/>
                <w:szCs w:val="28"/>
              </w:rPr>
              <w:t>院：化学工程学院</w:t>
            </w:r>
          </w:p>
          <w:p w:rsidR="002838E6" w:rsidRPr="00C63DD6" w:rsidRDefault="002838E6" w:rsidP="000332FE">
            <w:pPr>
              <w:snapToGrid w:val="0"/>
              <w:spacing w:line="580" w:lineRule="exact"/>
              <w:ind w:firstLineChars="196" w:firstLine="549"/>
              <w:rPr>
                <w:rFonts w:ascii="宋体" w:hAnsi="宋体"/>
                <w:sz w:val="28"/>
                <w:szCs w:val="28"/>
              </w:rPr>
            </w:pPr>
            <w:r w:rsidRPr="00C63DD6">
              <w:rPr>
                <w:rFonts w:ascii="宋体" w:hAnsi="宋体" w:hint="eastAsia"/>
                <w:sz w:val="28"/>
                <w:szCs w:val="28"/>
              </w:rPr>
              <w:t>邮</w:t>
            </w:r>
            <w:r w:rsidRPr="00C63DD6">
              <w:rPr>
                <w:rFonts w:ascii="宋体" w:hAnsi="宋体"/>
                <w:sz w:val="28"/>
                <w:szCs w:val="28"/>
              </w:rPr>
              <w:t xml:space="preserve">    </w:t>
            </w:r>
            <w:r w:rsidRPr="00C63DD6">
              <w:rPr>
                <w:rFonts w:ascii="宋体" w:hAnsi="宋体" w:hint="eastAsia"/>
                <w:sz w:val="28"/>
                <w:szCs w:val="28"/>
              </w:rPr>
              <w:t>箱：</w:t>
            </w:r>
            <w:r>
              <w:rPr>
                <w:rFonts w:ascii="宋体" w:hAnsi="宋体"/>
                <w:sz w:val="28"/>
                <w:szCs w:val="28"/>
              </w:rPr>
              <w:t>a1032042419</w:t>
            </w:r>
            <w:r w:rsidRPr="00C63DD6">
              <w:rPr>
                <w:rFonts w:ascii="宋体" w:hAnsi="宋体"/>
                <w:sz w:val="28"/>
                <w:szCs w:val="28"/>
              </w:rPr>
              <w:t>@</w:t>
            </w:r>
            <w:r>
              <w:rPr>
                <w:rFonts w:ascii="宋体" w:hAnsi="宋体"/>
                <w:sz w:val="28"/>
                <w:szCs w:val="28"/>
              </w:rPr>
              <w:t>126</w:t>
            </w:r>
            <w:r w:rsidRPr="00C63DD6">
              <w:rPr>
                <w:rFonts w:ascii="宋体" w:hAnsi="宋体"/>
                <w:sz w:val="28"/>
                <w:szCs w:val="28"/>
              </w:rPr>
              <w:t>.com</w:t>
            </w:r>
          </w:p>
          <w:p w:rsidR="002838E6" w:rsidRPr="00C63DD6" w:rsidRDefault="002838E6" w:rsidP="000332FE">
            <w:pPr>
              <w:snapToGrid w:val="0"/>
              <w:spacing w:line="580" w:lineRule="exact"/>
              <w:ind w:firstLineChars="200" w:firstLine="560"/>
              <w:rPr>
                <w:rFonts w:ascii="宋体"/>
                <w:sz w:val="28"/>
                <w:szCs w:val="28"/>
              </w:rPr>
            </w:pPr>
            <w:r w:rsidRPr="00C63DD6">
              <w:rPr>
                <w:rFonts w:ascii="宋体" w:hAnsi="宋体" w:hint="eastAsia"/>
                <w:sz w:val="28"/>
                <w:szCs w:val="28"/>
              </w:rPr>
              <w:t>联系电话：</w:t>
            </w:r>
            <w:r>
              <w:rPr>
                <w:rFonts w:ascii="宋体" w:hAnsi="宋体"/>
                <w:sz w:val="28"/>
                <w:szCs w:val="28"/>
              </w:rPr>
              <w:t>13700950121</w:t>
            </w:r>
          </w:p>
          <w:p w:rsidR="002838E6" w:rsidRPr="00C63DD6" w:rsidRDefault="002838E6" w:rsidP="000332FE">
            <w:pPr>
              <w:snapToGrid w:val="0"/>
              <w:spacing w:line="580" w:lineRule="exact"/>
              <w:jc w:val="center"/>
              <w:rPr>
                <w:rFonts w:ascii="宋体"/>
                <w:b/>
                <w:bCs/>
                <w:sz w:val="24"/>
              </w:rPr>
            </w:pPr>
          </w:p>
        </w:tc>
      </w:tr>
    </w:tbl>
    <w:p w:rsidR="002838E6" w:rsidRPr="00674AB1" w:rsidRDefault="002838E6" w:rsidP="00A519DF">
      <w:pPr>
        <w:spacing w:line="400" w:lineRule="exact"/>
        <w:jc w:val="left"/>
        <w:rPr>
          <w:rFonts w:ascii="宋体"/>
          <w:color w:val="000000"/>
          <w:sz w:val="24"/>
        </w:rPr>
      </w:pPr>
    </w:p>
    <w:p w:rsidR="002838E6" w:rsidRDefault="002838E6" w:rsidP="00AB0E40">
      <w:pPr>
        <w:pStyle w:val="TOC1"/>
      </w:pPr>
    </w:p>
    <w:p w:rsidR="002838E6" w:rsidRDefault="002838E6" w:rsidP="00AB0E40">
      <w:pPr>
        <w:pStyle w:val="TOC1"/>
      </w:pPr>
    </w:p>
    <w:p w:rsidR="002838E6" w:rsidRDefault="002838E6" w:rsidP="00AB0E40">
      <w:pPr>
        <w:pStyle w:val="TOC1"/>
      </w:pPr>
    </w:p>
    <w:p w:rsidR="002838E6" w:rsidRPr="00AB0E40" w:rsidRDefault="002838E6" w:rsidP="00AB0E40">
      <w:pPr>
        <w:pStyle w:val="TOC3"/>
        <w:tabs>
          <w:tab w:val="right" w:leader="dot" w:pos="8296"/>
        </w:tabs>
        <w:rPr>
          <w:rStyle w:val="Hyperlink"/>
        </w:rPr>
      </w:pPr>
      <w:r w:rsidRPr="00AB0E40">
        <w:rPr>
          <w:rStyle w:val="Hyperlink"/>
          <w:noProof/>
          <w:sz w:val="28"/>
          <w:szCs w:val="28"/>
        </w:rPr>
        <w:fldChar w:fldCharType="begin"/>
      </w:r>
      <w:r w:rsidRPr="00AB0E40">
        <w:rPr>
          <w:rStyle w:val="Hyperlink"/>
          <w:noProof/>
          <w:sz w:val="28"/>
          <w:szCs w:val="28"/>
        </w:rPr>
        <w:instrText xml:space="preserve"> TOC \o "1-3" \h \z \u </w:instrText>
      </w:r>
      <w:r w:rsidRPr="00AB0E40">
        <w:rPr>
          <w:rStyle w:val="Hyperlink"/>
          <w:noProof/>
          <w:sz w:val="28"/>
          <w:szCs w:val="28"/>
        </w:rPr>
        <w:fldChar w:fldCharType="separate"/>
      </w:r>
      <w:hyperlink w:anchor="_Toc476309104" w:history="1">
        <w:r w:rsidRPr="00AB0E40">
          <w:rPr>
            <w:rStyle w:val="Hyperlink"/>
            <w:noProof/>
            <w:sz w:val="28"/>
            <w:szCs w:val="28"/>
          </w:rPr>
          <w:t>1.</w:t>
        </w:r>
        <w:r w:rsidRPr="00AB0E40">
          <w:rPr>
            <w:rStyle w:val="Hyperlink"/>
            <w:rFonts w:hint="eastAsia"/>
            <w:noProof/>
            <w:sz w:val="28"/>
            <w:szCs w:val="28"/>
          </w:rPr>
          <w:t>教学理念</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_Toc476309104 \h </w:instrText>
        </w:r>
        <w:r w:rsidRPr="00AB0E40">
          <w:rPr>
            <w:rStyle w:val="Hyperlink"/>
            <w:noProof/>
          </w:rPr>
        </w:r>
        <w:r w:rsidRPr="00AB0E40">
          <w:rPr>
            <w:rStyle w:val="Hyperlink"/>
            <w:webHidden/>
          </w:rPr>
          <w:fldChar w:fldCharType="separate"/>
        </w:r>
        <w:r w:rsidRPr="00AB0E40">
          <w:rPr>
            <w:rStyle w:val="Hyperlink"/>
            <w:webHidden/>
          </w:rPr>
          <w:t>6</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05" w:history="1">
        <w:r w:rsidRPr="00AB0E40">
          <w:rPr>
            <w:rStyle w:val="Hyperlink"/>
            <w:noProof/>
            <w:sz w:val="28"/>
            <w:szCs w:val="28"/>
          </w:rPr>
          <w:t>2.</w:t>
        </w:r>
        <w:r w:rsidRPr="00AB0E40">
          <w:rPr>
            <w:rStyle w:val="Hyperlink"/>
            <w:rFonts w:hint="eastAsia"/>
            <w:noProof/>
            <w:sz w:val="28"/>
            <w:szCs w:val="28"/>
          </w:rPr>
          <w:t>课程介绍</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_Toc476309105 \h </w:instrText>
        </w:r>
        <w:r w:rsidRPr="00AB0E40">
          <w:rPr>
            <w:rStyle w:val="Hyperlink"/>
            <w:noProof/>
          </w:rPr>
        </w:r>
        <w:r w:rsidRPr="00AB0E40">
          <w:rPr>
            <w:rStyle w:val="Hyperlink"/>
            <w:webHidden/>
          </w:rPr>
          <w:fldChar w:fldCharType="separate"/>
        </w:r>
        <w:r w:rsidRPr="00AB0E40">
          <w:rPr>
            <w:rStyle w:val="Hyperlink"/>
            <w:webHidden/>
          </w:rPr>
          <w:t>6</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06" w:history="1">
        <w:r w:rsidRPr="00AB0E40">
          <w:rPr>
            <w:rStyle w:val="Hyperlink"/>
            <w:noProof/>
            <w:sz w:val="28"/>
            <w:szCs w:val="28"/>
          </w:rPr>
          <w:t>3.</w:t>
        </w:r>
        <w:r w:rsidRPr="00AB0E40">
          <w:rPr>
            <w:rStyle w:val="Hyperlink"/>
            <w:rFonts w:hint="eastAsia"/>
            <w:noProof/>
            <w:sz w:val="28"/>
            <w:szCs w:val="28"/>
          </w:rPr>
          <w:t>教师简介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_Toc476309106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07" w:history="1">
        <w:r w:rsidRPr="00AB0E40">
          <w:rPr>
            <w:rStyle w:val="Hyperlink"/>
            <w:noProof/>
            <w:sz w:val="28"/>
            <w:szCs w:val="28"/>
          </w:rPr>
          <w:t>4.</w:t>
        </w:r>
        <w:r w:rsidRPr="00AB0E40">
          <w:rPr>
            <w:rStyle w:val="Hyperlink"/>
            <w:rFonts w:hint="eastAsia"/>
            <w:noProof/>
            <w:sz w:val="28"/>
            <w:szCs w:val="28"/>
          </w:rPr>
          <w:t>课程目标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_Toc476309107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08" w:history="1">
        <w:r w:rsidRPr="00AB0E40">
          <w:rPr>
            <w:rStyle w:val="Hyperlink"/>
            <w:noProof/>
            <w:sz w:val="28"/>
            <w:szCs w:val="28"/>
          </w:rPr>
          <w:t>5.</w:t>
        </w:r>
        <w:r w:rsidRPr="00AB0E40">
          <w:rPr>
            <w:rStyle w:val="Hyperlink"/>
            <w:rFonts w:hint="eastAsia"/>
            <w:noProof/>
            <w:sz w:val="28"/>
            <w:szCs w:val="28"/>
          </w:rPr>
          <w:t>课程内容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_Toc476309108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09" w:history="1">
        <w:r w:rsidRPr="00AB0E40">
          <w:rPr>
            <w:rStyle w:val="Hyperlink"/>
            <w:noProof/>
            <w:sz w:val="28"/>
            <w:szCs w:val="28"/>
          </w:rPr>
          <w:t>6.</w:t>
        </w:r>
        <w:r w:rsidRPr="00AB0E40">
          <w:rPr>
            <w:rStyle w:val="Hyperlink"/>
            <w:rFonts w:hint="eastAsia"/>
            <w:noProof/>
            <w:sz w:val="28"/>
            <w:szCs w:val="28"/>
          </w:rPr>
          <w:t>课程实施</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_Toc476309109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10" w:history="1">
        <w:r w:rsidRPr="00AB0E40">
          <w:rPr>
            <w:rStyle w:val="Hyperlink"/>
            <w:noProof/>
            <w:sz w:val="28"/>
            <w:szCs w:val="28"/>
          </w:rPr>
          <w:t>6.1</w:t>
        </w:r>
        <w:r w:rsidRPr="00AB0E40">
          <w:rPr>
            <w:rStyle w:val="Hyperlink"/>
            <w:rFonts w:hint="eastAsia"/>
            <w:noProof/>
            <w:sz w:val="28"/>
            <w:szCs w:val="28"/>
          </w:rPr>
          <w:t>教学单元一：第一章</w:t>
        </w:r>
        <w:r w:rsidRPr="00AB0E40">
          <w:rPr>
            <w:rStyle w:val="Hyperlink"/>
            <w:noProof/>
            <w:sz w:val="28"/>
            <w:szCs w:val="28"/>
          </w:rPr>
          <w:t xml:space="preserve"> </w:t>
        </w:r>
        <w:r w:rsidRPr="00AB0E40">
          <w:rPr>
            <w:rStyle w:val="Hyperlink"/>
            <w:rFonts w:hint="eastAsia"/>
            <w:noProof/>
            <w:sz w:val="28"/>
            <w:szCs w:val="28"/>
          </w:rPr>
          <w:t>绪论（</w:t>
        </w:r>
        <w:r w:rsidRPr="00AB0E40">
          <w:rPr>
            <w:rStyle w:val="Hyperlink"/>
            <w:noProof/>
            <w:sz w:val="28"/>
            <w:szCs w:val="28"/>
          </w:rPr>
          <w:t>2017.  3. 20 . 2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_Toc476309110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1" w:history="1">
        <w:r w:rsidRPr="00AB0E40">
          <w:rPr>
            <w:rStyle w:val="Hyperlink"/>
            <w:noProof/>
            <w:sz w:val="28"/>
            <w:szCs w:val="28"/>
          </w:rPr>
          <w:t>6.1.1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_Toc476309111 \h </w:instrText>
        </w:r>
        <w:r w:rsidRPr="00AB0E40">
          <w:rPr>
            <w:rStyle w:val="Hyperlink"/>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2" w:history="1">
        <w:r w:rsidRPr="00AB0E40">
          <w:rPr>
            <w:rStyle w:val="Hyperlink"/>
            <w:noProof/>
            <w:sz w:val="28"/>
            <w:szCs w:val="28"/>
          </w:rPr>
          <w:t>6.1.2</w:t>
        </w:r>
        <w:r w:rsidRPr="00AB0E40">
          <w:rPr>
            <w:rStyle w:val="Hyperlink"/>
            <w:rFonts w:hint="eastAsia"/>
            <w:noProof/>
            <w:sz w:val="28"/>
            <w:szCs w:val="28"/>
          </w:rPr>
          <w:t>教学重难点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_Toc476309112 \h </w:instrText>
        </w:r>
        <w:r w:rsidRPr="00AB0E40">
          <w:rPr>
            <w:rStyle w:val="Hyperlink"/>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13" w:history="1">
        <w:r w:rsidRPr="00AB0E40">
          <w:rPr>
            <w:rStyle w:val="Hyperlink"/>
            <w:noProof/>
            <w:sz w:val="28"/>
            <w:szCs w:val="28"/>
          </w:rPr>
          <w:t>6.1.3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_Toc476309113 \h </w:instrText>
        </w:r>
        <w:r w:rsidRPr="00AB0E40">
          <w:rPr>
            <w:rStyle w:val="Hyperlink"/>
            <w:noProof/>
          </w:rPr>
        </w:r>
        <w:r w:rsidRPr="00AB0E40">
          <w:rPr>
            <w:rStyle w:val="Hyperlink"/>
            <w:webHidden/>
          </w:rPr>
          <w:fldChar w:fldCharType="separate"/>
        </w:r>
        <w:r w:rsidRPr="00AB0E40">
          <w:rPr>
            <w:rStyle w:val="Hyperlink"/>
            <w:webHidden/>
          </w:rPr>
          <w:t>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4" w:history="1">
        <w:r w:rsidRPr="00AB0E40">
          <w:rPr>
            <w:rStyle w:val="Hyperlink"/>
            <w:noProof/>
            <w:sz w:val="28"/>
            <w:szCs w:val="28"/>
          </w:rPr>
          <w:t>6.1.4</w:t>
        </w:r>
        <w:r w:rsidRPr="00AB0E40">
          <w:rPr>
            <w:rStyle w:val="Hyperlink"/>
            <w:rFonts w:hint="eastAsia"/>
            <w:noProof/>
            <w:sz w:val="28"/>
            <w:szCs w:val="28"/>
          </w:rPr>
          <w:t>教学过程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_Toc476309114 \h </w:instrText>
        </w:r>
        <w:r w:rsidRPr="00AB0E40">
          <w:rPr>
            <w:rStyle w:val="Hyperlink"/>
          </w:rPr>
        </w:r>
        <w:r w:rsidRPr="00AB0E40">
          <w:rPr>
            <w:rStyle w:val="Hyperlink"/>
            <w:webHidden/>
          </w:rPr>
          <w:fldChar w:fldCharType="separate"/>
        </w:r>
        <w:r w:rsidRPr="00AB0E40">
          <w:rPr>
            <w:rStyle w:val="Hyperlink"/>
            <w:webHidden/>
          </w:rPr>
          <w:t>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5" w:history="1">
        <w:r w:rsidRPr="00AB0E40">
          <w:rPr>
            <w:rStyle w:val="Hyperlink"/>
            <w:noProof/>
            <w:sz w:val="28"/>
            <w:szCs w:val="28"/>
          </w:rPr>
          <w:t>6.1.5</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_Toc476309115 \h </w:instrText>
        </w:r>
        <w:r w:rsidRPr="00AB0E40">
          <w:rPr>
            <w:rStyle w:val="Hyperlink"/>
          </w:rPr>
        </w:r>
        <w:r w:rsidRPr="00AB0E40">
          <w:rPr>
            <w:rStyle w:val="Hyperlink"/>
            <w:webHidden/>
          </w:rPr>
          <w:fldChar w:fldCharType="separate"/>
        </w:r>
        <w:r w:rsidRPr="00AB0E40">
          <w:rPr>
            <w:rStyle w:val="Hyperlink"/>
            <w:webHidden/>
          </w:rPr>
          <w:t>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6" w:history="1">
        <w:r w:rsidRPr="00AB0E40">
          <w:rPr>
            <w:rStyle w:val="Hyperlink"/>
            <w:noProof/>
            <w:sz w:val="28"/>
            <w:szCs w:val="28"/>
          </w:rPr>
          <w:t>6.1.6</w:t>
        </w:r>
        <w:r w:rsidRPr="00AB0E40">
          <w:rPr>
            <w:rStyle w:val="Hyperlink"/>
            <w:rFonts w:hint="eastAsia"/>
            <w:noProof/>
            <w:sz w:val="28"/>
            <w:szCs w:val="28"/>
          </w:rPr>
          <w:t>作业布置及课程预习</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_Toc476309116 \h </w:instrText>
        </w:r>
        <w:r w:rsidRPr="00AB0E40">
          <w:rPr>
            <w:rStyle w:val="Hyperlink"/>
          </w:rPr>
        </w:r>
        <w:r w:rsidRPr="00AB0E40">
          <w:rPr>
            <w:rStyle w:val="Hyperlink"/>
            <w:webHidden/>
          </w:rPr>
          <w:fldChar w:fldCharType="separate"/>
        </w:r>
        <w:r w:rsidRPr="00AB0E40">
          <w:rPr>
            <w:rStyle w:val="Hyperlink"/>
            <w:webHidden/>
          </w:rPr>
          <w:t>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7" w:history="1">
        <w:r w:rsidRPr="00AB0E40">
          <w:rPr>
            <w:rStyle w:val="Hyperlink"/>
            <w:noProof/>
            <w:sz w:val="28"/>
            <w:szCs w:val="28"/>
          </w:rPr>
          <w:t>6.1.7</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_Toc476309117 \h </w:instrText>
        </w:r>
        <w:r w:rsidRPr="00AB0E40">
          <w:rPr>
            <w:rStyle w:val="Hyperlink"/>
          </w:rPr>
        </w:r>
        <w:r w:rsidRPr="00AB0E40">
          <w:rPr>
            <w:rStyle w:val="Hyperlink"/>
            <w:webHidden/>
          </w:rPr>
          <w:fldChar w:fldCharType="separate"/>
        </w:r>
        <w:r w:rsidRPr="00AB0E40">
          <w:rPr>
            <w:rStyle w:val="Hyperlink"/>
            <w:webHidden/>
          </w:rPr>
          <w:t>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18" w:history="1">
        <w:r w:rsidRPr="00AB0E40">
          <w:rPr>
            <w:rStyle w:val="Hyperlink"/>
            <w:noProof/>
            <w:sz w:val="28"/>
            <w:szCs w:val="28"/>
          </w:rPr>
          <w:t>6.2</w:t>
        </w:r>
        <w:r w:rsidRPr="00AB0E40">
          <w:rPr>
            <w:rStyle w:val="Hyperlink"/>
            <w:rFonts w:hint="eastAsia"/>
            <w:noProof/>
            <w:sz w:val="28"/>
            <w:szCs w:val="28"/>
          </w:rPr>
          <w:t>教学单元二：第二章生物药物的杂质检查（</w:t>
        </w:r>
        <w:r w:rsidRPr="00AB0E40">
          <w:rPr>
            <w:rStyle w:val="Hyperlink"/>
            <w:noProof/>
            <w:sz w:val="28"/>
            <w:szCs w:val="28"/>
          </w:rPr>
          <w:t>2017. 3.24. 4</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_Toc476309118 \h </w:instrText>
        </w:r>
        <w:r w:rsidRPr="00AB0E40">
          <w:rPr>
            <w:rStyle w:val="Hyperlink"/>
            <w:noProof/>
          </w:rPr>
        </w:r>
        <w:r w:rsidRPr="00AB0E40">
          <w:rPr>
            <w:rStyle w:val="Hyperlink"/>
            <w:webHidden/>
          </w:rPr>
          <w:fldChar w:fldCharType="separate"/>
        </w:r>
        <w:r w:rsidRPr="00AB0E40">
          <w:rPr>
            <w:rStyle w:val="Hyperlink"/>
            <w:webHidden/>
          </w:rPr>
          <w:t>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19" w:history="1">
        <w:r w:rsidRPr="00AB0E40">
          <w:rPr>
            <w:rStyle w:val="Hyperlink"/>
            <w:noProof/>
            <w:sz w:val="28"/>
            <w:szCs w:val="28"/>
          </w:rPr>
          <w:t>6.2.1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_Toc476309119 \h </w:instrText>
        </w:r>
        <w:r w:rsidRPr="00AB0E40">
          <w:rPr>
            <w:rStyle w:val="Hyperlink"/>
          </w:rPr>
        </w:r>
        <w:r w:rsidRPr="00AB0E40">
          <w:rPr>
            <w:rStyle w:val="Hyperlink"/>
            <w:webHidden/>
          </w:rPr>
          <w:fldChar w:fldCharType="separate"/>
        </w:r>
        <w:r w:rsidRPr="00AB0E40">
          <w:rPr>
            <w:rStyle w:val="Hyperlink"/>
            <w:webHidden/>
          </w:rPr>
          <w:t>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0" w:history="1">
        <w:r w:rsidRPr="00AB0E40">
          <w:rPr>
            <w:rStyle w:val="Hyperlink"/>
            <w:noProof/>
            <w:sz w:val="28"/>
            <w:szCs w:val="28"/>
          </w:rPr>
          <w:t>6.2.2</w:t>
        </w:r>
        <w:r w:rsidRPr="00AB0E40">
          <w:rPr>
            <w:rStyle w:val="Hyperlink"/>
            <w:rFonts w:hint="eastAsia"/>
            <w:noProof/>
            <w:sz w:val="28"/>
            <w:szCs w:val="28"/>
          </w:rPr>
          <w:t>教学重难点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_Toc476309120 \h </w:instrText>
        </w:r>
        <w:r w:rsidRPr="00AB0E40">
          <w:rPr>
            <w:rStyle w:val="Hyperlink"/>
          </w:rPr>
        </w:r>
        <w:r w:rsidRPr="00AB0E40">
          <w:rPr>
            <w:rStyle w:val="Hyperlink"/>
            <w:webHidden/>
          </w:rPr>
          <w:fldChar w:fldCharType="separate"/>
        </w:r>
        <w:r w:rsidRPr="00AB0E40">
          <w:rPr>
            <w:rStyle w:val="Hyperlink"/>
            <w:webHidden/>
          </w:rPr>
          <w:t>10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1" w:history="1">
        <w:r w:rsidRPr="00AB0E40">
          <w:rPr>
            <w:rStyle w:val="Hyperlink"/>
            <w:noProof/>
            <w:sz w:val="28"/>
            <w:szCs w:val="28"/>
          </w:rPr>
          <w:t>6.2.3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_Toc476309121 \h </w:instrText>
        </w:r>
        <w:r w:rsidRPr="00AB0E40">
          <w:rPr>
            <w:rStyle w:val="Hyperlink"/>
          </w:rPr>
        </w:r>
        <w:r w:rsidRPr="00AB0E40">
          <w:rPr>
            <w:rStyle w:val="Hyperlink"/>
            <w:webHidden/>
          </w:rPr>
          <w:fldChar w:fldCharType="separate"/>
        </w:r>
        <w:r w:rsidRPr="00AB0E40">
          <w:rPr>
            <w:rStyle w:val="Hyperlink"/>
            <w:webHidden/>
          </w:rPr>
          <w:t>10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2" w:history="1">
        <w:r w:rsidRPr="00AB0E40">
          <w:rPr>
            <w:rStyle w:val="Hyperlink"/>
            <w:noProof/>
            <w:sz w:val="28"/>
            <w:szCs w:val="28"/>
          </w:rPr>
          <w:t>6.2.4</w:t>
        </w:r>
        <w:r w:rsidRPr="00AB0E40">
          <w:rPr>
            <w:rStyle w:val="Hyperlink"/>
            <w:rFonts w:hint="eastAsia"/>
            <w:noProof/>
            <w:sz w:val="28"/>
            <w:szCs w:val="28"/>
          </w:rPr>
          <w:t>教学过程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_Toc476309122 \h </w:instrText>
        </w:r>
        <w:r w:rsidRPr="00AB0E40">
          <w:rPr>
            <w:rStyle w:val="Hyperlink"/>
          </w:rPr>
        </w:r>
        <w:r w:rsidRPr="00AB0E40">
          <w:rPr>
            <w:rStyle w:val="Hyperlink"/>
            <w:webHidden/>
          </w:rPr>
          <w:fldChar w:fldCharType="separate"/>
        </w:r>
        <w:r w:rsidRPr="00AB0E40">
          <w:rPr>
            <w:rStyle w:val="Hyperlink"/>
            <w:webHidden/>
          </w:rPr>
          <w:t>10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3" w:history="1">
        <w:r w:rsidRPr="00AB0E40">
          <w:rPr>
            <w:rStyle w:val="Hyperlink"/>
            <w:noProof/>
            <w:sz w:val="28"/>
            <w:szCs w:val="28"/>
          </w:rPr>
          <w:t>6.2.5</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_Toc476309123 \h </w:instrText>
        </w:r>
        <w:r w:rsidRPr="00AB0E40">
          <w:rPr>
            <w:rStyle w:val="Hyperlink"/>
          </w:rPr>
        </w:r>
        <w:r w:rsidRPr="00AB0E40">
          <w:rPr>
            <w:rStyle w:val="Hyperlink"/>
            <w:webHidden/>
          </w:rPr>
          <w:fldChar w:fldCharType="separate"/>
        </w:r>
        <w:r w:rsidRPr="00AB0E40">
          <w:rPr>
            <w:rStyle w:val="Hyperlink"/>
            <w:webHidden/>
          </w:rPr>
          <w:t>10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4" w:history="1">
        <w:r w:rsidRPr="00AB0E40">
          <w:rPr>
            <w:rStyle w:val="Hyperlink"/>
            <w:noProof/>
            <w:sz w:val="28"/>
            <w:szCs w:val="28"/>
          </w:rPr>
          <w:t>6.2.6</w:t>
        </w:r>
        <w:r w:rsidRPr="00AB0E40">
          <w:rPr>
            <w:rStyle w:val="Hyperlink"/>
            <w:rFonts w:hint="eastAsia"/>
            <w:noProof/>
            <w:sz w:val="28"/>
            <w:szCs w:val="28"/>
          </w:rPr>
          <w:t>作业布置及课程预习</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_Toc476309124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5" w:history="1">
        <w:r w:rsidRPr="00AB0E40">
          <w:rPr>
            <w:rStyle w:val="Hyperlink"/>
            <w:noProof/>
            <w:sz w:val="28"/>
            <w:szCs w:val="28"/>
          </w:rPr>
          <w:t>6.2.7</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_Toc476309125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26" w:history="1">
        <w:r w:rsidRPr="00AB0E40">
          <w:rPr>
            <w:rStyle w:val="Hyperlink"/>
            <w:noProof/>
            <w:sz w:val="28"/>
            <w:szCs w:val="28"/>
          </w:rPr>
          <w:t>6.3</w:t>
        </w:r>
        <w:r w:rsidRPr="00AB0E40">
          <w:rPr>
            <w:rStyle w:val="Hyperlink"/>
            <w:rFonts w:hint="eastAsia"/>
            <w:noProof/>
            <w:sz w:val="28"/>
            <w:szCs w:val="28"/>
          </w:rPr>
          <w:t>教学单元三：第三章微生物限度检查法（</w:t>
        </w:r>
        <w:r w:rsidRPr="00AB0E40">
          <w:rPr>
            <w:rStyle w:val="Hyperlink"/>
            <w:noProof/>
            <w:sz w:val="28"/>
            <w:szCs w:val="28"/>
          </w:rPr>
          <w:t xml:space="preserve"> 2017.3 .31. 2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_Toc476309126 \h </w:instrText>
        </w:r>
        <w:r w:rsidRPr="00AB0E40">
          <w:rPr>
            <w:rStyle w:val="Hyperlink"/>
            <w:noProof/>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7" w:history="1">
        <w:r w:rsidRPr="00AB0E40">
          <w:rPr>
            <w:rStyle w:val="Hyperlink"/>
            <w:noProof/>
            <w:sz w:val="28"/>
            <w:szCs w:val="28"/>
          </w:rPr>
          <w:t>6.3.1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_Toc476309127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8" w:history="1">
        <w:r w:rsidRPr="00AB0E40">
          <w:rPr>
            <w:rStyle w:val="Hyperlink"/>
            <w:noProof/>
            <w:sz w:val="28"/>
            <w:szCs w:val="28"/>
          </w:rPr>
          <w:t>6.3.2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_Toc476309128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29" w:history="1">
        <w:r w:rsidRPr="00AB0E40">
          <w:rPr>
            <w:rStyle w:val="Hyperlink"/>
            <w:noProof/>
            <w:sz w:val="28"/>
            <w:szCs w:val="28"/>
          </w:rPr>
          <w:t>6.3.3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_Toc476309129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0" w:history="1">
        <w:r w:rsidRPr="00AB0E40">
          <w:rPr>
            <w:rStyle w:val="Hyperlink"/>
            <w:noProof/>
            <w:sz w:val="28"/>
            <w:szCs w:val="28"/>
          </w:rPr>
          <w:t>6.3.4</w:t>
        </w:r>
        <w:r w:rsidRPr="00AB0E40">
          <w:rPr>
            <w:rStyle w:val="Hyperlink"/>
            <w:rFonts w:hint="eastAsia"/>
            <w:noProof/>
            <w:sz w:val="28"/>
            <w:szCs w:val="28"/>
          </w:rPr>
          <w:t>教学过程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_Toc476309130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1" w:history="1">
        <w:r w:rsidRPr="00AB0E40">
          <w:rPr>
            <w:rStyle w:val="Hyperlink"/>
            <w:noProof/>
            <w:sz w:val="28"/>
            <w:szCs w:val="28"/>
          </w:rPr>
          <w:t>6.3.5</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_Toc476309131 \h </w:instrText>
        </w:r>
        <w:r w:rsidRPr="00AB0E40">
          <w:rPr>
            <w:rStyle w:val="Hyperlink"/>
          </w:rPr>
        </w:r>
        <w:r w:rsidRPr="00AB0E40">
          <w:rPr>
            <w:rStyle w:val="Hyperlink"/>
            <w:webHidden/>
          </w:rPr>
          <w:fldChar w:fldCharType="separate"/>
        </w:r>
        <w:r w:rsidRPr="00AB0E40">
          <w:rPr>
            <w:rStyle w:val="Hyperlink"/>
            <w:webHidden/>
          </w:rPr>
          <w:t>14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2" w:history="1">
        <w:r w:rsidRPr="00AB0E40">
          <w:rPr>
            <w:rStyle w:val="Hyperlink"/>
            <w:noProof/>
            <w:sz w:val="28"/>
            <w:szCs w:val="28"/>
          </w:rPr>
          <w:t>6.3.6</w:t>
        </w:r>
        <w:r w:rsidRPr="00AB0E40">
          <w:rPr>
            <w:rStyle w:val="Hyperlink"/>
            <w:rFonts w:hint="eastAsia"/>
            <w:noProof/>
            <w:sz w:val="28"/>
            <w:szCs w:val="28"/>
          </w:rPr>
          <w:t>作业布置及课程预习</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_Toc476309132 \h </w:instrText>
        </w:r>
        <w:r w:rsidRPr="00AB0E40">
          <w:rPr>
            <w:rStyle w:val="Hyperlink"/>
          </w:rPr>
        </w:r>
        <w:r w:rsidRPr="00AB0E40">
          <w:rPr>
            <w:rStyle w:val="Hyperlink"/>
            <w:webHidden/>
          </w:rPr>
          <w:fldChar w:fldCharType="separate"/>
        </w:r>
        <w:r w:rsidRPr="00AB0E40">
          <w:rPr>
            <w:rStyle w:val="Hyperlink"/>
            <w:webHidden/>
          </w:rPr>
          <w:t>16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3" w:history="1">
        <w:r w:rsidRPr="00AB0E40">
          <w:rPr>
            <w:rStyle w:val="Hyperlink"/>
            <w:noProof/>
            <w:sz w:val="28"/>
            <w:szCs w:val="28"/>
          </w:rPr>
          <w:t>6.3.7</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_Toc476309133 \h </w:instrText>
        </w:r>
        <w:r w:rsidRPr="00AB0E40">
          <w:rPr>
            <w:rStyle w:val="Hyperlink"/>
          </w:rPr>
        </w:r>
        <w:r w:rsidRPr="00AB0E40">
          <w:rPr>
            <w:rStyle w:val="Hyperlink"/>
            <w:webHidden/>
          </w:rPr>
          <w:fldChar w:fldCharType="separate"/>
        </w:r>
        <w:r w:rsidRPr="00AB0E40">
          <w:rPr>
            <w:rStyle w:val="Hyperlink"/>
            <w:webHidden/>
          </w:rPr>
          <w:t>16</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34" w:history="1">
        <w:r w:rsidRPr="00AB0E40">
          <w:rPr>
            <w:rStyle w:val="Hyperlink"/>
            <w:noProof/>
            <w:sz w:val="28"/>
            <w:szCs w:val="28"/>
          </w:rPr>
          <w:t>6.4</w:t>
        </w:r>
        <w:r w:rsidRPr="00AB0E40">
          <w:rPr>
            <w:rStyle w:val="Hyperlink"/>
            <w:rFonts w:hint="eastAsia"/>
            <w:noProof/>
            <w:sz w:val="28"/>
            <w:szCs w:val="28"/>
          </w:rPr>
          <w:t>教学单元四：第四章</w:t>
        </w:r>
        <w:r w:rsidRPr="00AB0E40">
          <w:rPr>
            <w:rStyle w:val="Hyperlink"/>
            <w:noProof/>
            <w:sz w:val="28"/>
            <w:szCs w:val="28"/>
          </w:rPr>
          <w:t xml:space="preserve"> </w:t>
        </w:r>
        <w:r w:rsidRPr="00AB0E40">
          <w:rPr>
            <w:rStyle w:val="Hyperlink"/>
            <w:rFonts w:hint="eastAsia"/>
            <w:noProof/>
            <w:sz w:val="28"/>
            <w:szCs w:val="28"/>
          </w:rPr>
          <w:t>酶免疫测定法在生药分析中的应用（</w:t>
        </w:r>
        <w:r w:rsidRPr="00AB0E40">
          <w:rPr>
            <w:rStyle w:val="Hyperlink"/>
            <w:noProof/>
            <w:sz w:val="28"/>
            <w:szCs w:val="28"/>
          </w:rPr>
          <w:t>2017.4.3.4</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_Toc476309134 \h </w:instrText>
        </w:r>
        <w:r w:rsidRPr="00AB0E40">
          <w:rPr>
            <w:rStyle w:val="Hyperlink"/>
            <w:noProof/>
          </w:rPr>
        </w:r>
        <w:r w:rsidRPr="00AB0E40">
          <w:rPr>
            <w:rStyle w:val="Hyperlink"/>
            <w:webHidden/>
          </w:rPr>
          <w:fldChar w:fldCharType="separate"/>
        </w:r>
        <w:r w:rsidRPr="00AB0E40">
          <w:rPr>
            <w:rStyle w:val="Hyperlink"/>
            <w:webHidden/>
          </w:rPr>
          <w:t>16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5" w:history="1">
        <w:r w:rsidRPr="00AB0E40">
          <w:rPr>
            <w:rStyle w:val="Hyperlink"/>
            <w:noProof/>
            <w:sz w:val="28"/>
            <w:szCs w:val="28"/>
          </w:rPr>
          <w:t>6.4.1</w:t>
        </w:r>
        <w:r w:rsidRPr="00AB0E40">
          <w:rPr>
            <w:rStyle w:val="Hyperlink"/>
            <w:rFonts w:hint="eastAsia"/>
            <w:noProof/>
            <w:sz w:val="28"/>
            <w:szCs w:val="28"/>
          </w:rPr>
          <w:t>教学目标</w:t>
        </w:r>
        <w:r w:rsidRPr="00AB0E40">
          <w:rPr>
            <w:rStyle w:val="Hyperlink"/>
            <w:noProof/>
            <w:sz w:val="28"/>
            <w:szCs w:val="28"/>
          </w:rPr>
          <w:t xml:space="preserve"> </w:t>
        </w:r>
        <w:r w:rsidRPr="00AB0E40">
          <w:rPr>
            <w:rStyle w:val="Hyperlink"/>
            <w:rFonts w:hint="eastAsia"/>
            <w:noProof/>
            <w:sz w:val="28"/>
            <w:szCs w:val="28"/>
          </w:rPr>
          <w:t>概述</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_Toc476309135 \h </w:instrText>
        </w:r>
        <w:r w:rsidRPr="00AB0E40">
          <w:rPr>
            <w:rStyle w:val="Hyperlink"/>
          </w:rPr>
        </w:r>
        <w:r w:rsidRPr="00AB0E40">
          <w:rPr>
            <w:rStyle w:val="Hyperlink"/>
            <w:webHidden/>
          </w:rPr>
          <w:fldChar w:fldCharType="separate"/>
        </w:r>
        <w:r w:rsidRPr="00AB0E40">
          <w:rPr>
            <w:rStyle w:val="Hyperlink"/>
            <w:webHidden/>
          </w:rPr>
          <w:t>16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6" w:history="1">
        <w:r w:rsidRPr="00AB0E40">
          <w:rPr>
            <w:rStyle w:val="Hyperlink"/>
            <w:noProof/>
            <w:sz w:val="28"/>
            <w:szCs w:val="28"/>
          </w:rPr>
          <w:t>6.4.2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_Toc476309136 \h </w:instrText>
        </w:r>
        <w:r w:rsidRPr="00AB0E40">
          <w:rPr>
            <w:rStyle w:val="Hyperlink"/>
          </w:rPr>
        </w:r>
        <w:r w:rsidRPr="00AB0E40">
          <w:rPr>
            <w:rStyle w:val="Hyperlink"/>
            <w:webHidden/>
          </w:rPr>
          <w:fldChar w:fldCharType="separate"/>
        </w:r>
        <w:r w:rsidRPr="00AB0E40">
          <w:rPr>
            <w:rStyle w:val="Hyperlink"/>
            <w:webHidden/>
          </w:rPr>
          <w:t>17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7" w:history="1">
        <w:r w:rsidRPr="00AB0E40">
          <w:rPr>
            <w:rStyle w:val="Hyperlink"/>
            <w:noProof/>
            <w:sz w:val="28"/>
            <w:szCs w:val="28"/>
          </w:rPr>
          <w:t>6.4.3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_Toc476309137 \h </w:instrText>
        </w:r>
        <w:r w:rsidRPr="00AB0E40">
          <w:rPr>
            <w:rStyle w:val="Hyperlink"/>
          </w:rPr>
        </w:r>
        <w:r w:rsidRPr="00AB0E40">
          <w:rPr>
            <w:rStyle w:val="Hyperlink"/>
            <w:webHidden/>
          </w:rPr>
          <w:fldChar w:fldCharType="separate"/>
        </w:r>
        <w:r w:rsidRPr="00AB0E40">
          <w:rPr>
            <w:rStyle w:val="Hyperlink"/>
            <w:webHidden/>
          </w:rPr>
          <w:t>17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8" w:history="1">
        <w:r w:rsidRPr="00AB0E40">
          <w:rPr>
            <w:rStyle w:val="Hyperlink"/>
            <w:noProof/>
            <w:sz w:val="28"/>
            <w:szCs w:val="28"/>
          </w:rPr>
          <w:t>6.4.4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_Toc476309138 \h </w:instrText>
        </w:r>
        <w:r w:rsidRPr="00AB0E40">
          <w:rPr>
            <w:rStyle w:val="Hyperlink"/>
          </w:rPr>
        </w:r>
        <w:r w:rsidRPr="00AB0E40">
          <w:rPr>
            <w:rStyle w:val="Hyperlink"/>
            <w:webHidden/>
          </w:rPr>
          <w:fldChar w:fldCharType="separate"/>
        </w:r>
        <w:r w:rsidRPr="00AB0E40">
          <w:rPr>
            <w:rStyle w:val="Hyperlink"/>
            <w:webHidden/>
          </w:rPr>
          <w:t>17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39" w:history="1">
        <w:r w:rsidRPr="00AB0E40">
          <w:rPr>
            <w:rStyle w:val="Hyperlink"/>
            <w:noProof/>
            <w:sz w:val="28"/>
            <w:szCs w:val="28"/>
          </w:rPr>
          <w:t>6.4.5</w:t>
        </w:r>
        <w:r w:rsidRPr="00AB0E40">
          <w:rPr>
            <w:rStyle w:val="Hyperlink"/>
            <w:rFonts w:hint="eastAsia"/>
            <w:noProof/>
            <w:sz w:val="28"/>
            <w:szCs w:val="28"/>
          </w:rPr>
          <w:t>作业布置及课程预习</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_Toc476309139 \h </w:instrText>
        </w:r>
        <w:r w:rsidRPr="00AB0E40">
          <w:rPr>
            <w:rStyle w:val="Hyperlink"/>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0" w:history="1">
        <w:r w:rsidRPr="00AB0E40">
          <w:rPr>
            <w:rStyle w:val="Hyperlink"/>
            <w:noProof/>
            <w:sz w:val="28"/>
            <w:szCs w:val="28"/>
          </w:rPr>
          <w:t>6.4.6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_Toc476309140 \h </w:instrText>
        </w:r>
        <w:r w:rsidRPr="00AB0E40">
          <w:rPr>
            <w:rStyle w:val="Hyperlink"/>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41" w:history="1">
        <w:r w:rsidRPr="00AB0E40">
          <w:rPr>
            <w:rStyle w:val="Hyperlink"/>
            <w:noProof/>
            <w:sz w:val="28"/>
            <w:szCs w:val="28"/>
          </w:rPr>
          <w:t>6.5</w:t>
        </w:r>
        <w:r w:rsidRPr="00AB0E40">
          <w:rPr>
            <w:rStyle w:val="Hyperlink"/>
            <w:rFonts w:hint="eastAsia"/>
            <w:noProof/>
            <w:sz w:val="28"/>
            <w:szCs w:val="28"/>
          </w:rPr>
          <w:t>教学单元五：第五章酶分析法（</w:t>
        </w:r>
        <w:r w:rsidRPr="00AB0E40">
          <w:rPr>
            <w:rStyle w:val="Hyperlink"/>
            <w:noProof/>
            <w:sz w:val="28"/>
            <w:szCs w:val="28"/>
          </w:rPr>
          <w:t>2017.4 .10.2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_Toc476309141 \h </w:instrText>
        </w:r>
        <w:r w:rsidRPr="00AB0E40">
          <w:rPr>
            <w:rStyle w:val="Hyperlink"/>
            <w:noProof/>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42" w:history="1">
        <w:r w:rsidRPr="00AB0E40">
          <w:rPr>
            <w:rStyle w:val="Hyperlink"/>
            <w:noProof/>
            <w:sz w:val="28"/>
            <w:szCs w:val="28"/>
          </w:rPr>
          <w:t>6.5.1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_Toc476309142 \h </w:instrText>
        </w:r>
        <w:r w:rsidRPr="00AB0E40">
          <w:rPr>
            <w:rStyle w:val="Hyperlink"/>
            <w:noProof/>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3" w:history="1">
        <w:r w:rsidRPr="00AB0E40">
          <w:rPr>
            <w:rStyle w:val="Hyperlink"/>
            <w:noProof/>
            <w:sz w:val="28"/>
            <w:szCs w:val="28"/>
          </w:rPr>
          <w:t>6.5.2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_Toc476309143 \h </w:instrText>
        </w:r>
        <w:r w:rsidRPr="00AB0E40">
          <w:rPr>
            <w:rStyle w:val="Hyperlink"/>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4" w:history="1">
        <w:r w:rsidRPr="00AB0E40">
          <w:rPr>
            <w:rStyle w:val="Hyperlink"/>
            <w:noProof/>
            <w:sz w:val="28"/>
            <w:szCs w:val="28"/>
          </w:rPr>
          <w:t>6.5.3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_Toc476309144 \h </w:instrText>
        </w:r>
        <w:r w:rsidRPr="00AB0E40">
          <w:rPr>
            <w:rStyle w:val="Hyperlink"/>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5" w:history="1">
        <w:r w:rsidRPr="00AB0E40">
          <w:rPr>
            <w:rStyle w:val="Hyperlink"/>
            <w:noProof/>
            <w:sz w:val="28"/>
            <w:szCs w:val="28"/>
          </w:rPr>
          <w:t>6.5.4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_Toc476309145 \h </w:instrText>
        </w:r>
        <w:r w:rsidRPr="00AB0E40">
          <w:rPr>
            <w:rStyle w:val="Hyperlink"/>
          </w:rPr>
        </w:r>
        <w:r w:rsidRPr="00AB0E40">
          <w:rPr>
            <w:rStyle w:val="Hyperlink"/>
            <w:webHidden/>
          </w:rPr>
          <w:fldChar w:fldCharType="separate"/>
        </w:r>
        <w:r w:rsidRPr="00AB0E40">
          <w:rPr>
            <w:rStyle w:val="Hyperlink"/>
            <w:webHidden/>
          </w:rPr>
          <w:t>19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6" w:history="1">
        <w:r w:rsidRPr="00AB0E40">
          <w:rPr>
            <w:rStyle w:val="Hyperlink"/>
            <w:noProof/>
            <w:sz w:val="28"/>
            <w:szCs w:val="28"/>
          </w:rPr>
          <w:t>6.5.5</w:t>
        </w:r>
        <w:r w:rsidRPr="00AB0E40">
          <w:rPr>
            <w:rStyle w:val="Hyperlink"/>
            <w:rFonts w:hint="eastAsia"/>
            <w:noProof/>
            <w:sz w:val="28"/>
            <w:szCs w:val="28"/>
          </w:rPr>
          <w:t>作业布置及课程预习</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_Toc476309146 \h </w:instrText>
        </w:r>
        <w:r w:rsidRPr="00AB0E40">
          <w:rPr>
            <w:rStyle w:val="Hyperlink"/>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7" w:history="1">
        <w:r w:rsidRPr="00AB0E40">
          <w:rPr>
            <w:rStyle w:val="Hyperlink"/>
            <w:noProof/>
            <w:sz w:val="28"/>
            <w:szCs w:val="28"/>
          </w:rPr>
          <w:t>6.5.6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_Toc476309147 \h </w:instrText>
        </w:r>
        <w:r w:rsidRPr="00AB0E40">
          <w:rPr>
            <w:rStyle w:val="Hyperlink"/>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48" w:history="1">
        <w:r w:rsidRPr="00AB0E40">
          <w:rPr>
            <w:rStyle w:val="Hyperlink"/>
            <w:noProof/>
            <w:sz w:val="28"/>
            <w:szCs w:val="28"/>
          </w:rPr>
          <w:t>6.6</w:t>
        </w:r>
        <w:r w:rsidRPr="00AB0E40">
          <w:rPr>
            <w:rStyle w:val="Hyperlink"/>
            <w:rFonts w:hint="eastAsia"/>
            <w:noProof/>
            <w:sz w:val="28"/>
            <w:szCs w:val="28"/>
          </w:rPr>
          <w:t>教学单元六：第六章电泳技术（</w:t>
        </w:r>
        <w:r w:rsidRPr="00AB0E40">
          <w:rPr>
            <w:rStyle w:val="Hyperlink"/>
            <w:noProof/>
            <w:sz w:val="28"/>
            <w:szCs w:val="28"/>
          </w:rPr>
          <w:t>2017.4.14. 2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_Toc476309148 \h </w:instrText>
        </w:r>
        <w:r w:rsidRPr="00AB0E40">
          <w:rPr>
            <w:rStyle w:val="Hyperlink"/>
            <w:noProof/>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49" w:history="1">
        <w:r w:rsidRPr="00AB0E40">
          <w:rPr>
            <w:rStyle w:val="Hyperlink"/>
            <w:noProof/>
            <w:sz w:val="28"/>
            <w:szCs w:val="28"/>
          </w:rPr>
          <w:t>6.6.1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_Toc476309149 \h </w:instrText>
        </w:r>
        <w:r w:rsidRPr="00AB0E40">
          <w:rPr>
            <w:rStyle w:val="Hyperlink"/>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0" w:history="1">
        <w:r w:rsidRPr="00AB0E40">
          <w:rPr>
            <w:rStyle w:val="Hyperlink"/>
            <w:noProof/>
            <w:sz w:val="28"/>
            <w:szCs w:val="28"/>
          </w:rPr>
          <w:t>6.6.2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_Toc476309150 \h </w:instrText>
        </w:r>
        <w:r w:rsidRPr="00AB0E40">
          <w:rPr>
            <w:rStyle w:val="Hyperlink"/>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1" w:history="1">
        <w:r w:rsidRPr="00AB0E40">
          <w:rPr>
            <w:rStyle w:val="Hyperlink"/>
            <w:noProof/>
            <w:sz w:val="28"/>
            <w:szCs w:val="28"/>
          </w:rPr>
          <w:t>6.6.3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_Toc476309151 \h </w:instrText>
        </w:r>
        <w:r w:rsidRPr="00AB0E40">
          <w:rPr>
            <w:rStyle w:val="Hyperlink"/>
          </w:rPr>
        </w:r>
        <w:r w:rsidRPr="00AB0E40">
          <w:rPr>
            <w:rStyle w:val="Hyperlink"/>
            <w:webHidden/>
          </w:rPr>
          <w:fldChar w:fldCharType="separate"/>
        </w:r>
        <w:r w:rsidRPr="00AB0E40">
          <w:rPr>
            <w:rStyle w:val="Hyperlink"/>
            <w:webHidden/>
          </w:rPr>
          <w:t>21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2" w:history="1">
        <w:r w:rsidRPr="00AB0E40">
          <w:rPr>
            <w:rStyle w:val="Hyperlink"/>
            <w:noProof/>
            <w:sz w:val="28"/>
            <w:szCs w:val="28"/>
          </w:rPr>
          <w:t>6.6.4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_Toc476309152 \h </w:instrText>
        </w:r>
        <w:r w:rsidRPr="00AB0E40">
          <w:rPr>
            <w:rStyle w:val="Hyperlink"/>
          </w:rPr>
        </w:r>
        <w:r w:rsidRPr="00AB0E40">
          <w:rPr>
            <w:rStyle w:val="Hyperlink"/>
            <w:webHidden/>
          </w:rPr>
          <w:fldChar w:fldCharType="separate"/>
        </w:r>
        <w:r w:rsidRPr="00AB0E40">
          <w:rPr>
            <w:rStyle w:val="Hyperlink"/>
            <w:webHidden/>
          </w:rPr>
          <w:t>22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3" w:history="1">
        <w:r w:rsidRPr="00AB0E40">
          <w:rPr>
            <w:rStyle w:val="Hyperlink"/>
            <w:noProof/>
            <w:sz w:val="28"/>
            <w:szCs w:val="28"/>
          </w:rPr>
          <w:t>6.6.5</w:t>
        </w:r>
        <w:r w:rsidRPr="00AB0E40">
          <w:rPr>
            <w:rStyle w:val="Hyperlink"/>
            <w:rFonts w:hint="eastAsia"/>
            <w:noProof/>
            <w:sz w:val="28"/>
            <w:szCs w:val="28"/>
          </w:rPr>
          <w:t>思考题</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_Toc476309153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4" w:history="1">
        <w:r w:rsidRPr="00AB0E40">
          <w:rPr>
            <w:rStyle w:val="Hyperlink"/>
            <w:noProof/>
            <w:sz w:val="28"/>
            <w:szCs w:val="28"/>
          </w:rPr>
          <w:t>6.6.6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_Toc476309154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55" w:history="1">
        <w:r w:rsidRPr="00AB0E40">
          <w:rPr>
            <w:rStyle w:val="Hyperlink"/>
            <w:noProof/>
            <w:sz w:val="28"/>
            <w:szCs w:val="28"/>
          </w:rPr>
          <w:t>6.7</w:t>
        </w:r>
        <w:r w:rsidRPr="00AB0E40">
          <w:rPr>
            <w:rStyle w:val="Hyperlink"/>
            <w:rFonts w:hint="eastAsia"/>
            <w:noProof/>
            <w:sz w:val="28"/>
            <w:szCs w:val="28"/>
          </w:rPr>
          <w:t>教学单元七：第七章</w:t>
        </w:r>
        <w:r w:rsidRPr="00AB0E40">
          <w:rPr>
            <w:rStyle w:val="Hyperlink"/>
            <w:noProof/>
            <w:sz w:val="28"/>
            <w:szCs w:val="28"/>
          </w:rPr>
          <w:t xml:space="preserve"> </w:t>
        </w:r>
        <w:r w:rsidRPr="00AB0E40">
          <w:rPr>
            <w:rStyle w:val="Hyperlink"/>
            <w:rFonts w:hint="eastAsia"/>
            <w:noProof/>
            <w:sz w:val="28"/>
            <w:szCs w:val="28"/>
          </w:rPr>
          <w:t>色谱法（</w:t>
        </w:r>
        <w:r w:rsidRPr="00AB0E40">
          <w:rPr>
            <w:rStyle w:val="Hyperlink"/>
            <w:noProof/>
            <w:sz w:val="28"/>
            <w:szCs w:val="28"/>
          </w:rPr>
          <w:t>2017.4.17.2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_Toc476309155 \h </w:instrText>
        </w:r>
        <w:r w:rsidRPr="00AB0E40">
          <w:rPr>
            <w:rStyle w:val="Hyperlink"/>
            <w:noProof/>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6" w:history="1">
        <w:r w:rsidRPr="00AB0E40">
          <w:rPr>
            <w:rStyle w:val="Hyperlink"/>
            <w:noProof/>
            <w:sz w:val="28"/>
            <w:szCs w:val="28"/>
          </w:rPr>
          <w:t>6.7.1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_Toc476309156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7" w:history="1">
        <w:r w:rsidRPr="00AB0E40">
          <w:rPr>
            <w:rStyle w:val="Hyperlink"/>
            <w:noProof/>
            <w:sz w:val="28"/>
            <w:szCs w:val="28"/>
          </w:rPr>
          <w:t>6.7.2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_Toc476309157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8" w:history="1">
        <w:r w:rsidRPr="00AB0E40">
          <w:rPr>
            <w:rStyle w:val="Hyperlink"/>
            <w:noProof/>
            <w:sz w:val="28"/>
            <w:szCs w:val="28"/>
          </w:rPr>
          <w:t>6.7.3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_Toc476309158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59" w:history="1">
        <w:r w:rsidRPr="00AB0E40">
          <w:rPr>
            <w:rStyle w:val="Hyperlink"/>
            <w:noProof/>
            <w:sz w:val="28"/>
            <w:szCs w:val="28"/>
          </w:rPr>
          <w:t>6.7.4</w:t>
        </w:r>
        <w:r w:rsidRPr="00AB0E40">
          <w:rPr>
            <w:rStyle w:val="Hyperlink"/>
            <w:rFonts w:hint="eastAsia"/>
            <w:noProof/>
            <w:sz w:val="28"/>
            <w:szCs w:val="28"/>
          </w:rPr>
          <w:t>教学过程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_Toc476309159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0" w:history="1">
        <w:r w:rsidRPr="00AB0E40">
          <w:rPr>
            <w:rStyle w:val="Hyperlink"/>
            <w:noProof/>
            <w:sz w:val="28"/>
            <w:szCs w:val="28"/>
          </w:rPr>
          <w:t>6.7.5</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_Toc476309160 \h </w:instrText>
        </w:r>
        <w:r w:rsidRPr="00AB0E40">
          <w:rPr>
            <w:rStyle w:val="Hyperlink"/>
          </w:rPr>
        </w:r>
        <w:r w:rsidRPr="00AB0E40">
          <w:rPr>
            <w:rStyle w:val="Hyperlink"/>
            <w:webHidden/>
          </w:rPr>
          <w:fldChar w:fldCharType="separate"/>
        </w:r>
        <w:r w:rsidRPr="00AB0E40">
          <w:rPr>
            <w:rStyle w:val="Hyperlink"/>
            <w:webHidden/>
          </w:rPr>
          <w:t>25</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1" w:history="1">
        <w:r w:rsidRPr="00AB0E40">
          <w:rPr>
            <w:rStyle w:val="Hyperlink"/>
            <w:noProof/>
            <w:sz w:val="28"/>
            <w:szCs w:val="28"/>
          </w:rPr>
          <w:t>6.7.6</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_Toc476309161 \h </w:instrText>
        </w:r>
        <w:r w:rsidRPr="00AB0E40">
          <w:rPr>
            <w:rStyle w:val="Hyperlink"/>
          </w:rPr>
        </w:r>
        <w:r w:rsidRPr="00AB0E40">
          <w:rPr>
            <w:rStyle w:val="Hyperlink"/>
            <w:webHidden/>
          </w:rPr>
          <w:fldChar w:fldCharType="separate"/>
        </w:r>
        <w:r w:rsidRPr="00AB0E40">
          <w:rPr>
            <w:rStyle w:val="Hyperlink"/>
            <w:webHidden/>
          </w:rPr>
          <w:t>31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2" w:history="1">
        <w:r w:rsidRPr="00AB0E40">
          <w:rPr>
            <w:rStyle w:val="Hyperlink"/>
            <w:noProof/>
            <w:sz w:val="28"/>
            <w:szCs w:val="28"/>
          </w:rPr>
          <w:t>6.7.7</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_Toc476309162 \h </w:instrText>
        </w:r>
        <w:r w:rsidRPr="00AB0E40">
          <w:rPr>
            <w:rStyle w:val="Hyperlink"/>
          </w:rPr>
        </w:r>
        <w:r w:rsidRPr="00AB0E40">
          <w:rPr>
            <w:rStyle w:val="Hyperlink"/>
            <w:webHidden/>
          </w:rPr>
          <w:fldChar w:fldCharType="separate"/>
        </w:r>
        <w:r w:rsidRPr="00AB0E40">
          <w:rPr>
            <w:rStyle w:val="Hyperlink"/>
            <w:webHidden/>
          </w:rPr>
          <w:t>31</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63" w:history="1">
        <w:r w:rsidRPr="00AB0E40">
          <w:rPr>
            <w:rStyle w:val="Hyperlink"/>
            <w:noProof/>
            <w:sz w:val="28"/>
            <w:szCs w:val="28"/>
          </w:rPr>
          <w:t>6.8</w:t>
        </w:r>
        <w:r w:rsidRPr="00AB0E40">
          <w:rPr>
            <w:rStyle w:val="Hyperlink"/>
            <w:rFonts w:hint="eastAsia"/>
            <w:noProof/>
            <w:sz w:val="28"/>
            <w:szCs w:val="28"/>
          </w:rPr>
          <w:t>教学单元八：第八章</w:t>
        </w:r>
        <w:r w:rsidRPr="00AB0E40">
          <w:rPr>
            <w:rStyle w:val="Hyperlink"/>
            <w:noProof/>
            <w:sz w:val="28"/>
            <w:szCs w:val="28"/>
          </w:rPr>
          <w:t xml:space="preserve"> </w:t>
        </w:r>
        <w:r w:rsidRPr="00AB0E40">
          <w:rPr>
            <w:rStyle w:val="Hyperlink"/>
            <w:rFonts w:hint="eastAsia"/>
            <w:noProof/>
            <w:sz w:val="28"/>
            <w:szCs w:val="28"/>
          </w:rPr>
          <w:t>抗生素类药物的分析（</w:t>
        </w:r>
        <w:r w:rsidRPr="00AB0E40">
          <w:rPr>
            <w:rStyle w:val="Hyperlink"/>
            <w:noProof/>
            <w:sz w:val="28"/>
            <w:szCs w:val="28"/>
          </w:rPr>
          <w:t>2017.4.21.4</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_Toc476309163 \h </w:instrText>
        </w:r>
        <w:r w:rsidRPr="00AB0E40">
          <w:rPr>
            <w:rStyle w:val="Hyperlink"/>
            <w:noProof/>
          </w:rPr>
        </w:r>
        <w:r w:rsidRPr="00AB0E40">
          <w:rPr>
            <w:rStyle w:val="Hyperlink"/>
            <w:webHidden/>
          </w:rPr>
          <w:fldChar w:fldCharType="separate"/>
        </w:r>
        <w:r w:rsidRPr="00AB0E40">
          <w:rPr>
            <w:rStyle w:val="Hyperlink"/>
            <w:webHidden/>
          </w:rPr>
          <w:t>31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4" w:history="1">
        <w:r w:rsidRPr="00AB0E40">
          <w:rPr>
            <w:rStyle w:val="Hyperlink"/>
            <w:noProof/>
            <w:sz w:val="28"/>
            <w:szCs w:val="28"/>
          </w:rPr>
          <w:t>6.8.1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_Toc476309164 \h </w:instrText>
        </w:r>
        <w:r w:rsidRPr="00AB0E40">
          <w:rPr>
            <w:rStyle w:val="Hyperlink"/>
          </w:rPr>
        </w:r>
        <w:r w:rsidRPr="00AB0E40">
          <w:rPr>
            <w:rStyle w:val="Hyperlink"/>
            <w:webHidden/>
          </w:rPr>
          <w:fldChar w:fldCharType="separate"/>
        </w:r>
        <w:r w:rsidRPr="00AB0E40">
          <w:rPr>
            <w:rStyle w:val="Hyperlink"/>
            <w:webHidden/>
          </w:rPr>
          <w:t>31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5" w:history="1">
        <w:r w:rsidRPr="00AB0E40">
          <w:rPr>
            <w:rStyle w:val="Hyperlink"/>
            <w:noProof/>
            <w:sz w:val="28"/>
            <w:szCs w:val="28"/>
          </w:rPr>
          <w:t>6.8.2</w:t>
        </w:r>
        <w:r w:rsidRPr="00AB0E40">
          <w:rPr>
            <w:rStyle w:val="Hyperlink"/>
            <w:rFonts w:hint="eastAsia"/>
            <w:noProof/>
            <w:sz w:val="28"/>
            <w:szCs w:val="28"/>
          </w:rPr>
          <w:t>重点与难点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_Toc476309165 \h </w:instrText>
        </w:r>
        <w:r w:rsidRPr="00AB0E40">
          <w:rPr>
            <w:rStyle w:val="Hyperlink"/>
          </w:rPr>
        </w:r>
        <w:r w:rsidRPr="00AB0E40">
          <w:rPr>
            <w:rStyle w:val="Hyperlink"/>
            <w:webHidden/>
          </w:rPr>
          <w:fldChar w:fldCharType="separate"/>
        </w:r>
        <w:r w:rsidRPr="00AB0E40">
          <w:rPr>
            <w:rStyle w:val="Hyperlink"/>
            <w:webHidden/>
          </w:rPr>
          <w:t>32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6" w:history="1">
        <w:r w:rsidRPr="00AB0E40">
          <w:rPr>
            <w:rStyle w:val="Hyperlink"/>
            <w:noProof/>
            <w:sz w:val="28"/>
            <w:szCs w:val="28"/>
          </w:rPr>
          <w:t>6.8.3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_Toc476309166 \h </w:instrText>
        </w:r>
        <w:r w:rsidRPr="00AB0E40">
          <w:rPr>
            <w:rStyle w:val="Hyperlink"/>
          </w:rPr>
        </w:r>
        <w:r w:rsidRPr="00AB0E40">
          <w:rPr>
            <w:rStyle w:val="Hyperlink"/>
            <w:webHidden/>
          </w:rPr>
          <w:fldChar w:fldCharType="separate"/>
        </w:r>
        <w:r w:rsidRPr="00AB0E40">
          <w:rPr>
            <w:rStyle w:val="Hyperlink"/>
            <w:webHidden/>
          </w:rPr>
          <w:t>32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7" w:history="1">
        <w:r w:rsidRPr="00AB0E40">
          <w:rPr>
            <w:rStyle w:val="Hyperlink"/>
            <w:noProof/>
            <w:sz w:val="28"/>
            <w:szCs w:val="28"/>
          </w:rPr>
          <w:t>6.8.4</w:t>
        </w:r>
        <w:r w:rsidRPr="00AB0E40">
          <w:rPr>
            <w:rStyle w:val="Hyperlink"/>
            <w:rFonts w:hint="eastAsia"/>
            <w:noProof/>
            <w:sz w:val="28"/>
            <w:szCs w:val="28"/>
          </w:rPr>
          <w:t>教学过程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_Toc476309167 \h </w:instrText>
        </w:r>
        <w:r w:rsidRPr="00AB0E40">
          <w:rPr>
            <w:rStyle w:val="Hyperlink"/>
          </w:rPr>
        </w:r>
        <w:r w:rsidRPr="00AB0E40">
          <w:rPr>
            <w:rStyle w:val="Hyperlink"/>
            <w:webHidden/>
          </w:rPr>
          <w:fldChar w:fldCharType="separate"/>
        </w:r>
        <w:r w:rsidRPr="00AB0E40">
          <w:rPr>
            <w:rStyle w:val="Hyperlink"/>
            <w:webHidden/>
          </w:rPr>
          <w:t>32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8" w:history="1">
        <w:r w:rsidRPr="00AB0E40">
          <w:rPr>
            <w:rStyle w:val="Hyperlink"/>
            <w:noProof/>
            <w:sz w:val="28"/>
            <w:szCs w:val="28"/>
          </w:rPr>
          <w:t>6.8.5</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_Toc476309168 \h </w:instrText>
        </w:r>
        <w:r w:rsidRPr="00AB0E40">
          <w:rPr>
            <w:rStyle w:val="Hyperlink"/>
          </w:rPr>
        </w:r>
        <w:r w:rsidRPr="00AB0E40">
          <w:rPr>
            <w:rStyle w:val="Hyperlink"/>
            <w:webHidden/>
          </w:rPr>
          <w:fldChar w:fldCharType="separate"/>
        </w:r>
        <w:r w:rsidRPr="00AB0E40">
          <w:rPr>
            <w:rStyle w:val="Hyperlink"/>
            <w:webHidden/>
          </w:rPr>
          <w:t>32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69" w:history="1">
        <w:r w:rsidRPr="00AB0E40">
          <w:rPr>
            <w:rStyle w:val="Hyperlink"/>
            <w:noProof/>
            <w:sz w:val="28"/>
            <w:szCs w:val="28"/>
          </w:rPr>
          <w:t>6.8.6</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_Toc476309169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0" w:history="1">
        <w:r w:rsidRPr="00AB0E40">
          <w:rPr>
            <w:rStyle w:val="Hyperlink"/>
            <w:noProof/>
            <w:sz w:val="28"/>
            <w:szCs w:val="28"/>
          </w:rPr>
          <w:t>6.8.7</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_Toc476309170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71" w:history="1">
        <w:r w:rsidRPr="00AB0E40">
          <w:rPr>
            <w:rStyle w:val="Hyperlink"/>
            <w:noProof/>
            <w:sz w:val="28"/>
            <w:szCs w:val="28"/>
          </w:rPr>
          <w:t>6.9</w:t>
        </w:r>
        <w:r w:rsidRPr="00AB0E40">
          <w:rPr>
            <w:rStyle w:val="Hyperlink"/>
            <w:rFonts w:hint="eastAsia"/>
            <w:noProof/>
            <w:sz w:val="28"/>
            <w:szCs w:val="28"/>
          </w:rPr>
          <w:t>教学单元九：第九章维生素及辅酶类药物（</w:t>
        </w:r>
        <w:r w:rsidRPr="00AB0E40">
          <w:rPr>
            <w:rStyle w:val="Hyperlink"/>
            <w:noProof/>
            <w:sz w:val="28"/>
            <w:szCs w:val="28"/>
          </w:rPr>
          <w:t>2017.4.28.2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_Toc476309171 \h </w:instrText>
        </w:r>
        <w:r w:rsidRPr="00AB0E40">
          <w:rPr>
            <w:rStyle w:val="Hyperlink"/>
            <w:noProof/>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2" w:history="1">
        <w:r w:rsidRPr="00AB0E40">
          <w:rPr>
            <w:rStyle w:val="Hyperlink"/>
            <w:noProof/>
            <w:sz w:val="28"/>
            <w:szCs w:val="28"/>
          </w:rPr>
          <w:t>6.9.1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_Toc476309172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3" w:history="1">
        <w:r w:rsidRPr="00AB0E40">
          <w:rPr>
            <w:rStyle w:val="Hyperlink"/>
            <w:noProof/>
            <w:sz w:val="28"/>
            <w:szCs w:val="28"/>
          </w:rPr>
          <w:t>6.9.2</w:t>
        </w:r>
        <w:r w:rsidRPr="00AB0E40">
          <w:rPr>
            <w:rStyle w:val="Hyperlink"/>
            <w:rFonts w:hint="eastAsia"/>
            <w:noProof/>
            <w:sz w:val="28"/>
            <w:szCs w:val="28"/>
          </w:rPr>
          <w:t>重点与难点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_Toc476309173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4" w:history="1">
        <w:r w:rsidRPr="00AB0E40">
          <w:rPr>
            <w:rStyle w:val="Hyperlink"/>
            <w:noProof/>
            <w:sz w:val="28"/>
            <w:szCs w:val="28"/>
          </w:rPr>
          <w:t>6.9.3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_Toc476309174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5" w:history="1">
        <w:r w:rsidRPr="00AB0E40">
          <w:rPr>
            <w:rStyle w:val="Hyperlink"/>
            <w:noProof/>
            <w:sz w:val="28"/>
            <w:szCs w:val="28"/>
          </w:rPr>
          <w:t>6.9.4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_Toc476309175 \h </w:instrText>
        </w:r>
        <w:r w:rsidRPr="00AB0E40">
          <w:rPr>
            <w:rStyle w:val="Hyperlink"/>
          </w:rPr>
        </w:r>
        <w:r w:rsidRPr="00AB0E40">
          <w:rPr>
            <w:rStyle w:val="Hyperlink"/>
            <w:webHidden/>
          </w:rPr>
          <w:fldChar w:fldCharType="separate"/>
        </w:r>
        <w:r w:rsidRPr="00AB0E40">
          <w:rPr>
            <w:rStyle w:val="Hyperlink"/>
            <w:webHidden/>
          </w:rPr>
          <w:t>34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6" w:history="1">
        <w:r w:rsidRPr="00AB0E40">
          <w:rPr>
            <w:rStyle w:val="Hyperlink"/>
            <w:noProof/>
            <w:sz w:val="28"/>
            <w:szCs w:val="28"/>
          </w:rPr>
          <w:t>6.9.5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_Toc476309176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7" w:history="1">
        <w:r w:rsidRPr="00AB0E40">
          <w:rPr>
            <w:rStyle w:val="Hyperlink"/>
            <w:noProof/>
            <w:sz w:val="28"/>
            <w:szCs w:val="28"/>
          </w:rPr>
          <w:t>6.9.6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_Toc476309177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78" w:history="1">
        <w:r w:rsidRPr="00AB0E40">
          <w:rPr>
            <w:rStyle w:val="Hyperlink"/>
            <w:noProof/>
            <w:sz w:val="28"/>
            <w:szCs w:val="28"/>
          </w:rPr>
          <w:t>6.10</w:t>
        </w:r>
        <w:r w:rsidRPr="00AB0E40">
          <w:rPr>
            <w:rStyle w:val="Hyperlink"/>
            <w:rFonts w:hint="eastAsia"/>
            <w:noProof/>
            <w:sz w:val="28"/>
            <w:szCs w:val="28"/>
          </w:rPr>
          <w:t>教学单元十：第十章核苷酸类药物（</w:t>
        </w:r>
        <w:r w:rsidRPr="00AB0E40">
          <w:rPr>
            <w:rStyle w:val="Hyperlink"/>
            <w:noProof/>
            <w:sz w:val="28"/>
            <w:szCs w:val="28"/>
          </w:rPr>
          <w:t>2017.5.5.2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_Toc476309178 \h </w:instrText>
        </w:r>
        <w:r w:rsidRPr="00AB0E40">
          <w:rPr>
            <w:rStyle w:val="Hyperlink"/>
            <w:noProof/>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79" w:history="1">
        <w:r w:rsidRPr="00AB0E40">
          <w:rPr>
            <w:rStyle w:val="Hyperlink"/>
            <w:noProof/>
            <w:sz w:val="28"/>
            <w:szCs w:val="28"/>
          </w:rPr>
          <w:t>6.10.1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_Toc476309179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0" w:history="1">
        <w:r w:rsidRPr="00AB0E40">
          <w:rPr>
            <w:rStyle w:val="Hyperlink"/>
            <w:noProof/>
            <w:sz w:val="28"/>
            <w:szCs w:val="28"/>
          </w:rPr>
          <w:t>6.10.2</w:t>
        </w:r>
        <w:r w:rsidRPr="00AB0E40">
          <w:rPr>
            <w:rStyle w:val="Hyperlink"/>
            <w:rFonts w:hint="eastAsia"/>
            <w:noProof/>
            <w:sz w:val="28"/>
            <w:szCs w:val="28"/>
          </w:rPr>
          <w:t>重点与难点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_Toc476309180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1" w:history="1">
        <w:r w:rsidRPr="00AB0E40">
          <w:rPr>
            <w:rStyle w:val="Hyperlink"/>
            <w:noProof/>
            <w:sz w:val="28"/>
            <w:szCs w:val="28"/>
          </w:rPr>
          <w:t>6.10.3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_Toc476309181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2" w:history="1">
        <w:r w:rsidRPr="00AB0E40">
          <w:rPr>
            <w:rStyle w:val="Hyperlink"/>
            <w:noProof/>
            <w:sz w:val="28"/>
            <w:szCs w:val="28"/>
          </w:rPr>
          <w:t>6.10.4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_Toc476309182 \h </w:instrText>
        </w:r>
        <w:r w:rsidRPr="00AB0E40">
          <w:rPr>
            <w:rStyle w:val="Hyperlink"/>
          </w:rPr>
        </w:r>
        <w:r w:rsidRPr="00AB0E40">
          <w:rPr>
            <w:rStyle w:val="Hyperlink"/>
            <w:webHidden/>
          </w:rPr>
          <w:fldChar w:fldCharType="separate"/>
        </w:r>
        <w:r w:rsidRPr="00AB0E40">
          <w:rPr>
            <w:rStyle w:val="Hyperlink"/>
            <w:webHidden/>
          </w:rPr>
          <w:t>36</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3" w:history="1">
        <w:r w:rsidRPr="00AB0E40">
          <w:rPr>
            <w:rStyle w:val="Hyperlink"/>
            <w:noProof/>
            <w:sz w:val="28"/>
            <w:szCs w:val="28"/>
          </w:rPr>
          <w:t>6.10.5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_Toc476309183 \h </w:instrText>
        </w:r>
        <w:r w:rsidRPr="00AB0E40">
          <w:rPr>
            <w:rStyle w:val="Hyperlink"/>
          </w:rPr>
        </w:r>
        <w:r w:rsidRPr="00AB0E40">
          <w:rPr>
            <w:rStyle w:val="Hyperlink"/>
            <w:webHidden/>
          </w:rPr>
          <w:fldChar w:fldCharType="separate"/>
        </w:r>
        <w:r w:rsidRPr="00AB0E40">
          <w:rPr>
            <w:rStyle w:val="Hyperlink"/>
            <w:webHidden/>
          </w:rPr>
          <w:t>37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4" w:history="1">
        <w:r w:rsidRPr="00AB0E40">
          <w:rPr>
            <w:rStyle w:val="Hyperlink"/>
            <w:noProof/>
            <w:sz w:val="28"/>
            <w:szCs w:val="28"/>
          </w:rPr>
          <w:t>6.10.6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_Toc476309184 \h </w:instrText>
        </w:r>
        <w:r w:rsidRPr="00AB0E40">
          <w:rPr>
            <w:rStyle w:val="Hyperlink"/>
          </w:rPr>
        </w:r>
        <w:r w:rsidRPr="00AB0E40">
          <w:rPr>
            <w:rStyle w:val="Hyperlink"/>
            <w:webHidden/>
          </w:rPr>
          <w:fldChar w:fldCharType="separate"/>
        </w:r>
        <w:r w:rsidRPr="00AB0E40">
          <w:rPr>
            <w:rStyle w:val="Hyperlink"/>
            <w:webHidden/>
          </w:rPr>
          <w:t>37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85" w:history="1">
        <w:r w:rsidRPr="00AB0E40">
          <w:rPr>
            <w:rStyle w:val="Hyperlink"/>
            <w:noProof/>
            <w:sz w:val="28"/>
            <w:szCs w:val="28"/>
          </w:rPr>
          <w:t>6.11</w:t>
        </w:r>
        <w:r w:rsidRPr="00AB0E40">
          <w:rPr>
            <w:rStyle w:val="Hyperlink"/>
            <w:rFonts w:hint="eastAsia"/>
            <w:noProof/>
            <w:sz w:val="28"/>
            <w:szCs w:val="28"/>
          </w:rPr>
          <w:t>教学单元十一：第十一章氨基酸与蛋白质药物的分析（</w:t>
        </w:r>
        <w:r w:rsidRPr="00AB0E40">
          <w:rPr>
            <w:rStyle w:val="Hyperlink"/>
            <w:noProof/>
            <w:sz w:val="28"/>
            <w:szCs w:val="28"/>
          </w:rPr>
          <w:t>2017.5 .8.2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_Toc476309185 \h </w:instrText>
        </w:r>
        <w:r w:rsidRPr="00AB0E40">
          <w:rPr>
            <w:rStyle w:val="Hyperlink"/>
            <w:noProof/>
          </w:rPr>
        </w:r>
        <w:r w:rsidRPr="00AB0E40">
          <w:rPr>
            <w:rStyle w:val="Hyperlink"/>
            <w:webHidden/>
          </w:rPr>
          <w:fldChar w:fldCharType="separate"/>
        </w:r>
        <w:r w:rsidRPr="00AB0E40">
          <w:rPr>
            <w:rStyle w:val="Hyperlink"/>
            <w:webHidden/>
          </w:rPr>
          <w:t>37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6" w:history="1">
        <w:r w:rsidRPr="00AB0E40">
          <w:rPr>
            <w:rStyle w:val="Hyperlink"/>
            <w:noProof/>
            <w:sz w:val="28"/>
            <w:szCs w:val="28"/>
          </w:rPr>
          <w:t>6.11.1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_Toc476309186 \h </w:instrText>
        </w:r>
        <w:r w:rsidRPr="00AB0E40">
          <w:rPr>
            <w:rStyle w:val="Hyperlink"/>
          </w:rPr>
        </w:r>
        <w:r w:rsidRPr="00AB0E40">
          <w:rPr>
            <w:rStyle w:val="Hyperlink"/>
            <w:webHidden/>
          </w:rPr>
          <w:fldChar w:fldCharType="separate"/>
        </w:r>
        <w:r w:rsidRPr="00AB0E40">
          <w:rPr>
            <w:rStyle w:val="Hyperlink"/>
            <w:webHidden/>
          </w:rPr>
          <w:t>37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7" w:history="1">
        <w:r w:rsidRPr="00AB0E40">
          <w:rPr>
            <w:rStyle w:val="Hyperlink"/>
            <w:noProof/>
            <w:sz w:val="28"/>
            <w:szCs w:val="28"/>
          </w:rPr>
          <w:t>6.11.2</w:t>
        </w:r>
        <w:r w:rsidRPr="00AB0E40">
          <w:rPr>
            <w:rStyle w:val="Hyperlink"/>
            <w:rFonts w:hint="eastAsia"/>
            <w:noProof/>
            <w:sz w:val="28"/>
            <w:szCs w:val="28"/>
          </w:rPr>
          <w:t>重点与难点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_Toc476309187 \h </w:instrText>
        </w:r>
        <w:r w:rsidRPr="00AB0E40">
          <w:rPr>
            <w:rStyle w:val="Hyperlink"/>
          </w:rPr>
        </w:r>
        <w:r w:rsidRPr="00AB0E40">
          <w:rPr>
            <w:rStyle w:val="Hyperlink"/>
            <w:webHidden/>
          </w:rPr>
          <w:fldChar w:fldCharType="separate"/>
        </w:r>
        <w:r w:rsidRPr="00AB0E40">
          <w:rPr>
            <w:rStyle w:val="Hyperlink"/>
            <w:webHidden/>
          </w:rPr>
          <w:t>38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8" w:history="1">
        <w:r w:rsidRPr="00AB0E40">
          <w:rPr>
            <w:rStyle w:val="Hyperlink"/>
            <w:noProof/>
            <w:sz w:val="28"/>
            <w:szCs w:val="28"/>
          </w:rPr>
          <w:t>6.11.3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_Toc476309188 \h </w:instrText>
        </w:r>
        <w:r w:rsidRPr="00AB0E40">
          <w:rPr>
            <w:rStyle w:val="Hyperlink"/>
          </w:rPr>
        </w:r>
        <w:r w:rsidRPr="00AB0E40">
          <w:rPr>
            <w:rStyle w:val="Hyperlink"/>
            <w:webHidden/>
          </w:rPr>
          <w:fldChar w:fldCharType="separate"/>
        </w:r>
        <w:r w:rsidRPr="00AB0E40">
          <w:rPr>
            <w:rStyle w:val="Hyperlink"/>
            <w:webHidden/>
          </w:rPr>
          <w:t>38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89" w:history="1">
        <w:r w:rsidRPr="00AB0E40">
          <w:rPr>
            <w:rStyle w:val="Hyperlink"/>
            <w:noProof/>
            <w:sz w:val="28"/>
            <w:szCs w:val="28"/>
          </w:rPr>
          <w:t>6.11.4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_Toc476309189 \h </w:instrText>
        </w:r>
        <w:r w:rsidRPr="00AB0E40">
          <w:rPr>
            <w:rStyle w:val="Hyperlink"/>
          </w:rPr>
        </w:r>
        <w:r w:rsidRPr="00AB0E40">
          <w:rPr>
            <w:rStyle w:val="Hyperlink"/>
            <w:webHidden/>
          </w:rPr>
          <w:fldChar w:fldCharType="separate"/>
        </w:r>
        <w:r w:rsidRPr="00AB0E40">
          <w:rPr>
            <w:rStyle w:val="Hyperlink"/>
            <w:webHidden/>
          </w:rPr>
          <w:t>38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0" w:history="1">
        <w:r w:rsidRPr="00AB0E40">
          <w:rPr>
            <w:rStyle w:val="Hyperlink"/>
            <w:noProof/>
            <w:sz w:val="28"/>
            <w:szCs w:val="28"/>
          </w:rPr>
          <w:t>6.11.5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_Toc476309190 \h </w:instrText>
        </w:r>
        <w:r w:rsidRPr="00AB0E40">
          <w:rPr>
            <w:rStyle w:val="Hyperlink"/>
          </w:rPr>
        </w:r>
        <w:r w:rsidRPr="00AB0E40">
          <w:rPr>
            <w:rStyle w:val="Hyperlink"/>
            <w:webHidden/>
          </w:rPr>
          <w:fldChar w:fldCharType="separate"/>
        </w:r>
        <w:r w:rsidRPr="00AB0E40">
          <w:rPr>
            <w:rStyle w:val="Hyperlink"/>
            <w:webHidden/>
          </w:rPr>
          <w:t>40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1" w:history="1">
        <w:r w:rsidRPr="00AB0E40">
          <w:rPr>
            <w:rStyle w:val="Hyperlink"/>
            <w:noProof/>
            <w:sz w:val="28"/>
            <w:szCs w:val="28"/>
          </w:rPr>
          <w:t>6.11.6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_Toc476309191 \h </w:instrText>
        </w:r>
        <w:r w:rsidRPr="00AB0E40">
          <w:rPr>
            <w:rStyle w:val="Hyperlink"/>
          </w:rPr>
        </w:r>
        <w:r w:rsidRPr="00AB0E40">
          <w:rPr>
            <w:rStyle w:val="Hyperlink"/>
            <w:webHidden/>
          </w:rPr>
          <w:fldChar w:fldCharType="separate"/>
        </w:r>
        <w:r w:rsidRPr="00AB0E40">
          <w:rPr>
            <w:rStyle w:val="Hyperlink"/>
            <w:webHidden/>
          </w:rPr>
          <w:t>40</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92" w:history="1">
        <w:r w:rsidRPr="00AB0E40">
          <w:rPr>
            <w:rStyle w:val="Hyperlink"/>
            <w:noProof/>
            <w:sz w:val="28"/>
            <w:szCs w:val="28"/>
          </w:rPr>
          <w:t>6.12</w:t>
        </w:r>
        <w:r w:rsidRPr="00AB0E40">
          <w:rPr>
            <w:rStyle w:val="Hyperlink"/>
            <w:rFonts w:hint="eastAsia"/>
            <w:noProof/>
            <w:sz w:val="28"/>
            <w:szCs w:val="28"/>
          </w:rPr>
          <w:t>教学单元十二：第十二章多肽因子类药物的分析（</w:t>
        </w:r>
        <w:r w:rsidRPr="00AB0E40">
          <w:rPr>
            <w:rStyle w:val="Hyperlink"/>
            <w:noProof/>
            <w:sz w:val="28"/>
            <w:szCs w:val="28"/>
          </w:rPr>
          <w:t>2017.5.12.2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_Toc476309192 \h </w:instrText>
        </w:r>
        <w:r w:rsidRPr="00AB0E40">
          <w:rPr>
            <w:rStyle w:val="Hyperlink"/>
            <w:noProof/>
          </w:rPr>
        </w:r>
        <w:r w:rsidRPr="00AB0E40">
          <w:rPr>
            <w:rStyle w:val="Hyperlink"/>
            <w:webHidden/>
          </w:rPr>
          <w:fldChar w:fldCharType="separate"/>
        </w:r>
        <w:r w:rsidRPr="00AB0E40">
          <w:rPr>
            <w:rStyle w:val="Hyperlink"/>
            <w:webHidden/>
          </w:rPr>
          <w:t>40</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3" w:history="1">
        <w:r w:rsidRPr="00AB0E40">
          <w:rPr>
            <w:rStyle w:val="Hyperlink"/>
            <w:noProof/>
            <w:sz w:val="28"/>
            <w:szCs w:val="28"/>
          </w:rPr>
          <w:t>6.12.1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_Toc476309193 \h </w:instrText>
        </w:r>
        <w:r w:rsidRPr="00AB0E40">
          <w:rPr>
            <w:rStyle w:val="Hyperlink"/>
          </w:rPr>
        </w:r>
        <w:r w:rsidRPr="00AB0E40">
          <w:rPr>
            <w:rStyle w:val="Hyperlink"/>
            <w:webHidden/>
          </w:rPr>
          <w:fldChar w:fldCharType="separate"/>
        </w:r>
        <w:r w:rsidRPr="00AB0E40">
          <w:rPr>
            <w:rStyle w:val="Hyperlink"/>
            <w:webHidden/>
          </w:rPr>
          <w:t>41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4" w:history="1">
        <w:r w:rsidRPr="00AB0E40">
          <w:rPr>
            <w:rStyle w:val="Hyperlink"/>
            <w:noProof/>
            <w:sz w:val="28"/>
            <w:szCs w:val="28"/>
          </w:rPr>
          <w:t>6.12.2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_Toc476309194 \h </w:instrText>
        </w:r>
        <w:r w:rsidRPr="00AB0E40">
          <w:rPr>
            <w:rStyle w:val="Hyperlink"/>
          </w:rPr>
        </w:r>
        <w:r w:rsidRPr="00AB0E40">
          <w:rPr>
            <w:rStyle w:val="Hyperlink"/>
            <w:webHidden/>
          </w:rPr>
          <w:fldChar w:fldCharType="separate"/>
        </w:r>
        <w:r w:rsidRPr="00AB0E40">
          <w:rPr>
            <w:rStyle w:val="Hyperlink"/>
            <w:webHidden/>
          </w:rPr>
          <w:t>41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5" w:history="1">
        <w:r w:rsidRPr="00AB0E40">
          <w:rPr>
            <w:rStyle w:val="Hyperlink"/>
            <w:noProof/>
            <w:sz w:val="28"/>
            <w:szCs w:val="28"/>
          </w:rPr>
          <w:t>6.12.3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_Toc476309195 \h </w:instrText>
        </w:r>
        <w:r w:rsidRPr="00AB0E40">
          <w:rPr>
            <w:rStyle w:val="Hyperlink"/>
          </w:rPr>
        </w:r>
        <w:r w:rsidRPr="00AB0E40">
          <w:rPr>
            <w:rStyle w:val="Hyperlink"/>
            <w:webHidden/>
          </w:rPr>
          <w:fldChar w:fldCharType="separate"/>
        </w:r>
        <w:r w:rsidRPr="00AB0E40">
          <w:rPr>
            <w:rStyle w:val="Hyperlink"/>
            <w:webHidden/>
          </w:rPr>
          <w:t>41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6" w:history="1">
        <w:r w:rsidRPr="00AB0E40">
          <w:rPr>
            <w:rStyle w:val="Hyperlink"/>
            <w:noProof/>
            <w:sz w:val="28"/>
            <w:szCs w:val="28"/>
          </w:rPr>
          <w:t>6.12.4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_Toc476309196 \h </w:instrText>
        </w:r>
        <w:r w:rsidRPr="00AB0E40">
          <w:rPr>
            <w:rStyle w:val="Hyperlink"/>
          </w:rPr>
        </w:r>
        <w:r w:rsidRPr="00AB0E40">
          <w:rPr>
            <w:rStyle w:val="Hyperlink"/>
            <w:webHidden/>
          </w:rPr>
          <w:fldChar w:fldCharType="separate"/>
        </w:r>
        <w:r w:rsidRPr="00AB0E40">
          <w:rPr>
            <w:rStyle w:val="Hyperlink"/>
            <w:webHidden/>
          </w:rPr>
          <w:t>41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7" w:history="1">
        <w:r w:rsidRPr="00AB0E40">
          <w:rPr>
            <w:rStyle w:val="Hyperlink"/>
            <w:noProof/>
            <w:sz w:val="28"/>
            <w:szCs w:val="28"/>
          </w:rPr>
          <w:t>6.12.5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_Toc476309197 \h </w:instrText>
        </w:r>
        <w:r w:rsidRPr="00AB0E40">
          <w:rPr>
            <w:rStyle w:val="Hyperlink"/>
          </w:rPr>
        </w:r>
        <w:r w:rsidRPr="00AB0E40">
          <w:rPr>
            <w:rStyle w:val="Hyperlink"/>
            <w:webHidden/>
          </w:rPr>
          <w:fldChar w:fldCharType="separate"/>
        </w:r>
        <w:r w:rsidRPr="00AB0E40">
          <w:rPr>
            <w:rStyle w:val="Hyperlink"/>
            <w:webHidden/>
          </w:rPr>
          <w:t>47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198" w:history="1">
        <w:r w:rsidRPr="00AB0E40">
          <w:rPr>
            <w:rStyle w:val="Hyperlink"/>
            <w:noProof/>
            <w:sz w:val="28"/>
            <w:szCs w:val="28"/>
          </w:rPr>
          <w:t>6.12.6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_Toc476309198 \h </w:instrText>
        </w:r>
        <w:r w:rsidRPr="00AB0E40">
          <w:rPr>
            <w:rStyle w:val="Hyperlink"/>
          </w:rPr>
        </w:r>
        <w:r w:rsidRPr="00AB0E40">
          <w:rPr>
            <w:rStyle w:val="Hyperlink"/>
            <w:webHidden/>
          </w:rPr>
          <w:fldChar w:fldCharType="separate"/>
        </w:r>
        <w:r w:rsidRPr="00AB0E40">
          <w:rPr>
            <w:rStyle w:val="Hyperlink"/>
            <w:webHidden/>
          </w:rPr>
          <w:t>47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199" w:history="1">
        <w:r w:rsidRPr="00AB0E40">
          <w:rPr>
            <w:rStyle w:val="Hyperlink"/>
            <w:noProof/>
            <w:sz w:val="28"/>
            <w:szCs w:val="28"/>
          </w:rPr>
          <w:t>6.13</w:t>
        </w:r>
        <w:r w:rsidRPr="00AB0E40">
          <w:rPr>
            <w:rStyle w:val="Hyperlink"/>
            <w:rFonts w:hint="eastAsia"/>
            <w:noProof/>
            <w:sz w:val="28"/>
            <w:szCs w:val="28"/>
          </w:rPr>
          <w:t>教学单元十三：第十三章酶类药物的分析（</w:t>
        </w:r>
        <w:r w:rsidRPr="00AB0E40">
          <w:rPr>
            <w:rStyle w:val="Hyperlink"/>
            <w:noProof/>
            <w:sz w:val="28"/>
            <w:szCs w:val="28"/>
          </w:rPr>
          <w:t>2017. 5. 15. 2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_Toc476309199 \h </w:instrText>
        </w:r>
        <w:r w:rsidRPr="00AB0E40">
          <w:rPr>
            <w:rStyle w:val="Hyperlink"/>
            <w:noProof/>
          </w:rPr>
        </w:r>
        <w:r w:rsidRPr="00AB0E40">
          <w:rPr>
            <w:rStyle w:val="Hyperlink"/>
            <w:webHidden/>
          </w:rPr>
          <w:fldChar w:fldCharType="separate"/>
        </w:r>
        <w:r w:rsidRPr="00AB0E40">
          <w:rPr>
            <w:rStyle w:val="Hyperlink"/>
            <w:webHidden/>
          </w:rPr>
          <w:t>47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0" w:history="1">
        <w:r w:rsidRPr="00AB0E40">
          <w:rPr>
            <w:rStyle w:val="Hyperlink"/>
            <w:noProof/>
            <w:sz w:val="28"/>
            <w:szCs w:val="28"/>
          </w:rPr>
          <w:t>6.13.1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_Toc476309200 \h </w:instrText>
        </w:r>
        <w:r w:rsidRPr="00AB0E40">
          <w:rPr>
            <w:rStyle w:val="Hyperlink"/>
          </w:rPr>
        </w:r>
        <w:r w:rsidRPr="00AB0E40">
          <w:rPr>
            <w:rStyle w:val="Hyperlink"/>
            <w:webHidden/>
          </w:rPr>
          <w:fldChar w:fldCharType="separate"/>
        </w:r>
        <w:r w:rsidRPr="00AB0E40">
          <w:rPr>
            <w:rStyle w:val="Hyperlink"/>
            <w:webHidden/>
          </w:rPr>
          <w:t>47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1" w:history="1">
        <w:r w:rsidRPr="00AB0E40">
          <w:rPr>
            <w:rStyle w:val="Hyperlink"/>
            <w:noProof/>
            <w:sz w:val="28"/>
            <w:szCs w:val="28"/>
          </w:rPr>
          <w:t>6.13.2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_Toc476309201 \h </w:instrText>
        </w:r>
        <w:r w:rsidRPr="00AB0E40">
          <w:rPr>
            <w:rStyle w:val="Hyperlink"/>
          </w:rPr>
        </w:r>
        <w:r w:rsidRPr="00AB0E40">
          <w:rPr>
            <w:rStyle w:val="Hyperlink"/>
            <w:webHidden/>
          </w:rPr>
          <w:fldChar w:fldCharType="separate"/>
        </w:r>
        <w:r w:rsidRPr="00AB0E40">
          <w:rPr>
            <w:rStyle w:val="Hyperlink"/>
            <w:webHidden/>
          </w:rPr>
          <w:t>47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2" w:history="1">
        <w:r w:rsidRPr="00AB0E40">
          <w:rPr>
            <w:rStyle w:val="Hyperlink"/>
            <w:noProof/>
            <w:sz w:val="28"/>
            <w:szCs w:val="28"/>
          </w:rPr>
          <w:t>6.13.3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_Toc476309202 \h </w:instrText>
        </w:r>
        <w:r w:rsidRPr="00AB0E40">
          <w:rPr>
            <w:rStyle w:val="Hyperlink"/>
          </w:rPr>
        </w:r>
        <w:r w:rsidRPr="00AB0E40">
          <w:rPr>
            <w:rStyle w:val="Hyperlink"/>
            <w:webHidden/>
          </w:rPr>
          <w:fldChar w:fldCharType="separate"/>
        </w:r>
        <w:r w:rsidRPr="00AB0E40">
          <w:rPr>
            <w:rStyle w:val="Hyperlink"/>
            <w:webHidden/>
          </w:rPr>
          <w:t>48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3" w:history="1">
        <w:r w:rsidRPr="00AB0E40">
          <w:rPr>
            <w:rStyle w:val="Hyperlink"/>
            <w:noProof/>
            <w:sz w:val="28"/>
            <w:szCs w:val="28"/>
          </w:rPr>
          <w:t>6.13.4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_Toc476309203 \h </w:instrText>
        </w:r>
        <w:r w:rsidRPr="00AB0E40">
          <w:rPr>
            <w:rStyle w:val="Hyperlink"/>
          </w:rPr>
        </w:r>
        <w:r w:rsidRPr="00AB0E40">
          <w:rPr>
            <w:rStyle w:val="Hyperlink"/>
            <w:webHidden/>
          </w:rPr>
          <w:fldChar w:fldCharType="separate"/>
        </w:r>
        <w:r w:rsidRPr="00AB0E40">
          <w:rPr>
            <w:rStyle w:val="Hyperlink"/>
            <w:webHidden/>
          </w:rPr>
          <w:t>48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4" w:history="1">
        <w:r w:rsidRPr="00AB0E40">
          <w:rPr>
            <w:rStyle w:val="Hyperlink"/>
            <w:noProof/>
            <w:sz w:val="28"/>
            <w:szCs w:val="28"/>
          </w:rPr>
          <w:t>6.13.5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_Toc476309204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5" w:history="1">
        <w:r w:rsidRPr="00AB0E40">
          <w:rPr>
            <w:rStyle w:val="Hyperlink"/>
            <w:noProof/>
            <w:sz w:val="28"/>
            <w:szCs w:val="28"/>
          </w:rPr>
          <w:t>6.13.6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_Toc476309205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06" w:history="1">
        <w:r w:rsidRPr="00AB0E40">
          <w:rPr>
            <w:rStyle w:val="Hyperlink"/>
            <w:noProof/>
            <w:sz w:val="28"/>
            <w:szCs w:val="28"/>
          </w:rPr>
          <w:t>6.14</w:t>
        </w:r>
        <w:r w:rsidRPr="00AB0E40">
          <w:rPr>
            <w:rStyle w:val="Hyperlink"/>
            <w:rFonts w:hint="eastAsia"/>
            <w:noProof/>
            <w:sz w:val="28"/>
            <w:szCs w:val="28"/>
          </w:rPr>
          <w:t>教学单元十四：第十四章多糖类药物的分析（</w:t>
        </w:r>
        <w:r w:rsidRPr="00AB0E40">
          <w:rPr>
            <w:rStyle w:val="Hyperlink"/>
            <w:noProof/>
            <w:sz w:val="28"/>
            <w:szCs w:val="28"/>
          </w:rPr>
          <w:t>2017.5.19.2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_Toc476309206 \h </w:instrText>
        </w:r>
        <w:r w:rsidRPr="00AB0E40">
          <w:rPr>
            <w:rStyle w:val="Hyperlink"/>
            <w:noProof/>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7" w:history="1">
        <w:r w:rsidRPr="00AB0E40">
          <w:rPr>
            <w:rStyle w:val="Hyperlink"/>
            <w:noProof/>
            <w:sz w:val="28"/>
            <w:szCs w:val="28"/>
          </w:rPr>
          <w:t>6.14.1</w:t>
        </w:r>
        <w:r w:rsidRPr="00AB0E40">
          <w:rPr>
            <w:rStyle w:val="Hyperlink"/>
            <w:rFonts w:hint="eastAsia"/>
            <w:noProof/>
            <w:sz w:val="28"/>
            <w:szCs w:val="28"/>
          </w:rPr>
          <w:t>教学目标</w:t>
        </w:r>
        <w:r w:rsidRPr="00AB0E40">
          <w:rPr>
            <w:rStyle w:val="Hyperlink"/>
            <w:noProof/>
            <w:sz w:val="28"/>
            <w:szCs w:val="28"/>
          </w:rPr>
          <w:t xml:space="preserve"> </w:t>
        </w:r>
        <w:r w:rsidRPr="00AB0E40">
          <w:rPr>
            <w:rStyle w:val="Hyperlink"/>
            <w:rFonts w:hint="eastAsia"/>
            <w:noProof/>
            <w:sz w:val="28"/>
            <w:szCs w:val="28"/>
          </w:rPr>
          <w:t>粘多糖</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_Toc476309207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8" w:history="1">
        <w:r w:rsidRPr="00AB0E40">
          <w:rPr>
            <w:rStyle w:val="Hyperlink"/>
            <w:noProof/>
            <w:sz w:val="28"/>
            <w:szCs w:val="28"/>
          </w:rPr>
          <w:t>6.14.2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_Toc476309208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09" w:history="1">
        <w:r w:rsidRPr="00AB0E40">
          <w:rPr>
            <w:rStyle w:val="Hyperlink"/>
            <w:noProof/>
            <w:sz w:val="28"/>
            <w:szCs w:val="28"/>
          </w:rPr>
          <w:t>6.14.3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_Toc476309209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0" w:history="1">
        <w:r w:rsidRPr="00AB0E40">
          <w:rPr>
            <w:rStyle w:val="Hyperlink"/>
            <w:noProof/>
            <w:sz w:val="28"/>
            <w:szCs w:val="28"/>
          </w:rPr>
          <w:t>6.14.4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_Toc476309210 \h </w:instrText>
        </w:r>
        <w:r w:rsidRPr="00AB0E40">
          <w:rPr>
            <w:rStyle w:val="Hyperlink"/>
          </w:rPr>
        </w:r>
        <w:r w:rsidRPr="00AB0E40">
          <w:rPr>
            <w:rStyle w:val="Hyperlink"/>
            <w:webHidden/>
          </w:rPr>
          <w:fldChar w:fldCharType="separate"/>
        </w:r>
        <w:r w:rsidRPr="00AB0E40">
          <w:rPr>
            <w:rStyle w:val="Hyperlink"/>
            <w:webHidden/>
          </w:rPr>
          <w:t>49</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1" w:history="1">
        <w:r w:rsidRPr="00AB0E40">
          <w:rPr>
            <w:rStyle w:val="Hyperlink"/>
            <w:noProof/>
            <w:sz w:val="28"/>
            <w:szCs w:val="28"/>
          </w:rPr>
          <w:t>6.14.5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_Toc476309211 \h </w:instrText>
        </w:r>
        <w:r w:rsidRPr="00AB0E40">
          <w:rPr>
            <w:rStyle w:val="Hyperlink"/>
          </w:rPr>
        </w:r>
        <w:r w:rsidRPr="00AB0E40">
          <w:rPr>
            <w:rStyle w:val="Hyperlink"/>
            <w:webHidden/>
          </w:rPr>
          <w:fldChar w:fldCharType="separate"/>
        </w:r>
        <w:r w:rsidRPr="00AB0E40">
          <w:rPr>
            <w:rStyle w:val="Hyperlink"/>
            <w:webHidden/>
          </w:rPr>
          <w:t>51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2" w:history="1">
        <w:r w:rsidRPr="00AB0E40">
          <w:rPr>
            <w:rStyle w:val="Hyperlink"/>
            <w:noProof/>
            <w:sz w:val="28"/>
            <w:szCs w:val="28"/>
          </w:rPr>
          <w:t>6.14.6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_Toc476309212 \h </w:instrText>
        </w:r>
        <w:r w:rsidRPr="00AB0E40">
          <w:rPr>
            <w:rStyle w:val="Hyperlink"/>
          </w:rPr>
        </w:r>
        <w:r w:rsidRPr="00AB0E40">
          <w:rPr>
            <w:rStyle w:val="Hyperlink"/>
            <w:webHidden/>
          </w:rPr>
          <w:fldChar w:fldCharType="separate"/>
        </w:r>
        <w:r w:rsidRPr="00AB0E40">
          <w:rPr>
            <w:rStyle w:val="Hyperlink"/>
            <w:webHidden/>
          </w:rPr>
          <w:t>51</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13" w:history="1">
        <w:r w:rsidRPr="00AB0E40">
          <w:rPr>
            <w:rStyle w:val="Hyperlink"/>
            <w:noProof/>
            <w:sz w:val="28"/>
            <w:szCs w:val="28"/>
          </w:rPr>
          <w:t>6.15</w:t>
        </w:r>
        <w:r w:rsidRPr="00AB0E40">
          <w:rPr>
            <w:rStyle w:val="Hyperlink"/>
            <w:rFonts w:hint="eastAsia"/>
            <w:noProof/>
            <w:sz w:val="28"/>
            <w:szCs w:val="28"/>
          </w:rPr>
          <w:t>教学单元十五：第十五章激素类药物的分析（</w:t>
        </w:r>
        <w:r w:rsidRPr="00AB0E40">
          <w:rPr>
            <w:rStyle w:val="Hyperlink"/>
            <w:noProof/>
            <w:sz w:val="28"/>
            <w:szCs w:val="28"/>
          </w:rPr>
          <w:t>2017.5 .22.2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_Toc476309213 \h </w:instrText>
        </w:r>
        <w:r w:rsidRPr="00AB0E40">
          <w:rPr>
            <w:rStyle w:val="Hyperlink"/>
            <w:noProof/>
          </w:rPr>
        </w:r>
        <w:r w:rsidRPr="00AB0E40">
          <w:rPr>
            <w:rStyle w:val="Hyperlink"/>
            <w:webHidden/>
          </w:rPr>
          <w:fldChar w:fldCharType="separate"/>
        </w:r>
        <w:r w:rsidRPr="00AB0E40">
          <w:rPr>
            <w:rStyle w:val="Hyperlink"/>
            <w:webHidden/>
          </w:rPr>
          <w:t>51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4" w:history="1">
        <w:r w:rsidRPr="00AB0E40">
          <w:rPr>
            <w:rStyle w:val="Hyperlink"/>
            <w:noProof/>
            <w:sz w:val="28"/>
            <w:szCs w:val="28"/>
          </w:rPr>
          <w:t>6.15.1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_Toc476309214 \h </w:instrText>
        </w:r>
        <w:r w:rsidRPr="00AB0E40">
          <w:rPr>
            <w:rStyle w:val="Hyperlink"/>
          </w:rPr>
        </w:r>
        <w:r w:rsidRPr="00AB0E40">
          <w:rPr>
            <w:rStyle w:val="Hyperlink"/>
            <w:webHidden/>
          </w:rPr>
          <w:fldChar w:fldCharType="separate"/>
        </w:r>
        <w:r w:rsidRPr="00AB0E40">
          <w:rPr>
            <w:rStyle w:val="Hyperlink"/>
            <w:webHidden/>
          </w:rPr>
          <w:t>51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5" w:history="1">
        <w:r w:rsidRPr="00AB0E40">
          <w:rPr>
            <w:rStyle w:val="Hyperlink"/>
            <w:noProof/>
            <w:sz w:val="28"/>
            <w:szCs w:val="28"/>
          </w:rPr>
          <w:t>6.15.2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_Toc476309215 \h </w:instrText>
        </w:r>
        <w:r w:rsidRPr="00AB0E40">
          <w:rPr>
            <w:rStyle w:val="Hyperlink"/>
          </w:rPr>
        </w:r>
        <w:r w:rsidRPr="00AB0E40">
          <w:rPr>
            <w:rStyle w:val="Hyperlink"/>
            <w:webHidden/>
          </w:rPr>
          <w:fldChar w:fldCharType="separate"/>
        </w:r>
        <w:r w:rsidRPr="00AB0E40">
          <w:rPr>
            <w:rStyle w:val="Hyperlink"/>
            <w:webHidden/>
          </w:rPr>
          <w:t>51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6" w:history="1">
        <w:r w:rsidRPr="00AB0E40">
          <w:rPr>
            <w:rStyle w:val="Hyperlink"/>
            <w:noProof/>
            <w:sz w:val="28"/>
            <w:szCs w:val="28"/>
          </w:rPr>
          <w:t>6.15.3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_Toc476309216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7" w:history="1">
        <w:r w:rsidRPr="00AB0E40">
          <w:rPr>
            <w:rStyle w:val="Hyperlink"/>
            <w:noProof/>
            <w:sz w:val="28"/>
            <w:szCs w:val="28"/>
          </w:rPr>
          <w:t>6.15.4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_Toc476309217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8" w:history="1">
        <w:r w:rsidRPr="00AB0E40">
          <w:rPr>
            <w:rStyle w:val="Hyperlink"/>
            <w:noProof/>
            <w:sz w:val="28"/>
            <w:szCs w:val="28"/>
          </w:rPr>
          <w:t>6.15.5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_Toc476309218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19" w:history="1">
        <w:r w:rsidRPr="00AB0E40">
          <w:rPr>
            <w:rStyle w:val="Hyperlink"/>
            <w:noProof/>
            <w:sz w:val="28"/>
            <w:szCs w:val="28"/>
          </w:rPr>
          <w:t>6.15.6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_Toc476309219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20" w:history="1">
        <w:r w:rsidRPr="00AB0E40">
          <w:rPr>
            <w:rStyle w:val="Hyperlink"/>
            <w:noProof/>
            <w:sz w:val="28"/>
            <w:szCs w:val="28"/>
          </w:rPr>
          <w:t>6.16</w:t>
        </w:r>
        <w:r w:rsidRPr="00AB0E40">
          <w:rPr>
            <w:rStyle w:val="Hyperlink"/>
            <w:rFonts w:hint="eastAsia"/>
            <w:noProof/>
            <w:sz w:val="28"/>
            <w:szCs w:val="28"/>
          </w:rPr>
          <w:t>教学单元十六：第十六章生理活性物质药物的分析（</w:t>
        </w:r>
        <w:r w:rsidRPr="00AB0E40">
          <w:rPr>
            <w:rStyle w:val="Hyperlink"/>
            <w:noProof/>
            <w:sz w:val="28"/>
            <w:szCs w:val="28"/>
          </w:rPr>
          <w:t>2017.5.26.2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_Toc476309220 \h </w:instrText>
        </w:r>
        <w:r w:rsidRPr="00AB0E40">
          <w:rPr>
            <w:rStyle w:val="Hyperlink"/>
            <w:noProof/>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1" w:history="1">
        <w:r w:rsidRPr="00AB0E40">
          <w:rPr>
            <w:rStyle w:val="Hyperlink"/>
            <w:noProof/>
            <w:sz w:val="28"/>
            <w:szCs w:val="28"/>
          </w:rPr>
          <w:t>6.16.1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_Toc476309221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2" w:history="1">
        <w:r w:rsidRPr="00AB0E40">
          <w:rPr>
            <w:rStyle w:val="Hyperlink"/>
            <w:noProof/>
            <w:sz w:val="28"/>
            <w:szCs w:val="28"/>
          </w:rPr>
          <w:t>6.16.2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_Toc476309222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3" w:history="1">
        <w:r w:rsidRPr="00AB0E40">
          <w:rPr>
            <w:rStyle w:val="Hyperlink"/>
            <w:noProof/>
            <w:sz w:val="28"/>
            <w:szCs w:val="28"/>
          </w:rPr>
          <w:t>6.16.3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_Toc476309223 \h </w:instrText>
        </w:r>
        <w:r w:rsidRPr="00AB0E40">
          <w:rPr>
            <w:rStyle w:val="Hyperlink"/>
          </w:rPr>
        </w:r>
        <w:r w:rsidRPr="00AB0E40">
          <w:rPr>
            <w:rStyle w:val="Hyperlink"/>
            <w:webHidden/>
          </w:rPr>
          <w:fldChar w:fldCharType="separate"/>
        </w:r>
        <w:r w:rsidRPr="00AB0E40">
          <w:rPr>
            <w:rStyle w:val="Hyperlink"/>
            <w:webHidden/>
          </w:rPr>
          <w:t>52</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4" w:history="1">
        <w:r w:rsidRPr="00AB0E40">
          <w:rPr>
            <w:rStyle w:val="Hyperlink"/>
            <w:noProof/>
            <w:sz w:val="28"/>
            <w:szCs w:val="28"/>
          </w:rPr>
          <w:t>6.16.4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_Toc476309224 \h </w:instrText>
        </w:r>
        <w:r w:rsidRPr="00AB0E40">
          <w:rPr>
            <w:rStyle w:val="Hyperlink"/>
          </w:rPr>
        </w:r>
        <w:r w:rsidRPr="00AB0E40">
          <w:rPr>
            <w:rStyle w:val="Hyperlink"/>
            <w:webHidden/>
          </w:rPr>
          <w:fldChar w:fldCharType="separate"/>
        </w:r>
        <w:r w:rsidRPr="00AB0E40">
          <w:rPr>
            <w:rStyle w:val="Hyperlink"/>
            <w:webHidden/>
          </w:rPr>
          <w:t>53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5" w:history="1">
        <w:r w:rsidRPr="00AB0E40">
          <w:rPr>
            <w:rStyle w:val="Hyperlink"/>
            <w:noProof/>
            <w:sz w:val="28"/>
            <w:szCs w:val="28"/>
          </w:rPr>
          <w:t>6.16.5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_Toc476309225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6" w:history="1">
        <w:r w:rsidRPr="00AB0E40">
          <w:rPr>
            <w:rStyle w:val="Hyperlink"/>
            <w:noProof/>
            <w:sz w:val="28"/>
            <w:szCs w:val="28"/>
          </w:rPr>
          <w:t>6.16.6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_Toc476309226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27" w:history="1">
        <w:r w:rsidRPr="00AB0E40">
          <w:rPr>
            <w:rStyle w:val="Hyperlink"/>
            <w:noProof/>
            <w:sz w:val="28"/>
            <w:szCs w:val="28"/>
          </w:rPr>
          <w:t>6.17</w:t>
        </w:r>
        <w:r w:rsidRPr="00AB0E40">
          <w:rPr>
            <w:rStyle w:val="Hyperlink"/>
            <w:rFonts w:hint="eastAsia"/>
            <w:noProof/>
            <w:sz w:val="28"/>
            <w:szCs w:val="28"/>
          </w:rPr>
          <w:t>教学单元十七：第十七章生物制品的质量控制（</w:t>
        </w:r>
        <w:r w:rsidRPr="00AB0E40">
          <w:rPr>
            <w:rStyle w:val="Hyperlink"/>
            <w:noProof/>
            <w:sz w:val="28"/>
            <w:szCs w:val="28"/>
          </w:rPr>
          <w:t>2017.5.29.2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_Toc476309227 \h </w:instrText>
        </w:r>
        <w:r w:rsidRPr="00AB0E40">
          <w:rPr>
            <w:rStyle w:val="Hyperlink"/>
            <w:noProof/>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8" w:history="1">
        <w:r w:rsidRPr="00AB0E40">
          <w:rPr>
            <w:rStyle w:val="Hyperlink"/>
            <w:noProof/>
            <w:sz w:val="28"/>
            <w:szCs w:val="28"/>
          </w:rPr>
          <w:t>6.17.1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_Toc476309228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29" w:history="1">
        <w:r w:rsidRPr="00AB0E40">
          <w:rPr>
            <w:rStyle w:val="Hyperlink"/>
            <w:noProof/>
            <w:sz w:val="28"/>
            <w:szCs w:val="28"/>
          </w:rPr>
          <w:t>6.17.2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_Toc476309229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0" w:history="1">
        <w:r w:rsidRPr="00AB0E40">
          <w:rPr>
            <w:rStyle w:val="Hyperlink"/>
            <w:noProof/>
            <w:sz w:val="28"/>
            <w:szCs w:val="28"/>
          </w:rPr>
          <w:t>6.17.3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_Toc476309230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1" w:history="1">
        <w:r w:rsidRPr="00AB0E40">
          <w:rPr>
            <w:rStyle w:val="Hyperlink"/>
            <w:noProof/>
            <w:sz w:val="28"/>
            <w:szCs w:val="28"/>
          </w:rPr>
          <w:t>6.17.4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_Toc476309231 \h </w:instrText>
        </w:r>
        <w:r w:rsidRPr="00AB0E40">
          <w:rPr>
            <w:rStyle w:val="Hyperlink"/>
          </w:rPr>
        </w:r>
        <w:r w:rsidRPr="00AB0E40">
          <w:rPr>
            <w:rStyle w:val="Hyperlink"/>
            <w:webHidden/>
          </w:rPr>
          <w:fldChar w:fldCharType="separate"/>
        </w:r>
        <w:r w:rsidRPr="00AB0E40">
          <w:rPr>
            <w:rStyle w:val="Hyperlink"/>
            <w:webHidden/>
          </w:rPr>
          <w:t>54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2" w:history="1">
        <w:r w:rsidRPr="00AB0E40">
          <w:rPr>
            <w:rStyle w:val="Hyperlink"/>
            <w:noProof/>
            <w:sz w:val="28"/>
            <w:szCs w:val="28"/>
          </w:rPr>
          <w:t>6.17.5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_Toc476309232 \h </w:instrText>
        </w:r>
        <w:r w:rsidRPr="00AB0E40">
          <w:rPr>
            <w:rStyle w:val="Hyperlink"/>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3" w:history="1">
        <w:r w:rsidRPr="00AB0E40">
          <w:rPr>
            <w:rStyle w:val="Hyperlink"/>
            <w:noProof/>
            <w:sz w:val="28"/>
            <w:szCs w:val="28"/>
          </w:rPr>
          <w:t>6.17.6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_Toc476309233 \h </w:instrText>
        </w:r>
        <w:r w:rsidRPr="00AB0E40">
          <w:rPr>
            <w:rStyle w:val="Hyperlink"/>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34" w:history="1">
        <w:r w:rsidRPr="00AB0E40">
          <w:rPr>
            <w:rStyle w:val="Hyperlink"/>
            <w:noProof/>
            <w:sz w:val="28"/>
            <w:szCs w:val="28"/>
          </w:rPr>
          <w:t>6.18</w:t>
        </w:r>
        <w:r w:rsidRPr="00AB0E40">
          <w:rPr>
            <w:rStyle w:val="Hyperlink"/>
            <w:rFonts w:hint="eastAsia"/>
            <w:noProof/>
            <w:sz w:val="28"/>
            <w:szCs w:val="28"/>
          </w:rPr>
          <w:t>教学单元十八：第十八章制剂分析（</w:t>
        </w:r>
        <w:r w:rsidRPr="00AB0E40">
          <w:rPr>
            <w:rStyle w:val="Hyperlink"/>
            <w:noProof/>
            <w:sz w:val="28"/>
            <w:szCs w:val="28"/>
          </w:rPr>
          <w:t>2017.6.2.2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_Toc476309234 \h </w:instrText>
        </w:r>
        <w:r w:rsidRPr="00AB0E40">
          <w:rPr>
            <w:rStyle w:val="Hyperlink"/>
            <w:noProof/>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5" w:history="1">
        <w:r w:rsidRPr="00AB0E40">
          <w:rPr>
            <w:rStyle w:val="Hyperlink"/>
            <w:noProof/>
            <w:sz w:val="28"/>
            <w:szCs w:val="28"/>
          </w:rPr>
          <w:t>6.18.1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_Toc476309235 \h </w:instrText>
        </w:r>
        <w:r w:rsidRPr="00AB0E40">
          <w:rPr>
            <w:rStyle w:val="Hyperlink"/>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6" w:history="1">
        <w:r w:rsidRPr="00AB0E40">
          <w:rPr>
            <w:rStyle w:val="Hyperlink"/>
            <w:noProof/>
            <w:sz w:val="28"/>
            <w:szCs w:val="28"/>
          </w:rPr>
          <w:t>6.18.3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_Toc476309236 \h </w:instrText>
        </w:r>
        <w:r w:rsidRPr="00AB0E40">
          <w:rPr>
            <w:rStyle w:val="Hyperlink"/>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7" w:history="1">
        <w:r w:rsidRPr="00AB0E40">
          <w:rPr>
            <w:rStyle w:val="Hyperlink"/>
            <w:noProof/>
            <w:sz w:val="28"/>
            <w:szCs w:val="28"/>
          </w:rPr>
          <w:t>6.18.4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_Toc476309237 \h </w:instrText>
        </w:r>
        <w:r w:rsidRPr="00AB0E40">
          <w:rPr>
            <w:rStyle w:val="Hyperlink"/>
          </w:rPr>
        </w:r>
        <w:r w:rsidRPr="00AB0E40">
          <w:rPr>
            <w:rStyle w:val="Hyperlink"/>
            <w:webHidden/>
          </w:rPr>
          <w:fldChar w:fldCharType="separate"/>
        </w:r>
        <w:r w:rsidRPr="00AB0E40">
          <w:rPr>
            <w:rStyle w:val="Hyperlink"/>
            <w:webHidden/>
          </w:rPr>
          <w:t>61</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8" w:history="1">
        <w:r w:rsidRPr="00AB0E40">
          <w:rPr>
            <w:rStyle w:val="Hyperlink"/>
            <w:noProof/>
            <w:sz w:val="28"/>
            <w:szCs w:val="28"/>
          </w:rPr>
          <w:t>6.18.5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_Toc476309238 \h </w:instrText>
        </w:r>
        <w:r w:rsidRPr="00AB0E40">
          <w:rPr>
            <w:rStyle w:val="Hyperlink"/>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39" w:history="1">
        <w:r w:rsidRPr="00AB0E40">
          <w:rPr>
            <w:rStyle w:val="Hyperlink"/>
            <w:noProof/>
            <w:sz w:val="28"/>
            <w:szCs w:val="28"/>
          </w:rPr>
          <w:t>6.18.6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_Toc476309239 \h </w:instrText>
        </w:r>
        <w:r w:rsidRPr="00AB0E40">
          <w:rPr>
            <w:rStyle w:val="Hyperlink"/>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40" w:history="1">
        <w:r w:rsidRPr="00AB0E40">
          <w:rPr>
            <w:rStyle w:val="Hyperlink"/>
            <w:noProof/>
            <w:sz w:val="28"/>
            <w:szCs w:val="28"/>
          </w:rPr>
          <w:t>6.19</w:t>
        </w:r>
        <w:r w:rsidRPr="00AB0E40">
          <w:rPr>
            <w:rStyle w:val="Hyperlink"/>
            <w:rFonts w:hint="eastAsia"/>
            <w:noProof/>
            <w:sz w:val="28"/>
            <w:szCs w:val="28"/>
          </w:rPr>
          <w:t>教学单元十九：第十九章体内药物分析（</w:t>
        </w:r>
        <w:r w:rsidRPr="00AB0E40">
          <w:rPr>
            <w:rStyle w:val="Hyperlink"/>
            <w:noProof/>
            <w:sz w:val="28"/>
            <w:szCs w:val="28"/>
          </w:rPr>
          <w:t>2017.6 .15.2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_Toc476309240 \h </w:instrText>
        </w:r>
        <w:r w:rsidRPr="00AB0E40">
          <w:rPr>
            <w:rStyle w:val="Hyperlink"/>
            <w:noProof/>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1" w:history="1">
        <w:r w:rsidRPr="00AB0E40">
          <w:rPr>
            <w:rStyle w:val="Hyperlink"/>
            <w:noProof/>
            <w:sz w:val="28"/>
            <w:szCs w:val="28"/>
          </w:rPr>
          <w:t>6.19.1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_Toc476309241 \h </w:instrText>
        </w:r>
        <w:r w:rsidRPr="00AB0E40">
          <w:rPr>
            <w:rStyle w:val="Hyperlink"/>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2" w:history="1">
        <w:r w:rsidRPr="00AB0E40">
          <w:rPr>
            <w:rStyle w:val="Hyperlink"/>
            <w:noProof/>
            <w:sz w:val="28"/>
            <w:szCs w:val="28"/>
          </w:rPr>
          <w:t>6.19.2</w:t>
        </w:r>
        <w:r w:rsidRPr="00AB0E40">
          <w:rPr>
            <w:rStyle w:val="Hyperlink"/>
            <w:rFonts w:hint="eastAsia"/>
            <w:noProof/>
            <w:sz w:val="28"/>
            <w:szCs w:val="28"/>
          </w:rPr>
          <w:t>重点和难点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_Toc476309242 \h </w:instrText>
        </w:r>
        <w:r w:rsidRPr="00AB0E40">
          <w:rPr>
            <w:rStyle w:val="Hyperlink"/>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3" w:history="1">
        <w:r w:rsidRPr="00AB0E40">
          <w:rPr>
            <w:rStyle w:val="Hyperlink"/>
            <w:noProof/>
            <w:sz w:val="28"/>
            <w:szCs w:val="28"/>
          </w:rPr>
          <w:t>6.19.3</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_Toc476309243 \h </w:instrText>
        </w:r>
        <w:r w:rsidRPr="00AB0E40">
          <w:rPr>
            <w:rStyle w:val="Hyperlink"/>
          </w:rPr>
        </w:r>
        <w:r w:rsidRPr="00AB0E40">
          <w:rPr>
            <w:rStyle w:val="Hyperlink"/>
            <w:webHidden/>
          </w:rPr>
          <w:fldChar w:fldCharType="separate"/>
        </w:r>
        <w:r w:rsidRPr="00AB0E40">
          <w:rPr>
            <w:rStyle w:val="Hyperlink"/>
            <w:webHidden/>
          </w:rPr>
          <w:t>63</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4" w:history="1">
        <w:r w:rsidRPr="00AB0E40">
          <w:rPr>
            <w:rStyle w:val="Hyperlink"/>
            <w:noProof/>
            <w:sz w:val="28"/>
            <w:szCs w:val="28"/>
          </w:rPr>
          <w:t>6.19.4</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_Toc476309244 \h </w:instrText>
        </w:r>
        <w:r w:rsidRPr="00AB0E40">
          <w:rPr>
            <w:rStyle w:val="Hyperlink"/>
          </w:rPr>
        </w:r>
        <w:r w:rsidRPr="00AB0E40">
          <w:rPr>
            <w:rStyle w:val="Hyperlink"/>
            <w:webHidden/>
          </w:rPr>
          <w:fldChar w:fldCharType="separate"/>
        </w:r>
        <w:r w:rsidRPr="00AB0E40">
          <w:rPr>
            <w:rStyle w:val="Hyperlink"/>
            <w:webHidden/>
          </w:rPr>
          <w:t>64</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5" w:history="1">
        <w:r w:rsidRPr="00AB0E40">
          <w:rPr>
            <w:rStyle w:val="Hyperlink"/>
            <w:noProof/>
            <w:sz w:val="28"/>
            <w:szCs w:val="28"/>
          </w:rPr>
          <w:t>6.19.5</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_Toc476309245 \h </w:instrText>
        </w:r>
        <w:r w:rsidRPr="00AB0E40">
          <w:rPr>
            <w:rStyle w:val="Hyperlink"/>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6" w:history="1">
        <w:r w:rsidRPr="00AB0E40">
          <w:rPr>
            <w:rStyle w:val="Hyperlink"/>
            <w:noProof/>
            <w:sz w:val="28"/>
            <w:szCs w:val="28"/>
          </w:rPr>
          <w:t>6.19.6</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_Toc476309246 \h </w:instrText>
        </w:r>
        <w:r w:rsidRPr="00AB0E40">
          <w:rPr>
            <w:rStyle w:val="Hyperlink"/>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47" w:history="1">
        <w:r w:rsidRPr="00AB0E40">
          <w:rPr>
            <w:rStyle w:val="Hyperlink"/>
            <w:noProof/>
            <w:sz w:val="28"/>
            <w:szCs w:val="28"/>
          </w:rPr>
          <w:t>6.20</w:t>
        </w:r>
        <w:r w:rsidRPr="00AB0E40">
          <w:rPr>
            <w:rStyle w:val="Hyperlink"/>
            <w:rFonts w:hint="eastAsia"/>
            <w:noProof/>
            <w:sz w:val="28"/>
            <w:szCs w:val="28"/>
          </w:rPr>
          <w:t>教学单元二十：第二十章生物药物质量标准的制定（</w:t>
        </w:r>
        <w:r w:rsidRPr="00AB0E40">
          <w:rPr>
            <w:rStyle w:val="Hyperlink"/>
            <w:noProof/>
            <w:sz w:val="28"/>
            <w:szCs w:val="28"/>
          </w:rPr>
          <w:t xml:space="preserve"> 2017.6.9.2</w:t>
        </w:r>
        <w:r w:rsidRPr="00AB0E40">
          <w:rPr>
            <w:rStyle w:val="Hyperlink"/>
            <w:rFonts w:hint="eastAsia"/>
            <w:noProof/>
            <w:sz w:val="28"/>
            <w:szCs w:val="28"/>
          </w:rPr>
          <w:t>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_Toc476309247 \h </w:instrText>
        </w:r>
        <w:r w:rsidRPr="00AB0E40">
          <w:rPr>
            <w:rStyle w:val="Hyperlink"/>
            <w:noProof/>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8" w:history="1">
        <w:r w:rsidRPr="00AB0E40">
          <w:rPr>
            <w:rStyle w:val="Hyperlink"/>
            <w:noProof/>
            <w:sz w:val="28"/>
            <w:szCs w:val="28"/>
          </w:rPr>
          <w:t>6.20.1</w:t>
        </w:r>
        <w:r w:rsidRPr="00AB0E40">
          <w:rPr>
            <w:rStyle w:val="Hyperlink"/>
            <w:rFonts w:hint="eastAsia"/>
            <w:noProof/>
            <w:sz w:val="28"/>
            <w:szCs w:val="28"/>
          </w:rPr>
          <w:t>教学目标</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_Toc476309248 \h </w:instrText>
        </w:r>
        <w:r w:rsidRPr="00AB0E40">
          <w:rPr>
            <w:rStyle w:val="Hyperlink"/>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49" w:history="1">
        <w:r w:rsidRPr="00AB0E40">
          <w:rPr>
            <w:rStyle w:val="Hyperlink"/>
            <w:noProof/>
            <w:sz w:val="28"/>
            <w:szCs w:val="28"/>
          </w:rPr>
          <w:t>6.20.2</w:t>
        </w:r>
        <w:r w:rsidRPr="00AB0E40">
          <w:rPr>
            <w:rStyle w:val="Hyperlink"/>
            <w:rFonts w:hint="eastAsia"/>
            <w:noProof/>
            <w:sz w:val="28"/>
            <w:szCs w:val="28"/>
          </w:rPr>
          <w:t>教学内容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_Toc476309249 \h </w:instrText>
        </w:r>
        <w:r w:rsidRPr="00AB0E40">
          <w:rPr>
            <w:rStyle w:val="Hyperlink"/>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50" w:history="1">
        <w:r w:rsidRPr="00AB0E40">
          <w:rPr>
            <w:rStyle w:val="Hyperlink"/>
            <w:noProof/>
            <w:sz w:val="28"/>
            <w:szCs w:val="28"/>
          </w:rPr>
          <w:t>6.20.3</w:t>
        </w:r>
        <w:r w:rsidRPr="00AB0E40">
          <w:rPr>
            <w:rStyle w:val="Hyperlink"/>
            <w:rFonts w:hint="eastAsia"/>
            <w:noProof/>
            <w:sz w:val="28"/>
            <w:szCs w:val="28"/>
          </w:rPr>
          <w:t>教学方法</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_Toc476309250 \h </w:instrText>
        </w:r>
        <w:r w:rsidRPr="00AB0E40">
          <w:rPr>
            <w:rStyle w:val="Hyperlink"/>
          </w:rPr>
        </w:r>
        <w:r w:rsidRPr="00AB0E40">
          <w:rPr>
            <w:rStyle w:val="Hyperlink"/>
            <w:webHidden/>
          </w:rPr>
          <w:fldChar w:fldCharType="separate"/>
        </w:r>
        <w:r w:rsidRPr="00AB0E40">
          <w:rPr>
            <w:rStyle w:val="Hyperlink"/>
            <w:webHidden/>
          </w:rPr>
          <w:t>67</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51" w:history="1">
        <w:r w:rsidRPr="00AB0E40">
          <w:rPr>
            <w:rStyle w:val="Hyperlink"/>
            <w:noProof/>
            <w:sz w:val="28"/>
            <w:szCs w:val="28"/>
          </w:rPr>
          <w:t>6.20.4</w:t>
        </w:r>
        <w:r w:rsidRPr="00AB0E40">
          <w:rPr>
            <w:rStyle w:val="Hyperlink"/>
            <w:rFonts w:hint="eastAsia"/>
            <w:noProof/>
            <w:sz w:val="28"/>
            <w:szCs w:val="28"/>
          </w:rPr>
          <w:t>作业</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_Toc476309251 \h </w:instrText>
        </w:r>
        <w:r w:rsidRPr="00AB0E40">
          <w:rPr>
            <w:rStyle w:val="Hyperlink"/>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pPr>
        <w:pStyle w:val="TOC3"/>
        <w:tabs>
          <w:tab w:val="right" w:leader="dot" w:pos="8296"/>
        </w:tabs>
        <w:rPr>
          <w:rStyle w:val="Hyperlink"/>
        </w:rPr>
      </w:pPr>
      <w:hyperlink w:anchor="_Toc476309252" w:history="1">
        <w:r w:rsidRPr="00AB0E40">
          <w:rPr>
            <w:rStyle w:val="Hyperlink"/>
            <w:noProof/>
            <w:sz w:val="28"/>
            <w:szCs w:val="28"/>
          </w:rPr>
          <w:t>6.20.5</w:t>
        </w:r>
        <w:r w:rsidRPr="00AB0E40">
          <w:rPr>
            <w:rStyle w:val="Hyperlink"/>
            <w:rFonts w:hint="eastAsia"/>
            <w:noProof/>
            <w:sz w:val="28"/>
            <w:szCs w:val="28"/>
          </w:rPr>
          <w:t>参考书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_Toc476309252 \h </w:instrText>
        </w:r>
        <w:r w:rsidRPr="00AB0E40">
          <w:rPr>
            <w:rStyle w:val="Hyperlink"/>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3" w:history="1">
        <w:r w:rsidRPr="00AB0E40">
          <w:rPr>
            <w:rStyle w:val="Hyperlink"/>
            <w:noProof/>
            <w:sz w:val="28"/>
            <w:szCs w:val="28"/>
          </w:rPr>
          <w:t>8</w:t>
        </w:r>
        <w:r w:rsidRPr="00AB0E40">
          <w:rPr>
            <w:rStyle w:val="Hyperlink"/>
            <w:rFonts w:hint="eastAsia"/>
            <w:noProof/>
            <w:sz w:val="28"/>
            <w:szCs w:val="28"/>
          </w:rPr>
          <w:t>、课程要求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_Toc476309253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4" w:history="1">
        <w:r w:rsidRPr="00AB0E40">
          <w:rPr>
            <w:rStyle w:val="Hyperlink"/>
            <w:noProof/>
            <w:sz w:val="28"/>
            <w:szCs w:val="28"/>
          </w:rPr>
          <w:t>8.1</w:t>
        </w:r>
        <w:r w:rsidRPr="00AB0E40">
          <w:rPr>
            <w:rStyle w:val="Hyperlink"/>
            <w:rFonts w:hint="eastAsia"/>
            <w:noProof/>
            <w:sz w:val="28"/>
            <w:szCs w:val="28"/>
          </w:rPr>
          <w:t>学生自学的要求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_Toc476309254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5" w:history="1">
        <w:r w:rsidRPr="00AB0E40">
          <w:rPr>
            <w:rStyle w:val="Hyperlink"/>
            <w:noProof/>
            <w:sz w:val="28"/>
            <w:szCs w:val="28"/>
          </w:rPr>
          <w:t>8.2</w:t>
        </w:r>
        <w:r w:rsidRPr="00AB0E40">
          <w:rPr>
            <w:rStyle w:val="Hyperlink"/>
            <w:rFonts w:hint="eastAsia"/>
            <w:noProof/>
            <w:sz w:val="28"/>
            <w:szCs w:val="28"/>
          </w:rPr>
          <w:t>课外阅读的要求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_Toc476309255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6" w:history="1">
        <w:r w:rsidRPr="00AB0E40">
          <w:rPr>
            <w:rStyle w:val="Hyperlink"/>
            <w:noProof/>
            <w:sz w:val="28"/>
            <w:szCs w:val="28"/>
          </w:rPr>
          <w:t>8.3</w:t>
        </w:r>
        <w:r w:rsidRPr="00AB0E40">
          <w:rPr>
            <w:rStyle w:val="Hyperlink"/>
            <w:rFonts w:hint="eastAsia"/>
            <w:noProof/>
            <w:sz w:val="28"/>
            <w:szCs w:val="28"/>
          </w:rPr>
          <w:t>课堂讨论的要求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_Toc476309256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7" w:history="1">
        <w:r w:rsidRPr="00AB0E40">
          <w:rPr>
            <w:rStyle w:val="Hyperlink"/>
            <w:noProof/>
            <w:sz w:val="28"/>
            <w:szCs w:val="28"/>
          </w:rPr>
          <w:t>8.4</w:t>
        </w:r>
        <w:r w:rsidRPr="00AB0E40">
          <w:rPr>
            <w:rStyle w:val="Hyperlink"/>
            <w:rFonts w:hint="eastAsia"/>
            <w:noProof/>
            <w:sz w:val="28"/>
            <w:szCs w:val="28"/>
          </w:rPr>
          <w:t>课程实践的要求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_Toc476309257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8" w:history="1">
        <w:r w:rsidRPr="00AB0E40">
          <w:rPr>
            <w:rStyle w:val="Hyperlink"/>
            <w:noProof/>
            <w:sz w:val="28"/>
            <w:szCs w:val="28"/>
          </w:rPr>
          <w:t>9</w:t>
        </w:r>
        <w:r w:rsidRPr="00AB0E40">
          <w:rPr>
            <w:rStyle w:val="Hyperlink"/>
            <w:rFonts w:hint="eastAsia"/>
            <w:noProof/>
            <w:sz w:val="28"/>
            <w:szCs w:val="28"/>
          </w:rPr>
          <w:t>、课程考核</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_Toc476309258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59" w:history="1">
        <w:r w:rsidRPr="00AB0E40">
          <w:rPr>
            <w:rStyle w:val="Hyperlink"/>
            <w:noProof/>
            <w:sz w:val="28"/>
            <w:szCs w:val="28"/>
          </w:rPr>
          <w:t>9.1</w:t>
        </w:r>
        <w:r w:rsidRPr="00AB0E40">
          <w:rPr>
            <w:rStyle w:val="Hyperlink"/>
            <w:rFonts w:hint="eastAsia"/>
            <w:noProof/>
            <w:sz w:val="28"/>
            <w:szCs w:val="28"/>
          </w:rPr>
          <w:t>出勤（迟到、早退等）、作业、报告等的要求</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_Toc476309259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0" w:history="1">
        <w:r w:rsidRPr="00AB0E40">
          <w:rPr>
            <w:rStyle w:val="Hyperlink"/>
            <w:noProof/>
            <w:sz w:val="28"/>
            <w:szCs w:val="28"/>
          </w:rPr>
          <w:t>9.2</w:t>
        </w:r>
        <w:r w:rsidRPr="00AB0E40">
          <w:rPr>
            <w:rStyle w:val="Hyperlink"/>
            <w:rFonts w:hint="eastAsia"/>
            <w:noProof/>
            <w:sz w:val="28"/>
            <w:szCs w:val="28"/>
          </w:rPr>
          <w:t>成绩的构成与评分规则说明</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_Toc476309260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1" w:history="1">
        <w:r w:rsidRPr="00AB0E40">
          <w:rPr>
            <w:rStyle w:val="Hyperlink"/>
            <w:noProof/>
            <w:sz w:val="28"/>
            <w:szCs w:val="28"/>
          </w:rPr>
          <w:t>9.3</w:t>
        </w:r>
        <w:r w:rsidRPr="00AB0E40">
          <w:rPr>
            <w:rStyle w:val="Hyperlink"/>
            <w:rFonts w:hint="eastAsia"/>
            <w:noProof/>
            <w:sz w:val="28"/>
            <w:szCs w:val="28"/>
          </w:rPr>
          <w:t>考试形式及说明（含补考）</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_Toc476309261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2" w:history="1">
        <w:r w:rsidRPr="00AB0E40">
          <w:rPr>
            <w:rStyle w:val="Hyperlink"/>
            <w:noProof/>
            <w:sz w:val="28"/>
            <w:szCs w:val="28"/>
          </w:rPr>
          <w:t>10</w:t>
        </w:r>
        <w:r w:rsidRPr="00AB0E40">
          <w:rPr>
            <w:rStyle w:val="Hyperlink"/>
            <w:rFonts w:hint="eastAsia"/>
            <w:noProof/>
            <w:sz w:val="28"/>
            <w:szCs w:val="28"/>
          </w:rPr>
          <w:t>、学术诚信</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_Toc476309262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3" w:history="1">
        <w:r w:rsidRPr="00AB0E40">
          <w:rPr>
            <w:rStyle w:val="Hyperlink"/>
            <w:noProof/>
            <w:sz w:val="28"/>
            <w:szCs w:val="28"/>
          </w:rPr>
          <w:t>10.1</w:t>
        </w:r>
        <w:r w:rsidRPr="00AB0E40">
          <w:rPr>
            <w:rStyle w:val="Hyperlink"/>
            <w:rFonts w:hint="eastAsia"/>
            <w:noProof/>
            <w:sz w:val="28"/>
            <w:szCs w:val="28"/>
          </w:rPr>
          <w:t>考试违规与作弊</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_Toc476309263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4" w:history="1">
        <w:r w:rsidRPr="00AB0E40">
          <w:rPr>
            <w:rStyle w:val="Hyperlink"/>
            <w:noProof/>
            <w:sz w:val="28"/>
            <w:szCs w:val="28"/>
          </w:rPr>
          <w:t>10.2</w:t>
        </w:r>
        <w:r w:rsidRPr="00AB0E40">
          <w:rPr>
            <w:rStyle w:val="Hyperlink"/>
            <w:rFonts w:hint="eastAsia"/>
            <w:noProof/>
            <w:sz w:val="28"/>
            <w:szCs w:val="28"/>
          </w:rPr>
          <w:t>杜撰数据、信息等</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_Toc476309264 \h </w:instrText>
        </w:r>
        <w:r w:rsidRPr="00AB0E40">
          <w:rPr>
            <w:rStyle w:val="Hyperlink"/>
            <w:noProof/>
          </w:rPr>
        </w:r>
        <w:r w:rsidRPr="00AB0E40">
          <w:rPr>
            <w:rStyle w:val="Hyperlink"/>
            <w:webHidden/>
          </w:rPr>
          <w:fldChar w:fldCharType="separate"/>
        </w:r>
        <w:r w:rsidRPr="00AB0E40">
          <w:rPr>
            <w:rStyle w:val="Hyperlink"/>
            <w:webHidden/>
          </w:rPr>
          <w:t>68</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5" w:history="1">
        <w:r w:rsidRPr="00AB0E40">
          <w:rPr>
            <w:rStyle w:val="Hyperlink"/>
            <w:noProof/>
            <w:sz w:val="28"/>
            <w:szCs w:val="28"/>
          </w:rPr>
          <w:t>10.3</w:t>
        </w:r>
        <w:r w:rsidRPr="00AB0E40">
          <w:rPr>
            <w:rStyle w:val="Hyperlink"/>
            <w:rFonts w:hint="eastAsia"/>
            <w:noProof/>
            <w:sz w:val="28"/>
            <w:szCs w:val="28"/>
          </w:rPr>
          <w:t>学术剽窃等</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_Toc476309265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6" w:history="1">
        <w:r w:rsidRPr="00AB0E40">
          <w:rPr>
            <w:rStyle w:val="Hyperlink"/>
            <w:noProof/>
            <w:sz w:val="28"/>
            <w:szCs w:val="28"/>
          </w:rPr>
          <w:t>11</w:t>
        </w:r>
        <w:r w:rsidRPr="00AB0E40">
          <w:rPr>
            <w:rStyle w:val="Hyperlink"/>
            <w:rFonts w:hint="eastAsia"/>
            <w:noProof/>
            <w:sz w:val="28"/>
            <w:szCs w:val="28"/>
          </w:rPr>
          <w:t>、课堂规范</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_Toc476309266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7" w:history="1">
        <w:r w:rsidRPr="00AB0E40">
          <w:rPr>
            <w:rStyle w:val="Hyperlink"/>
            <w:noProof/>
            <w:sz w:val="28"/>
            <w:szCs w:val="28"/>
          </w:rPr>
          <w:t>11.1</w:t>
        </w:r>
        <w:r w:rsidRPr="00AB0E40">
          <w:rPr>
            <w:rStyle w:val="Hyperlink"/>
            <w:rFonts w:hint="eastAsia"/>
            <w:noProof/>
            <w:sz w:val="28"/>
            <w:szCs w:val="28"/>
          </w:rPr>
          <w:t>课堂纪律</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_Toc476309267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8" w:history="1">
        <w:r w:rsidRPr="00AB0E40">
          <w:rPr>
            <w:rStyle w:val="Hyperlink"/>
            <w:noProof/>
            <w:sz w:val="28"/>
            <w:szCs w:val="28"/>
          </w:rPr>
          <w:t>11.2</w:t>
        </w:r>
        <w:r w:rsidRPr="00AB0E40">
          <w:rPr>
            <w:rStyle w:val="Hyperlink"/>
            <w:rFonts w:hint="eastAsia"/>
            <w:noProof/>
            <w:sz w:val="28"/>
            <w:szCs w:val="28"/>
          </w:rPr>
          <w:t>课堂礼仪</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_Toc476309268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69" w:history="1">
        <w:r w:rsidRPr="00AB0E40">
          <w:rPr>
            <w:rStyle w:val="Hyperlink"/>
            <w:noProof/>
            <w:sz w:val="28"/>
            <w:szCs w:val="28"/>
          </w:rPr>
          <w:t>12</w:t>
        </w:r>
        <w:r w:rsidRPr="00AB0E40">
          <w:rPr>
            <w:rStyle w:val="Hyperlink"/>
            <w:rFonts w:hint="eastAsia"/>
            <w:noProof/>
            <w:sz w:val="28"/>
            <w:szCs w:val="28"/>
          </w:rPr>
          <w:t>．课程资源</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_Toc476309269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70" w:history="1">
        <w:r w:rsidRPr="00AB0E40">
          <w:rPr>
            <w:rStyle w:val="Hyperlink"/>
            <w:noProof/>
            <w:sz w:val="28"/>
            <w:szCs w:val="28"/>
          </w:rPr>
          <w:t>13</w:t>
        </w:r>
        <w:r w:rsidRPr="00AB0E40">
          <w:rPr>
            <w:rStyle w:val="Hyperlink"/>
            <w:rFonts w:hint="eastAsia"/>
            <w:noProof/>
            <w:sz w:val="28"/>
            <w:szCs w:val="28"/>
          </w:rPr>
          <w:t>．</w:t>
        </w:r>
        <w:r w:rsidRPr="00AB0E40">
          <w:rPr>
            <w:rStyle w:val="Hyperlink"/>
            <w:noProof/>
            <w:sz w:val="28"/>
            <w:szCs w:val="28"/>
          </w:rPr>
          <w:t xml:space="preserve"> </w:t>
        </w:r>
        <w:r w:rsidRPr="00AB0E40">
          <w:rPr>
            <w:rStyle w:val="Hyperlink"/>
            <w:rFonts w:hint="eastAsia"/>
            <w:noProof/>
            <w:sz w:val="28"/>
            <w:szCs w:val="28"/>
          </w:rPr>
          <w:t>教学合约</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_Toc476309270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71" w:history="1">
        <w:r w:rsidRPr="00AB0E40">
          <w:rPr>
            <w:rStyle w:val="Hyperlink"/>
            <w:noProof/>
            <w:sz w:val="28"/>
            <w:szCs w:val="28"/>
          </w:rPr>
          <w:t>13.1</w:t>
        </w:r>
        <w:r w:rsidRPr="00AB0E40">
          <w:rPr>
            <w:rStyle w:val="Hyperlink"/>
            <w:rFonts w:hint="eastAsia"/>
            <w:noProof/>
            <w:sz w:val="28"/>
            <w:szCs w:val="28"/>
          </w:rPr>
          <w:t>教师作出师德师风承诺</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_Toc476309271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72" w:history="1">
        <w:r w:rsidRPr="00AB0E40">
          <w:rPr>
            <w:rStyle w:val="Hyperlink"/>
            <w:noProof/>
            <w:sz w:val="28"/>
            <w:szCs w:val="28"/>
          </w:rPr>
          <w:t>13.2</w:t>
        </w:r>
        <w:r w:rsidRPr="00AB0E40">
          <w:rPr>
            <w:rStyle w:val="Hyperlink"/>
            <w:rFonts w:hint="eastAsia"/>
            <w:noProof/>
            <w:sz w:val="28"/>
            <w:szCs w:val="28"/>
          </w:rPr>
          <w:t>阅读课程实施大纲，理解其内容</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_Toc476309272 \h </w:instrText>
        </w:r>
        <w:r w:rsidRPr="00AB0E40">
          <w:rPr>
            <w:rStyle w:val="Hyperlink"/>
            <w:noProof/>
          </w:rPr>
        </w:r>
        <w:r w:rsidRPr="00AB0E40">
          <w:rPr>
            <w:rStyle w:val="Hyperlink"/>
            <w:webHidden/>
          </w:rPr>
          <w:fldChar w:fldCharType="separate"/>
        </w:r>
        <w:r w:rsidRPr="00AB0E40">
          <w:rPr>
            <w:rStyle w:val="Hyperlink"/>
            <w:webHidden/>
          </w:rPr>
          <w:t>69</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73" w:history="1">
        <w:r w:rsidRPr="00AB0E40">
          <w:rPr>
            <w:rStyle w:val="Hyperlink"/>
            <w:noProof/>
            <w:sz w:val="28"/>
            <w:szCs w:val="28"/>
          </w:rPr>
          <w:t>13.3</w:t>
        </w:r>
        <w:r w:rsidRPr="00AB0E40">
          <w:rPr>
            <w:rStyle w:val="Hyperlink"/>
            <w:rFonts w:hint="eastAsia"/>
            <w:noProof/>
            <w:sz w:val="28"/>
            <w:szCs w:val="28"/>
          </w:rPr>
          <w:t>同意遵守课程实施大纲中阐述的标准和期望</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_Toc476309273 \h </w:instrText>
        </w:r>
        <w:r w:rsidRPr="00AB0E40">
          <w:rPr>
            <w:rStyle w:val="Hyperlink"/>
            <w:noProof/>
          </w:rPr>
        </w:r>
        <w:r w:rsidRPr="00AB0E40">
          <w:rPr>
            <w:rStyle w:val="Hyperlink"/>
            <w:webHidden/>
          </w:rPr>
          <w:fldChar w:fldCharType="separate"/>
        </w:r>
        <w:r w:rsidRPr="00AB0E40">
          <w:rPr>
            <w:rStyle w:val="Hyperlink"/>
            <w:webHidden/>
          </w:rPr>
          <w:t>70</w:t>
        </w:r>
        <w:r w:rsidRPr="00AB0E40">
          <w:rPr>
            <w:rStyle w:val="Hyperlink"/>
            <w:webHidden/>
          </w:rPr>
          <w:fldChar w:fldCharType="end"/>
        </w:r>
      </w:hyperlink>
    </w:p>
    <w:p w:rsidR="002838E6" w:rsidRPr="00AB0E40" w:rsidRDefault="002838E6" w:rsidP="00AB0E40">
      <w:pPr>
        <w:pStyle w:val="TOC3"/>
        <w:tabs>
          <w:tab w:val="right" w:leader="dot" w:pos="8296"/>
        </w:tabs>
        <w:rPr>
          <w:rStyle w:val="Hyperlink"/>
        </w:rPr>
      </w:pPr>
      <w:hyperlink w:anchor="_Toc476309274" w:history="1">
        <w:r w:rsidRPr="00AB0E40">
          <w:rPr>
            <w:rStyle w:val="Hyperlink"/>
            <w:noProof/>
            <w:sz w:val="28"/>
            <w:szCs w:val="28"/>
          </w:rPr>
          <w:t>14</w:t>
        </w:r>
        <w:r w:rsidRPr="00AB0E40">
          <w:rPr>
            <w:rStyle w:val="Hyperlink"/>
            <w:rFonts w:hint="eastAsia"/>
            <w:noProof/>
            <w:sz w:val="28"/>
            <w:szCs w:val="28"/>
          </w:rPr>
          <w:t>．</w:t>
        </w:r>
        <w:r w:rsidRPr="00AB0E40">
          <w:rPr>
            <w:rStyle w:val="Hyperlink"/>
            <w:noProof/>
            <w:sz w:val="28"/>
            <w:szCs w:val="28"/>
          </w:rPr>
          <w:t xml:space="preserve"> </w:t>
        </w:r>
        <w:r w:rsidRPr="00AB0E40">
          <w:rPr>
            <w:rStyle w:val="Hyperlink"/>
            <w:rFonts w:hint="eastAsia"/>
            <w:noProof/>
            <w:sz w:val="28"/>
            <w:szCs w:val="28"/>
          </w:rPr>
          <w:t>其他说明</w:t>
        </w:r>
        <w:r w:rsidRPr="00AB0E40">
          <w:rPr>
            <w:rStyle w:val="Hyperlink"/>
            <w:webHidden/>
          </w:rPr>
          <w:tab/>
        </w:r>
        <w:r w:rsidRPr="00AB0E40">
          <w:rPr>
            <w:rStyle w:val="Hyperlink"/>
            <w:webHidden/>
          </w:rPr>
          <w:fldChar w:fldCharType="begin"/>
        </w:r>
        <w:r w:rsidRPr="00AB0E40">
          <w:rPr>
            <w:rStyle w:val="Hyperlink"/>
            <w:webHidden/>
          </w:rPr>
          <w:instrText xml:space="preserve"> PAGEREF _Toc476309274 \h </w:instrText>
        </w:r>
        <w:r w:rsidRPr="00AB0E40">
          <w:rPr>
            <w:rStyle w:val="Hyperlink"/>
            <w:noProof/>
          </w:rPr>
        </w:r>
        <w:r w:rsidRPr="00AB0E40">
          <w:rPr>
            <w:rStyle w:val="Hyperlink"/>
            <w:webHidden/>
          </w:rPr>
          <w:fldChar w:fldCharType="separate"/>
        </w:r>
        <w:r w:rsidRPr="00AB0E40">
          <w:rPr>
            <w:rStyle w:val="Hyperlink"/>
            <w:webHidden/>
          </w:rPr>
          <w:t>70</w:t>
        </w:r>
        <w:r w:rsidRPr="00AB0E40">
          <w:rPr>
            <w:rStyle w:val="Hyperlink"/>
            <w:webHidden/>
          </w:rPr>
          <w:fldChar w:fldCharType="end"/>
        </w:r>
      </w:hyperlink>
    </w:p>
    <w:p w:rsidR="002838E6" w:rsidRPr="00AB0E40" w:rsidRDefault="002838E6" w:rsidP="00AB0E40">
      <w:pPr>
        <w:pStyle w:val="TOC3"/>
        <w:tabs>
          <w:tab w:val="right" w:leader="dot" w:pos="8296"/>
        </w:tabs>
        <w:rPr>
          <w:rFonts w:ascii="宋体"/>
          <w:color w:val="000000"/>
          <w:sz w:val="28"/>
          <w:szCs w:val="28"/>
        </w:rPr>
      </w:pPr>
      <w:r w:rsidRPr="00AB0E40">
        <w:rPr>
          <w:rStyle w:val="Hyperlink"/>
          <w:noProof/>
          <w:sz w:val="28"/>
          <w:szCs w:val="28"/>
        </w:rPr>
        <w:fldChar w:fldCharType="end"/>
      </w:r>
    </w:p>
    <w:p w:rsidR="002838E6" w:rsidRPr="00AB0E40" w:rsidRDefault="002838E6" w:rsidP="00A519DF">
      <w:pPr>
        <w:spacing w:line="400" w:lineRule="exact"/>
        <w:jc w:val="left"/>
        <w:rPr>
          <w:rFonts w:ascii="宋体"/>
          <w:color w:val="000000"/>
          <w:sz w:val="28"/>
          <w:szCs w:val="28"/>
        </w:rPr>
      </w:pPr>
    </w:p>
    <w:p w:rsidR="002838E6" w:rsidRDefault="002838E6" w:rsidP="003F6CCC">
      <w:pPr>
        <w:spacing w:line="400" w:lineRule="exact"/>
        <w:outlineLvl w:val="0"/>
        <w:rPr>
          <w:rFonts w:ascii="Times New Roman" w:hAnsi="宋体"/>
          <w:b/>
          <w:sz w:val="28"/>
          <w:szCs w:val="28"/>
        </w:rPr>
      </w:pPr>
      <w:bookmarkStart w:id="0" w:name="_Toc476161082"/>
      <w:bookmarkStart w:id="1" w:name="_Toc476164984"/>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Pr="00AB0E40" w:rsidRDefault="002838E6" w:rsidP="003F6CCC">
      <w:pPr>
        <w:spacing w:line="400" w:lineRule="exact"/>
        <w:outlineLvl w:val="0"/>
        <w:rPr>
          <w:rFonts w:ascii="Times New Roman" w:hAnsi="宋体"/>
          <w:b/>
          <w:sz w:val="28"/>
          <w:szCs w:val="28"/>
        </w:rPr>
      </w:pPr>
    </w:p>
    <w:p w:rsidR="002838E6" w:rsidRPr="00AB0E40"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Default="002838E6" w:rsidP="003F6CCC">
      <w:pPr>
        <w:spacing w:line="400" w:lineRule="exact"/>
        <w:outlineLvl w:val="0"/>
        <w:rPr>
          <w:rFonts w:ascii="Times New Roman" w:hAnsi="宋体"/>
          <w:b/>
          <w:sz w:val="28"/>
          <w:szCs w:val="28"/>
        </w:rPr>
      </w:pPr>
    </w:p>
    <w:p w:rsidR="002838E6" w:rsidRPr="00522239" w:rsidRDefault="002838E6" w:rsidP="003F6CCC">
      <w:pPr>
        <w:spacing w:line="400" w:lineRule="exact"/>
        <w:outlineLvl w:val="0"/>
        <w:rPr>
          <w:rFonts w:ascii="Times New Roman" w:hAnsi="Times New Roman"/>
          <w:b/>
          <w:sz w:val="28"/>
          <w:szCs w:val="28"/>
        </w:rPr>
      </w:pPr>
      <w:bookmarkStart w:id="2" w:name="_Toc476309104"/>
      <w:r w:rsidRPr="00522239">
        <w:rPr>
          <w:rFonts w:ascii="Times New Roman" w:hAnsi="宋体"/>
          <w:b/>
          <w:sz w:val="28"/>
          <w:szCs w:val="28"/>
        </w:rPr>
        <w:t>1.</w:t>
      </w:r>
      <w:r w:rsidRPr="00522239">
        <w:rPr>
          <w:rFonts w:ascii="Times New Roman" w:hAnsi="宋体" w:hint="eastAsia"/>
          <w:b/>
          <w:sz w:val="28"/>
          <w:szCs w:val="28"/>
        </w:rPr>
        <w:t>教学理念</w:t>
      </w:r>
      <w:bookmarkEnd w:id="0"/>
      <w:bookmarkEnd w:id="1"/>
      <w:bookmarkEnd w:id="2"/>
    </w:p>
    <w:p w:rsidR="002838E6" w:rsidRPr="00674AB1" w:rsidRDefault="002838E6" w:rsidP="003F6CCC">
      <w:pPr>
        <w:spacing w:line="400" w:lineRule="exact"/>
        <w:ind w:firstLineChars="150" w:firstLine="360"/>
        <w:rPr>
          <w:rFonts w:ascii="宋体"/>
          <w:color w:val="000000"/>
          <w:sz w:val="24"/>
        </w:rPr>
      </w:pPr>
      <w:bookmarkStart w:id="3" w:name="_Toc476161083"/>
      <w:bookmarkStart w:id="4" w:name="_Toc476164985"/>
      <w:r w:rsidRPr="00674AB1">
        <w:rPr>
          <w:rFonts w:ascii="宋体" w:hAnsi="宋体" w:hint="eastAsia"/>
          <w:color w:val="000000"/>
          <w:sz w:val="24"/>
        </w:rPr>
        <w:t>生物药物分析涉及生物制药工程及相关学科的基础内容，知识点多、抽象概念多、难点多。对于制药相关专业的学生来说，《生物药物分析》是研究与药物相关的药物分析理论、原理与技术及其在药物研究、药品生产、药物质量控制与药品临床应用的基础学科。从上世纪末期开始，现代制药科学已经从以化学模式为主体迅速转向以生物学和化学相结合的新模式，因此，对于化工学院的相关专业来说，《生物药物分析》都在制药学科的发展中起着先导作用。</w:t>
      </w:r>
    </w:p>
    <w:p w:rsidR="002838E6" w:rsidRPr="00674AB1" w:rsidRDefault="002838E6" w:rsidP="003F6CCC">
      <w:pPr>
        <w:spacing w:line="400" w:lineRule="exact"/>
        <w:ind w:firstLineChars="200" w:firstLine="480"/>
        <w:rPr>
          <w:rFonts w:ascii="宋体"/>
          <w:color w:val="000000"/>
          <w:sz w:val="24"/>
        </w:rPr>
      </w:pPr>
      <w:r w:rsidRPr="00674AB1">
        <w:rPr>
          <w:rFonts w:ascii="宋体" w:hAnsi="宋体" w:hint="eastAsia"/>
          <w:color w:val="000000"/>
          <w:sz w:val="24"/>
        </w:rPr>
        <w:t>但是，因为《生物药物分析》具有一杂（机制复杂）、二多（概念多、内容多）、三性（规律性、理论性、系统性）的特点，所以学生一般都会感到内容抽象杂乱、难以记忆、无系统性，学习难度较大。《生物药物分析》教学的基本任务是系统阐述生物药物分析的基本理论和基础知识，使学生掌握扎实的《生物药物分析》基础理论知识、掌握《生物药物分析》的研究方法、技术和手段。同时，积极引导和鼓励学生自主创新，让学生既具备专业的视角，又具有创新的素质。</w:t>
      </w:r>
    </w:p>
    <w:p w:rsidR="002838E6" w:rsidRPr="00674AB1" w:rsidRDefault="002838E6" w:rsidP="003F6CCC">
      <w:pPr>
        <w:spacing w:line="400" w:lineRule="exact"/>
        <w:ind w:firstLineChars="200" w:firstLine="480"/>
        <w:rPr>
          <w:rFonts w:ascii="宋体"/>
          <w:color w:val="000000"/>
          <w:sz w:val="24"/>
        </w:rPr>
      </w:pPr>
      <w:r w:rsidRPr="00674AB1">
        <w:rPr>
          <w:rFonts w:ascii="宋体" w:hAnsi="宋体" w:hint="eastAsia"/>
          <w:color w:val="000000"/>
          <w:sz w:val="24"/>
        </w:rPr>
        <w:t>我们教学的基本任务是传授生物药物分析的基本理论和基础知识，使学生掌握扎实的生物药物分析基础理论知识、掌握生物药物分析的研究方法、技术和手段。同时，积极引导和鼓励学生自主创新，让学生既具备专业的视角，又具有创新的素质。</w:t>
      </w:r>
    </w:p>
    <w:p w:rsidR="002838E6" w:rsidRPr="00522239" w:rsidRDefault="002838E6" w:rsidP="003F6CCC">
      <w:pPr>
        <w:spacing w:line="400" w:lineRule="exact"/>
        <w:outlineLvl w:val="0"/>
        <w:rPr>
          <w:rFonts w:ascii="Times New Roman" w:hAnsi="宋体"/>
          <w:b/>
          <w:sz w:val="28"/>
          <w:szCs w:val="28"/>
        </w:rPr>
      </w:pPr>
      <w:bookmarkStart w:id="5" w:name="_Toc476309105"/>
      <w:r w:rsidRPr="00522239">
        <w:rPr>
          <w:rFonts w:ascii="Times New Roman" w:hAnsi="宋体"/>
          <w:b/>
          <w:sz w:val="28"/>
          <w:szCs w:val="28"/>
        </w:rPr>
        <w:t>2.</w:t>
      </w:r>
      <w:r w:rsidRPr="00522239">
        <w:rPr>
          <w:rFonts w:ascii="Times New Roman" w:hAnsi="宋体" w:hint="eastAsia"/>
          <w:b/>
          <w:sz w:val="28"/>
          <w:szCs w:val="28"/>
        </w:rPr>
        <w:t>课程介绍</w:t>
      </w:r>
      <w:bookmarkEnd w:id="3"/>
      <w:bookmarkEnd w:id="4"/>
      <w:bookmarkEnd w:id="5"/>
    </w:p>
    <w:p w:rsidR="002838E6" w:rsidRPr="00674AB1" w:rsidRDefault="002838E6" w:rsidP="003F6CCC">
      <w:pPr>
        <w:adjustRightInd w:val="0"/>
        <w:snapToGrid w:val="0"/>
        <w:spacing w:line="400" w:lineRule="exact"/>
        <w:ind w:firstLineChars="200" w:firstLine="480"/>
        <w:rPr>
          <w:rFonts w:ascii="宋体"/>
          <w:color w:val="000000"/>
          <w:sz w:val="24"/>
        </w:rPr>
      </w:pPr>
      <w:bookmarkStart w:id="6" w:name="_Toc476161084"/>
      <w:bookmarkStart w:id="7" w:name="_Toc476164986"/>
      <w:r w:rsidRPr="00674AB1">
        <w:rPr>
          <w:rFonts w:ascii="宋体" w:hAnsi="宋体" w:hint="eastAsia"/>
          <w:color w:val="000000"/>
          <w:sz w:val="24"/>
        </w:rPr>
        <w:t>《生物药物分析》（</w:t>
      </w:r>
      <w:r w:rsidRPr="00674AB1">
        <w:rPr>
          <w:rFonts w:ascii="宋体" w:hAnsi="宋体"/>
          <w:color w:val="000000"/>
          <w:sz w:val="24"/>
        </w:rPr>
        <w:t>Biopharmaceutical Analysis</w:t>
      </w:r>
      <w:r w:rsidRPr="00674AB1">
        <w:rPr>
          <w:rFonts w:ascii="宋体" w:hAnsi="宋体" w:hint="eastAsia"/>
          <w:color w:val="000000"/>
          <w:sz w:val="24"/>
        </w:rPr>
        <w:t>）</w:t>
      </w:r>
      <w:r w:rsidRPr="009346DC">
        <w:rPr>
          <w:rFonts w:ascii="宋体" w:hAnsi="宋体" w:hint="eastAsia"/>
          <w:color w:val="000000"/>
          <w:sz w:val="24"/>
        </w:rPr>
        <w:t>是生物工程制药专业设置的一门专业课。生物药物分析学是一门研究生物药品及其制剂的组成、理化性质、真伪鉴定、纯度检查及其有效成份的含量测定的一门科学。生物药物分析学是整个药学领域中一个重要的组成部分。目的是为了保证人们用药安全、合理、有效，在药品的生产、供应、贮藏、调配以及临床使用过程中都必须经过严格的分析检验。也就是必须运用各种有效的方法（包括物理学、化学、物理化学、生物学和微生物学等方法），在各个环节，控制药品质量。通过学习使学生对药物分析学知识尤其是各种分析方法基本掌握；对各种成分的分析思路清晰；进而理解各种药物进入体内，吸收、分布、代谢、消除等动力学过程。</w:t>
      </w:r>
    </w:p>
    <w:p w:rsidR="002838E6" w:rsidRPr="00522239" w:rsidRDefault="002838E6" w:rsidP="003F6CCC">
      <w:pPr>
        <w:spacing w:line="400" w:lineRule="exact"/>
        <w:outlineLvl w:val="0"/>
        <w:rPr>
          <w:rFonts w:ascii="Times New Roman" w:hAnsi="宋体"/>
          <w:b/>
          <w:sz w:val="28"/>
          <w:szCs w:val="28"/>
        </w:rPr>
      </w:pPr>
      <w:bookmarkStart w:id="8" w:name="_Toc476309106"/>
      <w:r w:rsidRPr="00522239">
        <w:rPr>
          <w:rFonts w:ascii="Times New Roman" w:hAnsi="宋体"/>
          <w:b/>
          <w:sz w:val="28"/>
          <w:szCs w:val="28"/>
        </w:rPr>
        <w:t>3.</w:t>
      </w:r>
      <w:r w:rsidRPr="00522239">
        <w:rPr>
          <w:rFonts w:ascii="Times New Roman" w:hAnsi="宋体" w:hint="eastAsia"/>
          <w:b/>
          <w:sz w:val="28"/>
          <w:szCs w:val="28"/>
        </w:rPr>
        <w:t>教师简介</w:t>
      </w:r>
      <w:bookmarkEnd w:id="6"/>
      <w:bookmarkEnd w:id="7"/>
      <w:bookmarkEnd w:id="8"/>
    </w:p>
    <w:p w:rsidR="002838E6" w:rsidRPr="006D731B" w:rsidRDefault="002838E6" w:rsidP="003F6CCC">
      <w:pPr>
        <w:spacing w:line="400" w:lineRule="exact"/>
        <w:rPr>
          <w:rFonts w:ascii="Times New Roman" w:hAnsi="Times New Roman"/>
          <w:sz w:val="24"/>
        </w:rPr>
      </w:pPr>
      <w:r w:rsidRPr="006D731B">
        <w:rPr>
          <w:rFonts w:ascii="Times New Roman" w:hint="eastAsia"/>
          <w:sz w:val="24"/>
        </w:rPr>
        <w:t>马捷琼，女，</w:t>
      </w:r>
      <w:r w:rsidRPr="006D731B">
        <w:rPr>
          <w:rFonts w:ascii="Times New Roman" w:hAnsi="Times New Roman"/>
          <w:sz w:val="24"/>
        </w:rPr>
        <w:t>1975.3.20.</w:t>
      </w:r>
      <w:r w:rsidRPr="006D731B">
        <w:rPr>
          <w:rFonts w:ascii="Times New Roman" w:hint="eastAsia"/>
          <w:sz w:val="24"/>
        </w:rPr>
        <w:t>出生，博士，</w:t>
      </w:r>
      <w:r w:rsidRPr="006D731B">
        <w:rPr>
          <w:rFonts w:ascii="Times New Roman" w:hAnsi="Times New Roman" w:hint="eastAsia"/>
          <w:sz w:val="24"/>
        </w:rPr>
        <w:t>化工学院</w:t>
      </w:r>
      <w:r w:rsidRPr="006D731B">
        <w:rPr>
          <w:rFonts w:ascii="Times New Roman" w:hint="eastAsia"/>
          <w:sz w:val="24"/>
        </w:rPr>
        <w:t>教师，主要研究方向：天然活性产物。</w:t>
      </w:r>
    </w:p>
    <w:p w:rsidR="002838E6" w:rsidRPr="00522239" w:rsidRDefault="002838E6" w:rsidP="003F6CCC">
      <w:pPr>
        <w:spacing w:line="400" w:lineRule="exact"/>
        <w:outlineLvl w:val="0"/>
        <w:rPr>
          <w:rFonts w:ascii="Times New Roman" w:hAnsi="宋体"/>
          <w:b/>
          <w:sz w:val="28"/>
          <w:szCs w:val="28"/>
        </w:rPr>
      </w:pPr>
      <w:bookmarkStart w:id="9" w:name="_Toc476161085"/>
      <w:bookmarkStart w:id="10" w:name="_Toc476164987"/>
      <w:bookmarkStart w:id="11" w:name="_Toc476309107"/>
      <w:r w:rsidRPr="00522239">
        <w:rPr>
          <w:rFonts w:ascii="Times New Roman" w:hAnsi="宋体"/>
          <w:b/>
          <w:sz w:val="28"/>
          <w:szCs w:val="28"/>
        </w:rPr>
        <w:t>4.</w:t>
      </w:r>
      <w:r w:rsidRPr="00522239">
        <w:rPr>
          <w:rFonts w:ascii="Times New Roman" w:hAnsi="宋体" w:hint="eastAsia"/>
          <w:b/>
          <w:sz w:val="28"/>
          <w:szCs w:val="28"/>
        </w:rPr>
        <w:t>课程目标</w:t>
      </w:r>
      <w:bookmarkEnd w:id="9"/>
      <w:bookmarkEnd w:id="10"/>
      <w:bookmarkEnd w:id="11"/>
    </w:p>
    <w:p w:rsidR="002838E6" w:rsidRPr="00674AB1" w:rsidRDefault="002838E6" w:rsidP="003F6CCC">
      <w:pPr>
        <w:pStyle w:val="BodyTextIndent"/>
        <w:spacing w:line="400" w:lineRule="exact"/>
        <w:ind w:leftChars="0" w:left="0"/>
        <w:rPr>
          <w:rFonts w:ascii="宋体"/>
          <w:color w:val="000000"/>
          <w:sz w:val="24"/>
        </w:rPr>
      </w:pPr>
      <w:bookmarkStart w:id="12" w:name="_Toc476161086"/>
      <w:bookmarkStart w:id="13" w:name="_Toc476164988"/>
      <w:r w:rsidRPr="00674AB1">
        <w:rPr>
          <w:rFonts w:ascii="宋体" w:hAnsi="宋体"/>
          <w:color w:val="000000"/>
          <w:sz w:val="24"/>
        </w:rPr>
        <w:t>1</w:t>
      </w:r>
      <w:r w:rsidRPr="00674AB1">
        <w:rPr>
          <w:rFonts w:ascii="宋体" w:hAnsi="宋体" w:hint="eastAsia"/>
          <w:color w:val="000000"/>
          <w:sz w:val="24"/>
        </w:rPr>
        <w:t>、任务和地位：</w:t>
      </w:r>
    </w:p>
    <w:p w:rsidR="002838E6" w:rsidRPr="009346DC" w:rsidRDefault="002838E6" w:rsidP="003F6CCC">
      <w:pPr>
        <w:spacing w:line="360" w:lineRule="exact"/>
        <w:ind w:firstLineChars="200" w:firstLine="480"/>
        <w:rPr>
          <w:rFonts w:ascii="宋体"/>
          <w:color w:val="000000"/>
          <w:sz w:val="24"/>
        </w:rPr>
      </w:pPr>
      <w:r w:rsidRPr="00674AB1">
        <w:rPr>
          <w:rFonts w:ascii="宋体" w:hAnsi="宋体" w:hint="eastAsia"/>
          <w:color w:val="000000"/>
          <w:sz w:val="24"/>
        </w:rPr>
        <w:t>《生物药物分析》（</w:t>
      </w:r>
      <w:r w:rsidRPr="00674AB1">
        <w:rPr>
          <w:rFonts w:ascii="宋体" w:hAnsi="宋体"/>
          <w:color w:val="000000"/>
          <w:sz w:val="24"/>
        </w:rPr>
        <w:t>Biopharmaceutical Analysis</w:t>
      </w:r>
      <w:r w:rsidRPr="00674AB1">
        <w:rPr>
          <w:rFonts w:ascii="宋体" w:hAnsi="宋体" w:hint="eastAsia"/>
          <w:color w:val="000000"/>
          <w:sz w:val="24"/>
        </w:rPr>
        <w:t>）是生物制药专业的一门专业课。应用微生物学、分子生物学、免疫学、生物药物分析、有机化学、数学、分析化学、生化工程等学科的理论及其技术成就，检测和研究各种神武药物质量的一门中和性学科。《生物药物分析》是制药专业的专业基础课，在制药专业学生的知识结构中起着承前启后的重要作用。</w:t>
      </w:r>
      <w:r w:rsidRPr="009346DC">
        <w:rPr>
          <w:rFonts w:ascii="宋体" w:hAnsi="宋体" w:hint="eastAsia"/>
          <w:color w:val="000000"/>
          <w:sz w:val="24"/>
        </w:rPr>
        <w:t>通过学习使学生对药物分析学知识尤其是各种分析方法基本掌握；对各种成分的分析思路清晰；进而理解各种药物进入体内，吸收、分布、代谢、消除等动力学过程。</w:t>
      </w:r>
    </w:p>
    <w:p w:rsidR="002838E6" w:rsidRPr="00674AB1" w:rsidRDefault="002838E6" w:rsidP="003F6CCC">
      <w:pPr>
        <w:pStyle w:val="NormalWeb"/>
        <w:spacing w:before="0" w:beforeAutospacing="0" w:after="0" w:afterAutospacing="0" w:line="400" w:lineRule="exact"/>
        <w:ind w:right="17"/>
        <w:rPr>
          <w:rFonts w:ascii="宋体" w:hAnsi="宋体"/>
        </w:rPr>
      </w:pPr>
      <w:r w:rsidRPr="00674AB1">
        <w:rPr>
          <w:rFonts w:ascii="宋体" w:hAnsi="宋体" w:cs="Times New Roman"/>
        </w:rPr>
        <w:t>2</w:t>
      </w:r>
      <w:r w:rsidRPr="00674AB1">
        <w:rPr>
          <w:rFonts w:ascii="宋体" w:hAnsi="宋体" w:cs="Times New Roman" w:hint="eastAsia"/>
        </w:rPr>
        <w:t>、知识方面</w:t>
      </w:r>
      <w:r w:rsidRPr="00674AB1">
        <w:rPr>
          <w:rFonts w:ascii="宋体" w:hAnsi="宋体" w:hint="eastAsia"/>
        </w:rPr>
        <w:t>：</w:t>
      </w:r>
    </w:p>
    <w:p w:rsidR="002838E6" w:rsidRPr="00674AB1" w:rsidRDefault="002838E6" w:rsidP="003F6CCC">
      <w:pPr>
        <w:adjustRightInd w:val="0"/>
        <w:snapToGrid w:val="0"/>
        <w:spacing w:line="400" w:lineRule="exact"/>
        <w:rPr>
          <w:rFonts w:ascii="宋体"/>
          <w:color w:val="000000"/>
          <w:sz w:val="24"/>
        </w:rPr>
      </w:pPr>
      <w:r w:rsidRPr="00674AB1">
        <w:rPr>
          <w:rFonts w:ascii="宋体" w:hAnsi="宋体"/>
          <w:color w:val="000000"/>
          <w:sz w:val="24"/>
        </w:rPr>
        <w:t xml:space="preserve">   </w:t>
      </w:r>
      <w:r w:rsidRPr="00674AB1">
        <w:rPr>
          <w:rFonts w:ascii="宋体" w:hAnsi="宋体" w:hint="eastAsia"/>
          <w:color w:val="000000"/>
          <w:sz w:val="24"/>
        </w:rPr>
        <w:t>掌握生物药物分析的基础知识，包括基本理论、研究方法和技术等。如生物药物的杂质检查、生物药物的微生物限度检查法；各种生物药物的检测分析方法等。帮助学生形成生物药物分析的基本观点，明确生物药物分析的基本原理及其应用。</w:t>
      </w:r>
    </w:p>
    <w:p w:rsidR="002838E6" w:rsidRPr="00674AB1" w:rsidRDefault="002838E6" w:rsidP="003F6CCC">
      <w:pPr>
        <w:pStyle w:val="BodyTextIndent"/>
        <w:spacing w:line="400" w:lineRule="exact"/>
        <w:ind w:leftChars="0" w:left="0"/>
        <w:rPr>
          <w:rFonts w:ascii="宋体"/>
          <w:color w:val="000000"/>
          <w:sz w:val="24"/>
        </w:rPr>
      </w:pPr>
      <w:r w:rsidRPr="00674AB1">
        <w:rPr>
          <w:rFonts w:ascii="宋体" w:hAnsi="宋体"/>
          <w:color w:val="000000"/>
          <w:sz w:val="24"/>
        </w:rPr>
        <w:t>3</w:t>
      </w:r>
      <w:r w:rsidRPr="00674AB1">
        <w:rPr>
          <w:rFonts w:ascii="宋体" w:hAnsi="宋体" w:hint="eastAsia"/>
          <w:color w:val="000000"/>
          <w:sz w:val="24"/>
        </w:rPr>
        <w:t>、能力方面：</w:t>
      </w:r>
    </w:p>
    <w:p w:rsidR="002838E6" w:rsidRPr="00674AB1" w:rsidRDefault="002838E6" w:rsidP="003F6CCC">
      <w:pPr>
        <w:pStyle w:val="BodyTextIndent"/>
        <w:spacing w:line="400" w:lineRule="exact"/>
        <w:ind w:leftChars="0" w:left="0" w:firstLineChars="200" w:firstLine="480"/>
        <w:rPr>
          <w:rFonts w:ascii="宋体"/>
          <w:color w:val="000000"/>
          <w:sz w:val="24"/>
        </w:rPr>
      </w:pPr>
      <w:r w:rsidRPr="00674AB1">
        <w:rPr>
          <w:rFonts w:ascii="宋体" w:hAnsi="宋体" w:hint="eastAsia"/>
          <w:color w:val="000000"/>
          <w:sz w:val="24"/>
        </w:rPr>
        <w:t>要求学生掌握生物药物分析的常用量度法，基本实验技能，如分光光度法和离心机使用；某些代谢物的定性、定量测定。熟悉电泳、层析分离原理和方法。</w:t>
      </w:r>
    </w:p>
    <w:p w:rsidR="002838E6" w:rsidRPr="00674AB1" w:rsidRDefault="002838E6" w:rsidP="003F6CCC">
      <w:pPr>
        <w:pStyle w:val="BodyTextIndent"/>
        <w:spacing w:line="400" w:lineRule="exact"/>
        <w:ind w:leftChars="0" w:left="0"/>
        <w:rPr>
          <w:rFonts w:ascii="宋体"/>
          <w:color w:val="000000"/>
          <w:sz w:val="24"/>
        </w:rPr>
      </w:pPr>
      <w:r w:rsidRPr="00674AB1">
        <w:rPr>
          <w:rFonts w:ascii="宋体" w:hAnsi="宋体"/>
          <w:color w:val="000000"/>
          <w:sz w:val="24"/>
        </w:rPr>
        <w:t>4</w:t>
      </w:r>
      <w:r w:rsidRPr="00674AB1">
        <w:rPr>
          <w:rFonts w:ascii="宋体" w:hAnsi="宋体" w:hint="eastAsia"/>
          <w:color w:val="000000"/>
          <w:sz w:val="24"/>
        </w:rPr>
        <w:t>、情感与认知方面：</w:t>
      </w:r>
    </w:p>
    <w:p w:rsidR="002838E6" w:rsidRPr="00674AB1" w:rsidRDefault="002838E6" w:rsidP="003F6CCC">
      <w:pPr>
        <w:pStyle w:val="BodyTextIndent"/>
        <w:spacing w:line="400" w:lineRule="exact"/>
        <w:ind w:leftChars="0" w:left="0" w:firstLineChars="200" w:firstLine="480"/>
        <w:rPr>
          <w:rFonts w:ascii="宋体"/>
          <w:color w:val="000000"/>
          <w:sz w:val="24"/>
        </w:rPr>
      </w:pPr>
      <w:r w:rsidRPr="00674AB1">
        <w:rPr>
          <w:rFonts w:ascii="宋体" w:hAnsi="宋体" w:hint="eastAsia"/>
          <w:color w:val="000000"/>
          <w:sz w:val="24"/>
        </w:rPr>
        <w:t>培养学生的合作、交流与创新能力。</w:t>
      </w:r>
    </w:p>
    <w:p w:rsidR="002838E6" w:rsidRPr="00674AB1" w:rsidRDefault="002838E6" w:rsidP="003F6CCC">
      <w:pPr>
        <w:pStyle w:val="BodyTextIndent"/>
        <w:spacing w:line="400" w:lineRule="exact"/>
        <w:ind w:leftChars="0" w:left="0" w:firstLineChars="200" w:firstLine="480"/>
        <w:rPr>
          <w:rFonts w:ascii="宋体"/>
          <w:color w:val="000000"/>
          <w:sz w:val="24"/>
        </w:rPr>
      </w:pPr>
      <w:r w:rsidRPr="00674AB1">
        <w:rPr>
          <w:rFonts w:ascii="宋体" w:hAnsi="宋体" w:hint="eastAsia"/>
          <w:color w:val="000000"/>
          <w:sz w:val="24"/>
        </w:rPr>
        <w:t>总之，顺应时代的发展要求，通过本课程的教与学，培养精通生物药物分析专业知识的制药专业相关复合型人才。</w:t>
      </w:r>
    </w:p>
    <w:p w:rsidR="002838E6" w:rsidRPr="00522239" w:rsidRDefault="002838E6" w:rsidP="003F6CCC">
      <w:pPr>
        <w:spacing w:line="400" w:lineRule="exact"/>
        <w:outlineLvl w:val="0"/>
        <w:rPr>
          <w:rFonts w:ascii="Times New Roman" w:hAnsi="宋体"/>
          <w:b/>
          <w:sz w:val="28"/>
          <w:szCs w:val="28"/>
        </w:rPr>
      </w:pPr>
      <w:bookmarkStart w:id="14" w:name="_Toc476309108"/>
      <w:r w:rsidRPr="00522239">
        <w:rPr>
          <w:rFonts w:ascii="Times New Roman" w:hAnsi="宋体"/>
          <w:b/>
          <w:sz w:val="28"/>
          <w:szCs w:val="28"/>
        </w:rPr>
        <w:t>5.</w:t>
      </w:r>
      <w:r w:rsidRPr="00522239">
        <w:rPr>
          <w:rFonts w:ascii="Times New Roman" w:hAnsi="宋体" w:hint="eastAsia"/>
          <w:b/>
          <w:sz w:val="28"/>
          <w:szCs w:val="28"/>
        </w:rPr>
        <w:t>课程内容</w:t>
      </w:r>
      <w:bookmarkEnd w:id="12"/>
      <w:bookmarkEnd w:id="13"/>
      <w:bookmarkEnd w:id="14"/>
    </w:p>
    <w:p w:rsidR="002838E6" w:rsidRPr="00674AB1" w:rsidRDefault="002838E6" w:rsidP="00CA6244">
      <w:pPr>
        <w:spacing w:line="400" w:lineRule="exact"/>
        <w:jc w:val="left"/>
        <w:rPr>
          <w:rFonts w:ascii="宋体"/>
          <w:color w:val="000000"/>
          <w:sz w:val="24"/>
        </w:rPr>
      </w:pPr>
      <w:r w:rsidRPr="00674AB1">
        <w:rPr>
          <w:rFonts w:ascii="宋体" w:hAnsi="宋体" w:hint="eastAsia"/>
          <w:color w:val="000000"/>
          <w:sz w:val="24"/>
        </w:rPr>
        <w:t>生物药物分析</w:t>
      </w:r>
      <w:r w:rsidRPr="00017613">
        <w:rPr>
          <w:rFonts w:ascii="Times New Roman" w:hint="eastAsia"/>
          <w:sz w:val="24"/>
        </w:rPr>
        <w:t>理论教学内容包括：</w:t>
      </w:r>
      <w:r w:rsidRPr="00CA6244">
        <w:rPr>
          <w:rFonts w:ascii="宋体" w:hAnsi="宋体" w:hint="eastAsia"/>
          <w:color w:val="000000"/>
          <w:sz w:val="24"/>
        </w:rPr>
        <w:t>绪论、生物药物的杂质检查、生物药物的微生物限度检查法、酶免疫测定法在生物药物分析中的应用、酶法分析、电泳技术、色谱法、抗生素类药物的分析、维生素及辅酶类药物的分析、核苷酸类药物的分析、氨基酸与蛋白质药物的分析、多肽因子类药物的分析、酶类药物的分析、多糖类药物的分析、激素类药物的分析、生理活性物质药物的分析、生物制品的质量控制、制剂分析、体内药物分析、生物药物质量标准的制定等多章内容。</w:t>
      </w:r>
    </w:p>
    <w:p w:rsidR="002838E6" w:rsidRPr="00017613" w:rsidRDefault="002838E6" w:rsidP="00CA6244">
      <w:pPr>
        <w:spacing w:line="400" w:lineRule="exact"/>
        <w:ind w:firstLineChars="200" w:firstLine="480"/>
        <w:rPr>
          <w:rFonts w:ascii="Times New Roman"/>
          <w:sz w:val="24"/>
        </w:rPr>
      </w:pPr>
      <w:r w:rsidRPr="00674AB1">
        <w:rPr>
          <w:rFonts w:ascii="宋体" w:hAnsi="宋体" w:hint="eastAsia"/>
          <w:color w:val="000000"/>
          <w:sz w:val="24"/>
        </w:rPr>
        <w:t>生物药物分析</w:t>
      </w:r>
      <w:r w:rsidRPr="00017613">
        <w:rPr>
          <w:rFonts w:ascii="Times New Roman" w:hint="eastAsia"/>
          <w:sz w:val="24"/>
        </w:rPr>
        <w:t>的教学，应以教学规范为指南、以突出专业的需要为特点，讲授</w:t>
      </w:r>
      <w:r w:rsidRPr="00674AB1">
        <w:rPr>
          <w:rFonts w:ascii="宋体" w:hAnsi="宋体" w:hint="eastAsia"/>
          <w:color w:val="000000"/>
          <w:sz w:val="24"/>
        </w:rPr>
        <w:t>生物药物分析</w:t>
      </w:r>
      <w:r w:rsidRPr="00017613">
        <w:rPr>
          <w:rFonts w:ascii="Times New Roman" w:hint="eastAsia"/>
          <w:sz w:val="24"/>
        </w:rPr>
        <w:t>的基本理论、基本概念、</w:t>
      </w:r>
      <w:r>
        <w:rPr>
          <w:rFonts w:ascii="Times New Roman" w:hint="eastAsia"/>
          <w:sz w:val="24"/>
        </w:rPr>
        <w:t>检测的方法、相关政策法规</w:t>
      </w:r>
      <w:r w:rsidRPr="00017613">
        <w:rPr>
          <w:rFonts w:ascii="Times New Roman" w:hint="eastAsia"/>
          <w:sz w:val="24"/>
        </w:rPr>
        <w:t>以及与生工、生技、食品和制药生产实践的关系，并适当反映</w:t>
      </w:r>
      <w:r w:rsidRPr="00674AB1">
        <w:rPr>
          <w:rFonts w:ascii="宋体" w:hAnsi="宋体" w:hint="eastAsia"/>
          <w:color w:val="000000"/>
          <w:sz w:val="24"/>
        </w:rPr>
        <w:t>生物药物分析</w:t>
      </w:r>
      <w:r w:rsidRPr="00017613">
        <w:rPr>
          <w:rFonts w:ascii="Times New Roman" w:hint="eastAsia"/>
          <w:sz w:val="24"/>
        </w:rPr>
        <w:t>领域中较为成熟的有关应用研究成果，以及与生工、生技、食品和制药有关的新动向。</w:t>
      </w:r>
    </w:p>
    <w:p w:rsidR="002838E6" w:rsidRDefault="002838E6" w:rsidP="003F6CCC">
      <w:pPr>
        <w:spacing w:line="400" w:lineRule="exact"/>
        <w:outlineLvl w:val="0"/>
        <w:rPr>
          <w:rFonts w:ascii="Times New Roman" w:hAnsi="宋体"/>
          <w:b/>
          <w:sz w:val="28"/>
          <w:szCs w:val="28"/>
        </w:rPr>
      </w:pPr>
      <w:bookmarkStart w:id="15" w:name="_Toc476161087"/>
      <w:bookmarkStart w:id="16" w:name="_Toc476164989"/>
      <w:bookmarkStart w:id="17" w:name="_Toc476309109"/>
      <w:r w:rsidRPr="00522239">
        <w:rPr>
          <w:rFonts w:ascii="Times New Roman" w:hAnsi="宋体"/>
          <w:b/>
          <w:sz w:val="28"/>
          <w:szCs w:val="28"/>
        </w:rPr>
        <w:t>6.</w:t>
      </w:r>
      <w:r w:rsidRPr="00522239">
        <w:rPr>
          <w:rFonts w:ascii="Times New Roman" w:hAnsi="宋体" w:hint="eastAsia"/>
          <w:b/>
          <w:sz w:val="28"/>
          <w:szCs w:val="28"/>
        </w:rPr>
        <w:t>课程实施</w:t>
      </w:r>
      <w:bookmarkEnd w:id="15"/>
      <w:bookmarkEnd w:id="16"/>
      <w:bookmarkEnd w:id="17"/>
    </w:p>
    <w:p w:rsidR="002838E6" w:rsidRDefault="002838E6" w:rsidP="0021057C">
      <w:pPr>
        <w:pStyle w:val="Heading2"/>
        <w:rPr>
          <w:rFonts w:ascii="宋体"/>
          <w:b/>
          <w:color w:val="000000"/>
          <w:sz w:val="24"/>
        </w:rPr>
      </w:pPr>
      <w:bookmarkStart w:id="18" w:name="_Toc476309110"/>
      <w:r>
        <w:rPr>
          <w:rFonts w:ascii="宋体" w:hAnsi="宋体"/>
          <w:b/>
          <w:color w:val="000000"/>
          <w:sz w:val="24"/>
        </w:rPr>
        <w:t>6.1</w:t>
      </w:r>
      <w:r>
        <w:rPr>
          <w:rFonts w:ascii="宋体" w:hAnsi="宋体" w:hint="eastAsia"/>
          <w:b/>
          <w:color w:val="000000"/>
          <w:sz w:val="24"/>
        </w:rPr>
        <w:t>教学单元一：</w:t>
      </w:r>
      <w:r w:rsidRPr="00674AB1">
        <w:rPr>
          <w:rFonts w:ascii="宋体" w:hAnsi="宋体" w:hint="eastAsia"/>
          <w:color w:val="000000"/>
        </w:rPr>
        <w:t>第一章</w:t>
      </w:r>
      <w:r w:rsidRPr="00674AB1">
        <w:rPr>
          <w:rFonts w:ascii="宋体" w:hAnsi="宋体"/>
          <w:color w:val="000000"/>
        </w:rPr>
        <w:t xml:space="preserve"> </w:t>
      </w:r>
      <w:r w:rsidRPr="00674AB1">
        <w:rPr>
          <w:rFonts w:ascii="宋体" w:hAnsi="宋体" w:hint="eastAsia"/>
          <w:color w:val="000000"/>
        </w:rPr>
        <w:t>绪论</w:t>
      </w:r>
      <w:r>
        <w:rPr>
          <w:rFonts w:ascii="宋体" w:hAnsi="宋体" w:hint="eastAsia"/>
          <w:color w:val="000000"/>
        </w:rPr>
        <w:t>（</w:t>
      </w:r>
      <w:r w:rsidRPr="00674AB1">
        <w:rPr>
          <w:rFonts w:ascii="宋体" w:hAnsi="宋体"/>
          <w:b/>
          <w:color w:val="000000"/>
        </w:rPr>
        <w:t>2017</w:t>
      </w:r>
      <w:r>
        <w:rPr>
          <w:rFonts w:ascii="宋体" w:hAnsi="宋体"/>
          <w:b/>
          <w:color w:val="000000"/>
        </w:rPr>
        <w:t>.</w:t>
      </w:r>
      <w:r w:rsidRPr="00674AB1">
        <w:rPr>
          <w:rFonts w:ascii="宋体" w:hAnsi="宋体"/>
          <w:b/>
          <w:color w:val="000000"/>
        </w:rPr>
        <w:t xml:space="preserve">  3</w:t>
      </w:r>
      <w:r>
        <w:rPr>
          <w:rFonts w:ascii="宋体" w:hAnsi="宋体"/>
          <w:b/>
          <w:color w:val="000000"/>
        </w:rPr>
        <w:t>.</w:t>
      </w:r>
      <w:r w:rsidRPr="00674AB1">
        <w:rPr>
          <w:rFonts w:ascii="宋体" w:hAnsi="宋体"/>
          <w:b/>
          <w:color w:val="000000"/>
        </w:rPr>
        <w:t xml:space="preserve"> 20 </w:t>
      </w:r>
      <w:r>
        <w:rPr>
          <w:rFonts w:ascii="宋体" w:hAnsi="宋体"/>
          <w:b/>
          <w:color w:val="000000"/>
        </w:rPr>
        <w:t>.</w:t>
      </w:r>
      <w:r w:rsidRPr="00CA6244">
        <w:rPr>
          <w:rFonts w:ascii="宋体" w:hAnsi="宋体"/>
          <w:color w:val="000000"/>
        </w:rPr>
        <w:t xml:space="preserve"> </w:t>
      </w:r>
      <w:r w:rsidRPr="00674AB1">
        <w:rPr>
          <w:rFonts w:ascii="宋体" w:hAnsi="宋体"/>
          <w:color w:val="000000"/>
        </w:rPr>
        <w:t>2</w:t>
      </w:r>
      <w:r>
        <w:rPr>
          <w:rFonts w:ascii="宋体" w:hAnsi="宋体" w:hint="eastAsia"/>
          <w:color w:val="000000"/>
        </w:rPr>
        <w:t>节）</w:t>
      </w:r>
      <w:bookmarkEnd w:id="18"/>
    </w:p>
    <w:p w:rsidR="002838E6" w:rsidRDefault="002838E6" w:rsidP="0021057C">
      <w:pPr>
        <w:pStyle w:val="Heading3"/>
        <w:rPr>
          <w:rFonts w:ascii="宋体"/>
          <w:b/>
        </w:rPr>
      </w:pPr>
      <w:bookmarkStart w:id="19" w:name="_Toc476309111"/>
      <w:r>
        <w:rPr>
          <w:rFonts w:ascii="宋体" w:hAnsi="宋体"/>
          <w:b/>
        </w:rPr>
        <w:t>6.1.1</w:t>
      </w:r>
      <w:r w:rsidRPr="00674AB1">
        <w:rPr>
          <w:rFonts w:ascii="宋体" w:hAnsi="宋体" w:hint="eastAsia"/>
          <w:b/>
        </w:rPr>
        <w:t>教学目标</w:t>
      </w:r>
      <w:bookmarkEnd w:id="19"/>
    </w:p>
    <w:p w:rsidR="002838E6" w:rsidRPr="002B2A06" w:rsidRDefault="002838E6" w:rsidP="00CA6244">
      <w:pPr>
        <w:spacing w:line="400" w:lineRule="exact"/>
        <w:rPr>
          <w:rFonts w:ascii="宋体"/>
          <w:szCs w:val="21"/>
        </w:rPr>
      </w:pPr>
      <w:r w:rsidRPr="002B2A06">
        <w:rPr>
          <w:rFonts w:ascii="宋体" w:hAnsi="宋体" w:hint="eastAsia"/>
          <w:szCs w:val="21"/>
        </w:rPr>
        <w:t>了解生物药物分析的性质和任务</w:t>
      </w:r>
    </w:p>
    <w:p w:rsidR="002838E6" w:rsidRPr="002B2A06" w:rsidRDefault="002838E6" w:rsidP="009346DC">
      <w:pPr>
        <w:numPr>
          <w:ilvl w:val="0"/>
          <w:numId w:val="396"/>
        </w:numPr>
        <w:spacing w:line="360" w:lineRule="exact"/>
        <w:rPr>
          <w:rFonts w:ascii="宋体"/>
          <w:szCs w:val="21"/>
        </w:rPr>
      </w:pPr>
      <w:r w:rsidRPr="002B2A06">
        <w:rPr>
          <w:rFonts w:ascii="宋体" w:hAnsi="宋体" w:hint="eastAsia"/>
          <w:szCs w:val="21"/>
        </w:rPr>
        <w:t>了解各国药典和生物药物的质量标准</w:t>
      </w:r>
    </w:p>
    <w:p w:rsidR="002838E6" w:rsidRPr="002B2A06" w:rsidRDefault="002838E6" w:rsidP="009346DC">
      <w:pPr>
        <w:numPr>
          <w:ilvl w:val="0"/>
          <w:numId w:val="396"/>
        </w:numPr>
        <w:spacing w:line="360" w:lineRule="exact"/>
        <w:rPr>
          <w:rFonts w:ascii="宋体"/>
          <w:szCs w:val="21"/>
        </w:rPr>
      </w:pPr>
      <w:r w:rsidRPr="002B2A06">
        <w:rPr>
          <w:rFonts w:ascii="宋体" w:hAnsi="宋体" w:hint="eastAsia"/>
          <w:szCs w:val="21"/>
        </w:rPr>
        <w:t>熟悉生物药物的科学管理规范</w:t>
      </w:r>
    </w:p>
    <w:p w:rsidR="002838E6" w:rsidRPr="002B2A06" w:rsidRDefault="002838E6" w:rsidP="009346DC">
      <w:pPr>
        <w:spacing w:line="360" w:lineRule="exact"/>
        <w:rPr>
          <w:rFonts w:ascii="宋体"/>
          <w:szCs w:val="21"/>
        </w:rPr>
      </w:pPr>
      <w:r>
        <w:rPr>
          <w:rFonts w:ascii="宋体" w:hAnsi="宋体"/>
          <w:szCs w:val="21"/>
        </w:rPr>
        <w:t>4</w:t>
      </w:r>
      <w:r>
        <w:rPr>
          <w:rFonts w:ascii="宋体" w:hAnsi="宋体" w:hint="eastAsia"/>
          <w:szCs w:val="21"/>
        </w:rPr>
        <w:t>、</w:t>
      </w:r>
      <w:r w:rsidRPr="002B2A06">
        <w:rPr>
          <w:rFonts w:ascii="宋体" w:hAnsi="宋体" w:hint="eastAsia"/>
          <w:szCs w:val="21"/>
        </w:rPr>
        <w:t>掌握生物药物检验工作的基本程序及内容。</w:t>
      </w:r>
    </w:p>
    <w:p w:rsidR="002838E6" w:rsidRPr="00674AB1" w:rsidRDefault="002838E6" w:rsidP="0021057C">
      <w:pPr>
        <w:pStyle w:val="Heading3"/>
        <w:rPr>
          <w:rFonts w:ascii="宋体"/>
          <w:b/>
          <w:bCs/>
        </w:rPr>
      </w:pPr>
      <w:bookmarkStart w:id="20" w:name="_Toc476309112"/>
      <w:r>
        <w:rPr>
          <w:rFonts w:ascii="宋体" w:hAnsi="宋体"/>
          <w:b/>
        </w:rPr>
        <w:t>6.1.2</w:t>
      </w:r>
      <w:r w:rsidRPr="00674AB1">
        <w:rPr>
          <w:rFonts w:ascii="宋体" w:hAnsi="宋体" w:hint="eastAsia"/>
          <w:b/>
        </w:rPr>
        <w:t>教学重难点</w:t>
      </w:r>
      <w:bookmarkEnd w:id="20"/>
    </w:p>
    <w:p w:rsidR="002838E6" w:rsidRPr="00674AB1" w:rsidRDefault="002838E6" w:rsidP="00A519DF">
      <w:pPr>
        <w:spacing w:line="400" w:lineRule="exact"/>
        <w:rPr>
          <w:rFonts w:ascii="宋体"/>
          <w:color w:val="000000"/>
          <w:szCs w:val="21"/>
        </w:rPr>
      </w:pPr>
      <w:r w:rsidRPr="00674AB1">
        <w:rPr>
          <w:rFonts w:ascii="宋体" w:hAnsi="宋体"/>
          <w:color w:val="000000"/>
          <w:szCs w:val="21"/>
        </w:rPr>
        <w:t xml:space="preserve">1. </w:t>
      </w:r>
      <w:r w:rsidRPr="00674AB1">
        <w:rPr>
          <w:rFonts w:ascii="宋体" w:hAnsi="宋体" w:hint="eastAsia"/>
          <w:color w:val="000000"/>
          <w:szCs w:val="21"/>
        </w:rPr>
        <w:t>生物药物的性质与任务</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 xml:space="preserve">2. </w:t>
      </w:r>
      <w:r w:rsidRPr="00674AB1">
        <w:rPr>
          <w:rFonts w:ascii="宋体" w:hAnsi="宋体" w:hint="eastAsia"/>
          <w:color w:val="000000"/>
          <w:szCs w:val="21"/>
        </w:rPr>
        <w:t>药典与生物药物的质量标准</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 xml:space="preserve">3. </w:t>
      </w:r>
      <w:r w:rsidRPr="00674AB1">
        <w:rPr>
          <w:rFonts w:ascii="宋体" w:hAnsi="宋体" w:hint="eastAsia"/>
          <w:color w:val="000000"/>
          <w:szCs w:val="21"/>
        </w:rPr>
        <w:t>生物药物的质量科学管理</w:t>
      </w:r>
    </w:p>
    <w:p w:rsidR="002838E6" w:rsidRPr="00674AB1" w:rsidRDefault="002838E6" w:rsidP="00A519DF">
      <w:pPr>
        <w:spacing w:line="400" w:lineRule="exact"/>
        <w:outlineLvl w:val="0"/>
        <w:rPr>
          <w:rFonts w:ascii="宋体"/>
          <w:b/>
          <w:bCs/>
          <w:color w:val="000000"/>
        </w:rPr>
      </w:pPr>
      <w:bookmarkStart w:id="21" w:name="_Toc476309113"/>
      <w:r>
        <w:rPr>
          <w:rFonts w:ascii="宋体" w:hAnsi="宋体"/>
          <w:b/>
          <w:color w:val="000000"/>
        </w:rPr>
        <w:t>6.1.3</w:t>
      </w:r>
      <w:r>
        <w:rPr>
          <w:rFonts w:ascii="宋体" w:hAnsi="宋体" w:hint="eastAsia"/>
          <w:b/>
          <w:color w:val="000000"/>
        </w:rPr>
        <w:t>教学内容</w:t>
      </w:r>
      <w:bookmarkEnd w:id="21"/>
    </w:p>
    <w:p w:rsidR="002838E6" w:rsidRPr="00674AB1" w:rsidRDefault="002838E6" w:rsidP="00A519DF">
      <w:pPr>
        <w:numPr>
          <w:ilvl w:val="0"/>
          <w:numId w:val="1"/>
        </w:numPr>
        <w:tabs>
          <w:tab w:val="left" w:pos="611"/>
          <w:tab w:val="left" w:pos="791"/>
        </w:tabs>
        <w:spacing w:line="400" w:lineRule="exact"/>
        <w:rPr>
          <w:rFonts w:ascii="宋体" w:hAnsi="宋体"/>
          <w:color w:val="000000"/>
          <w:szCs w:val="21"/>
        </w:rPr>
      </w:pPr>
      <w:r w:rsidRPr="00674AB1">
        <w:rPr>
          <w:rFonts w:ascii="宋体" w:hAnsi="宋体" w:hint="eastAsia"/>
          <w:color w:val="000000"/>
          <w:szCs w:val="21"/>
        </w:rPr>
        <w:t>药物分析的性质</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1.</w:t>
      </w:r>
      <w:r w:rsidRPr="00674AB1">
        <w:rPr>
          <w:rFonts w:ascii="宋体" w:hAnsi="宋体" w:hint="eastAsia"/>
          <w:color w:val="000000"/>
          <w:szCs w:val="21"/>
        </w:rPr>
        <w:t>药学的分支学科，是药学和分析学的交叉学科</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包括药物的检验、药物稳定性、生物利用度、药物临床监测和生物药物检定等多方面的定性定量分析</w:t>
      </w:r>
      <w:r w:rsidRPr="00674AB1">
        <w:rPr>
          <w:rFonts w:ascii="宋体" w:hAnsi="宋体"/>
          <w:color w:val="000000"/>
          <w:szCs w:val="21"/>
        </w:rPr>
        <w:t xml:space="preserve"> </w:t>
      </w:r>
    </w:p>
    <w:p w:rsidR="002838E6" w:rsidRPr="00674AB1" w:rsidRDefault="002838E6" w:rsidP="00A519DF">
      <w:pPr>
        <w:numPr>
          <w:ilvl w:val="0"/>
          <w:numId w:val="1"/>
        </w:numPr>
        <w:tabs>
          <w:tab w:val="clear" w:pos="210"/>
          <w:tab w:val="left" w:pos="611"/>
          <w:tab w:val="num" w:pos="720"/>
          <w:tab w:val="left" w:pos="791"/>
        </w:tabs>
        <w:spacing w:line="400" w:lineRule="exact"/>
        <w:ind w:left="0" w:firstLine="0"/>
        <w:rPr>
          <w:rFonts w:ascii="宋体" w:hAnsi="宋体"/>
          <w:color w:val="000000"/>
          <w:szCs w:val="21"/>
        </w:rPr>
      </w:pPr>
      <w:r w:rsidRPr="00674AB1">
        <w:rPr>
          <w:rFonts w:ascii="宋体" w:hAnsi="宋体" w:hint="eastAsia"/>
          <w:color w:val="000000"/>
          <w:szCs w:val="21"/>
        </w:rPr>
        <w:t>药物质量标准</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1.</w:t>
      </w:r>
      <w:r w:rsidRPr="00674AB1">
        <w:rPr>
          <w:rFonts w:ascii="宋体" w:hAnsi="宋体" w:hint="eastAsia"/>
          <w:color w:val="000000"/>
          <w:szCs w:val="21"/>
        </w:rPr>
        <w:t>药典是国家对药物质量标准及其检验方法所做的技术规定，是药物生产、监控、供应、使用及管理部门共同遵循的法令。</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药典一般包括凡例、正文、附录、索引四部分</w:t>
      </w:r>
      <w:r w:rsidRPr="00674AB1">
        <w:rPr>
          <w:rFonts w:ascii="宋体" w:hAnsi="宋体"/>
          <w:color w:val="000000"/>
          <w:szCs w:val="21"/>
        </w:rPr>
        <w:t xml:space="preserve"> </w:t>
      </w:r>
    </w:p>
    <w:p w:rsidR="002838E6" w:rsidRPr="00674AB1" w:rsidRDefault="002838E6" w:rsidP="00A519DF">
      <w:pPr>
        <w:numPr>
          <w:ilvl w:val="0"/>
          <w:numId w:val="1"/>
        </w:numPr>
        <w:tabs>
          <w:tab w:val="left" w:pos="611"/>
          <w:tab w:val="left" w:pos="791"/>
        </w:tabs>
        <w:spacing w:line="400" w:lineRule="exact"/>
        <w:rPr>
          <w:rFonts w:ascii="宋体" w:hAnsi="宋体"/>
          <w:color w:val="000000"/>
          <w:szCs w:val="21"/>
        </w:rPr>
      </w:pPr>
      <w:r w:rsidRPr="00674AB1">
        <w:rPr>
          <w:rFonts w:ascii="宋体" w:hAnsi="宋体" w:hint="eastAsia"/>
          <w:color w:val="000000"/>
          <w:szCs w:val="21"/>
        </w:rPr>
        <w:t>药典（药物质量标准、分析方法）</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1.</w:t>
      </w:r>
      <w:r w:rsidRPr="00674AB1">
        <w:rPr>
          <w:rFonts w:ascii="宋体" w:hAnsi="宋体" w:hint="eastAsia"/>
          <w:color w:val="000000"/>
          <w:szCs w:val="21"/>
        </w:rPr>
        <w:t>药典是国家对药物质量标准及其检验方法所做的技术规定，是药物生产、监控、供应、使用及管理部门共同遵循的法令。</w:t>
      </w:r>
      <w:r w:rsidRPr="00674AB1">
        <w:rPr>
          <w:rFonts w:ascii="宋体" w:hAnsi="宋体"/>
          <w:color w:val="000000"/>
          <w:szCs w:val="21"/>
        </w:rPr>
        <w:t xml:space="preserve"> </w:t>
      </w:r>
    </w:p>
    <w:p w:rsidR="002838E6" w:rsidRPr="00674AB1" w:rsidRDefault="002838E6" w:rsidP="00A519DF">
      <w:pPr>
        <w:tabs>
          <w:tab w:val="left" w:pos="611"/>
          <w:tab w:val="left" w:pos="791"/>
        </w:tabs>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药典与分析方法</w:t>
      </w:r>
      <w:r w:rsidRPr="00674AB1">
        <w:rPr>
          <w:rFonts w:ascii="宋体" w:hAnsi="宋体"/>
          <w:color w:val="000000"/>
          <w:szCs w:val="21"/>
        </w:rPr>
        <w:t xml:space="preserve"> </w:t>
      </w:r>
    </w:p>
    <w:p w:rsidR="002838E6" w:rsidRPr="00674AB1" w:rsidRDefault="002838E6" w:rsidP="0021057C">
      <w:pPr>
        <w:pStyle w:val="Heading3"/>
        <w:rPr>
          <w:rFonts w:ascii="宋体"/>
          <w:b/>
          <w:bCs/>
        </w:rPr>
      </w:pPr>
      <w:bookmarkStart w:id="22" w:name="_Toc476309114"/>
      <w:r>
        <w:rPr>
          <w:rFonts w:ascii="宋体" w:hAnsi="宋体"/>
        </w:rPr>
        <w:t>6.1.4</w:t>
      </w:r>
      <w:r w:rsidRPr="00674AB1">
        <w:rPr>
          <w:rFonts w:ascii="宋体" w:hAnsi="宋体" w:hint="eastAsia"/>
        </w:rPr>
        <w:t>教学过程</w:t>
      </w:r>
      <w:bookmarkEnd w:id="22"/>
    </w:p>
    <w:p w:rsidR="002838E6" w:rsidRDefault="002838E6" w:rsidP="0021057C">
      <w:pPr>
        <w:pStyle w:val="Heading3"/>
        <w:rPr>
          <w:rFonts w:ascii="宋体"/>
          <w:b/>
          <w:szCs w:val="21"/>
        </w:rPr>
      </w:pPr>
      <w:bookmarkStart w:id="23" w:name="_Toc476309115"/>
      <w:r>
        <w:rPr>
          <w:rFonts w:ascii="宋体" w:hAnsi="宋体"/>
          <w:b/>
          <w:szCs w:val="21"/>
        </w:rPr>
        <w:t>6.1.5</w:t>
      </w:r>
      <w:r w:rsidRPr="00674AB1">
        <w:rPr>
          <w:rFonts w:ascii="宋体" w:hAnsi="宋体" w:hint="eastAsia"/>
          <w:b/>
          <w:szCs w:val="21"/>
        </w:rPr>
        <w:t>教学方法</w:t>
      </w:r>
      <w:bookmarkEnd w:id="23"/>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分钟，学生出勤登记册下发签到作为平时上课考勤，下同不再列出）：</w:t>
      </w:r>
    </w:p>
    <w:p w:rsidR="002838E6" w:rsidRPr="00674AB1" w:rsidRDefault="002838E6" w:rsidP="00A519DF">
      <w:pPr>
        <w:spacing w:line="400" w:lineRule="exact"/>
        <w:ind w:firstLineChars="200" w:firstLine="420"/>
        <w:rPr>
          <w:rFonts w:ascii="宋体"/>
          <w:color w:val="000000"/>
        </w:rPr>
      </w:pPr>
      <w:r>
        <w:rPr>
          <w:noProof/>
        </w:rPr>
        <w:pict>
          <v:shape id="对象 1" o:spid="_x0000_s1027" type="#_x0000_t75" style="position:absolute;left:0;text-align:left;margin-left:-1.35pt;margin-top:38.35pt;width:218.1pt;height:96.15pt;z-index:251620864;visibility:visible">
            <v:imagedata r:id="rId8" o:title="" croptop="-10229f" cropbottom="-2342f" cropleft="-2419f" cropright="-1643f"/>
            <o:lock v:ext="edit" aspectratio="f"/>
          </v:shape>
        </w:pict>
      </w:r>
      <w:r w:rsidRPr="00674AB1">
        <w:rPr>
          <w:rFonts w:ascii="宋体" w:hAnsi="宋体" w:hint="eastAsia"/>
          <w:color w:val="000000"/>
        </w:rPr>
        <w:t>本课程的开始首先出示生物药物分析相关教学幻灯片，展示具体的生产生活中的生物药物分析现象，</w:t>
      </w:r>
    </w:p>
    <w:p w:rsidR="002838E6" w:rsidRPr="00674AB1" w:rsidRDefault="002838E6" w:rsidP="00A519DF">
      <w:pPr>
        <w:spacing w:line="400" w:lineRule="exact"/>
        <w:ind w:firstLineChars="200" w:firstLine="420"/>
        <w:rPr>
          <w:rFonts w:ascii="宋体"/>
          <w:color w:val="000000"/>
        </w:rPr>
      </w:pPr>
      <w:r>
        <w:rPr>
          <w:noProof/>
        </w:rPr>
        <w:pict>
          <v:shape id="对象 2" o:spid="_x0000_s1028" type="#_x0000_t75" style="position:absolute;left:0;text-align:left;margin-left:230.4pt;margin-top:15.1pt;width:137.1pt;height:79.4pt;z-index:251619840;visibility:visible">
            <v:imagedata r:id="rId9" o:title="" croptop="-188f" cropbottom="-2542f" cropleft="-3365f" cropright="-280f"/>
            <o:lock v:ext="edit" aspectratio="f"/>
          </v:shape>
        </w:pict>
      </w:r>
    </w:p>
    <w:p w:rsidR="002838E6" w:rsidRPr="00674AB1" w:rsidRDefault="002838E6" w:rsidP="00A519DF">
      <w:pPr>
        <w:spacing w:line="400" w:lineRule="exact"/>
        <w:ind w:firstLineChars="200" w:firstLine="420"/>
        <w:rPr>
          <w:rFonts w:ascii="宋体"/>
          <w:color w:val="000000"/>
        </w:rPr>
      </w:pPr>
    </w:p>
    <w:p w:rsidR="002838E6" w:rsidRPr="00674AB1" w:rsidRDefault="002838E6" w:rsidP="00A519DF">
      <w:pPr>
        <w:spacing w:line="400" w:lineRule="exact"/>
        <w:ind w:firstLineChars="200" w:firstLine="420"/>
        <w:rPr>
          <w:rFonts w:ascii="宋体"/>
          <w:color w:val="000000"/>
        </w:rPr>
      </w:pPr>
    </w:p>
    <w:p w:rsidR="002838E6" w:rsidRDefault="002838E6" w:rsidP="008E2CF3">
      <w:pPr>
        <w:spacing w:line="400" w:lineRule="exact"/>
        <w:rPr>
          <w:rFonts w:ascii="宋体"/>
          <w:color w:val="000000"/>
        </w:rPr>
      </w:pPr>
    </w:p>
    <w:p w:rsidR="002838E6" w:rsidRDefault="002838E6" w:rsidP="008E2CF3">
      <w:pPr>
        <w:spacing w:line="400" w:lineRule="exact"/>
        <w:rPr>
          <w:rFonts w:ascii="宋体"/>
          <w:color w:val="000000"/>
        </w:rPr>
      </w:pPr>
    </w:p>
    <w:p w:rsidR="002838E6" w:rsidRPr="00674AB1" w:rsidRDefault="002838E6" w:rsidP="008E2CF3">
      <w:pPr>
        <w:spacing w:line="400" w:lineRule="exact"/>
        <w:rPr>
          <w:rFonts w:ascii="宋体"/>
          <w:color w:val="000000"/>
        </w:rPr>
      </w:pPr>
      <w:r w:rsidRPr="00674AB1">
        <w:rPr>
          <w:rFonts w:ascii="宋体" w:hAnsi="宋体" w:hint="eastAsia"/>
          <w:color w:val="000000"/>
        </w:rPr>
        <w:t>这些现象的发生是因为药物生产和销售等领域监管不达到所致（到此课程进行</w:t>
      </w:r>
      <w:r w:rsidRPr="00674AB1">
        <w:rPr>
          <w:rFonts w:ascii="宋体" w:hAnsi="宋体"/>
          <w:color w:val="000000"/>
        </w:rPr>
        <w:t>15</w:t>
      </w:r>
      <w:r w:rsidRPr="00674AB1">
        <w:rPr>
          <w:rFonts w:ascii="宋体" w:hAnsi="宋体" w:hint="eastAsia"/>
          <w:color w:val="000000"/>
        </w:rPr>
        <w:t>分钟）</w:t>
      </w:r>
      <w:r w:rsidRPr="00674AB1">
        <w:rPr>
          <w:rFonts w:ascii="宋体" w:hAnsi="宋体"/>
          <w:color w:val="000000"/>
        </w:rPr>
        <w:t xml:space="preserve"> </w:t>
      </w:r>
      <w:r w:rsidRPr="00674AB1">
        <w:rPr>
          <w:rFonts w:ascii="宋体" w:hAnsi="宋体" w:hint="eastAsia"/>
          <w:color w:val="000000"/>
        </w:rPr>
        <w:t>。由此引出本科讲述的内容：药物质量标准：</w:t>
      </w:r>
    </w:p>
    <w:p w:rsidR="002838E6" w:rsidRPr="00674AB1" w:rsidRDefault="002838E6" w:rsidP="00A519DF">
      <w:pPr>
        <w:spacing w:line="400" w:lineRule="exact"/>
        <w:ind w:firstLineChars="200" w:firstLine="420"/>
        <w:rPr>
          <w:rFonts w:ascii="宋体" w:hAnsi="宋体"/>
          <w:color w:val="000000"/>
        </w:rPr>
      </w:pPr>
      <w:r w:rsidRPr="00674AB1">
        <w:rPr>
          <w:rFonts w:ascii="宋体" w:hAnsi="宋体" w:hint="eastAsia"/>
          <w:color w:val="000000"/>
        </w:rPr>
        <w:t>药典是国家对药物质量标准及其检验方法所做的技术规定，是药物生产、监控、供应、使用及管理部门共同遵循的法令。</w:t>
      </w:r>
      <w:r w:rsidRPr="00674AB1">
        <w:rPr>
          <w:rFonts w:ascii="宋体" w:hAnsi="宋体"/>
          <w:color w:val="000000"/>
        </w:rPr>
        <w:t xml:space="preserve"> </w:t>
      </w:r>
    </w:p>
    <w:p w:rsidR="002838E6" w:rsidRPr="00674AB1" w:rsidRDefault="002838E6" w:rsidP="00A519DF">
      <w:pPr>
        <w:spacing w:line="400" w:lineRule="exact"/>
        <w:ind w:firstLineChars="200" w:firstLine="420"/>
        <w:rPr>
          <w:rFonts w:ascii="宋体"/>
          <w:color w:val="000000"/>
        </w:rPr>
      </w:pPr>
      <w:r w:rsidRPr="00674AB1">
        <w:rPr>
          <w:rFonts w:ascii="宋体" w:hAnsi="宋体" w:hint="eastAsia"/>
          <w:color w:val="000000"/>
        </w:rPr>
        <w:t>药典一般包括凡例、正文、附录、索引四部分</w:t>
      </w:r>
      <w:r w:rsidRPr="00674AB1">
        <w:rPr>
          <w:rFonts w:ascii="宋体" w:hAnsi="宋体" w:hint="eastAsia"/>
          <w:color w:val="000000"/>
          <w:szCs w:val="21"/>
        </w:rPr>
        <w:t>。</w:t>
      </w:r>
    </w:p>
    <w:p w:rsidR="002838E6" w:rsidRPr="00674AB1" w:rsidRDefault="002838E6" w:rsidP="00A519DF">
      <w:pPr>
        <w:spacing w:line="400" w:lineRule="exact"/>
        <w:ind w:firstLineChars="150" w:firstLine="315"/>
        <w:rPr>
          <w:rFonts w:ascii="宋体"/>
          <w:color w:val="000000"/>
          <w:szCs w:val="21"/>
        </w:rPr>
      </w:pPr>
      <w:r w:rsidRPr="00674AB1">
        <w:rPr>
          <w:rFonts w:ascii="宋体" w:hAnsi="宋体" w:hint="eastAsia"/>
          <w:color w:val="000000"/>
          <w:szCs w:val="21"/>
        </w:rPr>
        <w:t>以乙酸乙酯为例讲述药物的分析方法和步骤：</w:t>
      </w:r>
    </w:p>
    <w:p w:rsidR="002838E6" w:rsidRPr="00674AB1" w:rsidRDefault="002838E6" w:rsidP="00A519DF">
      <w:pPr>
        <w:spacing w:line="400" w:lineRule="exact"/>
        <w:ind w:firstLineChars="150" w:firstLine="315"/>
        <w:rPr>
          <w:rFonts w:ascii="宋体"/>
          <w:color w:val="000000"/>
          <w:szCs w:val="21"/>
        </w:rPr>
      </w:pPr>
    </w:p>
    <w:p w:rsidR="002838E6" w:rsidRPr="00674AB1" w:rsidRDefault="002838E6" w:rsidP="00A519DF">
      <w:pPr>
        <w:spacing w:line="400" w:lineRule="exact"/>
        <w:ind w:firstLineChars="150" w:firstLine="315"/>
        <w:rPr>
          <w:rFonts w:ascii="宋体"/>
          <w:color w:val="000000"/>
          <w:szCs w:val="21"/>
        </w:rPr>
      </w:pPr>
      <w:r>
        <w:rPr>
          <w:noProof/>
        </w:rPr>
        <w:pict>
          <v:shape id="_x0000_s1029" type="#_x0000_t75" style="position:absolute;left:0;text-align:left;margin-left:0;margin-top:-15.6pt;width:352pt;height:245.7pt;z-index:251622912">
            <v:imagedata r:id="rId10" o:title=""/>
          </v:shape>
        </w:pict>
      </w: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r>
        <w:rPr>
          <w:noProof/>
        </w:rPr>
        <w:pict>
          <v:shape id="_x0000_s1030" type="#_x0000_t75" style="position:absolute;left:0;text-align:left;margin-left:1.8pt;margin-top:14.1pt;width:270pt;height:142.2pt;z-index:251621888">
            <v:imagedata r:id="rId11" o:title=""/>
          </v:shape>
        </w:pict>
      </w: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szCs w:val="21"/>
        </w:rPr>
      </w:pPr>
      <w:r w:rsidRPr="00674AB1">
        <w:rPr>
          <w:rFonts w:ascii="宋体" w:hAnsi="宋体" w:hint="eastAsia"/>
          <w:color w:val="000000"/>
        </w:rPr>
        <w:t>（到此课程进行</w:t>
      </w:r>
      <w:r w:rsidRPr="00674AB1">
        <w:rPr>
          <w:rFonts w:ascii="宋体" w:hAnsi="宋体"/>
          <w:color w:val="000000"/>
        </w:rPr>
        <w:t>30</w:t>
      </w:r>
      <w:r w:rsidRPr="00674AB1">
        <w:rPr>
          <w:rFonts w:ascii="宋体" w:hAnsi="宋体" w:hint="eastAsia"/>
          <w:color w:val="000000"/>
        </w:rPr>
        <w:t>分钟）</w:t>
      </w:r>
      <w:r w:rsidRPr="00674AB1">
        <w:rPr>
          <w:rFonts w:ascii="宋体" w:hAnsi="宋体" w:hint="eastAsia"/>
          <w:color w:val="000000"/>
          <w:szCs w:val="21"/>
        </w:rPr>
        <w:t>结合</w:t>
      </w:r>
      <w:r w:rsidRPr="00674AB1">
        <w:rPr>
          <w:rFonts w:ascii="宋体" w:hAnsi="宋体"/>
          <w:color w:val="000000"/>
          <w:szCs w:val="21"/>
        </w:rPr>
        <w:t>ppt</w:t>
      </w:r>
      <w:r w:rsidRPr="00674AB1">
        <w:rPr>
          <w:rFonts w:ascii="宋体" w:hAnsi="宋体" w:hint="eastAsia"/>
          <w:color w:val="000000"/>
          <w:szCs w:val="21"/>
        </w:rPr>
        <w:t>讲述生物药物的科学管理</w:t>
      </w:r>
      <w:r w:rsidRPr="00674AB1">
        <w:rPr>
          <w:rFonts w:ascii="宋体" w:hAnsi="宋体"/>
          <w:color w:val="000000"/>
          <w:szCs w:val="21"/>
        </w:rPr>
        <w:t xml:space="preserve"> </w:t>
      </w:r>
      <w:r w:rsidRPr="00674AB1">
        <w:rPr>
          <w:rFonts w:ascii="宋体" w:hAnsi="宋体" w:hint="eastAsia"/>
          <w:color w:val="000000"/>
          <w:szCs w:val="21"/>
        </w:rPr>
        <w:t>：</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GLP</w:t>
      </w:r>
      <w:r w:rsidRPr="00674AB1">
        <w:rPr>
          <w:rFonts w:ascii="宋体" w:hAnsi="宋体" w:hint="eastAsia"/>
          <w:color w:val="000000"/>
          <w:szCs w:val="21"/>
        </w:rPr>
        <w:t>《良好药物实验研究规范》</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GMP</w:t>
      </w:r>
      <w:r w:rsidRPr="00674AB1">
        <w:rPr>
          <w:rFonts w:ascii="宋体" w:hAnsi="宋体" w:hint="eastAsia"/>
          <w:color w:val="000000"/>
          <w:szCs w:val="21"/>
        </w:rPr>
        <w:t>《良好药品生产规范》</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GSP</w:t>
      </w:r>
      <w:r w:rsidRPr="00674AB1">
        <w:rPr>
          <w:rFonts w:ascii="宋体" w:hAnsi="宋体" w:hint="eastAsia"/>
          <w:color w:val="000000"/>
          <w:szCs w:val="21"/>
        </w:rPr>
        <w:t>《良好药品供应规范》</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GCP</w:t>
      </w:r>
      <w:r w:rsidRPr="00674AB1">
        <w:rPr>
          <w:rFonts w:ascii="宋体" w:hAnsi="宋体" w:hint="eastAsia"/>
          <w:color w:val="000000"/>
          <w:szCs w:val="21"/>
        </w:rPr>
        <w:t>《良好药品临床试验规范》</w:t>
      </w:r>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及生物药物检验工作的基本程序及内容</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生物药物的分析检验</w:t>
      </w:r>
      <w:r w:rsidRPr="00674AB1">
        <w:rPr>
          <w:rFonts w:ascii="宋体" w:hAnsi="宋体"/>
          <w:color w:val="000000"/>
          <w:szCs w:val="21"/>
        </w:rPr>
        <w:t xml:space="preserve"> </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药物的取样</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药物的鉴别</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药物的杂质检查</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药物的安全性检查</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药物的含量（效价）测定</w:t>
      </w:r>
      <w:r w:rsidRPr="00674AB1">
        <w:rPr>
          <w:rFonts w:ascii="宋体" w:hAnsi="宋体"/>
          <w:color w:val="000000"/>
          <w:szCs w:val="21"/>
        </w:rPr>
        <w:t xml:space="preserve"> </w:t>
      </w:r>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检查报告的书写</w:t>
      </w:r>
      <w:r w:rsidRPr="00674AB1">
        <w:rPr>
          <w:rFonts w:ascii="宋体" w:hAnsi="宋体"/>
          <w:color w:val="000000"/>
          <w:szCs w:val="21"/>
        </w:rPr>
        <w:t xml:space="preserve"> .</w:t>
      </w:r>
      <w:r w:rsidRPr="00674AB1">
        <w:rPr>
          <w:rFonts w:ascii="宋体" w:hAnsi="宋体" w:hint="eastAsia"/>
          <w:color w:val="000000"/>
          <w:szCs w:val="21"/>
        </w:rPr>
        <w:t>结合具体的事例介绍检查报告的书写。</w:t>
      </w:r>
    </w:p>
    <w:p w:rsidR="002838E6" w:rsidRPr="00674AB1" w:rsidRDefault="002838E6" w:rsidP="00A519DF">
      <w:pPr>
        <w:spacing w:line="400" w:lineRule="exact"/>
        <w:rPr>
          <w:rFonts w:ascii="宋体"/>
          <w:color w:val="000000"/>
          <w:szCs w:val="21"/>
        </w:rPr>
      </w:pPr>
      <w:r w:rsidRPr="00674AB1">
        <w:rPr>
          <w:rFonts w:ascii="宋体" w:hAnsi="宋体"/>
          <w:b/>
          <w:bCs/>
          <w:color w:val="000000"/>
          <w:szCs w:val="21"/>
        </w:rPr>
        <w:t>2.</w:t>
      </w:r>
      <w:r w:rsidRPr="00674AB1">
        <w:rPr>
          <w:rFonts w:ascii="宋体" w:hAnsi="宋体" w:hint="eastAsia"/>
          <w:b/>
          <w:bCs/>
          <w:color w:val="000000"/>
          <w:szCs w:val="21"/>
        </w:rPr>
        <w:t>药物的鉴别</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药鉴别目的</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判断药物的真伪</w:t>
      </w:r>
      <w:r w:rsidRPr="00674AB1">
        <w:rPr>
          <w:rFonts w:ascii="宋体" w:hAnsi="宋体"/>
          <w:color w:val="000000"/>
          <w:szCs w:val="21"/>
        </w:rPr>
        <w:t xml:space="preserve"> </w:t>
      </w:r>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药物鉴别的特点</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药物分析的首要任务</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为已知药物的确证试验</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个别分析</w:t>
      </w:r>
      <w:r w:rsidRPr="00674AB1">
        <w:rPr>
          <w:rFonts w:ascii="宋体" w:hAnsi="宋体"/>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hint="eastAsia"/>
          <w:color w:val="000000"/>
          <w:szCs w:val="21"/>
        </w:rPr>
        <w:t>化学鉴别试验要有明确的现象</w:t>
      </w:r>
      <w:r w:rsidRPr="00674AB1">
        <w:rPr>
          <w:rFonts w:ascii="宋体" w:hAnsi="宋体"/>
          <w:color w:val="000000"/>
          <w:szCs w:val="21"/>
        </w:rPr>
        <w:t xml:space="preserve"> </w:t>
      </w:r>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鉴别试验条件要准确</w:t>
      </w:r>
      <w:r w:rsidRPr="00674AB1">
        <w:rPr>
          <w:rFonts w:ascii="宋体" w:hAnsi="宋体"/>
          <w:color w:val="000000"/>
          <w:szCs w:val="21"/>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5E0D34">
      <w:pPr>
        <w:spacing w:line="400" w:lineRule="exact"/>
        <w:ind w:firstLineChars="200" w:firstLine="420"/>
        <w:rPr>
          <w:rFonts w:ascii="宋体"/>
          <w:color w:val="000000"/>
          <w:szCs w:val="21"/>
        </w:rPr>
      </w:pPr>
      <w:r w:rsidRPr="00674AB1">
        <w:rPr>
          <w:rFonts w:ascii="宋体" w:hAnsi="宋体" w:hint="eastAsia"/>
          <w:color w:val="000000"/>
          <w:szCs w:val="21"/>
        </w:rPr>
        <w:t>在对生物药物分析主要内容进行讲解的过程中需要根据讲课的进度来调控多媒体课件的出示快慢和节奏，引入的日常生活现象须紧密贴近课堂的内容，尤其要为突破重难点服务，分别从微观到宏观，从理论到具体，从静态到动态多个角度分析和解释生物药物分析研究的主要内容。</w:t>
      </w:r>
    </w:p>
    <w:p w:rsidR="002838E6" w:rsidRPr="00674AB1" w:rsidRDefault="002838E6" w:rsidP="00A519DF">
      <w:pPr>
        <w:spacing w:line="400" w:lineRule="exact"/>
        <w:rPr>
          <w:rFonts w:ascii="宋体"/>
          <w:b/>
          <w:color w:val="000000"/>
          <w:szCs w:val="21"/>
        </w:rPr>
      </w:pPr>
      <w:r w:rsidRPr="00674AB1">
        <w:rPr>
          <w:rFonts w:ascii="宋体" w:hAnsi="宋体" w:hint="eastAsia"/>
          <w:b/>
          <w:color w:val="000000"/>
          <w:szCs w:val="21"/>
        </w:rPr>
        <w:t>组织学生讨论：</w:t>
      </w:r>
    </w:p>
    <w:p w:rsidR="002838E6" w:rsidRPr="00674AB1" w:rsidRDefault="002838E6" w:rsidP="00A519DF">
      <w:pPr>
        <w:spacing w:line="400" w:lineRule="exact"/>
        <w:ind w:firstLineChars="147" w:firstLine="309"/>
        <w:rPr>
          <w:rFonts w:ascii="宋体"/>
          <w:color w:val="000000"/>
          <w:szCs w:val="21"/>
        </w:rPr>
      </w:pPr>
      <w:r w:rsidRPr="00674AB1">
        <w:rPr>
          <w:rFonts w:ascii="宋体" w:hAnsi="宋体" w:hint="eastAsia"/>
          <w:color w:val="000000"/>
          <w:szCs w:val="21"/>
        </w:rPr>
        <w:t>（分组，讨论结束后组长进行总结回答，教师给出评价作为本组学生的一次课堂成绩记入学生登分册）</w:t>
      </w:r>
    </w:p>
    <w:p w:rsidR="002838E6" w:rsidRPr="00674AB1" w:rsidRDefault="002838E6" w:rsidP="00A519DF">
      <w:pPr>
        <w:spacing w:line="400" w:lineRule="exact"/>
        <w:ind w:firstLine="420"/>
        <w:rPr>
          <w:rFonts w:ascii="宋体"/>
          <w:color w:val="000000"/>
          <w:szCs w:val="21"/>
        </w:rPr>
      </w:pPr>
      <w:r w:rsidRPr="00674AB1">
        <w:rPr>
          <w:rFonts w:ascii="宋体" w:hAnsi="宋体" w:hint="eastAsia"/>
          <w:color w:val="000000"/>
          <w:szCs w:val="21"/>
        </w:rPr>
        <w:t>结合生物药物分析主要研究学习内容和前面已经学习过的基础课程讨论生物药物分析和本专业的相关性：主要从以下两个方面给出提示：</w:t>
      </w:r>
    </w:p>
    <w:p w:rsidR="002838E6" w:rsidRPr="00674AB1" w:rsidRDefault="002838E6" w:rsidP="00A519DF">
      <w:pPr>
        <w:spacing w:line="400" w:lineRule="exact"/>
        <w:ind w:firstLine="420"/>
        <w:rPr>
          <w:rFonts w:ascii="宋体"/>
          <w:color w:val="000000"/>
          <w:szCs w:val="21"/>
        </w:rPr>
      </w:pPr>
      <w:r w:rsidRPr="00674AB1">
        <w:rPr>
          <w:rFonts w:ascii="宋体" w:hAnsi="宋体" w:hint="eastAsia"/>
          <w:color w:val="000000"/>
          <w:szCs w:val="21"/>
        </w:rPr>
        <w:t>生物药物分析和制药工程专业的关系；制药专业的特点。</w:t>
      </w:r>
    </w:p>
    <w:p w:rsidR="002838E6" w:rsidRPr="00674AB1" w:rsidRDefault="002838E6" w:rsidP="0021057C">
      <w:pPr>
        <w:pStyle w:val="Heading3"/>
        <w:rPr>
          <w:rFonts w:ascii="宋体"/>
          <w:b/>
          <w:szCs w:val="21"/>
        </w:rPr>
      </w:pPr>
      <w:bookmarkStart w:id="24" w:name="_Toc476309116"/>
      <w:r>
        <w:rPr>
          <w:rFonts w:ascii="宋体" w:hAnsi="宋体"/>
          <w:b/>
          <w:szCs w:val="21"/>
        </w:rPr>
        <w:t>6.1.6</w:t>
      </w:r>
      <w:r w:rsidRPr="00674AB1">
        <w:rPr>
          <w:rFonts w:ascii="宋体" w:hAnsi="宋体" w:hint="eastAsia"/>
          <w:b/>
          <w:szCs w:val="21"/>
        </w:rPr>
        <w:t>作业布置及课程预习</w:t>
      </w:r>
      <w:bookmarkEnd w:id="24"/>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生物药物分析的性质和任务。</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简述药典与生物药物的质量标准。</w:t>
      </w:r>
    </w:p>
    <w:p w:rsidR="002838E6" w:rsidRPr="00674AB1" w:rsidRDefault="002838E6" w:rsidP="00A519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生物药物分析和制药专业的关系。为什么说生物药物分析是一门重要的专业基础课程？</w:t>
      </w:r>
    </w:p>
    <w:p w:rsidR="002838E6" w:rsidRPr="00674AB1" w:rsidRDefault="002838E6" w:rsidP="0021057C">
      <w:pPr>
        <w:spacing w:line="400" w:lineRule="exact"/>
        <w:rPr>
          <w:rFonts w:ascii="宋体"/>
          <w:color w:val="000000"/>
          <w:szCs w:val="21"/>
        </w:rPr>
      </w:pPr>
      <w:r w:rsidRPr="00674AB1">
        <w:rPr>
          <w:rFonts w:ascii="宋体" w:hAnsi="宋体"/>
          <w:color w:val="000000"/>
          <w:szCs w:val="21"/>
        </w:rPr>
        <w:t>4.</w:t>
      </w:r>
      <w:r w:rsidRPr="00674AB1">
        <w:rPr>
          <w:rFonts w:ascii="宋体" w:hAnsi="宋体" w:hint="eastAsia"/>
          <w:color w:val="000000"/>
          <w:szCs w:val="21"/>
        </w:rPr>
        <w:t>预习第二章节</w:t>
      </w:r>
    </w:p>
    <w:p w:rsidR="002838E6" w:rsidRPr="00674AB1" w:rsidRDefault="002838E6" w:rsidP="0021057C">
      <w:pPr>
        <w:pStyle w:val="Heading3"/>
        <w:rPr>
          <w:rFonts w:ascii="宋体"/>
          <w:szCs w:val="21"/>
        </w:rPr>
      </w:pPr>
      <w:bookmarkStart w:id="25" w:name="_Toc476309117"/>
      <w:r>
        <w:rPr>
          <w:rFonts w:ascii="宋体" w:hAnsi="宋体"/>
          <w:szCs w:val="21"/>
        </w:rPr>
        <w:t>6.1.7</w:t>
      </w:r>
      <w:r w:rsidRPr="00674AB1">
        <w:rPr>
          <w:rFonts w:ascii="宋体" w:hAnsi="宋体" w:hint="eastAsia"/>
          <w:szCs w:val="21"/>
        </w:rPr>
        <w:t>参考书</w:t>
      </w:r>
      <w:bookmarkEnd w:id="25"/>
    </w:p>
    <w:p w:rsidR="002838E6" w:rsidRPr="00674AB1" w:rsidRDefault="002838E6" w:rsidP="00A519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A519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Default="002838E6" w:rsidP="007652E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21057C">
      <w:pPr>
        <w:pStyle w:val="Heading2"/>
        <w:rPr>
          <w:rFonts w:ascii="宋体"/>
          <w:color w:val="000000"/>
          <w:szCs w:val="21"/>
        </w:rPr>
      </w:pPr>
      <w:bookmarkStart w:id="26" w:name="_Toc476309118"/>
      <w:r>
        <w:rPr>
          <w:rFonts w:ascii="宋体" w:hAnsi="宋体"/>
          <w:color w:val="000000"/>
          <w:szCs w:val="21"/>
        </w:rPr>
        <w:t>6.2</w:t>
      </w:r>
      <w:r>
        <w:rPr>
          <w:rFonts w:ascii="宋体" w:hAnsi="宋体" w:hint="eastAsia"/>
          <w:color w:val="000000"/>
          <w:szCs w:val="21"/>
        </w:rPr>
        <w:t>教学单元二：</w:t>
      </w:r>
      <w:r w:rsidRPr="00674AB1">
        <w:rPr>
          <w:rFonts w:ascii="宋体" w:hAnsi="宋体" w:hint="eastAsia"/>
          <w:color w:val="000000"/>
          <w:szCs w:val="21"/>
        </w:rPr>
        <w:t>第二章生物药物的杂质检查</w:t>
      </w:r>
      <w:r>
        <w:rPr>
          <w:rFonts w:ascii="宋体" w:hAnsi="宋体" w:hint="eastAsia"/>
          <w:color w:val="000000"/>
          <w:szCs w:val="21"/>
        </w:rPr>
        <w:t>（</w:t>
      </w:r>
      <w:r w:rsidRPr="00674AB1">
        <w:rPr>
          <w:rFonts w:ascii="宋体" w:hAnsi="宋体"/>
          <w:b/>
          <w:color w:val="000000"/>
        </w:rPr>
        <w:t>2017</w:t>
      </w:r>
      <w:r>
        <w:rPr>
          <w:rFonts w:ascii="宋体" w:hAnsi="宋体"/>
          <w:b/>
          <w:color w:val="000000"/>
        </w:rPr>
        <w:t>. 3.24.</w:t>
      </w:r>
      <w:r w:rsidRPr="00CA6244">
        <w:rPr>
          <w:rFonts w:ascii="宋体" w:hAnsi="宋体"/>
          <w:color w:val="000000"/>
          <w:szCs w:val="21"/>
        </w:rPr>
        <w:t xml:space="preserve"> </w:t>
      </w:r>
      <w:r w:rsidRPr="00674AB1">
        <w:rPr>
          <w:rFonts w:ascii="宋体" w:hAnsi="宋体"/>
          <w:color w:val="000000"/>
          <w:szCs w:val="21"/>
        </w:rPr>
        <w:t>4</w:t>
      </w:r>
      <w:r>
        <w:rPr>
          <w:rFonts w:ascii="宋体" w:hAnsi="宋体" w:hint="eastAsia"/>
          <w:color w:val="000000"/>
          <w:szCs w:val="21"/>
        </w:rPr>
        <w:t>节）</w:t>
      </w:r>
      <w:bookmarkEnd w:id="26"/>
    </w:p>
    <w:p w:rsidR="002838E6" w:rsidRPr="00674AB1" w:rsidRDefault="002838E6" w:rsidP="004D584E">
      <w:pPr>
        <w:pStyle w:val="Heading3"/>
        <w:ind w:left="495"/>
        <w:rPr>
          <w:rFonts w:ascii="宋体"/>
          <w:szCs w:val="21"/>
        </w:rPr>
      </w:pPr>
      <w:bookmarkStart w:id="27" w:name="_Toc476309119"/>
      <w:r>
        <w:rPr>
          <w:rFonts w:ascii="宋体" w:hAnsi="宋体"/>
        </w:rPr>
        <w:t>6.2.1</w:t>
      </w:r>
      <w:r>
        <w:rPr>
          <w:rFonts w:ascii="宋体" w:hAnsi="宋体" w:hint="eastAsia"/>
        </w:rPr>
        <w:t>教学目标</w:t>
      </w:r>
      <w:bookmarkEnd w:id="27"/>
    </w:p>
    <w:p w:rsidR="002838E6" w:rsidRPr="002B2A06" w:rsidRDefault="002838E6" w:rsidP="009346DC">
      <w:pPr>
        <w:spacing w:line="360" w:lineRule="exact"/>
        <w:ind w:left="-24"/>
        <w:rPr>
          <w:rFonts w:ascii="宋体"/>
          <w:szCs w:val="21"/>
        </w:rPr>
      </w:pPr>
      <w:r>
        <w:rPr>
          <w:rFonts w:ascii="宋体" w:hAnsi="宋体" w:hint="eastAsia"/>
          <w:szCs w:val="21"/>
        </w:rPr>
        <w:t>一</w:t>
      </w:r>
      <w:r w:rsidRPr="002B2A06">
        <w:rPr>
          <w:rFonts w:ascii="宋体" w:hAnsi="宋体"/>
          <w:szCs w:val="21"/>
        </w:rPr>
        <w:t xml:space="preserve"> </w:t>
      </w:r>
      <w:r>
        <w:rPr>
          <w:rFonts w:ascii="宋体" w:hAnsi="宋体"/>
          <w:szCs w:val="21"/>
        </w:rPr>
        <w:t xml:space="preserve"> </w:t>
      </w:r>
      <w:r w:rsidRPr="002B2A06">
        <w:rPr>
          <w:rFonts w:ascii="宋体" w:hAnsi="宋体" w:hint="eastAsia"/>
          <w:szCs w:val="21"/>
        </w:rPr>
        <w:t>生物药物的杂质及其来源</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、理解药物杂质的概念</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、了解药物杂质的来源</w:t>
      </w:r>
    </w:p>
    <w:p w:rsidR="002838E6" w:rsidRPr="002B2A06" w:rsidRDefault="002838E6" w:rsidP="009346DC">
      <w:pPr>
        <w:spacing w:line="360" w:lineRule="exact"/>
        <w:rPr>
          <w:rFonts w:ascii="宋体"/>
          <w:szCs w:val="21"/>
        </w:rPr>
      </w:pPr>
      <w:r>
        <w:rPr>
          <w:rFonts w:ascii="宋体" w:hAnsi="宋体" w:hint="eastAsia"/>
          <w:szCs w:val="21"/>
        </w:rPr>
        <w:t>二</w:t>
      </w:r>
      <w:r w:rsidRPr="002B2A06">
        <w:rPr>
          <w:rFonts w:ascii="宋体" w:hAnsi="宋体"/>
          <w:szCs w:val="21"/>
        </w:rPr>
        <w:t xml:space="preserve">  </w:t>
      </w:r>
      <w:r w:rsidRPr="002B2A06">
        <w:rPr>
          <w:rFonts w:ascii="宋体" w:hAnsi="宋体" w:hint="eastAsia"/>
          <w:szCs w:val="21"/>
        </w:rPr>
        <w:t>生物药物中杂质检查的要求及限量计算</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、掌握杂质限量的概念</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、了解杂质限量检查的要求及特点</w:t>
      </w:r>
    </w:p>
    <w:p w:rsidR="002838E6" w:rsidRPr="002B2A06" w:rsidRDefault="002838E6" w:rsidP="009346DC">
      <w:pPr>
        <w:spacing w:line="360" w:lineRule="exact"/>
        <w:rPr>
          <w:rFonts w:ascii="宋体"/>
          <w:szCs w:val="21"/>
        </w:rPr>
      </w:pPr>
      <w:r>
        <w:rPr>
          <w:rFonts w:ascii="宋体" w:hAnsi="宋体" w:hint="eastAsia"/>
          <w:szCs w:val="21"/>
        </w:rPr>
        <w:t>三</w:t>
      </w:r>
      <w:r w:rsidRPr="002B2A06">
        <w:rPr>
          <w:rFonts w:ascii="宋体" w:hAnsi="宋体"/>
          <w:szCs w:val="21"/>
        </w:rPr>
        <w:t xml:space="preserve">  </w:t>
      </w:r>
      <w:r w:rsidRPr="002B2A06">
        <w:rPr>
          <w:rFonts w:ascii="宋体" w:hAnsi="宋体" w:hint="eastAsia"/>
          <w:szCs w:val="21"/>
        </w:rPr>
        <w:t>生物药物中杂质检查的原理</w:t>
      </w:r>
    </w:p>
    <w:p w:rsidR="002838E6" w:rsidRPr="002B2A06" w:rsidRDefault="002838E6" w:rsidP="009346DC">
      <w:pPr>
        <w:spacing w:line="360" w:lineRule="exact"/>
        <w:ind w:firstLineChars="150" w:firstLine="315"/>
        <w:rPr>
          <w:rFonts w:ascii="宋体"/>
          <w:szCs w:val="21"/>
        </w:rPr>
      </w:pPr>
      <w:r w:rsidRPr="002B2A06">
        <w:rPr>
          <w:rFonts w:ascii="宋体" w:hAnsi="宋体" w:hint="eastAsia"/>
          <w:szCs w:val="21"/>
        </w:rPr>
        <w:t>理解生物药物与杂质在理化生方面的差异进行检查的原理</w:t>
      </w:r>
    </w:p>
    <w:p w:rsidR="002838E6" w:rsidRPr="002B2A06" w:rsidRDefault="002838E6" w:rsidP="009346DC">
      <w:pPr>
        <w:spacing w:line="360" w:lineRule="exact"/>
        <w:rPr>
          <w:rFonts w:ascii="宋体"/>
          <w:szCs w:val="21"/>
        </w:rPr>
      </w:pPr>
      <w:r>
        <w:rPr>
          <w:rFonts w:ascii="宋体" w:hAnsi="宋体" w:hint="eastAsia"/>
          <w:szCs w:val="21"/>
        </w:rPr>
        <w:t>四</w:t>
      </w:r>
      <w:r w:rsidRPr="002B2A06">
        <w:rPr>
          <w:rFonts w:ascii="宋体" w:hAnsi="宋体"/>
          <w:szCs w:val="21"/>
        </w:rPr>
        <w:t xml:space="preserve">  </w:t>
      </w:r>
      <w:r w:rsidRPr="002B2A06">
        <w:rPr>
          <w:rFonts w:ascii="宋体" w:hAnsi="宋体" w:hint="eastAsia"/>
          <w:szCs w:val="21"/>
        </w:rPr>
        <w:t>一般杂质检查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、掌握一般杂质检查的规则</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、熟悉氯化物、硫酸盐、铁盐、重金属盐、砷盐等检查方法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、了解酸碱度、澄清度、易炭化物等检查方法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、理解费休法测水分的原理。</w:t>
      </w:r>
    </w:p>
    <w:p w:rsidR="002838E6" w:rsidRPr="002B2A06" w:rsidRDefault="002838E6" w:rsidP="009346DC">
      <w:pPr>
        <w:spacing w:line="360" w:lineRule="exact"/>
        <w:rPr>
          <w:rFonts w:ascii="宋体"/>
          <w:szCs w:val="21"/>
        </w:rPr>
      </w:pPr>
      <w:r>
        <w:rPr>
          <w:rFonts w:ascii="宋体" w:hAnsi="宋体" w:hint="eastAsia"/>
          <w:szCs w:val="21"/>
        </w:rPr>
        <w:t>五</w:t>
      </w:r>
      <w:r w:rsidRPr="002B2A06">
        <w:rPr>
          <w:rFonts w:ascii="宋体" w:hAnsi="宋体"/>
          <w:szCs w:val="21"/>
        </w:rPr>
        <w:t xml:space="preserve"> </w:t>
      </w:r>
      <w:r w:rsidRPr="002B2A06">
        <w:rPr>
          <w:rFonts w:ascii="宋体" w:hAnsi="宋体" w:hint="eastAsia"/>
          <w:szCs w:val="21"/>
        </w:rPr>
        <w:t>特殊杂质检查及安全性检查</w:t>
      </w:r>
    </w:p>
    <w:p w:rsidR="002838E6" w:rsidRPr="002B2A06" w:rsidRDefault="002838E6" w:rsidP="009346DC">
      <w:pPr>
        <w:spacing w:line="360" w:lineRule="exact"/>
        <w:ind w:firstLineChars="150" w:firstLine="315"/>
        <w:rPr>
          <w:rFonts w:ascii="宋体"/>
          <w:szCs w:val="21"/>
        </w:rPr>
      </w:pPr>
      <w:r w:rsidRPr="002B2A06">
        <w:rPr>
          <w:rFonts w:ascii="宋体" w:hAnsi="宋体" w:hint="eastAsia"/>
          <w:szCs w:val="21"/>
        </w:rPr>
        <w:t>了解异常毒性、热源、升、降压物质、致敏物质的方法</w:t>
      </w:r>
    </w:p>
    <w:p w:rsidR="002838E6" w:rsidRPr="00674AB1" w:rsidRDefault="002838E6" w:rsidP="0021057C">
      <w:pPr>
        <w:pStyle w:val="Heading3"/>
        <w:rPr>
          <w:rFonts w:ascii="宋体"/>
          <w:b/>
          <w:bCs/>
        </w:rPr>
      </w:pPr>
      <w:bookmarkStart w:id="28" w:name="_Toc476309120"/>
      <w:r>
        <w:rPr>
          <w:rFonts w:ascii="宋体" w:hAnsi="宋体"/>
        </w:rPr>
        <w:t>6.2.2</w:t>
      </w:r>
      <w:r w:rsidRPr="00674AB1">
        <w:rPr>
          <w:rFonts w:ascii="宋体" w:hAnsi="宋体" w:hint="eastAsia"/>
        </w:rPr>
        <w:t>教学重难点</w:t>
      </w:r>
      <w:bookmarkEnd w:id="28"/>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重点：</w:t>
      </w:r>
    </w:p>
    <w:p w:rsidR="002838E6" w:rsidRPr="00674AB1" w:rsidRDefault="002838E6" w:rsidP="00A519DF">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）生物药物杂质及其来源</w:t>
      </w:r>
    </w:p>
    <w:p w:rsidR="002838E6" w:rsidRPr="00674AB1" w:rsidRDefault="002838E6" w:rsidP="00A519DF">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）一般杂质检查</w:t>
      </w:r>
    </w:p>
    <w:p w:rsidR="002838E6" w:rsidRPr="00674AB1" w:rsidRDefault="002838E6" w:rsidP="00A519DF">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）特殊杂质检查及安全性质检查</w:t>
      </w:r>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难点：</w:t>
      </w:r>
    </w:p>
    <w:p w:rsidR="002838E6" w:rsidRPr="00674AB1" w:rsidRDefault="002838E6" w:rsidP="00A519DF">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）生物药物杂质检查的要求及限量计算</w:t>
      </w:r>
    </w:p>
    <w:p w:rsidR="002838E6" w:rsidRPr="00674AB1" w:rsidRDefault="002838E6" w:rsidP="00A519DF">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）生物药物杂质的检查原理</w:t>
      </w:r>
    </w:p>
    <w:p w:rsidR="002838E6" w:rsidRPr="00674AB1" w:rsidRDefault="002838E6" w:rsidP="0021057C">
      <w:pPr>
        <w:pStyle w:val="Heading3"/>
        <w:rPr>
          <w:rFonts w:ascii="宋体"/>
          <w:szCs w:val="21"/>
        </w:rPr>
      </w:pPr>
      <w:bookmarkStart w:id="29" w:name="_Toc476309121"/>
      <w:r>
        <w:rPr>
          <w:rFonts w:ascii="宋体" w:hAnsi="宋体"/>
        </w:rPr>
        <w:t>6.2.3</w:t>
      </w:r>
      <w:r>
        <w:rPr>
          <w:rFonts w:ascii="宋体" w:hAnsi="宋体" w:hint="eastAsia"/>
        </w:rPr>
        <w:t>教学内容</w:t>
      </w:r>
      <w:bookmarkEnd w:id="29"/>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、生物药物的杂质及其来源</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、生物药物中杂质检查的要求及限量计算</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、生物药物中杂质检查的原理：（</w:t>
      </w:r>
      <w:r w:rsidRPr="002B2A06">
        <w:rPr>
          <w:rFonts w:ascii="宋体" w:hAnsi="宋体"/>
          <w:szCs w:val="21"/>
        </w:rPr>
        <w:t>1</w:t>
      </w:r>
      <w:r w:rsidRPr="002B2A06">
        <w:rPr>
          <w:rFonts w:ascii="宋体" w:hAnsi="宋体" w:hint="eastAsia"/>
          <w:szCs w:val="21"/>
        </w:rPr>
        <w:t>）利用生物药物和杂质在物理性质的差异；（</w:t>
      </w:r>
      <w:r w:rsidRPr="002B2A06">
        <w:rPr>
          <w:rFonts w:ascii="宋体" w:hAnsi="宋体"/>
          <w:szCs w:val="21"/>
        </w:rPr>
        <w:t>2</w:t>
      </w:r>
      <w:r w:rsidRPr="002B2A06">
        <w:rPr>
          <w:rFonts w:ascii="宋体" w:hAnsi="宋体" w:hint="eastAsia"/>
          <w:szCs w:val="21"/>
        </w:rPr>
        <w:t>）利用生物药物和杂质在化学性质的差异；</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、一般杂质检查：（</w:t>
      </w:r>
      <w:r w:rsidRPr="002B2A06">
        <w:rPr>
          <w:rFonts w:ascii="宋体" w:hAnsi="宋体"/>
          <w:szCs w:val="21"/>
        </w:rPr>
        <w:t>1</w:t>
      </w:r>
      <w:r w:rsidRPr="002B2A06">
        <w:rPr>
          <w:rFonts w:ascii="宋体" w:hAnsi="宋体" w:hint="eastAsia"/>
          <w:szCs w:val="21"/>
        </w:rPr>
        <w:t>）氯化物检查法；（</w:t>
      </w:r>
      <w:r w:rsidRPr="002B2A06">
        <w:rPr>
          <w:rFonts w:ascii="宋体" w:hAnsi="宋体"/>
          <w:szCs w:val="21"/>
        </w:rPr>
        <w:t>2</w:t>
      </w:r>
      <w:r w:rsidRPr="002B2A06">
        <w:rPr>
          <w:rFonts w:ascii="宋体" w:hAnsi="宋体" w:hint="eastAsia"/>
          <w:szCs w:val="21"/>
        </w:rPr>
        <w:t>）硫酸盐检查法；（</w:t>
      </w:r>
      <w:r w:rsidRPr="002B2A06">
        <w:rPr>
          <w:rFonts w:ascii="宋体" w:hAnsi="宋体"/>
          <w:szCs w:val="21"/>
        </w:rPr>
        <w:t>3</w:t>
      </w:r>
      <w:r w:rsidRPr="002B2A06">
        <w:rPr>
          <w:rFonts w:ascii="宋体" w:hAnsi="宋体" w:hint="eastAsia"/>
          <w:szCs w:val="21"/>
        </w:rPr>
        <w:t>）铁盐检查法；（</w:t>
      </w:r>
      <w:r w:rsidRPr="002B2A06">
        <w:rPr>
          <w:rFonts w:ascii="宋体" w:hAnsi="宋体"/>
          <w:szCs w:val="21"/>
        </w:rPr>
        <w:t>4</w:t>
      </w:r>
      <w:r w:rsidRPr="002B2A06">
        <w:rPr>
          <w:rFonts w:ascii="宋体" w:hAnsi="宋体" w:hint="eastAsia"/>
          <w:szCs w:val="21"/>
        </w:rPr>
        <w:t>）重金属检查法；（</w:t>
      </w:r>
      <w:r w:rsidRPr="002B2A06">
        <w:rPr>
          <w:rFonts w:ascii="宋体" w:hAnsi="宋体"/>
          <w:szCs w:val="21"/>
        </w:rPr>
        <w:t>5</w:t>
      </w:r>
      <w:r w:rsidRPr="002B2A06">
        <w:rPr>
          <w:rFonts w:ascii="宋体" w:hAnsi="宋体" w:hint="eastAsia"/>
          <w:szCs w:val="21"/>
        </w:rPr>
        <w:t>）砷盐检查法；（</w:t>
      </w:r>
      <w:r w:rsidRPr="002B2A06">
        <w:rPr>
          <w:rFonts w:ascii="宋体" w:hAnsi="宋体"/>
          <w:szCs w:val="21"/>
        </w:rPr>
        <w:t>6</w:t>
      </w:r>
      <w:r w:rsidRPr="002B2A06">
        <w:rPr>
          <w:rFonts w:ascii="宋体" w:hAnsi="宋体" w:hint="eastAsia"/>
          <w:szCs w:val="21"/>
        </w:rPr>
        <w:t>）酸碱度检查法；（</w:t>
      </w:r>
      <w:r w:rsidRPr="002B2A06">
        <w:rPr>
          <w:rFonts w:ascii="宋体" w:hAnsi="宋体"/>
          <w:szCs w:val="21"/>
        </w:rPr>
        <w:t>7</w:t>
      </w:r>
      <w:r w:rsidRPr="002B2A06">
        <w:rPr>
          <w:rFonts w:ascii="宋体" w:hAnsi="宋体" w:hint="eastAsia"/>
          <w:szCs w:val="21"/>
        </w:rPr>
        <w:t>）溶液澄清度检查法；（</w:t>
      </w:r>
      <w:r w:rsidRPr="002B2A06">
        <w:rPr>
          <w:rFonts w:ascii="宋体" w:hAnsi="宋体"/>
          <w:szCs w:val="21"/>
        </w:rPr>
        <w:t>8</w:t>
      </w:r>
      <w:r w:rsidRPr="002B2A06">
        <w:rPr>
          <w:rFonts w:ascii="宋体" w:hAnsi="宋体" w:hint="eastAsia"/>
          <w:szCs w:val="21"/>
        </w:rPr>
        <w:t>）溶液颜色检查法；（</w:t>
      </w:r>
      <w:r w:rsidRPr="002B2A06">
        <w:rPr>
          <w:rFonts w:ascii="宋体" w:hAnsi="宋体"/>
          <w:szCs w:val="21"/>
        </w:rPr>
        <w:t>9</w:t>
      </w:r>
      <w:r w:rsidRPr="002B2A06">
        <w:rPr>
          <w:rFonts w:ascii="宋体" w:hAnsi="宋体" w:hint="eastAsia"/>
          <w:szCs w:val="21"/>
        </w:rPr>
        <w:t>）易碳化物检查法；（</w:t>
      </w:r>
      <w:r w:rsidRPr="002B2A06">
        <w:rPr>
          <w:rFonts w:ascii="宋体" w:hAnsi="宋体"/>
          <w:szCs w:val="21"/>
        </w:rPr>
        <w:t>10</w:t>
      </w:r>
      <w:r w:rsidRPr="002B2A06">
        <w:rPr>
          <w:rFonts w:ascii="宋体" w:hAnsi="宋体" w:hint="eastAsia"/>
          <w:szCs w:val="21"/>
        </w:rPr>
        <w:t>）残渣；（</w:t>
      </w:r>
      <w:r w:rsidRPr="002B2A06">
        <w:rPr>
          <w:rFonts w:ascii="宋体" w:hAnsi="宋体"/>
          <w:szCs w:val="21"/>
        </w:rPr>
        <w:t>11</w:t>
      </w:r>
      <w:r w:rsidRPr="002B2A06">
        <w:rPr>
          <w:rFonts w:ascii="宋体" w:hAnsi="宋体" w:hint="eastAsia"/>
          <w:szCs w:val="21"/>
        </w:rPr>
        <w:t>）干燥失重检查法；（</w:t>
      </w:r>
      <w:r w:rsidRPr="002B2A06">
        <w:rPr>
          <w:rFonts w:ascii="宋体" w:hAnsi="宋体"/>
          <w:szCs w:val="21"/>
        </w:rPr>
        <w:t>12</w:t>
      </w:r>
      <w:r w:rsidRPr="002B2A06">
        <w:rPr>
          <w:rFonts w:ascii="宋体" w:hAnsi="宋体" w:hint="eastAsia"/>
          <w:szCs w:val="21"/>
        </w:rPr>
        <w:t>）水分检查法。</w:t>
      </w:r>
    </w:p>
    <w:p w:rsidR="002838E6" w:rsidRPr="002B2A06" w:rsidRDefault="002838E6" w:rsidP="00F760D5">
      <w:pPr>
        <w:spacing w:line="360" w:lineRule="exact"/>
        <w:rPr>
          <w:rFonts w:ascii="宋体"/>
          <w:szCs w:val="21"/>
        </w:rPr>
      </w:pPr>
      <w:r w:rsidRPr="002B2A06">
        <w:rPr>
          <w:rFonts w:ascii="宋体" w:hAnsi="宋体"/>
          <w:szCs w:val="21"/>
        </w:rPr>
        <w:t xml:space="preserve">    5</w:t>
      </w:r>
      <w:r w:rsidRPr="002B2A06">
        <w:rPr>
          <w:rFonts w:ascii="宋体" w:hAnsi="宋体" w:hint="eastAsia"/>
          <w:szCs w:val="21"/>
        </w:rPr>
        <w:t>、特殊杂质检查及安全性检查：（</w:t>
      </w:r>
      <w:r w:rsidRPr="002B2A06">
        <w:rPr>
          <w:rFonts w:ascii="宋体" w:hAnsi="宋体"/>
          <w:szCs w:val="21"/>
        </w:rPr>
        <w:t>1</w:t>
      </w:r>
      <w:r w:rsidRPr="002B2A06">
        <w:rPr>
          <w:rFonts w:ascii="宋体" w:hAnsi="宋体" w:hint="eastAsia"/>
          <w:szCs w:val="21"/>
        </w:rPr>
        <w:t>）异常毒性检查法；（</w:t>
      </w:r>
      <w:r w:rsidRPr="002B2A06">
        <w:rPr>
          <w:rFonts w:ascii="宋体" w:hAnsi="宋体"/>
          <w:szCs w:val="21"/>
        </w:rPr>
        <w:t>2</w:t>
      </w:r>
      <w:r w:rsidRPr="002B2A06">
        <w:rPr>
          <w:rFonts w:ascii="宋体" w:hAnsi="宋体" w:hint="eastAsia"/>
          <w:szCs w:val="21"/>
        </w:rPr>
        <w:t>）热源检查法；（</w:t>
      </w:r>
      <w:r w:rsidRPr="002B2A06">
        <w:rPr>
          <w:rFonts w:ascii="宋体" w:hAnsi="宋体"/>
          <w:szCs w:val="21"/>
        </w:rPr>
        <w:t>3</w:t>
      </w:r>
      <w:r w:rsidRPr="002B2A06">
        <w:rPr>
          <w:rFonts w:ascii="宋体" w:hAnsi="宋体" w:hint="eastAsia"/>
          <w:szCs w:val="21"/>
        </w:rPr>
        <w:t>）升压物质检查法；（</w:t>
      </w:r>
      <w:r w:rsidRPr="002B2A06">
        <w:rPr>
          <w:rFonts w:ascii="宋体" w:hAnsi="宋体"/>
          <w:szCs w:val="21"/>
        </w:rPr>
        <w:t>4</w:t>
      </w:r>
      <w:r w:rsidRPr="002B2A06">
        <w:rPr>
          <w:rFonts w:ascii="宋体" w:hAnsi="宋体" w:hint="eastAsia"/>
          <w:szCs w:val="21"/>
        </w:rPr>
        <w:t>）降压检查法；（</w:t>
      </w:r>
      <w:r w:rsidRPr="002B2A06">
        <w:rPr>
          <w:rFonts w:ascii="宋体" w:hAnsi="宋体"/>
          <w:szCs w:val="21"/>
        </w:rPr>
        <w:t>5</w:t>
      </w:r>
      <w:r w:rsidRPr="002B2A06">
        <w:rPr>
          <w:rFonts w:ascii="宋体" w:hAnsi="宋体" w:hint="eastAsia"/>
          <w:szCs w:val="21"/>
        </w:rPr>
        <w:t>）致敏物质检查法；</w:t>
      </w:r>
    </w:p>
    <w:p w:rsidR="002838E6" w:rsidRPr="00674AB1" w:rsidRDefault="002838E6" w:rsidP="0021057C">
      <w:pPr>
        <w:pStyle w:val="Heading3"/>
        <w:rPr>
          <w:rFonts w:ascii="宋体"/>
        </w:rPr>
      </w:pPr>
      <w:bookmarkStart w:id="30" w:name="_Toc476309122"/>
      <w:r>
        <w:rPr>
          <w:rFonts w:ascii="宋体" w:hAnsi="宋体"/>
        </w:rPr>
        <w:t>6.2.4</w:t>
      </w:r>
      <w:r>
        <w:rPr>
          <w:rFonts w:ascii="宋体" w:hAnsi="宋体" w:hint="eastAsia"/>
        </w:rPr>
        <w:t>教学过程</w:t>
      </w:r>
      <w:bookmarkEnd w:id="30"/>
    </w:p>
    <w:p w:rsidR="002838E6" w:rsidRPr="00674AB1" w:rsidRDefault="002838E6" w:rsidP="00A519DF">
      <w:pPr>
        <w:tabs>
          <w:tab w:val="left" w:pos="611"/>
          <w:tab w:val="left" w:pos="791"/>
        </w:tabs>
        <w:spacing w:line="400" w:lineRule="exact"/>
        <w:rPr>
          <w:rFonts w:ascii="宋体"/>
          <w:b/>
          <w:color w:val="000000"/>
          <w:szCs w:val="21"/>
        </w:rPr>
      </w:pPr>
      <w:r w:rsidRPr="00674AB1">
        <w:rPr>
          <w:rFonts w:ascii="宋体" w:hAnsi="宋体" w:hint="eastAsia"/>
          <w:b/>
          <w:color w:val="000000"/>
          <w:szCs w:val="21"/>
        </w:rPr>
        <w:t>第一节：生物药物的杂质</w:t>
      </w:r>
    </w:p>
    <w:p w:rsidR="002838E6" w:rsidRDefault="002838E6" w:rsidP="0021057C">
      <w:pPr>
        <w:pStyle w:val="Heading3"/>
        <w:rPr>
          <w:rFonts w:ascii="宋体"/>
          <w:b/>
          <w:szCs w:val="21"/>
        </w:rPr>
      </w:pPr>
      <w:bookmarkStart w:id="31" w:name="_Toc476309123"/>
      <w:r>
        <w:rPr>
          <w:rFonts w:ascii="宋体" w:hAnsi="宋体"/>
          <w:b/>
          <w:szCs w:val="21"/>
        </w:rPr>
        <w:t>6.2.5</w:t>
      </w:r>
      <w:r w:rsidRPr="00674AB1">
        <w:rPr>
          <w:rFonts w:ascii="宋体" w:hAnsi="宋体" w:hint="eastAsia"/>
          <w:b/>
          <w:szCs w:val="21"/>
        </w:rPr>
        <w:t>教学方法</w:t>
      </w:r>
      <w:bookmarkEnd w:id="31"/>
    </w:p>
    <w:p w:rsidR="002838E6" w:rsidRPr="00674AB1" w:rsidRDefault="002838E6" w:rsidP="00A519DF">
      <w:pPr>
        <w:spacing w:line="400" w:lineRule="exact"/>
        <w:rPr>
          <w:rFonts w:ascii="宋体"/>
          <w:color w:val="000000"/>
          <w:szCs w:val="21"/>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E55A9C">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E55A9C">
      <w:pPr>
        <w:spacing w:line="400" w:lineRule="exact"/>
        <w:rPr>
          <w:rFonts w:ascii="宋体"/>
          <w:color w:val="000000"/>
        </w:rPr>
      </w:pPr>
      <w:r w:rsidRPr="00674AB1">
        <w:rPr>
          <w:rFonts w:ascii="宋体" w:hAnsi="宋体" w:hint="eastAsia"/>
          <w:color w:val="000000"/>
        </w:rPr>
        <w:t>提问：生物药物分析的性质与任务（到此课程进行</w:t>
      </w:r>
      <w:r w:rsidRPr="00674AB1">
        <w:rPr>
          <w:rFonts w:ascii="宋体" w:hAnsi="宋体"/>
          <w:color w:val="000000"/>
        </w:rPr>
        <w:t>10</w:t>
      </w:r>
      <w:r w:rsidRPr="00674AB1">
        <w:rPr>
          <w:rFonts w:ascii="宋体" w:hAnsi="宋体" w:hint="eastAsia"/>
          <w:color w:val="000000"/>
        </w:rPr>
        <w:t>分钟），</w:t>
      </w:r>
      <w:r w:rsidRPr="00674AB1">
        <w:rPr>
          <w:rFonts w:ascii="宋体" w:hAnsi="宋体"/>
          <w:color w:val="000000"/>
        </w:rPr>
        <w:t>3</w:t>
      </w:r>
      <w:r w:rsidRPr="00674AB1">
        <w:rPr>
          <w:rFonts w:ascii="宋体" w:hAnsi="宋体" w:hint="eastAsia"/>
          <w:color w:val="000000"/>
        </w:rPr>
        <w:t>名同学回答，教师评价记入登分册。</w:t>
      </w:r>
    </w:p>
    <w:p w:rsidR="002838E6" w:rsidRPr="00674AB1" w:rsidRDefault="002838E6" w:rsidP="00A519DF">
      <w:pPr>
        <w:spacing w:line="400" w:lineRule="exact"/>
        <w:ind w:firstLineChars="250" w:firstLine="525"/>
        <w:rPr>
          <w:rFonts w:ascii="宋体"/>
          <w:color w:val="000000"/>
        </w:rPr>
      </w:pPr>
      <w:r w:rsidRPr="00674AB1">
        <w:rPr>
          <w:rFonts w:ascii="宋体" w:hAnsi="宋体" w:hint="eastAsia"/>
          <w:color w:val="000000"/>
        </w:rPr>
        <w:t>对生物药物分析整本教材内容进行总述性介绍：生物药物分析的内容可以分为三个大的部分，</w:t>
      </w:r>
    </w:p>
    <w:p w:rsidR="002838E6" w:rsidRPr="00674AB1" w:rsidRDefault="002838E6" w:rsidP="00E55A9C">
      <w:pPr>
        <w:spacing w:line="400" w:lineRule="exact"/>
        <w:rPr>
          <w:rFonts w:ascii="宋体" w:hAnsi="宋体"/>
          <w:color w:val="000000"/>
        </w:rPr>
      </w:pPr>
      <w:r w:rsidRPr="00674AB1">
        <w:rPr>
          <w:rFonts w:ascii="宋体" w:hAnsi="宋体" w:hint="eastAsia"/>
          <w:color w:val="000000"/>
        </w:rPr>
        <w:t>第一篇</w:t>
      </w:r>
      <w:r w:rsidRPr="00674AB1">
        <w:rPr>
          <w:rFonts w:ascii="宋体" w:hAnsi="宋体"/>
          <w:color w:val="000000"/>
        </w:rPr>
        <w:t xml:space="preserve">  </w:t>
      </w:r>
      <w:r w:rsidRPr="00674AB1">
        <w:rPr>
          <w:rFonts w:ascii="宋体" w:hAnsi="宋体" w:hint="eastAsia"/>
          <w:color w:val="000000"/>
        </w:rPr>
        <w:t>生物药物分析学概述</w:t>
      </w:r>
      <w:r w:rsidRPr="00674AB1">
        <w:rPr>
          <w:rFonts w:ascii="宋体" w:hAnsi="宋体"/>
          <w:color w:val="000000"/>
        </w:rPr>
        <w:t xml:space="preserve"> </w:t>
      </w:r>
    </w:p>
    <w:p w:rsidR="002838E6" w:rsidRPr="00674AB1" w:rsidRDefault="002838E6" w:rsidP="00E55A9C">
      <w:pPr>
        <w:spacing w:line="400" w:lineRule="exact"/>
        <w:rPr>
          <w:rFonts w:ascii="宋体" w:hAnsi="宋体"/>
          <w:color w:val="000000"/>
        </w:rPr>
      </w:pPr>
      <w:r w:rsidRPr="00674AB1">
        <w:rPr>
          <w:rFonts w:ascii="宋体" w:hAnsi="宋体" w:hint="eastAsia"/>
          <w:color w:val="000000"/>
        </w:rPr>
        <w:t>第二篇</w:t>
      </w:r>
      <w:r w:rsidRPr="00674AB1">
        <w:rPr>
          <w:rFonts w:ascii="宋体" w:hAnsi="宋体"/>
          <w:color w:val="000000"/>
        </w:rPr>
        <w:t xml:space="preserve">  </w:t>
      </w:r>
      <w:r w:rsidRPr="00674AB1">
        <w:rPr>
          <w:rFonts w:ascii="宋体" w:hAnsi="宋体" w:hint="eastAsia"/>
          <w:color w:val="000000"/>
        </w:rPr>
        <w:t>常用生物药物分析方法</w:t>
      </w:r>
      <w:r w:rsidRPr="00674AB1">
        <w:rPr>
          <w:rFonts w:ascii="宋体" w:hAnsi="宋体"/>
          <w:color w:val="000000"/>
        </w:rPr>
        <w:t xml:space="preserve"> </w:t>
      </w:r>
    </w:p>
    <w:p w:rsidR="002838E6" w:rsidRPr="00674AB1" w:rsidRDefault="002838E6" w:rsidP="00E55A9C">
      <w:pPr>
        <w:spacing w:line="400" w:lineRule="exact"/>
        <w:rPr>
          <w:rFonts w:ascii="宋体" w:hAnsi="宋体"/>
          <w:color w:val="000000"/>
        </w:rPr>
      </w:pPr>
      <w:r w:rsidRPr="00674AB1">
        <w:rPr>
          <w:rFonts w:ascii="宋体" w:hAnsi="宋体" w:hint="eastAsia"/>
          <w:color w:val="000000"/>
        </w:rPr>
        <w:t>第三篇</w:t>
      </w:r>
      <w:r w:rsidRPr="00674AB1">
        <w:rPr>
          <w:rFonts w:ascii="宋体" w:hAnsi="宋体"/>
          <w:color w:val="000000"/>
        </w:rPr>
        <w:t xml:space="preserve">  </w:t>
      </w:r>
      <w:r w:rsidRPr="00674AB1">
        <w:rPr>
          <w:rFonts w:ascii="宋体" w:hAnsi="宋体" w:hint="eastAsia"/>
          <w:color w:val="000000"/>
        </w:rPr>
        <w:t>各类生物药物的分析检验</w:t>
      </w:r>
      <w:r w:rsidRPr="00674AB1">
        <w:rPr>
          <w:rFonts w:ascii="宋体" w:hAnsi="宋体"/>
          <w:color w:val="000000"/>
        </w:rPr>
        <w:t xml:space="preserve"> </w:t>
      </w:r>
    </w:p>
    <w:p w:rsidR="002838E6" w:rsidRPr="00674AB1" w:rsidRDefault="002838E6" w:rsidP="00E55A9C">
      <w:pPr>
        <w:spacing w:line="400" w:lineRule="exact"/>
        <w:rPr>
          <w:rFonts w:ascii="宋体"/>
          <w:color w:val="000000"/>
        </w:rPr>
      </w:pPr>
      <w:r w:rsidRPr="00674AB1">
        <w:rPr>
          <w:rFonts w:ascii="宋体" w:hAnsi="宋体" w:hint="eastAsia"/>
          <w:color w:val="000000"/>
        </w:rPr>
        <w:t>我们会在以后的章节中逐</w:t>
      </w:r>
      <w:r w:rsidRPr="00674AB1">
        <w:rPr>
          <w:rFonts w:ascii="宋体" w:hAnsi="宋体" w:hint="eastAsia"/>
          <w:bCs/>
          <w:color w:val="000000"/>
        </w:rPr>
        <w:t>步学习</w:t>
      </w:r>
      <w:r w:rsidRPr="00674AB1">
        <w:rPr>
          <w:rFonts w:ascii="宋体" w:hAnsi="宋体" w:hint="eastAsia"/>
          <w:b/>
          <w:bCs/>
          <w:color w:val="000000"/>
        </w:rPr>
        <w:t>。</w:t>
      </w:r>
      <w:r w:rsidRPr="00674AB1">
        <w:rPr>
          <w:rFonts w:ascii="宋体" w:hAnsi="宋体" w:hint="eastAsia"/>
          <w:color w:val="000000"/>
        </w:rPr>
        <w:t>（到此课程进行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A838B2">
      <w:pPr>
        <w:spacing w:line="400" w:lineRule="exact"/>
        <w:rPr>
          <w:rFonts w:ascii="宋体"/>
          <w:color w:val="000000"/>
        </w:rPr>
      </w:pPr>
      <w:r w:rsidRPr="00674AB1">
        <w:rPr>
          <w:rFonts w:ascii="宋体" w:hAnsi="宋体" w:hint="eastAsia"/>
          <w:color w:val="000000"/>
        </w:rPr>
        <w:t>首先对生物药物的杂质进行系统的介绍：</w:t>
      </w:r>
    </w:p>
    <w:p w:rsidR="002838E6" w:rsidRPr="00674AB1" w:rsidRDefault="002838E6" w:rsidP="00A838B2">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杂质及其来源</w:t>
      </w:r>
      <w:r w:rsidRPr="00674AB1">
        <w:rPr>
          <w:rFonts w:ascii="宋体" w:hAnsi="宋体"/>
          <w:color w:val="000000"/>
        </w:rPr>
        <w:t xml:space="preserve"> </w:t>
      </w:r>
    </w:p>
    <w:p w:rsidR="002838E6" w:rsidRPr="00674AB1" w:rsidRDefault="002838E6" w:rsidP="00A838B2">
      <w:pPr>
        <w:spacing w:line="400" w:lineRule="exact"/>
        <w:ind w:firstLineChars="200" w:firstLine="420"/>
        <w:rPr>
          <w:rFonts w:ascii="宋体" w:hAnsi="宋体"/>
          <w:color w:val="000000"/>
        </w:rPr>
      </w:pPr>
      <w:r w:rsidRPr="00674AB1">
        <w:rPr>
          <w:rFonts w:ascii="宋体" w:hAnsi="宋体" w:hint="eastAsia"/>
          <w:color w:val="000000"/>
        </w:rPr>
        <w:t>药物中无治疗作用，或影响药物的稳定型和疗效，甚至对人体健康有害的物质</w:t>
      </w:r>
      <w:r w:rsidRPr="00674AB1">
        <w:rPr>
          <w:rFonts w:ascii="宋体" w:hAnsi="宋体"/>
          <w:color w:val="000000"/>
        </w:rPr>
        <w:t xml:space="preserve"> </w:t>
      </w:r>
    </w:p>
    <w:p w:rsidR="002838E6" w:rsidRPr="00674AB1" w:rsidRDefault="002838E6" w:rsidP="00A838B2">
      <w:pPr>
        <w:spacing w:line="400" w:lineRule="exact"/>
        <w:rPr>
          <w:rFonts w:ascii="宋体" w:hAnsi="宋体"/>
          <w:color w:val="000000"/>
        </w:rPr>
      </w:pPr>
      <w:r w:rsidRPr="00674AB1">
        <w:rPr>
          <w:rFonts w:ascii="宋体" w:hAnsi="宋体" w:hint="eastAsia"/>
          <w:color w:val="000000"/>
        </w:rPr>
        <w:t>药物纯度和一般化学品及试剂的要求不同</w:t>
      </w:r>
      <w:r w:rsidRPr="00674AB1">
        <w:rPr>
          <w:rFonts w:ascii="宋体" w:hAnsi="宋体"/>
          <w:color w:val="000000"/>
        </w:rPr>
        <w:t xml:space="preserve"> </w:t>
      </w:r>
    </w:p>
    <w:p w:rsidR="002838E6" w:rsidRPr="00674AB1" w:rsidRDefault="002838E6" w:rsidP="00A838B2">
      <w:pPr>
        <w:spacing w:line="400" w:lineRule="exact"/>
        <w:rPr>
          <w:rFonts w:ascii="宋体"/>
          <w:color w:val="000000"/>
        </w:rPr>
      </w:pPr>
      <w:r w:rsidRPr="00674AB1">
        <w:rPr>
          <w:rFonts w:ascii="宋体" w:hAnsi="宋体" w:hint="eastAsia"/>
          <w:color w:val="000000"/>
        </w:rPr>
        <w:t>生产过程引入杂质</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A838B2">
      <w:pPr>
        <w:spacing w:line="400" w:lineRule="exact"/>
        <w:rPr>
          <w:rFonts w:ascii="宋体" w:hAnsi="宋体"/>
          <w:color w:val="000000"/>
        </w:rPr>
      </w:pPr>
      <w:r w:rsidRPr="00674AB1">
        <w:rPr>
          <w:rFonts w:ascii="宋体" w:hAnsi="宋体"/>
          <w:color w:val="000000"/>
        </w:rPr>
        <w:t>2.</w:t>
      </w:r>
      <w:r w:rsidRPr="00674AB1">
        <w:rPr>
          <w:rFonts w:ascii="宋体" w:hAnsi="宋体" w:hint="eastAsia"/>
          <w:color w:val="000000"/>
        </w:rPr>
        <w:t>杂质的种类</w:t>
      </w:r>
      <w:r w:rsidRPr="00674AB1">
        <w:rPr>
          <w:rFonts w:ascii="宋体" w:hAnsi="宋体"/>
          <w:color w:val="000000"/>
        </w:rPr>
        <w:t xml:space="preserve"> </w:t>
      </w:r>
    </w:p>
    <w:p w:rsidR="002838E6" w:rsidRPr="00674AB1" w:rsidRDefault="002838E6" w:rsidP="00A838B2">
      <w:pPr>
        <w:spacing w:line="400" w:lineRule="exact"/>
        <w:rPr>
          <w:rFonts w:ascii="宋体" w:hAnsi="宋体"/>
          <w:color w:val="000000"/>
        </w:rPr>
      </w:pPr>
      <w:r w:rsidRPr="00674AB1">
        <w:rPr>
          <w:rFonts w:ascii="宋体" w:hAnsi="宋体" w:hint="eastAsia"/>
          <w:color w:val="000000"/>
        </w:rPr>
        <w:t>按性质分为影响药物稳定性的杂质、毒性杂质和信号杂质</w:t>
      </w:r>
      <w:r w:rsidRPr="00674AB1">
        <w:rPr>
          <w:rFonts w:ascii="宋体" w:hAnsi="宋体"/>
          <w:color w:val="000000"/>
        </w:rPr>
        <w:t xml:space="preserve"> </w:t>
      </w:r>
    </w:p>
    <w:p w:rsidR="002838E6" w:rsidRPr="00674AB1" w:rsidRDefault="002838E6" w:rsidP="00A838B2">
      <w:pPr>
        <w:spacing w:line="400" w:lineRule="exact"/>
        <w:rPr>
          <w:rFonts w:ascii="宋体"/>
          <w:color w:val="000000"/>
        </w:rPr>
      </w:pPr>
      <w:r w:rsidRPr="00674AB1">
        <w:rPr>
          <w:rFonts w:ascii="宋体" w:hAnsi="宋体" w:hint="eastAsia"/>
          <w:color w:val="000000"/>
        </w:rPr>
        <w:t>按来源分为一般杂质和特殊杂质</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A838B2">
      <w:pPr>
        <w:spacing w:line="400" w:lineRule="exact"/>
        <w:rPr>
          <w:rFonts w:ascii="宋体" w:hAnsi="宋体"/>
          <w:color w:val="000000"/>
        </w:rPr>
      </w:pPr>
      <w:r w:rsidRPr="00674AB1">
        <w:rPr>
          <w:rFonts w:ascii="宋体" w:hAnsi="宋体"/>
          <w:color w:val="000000"/>
        </w:rPr>
        <w:t>3.</w:t>
      </w:r>
      <w:r w:rsidRPr="00674AB1">
        <w:rPr>
          <w:rFonts w:ascii="宋体" w:hAnsi="宋体" w:hint="eastAsia"/>
          <w:color w:val="000000"/>
        </w:rPr>
        <w:t>杂质检查的原理</w:t>
      </w:r>
      <w:r w:rsidRPr="00674AB1">
        <w:rPr>
          <w:rFonts w:ascii="宋体" w:hAnsi="宋体"/>
          <w:color w:val="000000"/>
        </w:rPr>
        <w:t xml:space="preserve"> </w:t>
      </w:r>
    </w:p>
    <w:p w:rsidR="002838E6" w:rsidRPr="00674AB1" w:rsidRDefault="002838E6" w:rsidP="00A838B2">
      <w:pPr>
        <w:spacing w:line="400" w:lineRule="exact"/>
        <w:rPr>
          <w:rFonts w:ascii="宋体" w:hAnsi="宋体"/>
          <w:color w:val="000000"/>
        </w:rPr>
      </w:pPr>
      <w:r w:rsidRPr="00674AB1">
        <w:rPr>
          <w:rFonts w:ascii="宋体" w:hAnsi="宋体" w:hint="eastAsia"/>
          <w:color w:val="000000"/>
        </w:rPr>
        <w:t>利用生物药物和杂质在物理性质上的差异</w:t>
      </w:r>
      <w:r w:rsidRPr="00674AB1">
        <w:rPr>
          <w:rFonts w:ascii="宋体" w:hAnsi="宋体"/>
          <w:color w:val="000000"/>
        </w:rPr>
        <w:t xml:space="preserve"> </w:t>
      </w:r>
    </w:p>
    <w:p w:rsidR="002838E6" w:rsidRPr="00674AB1" w:rsidRDefault="002838E6" w:rsidP="00A838B2">
      <w:pPr>
        <w:spacing w:line="400" w:lineRule="exact"/>
        <w:rPr>
          <w:rFonts w:ascii="宋体"/>
          <w:color w:val="000000"/>
        </w:rPr>
      </w:pPr>
      <w:r w:rsidRPr="00674AB1">
        <w:rPr>
          <w:rFonts w:ascii="宋体" w:hAnsi="宋体" w:hint="eastAsia"/>
          <w:color w:val="000000"/>
        </w:rPr>
        <w:t>利用生物药物和杂质在化学性质上的差异</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1C3076">
      <w:pPr>
        <w:spacing w:line="400" w:lineRule="exact"/>
        <w:rPr>
          <w:rFonts w:ascii="宋体" w:hAnsi="宋体"/>
          <w:color w:val="000000"/>
        </w:rPr>
      </w:pPr>
      <w:r w:rsidRPr="00674AB1">
        <w:rPr>
          <w:rFonts w:ascii="宋体" w:hAnsi="宋体"/>
          <w:color w:val="000000"/>
        </w:rPr>
        <w:t>4.</w:t>
      </w:r>
      <w:r w:rsidRPr="00674AB1">
        <w:rPr>
          <w:rFonts w:ascii="宋体" w:hAnsi="宋体" w:hint="eastAsia"/>
          <w:color w:val="000000"/>
        </w:rPr>
        <w:t>药物的杂质检查方法</w:t>
      </w:r>
      <w:r w:rsidRPr="00674AB1">
        <w:rPr>
          <w:rFonts w:ascii="宋体" w:hAnsi="宋体"/>
          <w:color w:val="000000"/>
        </w:rPr>
        <w:t xml:space="preserve"> </w:t>
      </w:r>
    </w:p>
    <w:p w:rsidR="002838E6" w:rsidRPr="00674AB1" w:rsidRDefault="002838E6" w:rsidP="001C3076">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）对照法</w:t>
      </w:r>
    </w:p>
    <w:p w:rsidR="002838E6" w:rsidRPr="00674AB1" w:rsidRDefault="002838E6" w:rsidP="001C3076">
      <w:pPr>
        <w:spacing w:line="400" w:lineRule="exact"/>
        <w:rPr>
          <w:rFonts w:ascii="宋体"/>
          <w:color w:val="000000"/>
        </w:rPr>
      </w:pPr>
      <w:r w:rsidRPr="00674AB1">
        <w:rPr>
          <w:rFonts w:ascii="宋体" w:hAnsi="宋体" w:hint="eastAsia"/>
          <w:color w:val="000000"/>
        </w:rPr>
        <w:t>限量检查法</w:t>
      </w:r>
      <w:r w:rsidRPr="00674AB1">
        <w:rPr>
          <w:rFonts w:ascii="宋体" w:hAnsi="宋体"/>
          <w:color w:val="000000"/>
        </w:rPr>
        <w:t xml:space="preserve"> </w:t>
      </w:r>
      <w:r w:rsidRPr="00674AB1">
        <w:rPr>
          <w:rFonts w:ascii="宋体" w:hAnsi="宋体" w:hint="eastAsia"/>
          <w:color w:val="000000"/>
        </w:rPr>
        <w:t>（</w:t>
      </w:r>
      <w:r w:rsidRPr="00674AB1">
        <w:rPr>
          <w:rFonts w:ascii="宋体" w:hAnsi="宋体"/>
          <w:color w:val="000000"/>
        </w:rPr>
        <w:t>Limit Test</w:t>
      </w:r>
      <w:r w:rsidRPr="00674AB1">
        <w:rPr>
          <w:rFonts w:ascii="宋体" w:hAnsi="宋体" w:hint="eastAsia"/>
          <w:color w:val="000000"/>
        </w:rPr>
        <w:t>）</w:t>
      </w:r>
    </w:p>
    <w:p w:rsidR="002838E6" w:rsidRPr="00674AB1" w:rsidRDefault="002838E6" w:rsidP="001C3076">
      <w:pPr>
        <w:spacing w:line="400" w:lineRule="exact"/>
        <w:rPr>
          <w:rFonts w:ascii="宋体"/>
          <w:color w:val="000000"/>
        </w:rPr>
      </w:pPr>
      <w:r w:rsidRPr="00674AB1">
        <w:rPr>
          <w:rFonts w:ascii="宋体" w:hAnsi="宋体" w:hint="eastAsia"/>
          <w:color w:val="000000"/>
        </w:rPr>
        <w:t>特点：不需知道杂质的准确含量</w:t>
      </w:r>
    </w:p>
    <w:p w:rsidR="002838E6" w:rsidRPr="00674AB1" w:rsidRDefault="002838E6" w:rsidP="001C3076">
      <w:pPr>
        <w:spacing w:line="400" w:lineRule="exact"/>
        <w:rPr>
          <w:rFonts w:ascii="宋体"/>
          <w:color w:val="000000"/>
        </w:rPr>
      </w:pPr>
      <w:r w:rsidRPr="00674AB1">
        <w:rPr>
          <w:rFonts w:ascii="宋体" w:hAnsi="宋体" w:hint="eastAsia"/>
          <w:color w:val="000000"/>
        </w:rPr>
        <w:t>在供试品溶液中加入试剂，在一定反应条件下，不得有正反应出现</w:t>
      </w:r>
    </w:p>
    <w:p w:rsidR="002838E6" w:rsidRPr="00674AB1" w:rsidRDefault="002838E6" w:rsidP="001C3076">
      <w:pPr>
        <w:spacing w:line="400" w:lineRule="exact"/>
        <w:rPr>
          <w:rFonts w:ascii="宋体" w:hAnsi="宋体"/>
          <w:color w:val="000000"/>
        </w:rPr>
      </w:pPr>
      <w:r w:rsidRPr="00674AB1">
        <w:rPr>
          <w:rFonts w:ascii="宋体" w:hAnsi="宋体" w:hint="eastAsia"/>
          <w:color w:val="000000"/>
        </w:rPr>
        <w:t>特点：不需对照品</w:t>
      </w:r>
      <w:r w:rsidRPr="00674AB1">
        <w:rPr>
          <w:rFonts w:ascii="宋体" w:hAnsi="宋体"/>
          <w:color w:val="000000"/>
        </w:rPr>
        <w:t xml:space="preserve"> </w:t>
      </w:r>
    </w:p>
    <w:p w:rsidR="002838E6" w:rsidRPr="00674AB1" w:rsidRDefault="002838E6" w:rsidP="001C3076">
      <w:pPr>
        <w:spacing w:line="400" w:lineRule="exact"/>
        <w:rPr>
          <w:rFonts w:ascii="宋体" w:hAnsi="宋体"/>
          <w:color w:val="000000"/>
        </w:rPr>
      </w:pPr>
      <w:r w:rsidRPr="00674AB1">
        <w:rPr>
          <w:rFonts w:ascii="宋体" w:hAnsi="宋体"/>
          <w:color w:val="000000"/>
        </w:rPr>
        <w:t>2</w:t>
      </w:r>
      <w:r w:rsidRPr="00674AB1">
        <w:rPr>
          <w:rFonts w:ascii="宋体" w:hAnsi="宋体" w:hint="eastAsia"/>
          <w:color w:val="000000"/>
        </w:rPr>
        <w:t>）比较法</w:t>
      </w:r>
      <w:r w:rsidRPr="00674AB1">
        <w:rPr>
          <w:rFonts w:ascii="宋体" w:hAnsi="宋体"/>
          <w:color w:val="000000"/>
        </w:rPr>
        <w:t xml:space="preserve"> </w:t>
      </w:r>
    </w:p>
    <w:p w:rsidR="002838E6" w:rsidRPr="00674AB1" w:rsidRDefault="002838E6" w:rsidP="001C3076">
      <w:pPr>
        <w:spacing w:line="400" w:lineRule="exact"/>
        <w:rPr>
          <w:rFonts w:ascii="宋体"/>
          <w:color w:val="000000"/>
        </w:rPr>
      </w:pPr>
      <w:r w:rsidRPr="00674AB1">
        <w:rPr>
          <w:rFonts w:ascii="宋体" w:hAnsi="宋体" w:hint="eastAsia"/>
          <w:color w:val="000000"/>
        </w:rPr>
        <w:t>含量测定法：测定杂质的绝对含量，如测定吸收度、</w:t>
      </w:r>
      <w:r w:rsidRPr="00674AB1">
        <w:rPr>
          <w:rFonts w:ascii="宋体" w:hAnsi="宋体"/>
          <w:color w:val="000000"/>
        </w:rPr>
        <w:t>pH</w:t>
      </w:r>
      <w:r w:rsidRPr="00674AB1">
        <w:rPr>
          <w:rFonts w:ascii="宋体" w:hAnsi="宋体" w:hint="eastAsia"/>
          <w:color w:val="000000"/>
        </w:rPr>
        <w:t>值等。</w:t>
      </w:r>
    </w:p>
    <w:p w:rsidR="002838E6" w:rsidRPr="00674AB1" w:rsidRDefault="002838E6" w:rsidP="001C3076">
      <w:pPr>
        <w:spacing w:line="400" w:lineRule="exact"/>
        <w:rPr>
          <w:rFonts w:ascii="宋体"/>
          <w:color w:val="000000"/>
        </w:rPr>
      </w:pPr>
      <w:r w:rsidRPr="00674AB1">
        <w:rPr>
          <w:rFonts w:ascii="宋体" w:hAnsi="宋体" w:hint="eastAsia"/>
          <w:color w:val="000000"/>
        </w:rPr>
        <w:t>特点：准确测定杂质的量，不需对照品</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85</w:t>
      </w:r>
      <w:r w:rsidRPr="00674AB1">
        <w:rPr>
          <w:rFonts w:ascii="宋体" w:hAnsi="宋体" w:hint="eastAsia"/>
          <w:color w:val="000000"/>
        </w:rPr>
        <w:t>分钟）</w:t>
      </w:r>
    </w:p>
    <w:p w:rsidR="002838E6" w:rsidRPr="00674AB1" w:rsidRDefault="002838E6" w:rsidP="00A519DF">
      <w:pPr>
        <w:spacing w:line="400" w:lineRule="exact"/>
        <w:rPr>
          <w:rFonts w:ascii="宋体"/>
          <w:b/>
          <w:color w:val="000000"/>
          <w:szCs w:val="21"/>
        </w:rPr>
      </w:pPr>
      <w:r w:rsidRPr="00674AB1">
        <w:rPr>
          <w:rFonts w:ascii="宋体" w:hAnsi="宋体" w:hint="eastAsia"/>
          <w:b/>
          <w:color w:val="000000"/>
          <w:szCs w:val="21"/>
        </w:rPr>
        <w:t>作业布置及课程预习（</w:t>
      </w:r>
      <w:r w:rsidRPr="00674AB1">
        <w:rPr>
          <w:rFonts w:ascii="宋体" w:hAnsi="宋体"/>
          <w:b/>
          <w:color w:val="000000"/>
          <w:szCs w:val="21"/>
        </w:rPr>
        <w:t>5</w:t>
      </w:r>
      <w:r w:rsidRPr="00674AB1">
        <w:rPr>
          <w:rFonts w:ascii="宋体" w:hAnsi="宋体" w:hint="eastAsia"/>
          <w:b/>
          <w:color w:val="000000"/>
          <w:szCs w:val="21"/>
        </w:rPr>
        <w:t>分钟）：</w:t>
      </w:r>
    </w:p>
    <w:p w:rsidR="002838E6" w:rsidRPr="00674AB1" w:rsidRDefault="002838E6" w:rsidP="001C3076">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1C3076">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一般杂质检查</w:t>
      </w:r>
    </w:p>
    <w:p w:rsidR="002838E6" w:rsidRPr="00674AB1" w:rsidRDefault="002838E6" w:rsidP="001C3076">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1C3076">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1C3076">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1C3076">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tabs>
          <w:tab w:val="left" w:pos="611"/>
          <w:tab w:val="left" w:pos="791"/>
        </w:tabs>
        <w:spacing w:line="400" w:lineRule="exact"/>
        <w:rPr>
          <w:rFonts w:ascii="宋体"/>
          <w:b/>
          <w:color w:val="000000"/>
          <w:szCs w:val="21"/>
        </w:rPr>
      </w:pPr>
      <w:r w:rsidRPr="00674AB1">
        <w:rPr>
          <w:rFonts w:ascii="宋体" w:hAnsi="宋体" w:hint="eastAsia"/>
          <w:b/>
          <w:color w:val="000000"/>
          <w:szCs w:val="21"/>
        </w:rPr>
        <w:t>第二节：一般杂质检查</w:t>
      </w:r>
    </w:p>
    <w:p w:rsidR="002838E6" w:rsidRPr="00674AB1" w:rsidRDefault="002838E6" w:rsidP="00A519DF">
      <w:pPr>
        <w:spacing w:line="400" w:lineRule="exact"/>
        <w:rPr>
          <w:rFonts w:ascii="宋体"/>
          <w:color w:val="000000"/>
          <w:szCs w:val="21"/>
        </w:rPr>
      </w:pPr>
      <w:r w:rsidRPr="00674AB1">
        <w:rPr>
          <w:rFonts w:ascii="宋体" w:hAnsi="宋体" w:hint="eastAsia"/>
          <w:b/>
          <w:color w:val="000000"/>
          <w:kern w:val="0"/>
          <w:szCs w:val="21"/>
        </w:rPr>
        <w:t>教学方法：</w:t>
      </w: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CC27D3">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A519DF">
      <w:pPr>
        <w:spacing w:line="400" w:lineRule="exact"/>
        <w:ind w:firstLineChars="250" w:firstLine="525"/>
        <w:rPr>
          <w:rFonts w:ascii="宋体"/>
          <w:color w:val="000000"/>
        </w:rPr>
      </w:pPr>
      <w:r w:rsidRPr="00674AB1">
        <w:rPr>
          <w:rFonts w:ascii="宋体" w:hAnsi="宋体" w:hint="eastAsia"/>
          <w:color w:val="000000"/>
        </w:rPr>
        <w:t>请</w:t>
      </w:r>
      <w:r w:rsidRPr="00674AB1">
        <w:rPr>
          <w:rFonts w:ascii="宋体" w:hAnsi="宋体"/>
          <w:color w:val="000000"/>
        </w:rPr>
        <w:t>3</w:t>
      </w:r>
      <w:r w:rsidRPr="00674AB1">
        <w:rPr>
          <w:rFonts w:ascii="宋体" w:hAnsi="宋体" w:hint="eastAsia"/>
          <w:color w:val="000000"/>
        </w:rPr>
        <w:t>名同学简单介绍杂质检查的方法，引入本节讲述内容（到此课程进行</w:t>
      </w:r>
      <w:r w:rsidRPr="00674AB1">
        <w:rPr>
          <w:rFonts w:ascii="宋体" w:hAnsi="宋体"/>
          <w:color w:val="000000"/>
        </w:rPr>
        <w:t>5</w:t>
      </w:r>
      <w:r w:rsidRPr="00674AB1">
        <w:rPr>
          <w:rFonts w:ascii="宋体" w:hAnsi="宋体" w:hint="eastAsia"/>
          <w:color w:val="000000"/>
        </w:rPr>
        <w:t>分钟）。</w:t>
      </w:r>
    </w:p>
    <w:p w:rsidR="002838E6" w:rsidRPr="00674AB1" w:rsidRDefault="002838E6" w:rsidP="001C3076">
      <w:pPr>
        <w:spacing w:line="400" w:lineRule="exact"/>
        <w:rPr>
          <w:rFonts w:ascii="宋体" w:hAnsi="宋体"/>
          <w:color w:val="000000"/>
        </w:rPr>
      </w:pPr>
      <w:r w:rsidRPr="00674AB1">
        <w:rPr>
          <w:rFonts w:ascii="宋体" w:hAnsi="宋体" w:hint="eastAsia"/>
          <w:color w:val="000000"/>
        </w:rPr>
        <w:t>一般杂质检查</w:t>
      </w:r>
      <w:r w:rsidRPr="00674AB1">
        <w:rPr>
          <w:rFonts w:ascii="宋体" w:hAnsi="宋体"/>
          <w:color w:val="000000"/>
        </w:rPr>
        <w:t xml:space="preserve"> </w:t>
      </w:r>
    </w:p>
    <w:p w:rsidR="002838E6" w:rsidRPr="00674AB1" w:rsidRDefault="002838E6" w:rsidP="001C3076">
      <w:pPr>
        <w:spacing w:line="400" w:lineRule="exact"/>
        <w:ind w:firstLineChars="200" w:firstLine="420"/>
        <w:rPr>
          <w:rFonts w:ascii="宋体"/>
          <w:color w:val="000000"/>
        </w:rPr>
      </w:pPr>
      <w:r w:rsidRPr="00674AB1">
        <w:rPr>
          <w:rFonts w:ascii="宋体" w:hAnsi="宋体" w:hint="eastAsia"/>
          <w:color w:val="000000"/>
        </w:rPr>
        <w:t>指在自然界中分布比较广泛，在多种药物的生产和贮存过程中容易引入的杂质。检查项目有氯化物、硫酸盐、水分、酸、碱、硫化物、硒、氟、氰化物、铁盐、重金属、砷盐、铵盐、易炭化物、干燥失重、炽灼残渣、溶液颜色与澄清度等</w:t>
      </w:r>
      <w:r w:rsidRPr="00674AB1">
        <w:rPr>
          <w:rFonts w:ascii="宋体" w:hAnsi="宋体" w:hint="eastAsia"/>
          <w:bCs/>
          <w:color w:val="000000"/>
        </w:rPr>
        <w:t>蛋白质的分子结构，</w:t>
      </w:r>
      <w:r w:rsidRPr="00674AB1">
        <w:rPr>
          <w:rFonts w:ascii="宋体" w:hAnsi="宋体" w:hint="eastAsia"/>
          <w:color w:val="000000"/>
        </w:rPr>
        <w:t>（到此课程进行</w:t>
      </w:r>
      <w:r w:rsidRPr="00674AB1">
        <w:rPr>
          <w:rFonts w:ascii="宋体" w:hAnsi="宋体"/>
          <w:color w:val="000000"/>
        </w:rPr>
        <w:t>15</w:t>
      </w:r>
      <w:r w:rsidRPr="00674AB1">
        <w:rPr>
          <w:rFonts w:ascii="宋体" w:hAnsi="宋体" w:hint="eastAsia"/>
          <w:color w:val="000000"/>
        </w:rPr>
        <w:t>分钟）</w:t>
      </w:r>
    </w:p>
    <w:p w:rsidR="002838E6" w:rsidRPr="00674AB1" w:rsidRDefault="002838E6" w:rsidP="00D1527E">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一般杂质检查规则</w:t>
      </w:r>
      <w:r w:rsidRPr="00674AB1">
        <w:rPr>
          <w:rFonts w:ascii="宋体" w:hAnsi="宋体"/>
          <w:color w:val="000000"/>
        </w:rPr>
        <w:t xml:space="preserve">  </w:t>
      </w:r>
    </w:p>
    <w:p w:rsidR="002838E6" w:rsidRPr="00674AB1" w:rsidRDefault="002838E6" w:rsidP="001C3076">
      <w:pPr>
        <w:spacing w:line="400" w:lineRule="exact"/>
        <w:rPr>
          <w:rFonts w:ascii="宋体"/>
          <w:color w:val="000000"/>
        </w:rPr>
      </w:pPr>
      <w:r w:rsidRPr="00674AB1">
        <w:rPr>
          <w:rFonts w:ascii="宋体" w:hAnsi="宋体" w:hint="eastAsia"/>
          <w:color w:val="000000"/>
        </w:rPr>
        <w:t>《药品检验操作标准》规定：</w:t>
      </w:r>
    </w:p>
    <w:p w:rsidR="002838E6" w:rsidRPr="00674AB1" w:rsidRDefault="002838E6" w:rsidP="001C3076">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遵循平行操作原则</w:t>
      </w:r>
    </w:p>
    <w:p w:rsidR="002838E6" w:rsidRPr="00674AB1" w:rsidRDefault="002838E6" w:rsidP="001C3076">
      <w:pPr>
        <w:spacing w:line="400" w:lineRule="exact"/>
        <w:ind w:firstLineChars="200" w:firstLine="420"/>
        <w:rPr>
          <w:rFonts w:ascii="宋体"/>
          <w:color w:val="000000"/>
        </w:rPr>
      </w:pPr>
      <w:r w:rsidRPr="00674AB1">
        <w:rPr>
          <w:rFonts w:ascii="宋体" w:hAnsi="宋体" w:hint="eastAsia"/>
          <w:color w:val="000000"/>
        </w:rPr>
        <w:t>仪器的配对性：如纳氏比色管应配对，刻度线高低相差不超过</w:t>
      </w:r>
      <w:r w:rsidRPr="00674AB1">
        <w:rPr>
          <w:rFonts w:ascii="宋体" w:hAnsi="宋体"/>
          <w:color w:val="000000"/>
        </w:rPr>
        <w:t>2mm</w:t>
      </w:r>
      <w:r w:rsidRPr="00674AB1">
        <w:rPr>
          <w:rFonts w:ascii="宋体" w:hAnsi="宋体" w:hint="eastAsia"/>
          <w:color w:val="000000"/>
        </w:rPr>
        <w:t>，砷盐检查时导气管长度及孔的大小要一致</w:t>
      </w:r>
    </w:p>
    <w:p w:rsidR="002838E6" w:rsidRPr="00674AB1" w:rsidRDefault="002838E6" w:rsidP="001C3076">
      <w:pPr>
        <w:spacing w:line="400" w:lineRule="exact"/>
        <w:rPr>
          <w:rFonts w:ascii="宋体"/>
          <w:color w:val="000000"/>
        </w:rPr>
      </w:pPr>
      <w:r w:rsidRPr="00674AB1">
        <w:rPr>
          <w:rFonts w:ascii="宋体" w:hAnsi="宋体" w:hint="eastAsia"/>
          <w:color w:val="000000"/>
        </w:rPr>
        <w:t>对照品与供试品的同步操作</w:t>
      </w:r>
    </w:p>
    <w:p w:rsidR="002838E6" w:rsidRPr="00674AB1" w:rsidRDefault="002838E6" w:rsidP="001C3076">
      <w:pPr>
        <w:spacing w:line="400" w:lineRule="exact"/>
        <w:ind w:firstLineChars="200" w:firstLine="420"/>
        <w:rPr>
          <w:rFonts w:ascii="宋体" w:hAnsi="宋体"/>
          <w:color w:val="000000"/>
        </w:rPr>
      </w:pPr>
      <w:r w:rsidRPr="00674AB1">
        <w:rPr>
          <w:rFonts w:ascii="宋体" w:hAnsi="宋体" w:hint="eastAsia"/>
          <w:color w:val="000000"/>
        </w:rPr>
        <w:t>正确的取样及供试品的称量范围</w:t>
      </w:r>
      <w:r w:rsidRPr="00674AB1">
        <w:rPr>
          <w:rFonts w:ascii="宋体" w:hAnsi="宋体"/>
          <w:color w:val="000000"/>
        </w:rPr>
        <w:t xml:space="preserve">  </w:t>
      </w:r>
      <w:r w:rsidRPr="00674AB1">
        <w:rPr>
          <w:rFonts w:ascii="宋体" w:hAnsi="Symbol" w:hint="eastAsia"/>
          <w:color w:val="000000"/>
          <w:szCs w:val="20"/>
        </w:rPr>
        <w:sym w:font="Symbol" w:char="F0A3"/>
      </w:r>
      <w:r w:rsidRPr="00674AB1">
        <w:rPr>
          <w:rFonts w:ascii="宋体" w:hAnsi="宋体"/>
          <w:color w:val="000000"/>
        </w:rPr>
        <w:t>1g</w:t>
      </w:r>
      <w:r w:rsidRPr="00674AB1">
        <w:rPr>
          <w:rFonts w:ascii="宋体" w:hAnsi="宋体" w:hint="eastAsia"/>
          <w:color w:val="000000"/>
        </w:rPr>
        <w:t>不超过±</w:t>
      </w:r>
      <w:r w:rsidRPr="00674AB1">
        <w:rPr>
          <w:rFonts w:ascii="宋体" w:hAnsi="宋体"/>
          <w:color w:val="000000"/>
        </w:rPr>
        <w:t>2%</w:t>
      </w:r>
      <w:r w:rsidRPr="00674AB1">
        <w:rPr>
          <w:rFonts w:ascii="宋体" w:hAnsi="宋体" w:hint="eastAsia"/>
          <w:color w:val="000000"/>
        </w:rPr>
        <w:t>，＞</w:t>
      </w:r>
      <w:r w:rsidRPr="00674AB1">
        <w:rPr>
          <w:rFonts w:ascii="宋体" w:hAnsi="宋体"/>
          <w:color w:val="000000"/>
        </w:rPr>
        <w:t>1g</w:t>
      </w:r>
      <w:r w:rsidRPr="00674AB1">
        <w:rPr>
          <w:rFonts w:ascii="宋体" w:hAnsi="宋体" w:hint="eastAsia"/>
          <w:color w:val="000000"/>
        </w:rPr>
        <w:t>不超过±</w:t>
      </w:r>
      <w:r w:rsidRPr="00674AB1">
        <w:rPr>
          <w:rFonts w:ascii="宋体" w:hAnsi="宋体"/>
          <w:color w:val="000000"/>
        </w:rPr>
        <w:t xml:space="preserve">1% </w:t>
      </w:r>
    </w:p>
    <w:p w:rsidR="002838E6" w:rsidRPr="00674AB1" w:rsidRDefault="002838E6" w:rsidP="001C3076">
      <w:pPr>
        <w:spacing w:line="400" w:lineRule="exact"/>
        <w:rPr>
          <w:rFonts w:ascii="宋体" w:hAnsi="宋体"/>
          <w:color w:val="000000"/>
        </w:rPr>
      </w:pPr>
      <w:r w:rsidRPr="00674AB1">
        <w:rPr>
          <w:rFonts w:ascii="宋体" w:hAnsi="宋体" w:hint="eastAsia"/>
          <w:color w:val="000000"/>
        </w:rPr>
        <w:t>正确的比色、比浊方法</w:t>
      </w:r>
      <w:r w:rsidRPr="00674AB1">
        <w:rPr>
          <w:rFonts w:ascii="宋体" w:hAnsi="宋体"/>
          <w:color w:val="000000"/>
        </w:rPr>
        <w:t xml:space="preserve"> </w:t>
      </w:r>
    </w:p>
    <w:p w:rsidR="002838E6" w:rsidRPr="00674AB1" w:rsidRDefault="002838E6" w:rsidP="001C3076">
      <w:pPr>
        <w:spacing w:line="400" w:lineRule="exact"/>
        <w:rPr>
          <w:rFonts w:ascii="宋体"/>
          <w:color w:val="000000"/>
        </w:rPr>
      </w:pPr>
      <w:r w:rsidRPr="00674AB1">
        <w:rPr>
          <w:rFonts w:ascii="宋体" w:hAnsi="宋体" w:hint="eastAsia"/>
          <w:color w:val="000000"/>
        </w:rPr>
        <w:t>检查结果不符合规定或在限度边缘时应对供试管和对照管各复查二份</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30</w:t>
      </w:r>
      <w:r w:rsidRPr="00674AB1">
        <w:rPr>
          <w:rFonts w:ascii="宋体" w:hAnsi="宋体" w:hint="eastAsia"/>
          <w:color w:val="000000"/>
        </w:rPr>
        <w:t>分钟）</w:t>
      </w:r>
    </w:p>
    <w:p w:rsidR="002838E6" w:rsidRPr="00674AB1" w:rsidRDefault="002838E6" w:rsidP="00D1527E">
      <w:pPr>
        <w:spacing w:line="400" w:lineRule="exact"/>
        <w:rPr>
          <w:rFonts w:ascii="宋体" w:hAnsi="宋体"/>
          <w:color w:val="000000"/>
        </w:rPr>
      </w:pPr>
      <w:r w:rsidRPr="00674AB1">
        <w:rPr>
          <w:rFonts w:ascii="宋体" w:hAnsi="宋体"/>
          <w:color w:val="000000"/>
        </w:rPr>
        <w:t>3.</w:t>
      </w:r>
      <w:r w:rsidRPr="00674AB1">
        <w:rPr>
          <w:rFonts w:ascii="宋体" w:hAnsi="宋体" w:hint="eastAsia"/>
          <w:color w:val="000000"/>
        </w:rPr>
        <w:t>氯化物检查法</w:t>
      </w:r>
      <w:r w:rsidRPr="00674AB1">
        <w:rPr>
          <w:rFonts w:ascii="宋体" w:hAnsi="宋体"/>
          <w:color w:val="000000"/>
        </w:rPr>
        <w:t xml:space="preserve"> </w:t>
      </w:r>
    </w:p>
    <w:p w:rsidR="002838E6" w:rsidRPr="00674AB1" w:rsidRDefault="002838E6" w:rsidP="00D1527E">
      <w:pPr>
        <w:spacing w:line="400" w:lineRule="exact"/>
        <w:rPr>
          <w:rFonts w:ascii="宋体"/>
          <w:color w:val="000000"/>
        </w:rPr>
      </w:pPr>
      <w:r w:rsidRPr="00674AB1">
        <w:rPr>
          <w:rFonts w:ascii="宋体" w:hAnsi="宋体" w:hint="eastAsia"/>
          <w:color w:val="000000"/>
        </w:rPr>
        <w:t>对照法</w:t>
      </w:r>
    </w:p>
    <w:p w:rsidR="002838E6" w:rsidRPr="00674AB1" w:rsidRDefault="002838E6" w:rsidP="00D1527E">
      <w:pPr>
        <w:spacing w:line="400" w:lineRule="exact"/>
        <w:rPr>
          <w:rFonts w:ascii="宋体"/>
          <w:color w:val="000000"/>
        </w:rPr>
      </w:pPr>
      <w:r w:rsidRPr="00674AB1">
        <w:rPr>
          <w:rFonts w:ascii="宋体" w:hAnsi="宋体" w:hint="eastAsia"/>
          <w:b/>
          <w:bCs/>
          <w:color w:val="000000"/>
        </w:rPr>
        <w:t>测定条件</w:t>
      </w:r>
      <w:r w:rsidRPr="00674AB1">
        <w:rPr>
          <w:rFonts w:ascii="宋体" w:hAnsi="宋体"/>
          <w:b/>
          <w:bCs/>
          <w:color w:val="000000"/>
        </w:rPr>
        <w:t xml:space="preserve"> </w:t>
      </w:r>
    </w:p>
    <w:p w:rsidR="002838E6" w:rsidRPr="00674AB1" w:rsidRDefault="002838E6" w:rsidP="00D1527E">
      <w:pPr>
        <w:spacing w:line="400" w:lineRule="exact"/>
        <w:rPr>
          <w:rFonts w:ascii="宋体"/>
          <w:color w:val="000000"/>
        </w:rPr>
      </w:pPr>
      <w:r w:rsidRPr="00674AB1">
        <w:rPr>
          <w:rFonts w:ascii="宋体" w:hAnsi="宋体"/>
          <w:color w:val="000000"/>
        </w:rPr>
        <w:t xml:space="preserve">1. </w:t>
      </w:r>
      <w:r w:rsidRPr="00674AB1">
        <w:rPr>
          <w:rFonts w:ascii="宋体" w:hAnsi="宋体" w:hint="eastAsia"/>
          <w:color w:val="000000"/>
        </w:rPr>
        <w:t>标准</w:t>
      </w:r>
      <w:r w:rsidRPr="00674AB1">
        <w:rPr>
          <w:rFonts w:ascii="宋体" w:hAnsi="宋体"/>
          <w:color w:val="000000"/>
        </w:rPr>
        <w:t>NaCl</w:t>
      </w:r>
      <w:r w:rsidRPr="00674AB1">
        <w:rPr>
          <w:rFonts w:ascii="宋体" w:hAnsi="宋体" w:hint="eastAsia"/>
          <w:color w:val="000000"/>
        </w:rPr>
        <w:t>溶液</w:t>
      </w:r>
      <w:r w:rsidRPr="00674AB1">
        <w:rPr>
          <w:rFonts w:ascii="宋体" w:hAnsi="宋体"/>
          <w:color w:val="000000"/>
        </w:rPr>
        <w:t xml:space="preserve"> 10</w:t>
      </w:r>
      <w:r w:rsidRPr="00674AB1">
        <w:rPr>
          <w:rFonts w:ascii="宋体" w:hAnsi="Symbol" w:hint="eastAsia"/>
          <w:color w:val="000000"/>
          <w:szCs w:val="20"/>
        </w:rPr>
        <w:sym w:font="Symbol" w:char="F06D"/>
      </w:r>
      <w:r w:rsidRPr="00674AB1">
        <w:rPr>
          <w:rFonts w:ascii="宋体" w:hAnsi="宋体"/>
          <w:color w:val="000000"/>
        </w:rPr>
        <w:t>gCl</w:t>
      </w:r>
      <w:r w:rsidRPr="00674AB1">
        <w:rPr>
          <w:rFonts w:ascii="宋体" w:hAnsi="Symbol" w:hint="eastAsia"/>
          <w:color w:val="000000"/>
          <w:szCs w:val="20"/>
          <w:vertAlign w:val="superscript"/>
        </w:rPr>
        <w:sym w:font="Symbol" w:char="F02D"/>
      </w:r>
      <w:r w:rsidRPr="00674AB1">
        <w:rPr>
          <w:rFonts w:ascii="宋体" w:hAnsi="宋体"/>
          <w:color w:val="000000"/>
        </w:rPr>
        <w:t>/ml</w:t>
      </w:r>
      <w:r w:rsidRPr="00674AB1">
        <w:rPr>
          <w:rFonts w:ascii="宋体" w:hAnsi="宋体" w:hint="eastAsia"/>
          <w:color w:val="000000"/>
        </w:rPr>
        <w:t>，</w:t>
      </w:r>
      <w:r w:rsidRPr="00674AB1">
        <w:rPr>
          <w:rFonts w:ascii="宋体" w:hAnsi="宋体"/>
          <w:color w:val="000000"/>
        </w:rPr>
        <w:t>50ml</w:t>
      </w:r>
      <w:r w:rsidRPr="00674AB1">
        <w:rPr>
          <w:rFonts w:ascii="宋体" w:hAnsi="宋体" w:hint="eastAsia"/>
          <w:color w:val="000000"/>
        </w:rPr>
        <w:t>溶液中含</w:t>
      </w:r>
      <w:r w:rsidRPr="00674AB1">
        <w:rPr>
          <w:rFonts w:ascii="宋体" w:hAnsi="宋体"/>
          <w:color w:val="000000"/>
        </w:rPr>
        <w:t>50</w:t>
      </w:r>
      <w:r w:rsidRPr="00674AB1">
        <w:rPr>
          <w:rFonts w:ascii="宋体" w:hAnsi="宋体" w:hint="eastAsia"/>
          <w:color w:val="000000"/>
        </w:rPr>
        <w:t>～</w:t>
      </w:r>
      <w:r w:rsidRPr="00674AB1">
        <w:rPr>
          <w:rFonts w:ascii="宋体" w:hAnsi="宋体"/>
          <w:color w:val="000000"/>
        </w:rPr>
        <w:t>80</w:t>
      </w:r>
      <w:r w:rsidRPr="00674AB1">
        <w:rPr>
          <w:rFonts w:ascii="宋体" w:hAnsi="Symbol" w:hint="eastAsia"/>
          <w:color w:val="000000"/>
          <w:szCs w:val="20"/>
        </w:rPr>
        <w:sym w:font="Symbol" w:char="F06D"/>
      </w:r>
      <w:r w:rsidRPr="00674AB1">
        <w:rPr>
          <w:rFonts w:ascii="宋体" w:hAnsi="宋体"/>
          <w:color w:val="000000"/>
        </w:rPr>
        <w:t>g</w:t>
      </w:r>
      <w:r w:rsidRPr="00674AB1">
        <w:rPr>
          <w:rFonts w:ascii="宋体" w:hAnsi="宋体" w:hint="eastAsia"/>
          <w:color w:val="000000"/>
        </w:rPr>
        <w:t>的</w:t>
      </w:r>
      <w:r w:rsidRPr="00674AB1">
        <w:rPr>
          <w:rFonts w:ascii="宋体" w:hAnsi="宋体"/>
          <w:color w:val="000000"/>
        </w:rPr>
        <w:t>Cl</w:t>
      </w:r>
      <w:r w:rsidRPr="00674AB1">
        <w:rPr>
          <w:rFonts w:ascii="宋体" w:hAnsi="Symbol" w:hint="eastAsia"/>
          <w:color w:val="000000"/>
          <w:szCs w:val="20"/>
          <w:vertAlign w:val="superscript"/>
        </w:rPr>
        <w:sym w:font="Symbol" w:char="F02D"/>
      </w:r>
      <w:r w:rsidRPr="00674AB1">
        <w:rPr>
          <w:rFonts w:ascii="宋体" w:hAnsi="宋体" w:hint="eastAsia"/>
          <w:color w:val="000000"/>
        </w:rPr>
        <w:t>所显浑浊梯度明显，相当于标准</w:t>
      </w:r>
      <w:r w:rsidRPr="00674AB1">
        <w:rPr>
          <w:rFonts w:ascii="宋体" w:hAnsi="宋体"/>
          <w:color w:val="000000"/>
        </w:rPr>
        <w:t>NaCl</w:t>
      </w:r>
      <w:r w:rsidRPr="00674AB1">
        <w:rPr>
          <w:rFonts w:ascii="宋体" w:hAnsi="宋体" w:hint="eastAsia"/>
          <w:color w:val="000000"/>
        </w:rPr>
        <w:t>溶液</w:t>
      </w:r>
      <w:r w:rsidRPr="00674AB1">
        <w:rPr>
          <w:rFonts w:ascii="宋体" w:hAnsi="宋体"/>
          <w:color w:val="000000"/>
        </w:rPr>
        <w:t>5</w:t>
      </w:r>
      <w:r w:rsidRPr="00674AB1">
        <w:rPr>
          <w:rFonts w:ascii="宋体" w:hAnsi="宋体" w:hint="eastAsia"/>
          <w:color w:val="000000"/>
        </w:rPr>
        <w:t>～</w:t>
      </w:r>
      <w:r w:rsidRPr="00674AB1">
        <w:rPr>
          <w:rFonts w:ascii="宋体" w:hAnsi="宋体"/>
          <w:color w:val="000000"/>
        </w:rPr>
        <w:t>8ml</w:t>
      </w:r>
      <w:r w:rsidRPr="00674AB1">
        <w:rPr>
          <w:rFonts w:ascii="宋体" w:hAnsi="宋体" w:hint="eastAsia"/>
          <w:color w:val="000000"/>
        </w:rPr>
        <w:t>。</w:t>
      </w:r>
    </w:p>
    <w:p w:rsidR="002838E6" w:rsidRPr="00674AB1" w:rsidRDefault="002838E6" w:rsidP="00D1527E">
      <w:pPr>
        <w:spacing w:line="400" w:lineRule="exact"/>
        <w:rPr>
          <w:rFonts w:ascii="宋体"/>
          <w:color w:val="000000"/>
        </w:rPr>
      </w:pPr>
      <w:r w:rsidRPr="00674AB1">
        <w:rPr>
          <w:rFonts w:ascii="宋体" w:hAnsi="宋体"/>
          <w:color w:val="000000"/>
        </w:rPr>
        <w:t xml:space="preserve">2. </w:t>
      </w:r>
      <w:r w:rsidRPr="00674AB1">
        <w:rPr>
          <w:rFonts w:ascii="宋体" w:hAnsi="宋体" w:hint="eastAsia"/>
          <w:color w:val="000000"/>
        </w:rPr>
        <w:t>反应需在硝酸酸性条件下进行，且以</w:t>
      </w:r>
      <w:r w:rsidRPr="00674AB1">
        <w:rPr>
          <w:rFonts w:ascii="宋体" w:hAnsi="宋体"/>
          <w:color w:val="000000"/>
        </w:rPr>
        <w:t>50ml</w:t>
      </w:r>
      <w:r w:rsidRPr="00674AB1">
        <w:rPr>
          <w:rFonts w:ascii="宋体" w:hAnsi="宋体" w:hint="eastAsia"/>
          <w:color w:val="000000"/>
        </w:rPr>
        <w:t>供试溶液中含稀硝酸</w:t>
      </w:r>
      <w:r w:rsidRPr="00674AB1">
        <w:rPr>
          <w:rFonts w:ascii="宋体" w:hAnsi="宋体"/>
          <w:color w:val="000000"/>
        </w:rPr>
        <w:t>10ml</w:t>
      </w:r>
      <w:r w:rsidRPr="00674AB1">
        <w:rPr>
          <w:rFonts w:ascii="宋体" w:hAnsi="宋体" w:hint="eastAsia"/>
          <w:color w:val="000000"/>
        </w:rPr>
        <w:t>为宜。</w:t>
      </w:r>
    </w:p>
    <w:p w:rsidR="002838E6" w:rsidRPr="00674AB1" w:rsidRDefault="002838E6" w:rsidP="00D1527E">
      <w:pPr>
        <w:spacing w:line="400" w:lineRule="exact"/>
        <w:rPr>
          <w:rFonts w:ascii="宋体"/>
          <w:color w:val="000000"/>
        </w:rPr>
      </w:pPr>
      <w:r w:rsidRPr="00674AB1">
        <w:rPr>
          <w:rFonts w:ascii="宋体" w:hAnsi="宋体" w:hint="eastAsia"/>
          <w:color w:val="000000"/>
        </w:rPr>
        <w:t>同时引出如下问题（幻灯片给出）：</w:t>
      </w:r>
    </w:p>
    <w:p w:rsidR="002838E6" w:rsidRPr="00674AB1" w:rsidRDefault="002838E6" w:rsidP="00D1527E">
      <w:pPr>
        <w:spacing w:line="400" w:lineRule="exact"/>
        <w:rPr>
          <w:rFonts w:ascii="宋体"/>
          <w:color w:val="000000"/>
        </w:rPr>
      </w:pPr>
    </w:p>
    <w:p w:rsidR="002838E6" w:rsidRPr="00674AB1" w:rsidRDefault="002838E6" w:rsidP="00D1527E">
      <w:pPr>
        <w:spacing w:line="400" w:lineRule="exact"/>
        <w:rPr>
          <w:rFonts w:ascii="宋体"/>
          <w:color w:val="000000"/>
        </w:rPr>
      </w:pPr>
      <w:r>
        <w:rPr>
          <w:noProof/>
        </w:rPr>
        <w:pict>
          <v:shape id="对象 3" o:spid="_x0000_s1031" type="#_x0000_t75" style="position:absolute;left:0;text-align:left;margin-left:-3.45pt;margin-top:11.25pt;width:220.95pt;height:87.45pt;z-index:251623936;visibility:visible">
            <v:imagedata r:id="rId12" o:title="" croptop="-4021f" cropbottom="-3392f" cropleft="-2013f" cropright="-2196f"/>
            <o:lock v:ext="edit" aspectratio="f"/>
          </v:shape>
        </w:pict>
      </w:r>
    </w:p>
    <w:p w:rsidR="002838E6" w:rsidRPr="00674AB1" w:rsidRDefault="002838E6" w:rsidP="00D1527E">
      <w:pPr>
        <w:spacing w:line="400" w:lineRule="exact"/>
        <w:rPr>
          <w:rFonts w:ascii="宋体"/>
          <w:color w:val="000000"/>
        </w:rPr>
      </w:pPr>
    </w:p>
    <w:p w:rsidR="002838E6" w:rsidRPr="00674AB1" w:rsidRDefault="002838E6" w:rsidP="00D1527E">
      <w:pPr>
        <w:spacing w:line="400" w:lineRule="exact"/>
        <w:rPr>
          <w:rFonts w:ascii="宋体"/>
          <w:color w:val="000000"/>
        </w:rPr>
      </w:pPr>
    </w:p>
    <w:p w:rsidR="002838E6" w:rsidRPr="00674AB1" w:rsidRDefault="002838E6" w:rsidP="00D1527E">
      <w:pPr>
        <w:spacing w:line="400" w:lineRule="exact"/>
        <w:rPr>
          <w:rFonts w:ascii="宋体"/>
          <w:color w:val="000000"/>
        </w:rPr>
      </w:pPr>
    </w:p>
    <w:p w:rsidR="002838E6" w:rsidRDefault="002838E6" w:rsidP="00D1527E">
      <w:pPr>
        <w:spacing w:line="400" w:lineRule="exact"/>
        <w:rPr>
          <w:rFonts w:ascii="宋体"/>
          <w:color w:val="000000"/>
        </w:rPr>
      </w:pPr>
    </w:p>
    <w:p w:rsidR="002838E6" w:rsidRPr="00674AB1" w:rsidRDefault="002838E6" w:rsidP="00D1527E">
      <w:pPr>
        <w:spacing w:line="400" w:lineRule="exact"/>
        <w:rPr>
          <w:rFonts w:ascii="宋体"/>
          <w:color w:val="000000"/>
        </w:rPr>
      </w:pPr>
      <w:r w:rsidRPr="00674AB1">
        <w:rPr>
          <w:rFonts w:ascii="宋体" w:hAnsi="宋体"/>
          <w:color w:val="000000"/>
        </w:rPr>
        <w:t xml:space="preserve">3. </w:t>
      </w:r>
      <w:r w:rsidRPr="00674AB1">
        <w:rPr>
          <w:rFonts w:ascii="宋体" w:hAnsi="宋体" w:hint="eastAsia"/>
          <w:color w:val="000000"/>
        </w:rPr>
        <w:t>试剂：硝酸银</w:t>
      </w:r>
    </w:p>
    <w:p w:rsidR="002838E6" w:rsidRPr="00674AB1" w:rsidRDefault="002838E6" w:rsidP="00D1527E">
      <w:pPr>
        <w:spacing w:line="400" w:lineRule="exact"/>
        <w:rPr>
          <w:rFonts w:ascii="宋体"/>
          <w:color w:val="000000"/>
        </w:rPr>
      </w:pPr>
      <w:r w:rsidRPr="00674AB1">
        <w:rPr>
          <w:rFonts w:ascii="宋体" w:hAnsi="宋体"/>
          <w:color w:val="000000"/>
        </w:rPr>
        <w:t xml:space="preserve">4. </w:t>
      </w:r>
      <w:r w:rsidRPr="00674AB1">
        <w:rPr>
          <w:rFonts w:ascii="宋体" w:hAnsi="宋体" w:hint="eastAsia"/>
          <w:color w:val="000000"/>
        </w:rPr>
        <w:t>供试液和对照液稀释后，再加硝酸银溶液，使生成白色浑浊而不是白色沉淀</w:t>
      </w:r>
    </w:p>
    <w:p w:rsidR="002838E6" w:rsidRPr="00674AB1" w:rsidRDefault="002838E6" w:rsidP="00D1527E">
      <w:pPr>
        <w:spacing w:line="400" w:lineRule="exact"/>
        <w:rPr>
          <w:rFonts w:ascii="宋体"/>
          <w:color w:val="000000"/>
        </w:rPr>
      </w:pPr>
      <w:r w:rsidRPr="00674AB1">
        <w:rPr>
          <w:rFonts w:ascii="宋体" w:hAnsi="宋体"/>
          <w:color w:val="000000"/>
        </w:rPr>
        <w:t xml:space="preserve">5. </w:t>
      </w:r>
      <w:r w:rsidRPr="00674AB1">
        <w:rPr>
          <w:rFonts w:ascii="宋体" w:hAnsi="宋体" w:hint="eastAsia"/>
          <w:color w:val="000000"/>
        </w:rPr>
        <w:t>避光、暗处放置</w:t>
      </w:r>
      <w:r w:rsidRPr="00674AB1">
        <w:rPr>
          <w:rFonts w:ascii="宋体" w:hAnsi="宋体"/>
          <w:color w:val="000000"/>
        </w:rPr>
        <w:t>5</w:t>
      </w:r>
      <w:r w:rsidRPr="00674AB1">
        <w:rPr>
          <w:rFonts w:ascii="宋体" w:hAnsi="宋体" w:hint="eastAsia"/>
          <w:color w:val="000000"/>
        </w:rPr>
        <w:t>分钟后比浊，因氯化银见光易分解。</w:t>
      </w:r>
    </w:p>
    <w:p w:rsidR="002838E6" w:rsidRPr="00674AB1" w:rsidRDefault="002838E6" w:rsidP="00D1527E">
      <w:pPr>
        <w:spacing w:line="400" w:lineRule="exact"/>
        <w:rPr>
          <w:rFonts w:ascii="宋体"/>
          <w:color w:val="000000"/>
        </w:rPr>
      </w:pPr>
      <w:r w:rsidRPr="00674AB1">
        <w:rPr>
          <w:rFonts w:ascii="宋体" w:hAnsi="宋体"/>
          <w:color w:val="000000"/>
        </w:rPr>
        <w:t xml:space="preserve">6. </w:t>
      </w:r>
      <w:r w:rsidRPr="00674AB1">
        <w:rPr>
          <w:rFonts w:ascii="宋体" w:hAnsi="宋体" w:hint="eastAsia"/>
          <w:color w:val="000000"/>
        </w:rPr>
        <w:t>比浊方法：同置于黑色背景上，自上向下观察。</w:t>
      </w:r>
    </w:p>
    <w:p w:rsidR="002838E6" w:rsidRPr="00674AB1" w:rsidRDefault="002838E6" w:rsidP="00D1527E">
      <w:pPr>
        <w:spacing w:line="400" w:lineRule="exact"/>
        <w:rPr>
          <w:rFonts w:ascii="宋体"/>
          <w:color w:val="000000"/>
        </w:rPr>
      </w:pPr>
      <w:r w:rsidRPr="00674AB1">
        <w:rPr>
          <w:rFonts w:ascii="宋体" w:hAnsi="宋体"/>
          <w:color w:val="000000"/>
        </w:rPr>
        <w:t xml:space="preserve">7. </w:t>
      </w:r>
      <w:r w:rsidRPr="00674AB1">
        <w:rPr>
          <w:rFonts w:ascii="宋体" w:hAnsi="宋体" w:hint="eastAsia"/>
          <w:color w:val="000000"/>
        </w:rPr>
        <w:t>平行操作原则（到此课程进行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D1527E">
      <w:pPr>
        <w:spacing w:line="400" w:lineRule="exact"/>
        <w:rPr>
          <w:rFonts w:ascii="宋体"/>
          <w:color w:val="000000"/>
        </w:rPr>
      </w:pPr>
      <w:r w:rsidRPr="00674AB1">
        <w:rPr>
          <w:rFonts w:ascii="宋体" w:hAnsi="宋体" w:hint="eastAsia"/>
          <w:b/>
          <w:bCs/>
          <w:color w:val="000000"/>
        </w:rPr>
        <w:t>干扰及排除</w:t>
      </w:r>
    </w:p>
    <w:p w:rsidR="002838E6" w:rsidRPr="00674AB1" w:rsidRDefault="002838E6" w:rsidP="00D1527E">
      <w:pPr>
        <w:spacing w:line="400" w:lineRule="exact"/>
        <w:rPr>
          <w:rFonts w:ascii="宋体" w:hAnsi="宋体"/>
          <w:color w:val="000000"/>
        </w:rPr>
      </w:pPr>
      <w:r w:rsidRPr="00674AB1">
        <w:rPr>
          <w:rFonts w:ascii="宋体" w:hAnsi="宋体"/>
          <w:color w:val="000000"/>
        </w:rPr>
        <w:t xml:space="preserve">1. </w:t>
      </w:r>
      <w:r w:rsidRPr="00674AB1">
        <w:rPr>
          <w:rFonts w:ascii="宋体" w:hAnsi="宋体" w:hint="eastAsia"/>
          <w:color w:val="000000"/>
        </w:rPr>
        <w:t>若供试品有色，需经处理后方可检查。</w:t>
      </w:r>
      <w:r w:rsidRPr="00674AB1">
        <w:rPr>
          <w:rFonts w:ascii="宋体" w:hAnsi="宋体"/>
          <w:color w:val="000000"/>
        </w:rPr>
        <w:t xml:space="preserve"> </w:t>
      </w:r>
    </w:p>
    <w:p w:rsidR="002838E6" w:rsidRPr="00674AB1" w:rsidRDefault="002838E6" w:rsidP="00D1527E">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1</w:t>
      </w:r>
      <w:r w:rsidRPr="00674AB1">
        <w:rPr>
          <w:rFonts w:ascii="宋体" w:hAnsi="宋体" w:hint="eastAsia"/>
          <w:color w:val="000000"/>
        </w:rPr>
        <w:t>）内消色法：倍量法，如枸橼酸铁铵中氯化物的检查。</w:t>
      </w:r>
      <w:r w:rsidRPr="00674AB1">
        <w:rPr>
          <w:rFonts w:ascii="宋体" w:hAnsi="宋体"/>
          <w:color w:val="000000"/>
        </w:rPr>
        <w:t xml:space="preserve"> </w:t>
      </w:r>
    </w:p>
    <w:p w:rsidR="002838E6" w:rsidRPr="00674AB1" w:rsidRDefault="002838E6" w:rsidP="00D1527E">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2</w:t>
      </w:r>
      <w:r w:rsidRPr="00674AB1">
        <w:rPr>
          <w:rFonts w:ascii="宋体" w:hAnsi="宋体" w:hint="eastAsia"/>
          <w:color w:val="000000"/>
        </w:rPr>
        <w:t>）外消色法：如高锰酸钾中氯化物的检查，</w:t>
      </w:r>
      <w:r w:rsidRPr="00674AB1">
        <w:rPr>
          <w:rFonts w:ascii="宋体" w:hAnsi="宋体"/>
          <w:color w:val="000000"/>
        </w:rPr>
        <w:t xml:space="preserve"> </w:t>
      </w:r>
      <w:r w:rsidRPr="00674AB1">
        <w:rPr>
          <w:rFonts w:ascii="宋体" w:hAnsi="宋体" w:hint="eastAsia"/>
          <w:color w:val="000000"/>
        </w:rPr>
        <w:t>可先加乙醇适量，使其还原褪色后再依，法检查。</w:t>
      </w:r>
      <w:r w:rsidRPr="00674AB1">
        <w:rPr>
          <w:rFonts w:ascii="宋体" w:hAnsi="宋体"/>
          <w:color w:val="000000"/>
        </w:rPr>
        <w:t xml:space="preserve"> </w:t>
      </w:r>
    </w:p>
    <w:p w:rsidR="002838E6" w:rsidRPr="00674AB1" w:rsidRDefault="002838E6" w:rsidP="00D1527E">
      <w:pPr>
        <w:spacing w:line="400" w:lineRule="exact"/>
        <w:rPr>
          <w:rFonts w:ascii="宋体"/>
          <w:color w:val="000000"/>
        </w:rPr>
      </w:pPr>
      <w:r w:rsidRPr="00674AB1">
        <w:rPr>
          <w:rFonts w:ascii="宋体" w:hAnsi="宋体"/>
          <w:color w:val="000000"/>
        </w:rPr>
        <w:t xml:space="preserve">2. </w:t>
      </w:r>
      <w:r w:rsidRPr="00674AB1">
        <w:rPr>
          <w:rFonts w:ascii="宋体" w:hAnsi="宋体" w:hint="eastAsia"/>
          <w:color w:val="000000"/>
        </w:rPr>
        <w:t>当有其它干扰物质存在时，必需在检查前除去</w:t>
      </w:r>
    </w:p>
    <w:p w:rsidR="002838E6" w:rsidRPr="00674AB1" w:rsidRDefault="002838E6" w:rsidP="00D1527E">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1</w:t>
      </w:r>
      <w:r w:rsidRPr="00674AB1">
        <w:rPr>
          <w:rFonts w:ascii="宋体" w:hAnsi="宋体" w:hint="eastAsia"/>
          <w:color w:val="000000"/>
        </w:rPr>
        <w:t>）碘中氯化物的检查</w:t>
      </w:r>
    </w:p>
    <w:p w:rsidR="002838E6" w:rsidRPr="00674AB1" w:rsidRDefault="002838E6" w:rsidP="00D1527E">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2</w:t>
      </w:r>
      <w:r w:rsidRPr="00674AB1">
        <w:rPr>
          <w:rFonts w:ascii="宋体" w:hAnsi="宋体" w:hint="eastAsia"/>
          <w:color w:val="000000"/>
        </w:rPr>
        <w:t>）碘化物中氯化物的检查</w:t>
      </w:r>
    </w:p>
    <w:p w:rsidR="002838E6" w:rsidRPr="00674AB1" w:rsidRDefault="002838E6" w:rsidP="00D1527E">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3</w:t>
      </w:r>
      <w:r w:rsidRPr="00674AB1">
        <w:rPr>
          <w:rFonts w:ascii="宋体" w:hAnsi="宋体" w:hint="eastAsia"/>
          <w:color w:val="000000"/>
        </w:rPr>
        <w:t>）溴化物中氯化物的检查</w:t>
      </w:r>
      <w:r w:rsidRPr="00674AB1">
        <w:rPr>
          <w:rFonts w:ascii="宋体" w:hAnsi="宋体"/>
          <w:color w:val="000000"/>
        </w:rPr>
        <w:t xml:space="preserve"> </w:t>
      </w:r>
    </w:p>
    <w:p w:rsidR="002838E6" w:rsidRPr="00674AB1" w:rsidRDefault="002838E6" w:rsidP="00D1527E">
      <w:pPr>
        <w:spacing w:line="400" w:lineRule="exact"/>
        <w:rPr>
          <w:rFonts w:ascii="宋体"/>
          <w:color w:val="000000"/>
        </w:rPr>
      </w:pPr>
      <w:r w:rsidRPr="00674AB1">
        <w:rPr>
          <w:rFonts w:ascii="宋体" w:hAnsi="宋体"/>
          <w:b/>
          <w:bCs/>
          <w:color w:val="000000"/>
        </w:rPr>
        <w:t xml:space="preserve">3. </w:t>
      </w:r>
      <w:r w:rsidRPr="00674AB1">
        <w:rPr>
          <w:rFonts w:ascii="宋体" w:hAnsi="宋体" w:hint="eastAsia"/>
          <w:b/>
          <w:bCs/>
          <w:color w:val="000000"/>
        </w:rPr>
        <w:t>不溶于水的有机药物</w:t>
      </w:r>
      <w:r w:rsidRPr="00674AB1">
        <w:rPr>
          <w:rFonts w:ascii="宋体" w:hAnsi="宋体"/>
          <w:b/>
          <w:bCs/>
          <w:color w:val="000000"/>
        </w:rPr>
        <w:t xml:space="preserve"> </w:t>
      </w:r>
    </w:p>
    <w:p w:rsidR="002838E6" w:rsidRPr="00674AB1" w:rsidRDefault="002838E6" w:rsidP="00D1527E">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1</w:t>
      </w:r>
      <w:r w:rsidRPr="00674AB1">
        <w:rPr>
          <w:rFonts w:ascii="宋体" w:hAnsi="宋体" w:hint="eastAsia"/>
          <w:color w:val="000000"/>
        </w:rPr>
        <w:t>）加水振摇，过滤，取滤液进行检查。</w:t>
      </w:r>
    </w:p>
    <w:p w:rsidR="002838E6" w:rsidRPr="00674AB1" w:rsidRDefault="002838E6" w:rsidP="00D1527E">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2</w:t>
      </w:r>
      <w:r w:rsidRPr="00674AB1">
        <w:rPr>
          <w:rFonts w:ascii="宋体" w:hAnsi="宋体" w:hint="eastAsia"/>
          <w:color w:val="000000"/>
        </w:rPr>
        <w:t>）加热，放冷，过滤，取滤液进行检查。</w:t>
      </w:r>
    </w:p>
    <w:p w:rsidR="002838E6" w:rsidRPr="00674AB1" w:rsidRDefault="002838E6" w:rsidP="00D1527E">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3</w:t>
      </w:r>
      <w:r w:rsidRPr="00674AB1">
        <w:rPr>
          <w:rFonts w:ascii="宋体" w:hAnsi="宋体" w:hint="eastAsia"/>
          <w:color w:val="000000"/>
        </w:rPr>
        <w:t>）溶于有机溶剂如稀乙醇、丙酮，可加稀乙醇或丙酮溶解后进行检查。</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D1527E">
      <w:pPr>
        <w:spacing w:line="400" w:lineRule="exact"/>
        <w:rPr>
          <w:rFonts w:ascii="宋体"/>
          <w:color w:val="000000"/>
        </w:rPr>
      </w:pPr>
      <w:r w:rsidRPr="00674AB1">
        <w:rPr>
          <w:rFonts w:ascii="宋体" w:hAnsi="宋体" w:hint="eastAsia"/>
          <w:b/>
          <w:bCs/>
          <w:color w:val="000000"/>
        </w:rPr>
        <w:t>澄清度检查法</w:t>
      </w:r>
      <w:r w:rsidRPr="00674AB1">
        <w:rPr>
          <w:rFonts w:ascii="宋体" w:hAnsi="宋体"/>
          <w:b/>
          <w:bCs/>
          <w:color w:val="000000"/>
        </w:rPr>
        <w:t xml:space="preserve"> </w:t>
      </w:r>
    </w:p>
    <w:p w:rsidR="002838E6" w:rsidRPr="00674AB1" w:rsidRDefault="002838E6" w:rsidP="00D1527E">
      <w:pPr>
        <w:spacing w:line="400" w:lineRule="exact"/>
        <w:rPr>
          <w:rFonts w:ascii="宋体"/>
          <w:color w:val="000000"/>
        </w:rPr>
      </w:pPr>
      <w:r w:rsidRPr="00674AB1">
        <w:rPr>
          <w:rFonts w:ascii="宋体" w:hAnsi="宋体" w:hint="eastAsia"/>
          <w:color w:val="000000"/>
        </w:rPr>
        <w:t>检查药物中的微量不溶性杂质，用作注射剂的原料药一般应作此项检查。</w:t>
      </w:r>
    </w:p>
    <w:p w:rsidR="002838E6" w:rsidRPr="00674AB1" w:rsidRDefault="002838E6" w:rsidP="00327F95">
      <w:pPr>
        <w:numPr>
          <w:ilvl w:val="0"/>
          <w:numId w:val="2"/>
        </w:numPr>
        <w:spacing w:line="400" w:lineRule="exact"/>
        <w:rPr>
          <w:rFonts w:ascii="宋体"/>
          <w:color w:val="000000"/>
        </w:rPr>
      </w:pPr>
      <w:r w:rsidRPr="00674AB1">
        <w:rPr>
          <w:rFonts w:ascii="宋体" w:hAnsi="宋体" w:hint="eastAsia"/>
          <w:color w:val="000000"/>
        </w:rPr>
        <w:t>检查方法</w:t>
      </w:r>
      <w:r w:rsidRPr="00674AB1">
        <w:rPr>
          <w:rFonts w:ascii="宋体" w:hAnsi="宋体"/>
          <w:color w:val="000000"/>
        </w:rPr>
        <w:t xml:space="preserve">  </w:t>
      </w:r>
      <w:r w:rsidRPr="00674AB1">
        <w:rPr>
          <w:rFonts w:ascii="宋体" w:hAnsi="宋体" w:hint="eastAsia"/>
          <w:color w:val="000000"/>
        </w:rPr>
        <w:t>对照法</w:t>
      </w:r>
    </w:p>
    <w:p w:rsidR="002838E6" w:rsidRPr="00674AB1" w:rsidRDefault="002838E6" w:rsidP="00327F95">
      <w:pPr>
        <w:numPr>
          <w:ilvl w:val="0"/>
          <w:numId w:val="2"/>
        </w:numPr>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浊度标准液的配制</w:t>
      </w:r>
    </w:p>
    <w:p w:rsidR="002838E6" w:rsidRPr="00674AB1" w:rsidRDefault="002838E6" w:rsidP="00CC27D3">
      <w:pPr>
        <w:spacing w:line="400" w:lineRule="exact"/>
        <w:ind w:left="360"/>
        <w:rPr>
          <w:rFonts w:ascii="宋体"/>
          <w:color w:val="000000"/>
        </w:rPr>
      </w:pPr>
      <w:r w:rsidRPr="00674AB1">
        <w:rPr>
          <w:rFonts w:ascii="宋体" w:hAnsi="宋体" w:hint="eastAsia"/>
          <w:color w:val="000000"/>
        </w:rPr>
        <w:t>中国药典规定用浊度标准液作为澄清度检查的标准。</w:t>
      </w:r>
    </w:p>
    <w:p w:rsidR="002838E6" w:rsidRPr="00674AB1" w:rsidRDefault="002838E6" w:rsidP="00CC27D3">
      <w:pPr>
        <w:spacing w:line="400" w:lineRule="exact"/>
        <w:rPr>
          <w:rFonts w:ascii="宋体"/>
          <w:color w:val="000000"/>
        </w:rPr>
      </w:pPr>
      <w:r w:rsidRPr="00674AB1">
        <w:rPr>
          <w:rFonts w:ascii="宋体" w:hAnsi="宋体" w:hint="eastAsia"/>
          <w:color w:val="000000"/>
        </w:rPr>
        <w:t>反应原理：乌洛托品在偏酸性条件下水解产生甲醛，甲醛与肼缩合生成甲醛腙，不溶于水，形成白色浑浊。</w:t>
      </w:r>
    </w:p>
    <w:p w:rsidR="002838E6" w:rsidRPr="00674AB1" w:rsidRDefault="002838E6" w:rsidP="00CC27D3">
      <w:pPr>
        <w:spacing w:line="400" w:lineRule="exact"/>
        <w:rPr>
          <w:rFonts w:ascii="宋体" w:hAnsi="宋体"/>
          <w:color w:val="000000"/>
        </w:rPr>
      </w:pPr>
      <w:r w:rsidRPr="00674AB1">
        <w:rPr>
          <w:rFonts w:ascii="宋体" w:hAnsi="宋体"/>
          <w:color w:val="000000"/>
        </w:rPr>
        <w:t>1.00</w:t>
      </w:r>
      <w:r w:rsidRPr="00674AB1">
        <w:rPr>
          <w:rFonts w:ascii="宋体" w:hAnsi="宋体" w:hint="eastAsia"/>
          <w:color w:val="000000"/>
        </w:rPr>
        <w:t>％硫酸肼溶液与</w:t>
      </w:r>
      <w:r w:rsidRPr="00674AB1">
        <w:rPr>
          <w:rFonts w:ascii="宋体" w:hAnsi="宋体"/>
          <w:color w:val="000000"/>
        </w:rPr>
        <w:t>10</w:t>
      </w:r>
      <w:r w:rsidRPr="00674AB1">
        <w:rPr>
          <w:rFonts w:ascii="宋体" w:hAnsi="宋体" w:hint="eastAsia"/>
          <w:color w:val="000000"/>
        </w:rPr>
        <w:t>％乌洛托品溶液等量混合配制浊度标准贮备液</w:t>
      </w:r>
      <w:r w:rsidRPr="00674AB1">
        <w:rPr>
          <w:rFonts w:ascii="宋体" w:hAnsi="宋体"/>
          <w:color w:val="000000"/>
        </w:rPr>
        <w:t xml:space="preserve">      </w:t>
      </w:r>
    </w:p>
    <w:p w:rsidR="002838E6" w:rsidRPr="00674AB1" w:rsidRDefault="002838E6" w:rsidP="00CC27D3">
      <w:pPr>
        <w:spacing w:line="400" w:lineRule="exact"/>
        <w:rPr>
          <w:rFonts w:ascii="宋体" w:hAnsi="宋体"/>
          <w:color w:val="000000"/>
        </w:rPr>
      </w:pPr>
      <w:r w:rsidRPr="00674AB1">
        <w:rPr>
          <w:rFonts w:ascii="宋体" w:hAnsi="宋体"/>
          <w:color w:val="000000"/>
        </w:rPr>
        <w:t xml:space="preserve">          </w:t>
      </w:r>
      <w:r w:rsidRPr="00674AB1">
        <w:rPr>
          <w:rFonts w:ascii="宋体" w:hAnsi="宋体" w:hint="eastAsia"/>
          <w:color w:val="000000"/>
        </w:rPr>
        <w:t>浊度标准原液</w:t>
      </w:r>
      <w:r w:rsidRPr="00674AB1">
        <w:rPr>
          <w:rFonts w:ascii="宋体" w:hAnsi="宋体"/>
          <w:color w:val="000000"/>
        </w:rPr>
        <w:t xml:space="preserve">               </w:t>
      </w:r>
    </w:p>
    <w:p w:rsidR="002838E6" w:rsidRPr="00674AB1" w:rsidRDefault="002838E6" w:rsidP="00CC27D3">
      <w:pPr>
        <w:spacing w:line="400" w:lineRule="exact"/>
        <w:rPr>
          <w:rFonts w:ascii="宋体" w:hAnsi="宋体"/>
          <w:color w:val="000000"/>
        </w:rPr>
      </w:pPr>
      <w:r w:rsidRPr="00674AB1">
        <w:rPr>
          <w:rFonts w:ascii="宋体" w:hAnsi="宋体" w:hint="eastAsia"/>
          <w:color w:val="000000"/>
        </w:rPr>
        <w:t>浊度标准液（</w:t>
      </w:r>
      <w:r w:rsidRPr="00674AB1">
        <w:rPr>
          <w:rFonts w:ascii="宋体" w:hAnsi="宋体"/>
          <w:color w:val="000000"/>
        </w:rPr>
        <w:t>5</w:t>
      </w:r>
      <w:r w:rsidRPr="00674AB1">
        <w:rPr>
          <w:rFonts w:ascii="宋体" w:hAnsi="宋体" w:hint="eastAsia"/>
          <w:color w:val="000000"/>
        </w:rPr>
        <w:t>个级号）</w:t>
      </w:r>
      <w:r w:rsidRPr="00674AB1">
        <w:rPr>
          <w:rFonts w:ascii="宋体" w:hAnsi="宋体"/>
          <w:color w:val="000000"/>
        </w:rPr>
        <w:t xml:space="preserve"> </w:t>
      </w:r>
    </w:p>
    <w:p w:rsidR="002838E6" w:rsidRPr="00674AB1" w:rsidRDefault="002838E6" w:rsidP="00CC27D3">
      <w:pPr>
        <w:spacing w:line="400" w:lineRule="exact"/>
        <w:rPr>
          <w:rFonts w:ascii="宋体" w:hAnsi="宋体"/>
          <w:color w:val="000000"/>
        </w:rPr>
      </w:pPr>
      <w:r w:rsidRPr="00674AB1">
        <w:rPr>
          <w:rFonts w:ascii="宋体" w:hAnsi="宋体"/>
          <w:color w:val="000000"/>
        </w:rPr>
        <w:t xml:space="preserve">3. </w:t>
      </w:r>
      <w:r w:rsidRPr="00674AB1">
        <w:rPr>
          <w:rFonts w:ascii="宋体" w:hAnsi="宋体" w:hint="eastAsia"/>
          <w:color w:val="000000"/>
        </w:rPr>
        <w:t>判断</w:t>
      </w:r>
      <w:r w:rsidRPr="00674AB1">
        <w:rPr>
          <w:rFonts w:ascii="宋体" w:hAnsi="宋体"/>
          <w:color w:val="000000"/>
        </w:rPr>
        <w:t>:</w:t>
      </w:r>
      <w:r w:rsidRPr="00674AB1">
        <w:rPr>
          <w:rFonts w:ascii="宋体" w:hAnsi="宋体" w:hint="eastAsia"/>
          <w:color w:val="000000"/>
        </w:rPr>
        <w:t>药典中规定的“澄清”，指供试品溶液的澄清度相同于所用溶剂，或未超过</w:t>
      </w:r>
      <w:r w:rsidRPr="00674AB1">
        <w:rPr>
          <w:rFonts w:ascii="宋体" w:hAnsi="宋体"/>
          <w:color w:val="000000"/>
        </w:rPr>
        <w:t>0.5</w:t>
      </w:r>
      <w:r w:rsidRPr="00674AB1">
        <w:rPr>
          <w:rFonts w:ascii="宋体" w:hAnsi="宋体" w:hint="eastAsia"/>
          <w:color w:val="000000"/>
        </w:rPr>
        <w:t>号浊度标准液。</w:t>
      </w:r>
      <w:r w:rsidRPr="00674AB1">
        <w:rPr>
          <w:rFonts w:ascii="宋体" w:hAnsi="宋体"/>
          <w:color w:val="000000"/>
        </w:rPr>
        <w:t xml:space="preserve"> </w:t>
      </w:r>
    </w:p>
    <w:p w:rsidR="002838E6" w:rsidRPr="00674AB1" w:rsidRDefault="002838E6" w:rsidP="00CC27D3">
      <w:pPr>
        <w:spacing w:line="400" w:lineRule="exact"/>
        <w:rPr>
          <w:rFonts w:ascii="宋体" w:hAnsi="宋体"/>
          <w:color w:val="000000"/>
        </w:rPr>
      </w:pPr>
      <w:r w:rsidRPr="00674AB1">
        <w:rPr>
          <w:rFonts w:ascii="宋体" w:hAnsi="宋体"/>
          <w:color w:val="000000"/>
        </w:rPr>
        <w:t xml:space="preserve">4. </w:t>
      </w:r>
      <w:r w:rsidRPr="00674AB1">
        <w:rPr>
          <w:rFonts w:ascii="宋体" w:hAnsi="宋体" w:hint="eastAsia"/>
          <w:color w:val="000000"/>
        </w:rPr>
        <w:t>溶剂：水、酸、碱、有机溶剂</w:t>
      </w:r>
      <w:r w:rsidRPr="00674AB1">
        <w:rPr>
          <w:rFonts w:ascii="宋体" w:hAnsi="宋体"/>
          <w:color w:val="000000"/>
        </w:rPr>
        <w:t xml:space="preserve"> </w:t>
      </w:r>
    </w:p>
    <w:p w:rsidR="002838E6" w:rsidRPr="00674AB1" w:rsidRDefault="002838E6" w:rsidP="00CC27D3">
      <w:pPr>
        <w:spacing w:line="400" w:lineRule="exact"/>
        <w:rPr>
          <w:rFonts w:ascii="宋体"/>
          <w:color w:val="000000"/>
        </w:rPr>
      </w:pPr>
      <w:r w:rsidRPr="00674AB1">
        <w:rPr>
          <w:rFonts w:ascii="宋体" w:hAnsi="宋体" w:hint="eastAsia"/>
          <w:color w:val="000000"/>
        </w:rPr>
        <w:t>有机酸的碱金属盐类药物强调用“新沸过的冷水”</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CC27D3">
      <w:pPr>
        <w:spacing w:line="400" w:lineRule="exact"/>
        <w:rPr>
          <w:rFonts w:ascii="宋体"/>
          <w:b/>
          <w:color w:val="000000"/>
        </w:rPr>
      </w:pPr>
      <w:r w:rsidRPr="00674AB1">
        <w:rPr>
          <w:rFonts w:ascii="宋体" w:hAnsi="宋体" w:hint="eastAsia"/>
          <w:b/>
          <w:color w:val="000000"/>
        </w:rPr>
        <w:t>有机溶剂残留量测定法：</w:t>
      </w:r>
    </w:p>
    <w:p w:rsidR="002838E6" w:rsidRPr="00674AB1" w:rsidRDefault="002838E6" w:rsidP="00CC27D3">
      <w:pPr>
        <w:spacing w:line="400" w:lineRule="exact"/>
        <w:rPr>
          <w:rFonts w:ascii="宋体"/>
          <w:color w:val="000000"/>
        </w:rPr>
      </w:pPr>
      <w:r w:rsidRPr="00674AB1">
        <w:rPr>
          <w:rFonts w:ascii="宋体" w:hAnsi="宋体"/>
          <w:color w:val="000000"/>
        </w:rPr>
        <w:t xml:space="preserve">1. </w:t>
      </w:r>
      <w:r w:rsidRPr="00674AB1">
        <w:rPr>
          <w:rFonts w:ascii="宋体" w:hAnsi="宋体" w:hint="eastAsia"/>
          <w:color w:val="000000"/>
        </w:rPr>
        <w:t>有机溶剂残留量测定法</w:t>
      </w:r>
    </w:p>
    <w:p w:rsidR="002838E6" w:rsidRPr="00674AB1" w:rsidRDefault="002838E6" w:rsidP="00CC27D3">
      <w:pPr>
        <w:spacing w:line="400" w:lineRule="exact"/>
        <w:rPr>
          <w:rFonts w:ascii="宋体" w:hAnsi="宋体"/>
          <w:color w:val="000000"/>
        </w:rPr>
      </w:pPr>
      <w:r w:rsidRPr="00674AB1">
        <w:rPr>
          <w:rFonts w:ascii="宋体" w:hAnsi="宋体"/>
          <w:color w:val="000000"/>
        </w:rPr>
        <w:t xml:space="preserve">    </w:t>
      </w:r>
      <w:r w:rsidRPr="00674AB1">
        <w:rPr>
          <w:rFonts w:ascii="宋体" w:hAnsi="宋体" w:hint="eastAsia"/>
          <w:color w:val="000000"/>
        </w:rPr>
        <w:t>是用以检查药物在生产过程中引入的有害有机溶剂，包括苯、氯仿、二氧六环、二氯甲烷、吡啶、甲苯及环氧乙烷。</w:t>
      </w:r>
      <w:r w:rsidRPr="00674AB1">
        <w:rPr>
          <w:rFonts w:ascii="宋体" w:hAnsi="宋体"/>
          <w:color w:val="000000"/>
        </w:rPr>
        <w:t xml:space="preserve"> </w:t>
      </w:r>
    </w:p>
    <w:p w:rsidR="002838E6" w:rsidRPr="00674AB1" w:rsidRDefault="002838E6" w:rsidP="00CC27D3">
      <w:pPr>
        <w:spacing w:line="400" w:lineRule="exact"/>
        <w:rPr>
          <w:rFonts w:ascii="宋体" w:hAnsi="宋体"/>
          <w:b/>
          <w:bCs/>
          <w:color w:val="000000"/>
        </w:rPr>
      </w:pPr>
      <w:r w:rsidRPr="00674AB1">
        <w:rPr>
          <w:rFonts w:ascii="宋体" w:hAnsi="宋体"/>
          <w:b/>
          <w:bCs/>
          <w:color w:val="000000"/>
        </w:rPr>
        <w:t xml:space="preserve">2. </w:t>
      </w:r>
      <w:r w:rsidRPr="00674AB1">
        <w:rPr>
          <w:rFonts w:ascii="宋体" w:hAnsi="宋体" w:hint="eastAsia"/>
          <w:b/>
          <w:bCs/>
          <w:color w:val="000000"/>
        </w:rPr>
        <w:t>检查方法</w:t>
      </w:r>
      <w:r w:rsidRPr="00674AB1">
        <w:rPr>
          <w:rFonts w:ascii="宋体" w:hAnsi="宋体"/>
          <w:b/>
          <w:bCs/>
          <w:color w:val="000000"/>
        </w:rPr>
        <w:t xml:space="preserve">  </w:t>
      </w:r>
      <w:r w:rsidRPr="00674AB1">
        <w:rPr>
          <w:rFonts w:ascii="宋体" w:hAnsi="宋体" w:hint="eastAsia"/>
          <w:b/>
          <w:bCs/>
          <w:color w:val="000000"/>
        </w:rPr>
        <w:t>中国药典采用气相色谱法检查残留有机溶剂</w:t>
      </w:r>
      <w:r w:rsidRPr="00674AB1">
        <w:rPr>
          <w:rFonts w:ascii="宋体" w:hAnsi="宋体"/>
          <w:b/>
          <w:bCs/>
          <w:color w:val="000000"/>
        </w:rPr>
        <w:t xml:space="preserve"> </w:t>
      </w:r>
    </w:p>
    <w:p w:rsidR="002838E6" w:rsidRPr="00674AB1" w:rsidRDefault="002838E6" w:rsidP="00CC27D3">
      <w:pPr>
        <w:tabs>
          <w:tab w:val="left" w:pos="3405"/>
        </w:tabs>
        <w:spacing w:line="400" w:lineRule="exact"/>
        <w:rPr>
          <w:rFonts w:ascii="宋体"/>
          <w:color w:val="000000"/>
        </w:rPr>
      </w:pPr>
      <w:r w:rsidRPr="00674AB1">
        <w:rPr>
          <w:rFonts w:ascii="宋体" w:hAnsi="宋体" w:hint="eastAsia"/>
          <w:bCs/>
          <w:color w:val="000000"/>
        </w:rPr>
        <w:t>色谱条件：</w:t>
      </w:r>
    </w:p>
    <w:p w:rsidR="002838E6" w:rsidRPr="00674AB1" w:rsidRDefault="002838E6" w:rsidP="00CC27D3">
      <w:pPr>
        <w:tabs>
          <w:tab w:val="left" w:pos="3405"/>
        </w:tabs>
        <w:spacing w:line="400" w:lineRule="exact"/>
        <w:rPr>
          <w:rFonts w:ascii="宋体"/>
          <w:color w:val="000000"/>
        </w:rPr>
      </w:pPr>
      <w:r w:rsidRPr="00674AB1">
        <w:rPr>
          <w:rFonts w:ascii="宋体" w:hAnsi="宋体" w:hint="eastAsia"/>
          <w:color w:val="000000"/>
        </w:rPr>
        <w:t>固定相：直径为</w:t>
      </w:r>
      <w:r w:rsidRPr="00674AB1">
        <w:rPr>
          <w:rFonts w:ascii="宋体" w:hAnsi="宋体"/>
          <w:color w:val="000000"/>
        </w:rPr>
        <w:t>0.25</w:t>
      </w:r>
      <w:r w:rsidRPr="00674AB1">
        <w:rPr>
          <w:rFonts w:ascii="宋体" w:hAnsi="宋体" w:hint="eastAsia"/>
          <w:color w:val="000000"/>
        </w:rPr>
        <w:t>～</w:t>
      </w:r>
      <w:r w:rsidRPr="00674AB1">
        <w:rPr>
          <w:rFonts w:ascii="宋体" w:hAnsi="宋体"/>
          <w:color w:val="000000"/>
        </w:rPr>
        <w:t>0.18mm</w:t>
      </w:r>
      <w:r w:rsidRPr="00674AB1">
        <w:rPr>
          <w:rFonts w:ascii="宋体" w:hAnsi="宋体" w:hint="eastAsia"/>
          <w:color w:val="000000"/>
        </w:rPr>
        <w:t>的二乙烯苯－乙基乙烯苯型高分子多孔小球</w:t>
      </w:r>
    </w:p>
    <w:p w:rsidR="002838E6" w:rsidRPr="00674AB1" w:rsidRDefault="002838E6" w:rsidP="00CC27D3">
      <w:pPr>
        <w:tabs>
          <w:tab w:val="left" w:pos="3405"/>
        </w:tabs>
        <w:spacing w:line="400" w:lineRule="exact"/>
        <w:rPr>
          <w:rFonts w:ascii="宋体"/>
          <w:bCs/>
          <w:color w:val="000000"/>
        </w:rPr>
      </w:pPr>
      <w:r w:rsidRPr="00674AB1">
        <w:rPr>
          <w:rFonts w:ascii="宋体" w:hAnsi="宋体" w:hint="eastAsia"/>
          <w:bCs/>
          <w:color w:val="000000"/>
        </w:rPr>
        <w:t>载气：氮气</w:t>
      </w:r>
    </w:p>
    <w:p w:rsidR="002838E6" w:rsidRPr="00674AB1" w:rsidRDefault="002838E6" w:rsidP="00CC27D3">
      <w:pPr>
        <w:tabs>
          <w:tab w:val="left" w:pos="3405"/>
        </w:tabs>
        <w:spacing w:line="400" w:lineRule="exact"/>
        <w:rPr>
          <w:rFonts w:ascii="宋体"/>
          <w:bCs/>
          <w:color w:val="000000"/>
        </w:rPr>
      </w:pPr>
      <w:r w:rsidRPr="00674AB1">
        <w:rPr>
          <w:rFonts w:ascii="宋体" w:hAnsi="宋体" w:hint="eastAsia"/>
          <w:bCs/>
          <w:color w:val="000000"/>
        </w:rPr>
        <w:t>检测器：氢火焰离子化检测器检测</w:t>
      </w:r>
    </w:p>
    <w:p w:rsidR="002838E6" w:rsidRPr="00674AB1" w:rsidRDefault="002838E6" w:rsidP="00CC27D3">
      <w:pPr>
        <w:tabs>
          <w:tab w:val="left" w:pos="3405"/>
        </w:tabs>
        <w:spacing w:line="400" w:lineRule="exact"/>
        <w:rPr>
          <w:rFonts w:ascii="宋体"/>
          <w:bCs/>
          <w:color w:val="000000"/>
        </w:rPr>
      </w:pPr>
      <w:r w:rsidRPr="00674AB1">
        <w:rPr>
          <w:rFonts w:ascii="宋体" w:hAnsi="宋体" w:hint="eastAsia"/>
          <w:bCs/>
          <w:color w:val="000000"/>
        </w:rPr>
        <w:t>柱温：</w:t>
      </w:r>
      <w:r w:rsidRPr="00674AB1">
        <w:rPr>
          <w:rFonts w:ascii="宋体" w:hAnsi="宋体"/>
          <w:bCs/>
          <w:color w:val="000000"/>
        </w:rPr>
        <w:t>80</w:t>
      </w:r>
      <w:r w:rsidRPr="00674AB1">
        <w:rPr>
          <w:rFonts w:ascii="宋体" w:hAnsi="宋体" w:hint="eastAsia"/>
          <w:bCs/>
          <w:color w:val="000000"/>
        </w:rPr>
        <w:t>～</w:t>
      </w:r>
      <w:r w:rsidRPr="00674AB1">
        <w:rPr>
          <w:rFonts w:ascii="宋体" w:hAnsi="宋体"/>
          <w:bCs/>
          <w:color w:val="000000"/>
        </w:rPr>
        <w:t>170</w:t>
      </w:r>
      <w:r w:rsidRPr="00674AB1">
        <w:rPr>
          <w:rFonts w:ascii="宋体" w:hAnsi="宋体" w:cs="宋体" w:hint="eastAsia"/>
          <w:bCs/>
          <w:color w:val="000000"/>
        </w:rPr>
        <w:t>℃</w:t>
      </w:r>
    </w:p>
    <w:p w:rsidR="002838E6" w:rsidRPr="00674AB1" w:rsidRDefault="002838E6" w:rsidP="00CC27D3">
      <w:pPr>
        <w:tabs>
          <w:tab w:val="left" w:pos="3405"/>
        </w:tabs>
        <w:spacing w:line="400" w:lineRule="exact"/>
        <w:rPr>
          <w:rFonts w:ascii="宋体"/>
          <w:bCs/>
          <w:color w:val="000000"/>
        </w:rPr>
      </w:pPr>
      <w:r w:rsidRPr="00674AB1">
        <w:rPr>
          <w:rFonts w:ascii="宋体" w:hAnsi="宋体" w:hint="eastAsia"/>
          <w:b/>
          <w:bCs/>
          <w:color w:val="000000"/>
        </w:rPr>
        <w:t>色谱系统适用性试验</w:t>
      </w:r>
      <w:r w:rsidRPr="00674AB1">
        <w:rPr>
          <w:rFonts w:ascii="宋体" w:hAnsi="宋体" w:hint="eastAsia"/>
          <w:bCs/>
          <w:color w:val="000000"/>
        </w:rPr>
        <w:t>：中国药典规定，在残留溶剂测定前应作色谱系统适用性试验。（</w:t>
      </w:r>
      <w:r w:rsidRPr="00674AB1">
        <w:rPr>
          <w:rFonts w:ascii="宋体" w:hAnsi="宋体" w:hint="eastAsia"/>
          <w:color w:val="000000"/>
        </w:rPr>
        <w:t>到此课程进行</w:t>
      </w:r>
      <w:r w:rsidRPr="00674AB1">
        <w:rPr>
          <w:rFonts w:ascii="宋体" w:hAnsi="宋体"/>
          <w:bCs/>
          <w:color w:val="000000"/>
        </w:rPr>
        <w:t>85</w:t>
      </w:r>
      <w:r w:rsidRPr="00674AB1">
        <w:rPr>
          <w:rFonts w:ascii="宋体" w:hAnsi="宋体" w:hint="eastAsia"/>
          <w:bCs/>
          <w:color w:val="000000"/>
        </w:rPr>
        <w:t>分钟）</w:t>
      </w:r>
    </w:p>
    <w:p w:rsidR="002838E6" w:rsidRPr="00674AB1" w:rsidRDefault="002838E6" w:rsidP="00A519DF">
      <w:pPr>
        <w:spacing w:line="400" w:lineRule="exact"/>
        <w:rPr>
          <w:rFonts w:ascii="宋体"/>
          <w:b/>
          <w:color w:val="000000"/>
          <w:szCs w:val="21"/>
        </w:rPr>
      </w:pPr>
      <w:r w:rsidRPr="00674AB1">
        <w:rPr>
          <w:rFonts w:ascii="宋体" w:hAnsi="宋体" w:hint="eastAsia"/>
          <w:b/>
          <w:color w:val="000000"/>
          <w:szCs w:val="21"/>
        </w:rPr>
        <w:t>作业布置及课程预习（</w:t>
      </w:r>
      <w:r w:rsidRPr="00674AB1">
        <w:rPr>
          <w:rFonts w:ascii="宋体" w:hAnsi="宋体"/>
          <w:b/>
          <w:color w:val="000000"/>
          <w:szCs w:val="21"/>
        </w:rPr>
        <w:t>5</w:t>
      </w:r>
      <w:r w:rsidRPr="00674AB1">
        <w:rPr>
          <w:rFonts w:ascii="宋体" w:hAnsi="宋体" w:hint="eastAsia"/>
          <w:b/>
          <w:color w:val="000000"/>
          <w:szCs w:val="21"/>
        </w:rPr>
        <w:t>分钟）：</w:t>
      </w:r>
    </w:p>
    <w:p w:rsidR="002838E6" w:rsidRPr="00674AB1" w:rsidRDefault="002838E6" w:rsidP="00F611DF">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一般杂质及其来源</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一般杂质的检测事例</w:t>
      </w:r>
    </w:p>
    <w:p w:rsidR="002838E6" w:rsidRPr="00674AB1" w:rsidRDefault="002838E6" w:rsidP="00F611DF">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第三节</w:t>
      </w:r>
      <w:r w:rsidRPr="00674AB1">
        <w:rPr>
          <w:rFonts w:ascii="宋体" w:hAnsi="宋体"/>
          <w:b/>
          <w:color w:val="000000"/>
          <w:kern w:val="0"/>
          <w:szCs w:val="21"/>
        </w:rPr>
        <w:t xml:space="preserve"> </w:t>
      </w:r>
      <w:r w:rsidRPr="00674AB1">
        <w:rPr>
          <w:rFonts w:ascii="宋体" w:hAnsi="宋体" w:hint="eastAsia"/>
          <w:b/>
          <w:color w:val="000000"/>
          <w:kern w:val="0"/>
          <w:szCs w:val="21"/>
        </w:rPr>
        <w:t>特殊杂质检查及安全性检查</w:t>
      </w:r>
    </w:p>
    <w:p w:rsidR="002838E6" w:rsidRPr="00674AB1" w:rsidRDefault="002838E6" w:rsidP="00A519DF">
      <w:pPr>
        <w:spacing w:line="400" w:lineRule="exact"/>
        <w:rPr>
          <w:rFonts w:ascii="宋体"/>
          <w:color w:val="000000"/>
          <w:sz w:val="24"/>
        </w:rPr>
      </w:pPr>
      <w:r w:rsidRPr="00674AB1">
        <w:rPr>
          <w:rFonts w:ascii="宋体" w:hAnsi="宋体" w:hint="eastAsia"/>
          <w:color w:val="000000"/>
          <w:kern w:val="0"/>
          <w:szCs w:val="21"/>
        </w:rPr>
        <w:t>教学方法：</w:t>
      </w: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A519DF">
      <w:pPr>
        <w:spacing w:line="400" w:lineRule="exact"/>
        <w:ind w:firstLineChars="200" w:firstLine="420"/>
        <w:rPr>
          <w:rFonts w:ascii="宋体"/>
          <w:b/>
          <w:bCs/>
          <w:color w:val="000000"/>
        </w:rPr>
      </w:pPr>
      <w:r w:rsidRPr="00674AB1">
        <w:rPr>
          <w:rFonts w:ascii="宋体" w:hAnsi="宋体" w:hint="eastAsia"/>
          <w:color w:val="000000"/>
        </w:rPr>
        <w:t>本课程的开始首先简单复习上节学习内容，提出本节主要内容：</w:t>
      </w:r>
    </w:p>
    <w:p w:rsidR="002838E6" w:rsidRPr="00674AB1" w:rsidRDefault="002838E6" w:rsidP="00AE0489">
      <w:pPr>
        <w:spacing w:line="400" w:lineRule="exact"/>
        <w:rPr>
          <w:rFonts w:ascii="宋体" w:hAnsi="宋体"/>
          <w:bCs/>
          <w:color w:val="000000"/>
        </w:rPr>
      </w:pPr>
      <w:r w:rsidRPr="00674AB1">
        <w:rPr>
          <w:rFonts w:ascii="宋体" w:hAnsi="宋体" w:hint="eastAsia"/>
          <w:bCs/>
          <w:color w:val="000000"/>
        </w:rPr>
        <w:t>异常毒性检查法</w:t>
      </w:r>
      <w:r w:rsidRPr="00674AB1">
        <w:rPr>
          <w:rFonts w:ascii="宋体" w:hAnsi="宋体"/>
          <w:bCs/>
          <w:color w:val="000000"/>
        </w:rPr>
        <w:t xml:space="preserve"> </w:t>
      </w:r>
    </w:p>
    <w:p w:rsidR="002838E6" w:rsidRPr="00674AB1" w:rsidRDefault="002838E6" w:rsidP="00AE0489">
      <w:pPr>
        <w:spacing w:line="400" w:lineRule="exact"/>
        <w:rPr>
          <w:rFonts w:ascii="宋体" w:hAnsi="宋体"/>
          <w:bCs/>
          <w:color w:val="000000"/>
        </w:rPr>
      </w:pPr>
      <w:r w:rsidRPr="00674AB1">
        <w:rPr>
          <w:rFonts w:ascii="宋体" w:hAnsi="宋体" w:hint="eastAsia"/>
          <w:bCs/>
          <w:color w:val="000000"/>
        </w:rPr>
        <w:t>热原检查法</w:t>
      </w:r>
      <w:r w:rsidRPr="00674AB1">
        <w:rPr>
          <w:rFonts w:ascii="宋体" w:hAnsi="宋体"/>
          <w:bCs/>
          <w:color w:val="000000"/>
        </w:rPr>
        <w:t xml:space="preserve"> </w:t>
      </w:r>
    </w:p>
    <w:p w:rsidR="002838E6" w:rsidRPr="00674AB1" w:rsidRDefault="002838E6" w:rsidP="00AE0489">
      <w:pPr>
        <w:spacing w:line="400" w:lineRule="exact"/>
        <w:rPr>
          <w:rFonts w:ascii="宋体" w:hAnsi="宋体"/>
          <w:bCs/>
          <w:color w:val="000000"/>
        </w:rPr>
      </w:pPr>
      <w:r w:rsidRPr="00674AB1">
        <w:rPr>
          <w:rFonts w:ascii="宋体" w:hAnsi="宋体" w:hint="eastAsia"/>
          <w:bCs/>
          <w:color w:val="000000"/>
        </w:rPr>
        <w:t>升压物质检查法</w:t>
      </w:r>
      <w:r w:rsidRPr="00674AB1">
        <w:rPr>
          <w:rFonts w:ascii="宋体" w:hAnsi="宋体"/>
          <w:bCs/>
          <w:color w:val="000000"/>
        </w:rPr>
        <w:t xml:space="preserve"> </w:t>
      </w:r>
    </w:p>
    <w:p w:rsidR="002838E6" w:rsidRPr="00674AB1" w:rsidRDefault="002838E6" w:rsidP="00AE0489">
      <w:pPr>
        <w:spacing w:line="400" w:lineRule="exact"/>
        <w:rPr>
          <w:rFonts w:ascii="宋体"/>
          <w:bCs/>
          <w:color w:val="000000"/>
        </w:rPr>
      </w:pPr>
      <w:r w:rsidRPr="00674AB1">
        <w:rPr>
          <w:rFonts w:ascii="宋体" w:hAnsi="宋体" w:hint="eastAsia"/>
          <w:bCs/>
          <w:color w:val="000000"/>
        </w:rPr>
        <w:t>降压物质检查法</w:t>
      </w:r>
    </w:p>
    <w:p w:rsidR="002838E6" w:rsidRPr="00674AB1" w:rsidRDefault="002838E6" w:rsidP="00AE0489">
      <w:pPr>
        <w:tabs>
          <w:tab w:val="num" w:pos="720"/>
        </w:tabs>
        <w:spacing w:line="400" w:lineRule="exact"/>
        <w:rPr>
          <w:rFonts w:ascii="宋体"/>
          <w:bCs/>
          <w:color w:val="000000"/>
        </w:rPr>
      </w:pPr>
      <w:r w:rsidRPr="00674AB1">
        <w:rPr>
          <w:rFonts w:ascii="宋体" w:hAnsi="宋体" w:hint="eastAsia"/>
          <w:bCs/>
          <w:color w:val="000000"/>
        </w:rPr>
        <w:t>致敏物质检查法</w:t>
      </w:r>
      <w:r w:rsidRPr="00674AB1">
        <w:rPr>
          <w:rFonts w:ascii="宋体" w:hAnsi="宋体"/>
          <w:bCs/>
          <w:color w:val="000000"/>
        </w:rPr>
        <w:t xml:space="preserve"> </w:t>
      </w:r>
      <w:r w:rsidRPr="00674AB1">
        <w:rPr>
          <w:rFonts w:ascii="宋体" w:hAnsi="宋体" w:hint="eastAsia"/>
          <w:bCs/>
          <w:color w:val="000000"/>
        </w:rPr>
        <w:t>（</w:t>
      </w:r>
      <w:r w:rsidRPr="00674AB1">
        <w:rPr>
          <w:rFonts w:ascii="宋体" w:hAnsi="宋体"/>
          <w:bCs/>
          <w:color w:val="000000"/>
        </w:rPr>
        <w:t>10</w:t>
      </w:r>
      <w:r w:rsidRPr="00674AB1">
        <w:rPr>
          <w:rFonts w:ascii="宋体" w:hAnsi="宋体" w:hint="eastAsia"/>
          <w:bCs/>
          <w:color w:val="000000"/>
        </w:rPr>
        <w:t>）</w:t>
      </w:r>
    </w:p>
    <w:p w:rsidR="002838E6" w:rsidRPr="00674AB1" w:rsidRDefault="002838E6" w:rsidP="00A519DF">
      <w:pPr>
        <w:spacing w:line="400" w:lineRule="exact"/>
        <w:ind w:firstLineChars="200" w:firstLine="420"/>
        <w:rPr>
          <w:rFonts w:ascii="宋体"/>
          <w:bCs/>
          <w:color w:val="000000"/>
        </w:rPr>
      </w:pPr>
      <w:r w:rsidRPr="00674AB1">
        <w:rPr>
          <w:rFonts w:ascii="宋体" w:hAnsi="宋体" w:hint="eastAsia"/>
          <w:bCs/>
          <w:color w:val="000000"/>
        </w:rPr>
        <w:t>首先需要理解特殊杂质检查的两种类型：特殊杂质检查和痕量安全检查。</w:t>
      </w:r>
    </w:p>
    <w:p w:rsidR="002838E6" w:rsidRPr="00674AB1" w:rsidRDefault="002838E6" w:rsidP="00A519DF">
      <w:pPr>
        <w:spacing w:line="400" w:lineRule="exact"/>
        <w:ind w:firstLineChars="200" w:firstLine="420"/>
        <w:rPr>
          <w:rFonts w:ascii="宋体"/>
          <w:bCs/>
          <w:color w:val="000000"/>
        </w:rPr>
      </w:pPr>
      <w:r w:rsidRPr="00674AB1">
        <w:rPr>
          <w:rFonts w:ascii="宋体" w:hAnsi="宋体" w:hint="eastAsia"/>
          <w:bCs/>
          <w:color w:val="000000"/>
        </w:rPr>
        <w:t>特殊杂质检查：特殊杂质相对于一般杂质，它根据某一特定药物的性质、生产方法和工艺条件及贮存过程中发生的变化，可能引入的杂质。品种不同，杂质也不同。在药典中各药物的检查项下，检查方法不外乎前面介绍的各种方法。</w:t>
      </w:r>
    </w:p>
    <w:p w:rsidR="002838E6" w:rsidRPr="00674AB1" w:rsidRDefault="002838E6" w:rsidP="00A519DF">
      <w:pPr>
        <w:spacing w:line="400" w:lineRule="exact"/>
        <w:ind w:firstLineChars="200" w:firstLine="420"/>
        <w:rPr>
          <w:rFonts w:ascii="宋体"/>
          <w:bCs/>
          <w:color w:val="000000"/>
        </w:rPr>
      </w:pPr>
      <w:r w:rsidRPr="00674AB1">
        <w:rPr>
          <w:rFonts w:ascii="宋体" w:hAnsi="宋体" w:hint="eastAsia"/>
          <w:bCs/>
          <w:color w:val="000000"/>
        </w:rPr>
        <w:t>痕量安全检查：它们是痕量的存在于生物药物中，对生物体能产生特殊生理作用，严重影响用药安全的杂质，因此这类特殊杂质检查又称为安全性检查。安全性检查又可以分为：</w:t>
      </w:r>
    </w:p>
    <w:p w:rsidR="002838E6" w:rsidRPr="00674AB1" w:rsidRDefault="002838E6" w:rsidP="0099329A">
      <w:pPr>
        <w:spacing w:line="400" w:lineRule="exact"/>
        <w:rPr>
          <w:rFonts w:ascii="宋体"/>
          <w:bCs/>
          <w:color w:val="000000"/>
        </w:rPr>
      </w:pPr>
      <w:r w:rsidRPr="00674AB1">
        <w:rPr>
          <w:rFonts w:ascii="宋体" w:hAnsi="宋体" w:hint="eastAsia"/>
          <w:bCs/>
          <w:color w:val="000000"/>
        </w:rPr>
        <w:t>热原检查法，升压物质检查法</w:t>
      </w:r>
      <w:r w:rsidRPr="00674AB1">
        <w:rPr>
          <w:rFonts w:ascii="宋体" w:hAnsi="宋体"/>
          <w:bCs/>
          <w:color w:val="000000"/>
        </w:rPr>
        <w:t xml:space="preserve"> </w:t>
      </w:r>
      <w:r w:rsidRPr="00674AB1">
        <w:rPr>
          <w:rFonts w:ascii="宋体" w:hAnsi="宋体" w:hint="eastAsia"/>
          <w:bCs/>
          <w:color w:val="000000"/>
        </w:rPr>
        <w:t>，降压物质检查法，致敏物质检查法</w:t>
      </w:r>
      <w:r w:rsidRPr="00674AB1">
        <w:rPr>
          <w:rFonts w:ascii="宋体" w:hAnsi="宋体"/>
          <w:bCs/>
          <w:color w:val="000000"/>
        </w:rPr>
        <w:t xml:space="preserve"> </w:t>
      </w:r>
      <w:r w:rsidRPr="00674AB1">
        <w:rPr>
          <w:rFonts w:ascii="宋体" w:hAnsi="宋体" w:hint="eastAsia"/>
          <w:bCs/>
          <w:color w:val="000000"/>
        </w:rPr>
        <w:t>。（</w:t>
      </w:r>
      <w:r w:rsidRPr="00674AB1">
        <w:rPr>
          <w:rFonts w:ascii="宋体" w:hAnsi="宋体" w:hint="eastAsia"/>
          <w:color w:val="000000"/>
        </w:rPr>
        <w:t>到此课程进行</w:t>
      </w:r>
      <w:r w:rsidRPr="00674AB1">
        <w:rPr>
          <w:rFonts w:ascii="宋体" w:hAnsi="宋体"/>
          <w:bCs/>
          <w:color w:val="000000"/>
        </w:rPr>
        <w:t>20</w:t>
      </w:r>
      <w:r w:rsidRPr="00674AB1">
        <w:rPr>
          <w:rFonts w:ascii="宋体" w:hAnsi="宋体" w:hint="eastAsia"/>
          <w:bCs/>
          <w:color w:val="000000"/>
        </w:rPr>
        <w:t>分钟）</w:t>
      </w:r>
    </w:p>
    <w:p w:rsidR="002838E6" w:rsidRPr="00674AB1" w:rsidRDefault="002838E6" w:rsidP="0099329A">
      <w:pPr>
        <w:spacing w:line="400" w:lineRule="exact"/>
        <w:rPr>
          <w:rFonts w:ascii="宋体"/>
          <w:bCs/>
          <w:color w:val="000000"/>
        </w:rPr>
      </w:pPr>
      <w:r w:rsidRPr="00674AB1">
        <w:rPr>
          <w:rFonts w:ascii="宋体" w:hAnsi="宋体" w:hint="eastAsia"/>
          <w:bCs/>
          <w:color w:val="000000"/>
        </w:rPr>
        <w:t>异常毒性检查法</w:t>
      </w:r>
      <w:r w:rsidRPr="00674AB1">
        <w:rPr>
          <w:rFonts w:ascii="宋体" w:hAnsi="宋体"/>
          <w:bCs/>
          <w:color w:val="000000"/>
        </w:rPr>
        <w:t xml:space="preserve"> </w:t>
      </w:r>
      <w:r w:rsidRPr="00674AB1">
        <w:rPr>
          <w:rFonts w:ascii="宋体" w:hAnsi="宋体" w:hint="eastAsia"/>
          <w:bCs/>
          <w:color w:val="000000"/>
        </w:rPr>
        <w:t>：</w:t>
      </w:r>
    </w:p>
    <w:p w:rsidR="002838E6" w:rsidRPr="00674AB1" w:rsidRDefault="002838E6" w:rsidP="00A519DF">
      <w:pPr>
        <w:spacing w:line="400" w:lineRule="exact"/>
        <w:ind w:firstLineChars="200" w:firstLine="420"/>
        <w:rPr>
          <w:rFonts w:ascii="宋体"/>
          <w:bCs/>
          <w:color w:val="000000"/>
        </w:rPr>
      </w:pPr>
      <w:r w:rsidRPr="00674AB1">
        <w:rPr>
          <w:rFonts w:ascii="宋体" w:hAnsi="宋体" w:hint="eastAsia"/>
          <w:bCs/>
          <w:color w:val="000000"/>
        </w:rPr>
        <w:t>用一定剂量的药物按照制定的操作方法和给药途径给予规定体重的某种动物，观察其急性毒性反应，反应的判断以动物死亡与否为终点，实际上是个限量检查。</w:t>
      </w:r>
    </w:p>
    <w:p w:rsidR="002838E6" w:rsidRPr="00674AB1" w:rsidRDefault="002838E6" w:rsidP="008E2CF3">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异常毒性检查的原理：</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中国药典异常毒性检查方法：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结果判断（</w:t>
      </w:r>
      <w:r w:rsidRPr="00674AB1">
        <w:rPr>
          <w:rFonts w:ascii="宋体" w:hAnsi="宋体" w:hint="eastAsia"/>
          <w:color w:val="000000"/>
        </w:rPr>
        <w:t>到此课程进行</w:t>
      </w:r>
      <w:r w:rsidRPr="00674AB1">
        <w:rPr>
          <w:rFonts w:ascii="宋体" w:hAnsi="宋体"/>
          <w:bCs/>
          <w:color w:val="000000"/>
        </w:rPr>
        <w:t>45</w:t>
      </w:r>
      <w:r w:rsidRPr="00674AB1">
        <w:rPr>
          <w:rFonts w:ascii="宋体" w:hAnsi="宋体" w:hint="eastAsia"/>
          <w:bCs/>
          <w:color w:val="000000"/>
        </w:rPr>
        <w:t>分钟）</w:t>
      </w:r>
    </w:p>
    <w:p w:rsidR="002838E6" w:rsidRPr="00674AB1" w:rsidRDefault="002838E6" w:rsidP="008E2CF3">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热原检查法：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热原：不是化学物质，而是微生物代谢产生的</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热原检查方法：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兔温法：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原理：</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操作方法：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实验前准备：</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结果判断：（</w:t>
      </w:r>
      <w:r w:rsidRPr="00674AB1">
        <w:rPr>
          <w:rFonts w:ascii="宋体" w:hAnsi="宋体" w:hint="eastAsia"/>
          <w:color w:val="000000"/>
        </w:rPr>
        <w:t>到此课程进行</w:t>
      </w:r>
      <w:r w:rsidRPr="00674AB1">
        <w:rPr>
          <w:rFonts w:ascii="宋体" w:hAnsi="宋体"/>
          <w:bCs/>
          <w:color w:val="000000"/>
        </w:rPr>
        <w:t>60</w:t>
      </w:r>
      <w:r w:rsidRPr="00674AB1">
        <w:rPr>
          <w:rFonts w:ascii="宋体" w:hAnsi="宋体" w:hint="eastAsia"/>
          <w:bCs/>
          <w:color w:val="000000"/>
        </w:rPr>
        <w:t>分钟）</w:t>
      </w:r>
    </w:p>
    <w:p w:rsidR="002838E6" w:rsidRPr="00674AB1" w:rsidRDefault="002838E6" w:rsidP="008E2CF3">
      <w:pPr>
        <w:spacing w:line="400" w:lineRule="exact"/>
        <w:rPr>
          <w:rFonts w:ascii="宋体"/>
          <w:bCs/>
          <w:color w:val="000000"/>
        </w:rPr>
      </w:pPr>
      <w:r w:rsidRPr="00674AB1">
        <w:rPr>
          <w:rFonts w:ascii="宋体" w:hAnsi="宋体"/>
          <w:bCs/>
          <w:color w:val="000000"/>
        </w:rPr>
        <w:t>3.</w:t>
      </w:r>
      <w:r w:rsidRPr="00674AB1">
        <w:rPr>
          <w:rFonts w:ascii="宋体" w:hAnsi="宋体" w:hint="eastAsia"/>
          <w:bCs/>
          <w:color w:val="000000"/>
        </w:rPr>
        <w:t>升压物质检查法：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原理：</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降压物质检查法：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是药物中含有某些能够降低血要的杂质，组胺或类组胺。</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中国药典中关于降压物质的检查规定。</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检查法：</w:t>
      </w:r>
    </w:p>
    <w:p w:rsidR="002838E6" w:rsidRPr="00674AB1" w:rsidRDefault="002838E6" w:rsidP="008E2CF3">
      <w:pPr>
        <w:spacing w:line="400" w:lineRule="exact"/>
        <w:rPr>
          <w:rFonts w:ascii="宋体"/>
          <w:bCs/>
          <w:color w:val="000000"/>
        </w:rPr>
      </w:pPr>
      <w:r w:rsidRPr="00674AB1">
        <w:rPr>
          <w:rFonts w:ascii="宋体" w:hAnsi="宋体"/>
          <w:bCs/>
          <w:color w:val="000000"/>
        </w:rPr>
        <w:t>4.</w:t>
      </w:r>
      <w:r w:rsidRPr="00674AB1">
        <w:rPr>
          <w:rFonts w:ascii="宋体" w:hAnsi="宋体" w:hint="eastAsia"/>
          <w:bCs/>
          <w:color w:val="000000"/>
        </w:rPr>
        <w:t>致敏物质检查法：</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致敏物质检查也是异性蛋白质检查，药物中如果含有异性蛋白，在临床使用时易引起病人多种过敏反应，轻者皮肤出现红斑或丘疹，严重者出现窒息等致命症状。</w:t>
      </w:r>
    </w:p>
    <w:p w:rsidR="002838E6" w:rsidRPr="00674AB1" w:rsidRDefault="002838E6" w:rsidP="008E2CF3">
      <w:pPr>
        <w:spacing w:line="400" w:lineRule="exact"/>
        <w:rPr>
          <w:rFonts w:ascii="宋体"/>
          <w:bCs/>
          <w:color w:val="000000"/>
        </w:rPr>
      </w:pPr>
      <w:r w:rsidRPr="00674AB1">
        <w:rPr>
          <w:rFonts w:ascii="宋体" w:hAnsi="宋体" w:hint="eastAsia"/>
          <w:bCs/>
          <w:color w:val="000000"/>
        </w:rPr>
        <w:t>实验动物：豚鼠</w:t>
      </w:r>
    </w:p>
    <w:p w:rsidR="002838E6" w:rsidRPr="00674AB1" w:rsidRDefault="002838E6" w:rsidP="00BD1014">
      <w:pPr>
        <w:spacing w:line="400" w:lineRule="exact"/>
        <w:ind w:left="360"/>
        <w:rPr>
          <w:rFonts w:ascii="宋体"/>
          <w:bCs/>
          <w:color w:val="000000"/>
        </w:rPr>
      </w:pPr>
      <w:r w:rsidRPr="00674AB1">
        <w:rPr>
          <w:rFonts w:ascii="宋体" w:hAnsi="宋体" w:hint="eastAsia"/>
          <w:bCs/>
          <w:color w:val="000000"/>
        </w:rPr>
        <w:t>方法：</w:t>
      </w:r>
    </w:p>
    <w:p w:rsidR="002838E6" w:rsidRPr="00674AB1" w:rsidRDefault="002838E6" w:rsidP="00952A69">
      <w:pPr>
        <w:spacing w:line="400" w:lineRule="exact"/>
        <w:rPr>
          <w:rFonts w:ascii="宋体"/>
          <w:bCs/>
          <w:color w:val="000000"/>
        </w:rPr>
      </w:pPr>
      <w:r w:rsidRPr="00674AB1">
        <w:rPr>
          <w:rFonts w:ascii="宋体" w:hAnsi="宋体" w:hint="eastAsia"/>
          <w:bCs/>
          <w:color w:val="000000"/>
        </w:rPr>
        <w:t>（到此课程进行</w:t>
      </w:r>
      <w:r w:rsidRPr="00674AB1">
        <w:rPr>
          <w:rFonts w:ascii="宋体" w:hAnsi="宋体"/>
          <w:bCs/>
          <w:color w:val="000000"/>
        </w:rPr>
        <w:t>85</w:t>
      </w:r>
      <w:r w:rsidRPr="00674AB1">
        <w:rPr>
          <w:rFonts w:ascii="宋体" w:hAnsi="宋体" w:hint="eastAsia"/>
          <w:bCs/>
          <w:color w:val="000000"/>
        </w:rPr>
        <w:t>分钟）</w:t>
      </w:r>
    </w:p>
    <w:p w:rsidR="002838E6" w:rsidRPr="00674AB1" w:rsidRDefault="002838E6" w:rsidP="000F515B">
      <w:pPr>
        <w:pStyle w:val="Heading3"/>
        <w:ind w:left="0" w:firstLine="0"/>
        <w:rPr>
          <w:rFonts w:ascii="宋体"/>
          <w:b/>
          <w:szCs w:val="21"/>
        </w:rPr>
      </w:pPr>
      <w:bookmarkStart w:id="32" w:name="_Toc476309124"/>
      <w:r>
        <w:rPr>
          <w:rFonts w:ascii="宋体" w:hAnsi="宋体"/>
          <w:b/>
          <w:szCs w:val="21"/>
        </w:rPr>
        <w:t>6.2.6</w:t>
      </w:r>
      <w:r w:rsidRPr="00674AB1">
        <w:rPr>
          <w:rFonts w:ascii="宋体" w:hAnsi="宋体" w:hint="eastAsia"/>
          <w:b/>
          <w:szCs w:val="21"/>
        </w:rPr>
        <w:t>作业布置及课程预习</w:t>
      </w:r>
      <w:bookmarkEnd w:id="32"/>
    </w:p>
    <w:p w:rsidR="002838E6" w:rsidRPr="00674AB1" w:rsidRDefault="002838E6" w:rsidP="00952A69">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952A69">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特殊物质检查</w:t>
      </w:r>
    </w:p>
    <w:p w:rsidR="002838E6" w:rsidRPr="00674AB1" w:rsidRDefault="002838E6" w:rsidP="0021057C">
      <w:pPr>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安全性检查</w:t>
      </w:r>
    </w:p>
    <w:p w:rsidR="002838E6" w:rsidRPr="00674AB1" w:rsidRDefault="002838E6" w:rsidP="0021057C">
      <w:pPr>
        <w:pStyle w:val="Heading3"/>
        <w:rPr>
          <w:rFonts w:ascii="宋体"/>
          <w:szCs w:val="21"/>
        </w:rPr>
      </w:pPr>
      <w:bookmarkStart w:id="33" w:name="_Toc476309125"/>
      <w:r>
        <w:rPr>
          <w:rFonts w:ascii="宋体" w:hAnsi="宋体"/>
          <w:szCs w:val="21"/>
        </w:rPr>
        <w:t>6.2.7</w:t>
      </w:r>
      <w:r w:rsidRPr="00674AB1">
        <w:rPr>
          <w:rFonts w:ascii="宋体" w:hAnsi="宋体" w:hint="eastAsia"/>
          <w:szCs w:val="21"/>
        </w:rPr>
        <w:t>参考书</w:t>
      </w:r>
      <w:bookmarkEnd w:id="33"/>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0F515B" w:rsidRDefault="002838E6" w:rsidP="0021057C">
      <w:pPr>
        <w:spacing w:line="400" w:lineRule="exact"/>
        <w:outlineLvl w:val="1"/>
        <w:rPr>
          <w:rFonts w:ascii="宋体"/>
          <w:color w:val="000000"/>
          <w:kern w:val="0"/>
          <w:sz w:val="28"/>
          <w:szCs w:val="28"/>
          <w:lang w:val="zh-CN"/>
        </w:rPr>
      </w:pPr>
      <w:bookmarkStart w:id="34" w:name="_Toc476309126"/>
      <w:r w:rsidRPr="000F515B">
        <w:rPr>
          <w:rFonts w:ascii="宋体" w:hAnsi="宋体"/>
          <w:color w:val="000000"/>
          <w:kern w:val="0"/>
          <w:sz w:val="28"/>
          <w:szCs w:val="28"/>
          <w:lang w:val="zh-CN"/>
        </w:rPr>
        <w:t>6.3</w:t>
      </w:r>
      <w:r w:rsidRPr="000F515B">
        <w:rPr>
          <w:rFonts w:ascii="宋体" w:hAnsi="宋体" w:hint="eastAsia"/>
          <w:color w:val="000000"/>
          <w:kern w:val="0"/>
          <w:sz w:val="28"/>
          <w:szCs w:val="28"/>
          <w:lang w:val="zh-CN"/>
        </w:rPr>
        <w:t>教学单元三：第三章微生物限度检查法（</w:t>
      </w:r>
      <w:r w:rsidRPr="000F515B">
        <w:rPr>
          <w:rFonts w:ascii="宋体" w:hAnsi="宋体"/>
          <w:color w:val="000000"/>
          <w:kern w:val="0"/>
          <w:sz w:val="28"/>
          <w:szCs w:val="28"/>
          <w:lang w:val="zh-CN"/>
        </w:rPr>
        <w:t xml:space="preserve"> 2017.3 .31. 2</w:t>
      </w:r>
      <w:r w:rsidRPr="000F515B">
        <w:rPr>
          <w:rFonts w:ascii="宋体" w:hAnsi="宋体" w:hint="eastAsia"/>
          <w:color w:val="000000"/>
          <w:kern w:val="0"/>
          <w:sz w:val="28"/>
          <w:szCs w:val="28"/>
          <w:lang w:val="zh-CN"/>
        </w:rPr>
        <w:t>节）</w:t>
      </w:r>
      <w:bookmarkEnd w:id="34"/>
    </w:p>
    <w:p w:rsidR="002838E6" w:rsidRDefault="002838E6" w:rsidP="000F515B">
      <w:pPr>
        <w:pStyle w:val="Heading3"/>
        <w:ind w:left="0" w:firstLine="0"/>
        <w:rPr>
          <w:rFonts w:ascii="宋体"/>
        </w:rPr>
      </w:pPr>
      <w:bookmarkStart w:id="35" w:name="_Toc476309127"/>
      <w:r>
        <w:rPr>
          <w:rFonts w:ascii="宋体" w:hAnsi="宋体"/>
        </w:rPr>
        <w:t>6.3.1</w:t>
      </w:r>
      <w:r w:rsidRPr="00674AB1">
        <w:rPr>
          <w:rFonts w:ascii="宋体" w:hAnsi="宋体" w:hint="eastAsia"/>
        </w:rPr>
        <w:t>教学目标</w:t>
      </w:r>
      <w:bookmarkEnd w:id="35"/>
      <w:r w:rsidRPr="00674AB1">
        <w:rPr>
          <w:rFonts w:ascii="宋体"/>
        </w:rPr>
        <w:br/>
      </w:r>
    </w:p>
    <w:p w:rsidR="002838E6" w:rsidRPr="002B2A06" w:rsidRDefault="002838E6" w:rsidP="004D584E">
      <w:pPr>
        <w:rPr>
          <w:rFonts w:ascii="宋体"/>
          <w:szCs w:val="21"/>
        </w:rPr>
      </w:pPr>
      <w:r w:rsidRPr="002B2A06">
        <w:rPr>
          <w:rFonts w:ascii="宋体" w:hAnsi="宋体" w:hint="eastAsia"/>
          <w:szCs w:val="21"/>
        </w:rPr>
        <w:t>生物药物被微生物污染后引起的质量变化</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、了解生物药物被微生物污染的范围和原因及质量变化</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、了解生物药物微生物限度检查的意义及综合防止措施</w:t>
      </w:r>
    </w:p>
    <w:p w:rsidR="002838E6" w:rsidRPr="002B2A06" w:rsidRDefault="002838E6" w:rsidP="009346DC">
      <w:pPr>
        <w:spacing w:line="360" w:lineRule="exact"/>
        <w:rPr>
          <w:rFonts w:ascii="宋体"/>
          <w:szCs w:val="21"/>
        </w:rPr>
      </w:pPr>
      <w:r w:rsidRPr="002B2A06">
        <w:rPr>
          <w:rFonts w:ascii="宋体" w:hAnsi="宋体" w:hint="eastAsia"/>
          <w:szCs w:val="21"/>
        </w:rPr>
        <w:t>生物药物的微生物限度检查法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、了解染菌限度标准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、理解染菌限度检查原则</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、熟悉染菌限度检查步骤</w:t>
      </w:r>
    </w:p>
    <w:p w:rsidR="002838E6" w:rsidRPr="002B2A06" w:rsidRDefault="002838E6" w:rsidP="009346DC">
      <w:pPr>
        <w:spacing w:line="360" w:lineRule="exact"/>
        <w:rPr>
          <w:rFonts w:ascii="宋体"/>
          <w:szCs w:val="21"/>
        </w:rPr>
      </w:pPr>
      <w:r w:rsidRPr="002B2A06">
        <w:rPr>
          <w:rFonts w:ascii="宋体" w:hAnsi="宋体" w:hint="eastAsia"/>
          <w:szCs w:val="21"/>
        </w:rPr>
        <w:t>控制菌检查法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、掌握大肠杆菌、沙门菌、绿浓杆菌的检查原理及方法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、熟悉金黄色葡萄球菌、破伤风杆菌、痢疾杆菌的检查原理及方法</w:t>
      </w:r>
    </w:p>
    <w:p w:rsidR="002838E6" w:rsidRPr="002B2A06" w:rsidRDefault="002838E6" w:rsidP="009346DC">
      <w:pPr>
        <w:spacing w:line="360" w:lineRule="exact"/>
        <w:rPr>
          <w:rFonts w:ascii="宋体"/>
          <w:szCs w:val="21"/>
        </w:rPr>
      </w:pPr>
      <w:r w:rsidRPr="002B2A06">
        <w:rPr>
          <w:rFonts w:ascii="宋体" w:hAnsi="宋体" w:hint="eastAsia"/>
          <w:szCs w:val="21"/>
        </w:rPr>
        <w:t>含抑菌成分的生物药物菌检方法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、了解含抑菌成分的生物药物染菌的原因</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、熟悉含抑菌成分的供试品液的制备方法</w:t>
      </w:r>
    </w:p>
    <w:p w:rsidR="002838E6" w:rsidRPr="00674AB1" w:rsidRDefault="002838E6" w:rsidP="0021057C">
      <w:pPr>
        <w:pStyle w:val="Heading3"/>
        <w:rPr>
          <w:rFonts w:ascii="宋体"/>
          <w:b/>
          <w:bCs/>
          <w:sz w:val="22"/>
        </w:rPr>
      </w:pPr>
      <w:bookmarkStart w:id="36" w:name="_Toc476309128"/>
      <w:r>
        <w:rPr>
          <w:rFonts w:ascii="宋体" w:hAnsi="宋体"/>
        </w:rPr>
        <w:t>6.3.2</w:t>
      </w:r>
      <w:r w:rsidRPr="00674AB1">
        <w:rPr>
          <w:rFonts w:ascii="宋体" w:hAnsi="宋体" w:hint="eastAsia"/>
          <w:b/>
          <w:bCs/>
          <w:sz w:val="22"/>
        </w:rPr>
        <w:t>重点和难点</w:t>
      </w:r>
      <w:bookmarkEnd w:id="36"/>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）生物药物被微生物污染后引起的质量变化</w:t>
      </w:r>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）抑制菌的检查法</w:t>
      </w:r>
    </w:p>
    <w:p w:rsidR="002838E6" w:rsidRPr="00674AB1" w:rsidRDefault="002838E6" w:rsidP="0021057C">
      <w:pPr>
        <w:pStyle w:val="Heading3"/>
        <w:rPr>
          <w:rFonts w:ascii="宋体"/>
          <w:szCs w:val="21"/>
        </w:rPr>
      </w:pPr>
      <w:bookmarkStart w:id="37" w:name="_Toc476309129"/>
      <w:r>
        <w:rPr>
          <w:rFonts w:ascii="宋体" w:hAnsi="宋体"/>
        </w:rPr>
        <w:t>6.3.3</w:t>
      </w:r>
      <w:r>
        <w:rPr>
          <w:rFonts w:ascii="宋体" w:hAnsi="宋体" w:hint="eastAsia"/>
        </w:rPr>
        <w:t>教学内容</w:t>
      </w:r>
      <w:bookmarkEnd w:id="37"/>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、生物药物被微生物污染后引起的质量变化：（</w:t>
      </w:r>
      <w:r w:rsidRPr="002B2A06">
        <w:rPr>
          <w:rFonts w:ascii="宋体" w:hAnsi="宋体"/>
          <w:szCs w:val="21"/>
        </w:rPr>
        <w:t>1</w:t>
      </w:r>
      <w:r w:rsidRPr="002B2A06">
        <w:rPr>
          <w:rFonts w:ascii="宋体" w:hAnsi="宋体" w:hint="eastAsia"/>
          <w:szCs w:val="21"/>
        </w:rPr>
        <w:t>）生物药物染菌的原因与范围（</w:t>
      </w:r>
      <w:r w:rsidRPr="002B2A06">
        <w:rPr>
          <w:rFonts w:ascii="宋体" w:hAnsi="宋体"/>
          <w:szCs w:val="21"/>
        </w:rPr>
        <w:t>2</w:t>
      </w:r>
      <w:r w:rsidRPr="002B2A06">
        <w:rPr>
          <w:rFonts w:ascii="宋体" w:hAnsi="宋体" w:hint="eastAsia"/>
          <w:szCs w:val="21"/>
        </w:rPr>
        <w:t>）生物药物被微生物污染后引起的质量变化；（</w:t>
      </w:r>
      <w:r w:rsidRPr="002B2A06">
        <w:rPr>
          <w:rFonts w:ascii="宋体" w:hAnsi="宋体"/>
          <w:szCs w:val="21"/>
        </w:rPr>
        <w:t>3</w:t>
      </w:r>
      <w:r w:rsidRPr="002B2A06">
        <w:rPr>
          <w:rFonts w:ascii="宋体" w:hAnsi="宋体" w:hint="eastAsia"/>
          <w:szCs w:val="21"/>
        </w:rPr>
        <w:t>）生物药物微生物限度检查的意义（</w:t>
      </w:r>
      <w:r w:rsidRPr="002B2A06">
        <w:rPr>
          <w:rFonts w:ascii="宋体" w:hAnsi="宋体"/>
          <w:szCs w:val="21"/>
        </w:rPr>
        <w:t>4</w:t>
      </w:r>
      <w:r w:rsidRPr="002B2A06">
        <w:rPr>
          <w:rFonts w:ascii="宋体" w:hAnsi="宋体" w:hint="eastAsia"/>
          <w:szCs w:val="21"/>
        </w:rPr>
        <w:t>）生物药物防止被微生物污染的综合措施</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、生物药物的微生物限度检查法：（</w:t>
      </w:r>
      <w:r w:rsidRPr="002B2A06">
        <w:rPr>
          <w:rFonts w:ascii="宋体" w:hAnsi="宋体"/>
          <w:szCs w:val="21"/>
        </w:rPr>
        <w:t>1</w:t>
      </w:r>
      <w:r w:rsidRPr="002B2A06">
        <w:rPr>
          <w:rFonts w:ascii="宋体" w:hAnsi="宋体" w:hint="eastAsia"/>
          <w:szCs w:val="21"/>
        </w:rPr>
        <w:t>）染菌限度标准；（</w:t>
      </w:r>
      <w:r w:rsidRPr="002B2A06">
        <w:rPr>
          <w:rFonts w:ascii="宋体" w:hAnsi="宋体"/>
          <w:szCs w:val="21"/>
        </w:rPr>
        <w:t>2</w:t>
      </w:r>
      <w:r w:rsidRPr="002B2A06">
        <w:rPr>
          <w:rFonts w:ascii="宋体" w:hAnsi="宋体" w:hint="eastAsia"/>
          <w:szCs w:val="21"/>
        </w:rPr>
        <w:t>）染菌限度检查原则（</w:t>
      </w:r>
      <w:r w:rsidRPr="002B2A06">
        <w:rPr>
          <w:rFonts w:ascii="宋体" w:hAnsi="宋体"/>
          <w:szCs w:val="21"/>
        </w:rPr>
        <w:t>3</w:t>
      </w:r>
      <w:r w:rsidRPr="002B2A06">
        <w:rPr>
          <w:rFonts w:ascii="宋体" w:hAnsi="宋体" w:hint="eastAsia"/>
          <w:szCs w:val="21"/>
        </w:rPr>
        <w:t>）微生物限度检查步骤</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、控制菌检查法：（</w:t>
      </w:r>
      <w:r w:rsidRPr="002B2A06">
        <w:rPr>
          <w:rFonts w:ascii="宋体" w:hAnsi="宋体"/>
          <w:szCs w:val="21"/>
        </w:rPr>
        <w:t>1</w:t>
      </w:r>
      <w:r w:rsidRPr="002B2A06">
        <w:rPr>
          <w:rFonts w:ascii="宋体" w:hAnsi="宋体" w:hint="eastAsia"/>
          <w:szCs w:val="21"/>
        </w:rPr>
        <w:t>）大肠杆菌；（</w:t>
      </w:r>
      <w:r w:rsidRPr="002B2A06">
        <w:rPr>
          <w:rFonts w:ascii="宋体" w:hAnsi="宋体"/>
          <w:szCs w:val="21"/>
        </w:rPr>
        <w:t>2</w:t>
      </w:r>
      <w:r w:rsidRPr="002B2A06">
        <w:rPr>
          <w:rFonts w:ascii="宋体" w:hAnsi="宋体" w:hint="eastAsia"/>
          <w:szCs w:val="21"/>
        </w:rPr>
        <w:t>）沙门菌（</w:t>
      </w:r>
      <w:r w:rsidRPr="002B2A06">
        <w:rPr>
          <w:rFonts w:ascii="宋体" w:hAnsi="宋体"/>
          <w:szCs w:val="21"/>
        </w:rPr>
        <w:t>3</w:t>
      </w:r>
      <w:r w:rsidRPr="002B2A06">
        <w:rPr>
          <w:rFonts w:ascii="宋体" w:hAnsi="宋体" w:hint="eastAsia"/>
          <w:szCs w:val="21"/>
        </w:rPr>
        <w:t>）铜绿假单孢菌；（</w:t>
      </w:r>
      <w:r w:rsidRPr="002B2A06">
        <w:rPr>
          <w:rFonts w:ascii="宋体" w:hAnsi="宋体"/>
          <w:szCs w:val="21"/>
        </w:rPr>
        <w:t>4</w:t>
      </w:r>
      <w:r w:rsidRPr="002B2A06">
        <w:rPr>
          <w:rFonts w:ascii="宋体" w:hAnsi="宋体" w:hint="eastAsia"/>
          <w:szCs w:val="21"/>
        </w:rPr>
        <w:t>）金黄色葡萄球菌；（</w:t>
      </w:r>
      <w:r w:rsidRPr="002B2A06">
        <w:rPr>
          <w:rFonts w:ascii="宋体" w:hAnsi="宋体"/>
          <w:szCs w:val="21"/>
        </w:rPr>
        <w:t>5</w:t>
      </w:r>
      <w:r w:rsidRPr="002B2A06">
        <w:rPr>
          <w:rFonts w:ascii="宋体" w:hAnsi="宋体" w:hint="eastAsia"/>
          <w:szCs w:val="21"/>
        </w:rPr>
        <w:t>）破伤风杆菌；（</w:t>
      </w:r>
      <w:r w:rsidRPr="002B2A06">
        <w:rPr>
          <w:rFonts w:ascii="宋体" w:hAnsi="宋体"/>
          <w:szCs w:val="21"/>
        </w:rPr>
        <w:t>6</w:t>
      </w:r>
      <w:r w:rsidRPr="002B2A06">
        <w:rPr>
          <w:rFonts w:ascii="宋体" w:hAnsi="宋体" w:hint="eastAsia"/>
          <w:szCs w:val="21"/>
        </w:rPr>
        <w:t>）痢疾杆菌；</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、含抑菌成分的生物药物菌检方法（</w:t>
      </w:r>
      <w:r w:rsidRPr="002B2A06">
        <w:rPr>
          <w:rFonts w:ascii="宋体" w:hAnsi="宋体"/>
          <w:szCs w:val="21"/>
        </w:rPr>
        <w:t>1</w:t>
      </w:r>
      <w:r w:rsidRPr="002B2A06">
        <w:rPr>
          <w:rFonts w:ascii="宋体" w:hAnsi="宋体" w:hint="eastAsia"/>
          <w:szCs w:val="21"/>
        </w:rPr>
        <w:t>）含抑菌成分的药物；（</w:t>
      </w:r>
      <w:r w:rsidRPr="002B2A06">
        <w:rPr>
          <w:rFonts w:ascii="宋体" w:hAnsi="宋体"/>
          <w:szCs w:val="21"/>
        </w:rPr>
        <w:t>2</w:t>
      </w:r>
      <w:r w:rsidRPr="002B2A06">
        <w:rPr>
          <w:rFonts w:ascii="宋体" w:hAnsi="宋体" w:hint="eastAsia"/>
          <w:szCs w:val="21"/>
        </w:rPr>
        <w:t>）含抑菌成分药品染菌的原因（</w:t>
      </w:r>
      <w:r w:rsidRPr="002B2A06">
        <w:rPr>
          <w:rFonts w:ascii="宋体" w:hAnsi="宋体"/>
          <w:szCs w:val="21"/>
        </w:rPr>
        <w:t>3</w:t>
      </w:r>
      <w:r w:rsidRPr="002B2A06">
        <w:rPr>
          <w:rFonts w:ascii="宋体" w:hAnsi="宋体" w:hint="eastAsia"/>
          <w:szCs w:val="21"/>
        </w:rPr>
        <w:t>）含抑菌成分供试品的确定（</w:t>
      </w:r>
      <w:r w:rsidRPr="002B2A06">
        <w:rPr>
          <w:rFonts w:ascii="宋体" w:hAnsi="宋体"/>
          <w:szCs w:val="21"/>
        </w:rPr>
        <w:t>4</w:t>
      </w:r>
      <w:r w:rsidRPr="002B2A06">
        <w:rPr>
          <w:rFonts w:ascii="宋体" w:hAnsi="宋体" w:hint="eastAsia"/>
          <w:szCs w:val="21"/>
        </w:rPr>
        <w:t>）含抑菌成分供试液的制备</w:t>
      </w:r>
    </w:p>
    <w:p w:rsidR="002838E6" w:rsidRPr="00674AB1" w:rsidRDefault="002838E6" w:rsidP="0021057C">
      <w:pPr>
        <w:pStyle w:val="Heading3"/>
        <w:rPr>
          <w:rFonts w:ascii="宋体"/>
          <w:szCs w:val="21"/>
        </w:rPr>
      </w:pPr>
      <w:bookmarkStart w:id="38" w:name="_Toc476309130"/>
      <w:r>
        <w:rPr>
          <w:rFonts w:ascii="宋体" w:hAnsi="宋体"/>
          <w:szCs w:val="21"/>
        </w:rPr>
        <w:t>6.3.4</w:t>
      </w:r>
      <w:r>
        <w:rPr>
          <w:rFonts w:ascii="宋体" w:hAnsi="宋体" w:hint="eastAsia"/>
          <w:szCs w:val="21"/>
        </w:rPr>
        <w:t>教学过程</w:t>
      </w:r>
      <w:bookmarkEnd w:id="38"/>
    </w:p>
    <w:p w:rsidR="002838E6" w:rsidRPr="00674AB1" w:rsidRDefault="002838E6" w:rsidP="00674AB1">
      <w:pPr>
        <w:spacing w:line="400" w:lineRule="exact"/>
        <w:rPr>
          <w:rFonts w:ascii="宋体"/>
          <w:b/>
          <w:color w:val="000000"/>
          <w:kern w:val="0"/>
          <w:szCs w:val="21"/>
        </w:rPr>
      </w:pPr>
      <w:r w:rsidRPr="00674AB1">
        <w:rPr>
          <w:rFonts w:ascii="宋体" w:hAnsi="宋体" w:hint="eastAsia"/>
          <w:b/>
          <w:color w:val="000000"/>
          <w:kern w:val="0"/>
          <w:szCs w:val="21"/>
        </w:rPr>
        <w:t>第一节生物药物微生物污染后的质量变化及微生物限度检查法</w:t>
      </w:r>
    </w:p>
    <w:p w:rsidR="002838E6" w:rsidRDefault="002838E6" w:rsidP="0021057C">
      <w:pPr>
        <w:pStyle w:val="Heading3"/>
        <w:rPr>
          <w:rFonts w:ascii="宋体"/>
          <w:b/>
          <w:szCs w:val="21"/>
        </w:rPr>
      </w:pPr>
      <w:bookmarkStart w:id="39" w:name="_Toc476309131"/>
      <w:r>
        <w:rPr>
          <w:rFonts w:ascii="宋体" w:hAnsi="宋体"/>
          <w:b/>
          <w:szCs w:val="21"/>
        </w:rPr>
        <w:t>6.3.5</w:t>
      </w:r>
      <w:r w:rsidRPr="00674AB1">
        <w:rPr>
          <w:rFonts w:ascii="宋体" w:hAnsi="宋体" w:hint="eastAsia"/>
          <w:b/>
          <w:szCs w:val="21"/>
        </w:rPr>
        <w:t>教学方法</w:t>
      </w:r>
      <w:bookmarkEnd w:id="39"/>
    </w:p>
    <w:p w:rsidR="002838E6" w:rsidRPr="00674AB1" w:rsidRDefault="002838E6" w:rsidP="00674AB1">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rPr>
          <w:rFonts w:ascii="宋体"/>
          <w:color w:val="000000"/>
        </w:rPr>
      </w:pPr>
      <w:r w:rsidRPr="00674AB1">
        <w:rPr>
          <w:rFonts w:ascii="宋体" w:hAnsi="宋体" w:hint="eastAsia"/>
          <w:color w:val="000000"/>
        </w:rPr>
        <w:t>复习上节学习内容：（</w:t>
      </w:r>
      <w:r w:rsidRPr="00674AB1">
        <w:rPr>
          <w:rFonts w:ascii="宋体" w:hAnsi="宋体"/>
          <w:color w:val="000000"/>
        </w:rPr>
        <w:t>5</w:t>
      </w:r>
      <w:r w:rsidRPr="00674AB1">
        <w:rPr>
          <w:rFonts w:ascii="宋体" w:hAnsi="宋体" w:hint="eastAsia"/>
          <w:color w:val="000000"/>
        </w:rPr>
        <w:t>分钟）。</w:t>
      </w:r>
    </w:p>
    <w:p w:rsidR="002838E6" w:rsidRPr="00674AB1" w:rsidRDefault="002838E6" w:rsidP="00A519DF">
      <w:pPr>
        <w:tabs>
          <w:tab w:val="left" w:pos="3405"/>
        </w:tabs>
        <w:spacing w:line="400" w:lineRule="exact"/>
        <w:rPr>
          <w:rFonts w:ascii="宋体"/>
          <w:b/>
          <w:bCs/>
          <w:color w:val="000000"/>
        </w:rPr>
      </w:pPr>
      <w:r w:rsidRPr="00674AB1">
        <w:rPr>
          <w:rFonts w:ascii="宋体" w:hAnsi="宋体"/>
          <w:color w:val="000000"/>
        </w:rPr>
        <w:t xml:space="preserve">    </w:t>
      </w:r>
      <w:r w:rsidRPr="00674AB1">
        <w:rPr>
          <w:rFonts w:ascii="宋体" w:hAnsi="宋体" w:hint="eastAsia"/>
          <w:color w:val="000000"/>
        </w:rPr>
        <w:t>结合教材，联系实际提出本章主要内容：</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．微生物污染后引起的质量变化</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．微生物限度检查法</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bCs/>
          <w:color w:val="000000"/>
        </w:rPr>
        <w:t>3</w:t>
      </w:r>
      <w:r w:rsidRPr="00674AB1">
        <w:rPr>
          <w:rFonts w:ascii="宋体" w:hAnsi="宋体" w:hint="eastAsia"/>
          <w:bCs/>
          <w:color w:val="000000"/>
        </w:rPr>
        <w:t>．控制菌的检查法</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bCs/>
          <w:color w:val="000000"/>
        </w:rPr>
        <w:t>4</w:t>
      </w:r>
      <w:r w:rsidRPr="00674AB1">
        <w:rPr>
          <w:rFonts w:ascii="宋体" w:hAnsi="宋体" w:hint="eastAsia"/>
          <w:bCs/>
          <w:color w:val="000000"/>
        </w:rPr>
        <w:t>．含抑菌成分的菌检方法</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b/>
          <w:bCs/>
          <w:color w:val="000000"/>
        </w:rPr>
      </w:pPr>
      <w:r w:rsidRPr="00674AB1">
        <w:rPr>
          <w:rFonts w:ascii="宋体" w:hAnsi="宋体" w:hint="eastAsia"/>
          <w:bCs/>
          <w:color w:val="000000"/>
        </w:rPr>
        <w:t>结合</w:t>
      </w:r>
      <w:r w:rsidRPr="00674AB1">
        <w:rPr>
          <w:rFonts w:ascii="宋体" w:hAnsi="宋体"/>
          <w:bCs/>
          <w:color w:val="000000"/>
        </w:rPr>
        <w:t>ppt</w:t>
      </w:r>
      <w:r w:rsidRPr="00674AB1">
        <w:rPr>
          <w:rFonts w:ascii="宋体" w:hAnsi="宋体" w:hint="eastAsia"/>
          <w:bCs/>
          <w:color w:val="000000"/>
        </w:rPr>
        <w:t>对上述内容逐一进行讲解：</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微生物污染后引起的质量变化</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bCs/>
          <w:color w:val="000000"/>
        </w:rPr>
      </w:pPr>
      <w:r w:rsidRPr="00674AB1">
        <w:rPr>
          <w:rFonts w:ascii="宋体" w:hAnsi="宋体" w:hint="eastAsia"/>
          <w:bCs/>
          <w:color w:val="000000"/>
        </w:rPr>
        <w:t>然后每个内容具体讲述：</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染菌的范围与原因：</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染菌范围：</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染菌原因：</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微生物的特征：</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生产过程和设备：</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
          <w:bCs/>
          <w:color w:val="000000"/>
        </w:rPr>
      </w:pPr>
      <w:r w:rsidRPr="00674AB1">
        <w:rPr>
          <w:rFonts w:ascii="宋体" w:hAnsi="宋体" w:hint="eastAsia"/>
          <w:bCs/>
          <w:color w:val="000000"/>
        </w:rPr>
        <w:t>制药原料和药物本身的性质：</w:t>
      </w:r>
      <w:r w:rsidRPr="00674AB1">
        <w:rPr>
          <w:rFonts w:ascii="宋体" w:hAnsi="宋体"/>
          <w:b/>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药品理化性质改变：</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Cs/>
          <w:color w:val="000000"/>
        </w:rPr>
      </w:pPr>
      <w:r w:rsidRPr="00674AB1">
        <w:rPr>
          <w:rFonts w:ascii="宋体" w:hAnsi="宋体" w:hint="eastAsia"/>
          <w:bCs/>
          <w:color w:val="000000"/>
        </w:rPr>
        <w:t>药品含微生物毒性代谢物：</w:t>
      </w:r>
      <w:r w:rsidRPr="00674AB1">
        <w:rPr>
          <w:rFonts w:ascii="宋体" w:hAnsi="宋体"/>
          <w:bCs/>
          <w:color w:val="000000"/>
        </w:rPr>
        <w:t xml:space="preserve"> </w:t>
      </w:r>
    </w:p>
    <w:p w:rsidR="002838E6" w:rsidRPr="00674AB1" w:rsidRDefault="002838E6" w:rsidP="004369CE">
      <w:pPr>
        <w:tabs>
          <w:tab w:val="left" w:pos="3405"/>
        </w:tabs>
        <w:spacing w:line="400" w:lineRule="exact"/>
        <w:rPr>
          <w:rFonts w:ascii="宋体" w:hAnsi="宋体"/>
          <w:b/>
          <w:bCs/>
          <w:color w:val="000000"/>
        </w:rPr>
      </w:pPr>
      <w:r w:rsidRPr="00674AB1">
        <w:rPr>
          <w:rFonts w:ascii="宋体" w:hAnsi="宋体" w:hint="eastAsia"/>
          <w:bCs/>
          <w:color w:val="000000"/>
        </w:rPr>
        <w:t>药效的变化：</w:t>
      </w:r>
      <w:r w:rsidRPr="00674AB1">
        <w:rPr>
          <w:rFonts w:ascii="宋体" w:hAnsi="宋体"/>
          <w:b/>
          <w:bCs/>
          <w:color w:val="000000"/>
        </w:rPr>
        <w:t xml:space="preserve"> </w:t>
      </w:r>
    </w:p>
    <w:p w:rsidR="002838E6" w:rsidRPr="00674AB1" w:rsidRDefault="002838E6" w:rsidP="004369CE">
      <w:pPr>
        <w:tabs>
          <w:tab w:val="left" w:pos="3405"/>
        </w:tabs>
        <w:spacing w:line="400" w:lineRule="exact"/>
        <w:rPr>
          <w:rFonts w:ascii="宋体"/>
          <w:bCs/>
          <w:color w:val="000000"/>
        </w:rPr>
      </w:pPr>
      <w:r w:rsidRPr="00674AB1">
        <w:rPr>
          <w:rFonts w:ascii="宋体" w:hAnsi="宋体" w:hint="eastAsia"/>
          <w:bCs/>
          <w:color w:val="000000"/>
        </w:rPr>
        <w:t>三</w:t>
      </w:r>
      <w:r w:rsidRPr="00674AB1">
        <w:rPr>
          <w:rFonts w:ascii="宋体" w:hAnsi="宋体"/>
          <w:bCs/>
          <w:color w:val="000000"/>
        </w:rPr>
        <w:t xml:space="preserve"> </w:t>
      </w:r>
      <w:r w:rsidRPr="00674AB1">
        <w:rPr>
          <w:rFonts w:ascii="宋体" w:hAnsi="宋体" w:hint="eastAsia"/>
          <w:bCs/>
          <w:color w:val="000000"/>
        </w:rPr>
        <w:t>微生物限度检查的意义几国内外菌检限度概况</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微生物限度检查的意义：</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保证药品质量</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检测药物生产工艺的科学性</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染菌限度检查</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国内外菌检限度概况</w:t>
      </w:r>
      <w:r w:rsidRPr="00674AB1">
        <w:rPr>
          <w:rFonts w:ascii="宋体" w:hAnsi="宋体"/>
          <w:bCs/>
          <w:color w:val="000000"/>
        </w:rPr>
        <w:t xml:space="preserve"> </w:t>
      </w:r>
    </w:p>
    <w:p w:rsidR="002838E6" w:rsidRPr="00674AB1" w:rsidRDefault="002838E6" w:rsidP="00833C02">
      <w:pPr>
        <w:tabs>
          <w:tab w:val="left" w:pos="3405"/>
        </w:tabs>
        <w:spacing w:line="400" w:lineRule="exact"/>
        <w:rPr>
          <w:rFonts w:ascii="宋体"/>
          <w:bCs/>
          <w:color w:val="000000"/>
        </w:rPr>
      </w:pPr>
      <w:r w:rsidRPr="00674AB1">
        <w:rPr>
          <w:rFonts w:ascii="宋体" w:hAnsi="宋体" w:hint="eastAsia"/>
          <w:bCs/>
          <w:color w:val="000000"/>
        </w:rPr>
        <w:t>四、防止被微生物污染的综合措施</w:t>
      </w:r>
    </w:p>
    <w:p w:rsidR="002838E6" w:rsidRPr="00674AB1" w:rsidRDefault="002838E6" w:rsidP="00833C02">
      <w:pPr>
        <w:tabs>
          <w:tab w:val="left" w:pos="3405"/>
        </w:tabs>
        <w:spacing w:line="400" w:lineRule="exact"/>
        <w:rPr>
          <w:rFonts w:ascii="宋体" w:hAnsi="宋体"/>
          <w:bCs/>
          <w:color w:val="000000"/>
        </w:rPr>
      </w:pPr>
      <w:r w:rsidRPr="00674AB1">
        <w:rPr>
          <w:rFonts w:ascii="宋体" w:hAnsi="宋体" w:hint="eastAsia"/>
          <w:bCs/>
          <w:color w:val="000000"/>
        </w:rPr>
        <w:t>了解污染来源，杜绝污染机会</w:t>
      </w:r>
      <w:r w:rsidRPr="00674AB1">
        <w:rPr>
          <w:rFonts w:ascii="宋体" w:hAnsi="宋体"/>
          <w:bCs/>
          <w:color w:val="000000"/>
        </w:rPr>
        <w:t xml:space="preserve"> </w:t>
      </w:r>
    </w:p>
    <w:p w:rsidR="002838E6" w:rsidRPr="00674AB1" w:rsidRDefault="002838E6" w:rsidP="00833C02">
      <w:pPr>
        <w:tabs>
          <w:tab w:val="left" w:pos="3405"/>
        </w:tabs>
        <w:spacing w:line="400" w:lineRule="exact"/>
        <w:rPr>
          <w:rFonts w:ascii="宋体" w:hAnsi="宋体"/>
          <w:bCs/>
          <w:color w:val="000000"/>
        </w:rPr>
      </w:pPr>
      <w:r w:rsidRPr="00674AB1">
        <w:rPr>
          <w:rFonts w:ascii="宋体" w:hAnsi="宋体" w:hint="eastAsia"/>
          <w:bCs/>
          <w:color w:val="000000"/>
        </w:rPr>
        <w:t>进行微生物限度检查，以控制质量</w:t>
      </w:r>
      <w:r w:rsidRPr="00674AB1">
        <w:rPr>
          <w:rFonts w:ascii="宋体" w:hAnsi="宋体"/>
          <w:bCs/>
          <w:color w:val="000000"/>
        </w:rPr>
        <w:t xml:space="preserve"> </w:t>
      </w:r>
    </w:p>
    <w:p w:rsidR="002838E6" w:rsidRPr="00674AB1" w:rsidRDefault="002838E6" w:rsidP="00833C02">
      <w:pPr>
        <w:tabs>
          <w:tab w:val="left" w:pos="3405"/>
        </w:tabs>
        <w:spacing w:line="400" w:lineRule="exact"/>
        <w:rPr>
          <w:rFonts w:ascii="宋体"/>
          <w:bCs/>
          <w:color w:val="000000"/>
        </w:rPr>
      </w:pPr>
      <w:r w:rsidRPr="00674AB1">
        <w:rPr>
          <w:rFonts w:ascii="宋体" w:hAnsi="宋体" w:hint="eastAsia"/>
          <w:bCs/>
          <w:color w:val="000000"/>
        </w:rPr>
        <w:t>加入适量防腐剂，保持药物在较长时间内稳定</w:t>
      </w:r>
      <w:r w:rsidRPr="00674AB1">
        <w:rPr>
          <w:rFonts w:ascii="宋体" w:hAnsi="宋体"/>
          <w:bCs/>
          <w:color w:val="000000"/>
        </w:rPr>
        <w:t xml:space="preserve"> </w:t>
      </w:r>
      <w:r w:rsidRPr="00674AB1">
        <w:rPr>
          <w:rFonts w:ascii="宋体" w:hAnsi="宋体"/>
          <w:b/>
          <w:bCs/>
          <w:color w:val="000000"/>
        </w:rPr>
        <w:t xml:space="preserve"> </w:t>
      </w:r>
    </w:p>
    <w:p w:rsidR="002838E6" w:rsidRPr="00674AB1" w:rsidRDefault="002838E6" w:rsidP="00A519DF">
      <w:pPr>
        <w:tabs>
          <w:tab w:val="left" w:pos="3405"/>
        </w:tabs>
        <w:spacing w:line="400" w:lineRule="exact"/>
        <w:rPr>
          <w:rFonts w:ascii="宋体"/>
          <w:b/>
          <w:bCs/>
          <w:color w:val="000000"/>
        </w:rPr>
      </w:pPr>
      <w:r w:rsidRPr="00674AB1">
        <w:rPr>
          <w:rFonts w:ascii="宋体" w:hAnsi="宋体" w:hint="eastAsia"/>
          <w:b/>
          <w:bCs/>
          <w:color w:val="000000"/>
        </w:rPr>
        <w:t>二、微生物限度检查法</w:t>
      </w:r>
    </w:p>
    <w:p w:rsidR="002838E6" w:rsidRPr="00674AB1" w:rsidRDefault="002838E6" w:rsidP="00833C02">
      <w:pPr>
        <w:tabs>
          <w:tab w:val="left" w:pos="3405"/>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、染菌限度标准</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、染菌限度检察原则</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检查应符合规定的条件</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供试品需要保持原有状态</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接触用品需要无菌</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防止污染菌种死亡</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hAnsi="宋体"/>
          <w:bCs/>
          <w:color w:val="000000"/>
        </w:rPr>
      </w:pPr>
      <w:r w:rsidRPr="00674AB1">
        <w:rPr>
          <w:rFonts w:ascii="宋体" w:hAnsi="宋体" w:hint="eastAsia"/>
          <w:bCs/>
          <w:color w:val="000000"/>
        </w:rPr>
        <w:t>可直接判断无需限度检查</w:t>
      </w:r>
      <w:r w:rsidRPr="00674AB1">
        <w:rPr>
          <w:rFonts w:ascii="宋体" w:hAnsi="宋体"/>
          <w:bCs/>
          <w:color w:val="000000"/>
        </w:rPr>
        <w:t xml:space="preserve"> </w:t>
      </w:r>
    </w:p>
    <w:p w:rsidR="002838E6" w:rsidRPr="00674AB1" w:rsidRDefault="002838E6" w:rsidP="00833C02">
      <w:pPr>
        <w:tabs>
          <w:tab w:val="left" w:pos="0"/>
        </w:tabs>
        <w:spacing w:line="400" w:lineRule="exact"/>
        <w:rPr>
          <w:rFonts w:ascii="宋体"/>
          <w:bCs/>
          <w:color w:val="000000"/>
        </w:rPr>
      </w:pPr>
      <w:r w:rsidRPr="00674AB1">
        <w:rPr>
          <w:rFonts w:ascii="宋体" w:hAnsi="宋体" w:hint="eastAsia"/>
          <w:bCs/>
          <w:color w:val="000000"/>
        </w:rPr>
        <w:t>需做相应已知菌对照试验</w:t>
      </w:r>
      <w:r w:rsidRPr="00674AB1">
        <w:rPr>
          <w:rFonts w:ascii="宋体" w:hAnsi="宋体"/>
          <w:bCs/>
          <w:color w:val="000000"/>
        </w:rPr>
        <w:t xml:space="preserve"> </w:t>
      </w:r>
      <w:r w:rsidRPr="00674AB1">
        <w:rPr>
          <w:rFonts w:ascii="宋体" w:hAnsi="宋体"/>
          <w:b/>
          <w:bCs/>
          <w:color w:val="000000"/>
        </w:rPr>
        <w:t xml:space="preserve"> </w:t>
      </w:r>
      <w:r w:rsidRPr="00674AB1">
        <w:rPr>
          <w:rFonts w:ascii="宋体" w:hAnsi="宋体" w:hint="eastAsia"/>
          <w:bCs/>
          <w:color w:val="000000"/>
        </w:rPr>
        <w:t>（到此课程进行</w:t>
      </w:r>
      <w:r w:rsidRPr="00674AB1">
        <w:rPr>
          <w:rFonts w:ascii="宋体" w:hAnsi="宋体"/>
          <w:bCs/>
          <w:color w:val="000000"/>
        </w:rPr>
        <w:t>20</w:t>
      </w:r>
      <w:r w:rsidRPr="00674AB1">
        <w:rPr>
          <w:rFonts w:ascii="宋体" w:hAnsi="宋体" w:hint="eastAsia"/>
          <w:bCs/>
          <w:color w:val="000000"/>
        </w:rPr>
        <w:t>分钟）</w:t>
      </w:r>
    </w:p>
    <w:p w:rsidR="002838E6" w:rsidRPr="00674AB1" w:rsidRDefault="002838E6" w:rsidP="003B11F6">
      <w:pPr>
        <w:spacing w:line="400" w:lineRule="exact"/>
        <w:rPr>
          <w:rFonts w:ascii="宋体"/>
          <w:color w:val="000000"/>
          <w:szCs w:val="21"/>
        </w:rPr>
      </w:pPr>
      <w:r w:rsidRPr="00674AB1">
        <w:rPr>
          <w:rFonts w:ascii="宋体" w:hAnsi="宋体" w:hint="eastAsia"/>
          <w:b/>
          <w:bCs/>
          <w:color w:val="000000"/>
        </w:rPr>
        <w:t>控制菌的检查法</w:t>
      </w:r>
    </w:p>
    <w:p w:rsidR="002838E6" w:rsidRPr="00674AB1" w:rsidRDefault="002838E6" w:rsidP="003B11F6">
      <w:pPr>
        <w:tabs>
          <w:tab w:val="left" w:pos="3405"/>
        </w:tabs>
        <w:spacing w:line="400" w:lineRule="exact"/>
        <w:rPr>
          <w:rFonts w:ascii="宋体"/>
          <w:b/>
          <w:bCs/>
          <w:color w:val="000000"/>
        </w:rPr>
      </w:pPr>
      <w:r w:rsidRPr="00674AB1">
        <w:rPr>
          <w:rFonts w:ascii="宋体" w:hAnsi="宋体" w:hint="eastAsia"/>
          <w:b/>
          <w:bCs/>
          <w:color w:val="000000"/>
        </w:rPr>
        <w:t>限度检查步骤</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、供试品的制备</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供试品的抽样量</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供试液的制备</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、限度检查方法</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细菌总数的测定：</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霉菌和酵母菌数的测定：</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控制菌的检查：</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
          <w:color w:val="000000"/>
        </w:rPr>
      </w:pPr>
      <w:r w:rsidRPr="00674AB1">
        <w:rPr>
          <w:rFonts w:ascii="宋体" w:hAnsi="宋体"/>
          <w:bCs/>
          <w:color w:val="000000"/>
        </w:rPr>
        <w:t>3</w:t>
      </w:r>
      <w:r w:rsidRPr="00674AB1">
        <w:rPr>
          <w:rFonts w:ascii="宋体" w:hAnsi="宋体" w:hint="eastAsia"/>
          <w:bCs/>
          <w:color w:val="000000"/>
        </w:rPr>
        <w:t>、药检结果判断</w:t>
      </w:r>
    </w:p>
    <w:p w:rsidR="002838E6" w:rsidRPr="00674AB1" w:rsidRDefault="002838E6" w:rsidP="003B11F6">
      <w:pPr>
        <w:tabs>
          <w:tab w:val="left" w:pos="3405"/>
        </w:tabs>
        <w:spacing w:line="400" w:lineRule="exact"/>
        <w:rPr>
          <w:rFonts w:ascii="宋体"/>
          <w:b/>
          <w:bCs/>
          <w:color w:val="000000"/>
        </w:rPr>
      </w:pPr>
      <w:r>
        <w:rPr>
          <w:noProof/>
        </w:rPr>
        <w:pict>
          <v:shape id="图片 2" o:spid="_x0000_s1032" type="#_x0000_t75" alt="https://ss3.bdstatic.com/70cFv8Sh_Q1YnxGkpoWK1HF6hhy/it/u=2403909777,1411810998&amp;fm=21&amp;gp=0.jpg" style="position:absolute;left:0;text-align:left;margin-left:293.4pt;margin-top:9.2pt;width:116.45pt;height:106.05pt;z-index:251625984;visibility:visible">
            <v:imagedata r:id="rId13" o:title=""/>
          </v:shape>
        </w:pict>
      </w:r>
      <w:r>
        <w:rPr>
          <w:noProof/>
        </w:rPr>
        <w:pict>
          <v:shape id="图片 1" o:spid="_x0000_s1033" type="#_x0000_t75" alt="https://ss3.bdstatic.com/70cFv8Sh_Q1YnxGkpoWK1HF6hhy/it/u=333477109,1945916228&amp;fm=23&amp;gp=0.jpg" style="position:absolute;left:0;text-align:left;margin-left:159.75pt;margin-top:9.2pt;width:108pt;height:106.05pt;z-index:251624960;visibility:visible">
            <v:imagedata r:id="rId14" o:title=""/>
          </v:shape>
        </w:pict>
      </w:r>
      <w:r w:rsidRPr="00674AB1">
        <w:rPr>
          <w:rFonts w:ascii="宋体" w:hAnsi="宋体" w:hint="eastAsia"/>
          <w:b/>
          <w:bCs/>
          <w:color w:val="000000"/>
        </w:rPr>
        <w:t>三、控制菌的检查法</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大肠杆菌：</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Cs/>
          <w:color w:val="000000"/>
        </w:rPr>
      </w:pPr>
      <w:r w:rsidRPr="00674AB1">
        <w:rPr>
          <w:rFonts w:ascii="宋体" w:hAnsi="宋体" w:hint="eastAsia"/>
          <w:bCs/>
          <w:color w:val="000000"/>
        </w:rPr>
        <w:t>检查结果判断与报告</w:t>
      </w:r>
    </w:p>
    <w:p w:rsidR="002838E6" w:rsidRPr="00674AB1" w:rsidRDefault="002838E6" w:rsidP="003B11F6">
      <w:pPr>
        <w:tabs>
          <w:tab w:val="left" w:pos="3405"/>
        </w:tabs>
        <w:spacing w:line="400" w:lineRule="exact"/>
        <w:rPr>
          <w:rFonts w:ascii="宋体"/>
          <w:bCs/>
          <w:color w:val="000000"/>
        </w:rPr>
      </w:pPr>
    </w:p>
    <w:p w:rsidR="002838E6" w:rsidRPr="00674AB1" w:rsidRDefault="002838E6" w:rsidP="003B11F6">
      <w:pPr>
        <w:tabs>
          <w:tab w:val="left" w:pos="3405"/>
        </w:tabs>
        <w:spacing w:line="400" w:lineRule="exact"/>
        <w:rPr>
          <w:rFonts w:ascii="宋体"/>
          <w:bCs/>
          <w:color w:val="000000"/>
        </w:rPr>
      </w:pPr>
      <w:r>
        <w:rPr>
          <w:noProof/>
        </w:rPr>
        <w:pict>
          <v:shape id="图片 3" o:spid="_x0000_s1034" type="#_x0000_t75" alt="https://ss0.bdstatic.com/70cFvHSh_Q1YnxGkpoWK1HF6hhy/it/u=1624531892,2547589456&amp;fm=21&amp;gp=0.jpg" style="position:absolute;left:0;text-align:left;margin-left:149.6pt;margin-top:16.7pt;width:110.45pt;height:108.1pt;z-index:251627008;visibility:visible">
            <v:imagedata r:id="rId15" o:title=""/>
          </v:shape>
        </w:pict>
      </w:r>
      <w:r>
        <w:rPr>
          <w:noProof/>
        </w:rPr>
        <w:pict>
          <v:shape id="图片 4" o:spid="_x0000_s1035" type="#_x0000_t75" alt="https://ss1.bdstatic.com/70cFuXSh_Q1YnxGkpoWK1HF6hhy/it/u=1917925434,715080071&amp;fm=21&amp;gp=0.jpg" style="position:absolute;left:0;text-align:left;margin-left:312pt;margin-top:16.7pt;width:118.2pt;height:103.75pt;z-index:251628032;visibility:visible">
            <v:imagedata r:id="rId16" o:title=""/>
          </v:shape>
        </w:pic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沙门菌：</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检查结果判断与报告</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w:t>
      </w:r>
      <w:r w:rsidRPr="00674AB1">
        <w:rPr>
          <w:rFonts w:ascii="宋体" w:hAnsi="宋体" w:hint="eastAsia"/>
          <w:color w:val="000000"/>
        </w:rPr>
        <w:t>到此课程进行</w:t>
      </w:r>
      <w:r w:rsidRPr="00674AB1">
        <w:rPr>
          <w:rFonts w:ascii="宋体" w:hAnsi="宋体"/>
          <w:bCs/>
          <w:color w:val="000000"/>
        </w:rPr>
        <w:t>45</w:t>
      </w:r>
      <w:r w:rsidRPr="00674AB1">
        <w:rPr>
          <w:rFonts w:ascii="宋体" w:hAnsi="宋体" w:hint="eastAsia"/>
          <w:bCs/>
          <w:color w:val="000000"/>
        </w:rPr>
        <w:t>分钟</w:t>
      </w:r>
      <w:r w:rsidRPr="00674AB1">
        <w:rPr>
          <w:rFonts w:ascii="宋体" w:hAnsi="宋体"/>
          <w:bCs/>
          <w:color w:val="000000"/>
        </w:rPr>
        <w:t>)</w:t>
      </w:r>
    </w:p>
    <w:p w:rsidR="002838E6" w:rsidRPr="00674AB1" w:rsidRDefault="002838E6" w:rsidP="003B11F6">
      <w:pPr>
        <w:tabs>
          <w:tab w:val="left" w:pos="3405"/>
        </w:tabs>
        <w:spacing w:line="400" w:lineRule="exact"/>
        <w:rPr>
          <w:rFonts w:ascii="宋体" w:hAnsi="宋体"/>
          <w:bCs/>
          <w:color w:val="000000"/>
        </w:rPr>
      </w:pPr>
    </w:p>
    <w:p w:rsidR="002838E6" w:rsidRPr="00674AB1" w:rsidRDefault="002838E6" w:rsidP="003B11F6">
      <w:pPr>
        <w:tabs>
          <w:tab w:val="left" w:pos="3405"/>
        </w:tabs>
        <w:spacing w:line="400" w:lineRule="exact"/>
        <w:rPr>
          <w:rFonts w:ascii="宋体"/>
          <w:bCs/>
          <w:color w:val="000000"/>
        </w:rPr>
      </w:pPr>
      <w:r>
        <w:rPr>
          <w:noProof/>
        </w:rPr>
        <w:pict>
          <v:shape id="图片 6" o:spid="_x0000_s1036" type="#_x0000_t75" alt="https://timgsa.baidu.com/timg?image&amp;quality=80&amp;size=b9999_10000&amp;sec=1487076075418&amp;di=27ccab233b004f009a3f4939d5b81569&amp;imgtype=0&amp;src=http%3A%2F%2Fwww.yp900.com%2FuploadImages%2Fnewssmallpic%2F201242510432892.jpg" style="position:absolute;left:0;text-align:left;margin-left:312pt;margin-top:.55pt;width:126.6pt;height:101.9pt;z-index:251630080;visibility:visible">
            <v:imagedata r:id="rId17" o:title=""/>
          </v:shape>
        </w:pict>
      </w:r>
      <w:r>
        <w:rPr>
          <w:noProof/>
        </w:rPr>
        <w:pict>
          <v:shape id="图片 5" o:spid="_x0000_s1037" type="#_x0000_t75" alt="https://ss0.bdstatic.com/70cFuHSh_Q1YnxGkpoWK1HF6hhy/it/u=1430330836,3152356270&amp;fm=23&amp;gp=0.jpg" style="position:absolute;left:0;text-align:left;margin-left:153pt;margin-top:.55pt;width:111pt;height:101.9pt;z-index:251629056;visibility:visible">
            <v:imagedata r:id="rId18" o:title=""/>
          </v:shape>
        </w:pict>
      </w:r>
      <w:r w:rsidRPr="00674AB1">
        <w:rPr>
          <w:rFonts w:ascii="宋体" w:hAnsi="宋体"/>
          <w:bCs/>
          <w:color w:val="000000"/>
        </w:rPr>
        <w:t>3.</w:t>
      </w:r>
      <w:r w:rsidRPr="00674AB1">
        <w:rPr>
          <w:rFonts w:ascii="宋体" w:hAnsi="宋体" w:hint="eastAsia"/>
          <w:bCs/>
          <w:color w:val="000000"/>
        </w:rPr>
        <w:t>铜绿假单胞菌：</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7652EF">
      <w:pPr>
        <w:tabs>
          <w:tab w:val="left" w:pos="3405"/>
        </w:tabs>
        <w:spacing w:line="400" w:lineRule="exact"/>
        <w:rPr>
          <w:rFonts w:ascii="宋体"/>
          <w:b/>
          <w:color w:val="000000"/>
          <w:kern w:val="0"/>
          <w:szCs w:val="21"/>
        </w:rPr>
      </w:pPr>
      <w:r w:rsidRPr="00674AB1">
        <w:rPr>
          <w:rFonts w:ascii="宋体" w:hAnsi="宋体" w:hint="eastAsia"/>
          <w:bCs/>
          <w:color w:val="000000"/>
        </w:rPr>
        <w:t>检查结果判断与报告</w:t>
      </w:r>
    </w:p>
    <w:p w:rsidR="002838E6" w:rsidRPr="00674AB1" w:rsidRDefault="002838E6" w:rsidP="003B11F6">
      <w:pPr>
        <w:spacing w:line="400" w:lineRule="exact"/>
        <w:rPr>
          <w:rFonts w:ascii="宋体"/>
          <w:b/>
          <w:color w:val="000000"/>
          <w:kern w:val="0"/>
          <w:szCs w:val="21"/>
        </w:rPr>
      </w:pPr>
      <w:r w:rsidRPr="00674AB1">
        <w:rPr>
          <w:rFonts w:ascii="宋体" w:hAnsi="宋体" w:hint="eastAsia"/>
          <w:b/>
          <w:color w:val="000000"/>
          <w:kern w:val="0"/>
          <w:szCs w:val="21"/>
        </w:rPr>
        <w:t>控制菌的检查法</w:t>
      </w:r>
    </w:p>
    <w:p w:rsidR="002838E6" w:rsidRPr="00674AB1" w:rsidRDefault="002838E6" w:rsidP="003B11F6">
      <w:pPr>
        <w:tabs>
          <w:tab w:val="left" w:pos="3405"/>
        </w:tabs>
        <w:spacing w:line="400" w:lineRule="exact"/>
        <w:rPr>
          <w:rFonts w:ascii="宋体" w:hAnsi="宋体"/>
          <w:bCs/>
          <w:color w:val="000000"/>
        </w:rPr>
      </w:pPr>
      <w:r>
        <w:rPr>
          <w:noProof/>
        </w:rPr>
        <w:pict>
          <v:shape id="图片 7" o:spid="_x0000_s1038" type="#_x0000_t75" alt="https://timgsa.baidu.com/timg?image&amp;quality=80&amp;size=b9999_10000&amp;sec=1487076141308&amp;di=4890609211f4200f1fe46578e4981e3d&amp;imgtype=0&amp;src=http%3A%2F%2Fa4.att.hudong.com%2F03%2F97%2F01300000432220132168975427267.jpg" style="position:absolute;left:0;text-align:left;margin-left:153.6pt;margin-top:6.55pt;width:110.4pt;height:100.05pt;z-index:251631104;visibility:visible">
            <v:imagedata r:id="rId19" o:title=""/>
          </v:shape>
        </w:pict>
      </w:r>
      <w:r>
        <w:rPr>
          <w:noProof/>
        </w:rPr>
        <w:pict>
          <v:shape id="图片 8" o:spid="_x0000_s1039" type="#_x0000_t75" alt="https://timgsa.baidu.com/timg?image&amp;quality=80&amp;size=b9999_10000&amp;sec=1487076185306&amp;di=7459c47e7f6a12530fe985fbabc3499b&amp;imgtype=0&amp;src=http%3A%2F%2Fm.qqzhi.com%2Fupload%2Fimg_5_2948222186D1290552609_23.jpg" style="position:absolute;left:0;text-align:left;margin-left:312.75pt;margin-top:6.55pt;width:122.85pt;height:97.35pt;z-index:251632128;visibility:visible">
            <v:imagedata r:id="rId20" o:title=""/>
          </v:shape>
        </w:pict>
      </w:r>
      <w:r w:rsidRPr="00674AB1">
        <w:rPr>
          <w:rFonts w:ascii="宋体" w:hAnsi="宋体"/>
          <w:bCs/>
          <w:color w:val="000000"/>
        </w:rPr>
        <w:t>4</w:t>
      </w:r>
      <w:r w:rsidRPr="00674AB1">
        <w:rPr>
          <w:rFonts w:ascii="宋体" w:hAnsi="宋体" w:hint="eastAsia"/>
          <w:bCs/>
          <w:color w:val="000000"/>
        </w:rPr>
        <w:t>、金黄色葡萄球菌：</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Cs/>
          <w:color w:val="000000"/>
        </w:rPr>
      </w:pPr>
      <w:r w:rsidRPr="00674AB1">
        <w:rPr>
          <w:rFonts w:ascii="宋体" w:hAnsi="宋体" w:hint="eastAsia"/>
          <w:bCs/>
          <w:color w:val="000000"/>
        </w:rPr>
        <w:t>检查结果判断与报告</w:t>
      </w:r>
    </w:p>
    <w:p w:rsidR="002838E6" w:rsidRPr="00674AB1" w:rsidRDefault="002838E6" w:rsidP="003B11F6">
      <w:pPr>
        <w:tabs>
          <w:tab w:val="left" w:pos="3405"/>
        </w:tabs>
        <w:spacing w:line="400" w:lineRule="exact"/>
        <w:rPr>
          <w:rFonts w:ascii="宋体"/>
          <w:bCs/>
          <w:color w:val="000000"/>
        </w:rPr>
      </w:pPr>
    </w:p>
    <w:p w:rsidR="002838E6" w:rsidRPr="00674AB1" w:rsidRDefault="002838E6" w:rsidP="003B11F6">
      <w:pPr>
        <w:tabs>
          <w:tab w:val="left" w:pos="3405"/>
        </w:tabs>
        <w:spacing w:line="400" w:lineRule="exact"/>
        <w:rPr>
          <w:rFonts w:ascii="宋体" w:hAnsi="宋体"/>
          <w:bCs/>
          <w:color w:val="000000"/>
        </w:rPr>
      </w:pPr>
      <w:r>
        <w:rPr>
          <w:noProof/>
        </w:rPr>
        <w:pict>
          <v:shape id="图片 10" o:spid="_x0000_s1040" type="#_x0000_t75" alt="https://ss0.bdstatic.com/70cFvHSh_Q1YnxGkpoWK1HF6hhy/it/u=3814744242,2131393720&amp;fm=23&amp;gp=0.jpg" style="position:absolute;left:0;text-align:left;margin-left:315.6pt;margin-top:2.25pt;width:120pt;height:90.1pt;z-index:251633152;visibility:visible">
            <v:imagedata r:id="rId21" o:title=""/>
          </v:shape>
        </w:pict>
      </w:r>
      <w:r w:rsidRPr="00674AB1">
        <w:rPr>
          <w:rFonts w:ascii="宋体" w:hAnsi="宋体"/>
          <w:bCs/>
          <w:color w:val="000000"/>
        </w:rPr>
        <w:t>5</w:t>
      </w:r>
      <w:r w:rsidRPr="00674AB1">
        <w:rPr>
          <w:rFonts w:ascii="宋体" w:hAnsi="宋体" w:hint="eastAsia"/>
          <w:bCs/>
          <w:color w:val="000000"/>
        </w:rPr>
        <w:t>、破伤风杆菌：</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Cs/>
          <w:color w:val="000000"/>
        </w:rPr>
      </w:pPr>
      <w:r w:rsidRPr="00674AB1">
        <w:rPr>
          <w:rFonts w:ascii="宋体" w:hAnsi="宋体" w:hint="eastAsia"/>
          <w:bCs/>
          <w:color w:val="000000"/>
        </w:rPr>
        <w:t>检查结果判断与报告</w:t>
      </w: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3B11F6">
      <w:pPr>
        <w:tabs>
          <w:tab w:val="left" w:pos="3405"/>
        </w:tabs>
        <w:spacing w:line="400" w:lineRule="exact"/>
        <w:rPr>
          <w:rFonts w:ascii="宋体"/>
          <w:bCs/>
          <w:color w:val="000000"/>
        </w:rPr>
      </w:pPr>
      <w:r>
        <w:rPr>
          <w:noProof/>
        </w:rPr>
        <w:pict>
          <v:shape id="图片 13" o:spid="_x0000_s1041" type="#_x0000_t75" alt="https://ss1.bdstatic.com/70cFvXSh_Q1YnxGkpoWK1HF6hhy/it/u=12135455,3186534830&amp;fm=21&amp;gp=0.jpg" style="position:absolute;left:0;text-align:left;margin-left:159.65pt;margin-top:18.15pt;width:137.35pt;height:100.7pt;z-index:251635200;visibility:visible">
            <v:imagedata r:id="rId22" o:title=""/>
          </v:shape>
        </w:pict>
      </w:r>
      <w:r>
        <w:rPr>
          <w:noProof/>
        </w:rPr>
        <w:pict>
          <v:shape id="图片 12" o:spid="_x0000_s1042" type="#_x0000_t75" alt="https://timgsa.baidu.com/timg?image&amp;quality=80&amp;size=b9999_10000&amp;sec=1487076392717&amp;di=42960faf5f8025baa8baa9c04ddca40e&amp;imgtype=0&amp;src=http%3A%2F%2Fwww.sj-tmdi.com%2Fuploadpic%2F200909%2F200909866.JPG" style="position:absolute;left:0;text-align:left;margin-left:315.6pt;margin-top:18.15pt;width:123pt;height:104.55pt;z-index:251634176;visibility:visible">
            <v:imagedata r:id="rId23" o:title=""/>
          </v:shape>
        </w:pic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6.</w:t>
      </w:r>
      <w:r w:rsidRPr="00674AB1">
        <w:rPr>
          <w:rFonts w:ascii="宋体" w:hAnsi="宋体" w:hint="eastAsia"/>
          <w:bCs/>
          <w:color w:val="000000"/>
        </w:rPr>
        <w:t>痢疾杆菌：</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形态特征、</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初步鉴别和分离培养</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生化试验（</w:t>
      </w:r>
      <w:r w:rsidRPr="00674AB1">
        <w:rPr>
          <w:rFonts w:ascii="宋体" w:hAnsi="宋体"/>
          <w:bCs/>
          <w:color w:val="000000"/>
        </w:rPr>
        <w:t>IMViC</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hint="eastAsia"/>
          <w:bCs/>
          <w:color w:val="000000"/>
        </w:rPr>
        <w:t>检查结果判断与报告</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Cs/>
          <w:color w:val="000000"/>
        </w:rPr>
      </w:pPr>
      <w:r w:rsidRPr="00674AB1">
        <w:rPr>
          <w:rFonts w:ascii="宋体" w:hAnsi="宋体" w:hint="eastAsia"/>
          <w:b/>
          <w:bCs/>
          <w:color w:val="000000"/>
        </w:rPr>
        <w:t>四、含抑菌成分的生物药物菌检方法</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、含抑菌成分的药物</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、含抑菌成分药品染菌原因</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3</w:t>
      </w:r>
      <w:r w:rsidRPr="00674AB1">
        <w:rPr>
          <w:rFonts w:ascii="宋体" w:hAnsi="宋体" w:hint="eastAsia"/>
          <w:bCs/>
          <w:color w:val="000000"/>
        </w:rPr>
        <w:t>、含抑菌成分供试品的确定</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hAnsi="宋体"/>
          <w:bCs/>
          <w:color w:val="000000"/>
        </w:rPr>
      </w:pPr>
      <w:r w:rsidRPr="00674AB1">
        <w:rPr>
          <w:rFonts w:ascii="宋体" w:hAnsi="宋体"/>
          <w:bCs/>
          <w:color w:val="000000"/>
        </w:rPr>
        <w:t>4</w:t>
      </w:r>
      <w:r w:rsidRPr="00674AB1">
        <w:rPr>
          <w:rFonts w:ascii="宋体" w:hAnsi="宋体" w:hint="eastAsia"/>
          <w:bCs/>
          <w:color w:val="000000"/>
        </w:rPr>
        <w:t>、含抑菌成分供试液制备</w:t>
      </w:r>
      <w:r w:rsidRPr="00674AB1">
        <w:rPr>
          <w:rFonts w:ascii="宋体" w:hAnsi="宋体"/>
          <w:bCs/>
          <w:color w:val="000000"/>
        </w:rPr>
        <w:t xml:space="preserve"> </w:t>
      </w:r>
    </w:p>
    <w:p w:rsidR="002838E6" w:rsidRPr="00674AB1" w:rsidRDefault="002838E6" w:rsidP="003B11F6">
      <w:pPr>
        <w:tabs>
          <w:tab w:val="left" w:pos="3405"/>
        </w:tabs>
        <w:spacing w:line="400" w:lineRule="exact"/>
        <w:rPr>
          <w:rFonts w:ascii="宋体"/>
          <w:bCs/>
          <w:color w:val="000000"/>
        </w:rPr>
      </w:pPr>
      <w:r w:rsidRPr="00674AB1">
        <w:rPr>
          <w:rFonts w:ascii="宋体" w:hAnsi="宋体" w:hint="eastAsia"/>
          <w:b/>
          <w:bCs/>
          <w:color w:val="000000"/>
        </w:rPr>
        <w:t>（</w:t>
      </w:r>
      <w:r w:rsidRPr="00674AB1">
        <w:rPr>
          <w:rFonts w:ascii="宋体" w:hAnsi="宋体" w:hint="eastAsia"/>
          <w:bCs/>
          <w:color w:val="000000"/>
        </w:rPr>
        <w:t>到此课程进行</w:t>
      </w:r>
      <w:r w:rsidRPr="00674AB1">
        <w:rPr>
          <w:rFonts w:ascii="宋体" w:hAnsi="宋体"/>
          <w:bCs/>
          <w:color w:val="000000"/>
        </w:rPr>
        <w:t>85</w:t>
      </w:r>
      <w:r w:rsidRPr="00674AB1">
        <w:rPr>
          <w:rFonts w:ascii="宋体" w:hAnsi="宋体" w:hint="eastAsia"/>
          <w:bCs/>
          <w:color w:val="000000"/>
        </w:rPr>
        <w:t>分钟</w:t>
      </w:r>
      <w:r w:rsidRPr="00674AB1">
        <w:rPr>
          <w:rFonts w:ascii="宋体" w:hAnsi="宋体" w:hint="eastAsia"/>
          <w:b/>
          <w:bCs/>
          <w:color w:val="000000"/>
        </w:rPr>
        <w:t>）</w:t>
      </w:r>
    </w:p>
    <w:p w:rsidR="002838E6" w:rsidRPr="00674AB1" w:rsidRDefault="002838E6" w:rsidP="0021057C">
      <w:pPr>
        <w:pStyle w:val="Heading3"/>
        <w:rPr>
          <w:rFonts w:ascii="宋体"/>
          <w:b/>
          <w:szCs w:val="21"/>
        </w:rPr>
      </w:pPr>
      <w:bookmarkStart w:id="40" w:name="_Toc476309132"/>
      <w:r>
        <w:rPr>
          <w:rFonts w:ascii="宋体" w:hAnsi="宋体"/>
          <w:b/>
          <w:szCs w:val="21"/>
        </w:rPr>
        <w:t>6.3.6</w:t>
      </w:r>
      <w:r w:rsidRPr="00674AB1">
        <w:rPr>
          <w:rFonts w:ascii="宋体" w:hAnsi="宋体" w:hint="eastAsia"/>
          <w:b/>
          <w:szCs w:val="21"/>
        </w:rPr>
        <w:t>作业布置及课程预习</w:t>
      </w:r>
      <w:bookmarkEnd w:id="40"/>
    </w:p>
    <w:p w:rsidR="002838E6" w:rsidRPr="00674AB1" w:rsidRDefault="002838E6" w:rsidP="003B11F6">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3B11F6">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复习本章节内容</w:t>
      </w:r>
    </w:p>
    <w:p w:rsidR="002838E6" w:rsidRPr="00674AB1" w:rsidRDefault="002838E6" w:rsidP="0021057C">
      <w:pPr>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预习下一章节</w:t>
      </w:r>
    </w:p>
    <w:p w:rsidR="002838E6" w:rsidRPr="00674AB1" w:rsidRDefault="002838E6" w:rsidP="0021057C">
      <w:pPr>
        <w:pStyle w:val="Heading3"/>
        <w:rPr>
          <w:rFonts w:ascii="宋体"/>
          <w:szCs w:val="21"/>
        </w:rPr>
      </w:pPr>
      <w:bookmarkStart w:id="41" w:name="_Toc476309133"/>
      <w:r>
        <w:rPr>
          <w:rFonts w:ascii="宋体" w:hAnsi="宋体"/>
          <w:szCs w:val="21"/>
        </w:rPr>
        <w:t>6.3.7</w:t>
      </w:r>
      <w:r w:rsidRPr="00674AB1">
        <w:rPr>
          <w:rFonts w:ascii="宋体" w:hAnsi="宋体" w:hint="eastAsia"/>
          <w:szCs w:val="21"/>
        </w:rPr>
        <w:t>参考书</w:t>
      </w:r>
      <w:bookmarkEnd w:id="41"/>
    </w:p>
    <w:p w:rsidR="002838E6" w:rsidRPr="00674AB1" w:rsidRDefault="002838E6" w:rsidP="003B11F6">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3B11F6">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3B11F6">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3B11F6">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21057C">
      <w:pPr>
        <w:pStyle w:val="Heading2"/>
        <w:rPr>
          <w:rFonts w:ascii="宋体"/>
          <w:color w:val="000000"/>
        </w:rPr>
      </w:pPr>
      <w:bookmarkStart w:id="42" w:name="_Toc476309134"/>
      <w:r>
        <w:rPr>
          <w:rFonts w:ascii="宋体" w:hAnsi="宋体"/>
          <w:color w:val="000000"/>
        </w:rPr>
        <w:t>6.4</w:t>
      </w:r>
      <w:r>
        <w:rPr>
          <w:rFonts w:ascii="宋体" w:hAnsi="宋体" w:hint="eastAsia"/>
          <w:color w:val="000000"/>
        </w:rPr>
        <w:t>教学单元四：</w:t>
      </w:r>
      <w:r w:rsidRPr="00674AB1">
        <w:rPr>
          <w:rFonts w:ascii="宋体" w:hAnsi="宋体" w:hint="eastAsia"/>
          <w:color w:val="000000"/>
        </w:rPr>
        <w:t>第四章</w:t>
      </w:r>
      <w:r w:rsidRPr="00674AB1">
        <w:rPr>
          <w:rFonts w:ascii="宋体" w:hAnsi="宋体"/>
          <w:color w:val="000000"/>
        </w:rPr>
        <w:t xml:space="preserve"> </w:t>
      </w:r>
      <w:r w:rsidRPr="00674AB1">
        <w:rPr>
          <w:rFonts w:ascii="宋体" w:hAnsi="宋体" w:hint="eastAsia"/>
          <w:color w:val="000000"/>
        </w:rPr>
        <w:t>酶免疫测定法在生药分析中的应用</w:t>
      </w:r>
      <w:r>
        <w:rPr>
          <w:rFonts w:ascii="宋体" w:hAnsi="宋体" w:hint="eastAsia"/>
          <w:color w:val="000000"/>
        </w:rPr>
        <w:t>（</w:t>
      </w:r>
      <w:r w:rsidRPr="00674AB1">
        <w:rPr>
          <w:rFonts w:ascii="宋体" w:hAnsi="宋体"/>
          <w:b/>
          <w:color w:val="000000"/>
        </w:rPr>
        <w:t>2017</w:t>
      </w:r>
      <w:r>
        <w:rPr>
          <w:rFonts w:ascii="宋体" w:hAnsi="宋体"/>
          <w:b/>
          <w:color w:val="000000"/>
        </w:rPr>
        <w:t>.4.3.</w:t>
      </w:r>
      <w:r w:rsidRPr="00674AB1">
        <w:rPr>
          <w:rFonts w:ascii="宋体" w:hAnsi="宋体"/>
          <w:color w:val="000000"/>
        </w:rPr>
        <w:t>4</w:t>
      </w:r>
      <w:r>
        <w:rPr>
          <w:rFonts w:ascii="宋体" w:hAnsi="宋体" w:hint="eastAsia"/>
          <w:color w:val="000000"/>
        </w:rPr>
        <w:t>节）</w:t>
      </w:r>
      <w:bookmarkEnd w:id="42"/>
    </w:p>
    <w:p w:rsidR="002838E6" w:rsidRPr="002B2A06" w:rsidRDefault="002838E6" w:rsidP="0021057C">
      <w:pPr>
        <w:pStyle w:val="Heading3"/>
        <w:rPr>
          <w:rFonts w:ascii="宋体"/>
          <w:szCs w:val="21"/>
        </w:rPr>
      </w:pPr>
      <w:bookmarkStart w:id="43" w:name="_Toc476309135"/>
      <w:r>
        <w:rPr>
          <w:rFonts w:ascii="宋体" w:hAnsi="宋体"/>
        </w:rPr>
        <w:t>6.4.1</w:t>
      </w:r>
      <w:r>
        <w:rPr>
          <w:rFonts w:ascii="宋体" w:hAnsi="宋体" w:hint="eastAsia"/>
        </w:rPr>
        <w:t>教学目标</w:t>
      </w:r>
      <w:r w:rsidRPr="00674AB1">
        <w:rPr>
          <w:rFonts w:ascii="宋体"/>
        </w:rPr>
        <w:br/>
      </w:r>
      <w:r w:rsidRPr="002B2A06">
        <w:rPr>
          <w:rFonts w:ascii="宋体" w:hAnsi="宋体" w:hint="eastAsia"/>
          <w:szCs w:val="21"/>
        </w:rPr>
        <w:t>概述</w:t>
      </w:r>
      <w:bookmarkEnd w:id="43"/>
    </w:p>
    <w:p w:rsidR="002838E6" w:rsidRPr="002B2A06" w:rsidRDefault="002838E6" w:rsidP="008E2CF3">
      <w:pPr>
        <w:spacing w:line="360" w:lineRule="exact"/>
        <w:rPr>
          <w:rFonts w:ascii="宋体"/>
          <w:szCs w:val="21"/>
        </w:rPr>
      </w:pPr>
      <w:r w:rsidRPr="002B2A06">
        <w:rPr>
          <w:rFonts w:ascii="宋体" w:hAnsi="宋体"/>
          <w:szCs w:val="21"/>
        </w:rPr>
        <w:t>1</w:t>
      </w:r>
      <w:r w:rsidRPr="002B2A06">
        <w:rPr>
          <w:rFonts w:ascii="宋体" w:hAnsi="宋体" w:hint="eastAsia"/>
          <w:szCs w:val="21"/>
        </w:rPr>
        <w:t>、理解酶免疫测定法的概念及基本原理</w:t>
      </w:r>
    </w:p>
    <w:p w:rsidR="002838E6" w:rsidRPr="002B2A06" w:rsidRDefault="002838E6" w:rsidP="008E2CF3">
      <w:pPr>
        <w:spacing w:line="360" w:lineRule="exact"/>
        <w:rPr>
          <w:rFonts w:ascii="宋体"/>
          <w:szCs w:val="21"/>
        </w:rPr>
      </w:pPr>
      <w:r w:rsidRPr="002B2A06">
        <w:rPr>
          <w:rFonts w:ascii="宋体" w:hAnsi="宋体"/>
          <w:szCs w:val="21"/>
        </w:rPr>
        <w:t>2</w:t>
      </w:r>
      <w:r w:rsidRPr="002B2A06">
        <w:rPr>
          <w:rFonts w:ascii="宋体" w:hAnsi="宋体" w:hint="eastAsia"/>
          <w:szCs w:val="21"/>
        </w:rPr>
        <w:t>、了解酶免疫测定法的分类</w:t>
      </w:r>
    </w:p>
    <w:p w:rsidR="002838E6" w:rsidRPr="002B2A06" w:rsidRDefault="002838E6" w:rsidP="008E2CF3">
      <w:pPr>
        <w:spacing w:line="360" w:lineRule="exact"/>
        <w:rPr>
          <w:rFonts w:ascii="宋体"/>
          <w:szCs w:val="21"/>
        </w:rPr>
      </w:pPr>
      <w:r w:rsidRPr="002B2A06">
        <w:rPr>
          <w:rFonts w:ascii="宋体" w:hAnsi="宋体" w:hint="eastAsia"/>
          <w:szCs w:val="21"/>
        </w:rPr>
        <w:t>酶免疫测定法的类型及操作步骤</w:t>
      </w:r>
    </w:p>
    <w:p w:rsidR="002838E6" w:rsidRPr="002B2A06" w:rsidRDefault="002838E6" w:rsidP="008E2CF3">
      <w:pPr>
        <w:spacing w:line="360" w:lineRule="exact"/>
        <w:rPr>
          <w:rFonts w:ascii="宋体"/>
          <w:szCs w:val="21"/>
        </w:rPr>
      </w:pPr>
      <w:r w:rsidRPr="002B2A06">
        <w:rPr>
          <w:rFonts w:ascii="宋体" w:hAnsi="宋体"/>
          <w:szCs w:val="21"/>
        </w:rPr>
        <w:t>1</w:t>
      </w:r>
      <w:r w:rsidRPr="002B2A06">
        <w:rPr>
          <w:rFonts w:ascii="宋体" w:hAnsi="宋体" w:hint="eastAsia"/>
          <w:szCs w:val="21"/>
        </w:rPr>
        <w:t>、理解各种酶免疫测定法的原理</w:t>
      </w:r>
    </w:p>
    <w:p w:rsidR="002838E6" w:rsidRPr="002B2A06" w:rsidRDefault="002838E6" w:rsidP="008E2CF3">
      <w:pPr>
        <w:spacing w:line="360" w:lineRule="exact"/>
        <w:rPr>
          <w:rFonts w:ascii="宋体"/>
          <w:szCs w:val="21"/>
        </w:rPr>
      </w:pPr>
      <w:r w:rsidRPr="002B2A06">
        <w:rPr>
          <w:rFonts w:ascii="宋体" w:hAnsi="宋体"/>
          <w:szCs w:val="21"/>
        </w:rPr>
        <w:t>2</w:t>
      </w:r>
      <w:r w:rsidRPr="002B2A06">
        <w:rPr>
          <w:rFonts w:ascii="宋体" w:hAnsi="宋体" w:hint="eastAsia"/>
          <w:szCs w:val="21"/>
        </w:rPr>
        <w:t>、熟悉酶免疫测定法的操作步骤</w:t>
      </w:r>
    </w:p>
    <w:p w:rsidR="002838E6" w:rsidRPr="002B2A06" w:rsidRDefault="002838E6" w:rsidP="008E2CF3">
      <w:pPr>
        <w:spacing w:line="360" w:lineRule="exact"/>
        <w:rPr>
          <w:rFonts w:ascii="宋体"/>
          <w:szCs w:val="21"/>
        </w:rPr>
      </w:pPr>
      <w:r w:rsidRPr="002B2A06">
        <w:rPr>
          <w:rFonts w:ascii="宋体" w:hAnsi="宋体" w:hint="eastAsia"/>
          <w:szCs w:val="21"/>
        </w:rPr>
        <w:t>酶联方法</w:t>
      </w:r>
    </w:p>
    <w:p w:rsidR="002838E6" w:rsidRPr="002B2A06" w:rsidRDefault="002838E6" w:rsidP="008E2CF3">
      <w:pPr>
        <w:spacing w:line="360" w:lineRule="exact"/>
        <w:rPr>
          <w:rFonts w:ascii="宋体"/>
          <w:szCs w:val="21"/>
        </w:rPr>
      </w:pPr>
      <w:r w:rsidRPr="002B2A06">
        <w:rPr>
          <w:rFonts w:ascii="宋体" w:hAnsi="宋体" w:hint="eastAsia"/>
          <w:szCs w:val="21"/>
        </w:rPr>
        <w:t>了解戊二醛法的酶联原理及方法</w:t>
      </w:r>
    </w:p>
    <w:p w:rsidR="002838E6" w:rsidRPr="002B2A06" w:rsidRDefault="002838E6" w:rsidP="008E2CF3">
      <w:pPr>
        <w:spacing w:line="360" w:lineRule="exact"/>
        <w:rPr>
          <w:rFonts w:ascii="宋体"/>
          <w:szCs w:val="21"/>
        </w:rPr>
      </w:pPr>
      <w:r w:rsidRPr="002B2A06">
        <w:rPr>
          <w:rFonts w:ascii="宋体" w:hAnsi="宋体" w:hint="eastAsia"/>
          <w:szCs w:val="21"/>
        </w:rPr>
        <w:t>酶免疫测定法的技术要点</w:t>
      </w:r>
    </w:p>
    <w:p w:rsidR="002838E6" w:rsidRPr="002B2A06" w:rsidRDefault="002838E6" w:rsidP="008E2CF3">
      <w:pPr>
        <w:spacing w:line="360" w:lineRule="exact"/>
        <w:rPr>
          <w:rFonts w:ascii="宋体"/>
          <w:szCs w:val="21"/>
        </w:rPr>
      </w:pPr>
      <w:r w:rsidRPr="002B2A06">
        <w:rPr>
          <w:rFonts w:ascii="宋体" w:hAnsi="宋体"/>
          <w:szCs w:val="21"/>
        </w:rPr>
        <w:t>1</w:t>
      </w:r>
      <w:r w:rsidRPr="002B2A06">
        <w:rPr>
          <w:rFonts w:ascii="宋体" w:hAnsi="宋体" w:hint="eastAsia"/>
          <w:szCs w:val="21"/>
        </w:rPr>
        <w:t>、熟悉酶免疫测定法的实验条件的建立</w:t>
      </w:r>
    </w:p>
    <w:p w:rsidR="002838E6" w:rsidRPr="002B2A06" w:rsidRDefault="002838E6" w:rsidP="008E2CF3">
      <w:pPr>
        <w:spacing w:line="360" w:lineRule="exact"/>
        <w:rPr>
          <w:rFonts w:ascii="宋体"/>
          <w:szCs w:val="21"/>
        </w:rPr>
      </w:pPr>
      <w:r w:rsidRPr="002B2A06">
        <w:rPr>
          <w:rFonts w:ascii="宋体" w:hAnsi="宋体"/>
          <w:szCs w:val="21"/>
        </w:rPr>
        <w:t>2</w:t>
      </w:r>
      <w:r w:rsidRPr="002B2A06">
        <w:rPr>
          <w:rFonts w:ascii="宋体" w:hAnsi="宋体" w:hint="eastAsia"/>
          <w:szCs w:val="21"/>
        </w:rPr>
        <w:t>、了解酶与抗体活性、酶结合物、抗原最适浓度等测定</w:t>
      </w:r>
    </w:p>
    <w:p w:rsidR="002838E6" w:rsidRPr="002B2A06" w:rsidRDefault="002838E6" w:rsidP="008E2CF3">
      <w:pPr>
        <w:spacing w:line="360" w:lineRule="exact"/>
        <w:rPr>
          <w:rFonts w:ascii="宋体"/>
          <w:szCs w:val="21"/>
        </w:rPr>
      </w:pPr>
      <w:r w:rsidRPr="002B2A06">
        <w:rPr>
          <w:rFonts w:ascii="宋体" w:hAnsi="宋体" w:hint="eastAsia"/>
          <w:szCs w:val="21"/>
        </w:rPr>
        <w:t>其他酶免疫标记技术</w:t>
      </w:r>
    </w:p>
    <w:p w:rsidR="002838E6" w:rsidRPr="002B2A06" w:rsidRDefault="002838E6" w:rsidP="008E2CF3">
      <w:pPr>
        <w:spacing w:line="360" w:lineRule="exact"/>
        <w:rPr>
          <w:rFonts w:ascii="宋体"/>
          <w:szCs w:val="21"/>
        </w:rPr>
      </w:pPr>
      <w:r w:rsidRPr="002B2A06">
        <w:rPr>
          <w:rFonts w:ascii="宋体" w:hAnsi="宋体" w:hint="eastAsia"/>
          <w:szCs w:val="21"/>
        </w:rPr>
        <w:t>理解液相酶和均相酶免疫标记技术的原理</w:t>
      </w:r>
    </w:p>
    <w:p w:rsidR="002838E6" w:rsidRPr="002B2A06" w:rsidRDefault="002838E6" w:rsidP="008E2CF3">
      <w:pPr>
        <w:spacing w:line="360" w:lineRule="exact"/>
        <w:rPr>
          <w:rFonts w:ascii="宋体"/>
          <w:szCs w:val="21"/>
        </w:rPr>
      </w:pPr>
      <w:r w:rsidRPr="002B2A06">
        <w:rPr>
          <w:rFonts w:ascii="宋体" w:hAnsi="宋体" w:hint="eastAsia"/>
          <w:szCs w:val="21"/>
        </w:rPr>
        <w:t>酶免疫测定法在生物药物分析中的应用实例</w:t>
      </w:r>
    </w:p>
    <w:p w:rsidR="002838E6" w:rsidRPr="002B2A06" w:rsidRDefault="002838E6" w:rsidP="008E2CF3">
      <w:pPr>
        <w:spacing w:line="360" w:lineRule="exact"/>
        <w:rPr>
          <w:rFonts w:ascii="宋体"/>
          <w:szCs w:val="21"/>
        </w:rPr>
      </w:pPr>
      <w:r w:rsidRPr="002B2A06">
        <w:rPr>
          <w:rFonts w:ascii="宋体" w:hAnsi="宋体" w:hint="eastAsia"/>
          <w:szCs w:val="21"/>
        </w:rPr>
        <w:t>了解胰岛素的测定</w:t>
      </w:r>
    </w:p>
    <w:p w:rsidR="002838E6" w:rsidRPr="002B2A06" w:rsidRDefault="002838E6" w:rsidP="008E2CF3">
      <w:pPr>
        <w:spacing w:line="360" w:lineRule="exact"/>
        <w:rPr>
          <w:rFonts w:ascii="宋体"/>
          <w:szCs w:val="21"/>
        </w:rPr>
      </w:pPr>
      <w:r w:rsidRPr="002B2A06">
        <w:rPr>
          <w:rFonts w:ascii="宋体" w:hAnsi="宋体" w:hint="eastAsia"/>
          <w:szCs w:val="21"/>
        </w:rPr>
        <w:t>放射免疫分析法简介</w:t>
      </w:r>
    </w:p>
    <w:p w:rsidR="002838E6" w:rsidRPr="002B2A06" w:rsidRDefault="002838E6" w:rsidP="008E2CF3">
      <w:pPr>
        <w:spacing w:line="360" w:lineRule="exact"/>
        <w:rPr>
          <w:rFonts w:ascii="宋体"/>
          <w:szCs w:val="21"/>
        </w:rPr>
      </w:pPr>
      <w:r w:rsidRPr="002B2A06">
        <w:rPr>
          <w:rFonts w:ascii="宋体" w:hAnsi="宋体"/>
          <w:szCs w:val="21"/>
        </w:rPr>
        <w:t>1</w:t>
      </w:r>
      <w:r w:rsidRPr="002B2A06">
        <w:rPr>
          <w:rFonts w:ascii="宋体" w:hAnsi="宋体" w:hint="eastAsia"/>
          <w:szCs w:val="21"/>
        </w:rPr>
        <w:t>、理解放射免疫分析法的概念及基本原理</w:t>
      </w:r>
    </w:p>
    <w:p w:rsidR="002838E6" w:rsidRPr="008E2CF3" w:rsidRDefault="002838E6" w:rsidP="008E2CF3">
      <w:pPr>
        <w:spacing w:line="360" w:lineRule="exact"/>
        <w:rPr>
          <w:rFonts w:ascii="宋体"/>
          <w:szCs w:val="21"/>
        </w:rPr>
      </w:pPr>
      <w:r w:rsidRPr="002B2A06">
        <w:rPr>
          <w:rFonts w:ascii="宋体" w:hAnsi="宋体"/>
          <w:szCs w:val="21"/>
        </w:rPr>
        <w:t>2</w:t>
      </w:r>
      <w:r w:rsidRPr="002B2A06">
        <w:rPr>
          <w:rFonts w:ascii="宋体" w:hAnsi="宋体" w:hint="eastAsia"/>
          <w:szCs w:val="21"/>
        </w:rPr>
        <w:t>、熟悉放射免疫分析法的实验条件的建立</w:t>
      </w:r>
    </w:p>
    <w:p w:rsidR="002838E6" w:rsidRPr="00674AB1" w:rsidRDefault="002838E6" w:rsidP="0021057C">
      <w:pPr>
        <w:pStyle w:val="Heading3"/>
        <w:rPr>
          <w:rFonts w:ascii="宋体"/>
          <w:b/>
          <w:bCs/>
          <w:sz w:val="22"/>
        </w:rPr>
      </w:pPr>
      <w:bookmarkStart w:id="44" w:name="_Toc476309136"/>
      <w:r>
        <w:rPr>
          <w:rFonts w:ascii="宋体" w:hAnsi="宋体"/>
        </w:rPr>
        <w:t>6.4.2</w:t>
      </w:r>
      <w:r w:rsidRPr="00674AB1">
        <w:rPr>
          <w:rFonts w:ascii="宋体" w:hAnsi="宋体" w:hint="eastAsia"/>
          <w:b/>
          <w:bCs/>
          <w:sz w:val="22"/>
        </w:rPr>
        <w:t>重点和难点</w:t>
      </w:r>
      <w:bookmarkEnd w:id="44"/>
    </w:p>
    <w:p w:rsidR="002838E6" w:rsidRPr="00674AB1" w:rsidRDefault="002838E6" w:rsidP="00736C7E">
      <w:pPr>
        <w:spacing w:line="400" w:lineRule="exact"/>
        <w:rPr>
          <w:rFonts w:ascii="宋体"/>
          <w:color w:val="000000"/>
        </w:rPr>
      </w:pPr>
      <w:r w:rsidRPr="00674AB1">
        <w:rPr>
          <w:rFonts w:ascii="宋体" w:hAnsi="宋体" w:cs="宋体" w:hint="eastAsia"/>
          <w:color w:val="000000"/>
        </w:rPr>
        <w:t>①</w:t>
      </w:r>
      <w:r w:rsidRPr="00674AB1">
        <w:rPr>
          <w:rFonts w:ascii="宋体" w:hAnsi="宋体" w:hint="eastAsia"/>
          <w:color w:val="000000"/>
        </w:rPr>
        <w:t>酶免疫测定法的原理</w:t>
      </w:r>
    </w:p>
    <w:p w:rsidR="002838E6" w:rsidRPr="00674AB1" w:rsidRDefault="002838E6" w:rsidP="00A519DF">
      <w:pPr>
        <w:spacing w:line="400" w:lineRule="exact"/>
        <w:rPr>
          <w:rFonts w:ascii="宋体"/>
          <w:color w:val="000000"/>
        </w:rPr>
      </w:pPr>
      <w:r w:rsidRPr="00674AB1">
        <w:rPr>
          <w:rFonts w:ascii="宋体" w:hAnsi="宋体" w:cs="宋体" w:hint="eastAsia"/>
          <w:color w:val="000000"/>
        </w:rPr>
        <w:t>②</w:t>
      </w:r>
      <w:r w:rsidRPr="00674AB1">
        <w:rPr>
          <w:rFonts w:ascii="宋体" w:hAnsi="宋体" w:hint="eastAsia"/>
          <w:color w:val="000000"/>
        </w:rPr>
        <w:t>酶免疫测定法的类型及操作步骤</w:t>
      </w:r>
    </w:p>
    <w:p w:rsidR="002838E6" w:rsidRPr="00674AB1" w:rsidRDefault="002838E6" w:rsidP="0021057C">
      <w:pPr>
        <w:pStyle w:val="Heading3"/>
        <w:rPr>
          <w:rFonts w:ascii="宋体"/>
        </w:rPr>
      </w:pPr>
      <w:bookmarkStart w:id="45" w:name="_Toc476309137"/>
      <w:r>
        <w:rPr>
          <w:rFonts w:ascii="宋体" w:hAnsi="宋体"/>
        </w:rPr>
        <w:t>6.4.3</w:t>
      </w:r>
      <w:r>
        <w:rPr>
          <w:rFonts w:ascii="宋体" w:hAnsi="宋体" w:hint="eastAsia"/>
        </w:rPr>
        <w:t>教学内容</w:t>
      </w:r>
      <w:bookmarkEnd w:id="45"/>
    </w:p>
    <w:p w:rsidR="002838E6" w:rsidRPr="002B2A06" w:rsidRDefault="002838E6" w:rsidP="008E2CF3">
      <w:pPr>
        <w:spacing w:line="360" w:lineRule="exact"/>
        <w:rPr>
          <w:rFonts w:ascii="宋体"/>
          <w:szCs w:val="21"/>
        </w:rPr>
      </w:pPr>
      <w:r w:rsidRPr="002B2A06">
        <w:rPr>
          <w:rFonts w:ascii="宋体" w:hAnsi="宋体"/>
          <w:szCs w:val="21"/>
        </w:rPr>
        <w:t>1</w:t>
      </w:r>
      <w:r w:rsidRPr="002B2A06">
        <w:rPr>
          <w:rFonts w:ascii="宋体" w:hAnsi="宋体" w:hint="eastAsia"/>
          <w:szCs w:val="21"/>
        </w:rPr>
        <w:t>、概述：（</w:t>
      </w:r>
      <w:r w:rsidRPr="002B2A06">
        <w:rPr>
          <w:rFonts w:ascii="宋体" w:hAnsi="宋体"/>
          <w:szCs w:val="21"/>
        </w:rPr>
        <w:t>1</w:t>
      </w:r>
      <w:r w:rsidRPr="002B2A06">
        <w:rPr>
          <w:rFonts w:ascii="宋体" w:hAnsi="宋体" w:hint="eastAsia"/>
          <w:szCs w:val="21"/>
        </w:rPr>
        <w:t>）酶免疫测定法的分类；（</w:t>
      </w:r>
      <w:r w:rsidRPr="002B2A06">
        <w:rPr>
          <w:rFonts w:ascii="宋体" w:hAnsi="宋体"/>
          <w:szCs w:val="21"/>
        </w:rPr>
        <w:t>2</w:t>
      </w:r>
      <w:r w:rsidRPr="002B2A06">
        <w:rPr>
          <w:rFonts w:ascii="宋体" w:hAnsi="宋体" w:hint="eastAsia"/>
          <w:szCs w:val="21"/>
        </w:rPr>
        <w:t>）酶免疫测定法的原理；</w:t>
      </w:r>
    </w:p>
    <w:p w:rsidR="002838E6" w:rsidRPr="002B2A06" w:rsidRDefault="002838E6" w:rsidP="008E2CF3">
      <w:pPr>
        <w:spacing w:line="360" w:lineRule="exact"/>
        <w:rPr>
          <w:rFonts w:ascii="宋体"/>
          <w:szCs w:val="21"/>
        </w:rPr>
      </w:pPr>
      <w:r w:rsidRPr="002B2A06">
        <w:rPr>
          <w:rFonts w:ascii="宋体" w:hAnsi="宋体"/>
          <w:szCs w:val="21"/>
        </w:rPr>
        <w:t>2</w:t>
      </w:r>
      <w:r w:rsidRPr="002B2A06">
        <w:rPr>
          <w:rFonts w:ascii="宋体" w:hAnsi="宋体" w:hint="eastAsia"/>
          <w:szCs w:val="21"/>
        </w:rPr>
        <w:t>、酶免疫测定法的类型及操作步骤</w:t>
      </w:r>
    </w:p>
    <w:p w:rsidR="002838E6" w:rsidRPr="002B2A06" w:rsidRDefault="002838E6" w:rsidP="008E2CF3">
      <w:pPr>
        <w:spacing w:line="360" w:lineRule="exact"/>
        <w:rPr>
          <w:rFonts w:ascii="宋体"/>
          <w:szCs w:val="21"/>
        </w:rPr>
      </w:pPr>
      <w:r w:rsidRPr="002B2A06">
        <w:rPr>
          <w:rFonts w:ascii="宋体" w:hAnsi="宋体"/>
          <w:szCs w:val="21"/>
        </w:rPr>
        <w:t>3</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酶联方法</w:t>
      </w:r>
    </w:p>
    <w:p w:rsidR="002838E6" w:rsidRPr="002B2A06" w:rsidRDefault="002838E6" w:rsidP="008E2CF3">
      <w:pPr>
        <w:spacing w:line="360" w:lineRule="exact"/>
        <w:rPr>
          <w:rFonts w:ascii="宋体"/>
          <w:szCs w:val="21"/>
        </w:rPr>
      </w:pPr>
      <w:r w:rsidRPr="002B2A06">
        <w:rPr>
          <w:rFonts w:ascii="宋体" w:hAnsi="宋体"/>
          <w:szCs w:val="21"/>
        </w:rPr>
        <w:t>4</w:t>
      </w:r>
      <w:r w:rsidRPr="002B2A06">
        <w:rPr>
          <w:rFonts w:ascii="宋体" w:hAnsi="宋体" w:hint="eastAsia"/>
          <w:szCs w:val="21"/>
        </w:rPr>
        <w:t>、酶免疫测定法的技术要点（</w:t>
      </w:r>
      <w:r w:rsidRPr="002B2A06">
        <w:rPr>
          <w:rFonts w:ascii="宋体" w:hAnsi="宋体"/>
          <w:szCs w:val="21"/>
        </w:rPr>
        <w:t>1</w:t>
      </w:r>
      <w:r w:rsidRPr="002B2A06">
        <w:rPr>
          <w:rFonts w:ascii="宋体" w:hAnsi="宋体" w:hint="eastAsia"/>
          <w:szCs w:val="21"/>
        </w:rPr>
        <w:t>）酶与抗体的活性测定；（</w:t>
      </w:r>
      <w:r w:rsidRPr="002B2A06">
        <w:rPr>
          <w:rFonts w:ascii="宋体" w:hAnsi="宋体"/>
          <w:szCs w:val="21"/>
        </w:rPr>
        <w:t>2</w:t>
      </w:r>
      <w:r w:rsidRPr="002B2A06">
        <w:rPr>
          <w:rFonts w:ascii="宋体" w:hAnsi="宋体" w:hint="eastAsia"/>
          <w:szCs w:val="21"/>
        </w:rPr>
        <w:t>）结合物的定量测定；（</w:t>
      </w:r>
      <w:r w:rsidRPr="002B2A06">
        <w:rPr>
          <w:rFonts w:ascii="宋体" w:hAnsi="宋体"/>
          <w:szCs w:val="21"/>
        </w:rPr>
        <w:t>3</w:t>
      </w:r>
      <w:r w:rsidRPr="002B2A06">
        <w:rPr>
          <w:rFonts w:ascii="宋体" w:hAnsi="宋体" w:hint="eastAsia"/>
          <w:szCs w:val="21"/>
        </w:rPr>
        <w:t>）酶结合物最适浓度的测定；（</w:t>
      </w:r>
      <w:r w:rsidRPr="002B2A06">
        <w:rPr>
          <w:rFonts w:ascii="宋体" w:hAnsi="宋体"/>
          <w:szCs w:val="21"/>
        </w:rPr>
        <w:t>4</w:t>
      </w:r>
      <w:r w:rsidRPr="002B2A06">
        <w:rPr>
          <w:rFonts w:ascii="宋体" w:hAnsi="宋体" w:hint="eastAsia"/>
          <w:szCs w:val="21"/>
        </w:rPr>
        <w:t>）抗原最适浓度的测定；（</w:t>
      </w:r>
      <w:r w:rsidRPr="002B2A06">
        <w:rPr>
          <w:rFonts w:ascii="宋体" w:hAnsi="宋体"/>
          <w:szCs w:val="21"/>
        </w:rPr>
        <w:t>5</w:t>
      </w:r>
      <w:r w:rsidRPr="002B2A06">
        <w:rPr>
          <w:rFonts w:ascii="宋体" w:hAnsi="宋体" w:hint="eastAsia"/>
          <w:szCs w:val="21"/>
        </w:rPr>
        <w:t>）底物最适时间的测定（</w:t>
      </w:r>
      <w:r w:rsidRPr="002B2A06">
        <w:rPr>
          <w:rFonts w:ascii="宋体" w:hAnsi="宋体"/>
          <w:szCs w:val="21"/>
        </w:rPr>
        <w:t>6</w:t>
      </w:r>
      <w:r w:rsidRPr="002B2A06">
        <w:rPr>
          <w:rFonts w:ascii="宋体" w:hAnsi="宋体" w:hint="eastAsia"/>
          <w:szCs w:val="21"/>
        </w:rPr>
        <w:t>）酶与底物；</w:t>
      </w:r>
    </w:p>
    <w:p w:rsidR="002838E6" w:rsidRPr="002B2A06" w:rsidRDefault="002838E6" w:rsidP="008E2CF3">
      <w:pPr>
        <w:spacing w:line="360" w:lineRule="exact"/>
        <w:rPr>
          <w:rFonts w:ascii="宋体"/>
          <w:szCs w:val="21"/>
        </w:rPr>
      </w:pPr>
      <w:r w:rsidRPr="002B2A06">
        <w:rPr>
          <w:rFonts w:ascii="宋体" w:hAnsi="宋体"/>
          <w:szCs w:val="21"/>
        </w:rPr>
        <w:t>5</w:t>
      </w:r>
      <w:r w:rsidRPr="002B2A06">
        <w:rPr>
          <w:rFonts w:ascii="宋体" w:hAnsi="宋体" w:hint="eastAsia"/>
          <w:szCs w:val="21"/>
        </w:rPr>
        <w:t>、其他酶免疫标记技术（</w:t>
      </w:r>
      <w:r w:rsidRPr="002B2A06">
        <w:rPr>
          <w:rFonts w:ascii="宋体" w:hAnsi="宋体"/>
          <w:szCs w:val="21"/>
        </w:rPr>
        <w:t>1</w:t>
      </w:r>
      <w:r w:rsidRPr="002B2A06">
        <w:rPr>
          <w:rFonts w:ascii="宋体" w:hAnsi="宋体" w:hint="eastAsia"/>
          <w:szCs w:val="21"/>
        </w:rPr>
        <w:t>）液相酶免疫测定；（</w:t>
      </w:r>
      <w:r w:rsidRPr="002B2A06">
        <w:rPr>
          <w:rFonts w:ascii="宋体" w:hAnsi="宋体"/>
          <w:szCs w:val="21"/>
        </w:rPr>
        <w:t>2</w:t>
      </w:r>
      <w:r w:rsidRPr="002B2A06">
        <w:rPr>
          <w:rFonts w:ascii="宋体" w:hAnsi="宋体" w:hint="eastAsia"/>
          <w:szCs w:val="21"/>
        </w:rPr>
        <w:t>）均相酶免疫测定；</w:t>
      </w:r>
    </w:p>
    <w:p w:rsidR="002838E6" w:rsidRPr="002B2A06" w:rsidRDefault="002838E6" w:rsidP="008E2CF3">
      <w:pPr>
        <w:spacing w:line="360" w:lineRule="exact"/>
        <w:rPr>
          <w:rFonts w:ascii="宋体"/>
          <w:szCs w:val="21"/>
        </w:rPr>
      </w:pPr>
      <w:r w:rsidRPr="002B2A06">
        <w:rPr>
          <w:rFonts w:ascii="宋体" w:hAnsi="宋体"/>
          <w:szCs w:val="21"/>
        </w:rPr>
        <w:t>6</w:t>
      </w:r>
      <w:r w:rsidRPr="002B2A06">
        <w:rPr>
          <w:rFonts w:ascii="宋体" w:hAnsi="宋体" w:hint="eastAsia"/>
          <w:szCs w:val="21"/>
        </w:rPr>
        <w:t>、酶免疫测定法在生物药物分析中的应用实例</w:t>
      </w:r>
    </w:p>
    <w:p w:rsidR="002838E6" w:rsidRPr="002B2A06" w:rsidRDefault="002838E6" w:rsidP="008E2CF3">
      <w:pPr>
        <w:spacing w:line="360" w:lineRule="exact"/>
        <w:rPr>
          <w:rFonts w:ascii="宋体"/>
          <w:szCs w:val="21"/>
        </w:rPr>
      </w:pPr>
      <w:r w:rsidRPr="002B2A06">
        <w:rPr>
          <w:rFonts w:ascii="宋体" w:hAnsi="宋体"/>
          <w:szCs w:val="21"/>
        </w:rPr>
        <w:t>7</w:t>
      </w:r>
      <w:r w:rsidRPr="002B2A06">
        <w:rPr>
          <w:rFonts w:ascii="宋体" w:hAnsi="宋体" w:hint="eastAsia"/>
          <w:szCs w:val="21"/>
        </w:rPr>
        <w:t>、放射免疫分析法简介（</w:t>
      </w:r>
      <w:r w:rsidRPr="002B2A06">
        <w:rPr>
          <w:rFonts w:ascii="宋体" w:hAnsi="宋体"/>
          <w:szCs w:val="21"/>
        </w:rPr>
        <w:t>1</w:t>
      </w:r>
      <w:r w:rsidRPr="002B2A06">
        <w:rPr>
          <w:rFonts w:ascii="宋体" w:hAnsi="宋体" w:hint="eastAsia"/>
          <w:szCs w:val="21"/>
        </w:rPr>
        <w:t>）基本原理；（</w:t>
      </w:r>
      <w:r w:rsidRPr="002B2A06">
        <w:rPr>
          <w:rFonts w:ascii="宋体" w:hAnsi="宋体"/>
          <w:szCs w:val="21"/>
        </w:rPr>
        <w:t>2</w:t>
      </w:r>
      <w:r w:rsidRPr="002B2A06">
        <w:rPr>
          <w:rFonts w:ascii="宋体" w:hAnsi="宋体" w:hint="eastAsia"/>
          <w:szCs w:val="21"/>
        </w:rPr>
        <w:t>）测定方法。</w:t>
      </w:r>
    </w:p>
    <w:p w:rsidR="002838E6" w:rsidRPr="00674AB1" w:rsidRDefault="002838E6" w:rsidP="00F611DF">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第一节酶免疫测定技术</w:t>
      </w:r>
    </w:p>
    <w:p w:rsidR="002838E6" w:rsidRDefault="002838E6" w:rsidP="00F93EE0">
      <w:pPr>
        <w:pStyle w:val="Heading3"/>
        <w:rPr>
          <w:rFonts w:ascii="宋体"/>
          <w:b/>
          <w:szCs w:val="21"/>
        </w:rPr>
      </w:pPr>
      <w:bookmarkStart w:id="46" w:name="_Toc476309138"/>
      <w:r>
        <w:rPr>
          <w:rFonts w:ascii="宋体" w:hAnsi="宋体"/>
          <w:b/>
          <w:szCs w:val="21"/>
        </w:rPr>
        <w:t>6.4.4</w:t>
      </w:r>
      <w:r w:rsidRPr="00674AB1">
        <w:rPr>
          <w:rFonts w:ascii="宋体" w:hAnsi="宋体" w:hint="eastAsia"/>
          <w:b/>
          <w:szCs w:val="21"/>
        </w:rPr>
        <w:t>教学方法</w:t>
      </w:r>
      <w:bookmarkEnd w:id="46"/>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1661ED">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1661ED">
      <w:pPr>
        <w:spacing w:line="400" w:lineRule="exact"/>
        <w:rPr>
          <w:rFonts w:ascii="宋体"/>
          <w:color w:val="000000"/>
        </w:rPr>
      </w:pPr>
      <w:r w:rsidRPr="00674AB1">
        <w:rPr>
          <w:rFonts w:ascii="宋体" w:hAnsi="宋体" w:hint="eastAsia"/>
          <w:color w:val="000000"/>
        </w:rPr>
        <w:t>简单介绍酶免疫测定技术，由此引出本节课讲授的具体内容：酶免疫测定法（到此课程进行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1661ED">
      <w:pPr>
        <w:spacing w:line="400" w:lineRule="exact"/>
        <w:rPr>
          <w:rFonts w:ascii="宋体"/>
          <w:color w:val="000000"/>
        </w:rPr>
      </w:pPr>
      <w:r w:rsidRPr="00674AB1">
        <w:rPr>
          <w:rFonts w:ascii="宋体" w:hAnsi="宋体" w:hint="eastAsia"/>
          <w:color w:val="000000"/>
        </w:rPr>
        <w:t>概述：</w:t>
      </w:r>
    </w:p>
    <w:p w:rsidR="002838E6" w:rsidRPr="00674AB1" w:rsidRDefault="002838E6" w:rsidP="001661ED">
      <w:pPr>
        <w:spacing w:line="400" w:lineRule="exact"/>
        <w:rPr>
          <w:rFonts w:ascii="宋体"/>
          <w:color w:val="000000"/>
        </w:rPr>
      </w:pPr>
      <w:r w:rsidRPr="00674AB1">
        <w:rPr>
          <w:rFonts w:ascii="宋体" w:hAnsi="宋体" w:hint="eastAsia"/>
          <w:color w:val="000000"/>
        </w:rPr>
        <w:t>类型及操作步骤：</w:t>
      </w:r>
    </w:p>
    <w:p w:rsidR="002838E6" w:rsidRPr="00674AB1" w:rsidRDefault="002838E6" w:rsidP="001661ED">
      <w:pPr>
        <w:spacing w:line="400" w:lineRule="exact"/>
        <w:rPr>
          <w:rFonts w:ascii="宋体"/>
          <w:color w:val="000000"/>
        </w:rPr>
      </w:pPr>
      <w:r w:rsidRPr="00674AB1">
        <w:rPr>
          <w:rFonts w:ascii="宋体" w:hAnsi="宋体" w:hint="eastAsia"/>
          <w:color w:val="000000"/>
        </w:rPr>
        <w:t>酶联方法：</w:t>
      </w:r>
    </w:p>
    <w:p w:rsidR="002838E6" w:rsidRPr="00674AB1" w:rsidRDefault="002838E6" w:rsidP="001661ED">
      <w:pPr>
        <w:spacing w:line="400" w:lineRule="exact"/>
        <w:rPr>
          <w:rFonts w:ascii="宋体"/>
          <w:color w:val="000000"/>
        </w:rPr>
      </w:pPr>
      <w:r w:rsidRPr="00674AB1">
        <w:rPr>
          <w:rFonts w:ascii="宋体" w:hAnsi="宋体" w:hint="eastAsia"/>
          <w:color w:val="000000"/>
        </w:rPr>
        <w:t>技术要点：</w:t>
      </w:r>
    </w:p>
    <w:p w:rsidR="002838E6" w:rsidRPr="00674AB1" w:rsidRDefault="002838E6" w:rsidP="001661ED">
      <w:pPr>
        <w:spacing w:line="400" w:lineRule="exact"/>
        <w:rPr>
          <w:rFonts w:ascii="宋体"/>
          <w:color w:val="000000"/>
        </w:rPr>
      </w:pPr>
      <w:r w:rsidRPr="00674AB1">
        <w:rPr>
          <w:rFonts w:ascii="宋体" w:hAnsi="宋体" w:hint="eastAsia"/>
          <w:color w:val="000000"/>
        </w:rPr>
        <w:t>其他酶标志免疫技术：</w:t>
      </w:r>
    </w:p>
    <w:p w:rsidR="002838E6" w:rsidRPr="00674AB1" w:rsidRDefault="002838E6" w:rsidP="00A519DF">
      <w:pPr>
        <w:spacing w:line="400" w:lineRule="exact"/>
        <w:ind w:firstLineChars="196" w:firstLine="412"/>
        <w:rPr>
          <w:rFonts w:ascii="宋体"/>
          <w:color w:val="000000"/>
        </w:rPr>
      </w:pPr>
      <w:r w:rsidRPr="00674AB1">
        <w:rPr>
          <w:rFonts w:ascii="宋体" w:hAnsi="宋体" w:hint="eastAsia"/>
          <w:color w:val="000000"/>
        </w:rPr>
        <w:t>在生药分析中的应用实例：</w:t>
      </w:r>
    </w:p>
    <w:p w:rsidR="002838E6" w:rsidRPr="00674AB1" w:rsidRDefault="002838E6" w:rsidP="00A519DF">
      <w:pPr>
        <w:spacing w:line="400" w:lineRule="exact"/>
        <w:ind w:firstLineChars="196" w:firstLine="412"/>
        <w:rPr>
          <w:rFonts w:ascii="宋体"/>
          <w:color w:val="000000"/>
        </w:rPr>
      </w:pPr>
      <w:r w:rsidRPr="00674AB1">
        <w:rPr>
          <w:rFonts w:ascii="宋体" w:hAnsi="宋体" w:hint="eastAsia"/>
          <w:bCs/>
          <w:color w:val="000000"/>
        </w:rPr>
        <w:t>酶免疫分析</w:t>
      </w:r>
      <w:r w:rsidRPr="00674AB1">
        <w:rPr>
          <w:rFonts w:ascii="宋体" w:hAnsi="宋体" w:hint="eastAsia"/>
          <w:color w:val="000000"/>
        </w:rPr>
        <w:t>法简介：</w:t>
      </w:r>
    </w:p>
    <w:p w:rsidR="002838E6" w:rsidRPr="00674AB1" w:rsidRDefault="002838E6" w:rsidP="00A519DF">
      <w:pPr>
        <w:spacing w:line="400" w:lineRule="exact"/>
        <w:ind w:firstLineChars="196" w:firstLine="412"/>
        <w:rPr>
          <w:rFonts w:ascii="宋体"/>
          <w:color w:val="000000"/>
        </w:rPr>
      </w:pPr>
      <w:r w:rsidRPr="00674AB1">
        <w:rPr>
          <w:rFonts w:ascii="宋体" w:hAnsi="宋体" w:hint="eastAsia"/>
          <w:color w:val="000000"/>
        </w:rPr>
        <w:t>（结合多数幻灯片内容播放，相互配合进行讲解。需要理解和识记的内容播放内容教慢）</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酶免疫分析是一种非放射性标记免疫分析技术，以酶标记抗原或抗体作为示踪物，由高活性的酶催化底物显色或发光。依据免疫反应后是否需要分离结合的酶标志物可以分为均相和非均相。</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1661ED">
      <w:pPr>
        <w:spacing w:line="400" w:lineRule="exact"/>
        <w:rPr>
          <w:rFonts w:ascii="宋体"/>
          <w:bCs/>
          <w:color w:val="000000"/>
        </w:rPr>
      </w:pPr>
      <w:r w:rsidRPr="00674AB1">
        <w:rPr>
          <w:rFonts w:ascii="宋体" w:hAnsi="宋体" w:hint="eastAsia"/>
          <w:b/>
          <w:bCs/>
          <w:color w:val="000000"/>
        </w:rPr>
        <w:t>酶免疫测定法的原理</w:t>
      </w:r>
    </w:p>
    <w:p w:rsidR="002838E6" w:rsidRPr="00674AB1" w:rsidRDefault="002838E6" w:rsidP="00147F47">
      <w:pPr>
        <w:spacing w:line="400" w:lineRule="exact"/>
        <w:ind w:firstLineChars="171" w:firstLine="359"/>
        <w:rPr>
          <w:rFonts w:ascii="宋体"/>
          <w:bCs/>
          <w:color w:val="000000"/>
        </w:rPr>
      </w:pPr>
      <w:r>
        <w:rPr>
          <w:noProof/>
        </w:rPr>
        <w:pict>
          <v:shape id="_x0000_s1043" type="#_x0000_t75" style="position:absolute;left:0;text-align:left;margin-left:107.1pt;margin-top:3.1pt;width:101pt;height:90pt;z-index:251636224">
            <v:imagedata r:id="rId24" o:title=""/>
          </v:shape>
          <o:OLEObject Type="Embed" ProgID="Equation.3" ShapeID="_x0000_s1043" DrawAspect="Content" ObjectID="_1550051098" r:id="rId25"/>
        </w:pict>
      </w:r>
    </w:p>
    <w:p w:rsidR="002838E6" w:rsidRPr="00674AB1" w:rsidRDefault="002838E6" w:rsidP="00147F47">
      <w:pPr>
        <w:spacing w:line="400" w:lineRule="exact"/>
        <w:ind w:firstLineChars="171" w:firstLine="359"/>
        <w:rPr>
          <w:rFonts w:ascii="宋体"/>
          <w:bCs/>
          <w:color w:val="000000"/>
        </w:rPr>
      </w:pPr>
    </w:p>
    <w:p w:rsidR="002838E6" w:rsidRPr="00674AB1" w:rsidRDefault="002838E6" w:rsidP="00147F47">
      <w:pPr>
        <w:spacing w:line="400" w:lineRule="exact"/>
        <w:ind w:firstLineChars="171" w:firstLine="359"/>
        <w:rPr>
          <w:rFonts w:ascii="宋体"/>
          <w:bCs/>
          <w:color w:val="000000"/>
        </w:rPr>
      </w:pPr>
    </w:p>
    <w:p w:rsidR="002838E6" w:rsidRPr="00674AB1" w:rsidRDefault="002838E6" w:rsidP="00147F47">
      <w:pPr>
        <w:spacing w:line="400" w:lineRule="exact"/>
        <w:ind w:firstLineChars="171" w:firstLine="359"/>
        <w:rPr>
          <w:rFonts w:ascii="宋体"/>
          <w:bCs/>
          <w:color w:val="000000"/>
        </w:rPr>
      </w:pPr>
    </w:p>
    <w:p w:rsidR="002838E6" w:rsidRPr="00674AB1" w:rsidRDefault="002838E6" w:rsidP="00D20D08">
      <w:pPr>
        <w:spacing w:line="400" w:lineRule="exact"/>
        <w:ind w:firstLineChars="171" w:firstLine="359"/>
        <w:rPr>
          <w:rFonts w:ascii="宋体"/>
          <w:bCs/>
          <w:color w:val="000000"/>
        </w:rPr>
      </w:pPr>
    </w:p>
    <w:p w:rsidR="002838E6" w:rsidRPr="00674AB1" w:rsidRDefault="002838E6" w:rsidP="00674AB1">
      <w:pPr>
        <w:spacing w:line="400" w:lineRule="exact"/>
        <w:rPr>
          <w:rFonts w:ascii="宋体"/>
          <w:bCs/>
          <w:color w:val="000000"/>
        </w:rPr>
      </w:pP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674AB1">
      <w:pPr>
        <w:spacing w:line="400" w:lineRule="exact"/>
        <w:ind w:firstLineChars="171" w:firstLine="360"/>
        <w:rPr>
          <w:rFonts w:ascii="宋体"/>
          <w:b/>
          <w:bCs/>
          <w:color w:val="000000"/>
        </w:rPr>
      </w:pPr>
      <w:r w:rsidRPr="00674AB1">
        <w:rPr>
          <w:rFonts w:ascii="宋体" w:hAnsi="宋体" w:hint="eastAsia"/>
          <w:b/>
          <w:bCs/>
          <w:color w:val="000000"/>
        </w:rPr>
        <w:t>酶免疫法测定的类型及操作步骤：</w:t>
      </w:r>
    </w:p>
    <w:p w:rsidR="002838E6" w:rsidRPr="00674AB1" w:rsidRDefault="002838E6" w:rsidP="00327F95">
      <w:pPr>
        <w:numPr>
          <w:ilvl w:val="0"/>
          <w:numId w:val="3"/>
        </w:numPr>
        <w:spacing w:line="400" w:lineRule="exact"/>
        <w:ind w:left="0" w:firstLine="0"/>
        <w:rPr>
          <w:rFonts w:ascii="宋体"/>
          <w:b/>
          <w:bCs/>
          <w:color w:val="000000"/>
        </w:rPr>
      </w:pPr>
      <w:r w:rsidRPr="00674AB1">
        <w:rPr>
          <w:rFonts w:ascii="宋体" w:hAnsi="宋体" w:hint="eastAsia"/>
          <w:b/>
          <w:bCs/>
          <w:color w:val="000000"/>
        </w:rPr>
        <w:t>双抗体夹心法：</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原理：检测抗原最常用的方法。</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操作步骤：</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固相抗体</w:t>
      </w:r>
      <w:r w:rsidRPr="00674AB1">
        <w:rPr>
          <w:rFonts w:ascii="宋体" w:hAnsi="宋体"/>
          <w:bCs/>
          <w:color w:val="000000"/>
        </w:rPr>
        <w:t>---</w:t>
      </w:r>
      <w:r w:rsidRPr="00674AB1">
        <w:rPr>
          <w:rFonts w:ascii="宋体" w:hAnsi="宋体" w:hint="eastAsia"/>
          <w:bCs/>
          <w:color w:val="000000"/>
        </w:rPr>
        <w:t>加待检标本</w:t>
      </w:r>
      <w:r w:rsidRPr="00674AB1">
        <w:rPr>
          <w:rFonts w:ascii="宋体" w:hAnsi="宋体"/>
          <w:bCs/>
          <w:color w:val="000000"/>
        </w:rPr>
        <w:t>----</w:t>
      </w:r>
      <w:r w:rsidRPr="00674AB1">
        <w:rPr>
          <w:rFonts w:ascii="宋体" w:hAnsi="宋体" w:hint="eastAsia"/>
          <w:bCs/>
          <w:color w:val="000000"/>
        </w:rPr>
        <w:t>加酶标抗体</w:t>
      </w:r>
      <w:r w:rsidRPr="00674AB1">
        <w:rPr>
          <w:rFonts w:ascii="宋体" w:hAnsi="宋体"/>
          <w:bCs/>
          <w:color w:val="000000"/>
        </w:rPr>
        <w:t>-----</w:t>
      </w:r>
      <w:r w:rsidRPr="00674AB1">
        <w:rPr>
          <w:rFonts w:ascii="宋体" w:hAnsi="宋体" w:hint="eastAsia"/>
          <w:bCs/>
          <w:color w:val="000000"/>
        </w:rPr>
        <w:t>加底物显色</w:t>
      </w:r>
    </w:p>
    <w:p w:rsidR="002838E6" w:rsidRPr="00674AB1" w:rsidRDefault="002838E6" w:rsidP="00327F95">
      <w:pPr>
        <w:numPr>
          <w:ilvl w:val="0"/>
          <w:numId w:val="3"/>
        </w:numPr>
        <w:spacing w:line="400" w:lineRule="exact"/>
        <w:ind w:left="0" w:firstLine="0"/>
        <w:rPr>
          <w:rFonts w:ascii="宋体"/>
          <w:b/>
          <w:bCs/>
          <w:color w:val="000000"/>
        </w:rPr>
      </w:pPr>
      <w:r w:rsidRPr="00674AB1">
        <w:rPr>
          <w:rFonts w:ascii="宋体" w:hAnsi="宋体" w:hint="eastAsia"/>
          <w:b/>
          <w:bCs/>
          <w:color w:val="000000"/>
        </w:rPr>
        <w:t>双位点一步法：</w:t>
      </w:r>
    </w:p>
    <w:p w:rsidR="002838E6" w:rsidRPr="00674AB1" w:rsidRDefault="002838E6" w:rsidP="001661ED">
      <w:pPr>
        <w:spacing w:line="400" w:lineRule="exact"/>
        <w:rPr>
          <w:rFonts w:ascii="宋体" w:hAnsi="宋体"/>
          <w:bCs/>
          <w:color w:val="000000"/>
        </w:rPr>
      </w:pPr>
      <w:r w:rsidRPr="00674AB1">
        <w:rPr>
          <w:rFonts w:ascii="宋体" w:hAnsi="宋体" w:hint="eastAsia"/>
          <w:bCs/>
          <w:color w:val="000000"/>
        </w:rPr>
        <w:t>原理：</w:t>
      </w:r>
      <w:r w:rsidRPr="00674AB1">
        <w:rPr>
          <w:rFonts w:ascii="宋体" w:hAnsi="宋体"/>
          <w:bCs/>
          <w:color w:val="000000"/>
        </w:rPr>
        <w:t xml:space="preserve"> </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操作步骤：</w:t>
      </w:r>
    </w:p>
    <w:p w:rsidR="002838E6" w:rsidRPr="00674AB1" w:rsidRDefault="002838E6" w:rsidP="00327F95">
      <w:pPr>
        <w:numPr>
          <w:ilvl w:val="0"/>
          <w:numId w:val="3"/>
        </w:numPr>
        <w:spacing w:line="400" w:lineRule="exact"/>
        <w:ind w:left="0" w:firstLine="0"/>
        <w:rPr>
          <w:rFonts w:ascii="宋体"/>
          <w:b/>
          <w:bCs/>
          <w:color w:val="000000"/>
        </w:rPr>
      </w:pPr>
      <w:r w:rsidRPr="00674AB1">
        <w:rPr>
          <w:rFonts w:ascii="宋体" w:hAnsi="宋体" w:hint="eastAsia"/>
          <w:b/>
          <w:bCs/>
          <w:color w:val="000000"/>
        </w:rPr>
        <w:t>间接法</w:t>
      </w:r>
    </w:p>
    <w:p w:rsidR="002838E6" w:rsidRPr="00674AB1" w:rsidRDefault="002838E6" w:rsidP="001661ED">
      <w:pPr>
        <w:spacing w:line="400" w:lineRule="exact"/>
        <w:rPr>
          <w:rFonts w:ascii="宋体"/>
          <w:bCs/>
          <w:color w:val="000000"/>
        </w:rPr>
      </w:pPr>
      <w:r w:rsidRPr="00674AB1">
        <w:rPr>
          <w:rFonts w:ascii="宋体" w:hAnsi="宋体" w:hint="eastAsia"/>
          <w:bCs/>
          <w:color w:val="000000"/>
        </w:rPr>
        <w:t>原理：</w:t>
      </w:r>
    </w:p>
    <w:p w:rsidR="002838E6" w:rsidRPr="00674AB1" w:rsidRDefault="002838E6" w:rsidP="001661ED">
      <w:pPr>
        <w:spacing w:line="400" w:lineRule="exact"/>
        <w:rPr>
          <w:rFonts w:ascii="宋体"/>
          <w:b/>
          <w:color w:val="000000"/>
        </w:rPr>
      </w:pPr>
      <w:r w:rsidRPr="00674AB1">
        <w:rPr>
          <w:rFonts w:ascii="宋体" w:hAnsi="宋体" w:hint="eastAsia"/>
          <w:bCs/>
          <w:color w:val="000000"/>
        </w:rPr>
        <w:t>操作步骤：</w:t>
      </w: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7652EF">
      <w:pPr>
        <w:spacing w:line="400" w:lineRule="exact"/>
        <w:rPr>
          <w:rFonts w:ascii="宋体"/>
          <w:b/>
          <w:color w:val="000000"/>
          <w:szCs w:val="21"/>
        </w:rPr>
      </w:pPr>
      <w:r w:rsidRPr="00674AB1">
        <w:rPr>
          <w:rFonts w:ascii="宋体" w:hAnsi="宋体" w:hint="eastAsia"/>
          <w:b/>
          <w:color w:val="000000"/>
          <w:szCs w:val="21"/>
        </w:rPr>
        <w:t>作业布置及课程预习（</w:t>
      </w:r>
      <w:r w:rsidRPr="00674AB1">
        <w:rPr>
          <w:rFonts w:ascii="宋体" w:hAnsi="宋体"/>
          <w:b/>
          <w:color w:val="000000"/>
          <w:szCs w:val="21"/>
        </w:rPr>
        <w:t>5</w:t>
      </w:r>
      <w:r w:rsidRPr="00674AB1">
        <w:rPr>
          <w:rFonts w:ascii="宋体" w:hAnsi="宋体" w:hint="eastAsia"/>
          <w:b/>
          <w:color w:val="000000"/>
          <w:szCs w:val="21"/>
        </w:rPr>
        <w:t>分钟）：</w:t>
      </w:r>
    </w:p>
    <w:p w:rsidR="002838E6" w:rsidRPr="00674AB1" w:rsidRDefault="002838E6" w:rsidP="007652EF">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7652EF">
      <w:pPr>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复习本章节内容</w:t>
      </w:r>
    </w:p>
    <w:p w:rsidR="002838E6" w:rsidRPr="00674AB1" w:rsidRDefault="002838E6" w:rsidP="00F93EE0">
      <w:pPr>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预习下一章节</w:t>
      </w:r>
    </w:p>
    <w:p w:rsidR="002838E6" w:rsidRPr="00674AB1" w:rsidRDefault="002838E6" w:rsidP="007652EF">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7652E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7652E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7652E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1661ED">
      <w:pPr>
        <w:spacing w:line="400" w:lineRule="exact"/>
        <w:rPr>
          <w:rFonts w:ascii="宋体"/>
          <w:b/>
          <w:color w:val="000000"/>
        </w:rPr>
      </w:pPr>
    </w:p>
    <w:p w:rsidR="002838E6" w:rsidRPr="00674AB1" w:rsidRDefault="002838E6" w:rsidP="001F6FCA">
      <w:pPr>
        <w:spacing w:line="400" w:lineRule="exact"/>
        <w:rPr>
          <w:rFonts w:ascii="宋体"/>
          <w:bCs/>
          <w:color w:val="000000"/>
        </w:rPr>
      </w:pPr>
      <w:r w:rsidRPr="00674AB1">
        <w:rPr>
          <w:rFonts w:ascii="宋体" w:hAnsi="宋体" w:hint="eastAsia"/>
          <w:b/>
          <w:color w:val="000000"/>
        </w:rPr>
        <w:t>第二节</w:t>
      </w:r>
      <w:r w:rsidRPr="00674AB1">
        <w:rPr>
          <w:rFonts w:ascii="宋体" w:hAnsi="宋体" w:hint="eastAsia"/>
          <w:b/>
          <w:bCs/>
          <w:color w:val="000000"/>
        </w:rPr>
        <w:t>酶免疫测定法技术要点及其他酶免疫测定技术（</w:t>
      </w:r>
      <w:r w:rsidRPr="00674AB1">
        <w:rPr>
          <w:rFonts w:ascii="宋体" w:hAnsi="宋体"/>
          <w:b/>
          <w:bCs/>
          <w:color w:val="000000"/>
        </w:rPr>
        <w:t>90</w:t>
      </w:r>
      <w:r w:rsidRPr="00674AB1">
        <w:rPr>
          <w:rFonts w:ascii="宋体" w:hAnsi="宋体" w:hint="eastAsia"/>
          <w:b/>
          <w:bCs/>
          <w:color w:val="000000"/>
        </w:rPr>
        <w:t>分钟）</w:t>
      </w:r>
    </w:p>
    <w:p w:rsidR="002838E6" w:rsidRPr="00674AB1" w:rsidRDefault="002838E6" w:rsidP="00674AB1">
      <w:pPr>
        <w:spacing w:line="400" w:lineRule="exact"/>
        <w:ind w:firstLineChars="200" w:firstLine="420"/>
        <w:rPr>
          <w:rFonts w:ascii="宋体"/>
          <w:color w:val="000000"/>
        </w:rPr>
      </w:pPr>
      <w:r w:rsidRPr="00674AB1">
        <w:rPr>
          <w:rFonts w:ascii="宋体" w:hAnsi="宋体" w:hint="eastAsia"/>
          <w:color w:val="000000"/>
        </w:rPr>
        <w:t>本节涉及图片较多，需要紧密结合</w:t>
      </w:r>
      <w:r w:rsidRPr="00674AB1">
        <w:rPr>
          <w:rFonts w:ascii="宋体" w:hAnsi="宋体"/>
          <w:color w:val="000000"/>
        </w:rPr>
        <w:t>PPT</w:t>
      </w:r>
      <w:r w:rsidRPr="00674AB1">
        <w:rPr>
          <w:rFonts w:ascii="宋体" w:hAnsi="宋体" w:hint="eastAsia"/>
          <w:color w:val="000000"/>
        </w:rPr>
        <w:t>进行讲解。主要按照下面的</w:t>
      </w:r>
      <w:r w:rsidRPr="00674AB1">
        <w:rPr>
          <w:rFonts w:ascii="宋体" w:hAnsi="宋体"/>
          <w:color w:val="000000"/>
        </w:rPr>
        <w:t>PPT</w:t>
      </w:r>
      <w:r w:rsidRPr="00674AB1">
        <w:rPr>
          <w:rFonts w:ascii="宋体" w:hAnsi="宋体" w:hint="eastAsia"/>
          <w:color w:val="000000"/>
        </w:rPr>
        <w:t>纲领进行图片和文本的结合讲解。</w:t>
      </w:r>
    </w:p>
    <w:p w:rsidR="002838E6" w:rsidRPr="00674AB1" w:rsidRDefault="002838E6" w:rsidP="00D20D08">
      <w:pPr>
        <w:spacing w:line="400" w:lineRule="exact"/>
        <w:rPr>
          <w:rFonts w:ascii="宋体"/>
          <w:bCs/>
          <w:color w:val="000000"/>
        </w:rPr>
      </w:pPr>
      <w:r w:rsidRPr="00674AB1">
        <w:rPr>
          <w:rFonts w:ascii="宋体" w:hAnsi="宋体" w:hint="eastAsia"/>
          <w:bCs/>
          <w:color w:val="000000"/>
        </w:rPr>
        <w:t>酶免疫测定法技术要点：</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试剂</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酶与抗体的活性测定</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结合物的定量测定</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酶结合物最适浓度的测定</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抗原最适浓度的测定</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底物的最适时间测定</w:t>
      </w:r>
    </w:p>
    <w:p w:rsidR="002838E6" w:rsidRPr="00674AB1" w:rsidRDefault="002838E6" w:rsidP="00327F95">
      <w:pPr>
        <w:numPr>
          <w:ilvl w:val="0"/>
          <w:numId w:val="4"/>
        </w:numPr>
        <w:spacing w:line="400" w:lineRule="exact"/>
        <w:rPr>
          <w:rFonts w:ascii="宋体"/>
          <w:bCs/>
          <w:color w:val="000000"/>
        </w:rPr>
      </w:pPr>
      <w:r w:rsidRPr="00674AB1">
        <w:rPr>
          <w:rFonts w:ascii="宋体" w:hAnsi="宋体" w:hint="eastAsia"/>
          <w:bCs/>
          <w:color w:val="000000"/>
        </w:rPr>
        <w:t>酶和底物</w:t>
      </w:r>
      <w:r w:rsidRPr="00674AB1">
        <w:rPr>
          <w:rFonts w:ascii="宋体" w:hAnsi="宋体" w:hint="eastAsia"/>
          <w:color w:val="000000"/>
        </w:rPr>
        <w:t>（到此课程进行</w:t>
      </w:r>
      <w:r w:rsidRPr="00674AB1">
        <w:rPr>
          <w:rFonts w:ascii="宋体" w:hAnsi="宋体"/>
          <w:color w:val="000000"/>
        </w:rPr>
        <w:t>30</w:t>
      </w:r>
      <w:r w:rsidRPr="00674AB1">
        <w:rPr>
          <w:rFonts w:ascii="宋体" w:hAnsi="宋体" w:hint="eastAsia"/>
          <w:color w:val="000000"/>
        </w:rPr>
        <w:t>分钟）</w:t>
      </w:r>
    </w:p>
    <w:p w:rsidR="002838E6" w:rsidRPr="00674AB1" w:rsidRDefault="002838E6" w:rsidP="001F6FCA">
      <w:pPr>
        <w:spacing w:line="400" w:lineRule="exact"/>
        <w:rPr>
          <w:rFonts w:ascii="宋体"/>
          <w:bCs/>
          <w:color w:val="000000"/>
        </w:rPr>
      </w:pPr>
      <w:r w:rsidRPr="00674AB1">
        <w:rPr>
          <w:rFonts w:ascii="宋体" w:hAnsi="宋体" w:hint="eastAsia"/>
          <w:b/>
          <w:bCs/>
          <w:color w:val="000000"/>
        </w:rPr>
        <w:t>酶免疫测定法在生药分析中的应用实例</w:t>
      </w:r>
      <w:r w:rsidRPr="00674AB1">
        <w:rPr>
          <w:rFonts w:ascii="宋体" w:hAnsi="宋体"/>
          <w:b/>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1</w:t>
      </w:r>
      <w:r w:rsidRPr="00674AB1">
        <w:rPr>
          <w:rFonts w:ascii="宋体" w:hAnsi="宋体" w:hint="eastAsia"/>
          <w:bCs/>
          <w:color w:val="000000"/>
        </w:rPr>
        <w:t>、蛇毒的测定</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2</w:t>
      </w:r>
      <w:r w:rsidRPr="00674AB1">
        <w:rPr>
          <w:rFonts w:ascii="宋体" w:hAnsi="宋体" w:hint="eastAsia"/>
          <w:bCs/>
          <w:color w:val="000000"/>
        </w:rPr>
        <w:t>、胰岛素的测定</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3</w:t>
      </w:r>
      <w:r w:rsidRPr="00674AB1">
        <w:rPr>
          <w:rFonts w:ascii="宋体" w:hAnsi="宋体" w:hint="eastAsia"/>
          <w:bCs/>
          <w:color w:val="000000"/>
        </w:rPr>
        <w:t>、吗啡含量测定</w:t>
      </w:r>
      <w:r w:rsidRPr="00674AB1">
        <w:rPr>
          <w:rFonts w:ascii="宋体" w:hAnsi="宋体"/>
          <w:bCs/>
          <w:color w:val="000000"/>
        </w:rPr>
        <w:t xml:space="preserve"> </w:t>
      </w:r>
    </w:p>
    <w:p w:rsidR="002838E6" w:rsidRPr="00674AB1" w:rsidRDefault="002838E6" w:rsidP="00A8688A">
      <w:pPr>
        <w:spacing w:line="400" w:lineRule="exact"/>
        <w:rPr>
          <w:rFonts w:ascii="宋体" w:hAnsi="宋体"/>
          <w:bCs/>
          <w:color w:val="000000"/>
        </w:rPr>
      </w:pPr>
      <w:r w:rsidRPr="00674AB1">
        <w:rPr>
          <w:rFonts w:ascii="宋体" w:hAnsi="宋体"/>
          <w:bCs/>
          <w:color w:val="000000"/>
        </w:rPr>
        <w:t>4</w:t>
      </w:r>
      <w:r w:rsidRPr="00674AB1">
        <w:rPr>
          <w:rFonts w:ascii="宋体" w:hAnsi="宋体" w:hint="eastAsia"/>
          <w:bCs/>
          <w:color w:val="000000"/>
        </w:rPr>
        <w:t>、甲状腺激素测定</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5</w:t>
      </w:r>
      <w:r w:rsidRPr="00674AB1">
        <w:rPr>
          <w:rFonts w:ascii="宋体" w:hAnsi="宋体" w:hint="eastAsia"/>
          <w:bCs/>
          <w:color w:val="000000"/>
        </w:rPr>
        <w:t>、芍药苷肠内代谢产物分析</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6</w:t>
      </w:r>
      <w:r w:rsidRPr="00674AB1">
        <w:rPr>
          <w:rFonts w:ascii="宋体" w:hAnsi="宋体" w:hint="eastAsia"/>
          <w:bCs/>
          <w:color w:val="000000"/>
        </w:rPr>
        <w:t>、用</w:t>
      </w:r>
      <w:r w:rsidRPr="00674AB1">
        <w:rPr>
          <w:rFonts w:ascii="宋体" w:hAnsi="宋体"/>
          <w:bCs/>
          <w:color w:val="000000"/>
        </w:rPr>
        <w:t>EMIT</w:t>
      </w:r>
      <w:r w:rsidRPr="00674AB1">
        <w:rPr>
          <w:rFonts w:ascii="宋体" w:hAnsi="宋体" w:hint="eastAsia"/>
          <w:bCs/>
          <w:color w:val="000000"/>
        </w:rPr>
        <w:t>测定血中利多卡因浓度</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bCs/>
          <w:color w:val="000000"/>
        </w:rPr>
        <w:t>7</w:t>
      </w:r>
      <w:r w:rsidRPr="00674AB1">
        <w:rPr>
          <w:rFonts w:ascii="宋体" w:hAnsi="宋体" w:hint="eastAsia"/>
          <w:bCs/>
          <w:color w:val="000000"/>
        </w:rPr>
        <w:t>、氨苄西林的测定</w:t>
      </w:r>
      <w:r w:rsidRPr="00674AB1">
        <w:rPr>
          <w:rFonts w:ascii="宋体" w:hAnsi="宋体"/>
          <w:bCs/>
          <w:color w:val="000000"/>
        </w:rPr>
        <w:t xml:space="preserve"> </w:t>
      </w:r>
    </w:p>
    <w:p w:rsidR="002838E6" w:rsidRPr="00674AB1" w:rsidRDefault="002838E6" w:rsidP="001F6FCA">
      <w:pPr>
        <w:spacing w:line="400" w:lineRule="exact"/>
        <w:rPr>
          <w:rFonts w:ascii="宋体"/>
          <w:bCs/>
          <w:color w:val="000000"/>
        </w:rPr>
      </w:pPr>
      <w:r w:rsidRPr="00674AB1">
        <w:rPr>
          <w:rFonts w:ascii="宋体" w:hAnsi="宋体"/>
          <w:bCs/>
          <w:color w:val="000000"/>
        </w:rPr>
        <w:t>8</w:t>
      </w:r>
      <w:r w:rsidRPr="00674AB1">
        <w:rPr>
          <w:rFonts w:ascii="宋体" w:hAnsi="宋体" w:hint="eastAsia"/>
          <w:bCs/>
          <w:color w:val="000000"/>
        </w:rPr>
        <w:t>、夹心法测定</w:t>
      </w:r>
      <w:r w:rsidRPr="00674AB1">
        <w:rPr>
          <w:rFonts w:ascii="宋体" w:hAnsi="宋体"/>
          <w:bCs/>
          <w:color w:val="000000"/>
        </w:rPr>
        <w:t>IL-2</w:t>
      </w: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1F6FCA">
      <w:pPr>
        <w:spacing w:line="400" w:lineRule="exact"/>
        <w:rPr>
          <w:rFonts w:ascii="宋体"/>
          <w:bCs/>
          <w:color w:val="000000"/>
        </w:rPr>
      </w:pPr>
      <w:r w:rsidRPr="00674AB1">
        <w:rPr>
          <w:rFonts w:ascii="宋体" w:hAnsi="宋体" w:hint="eastAsia"/>
          <w:b/>
          <w:bCs/>
          <w:color w:val="000000"/>
        </w:rPr>
        <w:t>放射免疫分析法简介</w:t>
      </w:r>
      <w:r w:rsidRPr="00674AB1">
        <w:rPr>
          <w:rFonts w:ascii="宋体" w:hAnsi="宋体"/>
          <w:b/>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hint="eastAsia"/>
          <w:bCs/>
          <w:color w:val="000000"/>
        </w:rPr>
        <w:t>基本原理</w:t>
      </w:r>
      <w:r w:rsidRPr="00674AB1">
        <w:rPr>
          <w:rFonts w:ascii="宋体" w:hAnsi="宋体"/>
          <w:bCs/>
          <w:color w:val="000000"/>
        </w:rPr>
        <w:t xml:space="preserve"> </w:t>
      </w:r>
    </w:p>
    <w:p w:rsidR="002838E6" w:rsidRPr="00674AB1" w:rsidRDefault="002838E6" w:rsidP="001F6FCA">
      <w:pPr>
        <w:spacing w:line="400" w:lineRule="exact"/>
        <w:rPr>
          <w:rFonts w:ascii="宋体" w:hAnsi="宋体"/>
          <w:bCs/>
          <w:color w:val="000000"/>
        </w:rPr>
      </w:pPr>
      <w:r w:rsidRPr="00674AB1">
        <w:rPr>
          <w:rFonts w:ascii="宋体" w:hAnsi="宋体" w:hint="eastAsia"/>
          <w:bCs/>
          <w:color w:val="000000"/>
        </w:rPr>
        <w:t>测定方法</w:t>
      </w:r>
      <w:r w:rsidRPr="00674AB1">
        <w:rPr>
          <w:rFonts w:ascii="宋体" w:hAnsi="宋体"/>
          <w:bCs/>
          <w:color w:val="000000"/>
        </w:rPr>
        <w:t xml:space="preserve"> </w:t>
      </w:r>
    </w:p>
    <w:p w:rsidR="002838E6" w:rsidRPr="00674AB1" w:rsidRDefault="002838E6" w:rsidP="001F6FCA">
      <w:pPr>
        <w:spacing w:line="400" w:lineRule="exact"/>
        <w:rPr>
          <w:rFonts w:ascii="宋体"/>
          <w:bCs/>
          <w:color w:val="000000"/>
        </w:rPr>
      </w:pPr>
      <w:r w:rsidRPr="00674AB1">
        <w:rPr>
          <w:rFonts w:ascii="宋体" w:hAnsi="宋体"/>
          <w:bCs/>
          <w:color w:val="000000"/>
        </w:rPr>
        <w:t>RIA</w:t>
      </w:r>
      <w:r w:rsidRPr="00674AB1">
        <w:rPr>
          <w:rFonts w:ascii="宋体" w:hAnsi="宋体" w:hint="eastAsia"/>
          <w:bCs/>
          <w:color w:val="000000"/>
        </w:rPr>
        <w:t>在生药中应用实例</w:t>
      </w:r>
      <w:r w:rsidRPr="00674AB1">
        <w:rPr>
          <w:rFonts w:ascii="宋体" w:hAnsi="宋体"/>
          <w:bCs/>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1F6FCA">
      <w:pPr>
        <w:spacing w:line="400" w:lineRule="exact"/>
        <w:rPr>
          <w:rFonts w:ascii="宋体"/>
          <w:bCs/>
          <w:color w:val="000000"/>
        </w:rPr>
      </w:pPr>
      <w:r w:rsidRPr="00674AB1">
        <w:rPr>
          <w:rFonts w:ascii="宋体" w:hAnsi="宋体" w:hint="eastAsia"/>
          <w:bCs/>
          <w:color w:val="000000"/>
        </w:rPr>
        <w:t>其他酶标志免疫技术</w:t>
      </w:r>
    </w:p>
    <w:p w:rsidR="002838E6" w:rsidRPr="00674AB1" w:rsidRDefault="002838E6" w:rsidP="00327F95">
      <w:pPr>
        <w:numPr>
          <w:ilvl w:val="0"/>
          <w:numId w:val="5"/>
        </w:numPr>
        <w:spacing w:line="400" w:lineRule="exact"/>
        <w:rPr>
          <w:rFonts w:ascii="宋体"/>
          <w:bCs/>
          <w:color w:val="000000"/>
        </w:rPr>
      </w:pPr>
      <w:r w:rsidRPr="00674AB1">
        <w:rPr>
          <w:rFonts w:ascii="宋体" w:hAnsi="宋体" w:hint="eastAsia"/>
          <w:bCs/>
          <w:color w:val="000000"/>
        </w:rPr>
        <w:t>液相酶免疫测定：</w:t>
      </w:r>
    </w:p>
    <w:p w:rsidR="002838E6" w:rsidRPr="00674AB1" w:rsidRDefault="002838E6" w:rsidP="00327F95">
      <w:pPr>
        <w:numPr>
          <w:ilvl w:val="0"/>
          <w:numId w:val="5"/>
        </w:numPr>
        <w:spacing w:line="400" w:lineRule="exact"/>
        <w:rPr>
          <w:rFonts w:ascii="宋体"/>
          <w:bCs/>
          <w:color w:val="000000"/>
        </w:rPr>
      </w:pPr>
      <w:r w:rsidRPr="00674AB1">
        <w:rPr>
          <w:rFonts w:ascii="宋体" w:hAnsi="宋体" w:hint="eastAsia"/>
          <w:bCs/>
          <w:color w:val="000000"/>
        </w:rPr>
        <w:t>均相酶免疫测定：</w:t>
      </w:r>
      <w:r w:rsidRPr="00674AB1">
        <w:rPr>
          <w:rFonts w:ascii="宋体" w:hAnsi="宋体" w:hint="eastAsia"/>
          <w:color w:val="000000"/>
        </w:rPr>
        <w:t>（到此课程进行</w:t>
      </w:r>
      <w:r w:rsidRPr="00674AB1">
        <w:rPr>
          <w:rFonts w:ascii="宋体" w:hAnsi="宋体"/>
          <w:color w:val="000000"/>
        </w:rPr>
        <w:t>85</w:t>
      </w:r>
      <w:r w:rsidRPr="00674AB1">
        <w:rPr>
          <w:rFonts w:ascii="宋体" w:hAnsi="宋体" w:hint="eastAsia"/>
          <w:color w:val="000000"/>
        </w:rPr>
        <w:t>分钟）</w:t>
      </w:r>
    </w:p>
    <w:p w:rsidR="002838E6" w:rsidRPr="00674AB1" w:rsidRDefault="002838E6" w:rsidP="00F93EE0">
      <w:pPr>
        <w:pStyle w:val="Heading3"/>
        <w:rPr>
          <w:rFonts w:ascii="宋体"/>
          <w:b/>
          <w:szCs w:val="21"/>
        </w:rPr>
      </w:pPr>
      <w:bookmarkStart w:id="47" w:name="_Toc476309139"/>
      <w:r>
        <w:rPr>
          <w:rFonts w:ascii="宋体" w:hAnsi="宋体"/>
          <w:b/>
          <w:szCs w:val="21"/>
        </w:rPr>
        <w:t>6.4.5</w:t>
      </w:r>
      <w:r w:rsidRPr="00674AB1">
        <w:rPr>
          <w:rFonts w:ascii="宋体" w:hAnsi="宋体" w:hint="eastAsia"/>
          <w:b/>
          <w:szCs w:val="21"/>
        </w:rPr>
        <w:t>作业布置及课程预习</w:t>
      </w:r>
      <w:bookmarkEnd w:id="47"/>
    </w:p>
    <w:p w:rsidR="002838E6" w:rsidRPr="00674AB1" w:rsidRDefault="002838E6" w:rsidP="001661ED">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1661ED">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酶免疫测定技术的原理</w:t>
      </w:r>
    </w:p>
    <w:p w:rsidR="002838E6" w:rsidRPr="00674AB1" w:rsidRDefault="002838E6" w:rsidP="00A519DF">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酶免疫测定技术的应用实例</w:t>
      </w:r>
    </w:p>
    <w:p w:rsidR="002838E6" w:rsidRPr="00674AB1" w:rsidRDefault="002838E6" w:rsidP="00F93EE0">
      <w:pPr>
        <w:pStyle w:val="Heading3"/>
        <w:rPr>
          <w:rFonts w:ascii="宋体"/>
          <w:szCs w:val="21"/>
        </w:rPr>
      </w:pPr>
      <w:bookmarkStart w:id="48" w:name="_Toc476309140"/>
      <w:r>
        <w:rPr>
          <w:rFonts w:ascii="宋体" w:hAnsi="宋体"/>
          <w:szCs w:val="21"/>
        </w:rPr>
        <w:t>6.4.6</w:t>
      </w:r>
      <w:r w:rsidRPr="00674AB1">
        <w:rPr>
          <w:rFonts w:ascii="宋体" w:hAnsi="宋体" w:hint="eastAsia"/>
          <w:szCs w:val="21"/>
        </w:rPr>
        <w:t>参考书</w:t>
      </w:r>
      <w:bookmarkEnd w:id="48"/>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pStyle w:val="Heading2"/>
        <w:rPr>
          <w:rFonts w:ascii="宋体"/>
          <w:color w:val="000000"/>
        </w:rPr>
      </w:pPr>
      <w:bookmarkStart w:id="49" w:name="_Toc476309141"/>
      <w:r>
        <w:rPr>
          <w:rFonts w:ascii="宋体" w:hAnsi="宋体"/>
          <w:color w:val="000000"/>
        </w:rPr>
        <w:t>6.5</w:t>
      </w:r>
      <w:r>
        <w:rPr>
          <w:rFonts w:ascii="宋体" w:hAnsi="宋体" w:hint="eastAsia"/>
          <w:color w:val="000000"/>
        </w:rPr>
        <w:t>教学单元五：</w:t>
      </w:r>
      <w:r w:rsidRPr="00674AB1">
        <w:rPr>
          <w:rFonts w:ascii="宋体" w:hAnsi="宋体" w:hint="eastAsia"/>
          <w:color w:val="000000"/>
        </w:rPr>
        <w:t>第五章酶分析法</w:t>
      </w:r>
      <w:r>
        <w:rPr>
          <w:rFonts w:ascii="宋体" w:hAnsi="宋体" w:hint="eastAsia"/>
          <w:color w:val="000000"/>
        </w:rPr>
        <w:t>（</w:t>
      </w:r>
      <w:r w:rsidRPr="00674AB1">
        <w:rPr>
          <w:rFonts w:ascii="宋体" w:hAnsi="宋体"/>
          <w:b/>
          <w:color w:val="000000"/>
        </w:rPr>
        <w:t>2017</w:t>
      </w:r>
      <w:r>
        <w:rPr>
          <w:rFonts w:ascii="宋体" w:hAnsi="宋体"/>
          <w:b/>
          <w:color w:val="000000"/>
        </w:rPr>
        <w:t>.4 .10.</w:t>
      </w:r>
      <w:r w:rsidRPr="00674AB1">
        <w:rPr>
          <w:rFonts w:ascii="宋体" w:hAnsi="宋体"/>
          <w:color w:val="000000"/>
        </w:rPr>
        <w:t>2</w:t>
      </w:r>
      <w:r>
        <w:rPr>
          <w:rFonts w:ascii="宋体" w:hAnsi="宋体" w:hint="eastAsia"/>
          <w:color w:val="000000"/>
        </w:rPr>
        <w:t>节）</w:t>
      </w:r>
      <w:bookmarkEnd w:id="49"/>
    </w:p>
    <w:p w:rsidR="002838E6" w:rsidRDefault="002838E6" w:rsidP="00F93EE0">
      <w:pPr>
        <w:pStyle w:val="Heading2"/>
        <w:rPr>
          <w:rFonts w:ascii="宋体"/>
          <w:color w:val="000000"/>
        </w:rPr>
      </w:pPr>
      <w:bookmarkStart w:id="50" w:name="_Toc476309142"/>
      <w:r>
        <w:rPr>
          <w:rFonts w:ascii="宋体" w:hAnsi="宋体"/>
          <w:color w:val="000000"/>
        </w:rPr>
        <w:t>6.5.1</w:t>
      </w:r>
      <w:r w:rsidRPr="00674AB1">
        <w:rPr>
          <w:rFonts w:ascii="宋体" w:hAnsi="宋体" w:hint="eastAsia"/>
          <w:color w:val="000000"/>
        </w:rPr>
        <w:t>教学目标</w:t>
      </w:r>
      <w:bookmarkEnd w:id="50"/>
    </w:p>
    <w:p w:rsidR="002838E6" w:rsidRPr="002B2A06" w:rsidRDefault="002838E6" w:rsidP="00AB0E40">
      <w:pPr>
        <w:rPr>
          <w:rFonts w:ascii="宋体"/>
          <w:szCs w:val="21"/>
        </w:rPr>
      </w:pPr>
      <w:r w:rsidRPr="00674AB1">
        <w:rPr>
          <w:rFonts w:ascii="宋体"/>
          <w:color w:val="000000"/>
        </w:rPr>
        <w:br/>
      </w:r>
      <w:r w:rsidRPr="002B2A06">
        <w:rPr>
          <w:rFonts w:ascii="宋体" w:hAnsi="宋体"/>
          <w:szCs w:val="21"/>
        </w:rPr>
        <w:t>1</w:t>
      </w:r>
      <w:r w:rsidRPr="002B2A06">
        <w:rPr>
          <w:rFonts w:ascii="宋体" w:hAnsi="宋体" w:hint="eastAsia"/>
          <w:szCs w:val="21"/>
        </w:rPr>
        <w:t>、理解酶法分析的概念、特点</w:t>
      </w:r>
    </w:p>
    <w:p w:rsidR="002838E6" w:rsidRPr="002B2A06" w:rsidRDefault="002838E6" w:rsidP="008E2CF3">
      <w:pPr>
        <w:spacing w:line="360" w:lineRule="exact"/>
        <w:rPr>
          <w:rFonts w:ascii="宋体"/>
          <w:szCs w:val="21"/>
        </w:rPr>
      </w:pPr>
      <w:r>
        <w:rPr>
          <w:rFonts w:ascii="宋体" w:hAnsi="宋体"/>
          <w:szCs w:val="21"/>
        </w:rPr>
        <w:t>2</w:t>
      </w:r>
      <w:r w:rsidRPr="002B2A06">
        <w:rPr>
          <w:rFonts w:ascii="宋体" w:hAnsi="宋体" w:hint="eastAsia"/>
          <w:szCs w:val="21"/>
        </w:rPr>
        <w:t>、了解酶法分析的种类</w:t>
      </w:r>
    </w:p>
    <w:p w:rsidR="002838E6" w:rsidRPr="002B2A06" w:rsidRDefault="002838E6" w:rsidP="008E2CF3">
      <w:pPr>
        <w:spacing w:line="360" w:lineRule="exact"/>
        <w:rPr>
          <w:rFonts w:ascii="宋体"/>
          <w:szCs w:val="21"/>
        </w:rPr>
      </w:pPr>
      <w:r>
        <w:rPr>
          <w:rFonts w:ascii="宋体" w:hAnsi="宋体"/>
          <w:szCs w:val="21"/>
        </w:rPr>
        <w:t>3</w:t>
      </w:r>
      <w:r w:rsidRPr="002B2A06">
        <w:rPr>
          <w:rFonts w:ascii="宋体" w:hAnsi="宋体" w:hint="eastAsia"/>
          <w:szCs w:val="21"/>
        </w:rPr>
        <w:t>、理解终点法的概念、终点法的条件及应注意的问题</w:t>
      </w:r>
    </w:p>
    <w:p w:rsidR="002838E6" w:rsidRPr="002B2A06" w:rsidRDefault="002838E6" w:rsidP="008E2CF3">
      <w:pPr>
        <w:spacing w:line="360" w:lineRule="exact"/>
        <w:rPr>
          <w:rFonts w:ascii="宋体"/>
          <w:szCs w:val="21"/>
        </w:rPr>
      </w:pPr>
      <w:r>
        <w:rPr>
          <w:rFonts w:ascii="宋体" w:hAnsi="宋体"/>
          <w:szCs w:val="21"/>
        </w:rPr>
        <w:t>4</w:t>
      </w:r>
      <w:r w:rsidRPr="002B2A06">
        <w:rPr>
          <w:rFonts w:ascii="宋体" w:hAnsi="宋体" w:hint="eastAsia"/>
          <w:szCs w:val="21"/>
        </w:rPr>
        <w:t>、熟悉终点法的种类及测定实例</w:t>
      </w:r>
    </w:p>
    <w:p w:rsidR="002838E6" w:rsidRPr="00674AB1" w:rsidRDefault="002838E6" w:rsidP="00F93EE0">
      <w:pPr>
        <w:pStyle w:val="Heading3"/>
        <w:rPr>
          <w:rFonts w:ascii="宋体"/>
        </w:rPr>
      </w:pPr>
      <w:bookmarkStart w:id="51" w:name="_Toc476309143"/>
      <w:r>
        <w:rPr>
          <w:rFonts w:ascii="宋体" w:hAnsi="宋体"/>
        </w:rPr>
        <w:t>6.5.2</w:t>
      </w:r>
      <w:r w:rsidRPr="00674AB1">
        <w:rPr>
          <w:rFonts w:ascii="宋体" w:hAnsi="宋体" w:hint="eastAsia"/>
        </w:rPr>
        <w:t>重点和难点</w:t>
      </w:r>
      <w:bookmarkEnd w:id="51"/>
    </w:p>
    <w:p w:rsidR="002838E6" w:rsidRPr="00674AB1" w:rsidRDefault="002838E6" w:rsidP="00674AB1">
      <w:pPr>
        <w:spacing w:line="400" w:lineRule="exact"/>
        <w:rPr>
          <w:rFonts w:ascii="宋体"/>
          <w:color w:val="000000"/>
        </w:rPr>
      </w:pPr>
      <w:r w:rsidRPr="00674AB1">
        <w:rPr>
          <w:rFonts w:ascii="宋体" w:hAnsi="宋体" w:hint="eastAsia"/>
          <w:color w:val="000000"/>
        </w:rPr>
        <w:t>酶分析的概念</w:t>
      </w:r>
    </w:p>
    <w:p w:rsidR="002838E6" w:rsidRPr="00674AB1" w:rsidRDefault="002838E6" w:rsidP="00674AB1">
      <w:pPr>
        <w:spacing w:line="400" w:lineRule="exact"/>
        <w:rPr>
          <w:rFonts w:ascii="宋体"/>
          <w:color w:val="000000"/>
        </w:rPr>
      </w:pPr>
      <w:r w:rsidRPr="00674AB1">
        <w:rPr>
          <w:rFonts w:ascii="宋体" w:hAnsi="宋体" w:hint="eastAsia"/>
          <w:color w:val="000000"/>
        </w:rPr>
        <w:t>酶分析的原理和方法</w:t>
      </w:r>
    </w:p>
    <w:p w:rsidR="002838E6" w:rsidRPr="00674AB1" w:rsidRDefault="002838E6" w:rsidP="00F93EE0">
      <w:pPr>
        <w:pStyle w:val="Heading3"/>
        <w:rPr>
          <w:rFonts w:ascii="宋体"/>
        </w:rPr>
      </w:pPr>
      <w:bookmarkStart w:id="52" w:name="_Toc476309144"/>
      <w:r>
        <w:rPr>
          <w:rFonts w:ascii="宋体" w:hAnsi="宋体"/>
        </w:rPr>
        <w:t>6.5.3</w:t>
      </w:r>
      <w:r>
        <w:rPr>
          <w:rFonts w:ascii="宋体" w:hAnsi="宋体" w:hint="eastAsia"/>
        </w:rPr>
        <w:t>教学内容</w:t>
      </w:r>
      <w:bookmarkEnd w:id="52"/>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）、终点法</w:t>
      </w:r>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）、反应速度法</w:t>
      </w:r>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）、酶循环放大分析法</w:t>
      </w:r>
    </w:p>
    <w:p w:rsidR="002838E6" w:rsidRPr="00674AB1" w:rsidRDefault="002838E6" w:rsidP="00674AB1">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第一节酶法分析</w:t>
      </w:r>
    </w:p>
    <w:p w:rsidR="002838E6" w:rsidRDefault="002838E6" w:rsidP="00F93EE0">
      <w:pPr>
        <w:pStyle w:val="Heading3"/>
        <w:rPr>
          <w:rFonts w:ascii="宋体"/>
          <w:b/>
          <w:szCs w:val="21"/>
        </w:rPr>
      </w:pPr>
      <w:bookmarkStart w:id="53" w:name="_Toc476309145"/>
      <w:r>
        <w:rPr>
          <w:rFonts w:ascii="宋体" w:hAnsi="宋体"/>
          <w:b/>
          <w:szCs w:val="21"/>
        </w:rPr>
        <w:t>6.5.4</w:t>
      </w:r>
      <w:r w:rsidRPr="00674AB1">
        <w:rPr>
          <w:rFonts w:ascii="宋体" w:hAnsi="宋体" w:hint="eastAsia"/>
          <w:b/>
          <w:szCs w:val="21"/>
        </w:rPr>
        <w:t>教学方法</w:t>
      </w:r>
      <w:bookmarkEnd w:id="53"/>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B3290F">
      <w:pPr>
        <w:spacing w:line="400" w:lineRule="exact"/>
        <w:ind w:firstLineChars="200" w:firstLine="420"/>
        <w:rPr>
          <w:rFonts w:ascii="宋体"/>
          <w:color w:val="000000"/>
        </w:rPr>
      </w:pPr>
      <w:r w:rsidRPr="00674AB1">
        <w:rPr>
          <w:rFonts w:ascii="宋体" w:hAnsi="宋体" w:hint="eastAsia"/>
          <w:color w:val="000000"/>
        </w:rPr>
        <w:t>复习上节学习内容：</w:t>
      </w:r>
    </w:p>
    <w:p w:rsidR="002838E6" w:rsidRPr="00674AB1" w:rsidRDefault="002838E6" w:rsidP="00A519DF">
      <w:pPr>
        <w:tabs>
          <w:tab w:val="left" w:pos="3405"/>
        </w:tabs>
        <w:spacing w:line="400" w:lineRule="exact"/>
        <w:rPr>
          <w:rFonts w:ascii="宋体" w:hAnsi="宋体"/>
          <w:color w:val="000000"/>
        </w:rPr>
      </w:pPr>
      <w:r w:rsidRPr="00674AB1">
        <w:rPr>
          <w:rFonts w:ascii="宋体" w:hAnsi="宋体" w:hint="eastAsia"/>
          <w:color w:val="000000"/>
        </w:rPr>
        <w:t>复习酶免疫分析法的原理和种类。</w:t>
      </w:r>
      <w:r w:rsidRPr="00674AB1">
        <w:rPr>
          <w:rFonts w:ascii="宋体" w:hAnsi="宋体" w:hint="eastAsia"/>
          <w:bCs/>
          <w:color w:val="000000"/>
        </w:rPr>
        <w:t>出示</w:t>
      </w:r>
      <w:r w:rsidRPr="00674AB1">
        <w:rPr>
          <w:rFonts w:ascii="宋体" w:hAnsi="宋体" w:hint="eastAsia"/>
          <w:color w:val="000000"/>
        </w:rPr>
        <w:t>相关教学幻灯片，同时引出本节内容：</w:t>
      </w:r>
      <w:r w:rsidRPr="00674AB1">
        <w:rPr>
          <w:rFonts w:ascii="宋体" w:hAnsi="宋体"/>
          <w:color w:val="000000"/>
        </w:rPr>
        <w:t xml:space="preserve"> </w:t>
      </w:r>
    </w:p>
    <w:p w:rsidR="002838E6" w:rsidRPr="00674AB1" w:rsidRDefault="002838E6" w:rsidP="00327F95">
      <w:pPr>
        <w:numPr>
          <w:ilvl w:val="0"/>
          <w:numId w:val="6"/>
        </w:numPr>
        <w:tabs>
          <w:tab w:val="left" w:pos="3405"/>
        </w:tabs>
        <w:spacing w:line="400" w:lineRule="exact"/>
        <w:rPr>
          <w:rFonts w:ascii="宋体" w:hAnsi="宋体"/>
          <w:color w:val="000000"/>
        </w:rPr>
      </w:pPr>
      <w:r w:rsidRPr="00674AB1">
        <w:rPr>
          <w:rFonts w:ascii="宋体" w:hAnsi="宋体" w:hint="eastAsia"/>
          <w:color w:val="000000"/>
        </w:rPr>
        <w:t>酶法分析在生物药物分析中的应用有两个方面</w:t>
      </w:r>
      <w:r w:rsidRPr="00674AB1">
        <w:rPr>
          <w:rFonts w:ascii="宋体" w:hAnsi="宋体"/>
          <w:color w:val="000000"/>
        </w:rPr>
        <w:t xml:space="preserve"> </w:t>
      </w:r>
    </w:p>
    <w:p w:rsidR="002838E6" w:rsidRPr="00674AB1" w:rsidRDefault="002838E6" w:rsidP="00327F95">
      <w:pPr>
        <w:numPr>
          <w:ilvl w:val="0"/>
          <w:numId w:val="7"/>
        </w:numPr>
        <w:tabs>
          <w:tab w:val="left" w:pos="3405"/>
        </w:tabs>
        <w:spacing w:line="400" w:lineRule="exact"/>
        <w:rPr>
          <w:rFonts w:ascii="宋体" w:hAnsi="宋体"/>
          <w:color w:val="000000"/>
        </w:rPr>
      </w:pPr>
      <w:r w:rsidRPr="00674AB1">
        <w:rPr>
          <w:rFonts w:ascii="宋体" w:hAnsi="宋体" w:hint="eastAsia"/>
          <w:color w:val="000000"/>
        </w:rPr>
        <w:t>以酶为分析对象</w:t>
      </w:r>
      <w:r w:rsidRPr="00674AB1">
        <w:rPr>
          <w:rFonts w:ascii="宋体" w:hAnsi="宋体"/>
          <w:color w:val="000000"/>
        </w:rPr>
        <w:t xml:space="preserve"> </w:t>
      </w:r>
    </w:p>
    <w:p w:rsidR="002838E6" w:rsidRPr="00674AB1" w:rsidRDefault="002838E6" w:rsidP="00327F95">
      <w:pPr>
        <w:numPr>
          <w:ilvl w:val="0"/>
          <w:numId w:val="7"/>
        </w:numPr>
        <w:tabs>
          <w:tab w:val="left" w:pos="3405"/>
        </w:tabs>
        <w:spacing w:line="400" w:lineRule="exact"/>
        <w:rPr>
          <w:rFonts w:ascii="宋体" w:hAnsi="宋体"/>
          <w:color w:val="000000"/>
        </w:rPr>
      </w:pPr>
      <w:r w:rsidRPr="00674AB1">
        <w:rPr>
          <w:rFonts w:ascii="宋体" w:hAnsi="宋体" w:hint="eastAsia"/>
          <w:color w:val="000000"/>
        </w:rPr>
        <w:t>以酶作为分析工具货分析试剂</w:t>
      </w:r>
      <w:r w:rsidRPr="00674AB1">
        <w:rPr>
          <w:rFonts w:ascii="宋体" w:hAnsi="宋体"/>
          <w:color w:val="000000"/>
        </w:rPr>
        <w:t xml:space="preserve"> </w:t>
      </w:r>
    </w:p>
    <w:p w:rsidR="002838E6" w:rsidRPr="00674AB1" w:rsidRDefault="002838E6" w:rsidP="00327F95">
      <w:pPr>
        <w:numPr>
          <w:ilvl w:val="0"/>
          <w:numId w:val="8"/>
        </w:numPr>
        <w:tabs>
          <w:tab w:val="left" w:pos="3405"/>
        </w:tabs>
        <w:spacing w:line="400" w:lineRule="exact"/>
        <w:rPr>
          <w:rFonts w:ascii="宋体" w:hAnsi="宋体"/>
          <w:color w:val="000000"/>
        </w:rPr>
      </w:pPr>
      <w:r w:rsidRPr="00674AB1">
        <w:rPr>
          <w:rFonts w:ascii="宋体" w:hAnsi="宋体" w:hint="eastAsia"/>
          <w:color w:val="000000"/>
        </w:rPr>
        <w:t>酶法分析具有独特的优点</w:t>
      </w:r>
      <w:r w:rsidRPr="00674AB1">
        <w:rPr>
          <w:rFonts w:ascii="宋体" w:hAnsi="宋体"/>
          <w:color w:val="000000"/>
        </w:rPr>
        <w:t xml:space="preserve"> </w:t>
      </w:r>
    </w:p>
    <w:p w:rsidR="002838E6" w:rsidRPr="00674AB1" w:rsidRDefault="002838E6" w:rsidP="00327F95">
      <w:pPr>
        <w:numPr>
          <w:ilvl w:val="0"/>
          <w:numId w:val="9"/>
        </w:numPr>
        <w:tabs>
          <w:tab w:val="left" w:pos="3405"/>
        </w:tabs>
        <w:spacing w:line="400" w:lineRule="exact"/>
        <w:rPr>
          <w:rFonts w:ascii="宋体" w:hAnsi="宋体"/>
          <w:color w:val="000000"/>
        </w:rPr>
      </w:pPr>
      <w:r w:rsidRPr="00674AB1">
        <w:rPr>
          <w:rFonts w:ascii="宋体" w:hAnsi="宋体" w:hint="eastAsia"/>
          <w:color w:val="000000"/>
        </w:rPr>
        <w:t>特异性强</w:t>
      </w:r>
      <w:r w:rsidRPr="00674AB1">
        <w:rPr>
          <w:rFonts w:ascii="宋体" w:hAnsi="宋体"/>
          <w:color w:val="000000"/>
        </w:rPr>
        <w:t xml:space="preserve">       </w:t>
      </w:r>
      <w:r w:rsidRPr="00674AB1">
        <w:rPr>
          <w:rFonts w:ascii="宋体" w:hAnsi="宋体" w:hint="eastAsia"/>
          <w:color w:val="000000"/>
        </w:rPr>
        <w:t>干扰少</w:t>
      </w:r>
      <w:r w:rsidRPr="00674AB1">
        <w:rPr>
          <w:rFonts w:ascii="宋体" w:hAnsi="宋体"/>
          <w:color w:val="000000"/>
        </w:rPr>
        <w:t xml:space="preserve"> </w:t>
      </w:r>
    </w:p>
    <w:p w:rsidR="002838E6" w:rsidRPr="00674AB1" w:rsidRDefault="002838E6" w:rsidP="00327F95">
      <w:pPr>
        <w:numPr>
          <w:ilvl w:val="0"/>
          <w:numId w:val="9"/>
        </w:numPr>
        <w:tabs>
          <w:tab w:val="left" w:pos="3405"/>
        </w:tabs>
        <w:spacing w:line="400" w:lineRule="exact"/>
        <w:rPr>
          <w:rFonts w:ascii="宋体" w:hAnsi="宋体"/>
          <w:color w:val="000000"/>
        </w:rPr>
      </w:pPr>
      <w:r w:rsidRPr="00674AB1">
        <w:rPr>
          <w:rFonts w:ascii="宋体" w:hAnsi="宋体" w:hint="eastAsia"/>
          <w:color w:val="000000"/>
        </w:rPr>
        <w:t>操作简便</w:t>
      </w:r>
      <w:r w:rsidRPr="00674AB1">
        <w:rPr>
          <w:rFonts w:ascii="宋体" w:hAnsi="宋体"/>
          <w:color w:val="000000"/>
        </w:rPr>
        <w:t xml:space="preserve">       </w:t>
      </w:r>
      <w:r w:rsidRPr="00674AB1">
        <w:rPr>
          <w:rFonts w:ascii="宋体" w:hAnsi="宋体" w:hint="eastAsia"/>
          <w:color w:val="000000"/>
        </w:rPr>
        <w:t>样品及试剂用量少</w:t>
      </w:r>
      <w:r w:rsidRPr="00674AB1">
        <w:rPr>
          <w:rFonts w:ascii="宋体" w:hAnsi="宋体"/>
          <w:color w:val="000000"/>
        </w:rPr>
        <w:t xml:space="preserve"> </w:t>
      </w:r>
    </w:p>
    <w:p w:rsidR="002838E6" w:rsidRPr="00674AB1" w:rsidRDefault="002838E6" w:rsidP="00327F95">
      <w:pPr>
        <w:numPr>
          <w:ilvl w:val="0"/>
          <w:numId w:val="9"/>
        </w:numPr>
        <w:tabs>
          <w:tab w:val="left" w:pos="3405"/>
        </w:tabs>
        <w:spacing w:line="400" w:lineRule="exact"/>
        <w:rPr>
          <w:rFonts w:ascii="宋体"/>
          <w:color w:val="000000"/>
        </w:rPr>
      </w:pPr>
      <w:r w:rsidRPr="00674AB1">
        <w:rPr>
          <w:rFonts w:ascii="宋体" w:hAnsi="宋体" w:hint="eastAsia"/>
          <w:color w:val="000000"/>
        </w:rPr>
        <w:t>测定快速</w:t>
      </w:r>
      <w:r w:rsidRPr="00674AB1">
        <w:rPr>
          <w:rFonts w:ascii="宋体" w:hAnsi="宋体"/>
          <w:color w:val="000000"/>
        </w:rPr>
        <w:t xml:space="preserve">       </w:t>
      </w:r>
      <w:r w:rsidRPr="00674AB1">
        <w:rPr>
          <w:rFonts w:ascii="宋体" w:hAnsi="宋体" w:hint="eastAsia"/>
          <w:color w:val="000000"/>
        </w:rPr>
        <w:t>灵敏度高</w:t>
      </w:r>
    </w:p>
    <w:p w:rsidR="002838E6" w:rsidRPr="00674AB1" w:rsidRDefault="002838E6" w:rsidP="00327F95">
      <w:pPr>
        <w:numPr>
          <w:ilvl w:val="0"/>
          <w:numId w:val="10"/>
        </w:numPr>
        <w:tabs>
          <w:tab w:val="left" w:pos="3405"/>
        </w:tabs>
        <w:spacing w:line="400" w:lineRule="exact"/>
        <w:rPr>
          <w:rFonts w:ascii="宋体" w:hAnsi="宋体"/>
          <w:color w:val="000000"/>
        </w:rPr>
      </w:pPr>
      <w:r w:rsidRPr="00674AB1">
        <w:rPr>
          <w:rFonts w:ascii="宋体" w:hAnsi="宋体" w:hint="eastAsia"/>
          <w:color w:val="000000"/>
        </w:rPr>
        <w:t>酶法分析的原理</w:t>
      </w:r>
      <w:r w:rsidRPr="00674AB1">
        <w:rPr>
          <w:rFonts w:ascii="宋体" w:hAnsi="宋体"/>
          <w:color w:val="000000"/>
        </w:rPr>
        <w:t xml:space="preserve"> </w:t>
      </w:r>
    </w:p>
    <w:p w:rsidR="002838E6" w:rsidRPr="00674AB1" w:rsidRDefault="002838E6" w:rsidP="00327F95">
      <w:pPr>
        <w:numPr>
          <w:ilvl w:val="0"/>
          <w:numId w:val="11"/>
        </w:numPr>
        <w:tabs>
          <w:tab w:val="left" w:pos="3405"/>
        </w:tabs>
        <w:spacing w:line="400" w:lineRule="exact"/>
        <w:rPr>
          <w:rFonts w:ascii="宋体"/>
          <w:color w:val="000000"/>
        </w:rPr>
      </w:pPr>
      <w:r w:rsidRPr="00674AB1">
        <w:rPr>
          <w:rFonts w:ascii="宋体" w:hAnsi="宋体" w:hint="eastAsia"/>
          <w:color w:val="000000"/>
        </w:rPr>
        <w:t>酶的定义及性质</w:t>
      </w:r>
    </w:p>
    <w:p w:rsidR="002838E6" w:rsidRPr="00674AB1" w:rsidRDefault="002838E6" w:rsidP="00B3290F">
      <w:pPr>
        <w:tabs>
          <w:tab w:val="left" w:pos="3405"/>
        </w:tabs>
        <w:spacing w:line="400" w:lineRule="exact"/>
        <w:rPr>
          <w:rFonts w:ascii="宋体" w:hAnsi="宋体"/>
          <w:color w:val="000000"/>
        </w:rPr>
      </w:pPr>
      <w:r w:rsidRPr="00674AB1">
        <w:rPr>
          <w:rFonts w:ascii="宋体" w:hAnsi="宋体" w:hint="eastAsia"/>
          <w:color w:val="000000"/>
        </w:rPr>
        <w:t>酶是具有专一性催化功能的蛋白质，具有以下特性</w:t>
      </w:r>
      <w:r w:rsidRPr="00674AB1">
        <w:rPr>
          <w:rFonts w:ascii="宋体" w:hAnsi="宋体"/>
          <w:color w:val="000000"/>
        </w:rPr>
        <w:t xml:space="preserve"> </w:t>
      </w:r>
    </w:p>
    <w:p w:rsidR="002838E6" w:rsidRPr="00674AB1" w:rsidRDefault="002838E6" w:rsidP="00327F95">
      <w:pPr>
        <w:numPr>
          <w:ilvl w:val="0"/>
          <w:numId w:val="12"/>
        </w:numPr>
        <w:tabs>
          <w:tab w:val="left" w:pos="3405"/>
        </w:tabs>
        <w:spacing w:line="400" w:lineRule="exact"/>
        <w:rPr>
          <w:rFonts w:ascii="宋体" w:hAnsi="宋体"/>
          <w:color w:val="000000"/>
        </w:rPr>
      </w:pPr>
      <w:r w:rsidRPr="00674AB1">
        <w:rPr>
          <w:rFonts w:ascii="宋体" w:hAnsi="宋体" w:hint="eastAsia"/>
          <w:color w:val="000000"/>
        </w:rPr>
        <w:t>高效</w:t>
      </w:r>
      <w:r w:rsidRPr="00674AB1">
        <w:rPr>
          <w:rFonts w:ascii="宋体" w:hAnsi="宋体"/>
          <w:color w:val="000000"/>
        </w:rPr>
        <w:t xml:space="preserve"> </w:t>
      </w:r>
    </w:p>
    <w:p w:rsidR="002838E6" w:rsidRPr="00674AB1" w:rsidRDefault="002838E6" w:rsidP="00327F95">
      <w:pPr>
        <w:numPr>
          <w:ilvl w:val="0"/>
          <w:numId w:val="12"/>
        </w:numPr>
        <w:tabs>
          <w:tab w:val="left" w:pos="3405"/>
        </w:tabs>
        <w:spacing w:line="400" w:lineRule="exact"/>
        <w:rPr>
          <w:rFonts w:ascii="宋体" w:hAnsi="宋体"/>
          <w:color w:val="000000"/>
        </w:rPr>
      </w:pPr>
      <w:r w:rsidRPr="00674AB1">
        <w:rPr>
          <w:rFonts w:ascii="宋体" w:hAnsi="宋体" w:hint="eastAsia"/>
          <w:color w:val="000000"/>
        </w:rPr>
        <w:t>反应中不变化</w:t>
      </w:r>
      <w:r w:rsidRPr="00674AB1">
        <w:rPr>
          <w:rFonts w:ascii="宋体" w:hAnsi="宋体"/>
          <w:color w:val="000000"/>
        </w:rPr>
        <w:t xml:space="preserve"> </w:t>
      </w:r>
    </w:p>
    <w:p w:rsidR="002838E6" w:rsidRPr="00674AB1" w:rsidRDefault="002838E6" w:rsidP="00327F95">
      <w:pPr>
        <w:numPr>
          <w:ilvl w:val="0"/>
          <w:numId w:val="12"/>
        </w:numPr>
        <w:tabs>
          <w:tab w:val="left" w:pos="3405"/>
        </w:tabs>
        <w:spacing w:line="400" w:lineRule="exact"/>
        <w:rPr>
          <w:rFonts w:ascii="宋体" w:hAnsi="宋体"/>
          <w:color w:val="000000"/>
        </w:rPr>
      </w:pPr>
      <w:r w:rsidRPr="00674AB1">
        <w:rPr>
          <w:rFonts w:ascii="宋体" w:hAnsi="宋体" w:hint="eastAsia"/>
          <w:color w:val="000000"/>
        </w:rPr>
        <w:t>并不影响可逆反应的平衡，但显著提高达到平衡的反应速度</w:t>
      </w:r>
      <w:r w:rsidRPr="00674AB1">
        <w:rPr>
          <w:rFonts w:ascii="宋体" w:hAnsi="宋体"/>
          <w:color w:val="000000"/>
        </w:rPr>
        <w:t xml:space="preserve"> </w:t>
      </w:r>
    </w:p>
    <w:p w:rsidR="002838E6" w:rsidRPr="00674AB1" w:rsidRDefault="002838E6" w:rsidP="00327F95">
      <w:pPr>
        <w:numPr>
          <w:ilvl w:val="0"/>
          <w:numId w:val="13"/>
        </w:numPr>
        <w:tabs>
          <w:tab w:val="left" w:pos="3405"/>
        </w:tabs>
        <w:spacing w:line="400" w:lineRule="exact"/>
        <w:rPr>
          <w:rFonts w:ascii="宋体" w:hAnsi="宋体"/>
          <w:color w:val="000000"/>
        </w:rPr>
      </w:pPr>
      <w:r w:rsidRPr="00674AB1">
        <w:rPr>
          <w:rFonts w:ascii="宋体" w:hAnsi="宋体" w:hint="eastAsia"/>
          <w:color w:val="000000"/>
        </w:rPr>
        <w:t>酶法测定的原则</w:t>
      </w:r>
      <w:r w:rsidRPr="00674AB1">
        <w:rPr>
          <w:rFonts w:ascii="宋体" w:hAnsi="宋体"/>
          <w:color w:val="000000"/>
        </w:rPr>
        <w:t xml:space="preserve"> </w:t>
      </w:r>
    </w:p>
    <w:p w:rsidR="002838E6" w:rsidRPr="00674AB1" w:rsidRDefault="002838E6" w:rsidP="00327F95">
      <w:pPr>
        <w:numPr>
          <w:ilvl w:val="0"/>
          <w:numId w:val="14"/>
        </w:numPr>
        <w:tabs>
          <w:tab w:val="left" w:pos="3405"/>
        </w:tabs>
        <w:spacing w:line="400" w:lineRule="exact"/>
        <w:rPr>
          <w:rFonts w:ascii="宋体" w:hAnsi="宋体"/>
          <w:color w:val="000000"/>
        </w:rPr>
      </w:pPr>
      <w:r w:rsidRPr="00674AB1">
        <w:rPr>
          <w:rFonts w:ascii="宋体" w:hAnsi="宋体" w:hint="eastAsia"/>
          <w:color w:val="000000"/>
        </w:rPr>
        <w:t>酶活性</w:t>
      </w:r>
      <w:r w:rsidRPr="00674AB1">
        <w:rPr>
          <w:rFonts w:ascii="宋体" w:hAnsi="宋体"/>
          <w:color w:val="000000"/>
        </w:rPr>
        <w:t xml:space="preserve"> </w:t>
      </w:r>
    </w:p>
    <w:p w:rsidR="002838E6" w:rsidRPr="00674AB1" w:rsidRDefault="002838E6" w:rsidP="00327F95">
      <w:pPr>
        <w:numPr>
          <w:ilvl w:val="0"/>
          <w:numId w:val="14"/>
        </w:numPr>
        <w:tabs>
          <w:tab w:val="left" w:pos="3405"/>
        </w:tabs>
        <w:spacing w:line="400" w:lineRule="exact"/>
        <w:rPr>
          <w:rFonts w:ascii="宋体" w:hAnsi="宋体"/>
          <w:color w:val="000000"/>
        </w:rPr>
      </w:pPr>
      <w:r w:rsidRPr="00674AB1">
        <w:rPr>
          <w:rFonts w:ascii="宋体" w:hAnsi="宋体" w:hint="eastAsia"/>
          <w:color w:val="000000"/>
        </w:rPr>
        <w:t>代谢物浓度</w:t>
      </w:r>
      <w:r w:rsidRPr="00674AB1">
        <w:rPr>
          <w:rFonts w:ascii="宋体" w:hAnsi="宋体"/>
          <w:color w:val="000000"/>
        </w:rPr>
        <w:t xml:space="preserve"> </w:t>
      </w:r>
    </w:p>
    <w:p w:rsidR="002838E6" w:rsidRPr="00674AB1" w:rsidRDefault="002838E6" w:rsidP="00327F95">
      <w:pPr>
        <w:numPr>
          <w:ilvl w:val="0"/>
          <w:numId w:val="14"/>
        </w:numPr>
        <w:tabs>
          <w:tab w:val="left" w:pos="3405"/>
        </w:tabs>
        <w:spacing w:line="400" w:lineRule="exact"/>
        <w:rPr>
          <w:rFonts w:ascii="宋体" w:hAnsi="宋体"/>
          <w:color w:val="000000"/>
        </w:rPr>
      </w:pPr>
      <w:r w:rsidRPr="00674AB1">
        <w:rPr>
          <w:rFonts w:ascii="宋体" w:hAnsi="宋体" w:hint="eastAsia"/>
          <w:color w:val="000000"/>
        </w:rPr>
        <w:t>酶底物复合物</w:t>
      </w:r>
      <w:r w:rsidRPr="00674AB1">
        <w:rPr>
          <w:rFonts w:ascii="宋体" w:hAnsi="宋体"/>
          <w:color w:val="000000"/>
        </w:rPr>
        <w:t xml:space="preserve"> </w:t>
      </w:r>
    </w:p>
    <w:p w:rsidR="002838E6" w:rsidRPr="00674AB1" w:rsidRDefault="002838E6" w:rsidP="00B3290F">
      <w:pPr>
        <w:tabs>
          <w:tab w:val="left" w:pos="3405"/>
        </w:tabs>
        <w:spacing w:line="400" w:lineRule="exact"/>
        <w:rPr>
          <w:rFonts w:ascii="宋体"/>
          <w:color w:val="000000"/>
        </w:rPr>
      </w:pPr>
      <w:r>
        <w:rPr>
          <w:noProof/>
        </w:rPr>
        <w:pict>
          <v:shape id="_x0000_s1044" type="#_x0000_t75" style="position:absolute;left:0;text-align:left;margin-left:.6pt;margin-top:12.8pt;width:171.55pt;height:48.6pt;z-index:251637248;visibility:visible">
            <v:imagedata r:id="rId26" o:title=""/>
          </v:shape>
        </w:pict>
      </w: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r w:rsidRPr="00674AB1">
        <w:rPr>
          <w:rFonts w:ascii="宋体" w:hAnsi="宋体" w:hint="eastAsia"/>
          <w:color w:val="000000"/>
        </w:rPr>
        <w:t>（到此课程进行</w:t>
      </w:r>
      <w:r w:rsidRPr="00674AB1">
        <w:rPr>
          <w:rFonts w:ascii="宋体" w:hAnsi="宋体"/>
          <w:color w:val="000000"/>
        </w:rPr>
        <w:t>30</w:t>
      </w:r>
      <w:r w:rsidRPr="00674AB1">
        <w:rPr>
          <w:rFonts w:ascii="宋体" w:hAnsi="宋体" w:hint="eastAsia"/>
          <w:color w:val="000000"/>
        </w:rPr>
        <w:t>分钟）</w:t>
      </w:r>
    </w:p>
    <w:p w:rsidR="002838E6" w:rsidRPr="00674AB1" w:rsidRDefault="002838E6" w:rsidP="00327F95">
      <w:pPr>
        <w:numPr>
          <w:ilvl w:val="0"/>
          <w:numId w:val="15"/>
        </w:numPr>
        <w:tabs>
          <w:tab w:val="left" w:pos="3405"/>
        </w:tabs>
        <w:spacing w:line="400" w:lineRule="exact"/>
        <w:rPr>
          <w:rFonts w:ascii="宋体" w:hAnsi="宋体"/>
          <w:color w:val="000000"/>
        </w:rPr>
      </w:pPr>
      <w:r w:rsidRPr="00674AB1">
        <w:rPr>
          <w:rFonts w:ascii="宋体" w:hAnsi="宋体" w:hint="eastAsia"/>
          <w:color w:val="000000"/>
        </w:rPr>
        <w:t>酶法分析的原理</w:t>
      </w:r>
      <w:r w:rsidRPr="00674AB1">
        <w:rPr>
          <w:rFonts w:ascii="宋体" w:hAnsi="宋体"/>
          <w:color w:val="000000"/>
        </w:rPr>
        <w:t xml:space="preserve"> </w:t>
      </w:r>
    </w:p>
    <w:p w:rsidR="002838E6" w:rsidRPr="00674AB1" w:rsidRDefault="002838E6" w:rsidP="00327F95">
      <w:pPr>
        <w:numPr>
          <w:ilvl w:val="0"/>
          <w:numId w:val="16"/>
        </w:numPr>
        <w:tabs>
          <w:tab w:val="left" w:pos="3405"/>
        </w:tabs>
        <w:spacing w:line="400" w:lineRule="exact"/>
        <w:rPr>
          <w:rFonts w:ascii="宋体" w:hAnsi="宋体"/>
          <w:color w:val="000000"/>
        </w:rPr>
      </w:pPr>
      <w:r w:rsidRPr="00674AB1">
        <w:rPr>
          <w:rFonts w:ascii="宋体" w:hAnsi="宋体" w:hint="eastAsia"/>
          <w:color w:val="000000"/>
        </w:rPr>
        <w:t>酶反应动力学</w:t>
      </w:r>
      <w:r w:rsidRPr="00674AB1">
        <w:rPr>
          <w:rFonts w:ascii="宋体" w:hAnsi="宋体"/>
          <w:color w:val="000000"/>
        </w:rPr>
        <w:t xml:space="preserve"> </w:t>
      </w:r>
    </w:p>
    <w:p w:rsidR="002838E6" w:rsidRPr="00674AB1" w:rsidRDefault="002838E6" w:rsidP="00B3290F">
      <w:pPr>
        <w:tabs>
          <w:tab w:val="left" w:pos="3405"/>
        </w:tabs>
        <w:spacing w:line="400" w:lineRule="exact"/>
        <w:rPr>
          <w:rFonts w:ascii="宋体"/>
          <w:color w:val="000000"/>
        </w:rPr>
      </w:pPr>
      <w:r>
        <w:rPr>
          <w:noProof/>
        </w:rPr>
        <w:pict>
          <v:shape id="Object 2" o:spid="_x0000_s1045" type="#_x0000_t75" style="position:absolute;left:0;text-align:left;margin-left:.6pt;margin-top:10.25pt;width:207.95pt;height:127.5pt;z-index:251638272;visibility:visible" fillcolor="#4f81bd" strokeweight="1pt">
            <v:stroke startarrowwidth="narrow" startarrowlength="short" endarrowwidth="narrow" endarrowlength="short"/>
            <v:imagedata r:id="rId27" o:title="" croptop="6561f" cropbottom="2734f"/>
            <v:shadow color="#eeece1" opacity="49150f"/>
          </v:shape>
        </w:pict>
      </w: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8E2CF3">
      <w:pPr>
        <w:numPr>
          <w:ilvl w:val="0"/>
          <w:numId w:val="17"/>
        </w:numPr>
        <w:tabs>
          <w:tab w:val="left" w:pos="3405"/>
        </w:tabs>
        <w:spacing w:line="400" w:lineRule="exact"/>
        <w:ind w:hanging="720"/>
        <w:rPr>
          <w:rFonts w:ascii="宋体" w:hAnsi="宋体"/>
          <w:color w:val="000000"/>
        </w:rPr>
      </w:pPr>
      <w:r w:rsidRPr="00674AB1">
        <w:rPr>
          <w:rFonts w:ascii="宋体" w:hAnsi="宋体" w:hint="eastAsia"/>
          <w:color w:val="000000"/>
        </w:rPr>
        <w:t>酶试剂的动力学原理</w:t>
      </w:r>
      <w:r w:rsidRPr="00674AB1">
        <w:rPr>
          <w:rFonts w:ascii="宋体" w:hAnsi="宋体"/>
          <w:color w:val="000000"/>
        </w:rPr>
        <w:t xml:space="preserve"> </w:t>
      </w:r>
    </w:p>
    <w:p w:rsidR="002838E6" w:rsidRPr="00674AB1" w:rsidRDefault="002838E6" w:rsidP="008E2CF3">
      <w:pPr>
        <w:numPr>
          <w:ilvl w:val="0"/>
          <w:numId w:val="18"/>
        </w:numPr>
        <w:tabs>
          <w:tab w:val="left" w:pos="3405"/>
        </w:tabs>
        <w:spacing w:line="400" w:lineRule="exact"/>
        <w:ind w:hanging="720"/>
        <w:rPr>
          <w:rFonts w:ascii="宋体" w:hAnsi="宋体"/>
          <w:color w:val="000000"/>
        </w:rPr>
      </w:pPr>
      <w:r w:rsidRPr="00674AB1">
        <w:rPr>
          <w:rFonts w:ascii="宋体" w:hAnsi="宋体" w:hint="eastAsia"/>
          <w:color w:val="000000"/>
        </w:rPr>
        <w:t>所用酶试剂有三种类型</w:t>
      </w:r>
      <w:r w:rsidRPr="00674AB1">
        <w:rPr>
          <w:rFonts w:ascii="宋体" w:hAnsi="宋体"/>
          <w:color w:val="000000"/>
        </w:rPr>
        <w:t xml:space="preserve"> </w:t>
      </w:r>
    </w:p>
    <w:p w:rsidR="002838E6" w:rsidRPr="00674AB1" w:rsidRDefault="002838E6" w:rsidP="008E2CF3">
      <w:pPr>
        <w:numPr>
          <w:ilvl w:val="0"/>
          <w:numId w:val="19"/>
        </w:numPr>
        <w:tabs>
          <w:tab w:val="left" w:pos="3405"/>
        </w:tabs>
        <w:spacing w:line="400" w:lineRule="exact"/>
        <w:ind w:hanging="720"/>
        <w:rPr>
          <w:rFonts w:ascii="宋体" w:hAnsi="宋体"/>
          <w:color w:val="000000"/>
        </w:rPr>
      </w:pPr>
      <w:r w:rsidRPr="00674AB1">
        <w:rPr>
          <w:rFonts w:ascii="宋体" w:hAnsi="宋体" w:hint="eastAsia"/>
          <w:color w:val="000000"/>
        </w:rPr>
        <w:t>单酶法</w:t>
      </w:r>
      <w:r w:rsidRPr="00674AB1">
        <w:rPr>
          <w:rFonts w:ascii="宋体" w:hAnsi="宋体"/>
          <w:color w:val="000000"/>
        </w:rPr>
        <w:t xml:space="preserve"> </w:t>
      </w:r>
    </w:p>
    <w:p w:rsidR="002838E6" w:rsidRPr="00674AB1" w:rsidRDefault="002838E6" w:rsidP="008E2CF3">
      <w:pPr>
        <w:numPr>
          <w:ilvl w:val="0"/>
          <w:numId w:val="19"/>
        </w:numPr>
        <w:tabs>
          <w:tab w:val="left" w:pos="3405"/>
        </w:tabs>
        <w:spacing w:line="400" w:lineRule="exact"/>
        <w:ind w:hanging="720"/>
        <w:rPr>
          <w:rFonts w:ascii="宋体" w:hAnsi="宋体"/>
          <w:color w:val="000000"/>
        </w:rPr>
      </w:pPr>
      <w:r w:rsidRPr="00674AB1">
        <w:rPr>
          <w:rFonts w:ascii="宋体" w:hAnsi="宋体" w:hint="eastAsia"/>
          <w:color w:val="000000"/>
        </w:rPr>
        <w:t>酶偶联法</w:t>
      </w:r>
      <w:r w:rsidRPr="00674AB1">
        <w:rPr>
          <w:rFonts w:ascii="宋体" w:hAnsi="宋体"/>
          <w:color w:val="000000"/>
        </w:rPr>
        <w:t xml:space="preserve"> </w:t>
      </w:r>
    </w:p>
    <w:p w:rsidR="002838E6" w:rsidRPr="00674AB1" w:rsidRDefault="002838E6" w:rsidP="008E2CF3">
      <w:pPr>
        <w:numPr>
          <w:ilvl w:val="0"/>
          <w:numId w:val="19"/>
        </w:numPr>
        <w:tabs>
          <w:tab w:val="left" w:pos="3405"/>
        </w:tabs>
        <w:spacing w:line="400" w:lineRule="exact"/>
        <w:ind w:hanging="720"/>
        <w:rPr>
          <w:rFonts w:ascii="宋体" w:hAnsi="宋体"/>
          <w:color w:val="000000"/>
        </w:rPr>
      </w:pPr>
      <w:r w:rsidRPr="00674AB1">
        <w:rPr>
          <w:rFonts w:ascii="宋体" w:hAnsi="宋体" w:hint="eastAsia"/>
          <w:color w:val="000000"/>
        </w:rPr>
        <w:t>二底物或多底物的酶反应</w:t>
      </w:r>
      <w:r w:rsidRPr="00674AB1">
        <w:rPr>
          <w:rFonts w:ascii="宋体" w:hAnsi="宋体"/>
          <w:color w:val="000000"/>
        </w:rPr>
        <w:t xml:space="preserve"> </w:t>
      </w:r>
    </w:p>
    <w:p w:rsidR="002838E6" w:rsidRPr="00674AB1" w:rsidRDefault="002838E6" w:rsidP="008E2CF3">
      <w:pPr>
        <w:numPr>
          <w:ilvl w:val="0"/>
          <w:numId w:val="20"/>
        </w:numPr>
        <w:tabs>
          <w:tab w:val="left" w:pos="3405"/>
        </w:tabs>
        <w:spacing w:line="400" w:lineRule="exact"/>
        <w:ind w:hanging="720"/>
        <w:rPr>
          <w:rFonts w:ascii="宋体" w:hAnsi="宋体"/>
          <w:color w:val="000000"/>
        </w:rPr>
      </w:pPr>
      <w:r w:rsidRPr="00674AB1">
        <w:rPr>
          <w:rFonts w:ascii="宋体" w:hAnsi="宋体" w:hint="eastAsia"/>
          <w:color w:val="000000"/>
        </w:rPr>
        <w:t>测定方法两类</w:t>
      </w:r>
      <w:r w:rsidRPr="00674AB1">
        <w:rPr>
          <w:rFonts w:ascii="宋体" w:hAnsi="宋体"/>
          <w:color w:val="000000"/>
        </w:rPr>
        <w:t xml:space="preserve"> </w:t>
      </w:r>
    </w:p>
    <w:p w:rsidR="002838E6" w:rsidRPr="00674AB1" w:rsidRDefault="002838E6" w:rsidP="008E2CF3">
      <w:pPr>
        <w:numPr>
          <w:ilvl w:val="0"/>
          <w:numId w:val="21"/>
        </w:numPr>
        <w:tabs>
          <w:tab w:val="left" w:pos="3405"/>
        </w:tabs>
        <w:spacing w:line="400" w:lineRule="exact"/>
        <w:ind w:hanging="720"/>
        <w:rPr>
          <w:rFonts w:ascii="宋体" w:hAnsi="宋体"/>
          <w:color w:val="000000"/>
        </w:rPr>
      </w:pPr>
      <w:r w:rsidRPr="00674AB1">
        <w:rPr>
          <w:rFonts w:ascii="宋体" w:hAnsi="宋体" w:hint="eastAsia"/>
          <w:color w:val="000000"/>
        </w:rPr>
        <w:t>酶反应速率</w:t>
      </w:r>
      <w:r w:rsidRPr="00674AB1">
        <w:rPr>
          <w:rFonts w:ascii="宋体" w:hAnsi="宋体"/>
          <w:color w:val="000000"/>
        </w:rPr>
        <w:t xml:space="preserve"> </w:t>
      </w:r>
    </w:p>
    <w:p w:rsidR="002838E6" w:rsidRPr="00674AB1" w:rsidRDefault="002838E6" w:rsidP="008E2CF3">
      <w:pPr>
        <w:numPr>
          <w:ilvl w:val="0"/>
          <w:numId w:val="21"/>
        </w:numPr>
        <w:tabs>
          <w:tab w:val="left" w:pos="3405"/>
        </w:tabs>
        <w:spacing w:line="400" w:lineRule="exact"/>
        <w:ind w:hanging="720"/>
        <w:rPr>
          <w:rFonts w:ascii="宋体" w:hAnsi="宋体"/>
          <w:color w:val="000000"/>
        </w:rPr>
      </w:pPr>
      <w:r w:rsidRPr="00674AB1">
        <w:rPr>
          <w:rFonts w:ascii="宋体" w:hAnsi="宋体" w:hint="eastAsia"/>
          <w:color w:val="000000"/>
        </w:rPr>
        <w:t>固定反应时间</w:t>
      </w:r>
      <w:r w:rsidRPr="00674AB1">
        <w:rPr>
          <w:rFonts w:ascii="宋体" w:hAnsi="宋体"/>
          <w:color w:val="000000"/>
        </w:rPr>
        <w:t xml:space="preserve"> </w:t>
      </w:r>
    </w:p>
    <w:p w:rsidR="002838E6" w:rsidRPr="00674AB1" w:rsidRDefault="002838E6" w:rsidP="008E2CF3">
      <w:pPr>
        <w:numPr>
          <w:ilvl w:val="0"/>
          <w:numId w:val="22"/>
        </w:numPr>
        <w:tabs>
          <w:tab w:val="left" w:pos="3405"/>
        </w:tabs>
        <w:spacing w:line="400" w:lineRule="exact"/>
        <w:ind w:hanging="720"/>
        <w:rPr>
          <w:rFonts w:ascii="宋体" w:hAnsi="宋体"/>
          <w:color w:val="000000"/>
        </w:rPr>
      </w:pPr>
      <w:r w:rsidRPr="00674AB1">
        <w:rPr>
          <w:rFonts w:ascii="宋体" w:hAnsi="宋体" w:hint="eastAsia"/>
          <w:color w:val="000000"/>
        </w:rPr>
        <w:t>单酶试剂的动力学</w:t>
      </w:r>
      <w:r w:rsidRPr="00674AB1">
        <w:rPr>
          <w:rFonts w:ascii="宋体" w:hAnsi="宋体"/>
          <w:color w:val="000000"/>
        </w:rPr>
        <w:t xml:space="preserve"> </w:t>
      </w:r>
    </w:p>
    <w:p w:rsidR="002838E6" w:rsidRPr="00674AB1" w:rsidRDefault="002838E6" w:rsidP="008E2CF3">
      <w:pPr>
        <w:numPr>
          <w:ilvl w:val="0"/>
          <w:numId w:val="23"/>
        </w:numPr>
        <w:tabs>
          <w:tab w:val="left" w:pos="3405"/>
        </w:tabs>
        <w:spacing w:line="400" w:lineRule="exact"/>
        <w:ind w:hanging="720"/>
        <w:rPr>
          <w:rFonts w:ascii="宋体"/>
          <w:color w:val="000000"/>
        </w:rPr>
      </w:pPr>
      <w:r w:rsidRPr="00674AB1">
        <w:rPr>
          <w:rFonts w:ascii="宋体" w:hAnsi="宋体" w:hint="eastAsia"/>
          <w:color w:val="000000"/>
        </w:rPr>
        <w:t>测定方法为在被测物中加入酶，根据反应的速率或最终产物的浓度求得被测物的含量</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50</w:t>
      </w:r>
      <w:r w:rsidRPr="00674AB1">
        <w:rPr>
          <w:rFonts w:ascii="宋体" w:hAnsi="宋体" w:hint="eastAsia"/>
          <w:color w:val="000000"/>
        </w:rPr>
        <w:t>分钟）</w:t>
      </w:r>
    </w:p>
    <w:p w:rsidR="002838E6" w:rsidRPr="00674AB1" w:rsidRDefault="002838E6" w:rsidP="008E2CF3">
      <w:pPr>
        <w:numPr>
          <w:ilvl w:val="0"/>
          <w:numId w:val="24"/>
        </w:numPr>
        <w:tabs>
          <w:tab w:val="left" w:pos="3405"/>
        </w:tabs>
        <w:spacing w:line="400" w:lineRule="exact"/>
        <w:ind w:hanging="720"/>
        <w:rPr>
          <w:rFonts w:ascii="宋体" w:hAnsi="宋体"/>
          <w:color w:val="000000"/>
        </w:rPr>
      </w:pPr>
      <w:r w:rsidRPr="00674AB1">
        <w:rPr>
          <w:rFonts w:ascii="宋体" w:hAnsi="宋体" w:hint="eastAsia"/>
          <w:color w:val="000000"/>
        </w:rPr>
        <w:t>酶偶联测定法的动力学</w:t>
      </w:r>
      <w:r w:rsidRPr="00674AB1">
        <w:rPr>
          <w:rFonts w:ascii="宋体" w:hAnsi="宋体"/>
          <w:color w:val="000000"/>
        </w:rPr>
        <w:t xml:space="preserve"> </w:t>
      </w:r>
    </w:p>
    <w:p w:rsidR="002838E6" w:rsidRPr="00674AB1" w:rsidRDefault="002838E6" w:rsidP="00327F95">
      <w:pPr>
        <w:numPr>
          <w:ilvl w:val="0"/>
          <w:numId w:val="25"/>
        </w:numPr>
        <w:tabs>
          <w:tab w:val="left" w:pos="3405"/>
        </w:tabs>
        <w:spacing w:line="400" w:lineRule="exact"/>
        <w:rPr>
          <w:rFonts w:ascii="宋体"/>
          <w:color w:val="000000"/>
        </w:rPr>
      </w:pPr>
      <w:r w:rsidRPr="00674AB1">
        <w:rPr>
          <w:rFonts w:ascii="宋体" w:hAnsi="宋体" w:hint="eastAsia"/>
          <w:color w:val="000000"/>
        </w:rPr>
        <w:t>一个酶反应的产物如不能或不易直接测定，需要加另一个酶，把它转变为另一产物然后进行测定</w:t>
      </w:r>
    </w:p>
    <w:p w:rsidR="002838E6" w:rsidRPr="00674AB1" w:rsidRDefault="002838E6" w:rsidP="00327F95">
      <w:pPr>
        <w:numPr>
          <w:ilvl w:val="0"/>
          <w:numId w:val="26"/>
        </w:numPr>
        <w:tabs>
          <w:tab w:val="left" w:pos="3405"/>
        </w:tabs>
        <w:spacing w:line="400" w:lineRule="exact"/>
        <w:rPr>
          <w:rFonts w:ascii="宋体" w:hAnsi="宋体"/>
          <w:color w:val="000000"/>
        </w:rPr>
      </w:pPr>
      <w:r w:rsidRPr="00674AB1">
        <w:rPr>
          <w:rFonts w:ascii="宋体" w:hAnsi="宋体" w:hint="eastAsia"/>
          <w:color w:val="000000"/>
        </w:rPr>
        <w:t>酶法分析的检测方法</w:t>
      </w:r>
      <w:r w:rsidRPr="00674AB1">
        <w:rPr>
          <w:rFonts w:ascii="宋体" w:hAnsi="宋体"/>
          <w:color w:val="000000"/>
        </w:rPr>
        <w:t xml:space="preserve"> </w:t>
      </w:r>
    </w:p>
    <w:p w:rsidR="002838E6" w:rsidRPr="00674AB1" w:rsidRDefault="002838E6" w:rsidP="00327F95">
      <w:pPr>
        <w:numPr>
          <w:ilvl w:val="0"/>
          <w:numId w:val="27"/>
        </w:numPr>
        <w:tabs>
          <w:tab w:val="left" w:pos="3405"/>
        </w:tabs>
        <w:spacing w:line="400" w:lineRule="exact"/>
        <w:rPr>
          <w:rFonts w:ascii="宋体" w:hAnsi="宋体"/>
          <w:color w:val="000000"/>
        </w:rPr>
      </w:pPr>
      <w:r w:rsidRPr="00674AB1">
        <w:rPr>
          <w:rFonts w:ascii="宋体" w:hAnsi="宋体" w:hint="eastAsia"/>
          <w:color w:val="000000"/>
        </w:rPr>
        <w:t>紫外</w:t>
      </w:r>
      <w:r w:rsidRPr="00674AB1">
        <w:rPr>
          <w:rFonts w:ascii="宋体" w:hAnsi="宋体"/>
          <w:color w:val="000000"/>
        </w:rPr>
        <w:t>-</w:t>
      </w:r>
      <w:r w:rsidRPr="00674AB1">
        <w:rPr>
          <w:rFonts w:ascii="宋体" w:hAnsi="宋体" w:hint="eastAsia"/>
          <w:color w:val="000000"/>
        </w:rPr>
        <w:t>可见分光光度法</w:t>
      </w:r>
      <w:r w:rsidRPr="00674AB1">
        <w:rPr>
          <w:rFonts w:ascii="宋体" w:hAnsi="宋体"/>
          <w:color w:val="000000"/>
        </w:rPr>
        <w:t xml:space="preserve"> </w:t>
      </w:r>
    </w:p>
    <w:p w:rsidR="002838E6" w:rsidRPr="00674AB1" w:rsidRDefault="002838E6" w:rsidP="00B3290F">
      <w:pPr>
        <w:tabs>
          <w:tab w:val="left" w:pos="3405"/>
        </w:tabs>
        <w:spacing w:line="400" w:lineRule="exact"/>
        <w:rPr>
          <w:rFonts w:ascii="宋体"/>
          <w:color w:val="000000"/>
        </w:rPr>
      </w:pPr>
      <w:r>
        <w:rPr>
          <w:noProof/>
        </w:rPr>
        <w:pict>
          <v:shape id="_x0000_s1046" type="#_x0000_t75" alt="http://homepage.ntu.edu.tw/~shihchung/ECX/images/AF2.2.gif" style="position:absolute;left:0;text-align:left;margin-left:11.3pt;margin-top:3.05pt;width:187.9pt;height:168.55pt;z-index:251639296;visibility:visible">
            <v:imagedata r:id="rId28" o:title="" cropbottom="18164f" cropleft="28990f"/>
          </v:shape>
        </w:pict>
      </w: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B3290F">
      <w:pPr>
        <w:tabs>
          <w:tab w:val="left" w:pos="3405"/>
        </w:tabs>
        <w:spacing w:line="400" w:lineRule="exact"/>
        <w:rPr>
          <w:rFonts w:ascii="宋体"/>
          <w:color w:val="000000"/>
        </w:rPr>
      </w:pPr>
    </w:p>
    <w:p w:rsidR="002838E6" w:rsidRPr="00674AB1" w:rsidRDefault="002838E6" w:rsidP="00327F95">
      <w:pPr>
        <w:numPr>
          <w:ilvl w:val="0"/>
          <w:numId w:val="27"/>
        </w:numPr>
        <w:tabs>
          <w:tab w:val="left" w:pos="3405"/>
        </w:tabs>
        <w:spacing w:line="400" w:lineRule="exact"/>
        <w:rPr>
          <w:rFonts w:ascii="宋体" w:hAnsi="宋体"/>
          <w:color w:val="000000"/>
        </w:rPr>
      </w:pPr>
      <w:r w:rsidRPr="00674AB1">
        <w:rPr>
          <w:rFonts w:ascii="宋体" w:hAnsi="宋体" w:hint="eastAsia"/>
          <w:color w:val="000000"/>
        </w:rPr>
        <w:t>荧光光度法</w:t>
      </w:r>
      <w:r w:rsidRPr="00674AB1">
        <w:rPr>
          <w:rFonts w:ascii="宋体" w:hAnsi="宋体"/>
          <w:color w:val="000000"/>
        </w:rPr>
        <w:t xml:space="preserve"> </w:t>
      </w:r>
    </w:p>
    <w:p w:rsidR="002838E6" w:rsidRPr="00674AB1" w:rsidRDefault="002838E6" w:rsidP="00327F95">
      <w:pPr>
        <w:numPr>
          <w:ilvl w:val="0"/>
          <w:numId w:val="27"/>
        </w:numPr>
        <w:tabs>
          <w:tab w:val="left" w:pos="3405"/>
        </w:tabs>
        <w:spacing w:line="400" w:lineRule="exact"/>
        <w:rPr>
          <w:rFonts w:ascii="宋体" w:hAnsi="宋体"/>
          <w:color w:val="000000"/>
        </w:rPr>
      </w:pPr>
      <w:r w:rsidRPr="00674AB1">
        <w:rPr>
          <w:rFonts w:ascii="宋体" w:hAnsi="宋体" w:hint="eastAsia"/>
          <w:color w:val="000000"/>
        </w:rPr>
        <w:t>氧电极法</w:t>
      </w:r>
      <w:r w:rsidRPr="00674AB1">
        <w:rPr>
          <w:rFonts w:ascii="宋体" w:hAnsi="宋体"/>
          <w:color w:val="000000"/>
        </w:rPr>
        <w:t xml:space="preserve"> </w:t>
      </w:r>
    </w:p>
    <w:p w:rsidR="002838E6" w:rsidRPr="00674AB1" w:rsidRDefault="002838E6" w:rsidP="00327F95">
      <w:pPr>
        <w:numPr>
          <w:ilvl w:val="0"/>
          <w:numId w:val="27"/>
        </w:numPr>
        <w:tabs>
          <w:tab w:val="left" w:pos="3405"/>
        </w:tabs>
        <w:spacing w:line="400" w:lineRule="exact"/>
        <w:rPr>
          <w:rFonts w:ascii="宋体"/>
          <w:color w:val="000000"/>
        </w:rPr>
      </w:pPr>
      <w:r w:rsidRPr="00674AB1">
        <w:rPr>
          <w:rFonts w:ascii="宋体" w:hAnsi="宋体" w:hint="eastAsia"/>
          <w:color w:val="000000"/>
        </w:rPr>
        <w:t>固定化酶和酶电极法</w:t>
      </w:r>
    </w:p>
    <w:p w:rsidR="002838E6" w:rsidRPr="00674AB1" w:rsidRDefault="002838E6" w:rsidP="00327F95">
      <w:pPr>
        <w:numPr>
          <w:ilvl w:val="0"/>
          <w:numId w:val="28"/>
        </w:numPr>
        <w:tabs>
          <w:tab w:val="left" w:pos="3405"/>
        </w:tabs>
        <w:spacing w:line="400" w:lineRule="exact"/>
        <w:rPr>
          <w:rFonts w:ascii="宋体" w:hAnsi="宋体"/>
          <w:color w:val="000000"/>
        </w:rPr>
      </w:pPr>
      <w:r w:rsidRPr="00674AB1">
        <w:rPr>
          <w:rFonts w:ascii="宋体" w:hAnsi="宋体" w:hint="eastAsia"/>
          <w:color w:val="000000"/>
        </w:rPr>
        <w:t>终点测定法</w:t>
      </w:r>
      <w:r w:rsidRPr="00674AB1">
        <w:rPr>
          <w:rFonts w:ascii="宋体" w:hAnsi="宋体"/>
          <w:color w:val="000000"/>
        </w:rPr>
        <w:t xml:space="preserve"> </w:t>
      </w:r>
    </w:p>
    <w:p w:rsidR="002838E6" w:rsidRPr="00674AB1" w:rsidRDefault="002838E6" w:rsidP="00327F95">
      <w:pPr>
        <w:numPr>
          <w:ilvl w:val="0"/>
          <w:numId w:val="29"/>
        </w:numPr>
        <w:tabs>
          <w:tab w:val="left" w:pos="3405"/>
        </w:tabs>
        <w:spacing w:line="400" w:lineRule="exact"/>
        <w:rPr>
          <w:rFonts w:ascii="宋体" w:hAnsi="宋体"/>
          <w:color w:val="000000"/>
        </w:rPr>
      </w:pPr>
      <w:r w:rsidRPr="00674AB1">
        <w:rPr>
          <w:rFonts w:ascii="宋体" w:hAnsi="宋体" w:hint="eastAsia"/>
          <w:color w:val="000000"/>
        </w:rPr>
        <w:t>通过直接测定转化前后底物的减少量、产物的增加量或辅酶的变化可以定量测定待测物，称为“终点测定法”</w:t>
      </w:r>
      <w:r w:rsidRPr="00674AB1">
        <w:rPr>
          <w:rFonts w:ascii="宋体" w:hAnsi="宋体"/>
          <w:color w:val="000000"/>
        </w:rPr>
        <w:t xml:space="preserve"> </w:t>
      </w:r>
    </w:p>
    <w:p w:rsidR="002838E6" w:rsidRPr="00674AB1" w:rsidRDefault="002838E6" w:rsidP="00327F95">
      <w:pPr>
        <w:numPr>
          <w:ilvl w:val="0"/>
          <w:numId w:val="29"/>
        </w:numPr>
        <w:tabs>
          <w:tab w:val="left" w:pos="3405"/>
        </w:tabs>
        <w:spacing w:line="400" w:lineRule="exact"/>
        <w:rPr>
          <w:rFonts w:ascii="宋体" w:hAnsi="宋体"/>
          <w:color w:val="000000"/>
        </w:rPr>
      </w:pPr>
      <w:r w:rsidRPr="00674AB1">
        <w:rPr>
          <w:rFonts w:ascii="宋体" w:hAnsi="宋体" w:hint="eastAsia"/>
          <w:color w:val="000000"/>
        </w:rPr>
        <w:t>应用终点测定法应满足以下条件</w:t>
      </w:r>
      <w:r w:rsidRPr="00674AB1">
        <w:rPr>
          <w:rFonts w:ascii="宋体" w:hAnsi="宋体"/>
          <w:color w:val="000000"/>
        </w:rPr>
        <w:t xml:space="preserve"> </w:t>
      </w:r>
    </w:p>
    <w:p w:rsidR="002838E6" w:rsidRPr="00674AB1" w:rsidRDefault="002838E6" w:rsidP="00327F95">
      <w:pPr>
        <w:numPr>
          <w:ilvl w:val="0"/>
          <w:numId w:val="30"/>
        </w:numPr>
        <w:tabs>
          <w:tab w:val="left" w:pos="3405"/>
        </w:tabs>
        <w:spacing w:line="400" w:lineRule="exact"/>
        <w:rPr>
          <w:rFonts w:ascii="宋体" w:hAnsi="宋体"/>
          <w:color w:val="000000"/>
        </w:rPr>
      </w:pPr>
      <w:r w:rsidRPr="00674AB1">
        <w:rPr>
          <w:rFonts w:ascii="宋体" w:hAnsi="宋体" w:hint="eastAsia"/>
          <w:color w:val="000000"/>
        </w:rPr>
        <w:t>有专一作用于该被测物的酶和酶制剂</w:t>
      </w:r>
      <w:r w:rsidRPr="00674AB1">
        <w:rPr>
          <w:rFonts w:ascii="宋体" w:hAnsi="宋体"/>
          <w:color w:val="000000"/>
        </w:rPr>
        <w:t xml:space="preserve"> </w:t>
      </w:r>
    </w:p>
    <w:p w:rsidR="002838E6" w:rsidRPr="00674AB1" w:rsidRDefault="002838E6" w:rsidP="00327F95">
      <w:pPr>
        <w:numPr>
          <w:ilvl w:val="0"/>
          <w:numId w:val="30"/>
        </w:numPr>
        <w:tabs>
          <w:tab w:val="left" w:pos="3405"/>
        </w:tabs>
        <w:spacing w:line="400" w:lineRule="exact"/>
        <w:rPr>
          <w:rFonts w:ascii="宋体" w:hAnsi="宋体"/>
          <w:color w:val="000000"/>
        </w:rPr>
      </w:pPr>
      <w:r w:rsidRPr="00674AB1">
        <w:rPr>
          <w:rFonts w:ascii="宋体" w:hAnsi="宋体" w:hint="eastAsia"/>
          <w:color w:val="000000"/>
        </w:rPr>
        <w:t>能确定酶反应终点</w:t>
      </w:r>
      <w:r w:rsidRPr="00674AB1">
        <w:rPr>
          <w:rFonts w:ascii="宋体" w:hAnsi="宋体"/>
          <w:color w:val="000000"/>
        </w:rPr>
        <w:t xml:space="preserve"> </w:t>
      </w:r>
    </w:p>
    <w:p w:rsidR="002838E6" w:rsidRPr="00674AB1" w:rsidRDefault="002838E6" w:rsidP="00327F95">
      <w:pPr>
        <w:numPr>
          <w:ilvl w:val="0"/>
          <w:numId w:val="30"/>
        </w:numPr>
        <w:tabs>
          <w:tab w:val="left" w:pos="3405"/>
        </w:tabs>
        <w:spacing w:line="400" w:lineRule="exact"/>
        <w:rPr>
          <w:rFonts w:ascii="宋体" w:hAnsi="宋体"/>
          <w:color w:val="000000"/>
        </w:rPr>
      </w:pPr>
      <w:r w:rsidRPr="00674AB1">
        <w:rPr>
          <w:rFonts w:ascii="宋体" w:hAnsi="宋体" w:hint="eastAsia"/>
          <w:color w:val="000000"/>
        </w:rPr>
        <w:t>反应中底物减少、产物增加或辅酶的变化等可以借助简便的方法测定</w:t>
      </w:r>
      <w:r w:rsidRPr="00674AB1">
        <w:rPr>
          <w:rFonts w:ascii="宋体" w:hAnsi="宋体"/>
          <w:color w:val="000000"/>
        </w:rPr>
        <w:t xml:space="preserve"> </w:t>
      </w:r>
    </w:p>
    <w:p w:rsidR="002838E6" w:rsidRPr="00674AB1" w:rsidRDefault="002838E6" w:rsidP="00327F95">
      <w:pPr>
        <w:numPr>
          <w:ilvl w:val="0"/>
          <w:numId w:val="31"/>
        </w:numPr>
        <w:tabs>
          <w:tab w:val="left" w:pos="3405"/>
        </w:tabs>
        <w:spacing w:line="400" w:lineRule="exact"/>
        <w:rPr>
          <w:rFonts w:ascii="宋体" w:hAnsi="宋体"/>
          <w:color w:val="000000"/>
        </w:rPr>
      </w:pPr>
      <w:r w:rsidRPr="00674AB1">
        <w:rPr>
          <w:rFonts w:ascii="宋体" w:hAnsi="宋体" w:hint="eastAsia"/>
          <w:color w:val="000000"/>
        </w:rPr>
        <w:t>单酶反应测定法</w:t>
      </w:r>
      <w:r w:rsidRPr="00674AB1">
        <w:rPr>
          <w:rFonts w:ascii="宋体" w:hAnsi="宋体"/>
          <w:color w:val="000000"/>
        </w:rPr>
        <w:t xml:space="preserve"> </w:t>
      </w:r>
    </w:p>
    <w:p w:rsidR="002838E6" w:rsidRPr="00674AB1" w:rsidRDefault="002838E6" w:rsidP="00327F95">
      <w:pPr>
        <w:numPr>
          <w:ilvl w:val="0"/>
          <w:numId w:val="32"/>
        </w:numPr>
        <w:tabs>
          <w:tab w:val="left" w:pos="3405"/>
        </w:tabs>
        <w:spacing w:line="400" w:lineRule="exact"/>
        <w:rPr>
          <w:rFonts w:ascii="宋体" w:hAnsi="宋体"/>
          <w:color w:val="000000"/>
        </w:rPr>
      </w:pPr>
      <w:r w:rsidRPr="00674AB1">
        <w:rPr>
          <w:rFonts w:ascii="宋体" w:hAnsi="宋体" w:hint="eastAsia"/>
          <w:color w:val="000000"/>
        </w:rPr>
        <w:t>利用底物量的减少测定法</w:t>
      </w:r>
      <w:r w:rsidRPr="00674AB1">
        <w:rPr>
          <w:rFonts w:ascii="宋体" w:hAnsi="宋体"/>
          <w:color w:val="000000"/>
        </w:rPr>
        <w:t xml:space="preserve"> </w:t>
      </w:r>
    </w:p>
    <w:p w:rsidR="002838E6" w:rsidRPr="00674AB1" w:rsidRDefault="002838E6" w:rsidP="00327F95">
      <w:pPr>
        <w:numPr>
          <w:ilvl w:val="0"/>
          <w:numId w:val="32"/>
        </w:numPr>
        <w:tabs>
          <w:tab w:val="left" w:pos="3405"/>
        </w:tabs>
        <w:spacing w:line="400" w:lineRule="exact"/>
        <w:rPr>
          <w:rFonts w:ascii="宋体" w:hAnsi="宋体"/>
          <w:color w:val="000000"/>
        </w:rPr>
      </w:pPr>
      <w:r w:rsidRPr="00674AB1">
        <w:rPr>
          <w:rFonts w:ascii="宋体" w:hAnsi="宋体" w:hint="eastAsia"/>
          <w:color w:val="000000"/>
        </w:rPr>
        <w:t>利用产物量的增加测定法</w:t>
      </w:r>
      <w:r w:rsidRPr="00674AB1">
        <w:rPr>
          <w:rFonts w:ascii="宋体" w:hAnsi="宋体"/>
          <w:color w:val="000000"/>
        </w:rPr>
        <w:t xml:space="preserve"> </w:t>
      </w:r>
    </w:p>
    <w:p w:rsidR="002838E6" w:rsidRPr="00674AB1" w:rsidRDefault="002838E6" w:rsidP="00327F95">
      <w:pPr>
        <w:numPr>
          <w:ilvl w:val="0"/>
          <w:numId w:val="32"/>
        </w:numPr>
        <w:tabs>
          <w:tab w:val="left" w:pos="3405"/>
        </w:tabs>
        <w:spacing w:line="400" w:lineRule="exact"/>
        <w:rPr>
          <w:rFonts w:ascii="宋体" w:hAnsi="宋体"/>
          <w:color w:val="000000"/>
        </w:rPr>
      </w:pPr>
      <w:r w:rsidRPr="00674AB1">
        <w:rPr>
          <w:rFonts w:ascii="宋体" w:hAnsi="宋体" w:hint="eastAsia"/>
          <w:color w:val="000000"/>
        </w:rPr>
        <w:t>辅酶变化量的测定</w:t>
      </w:r>
      <w:r w:rsidRPr="00674AB1">
        <w:rPr>
          <w:rFonts w:ascii="宋体" w:hAnsi="宋体"/>
          <w:color w:val="000000"/>
        </w:rPr>
        <w:t xml:space="preserve"> </w:t>
      </w:r>
    </w:p>
    <w:p w:rsidR="002838E6" w:rsidRPr="00674AB1" w:rsidRDefault="002838E6" w:rsidP="00327F95">
      <w:pPr>
        <w:numPr>
          <w:ilvl w:val="0"/>
          <w:numId w:val="33"/>
        </w:numPr>
        <w:tabs>
          <w:tab w:val="left" w:pos="3405"/>
        </w:tabs>
        <w:spacing w:line="400" w:lineRule="exact"/>
        <w:rPr>
          <w:rFonts w:ascii="宋体" w:hAnsi="宋体"/>
          <w:color w:val="000000"/>
        </w:rPr>
      </w:pPr>
      <w:r w:rsidRPr="00674AB1">
        <w:rPr>
          <w:rFonts w:ascii="宋体" w:hAnsi="宋体" w:hint="eastAsia"/>
          <w:color w:val="000000"/>
        </w:rPr>
        <w:t>偶联指示酶反应测定法</w:t>
      </w:r>
      <w:r w:rsidRPr="00674AB1">
        <w:rPr>
          <w:rFonts w:ascii="宋体" w:hAnsi="宋体"/>
          <w:color w:val="000000"/>
        </w:rPr>
        <w:t xml:space="preserve"> </w:t>
      </w:r>
    </w:p>
    <w:p w:rsidR="002838E6" w:rsidRPr="00674AB1" w:rsidRDefault="002838E6" w:rsidP="00327F95">
      <w:pPr>
        <w:numPr>
          <w:ilvl w:val="0"/>
          <w:numId w:val="34"/>
        </w:numPr>
        <w:tabs>
          <w:tab w:val="left" w:pos="3405"/>
        </w:tabs>
        <w:spacing w:line="400" w:lineRule="exact"/>
        <w:rPr>
          <w:rFonts w:ascii="宋体" w:hAnsi="宋体"/>
          <w:color w:val="000000"/>
        </w:rPr>
      </w:pPr>
      <w:r w:rsidRPr="00674AB1">
        <w:rPr>
          <w:rFonts w:ascii="宋体" w:hAnsi="宋体" w:hint="eastAsia"/>
          <w:color w:val="000000"/>
        </w:rPr>
        <w:t>脱氢酶为指示剂</w:t>
      </w:r>
      <w:r w:rsidRPr="00674AB1">
        <w:rPr>
          <w:rFonts w:ascii="宋体" w:hAnsi="宋体"/>
          <w:color w:val="000000"/>
        </w:rPr>
        <w:t xml:space="preserve"> </w:t>
      </w:r>
    </w:p>
    <w:p w:rsidR="002838E6" w:rsidRPr="00674AB1" w:rsidRDefault="002838E6" w:rsidP="00327F95">
      <w:pPr>
        <w:numPr>
          <w:ilvl w:val="0"/>
          <w:numId w:val="34"/>
        </w:numPr>
        <w:tabs>
          <w:tab w:val="left" w:pos="3405"/>
        </w:tabs>
        <w:spacing w:line="400" w:lineRule="exact"/>
        <w:rPr>
          <w:rFonts w:ascii="宋体"/>
          <w:color w:val="000000"/>
        </w:rPr>
      </w:pPr>
      <w:r w:rsidRPr="00674AB1">
        <w:rPr>
          <w:rFonts w:ascii="宋体" w:hAnsi="宋体" w:hint="eastAsia"/>
          <w:color w:val="000000"/>
        </w:rPr>
        <w:t>以脱氢酶以外的酶作指示剂</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Default="002838E6" w:rsidP="00B3290F">
      <w:pPr>
        <w:tabs>
          <w:tab w:val="left" w:pos="3405"/>
        </w:tabs>
        <w:spacing w:line="400" w:lineRule="exact"/>
        <w:rPr>
          <w:rFonts w:ascii="宋体"/>
          <w:color w:val="000000"/>
        </w:rPr>
      </w:pPr>
      <w:r>
        <w:rPr>
          <w:noProof/>
        </w:rPr>
        <w:pict>
          <v:shape id="对象 5" o:spid="_x0000_s1047" type="#_x0000_t75" style="position:absolute;left:0;text-align:left;margin-left:19.2pt;margin-top:5.8pt;width:232.2pt;height:41.4pt;z-index:251640320;visibility:visible">
            <v:imagedata r:id="rId29" o:title="" croptop="-1683f" cropbottom="-1010f" cropleft="-389f"/>
            <o:lock v:ext="edit" aspectratio="f"/>
          </v:shape>
        </w:pict>
      </w:r>
    </w:p>
    <w:p w:rsidR="002838E6" w:rsidRPr="00674AB1" w:rsidRDefault="002838E6" w:rsidP="00B3290F">
      <w:pPr>
        <w:tabs>
          <w:tab w:val="left" w:pos="3405"/>
        </w:tabs>
        <w:spacing w:line="400" w:lineRule="exact"/>
        <w:rPr>
          <w:rFonts w:ascii="宋体"/>
          <w:color w:val="000000"/>
        </w:rPr>
      </w:pPr>
    </w:p>
    <w:p w:rsidR="002838E6" w:rsidRPr="00674AB1" w:rsidRDefault="002838E6" w:rsidP="00327F95">
      <w:pPr>
        <w:numPr>
          <w:ilvl w:val="0"/>
          <w:numId w:val="35"/>
        </w:numPr>
        <w:tabs>
          <w:tab w:val="left" w:pos="3405"/>
        </w:tabs>
        <w:spacing w:line="400" w:lineRule="exact"/>
        <w:rPr>
          <w:rFonts w:ascii="宋体" w:hAnsi="宋体"/>
          <w:color w:val="000000"/>
        </w:rPr>
      </w:pPr>
      <w:r w:rsidRPr="00674AB1">
        <w:rPr>
          <w:rFonts w:ascii="宋体" w:hAnsi="宋体" w:hint="eastAsia"/>
          <w:color w:val="000000"/>
        </w:rPr>
        <w:t>反应速率法</w:t>
      </w:r>
      <w:r w:rsidRPr="00674AB1">
        <w:rPr>
          <w:rFonts w:ascii="宋体" w:hAnsi="宋体"/>
          <w:color w:val="000000"/>
        </w:rPr>
        <w:t xml:space="preserve"> </w:t>
      </w:r>
    </w:p>
    <w:p w:rsidR="002838E6" w:rsidRPr="00674AB1" w:rsidRDefault="002838E6" w:rsidP="00327F95">
      <w:pPr>
        <w:numPr>
          <w:ilvl w:val="0"/>
          <w:numId w:val="36"/>
        </w:numPr>
        <w:tabs>
          <w:tab w:val="left" w:pos="3405"/>
        </w:tabs>
        <w:spacing w:line="400" w:lineRule="exact"/>
        <w:rPr>
          <w:rFonts w:ascii="宋体" w:hAnsi="宋体"/>
          <w:color w:val="000000"/>
        </w:rPr>
      </w:pPr>
      <w:r w:rsidRPr="00674AB1">
        <w:rPr>
          <w:rFonts w:ascii="宋体" w:hAnsi="宋体" w:hint="eastAsia"/>
          <w:color w:val="000000"/>
        </w:rPr>
        <w:t>测定反应初速度，其与被测物质的浓度成正比关系</w:t>
      </w:r>
      <w:r w:rsidRPr="00674AB1">
        <w:rPr>
          <w:rFonts w:ascii="宋体" w:hAnsi="宋体"/>
          <w:color w:val="000000"/>
        </w:rPr>
        <w:t xml:space="preserve"> </w:t>
      </w:r>
    </w:p>
    <w:p w:rsidR="002838E6" w:rsidRPr="00674AB1" w:rsidRDefault="002838E6" w:rsidP="00327F95">
      <w:pPr>
        <w:numPr>
          <w:ilvl w:val="0"/>
          <w:numId w:val="36"/>
        </w:numPr>
        <w:tabs>
          <w:tab w:val="left" w:pos="3405"/>
        </w:tabs>
        <w:spacing w:line="400" w:lineRule="exact"/>
        <w:rPr>
          <w:rFonts w:ascii="宋体" w:hAnsi="宋体"/>
          <w:color w:val="000000"/>
        </w:rPr>
      </w:pPr>
      <w:r w:rsidRPr="00674AB1">
        <w:rPr>
          <w:rFonts w:ascii="宋体" w:hAnsi="宋体" w:hint="eastAsia"/>
          <w:color w:val="000000"/>
        </w:rPr>
        <w:t>动力学测定法</w:t>
      </w:r>
      <w:r w:rsidRPr="00674AB1">
        <w:rPr>
          <w:rFonts w:ascii="宋体" w:hAnsi="宋体"/>
          <w:color w:val="000000"/>
        </w:rPr>
        <w:t xml:space="preserve"> </w:t>
      </w:r>
    </w:p>
    <w:p w:rsidR="002838E6" w:rsidRPr="00674AB1" w:rsidRDefault="002838E6" w:rsidP="00327F95">
      <w:pPr>
        <w:numPr>
          <w:ilvl w:val="0"/>
          <w:numId w:val="37"/>
        </w:numPr>
        <w:tabs>
          <w:tab w:val="left" w:pos="3405"/>
        </w:tabs>
        <w:spacing w:line="400" w:lineRule="exact"/>
        <w:rPr>
          <w:rFonts w:ascii="宋体" w:hAnsi="宋体"/>
          <w:color w:val="000000"/>
        </w:rPr>
      </w:pPr>
      <w:r w:rsidRPr="00674AB1">
        <w:rPr>
          <w:rFonts w:ascii="宋体" w:hAnsi="宋体" w:hint="eastAsia"/>
          <w:color w:val="000000"/>
        </w:rPr>
        <w:t>酶循环放大分析法</w:t>
      </w:r>
      <w:r w:rsidRPr="00674AB1">
        <w:rPr>
          <w:rFonts w:ascii="宋体" w:hAnsi="宋体"/>
          <w:color w:val="000000"/>
        </w:rPr>
        <w:t xml:space="preserve"> </w:t>
      </w:r>
    </w:p>
    <w:p w:rsidR="002838E6" w:rsidRPr="00674AB1" w:rsidRDefault="002838E6" w:rsidP="00327F95">
      <w:pPr>
        <w:numPr>
          <w:ilvl w:val="0"/>
          <w:numId w:val="38"/>
        </w:numPr>
        <w:tabs>
          <w:tab w:val="left" w:pos="3405"/>
        </w:tabs>
        <w:spacing w:line="400" w:lineRule="exact"/>
        <w:rPr>
          <w:rFonts w:ascii="宋体" w:hAnsi="宋体"/>
          <w:color w:val="000000"/>
        </w:rPr>
      </w:pPr>
      <w:r w:rsidRPr="00674AB1">
        <w:rPr>
          <w:rFonts w:ascii="宋体" w:hAnsi="宋体" w:hint="eastAsia"/>
          <w:color w:val="000000"/>
        </w:rPr>
        <w:t>利用酶的底物特异性来放大靶物质的测定方法</w:t>
      </w:r>
      <w:r w:rsidRPr="00674AB1">
        <w:rPr>
          <w:rFonts w:ascii="宋体" w:hAnsi="宋体"/>
          <w:color w:val="000000"/>
        </w:rPr>
        <w:t xml:space="preserve"> </w:t>
      </w:r>
    </w:p>
    <w:p w:rsidR="002838E6" w:rsidRPr="00674AB1" w:rsidRDefault="002838E6" w:rsidP="00327F95">
      <w:pPr>
        <w:numPr>
          <w:ilvl w:val="0"/>
          <w:numId w:val="38"/>
        </w:numPr>
        <w:tabs>
          <w:tab w:val="left" w:pos="3405"/>
        </w:tabs>
        <w:spacing w:line="400" w:lineRule="exact"/>
        <w:rPr>
          <w:rFonts w:ascii="宋体" w:hAnsi="宋体"/>
          <w:color w:val="000000"/>
        </w:rPr>
      </w:pPr>
      <w:r w:rsidRPr="00674AB1">
        <w:rPr>
          <w:rFonts w:ascii="宋体" w:hAnsi="宋体" w:hint="eastAsia"/>
          <w:color w:val="000000"/>
        </w:rPr>
        <w:t>仅循环靶物质，减少了样品中存在的其他物质对测定的干扰</w:t>
      </w:r>
      <w:r w:rsidRPr="00674AB1">
        <w:rPr>
          <w:rFonts w:ascii="宋体" w:hAnsi="宋体"/>
          <w:color w:val="000000"/>
        </w:rPr>
        <w:t xml:space="preserve"> </w:t>
      </w:r>
    </w:p>
    <w:p w:rsidR="002838E6" w:rsidRPr="00674AB1" w:rsidRDefault="002838E6" w:rsidP="00A519DF">
      <w:pPr>
        <w:tabs>
          <w:tab w:val="left" w:pos="3405"/>
        </w:tabs>
        <w:spacing w:line="400" w:lineRule="exact"/>
        <w:rPr>
          <w:rFonts w:ascii="宋体"/>
          <w:color w:val="000000"/>
        </w:rPr>
      </w:pPr>
      <w:r>
        <w:rPr>
          <w:noProof/>
        </w:rPr>
        <w:pict>
          <v:shape id="对象 6" o:spid="_x0000_s1048" type="#_x0000_t75" style="position:absolute;left:0;text-align:left;margin-left:1.8pt;margin-top:12.55pt;width:238.8pt;height:94.85pt;z-index:251641344;visibility:visible">
            <v:imagedata r:id="rId30" o:title="" cropbottom="-382f"/>
            <o:lock v:ext="edit" aspectratio="f"/>
          </v:shape>
        </w:pict>
      </w:r>
    </w:p>
    <w:p w:rsidR="002838E6" w:rsidRPr="00674AB1" w:rsidRDefault="002838E6" w:rsidP="00A519DF">
      <w:pPr>
        <w:tabs>
          <w:tab w:val="left" w:pos="3405"/>
        </w:tabs>
        <w:spacing w:line="400" w:lineRule="exact"/>
        <w:rPr>
          <w:rFonts w:ascii="宋体"/>
          <w:color w:val="000000"/>
        </w:rPr>
      </w:pPr>
    </w:p>
    <w:p w:rsidR="002838E6" w:rsidRPr="00674AB1" w:rsidRDefault="002838E6" w:rsidP="00A519DF">
      <w:pPr>
        <w:tabs>
          <w:tab w:val="left" w:pos="3405"/>
        </w:tabs>
        <w:spacing w:line="400" w:lineRule="exact"/>
        <w:rPr>
          <w:rFonts w:ascii="宋体"/>
          <w:color w:val="000000"/>
        </w:rPr>
      </w:pPr>
    </w:p>
    <w:p w:rsidR="002838E6" w:rsidRPr="00674AB1" w:rsidRDefault="002838E6" w:rsidP="00A519DF">
      <w:pPr>
        <w:tabs>
          <w:tab w:val="left" w:pos="3405"/>
        </w:tabs>
        <w:spacing w:line="400" w:lineRule="exact"/>
        <w:rPr>
          <w:rFonts w:ascii="宋体"/>
          <w:b/>
          <w:bCs/>
          <w:color w:val="000000"/>
        </w:rPr>
      </w:pPr>
    </w:p>
    <w:p w:rsidR="002838E6" w:rsidRPr="00674AB1" w:rsidRDefault="002838E6" w:rsidP="00A519DF">
      <w:pPr>
        <w:tabs>
          <w:tab w:val="left" w:pos="3405"/>
        </w:tabs>
        <w:spacing w:line="400" w:lineRule="exact"/>
        <w:ind w:left="360"/>
        <w:rPr>
          <w:rFonts w:ascii="宋体"/>
          <w:b/>
          <w:bCs/>
          <w:color w:val="000000"/>
        </w:rPr>
      </w:pPr>
    </w:p>
    <w:p w:rsidR="002838E6" w:rsidRPr="00674AB1" w:rsidRDefault="002838E6" w:rsidP="00B3290F">
      <w:pPr>
        <w:tabs>
          <w:tab w:val="left" w:pos="3405"/>
        </w:tabs>
        <w:spacing w:line="400" w:lineRule="exact"/>
        <w:rPr>
          <w:rFonts w:ascii="宋体"/>
          <w:b/>
          <w:bCs/>
          <w:color w:val="000000"/>
        </w:rPr>
      </w:pPr>
    </w:p>
    <w:p w:rsidR="002838E6" w:rsidRPr="00674AB1" w:rsidRDefault="002838E6" w:rsidP="00F93EE0">
      <w:pPr>
        <w:tabs>
          <w:tab w:val="left" w:pos="3405"/>
        </w:tabs>
        <w:spacing w:line="400" w:lineRule="exact"/>
        <w:ind w:left="360"/>
        <w:rPr>
          <w:rFonts w:ascii="宋体"/>
          <w:bCs/>
          <w:color w:val="000000"/>
        </w:rPr>
      </w:pPr>
      <w:r w:rsidRPr="00674AB1">
        <w:rPr>
          <w:rFonts w:ascii="宋体" w:hAnsi="宋体" w:hint="eastAsia"/>
          <w:bCs/>
          <w:color w:val="000000"/>
        </w:rPr>
        <w:t>（到此课程进行</w:t>
      </w:r>
      <w:r w:rsidRPr="00674AB1">
        <w:rPr>
          <w:rFonts w:ascii="宋体" w:hAnsi="宋体"/>
          <w:bCs/>
          <w:color w:val="000000"/>
        </w:rPr>
        <w:t>85</w:t>
      </w:r>
      <w:r w:rsidRPr="00674AB1">
        <w:rPr>
          <w:rFonts w:ascii="宋体" w:hAnsi="宋体" w:hint="eastAsia"/>
          <w:bCs/>
          <w:color w:val="000000"/>
        </w:rPr>
        <w:t>分钟）</w:t>
      </w:r>
    </w:p>
    <w:p w:rsidR="002838E6" w:rsidRPr="00674AB1" w:rsidRDefault="002838E6" w:rsidP="00F93EE0">
      <w:pPr>
        <w:pStyle w:val="Heading3"/>
        <w:rPr>
          <w:rFonts w:ascii="宋体"/>
          <w:b/>
          <w:szCs w:val="21"/>
        </w:rPr>
      </w:pPr>
      <w:bookmarkStart w:id="54" w:name="_Toc476309146"/>
      <w:r>
        <w:rPr>
          <w:rFonts w:ascii="宋体" w:hAnsi="宋体"/>
          <w:b/>
          <w:szCs w:val="21"/>
        </w:rPr>
        <w:t>6.5.5</w:t>
      </w:r>
      <w:r w:rsidRPr="00674AB1">
        <w:rPr>
          <w:rFonts w:ascii="宋体" w:hAnsi="宋体" w:hint="eastAsia"/>
          <w:b/>
          <w:szCs w:val="21"/>
        </w:rPr>
        <w:t>作业布置及课程预习</w:t>
      </w:r>
      <w:bookmarkEnd w:id="54"/>
    </w:p>
    <w:p w:rsidR="002838E6" w:rsidRPr="00674AB1" w:rsidRDefault="002838E6" w:rsidP="00146F04">
      <w:pPr>
        <w:spacing w:line="400" w:lineRule="exact"/>
        <w:rPr>
          <w:rFonts w:ascii="宋体"/>
          <w:color w:val="000000"/>
          <w:szCs w:val="21"/>
        </w:rPr>
      </w:pPr>
      <w:r w:rsidRPr="00674AB1">
        <w:rPr>
          <w:rFonts w:ascii="宋体" w:hAnsi="宋体" w:hint="eastAsia"/>
          <w:color w:val="000000"/>
          <w:szCs w:val="21"/>
        </w:rPr>
        <w:t>作业：</w:t>
      </w:r>
    </w:p>
    <w:p w:rsidR="002838E6" w:rsidRPr="00674AB1" w:rsidRDefault="002838E6" w:rsidP="00146F04">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什么酶分析的终点法？</w:t>
      </w:r>
    </w:p>
    <w:p w:rsidR="002838E6" w:rsidRPr="00674AB1" w:rsidRDefault="002838E6" w:rsidP="00146F04">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酶分析循环放大法的操作步骤。</w:t>
      </w:r>
    </w:p>
    <w:p w:rsidR="002838E6" w:rsidRPr="00674AB1" w:rsidRDefault="002838E6" w:rsidP="00F93EE0">
      <w:pPr>
        <w:pStyle w:val="Heading3"/>
        <w:rPr>
          <w:rFonts w:ascii="宋体"/>
          <w:szCs w:val="21"/>
        </w:rPr>
      </w:pPr>
      <w:bookmarkStart w:id="55" w:name="_Toc476309147"/>
      <w:r>
        <w:rPr>
          <w:rFonts w:ascii="宋体" w:hAnsi="宋体"/>
          <w:szCs w:val="21"/>
        </w:rPr>
        <w:t>6.5.6</w:t>
      </w:r>
      <w:r w:rsidRPr="00674AB1">
        <w:rPr>
          <w:rFonts w:ascii="宋体" w:hAnsi="宋体" w:hint="eastAsia"/>
          <w:szCs w:val="21"/>
        </w:rPr>
        <w:t>参考书</w:t>
      </w:r>
      <w:bookmarkEnd w:id="55"/>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0F515B">
      <w:pPr>
        <w:pStyle w:val="Heading2"/>
        <w:ind w:left="0" w:firstLine="0"/>
        <w:rPr>
          <w:rFonts w:ascii="宋体"/>
          <w:b/>
          <w:bCs/>
          <w:color w:val="000000"/>
        </w:rPr>
      </w:pPr>
      <w:bookmarkStart w:id="56" w:name="_Toc476309148"/>
      <w:r>
        <w:rPr>
          <w:rFonts w:ascii="宋体" w:hAnsi="宋体"/>
          <w:b/>
          <w:bCs/>
          <w:color w:val="000000"/>
        </w:rPr>
        <w:t>6.6</w:t>
      </w:r>
      <w:r>
        <w:rPr>
          <w:rFonts w:ascii="宋体" w:hAnsi="宋体" w:hint="eastAsia"/>
          <w:b/>
          <w:bCs/>
          <w:color w:val="000000"/>
        </w:rPr>
        <w:t>教学单元六：</w:t>
      </w:r>
      <w:r w:rsidRPr="00674AB1">
        <w:rPr>
          <w:rFonts w:ascii="宋体" w:hAnsi="宋体" w:hint="eastAsia"/>
          <w:color w:val="000000"/>
        </w:rPr>
        <w:t>第六章电泳技术</w:t>
      </w:r>
      <w:r>
        <w:rPr>
          <w:rFonts w:ascii="宋体" w:hAnsi="宋体" w:hint="eastAsia"/>
          <w:b/>
          <w:bCs/>
          <w:color w:val="000000"/>
        </w:rPr>
        <w:t>（</w:t>
      </w:r>
      <w:r w:rsidRPr="00674AB1">
        <w:rPr>
          <w:rFonts w:ascii="宋体" w:hAnsi="宋体"/>
          <w:b/>
          <w:color w:val="000000"/>
        </w:rPr>
        <w:t>2017</w:t>
      </w:r>
      <w:r>
        <w:rPr>
          <w:rFonts w:ascii="宋体" w:hAnsi="宋体"/>
          <w:b/>
          <w:color w:val="000000"/>
        </w:rPr>
        <w:t>.4.14.</w:t>
      </w:r>
      <w:r w:rsidRPr="00BC1EE9">
        <w:rPr>
          <w:rFonts w:ascii="宋体" w:hAnsi="宋体"/>
          <w:color w:val="000000"/>
        </w:rPr>
        <w:t xml:space="preserve"> </w:t>
      </w:r>
      <w:r w:rsidRPr="00674AB1">
        <w:rPr>
          <w:rFonts w:ascii="宋体" w:hAnsi="宋体"/>
          <w:color w:val="000000"/>
        </w:rPr>
        <w:t>2</w:t>
      </w:r>
      <w:r>
        <w:rPr>
          <w:rFonts w:ascii="宋体" w:hAnsi="宋体" w:hint="eastAsia"/>
          <w:color w:val="000000"/>
        </w:rPr>
        <w:t>节</w:t>
      </w:r>
      <w:r>
        <w:rPr>
          <w:rFonts w:ascii="宋体" w:hAnsi="宋体" w:hint="eastAsia"/>
          <w:b/>
          <w:bCs/>
          <w:color w:val="000000"/>
        </w:rPr>
        <w:t>）</w:t>
      </w:r>
      <w:bookmarkEnd w:id="56"/>
    </w:p>
    <w:p w:rsidR="002838E6" w:rsidRDefault="002838E6" w:rsidP="000F515B">
      <w:pPr>
        <w:pStyle w:val="Heading3"/>
        <w:ind w:left="0" w:firstLine="0"/>
        <w:rPr>
          <w:rFonts w:ascii="宋体"/>
        </w:rPr>
      </w:pPr>
      <w:bookmarkStart w:id="57" w:name="_Toc476309149"/>
      <w:r>
        <w:rPr>
          <w:rFonts w:ascii="宋体" w:hAnsi="宋体"/>
        </w:rPr>
        <w:t>6.6.1</w:t>
      </w:r>
      <w:r w:rsidRPr="00674AB1">
        <w:rPr>
          <w:rFonts w:ascii="宋体" w:hAnsi="宋体" w:hint="eastAsia"/>
        </w:rPr>
        <w:t>教学目标</w:t>
      </w:r>
      <w:bookmarkEnd w:id="57"/>
      <w:r w:rsidRPr="00674AB1">
        <w:rPr>
          <w:rFonts w:ascii="宋体"/>
        </w:rPr>
        <w:br/>
      </w:r>
    </w:p>
    <w:p w:rsidR="002838E6" w:rsidRPr="002B2A06" w:rsidRDefault="002838E6" w:rsidP="004D584E">
      <w:pPr>
        <w:rPr>
          <w:rFonts w:ascii="宋体"/>
          <w:szCs w:val="21"/>
        </w:rPr>
      </w:pPr>
      <w:r w:rsidRPr="002B2A06">
        <w:rPr>
          <w:rFonts w:ascii="宋体" w:hAnsi="宋体" w:hint="eastAsia"/>
          <w:szCs w:val="21"/>
        </w:rPr>
        <w:t>电泳的基本原理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、理解电泳的概念、原理，了解其优点</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、了解电泳的分类</w:t>
      </w:r>
    </w:p>
    <w:p w:rsidR="002838E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、理解影响电泳迁移率的因素</w:t>
      </w:r>
    </w:p>
    <w:p w:rsidR="002838E6" w:rsidRPr="002B2A06" w:rsidRDefault="002838E6" w:rsidP="009346DC">
      <w:pPr>
        <w:spacing w:line="360" w:lineRule="exact"/>
        <w:rPr>
          <w:rFonts w:ascii="宋体"/>
          <w:szCs w:val="21"/>
        </w:rPr>
      </w:pPr>
      <w:r w:rsidRPr="002B2A06">
        <w:rPr>
          <w:rFonts w:ascii="宋体" w:hAnsi="宋体" w:hint="eastAsia"/>
          <w:szCs w:val="21"/>
        </w:rPr>
        <w:t>聚丙烯酰胺凝胶电泳</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、理解聚丙烯酰胺凝胶电泳的原理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、了解聚丙烯酰胺凝胶电泳的特点、</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、熟悉聚丙烯酰胺凝胶的制备方法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、了解聚丙烯酰胺凝胶电泳后的检测方法</w:t>
      </w:r>
    </w:p>
    <w:p w:rsidR="002838E6" w:rsidRPr="002B2A06" w:rsidRDefault="002838E6" w:rsidP="009346DC">
      <w:pPr>
        <w:spacing w:line="360" w:lineRule="exact"/>
        <w:rPr>
          <w:rFonts w:ascii="宋体"/>
          <w:szCs w:val="21"/>
        </w:rPr>
      </w:pPr>
      <w:r w:rsidRPr="002B2A06">
        <w:rPr>
          <w:rFonts w:ascii="宋体" w:hAnsi="宋体"/>
          <w:szCs w:val="21"/>
        </w:rPr>
        <w:t>SDS</w:t>
      </w:r>
      <w:r w:rsidRPr="002B2A06">
        <w:rPr>
          <w:rFonts w:ascii="宋体" w:hAnsi="宋体" w:hint="eastAsia"/>
          <w:szCs w:val="21"/>
        </w:rPr>
        <w:t>电泳技术</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、掌握</w:t>
      </w:r>
      <w:r w:rsidRPr="002B2A06">
        <w:rPr>
          <w:rFonts w:ascii="宋体" w:hAnsi="宋体"/>
          <w:szCs w:val="21"/>
        </w:rPr>
        <w:t>SDS</w:t>
      </w:r>
      <w:r w:rsidRPr="002B2A06">
        <w:rPr>
          <w:rFonts w:ascii="宋体" w:hAnsi="宋体" w:hint="eastAsia"/>
          <w:szCs w:val="21"/>
        </w:rPr>
        <w:t>电泳的原理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、理解影响</w:t>
      </w:r>
      <w:r w:rsidRPr="002B2A06">
        <w:rPr>
          <w:rFonts w:ascii="宋体" w:hAnsi="宋体"/>
          <w:szCs w:val="21"/>
        </w:rPr>
        <w:t>SDS</w:t>
      </w:r>
      <w:r w:rsidRPr="002B2A06">
        <w:rPr>
          <w:rFonts w:ascii="宋体" w:hAnsi="宋体" w:hint="eastAsia"/>
          <w:szCs w:val="21"/>
        </w:rPr>
        <w:t>与蛋白质结合的因素</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w:t>
      </w:r>
      <w:r w:rsidRPr="002B2A06">
        <w:rPr>
          <w:rFonts w:ascii="宋体" w:hAnsi="宋体"/>
          <w:szCs w:val="21"/>
        </w:rPr>
        <w:t>SDS</w:t>
      </w:r>
      <w:r w:rsidRPr="002B2A06">
        <w:rPr>
          <w:rFonts w:ascii="宋体" w:hAnsi="宋体" w:hint="eastAsia"/>
          <w:szCs w:val="21"/>
        </w:rPr>
        <w:t>电泳测定分子量的局限性</w:t>
      </w:r>
    </w:p>
    <w:p w:rsidR="002838E6" w:rsidRPr="002B2A06" w:rsidRDefault="002838E6" w:rsidP="009346DC">
      <w:pPr>
        <w:spacing w:line="360" w:lineRule="exact"/>
        <w:rPr>
          <w:rFonts w:ascii="宋体"/>
          <w:szCs w:val="21"/>
        </w:rPr>
      </w:pPr>
      <w:r w:rsidRPr="002B2A06">
        <w:rPr>
          <w:rFonts w:ascii="宋体" w:hAnsi="宋体" w:hint="eastAsia"/>
          <w:szCs w:val="21"/>
        </w:rPr>
        <w:t>等电聚焦技术</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、理解等电聚焦的定义及基本原理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w:t>
      </w:r>
      <w:r w:rsidRPr="002B2A06">
        <w:rPr>
          <w:rFonts w:ascii="宋体" w:hAnsi="宋体"/>
          <w:szCs w:val="21"/>
        </w:rPr>
        <w:t>PH</w:t>
      </w:r>
      <w:r w:rsidRPr="002B2A06">
        <w:rPr>
          <w:rFonts w:ascii="宋体" w:hAnsi="宋体" w:hint="eastAsia"/>
          <w:szCs w:val="21"/>
        </w:rPr>
        <w:t>梯度的形成</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、了解等电聚焦的分类和检测方法</w:t>
      </w:r>
    </w:p>
    <w:p w:rsidR="002838E6" w:rsidRPr="00674AB1" w:rsidRDefault="002838E6" w:rsidP="00F93EE0">
      <w:pPr>
        <w:pStyle w:val="Heading3"/>
        <w:rPr>
          <w:rFonts w:ascii="宋体"/>
          <w:szCs w:val="21"/>
        </w:rPr>
      </w:pPr>
      <w:bookmarkStart w:id="58" w:name="_Toc476309150"/>
      <w:r>
        <w:rPr>
          <w:rFonts w:ascii="宋体" w:hAnsi="宋体"/>
        </w:rPr>
        <w:t>6.6.2</w:t>
      </w:r>
      <w:r>
        <w:rPr>
          <w:rFonts w:ascii="宋体" w:hAnsi="宋体" w:hint="eastAsia"/>
        </w:rPr>
        <w:t>重点和难点</w:t>
      </w:r>
      <w:bookmarkEnd w:id="58"/>
    </w:p>
    <w:p w:rsidR="002838E6" w:rsidRPr="00674AB1" w:rsidRDefault="002838E6" w:rsidP="00F93EE0">
      <w:pPr>
        <w:spacing w:line="400" w:lineRule="exact"/>
        <w:rPr>
          <w:rFonts w:ascii="宋体"/>
          <w:color w:val="000000"/>
        </w:rPr>
      </w:pPr>
      <w:r w:rsidRPr="00674AB1">
        <w:rPr>
          <w:rFonts w:ascii="宋体" w:hAnsi="宋体"/>
          <w:color w:val="000000"/>
        </w:rPr>
        <w:t>1.</w:t>
      </w:r>
      <w:r w:rsidRPr="00674AB1">
        <w:rPr>
          <w:rFonts w:ascii="宋体" w:hAnsi="宋体"/>
          <w:color w:val="000000"/>
          <w:szCs w:val="21"/>
        </w:rPr>
        <w:t xml:space="preserve"> </w:t>
      </w:r>
      <w:r w:rsidRPr="00674AB1">
        <w:rPr>
          <w:rFonts w:ascii="宋体" w:hAnsi="宋体" w:hint="eastAsia"/>
          <w:color w:val="000000"/>
          <w:szCs w:val="21"/>
        </w:rPr>
        <w:t>电泳的基本原理</w:t>
      </w:r>
    </w:p>
    <w:p w:rsidR="002838E6" w:rsidRPr="00674AB1" w:rsidRDefault="002838E6" w:rsidP="00F93EE0">
      <w:pPr>
        <w:pStyle w:val="Heading3"/>
        <w:rPr>
          <w:rFonts w:ascii="宋体"/>
        </w:rPr>
      </w:pPr>
      <w:bookmarkStart w:id="59" w:name="_Toc476309151"/>
      <w:r>
        <w:rPr>
          <w:rFonts w:ascii="宋体" w:hAnsi="宋体"/>
        </w:rPr>
        <w:t>6.6.3</w:t>
      </w:r>
      <w:r>
        <w:rPr>
          <w:rFonts w:ascii="宋体" w:hAnsi="宋体" w:hint="eastAsia"/>
        </w:rPr>
        <w:t>教学内容</w:t>
      </w:r>
      <w:bookmarkEnd w:id="59"/>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、电泳的基本原理</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、聚丙烯酰胺凝胶电泳：（</w:t>
      </w:r>
      <w:r w:rsidRPr="002B2A06">
        <w:rPr>
          <w:rFonts w:ascii="宋体" w:hAnsi="宋体"/>
          <w:szCs w:val="21"/>
        </w:rPr>
        <w:t>1</w:t>
      </w:r>
      <w:r w:rsidRPr="002B2A06">
        <w:rPr>
          <w:rFonts w:ascii="宋体" w:hAnsi="宋体" w:hint="eastAsia"/>
          <w:szCs w:val="21"/>
        </w:rPr>
        <w:t>）聚丙烯酰胺凝胶电泳原理；（</w:t>
      </w:r>
      <w:r w:rsidRPr="002B2A06">
        <w:rPr>
          <w:rFonts w:ascii="宋体" w:hAnsi="宋体"/>
          <w:szCs w:val="21"/>
        </w:rPr>
        <w:t>2</w:t>
      </w:r>
      <w:r w:rsidRPr="002B2A06">
        <w:rPr>
          <w:rFonts w:ascii="宋体" w:hAnsi="宋体" w:hint="eastAsia"/>
          <w:szCs w:val="21"/>
        </w:rPr>
        <w:t>）聚丙烯酰胺凝胶的性能及制备；（</w:t>
      </w:r>
      <w:r w:rsidRPr="002B2A06">
        <w:rPr>
          <w:rFonts w:ascii="宋体" w:hAnsi="宋体"/>
          <w:szCs w:val="21"/>
        </w:rPr>
        <w:t>3</w:t>
      </w:r>
      <w:r w:rsidRPr="002B2A06">
        <w:rPr>
          <w:rFonts w:ascii="宋体" w:hAnsi="宋体" w:hint="eastAsia"/>
          <w:szCs w:val="21"/>
        </w:rPr>
        <w:t>）电泳后的检测；</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w:t>
      </w:r>
      <w:r w:rsidRPr="002B2A06">
        <w:rPr>
          <w:rFonts w:ascii="宋体" w:hAnsi="宋体"/>
          <w:szCs w:val="21"/>
        </w:rPr>
        <w:t>SDS</w:t>
      </w:r>
      <w:r w:rsidRPr="002B2A06">
        <w:rPr>
          <w:rFonts w:ascii="宋体" w:hAnsi="宋体" w:hint="eastAsia"/>
          <w:szCs w:val="21"/>
        </w:rPr>
        <w:t>电泳技术：（</w:t>
      </w:r>
      <w:r w:rsidRPr="002B2A06">
        <w:rPr>
          <w:rFonts w:ascii="宋体" w:hAnsi="宋体"/>
          <w:szCs w:val="21"/>
        </w:rPr>
        <w:t>1</w:t>
      </w:r>
      <w:r w:rsidRPr="002B2A06">
        <w:rPr>
          <w:rFonts w:ascii="宋体" w:hAnsi="宋体" w:hint="eastAsia"/>
          <w:szCs w:val="21"/>
        </w:rPr>
        <w:t>）</w:t>
      </w:r>
      <w:r w:rsidRPr="002B2A06">
        <w:rPr>
          <w:rFonts w:ascii="宋体" w:hAnsi="宋体"/>
          <w:szCs w:val="21"/>
        </w:rPr>
        <w:t>SDS</w:t>
      </w:r>
      <w:r w:rsidRPr="002B2A06">
        <w:rPr>
          <w:rFonts w:ascii="宋体" w:hAnsi="宋体" w:hint="eastAsia"/>
          <w:szCs w:val="21"/>
        </w:rPr>
        <w:t>电泳技术原理；（</w:t>
      </w:r>
      <w:r w:rsidRPr="002B2A06">
        <w:rPr>
          <w:rFonts w:ascii="宋体" w:hAnsi="宋体"/>
          <w:szCs w:val="21"/>
        </w:rPr>
        <w:t>2</w:t>
      </w:r>
      <w:r w:rsidRPr="002B2A06">
        <w:rPr>
          <w:rFonts w:ascii="宋体" w:hAnsi="宋体" w:hint="eastAsia"/>
          <w:szCs w:val="21"/>
        </w:rPr>
        <w:t>）</w:t>
      </w:r>
      <w:r w:rsidRPr="002B2A06">
        <w:rPr>
          <w:rFonts w:ascii="宋体" w:hAnsi="宋体"/>
          <w:szCs w:val="21"/>
        </w:rPr>
        <w:t>SDS</w:t>
      </w:r>
      <w:r w:rsidRPr="002B2A06">
        <w:rPr>
          <w:rFonts w:ascii="宋体" w:hAnsi="宋体" w:hint="eastAsia"/>
          <w:szCs w:val="21"/>
        </w:rPr>
        <w:t>电泳聚丙烯酰胺凝胶组成与聚合；（</w:t>
      </w:r>
      <w:r w:rsidRPr="002B2A06">
        <w:rPr>
          <w:rFonts w:ascii="宋体" w:hAnsi="宋体"/>
          <w:szCs w:val="21"/>
        </w:rPr>
        <w:t>3</w:t>
      </w:r>
      <w:r w:rsidRPr="002B2A06">
        <w:rPr>
          <w:rFonts w:ascii="宋体" w:hAnsi="宋体" w:hint="eastAsia"/>
          <w:szCs w:val="21"/>
        </w:rPr>
        <w:t>）样品的制备；（</w:t>
      </w:r>
      <w:r w:rsidRPr="002B2A06">
        <w:rPr>
          <w:rFonts w:ascii="宋体" w:hAnsi="宋体"/>
          <w:szCs w:val="21"/>
        </w:rPr>
        <w:t>4</w:t>
      </w:r>
      <w:r w:rsidRPr="002B2A06">
        <w:rPr>
          <w:rFonts w:ascii="宋体" w:hAnsi="宋体" w:hint="eastAsia"/>
          <w:szCs w:val="21"/>
        </w:rPr>
        <w:t>）分子量的测定；（</w:t>
      </w:r>
      <w:r w:rsidRPr="002B2A06">
        <w:rPr>
          <w:rFonts w:ascii="宋体" w:hAnsi="宋体"/>
          <w:szCs w:val="21"/>
        </w:rPr>
        <w:t>5</w:t>
      </w:r>
      <w:r w:rsidRPr="002B2A06">
        <w:rPr>
          <w:rFonts w:ascii="宋体" w:hAnsi="宋体" w:hint="eastAsia"/>
          <w:szCs w:val="21"/>
        </w:rPr>
        <w:t>）</w:t>
      </w:r>
      <w:r w:rsidRPr="002B2A06">
        <w:rPr>
          <w:rFonts w:ascii="宋体" w:hAnsi="宋体"/>
          <w:szCs w:val="21"/>
        </w:rPr>
        <w:t>SDS</w:t>
      </w:r>
      <w:r w:rsidRPr="002B2A06">
        <w:rPr>
          <w:rFonts w:ascii="宋体" w:hAnsi="宋体" w:hint="eastAsia"/>
          <w:szCs w:val="21"/>
        </w:rPr>
        <w:t>电泳局限性；</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、等电聚焦技术：（</w:t>
      </w:r>
      <w:r w:rsidRPr="002B2A06">
        <w:rPr>
          <w:rFonts w:ascii="宋体" w:hAnsi="宋体"/>
          <w:szCs w:val="21"/>
        </w:rPr>
        <w:t>1</w:t>
      </w:r>
      <w:r w:rsidRPr="002B2A06">
        <w:rPr>
          <w:rFonts w:ascii="宋体" w:hAnsi="宋体" w:hint="eastAsia"/>
          <w:szCs w:val="21"/>
        </w:rPr>
        <w:t>）原理；（</w:t>
      </w:r>
      <w:r w:rsidRPr="002B2A06">
        <w:rPr>
          <w:rFonts w:ascii="宋体" w:hAnsi="宋体"/>
          <w:szCs w:val="21"/>
        </w:rPr>
        <w:t>2</w:t>
      </w:r>
      <w:r w:rsidRPr="002B2A06">
        <w:rPr>
          <w:rFonts w:ascii="宋体" w:hAnsi="宋体" w:hint="eastAsia"/>
          <w:szCs w:val="21"/>
        </w:rPr>
        <w:t>）</w:t>
      </w:r>
      <w:r w:rsidRPr="002B2A06">
        <w:rPr>
          <w:rFonts w:ascii="宋体" w:hAnsi="宋体"/>
          <w:szCs w:val="21"/>
        </w:rPr>
        <w:t>pH</w:t>
      </w:r>
      <w:r w:rsidRPr="002B2A06">
        <w:rPr>
          <w:rFonts w:ascii="宋体" w:hAnsi="宋体" w:hint="eastAsia"/>
          <w:szCs w:val="21"/>
        </w:rPr>
        <w:t>梯度的形成；（</w:t>
      </w:r>
      <w:r w:rsidRPr="002B2A06">
        <w:rPr>
          <w:rFonts w:ascii="宋体" w:hAnsi="宋体"/>
          <w:szCs w:val="21"/>
        </w:rPr>
        <w:t>3</w:t>
      </w:r>
      <w:r w:rsidRPr="002B2A06">
        <w:rPr>
          <w:rFonts w:ascii="宋体" w:hAnsi="宋体" w:hint="eastAsia"/>
          <w:szCs w:val="21"/>
        </w:rPr>
        <w:t>）检测方法；</w:t>
      </w:r>
    </w:p>
    <w:p w:rsidR="002838E6" w:rsidRPr="00674AB1" w:rsidRDefault="002838E6" w:rsidP="00A519DF">
      <w:pPr>
        <w:spacing w:line="400" w:lineRule="exact"/>
        <w:rPr>
          <w:rFonts w:ascii="宋体"/>
          <w:b/>
          <w:color w:val="000000"/>
        </w:rPr>
      </w:pPr>
      <w:r w:rsidRPr="00674AB1">
        <w:rPr>
          <w:rFonts w:ascii="宋体" w:hAnsi="宋体" w:hint="eastAsia"/>
          <w:b/>
          <w:color w:val="000000"/>
        </w:rPr>
        <w:t>参考书：</w:t>
      </w:r>
    </w:p>
    <w:p w:rsidR="002838E6" w:rsidRPr="00674AB1" w:rsidRDefault="002838E6" w:rsidP="00146F04">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146F04">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146F04">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b/>
          <w:color w:val="000000"/>
          <w:kern w:val="0"/>
          <w:szCs w:val="21"/>
          <w:lang w:val="fr-FR"/>
        </w:rPr>
      </w:pPr>
      <w:r w:rsidRPr="00674AB1">
        <w:rPr>
          <w:rFonts w:ascii="宋体" w:hAnsi="宋体" w:hint="eastAsia"/>
          <w:b/>
          <w:color w:val="000000"/>
          <w:kern w:val="0"/>
          <w:szCs w:val="21"/>
        </w:rPr>
        <w:t>第一节</w:t>
      </w:r>
      <w:r w:rsidRPr="00674AB1">
        <w:rPr>
          <w:rFonts w:ascii="宋体" w:hAnsi="宋体" w:hint="eastAsia"/>
          <w:color w:val="000000"/>
        </w:rPr>
        <w:t>电泳法</w:t>
      </w:r>
    </w:p>
    <w:p w:rsidR="002838E6" w:rsidRDefault="002838E6" w:rsidP="00F93EE0">
      <w:pPr>
        <w:pStyle w:val="Heading3"/>
        <w:rPr>
          <w:rFonts w:ascii="宋体"/>
          <w:b/>
          <w:szCs w:val="21"/>
          <w:lang w:val="fr-FR"/>
        </w:rPr>
      </w:pPr>
      <w:bookmarkStart w:id="60" w:name="_Toc476309152"/>
      <w:r>
        <w:rPr>
          <w:rFonts w:ascii="宋体" w:hAnsi="宋体"/>
          <w:b/>
          <w:szCs w:val="21"/>
        </w:rPr>
        <w:t>6.6.4</w:t>
      </w:r>
      <w:r w:rsidRPr="00674AB1">
        <w:rPr>
          <w:rFonts w:ascii="宋体" w:hAnsi="宋体" w:hint="eastAsia"/>
          <w:b/>
          <w:szCs w:val="21"/>
        </w:rPr>
        <w:t>教学方法</w:t>
      </w:r>
      <w:bookmarkEnd w:id="60"/>
    </w:p>
    <w:p w:rsidR="002838E6" w:rsidRPr="00674AB1" w:rsidRDefault="002838E6" w:rsidP="00A519DF">
      <w:pPr>
        <w:spacing w:line="400" w:lineRule="exact"/>
        <w:rPr>
          <w:rFonts w:ascii="宋体"/>
          <w:color w:val="000000"/>
          <w:sz w:val="24"/>
          <w:lang w:val="fr-FR"/>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lang w:val="fr-FR"/>
        </w:rPr>
      </w:pPr>
      <w:r w:rsidRPr="00674AB1">
        <w:rPr>
          <w:rFonts w:ascii="宋体" w:hAnsi="宋体" w:hint="eastAsia"/>
          <w:b/>
          <w:color w:val="000000"/>
        </w:rPr>
        <w:t>教学具体过程</w:t>
      </w:r>
      <w:r w:rsidRPr="00674AB1">
        <w:rPr>
          <w:rFonts w:ascii="宋体" w:hAnsi="宋体" w:hint="eastAsia"/>
          <w:b/>
          <w:color w:val="000000"/>
          <w:lang w:val="fr-FR"/>
        </w:rPr>
        <w:t>（</w:t>
      </w:r>
      <w:r w:rsidRPr="00674AB1">
        <w:rPr>
          <w:rFonts w:ascii="宋体" w:hAnsi="宋体"/>
          <w:b/>
          <w:color w:val="000000"/>
          <w:lang w:val="fr-FR"/>
        </w:rPr>
        <w:t>90</w:t>
      </w:r>
      <w:r w:rsidRPr="00674AB1">
        <w:rPr>
          <w:rFonts w:ascii="宋体" w:hAnsi="宋体" w:hint="eastAsia"/>
          <w:b/>
          <w:color w:val="000000"/>
        </w:rPr>
        <w:t>分钟</w:t>
      </w:r>
      <w:r w:rsidRPr="00674AB1">
        <w:rPr>
          <w:rFonts w:ascii="宋体" w:hAnsi="宋体" w:hint="eastAsia"/>
          <w:b/>
          <w:color w:val="000000"/>
          <w:lang w:val="fr-FR"/>
        </w:rPr>
        <w:t>）：</w:t>
      </w:r>
    </w:p>
    <w:p w:rsidR="002838E6" w:rsidRPr="00674AB1" w:rsidRDefault="002838E6" w:rsidP="00146F04">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146F04">
      <w:pPr>
        <w:spacing w:line="400" w:lineRule="exact"/>
        <w:rPr>
          <w:rFonts w:ascii="宋体"/>
          <w:color w:val="000000"/>
        </w:rPr>
      </w:pPr>
      <w:r w:rsidRPr="00674AB1">
        <w:rPr>
          <w:rFonts w:ascii="宋体" w:hAnsi="宋体" w:hint="eastAsia"/>
          <w:color w:val="000000"/>
        </w:rPr>
        <w:t>请每个学习小组回答上节课的讨论问题（</w:t>
      </w:r>
      <w:r w:rsidRPr="00674AB1">
        <w:rPr>
          <w:rFonts w:ascii="宋体" w:hAnsi="宋体"/>
          <w:color w:val="000000"/>
        </w:rPr>
        <w:t>5</w:t>
      </w:r>
      <w:r w:rsidRPr="00674AB1">
        <w:rPr>
          <w:rFonts w:ascii="宋体" w:hAnsi="宋体" w:hint="eastAsia"/>
          <w:color w:val="000000"/>
        </w:rPr>
        <w:t>分钟），教师评价记入登分册。</w:t>
      </w:r>
    </w:p>
    <w:p w:rsidR="002838E6" w:rsidRPr="00674AB1" w:rsidRDefault="002838E6" w:rsidP="006F6927">
      <w:pPr>
        <w:spacing w:line="400" w:lineRule="exact"/>
        <w:rPr>
          <w:rFonts w:ascii="宋体"/>
          <w:color w:val="000000"/>
        </w:rPr>
      </w:pPr>
      <w:r w:rsidRPr="00674AB1">
        <w:rPr>
          <w:rFonts w:ascii="宋体" w:hAnsi="宋体" w:hint="eastAsia"/>
          <w:color w:val="000000"/>
        </w:rPr>
        <w:t>电泳的基本原理：</w:t>
      </w:r>
    </w:p>
    <w:p w:rsidR="002838E6" w:rsidRPr="00674AB1" w:rsidRDefault="002838E6" w:rsidP="006F6927">
      <w:pPr>
        <w:spacing w:line="400" w:lineRule="exact"/>
        <w:ind w:firstLineChars="200" w:firstLine="420"/>
        <w:rPr>
          <w:rFonts w:ascii="宋体" w:hAnsi="宋体"/>
          <w:color w:val="000000"/>
        </w:rPr>
      </w:pPr>
      <w:r w:rsidRPr="00674AB1">
        <w:rPr>
          <w:rFonts w:ascii="宋体" w:hAnsi="宋体" w:hint="eastAsia"/>
          <w:color w:val="000000"/>
        </w:rPr>
        <w:t>带电颗粒在电场作用下，向着与其电性相反的电极移动，称为电泳</w:t>
      </w:r>
      <w:r w:rsidRPr="00674AB1">
        <w:rPr>
          <w:rFonts w:ascii="宋体" w:hAnsi="宋体"/>
          <w:color w:val="000000"/>
        </w:rPr>
        <w:t>(electrophoresis, EP)</w:t>
      </w:r>
      <w:r w:rsidRPr="00674AB1">
        <w:rPr>
          <w:rFonts w:ascii="宋体" w:hAnsi="宋体" w:hint="eastAsia"/>
          <w:color w:val="000000"/>
        </w:rPr>
        <w:t>。利用带电粒子在电场中移动速度不同而达到分离的技术称为电泳技术。</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 xml:space="preserve">1937 </w:t>
      </w:r>
      <w:r w:rsidRPr="00674AB1">
        <w:rPr>
          <w:rFonts w:ascii="宋体" w:hAnsi="宋体" w:hint="eastAsia"/>
          <w:color w:val="000000"/>
        </w:rPr>
        <w:t>年瑞典学者</w:t>
      </w:r>
      <w:r w:rsidRPr="00674AB1">
        <w:rPr>
          <w:rFonts w:ascii="宋体" w:hAnsi="宋体"/>
          <w:color w:val="000000"/>
        </w:rPr>
        <w:t xml:space="preserve"> A.W.K.</w:t>
      </w:r>
      <w:r w:rsidRPr="00674AB1">
        <w:rPr>
          <w:rFonts w:ascii="宋体" w:hAnsi="宋体" w:hint="eastAsia"/>
          <w:color w:val="000000"/>
        </w:rPr>
        <w:t>蒂塞利乌斯设计制造了移动界面电泳仪</w:t>
      </w:r>
      <w:r w:rsidRPr="00674AB1">
        <w:rPr>
          <w:rFonts w:ascii="宋体" w:hAnsi="宋体"/>
          <w:color w:val="000000"/>
        </w:rPr>
        <w:t xml:space="preserve"> </w:t>
      </w:r>
      <w:r w:rsidRPr="00674AB1">
        <w:rPr>
          <w:rFonts w:ascii="宋体" w:hAnsi="宋体" w:hint="eastAsia"/>
          <w:color w:val="000000"/>
        </w:rPr>
        <w:t>，分离了马血清白蛋白的</w:t>
      </w:r>
      <w:r w:rsidRPr="00674AB1">
        <w:rPr>
          <w:rFonts w:ascii="宋体" w:hAnsi="宋体"/>
          <w:color w:val="000000"/>
        </w:rPr>
        <w:t>3</w:t>
      </w:r>
      <w:r w:rsidRPr="00674AB1">
        <w:rPr>
          <w:rFonts w:ascii="宋体" w:hAnsi="宋体" w:hint="eastAsia"/>
          <w:color w:val="000000"/>
        </w:rPr>
        <w:t>种球蛋白，创建了电泳技术。</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在确定的条件下，带电粒子在单位电场强度作用下，单位时间内移动的距离（即迁移率）为常数，是该带电粒子的物化特征性常数。不同带电粒子因所带电荷不同，或虽所带电荷相同但荷质比不同，在同一电场中电泳，经一定时间后，由于移动距离不同而相互分离。分开的距离与外加电场的电压与电泳时间成正比。</w:t>
      </w:r>
      <w:r w:rsidRPr="00674AB1">
        <w:rPr>
          <w:rFonts w:ascii="宋体" w:hAnsi="宋体"/>
          <w:color w:val="000000"/>
        </w:rPr>
        <w:t xml:space="preserve"> </w:t>
      </w:r>
    </w:p>
    <w:p w:rsidR="002838E6" w:rsidRPr="00674AB1" w:rsidRDefault="002838E6" w:rsidP="008100E1">
      <w:pPr>
        <w:spacing w:line="400" w:lineRule="exact"/>
        <w:ind w:firstLineChars="200" w:firstLine="420"/>
        <w:rPr>
          <w:rFonts w:ascii="宋体" w:hAnsi="宋体"/>
          <w:color w:val="000000"/>
        </w:rPr>
      </w:pPr>
      <w:r w:rsidRPr="00674AB1">
        <w:rPr>
          <w:rFonts w:ascii="宋体" w:hAnsi="宋体" w:hint="eastAsia"/>
          <w:color w:val="000000"/>
        </w:rPr>
        <w:t>利用电泳可以确定胶体微粒的电性质，向阳极移动的胶粒带负电荷，向阴极移动的胶粒带正电荷。</w:t>
      </w:r>
      <w:r w:rsidRPr="00674AB1">
        <w:rPr>
          <w:rFonts w:ascii="宋体" w:hAnsi="宋体"/>
          <w:color w:val="000000"/>
        </w:rPr>
        <w:t xml:space="preserve"> </w:t>
      </w:r>
    </w:p>
    <w:p w:rsidR="002838E6" w:rsidRPr="00674AB1" w:rsidRDefault="002838E6" w:rsidP="00327F95">
      <w:pPr>
        <w:numPr>
          <w:ilvl w:val="0"/>
          <w:numId w:val="39"/>
        </w:numPr>
        <w:tabs>
          <w:tab w:val="clear" w:pos="720"/>
          <w:tab w:val="num" w:pos="0"/>
        </w:tabs>
        <w:spacing w:line="400" w:lineRule="exact"/>
        <w:ind w:left="0" w:firstLineChars="202" w:firstLine="424"/>
        <w:rPr>
          <w:rFonts w:ascii="宋体" w:hAnsi="宋体"/>
          <w:color w:val="000000"/>
        </w:rPr>
      </w:pPr>
      <w:r w:rsidRPr="00674AB1">
        <w:rPr>
          <w:rFonts w:ascii="宋体" w:hAnsi="宋体" w:hint="eastAsia"/>
          <w:color w:val="000000"/>
        </w:rPr>
        <w:t>金属氢氧化物、金属氧化物等胶体微粒吸附阳离子，带正电荷。</w:t>
      </w:r>
      <w:r w:rsidRPr="00674AB1">
        <w:rPr>
          <w:rFonts w:ascii="宋体" w:hAnsi="宋体"/>
          <w:color w:val="000000"/>
        </w:rPr>
        <w:t xml:space="preserve"> </w:t>
      </w:r>
    </w:p>
    <w:p w:rsidR="002838E6" w:rsidRPr="00674AB1" w:rsidRDefault="002838E6" w:rsidP="00327F95">
      <w:pPr>
        <w:numPr>
          <w:ilvl w:val="0"/>
          <w:numId w:val="39"/>
        </w:numPr>
        <w:tabs>
          <w:tab w:val="clear" w:pos="720"/>
          <w:tab w:val="num" w:pos="0"/>
        </w:tabs>
        <w:spacing w:line="400" w:lineRule="exact"/>
        <w:ind w:left="0" w:firstLineChars="202" w:firstLine="424"/>
        <w:rPr>
          <w:rFonts w:ascii="宋体" w:hAnsi="宋体"/>
          <w:color w:val="000000"/>
        </w:rPr>
      </w:pPr>
      <w:r w:rsidRPr="00674AB1">
        <w:rPr>
          <w:rFonts w:ascii="宋体" w:hAnsi="宋体" w:hint="eastAsia"/>
          <w:color w:val="000000"/>
        </w:rPr>
        <w:t>非金属氧化物、非金属硫化物等胶体微粒吸附阴离子，带负电荷。</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color w:val="000000"/>
        </w:rPr>
      </w:pPr>
      <w:r w:rsidRPr="00674AB1">
        <w:rPr>
          <w:rFonts w:ascii="宋体" w:hAnsi="宋体"/>
          <w:color w:val="000000"/>
        </w:rPr>
        <w:t xml:space="preserve">  </w:t>
      </w:r>
      <w:r w:rsidRPr="00674AB1">
        <w:rPr>
          <w:rFonts w:ascii="宋体" w:hAnsi="宋体" w:hint="eastAsia"/>
          <w:color w:val="000000"/>
        </w:rPr>
        <w:t>例如，陶瓷工业中用的粘土，往往带有氧化铁，要除去氧化铁，可以把粘土和水一起搅拌成悬浮液，由于粘土粒子带负电荷，氧化铁粒子带正电荷，通电后在阳极附近会聚集出很纯净的粘土。工厂除尘也用到电泳。利用电泳还可以检出被分离物，在生化和临床诊断方面发挥重要作用。</w:t>
      </w:r>
      <w:r w:rsidRPr="00674AB1">
        <w:rPr>
          <w:rFonts w:ascii="宋体" w:hAnsi="宋体"/>
          <w:color w:val="000000"/>
        </w:rPr>
        <w:t xml:space="preserve"> </w:t>
      </w:r>
      <w:r w:rsidRPr="00674AB1">
        <w:rPr>
          <w:rFonts w:ascii="宋体" w:hAnsi="宋体" w:hint="eastAsia"/>
          <w:bCs/>
          <w:color w:val="000000"/>
        </w:rPr>
        <w:t>（到此课程进行</w:t>
      </w:r>
      <w:r w:rsidRPr="00674AB1">
        <w:rPr>
          <w:rFonts w:ascii="宋体" w:hAnsi="宋体"/>
          <w:bCs/>
          <w:color w:val="000000"/>
        </w:rPr>
        <w:t>20</w:t>
      </w:r>
      <w:r w:rsidRPr="00674AB1">
        <w:rPr>
          <w:rFonts w:ascii="宋体" w:hAnsi="宋体" w:hint="eastAsia"/>
          <w:bCs/>
          <w:color w:val="000000"/>
        </w:rPr>
        <w:t>分钟）</w:t>
      </w:r>
    </w:p>
    <w:p w:rsidR="002838E6" w:rsidRPr="00674AB1" w:rsidRDefault="002838E6" w:rsidP="008100E1">
      <w:pPr>
        <w:spacing w:line="400" w:lineRule="exact"/>
        <w:rPr>
          <w:rFonts w:ascii="宋体"/>
          <w:color w:val="000000"/>
        </w:rPr>
      </w:pPr>
      <w:r w:rsidRPr="00674AB1">
        <w:rPr>
          <w:rFonts w:ascii="宋体" w:hAnsi="宋体" w:hint="eastAsia"/>
          <w:color w:val="000000"/>
        </w:rPr>
        <w:t>一、分类</w:t>
      </w:r>
    </w:p>
    <w:p w:rsidR="002838E6" w:rsidRPr="00674AB1" w:rsidRDefault="002838E6" w:rsidP="006F6927">
      <w:pPr>
        <w:spacing w:line="400" w:lineRule="exact"/>
        <w:ind w:left="420"/>
        <w:rPr>
          <w:rFonts w:ascii="宋体" w:hAnsi="宋体"/>
          <w:color w:val="000000"/>
        </w:rPr>
      </w:pPr>
      <w:r w:rsidRPr="00674AB1">
        <w:rPr>
          <w:rFonts w:ascii="宋体" w:hAnsi="宋体" w:hint="eastAsia"/>
          <w:color w:val="000000"/>
        </w:rPr>
        <w:t>电泳分离是基于溶质在电场中的迁移速度不同而进行的。</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根据分离原理的不同，电泳分为四类：</w:t>
      </w:r>
      <w:r w:rsidRPr="00674AB1">
        <w:rPr>
          <w:rFonts w:ascii="宋体" w:hAnsi="宋体"/>
          <w:color w:val="000000"/>
        </w:rPr>
        <w:t xml:space="preserve"> </w:t>
      </w:r>
    </w:p>
    <w:p w:rsidR="002838E6" w:rsidRPr="00674AB1" w:rsidRDefault="002838E6" w:rsidP="00327F95">
      <w:pPr>
        <w:numPr>
          <w:ilvl w:val="0"/>
          <w:numId w:val="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移动界面电泳</w:t>
      </w:r>
      <w:r w:rsidRPr="00674AB1">
        <w:rPr>
          <w:rFonts w:ascii="宋体" w:hAnsi="宋体"/>
          <w:color w:val="000000"/>
        </w:rPr>
        <w:t xml:space="preserve"> </w:t>
      </w:r>
    </w:p>
    <w:p w:rsidR="002838E6" w:rsidRPr="00674AB1" w:rsidRDefault="002838E6" w:rsidP="00327F95">
      <w:pPr>
        <w:numPr>
          <w:ilvl w:val="0"/>
          <w:numId w:val="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区带电泳</w:t>
      </w:r>
      <w:r w:rsidRPr="00674AB1">
        <w:rPr>
          <w:rFonts w:ascii="宋体" w:hAnsi="宋体"/>
          <w:color w:val="000000"/>
        </w:rPr>
        <w:t xml:space="preserve"> </w:t>
      </w:r>
    </w:p>
    <w:p w:rsidR="002838E6" w:rsidRPr="00674AB1" w:rsidRDefault="002838E6" w:rsidP="00327F95">
      <w:pPr>
        <w:numPr>
          <w:ilvl w:val="0"/>
          <w:numId w:val="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等电聚焦电泳</w:t>
      </w:r>
      <w:r w:rsidRPr="00674AB1">
        <w:rPr>
          <w:rFonts w:ascii="宋体" w:hAnsi="宋体"/>
          <w:color w:val="000000"/>
        </w:rPr>
        <w:t xml:space="preserve"> </w:t>
      </w:r>
    </w:p>
    <w:p w:rsidR="002838E6" w:rsidRPr="00674AB1" w:rsidRDefault="002838E6" w:rsidP="00327F95">
      <w:pPr>
        <w:numPr>
          <w:ilvl w:val="0"/>
          <w:numId w:val="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等速电泳</w:t>
      </w:r>
      <w:r w:rsidRPr="00674AB1">
        <w:rPr>
          <w:rFonts w:ascii="宋体" w:hAnsi="宋体"/>
          <w:color w:val="000000"/>
        </w:rPr>
        <w:t xml:space="preserve"> </w:t>
      </w:r>
    </w:p>
    <w:p w:rsidR="002838E6" w:rsidRPr="00674AB1" w:rsidRDefault="002838E6" w:rsidP="00674AB1">
      <w:pPr>
        <w:spacing w:line="400" w:lineRule="exact"/>
        <w:ind w:firstLineChars="250" w:firstLine="525"/>
        <w:rPr>
          <w:rFonts w:ascii="宋体" w:hAnsi="宋体"/>
          <w:color w:val="000000"/>
        </w:rPr>
      </w:pPr>
      <w:r w:rsidRPr="00674AB1">
        <w:rPr>
          <w:rFonts w:ascii="宋体" w:hAnsi="宋体" w:hint="eastAsia"/>
          <w:color w:val="000000"/>
        </w:rPr>
        <w:t>移动界面电泳</w:t>
      </w:r>
      <w:r w:rsidRPr="00674AB1">
        <w:rPr>
          <w:rFonts w:ascii="宋体" w:hAnsi="宋体"/>
          <w:color w:val="000000"/>
        </w:rPr>
        <w:t xml:space="preserve"> </w:t>
      </w:r>
      <w:r>
        <w:rPr>
          <w:rFonts w:ascii="宋体" w:hAnsi="宋体" w:hint="eastAsia"/>
          <w:color w:val="000000"/>
        </w:rPr>
        <w:t>：</w:t>
      </w:r>
      <w:r w:rsidRPr="00674AB1">
        <w:rPr>
          <w:rFonts w:ascii="宋体" w:hAnsi="宋体" w:hint="eastAsia"/>
          <w:color w:val="000000"/>
        </w:rPr>
        <w:t>是将被分离的离子（如阴离子）混合物置于电泳槽的一端（如负极），在电泳开始前，样品与载体电解质有清晰的界面。电泳开始后，带电粒子向另一极（正极）移动，泳动速度最快的离子走在最前面，其他离子依电极速度快慢顺序排列，形成不同的区带。只有第一个区带的界面是清晰的，达到完全分离，其中含有电泳速度最快的离子，其他大部分区带重叠。</w:t>
      </w:r>
      <w:r w:rsidRPr="00674AB1">
        <w:rPr>
          <w:rFonts w:ascii="宋体" w:hAnsi="宋体"/>
          <w:color w:val="000000"/>
        </w:rPr>
        <w:t xml:space="preserve"> </w:t>
      </w:r>
    </w:p>
    <w:p w:rsidR="002838E6" w:rsidRPr="00674AB1" w:rsidRDefault="002838E6" w:rsidP="00674AB1">
      <w:pPr>
        <w:spacing w:line="400" w:lineRule="exact"/>
        <w:rPr>
          <w:rFonts w:ascii="宋体" w:hAnsi="宋体"/>
          <w:color w:val="000000"/>
        </w:rPr>
      </w:pPr>
      <w:r w:rsidRPr="00674AB1">
        <w:rPr>
          <w:rFonts w:ascii="宋体" w:hAnsi="宋体" w:hint="eastAsia"/>
          <w:color w:val="000000"/>
        </w:rPr>
        <w:t>区带电泳</w:t>
      </w:r>
      <w:r w:rsidRPr="00674AB1">
        <w:rPr>
          <w:rFonts w:ascii="宋体" w:hAnsi="宋体"/>
          <w:color w:val="000000"/>
        </w:rPr>
        <w:t xml:space="preserve"> </w:t>
      </w:r>
      <w:r>
        <w:rPr>
          <w:rFonts w:ascii="宋体" w:hAnsi="宋体" w:hint="eastAsia"/>
          <w:color w:val="000000"/>
        </w:rPr>
        <w:t>：</w:t>
      </w:r>
      <w:r w:rsidRPr="00674AB1">
        <w:rPr>
          <w:rFonts w:ascii="宋体" w:hAnsi="宋体" w:hint="eastAsia"/>
          <w:color w:val="000000"/>
        </w:rPr>
        <w:t>是在一定的支持物上，于均一的载体电解质中，将样品加在中部位置，在电场作用下，样品中带正或负电荷的离子分别向负或正极以不同速度移动，分离成一个个彼此隔开的区带。区带电泳按支持物的物理性状不同，又可分为纸和其他纤维膜电泳、粉末电泳、凝胶电泳与丝线电泳。</w:t>
      </w:r>
      <w:r w:rsidRPr="00674AB1">
        <w:rPr>
          <w:rFonts w:ascii="宋体" w:hAnsi="宋体"/>
          <w:color w:val="000000"/>
        </w:rPr>
        <w:t xml:space="preserve"> </w:t>
      </w:r>
    </w:p>
    <w:p w:rsidR="002838E6" w:rsidRPr="00674AB1" w:rsidRDefault="002838E6" w:rsidP="00674AB1">
      <w:pPr>
        <w:spacing w:line="400" w:lineRule="exact"/>
        <w:rPr>
          <w:rFonts w:ascii="宋体" w:hAnsi="宋体"/>
          <w:color w:val="000000"/>
        </w:rPr>
      </w:pPr>
      <w:r w:rsidRPr="00674AB1">
        <w:rPr>
          <w:rFonts w:ascii="宋体" w:hAnsi="宋体" w:hint="eastAsia"/>
          <w:color w:val="000000"/>
        </w:rPr>
        <w:t>等电聚焦电泳</w:t>
      </w:r>
      <w:r>
        <w:rPr>
          <w:rFonts w:ascii="宋体" w:hAnsi="宋体" w:hint="eastAsia"/>
          <w:color w:val="000000"/>
        </w:rPr>
        <w:t>：</w:t>
      </w:r>
      <w:r w:rsidRPr="00674AB1">
        <w:rPr>
          <w:rFonts w:ascii="宋体" w:hAnsi="宋体"/>
          <w:color w:val="000000"/>
        </w:rPr>
        <w:t xml:space="preserve"> </w:t>
      </w:r>
      <w:r w:rsidRPr="00674AB1">
        <w:rPr>
          <w:rFonts w:ascii="宋体" w:hAnsi="宋体" w:hint="eastAsia"/>
          <w:color w:val="000000"/>
        </w:rPr>
        <w:t>是将两性电解质加入盛有</w:t>
      </w:r>
      <w:r w:rsidRPr="00674AB1">
        <w:rPr>
          <w:rFonts w:ascii="宋体" w:hAnsi="宋体"/>
          <w:color w:val="000000"/>
        </w:rPr>
        <w:t>pH</w:t>
      </w:r>
      <w:r w:rsidRPr="00674AB1">
        <w:rPr>
          <w:rFonts w:ascii="宋体" w:hAnsi="宋体" w:hint="eastAsia"/>
          <w:color w:val="000000"/>
        </w:rPr>
        <w:t>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w:t>
      </w:r>
      <w:r w:rsidRPr="00674AB1">
        <w:rPr>
          <w:rFonts w:ascii="宋体" w:hAnsi="宋体"/>
          <w:color w:val="000000"/>
        </w:rPr>
        <w:t xml:space="preserve"> </w:t>
      </w:r>
    </w:p>
    <w:p w:rsidR="002838E6" w:rsidRPr="00674AB1" w:rsidRDefault="002838E6" w:rsidP="00674AB1">
      <w:pPr>
        <w:spacing w:line="400" w:lineRule="exact"/>
        <w:rPr>
          <w:rFonts w:ascii="宋体" w:hAnsi="宋体"/>
          <w:color w:val="000000"/>
        </w:rPr>
      </w:pPr>
      <w:r w:rsidRPr="00674AB1">
        <w:rPr>
          <w:rFonts w:ascii="宋体" w:hAnsi="宋体" w:hint="eastAsia"/>
          <w:color w:val="000000"/>
        </w:rPr>
        <w:t>等速电泳</w:t>
      </w:r>
      <w:r>
        <w:rPr>
          <w:rFonts w:ascii="宋体" w:hAnsi="宋体" w:hint="eastAsia"/>
          <w:color w:val="000000"/>
        </w:rPr>
        <w:t>：</w:t>
      </w:r>
      <w:r w:rsidRPr="00674AB1">
        <w:rPr>
          <w:rFonts w:ascii="宋体" w:hAnsi="宋体"/>
          <w:color w:val="000000"/>
        </w:rPr>
        <w:t xml:space="preserve"> </w:t>
      </w:r>
      <w:r w:rsidRPr="00674AB1">
        <w:rPr>
          <w:rFonts w:ascii="宋体" w:hAnsi="宋体" w:hint="eastAsia"/>
          <w:color w:val="000000"/>
        </w:rPr>
        <w:t>是在样品中加有领先离子（其迁移率比所有被分离离子的大）和终末离子（其迁移率比所有被分离离子的小），样品加在领先离子和终末离子之间，在外电场作用下，各离子进行移动，经过一段时间电泳后，达到完全分离。被分离的各离子的区带按迁移率大小依序排列在领先离子与终末离子的区带之间。由于没有加入适当的支持电解质来载带电流，所得到的区带是相互连接，且因“</w:t>
      </w:r>
      <w:r w:rsidRPr="00674AB1">
        <w:rPr>
          <w:rFonts w:ascii="宋体" w:hAnsi="宋体"/>
          <w:color w:val="000000"/>
        </w:rPr>
        <w:t xml:space="preserve"> </w:t>
      </w:r>
      <w:r w:rsidRPr="00674AB1">
        <w:rPr>
          <w:rFonts w:ascii="宋体" w:hAnsi="宋体" w:hint="eastAsia"/>
          <w:color w:val="000000"/>
        </w:rPr>
        <w:t>自身校正”效应，界面是清晰的，这是与区带电泳不同之处。</w:t>
      </w:r>
      <w:r w:rsidRPr="00674AB1">
        <w:rPr>
          <w:rFonts w:ascii="宋体" w:hAnsi="宋体"/>
          <w:color w:val="000000"/>
        </w:rPr>
        <w:t xml:space="preserve"> </w:t>
      </w:r>
    </w:p>
    <w:p w:rsidR="002838E6" w:rsidRPr="00674AB1" w:rsidRDefault="002838E6" w:rsidP="00674AB1">
      <w:pPr>
        <w:spacing w:line="400" w:lineRule="exact"/>
        <w:rPr>
          <w:rFonts w:ascii="宋体"/>
          <w:color w:val="000000"/>
        </w:rPr>
      </w:pPr>
      <w:r w:rsidRPr="00674AB1">
        <w:rPr>
          <w:rFonts w:ascii="宋体" w:hAnsi="宋体" w:hint="eastAsia"/>
          <w:color w:val="000000"/>
        </w:rPr>
        <w:t>等速电泳原理：</w:t>
      </w:r>
      <w:r w:rsidRPr="00674AB1">
        <w:rPr>
          <w:rFonts w:ascii="宋体" w:hAnsi="宋体"/>
          <w:color w:val="000000"/>
        </w:rPr>
        <w:t xml:space="preserve"> </w:t>
      </w:r>
      <w:r w:rsidRPr="00674AB1">
        <w:rPr>
          <w:rFonts w:ascii="宋体" w:hAnsi="宋体" w:hint="eastAsia"/>
          <w:color w:val="000000"/>
        </w:rPr>
        <w:t>将样品置于含慢离子和快离子的缓冲液中电泳，快离子的电泳迁移率大于其他所有的离子，使其后面的离子浓度降低，形成一个低电导高电势的梯度区，减慢了快离子的迁移速度，并促使后面的离子加速向前移动；而慢离子电泳迁移率小于其他所有的离子，同理会加速向前移动去靠近比它迁移快的离子；结果所有的离子都被压缩在慢离子和快离子之间，以几乎相等的速度迁移。蛋白质在聚丙烯酰胺凝胶的浓缩胶电泳过程中就应用了等速电泳原理。</w:t>
      </w:r>
      <w:r w:rsidRPr="00674AB1">
        <w:rPr>
          <w:rFonts w:ascii="宋体"/>
          <w:color w:val="000000"/>
        </w:rPr>
        <w:br/>
      </w:r>
      <w:r w:rsidRPr="00674AB1">
        <w:rPr>
          <w:rFonts w:ascii="宋体" w:hAnsi="宋体" w:hint="eastAsia"/>
          <w:color w:val="000000"/>
        </w:rPr>
        <w:t>影响因素</w:t>
      </w:r>
    </w:p>
    <w:p w:rsidR="002838E6" w:rsidRPr="00674AB1" w:rsidRDefault="002838E6" w:rsidP="006F6927">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、颗粒性质</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颗粒所带静电荷越多，粒子越小且是球形，电泳迁移率就越大。</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color w:val="000000"/>
        </w:rPr>
        <w:t>2</w:t>
      </w:r>
      <w:r w:rsidRPr="00674AB1">
        <w:rPr>
          <w:rFonts w:ascii="宋体" w:hAnsi="宋体" w:hint="eastAsia"/>
          <w:color w:val="000000"/>
        </w:rPr>
        <w:t>、电场强度</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单位距离的电位降称为电场强度也叫电势强度。</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电场强度越高，带电颗粒的电泳速度就越快。</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color w:val="000000"/>
        </w:rPr>
        <w:t>3</w:t>
      </w:r>
      <w:r w:rsidRPr="00674AB1">
        <w:rPr>
          <w:rFonts w:ascii="宋体" w:hAnsi="宋体" w:hint="eastAsia"/>
          <w:color w:val="000000"/>
        </w:rPr>
        <w:t>、溶液的性质</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1</w:t>
      </w:r>
      <w:r w:rsidRPr="00674AB1">
        <w:rPr>
          <w:rFonts w:ascii="宋体" w:hAnsi="宋体" w:hint="eastAsia"/>
          <w:color w:val="000000"/>
        </w:rPr>
        <w:t>）</w:t>
      </w:r>
      <w:r w:rsidRPr="00674AB1">
        <w:rPr>
          <w:rFonts w:ascii="宋体" w:hAnsi="宋体"/>
          <w:color w:val="000000"/>
        </w:rPr>
        <w:t>pH</w:t>
      </w:r>
    </w:p>
    <w:p w:rsidR="002838E6" w:rsidRPr="00674AB1" w:rsidRDefault="002838E6" w:rsidP="00674AB1">
      <w:pPr>
        <w:spacing w:line="400" w:lineRule="exact"/>
        <w:rPr>
          <w:rFonts w:ascii="宋体" w:hAnsi="宋体"/>
          <w:color w:val="000000"/>
        </w:rPr>
      </w:pPr>
      <w:r w:rsidRPr="00674AB1">
        <w:rPr>
          <w:rFonts w:ascii="宋体" w:hAnsi="宋体" w:hint="eastAsia"/>
          <w:color w:val="000000"/>
        </w:rPr>
        <w:t>溶液的</w:t>
      </w:r>
      <w:r w:rsidRPr="00674AB1">
        <w:rPr>
          <w:rFonts w:ascii="宋体" w:hAnsi="宋体"/>
          <w:color w:val="000000"/>
        </w:rPr>
        <w:t>pH</w:t>
      </w:r>
      <w:r w:rsidRPr="00674AB1">
        <w:rPr>
          <w:rFonts w:ascii="宋体" w:hAnsi="宋体" w:hint="eastAsia"/>
          <w:color w:val="000000"/>
        </w:rPr>
        <w:t>决定带电颗粒的解离程度，即决定了带电颗粒所带电荷的多少。</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对蛋白质和氨基酸而言，溶液的</w:t>
      </w:r>
      <w:r w:rsidRPr="00674AB1">
        <w:rPr>
          <w:rFonts w:ascii="宋体" w:hAnsi="宋体"/>
          <w:color w:val="000000"/>
        </w:rPr>
        <w:t>pH</w:t>
      </w:r>
      <w:r w:rsidRPr="00674AB1">
        <w:rPr>
          <w:rFonts w:ascii="宋体" w:hAnsi="宋体" w:hint="eastAsia"/>
          <w:color w:val="000000"/>
        </w:rPr>
        <w:t>离等电点越远，其所带净电荷的量就越大，电泳速度就越快；反之则越慢。为了使电泳过程中溶液的</w:t>
      </w:r>
      <w:r w:rsidRPr="00674AB1">
        <w:rPr>
          <w:rFonts w:ascii="宋体" w:hAnsi="宋体"/>
          <w:color w:val="000000"/>
        </w:rPr>
        <w:t>pH</w:t>
      </w:r>
      <w:r w:rsidRPr="00674AB1">
        <w:rPr>
          <w:rFonts w:ascii="宋体" w:hAnsi="宋体" w:hint="eastAsia"/>
          <w:color w:val="000000"/>
        </w:rPr>
        <w:t>保持恒定，宜选用缓冲溶液。</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2</w:t>
      </w:r>
      <w:r w:rsidRPr="00674AB1">
        <w:rPr>
          <w:rFonts w:ascii="宋体" w:hAnsi="宋体" w:hint="eastAsia"/>
          <w:color w:val="000000"/>
        </w:rPr>
        <w:t>）离子强度</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离子强度代表所有类型的离子所产生的静电力，它取决于离子电荷的总数。若离子强度过高，带电离子能把溶液中与其电荷相反的离子吸进在自己周围形成离子扩散层，导致颗粒所带净电荷量减少，电泳速度降低。</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3</w:t>
      </w:r>
      <w:r w:rsidRPr="00674AB1">
        <w:rPr>
          <w:rFonts w:ascii="宋体" w:hAnsi="宋体" w:hint="eastAsia"/>
          <w:color w:val="000000"/>
        </w:rPr>
        <w:t>）溶液黏度</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电泳速度与溶液黏度成反比，因此黏度越大，电泳速度就越小。</w:t>
      </w:r>
      <w:r w:rsidRPr="00674AB1">
        <w:rPr>
          <w:rFonts w:ascii="宋体" w:hAnsi="宋体"/>
          <w:color w:val="000000"/>
        </w:rPr>
        <w:t xml:space="preserve"> </w:t>
      </w:r>
    </w:p>
    <w:p w:rsidR="002838E6" w:rsidRPr="00674AB1" w:rsidRDefault="002838E6" w:rsidP="006F6927">
      <w:pPr>
        <w:spacing w:line="400" w:lineRule="exact"/>
        <w:rPr>
          <w:rFonts w:ascii="宋体" w:hAnsi="宋体"/>
          <w:color w:val="000000"/>
        </w:rPr>
      </w:pPr>
      <w:r w:rsidRPr="00674AB1">
        <w:rPr>
          <w:rFonts w:ascii="宋体" w:hAnsi="宋体" w:hint="eastAsia"/>
          <w:color w:val="000000"/>
        </w:rPr>
        <w:t>（</w:t>
      </w:r>
      <w:r w:rsidRPr="00674AB1">
        <w:rPr>
          <w:rFonts w:ascii="宋体" w:hAnsi="宋体"/>
          <w:color w:val="000000"/>
        </w:rPr>
        <w:t>4</w:t>
      </w:r>
      <w:r w:rsidRPr="00674AB1">
        <w:rPr>
          <w:rFonts w:ascii="宋体" w:hAnsi="宋体" w:hint="eastAsia"/>
          <w:color w:val="000000"/>
        </w:rPr>
        <w:t>）电渗</w:t>
      </w:r>
      <w:r w:rsidRPr="00674AB1">
        <w:rPr>
          <w:rFonts w:ascii="宋体" w:hAnsi="宋体"/>
          <w:color w:val="000000"/>
        </w:rPr>
        <w:t xml:space="preserve"> </w:t>
      </w:r>
    </w:p>
    <w:p w:rsidR="002838E6" w:rsidRPr="00674AB1" w:rsidRDefault="002838E6" w:rsidP="006F6927">
      <w:pPr>
        <w:spacing w:line="400" w:lineRule="exact"/>
        <w:rPr>
          <w:rFonts w:ascii="宋体"/>
          <w:color w:val="000000"/>
        </w:rPr>
      </w:pPr>
      <w:r>
        <w:rPr>
          <w:noProof/>
        </w:rPr>
        <w:pict>
          <v:shape id="_x0000_s1049" type="#_x0000_t75" alt="358" style="position:absolute;left:0;text-align:left;margin-left:-7.4pt;margin-top:10.85pt;width:277.4pt;height:104.95pt;z-index:251642368;visibility:visible">
            <v:imagedata r:id="rId31" o:title=""/>
          </v:shape>
        </w:pict>
      </w: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因为支持物不是绝对的惰性物质，它可吸附溶液中的阳离子或阴离子，使靠近支持物的溶液相对带电，从而引起电场中溶液层的移动，这种现象称为电渗现象。</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如果颗粒泳动的方向与电渗方向一致，则泳动速度加快；如果颗粒泳动的方向与电渗方向相反，则泳动速度降低。</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为避免电渗现象，应尽量选择电渗作用小的支持物。</w:t>
      </w:r>
      <w:r w:rsidRPr="00674AB1">
        <w:rPr>
          <w:rFonts w:ascii="宋体" w:hAnsi="宋体"/>
          <w:color w:val="000000"/>
        </w:rPr>
        <w:t xml:space="preserve"> </w:t>
      </w:r>
    </w:p>
    <w:p w:rsidR="002838E6" w:rsidRPr="00674AB1" w:rsidRDefault="002838E6" w:rsidP="006F6927">
      <w:pPr>
        <w:spacing w:line="400" w:lineRule="exact"/>
        <w:rPr>
          <w:rFonts w:ascii="宋体"/>
          <w:color w:val="000000"/>
        </w:rPr>
      </w:pPr>
      <w:r w:rsidRPr="00674AB1">
        <w:rPr>
          <w:rFonts w:ascii="宋体" w:hAnsi="宋体" w:hint="eastAsia"/>
          <w:color w:val="000000"/>
        </w:rPr>
        <w:t>四、电泳分析的检测方法及其应用</w:t>
      </w:r>
      <w:r w:rsidRPr="00674AB1">
        <w:rPr>
          <w:rFonts w:ascii="宋体" w:hAnsi="宋体" w:hint="eastAsia"/>
          <w:bCs/>
          <w:color w:val="000000"/>
        </w:rPr>
        <w:t>（到此课程进行</w:t>
      </w:r>
      <w:r w:rsidRPr="00674AB1">
        <w:rPr>
          <w:rFonts w:ascii="宋体" w:hAnsi="宋体"/>
          <w:bCs/>
          <w:color w:val="000000"/>
        </w:rPr>
        <w:t>45</w:t>
      </w:r>
      <w:r w:rsidRPr="00674AB1">
        <w:rPr>
          <w:rFonts w:ascii="宋体" w:hAnsi="宋体" w:hint="eastAsia"/>
          <w:bCs/>
          <w:color w:val="000000"/>
        </w:rPr>
        <w:t>分钟）</w:t>
      </w:r>
    </w:p>
    <w:p w:rsidR="002838E6" w:rsidRPr="00674AB1" w:rsidRDefault="002838E6" w:rsidP="006F6927">
      <w:pPr>
        <w:spacing w:line="400" w:lineRule="exact"/>
        <w:rPr>
          <w:rFonts w:ascii="宋体"/>
          <w:color w:val="000000"/>
        </w:rPr>
      </w:pPr>
      <w:r w:rsidRPr="00674AB1">
        <w:rPr>
          <w:rFonts w:ascii="宋体" w:hAnsi="宋体" w:hint="eastAsia"/>
          <w:color w:val="000000"/>
        </w:rPr>
        <w:t>聚丙烯酰胺凝胶电泳：</w:t>
      </w:r>
    </w:p>
    <w:p w:rsidR="002838E6" w:rsidRPr="00674AB1" w:rsidRDefault="002838E6" w:rsidP="006F6927">
      <w:pPr>
        <w:spacing w:line="400" w:lineRule="exact"/>
        <w:rPr>
          <w:rFonts w:ascii="宋体"/>
          <w:color w:val="000000"/>
        </w:rPr>
      </w:pPr>
      <w:r w:rsidRPr="00674AB1">
        <w:rPr>
          <w:rFonts w:ascii="宋体" w:hAnsi="宋体" w:hint="eastAsia"/>
          <w:color w:val="000000"/>
        </w:rPr>
        <w:t>原理：</w:t>
      </w:r>
    </w:p>
    <w:p w:rsidR="002838E6" w:rsidRPr="00674AB1" w:rsidRDefault="002838E6" w:rsidP="006F6927">
      <w:pPr>
        <w:spacing w:line="400" w:lineRule="exact"/>
        <w:rPr>
          <w:rFonts w:ascii="宋体"/>
          <w:color w:val="000000"/>
        </w:rPr>
      </w:pPr>
      <w:r w:rsidRPr="00674AB1">
        <w:rPr>
          <w:rFonts w:ascii="宋体" w:hAnsi="宋体" w:hint="eastAsia"/>
          <w:color w:val="000000"/>
        </w:rPr>
        <w:t>性能及制备：</w:t>
      </w:r>
    </w:p>
    <w:p w:rsidR="002838E6" w:rsidRPr="00674AB1" w:rsidRDefault="002838E6" w:rsidP="006F6927">
      <w:pPr>
        <w:spacing w:line="400" w:lineRule="exact"/>
        <w:rPr>
          <w:rFonts w:ascii="宋体"/>
          <w:color w:val="000000"/>
        </w:rPr>
      </w:pPr>
      <w:r w:rsidRPr="00674AB1">
        <w:rPr>
          <w:rFonts w:ascii="宋体" w:hAnsi="宋体" w:hint="eastAsia"/>
          <w:color w:val="000000"/>
        </w:rPr>
        <w:t>电泳后的检测：</w:t>
      </w:r>
    </w:p>
    <w:p w:rsidR="002838E6" w:rsidRPr="00674AB1" w:rsidRDefault="002838E6" w:rsidP="006F6927">
      <w:pPr>
        <w:spacing w:line="400" w:lineRule="exact"/>
        <w:rPr>
          <w:rFonts w:ascii="宋体"/>
          <w:color w:val="000000"/>
        </w:rPr>
      </w:pPr>
      <w:r w:rsidRPr="00674AB1">
        <w:rPr>
          <w:rFonts w:ascii="宋体" w:hAnsi="宋体" w:hint="eastAsia"/>
          <w:color w:val="000000"/>
        </w:rPr>
        <w:t>电泳装置：</w:t>
      </w:r>
    </w:p>
    <w:p w:rsidR="002838E6" w:rsidRPr="00674AB1" w:rsidRDefault="002838E6" w:rsidP="006F6927">
      <w:pPr>
        <w:spacing w:line="400" w:lineRule="exact"/>
        <w:rPr>
          <w:rFonts w:ascii="宋体"/>
          <w:color w:val="000000"/>
        </w:rPr>
      </w:pPr>
      <w:r>
        <w:rPr>
          <w:noProof/>
        </w:rPr>
        <w:pict>
          <v:shape id="对象 9" o:spid="_x0000_s1050" type="#_x0000_t75" style="position:absolute;left:0;text-align:left;margin-left:210pt;margin-top:14.7pt;width:120pt;height:120.5pt;z-index:251644416;visibility:visible">
            <v:imagedata r:id="rId32" o:title="" croptop="-108f" cropbottom="-594f"/>
            <o:lock v:ext="edit" aspectratio="f"/>
          </v:shape>
        </w:pict>
      </w:r>
      <w:r>
        <w:rPr>
          <w:noProof/>
        </w:rPr>
        <w:pict>
          <v:shape id="对象 8" o:spid="_x0000_s1051" type="#_x0000_t75" style="position:absolute;left:0;text-align:left;margin-left:1.8pt;margin-top:14.7pt;width:186.6pt;height:120.5pt;z-index:251643392;visibility:visible">
            <v:imagedata r:id="rId33" o:title="" cropbottom="-196f" cropleft="-307f" cropright="-1098f"/>
            <o:lock v:ext="edit" aspectratio="f"/>
          </v:shape>
        </w:pict>
      </w: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6F6927">
      <w:pPr>
        <w:spacing w:line="400" w:lineRule="exact"/>
        <w:rPr>
          <w:rFonts w:ascii="宋体"/>
          <w:color w:val="000000"/>
        </w:rPr>
      </w:pPr>
    </w:p>
    <w:p w:rsidR="002838E6" w:rsidRPr="00674AB1" w:rsidRDefault="002838E6" w:rsidP="002B48BA">
      <w:pPr>
        <w:spacing w:line="400" w:lineRule="exact"/>
        <w:rPr>
          <w:rFonts w:ascii="宋体" w:hAnsi="宋体"/>
          <w:color w:val="000000"/>
        </w:rPr>
      </w:pPr>
      <w:r w:rsidRPr="00674AB1">
        <w:rPr>
          <w:rFonts w:ascii="宋体" w:hAnsi="宋体" w:hint="eastAsia"/>
          <w:color w:val="000000"/>
        </w:rPr>
        <w:t>电泳系统的基本组成</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电泳槽：是凝胶电泳系统的核心部分，管式电泳槽、垂直板电泳槽、水平板电泳槽</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电源</w:t>
      </w:r>
      <w:r w:rsidRPr="00674AB1">
        <w:rPr>
          <w:rFonts w:ascii="宋体" w:hAnsi="宋体"/>
          <w:color w:val="000000"/>
        </w:rPr>
        <w:t>:</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聚丙烯酰胺凝胶电泳</w:t>
      </w:r>
      <w:r w:rsidRPr="00674AB1">
        <w:rPr>
          <w:rFonts w:ascii="宋体" w:hAnsi="宋体"/>
          <w:color w:val="000000"/>
        </w:rPr>
        <w:t>200~600V</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外循环恒温系统</w:t>
      </w:r>
      <w:r w:rsidRPr="00674AB1">
        <w:rPr>
          <w:rFonts w:ascii="宋体" w:hAnsi="宋体"/>
          <w:color w:val="000000"/>
        </w:rPr>
        <w:t>:</w:t>
      </w:r>
      <w:r w:rsidRPr="00674AB1">
        <w:rPr>
          <w:rFonts w:ascii="宋体" w:hAnsi="宋体" w:hint="eastAsia"/>
          <w:color w:val="000000"/>
        </w:rPr>
        <w:t>高电压会产生高热，需冷却；</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凝胶干燥器</w:t>
      </w:r>
      <w:r w:rsidRPr="00674AB1">
        <w:rPr>
          <w:rFonts w:ascii="宋体" w:hAnsi="宋体"/>
          <w:color w:val="000000"/>
        </w:rPr>
        <w:t>:</w:t>
      </w:r>
      <w:r w:rsidRPr="00674AB1">
        <w:rPr>
          <w:rFonts w:ascii="宋体" w:hAnsi="宋体" w:hint="eastAsia"/>
          <w:color w:val="000000"/>
        </w:rPr>
        <w:t>用于电泳和染色后的干燥；</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灌胶模具：制胶，玻璃板和梳子；</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电泳转移装置：利用低电压，大电流的直流电场，使凝胶电泳的分离区带或电泳斑点转移到特定的膜上，如</w:t>
      </w:r>
      <w:r w:rsidRPr="00674AB1">
        <w:rPr>
          <w:rFonts w:ascii="宋体" w:hAnsi="宋体"/>
          <w:color w:val="000000"/>
        </w:rPr>
        <w:t>PVDF</w:t>
      </w:r>
      <w:r w:rsidRPr="00674AB1">
        <w:rPr>
          <w:rFonts w:ascii="宋体" w:hAnsi="宋体" w:hint="eastAsia"/>
          <w:color w:val="000000"/>
        </w:rPr>
        <w:t>膜</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电泳洗脱仪：回收样品</w:t>
      </w:r>
      <w:r w:rsidRPr="00674AB1">
        <w:rPr>
          <w:rFonts w:ascii="宋体" w:hAnsi="宋体"/>
          <w:color w:val="000000"/>
        </w:rPr>
        <w:t xml:space="preserve"> </w:t>
      </w:r>
    </w:p>
    <w:p w:rsidR="002838E6" w:rsidRPr="00674AB1" w:rsidRDefault="002838E6" w:rsidP="00327F95">
      <w:pPr>
        <w:numPr>
          <w:ilvl w:val="0"/>
          <w:numId w:val="4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凝胶扫描和摄录装置：对电泳区带进行扫描，从而给出定量的结果。</w:t>
      </w:r>
      <w:r w:rsidRPr="00674AB1">
        <w:rPr>
          <w:rFonts w:ascii="宋体" w:hAnsi="宋体"/>
          <w:color w:val="000000"/>
        </w:rPr>
        <w:t xml:space="preserve"> </w:t>
      </w:r>
    </w:p>
    <w:p w:rsidR="002838E6" w:rsidRPr="00674AB1" w:rsidRDefault="002838E6" w:rsidP="002B48BA">
      <w:pPr>
        <w:spacing w:line="400" w:lineRule="exact"/>
        <w:rPr>
          <w:rFonts w:ascii="宋体" w:hAnsi="宋体"/>
          <w:color w:val="000000"/>
        </w:rPr>
      </w:pPr>
      <w:r w:rsidRPr="00674AB1">
        <w:rPr>
          <w:rFonts w:ascii="宋体" w:hAnsi="宋体" w:hint="eastAsia"/>
          <w:color w:val="000000"/>
        </w:rPr>
        <w:t>聚丙烯酰胺凝胶有下列特性：</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(1)</w:t>
      </w:r>
      <w:r w:rsidRPr="00674AB1">
        <w:rPr>
          <w:rFonts w:ascii="宋体" w:hAnsi="宋体" w:hint="eastAsia"/>
          <w:color w:val="000000"/>
        </w:rPr>
        <w:t>在一定浓度时，凝胶透明，有弹性，机械性能好；</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(2)</w:t>
      </w:r>
      <w:r w:rsidRPr="00674AB1">
        <w:rPr>
          <w:rFonts w:ascii="宋体" w:hAnsi="宋体" w:hint="eastAsia"/>
          <w:color w:val="000000"/>
        </w:rPr>
        <w:t>化学性能稳定，与被分离物不起化学反应，在很多溶剂中不溶；</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(3)</w:t>
      </w:r>
      <w:r w:rsidRPr="00674AB1">
        <w:rPr>
          <w:rFonts w:ascii="宋体" w:hAnsi="宋体" w:hint="eastAsia"/>
          <w:color w:val="000000"/>
        </w:rPr>
        <w:t>对</w:t>
      </w:r>
      <w:r w:rsidRPr="00674AB1">
        <w:rPr>
          <w:rFonts w:ascii="宋体" w:hAnsi="宋体"/>
          <w:color w:val="000000"/>
        </w:rPr>
        <w:t>pH</w:t>
      </w:r>
      <w:r w:rsidRPr="00674AB1">
        <w:rPr>
          <w:rFonts w:ascii="宋体" w:hAnsi="宋体" w:hint="eastAsia"/>
          <w:color w:val="000000"/>
        </w:rPr>
        <w:t>和温度变化较稳定；</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(4)</w:t>
      </w:r>
      <w:r w:rsidRPr="00674AB1">
        <w:rPr>
          <w:rFonts w:ascii="宋体" w:hAnsi="宋体" w:hint="eastAsia"/>
          <w:color w:val="000000"/>
        </w:rPr>
        <w:t>几乎无吸附和电渗作用，只要</w:t>
      </w:r>
      <w:r w:rsidRPr="00674AB1">
        <w:rPr>
          <w:rFonts w:ascii="宋体" w:hAnsi="宋体"/>
          <w:color w:val="000000"/>
        </w:rPr>
        <w:t>Acr</w:t>
      </w:r>
      <w:r w:rsidRPr="00674AB1">
        <w:rPr>
          <w:rFonts w:ascii="宋体" w:hAnsi="宋体" w:hint="eastAsia"/>
          <w:color w:val="000000"/>
        </w:rPr>
        <w:t>纯度高，操作条件一致，则样品分离重复性好；</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(5)</w:t>
      </w:r>
      <w:r w:rsidRPr="00674AB1">
        <w:rPr>
          <w:rFonts w:ascii="宋体" w:hAnsi="宋体" w:hint="eastAsia"/>
          <w:color w:val="000000"/>
        </w:rPr>
        <w:t>样品不易扩散，且用量少，其灵敏度可达</w:t>
      </w:r>
      <w:r w:rsidRPr="00674AB1">
        <w:rPr>
          <w:rFonts w:ascii="宋体" w:hAnsi="宋体"/>
          <w:color w:val="000000"/>
        </w:rPr>
        <w:t>10</w:t>
      </w:r>
      <w:r w:rsidRPr="00674AB1">
        <w:rPr>
          <w:rFonts w:ascii="宋体" w:hAnsi="宋体"/>
          <w:color w:val="000000"/>
          <w:vertAlign w:val="superscript"/>
        </w:rPr>
        <w:t>-6</w:t>
      </w:r>
      <w:r w:rsidRPr="00674AB1">
        <w:rPr>
          <w:rFonts w:ascii="宋体" w:hAnsi="宋体"/>
          <w:color w:val="000000"/>
        </w:rPr>
        <w:t>g</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color w:val="000000"/>
        </w:rPr>
        <w:t>(6)</w:t>
      </w:r>
      <w:r w:rsidRPr="00674AB1">
        <w:rPr>
          <w:rFonts w:ascii="宋体" w:hAnsi="宋体" w:hint="eastAsia"/>
          <w:color w:val="000000"/>
        </w:rPr>
        <w:t>凝胶孔径可调节，根据被分离物的分子量选择合适的浓度，通过改变单体及交联剂的浓度调节凝胶的孔径；</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color w:val="000000"/>
        </w:rPr>
      </w:pPr>
      <w:r w:rsidRPr="00674AB1">
        <w:rPr>
          <w:rFonts w:ascii="宋体" w:hAnsi="宋体"/>
          <w:color w:val="000000"/>
        </w:rPr>
        <w:t>(7)</w:t>
      </w:r>
      <w:r w:rsidRPr="00674AB1">
        <w:rPr>
          <w:rFonts w:ascii="宋体" w:hAnsi="宋体" w:hint="eastAsia"/>
          <w:color w:val="000000"/>
        </w:rPr>
        <w:t>分辨率高，尤其在不连续凝胶电泳中，集浓缩、分子筛和电荷效应为一体。因而较醋酸纤维薄膜电泳、琼脂糖电泳等有更高的分辨率。</w:t>
      </w:r>
      <w:r w:rsidRPr="00674AB1">
        <w:rPr>
          <w:rFonts w:ascii="宋体" w:hAnsi="宋体"/>
          <w:color w:val="000000"/>
        </w:rPr>
        <w:t xml:space="preserve"> </w:t>
      </w:r>
      <w:r w:rsidRPr="00674AB1">
        <w:rPr>
          <w:rFonts w:ascii="宋体" w:hAnsi="宋体" w:hint="eastAsia"/>
          <w:bCs/>
          <w:color w:val="000000"/>
        </w:rPr>
        <w:t>（到此课程进行</w:t>
      </w:r>
      <w:r w:rsidRPr="00674AB1">
        <w:rPr>
          <w:rFonts w:ascii="宋体" w:hAnsi="宋体"/>
          <w:bCs/>
          <w:color w:val="000000"/>
        </w:rPr>
        <w:t>75</w:t>
      </w:r>
      <w:r w:rsidRPr="00674AB1">
        <w:rPr>
          <w:rFonts w:ascii="宋体" w:hAnsi="宋体" w:hint="eastAsia"/>
          <w:bCs/>
          <w:color w:val="000000"/>
        </w:rPr>
        <w:t>分钟）</w:t>
      </w:r>
    </w:p>
    <w:p w:rsidR="002838E6" w:rsidRPr="00674AB1" w:rsidRDefault="002838E6" w:rsidP="002B48BA">
      <w:pPr>
        <w:spacing w:line="400" w:lineRule="exact"/>
        <w:rPr>
          <w:rFonts w:ascii="宋体" w:hAnsi="宋体"/>
          <w:color w:val="000000"/>
        </w:rPr>
      </w:pPr>
      <w:r w:rsidRPr="00674AB1">
        <w:rPr>
          <w:rFonts w:ascii="宋体" w:hAnsi="宋体"/>
          <w:b/>
          <w:color w:val="000000"/>
        </w:rPr>
        <w:t>SDS</w:t>
      </w:r>
      <w:r w:rsidRPr="00674AB1">
        <w:rPr>
          <w:rFonts w:ascii="宋体" w:hAnsi="宋体" w:hint="eastAsia"/>
          <w:b/>
          <w:color w:val="000000"/>
        </w:rPr>
        <w:t>－聚丙烯酰胺凝胶电泳（</w:t>
      </w:r>
      <w:r w:rsidRPr="00674AB1">
        <w:rPr>
          <w:rFonts w:ascii="宋体" w:hAnsi="宋体"/>
          <w:b/>
          <w:color w:val="000000"/>
        </w:rPr>
        <w:t>SDS-PAGE</w:t>
      </w:r>
      <w:r w:rsidRPr="00674AB1">
        <w:rPr>
          <w:rFonts w:ascii="宋体" w:hAnsi="宋体" w:hint="eastAsia"/>
          <w:b/>
          <w:color w:val="000000"/>
        </w:rPr>
        <w:t>）</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2B48BA">
      <w:pPr>
        <w:spacing w:line="400" w:lineRule="exact"/>
        <w:rPr>
          <w:rFonts w:ascii="宋体" w:hAnsi="宋体"/>
          <w:color w:val="000000"/>
        </w:rPr>
      </w:pPr>
      <w:r w:rsidRPr="00674AB1">
        <w:rPr>
          <w:rFonts w:ascii="宋体" w:hAnsi="宋体"/>
          <w:color w:val="000000"/>
        </w:rPr>
        <w:t>SDS-PAGE</w:t>
      </w:r>
      <w:r w:rsidRPr="00674AB1">
        <w:rPr>
          <w:rFonts w:ascii="宋体" w:hAnsi="宋体" w:hint="eastAsia"/>
          <w:color w:val="000000"/>
        </w:rPr>
        <w:t>是利用电泳和分子筛的双重作用达到对蛋白质进行分析分离的目的。</w:t>
      </w:r>
      <w:r w:rsidRPr="00674AB1">
        <w:rPr>
          <w:rFonts w:ascii="宋体" w:hAnsi="宋体"/>
          <w:color w:val="000000"/>
        </w:rPr>
        <w:t xml:space="preserve"> </w:t>
      </w:r>
    </w:p>
    <w:p w:rsidR="002838E6" w:rsidRPr="00674AB1" w:rsidRDefault="002838E6" w:rsidP="00146F04">
      <w:pPr>
        <w:spacing w:line="400" w:lineRule="exact"/>
        <w:ind w:firstLineChars="250" w:firstLine="525"/>
        <w:rPr>
          <w:rFonts w:ascii="宋体" w:hAnsi="宋体"/>
          <w:color w:val="000000"/>
        </w:rPr>
      </w:pPr>
      <w:r w:rsidRPr="00674AB1">
        <w:rPr>
          <w:rFonts w:ascii="宋体" w:hAnsi="宋体" w:hint="eastAsia"/>
          <w:color w:val="000000"/>
        </w:rPr>
        <w:t>蛋白质在聚丙烯酰胺凝胶电泳时，它的迁移率取决于它所带净电荷以及分子的大小和形状等因素。如果在丙烯酰胺凝胶系统中加入阴离子去污剂十二烷基磺酸钠</w:t>
      </w:r>
      <w:r w:rsidRPr="00674AB1">
        <w:rPr>
          <w:rFonts w:ascii="宋体" w:hAnsi="宋体"/>
          <w:color w:val="000000"/>
        </w:rPr>
        <w:t>(sodium dodecyl sulfate,</w:t>
      </w:r>
      <w:r w:rsidRPr="00674AB1">
        <w:rPr>
          <w:rFonts w:ascii="宋体" w:hAnsi="宋体" w:hint="eastAsia"/>
          <w:color w:val="000000"/>
        </w:rPr>
        <w:t>简称</w:t>
      </w:r>
      <w:r w:rsidRPr="00674AB1">
        <w:rPr>
          <w:rFonts w:ascii="宋体" w:hAnsi="宋体"/>
          <w:color w:val="000000"/>
        </w:rPr>
        <w:t>SDS)</w:t>
      </w:r>
      <w:r w:rsidRPr="00674AB1">
        <w:rPr>
          <w:rFonts w:ascii="宋体" w:hAnsi="宋体" w:hint="eastAsia"/>
          <w:color w:val="000000"/>
        </w:rPr>
        <w:t>，则蛋白质分子的电泳迁移率主要取决于它的分子量，而与所带电荷和形状无关。因此可以利用</w:t>
      </w:r>
      <w:r w:rsidRPr="00674AB1">
        <w:rPr>
          <w:rFonts w:ascii="宋体" w:hAnsi="宋体"/>
          <w:color w:val="000000"/>
        </w:rPr>
        <w:t>SDS-PAGE</w:t>
      </w:r>
      <w:r w:rsidRPr="00674AB1">
        <w:rPr>
          <w:rFonts w:ascii="宋体" w:hAnsi="宋体" w:hint="eastAsia"/>
          <w:color w:val="000000"/>
        </w:rPr>
        <w:t>测定蛋白质分子量。</w:t>
      </w:r>
      <w:r w:rsidRPr="00674AB1">
        <w:rPr>
          <w:rFonts w:ascii="宋体" w:hAnsi="宋体"/>
          <w:color w:val="000000"/>
        </w:rPr>
        <w:t xml:space="preserve"> </w:t>
      </w:r>
    </w:p>
    <w:p w:rsidR="002838E6" w:rsidRPr="00674AB1" w:rsidRDefault="002838E6" w:rsidP="00674AB1">
      <w:pPr>
        <w:spacing w:line="400" w:lineRule="exact"/>
        <w:rPr>
          <w:rFonts w:ascii="宋体"/>
          <w:color w:val="000000"/>
        </w:rPr>
      </w:pPr>
      <w:r w:rsidRPr="00674AB1">
        <w:rPr>
          <w:rFonts w:ascii="宋体" w:hAnsi="宋体" w:hint="eastAsia"/>
          <w:color w:val="000000"/>
        </w:rPr>
        <w:t>原理：</w:t>
      </w:r>
    </w:p>
    <w:p w:rsidR="002838E6" w:rsidRPr="00674AB1" w:rsidRDefault="002838E6" w:rsidP="00674AB1">
      <w:pPr>
        <w:spacing w:line="400" w:lineRule="exact"/>
        <w:rPr>
          <w:rFonts w:ascii="宋体"/>
          <w:color w:val="000000"/>
        </w:rPr>
      </w:pPr>
      <w:r w:rsidRPr="00674AB1">
        <w:rPr>
          <w:rFonts w:ascii="宋体" w:hAnsi="宋体" w:hint="eastAsia"/>
          <w:color w:val="000000"/>
        </w:rPr>
        <w:t>组成和聚合：</w:t>
      </w:r>
    </w:p>
    <w:p w:rsidR="002838E6" w:rsidRPr="00674AB1" w:rsidRDefault="002838E6" w:rsidP="00674AB1">
      <w:pPr>
        <w:spacing w:line="400" w:lineRule="exact"/>
        <w:rPr>
          <w:rFonts w:ascii="宋体"/>
          <w:color w:val="000000"/>
        </w:rPr>
      </w:pPr>
      <w:r w:rsidRPr="00674AB1">
        <w:rPr>
          <w:rFonts w:ascii="宋体" w:hAnsi="宋体" w:hint="eastAsia"/>
          <w:color w:val="000000"/>
        </w:rPr>
        <w:t>样品制备：分子量的测定：</w:t>
      </w:r>
    </w:p>
    <w:p w:rsidR="002838E6" w:rsidRPr="00674AB1" w:rsidRDefault="002838E6" w:rsidP="00674AB1">
      <w:pPr>
        <w:spacing w:line="400" w:lineRule="exact"/>
        <w:rPr>
          <w:rFonts w:ascii="宋体"/>
          <w:color w:val="000000"/>
        </w:rPr>
      </w:pPr>
      <w:r w:rsidRPr="00674AB1">
        <w:rPr>
          <w:rFonts w:ascii="宋体" w:hAnsi="宋体" w:hint="eastAsia"/>
          <w:color w:val="000000"/>
        </w:rPr>
        <w:t>测定分子量的局限性</w:t>
      </w:r>
    </w:p>
    <w:p w:rsidR="002838E6" w:rsidRPr="00674AB1" w:rsidRDefault="002838E6" w:rsidP="00674AB1">
      <w:pPr>
        <w:spacing w:line="400" w:lineRule="exact"/>
        <w:rPr>
          <w:rFonts w:ascii="宋体"/>
          <w:color w:val="000000"/>
        </w:rPr>
      </w:pPr>
      <w:r w:rsidRPr="00674AB1">
        <w:rPr>
          <w:rFonts w:ascii="宋体" w:hAnsi="宋体" w:hint="eastAsia"/>
          <w:color w:val="000000"/>
        </w:rPr>
        <w:t>应用实例：</w:t>
      </w:r>
    </w:p>
    <w:p w:rsidR="002838E6" w:rsidRPr="00674AB1" w:rsidRDefault="002838E6" w:rsidP="00674AB1">
      <w:pPr>
        <w:spacing w:line="400" w:lineRule="exact"/>
        <w:rPr>
          <w:rFonts w:ascii="宋体" w:hAnsi="宋体"/>
          <w:color w:val="000000"/>
        </w:rPr>
      </w:pPr>
      <w:r w:rsidRPr="00674AB1">
        <w:rPr>
          <w:rFonts w:ascii="宋体" w:hAnsi="宋体" w:hint="eastAsia"/>
          <w:color w:val="000000"/>
        </w:rPr>
        <w:t>等电聚焦电泳</w:t>
      </w:r>
      <w:r w:rsidRPr="00674AB1">
        <w:rPr>
          <w:rFonts w:ascii="宋体" w:hAnsi="宋体"/>
          <w:color w:val="000000"/>
        </w:rPr>
        <w:t xml:space="preserve"> </w:t>
      </w:r>
    </w:p>
    <w:p w:rsidR="002838E6" w:rsidRPr="00674AB1" w:rsidRDefault="002838E6" w:rsidP="002B48BA">
      <w:pPr>
        <w:spacing w:line="400" w:lineRule="exact"/>
        <w:rPr>
          <w:rFonts w:ascii="宋体"/>
          <w:b/>
          <w:color w:val="000000"/>
        </w:rPr>
      </w:pPr>
      <w:r w:rsidRPr="00674AB1">
        <w:rPr>
          <w:rFonts w:ascii="宋体" w:hAnsi="宋体" w:hint="eastAsia"/>
          <w:b/>
          <w:color w:val="000000"/>
        </w:rPr>
        <w:t>等电聚焦技术：</w:t>
      </w:r>
    </w:p>
    <w:p w:rsidR="002838E6" w:rsidRPr="00674AB1" w:rsidRDefault="002838E6" w:rsidP="002B48BA">
      <w:pPr>
        <w:spacing w:line="400" w:lineRule="exact"/>
        <w:ind w:firstLineChars="200" w:firstLine="420"/>
        <w:rPr>
          <w:rFonts w:ascii="宋体" w:hAnsi="宋体"/>
          <w:color w:val="000000"/>
        </w:rPr>
      </w:pPr>
      <w:r w:rsidRPr="00674AB1">
        <w:rPr>
          <w:rFonts w:ascii="宋体" w:hAnsi="宋体" w:hint="eastAsia"/>
          <w:color w:val="000000"/>
        </w:rPr>
        <w:t>是将两性电解质加入盛有</w:t>
      </w:r>
      <w:r w:rsidRPr="00674AB1">
        <w:rPr>
          <w:rFonts w:ascii="宋体" w:hAnsi="宋体"/>
          <w:color w:val="000000"/>
        </w:rPr>
        <w:t>pH</w:t>
      </w:r>
      <w:r w:rsidRPr="00674AB1">
        <w:rPr>
          <w:rFonts w:ascii="宋体" w:hAnsi="宋体" w:hint="eastAsia"/>
          <w:color w:val="000000"/>
        </w:rPr>
        <w:t>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w:t>
      </w:r>
      <w:r w:rsidRPr="00674AB1">
        <w:rPr>
          <w:rFonts w:ascii="宋体" w:hAnsi="宋体"/>
          <w:color w:val="000000"/>
        </w:rPr>
        <w:t xml:space="preserve"> </w:t>
      </w:r>
    </w:p>
    <w:p w:rsidR="002838E6" w:rsidRPr="00674AB1" w:rsidRDefault="002838E6" w:rsidP="00674AB1">
      <w:pPr>
        <w:spacing w:line="400" w:lineRule="exact"/>
        <w:rPr>
          <w:rFonts w:ascii="宋体"/>
          <w:color w:val="000000"/>
        </w:rPr>
      </w:pPr>
      <w:r w:rsidRPr="00674AB1">
        <w:rPr>
          <w:rFonts w:ascii="宋体" w:hAnsi="宋体" w:hint="eastAsia"/>
          <w:color w:val="000000"/>
        </w:rPr>
        <w:t>原理：</w:t>
      </w:r>
    </w:p>
    <w:p w:rsidR="002838E6" w:rsidRPr="00674AB1" w:rsidRDefault="002838E6" w:rsidP="00674AB1">
      <w:pPr>
        <w:spacing w:line="400" w:lineRule="exact"/>
        <w:rPr>
          <w:rFonts w:ascii="宋体"/>
          <w:color w:val="000000"/>
        </w:rPr>
      </w:pPr>
      <w:r w:rsidRPr="00674AB1">
        <w:rPr>
          <w:rFonts w:ascii="宋体" w:hAnsi="宋体"/>
          <w:color w:val="000000"/>
        </w:rPr>
        <w:t>pH</w:t>
      </w:r>
      <w:r w:rsidRPr="00674AB1">
        <w:rPr>
          <w:rFonts w:ascii="宋体" w:hAnsi="宋体" w:hint="eastAsia"/>
          <w:color w:val="000000"/>
        </w:rPr>
        <w:t>梯度的行程：</w:t>
      </w:r>
    </w:p>
    <w:p w:rsidR="002838E6" w:rsidRPr="00674AB1" w:rsidRDefault="002838E6" w:rsidP="00674AB1">
      <w:pPr>
        <w:spacing w:line="400" w:lineRule="exact"/>
        <w:rPr>
          <w:rFonts w:ascii="宋体"/>
          <w:color w:val="000000"/>
        </w:rPr>
      </w:pPr>
      <w:r w:rsidRPr="00674AB1">
        <w:rPr>
          <w:rFonts w:ascii="宋体" w:hAnsi="宋体" w:hint="eastAsia"/>
          <w:color w:val="000000"/>
        </w:rPr>
        <w:t>检测方法：</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（到此课程进行</w:t>
      </w:r>
      <w:r w:rsidRPr="00674AB1">
        <w:rPr>
          <w:rFonts w:ascii="宋体" w:hAnsi="宋体"/>
          <w:bCs/>
          <w:color w:val="000000"/>
        </w:rPr>
        <w:t>90</w:t>
      </w:r>
      <w:r w:rsidRPr="00674AB1">
        <w:rPr>
          <w:rFonts w:ascii="宋体" w:hAnsi="宋体" w:hint="eastAsia"/>
          <w:bCs/>
          <w:color w:val="000000"/>
        </w:rPr>
        <w:t>分钟）</w:t>
      </w:r>
    </w:p>
    <w:p w:rsidR="002838E6" w:rsidRPr="00674AB1" w:rsidRDefault="002838E6" w:rsidP="00F93EE0">
      <w:pPr>
        <w:pStyle w:val="Heading3"/>
        <w:rPr>
          <w:rFonts w:ascii="宋体"/>
          <w:b/>
        </w:rPr>
      </w:pPr>
      <w:bookmarkStart w:id="61" w:name="_Toc476309153"/>
      <w:r>
        <w:rPr>
          <w:rFonts w:ascii="宋体" w:hAnsi="宋体"/>
          <w:b/>
        </w:rPr>
        <w:t>6.6.5</w:t>
      </w:r>
      <w:r w:rsidRPr="00674AB1">
        <w:rPr>
          <w:rFonts w:ascii="宋体" w:hAnsi="宋体" w:hint="eastAsia"/>
          <w:b/>
        </w:rPr>
        <w:t>思考题</w:t>
      </w:r>
      <w:bookmarkEnd w:id="61"/>
    </w:p>
    <w:p w:rsidR="002838E6" w:rsidRPr="00674AB1" w:rsidRDefault="002838E6" w:rsidP="002B48BA">
      <w:pPr>
        <w:spacing w:line="400" w:lineRule="exact"/>
        <w:rPr>
          <w:rFonts w:ascii="宋体"/>
          <w:color w:val="000000"/>
          <w:spacing w:val="-4"/>
          <w:kern w:val="0"/>
          <w:szCs w:val="21"/>
        </w:rPr>
      </w:pPr>
      <w:r w:rsidRPr="00674AB1">
        <w:rPr>
          <w:rFonts w:ascii="宋体" w:hAnsi="宋体"/>
          <w:color w:val="000000"/>
          <w:kern w:val="0"/>
        </w:rPr>
        <w:t>1</w:t>
      </w:r>
      <w:r w:rsidRPr="00674AB1">
        <w:rPr>
          <w:rFonts w:ascii="宋体" w:hAnsi="宋体" w:hint="eastAsia"/>
          <w:color w:val="000000"/>
          <w:kern w:val="0"/>
        </w:rPr>
        <w:t>、电泳的基本原理和种类</w:t>
      </w:r>
      <w:r w:rsidRPr="00674AB1">
        <w:rPr>
          <w:rFonts w:ascii="宋体" w:hAnsi="宋体" w:hint="eastAsia"/>
          <w:color w:val="000000"/>
          <w:spacing w:val="-4"/>
          <w:kern w:val="0"/>
          <w:szCs w:val="21"/>
        </w:rPr>
        <w:t>。</w:t>
      </w:r>
    </w:p>
    <w:p w:rsidR="002838E6" w:rsidRPr="00674AB1" w:rsidRDefault="002838E6" w:rsidP="002B48BA">
      <w:pPr>
        <w:spacing w:line="400" w:lineRule="exact"/>
        <w:rPr>
          <w:rFonts w:ascii="宋体"/>
          <w:color w:val="000000"/>
        </w:rPr>
      </w:pPr>
      <w:r w:rsidRPr="00674AB1">
        <w:rPr>
          <w:rFonts w:ascii="宋体" w:hAnsi="宋体"/>
          <w:color w:val="000000"/>
          <w:kern w:val="0"/>
        </w:rPr>
        <w:t>2</w:t>
      </w:r>
      <w:r w:rsidRPr="00674AB1">
        <w:rPr>
          <w:rFonts w:ascii="宋体" w:hAnsi="宋体" w:hint="eastAsia"/>
          <w:color w:val="000000"/>
          <w:kern w:val="0"/>
        </w:rPr>
        <w:t>、等电聚焦技术</w:t>
      </w:r>
    </w:p>
    <w:p w:rsidR="002838E6" w:rsidRPr="00674AB1" w:rsidRDefault="002838E6" w:rsidP="00F93EE0">
      <w:pPr>
        <w:pStyle w:val="Heading3"/>
        <w:rPr>
          <w:rFonts w:ascii="宋体"/>
          <w:szCs w:val="21"/>
        </w:rPr>
      </w:pPr>
      <w:bookmarkStart w:id="62" w:name="_Toc476309154"/>
      <w:r>
        <w:rPr>
          <w:rFonts w:ascii="宋体" w:hAnsi="宋体"/>
          <w:szCs w:val="21"/>
        </w:rPr>
        <w:t>6.6.6</w:t>
      </w:r>
      <w:r w:rsidRPr="00674AB1">
        <w:rPr>
          <w:rFonts w:ascii="宋体" w:hAnsi="宋体" w:hint="eastAsia"/>
          <w:szCs w:val="21"/>
        </w:rPr>
        <w:t>参考书</w:t>
      </w:r>
      <w:bookmarkEnd w:id="62"/>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F93EE0">
      <w:pPr>
        <w:spacing w:line="400" w:lineRule="exact"/>
        <w:outlineLvl w:val="1"/>
        <w:rPr>
          <w:rFonts w:ascii="宋体"/>
          <w:b/>
          <w:color w:val="000000"/>
          <w:kern w:val="0"/>
          <w:szCs w:val="21"/>
        </w:rPr>
      </w:pPr>
      <w:bookmarkStart w:id="63" w:name="_Toc476309155"/>
      <w:r>
        <w:rPr>
          <w:rFonts w:ascii="宋体" w:hAnsi="宋体"/>
          <w:b/>
          <w:color w:val="000000"/>
          <w:kern w:val="0"/>
          <w:szCs w:val="21"/>
        </w:rPr>
        <w:t>6.7</w:t>
      </w:r>
      <w:r>
        <w:rPr>
          <w:rFonts w:ascii="宋体" w:hAnsi="宋体" w:hint="eastAsia"/>
          <w:b/>
          <w:color w:val="000000"/>
          <w:kern w:val="0"/>
          <w:szCs w:val="21"/>
        </w:rPr>
        <w:t>教学单元七：</w:t>
      </w:r>
      <w:r w:rsidRPr="00674AB1">
        <w:rPr>
          <w:rFonts w:ascii="宋体" w:hAnsi="宋体" w:hint="eastAsia"/>
          <w:color w:val="000000"/>
        </w:rPr>
        <w:t>第七章</w:t>
      </w:r>
      <w:r w:rsidRPr="00674AB1">
        <w:rPr>
          <w:rFonts w:ascii="宋体" w:hAnsi="宋体"/>
          <w:color w:val="000000"/>
        </w:rPr>
        <w:t xml:space="preserve"> </w:t>
      </w:r>
      <w:r w:rsidRPr="00674AB1">
        <w:rPr>
          <w:rFonts w:ascii="宋体" w:hAnsi="宋体" w:hint="eastAsia"/>
          <w:color w:val="000000"/>
        </w:rPr>
        <w:t>色谱法</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.4.17.</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63"/>
    </w:p>
    <w:p w:rsidR="002838E6" w:rsidRDefault="002838E6" w:rsidP="00F93EE0">
      <w:pPr>
        <w:spacing w:line="360" w:lineRule="exact"/>
        <w:outlineLvl w:val="2"/>
        <w:rPr>
          <w:rFonts w:ascii="宋体"/>
          <w:color w:val="000000"/>
        </w:rPr>
      </w:pPr>
      <w:bookmarkStart w:id="64" w:name="_Toc476309156"/>
      <w:r>
        <w:rPr>
          <w:rFonts w:ascii="宋体" w:hAnsi="宋体"/>
          <w:color w:val="000000"/>
        </w:rPr>
        <w:t>6.7.1</w:t>
      </w:r>
      <w:r>
        <w:rPr>
          <w:rFonts w:ascii="宋体" w:hAnsi="宋体" w:hint="eastAsia"/>
          <w:color w:val="000000"/>
        </w:rPr>
        <w:t>教学目标</w:t>
      </w:r>
      <w:bookmarkEnd w:id="64"/>
      <w:r w:rsidRPr="00674AB1">
        <w:rPr>
          <w:rFonts w:ascii="宋体"/>
          <w:color w:val="000000"/>
        </w:rPr>
        <w:br/>
      </w:r>
    </w:p>
    <w:p w:rsidR="002838E6" w:rsidRPr="002B2A06" w:rsidRDefault="002838E6" w:rsidP="004D584E">
      <w:pPr>
        <w:spacing w:line="360" w:lineRule="exact"/>
        <w:rPr>
          <w:rFonts w:ascii="宋体"/>
          <w:szCs w:val="21"/>
        </w:rPr>
      </w:pPr>
      <w:r w:rsidRPr="002B2A06">
        <w:rPr>
          <w:rFonts w:ascii="宋体" w:hAnsi="宋体" w:hint="eastAsia"/>
          <w:szCs w:val="21"/>
        </w:rPr>
        <w:t>纸色谱</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、理解色谱法的分离原理，了解色谱法的分类</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、熟悉纸色谱的基本原理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、了解影响纸色谱的因素</w:t>
      </w:r>
    </w:p>
    <w:p w:rsidR="002838E6" w:rsidRPr="002B2A06" w:rsidRDefault="002838E6" w:rsidP="009346DC">
      <w:pPr>
        <w:spacing w:line="360" w:lineRule="exact"/>
        <w:rPr>
          <w:rFonts w:ascii="宋体"/>
          <w:szCs w:val="21"/>
        </w:rPr>
      </w:pPr>
      <w:r w:rsidRPr="002B2A06">
        <w:rPr>
          <w:rFonts w:ascii="宋体" w:hAnsi="宋体" w:hint="eastAsia"/>
          <w:szCs w:val="21"/>
        </w:rPr>
        <w:t>薄层层析色谱</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、理解薄层层析色谱的基本原理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、了解吸附剂、展开剂的选择要求</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w:t>
      </w:r>
      <w:r w:rsidRPr="002B2A06">
        <w:rPr>
          <w:rFonts w:ascii="宋体" w:hAnsi="宋体"/>
          <w:szCs w:val="21"/>
        </w:rPr>
        <w:t>TLC</w:t>
      </w:r>
      <w:r w:rsidRPr="002B2A06">
        <w:rPr>
          <w:rFonts w:ascii="宋体" w:hAnsi="宋体" w:hint="eastAsia"/>
          <w:szCs w:val="21"/>
        </w:rPr>
        <w:t>的基本操作方法及常见问题解决办法</w:t>
      </w:r>
    </w:p>
    <w:p w:rsidR="002838E6" w:rsidRPr="002B2A06" w:rsidRDefault="002838E6" w:rsidP="009346DC">
      <w:pPr>
        <w:spacing w:line="360" w:lineRule="exact"/>
        <w:rPr>
          <w:rFonts w:ascii="宋体"/>
          <w:szCs w:val="21"/>
        </w:rPr>
      </w:pPr>
      <w:r w:rsidRPr="002B2A06">
        <w:rPr>
          <w:rFonts w:ascii="宋体" w:hAnsi="宋体" w:hint="eastAsia"/>
          <w:szCs w:val="21"/>
        </w:rPr>
        <w:t>高效液相色谱法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、理解高效液相色谱法的基本原理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、了解高效液相的仪器结构</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、熟悉高效液相的操作技术及注意事项</w:t>
      </w:r>
    </w:p>
    <w:p w:rsidR="002838E6" w:rsidRPr="002B2A06" w:rsidRDefault="002838E6" w:rsidP="009346DC">
      <w:pPr>
        <w:spacing w:line="360" w:lineRule="exact"/>
        <w:rPr>
          <w:rFonts w:ascii="宋体"/>
          <w:szCs w:val="21"/>
        </w:rPr>
      </w:pPr>
      <w:r w:rsidRPr="002B2A06">
        <w:rPr>
          <w:rFonts w:ascii="宋体" w:hAnsi="宋体" w:hint="eastAsia"/>
          <w:szCs w:val="21"/>
        </w:rPr>
        <w:t>气相色谱法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、理解气相色谱法的基本原理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、了解气相色谱法类型和色谱条件的选择</w:t>
      </w:r>
    </w:p>
    <w:p w:rsidR="002838E6" w:rsidRPr="00674AB1" w:rsidRDefault="002838E6" w:rsidP="00F93EE0">
      <w:pPr>
        <w:spacing w:line="400" w:lineRule="exact"/>
        <w:outlineLvl w:val="2"/>
        <w:rPr>
          <w:rFonts w:ascii="宋体"/>
          <w:color w:val="000000"/>
        </w:rPr>
      </w:pPr>
      <w:bookmarkStart w:id="65" w:name="_Toc476309157"/>
      <w:r>
        <w:rPr>
          <w:rFonts w:ascii="宋体" w:hAnsi="宋体"/>
          <w:color w:val="000000"/>
        </w:rPr>
        <w:t>6.7.2</w:t>
      </w:r>
      <w:r>
        <w:rPr>
          <w:rFonts w:ascii="宋体" w:hAnsi="宋体" w:hint="eastAsia"/>
          <w:color w:val="000000"/>
        </w:rPr>
        <w:t>重点和难点</w:t>
      </w:r>
      <w:bookmarkEnd w:id="65"/>
    </w:p>
    <w:p w:rsidR="002838E6" w:rsidRPr="00674AB1" w:rsidRDefault="002838E6" w:rsidP="00F93EE0">
      <w:pPr>
        <w:spacing w:line="400" w:lineRule="exact"/>
        <w:rPr>
          <w:rFonts w:ascii="宋体" w:cs="宋体"/>
          <w:color w:val="000000"/>
        </w:rPr>
      </w:pPr>
      <w:r w:rsidRPr="00674AB1">
        <w:rPr>
          <w:rFonts w:ascii="宋体" w:hAnsi="宋体" w:cs="宋体"/>
          <w:color w:val="000000"/>
        </w:rPr>
        <w:t xml:space="preserve">1. </w:t>
      </w:r>
      <w:r w:rsidRPr="00674AB1">
        <w:rPr>
          <w:rFonts w:ascii="宋体" w:hAnsi="宋体" w:cs="宋体" w:hint="eastAsia"/>
          <w:color w:val="000000"/>
        </w:rPr>
        <w:t>纸色谱</w:t>
      </w:r>
    </w:p>
    <w:p w:rsidR="002838E6" w:rsidRPr="00674AB1" w:rsidRDefault="002838E6" w:rsidP="00D24F4D">
      <w:pPr>
        <w:adjustRightInd w:val="0"/>
        <w:snapToGrid w:val="0"/>
        <w:spacing w:line="360" w:lineRule="auto"/>
        <w:rPr>
          <w:rFonts w:ascii="宋体" w:cs="宋体"/>
          <w:color w:val="000000"/>
        </w:rPr>
      </w:pPr>
      <w:r w:rsidRPr="00674AB1">
        <w:rPr>
          <w:rFonts w:ascii="宋体" w:hAnsi="宋体" w:cs="宋体"/>
          <w:color w:val="000000"/>
        </w:rPr>
        <w:t xml:space="preserve">2. </w:t>
      </w:r>
      <w:r w:rsidRPr="00674AB1">
        <w:rPr>
          <w:rFonts w:ascii="宋体" w:hAnsi="宋体" w:cs="宋体" w:hint="eastAsia"/>
          <w:color w:val="000000"/>
        </w:rPr>
        <w:t>高效液相色谱</w:t>
      </w:r>
    </w:p>
    <w:p w:rsidR="002838E6" w:rsidRPr="00674AB1" w:rsidRDefault="002838E6" w:rsidP="00F93EE0">
      <w:pPr>
        <w:adjustRightInd w:val="0"/>
        <w:snapToGrid w:val="0"/>
        <w:spacing w:line="360" w:lineRule="auto"/>
        <w:outlineLvl w:val="2"/>
        <w:rPr>
          <w:rFonts w:ascii="宋体"/>
          <w:color w:val="000000"/>
          <w:szCs w:val="21"/>
        </w:rPr>
      </w:pPr>
      <w:bookmarkStart w:id="66" w:name="_Toc476309158"/>
      <w:r>
        <w:rPr>
          <w:rFonts w:ascii="宋体" w:hAnsi="宋体"/>
          <w:color w:val="000000"/>
        </w:rPr>
        <w:t>6.7.3</w:t>
      </w:r>
      <w:r>
        <w:rPr>
          <w:rFonts w:ascii="宋体" w:hAnsi="宋体" w:hint="eastAsia"/>
          <w:color w:val="000000"/>
        </w:rPr>
        <w:t>教学内容</w:t>
      </w:r>
      <w:bookmarkEnd w:id="66"/>
    </w:p>
    <w:p w:rsidR="002838E6" w:rsidRPr="00674AB1" w:rsidRDefault="002838E6" w:rsidP="00D24F4D">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、主要内容：</w:t>
      </w:r>
    </w:p>
    <w:p w:rsidR="002838E6" w:rsidRPr="00674AB1" w:rsidRDefault="002838E6" w:rsidP="00D24F4D">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）纸色谱</w:t>
      </w:r>
    </w:p>
    <w:p w:rsidR="002838E6" w:rsidRPr="00674AB1" w:rsidRDefault="002838E6" w:rsidP="00D24F4D">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）薄层色谱</w:t>
      </w:r>
    </w:p>
    <w:p w:rsidR="002838E6" w:rsidRPr="00674AB1" w:rsidRDefault="002838E6" w:rsidP="00D24F4D">
      <w:pPr>
        <w:adjustRightInd w:val="0"/>
        <w:snapToGrid w:val="0"/>
        <w:spacing w:line="360" w:lineRule="auto"/>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）高效液相色谱</w:t>
      </w:r>
    </w:p>
    <w:p w:rsidR="002838E6" w:rsidRPr="00674AB1" w:rsidRDefault="002838E6" w:rsidP="00D24F4D">
      <w:pPr>
        <w:adjustRightInd w:val="0"/>
        <w:snapToGrid w:val="0"/>
        <w:spacing w:line="360" w:lineRule="auto"/>
        <w:rPr>
          <w:rFonts w:ascii="宋体"/>
          <w:color w:val="000000"/>
          <w:szCs w:val="21"/>
        </w:rPr>
      </w:pPr>
      <w:r w:rsidRPr="00674AB1">
        <w:rPr>
          <w:rFonts w:ascii="宋体" w:hAnsi="宋体"/>
          <w:color w:val="000000"/>
          <w:szCs w:val="21"/>
        </w:rPr>
        <w:t>4</w:t>
      </w:r>
      <w:r w:rsidRPr="00674AB1">
        <w:rPr>
          <w:rFonts w:ascii="宋体" w:hAnsi="宋体" w:hint="eastAsia"/>
          <w:color w:val="000000"/>
          <w:szCs w:val="21"/>
        </w:rPr>
        <w:t>）气相色谱</w:t>
      </w:r>
    </w:p>
    <w:p w:rsidR="002838E6" w:rsidRPr="00674AB1" w:rsidRDefault="002838E6" w:rsidP="00F611DF">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2"/>
        <w:rPr>
          <w:rFonts w:ascii="宋体"/>
          <w:b/>
          <w:color w:val="000000"/>
          <w:kern w:val="0"/>
          <w:szCs w:val="21"/>
        </w:rPr>
      </w:pPr>
      <w:bookmarkStart w:id="67" w:name="_Toc476309159"/>
      <w:r>
        <w:rPr>
          <w:rFonts w:ascii="宋体" w:hAnsi="宋体"/>
          <w:b/>
          <w:color w:val="000000"/>
          <w:kern w:val="0"/>
          <w:szCs w:val="21"/>
        </w:rPr>
        <w:t>6.7.4</w:t>
      </w:r>
      <w:r w:rsidRPr="00674AB1">
        <w:rPr>
          <w:rFonts w:ascii="宋体" w:hAnsi="宋体" w:hint="eastAsia"/>
          <w:b/>
          <w:color w:val="000000"/>
          <w:kern w:val="0"/>
          <w:szCs w:val="21"/>
        </w:rPr>
        <w:t>教学过程</w:t>
      </w:r>
      <w:bookmarkEnd w:id="67"/>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色谱法</w:t>
      </w:r>
    </w:p>
    <w:p w:rsidR="002838E6" w:rsidRDefault="002838E6" w:rsidP="00F93EE0">
      <w:pPr>
        <w:spacing w:line="400" w:lineRule="exact"/>
        <w:outlineLvl w:val="2"/>
        <w:rPr>
          <w:rFonts w:ascii="宋体"/>
          <w:b/>
          <w:color w:val="000000"/>
          <w:kern w:val="0"/>
          <w:szCs w:val="21"/>
        </w:rPr>
      </w:pPr>
      <w:bookmarkStart w:id="68" w:name="_Toc476309160"/>
      <w:r>
        <w:rPr>
          <w:rFonts w:ascii="宋体" w:hAnsi="宋体"/>
          <w:b/>
          <w:color w:val="000000"/>
          <w:kern w:val="0"/>
          <w:szCs w:val="21"/>
        </w:rPr>
        <w:t>6.7.5</w:t>
      </w:r>
      <w:r w:rsidRPr="00674AB1">
        <w:rPr>
          <w:rFonts w:ascii="宋体" w:hAnsi="宋体" w:hint="eastAsia"/>
          <w:b/>
          <w:color w:val="000000"/>
          <w:kern w:val="0"/>
          <w:szCs w:val="21"/>
        </w:rPr>
        <w:t>教学方法</w:t>
      </w:r>
      <w:bookmarkEnd w:id="68"/>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A519DF">
      <w:pPr>
        <w:spacing w:line="400" w:lineRule="exact"/>
        <w:ind w:firstLineChars="250" w:firstLine="525"/>
        <w:rPr>
          <w:rFonts w:ascii="宋体"/>
          <w:color w:val="000000"/>
        </w:rPr>
      </w:pPr>
      <w:r w:rsidRPr="00674AB1">
        <w:rPr>
          <w:rFonts w:ascii="宋体" w:hAnsi="宋体" w:hint="eastAsia"/>
          <w:color w:val="000000"/>
        </w:rPr>
        <w:t>请每个学习小组回答上节课的讨论问题（</w:t>
      </w:r>
      <w:r w:rsidRPr="00674AB1">
        <w:rPr>
          <w:rFonts w:ascii="宋体" w:hAnsi="宋体"/>
          <w:color w:val="000000"/>
        </w:rPr>
        <w:t>5</w:t>
      </w:r>
      <w:r w:rsidRPr="00674AB1">
        <w:rPr>
          <w:rFonts w:ascii="宋体" w:hAnsi="宋体" w:hint="eastAsia"/>
          <w:color w:val="000000"/>
        </w:rPr>
        <w:t>分钟），教师评价记入登分册。</w:t>
      </w:r>
    </w:p>
    <w:p w:rsidR="002838E6" w:rsidRPr="00674AB1" w:rsidRDefault="002838E6" w:rsidP="00A519DF">
      <w:pPr>
        <w:spacing w:line="400" w:lineRule="exact"/>
        <w:rPr>
          <w:rFonts w:ascii="宋体"/>
          <w:color w:val="000000"/>
        </w:rPr>
      </w:pPr>
      <w:r w:rsidRPr="00674AB1">
        <w:rPr>
          <w:rFonts w:ascii="宋体" w:hAnsi="宋体" w:hint="eastAsia"/>
          <w:bCs/>
          <w:color w:val="000000"/>
        </w:rPr>
        <w:t>出示</w:t>
      </w:r>
      <w:r w:rsidRPr="00674AB1">
        <w:rPr>
          <w:rFonts w:ascii="宋体" w:hAnsi="宋体" w:hint="eastAsia"/>
          <w:color w:val="000000"/>
        </w:rPr>
        <w:t>相关教学幻灯片，由此引出本节课讲授的具体内容：</w:t>
      </w:r>
    </w:p>
    <w:p w:rsidR="002838E6" w:rsidRPr="00674AB1" w:rsidRDefault="002838E6" w:rsidP="000639EB">
      <w:pPr>
        <w:spacing w:line="400" w:lineRule="exact"/>
        <w:rPr>
          <w:rFonts w:ascii="宋体"/>
          <w:color w:val="000000"/>
        </w:rPr>
      </w:pPr>
      <w:r w:rsidRPr="00674AB1">
        <w:rPr>
          <w:rFonts w:ascii="宋体" w:hAnsi="宋体" w:hint="eastAsia"/>
          <w:color w:val="000000"/>
        </w:rPr>
        <w:t>纸色谱</w:t>
      </w:r>
    </w:p>
    <w:p w:rsidR="002838E6" w:rsidRPr="00674AB1" w:rsidRDefault="002838E6" w:rsidP="000639EB">
      <w:pPr>
        <w:spacing w:line="400" w:lineRule="exact"/>
        <w:rPr>
          <w:rFonts w:ascii="宋体"/>
          <w:bCs/>
          <w:color w:val="000000"/>
        </w:rPr>
      </w:pPr>
      <w:r w:rsidRPr="00674AB1">
        <w:rPr>
          <w:rFonts w:ascii="宋体" w:hAnsi="宋体" w:hint="eastAsia"/>
          <w:color w:val="000000"/>
        </w:rPr>
        <w:t>薄层色谱</w:t>
      </w:r>
    </w:p>
    <w:p w:rsidR="002838E6" w:rsidRPr="00674AB1" w:rsidRDefault="002838E6" w:rsidP="000639EB">
      <w:pPr>
        <w:spacing w:line="400" w:lineRule="exact"/>
        <w:rPr>
          <w:rFonts w:ascii="宋体"/>
          <w:bCs/>
          <w:color w:val="000000"/>
        </w:rPr>
      </w:pPr>
      <w:r w:rsidRPr="00674AB1">
        <w:rPr>
          <w:rFonts w:ascii="宋体" w:hAnsi="宋体" w:hint="eastAsia"/>
          <w:color w:val="000000"/>
        </w:rPr>
        <w:t>高效液相色谱</w:t>
      </w:r>
    </w:p>
    <w:p w:rsidR="002838E6" w:rsidRPr="00674AB1" w:rsidRDefault="002838E6" w:rsidP="000639EB">
      <w:pPr>
        <w:spacing w:line="400" w:lineRule="exact"/>
        <w:rPr>
          <w:rFonts w:ascii="宋体"/>
          <w:bCs/>
          <w:color w:val="000000"/>
        </w:rPr>
      </w:pPr>
      <w:r w:rsidRPr="00674AB1">
        <w:rPr>
          <w:rFonts w:ascii="宋体" w:hAnsi="宋体" w:hint="eastAsia"/>
          <w:color w:val="000000"/>
        </w:rPr>
        <w:t>气相色谱</w:t>
      </w:r>
    </w:p>
    <w:p w:rsidR="002838E6" w:rsidRPr="00674AB1" w:rsidRDefault="002838E6" w:rsidP="00327F95">
      <w:pPr>
        <w:numPr>
          <w:ilvl w:val="0"/>
          <w:numId w:val="42"/>
        </w:numPr>
        <w:spacing w:line="400" w:lineRule="exact"/>
        <w:rPr>
          <w:rFonts w:ascii="宋体"/>
          <w:color w:val="000000"/>
        </w:rPr>
      </w:pPr>
      <w:r w:rsidRPr="00674AB1">
        <w:rPr>
          <w:rFonts w:ascii="宋体" w:hAnsi="宋体" w:hint="eastAsia"/>
          <w:color w:val="000000"/>
        </w:rPr>
        <w:t>纸色谱</w:t>
      </w:r>
    </w:p>
    <w:p w:rsidR="002838E6" w:rsidRPr="00674AB1" w:rsidRDefault="002838E6" w:rsidP="000639EB">
      <w:pPr>
        <w:spacing w:line="400" w:lineRule="exact"/>
        <w:rPr>
          <w:rFonts w:ascii="宋体"/>
          <w:color w:val="000000"/>
        </w:rPr>
      </w:pPr>
      <w:r>
        <w:rPr>
          <w:noProof/>
        </w:rPr>
        <w:pict>
          <v:shape id="_x0000_s1052" type="#_x0000_t75" style="position:absolute;left:0;text-align:left;margin-left:90pt;margin-top:13.6pt;width:173.55pt;height:30pt;z-index:251645440">
            <v:imagedata r:id="rId34" o:title=""/>
          </v:shape>
          <o:OLEObject Type="Embed" ProgID="Equation.3" ShapeID="_x0000_s1052" DrawAspect="Content" ObjectID="_1550051099" r:id="rId35"/>
        </w:pict>
      </w:r>
      <w:r w:rsidRPr="00674AB1">
        <w:rPr>
          <w:rFonts w:ascii="宋体" w:hAnsi="宋体" w:hint="eastAsia"/>
          <w:color w:val="000000"/>
        </w:rPr>
        <w:t>基本原理：</w:t>
      </w:r>
      <w:r w:rsidRPr="00674AB1">
        <w:rPr>
          <w:rFonts w:ascii="宋体" w:hAnsi="宋体" w:hint="eastAsia"/>
          <w:color w:val="000000"/>
          <w:position w:val="-10"/>
        </w:rPr>
        <w:object w:dxaOrig="180" w:dyaOrig="340">
          <v:shape id="_x0000_i1029" type="#_x0000_t75" style="width:9pt;height:17.25pt" o:ole="">
            <v:imagedata r:id="rId36" o:title=""/>
          </v:shape>
          <o:OLEObject Type="Embed" ProgID="Equation.3" ShapeID="_x0000_i1029" DrawAspect="Content" ObjectID="_1550051097" r:id="rId37"/>
        </w:object>
      </w:r>
    </w:p>
    <w:p w:rsidR="002838E6" w:rsidRPr="00674AB1" w:rsidRDefault="002838E6" w:rsidP="000639EB">
      <w:pPr>
        <w:spacing w:line="400" w:lineRule="exact"/>
        <w:ind w:left="360"/>
        <w:rPr>
          <w:rFonts w:ascii="宋体"/>
          <w:color w:val="000000"/>
        </w:rPr>
      </w:pPr>
      <w:r w:rsidRPr="00674AB1">
        <w:rPr>
          <w:rFonts w:ascii="宋体" w:hAnsi="宋体" w:hint="eastAsia"/>
          <w:color w:val="000000"/>
        </w:rPr>
        <w:t>分配系数：</w:t>
      </w:r>
    </w:p>
    <w:p w:rsidR="002838E6" w:rsidRPr="00674AB1" w:rsidRDefault="002838E6" w:rsidP="000639EB">
      <w:pPr>
        <w:spacing w:line="400" w:lineRule="exact"/>
        <w:ind w:left="360"/>
        <w:rPr>
          <w:rFonts w:ascii="宋体"/>
          <w:bCs/>
          <w:color w:val="000000"/>
        </w:rPr>
      </w:pPr>
      <w:r w:rsidRPr="00674AB1">
        <w:rPr>
          <w:rFonts w:ascii="宋体" w:hAnsi="宋体" w:hint="eastAsia"/>
          <w:bCs/>
          <w:color w:val="000000"/>
        </w:rPr>
        <w:t>利用分配系数的差异，进行物质的分离。</w:t>
      </w:r>
    </w:p>
    <w:p w:rsidR="002838E6" w:rsidRPr="00674AB1" w:rsidRDefault="002838E6" w:rsidP="00A519DF">
      <w:pPr>
        <w:spacing w:line="400" w:lineRule="exact"/>
        <w:rPr>
          <w:rFonts w:ascii="宋体"/>
          <w:color w:val="000000"/>
        </w:rPr>
      </w:pPr>
      <w:r w:rsidRPr="00674AB1">
        <w:rPr>
          <w:rFonts w:ascii="宋体" w:hAnsi="宋体" w:hint="eastAsia"/>
          <w:color w:val="000000"/>
        </w:rPr>
        <w:t>移动速率：</w:t>
      </w:r>
    </w:p>
    <w:p w:rsidR="002838E6" w:rsidRPr="00674AB1" w:rsidRDefault="002838E6" w:rsidP="00A519DF">
      <w:pPr>
        <w:spacing w:line="400" w:lineRule="exact"/>
        <w:rPr>
          <w:rFonts w:ascii="宋体"/>
          <w:color w:val="000000"/>
        </w:rPr>
      </w:pPr>
      <w:r>
        <w:rPr>
          <w:noProof/>
        </w:rPr>
        <w:pict>
          <v:shape id="_x0000_s1053" type="#_x0000_t75" style="position:absolute;left:0;text-align:left;margin-left:1.8pt;margin-top:3.8pt;width:151.2pt;height:33pt;z-index:251646464">
            <v:imagedata r:id="rId38" o:title=""/>
          </v:shape>
          <o:OLEObject Type="Embed" ProgID="Equation.3" ShapeID="_x0000_s1053" DrawAspect="Content" ObjectID="_1550051100" r:id="rId39"/>
        </w:pict>
      </w:r>
    </w:p>
    <w:p w:rsidR="002838E6" w:rsidRPr="00674AB1" w:rsidRDefault="002838E6" w:rsidP="00A519DF">
      <w:pPr>
        <w:spacing w:line="400" w:lineRule="exact"/>
        <w:ind w:firstLineChars="196" w:firstLine="412"/>
        <w:rPr>
          <w:rFonts w:ascii="宋体"/>
          <w:color w:val="000000"/>
        </w:rPr>
      </w:pPr>
    </w:p>
    <w:p w:rsidR="002838E6" w:rsidRPr="00674AB1" w:rsidRDefault="002838E6" w:rsidP="00A519DF">
      <w:pPr>
        <w:spacing w:line="400" w:lineRule="exact"/>
        <w:rPr>
          <w:rFonts w:ascii="宋体"/>
          <w:bCs/>
          <w:color w:val="000000"/>
        </w:rPr>
      </w:pPr>
      <w:r w:rsidRPr="00674AB1">
        <w:rPr>
          <w:rFonts w:ascii="宋体" w:hAnsi="宋体" w:hint="eastAsia"/>
          <w:bCs/>
          <w:color w:val="000000"/>
        </w:rPr>
        <w:t>纸色谱的影响因素：</w:t>
      </w:r>
    </w:p>
    <w:p w:rsidR="002838E6" w:rsidRPr="00674AB1" w:rsidRDefault="002838E6" w:rsidP="00327F95">
      <w:pPr>
        <w:numPr>
          <w:ilvl w:val="0"/>
          <w:numId w:val="43"/>
        </w:numPr>
        <w:spacing w:line="400" w:lineRule="exact"/>
        <w:rPr>
          <w:rFonts w:ascii="宋体"/>
          <w:bCs/>
          <w:color w:val="000000"/>
        </w:rPr>
      </w:pPr>
      <w:r w:rsidRPr="00674AB1">
        <w:rPr>
          <w:rFonts w:ascii="宋体" w:hAnsi="宋体" w:hint="eastAsia"/>
          <w:bCs/>
          <w:color w:val="000000"/>
        </w:rPr>
        <w:t>物质极性的影响</w:t>
      </w:r>
    </w:p>
    <w:p w:rsidR="002838E6" w:rsidRPr="00674AB1" w:rsidRDefault="002838E6" w:rsidP="00327F95">
      <w:pPr>
        <w:numPr>
          <w:ilvl w:val="0"/>
          <w:numId w:val="43"/>
        </w:numPr>
        <w:spacing w:line="400" w:lineRule="exact"/>
        <w:rPr>
          <w:rFonts w:ascii="宋体"/>
          <w:bCs/>
          <w:color w:val="000000"/>
        </w:rPr>
      </w:pPr>
      <w:r w:rsidRPr="00674AB1">
        <w:rPr>
          <w:rFonts w:ascii="宋体" w:hAnsi="宋体" w:hint="eastAsia"/>
          <w:bCs/>
          <w:color w:val="000000"/>
        </w:rPr>
        <w:t>溶剂的影响</w:t>
      </w:r>
    </w:p>
    <w:p w:rsidR="002838E6" w:rsidRPr="00674AB1" w:rsidRDefault="002838E6" w:rsidP="00327F95">
      <w:pPr>
        <w:numPr>
          <w:ilvl w:val="0"/>
          <w:numId w:val="43"/>
        </w:numPr>
        <w:spacing w:line="400" w:lineRule="exact"/>
        <w:rPr>
          <w:rFonts w:ascii="宋体"/>
          <w:bCs/>
          <w:color w:val="000000"/>
        </w:rPr>
      </w:pPr>
      <w:r w:rsidRPr="00674AB1">
        <w:rPr>
          <w:rFonts w:ascii="宋体" w:hAnsi="宋体"/>
          <w:bCs/>
          <w:color w:val="000000"/>
        </w:rPr>
        <w:t>pH</w:t>
      </w:r>
      <w:r w:rsidRPr="00674AB1">
        <w:rPr>
          <w:rFonts w:ascii="宋体" w:hAnsi="宋体" w:hint="eastAsia"/>
          <w:bCs/>
          <w:color w:val="000000"/>
        </w:rPr>
        <w:t>的影响</w:t>
      </w:r>
    </w:p>
    <w:p w:rsidR="002838E6" w:rsidRPr="00674AB1" w:rsidRDefault="002838E6" w:rsidP="00327F95">
      <w:pPr>
        <w:numPr>
          <w:ilvl w:val="0"/>
          <w:numId w:val="43"/>
        </w:numPr>
        <w:spacing w:line="400" w:lineRule="exact"/>
        <w:rPr>
          <w:rFonts w:ascii="宋体"/>
          <w:bCs/>
          <w:color w:val="000000"/>
        </w:rPr>
      </w:pPr>
      <w:r w:rsidRPr="00674AB1">
        <w:rPr>
          <w:rFonts w:ascii="宋体" w:hAnsi="宋体" w:hint="eastAsia"/>
          <w:bCs/>
          <w:color w:val="000000"/>
        </w:rPr>
        <w:t>滤纸的影响</w:t>
      </w:r>
    </w:p>
    <w:p w:rsidR="002838E6" w:rsidRPr="00674AB1" w:rsidRDefault="002838E6" w:rsidP="00327F95">
      <w:pPr>
        <w:numPr>
          <w:ilvl w:val="0"/>
          <w:numId w:val="43"/>
        </w:numPr>
        <w:spacing w:line="400" w:lineRule="exact"/>
        <w:rPr>
          <w:rFonts w:ascii="宋体"/>
          <w:bCs/>
          <w:color w:val="000000"/>
        </w:rPr>
      </w:pPr>
      <w:r w:rsidRPr="00674AB1">
        <w:rPr>
          <w:rFonts w:ascii="宋体" w:hAnsi="宋体" w:hint="eastAsia"/>
          <w:bCs/>
          <w:color w:val="000000"/>
        </w:rPr>
        <w:t>温度和时间的影响</w:t>
      </w:r>
    </w:p>
    <w:p w:rsidR="002838E6" w:rsidRPr="00674AB1" w:rsidRDefault="002838E6" w:rsidP="00644018">
      <w:pPr>
        <w:spacing w:line="400" w:lineRule="exact"/>
        <w:rPr>
          <w:rFonts w:ascii="宋体"/>
          <w:bCs/>
          <w:color w:val="000000"/>
        </w:rPr>
      </w:pPr>
      <w:r w:rsidRPr="00674AB1">
        <w:rPr>
          <w:rFonts w:ascii="宋体" w:hAnsi="宋体" w:hint="eastAsia"/>
          <w:bCs/>
          <w:color w:val="000000"/>
        </w:rPr>
        <w:t>纸色谱的优点：</w:t>
      </w:r>
    </w:p>
    <w:p w:rsidR="002838E6" w:rsidRPr="00674AB1" w:rsidRDefault="002838E6" w:rsidP="00644018">
      <w:pPr>
        <w:spacing w:line="400" w:lineRule="exact"/>
        <w:rPr>
          <w:rFonts w:ascii="宋体"/>
          <w:bCs/>
          <w:color w:val="000000"/>
        </w:rPr>
      </w:pPr>
      <w:r w:rsidRPr="00674AB1">
        <w:rPr>
          <w:rFonts w:ascii="宋体" w:hAnsi="宋体" w:hint="eastAsia"/>
          <w:bCs/>
          <w:color w:val="000000"/>
        </w:rPr>
        <w:t>双向上行纸色谱法分离混合氨基酸</w:t>
      </w:r>
    </w:p>
    <w:p w:rsidR="002838E6" w:rsidRPr="00674AB1" w:rsidRDefault="002838E6" w:rsidP="00644018">
      <w:pPr>
        <w:spacing w:line="400" w:lineRule="exact"/>
        <w:rPr>
          <w:rFonts w:ascii="宋体"/>
          <w:bCs/>
          <w:color w:val="000000"/>
        </w:rPr>
      </w:pPr>
      <w:r w:rsidRPr="00674AB1">
        <w:rPr>
          <w:rFonts w:ascii="宋体" w:hAnsi="宋体" w:hint="eastAsia"/>
          <w:bCs/>
          <w:color w:val="000000"/>
        </w:rPr>
        <w:t>薄层色谱法：</w:t>
      </w:r>
    </w:p>
    <w:p w:rsidR="002838E6" w:rsidRPr="00674AB1" w:rsidRDefault="002838E6" w:rsidP="00644018">
      <w:pPr>
        <w:spacing w:line="400" w:lineRule="exact"/>
        <w:rPr>
          <w:rFonts w:ascii="宋体" w:hAnsi="宋体"/>
          <w:color w:val="000000"/>
        </w:rPr>
      </w:pPr>
      <w:r w:rsidRPr="00674AB1">
        <w:rPr>
          <w:rFonts w:ascii="宋体" w:hAnsi="宋体" w:hint="eastAsia"/>
          <w:color w:val="000000"/>
        </w:rPr>
        <w:t>基本原理：纸色谱的进一步发展</w:t>
      </w:r>
      <w:r w:rsidRPr="00674AB1">
        <w:rPr>
          <w:rFonts w:ascii="宋体" w:hAnsi="宋体"/>
          <w:color w:val="000000"/>
        </w:rPr>
        <w:t xml:space="preserve"> </w:t>
      </w:r>
    </w:p>
    <w:p w:rsidR="002838E6" w:rsidRPr="00674AB1" w:rsidRDefault="002838E6" w:rsidP="00644018">
      <w:pPr>
        <w:spacing w:line="400" w:lineRule="exact"/>
        <w:rPr>
          <w:rFonts w:ascii="宋体"/>
          <w:color w:val="000000"/>
        </w:rPr>
      </w:pPr>
      <w:r w:rsidRPr="00674AB1">
        <w:rPr>
          <w:rFonts w:ascii="宋体" w:hAnsi="宋体" w:hint="eastAsia"/>
          <w:color w:val="000000"/>
        </w:rPr>
        <w:t>薄层色谱参数</w:t>
      </w:r>
    </w:p>
    <w:p w:rsidR="002838E6" w:rsidRPr="00674AB1" w:rsidRDefault="002838E6" w:rsidP="00327F95">
      <w:pPr>
        <w:numPr>
          <w:ilvl w:val="0"/>
          <w:numId w:val="44"/>
        </w:numPr>
        <w:spacing w:line="400" w:lineRule="exact"/>
        <w:ind w:left="0" w:firstLine="0"/>
        <w:rPr>
          <w:rFonts w:ascii="宋体"/>
          <w:color w:val="000000"/>
        </w:rPr>
      </w:pPr>
      <w:r w:rsidRPr="00674AB1">
        <w:rPr>
          <w:rFonts w:ascii="宋体" w:hAnsi="宋体" w:hint="eastAsia"/>
          <w:color w:val="000000"/>
        </w:rPr>
        <w:t>定性参数：移动速率和相对移动速率的比值</w:t>
      </w:r>
    </w:p>
    <w:p w:rsidR="002838E6" w:rsidRPr="00674AB1" w:rsidRDefault="002838E6" w:rsidP="00327F95">
      <w:pPr>
        <w:numPr>
          <w:ilvl w:val="0"/>
          <w:numId w:val="44"/>
        </w:numPr>
        <w:spacing w:line="400" w:lineRule="exact"/>
        <w:ind w:hanging="720"/>
        <w:rPr>
          <w:rFonts w:ascii="宋体"/>
          <w:color w:val="000000"/>
        </w:rPr>
      </w:pPr>
      <w:r w:rsidRPr="00674AB1">
        <w:rPr>
          <w:rFonts w:ascii="宋体" w:hAnsi="宋体" w:hint="eastAsia"/>
          <w:color w:val="000000"/>
        </w:rPr>
        <w:t>相平衡参数：</w:t>
      </w:r>
    </w:p>
    <w:p w:rsidR="002838E6" w:rsidRPr="00674AB1" w:rsidRDefault="002838E6" w:rsidP="00327F95">
      <w:pPr>
        <w:numPr>
          <w:ilvl w:val="0"/>
          <w:numId w:val="44"/>
        </w:numPr>
        <w:spacing w:line="400" w:lineRule="exact"/>
        <w:ind w:hanging="720"/>
        <w:rPr>
          <w:rFonts w:ascii="宋体"/>
          <w:color w:val="000000"/>
        </w:rPr>
      </w:pPr>
      <w:r w:rsidRPr="00674AB1">
        <w:rPr>
          <w:rFonts w:ascii="宋体" w:hAnsi="宋体" w:hint="eastAsia"/>
          <w:color w:val="000000"/>
        </w:rPr>
        <w:t>分离参数：</w:t>
      </w:r>
    </w:p>
    <w:p w:rsidR="002838E6" w:rsidRPr="00674AB1" w:rsidRDefault="002838E6" w:rsidP="000C7254">
      <w:pPr>
        <w:spacing w:line="400" w:lineRule="exact"/>
        <w:rPr>
          <w:rFonts w:ascii="宋体"/>
          <w:color w:val="000000"/>
        </w:rPr>
      </w:pPr>
      <w:r w:rsidRPr="00674AB1">
        <w:rPr>
          <w:rFonts w:ascii="宋体" w:hAnsi="宋体" w:hint="eastAsia"/>
          <w:color w:val="000000"/>
        </w:rPr>
        <w:t>吸附剂的选择</w:t>
      </w:r>
    </w:p>
    <w:p w:rsidR="002838E6" w:rsidRPr="00674AB1" w:rsidRDefault="002838E6" w:rsidP="00327F95">
      <w:pPr>
        <w:numPr>
          <w:ilvl w:val="0"/>
          <w:numId w:val="45"/>
        </w:numPr>
        <w:spacing w:line="400" w:lineRule="exact"/>
        <w:rPr>
          <w:rFonts w:ascii="宋体"/>
          <w:bCs/>
          <w:color w:val="000000"/>
        </w:rPr>
      </w:pPr>
      <w:r w:rsidRPr="00674AB1">
        <w:rPr>
          <w:rFonts w:ascii="宋体" w:hAnsi="宋体" w:hint="eastAsia"/>
          <w:bCs/>
          <w:color w:val="000000"/>
        </w:rPr>
        <w:t>吸附剂应具备的性质</w:t>
      </w:r>
    </w:p>
    <w:p w:rsidR="002838E6" w:rsidRPr="00674AB1" w:rsidRDefault="002838E6" w:rsidP="00327F95">
      <w:pPr>
        <w:numPr>
          <w:ilvl w:val="0"/>
          <w:numId w:val="45"/>
        </w:numPr>
        <w:spacing w:line="400" w:lineRule="exact"/>
        <w:rPr>
          <w:rFonts w:ascii="宋体"/>
          <w:bCs/>
          <w:color w:val="000000"/>
        </w:rPr>
      </w:pPr>
      <w:r w:rsidRPr="00674AB1">
        <w:rPr>
          <w:rFonts w:ascii="宋体" w:hAnsi="宋体" w:hint="eastAsia"/>
          <w:bCs/>
          <w:color w:val="000000"/>
        </w:rPr>
        <w:t>常用吸附剂</w:t>
      </w:r>
    </w:p>
    <w:p w:rsidR="002838E6" w:rsidRPr="00674AB1" w:rsidRDefault="002838E6" w:rsidP="000C7254">
      <w:pPr>
        <w:spacing w:line="400" w:lineRule="exact"/>
        <w:rPr>
          <w:rFonts w:ascii="宋体"/>
          <w:bCs/>
          <w:color w:val="000000"/>
        </w:rPr>
      </w:pPr>
      <w:r w:rsidRPr="00674AB1">
        <w:rPr>
          <w:rFonts w:ascii="宋体" w:hAnsi="宋体" w:hint="eastAsia"/>
          <w:bCs/>
          <w:color w:val="000000"/>
        </w:rPr>
        <w:t>展开剂的选择：</w:t>
      </w:r>
    </w:p>
    <w:p w:rsidR="002838E6" w:rsidRPr="00674AB1" w:rsidRDefault="002838E6" w:rsidP="000C7254">
      <w:pPr>
        <w:spacing w:line="400" w:lineRule="exact"/>
        <w:rPr>
          <w:rFonts w:ascii="宋体"/>
          <w:bCs/>
          <w:color w:val="000000"/>
        </w:rPr>
      </w:pPr>
      <w:r w:rsidRPr="00674AB1">
        <w:rPr>
          <w:rFonts w:ascii="宋体" w:hAnsi="宋体" w:hint="eastAsia"/>
          <w:bCs/>
          <w:color w:val="000000"/>
        </w:rPr>
        <w:t>薄层色谱法基本操作方法：</w:t>
      </w:r>
    </w:p>
    <w:p w:rsidR="002838E6" w:rsidRPr="00674AB1" w:rsidRDefault="002838E6" w:rsidP="00327F95">
      <w:pPr>
        <w:numPr>
          <w:ilvl w:val="0"/>
          <w:numId w:val="46"/>
        </w:numPr>
        <w:spacing w:line="400" w:lineRule="exact"/>
        <w:rPr>
          <w:rFonts w:ascii="宋体"/>
          <w:bCs/>
          <w:color w:val="000000"/>
        </w:rPr>
      </w:pPr>
      <w:r w:rsidRPr="00674AB1">
        <w:rPr>
          <w:rFonts w:ascii="宋体" w:hAnsi="宋体" w:hint="eastAsia"/>
          <w:bCs/>
          <w:color w:val="000000"/>
        </w:rPr>
        <w:t>仪器与材料：</w:t>
      </w:r>
    </w:p>
    <w:p w:rsidR="002838E6" w:rsidRPr="00674AB1" w:rsidRDefault="002838E6" w:rsidP="00327F95">
      <w:pPr>
        <w:numPr>
          <w:ilvl w:val="0"/>
          <w:numId w:val="46"/>
        </w:numPr>
        <w:spacing w:line="400" w:lineRule="exact"/>
        <w:rPr>
          <w:rFonts w:ascii="宋体"/>
          <w:bCs/>
          <w:color w:val="000000"/>
        </w:rPr>
      </w:pPr>
      <w:r w:rsidRPr="00674AB1">
        <w:rPr>
          <w:rFonts w:ascii="宋体" w:hAnsi="宋体" w:hint="eastAsia"/>
          <w:bCs/>
          <w:color w:val="000000"/>
        </w:rPr>
        <w:t>操作方法：</w:t>
      </w:r>
    </w:p>
    <w:p w:rsidR="002838E6" w:rsidRPr="00674AB1" w:rsidRDefault="002838E6" w:rsidP="000C7254">
      <w:pPr>
        <w:spacing w:line="400" w:lineRule="exact"/>
        <w:rPr>
          <w:rFonts w:ascii="宋体"/>
          <w:bCs/>
          <w:color w:val="000000"/>
        </w:rPr>
      </w:pPr>
      <w:r w:rsidRPr="00674AB1">
        <w:rPr>
          <w:rFonts w:ascii="宋体" w:hAnsi="宋体" w:hint="eastAsia"/>
          <w:bCs/>
          <w:color w:val="000000"/>
        </w:rPr>
        <w:t>薄层色谱法常见问题和消除方法</w:t>
      </w:r>
    </w:p>
    <w:p w:rsidR="002838E6" w:rsidRPr="00674AB1" w:rsidRDefault="002838E6" w:rsidP="00327F95">
      <w:pPr>
        <w:numPr>
          <w:ilvl w:val="0"/>
          <w:numId w:val="47"/>
        </w:numPr>
        <w:spacing w:line="400" w:lineRule="exact"/>
        <w:rPr>
          <w:rFonts w:ascii="宋体"/>
          <w:bCs/>
          <w:color w:val="000000"/>
        </w:rPr>
      </w:pPr>
      <w:r w:rsidRPr="00674AB1">
        <w:rPr>
          <w:rFonts w:ascii="宋体" w:hAnsi="宋体" w:hint="eastAsia"/>
          <w:bCs/>
          <w:color w:val="000000"/>
        </w:rPr>
        <w:t>斑点拖尾现象</w:t>
      </w:r>
    </w:p>
    <w:p w:rsidR="002838E6" w:rsidRPr="00674AB1" w:rsidRDefault="002838E6" w:rsidP="00327F95">
      <w:pPr>
        <w:numPr>
          <w:ilvl w:val="0"/>
          <w:numId w:val="47"/>
        </w:numPr>
        <w:spacing w:line="400" w:lineRule="exact"/>
        <w:rPr>
          <w:rFonts w:ascii="宋体"/>
          <w:bCs/>
          <w:color w:val="000000"/>
        </w:rPr>
      </w:pPr>
      <w:r w:rsidRPr="00674AB1">
        <w:rPr>
          <w:rFonts w:ascii="宋体" w:hAnsi="宋体" w:hint="eastAsia"/>
          <w:bCs/>
          <w:color w:val="000000"/>
        </w:rPr>
        <w:t>边缘效应</w:t>
      </w:r>
    </w:p>
    <w:p w:rsidR="002838E6" w:rsidRPr="00674AB1" w:rsidRDefault="002838E6" w:rsidP="00327F95">
      <w:pPr>
        <w:numPr>
          <w:ilvl w:val="0"/>
          <w:numId w:val="47"/>
        </w:numPr>
        <w:spacing w:line="400" w:lineRule="exact"/>
        <w:rPr>
          <w:rFonts w:ascii="宋体"/>
          <w:bCs/>
          <w:color w:val="000000"/>
        </w:rPr>
      </w:pPr>
      <w:r w:rsidRPr="00674AB1">
        <w:rPr>
          <w:rFonts w:ascii="宋体" w:hAnsi="宋体"/>
          <w:bCs/>
          <w:color w:val="000000"/>
        </w:rPr>
        <w:t>S</w:t>
      </w:r>
      <w:r w:rsidRPr="00674AB1">
        <w:rPr>
          <w:rFonts w:ascii="宋体" w:hAnsi="宋体" w:hint="eastAsia"/>
          <w:bCs/>
          <w:color w:val="000000"/>
        </w:rPr>
        <w:t>形及波浪斑点</w:t>
      </w:r>
    </w:p>
    <w:p w:rsidR="002838E6" w:rsidRPr="00674AB1" w:rsidRDefault="002838E6" w:rsidP="00327F95">
      <w:pPr>
        <w:numPr>
          <w:ilvl w:val="0"/>
          <w:numId w:val="47"/>
        </w:numPr>
        <w:spacing w:line="400" w:lineRule="exact"/>
        <w:rPr>
          <w:rFonts w:ascii="宋体"/>
          <w:bCs/>
          <w:color w:val="000000"/>
        </w:rPr>
      </w:pPr>
      <w:r w:rsidRPr="00674AB1">
        <w:rPr>
          <w:rFonts w:ascii="宋体" w:hAnsi="宋体" w:hint="eastAsia"/>
          <w:bCs/>
          <w:color w:val="000000"/>
        </w:rPr>
        <w:t>斑点呈念珠状</w:t>
      </w:r>
    </w:p>
    <w:p w:rsidR="002838E6" w:rsidRPr="00674AB1" w:rsidRDefault="002838E6" w:rsidP="00327F95">
      <w:pPr>
        <w:numPr>
          <w:ilvl w:val="0"/>
          <w:numId w:val="47"/>
        </w:numPr>
        <w:spacing w:line="400" w:lineRule="exact"/>
        <w:rPr>
          <w:rFonts w:ascii="宋体"/>
          <w:bCs/>
          <w:color w:val="000000"/>
        </w:rPr>
      </w:pPr>
      <w:r w:rsidRPr="00674AB1">
        <w:rPr>
          <w:rFonts w:ascii="宋体" w:hAnsi="宋体" w:hint="eastAsia"/>
          <w:bCs/>
          <w:color w:val="000000"/>
        </w:rPr>
        <w:t>展速慢</w:t>
      </w:r>
    </w:p>
    <w:p w:rsidR="002838E6" w:rsidRPr="00674AB1" w:rsidRDefault="002838E6" w:rsidP="00327F95">
      <w:pPr>
        <w:numPr>
          <w:ilvl w:val="0"/>
          <w:numId w:val="47"/>
        </w:numPr>
        <w:spacing w:line="400" w:lineRule="exact"/>
        <w:rPr>
          <w:rFonts w:ascii="宋体"/>
          <w:bCs/>
          <w:color w:val="000000"/>
        </w:rPr>
      </w:pPr>
      <w:r w:rsidRPr="00674AB1">
        <w:rPr>
          <w:rFonts w:ascii="宋体" w:hAnsi="宋体"/>
          <w:bCs/>
          <w:color w:val="000000"/>
        </w:rPr>
        <w:t>Rf</w:t>
      </w:r>
      <w:r w:rsidRPr="00674AB1">
        <w:rPr>
          <w:rFonts w:ascii="宋体" w:hAnsi="宋体" w:hint="eastAsia"/>
          <w:bCs/>
          <w:color w:val="000000"/>
        </w:rPr>
        <w:t>值不稳定</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应用实例</w:t>
      </w:r>
    </w:p>
    <w:p w:rsidR="002838E6" w:rsidRPr="00674AB1" w:rsidRDefault="002838E6" w:rsidP="00AB6EB7">
      <w:pPr>
        <w:spacing w:line="400" w:lineRule="exact"/>
        <w:rPr>
          <w:rFonts w:ascii="宋体"/>
          <w:bCs/>
          <w:color w:val="000000"/>
        </w:rPr>
      </w:pPr>
      <w:r w:rsidRPr="00674AB1">
        <w:rPr>
          <w:rFonts w:ascii="宋体" w:hAnsi="宋体" w:hint="eastAsia"/>
          <w:b/>
          <w:bCs/>
          <w:color w:val="000000"/>
        </w:rPr>
        <w:t>气相色谱法</w:t>
      </w:r>
    </w:p>
    <w:p w:rsidR="002838E6" w:rsidRPr="00674AB1" w:rsidRDefault="002838E6" w:rsidP="00AB6EB7">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、气相色谱法的特点</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w:t>
      </w:r>
      <w:r w:rsidRPr="00674AB1">
        <w:rPr>
          <w:rFonts w:ascii="宋体" w:hAnsi="宋体"/>
          <w:bCs/>
          <w:color w:val="000000"/>
        </w:rPr>
        <w:t>1</w:t>
      </w:r>
      <w:r w:rsidRPr="00674AB1">
        <w:rPr>
          <w:rFonts w:ascii="宋体" w:hAnsi="宋体" w:hint="eastAsia"/>
          <w:bCs/>
          <w:color w:val="000000"/>
        </w:rPr>
        <w:t>）分离效率高：</w:t>
      </w:r>
    </w:p>
    <w:p w:rsidR="002838E6" w:rsidRPr="00674AB1" w:rsidRDefault="002838E6" w:rsidP="00AB6EB7">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复杂混合物，有机同系物、异构体。手性异构体。</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w:t>
      </w:r>
      <w:r w:rsidRPr="00674AB1">
        <w:rPr>
          <w:rFonts w:ascii="宋体" w:hAnsi="宋体"/>
          <w:bCs/>
          <w:color w:val="000000"/>
        </w:rPr>
        <w:t>2</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灵敏度高：</w:t>
      </w:r>
    </w:p>
    <w:p w:rsidR="002838E6" w:rsidRPr="00674AB1" w:rsidRDefault="002838E6" w:rsidP="00AB6EB7">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可以检测出μ</w:t>
      </w:r>
      <w:r w:rsidRPr="00674AB1">
        <w:rPr>
          <w:rFonts w:ascii="宋体" w:hAnsi="宋体"/>
          <w:bCs/>
          <w:color w:val="000000"/>
        </w:rPr>
        <w:t>g.g</w:t>
      </w:r>
      <w:r w:rsidRPr="00674AB1">
        <w:rPr>
          <w:rFonts w:ascii="宋体" w:hAnsi="宋体"/>
          <w:bCs/>
          <w:color w:val="000000"/>
          <w:vertAlign w:val="superscript"/>
        </w:rPr>
        <w:t>-1</w:t>
      </w:r>
      <w:r w:rsidRPr="00674AB1">
        <w:rPr>
          <w:rFonts w:ascii="宋体" w:hAnsi="宋体"/>
          <w:bCs/>
          <w:color w:val="000000"/>
        </w:rPr>
        <w:t>(10</w:t>
      </w:r>
      <w:r w:rsidRPr="00674AB1">
        <w:rPr>
          <w:rFonts w:ascii="宋体" w:hAnsi="宋体"/>
          <w:bCs/>
          <w:color w:val="000000"/>
          <w:vertAlign w:val="superscript"/>
        </w:rPr>
        <w:t>-6</w:t>
      </w:r>
      <w:r w:rsidRPr="00674AB1">
        <w:rPr>
          <w:rFonts w:ascii="宋体" w:hAnsi="宋体"/>
          <w:bCs/>
          <w:color w:val="000000"/>
        </w:rPr>
        <w:t>)</w:t>
      </w:r>
      <w:r w:rsidRPr="00674AB1">
        <w:rPr>
          <w:rFonts w:ascii="宋体" w:hAnsi="宋体" w:hint="eastAsia"/>
          <w:bCs/>
          <w:color w:val="000000"/>
        </w:rPr>
        <w:t>级甚至</w:t>
      </w:r>
      <w:r w:rsidRPr="00674AB1">
        <w:rPr>
          <w:rFonts w:ascii="宋体" w:hAnsi="宋体"/>
          <w:bCs/>
          <w:color w:val="000000"/>
        </w:rPr>
        <w:t>ng.g</w:t>
      </w:r>
      <w:r w:rsidRPr="00674AB1">
        <w:rPr>
          <w:rFonts w:ascii="宋体" w:hAnsi="宋体"/>
          <w:bCs/>
          <w:color w:val="000000"/>
          <w:vertAlign w:val="superscript"/>
        </w:rPr>
        <w:t>-1</w:t>
      </w:r>
      <w:r w:rsidRPr="00674AB1">
        <w:rPr>
          <w:rFonts w:ascii="宋体" w:hAnsi="宋体"/>
          <w:bCs/>
          <w:color w:val="000000"/>
        </w:rPr>
        <w:t>(10</w:t>
      </w:r>
      <w:r w:rsidRPr="00674AB1">
        <w:rPr>
          <w:rFonts w:ascii="宋体" w:hAnsi="宋体"/>
          <w:bCs/>
          <w:color w:val="000000"/>
          <w:vertAlign w:val="superscript"/>
        </w:rPr>
        <w:t>-9</w:t>
      </w:r>
      <w:r w:rsidRPr="00674AB1">
        <w:rPr>
          <w:rFonts w:ascii="宋体" w:hAnsi="宋体"/>
          <w:bCs/>
          <w:color w:val="000000"/>
        </w:rPr>
        <w:t>)</w:t>
      </w:r>
      <w:r w:rsidRPr="00674AB1">
        <w:rPr>
          <w:rFonts w:ascii="宋体" w:hAnsi="宋体" w:hint="eastAsia"/>
          <w:bCs/>
          <w:color w:val="000000"/>
        </w:rPr>
        <w:t>级的物质量</w:t>
      </w:r>
      <w:r w:rsidRPr="00674AB1">
        <w:rPr>
          <w:rFonts w:ascii="宋体" w:hAnsi="宋体"/>
          <w:bCs/>
          <w:color w:val="000000"/>
        </w:rPr>
        <w:t>.</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w:t>
      </w:r>
      <w:r w:rsidRPr="00674AB1">
        <w:rPr>
          <w:rFonts w:ascii="宋体" w:hAnsi="宋体"/>
          <w:bCs/>
          <w:color w:val="000000"/>
        </w:rPr>
        <w:t>3</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分析速度快：</w:t>
      </w:r>
    </w:p>
    <w:p w:rsidR="002838E6" w:rsidRPr="00674AB1" w:rsidRDefault="002838E6" w:rsidP="00AB6EB7">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一般在几分钟或几十分钟内可以完成一个试样的分析。</w:t>
      </w:r>
    </w:p>
    <w:p w:rsidR="002838E6" w:rsidRPr="00674AB1" w:rsidRDefault="002838E6" w:rsidP="00AB6EB7">
      <w:pPr>
        <w:spacing w:line="400" w:lineRule="exact"/>
        <w:rPr>
          <w:rFonts w:ascii="宋体"/>
          <w:bCs/>
          <w:color w:val="000000"/>
        </w:rPr>
      </w:pPr>
      <w:r>
        <w:rPr>
          <w:noProof/>
        </w:rPr>
        <w:pict>
          <v:shape id="Object 4" o:spid="_x0000_s1054" type="#_x0000_t75" style="position:absolute;left:0;text-align:left;margin-left:339.15pt;margin-top:18.3pt;width:137.85pt;height:203.3pt;z-index:251647488;visibility:visible">
            <v:imagedata r:id="rId40" o:title=""/>
          </v:shape>
          <o:OLEObject Type="Embed" ProgID="PBrush" ShapeID="Object 4" DrawAspect="Content" ObjectID="_1550051101" r:id="rId41"/>
        </w:pict>
      </w:r>
      <w:r w:rsidRPr="00674AB1">
        <w:rPr>
          <w:rFonts w:ascii="宋体" w:hAnsi="宋体" w:hint="eastAsia"/>
          <w:bCs/>
          <w:color w:val="000000"/>
        </w:rPr>
        <w:t>（</w:t>
      </w:r>
      <w:r w:rsidRPr="00674AB1">
        <w:rPr>
          <w:rFonts w:ascii="宋体" w:hAnsi="宋体"/>
          <w:bCs/>
          <w:color w:val="000000"/>
        </w:rPr>
        <w:t>4</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应用范围广：</w:t>
      </w:r>
    </w:p>
    <w:p w:rsidR="002838E6" w:rsidRPr="00674AB1" w:rsidRDefault="002838E6" w:rsidP="00AB6EB7">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适用于沸点低于</w:t>
      </w:r>
      <w:r w:rsidRPr="00674AB1">
        <w:rPr>
          <w:rFonts w:ascii="宋体" w:hAnsi="宋体"/>
          <w:bCs/>
          <w:color w:val="000000"/>
        </w:rPr>
        <w:t>400</w:t>
      </w:r>
      <w:r w:rsidRPr="00674AB1">
        <w:rPr>
          <w:rFonts w:ascii="宋体" w:hAnsi="宋体" w:hint="eastAsia"/>
          <w:bCs/>
          <w:color w:val="000000"/>
        </w:rPr>
        <w:t>℃的各种有机或无机试样的分析。</w:t>
      </w:r>
    </w:p>
    <w:p w:rsidR="002838E6" w:rsidRPr="00674AB1" w:rsidRDefault="002838E6" w:rsidP="00AB6EB7">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不足之处：</w:t>
      </w:r>
    </w:p>
    <w:p w:rsidR="002838E6" w:rsidRPr="00674AB1" w:rsidRDefault="002838E6" w:rsidP="00AB6EB7">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不适用于高沸点、难挥发、热不稳定物质的分析。</w:t>
      </w:r>
    </w:p>
    <w:p w:rsidR="002838E6" w:rsidRPr="00674AB1" w:rsidRDefault="002838E6" w:rsidP="00AB6EB7">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被分离组分的定性较为困难。</w:t>
      </w:r>
      <w:r w:rsidRPr="00674AB1">
        <w:rPr>
          <w:rFonts w:ascii="宋体" w:hAnsi="宋体"/>
          <w:bCs/>
          <w:color w:val="000000"/>
        </w:rPr>
        <w:t xml:space="preserve"> </w:t>
      </w:r>
    </w:p>
    <w:p w:rsidR="002838E6" w:rsidRPr="00674AB1" w:rsidRDefault="002838E6" w:rsidP="00644018">
      <w:pPr>
        <w:spacing w:line="400" w:lineRule="exact"/>
        <w:rPr>
          <w:rFonts w:ascii="宋体"/>
          <w:bCs/>
          <w:color w:val="000000"/>
        </w:rPr>
      </w:pPr>
      <w:r w:rsidRPr="00674AB1">
        <w:rPr>
          <w:rFonts w:ascii="宋体" w:hAnsi="宋体"/>
          <w:b/>
          <w:bCs/>
          <w:color w:val="000000"/>
        </w:rPr>
        <w:t>2</w:t>
      </w:r>
      <w:r w:rsidRPr="00674AB1">
        <w:rPr>
          <w:rFonts w:ascii="宋体" w:hAnsi="宋体" w:hint="eastAsia"/>
          <w:b/>
          <w:bCs/>
          <w:color w:val="000000"/>
        </w:rPr>
        <w:t>、气相色谱分离过程</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当试样由载气携带进入色谱柱与固定相接触时，被固定相溶解或吸附。</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随着载气的不断通入，被溶解或吸附的组分又从固定相中挥发或脱附，</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挥发或脱附下的组分随着载气向前移动时又再次被固定相溶解或吸附。</w:t>
      </w:r>
    </w:p>
    <w:p w:rsidR="002838E6" w:rsidRPr="00674AB1" w:rsidRDefault="002838E6" w:rsidP="00AB6EB7">
      <w:pPr>
        <w:spacing w:line="400" w:lineRule="exact"/>
        <w:rPr>
          <w:rFonts w:ascii="宋体" w:hAnsi="宋体"/>
          <w:bCs/>
          <w:color w:val="000000"/>
        </w:rPr>
      </w:pPr>
      <w:r w:rsidRPr="00674AB1">
        <w:rPr>
          <w:rFonts w:ascii="宋体" w:hAnsi="宋体" w:hint="eastAsia"/>
          <w:bCs/>
          <w:color w:val="000000"/>
        </w:rPr>
        <w:t>随着载气的流动，溶解、挥发，或吸附、脱附的过程反复地进行。</w:t>
      </w:r>
      <w:r w:rsidRPr="00674AB1">
        <w:rPr>
          <w:rFonts w:ascii="宋体" w:hAnsi="宋体"/>
          <w:bCs/>
          <w:color w:val="000000"/>
        </w:rPr>
        <w:t xml:space="preserve"> </w:t>
      </w:r>
    </w:p>
    <w:p w:rsidR="002838E6" w:rsidRPr="00674AB1" w:rsidRDefault="002838E6" w:rsidP="00327F95">
      <w:pPr>
        <w:numPr>
          <w:ilvl w:val="0"/>
          <w:numId w:val="46"/>
        </w:numPr>
        <w:spacing w:line="400" w:lineRule="exact"/>
        <w:rPr>
          <w:rFonts w:ascii="宋体" w:hAnsi="宋体"/>
          <w:b/>
          <w:bCs/>
          <w:i/>
          <w:iCs/>
          <w:color w:val="000000"/>
        </w:rPr>
      </w:pPr>
      <w:r w:rsidRPr="00674AB1">
        <w:rPr>
          <w:rFonts w:ascii="宋体" w:hAnsi="宋体" w:hint="eastAsia"/>
          <w:b/>
          <w:bCs/>
          <w:color w:val="000000"/>
        </w:rPr>
        <w:t>分配系数</w:t>
      </w:r>
      <w:r w:rsidRPr="00674AB1">
        <w:rPr>
          <w:rFonts w:ascii="宋体" w:hAnsi="宋体"/>
          <w:b/>
          <w:bCs/>
          <w:color w:val="000000"/>
        </w:rPr>
        <w:t xml:space="preserve"> </w:t>
      </w:r>
      <w:r w:rsidRPr="00674AB1">
        <w:rPr>
          <w:rFonts w:ascii="宋体" w:hAnsi="宋体"/>
          <w:b/>
          <w:bCs/>
          <w:i/>
          <w:iCs/>
          <w:color w:val="000000"/>
        </w:rPr>
        <w:t>K</w:t>
      </w:r>
    </w:p>
    <w:p w:rsidR="002838E6" w:rsidRPr="00674AB1" w:rsidRDefault="002838E6" w:rsidP="00AB6EB7">
      <w:pPr>
        <w:spacing w:line="400" w:lineRule="exact"/>
        <w:ind w:firstLineChars="196" w:firstLine="412"/>
        <w:rPr>
          <w:rFonts w:ascii="宋体"/>
          <w:bCs/>
          <w:color w:val="000000"/>
        </w:rPr>
      </w:pPr>
      <w:r w:rsidRPr="00674AB1">
        <w:rPr>
          <w:rFonts w:ascii="宋体" w:hAnsi="宋体" w:hint="eastAsia"/>
          <w:bCs/>
          <w:color w:val="000000"/>
        </w:rPr>
        <w:t>组分在固定相和流动相间发生的吸附、脱附，或溶解、挥发的过程叫做分配过程。在一定温度下，组分在两相间分配达到平衡时的浓度（单位：</w:t>
      </w:r>
      <w:r w:rsidRPr="00674AB1">
        <w:rPr>
          <w:rFonts w:ascii="宋体" w:hAnsi="宋体"/>
          <w:bCs/>
          <w:color w:val="000000"/>
        </w:rPr>
        <w:t>g / mL</w:t>
      </w:r>
      <w:r w:rsidRPr="00674AB1">
        <w:rPr>
          <w:rFonts w:ascii="宋体" w:hAnsi="宋体" w:hint="eastAsia"/>
          <w:bCs/>
          <w:color w:val="000000"/>
        </w:rPr>
        <w:t>）比，称为分配系数，用</w:t>
      </w:r>
      <w:r w:rsidRPr="00674AB1">
        <w:rPr>
          <w:rFonts w:ascii="宋体" w:hAnsi="宋体"/>
          <w:bCs/>
          <w:i/>
          <w:iCs/>
          <w:color w:val="000000"/>
        </w:rPr>
        <w:t xml:space="preserve">K </w:t>
      </w:r>
      <w:r w:rsidRPr="00674AB1">
        <w:rPr>
          <w:rFonts w:ascii="宋体" w:hAnsi="宋体" w:hint="eastAsia"/>
          <w:bCs/>
          <w:color w:val="000000"/>
        </w:rPr>
        <w:t>表示，即：</w:t>
      </w:r>
    </w:p>
    <w:p w:rsidR="002838E6" w:rsidRPr="00674AB1" w:rsidRDefault="002838E6" w:rsidP="00AB6EB7">
      <w:pPr>
        <w:spacing w:line="400" w:lineRule="exact"/>
        <w:rPr>
          <w:rFonts w:ascii="宋体"/>
          <w:bCs/>
          <w:color w:val="000000"/>
        </w:rPr>
      </w:pPr>
      <w:r>
        <w:rPr>
          <w:noProof/>
        </w:rPr>
        <w:pict>
          <v:shape id="Object 5" o:spid="_x0000_s1055" type="#_x0000_t75" style="position:absolute;left:0;text-align:left;margin-left:3.6pt;margin-top:10.6pt;width:150pt;height:33pt;z-index:251648512;visibility:visible" filled="t" fillcolor="yellow" stroked="t" strokecolor="#ff7c80">
            <v:stroke opacity="32896f"/>
            <v:imagedata r:id="rId42" o:title=""/>
          </v:shape>
          <o:OLEObject Type="Embed" ProgID="Equation.3" ShapeID="Object 5" DrawAspect="Content" ObjectID="_1550051102" r:id="rId43"/>
        </w:pict>
      </w:r>
    </w:p>
    <w:p w:rsidR="002838E6" w:rsidRPr="00674AB1" w:rsidRDefault="002838E6" w:rsidP="00AB6EB7">
      <w:pPr>
        <w:spacing w:line="400" w:lineRule="exact"/>
        <w:rPr>
          <w:rFonts w:ascii="宋体"/>
          <w:bCs/>
          <w:color w:val="000000"/>
        </w:rPr>
      </w:pPr>
    </w:p>
    <w:p w:rsidR="002838E6" w:rsidRPr="00674AB1" w:rsidRDefault="002838E6" w:rsidP="00AB6EB7">
      <w:pPr>
        <w:spacing w:line="400" w:lineRule="exact"/>
        <w:rPr>
          <w:rFonts w:ascii="宋体"/>
          <w:bCs/>
          <w:color w:val="000000"/>
        </w:rPr>
      </w:pPr>
      <w:r>
        <w:rPr>
          <w:noProof/>
        </w:rPr>
        <w:pict>
          <v:shape id="_x0000_s1056" type="#_x0000_t75" style="position:absolute;left:0;text-align:left;margin-left:6.6pt;margin-top:11.6pt;width:124.2pt;height:102.05pt;z-index:251649536;visibility:visible" fillcolor="#36f" stroked="t" strokecolor="#0fc" strokeweight="6pt">
            <v:imagedata r:id="rId44" o:title=""/>
            <v:shadow color="navy"/>
          </v:shape>
          <o:OLEObject Type="Embed" ProgID="PBrush" ShapeID="_x0000_s1056" DrawAspect="Content" ObjectID="_1550051103" r:id="rId45"/>
        </w:pict>
      </w:r>
    </w:p>
    <w:p w:rsidR="002838E6" w:rsidRPr="00674AB1" w:rsidRDefault="002838E6" w:rsidP="00AB6EB7">
      <w:pPr>
        <w:spacing w:line="400" w:lineRule="exact"/>
        <w:rPr>
          <w:rFonts w:ascii="宋体"/>
          <w:bCs/>
          <w:color w:val="000000"/>
        </w:rPr>
      </w:pPr>
    </w:p>
    <w:p w:rsidR="002838E6" w:rsidRPr="00674AB1" w:rsidRDefault="002838E6" w:rsidP="00AB6EB7">
      <w:pPr>
        <w:spacing w:line="400" w:lineRule="exact"/>
        <w:rPr>
          <w:rFonts w:ascii="宋体"/>
          <w:bCs/>
          <w:color w:val="000000"/>
        </w:rPr>
      </w:pPr>
    </w:p>
    <w:p w:rsidR="002838E6" w:rsidRPr="00674AB1" w:rsidRDefault="002838E6" w:rsidP="00AB6EB7">
      <w:pPr>
        <w:spacing w:line="400" w:lineRule="exact"/>
        <w:rPr>
          <w:rFonts w:ascii="宋体"/>
          <w:bCs/>
          <w:color w:val="000000"/>
        </w:rPr>
      </w:pPr>
    </w:p>
    <w:p w:rsidR="002838E6" w:rsidRDefault="002838E6" w:rsidP="00AB6EB7">
      <w:pPr>
        <w:spacing w:line="400" w:lineRule="exact"/>
        <w:rPr>
          <w:rFonts w:ascii="宋体"/>
          <w:b/>
          <w:bCs/>
          <w:color w:val="000000"/>
        </w:rPr>
      </w:pPr>
    </w:p>
    <w:p w:rsidR="002838E6" w:rsidRDefault="002838E6" w:rsidP="00AB6EB7">
      <w:pPr>
        <w:spacing w:line="400" w:lineRule="exact"/>
        <w:rPr>
          <w:rFonts w:ascii="宋体"/>
          <w:b/>
          <w:bCs/>
          <w:color w:val="000000"/>
        </w:rPr>
      </w:pPr>
    </w:p>
    <w:p w:rsidR="002838E6" w:rsidRPr="00674AB1" w:rsidRDefault="002838E6" w:rsidP="00AB6EB7">
      <w:pPr>
        <w:spacing w:line="400" w:lineRule="exact"/>
        <w:rPr>
          <w:rFonts w:ascii="宋体"/>
          <w:b/>
          <w:bCs/>
          <w:color w:val="000000"/>
        </w:rPr>
      </w:pPr>
      <w:r w:rsidRPr="00674AB1">
        <w:rPr>
          <w:rFonts w:ascii="宋体" w:hAnsi="宋体" w:hint="eastAsia"/>
          <w:b/>
          <w:bCs/>
          <w:color w:val="000000"/>
        </w:rPr>
        <w:t>分配系数</w:t>
      </w:r>
      <w:r w:rsidRPr="00674AB1">
        <w:rPr>
          <w:rFonts w:ascii="宋体" w:hAnsi="宋体"/>
          <w:b/>
          <w:bCs/>
          <w:color w:val="000000"/>
        </w:rPr>
        <w:t xml:space="preserve"> </w:t>
      </w:r>
      <w:r w:rsidRPr="00674AB1">
        <w:rPr>
          <w:rFonts w:ascii="宋体" w:hAnsi="宋体"/>
          <w:b/>
          <w:bCs/>
          <w:i/>
          <w:iCs/>
          <w:color w:val="000000"/>
        </w:rPr>
        <w:t>K</w:t>
      </w:r>
      <w:r w:rsidRPr="00674AB1">
        <w:rPr>
          <w:rFonts w:ascii="宋体" w:hAnsi="宋体" w:hint="eastAsia"/>
          <w:b/>
          <w:bCs/>
          <w:color w:val="000000"/>
        </w:rPr>
        <w:t>的讨论</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一定温度下，组分的分配系数</w:t>
      </w:r>
      <w:r w:rsidRPr="00674AB1">
        <w:rPr>
          <w:rFonts w:ascii="宋体" w:hAnsi="宋体"/>
          <w:bCs/>
          <w:i/>
          <w:iCs/>
          <w:color w:val="000000"/>
        </w:rPr>
        <w:t>K</w:t>
      </w:r>
      <w:r w:rsidRPr="00674AB1">
        <w:rPr>
          <w:rFonts w:ascii="宋体" w:hAnsi="宋体" w:hint="eastAsia"/>
          <w:bCs/>
          <w:color w:val="000000"/>
        </w:rPr>
        <w:t>越大，出峰越慢；</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试样一定时，</w:t>
      </w:r>
      <w:r w:rsidRPr="00674AB1">
        <w:rPr>
          <w:rFonts w:ascii="宋体" w:hAnsi="宋体"/>
          <w:bCs/>
          <w:i/>
          <w:iCs/>
          <w:color w:val="000000"/>
        </w:rPr>
        <w:t>K</w:t>
      </w:r>
      <w:r w:rsidRPr="00674AB1">
        <w:rPr>
          <w:rFonts w:ascii="宋体" w:hAnsi="宋体" w:hint="eastAsia"/>
          <w:bCs/>
          <w:color w:val="000000"/>
        </w:rPr>
        <w:t>主要取决于固定相性质；</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每个组份在各种固定相上的分配系数</w:t>
      </w:r>
      <w:r w:rsidRPr="00674AB1">
        <w:rPr>
          <w:rFonts w:ascii="宋体" w:hAnsi="宋体"/>
          <w:bCs/>
          <w:i/>
          <w:iCs/>
          <w:color w:val="000000"/>
        </w:rPr>
        <w:t>K</w:t>
      </w:r>
      <w:r w:rsidRPr="00674AB1">
        <w:rPr>
          <w:rFonts w:ascii="宋体" w:hAnsi="宋体" w:hint="eastAsia"/>
          <w:bCs/>
          <w:color w:val="000000"/>
        </w:rPr>
        <w:t>不同；</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选择适宜的固定相可改善分离效果；</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试样中的各组分具有不同的</w:t>
      </w:r>
      <w:r w:rsidRPr="00674AB1">
        <w:rPr>
          <w:rFonts w:ascii="宋体" w:hAnsi="宋体"/>
          <w:bCs/>
          <w:i/>
          <w:iCs/>
          <w:color w:val="000000"/>
        </w:rPr>
        <w:t>K</w:t>
      </w:r>
      <w:r w:rsidRPr="00674AB1">
        <w:rPr>
          <w:rFonts w:ascii="宋体" w:hAnsi="宋体" w:hint="eastAsia"/>
          <w:bCs/>
          <w:color w:val="000000"/>
        </w:rPr>
        <w:t>值是分离的基础；</w:t>
      </w:r>
    </w:p>
    <w:p w:rsidR="002838E6" w:rsidRPr="00674AB1" w:rsidRDefault="002838E6" w:rsidP="00AB6EB7">
      <w:pPr>
        <w:spacing w:line="400" w:lineRule="exact"/>
        <w:rPr>
          <w:rFonts w:ascii="宋体"/>
          <w:bCs/>
          <w:color w:val="000000"/>
        </w:rPr>
      </w:pPr>
      <w:r w:rsidRPr="00674AB1">
        <w:rPr>
          <w:rFonts w:ascii="宋体" w:hAnsi="宋体" w:hint="eastAsia"/>
          <w:bCs/>
          <w:color w:val="000000"/>
        </w:rPr>
        <w:t>某组分的</w:t>
      </w:r>
      <w:r w:rsidRPr="00674AB1">
        <w:rPr>
          <w:rFonts w:ascii="宋体" w:hAnsi="宋体"/>
          <w:bCs/>
          <w:i/>
          <w:iCs/>
          <w:color w:val="000000"/>
        </w:rPr>
        <w:t>K</w:t>
      </w:r>
      <w:r w:rsidRPr="00674AB1">
        <w:rPr>
          <w:rFonts w:ascii="宋体" w:hAnsi="宋体"/>
          <w:bCs/>
          <w:color w:val="000000"/>
        </w:rPr>
        <w:t xml:space="preserve"> = 0</w:t>
      </w:r>
      <w:r w:rsidRPr="00674AB1">
        <w:rPr>
          <w:rFonts w:ascii="宋体" w:hAnsi="宋体" w:hint="eastAsia"/>
          <w:bCs/>
          <w:color w:val="000000"/>
        </w:rPr>
        <w:t>时，即不被固定相保留，最先流出。</w:t>
      </w:r>
    </w:p>
    <w:p w:rsidR="002838E6" w:rsidRPr="00674AB1" w:rsidRDefault="002838E6" w:rsidP="00AB6EB7">
      <w:pPr>
        <w:spacing w:line="400" w:lineRule="exact"/>
        <w:rPr>
          <w:rFonts w:ascii="宋体"/>
          <w:b/>
          <w:bCs/>
          <w:color w:val="000000"/>
        </w:rPr>
      </w:pPr>
      <w:r>
        <w:rPr>
          <w:noProof/>
        </w:rPr>
        <w:pict>
          <v:shape id="图片 11" o:spid="_x0000_s1057" type="#_x0000_t75" style="position:absolute;left:0;text-align:left;margin-left:296.35pt;margin-top:-7pt;width:126.5pt;height:113.75pt;z-index:251652608;visibility:visible" o:bordertopcolor="#9f3" o:borderleftcolor="#9f3" o:borderbottomcolor="#9f3" o:borderrightcolor="#9f3" stroked="t" strokecolor="#9f3">
            <v:imagedata r:id="rId46" o:title="" croptop="8870f" cropbottom="15709f" cropleft="14854f" cropright="11782f"/>
          </v:shape>
        </w:pict>
      </w:r>
      <w:r>
        <w:rPr>
          <w:noProof/>
        </w:rPr>
        <w:pict>
          <v:shape id="_x0000_s1058" type="#_x0000_t75" style="position:absolute;left:0;text-align:left;margin-left:-7.2pt;margin-top:.8pt;width:127.8pt;height:105.95pt;z-index:251651584;visibility:visible" o:bordertopcolor="#fc0" o:borderleftcolor="#fc0" o:borderbottomcolor="#fc0" o:borderrightcolor="#fc0" stroked="t" strokecolor="#fc0">
            <v:imagedata r:id="rId47" o:title="" croptop="5451f" cropbottom="7064f" cropleft="4088f" cropright="4088f"/>
          </v:shape>
        </w:pict>
      </w:r>
      <w:r>
        <w:rPr>
          <w:noProof/>
        </w:rPr>
        <w:pict>
          <v:shape id="_x0000_s1059" type="#_x0000_t75" style="position:absolute;left:0;text-align:left;margin-left:130.8pt;margin-top:.8pt;width:149.4pt;height:105.95pt;z-index:251650560;visibility:visible" fillcolor="#36f" strokecolor="white">
            <v:imagedata r:id="rId48" o:title=""/>
            <v:shadow color="navy"/>
          </v:shape>
          <o:OLEObject Type="Embed" ProgID="PBrush" ShapeID="_x0000_s1059" DrawAspect="Content" ObjectID="_1550051104" r:id="rId49"/>
        </w:pict>
      </w:r>
    </w:p>
    <w:p w:rsidR="002838E6" w:rsidRPr="00674AB1" w:rsidRDefault="002838E6" w:rsidP="00AB6EB7">
      <w:pPr>
        <w:spacing w:line="400" w:lineRule="exact"/>
        <w:rPr>
          <w:rFonts w:ascii="宋体"/>
          <w:b/>
          <w:bCs/>
          <w:color w:val="000000"/>
        </w:rPr>
      </w:pPr>
    </w:p>
    <w:p w:rsidR="002838E6" w:rsidRPr="00674AB1" w:rsidRDefault="002838E6" w:rsidP="00AB6EB7">
      <w:pPr>
        <w:spacing w:line="400" w:lineRule="exact"/>
        <w:rPr>
          <w:rFonts w:ascii="宋体"/>
          <w:b/>
          <w:bCs/>
          <w:color w:val="000000"/>
        </w:rPr>
      </w:pPr>
    </w:p>
    <w:p w:rsidR="002838E6" w:rsidRPr="00674AB1" w:rsidRDefault="002838E6" w:rsidP="00AB6EB7">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r>
        <w:rPr>
          <w:noProof/>
        </w:rPr>
        <w:pict>
          <v:shape id="图片 14" o:spid="_x0000_s1060" type="#_x0000_t75" style="position:absolute;left:0;text-align:left;margin-left:300.7pt;margin-top:4.5pt;width:75pt;height:113.75pt;z-index:251654656;visibility:visible">
            <v:imagedata r:id="rId50" o:title="" croptop="13644f" cropbottom="16386f" cropleft="19450f" cropright="32780f"/>
          </v:shape>
        </w:pict>
      </w:r>
      <w:r>
        <w:rPr>
          <w:noProof/>
        </w:rPr>
        <w:pict>
          <v:shape id="图片 15" o:spid="_x0000_s1061" type="#_x0000_t75" style="position:absolute;left:0;text-align:left;margin-left:133.85pt;margin-top:4.5pt;width:146.35pt;height:113.75pt;z-index:251655680;visibility:visible">
            <v:imagedata r:id="rId51" o:title="" croptop="13644f" cropbottom="12967f" cropleft="9217f" cropright="17418f"/>
          </v:shape>
        </w:pict>
      </w:r>
      <w:r>
        <w:rPr>
          <w:noProof/>
        </w:rPr>
        <w:pict>
          <v:shape id="_x0000_s1062" type="#_x0000_t75" style="position:absolute;left:0;text-align:left;margin-left:-7.2pt;margin-top:4.5pt;width:127.8pt;height:113.75pt;z-index:251653632;visibility:visible" o:bordertopcolor="#9f3" o:borderleftcolor="#9f3" o:borderbottomcolor="#9f3" o:borderrightcolor="#9f3" stroked="t" strokecolor="#9f3">
            <v:imagedata r:id="rId52" o:title="" croptop="13644f" cropbottom="12967f" cropleft="15870f" cropright="25087f"/>
          </v:shape>
        </w:pic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83310B">
      <w:pPr>
        <w:spacing w:line="400" w:lineRule="exact"/>
        <w:rPr>
          <w:rFonts w:ascii="宋体"/>
          <w:bCs/>
          <w:color w:val="000000"/>
        </w:rPr>
      </w:pPr>
      <w:r>
        <w:rPr>
          <w:noProof/>
        </w:rPr>
        <w:pict>
          <v:shape id="图片 16" o:spid="_x0000_s1063" type="#_x0000_t75" style="position:absolute;left:0;text-align:left;margin-left:3in;margin-top:.6pt;width:203.4pt;height:142.4pt;z-index:251656704;visibility:visible">
            <v:imagedata r:id="rId53" o:title=""/>
          </v:shape>
        </w:pict>
      </w:r>
      <w:r w:rsidRPr="00674AB1">
        <w:rPr>
          <w:rFonts w:ascii="宋体" w:hAnsi="宋体" w:hint="eastAsia"/>
          <w:bCs/>
          <w:color w:val="000000"/>
        </w:rPr>
        <w:t>气相色谱仪通常由五部分组成：</w:t>
      </w:r>
    </w:p>
    <w:p w:rsidR="002838E6" w:rsidRPr="00674AB1" w:rsidRDefault="002838E6" w:rsidP="0083310B">
      <w:pPr>
        <w:spacing w:line="400" w:lineRule="exact"/>
        <w:rPr>
          <w:rFonts w:ascii="宋体"/>
          <w:bCs/>
          <w:color w:val="000000"/>
        </w:rPr>
      </w:pPr>
      <w:r w:rsidRPr="00674AB1">
        <w:rPr>
          <w:rFonts w:ascii="宋体" w:hAnsi="宋体" w:hint="eastAsia"/>
          <w:bCs/>
          <w:color w:val="000000"/>
        </w:rPr>
        <w:t>Ⅰ</w:t>
      </w:r>
      <w:r w:rsidRPr="00674AB1">
        <w:rPr>
          <w:rFonts w:ascii="宋体" w:hAnsi="宋体"/>
          <w:bCs/>
          <w:color w:val="000000"/>
        </w:rPr>
        <w:t xml:space="preserve"> </w:t>
      </w:r>
      <w:r w:rsidRPr="00674AB1">
        <w:rPr>
          <w:rFonts w:ascii="宋体" w:hAnsi="宋体" w:hint="eastAsia"/>
          <w:bCs/>
          <w:color w:val="000000"/>
        </w:rPr>
        <w:t>载气系统：气源、气体净化器、供气控</w:t>
      </w:r>
    </w:p>
    <w:p w:rsidR="002838E6" w:rsidRPr="00674AB1" w:rsidRDefault="002838E6" w:rsidP="0083310B">
      <w:pPr>
        <w:spacing w:line="400" w:lineRule="exact"/>
        <w:rPr>
          <w:rFonts w:ascii="宋体"/>
          <w:bCs/>
          <w:color w:val="000000"/>
        </w:rPr>
      </w:pPr>
      <w:r w:rsidRPr="00674AB1">
        <w:rPr>
          <w:rFonts w:ascii="宋体" w:hAnsi="宋体" w:hint="eastAsia"/>
          <w:bCs/>
          <w:color w:val="000000"/>
        </w:rPr>
        <w:t>制阀门和仪表。</w:t>
      </w:r>
    </w:p>
    <w:p w:rsidR="002838E6" w:rsidRPr="00674AB1" w:rsidRDefault="002838E6" w:rsidP="0083310B">
      <w:pPr>
        <w:spacing w:line="400" w:lineRule="exact"/>
        <w:rPr>
          <w:rFonts w:ascii="宋体"/>
          <w:bCs/>
          <w:color w:val="000000"/>
        </w:rPr>
      </w:pPr>
      <w:r w:rsidRPr="00674AB1">
        <w:rPr>
          <w:rFonts w:ascii="宋体" w:hAnsi="宋体" w:hint="eastAsia"/>
          <w:bCs/>
          <w:color w:val="000000"/>
        </w:rPr>
        <w:t>Ⅱ</w:t>
      </w:r>
      <w:r w:rsidRPr="00674AB1">
        <w:rPr>
          <w:rFonts w:ascii="宋体" w:hAnsi="宋体"/>
          <w:bCs/>
          <w:color w:val="000000"/>
        </w:rPr>
        <w:t xml:space="preserve"> </w:t>
      </w:r>
      <w:r w:rsidRPr="00674AB1">
        <w:rPr>
          <w:rFonts w:ascii="宋体" w:hAnsi="宋体" w:hint="eastAsia"/>
          <w:bCs/>
          <w:color w:val="000000"/>
        </w:rPr>
        <w:t>进样系统：进样器、汽化室。</w:t>
      </w:r>
    </w:p>
    <w:p w:rsidR="002838E6" w:rsidRPr="00674AB1" w:rsidRDefault="002838E6" w:rsidP="0083310B">
      <w:pPr>
        <w:spacing w:line="400" w:lineRule="exact"/>
        <w:rPr>
          <w:rFonts w:ascii="宋体" w:hAnsi="宋体"/>
          <w:bCs/>
          <w:color w:val="000000"/>
        </w:rPr>
      </w:pPr>
      <w:r w:rsidRPr="00674AB1">
        <w:rPr>
          <w:rFonts w:ascii="宋体" w:hAnsi="宋体" w:hint="eastAsia"/>
          <w:bCs/>
          <w:color w:val="000000"/>
        </w:rPr>
        <w:t>Ⅲ</w:t>
      </w:r>
      <w:r w:rsidRPr="00674AB1">
        <w:rPr>
          <w:rFonts w:ascii="宋体" w:hAnsi="宋体"/>
          <w:bCs/>
          <w:color w:val="000000"/>
        </w:rPr>
        <w:t xml:space="preserve"> </w:t>
      </w:r>
      <w:r w:rsidRPr="00674AB1">
        <w:rPr>
          <w:rFonts w:ascii="宋体" w:hAnsi="宋体" w:hint="eastAsia"/>
          <w:bCs/>
          <w:color w:val="000000"/>
        </w:rPr>
        <w:t>分离系统：色谱柱、控温柱箱。</w:t>
      </w:r>
      <w:r w:rsidRPr="00674AB1">
        <w:rPr>
          <w:rFonts w:ascii="宋体" w:hAnsi="宋体"/>
          <w:bCs/>
          <w:color w:val="000000"/>
        </w:rPr>
        <w:t xml:space="preserve"> </w:t>
      </w:r>
    </w:p>
    <w:p w:rsidR="002838E6" w:rsidRPr="00674AB1" w:rsidRDefault="002838E6" w:rsidP="0083310B">
      <w:pPr>
        <w:spacing w:line="400" w:lineRule="exact"/>
        <w:rPr>
          <w:rFonts w:ascii="宋体"/>
          <w:bCs/>
          <w:color w:val="000000"/>
        </w:rPr>
      </w:pPr>
      <w:r w:rsidRPr="00674AB1">
        <w:rPr>
          <w:rFonts w:ascii="宋体" w:hAnsi="宋体" w:hint="eastAsia"/>
          <w:bCs/>
          <w:color w:val="000000"/>
        </w:rPr>
        <w:t>Ⅳ</w:t>
      </w:r>
      <w:r w:rsidRPr="00674AB1">
        <w:rPr>
          <w:rFonts w:ascii="宋体" w:hAnsi="宋体"/>
          <w:bCs/>
          <w:color w:val="000000"/>
        </w:rPr>
        <w:t xml:space="preserve"> </w:t>
      </w:r>
      <w:r w:rsidRPr="00674AB1">
        <w:rPr>
          <w:rFonts w:ascii="宋体" w:hAnsi="宋体" w:hint="eastAsia"/>
          <w:bCs/>
          <w:color w:val="000000"/>
        </w:rPr>
        <w:t>检测系统：检测器、检测室。</w:t>
      </w:r>
    </w:p>
    <w:p w:rsidR="002838E6" w:rsidRPr="00674AB1" w:rsidRDefault="002838E6" w:rsidP="0083310B">
      <w:pPr>
        <w:spacing w:line="400" w:lineRule="exact"/>
        <w:rPr>
          <w:rFonts w:ascii="宋体"/>
          <w:bCs/>
          <w:color w:val="000000"/>
        </w:rPr>
      </w:pPr>
      <w:r w:rsidRPr="00674AB1">
        <w:rPr>
          <w:rFonts w:ascii="宋体" w:hAnsi="宋体" w:hint="eastAsia"/>
          <w:bCs/>
          <w:color w:val="000000"/>
        </w:rPr>
        <w:t>Ⅴ</w:t>
      </w:r>
      <w:r w:rsidRPr="00674AB1">
        <w:rPr>
          <w:rFonts w:ascii="宋体"/>
          <w:bCs/>
          <w:color w:val="000000"/>
        </w:rPr>
        <w:tab/>
      </w:r>
      <w:r w:rsidRPr="00674AB1">
        <w:rPr>
          <w:rFonts w:ascii="宋体" w:hAnsi="宋体" w:hint="eastAsia"/>
          <w:bCs/>
          <w:color w:val="000000"/>
        </w:rPr>
        <w:t>记录系统：放大器、记录仪、</w:t>
      </w:r>
    </w:p>
    <w:p w:rsidR="002838E6" w:rsidRPr="00674AB1" w:rsidRDefault="002838E6" w:rsidP="0083310B">
      <w:pPr>
        <w:spacing w:line="400" w:lineRule="exact"/>
        <w:rPr>
          <w:rFonts w:ascii="宋体"/>
          <w:bCs/>
          <w:color w:val="000000"/>
        </w:rPr>
      </w:pPr>
      <w:r>
        <w:rPr>
          <w:noProof/>
        </w:rPr>
        <w:pict>
          <v:shape id="图片 17" o:spid="_x0000_s1064" type="#_x0000_t75" alt="毛细管柱" style="position:absolute;left:0;text-align:left;margin-left:324pt;margin-top:14.8pt;width:106.55pt;height:107.8pt;z-index:251657728;visibility:visible">
            <v:imagedata r:id="rId54" o:title=""/>
          </v:shape>
        </w:pict>
      </w:r>
      <w:r w:rsidRPr="00674AB1">
        <w:rPr>
          <w:rFonts w:ascii="宋体" w:hAnsi="宋体" w:hint="eastAsia"/>
          <w:bCs/>
          <w:color w:val="000000"/>
        </w:rPr>
        <w:t>色谱工作站。</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气路系统</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载气</w:t>
      </w:r>
      <w:r w:rsidRPr="00674AB1">
        <w:rPr>
          <w:rFonts w:ascii="宋体" w:hAnsi="宋体"/>
          <w:bCs/>
          <w:color w:val="000000"/>
        </w:rPr>
        <w:t>:</w:t>
      </w:r>
      <w:r w:rsidRPr="00674AB1">
        <w:rPr>
          <w:rFonts w:ascii="宋体" w:hAnsi="宋体" w:hint="eastAsia"/>
          <w:bCs/>
          <w:color w:val="000000"/>
        </w:rPr>
        <w:t>气相色谱中常用的载气有氢气，氮</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气，氦气和氩气。</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气路结构</w:t>
      </w:r>
      <w:r w:rsidRPr="00674AB1">
        <w:rPr>
          <w:rFonts w:ascii="宋体" w:hAnsi="宋体"/>
          <w:bCs/>
          <w:color w:val="000000"/>
        </w:rPr>
        <w:t>:</w:t>
      </w:r>
      <w:r w:rsidRPr="00674AB1">
        <w:rPr>
          <w:rFonts w:ascii="宋体" w:hAnsi="宋体" w:hint="eastAsia"/>
          <w:bCs/>
          <w:color w:val="000000"/>
        </w:rPr>
        <w:t>主要有两种气路形式</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单柱单气路，适用于恒温分析</w:t>
      </w:r>
      <w:r w:rsidRPr="00674AB1">
        <w:rPr>
          <w:rFonts w:ascii="宋体" w:hAnsi="Symbol" w:hint="eastAsia"/>
          <w:bCs/>
          <w:color w:val="000000"/>
          <w:szCs w:val="20"/>
        </w:rPr>
        <w:sym w:font="Symbol" w:char="F03B"/>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双柱双气路，适用于程序升温，并能补偿固定液的流失使其基线稳定。</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净化器</w:t>
      </w:r>
      <w:r w:rsidRPr="00674AB1">
        <w:rPr>
          <w:rFonts w:ascii="宋体" w:hAnsi="宋体"/>
          <w:bCs/>
          <w:color w:val="000000"/>
        </w:rPr>
        <w:t>:</w:t>
      </w:r>
      <w:r w:rsidRPr="00674AB1">
        <w:rPr>
          <w:rFonts w:ascii="宋体" w:hAnsi="宋体" w:hint="eastAsia"/>
          <w:bCs/>
          <w:color w:val="000000"/>
        </w:rPr>
        <w:t>主要用来提高载气纯度。</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稳压恒流装置</w:t>
      </w:r>
      <w:r w:rsidRPr="00674AB1">
        <w:rPr>
          <w:rFonts w:ascii="宋体" w:hAnsi="宋体"/>
          <w:bCs/>
          <w:color w:val="000000"/>
        </w:rPr>
        <w:t>:</w:t>
      </w:r>
      <w:r w:rsidRPr="00674AB1">
        <w:rPr>
          <w:rFonts w:ascii="宋体" w:hAnsi="宋体" w:hint="eastAsia"/>
          <w:bCs/>
          <w:color w:val="000000"/>
        </w:rPr>
        <w:t>稳定载气流速。</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进样系统</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Dissolved in an organic solvent.</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Injected into the carrier gas flow by syringe or valve.</w:t>
      </w:r>
    </w:p>
    <w:p w:rsidR="002838E6" w:rsidRPr="00674AB1" w:rsidRDefault="002838E6" w:rsidP="00C9499C">
      <w:pPr>
        <w:spacing w:line="400" w:lineRule="exact"/>
        <w:rPr>
          <w:rFonts w:ascii="宋体"/>
          <w:b/>
          <w:bCs/>
          <w:color w:val="000000"/>
        </w:rPr>
      </w:pPr>
      <w:r w:rsidRPr="00674AB1">
        <w:rPr>
          <w:rFonts w:ascii="宋体" w:hAnsi="宋体" w:hint="eastAsia"/>
          <w:b/>
          <w:bCs/>
          <w:color w:val="000000"/>
        </w:rPr>
        <w:t>气相色谱的分离系统</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是色谱柱，常用的色谱柱有填充柱和毛细管柱两</w:t>
      </w:r>
      <w:r w:rsidRPr="00674AB1">
        <w:rPr>
          <w:rFonts w:ascii="宋体" w:hAnsi="宋体"/>
          <w:bCs/>
          <w:color w:val="000000"/>
        </w:rPr>
        <w:t xml:space="preserve"> </w:t>
      </w:r>
      <w:r w:rsidRPr="00674AB1">
        <w:rPr>
          <w:rFonts w:ascii="宋体" w:hAnsi="宋体" w:hint="eastAsia"/>
          <w:bCs/>
          <w:color w:val="000000"/>
        </w:rPr>
        <w:t>种：填充柱是以固体吸附剂或涂渍</w:t>
      </w:r>
      <w:r w:rsidRPr="00674AB1">
        <w:rPr>
          <w:rFonts w:ascii="宋体" w:hAnsi="宋体"/>
          <w:bCs/>
          <w:color w:val="000000"/>
        </w:rPr>
        <w:t xml:space="preserve"> </w:t>
      </w:r>
      <w:r w:rsidRPr="00674AB1">
        <w:rPr>
          <w:rFonts w:ascii="宋体" w:hAnsi="宋体" w:hint="eastAsia"/>
          <w:bCs/>
          <w:color w:val="000000"/>
        </w:rPr>
        <w:t>了固定液的载体颗粒填充到柱管内形成的柱子；毛细管柱内没有填充颗粒，是将固定相涂渍或者以化学键合方式附着到管内壁上。由于混合物各组分的分离在这里完成，所以它是色谱仪中最重要的部件之一。</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气液色谱填充柱的固定相通常由一种惰性多孔固体（称为担</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体）及在其表面上涂渍一层较薄的高沸点有机物（称为固定</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液）液膜构成。</w:t>
      </w:r>
    </w:p>
    <w:p w:rsidR="002838E6" w:rsidRPr="00674AB1" w:rsidRDefault="002838E6" w:rsidP="00674AB1">
      <w:pPr>
        <w:spacing w:line="400" w:lineRule="exact"/>
        <w:rPr>
          <w:rFonts w:ascii="宋体" w:hAnsi="宋体"/>
          <w:bCs/>
          <w:color w:val="000000"/>
        </w:rPr>
      </w:pPr>
      <w:r w:rsidRPr="00674AB1">
        <w:rPr>
          <w:rFonts w:ascii="宋体" w:hAnsi="宋体" w:hint="eastAsia"/>
          <w:bCs/>
          <w:color w:val="000000"/>
        </w:rPr>
        <w:t>热导池检测器</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thermal conductivity detector, TCD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674AB1">
      <w:pPr>
        <w:spacing w:line="400" w:lineRule="exact"/>
        <w:rPr>
          <w:rFonts w:ascii="宋体" w:hAnsi="宋体"/>
          <w:bCs/>
          <w:color w:val="000000"/>
        </w:rPr>
      </w:pPr>
      <w:r w:rsidRPr="00674AB1">
        <w:rPr>
          <w:rFonts w:ascii="宋体" w:hAnsi="宋体" w:hint="eastAsia"/>
          <w:bCs/>
          <w:color w:val="000000"/>
        </w:rPr>
        <w:t>氢火焰离子化检测器</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flame ionization detector, FID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674AB1">
      <w:pPr>
        <w:spacing w:line="400" w:lineRule="exact"/>
        <w:rPr>
          <w:rFonts w:ascii="宋体" w:hAnsi="宋体"/>
          <w:bCs/>
          <w:color w:val="000000"/>
        </w:rPr>
      </w:pPr>
      <w:r w:rsidRPr="00674AB1">
        <w:rPr>
          <w:rFonts w:ascii="宋体" w:hAnsi="宋体" w:hint="eastAsia"/>
          <w:bCs/>
          <w:color w:val="000000"/>
        </w:rPr>
        <w:t>电子捕获检测器</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electron-capture detector, ECD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674AB1">
      <w:pPr>
        <w:spacing w:line="400" w:lineRule="exact"/>
        <w:rPr>
          <w:rFonts w:ascii="宋体" w:hAnsi="宋体"/>
          <w:bCs/>
          <w:color w:val="000000"/>
        </w:rPr>
      </w:pPr>
      <w:r w:rsidRPr="00674AB1">
        <w:rPr>
          <w:rFonts w:ascii="宋体" w:hAnsi="宋体" w:hint="eastAsia"/>
          <w:bCs/>
          <w:color w:val="000000"/>
        </w:rPr>
        <w:t>热离子化检测器</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thermionic detector, TID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674AB1">
      <w:pPr>
        <w:spacing w:line="400" w:lineRule="exact"/>
        <w:rPr>
          <w:rFonts w:ascii="宋体" w:hAnsi="宋体"/>
          <w:bCs/>
          <w:color w:val="000000"/>
        </w:rPr>
      </w:pPr>
      <w:r w:rsidRPr="00674AB1">
        <w:rPr>
          <w:rFonts w:ascii="宋体" w:hAnsi="宋体" w:hint="eastAsia"/>
          <w:bCs/>
          <w:color w:val="000000"/>
        </w:rPr>
        <w:t>火焰光度检测器</w:t>
      </w:r>
      <w:r w:rsidRPr="00674AB1">
        <w:rPr>
          <w:rFonts w:ascii="宋体" w:hAnsi="宋体"/>
          <w:bCs/>
          <w:color w:val="000000"/>
        </w:rPr>
        <w:t xml:space="preserve"> </w:t>
      </w:r>
    </w:p>
    <w:p w:rsidR="002838E6" w:rsidRPr="00674AB1" w:rsidRDefault="002838E6" w:rsidP="00C9499C">
      <w:pPr>
        <w:spacing w:line="400" w:lineRule="exact"/>
        <w:ind w:firstLine="405"/>
        <w:rPr>
          <w:rFonts w:ascii="宋体" w:hAnsi="宋体"/>
          <w:bCs/>
          <w:color w:val="000000"/>
        </w:rPr>
      </w:pPr>
      <w:r w:rsidRPr="00674AB1">
        <w:rPr>
          <w:rFonts w:ascii="宋体" w:hAnsi="Symbol" w:hint="eastAsia"/>
          <w:bCs/>
          <w:color w:val="000000"/>
          <w:szCs w:val="20"/>
        </w:rPr>
        <w:sym w:font="Symbol" w:char="F028"/>
      </w:r>
      <w:r w:rsidRPr="00674AB1">
        <w:rPr>
          <w:rFonts w:ascii="宋体" w:hAnsi="宋体"/>
          <w:bCs/>
          <w:color w:val="000000"/>
        </w:rPr>
        <w:t>flame photometric detector, FPD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C9499C">
      <w:pPr>
        <w:spacing w:line="400" w:lineRule="exact"/>
        <w:ind w:firstLine="405"/>
        <w:rPr>
          <w:rFonts w:ascii="宋体" w:hAnsi="宋体"/>
          <w:bCs/>
          <w:color w:val="000000"/>
        </w:rPr>
      </w:pPr>
      <w:r w:rsidRPr="00674AB1">
        <w:rPr>
          <w:rFonts w:ascii="宋体" w:hAnsi="宋体" w:hint="eastAsia"/>
          <w:bCs/>
          <w:color w:val="000000"/>
        </w:rPr>
        <w:t>热导池检测器</w:t>
      </w: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TCD</w:t>
      </w:r>
      <w:r w:rsidRPr="00674AB1">
        <w:rPr>
          <w:rFonts w:ascii="宋体" w:hAnsi="Symbol" w:hint="eastAsia"/>
          <w:bCs/>
          <w:color w:val="000000"/>
          <w:szCs w:val="20"/>
        </w:rPr>
        <w:sym w:font="Symbol" w:char="F029"/>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氢火焰离子化检测器</w:t>
      </w:r>
      <w:r w:rsidRPr="00674AB1">
        <w:rPr>
          <w:rFonts w:ascii="宋体" w:hAnsi="宋体"/>
          <w:bCs/>
          <w:color w:val="000000"/>
        </w:rPr>
        <w:t xml:space="preserve"> </w:t>
      </w:r>
      <w:r w:rsidRPr="00674AB1">
        <w:rPr>
          <w:rFonts w:ascii="宋体" w:hAnsi="Symbol" w:hint="eastAsia"/>
          <w:bCs/>
          <w:color w:val="000000"/>
          <w:szCs w:val="20"/>
        </w:rPr>
        <w:sym w:font="Symbol" w:char="F028"/>
      </w:r>
      <w:r w:rsidRPr="00674AB1">
        <w:rPr>
          <w:rFonts w:ascii="宋体" w:hAnsi="宋体"/>
          <w:bCs/>
          <w:color w:val="000000"/>
        </w:rPr>
        <w:t>FID</w:t>
      </w:r>
      <w:r w:rsidRPr="00674AB1">
        <w:rPr>
          <w:rFonts w:ascii="宋体" w:hAnsi="Symbol" w:hint="eastAsia"/>
          <w:bCs/>
          <w:color w:val="000000"/>
          <w:szCs w:val="20"/>
        </w:rPr>
        <w:sym w:font="Symbol" w:char="F029"/>
      </w:r>
    </w:p>
    <w:p w:rsidR="002838E6" w:rsidRPr="00674AB1" w:rsidRDefault="002838E6" w:rsidP="00674AB1">
      <w:pPr>
        <w:spacing w:line="400" w:lineRule="exact"/>
        <w:rPr>
          <w:rFonts w:ascii="宋体"/>
          <w:bCs/>
          <w:color w:val="000000"/>
        </w:rPr>
      </w:pPr>
      <w:r w:rsidRPr="00674AB1">
        <w:rPr>
          <w:rFonts w:ascii="宋体" w:hAnsi="宋体" w:hint="eastAsia"/>
          <w:bCs/>
          <w:color w:val="000000"/>
        </w:rPr>
        <w:t>峰高</w:t>
      </w:r>
      <w:r w:rsidRPr="00674AB1">
        <w:rPr>
          <w:rFonts w:ascii="宋体" w:hAnsi="宋体"/>
          <w:bCs/>
          <w:color w:val="000000"/>
        </w:rPr>
        <w:t xml:space="preserve"> h </w:t>
      </w:r>
      <w:r w:rsidRPr="00674AB1">
        <w:rPr>
          <w:rFonts w:ascii="宋体" w:hAnsi="宋体" w:hint="eastAsia"/>
          <w:bCs/>
          <w:color w:val="000000"/>
        </w:rPr>
        <w:t>（</w:t>
      </w:r>
      <w:r w:rsidRPr="00674AB1">
        <w:rPr>
          <w:rFonts w:ascii="宋体" w:hAnsi="宋体"/>
          <w:bCs/>
          <w:color w:val="000000"/>
        </w:rPr>
        <w:t xml:space="preserve">peak hight </w:t>
      </w:r>
      <w:r w:rsidRPr="00674AB1">
        <w:rPr>
          <w:rFonts w:ascii="宋体" w:hAnsi="宋体" w:hint="eastAsia"/>
          <w:bCs/>
          <w:color w:val="000000"/>
        </w:rPr>
        <w:t>）：峰的顶点到峰底之间的垂直距离。</w:t>
      </w:r>
    </w:p>
    <w:p w:rsidR="002838E6" w:rsidRPr="00674AB1" w:rsidRDefault="002838E6" w:rsidP="00674AB1">
      <w:pPr>
        <w:spacing w:line="400" w:lineRule="exact"/>
        <w:rPr>
          <w:rFonts w:ascii="宋体"/>
          <w:bCs/>
          <w:color w:val="000000"/>
        </w:rPr>
      </w:pPr>
      <w:r w:rsidRPr="00674AB1">
        <w:rPr>
          <w:rFonts w:ascii="宋体" w:hAnsi="宋体" w:hint="eastAsia"/>
          <w:bCs/>
          <w:color w:val="000000"/>
        </w:rPr>
        <w:t>峰面积</w:t>
      </w:r>
      <w:r w:rsidRPr="00674AB1">
        <w:rPr>
          <w:rFonts w:ascii="宋体" w:hAnsi="宋体"/>
          <w:bCs/>
          <w:color w:val="000000"/>
        </w:rPr>
        <w:t xml:space="preserve">A </w:t>
      </w:r>
      <w:r w:rsidRPr="00674AB1">
        <w:rPr>
          <w:rFonts w:ascii="宋体" w:hAnsi="宋体" w:hint="eastAsia"/>
          <w:bCs/>
          <w:color w:val="000000"/>
        </w:rPr>
        <w:t>（</w:t>
      </w:r>
      <w:r w:rsidRPr="00674AB1">
        <w:rPr>
          <w:rFonts w:ascii="宋体" w:hAnsi="宋体"/>
          <w:bCs/>
          <w:color w:val="000000"/>
        </w:rPr>
        <w:t>peak area</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：峰与峰底之间的面积。</w:t>
      </w:r>
      <w:r w:rsidRPr="00674AB1">
        <w:rPr>
          <w:rFonts w:ascii="宋体"/>
          <w:bCs/>
          <w:color w:val="000000"/>
        </w:rPr>
        <w:tab/>
      </w:r>
    </w:p>
    <w:p w:rsidR="002838E6" w:rsidRPr="00674AB1" w:rsidRDefault="002838E6" w:rsidP="00C9499C">
      <w:pPr>
        <w:spacing w:line="400" w:lineRule="exact"/>
        <w:rPr>
          <w:rFonts w:ascii="宋体"/>
          <w:bCs/>
          <w:color w:val="000000"/>
        </w:rPr>
      </w:pPr>
      <w:r w:rsidRPr="00674AB1">
        <w:rPr>
          <w:rFonts w:ascii="宋体" w:hAnsi="宋体" w:hint="eastAsia"/>
          <w:bCs/>
          <w:color w:val="000000"/>
        </w:rPr>
        <w:t>色谱分析的实验依据：</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１、根据色谱峰的位置（保留时间）可以进行定性分析。</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2</w:t>
      </w:r>
      <w:r w:rsidRPr="00674AB1">
        <w:rPr>
          <w:rFonts w:ascii="宋体" w:hAnsi="宋体" w:hint="eastAsia"/>
          <w:bCs/>
          <w:color w:val="000000"/>
        </w:rPr>
        <w:t>、根据色谱峰的面积或峰高可以进行定量分析。</w:t>
      </w:r>
    </w:p>
    <w:p w:rsidR="002838E6" w:rsidRPr="00674AB1" w:rsidRDefault="002838E6" w:rsidP="00C9499C">
      <w:pPr>
        <w:spacing w:line="400" w:lineRule="exact"/>
        <w:rPr>
          <w:rFonts w:ascii="宋体"/>
          <w:bCs/>
          <w:color w:val="000000"/>
        </w:rPr>
      </w:pPr>
      <w:r w:rsidRPr="00674AB1">
        <w:rPr>
          <w:rFonts w:ascii="宋体" w:hAnsi="宋体"/>
          <w:bCs/>
          <w:color w:val="000000"/>
        </w:rPr>
        <w:t>3</w:t>
      </w:r>
      <w:r w:rsidRPr="00674AB1">
        <w:rPr>
          <w:rFonts w:ascii="宋体" w:hAnsi="宋体" w:hint="eastAsia"/>
          <w:bCs/>
          <w:color w:val="000000"/>
        </w:rPr>
        <w:t>、根据色谱峰的展宽程度，可以对某物质在实验条件下的分离特性进行评价。</w:t>
      </w:r>
    </w:p>
    <w:p w:rsidR="002838E6" w:rsidRPr="00674AB1" w:rsidRDefault="002838E6" w:rsidP="00C9499C">
      <w:pPr>
        <w:spacing w:line="400" w:lineRule="exact"/>
        <w:rPr>
          <w:rFonts w:ascii="宋体"/>
          <w:bCs/>
          <w:color w:val="000000"/>
        </w:rPr>
      </w:pPr>
      <w:r w:rsidRPr="00674AB1">
        <w:rPr>
          <w:rFonts w:ascii="宋体" w:hAnsi="宋体"/>
          <w:bCs/>
          <w:color w:val="000000"/>
        </w:rPr>
        <w:t>(3)</w:t>
      </w:r>
      <w:r w:rsidRPr="00674AB1">
        <w:rPr>
          <w:rFonts w:ascii="宋体" w:hAnsi="宋体" w:hint="eastAsia"/>
          <w:bCs/>
          <w:color w:val="000000"/>
        </w:rPr>
        <w:t>、柱温的确定</w:t>
      </w:r>
      <w:r w:rsidRPr="00674AB1">
        <w:rPr>
          <w:rFonts w:ascii="宋体" w:hAnsi="宋体"/>
          <w:bCs/>
          <w:i/>
          <w:i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程序升温</w:t>
      </w:r>
      <w:r w:rsidRPr="00674AB1">
        <w:rPr>
          <w:rFonts w:ascii="宋体" w:hAnsi="宋体"/>
          <w:bCs/>
          <w:i/>
          <w:i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、色谱定性鉴定方法</w:t>
      </w:r>
      <w:r w:rsidRPr="00674AB1">
        <w:rPr>
          <w:rFonts w:ascii="宋体" w:hAnsi="宋体"/>
          <w:bCs/>
          <w:i/>
          <w:i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C.</w:t>
      </w:r>
      <w:r w:rsidRPr="00674AB1">
        <w:rPr>
          <w:rFonts w:ascii="宋体" w:hAnsi="宋体" w:hint="eastAsia"/>
          <w:bCs/>
          <w:color w:val="000000"/>
        </w:rPr>
        <w:t>与其他分析仪器联用的定性方法</w:t>
      </w:r>
      <w:r w:rsidRPr="00674AB1">
        <w:rPr>
          <w:rFonts w:ascii="宋体" w:hAnsi="宋体"/>
          <w:bCs/>
          <w:i/>
          <w:i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A.</w:t>
      </w:r>
      <w:r w:rsidRPr="00674AB1">
        <w:rPr>
          <w:rFonts w:ascii="宋体" w:hAnsi="宋体" w:hint="eastAsia"/>
          <w:bCs/>
          <w:color w:val="000000"/>
        </w:rPr>
        <w:t>外标法</w:t>
      </w:r>
    </w:p>
    <w:p w:rsidR="002838E6" w:rsidRPr="00674AB1" w:rsidRDefault="002838E6" w:rsidP="00C9499C">
      <w:pPr>
        <w:spacing w:line="400" w:lineRule="exact"/>
        <w:ind w:firstLineChars="200" w:firstLine="420"/>
        <w:rPr>
          <w:rFonts w:ascii="宋体" w:hAnsi="宋体"/>
          <w:bCs/>
          <w:color w:val="000000"/>
        </w:rPr>
      </w:pPr>
      <w:r w:rsidRPr="00674AB1">
        <w:rPr>
          <w:rFonts w:ascii="宋体" w:hAnsi="宋体" w:hint="eastAsia"/>
          <w:bCs/>
          <w:color w:val="000000"/>
        </w:rPr>
        <w:t>将待测组分的纯物质配成不同浓度的标准溶液，使浓度与待测组分接近，然后取固定量的上述溶液进行色谱分析，得到各标准样品的对应色谱图。</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外标法（续）再在同样的条件下（同样的色谱操作条件和进同样的体积），分析待测试样，得到色谱图。</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外标法（续）</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以标准样品的色谱峰面积作图，得到一条标</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准曲线，再在标准曲线上根据待测样品的峰面积查出待测组分的浓度。</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B. </w:t>
      </w:r>
      <w:r w:rsidRPr="00674AB1">
        <w:rPr>
          <w:rFonts w:ascii="宋体" w:hAnsi="宋体" w:hint="eastAsia"/>
          <w:bCs/>
          <w:color w:val="000000"/>
        </w:rPr>
        <w:t>内标法</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内标法特点</w:t>
      </w:r>
      <w:r w:rsidRPr="00674AB1">
        <w:rPr>
          <w:rFonts w:ascii="宋体" w:hAnsi="宋体"/>
          <w:bCs/>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C9499C">
      <w:pPr>
        <w:spacing w:line="400" w:lineRule="exact"/>
        <w:rPr>
          <w:rFonts w:ascii="宋体"/>
          <w:b/>
          <w:bCs/>
          <w:color w:val="000000"/>
        </w:rPr>
      </w:pPr>
      <w:r w:rsidRPr="00674AB1">
        <w:rPr>
          <w:rFonts w:ascii="宋体" w:hAnsi="宋体" w:hint="eastAsia"/>
          <w:b/>
          <w:bCs/>
          <w:color w:val="000000"/>
        </w:rPr>
        <w:t>液相色谱仪</w:t>
      </w:r>
    </w:p>
    <w:p w:rsidR="002838E6" w:rsidRPr="00674AB1" w:rsidRDefault="002838E6" w:rsidP="00C9499C">
      <w:pPr>
        <w:spacing w:line="400" w:lineRule="exact"/>
        <w:rPr>
          <w:rFonts w:ascii="宋体"/>
          <w:b/>
          <w:bCs/>
          <w:color w:val="000000"/>
        </w:rPr>
      </w:pPr>
      <w:r w:rsidRPr="00674AB1">
        <w:rPr>
          <w:rFonts w:ascii="宋体" w:hAnsi="宋体" w:hint="eastAsia"/>
          <w:b/>
          <w:bCs/>
          <w:color w:val="000000"/>
        </w:rPr>
        <w:t>高效液相色谱法的特点</w:t>
      </w:r>
      <w:r w:rsidRPr="00674AB1">
        <w:rPr>
          <w:rFonts w:ascii="宋体" w:hAnsi="宋体"/>
          <w:b/>
          <w:bCs/>
          <w:i/>
          <w:i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一、</w:t>
      </w:r>
      <w:r w:rsidRPr="00674AB1">
        <w:rPr>
          <w:rFonts w:ascii="宋体" w:hAnsi="宋体"/>
          <w:bCs/>
          <w:color w:val="000000"/>
        </w:rPr>
        <w:t>HPLC</w:t>
      </w:r>
      <w:r w:rsidRPr="00674AB1">
        <w:rPr>
          <w:rFonts w:ascii="宋体" w:hAnsi="宋体" w:hint="eastAsia"/>
          <w:bCs/>
          <w:color w:val="000000"/>
        </w:rPr>
        <w:t>与</w:t>
      </w:r>
      <w:r w:rsidRPr="00674AB1">
        <w:rPr>
          <w:rFonts w:ascii="宋体" w:hAnsi="宋体"/>
          <w:bCs/>
          <w:color w:val="000000"/>
        </w:rPr>
        <w:t>GC</w:t>
      </w:r>
      <w:r w:rsidRPr="00674AB1">
        <w:rPr>
          <w:rFonts w:ascii="宋体" w:hAnsi="宋体" w:hint="eastAsia"/>
          <w:bCs/>
          <w:color w:val="000000"/>
        </w:rPr>
        <w:t>差别</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1</w:t>
      </w:r>
      <w:r w:rsidRPr="00674AB1">
        <w:rPr>
          <w:rFonts w:ascii="宋体" w:hAnsi="宋体" w:hint="eastAsia"/>
          <w:bCs/>
          <w:color w:val="000000"/>
        </w:rPr>
        <w:t>．分析对象的区别</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GC</w:t>
      </w:r>
      <w:r w:rsidRPr="00674AB1">
        <w:rPr>
          <w:rFonts w:ascii="宋体" w:hAnsi="宋体" w:hint="eastAsia"/>
          <w:bCs/>
          <w:color w:val="000000"/>
        </w:rPr>
        <w:t>：适于能气化、热稳定性好、且沸点较低的样品；但对高沸点、挥发性差、热稳定性差、离子型及高聚物的样品，尤其对大多数生化样品不可检测</w:t>
      </w:r>
      <w:r w:rsidRPr="00674AB1">
        <w:rPr>
          <w:rFonts w:ascii="宋体" w:hAnsi="宋体"/>
          <w:bCs/>
          <w:color w:val="000000"/>
        </w:rPr>
        <w:t xml:space="preserve"> </w:t>
      </w:r>
      <w:r w:rsidRPr="00674AB1">
        <w:rPr>
          <w:rFonts w:ascii="宋体" w:hAnsi="宋体" w:hint="eastAsia"/>
          <w:bCs/>
          <w:color w:val="000000"/>
        </w:rPr>
        <w:t>占有机物的</w:t>
      </w:r>
      <w:r w:rsidRPr="00674AB1">
        <w:rPr>
          <w:rFonts w:ascii="宋体" w:hAnsi="宋体"/>
          <w:bCs/>
          <w:color w:val="000000"/>
        </w:rPr>
        <w:t>20%</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HPLC</w:t>
      </w:r>
      <w:r w:rsidRPr="00674AB1">
        <w:rPr>
          <w:rFonts w:ascii="宋体" w:hAnsi="宋体" w:hint="eastAsia"/>
          <w:bCs/>
          <w:color w:val="000000"/>
        </w:rPr>
        <w:t>：适于溶解后能制成溶液的样品（包括有机介质溶液），不受样品挥发性和</w:t>
      </w:r>
      <w:r w:rsidRPr="00674AB1">
        <w:rPr>
          <w:rFonts w:ascii="宋体" w:hAnsi="宋体"/>
          <w:bCs/>
          <w:color w:val="000000"/>
        </w:rPr>
        <w:t xml:space="preserve"> </w:t>
      </w:r>
      <w:r w:rsidRPr="00674AB1">
        <w:rPr>
          <w:rFonts w:ascii="宋体" w:hAnsi="宋体" w:hint="eastAsia"/>
          <w:bCs/>
          <w:color w:val="000000"/>
        </w:rPr>
        <w:t>热稳定性的限制，对分子量大、难气化、热稳定性差的生化样品及高分子和离子型样品均可检测</w:t>
      </w:r>
      <w:r w:rsidRPr="00674AB1">
        <w:rPr>
          <w:rFonts w:ascii="宋体" w:hAnsi="宋体"/>
          <w:bCs/>
          <w:color w:val="000000"/>
        </w:rPr>
        <w:t xml:space="preserve"> </w:t>
      </w:r>
      <w:r w:rsidRPr="00674AB1">
        <w:rPr>
          <w:rFonts w:ascii="宋体" w:hAnsi="宋体" w:hint="eastAsia"/>
          <w:bCs/>
          <w:color w:val="000000"/>
        </w:rPr>
        <w:t>用途广泛，占有机物的</w:t>
      </w:r>
      <w:r w:rsidRPr="00674AB1">
        <w:rPr>
          <w:rFonts w:ascii="宋体" w:hAnsi="宋体"/>
          <w:bCs/>
          <w:color w:val="000000"/>
        </w:rPr>
        <w:t>80%</w:t>
      </w:r>
      <w:r w:rsidRPr="00674AB1">
        <w:rPr>
          <w:rFonts w:ascii="宋体" w:hAnsi="宋体" w:hint="eastAsia"/>
          <w:bCs/>
          <w:color w:val="000000"/>
        </w:rPr>
        <w:t>。</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．流动相差别的区别</w:t>
      </w:r>
    </w:p>
    <w:p w:rsidR="002838E6" w:rsidRPr="00674AB1" w:rsidRDefault="002838E6" w:rsidP="00C9499C">
      <w:pPr>
        <w:spacing w:line="400" w:lineRule="exact"/>
        <w:rPr>
          <w:rFonts w:ascii="宋体"/>
          <w:bCs/>
          <w:color w:val="000000"/>
        </w:rPr>
      </w:pPr>
      <w:r w:rsidRPr="00674AB1">
        <w:rPr>
          <w:rFonts w:ascii="宋体" w:hAnsi="宋体"/>
          <w:bCs/>
          <w:color w:val="000000"/>
        </w:rPr>
        <w:t>GC</w:t>
      </w:r>
      <w:r w:rsidRPr="00674AB1">
        <w:rPr>
          <w:rFonts w:ascii="宋体" w:hAnsi="宋体" w:hint="eastAsia"/>
          <w:bCs/>
          <w:color w:val="000000"/>
        </w:rPr>
        <w:t>：流动相为惰性，气体组分与流动相无亲合作用</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力，只与固定相有相互作用。</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HPLC</w:t>
      </w:r>
      <w:r w:rsidRPr="00674AB1">
        <w:rPr>
          <w:rFonts w:ascii="宋体" w:hAnsi="宋体" w:hint="eastAsia"/>
          <w:bCs/>
          <w:color w:val="000000"/>
        </w:rPr>
        <w:t>：流动相为液体，流动相与组分间有亲合作用力，能提高柱的选择性、改善分离度，对分离起正向作用。且流动相种类较多，选择余地广，改变流动相极性和</w:t>
      </w:r>
      <w:r w:rsidRPr="00674AB1">
        <w:rPr>
          <w:rFonts w:ascii="宋体" w:hAnsi="宋体"/>
          <w:bCs/>
          <w:color w:val="000000"/>
        </w:rPr>
        <w:t>pH</w:t>
      </w:r>
      <w:r w:rsidRPr="00674AB1">
        <w:rPr>
          <w:rFonts w:ascii="宋体" w:hAnsi="宋体" w:hint="eastAsia"/>
          <w:bCs/>
          <w:color w:val="000000"/>
        </w:rPr>
        <w:t>值也对分离起到调控作用，当选用不同比例的两种或两种以上液体作为流动相</w:t>
      </w:r>
      <w:r w:rsidRPr="00674AB1">
        <w:rPr>
          <w:rFonts w:ascii="宋体" w:hAnsi="宋体"/>
          <w:bCs/>
          <w:color w:val="000000"/>
        </w:rPr>
        <w:t xml:space="preserve"> </w:t>
      </w:r>
      <w:r w:rsidRPr="00674AB1">
        <w:rPr>
          <w:rFonts w:ascii="宋体" w:hAnsi="宋体" w:hint="eastAsia"/>
          <w:bCs/>
          <w:color w:val="000000"/>
        </w:rPr>
        <w:t>也可以增大分离选择性。</w:t>
      </w:r>
    </w:p>
    <w:p w:rsidR="002838E6" w:rsidRPr="00674AB1" w:rsidRDefault="002838E6" w:rsidP="00C9499C">
      <w:pPr>
        <w:spacing w:line="400" w:lineRule="exact"/>
        <w:rPr>
          <w:rFonts w:ascii="宋体"/>
          <w:bCs/>
          <w:color w:val="000000"/>
        </w:rPr>
      </w:pPr>
      <w:r w:rsidRPr="00674AB1">
        <w:rPr>
          <w:rFonts w:ascii="宋体" w:hAnsi="宋体"/>
          <w:bCs/>
          <w:color w:val="000000"/>
        </w:rPr>
        <w:t>3</w:t>
      </w:r>
      <w:r w:rsidRPr="00674AB1">
        <w:rPr>
          <w:rFonts w:ascii="宋体" w:hAnsi="宋体" w:hint="eastAsia"/>
          <w:bCs/>
          <w:color w:val="000000"/>
        </w:rPr>
        <w:t>．操作条件差别</w:t>
      </w:r>
    </w:p>
    <w:p w:rsidR="002838E6" w:rsidRPr="00674AB1" w:rsidRDefault="002838E6" w:rsidP="00C9499C">
      <w:pPr>
        <w:spacing w:line="400" w:lineRule="exact"/>
        <w:rPr>
          <w:rFonts w:ascii="宋体"/>
          <w:bCs/>
          <w:color w:val="000000"/>
        </w:rPr>
      </w:pPr>
      <w:r w:rsidRPr="00674AB1">
        <w:rPr>
          <w:rFonts w:ascii="宋体" w:hAnsi="宋体"/>
          <w:bCs/>
          <w:color w:val="000000"/>
        </w:rPr>
        <w:t>GC</w:t>
      </w:r>
      <w:r w:rsidRPr="00674AB1">
        <w:rPr>
          <w:rFonts w:ascii="宋体" w:hAnsi="宋体" w:hint="eastAsia"/>
          <w:bCs/>
          <w:color w:val="000000"/>
        </w:rPr>
        <w:t>：加温操作</w:t>
      </w:r>
    </w:p>
    <w:p w:rsidR="002838E6" w:rsidRPr="00674AB1" w:rsidRDefault="002838E6" w:rsidP="00C9499C">
      <w:pPr>
        <w:spacing w:line="400" w:lineRule="exact"/>
        <w:rPr>
          <w:rFonts w:ascii="宋体"/>
          <w:bCs/>
          <w:color w:val="000000"/>
        </w:rPr>
      </w:pPr>
      <w:r w:rsidRPr="00674AB1">
        <w:rPr>
          <w:rFonts w:ascii="宋体" w:hAnsi="宋体"/>
          <w:bCs/>
          <w:color w:val="000000"/>
        </w:rPr>
        <w:t>HPLC</w:t>
      </w:r>
      <w:r w:rsidRPr="00674AB1">
        <w:rPr>
          <w:rFonts w:ascii="宋体" w:hAnsi="宋体" w:hint="eastAsia"/>
          <w:bCs/>
          <w:color w:val="000000"/>
        </w:rPr>
        <w:t>：室温；高压（液体粘度大，峰展宽小）</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5.3.2 </w:t>
      </w:r>
      <w:r w:rsidRPr="00674AB1">
        <w:rPr>
          <w:rFonts w:ascii="宋体" w:hAnsi="宋体" w:hint="eastAsia"/>
          <w:bCs/>
          <w:color w:val="000000"/>
        </w:rPr>
        <w:t>流程及主要部件</w:t>
      </w:r>
    </w:p>
    <w:p w:rsidR="002838E6" w:rsidRPr="00674AB1" w:rsidRDefault="002838E6" w:rsidP="00C9499C">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主要部件</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(2) </w:t>
      </w:r>
      <w:r w:rsidRPr="00674AB1">
        <w:rPr>
          <w:rFonts w:ascii="宋体" w:hAnsi="宋体" w:hint="eastAsia"/>
          <w:bCs/>
          <w:color w:val="000000"/>
        </w:rPr>
        <w:t>梯度淋洗装置</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(3) </w:t>
      </w:r>
      <w:r w:rsidRPr="00674AB1">
        <w:rPr>
          <w:rFonts w:ascii="宋体" w:hAnsi="宋体" w:hint="eastAsia"/>
          <w:bCs/>
          <w:color w:val="000000"/>
        </w:rPr>
        <w:t>进样装置</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(4) </w:t>
      </w:r>
      <w:r w:rsidRPr="00674AB1">
        <w:rPr>
          <w:rFonts w:ascii="宋体" w:hAnsi="宋体" w:hint="eastAsia"/>
          <w:bCs/>
          <w:color w:val="000000"/>
        </w:rPr>
        <w:t>高效分离柱</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(5) </w:t>
      </w:r>
      <w:r w:rsidRPr="00674AB1">
        <w:rPr>
          <w:rFonts w:ascii="宋体" w:hAnsi="宋体" w:hint="eastAsia"/>
          <w:bCs/>
          <w:color w:val="000000"/>
        </w:rPr>
        <w:t>高效液相色谱检测器</w:t>
      </w:r>
    </w:p>
    <w:p w:rsidR="002838E6" w:rsidRPr="00674AB1" w:rsidRDefault="002838E6" w:rsidP="00C9499C">
      <w:pPr>
        <w:spacing w:line="400" w:lineRule="exact"/>
        <w:rPr>
          <w:rFonts w:ascii="宋体"/>
          <w:bCs/>
          <w:color w:val="000000"/>
        </w:rPr>
      </w:pPr>
      <w:r w:rsidRPr="00674AB1">
        <w:rPr>
          <w:rFonts w:ascii="宋体" w:hAnsi="宋体"/>
          <w:bCs/>
          <w:color w:val="000000"/>
        </w:rPr>
        <w:t>HPLC</w:t>
      </w:r>
      <w:r w:rsidRPr="00674AB1">
        <w:rPr>
          <w:rFonts w:ascii="宋体" w:hAnsi="宋体" w:hint="eastAsia"/>
          <w:bCs/>
          <w:color w:val="000000"/>
        </w:rPr>
        <w:t>的特点和实际应用</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1. </w:t>
      </w:r>
      <w:r w:rsidRPr="00674AB1">
        <w:rPr>
          <w:rFonts w:ascii="宋体" w:hAnsi="宋体" w:hint="eastAsia"/>
          <w:bCs/>
          <w:color w:val="000000"/>
        </w:rPr>
        <w:t>固定相与装柱方法的选择：</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选粒径小的、分布均匀的球形固定相</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w:t>
      </w:r>
      <w:r w:rsidRPr="00674AB1">
        <w:rPr>
          <w:rFonts w:ascii="宋体" w:hAnsi="宋体"/>
          <w:bCs/>
          <w:color w:val="000000"/>
        </w:rPr>
        <w:t>dp</w:t>
      </w:r>
      <w:r w:rsidRPr="00674AB1">
        <w:rPr>
          <w:rFonts w:ascii="宋体" w:hAnsi="宋体" w:hint="eastAsia"/>
          <w:bCs/>
          <w:color w:val="000000"/>
        </w:rPr>
        <w:t>≤</w:t>
      </w:r>
      <w:r w:rsidRPr="00674AB1">
        <w:rPr>
          <w:rFonts w:ascii="宋体" w:hAnsi="宋体"/>
          <w:bCs/>
          <w:color w:val="000000"/>
        </w:rPr>
        <w:t>10</w:t>
      </w:r>
      <w:r w:rsidRPr="00674AB1">
        <w:rPr>
          <w:rFonts w:ascii="宋体" w:hAnsi="宋体" w:hint="eastAsia"/>
          <w:bCs/>
          <w:color w:val="000000"/>
        </w:rPr>
        <w:t>μ</w:t>
      </w:r>
      <w:r w:rsidRPr="00674AB1">
        <w:rPr>
          <w:rFonts w:ascii="宋体" w:hAnsi="宋体"/>
          <w:bCs/>
          <w:color w:val="000000"/>
        </w:rPr>
        <w:t>m</w:t>
      </w:r>
      <w:r w:rsidRPr="00674AB1">
        <w:rPr>
          <w:rFonts w:ascii="宋体" w:hAnsi="宋体" w:hint="eastAsia"/>
          <w:bCs/>
          <w:color w:val="000000"/>
        </w:rPr>
        <w:t>）</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首选化学键合相，匀浆法装柱</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2. </w:t>
      </w:r>
      <w:r w:rsidRPr="00674AB1">
        <w:rPr>
          <w:rFonts w:ascii="宋体" w:hAnsi="宋体" w:hint="eastAsia"/>
          <w:bCs/>
          <w:color w:val="000000"/>
        </w:rPr>
        <w:t>流动相及其流速的选择：</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选粘度小、低流速的流动相</w:t>
      </w:r>
      <w:r w:rsidRPr="00674AB1">
        <w:rPr>
          <w:rFonts w:ascii="宋体" w:hAnsi="宋体"/>
          <w:bCs/>
          <w:color w:val="000000"/>
        </w:rPr>
        <w:t>——</w:t>
      </w:r>
      <w:r w:rsidRPr="00674AB1">
        <w:rPr>
          <w:rFonts w:ascii="宋体" w:hAnsi="宋体" w:hint="eastAsia"/>
          <w:bCs/>
          <w:color w:val="000000"/>
        </w:rPr>
        <w:t>甲醇，</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约</w:t>
      </w:r>
      <w:r w:rsidRPr="00674AB1">
        <w:rPr>
          <w:rFonts w:ascii="宋体" w:hAnsi="宋体"/>
          <w:bCs/>
          <w:color w:val="000000"/>
        </w:rPr>
        <w:t xml:space="preserve">1ml/min    </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3. </w:t>
      </w:r>
      <w:r w:rsidRPr="00674AB1">
        <w:rPr>
          <w:rFonts w:ascii="宋体" w:hAnsi="宋体" w:hint="eastAsia"/>
          <w:bCs/>
          <w:color w:val="000000"/>
        </w:rPr>
        <w:t>柱温的选择：选室温</w:t>
      </w:r>
      <w:r w:rsidRPr="00674AB1">
        <w:rPr>
          <w:rFonts w:ascii="宋体" w:hAnsi="宋体"/>
          <w:bCs/>
          <w:color w:val="000000"/>
        </w:rPr>
        <w:t>25</w:t>
      </w:r>
      <w:r w:rsidRPr="00674AB1">
        <w:rPr>
          <w:rFonts w:ascii="宋体" w:hAnsi="宋体"/>
          <w:bCs/>
          <w:color w:val="000000"/>
          <w:vertAlign w:val="superscript"/>
        </w:rPr>
        <w:t>0</w:t>
      </w:r>
      <w:r w:rsidRPr="00674AB1">
        <w:rPr>
          <w:rFonts w:ascii="宋体" w:hAnsi="宋体"/>
          <w:bCs/>
          <w:color w:val="000000"/>
        </w:rPr>
        <w:t>C</w:t>
      </w:r>
      <w:r w:rsidRPr="00674AB1">
        <w:rPr>
          <w:rFonts w:ascii="宋体" w:hAnsi="宋体" w:hint="eastAsia"/>
          <w:bCs/>
          <w:color w:val="000000"/>
        </w:rPr>
        <w:t>左右</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2. </w:t>
      </w:r>
      <w:r w:rsidRPr="00674AB1">
        <w:rPr>
          <w:rFonts w:ascii="宋体" w:hAnsi="宋体" w:hint="eastAsia"/>
          <w:bCs/>
          <w:color w:val="000000"/>
        </w:rPr>
        <w:t>固定相及分离柱</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3. </w:t>
      </w:r>
      <w:r w:rsidRPr="00674AB1">
        <w:rPr>
          <w:rFonts w:ascii="宋体" w:hAnsi="宋体" w:hint="eastAsia"/>
          <w:bCs/>
          <w:color w:val="000000"/>
        </w:rPr>
        <w:t>流动相及流动相的极性</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选择流动相时应注意的几个问题：</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一种新型的液体色谱，</w:t>
      </w:r>
      <w:r w:rsidRPr="00674AB1">
        <w:rPr>
          <w:rFonts w:ascii="宋体" w:hAnsi="宋体"/>
          <w:bCs/>
          <w:color w:val="000000"/>
        </w:rPr>
        <w:t>1964</w:t>
      </w:r>
      <w:r w:rsidRPr="00674AB1">
        <w:rPr>
          <w:rFonts w:ascii="宋体" w:hAnsi="宋体" w:hint="eastAsia"/>
          <w:bCs/>
          <w:color w:val="000000"/>
        </w:rPr>
        <w:t>年，</w:t>
      </w:r>
      <w:r w:rsidRPr="00674AB1">
        <w:rPr>
          <w:rFonts w:ascii="宋体" w:hAnsi="宋体"/>
          <w:bCs/>
          <w:color w:val="000000"/>
        </w:rPr>
        <w:t>J. C. Moore</w:t>
      </w:r>
      <w:r w:rsidRPr="00674AB1">
        <w:rPr>
          <w:rFonts w:ascii="宋体" w:hAnsi="宋体" w:hint="eastAsia"/>
          <w:bCs/>
          <w:color w:val="000000"/>
        </w:rPr>
        <w:t>首先研究成功。</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不仅可用于小分子物质的分离与鉴定，而且可作为用来分析化学性质相同但分子体积不同的高分子同系物。</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现阶段，已经成为最为重要的测定聚合物的分子量与分子量分布的方法。</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(1) </w:t>
      </w:r>
      <w:r w:rsidRPr="00674AB1">
        <w:rPr>
          <w:rFonts w:ascii="宋体" w:hAnsi="宋体" w:hint="eastAsia"/>
          <w:bCs/>
          <w:color w:val="000000"/>
        </w:rPr>
        <w:t>测定原理</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淋出体积：自试样进入色谱柱到淋洗出来，所接收到的淋出液的体积，称为该试样的淋出体积</w:t>
      </w:r>
      <w:r w:rsidRPr="00674AB1">
        <w:rPr>
          <w:rFonts w:ascii="宋体" w:hAnsi="宋体"/>
          <w:bCs/>
          <w:color w:val="000000"/>
        </w:rPr>
        <w:t>Ve</w:t>
      </w:r>
      <w:r w:rsidRPr="00674AB1">
        <w:rPr>
          <w:rFonts w:ascii="宋体" w:hAnsi="宋体" w:hint="eastAsia"/>
          <w:bCs/>
          <w:color w:val="000000"/>
        </w:rPr>
        <w:t>。</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当仪器与实验条件确定后，溶质的淋出体积与其分子量有关，分子量越大，其淋出体积越小。</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(2) </w:t>
      </w:r>
      <w:r w:rsidRPr="00674AB1">
        <w:rPr>
          <w:rFonts w:ascii="宋体" w:hAnsi="宋体" w:hint="eastAsia"/>
          <w:bCs/>
          <w:color w:val="000000"/>
        </w:rPr>
        <w:t>体积排除机理</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溶质分子的体积越小</w:t>
      </w:r>
      <w:r w:rsidRPr="00674AB1">
        <w:rPr>
          <w:rFonts w:ascii="宋体" w:hAnsi="宋体"/>
          <w:bCs/>
          <w:color w:val="000000"/>
        </w:rPr>
        <w:t xml:space="preserve">, </w:t>
      </w:r>
      <w:r w:rsidRPr="00674AB1">
        <w:rPr>
          <w:rFonts w:ascii="宋体" w:hAnsi="宋体" w:hint="eastAsia"/>
          <w:bCs/>
          <w:color w:val="000000"/>
        </w:rPr>
        <w:t>其淋出体积越大</w:t>
      </w:r>
      <w:r w:rsidRPr="00674AB1">
        <w:rPr>
          <w:rFonts w:ascii="宋体" w:hAnsi="宋体"/>
          <w:bCs/>
          <w:color w:val="000000"/>
        </w:rPr>
        <w:t xml:space="preserve">. </w:t>
      </w:r>
      <w:r w:rsidRPr="00674AB1">
        <w:rPr>
          <w:rFonts w:ascii="宋体" w:hAnsi="宋体" w:hint="eastAsia"/>
          <w:bCs/>
          <w:color w:val="000000"/>
        </w:rPr>
        <w:t>这种解释不考虑溶质与载体间的吸附效应以及溶质在流动相和固定相中的分配效应</w:t>
      </w:r>
      <w:r w:rsidRPr="00674AB1">
        <w:rPr>
          <w:rFonts w:ascii="宋体" w:hAnsi="宋体"/>
          <w:bCs/>
          <w:color w:val="000000"/>
        </w:rPr>
        <w:t xml:space="preserve">, </w:t>
      </w:r>
      <w:r w:rsidRPr="00674AB1">
        <w:rPr>
          <w:rFonts w:ascii="宋体" w:hAnsi="宋体" w:hint="eastAsia"/>
          <w:bCs/>
          <w:color w:val="000000"/>
        </w:rPr>
        <w:t>其淋出体积仅仅由溶质分子的尺寸和载体的孔径尺寸决定</w:t>
      </w:r>
      <w:r w:rsidRPr="00674AB1">
        <w:rPr>
          <w:rFonts w:ascii="宋体" w:hAnsi="宋体"/>
          <w:bCs/>
          <w:color w:val="000000"/>
        </w:rPr>
        <w:t xml:space="preserve">, </w:t>
      </w:r>
      <w:r w:rsidRPr="00674AB1">
        <w:rPr>
          <w:rFonts w:ascii="宋体" w:hAnsi="宋体" w:hint="eastAsia"/>
          <w:bCs/>
          <w:color w:val="000000"/>
        </w:rPr>
        <w:t>分离完全是由于体积排除效应所致</w:t>
      </w:r>
      <w:r w:rsidRPr="00674AB1">
        <w:rPr>
          <w:rFonts w:ascii="宋体" w:hAnsi="宋体"/>
          <w:bCs/>
          <w:color w:val="000000"/>
        </w:rPr>
        <w:t xml:space="preserve">, </w:t>
      </w:r>
      <w:r w:rsidRPr="00674AB1">
        <w:rPr>
          <w:rFonts w:ascii="宋体" w:hAnsi="宋体" w:hint="eastAsia"/>
          <w:bCs/>
          <w:color w:val="000000"/>
        </w:rPr>
        <w:t>所以</w:t>
      </w:r>
      <w:r w:rsidRPr="00674AB1">
        <w:rPr>
          <w:rFonts w:ascii="宋体" w:hAnsi="宋体"/>
          <w:bCs/>
          <w:color w:val="000000"/>
        </w:rPr>
        <w:t>GPC</w:t>
      </w:r>
      <w:r w:rsidRPr="00674AB1">
        <w:rPr>
          <w:rFonts w:ascii="宋体" w:hAnsi="宋体" w:hint="eastAsia"/>
          <w:bCs/>
          <w:color w:val="000000"/>
        </w:rPr>
        <w:t>又被称为体积排除色谱</w:t>
      </w:r>
      <w:r w:rsidRPr="00674AB1">
        <w:rPr>
          <w:rFonts w:ascii="宋体" w:hAnsi="宋体"/>
          <w:bCs/>
          <w:color w:val="000000"/>
        </w:rPr>
        <w:t>(SEC</w:t>
      </w:r>
      <w:r w:rsidRPr="00674AB1">
        <w:rPr>
          <w:rFonts w:ascii="宋体" w:hAnsi="宋体" w:hint="eastAsia"/>
          <w:bCs/>
          <w:color w:val="000000"/>
        </w:rPr>
        <w:t>，</w:t>
      </w:r>
      <w:r w:rsidRPr="00674AB1">
        <w:rPr>
          <w:rFonts w:ascii="宋体" w:hAnsi="宋体"/>
          <w:bCs/>
          <w:color w:val="000000"/>
        </w:rPr>
        <w:t xml:space="preserve"> Size Exclusion Chromatography) </w:t>
      </w:r>
    </w:p>
    <w:p w:rsidR="002838E6" w:rsidRPr="00674AB1" w:rsidRDefault="002838E6" w:rsidP="00C9499C">
      <w:pPr>
        <w:spacing w:line="400" w:lineRule="exact"/>
        <w:rPr>
          <w:rFonts w:ascii="宋体"/>
          <w:bCs/>
          <w:color w:val="000000"/>
        </w:rPr>
      </w:pPr>
      <w:r w:rsidRPr="00674AB1">
        <w:rPr>
          <w:rFonts w:ascii="宋体" w:hAnsi="宋体"/>
          <w:bCs/>
          <w:color w:val="000000"/>
        </w:rPr>
        <w:t>GPC</w:t>
      </w:r>
      <w:r w:rsidRPr="00674AB1">
        <w:rPr>
          <w:rFonts w:ascii="宋体" w:hAnsi="宋体" w:hint="eastAsia"/>
          <w:bCs/>
          <w:color w:val="000000"/>
        </w:rPr>
        <w:t>曲线</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(3) </w:t>
      </w:r>
      <w:r w:rsidRPr="00674AB1">
        <w:rPr>
          <w:rFonts w:ascii="宋体" w:hAnsi="宋体" w:hint="eastAsia"/>
          <w:bCs/>
          <w:color w:val="000000"/>
        </w:rPr>
        <w:t>级分分子量的确定</w:t>
      </w:r>
    </w:p>
    <w:p w:rsidR="002838E6" w:rsidRPr="00674AB1" w:rsidRDefault="002838E6" w:rsidP="00C9499C">
      <w:pPr>
        <w:spacing w:line="400" w:lineRule="exact"/>
        <w:ind w:left="360"/>
        <w:rPr>
          <w:rFonts w:ascii="宋体"/>
          <w:bCs/>
          <w:color w:val="000000"/>
        </w:rPr>
      </w:pPr>
      <w:r w:rsidRPr="00674AB1">
        <w:rPr>
          <w:rFonts w:ascii="宋体" w:hAnsi="宋体" w:hint="eastAsia"/>
          <w:bCs/>
          <w:color w:val="000000"/>
        </w:rPr>
        <w:t>直接法：在测定淋出液浓度的同时测定其粘度或光散射。</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间接法：采用一组分子量不等、单分散的样品（标样），分别测定其淋出体积与分子量，从而标定色谱柱分离的分子量与其淋出体积间的关系</w:t>
      </w:r>
      <w:r w:rsidRPr="00674AB1">
        <w:rPr>
          <w:rFonts w:ascii="宋体" w:hAnsi="宋体"/>
          <w:bCs/>
          <w:color w:val="000000"/>
        </w:rPr>
        <w:t>----</w:t>
      </w:r>
      <w:r w:rsidRPr="00674AB1">
        <w:rPr>
          <w:rFonts w:ascii="宋体" w:hAnsi="宋体" w:hint="eastAsia"/>
          <w:bCs/>
          <w:color w:val="000000"/>
        </w:rPr>
        <w:t>分子量</w:t>
      </w:r>
      <w:r w:rsidRPr="00674AB1">
        <w:rPr>
          <w:rFonts w:ascii="宋体" w:hAnsi="宋体"/>
          <w:bCs/>
          <w:color w:val="000000"/>
        </w:rPr>
        <w:t>-</w:t>
      </w:r>
      <w:r w:rsidRPr="00674AB1">
        <w:rPr>
          <w:rFonts w:ascii="宋体" w:hAnsi="宋体" w:hint="eastAsia"/>
          <w:bCs/>
          <w:color w:val="000000"/>
        </w:rPr>
        <w:t>淋出体积标定曲线。</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分子量</w:t>
      </w:r>
      <w:r w:rsidRPr="00674AB1">
        <w:rPr>
          <w:rFonts w:ascii="宋体" w:hAnsi="宋体"/>
          <w:bCs/>
          <w:color w:val="000000"/>
        </w:rPr>
        <w:t>-</w:t>
      </w:r>
      <w:r w:rsidRPr="00674AB1">
        <w:rPr>
          <w:rFonts w:ascii="宋体" w:hAnsi="宋体" w:hint="eastAsia"/>
          <w:bCs/>
          <w:color w:val="000000"/>
        </w:rPr>
        <w:t>淋出体积标定曲线</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普适校正原理</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由于</w:t>
      </w:r>
      <w:r w:rsidRPr="00674AB1">
        <w:rPr>
          <w:rFonts w:ascii="宋体" w:hAnsi="宋体"/>
          <w:bCs/>
          <w:color w:val="000000"/>
        </w:rPr>
        <w:t>GPC</w:t>
      </w:r>
      <w:r w:rsidRPr="00674AB1">
        <w:rPr>
          <w:rFonts w:ascii="宋体" w:hAnsi="宋体" w:hint="eastAsia"/>
          <w:bCs/>
          <w:color w:val="000000"/>
        </w:rPr>
        <w:t>对聚合物的分离是基于分子流体力学体积，即对于相同的分子流体力学体积，在同一个保留时间流出，即流体力学体积相同。</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两种柔性链的流体力学体积相同：</w:t>
      </w:r>
    </w:p>
    <w:p w:rsidR="002838E6" w:rsidRPr="00A976C3" w:rsidRDefault="002838E6" w:rsidP="00C9499C">
      <w:pPr>
        <w:spacing w:line="400" w:lineRule="exact"/>
        <w:rPr>
          <w:rFonts w:ascii="宋体"/>
          <w:bCs/>
          <w:color w:val="000000"/>
          <w:lang w:val="el-GR"/>
        </w:rPr>
      </w:pPr>
      <w:r w:rsidRPr="00674AB1">
        <w:rPr>
          <w:rFonts w:ascii="宋体" w:hAnsi="宋体"/>
          <w:bCs/>
          <w:color w:val="000000"/>
        </w:rPr>
        <w:t xml:space="preserve">       </w:t>
      </w:r>
      <w:r>
        <w:rPr>
          <w:rFonts w:ascii="宋体" w:hAnsi="宋体"/>
          <w:bCs/>
          <w:color w:val="000000"/>
        </w:rPr>
        <w:t xml:space="preserve">                               </w:t>
      </w:r>
      <w:r w:rsidRPr="00A976C3">
        <w:rPr>
          <w:rFonts w:ascii="宋体" w:hAnsi="宋体"/>
          <w:bCs/>
          <w:color w:val="000000"/>
          <w:lang w:val="el-GR"/>
        </w:rPr>
        <w:t>[</w:t>
      </w:r>
      <w:r w:rsidRPr="00A976C3">
        <w:rPr>
          <w:rFonts w:ascii="宋体" w:hAnsi="宋体" w:hint="eastAsia"/>
          <w:bCs/>
          <w:color w:val="000000"/>
          <w:lang w:val="el-GR"/>
        </w:rPr>
        <w:t>η</w:t>
      </w:r>
      <w:r w:rsidRPr="00A976C3">
        <w:rPr>
          <w:rFonts w:ascii="宋体" w:hAnsi="宋体"/>
          <w:bCs/>
          <w:color w:val="000000"/>
          <w:lang w:val="el-GR"/>
        </w:rPr>
        <w:t>]</w:t>
      </w:r>
      <w:r w:rsidRPr="00A976C3">
        <w:rPr>
          <w:rFonts w:ascii="宋体" w:hAnsi="宋体"/>
          <w:bCs/>
          <w:color w:val="000000"/>
          <w:vertAlign w:val="subscript"/>
          <w:lang w:val="el-GR"/>
        </w:rPr>
        <w:t>1</w:t>
      </w:r>
      <w:r w:rsidRPr="00674AB1">
        <w:rPr>
          <w:rFonts w:ascii="宋体" w:hAnsi="宋体"/>
          <w:bCs/>
          <w:color w:val="000000"/>
        </w:rPr>
        <w:t>M</w:t>
      </w:r>
      <w:r w:rsidRPr="00A976C3">
        <w:rPr>
          <w:rFonts w:ascii="宋体" w:hAnsi="宋体"/>
          <w:bCs/>
          <w:color w:val="000000"/>
          <w:vertAlign w:val="subscript"/>
          <w:lang w:val="el-GR"/>
        </w:rPr>
        <w:t>1</w:t>
      </w:r>
      <w:r w:rsidRPr="00A976C3">
        <w:rPr>
          <w:rFonts w:ascii="宋体" w:hAnsi="宋体"/>
          <w:bCs/>
          <w:color w:val="000000"/>
          <w:lang w:val="el-GR"/>
        </w:rPr>
        <w:t>=[</w:t>
      </w:r>
      <w:r w:rsidRPr="00A976C3">
        <w:rPr>
          <w:rFonts w:ascii="宋体" w:hAnsi="宋体" w:hint="eastAsia"/>
          <w:bCs/>
          <w:color w:val="000000"/>
          <w:lang w:val="el-GR"/>
        </w:rPr>
        <w:t>η</w:t>
      </w:r>
      <w:r w:rsidRPr="00A976C3">
        <w:rPr>
          <w:rFonts w:ascii="宋体" w:hAnsi="宋体"/>
          <w:bCs/>
          <w:color w:val="000000"/>
          <w:lang w:val="el-GR"/>
        </w:rPr>
        <w:t>]</w:t>
      </w:r>
      <w:r w:rsidRPr="00A976C3">
        <w:rPr>
          <w:rFonts w:ascii="宋体" w:hAnsi="宋体"/>
          <w:bCs/>
          <w:color w:val="000000"/>
          <w:vertAlign w:val="subscript"/>
          <w:lang w:val="el-GR"/>
        </w:rPr>
        <w:t>2</w:t>
      </w:r>
      <w:r w:rsidRPr="00674AB1">
        <w:rPr>
          <w:rFonts w:ascii="宋体" w:hAnsi="宋体"/>
          <w:bCs/>
          <w:color w:val="000000"/>
        </w:rPr>
        <w:t>M</w:t>
      </w:r>
      <w:r w:rsidRPr="00A976C3">
        <w:rPr>
          <w:rFonts w:ascii="宋体" w:hAnsi="宋体"/>
          <w:bCs/>
          <w:color w:val="000000"/>
          <w:vertAlign w:val="subscript"/>
          <w:lang w:val="el-GR"/>
        </w:rPr>
        <w:t>2</w:t>
      </w:r>
    </w:p>
    <w:p w:rsidR="002838E6" w:rsidRPr="00A976C3" w:rsidRDefault="002838E6" w:rsidP="00C9499C">
      <w:pPr>
        <w:spacing w:line="400" w:lineRule="exact"/>
        <w:rPr>
          <w:rFonts w:ascii="宋体"/>
          <w:bCs/>
          <w:color w:val="000000"/>
          <w:lang w:val="el-GR"/>
        </w:rPr>
      </w:pPr>
      <w:r w:rsidRPr="00A976C3">
        <w:rPr>
          <w:rFonts w:ascii="宋体" w:hAnsi="宋体"/>
          <w:bCs/>
          <w:color w:val="000000"/>
          <w:lang w:val="el-GR"/>
        </w:rPr>
        <w:t xml:space="preserve">                                      </w:t>
      </w:r>
      <w:r w:rsidRPr="00674AB1">
        <w:rPr>
          <w:rFonts w:ascii="宋体" w:hAnsi="宋体"/>
          <w:bCs/>
          <w:color w:val="000000"/>
        </w:rPr>
        <w:t>k</w:t>
      </w:r>
      <w:r w:rsidRPr="00A976C3">
        <w:rPr>
          <w:rFonts w:ascii="宋体" w:hAnsi="宋体"/>
          <w:bCs/>
          <w:color w:val="000000"/>
          <w:vertAlign w:val="subscript"/>
          <w:lang w:val="el-GR"/>
        </w:rPr>
        <w:t>1</w:t>
      </w:r>
      <w:r w:rsidRPr="00674AB1">
        <w:rPr>
          <w:rFonts w:ascii="宋体" w:hAnsi="宋体"/>
          <w:bCs/>
          <w:color w:val="000000"/>
        </w:rPr>
        <w:t>M</w:t>
      </w:r>
      <w:r w:rsidRPr="00A976C3">
        <w:rPr>
          <w:rFonts w:ascii="宋体" w:hAnsi="宋体"/>
          <w:bCs/>
          <w:color w:val="000000"/>
          <w:vertAlign w:val="subscript"/>
          <w:lang w:val="el-GR"/>
        </w:rPr>
        <w:t>1</w:t>
      </w:r>
      <w:r w:rsidRPr="00A976C3">
        <w:rPr>
          <w:rFonts w:ascii="宋体" w:hAnsi="宋体" w:hint="eastAsia"/>
          <w:bCs/>
          <w:color w:val="000000"/>
          <w:vertAlign w:val="superscript"/>
          <w:lang w:val="el-GR"/>
        </w:rPr>
        <w:t>α</w:t>
      </w:r>
      <w:r w:rsidRPr="00A976C3">
        <w:rPr>
          <w:rFonts w:ascii="宋体" w:hAnsi="宋体"/>
          <w:bCs/>
          <w:color w:val="000000"/>
          <w:vertAlign w:val="subscript"/>
          <w:lang w:val="el-GR"/>
        </w:rPr>
        <w:t>1</w:t>
      </w:r>
      <w:r w:rsidRPr="00A976C3">
        <w:rPr>
          <w:rFonts w:ascii="宋体" w:hAnsi="宋体"/>
          <w:bCs/>
          <w:color w:val="000000"/>
          <w:vertAlign w:val="superscript"/>
          <w:lang w:val="el-GR"/>
        </w:rPr>
        <w:t>+1</w:t>
      </w:r>
      <w:r w:rsidRPr="00A976C3">
        <w:rPr>
          <w:rFonts w:ascii="宋体" w:hAnsi="宋体"/>
          <w:bCs/>
          <w:color w:val="000000"/>
          <w:lang w:val="el-GR"/>
        </w:rPr>
        <w:t>=</w:t>
      </w:r>
      <w:r w:rsidRPr="00674AB1">
        <w:rPr>
          <w:rFonts w:ascii="宋体" w:hAnsi="宋体"/>
          <w:bCs/>
          <w:color w:val="000000"/>
        </w:rPr>
        <w:t>k</w:t>
      </w:r>
      <w:r w:rsidRPr="00A976C3">
        <w:rPr>
          <w:rFonts w:ascii="宋体" w:hAnsi="宋体"/>
          <w:bCs/>
          <w:color w:val="000000"/>
          <w:vertAlign w:val="subscript"/>
          <w:lang w:val="el-GR"/>
        </w:rPr>
        <w:t>1</w:t>
      </w:r>
      <w:r w:rsidRPr="00674AB1">
        <w:rPr>
          <w:rFonts w:ascii="宋体" w:hAnsi="宋体"/>
          <w:bCs/>
          <w:color w:val="000000"/>
        </w:rPr>
        <w:t>M</w:t>
      </w:r>
      <w:r w:rsidRPr="00A976C3">
        <w:rPr>
          <w:rFonts w:ascii="宋体" w:hAnsi="宋体"/>
          <w:bCs/>
          <w:color w:val="000000"/>
          <w:vertAlign w:val="subscript"/>
          <w:lang w:val="el-GR"/>
        </w:rPr>
        <w:t>2</w:t>
      </w:r>
      <w:r w:rsidRPr="00A976C3">
        <w:rPr>
          <w:rFonts w:ascii="宋体" w:hAnsi="宋体" w:hint="eastAsia"/>
          <w:bCs/>
          <w:color w:val="000000"/>
          <w:vertAlign w:val="superscript"/>
          <w:lang w:val="el-GR"/>
        </w:rPr>
        <w:t>α</w:t>
      </w:r>
      <w:r w:rsidRPr="00A976C3">
        <w:rPr>
          <w:rFonts w:ascii="宋体" w:hAnsi="宋体"/>
          <w:bCs/>
          <w:color w:val="000000"/>
          <w:vertAlign w:val="subscript"/>
          <w:lang w:val="el-GR"/>
        </w:rPr>
        <w:t>2</w:t>
      </w:r>
      <w:r w:rsidRPr="00A976C3">
        <w:rPr>
          <w:rFonts w:ascii="宋体" w:hAnsi="宋体"/>
          <w:bCs/>
          <w:color w:val="000000"/>
          <w:vertAlign w:val="superscript"/>
          <w:lang w:val="el-GR"/>
        </w:rPr>
        <w:t>+1</w:t>
      </w:r>
    </w:p>
    <w:p w:rsidR="002838E6" w:rsidRPr="00674AB1" w:rsidRDefault="002838E6" w:rsidP="00C9499C">
      <w:pPr>
        <w:spacing w:line="400" w:lineRule="exact"/>
        <w:rPr>
          <w:rFonts w:ascii="宋体"/>
          <w:bCs/>
          <w:color w:val="000000"/>
        </w:rPr>
      </w:pPr>
      <w:r w:rsidRPr="00A976C3">
        <w:rPr>
          <w:rFonts w:ascii="宋体" w:hAnsi="宋体"/>
          <w:bCs/>
          <w:color w:val="000000"/>
          <w:lang w:val="el-GR"/>
        </w:rPr>
        <w:t xml:space="preserve">     </w:t>
      </w:r>
      <w:r w:rsidRPr="00674AB1">
        <w:rPr>
          <w:rFonts w:ascii="宋体" w:hAnsi="宋体" w:hint="eastAsia"/>
          <w:bCs/>
          <w:color w:val="000000"/>
        </w:rPr>
        <w:t>两边取对数：</w:t>
      </w:r>
      <w:r w:rsidRPr="00674AB1">
        <w:rPr>
          <w:rFonts w:ascii="宋体" w:hAnsi="宋体"/>
          <w:bCs/>
          <w:color w:val="000000"/>
        </w:rPr>
        <w:t>lgk</w:t>
      </w:r>
      <w:r w:rsidRPr="00674AB1">
        <w:rPr>
          <w:rFonts w:ascii="宋体" w:hAnsi="宋体"/>
          <w:bCs/>
          <w:color w:val="000000"/>
          <w:vertAlign w:val="subscript"/>
        </w:rPr>
        <w:t>1</w:t>
      </w:r>
      <w:r w:rsidRPr="00674AB1">
        <w:rPr>
          <w:rFonts w:ascii="宋体" w:hAnsi="宋体"/>
          <w:bCs/>
          <w:color w:val="000000"/>
        </w:rPr>
        <w:t>+(</w:t>
      </w:r>
      <w:r w:rsidRPr="00674AB1">
        <w:rPr>
          <w:rFonts w:ascii="宋体" w:hAnsi="宋体" w:hint="eastAsia"/>
          <w:bCs/>
          <w:color w:val="000000"/>
        </w:rPr>
        <w:t>α</w:t>
      </w:r>
      <w:r w:rsidRPr="00674AB1">
        <w:rPr>
          <w:rFonts w:ascii="宋体" w:hAnsi="宋体"/>
          <w:bCs/>
          <w:color w:val="000000"/>
          <w:vertAlign w:val="subscript"/>
        </w:rPr>
        <w:t>1</w:t>
      </w:r>
      <w:r w:rsidRPr="00674AB1">
        <w:rPr>
          <w:rFonts w:ascii="宋体" w:hAnsi="宋体"/>
          <w:bCs/>
          <w:color w:val="000000"/>
        </w:rPr>
        <w:t>+1)lgM</w:t>
      </w:r>
      <w:r w:rsidRPr="00674AB1">
        <w:rPr>
          <w:rFonts w:ascii="宋体" w:hAnsi="宋体"/>
          <w:bCs/>
          <w:color w:val="000000"/>
          <w:vertAlign w:val="subscript"/>
        </w:rPr>
        <w:t>1</w:t>
      </w:r>
      <w:r w:rsidRPr="00674AB1">
        <w:rPr>
          <w:rFonts w:ascii="宋体" w:hAnsi="宋体"/>
          <w:bCs/>
          <w:color w:val="000000"/>
        </w:rPr>
        <w:t>=lgk</w:t>
      </w:r>
      <w:r w:rsidRPr="00674AB1">
        <w:rPr>
          <w:rFonts w:ascii="宋体" w:hAnsi="宋体"/>
          <w:bCs/>
          <w:color w:val="000000"/>
          <w:vertAlign w:val="subscript"/>
        </w:rPr>
        <w:t>2</w:t>
      </w:r>
      <w:r w:rsidRPr="00674AB1">
        <w:rPr>
          <w:rFonts w:ascii="宋体" w:hAnsi="宋体"/>
          <w:bCs/>
          <w:color w:val="000000"/>
        </w:rPr>
        <w:t>+(</w:t>
      </w:r>
      <w:r w:rsidRPr="00674AB1">
        <w:rPr>
          <w:rFonts w:ascii="宋体" w:hAnsi="宋体" w:hint="eastAsia"/>
          <w:bCs/>
          <w:color w:val="000000"/>
        </w:rPr>
        <w:t>α</w:t>
      </w:r>
      <w:r w:rsidRPr="00674AB1">
        <w:rPr>
          <w:rFonts w:ascii="宋体" w:hAnsi="宋体"/>
          <w:bCs/>
          <w:color w:val="000000"/>
          <w:vertAlign w:val="subscript"/>
        </w:rPr>
        <w:t>2</w:t>
      </w:r>
      <w:r w:rsidRPr="00674AB1">
        <w:rPr>
          <w:rFonts w:ascii="宋体" w:hAnsi="宋体"/>
          <w:bCs/>
          <w:color w:val="000000"/>
        </w:rPr>
        <w:t>+1)lgM</w:t>
      </w:r>
      <w:r w:rsidRPr="00674AB1">
        <w:rPr>
          <w:rFonts w:ascii="宋体" w:hAnsi="宋体"/>
          <w:bCs/>
          <w:color w:val="000000"/>
          <w:vertAlign w:val="subscript"/>
        </w:rPr>
        <w:t>2</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即如果已知标准样和被测高聚物的</w:t>
      </w:r>
      <w:r w:rsidRPr="00674AB1">
        <w:rPr>
          <w:rFonts w:ascii="宋体" w:hAnsi="宋体"/>
          <w:bCs/>
          <w:color w:val="000000"/>
        </w:rPr>
        <w:t>k</w:t>
      </w:r>
      <w:r w:rsidRPr="00674AB1">
        <w:rPr>
          <w:rFonts w:ascii="宋体" w:hAnsi="宋体" w:hint="eastAsia"/>
          <w:bCs/>
          <w:color w:val="000000"/>
        </w:rPr>
        <w:t>、α值，就可以由已知相对分子质量的标准样品</w:t>
      </w:r>
      <w:r w:rsidRPr="00674AB1">
        <w:rPr>
          <w:rFonts w:ascii="宋体" w:hAnsi="宋体"/>
          <w:bCs/>
          <w:color w:val="000000"/>
        </w:rPr>
        <w:t>M</w:t>
      </w:r>
      <w:r w:rsidRPr="00674AB1">
        <w:rPr>
          <w:rFonts w:ascii="宋体" w:hAnsi="宋体"/>
          <w:bCs/>
          <w:color w:val="000000"/>
          <w:vertAlign w:val="subscript"/>
        </w:rPr>
        <w:t>1</w:t>
      </w:r>
      <w:r w:rsidRPr="00674AB1">
        <w:rPr>
          <w:rFonts w:ascii="宋体" w:hAnsi="宋体" w:hint="eastAsia"/>
          <w:bCs/>
          <w:color w:val="000000"/>
        </w:rPr>
        <w:t>标定待测样品的相对分子质量</w:t>
      </w:r>
      <w:r w:rsidRPr="00674AB1">
        <w:rPr>
          <w:rFonts w:ascii="宋体" w:hAnsi="宋体"/>
          <w:bCs/>
          <w:color w:val="000000"/>
        </w:rPr>
        <w:t>M</w:t>
      </w:r>
      <w:r w:rsidRPr="00674AB1">
        <w:rPr>
          <w:rFonts w:ascii="宋体" w:hAnsi="宋体"/>
          <w:bCs/>
          <w:color w:val="000000"/>
          <w:vertAlign w:val="subscript"/>
        </w:rPr>
        <w:t>2</w:t>
      </w:r>
      <w:r w:rsidRPr="00674AB1">
        <w:rPr>
          <w:rFonts w:ascii="宋体" w:hAnsi="宋体" w:hint="eastAsia"/>
          <w:bCs/>
          <w:color w:val="000000"/>
        </w:rPr>
        <w:t>。</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实验部分</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GPC</w:t>
      </w:r>
      <w:r w:rsidRPr="00674AB1">
        <w:rPr>
          <w:rFonts w:ascii="宋体" w:hAnsi="宋体" w:hint="eastAsia"/>
          <w:bCs/>
          <w:color w:val="000000"/>
        </w:rPr>
        <w:t>仪的组成：</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Pr>
          <w:rFonts w:ascii="宋体" w:hAnsi="宋体"/>
          <w:bCs/>
          <w:color w:val="000000"/>
        </w:rPr>
        <w:t xml:space="preserve"> </w:t>
      </w:r>
      <w:r w:rsidRPr="00674AB1">
        <w:rPr>
          <w:rFonts w:ascii="宋体" w:hAnsi="宋体" w:hint="eastAsia"/>
          <w:bCs/>
          <w:color w:val="000000"/>
        </w:rPr>
        <w:t>泵系统、（自动）进样系统、凝胶色谱柱、检测系统和数据采集与处理系统。</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泵系统：</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包括一个溶剂储存器、一套脱气装置和一个高压泵。它的工作是使流动相（溶剂）以恒定的流速流入色谱柱。泵的工作状况好坏直接影响着最终数据的准确性。越是精密的仪器，要求泵的工作状态越稳定。要求流量的误差应该低于</w:t>
      </w:r>
      <w:r w:rsidRPr="00674AB1">
        <w:rPr>
          <w:rFonts w:ascii="宋体" w:hAnsi="宋体"/>
          <w:bCs/>
          <w:color w:val="000000"/>
        </w:rPr>
        <w:t>0.01mL/min</w:t>
      </w:r>
      <w:r w:rsidRPr="00674AB1">
        <w:rPr>
          <w:rFonts w:ascii="宋体" w:hAnsi="宋体" w:hint="eastAsia"/>
          <w:bCs/>
          <w:color w:val="000000"/>
        </w:rPr>
        <w:t>。</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色谱柱：</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GPC</w:t>
      </w:r>
      <w:r w:rsidRPr="00674AB1">
        <w:rPr>
          <w:rFonts w:ascii="宋体" w:hAnsi="宋体" w:hint="eastAsia"/>
          <w:bCs/>
          <w:color w:val="000000"/>
        </w:rPr>
        <w:t>仪分离的核心部件。是在一根不锈钢空心</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细管中加入孔径不同的微粒作为填料。</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填料（根据所使用的溶剂选择填料，对填料最基本的要求是填料不能被溶剂溶解）：交联聚苯乙烯凝胶（适用于有机溶剂，可耐高温）、交联聚乙酸乙烯酯凝胶（最高</w:t>
      </w:r>
      <w:r w:rsidRPr="00674AB1">
        <w:rPr>
          <w:rFonts w:ascii="宋体" w:hAnsi="宋体"/>
          <w:bCs/>
          <w:color w:val="000000"/>
        </w:rPr>
        <w:t>100</w:t>
      </w:r>
      <w:r w:rsidRPr="00674AB1">
        <w:rPr>
          <w:rFonts w:ascii="宋体" w:hAnsi="宋体" w:cs="宋体" w:hint="eastAsia"/>
          <w:bCs/>
          <w:color w:val="000000"/>
        </w:rPr>
        <w:t>℃</w:t>
      </w:r>
      <w:r w:rsidRPr="00674AB1">
        <w:rPr>
          <w:rFonts w:ascii="宋体" w:hAnsi="宋体" w:hint="eastAsia"/>
          <w:bCs/>
          <w:color w:val="000000"/>
        </w:rPr>
        <w:t>，适用于乙醇、丙酮一类极性溶剂）多孔硅球（适用于水和有机溶剂）、多孔玻璃、多孔氧化铝（适用于水和有机溶剂）</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柱子：玻璃、不锈钢</w:t>
      </w:r>
    </w:p>
    <w:p w:rsidR="002838E6" w:rsidRPr="00674AB1" w:rsidRDefault="002838E6" w:rsidP="00C9499C">
      <w:pPr>
        <w:spacing w:line="400" w:lineRule="exact"/>
        <w:rPr>
          <w:rFonts w:ascii="宋体" w:hAnsi="宋体"/>
          <w:bCs/>
          <w:color w:val="000000"/>
        </w:rPr>
      </w:pPr>
      <w:r w:rsidRPr="00674AB1">
        <w:rPr>
          <w:rFonts w:ascii="宋体" w:hAnsi="宋体"/>
          <w:b/>
          <w:bCs/>
          <w:color w:val="000000"/>
        </w:rPr>
        <w:t xml:space="preserve">    </w:t>
      </w:r>
      <w:r w:rsidRPr="00674AB1">
        <w:rPr>
          <w:rFonts w:ascii="宋体" w:hAnsi="宋体" w:hint="eastAsia"/>
          <w:bCs/>
          <w:color w:val="000000"/>
        </w:rPr>
        <w:t>检测系统：</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通用型检测器：适用于所有高聚物和有机化合</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物的检测。有示差折光仪检测器、紫外吸收检测器、粘度检测器。</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示差折光仪检测器：溶剂的折光指数与被测样品的折光指数有尽可能大的区别</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紫外吸收检测器：在溶质的特征吸波长附近溶剂没有强烈的吸收。</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选择型检测器：适用于对该检测器有特殊响应的高聚物和有机化合物。有紫外、红外、荧光、电导检测器等。</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实验部分</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影响因素：</w:t>
      </w:r>
    </w:p>
    <w:p w:rsidR="002838E6" w:rsidRPr="00674AB1" w:rsidRDefault="002838E6" w:rsidP="00C9499C">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色谱柱、溶剂的选择</w:t>
      </w:r>
    </w:p>
    <w:p w:rsidR="002838E6" w:rsidRPr="00674AB1" w:rsidRDefault="002838E6" w:rsidP="00C9499C">
      <w:pPr>
        <w:spacing w:line="400" w:lineRule="exact"/>
        <w:rPr>
          <w:rFonts w:ascii="宋体" w:hAnsi="宋体"/>
          <w:bCs/>
          <w:color w:val="000000"/>
        </w:rPr>
      </w:pPr>
      <w:r w:rsidRPr="00674AB1">
        <w:rPr>
          <w:rFonts w:ascii="宋体" w:hAnsi="宋体"/>
          <w:bCs/>
          <w:color w:val="000000"/>
        </w:rPr>
        <w:t xml:space="preserve">     </w:t>
      </w:r>
      <w:r w:rsidRPr="00674AB1">
        <w:rPr>
          <w:rFonts w:ascii="宋体" w:hAnsi="宋体" w:hint="eastAsia"/>
          <w:bCs/>
          <w:color w:val="000000"/>
        </w:rPr>
        <w:t>色谱柱：</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Pr>
          <w:rFonts w:ascii="宋体" w:hAnsi="宋体"/>
          <w:bCs/>
          <w:color w:val="000000"/>
        </w:rPr>
        <w:t xml:space="preserve">     </w:t>
      </w:r>
      <w:r w:rsidRPr="00674AB1">
        <w:rPr>
          <w:rFonts w:ascii="宋体" w:hAnsi="宋体" w:hint="eastAsia"/>
          <w:bCs/>
          <w:color w:val="000000"/>
        </w:rPr>
        <w:t>每根色谱柱都有一定的相对分子质量分离范围</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和渗透极限，色谱柱有使用的上限和下限。色谱柱的使</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用上限是当聚合物最小的分子的尺寸比色谱柱中最大的凝胶的尺寸还大，这时高聚物进入不了凝胶颗粒孔径，全部从凝胶颗粒外部流过，这就没有达到分离不同相对分子质量的高聚物的目的。而且还有堵塞凝胶孔的可能，影响色谱柱的分离效果，降低其使用寿命。色谱柱的使用下限就是当聚合物中最大尺寸的分子链比凝胶孔的最小孔径还要小，这时也没有达到分离不同相对分子质量的目的。所以在使用凝胶色谱仪测定相对分子质量时，必须首先选择好与聚合物相对分子质量范围相配的色谱柱。</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实验部分</w:t>
      </w:r>
      <w:r w:rsidRPr="00674AB1">
        <w:rPr>
          <w:rFonts w:ascii="宋体" w:hAnsi="宋体"/>
          <w:bCs/>
          <w:color w:val="000000"/>
        </w:rPr>
        <w:t xml:space="preserve"> </w:t>
      </w:r>
    </w:p>
    <w:p w:rsidR="002838E6" w:rsidRPr="00674AB1" w:rsidRDefault="002838E6" w:rsidP="00C9499C">
      <w:pPr>
        <w:spacing w:line="400" w:lineRule="exact"/>
        <w:rPr>
          <w:rFonts w:ascii="宋体" w:hAnsi="宋体"/>
          <w:bCs/>
          <w:color w:val="000000"/>
        </w:rPr>
      </w:pPr>
      <w:r w:rsidRPr="00674AB1">
        <w:rPr>
          <w:rFonts w:ascii="宋体" w:hAnsi="宋体" w:hint="eastAsia"/>
          <w:bCs/>
          <w:color w:val="000000"/>
        </w:rPr>
        <w:t>溶剂的选择：</w:t>
      </w:r>
      <w:r w:rsidRPr="00674AB1">
        <w:rPr>
          <w:rFonts w:ascii="宋体" w:hAnsi="宋体"/>
          <w:bCs/>
          <w:color w:val="000000"/>
        </w:rPr>
        <w:t xml:space="preserve"> </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能溶解多种聚合物</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不能腐蚀仪器部件</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与检测器相匹配</w:t>
      </w:r>
    </w:p>
    <w:p w:rsidR="002838E6" w:rsidRPr="00674AB1" w:rsidRDefault="002838E6" w:rsidP="00674AB1">
      <w:pPr>
        <w:spacing w:line="400" w:lineRule="exact"/>
        <w:ind w:leftChars="171" w:left="359" w:firstLineChars="50" w:firstLine="105"/>
        <w:rPr>
          <w:rFonts w:ascii="宋体"/>
          <w:bCs/>
          <w:color w:val="000000"/>
        </w:rPr>
      </w:pPr>
      <w:r w:rsidRPr="00674AB1">
        <w:rPr>
          <w:rFonts w:ascii="宋体" w:hAnsi="宋体" w:hint="eastAsia"/>
          <w:bCs/>
          <w:color w:val="000000"/>
        </w:rPr>
        <w:t>实验部分</w:t>
      </w:r>
    </w:p>
    <w:p w:rsidR="002838E6" w:rsidRPr="00674AB1" w:rsidRDefault="002838E6" w:rsidP="00C9499C">
      <w:pPr>
        <w:spacing w:line="400" w:lineRule="exact"/>
        <w:ind w:firstLineChars="200" w:firstLine="420"/>
        <w:rPr>
          <w:rFonts w:ascii="宋体"/>
          <w:bCs/>
          <w:color w:val="000000"/>
        </w:rPr>
      </w:pPr>
      <w:r w:rsidRPr="00674AB1">
        <w:rPr>
          <w:rFonts w:ascii="宋体" w:hAnsi="宋体" w:hint="eastAsia"/>
          <w:bCs/>
          <w:color w:val="000000"/>
        </w:rPr>
        <w:t>色谱柱对于多分散聚合物的分离作用是基于体积排除机理，与分子量没有直接联系。</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把激光光散射与凝胶色谱仪联用，在得到浓度谱图的同时，还可得到散射光强对淋出体积的谱图，从而计算出分子量分布曲线和整个试样的各种平均分子量。</w:t>
      </w:r>
    </w:p>
    <w:p w:rsidR="002838E6" w:rsidRPr="00674AB1" w:rsidRDefault="002838E6" w:rsidP="00C9499C">
      <w:pPr>
        <w:spacing w:line="400" w:lineRule="exact"/>
        <w:rPr>
          <w:rFonts w:ascii="宋体"/>
          <w:bCs/>
          <w:color w:val="000000"/>
        </w:rPr>
      </w:pPr>
      <w:r w:rsidRPr="00674AB1">
        <w:rPr>
          <w:rFonts w:ascii="宋体" w:hAnsi="宋体" w:hint="eastAsia"/>
          <w:bCs/>
          <w:color w:val="000000"/>
        </w:rPr>
        <w:t>实验部分</w:t>
      </w:r>
    </w:p>
    <w:p w:rsidR="002838E6" w:rsidRPr="00674AB1" w:rsidRDefault="002838E6" w:rsidP="00A519DF">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激光光散射实验中必须对样品严格除尘，溶液中的灰尘会产生强烈的光散射，严重干扰聚合物溶液光散射的测量。溶液除尘是光散射成败的关键。首先是溶剂除尘，配置测试样品的溶剂应进行精馏，并经过</w:t>
      </w:r>
      <w:r w:rsidRPr="00674AB1">
        <w:rPr>
          <w:rFonts w:ascii="宋体" w:hAnsi="宋体"/>
          <w:bCs/>
          <w:color w:val="000000"/>
        </w:rPr>
        <w:t>0.2</w:t>
      </w:r>
      <w:r w:rsidRPr="00674AB1">
        <w:rPr>
          <w:rFonts w:ascii="宋体" w:hAnsi="宋体" w:hint="eastAsia"/>
          <w:bCs/>
          <w:color w:val="000000"/>
        </w:rPr>
        <w:t>μ</w:t>
      </w:r>
      <w:r w:rsidRPr="00674AB1">
        <w:rPr>
          <w:rFonts w:ascii="宋体" w:hAnsi="宋体"/>
          <w:bCs/>
          <w:color w:val="000000"/>
        </w:rPr>
        <w:t>m</w:t>
      </w:r>
      <w:r w:rsidRPr="00674AB1">
        <w:rPr>
          <w:rFonts w:ascii="宋体" w:hAnsi="宋体" w:hint="eastAsia"/>
          <w:bCs/>
          <w:color w:val="000000"/>
        </w:rPr>
        <w:t>超滤膜过滤后方可使用。配好的溶液也要用</w:t>
      </w:r>
      <w:r w:rsidRPr="00674AB1">
        <w:rPr>
          <w:rFonts w:ascii="宋体" w:hAnsi="宋体"/>
          <w:bCs/>
          <w:color w:val="000000"/>
        </w:rPr>
        <w:t>0.2</w:t>
      </w:r>
      <w:r w:rsidRPr="00674AB1">
        <w:rPr>
          <w:rFonts w:ascii="宋体" w:hAnsi="宋体" w:hint="eastAsia"/>
          <w:bCs/>
          <w:color w:val="000000"/>
        </w:rPr>
        <w:t>μ</w:t>
      </w:r>
      <w:r w:rsidRPr="00674AB1">
        <w:rPr>
          <w:rFonts w:ascii="宋体" w:hAnsi="宋体"/>
          <w:bCs/>
          <w:color w:val="000000"/>
        </w:rPr>
        <w:t>m</w:t>
      </w:r>
      <w:r w:rsidRPr="00674AB1">
        <w:rPr>
          <w:rFonts w:ascii="宋体" w:hAnsi="宋体" w:hint="eastAsia"/>
          <w:bCs/>
          <w:color w:val="000000"/>
        </w:rPr>
        <w:t>的超滤膜过滤。另外，测试中所用的器械，如：注射器等，使用前要用洗液浸泡，清水强力冲洗。</w:t>
      </w:r>
    </w:p>
    <w:p w:rsidR="002838E6" w:rsidRPr="00674AB1" w:rsidRDefault="002838E6" w:rsidP="00A519DF">
      <w:pPr>
        <w:spacing w:line="400" w:lineRule="exact"/>
        <w:rPr>
          <w:rFonts w:ascii="宋体"/>
          <w:b/>
          <w:bCs/>
          <w:color w:val="000000"/>
        </w:rPr>
      </w:pPr>
      <w:r w:rsidRPr="00674AB1">
        <w:rPr>
          <w:rFonts w:ascii="宋体" w:hAnsi="宋体" w:hint="eastAsia"/>
          <w:bCs/>
          <w:color w:val="000000"/>
        </w:rPr>
        <w:t>（</w:t>
      </w:r>
      <w:r w:rsidRPr="00674AB1">
        <w:rPr>
          <w:rFonts w:ascii="宋体" w:hAnsi="宋体" w:hint="eastAsia"/>
          <w:color w:val="000000"/>
        </w:rPr>
        <w:t>到此课程进行</w:t>
      </w:r>
      <w:r w:rsidRPr="00674AB1">
        <w:rPr>
          <w:rFonts w:ascii="宋体" w:hAnsi="宋体"/>
          <w:bCs/>
          <w:color w:val="000000"/>
        </w:rPr>
        <w:t>85</w:t>
      </w:r>
      <w:r w:rsidRPr="00674AB1">
        <w:rPr>
          <w:rFonts w:ascii="宋体" w:hAnsi="宋体" w:hint="eastAsia"/>
          <w:bCs/>
          <w:color w:val="000000"/>
        </w:rPr>
        <w:t>分钟）</w:t>
      </w:r>
      <w:r w:rsidRPr="00674AB1">
        <w:rPr>
          <w:rFonts w:ascii="宋体" w:hAnsi="宋体" w:hint="eastAsia"/>
          <w:b/>
          <w:bCs/>
          <w:color w:val="000000"/>
        </w:rPr>
        <w:t>（</w:t>
      </w:r>
      <w:r w:rsidRPr="00674AB1">
        <w:rPr>
          <w:rFonts w:ascii="宋体" w:hAnsi="宋体" w:hint="eastAsia"/>
          <w:bCs/>
          <w:color w:val="000000"/>
        </w:rPr>
        <w:t>结合图片讲解</w:t>
      </w:r>
      <w:r w:rsidRPr="00674AB1">
        <w:rPr>
          <w:rFonts w:ascii="宋体" w:hAnsi="宋体" w:hint="eastAsia"/>
          <w:b/>
          <w:bCs/>
          <w:color w:val="000000"/>
        </w:rPr>
        <w:t>）</w:t>
      </w:r>
    </w:p>
    <w:p w:rsidR="002838E6" w:rsidRPr="00674AB1" w:rsidRDefault="002838E6" w:rsidP="00F93EE0">
      <w:pPr>
        <w:spacing w:line="400" w:lineRule="exact"/>
        <w:outlineLvl w:val="2"/>
        <w:rPr>
          <w:rFonts w:ascii="宋体"/>
          <w:b/>
          <w:bCs/>
          <w:color w:val="000000"/>
        </w:rPr>
      </w:pPr>
      <w:bookmarkStart w:id="69" w:name="_Toc476309161"/>
      <w:r>
        <w:rPr>
          <w:rFonts w:ascii="宋体" w:hAnsi="宋体"/>
          <w:b/>
          <w:bCs/>
          <w:color w:val="000000"/>
        </w:rPr>
        <w:t>6.7.6</w:t>
      </w:r>
      <w:r w:rsidRPr="00674AB1">
        <w:rPr>
          <w:rFonts w:ascii="宋体" w:hAnsi="宋体" w:hint="eastAsia"/>
          <w:b/>
          <w:bCs/>
          <w:color w:val="000000"/>
        </w:rPr>
        <w:t>作业</w:t>
      </w:r>
      <w:bookmarkEnd w:id="69"/>
    </w:p>
    <w:p w:rsidR="002838E6" w:rsidRPr="00674AB1" w:rsidRDefault="002838E6" w:rsidP="00C9499C">
      <w:pPr>
        <w:spacing w:line="400" w:lineRule="exact"/>
        <w:rPr>
          <w:rFonts w:ascii="宋体"/>
          <w:color w:val="000000"/>
          <w:spacing w:val="-4"/>
          <w:kern w:val="0"/>
          <w:szCs w:val="21"/>
        </w:rPr>
      </w:pPr>
      <w:r w:rsidRPr="00674AB1">
        <w:rPr>
          <w:rFonts w:ascii="宋体" w:hAnsi="宋体"/>
          <w:color w:val="000000"/>
          <w:kern w:val="0"/>
        </w:rPr>
        <w:t>1</w:t>
      </w:r>
      <w:r w:rsidRPr="00674AB1">
        <w:rPr>
          <w:rFonts w:ascii="宋体" w:hAnsi="宋体" w:hint="eastAsia"/>
          <w:color w:val="000000"/>
          <w:kern w:val="0"/>
        </w:rPr>
        <w:t>、高效液相色谱的基本原理</w:t>
      </w:r>
      <w:r w:rsidRPr="00674AB1">
        <w:rPr>
          <w:rFonts w:ascii="宋体" w:hAnsi="宋体" w:hint="eastAsia"/>
          <w:color w:val="000000"/>
          <w:spacing w:val="-4"/>
          <w:kern w:val="0"/>
          <w:szCs w:val="21"/>
        </w:rPr>
        <w:t>。</w:t>
      </w:r>
    </w:p>
    <w:p w:rsidR="002838E6" w:rsidRPr="00674AB1" w:rsidRDefault="002838E6" w:rsidP="00B514B2">
      <w:pPr>
        <w:spacing w:line="400" w:lineRule="exact"/>
        <w:rPr>
          <w:rFonts w:ascii="宋体"/>
          <w:color w:val="000000"/>
          <w:kern w:val="0"/>
        </w:rPr>
      </w:pPr>
      <w:r w:rsidRPr="00674AB1">
        <w:rPr>
          <w:rFonts w:ascii="宋体" w:hAnsi="宋体"/>
          <w:color w:val="000000"/>
          <w:kern w:val="0"/>
        </w:rPr>
        <w:t>2</w:t>
      </w:r>
      <w:r w:rsidRPr="00674AB1">
        <w:rPr>
          <w:rFonts w:ascii="宋体" w:hAnsi="宋体" w:hint="eastAsia"/>
          <w:color w:val="000000"/>
          <w:kern w:val="0"/>
        </w:rPr>
        <w:t>、高效气相色谱法</w:t>
      </w:r>
    </w:p>
    <w:p w:rsidR="002838E6" w:rsidRPr="00674AB1" w:rsidRDefault="002838E6" w:rsidP="00F93EE0">
      <w:pPr>
        <w:spacing w:line="400" w:lineRule="exact"/>
        <w:outlineLvl w:val="2"/>
        <w:rPr>
          <w:rFonts w:ascii="宋体"/>
          <w:color w:val="000000"/>
          <w:szCs w:val="21"/>
        </w:rPr>
      </w:pPr>
      <w:bookmarkStart w:id="70" w:name="_Toc476309162"/>
      <w:r>
        <w:rPr>
          <w:rFonts w:ascii="宋体" w:hAnsi="宋体"/>
          <w:color w:val="000000"/>
          <w:szCs w:val="21"/>
        </w:rPr>
        <w:t>6.7.7</w:t>
      </w:r>
      <w:r w:rsidRPr="00674AB1">
        <w:rPr>
          <w:rFonts w:ascii="宋体" w:hAnsi="宋体" w:hint="eastAsia"/>
          <w:color w:val="000000"/>
          <w:szCs w:val="21"/>
        </w:rPr>
        <w:t>参考书：</w:t>
      </w:r>
      <w:bookmarkEnd w:id="70"/>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Default="002838E6" w:rsidP="00A519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8E2CF3" w:rsidRDefault="002838E6" w:rsidP="00F93EE0">
      <w:pPr>
        <w:spacing w:line="400" w:lineRule="exact"/>
        <w:outlineLvl w:val="1"/>
        <w:rPr>
          <w:rFonts w:ascii="宋体"/>
          <w:color w:val="000000"/>
          <w:szCs w:val="21"/>
        </w:rPr>
      </w:pPr>
      <w:bookmarkStart w:id="71" w:name="_Toc476309163"/>
      <w:r>
        <w:rPr>
          <w:rFonts w:ascii="宋体" w:hAnsi="宋体"/>
          <w:color w:val="000000"/>
          <w:szCs w:val="21"/>
        </w:rPr>
        <w:t>6.8</w:t>
      </w:r>
      <w:r>
        <w:rPr>
          <w:rFonts w:ascii="宋体" w:hAnsi="宋体" w:hint="eastAsia"/>
          <w:color w:val="000000"/>
          <w:szCs w:val="21"/>
        </w:rPr>
        <w:t>教学单元八：</w:t>
      </w:r>
      <w:r w:rsidRPr="00674AB1">
        <w:rPr>
          <w:rFonts w:ascii="宋体" w:hAnsi="宋体" w:hint="eastAsia"/>
          <w:color w:val="000000"/>
        </w:rPr>
        <w:t>第八章</w:t>
      </w:r>
      <w:r w:rsidRPr="00674AB1">
        <w:rPr>
          <w:rFonts w:ascii="宋体" w:hAnsi="宋体"/>
          <w:color w:val="000000"/>
        </w:rPr>
        <w:t xml:space="preserve"> </w:t>
      </w:r>
      <w:r w:rsidRPr="00674AB1">
        <w:rPr>
          <w:rFonts w:ascii="宋体" w:hAnsi="宋体" w:hint="eastAsia"/>
          <w:color w:val="000000"/>
        </w:rPr>
        <w:t>抗生素类药物的分析</w:t>
      </w:r>
      <w:r>
        <w:rPr>
          <w:rFonts w:ascii="宋体" w:hAnsi="宋体" w:hint="eastAsia"/>
          <w:color w:val="000000"/>
          <w:szCs w:val="21"/>
        </w:rPr>
        <w:t>（</w:t>
      </w:r>
      <w:r w:rsidRPr="00674AB1">
        <w:rPr>
          <w:rFonts w:ascii="宋体" w:hAnsi="宋体"/>
          <w:b/>
          <w:color w:val="000000"/>
        </w:rPr>
        <w:t>2017</w:t>
      </w:r>
      <w:r>
        <w:rPr>
          <w:rFonts w:ascii="宋体" w:hAnsi="宋体"/>
          <w:b/>
          <w:color w:val="000000"/>
        </w:rPr>
        <w:t>.4.21.</w:t>
      </w:r>
      <w:r w:rsidRPr="00674AB1">
        <w:rPr>
          <w:rFonts w:ascii="宋体" w:hAnsi="宋体"/>
          <w:color w:val="000000"/>
        </w:rPr>
        <w:t>4</w:t>
      </w:r>
      <w:r>
        <w:rPr>
          <w:rFonts w:ascii="宋体" w:hAnsi="宋体" w:hint="eastAsia"/>
          <w:color w:val="000000"/>
        </w:rPr>
        <w:t>节</w:t>
      </w:r>
      <w:r>
        <w:rPr>
          <w:rFonts w:ascii="宋体" w:hAnsi="宋体" w:hint="eastAsia"/>
          <w:color w:val="000000"/>
          <w:szCs w:val="21"/>
        </w:rPr>
        <w:t>）</w:t>
      </w:r>
      <w:bookmarkEnd w:id="71"/>
    </w:p>
    <w:p w:rsidR="002838E6" w:rsidRDefault="002838E6" w:rsidP="00F93EE0">
      <w:pPr>
        <w:spacing w:line="360" w:lineRule="exact"/>
        <w:outlineLvl w:val="2"/>
        <w:rPr>
          <w:rFonts w:ascii="宋体"/>
          <w:color w:val="000000"/>
          <w:szCs w:val="21"/>
        </w:rPr>
      </w:pPr>
      <w:bookmarkStart w:id="72" w:name="_Toc476309164"/>
      <w:r>
        <w:rPr>
          <w:rFonts w:ascii="宋体" w:hAnsi="宋体"/>
          <w:color w:val="000000"/>
          <w:szCs w:val="21"/>
        </w:rPr>
        <w:t>6.8.1</w:t>
      </w:r>
      <w:r w:rsidRPr="00674AB1">
        <w:rPr>
          <w:rFonts w:ascii="宋体" w:hAnsi="宋体" w:hint="eastAsia"/>
          <w:color w:val="000000"/>
          <w:szCs w:val="21"/>
        </w:rPr>
        <w:t>教学目标</w:t>
      </w:r>
      <w:bookmarkEnd w:id="72"/>
      <w:r w:rsidRPr="00674AB1">
        <w:rPr>
          <w:rFonts w:ascii="宋体"/>
          <w:color w:val="000000"/>
          <w:szCs w:val="21"/>
        </w:rPr>
        <w:br/>
      </w:r>
    </w:p>
    <w:p w:rsidR="002838E6" w:rsidRPr="002B2A06" w:rsidRDefault="002838E6" w:rsidP="004D584E">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、了解抗生素类药物的检查项目</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、理解抗生素效价的单位</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、了解微生物检定用标准品</w:t>
      </w:r>
    </w:p>
    <w:p w:rsidR="002838E6" w:rsidRPr="002B2A06" w:rsidRDefault="002838E6" w:rsidP="009346DC">
      <w:pPr>
        <w:spacing w:line="360" w:lineRule="exact"/>
        <w:rPr>
          <w:rFonts w:ascii="宋体"/>
          <w:szCs w:val="21"/>
        </w:rPr>
      </w:pPr>
      <w:r w:rsidRPr="002B2A06">
        <w:rPr>
          <w:rFonts w:ascii="宋体" w:hAnsi="宋体" w:hint="eastAsia"/>
          <w:szCs w:val="21"/>
        </w:rPr>
        <w:t>抗生素类药物的鉴别</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、了解抗生素类药物的鉴别的常用方法</w:t>
      </w:r>
    </w:p>
    <w:p w:rsidR="002838E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w:t>
      </w:r>
      <w:r w:rsidRPr="002B2A06">
        <w:rPr>
          <w:rFonts w:ascii="宋体" w:hint="eastAsia"/>
          <w:szCs w:val="21"/>
        </w:rPr>
        <w:t>β</w:t>
      </w:r>
      <w:r w:rsidRPr="002B2A06">
        <w:rPr>
          <w:rFonts w:ascii="宋体"/>
          <w:szCs w:val="21"/>
        </w:rPr>
        <w:t>-</w:t>
      </w:r>
      <w:r w:rsidRPr="002B2A06">
        <w:rPr>
          <w:rFonts w:ascii="宋体" w:hAnsi="宋体" w:hint="eastAsia"/>
          <w:szCs w:val="21"/>
        </w:rPr>
        <w:t>内酰胺类、氨基糖苷类、四环类、大环内酯类、多烯大环内酯类等结构和鉴别方法</w:t>
      </w:r>
    </w:p>
    <w:p w:rsidR="002838E6" w:rsidRPr="002B2A06" w:rsidRDefault="002838E6" w:rsidP="009346DC">
      <w:pPr>
        <w:spacing w:line="360" w:lineRule="exact"/>
        <w:rPr>
          <w:rFonts w:ascii="宋体"/>
          <w:szCs w:val="21"/>
        </w:rPr>
      </w:pPr>
      <w:r w:rsidRPr="002B2A06">
        <w:rPr>
          <w:rFonts w:ascii="宋体" w:hAnsi="宋体" w:hint="eastAsia"/>
          <w:szCs w:val="21"/>
        </w:rPr>
        <w:t>抗生素类药物的杂质检查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、熟悉抗生素类药物中高分子杂质、降解产物及异构体的检查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、了解抗生素类药物的无机杂质、残留溶媒的检查</w:t>
      </w:r>
    </w:p>
    <w:p w:rsidR="002838E6" w:rsidRPr="002B2A06" w:rsidRDefault="002838E6" w:rsidP="009346DC">
      <w:pPr>
        <w:spacing w:line="360" w:lineRule="exact"/>
        <w:rPr>
          <w:rFonts w:ascii="宋体"/>
          <w:szCs w:val="21"/>
        </w:rPr>
      </w:pPr>
      <w:r w:rsidRPr="002B2A06">
        <w:rPr>
          <w:rFonts w:ascii="宋体" w:hAnsi="宋体" w:hint="eastAsia"/>
          <w:szCs w:val="21"/>
        </w:rPr>
        <w:t>抗生素效价微生物检定法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、熟悉抗生素效价微生物检定法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、理解抗生素效价管碟法测定原理和计算</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、了解抗生素效价管碟法测定结果的影响因素及控制和操作技术</w:t>
      </w:r>
    </w:p>
    <w:p w:rsidR="002838E6" w:rsidRPr="002B2A06" w:rsidRDefault="002838E6" w:rsidP="009346DC">
      <w:pPr>
        <w:spacing w:line="360" w:lineRule="exact"/>
        <w:rPr>
          <w:rFonts w:ascii="宋体"/>
          <w:szCs w:val="21"/>
        </w:rPr>
      </w:pPr>
      <w:r w:rsidRPr="002B2A06">
        <w:rPr>
          <w:rFonts w:ascii="宋体" w:hAnsi="宋体" w:hint="eastAsia"/>
          <w:szCs w:val="21"/>
        </w:rPr>
        <w:t>生物统计法在抗生素效价检定中的应用</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、了解生物统计法在抗生素效价检定中的作用</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、熟悉抗生素效价测定的生物统计计算步骤</w:t>
      </w:r>
    </w:p>
    <w:p w:rsidR="002838E6" w:rsidRPr="002B2A06" w:rsidRDefault="002838E6" w:rsidP="009346DC">
      <w:pPr>
        <w:spacing w:line="360" w:lineRule="exact"/>
        <w:rPr>
          <w:rFonts w:ascii="宋体"/>
          <w:szCs w:val="21"/>
        </w:rPr>
      </w:pPr>
      <w:r w:rsidRPr="002B2A06">
        <w:rPr>
          <w:rFonts w:ascii="宋体" w:hAnsi="宋体" w:hint="eastAsia"/>
          <w:szCs w:val="21"/>
        </w:rPr>
        <w:t>抗生素类药物含量的物理化学测定法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、熟悉容量分析法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、了解光谱测定法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、掌握色谱测定法</w:t>
      </w:r>
    </w:p>
    <w:p w:rsidR="002838E6" w:rsidRPr="00674AB1" w:rsidRDefault="002838E6" w:rsidP="00F93EE0">
      <w:pPr>
        <w:pStyle w:val="BodyText"/>
        <w:widowControl/>
        <w:spacing w:line="400" w:lineRule="exact"/>
        <w:jc w:val="left"/>
        <w:outlineLvl w:val="2"/>
        <w:rPr>
          <w:rFonts w:ascii="宋体"/>
          <w:b w:val="0"/>
          <w:color w:val="000000"/>
          <w:sz w:val="21"/>
          <w:szCs w:val="21"/>
        </w:rPr>
      </w:pPr>
      <w:bookmarkStart w:id="73" w:name="_Toc476309165"/>
      <w:r>
        <w:rPr>
          <w:rFonts w:ascii="宋体" w:hAnsi="宋体"/>
          <w:color w:val="000000"/>
          <w:sz w:val="21"/>
          <w:szCs w:val="21"/>
        </w:rPr>
        <w:t>6.8.2</w:t>
      </w:r>
      <w:r w:rsidRPr="00674AB1">
        <w:rPr>
          <w:rFonts w:ascii="宋体" w:hAnsi="宋体" w:hint="eastAsia"/>
          <w:color w:val="000000"/>
          <w:sz w:val="21"/>
          <w:szCs w:val="21"/>
        </w:rPr>
        <w:t>重点与难点</w:t>
      </w:r>
      <w:bookmarkEnd w:id="73"/>
    </w:p>
    <w:p w:rsidR="002838E6" w:rsidRPr="00674AB1" w:rsidRDefault="002838E6" w:rsidP="002064A5">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抗生物素类药物的鉴别</w:t>
      </w:r>
    </w:p>
    <w:p w:rsidR="002838E6" w:rsidRPr="00674AB1" w:rsidRDefault="002838E6" w:rsidP="002064A5">
      <w:pPr>
        <w:pStyle w:val="BodyText"/>
        <w:widowControl/>
        <w:spacing w:line="400" w:lineRule="exact"/>
        <w:jc w:val="left"/>
        <w:rPr>
          <w:rFonts w:ascii="宋体"/>
          <w:b w:val="0"/>
          <w:color w:val="000000"/>
          <w:sz w:val="21"/>
          <w:szCs w:val="21"/>
        </w:rPr>
      </w:pPr>
      <w:r w:rsidRPr="00674AB1">
        <w:rPr>
          <w:rFonts w:ascii="宋体" w:hAnsi="宋体"/>
          <w:b w:val="0"/>
          <w:color w:val="000000"/>
          <w:sz w:val="21"/>
          <w:szCs w:val="21"/>
        </w:rPr>
        <w:t>2.</w:t>
      </w:r>
      <w:r w:rsidRPr="00674AB1">
        <w:rPr>
          <w:rFonts w:ascii="宋体" w:hAnsi="宋体" w:hint="eastAsia"/>
          <w:b w:val="0"/>
          <w:color w:val="000000"/>
          <w:sz w:val="21"/>
          <w:szCs w:val="21"/>
        </w:rPr>
        <w:t>抗生物素类药物含量的物理化学测定法</w:t>
      </w:r>
    </w:p>
    <w:p w:rsidR="002838E6" w:rsidRPr="00674AB1" w:rsidRDefault="002838E6" w:rsidP="00F93EE0">
      <w:pPr>
        <w:pStyle w:val="BodyText"/>
        <w:widowControl/>
        <w:spacing w:line="400" w:lineRule="exact"/>
        <w:jc w:val="left"/>
        <w:outlineLvl w:val="2"/>
        <w:rPr>
          <w:rFonts w:ascii="宋体"/>
          <w:color w:val="000000"/>
          <w:sz w:val="21"/>
          <w:szCs w:val="21"/>
        </w:rPr>
      </w:pPr>
      <w:bookmarkStart w:id="74" w:name="_Toc476309166"/>
      <w:r>
        <w:rPr>
          <w:rFonts w:ascii="宋体" w:hAnsi="宋体"/>
          <w:color w:val="000000"/>
          <w:sz w:val="21"/>
          <w:szCs w:val="21"/>
        </w:rPr>
        <w:t>6.8.3</w:t>
      </w:r>
      <w:r w:rsidRPr="00674AB1">
        <w:rPr>
          <w:rFonts w:ascii="宋体" w:hAnsi="宋体" w:hint="eastAsia"/>
          <w:color w:val="000000"/>
          <w:sz w:val="21"/>
          <w:szCs w:val="21"/>
        </w:rPr>
        <w:t>教学内容</w:t>
      </w:r>
      <w:bookmarkEnd w:id="74"/>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、概述：（</w:t>
      </w:r>
      <w:r w:rsidRPr="002B2A06">
        <w:rPr>
          <w:rFonts w:ascii="宋体" w:hAnsi="宋体"/>
          <w:szCs w:val="21"/>
        </w:rPr>
        <w:t>1</w:t>
      </w:r>
      <w:r w:rsidRPr="002B2A06">
        <w:rPr>
          <w:rFonts w:ascii="宋体" w:hAnsi="宋体" w:hint="eastAsia"/>
          <w:szCs w:val="21"/>
        </w:rPr>
        <w:t>）抗生素类的标示量；（</w:t>
      </w:r>
      <w:r w:rsidRPr="002B2A06">
        <w:rPr>
          <w:rFonts w:ascii="宋体" w:hAnsi="宋体"/>
          <w:szCs w:val="21"/>
        </w:rPr>
        <w:t>2</w:t>
      </w:r>
      <w:r w:rsidRPr="002B2A06">
        <w:rPr>
          <w:rFonts w:ascii="宋体" w:hAnsi="宋体" w:hint="eastAsia"/>
          <w:szCs w:val="21"/>
        </w:rPr>
        <w:t>）抗生素类微生物鉴定用标准品；</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抗生素类药物的鉴别：（</w:t>
      </w:r>
      <w:r w:rsidRPr="002B2A06">
        <w:rPr>
          <w:rFonts w:ascii="宋体" w:hAnsi="宋体"/>
          <w:szCs w:val="21"/>
        </w:rPr>
        <w:t>1</w:t>
      </w:r>
      <w:r w:rsidRPr="002B2A06">
        <w:rPr>
          <w:rFonts w:ascii="宋体" w:hAnsi="宋体" w:hint="eastAsia"/>
          <w:szCs w:val="21"/>
        </w:rPr>
        <w:t>）β</w:t>
      </w:r>
      <w:r w:rsidRPr="002B2A06">
        <w:rPr>
          <w:rFonts w:ascii="宋体"/>
          <w:szCs w:val="21"/>
        </w:rPr>
        <w:t>-</w:t>
      </w:r>
      <w:r w:rsidRPr="002B2A06">
        <w:rPr>
          <w:rFonts w:ascii="宋体" w:hAnsi="宋体" w:hint="eastAsia"/>
          <w:szCs w:val="21"/>
        </w:rPr>
        <w:t>内酰胺类抗生素的鉴别；（</w:t>
      </w:r>
      <w:r w:rsidRPr="002B2A06">
        <w:rPr>
          <w:rFonts w:ascii="宋体" w:hAnsi="宋体"/>
          <w:szCs w:val="21"/>
        </w:rPr>
        <w:t>2</w:t>
      </w:r>
      <w:r w:rsidRPr="002B2A06">
        <w:rPr>
          <w:rFonts w:ascii="宋体" w:hAnsi="宋体" w:hint="eastAsia"/>
          <w:szCs w:val="21"/>
        </w:rPr>
        <w:t>）氨基糖苷类抗生素的鉴别；（</w:t>
      </w:r>
      <w:r w:rsidRPr="002B2A06">
        <w:rPr>
          <w:rFonts w:ascii="宋体" w:hAnsi="宋体"/>
          <w:szCs w:val="21"/>
        </w:rPr>
        <w:t>3</w:t>
      </w:r>
      <w:r w:rsidRPr="002B2A06">
        <w:rPr>
          <w:rFonts w:ascii="宋体" w:hAnsi="宋体" w:hint="eastAsia"/>
          <w:szCs w:val="21"/>
        </w:rPr>
        <w:t>）四环类抗生素的鉴别；（</w:t>
      </w:r>
      <w:r w:rsidRPr="002B2A06">
        <w:rPr>
          <w:rFonts w:ascii="宋体" w:hAnsi="宋体"/>
          <w:szCs w:val="21"/>
        </w:rPr>
        <w:t>4</w:t>
      </w:r>
      <w:r w:rsidRPr="002B2A06">
        <w:rPr>
          <w:rFonts w:ascii="宋体" w:hAnsi="宋体" w:hint="eastAsia"/>
          <w:szCs w:val="21"/>
        </w:rPr>
        <w:t>）大环内酯类抗生素的鉴别；</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抗生素类药物的杂质检查：（</w:t>
      </w:r>
      <w:r w:rsidRPr="002B2A06">
        <w:rPr>
          <w:rFonts w:ascii="宋体" w:hAnsi="宋体"/>
          <w:szCs w:val="21"/>
        </w:rPr>
        <w:t>1</w:t>
      </w:r>
      <w:r w:rsidRPr="002B2A06">
        <w:rPr>
          <w:rFonts w:ascii="宋体" w:hAnsi="宋体" w:hint="eastAsia"/>
          <w:szCs w:val="21"/>
        </w:rPr>
        <w:t>）抗生素产品中的高分子杂质、降解产物及异构体的检查；（</w:t>
      </w:r>
      <w:r w:rsidRPr="002B2A06">
        <w:rPr>
          <w:rFonts w:ascii="宋体" w:hAnsi="宋体"/>
          <w:szCs w:val="21"/>
        </w:rPr>
        <w:t>2</w:t>
      </w:r>
      <w:r w:rsidRPr="002B2A06">
        <w:rPr>
          <w:rFonts w:ascii="宋体" w:hAnsi="宋体" w:hint="eastAsia"/>
          <w:szCs w:val="21"/>
        </w:rPr>
        <w:t>）无机杂质的检查；（</w:t>
      </w:r>
      <w:r w:rsidRPr="002B2A06">
        <w:rPr>
          <w:rFonts w:ascii="宋体" w:hAnsi="宋体"/>
          <w:szCs w:val="21"/>
        </w:rPr>
        <w:t>3</w:t>
      </w:r>
      <w:r w:rsidRPr="002B2A06">
        <w:rPr>
          <w:rFonts w:ascii="宋体" w:hAnsi="宋体" w:hint="eastAsia"/>
          <w:szCs w:val="21"/>
        </w:rPr>
        <w:t>）溶媒残留量的检查；</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抗生素效价微生物检定法：（</w:t>
      </w:r>
      <w:r w:rsidRPr="002B2A06">
        <w:rPr>
          <w:rFonts w:ascii="宋体" w:hAnsi="宋体"/>
          <w:szCs w:val="21"/>
        </w:rPr>
        <w:t>1</w:t>
      </w:r>
      <w:r w:rsidRPr="002B2A06">
        <w:rPr>
          <w:rFonts w:ascii="宋体" w:hAnsi="宋体" w:hint="eastAsia"/>
          <w:szCs w:val="21"/>
        </w:rPr>
        <w:t>）微生物检定方法；（</w:t>
      </w:r>
      <w:r w:rsidRPr="002B2A06">
        <w:rPr>
          <w:rFonts w:ascii="宋体" w:hAnsi="宋体"/>
          <w:szCs w:val="21"/>
        </w:rPr>
        <w:t>2</w:t>
      </w:r>
      <w:r w:rsidRPr="002B2A06">
        <w:rPr>
          <w:rFonts w:ascii="宋体" w:hAnsi="宋体" w:hint="eastAsia"/>
          <w:szCs w:val="21"/>
        </w:rPr>
        <w:t>）管碟法的原理；（</w:t>
      </w:r>
      <w:r w:rsidRPr="002B2A06">
        <w:rPr>
          <w:rFonts w:ascii="宋体" w:hAnsi="宋体"/>
          <w:szCs w:val="21"/>
        </w:rPr>
        <w:t>3</w:t>
      </w:r>
      <w:r w:rsidRPr="002B2A06">
        <w:rPr>
          <w:rFonts w:ascii="宋体" w:hAnsi="宋体" w:hint="eastAsia"/>
          <w:szCs w:val="21"/>
        </w:rPr>
        <w:t>）影响抗生素效价测定结果的因素及控制；（</w:t>
      </w:r>
      <w:r w:rsidRPr="002B2A06">
        <w:rPr>
          <w:rFonts w:ascii="宋体" w:hAnsi="宋体"/>
          <w:szCs w:val="21"/>
        </w:rPr>
        <w:t>4</w:t>
      </w:r>
      <w:r w:rsidRPr="002B2A06">
        <w:rPr>
          <w:rFonts w:ascii="宋体" w:hAnsi="宋体" w:hint="eastAsia"/>
          <w:szCs w:val="21"/>
        </w:rPr>
        <w:t>）抗生素效价管碟法测定操作技术</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5</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生物统计法在抗生素效价检定中的应用</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6</w:t>
      </w:r>
      <w:r w:rsidRPr="002B2A06">
        <w:rPr>
          <w:rFonts w:ascii="宋体" w:hAnsi="宋体" w:hint="eastAsia"/>
          <w:szCs w:val="21"/>
        </w:rPr>
        <w:t>、</w:t>
      </w:r>
      <w:r w:rsidRPr="002B2A06">
        <w:rPr>
          <w:rFonts w:ascii="宋体" w:hAnsi="宋体"/>
          <w:szCs w:val="21"/>
        </w:rPr>
        <w:t xml:space="preserve"> </w:t>
      </w:r>
      <w:r w:rsidRPr="002B2A06">
        <w:rPr>
          <w:rFonts w:ascii="宋体" w:hAnsi="宋体" w:hint="eastAsia"/>
          <w:szCs w:val="21"/>
        </w:rPr>
        <w:t>抗生素类药物含量的物理化学测定法：（</w:t>
      </w:r>
      <w:r w:rsidRPr="002B2A06">
        <w:rPr>
          <w:rFonts w:ascii="宋体" w:hAnsi="宋体"/>
          <w:szCs w:val="21"/>
        </w:rPr>
        <w:t>1</w:t>
      </w:r>
      <w:r w:rsidRPr="002B2A06">
        <w:rPr>
          <w:rFonts w:ascii="宋体" w:hAnsi="宋体" w:hint="eastAsia"/>
          <w:szCs w:val="21"/>
        </w:rPr>
        <w:t>）容量法；（</w:t>
      </w:r>
      <w:r w:rsidRPr="002B2A06">
        <w:rPr>
          <w:rFonts w:ascii="宋体" w:hAnsi="宋体"/>
          <w:szCs w:val="21"/>
        </w:rPr>
        <w:t>2</w:t>
      </w:r>
      <w:r w:rsidRPr="002B2A06">
        <w:rPr>
          <w:rFonts w:ascii="宋体" w:hAnsi="宋体" w:hint="eastAsia"/>
          <w:szCs w:val="21"/>
        </w:rPr>
        <w:t>）光谱测定法；（</w:t>
      </w:r>
      <w:r w:rsidRPr="002B2A06">
        <w:rPr>
          <w:rFonts w:ascii="宋体" w:hAnsi="宋体"/>
          <w:szCs w:val="21"/>
        </w:rPr>
        <w:t>3</w:t>
      </w:r>
      <w:r w:rsidRPr="002B2A06">
        <w:rPr>
          <w:rFonts w:ascii="宋体" w:hAnsi="宋体" w:hint="eastAsia"/>
          <w:szCs w:val="21"/>
        </w:rPr>
        <w:t>）色测定法谱；（</w:t>
      </w:r>
      <w:r w:rsidRPr="002B2A06">
        <w:rPr>
          <w:rFonts w:ascii="宋体" w:hAnsi="宋体"/>
          <w:szCs w:val="21"/>
        </w:rPr>
        <w:t>4</w:t>
      </w:r>
      <w:r w:rsidRPr="002B2A06">
        <w:rPr>
          <w:rFonts w:ascii="宋体" w:hAnsi="宋体" w:hint="eastAsia"/>
          <w:szCs w:val="21"/>
        </w:rPr>
        <w:t>）</w:t>
      </w:r>
      <w:r w:rsidRPr="002B2A06">
        <w:rPr>
          <w:rFonts w:ascii="宋体" w:hAnsi="宋体"/>
          <w:szCs w:val="21"/>
        </w:rPr>
        <w:t>HPLC</w:t>
      </w:r>
      <w:r w:rsidRPr="002B2A06">
        <w:rPr>
          <w:rFonts w:ascii="宋体" w:hAnsi="宋体" w:hint="eastAsia"/>
          <w:szCs w:val="21"/>
        </w:rPr>
        <w:t>测定法；</w:t>
      </w:r>
    </w:p>
    <w:p w:rsidR="002838E6" w:rsidRPr="00674AB1" w:rsidRDefault="002838E6" w:rsidP="00F93EE0">
      <w:pPr>
        <w:adjustRightInd w:val="0"/>
        <w:snapToGrid w:val="0"/>
        <w:spacing w:line="400" w:lineRule="exact"/>
        <w:outlineLvl w:val="2"/>
        <w:rPr>
          <w:rFonts w:ascii="宋体"/>
          <w:b/>
          <w:color w:val="000000"/>
          <w:kern w:val="0"/>
          <w:szCs w:val="21"/>
        </w:rPr>
      </w:pPr>
      <w:bookmarkStart w:id="75" w:name="_Toc476309167"/>
      <w:r>
        <w:rPr>
          <w:rFonts w:ascii="宋体" w:hAnsi="宋体"/>
          <w:b/>
          <w:color w:val="000000"/>
          <w:kern w:val="0"/>
          <w:szCs w:val="21"/>
        </w:rPr>
        <w:t>6.8.4</w:t>
      </w:r>
      <w:r w:rsidRPr="00674AB1">
        <w:rPr>
          <w:rFonts w:ascii="宋体" w:hAnsi="宋体" w:hint="eastAsia"/>
          <w:b/>
          <w:color w:val="000000"/>
          <w:kern w:val="0"/>
          <w:szCs w:val="21"/>
        </w:rPr>
        <w:t>教学过程</w:t>
      </w:r>
      <w:bookmarkEnd w:id="75"/>
    </w:p>
    <w:p w:rsidR="002838E6" w:rsidRPr="00674AB1" w:rsidRDefault="002838E6" w:rsidP="002064A5">
      <w:pPr>
        <w:adjustRightInd w:val="0"/>
        <w:snapToGrid w:val="0"/>
        <w:spacing w:line="400" w:lineRule="exact"/>
        <w:rPr>
          <w:rFonts w:ascii="宋体"/>
          <w:color w:val="000000"/>
          <w:szCs w:val="21"/>
        </w:rPr>
      </w:pPr>
      <w:r w:rsidRPr="00674AB1">
        <w:rPr>
          <w:rFonts w:ascii="宋体" w:hAnsi="宋体" w:hint="eastAsia"/>
          <w:b/>
          <w:color w:val="000000"/>
          <w:kern w:val="0"/>
          <w:szCs w:val="21"/>
        </w:rPr>
        <w:t>第一节</w:t>
      </w:r>
      <w:r w:rsidRPr="00674AB1">
        <w:rPr>
          <w:rFonts w:ascii="宋体" w:hAnsi="宋体" w:hint="eastAsia"/>
          <w:color w:val="000000"/>
        </w:rPr>
        <w:t>抗生素类药物的分析</w:t>
      </w:r>
    </w:p>
    <w:p w:rsidR="002838E6" w:rsidRDefault="002838E6" w:rsidP="00F93EE0">
      <w:pPr>
        <w:spacing w:line="400" w:lineRule="exact"/>
        <w:outlineLvl w:val="2"/>
        <w:rPr>
          <w:rFonts w:ascii="宋体"/>
          <w:b/>
          <w:color w:val="000000"/>
          <w:kern w:val="0"/>
          <w:szCs w:val="21"/>
        </w:rPr>
      </w:pPr>
      <w:bookmarkStart w:id="76" w:name="_Toc476309168"/>
      <w:r>
        <w:rPr>
          <w:rFonts w:ascii="宋体" w:hAnsi="宋体"/>
          <w:b/>
          <w:color w:val="000000"/>
          <w:kern w:val="0"/>
          <w:szCs w:val="21"/>
        </w:rPr>
        <w:t>6.8.5</w:t>
      </w:r>
      <w:r w:rsidRPr="00674AB1">
        <w:rPr>
          <w:rFonts w:ascii="宋体" w:hAnsi="宋体" w:hint="eastAsia"/>
          <w:b/>
          <w:color w:val="000000"/>
          <w:kern w:val="0"/>
          <w:szCs w:val="21"/>
        </w:rPr>
        <w:t>教学方法</w:t>
      </w:r>
      <w:bookmarkEnd w:id="76"/>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9A3ACC">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A519DF">
      <w:pPr>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请每个学习小组回答上节课的讨论问题（</w:t>
      </w:r>
      <w:r w:rsidRPr="00674AB1">
        <w:rPr>
          <w:rFonts w:ascii="宋体" w:hAnsi="宋体"/>
          <w:color w:val="000000"/>
        </w:rPr>
        <w:t>5</w:t>
      </w:r>
      <w:r w:rsidRPr="00674AB1">
        <w:rPr>
          <w:rFonts w:ascii="宋体" w:hAnsi="宋体" w:hint="eastAsia"/>
          <w:color w:val="000000"/>
        </w:rPr>
        <w:t>分钟），教师评价记入登分册。</w:t>
      </w:r>
    </w:p>
    <w:p w:rsidR="002838E6" w:rsidRPr="00674AB1" w:rsidRDefault="002838E6" w:rsidP="00A519DF">
      <w:pPr>
        <w:spacing w:line="400" w:lineRule="exact"/>
        <w:rPr>
          <w:rFonts w:ascii="宋体"/>
          <w:color w:val="000000"/>
        </w:rPr>
      </w:pPr>
      <w:r w:rsidRPr="00674AB1">
        <w:rPr>
          <w:rFonts w:ascii="宋体" w:hAnsi="宋体" w:hint="eastAsia"/>
          <w:bCs/>
          <w:color w:val="000000"/>
        </w:rPr>
        <w:t>出示</w:t>
      </w:r>
      <w:r w:rsidRPr="00674AB1">
        <w:rPr>
          <w:rFonts w:ascii="宋体" w:hAnsi="宋体" w:hint="eastAsia"/>
          <w:color w:val="000000"/>
        </w:rPr>
        <w:t>相关教学幻灯片，展示生活中常见的抗生素相关现象，由此引出本节课讲授的具体内容：</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w:t>
      </w:r>
      <w:r w:rsidRPr="00674AB1">
        <w:rPr>
          <w:rFonts w:ascii="宋体" w:hAnsi="宋体" w:hint="eastAsia"/>
          <w:color w:val="000000"/>
        </w:rPr>
        <w:t>到此课程进行</w:t>
      </w:r>
      <w:r w:rsidRPr="00674AB1">
        <w:rPr>
          <w:rFonts w:ascii="宋体" w:hAnsi="宋体"/>
          <w:bCs/>
          <w:color w:val="000000"/>
        </w:rPr>
        <w:t>20</w:t>
      </w:r>
      <w:r w:rsidRPr="00674AB1">
        <w:rPr>
          <w:rFonts w:ascii="宋体" w:hAnsi="宋体" w:hint="eastAsia"/>
          <w:bCs/>
          <w:color w:val="000000"/>
        </w:rPr>
        <w:t>分钟）：</w:t>
      </w:r>
    </w:p>
    <w:p w:rsidR="002838E6" w:rsidRPr="00674AB1" w:rsidRDefault="002838E6" w:rsidP="00B45C2D">
      <w:pPr>
        <w:spacing w:line="400" w:lineRule="exact"/>
        <w:rPr>
          <w:rFonts w:ascii="宋体"/>
          <w:b/>
          <w:bCs/>
          <w:color w:val="000000"/>
        </w:rPr>
      </w:pPr>
      <w:r w:rsidRPr="00674AB1">
        <w:rPr>
          <w:rFonts w:ascii="宋体" w:hAnsi="宋体" w:hint="eastAsia"/>
          <w:b/>
          <w:bCs/>
          <w:color w:val="000000"/>
        </w:rPr>
        <w:t>抗生素定义：</w:t>
      </w:r>
    </w:p>
    <w:p w:rsidR="002838E6" w:rsidRPr="00674AB1" w:rsidRDefault="002838E6" w:rsidP="00B45C2D">
      <w:pPr>
        <w:spacing w:line="400" w:lineRule="exact"/>
        <w:ind w:firstLineChars="200" w:firstLine="420"/>
        <w:rPr>
          <w:rFonts w:ascii="宋体"/>
          <w:bCs/>
          <w:color w:val="000000"/>
        </w:rPr>
      </w:pPr>
      <w:r w:rsidRPr="00674AB1">
        <w:rPr>
          <w:rFonts w:ascii="宋体" w:hAnsi="宋体" w:hint="eastAsia"/>
          <w:bCs/>
          <w:color w:val="000000"/>
        </w:rPr>
        <w:t>是对各种病原微生物有强大的抑制或杀灭作用的药物。它们是细菌、放线菌和真菌等微生物的代谢产物</w:t>
      </w:r>
    </w:p>
    <w:p w:rsidR="002838E6" w:rsidRPr="00674AB1" w:rsidRDefault="002838E6" w:rsidP="00A519DF">
      <w:pPr>
        <w:spacing w:line="400" w:lineRule="exact"/>
        <w:rPr>
          <w:rFonts w:ascii="宋体"/>
          <w:b/>
          <w:bCs/>
          <w:color w:val="000000"/>
        </w:rPr>
      </w:pPr>
      <w:r w:rsidRPr="00674AB1">
        <w:rPr>
          <w:rFonts w:ascii="宋体" w:hAnsi="宋体" w:hint="eastAsia"/>
          <w:b/>
          <w:bCs/>
          <w:color w:val="000000"/>
        </w:rPr>
        <w:t>抗生素来源：</w:t>
      </w:r>
    </w:p>
    <w:p w:rsidR="002838E6" w:rsidRPr="00674AB1" w:rsidRDefault="002838E6" w:rsidP="00B45C2D">
      <w:pPr>
        <w:spacing w:line="400" w:lineRule="exact"/>
        <w:rPr>
          <w:rFonts w:ascii="宋体"/>
          <w:bCs/>
          <w:color w:val="000000"/>
        </w:rPr>
      </w:pPr>
      <w:r w:rsidRPr="00674AB1">
        <w:rPr>
          <w:rFonts w:ascii="宋体" w:hAnsi="宋体"/>
          <w:b/>
          <w:bCs/>
          <w:color w:val="000000"/>
        </w:rPr>
        <w:t xml:space="preserve">1. </w:t>
      </w:r>
      <w:r w:rsidRPr="00674AB1">
        <w:rPr>
          <w:rFonts w:ascii="宋体" w:hAnsi="宋体" w:hint="eastAsia"/>
          <w:b/>
          <w:bCs/>
          <w:color w:val="000000"/>
        </w:rPr>
        <w:t>生物合成（发酵）</w:t>
      </w:r>
      <w:r w:rsidRPr="00674AB1">
        <w:rPr>
          <w:rFonts w:ascii="宋体" w:hAnsi="宋体"/>
          <w:b/>
          <w:bCs/>
          <w:color w:val="000000"/>
        </w:rPr>
        <w:t xml:space="preserve">   </w:t>
      </w:r>
    </w:p>
    <w:p w:rsidR="002838E6" w:rsidRPr="00674AB1" w:rsidRDefault="002838E6" w:rsidP="00B45C2D">
      <w:pPr>
        <w:spacing w:line="400" w:lineRule="exact"/>
        <w:rPr>
          <w:rFonts w:ascii="宋体"/>
          <w:bCs/>
          <w:color w:val="000000"/>
        </w:rPr>
      </w:pPr>
      <w:r w:rsidRPr="00674AB1">
        <w:rPr>
          <w:rFonts w:ascii="宋体" w:hAnsi="宋体"/>
          <w:b/>
          <w:bCs/>
          <w:color w:val="000000"/>
        </w:rPr>
        <w:t xml:space="preserve">2. </w:t>
      </w:r>
      <w:r w:rsidRPr="00674AB1">
        <w:rPr>
          <w:rFonts w:ascii="宋体" w:hAnsi="宋体" w:hint="eastAsia"/>
          <w:b/>
          <w:bCs/>
          <w:color w:val="000000"/>
        </w:rPr>
        <w:t>化学合成或半合成</w:t>
      </w:r>
    </w:p>
    <w:p w:rsidR="002838E6" w:rsidRPr="00674AB1" w:rsidRDefault="002838E6" w:rsidP="00B45C2D">
      <w:pPr>
        <w:spacing w:line="400" w:lineRule="exact"/>
        <w:rPr>
          <w:rFonts w:ascii="宋体"/>
          <w:bCs/>
          <w:color w:val="000000"/>
        </w:rPr>
      </w:pPr>
      <w:r w:rsidRPr="00674AB1">
        <w:rPr>
          <w:rFonts w:ascii="宋体" w:hAnsi="宋体" w:hint="eastAsia"/>
          <w:b/>
          <w:bCs/>
          <w:color w:val="000000"/>
        </w:rPr>
        <w:t>分类（按结构与性质）：</w:t>
      </w:r>
    </w:p>
    <w:p w:rsidR="002838E6" w:rsidRPr="00674AB1" w:rsidRDefault="002838E6" w:rsidP="00B45C2D">
      <w:pPr>
        <w:spacing w:line="400" w:lineRule="exact"/>
        <w:rPr>
          <w:rFonts w:ascii="宋体"/>
          <w:bCs/>
          <w:color w:val="000000"/>
        </w:rPr>
      </w:pPr>
      <w:r w:rsidRPr="00674AB1">
        <w:rPr>
          <w:rFonts w:ascii="宋体" w:hAnsi="宋体"/>
          <w:b/>
          <w:bCs/>
          <w:color w:val="000000"/>
        </w:rPr>
        <w:t xml:space="preserve">    </w:t>
      </w:r>
      <w:r w:rsidRPr="00674AB1">
        <w:rPr>
          <w:rFonts w:ascii="宋体" w:hAnsi="宋体" w:hint="eastAsia"/>
          <w:bCs/>
          <w:color w:val="000000"/>
        </w:rPr>
        <w:t>β</w:t>
      </w:r>
      <w:r w:rsidRPr="00674AB1">
        <w:rPr>
          <w:rFonts w:ascii="宋体" w:hAnsi="宋体"/>
          <w:bCs/>
          <w:color w:val="000000"/>
        </w:rPr>
        <w:t>–</w:t>
      </w:r>
      <w:r w:rsidRPr="00674AB1">
        <w:rPr>
          <w:rFonts w:ascii="宋体" w:hAnsi="宋体" w:hint="eastAsia"/>
          <w:bCs/>
          <w:color w:val="000000"/>
        </w:rPr>
        <w:t>内酰胺类、氨基糖苷类、</w:t>
      </w:r>
    </w:p>
    <w:p w:rsidR="002838E6" w:rsidRPr="00674AB1" w:rsidRDefault="002838E6" w:rsidP="00B45C2D">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四环素类、大环内酯类、</w:t>
      </w:r>
    </w:p>
    <w:p w:rsidR="002838E6" w:rsidRPr="00674AB1" w:rsidRDefault="002838E6" w:rsidP="00B45C2D">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氯霉素类、多肽类、抗肿瘤类</w:t>
      </w:r>
    </w:p>
    <w:p w:rsidR="002838E6" w:rsidRPr="00674AB1" w:rsidRDefault="002838E6" w:rsidP="00B45C2D">
      <w:pPr>
        <w:spacing w:line="400" w:lineRule="exact"/>
        <w:rPr>
          <w:rFonts w:ascii="宋体"/>
          <w:bCs/>
          <w:color w:val="000000"/>
        </w:rPr>
      </w:pPr>
      <w:r w:rsidRPr="00674AB1">
        <w:rPr>
          <w:rFonts w:ascii="宋体" w:hAnsi="宋体"/>
          <w:bCs/>
          <w:color w:val="000000"/>
        </w:rPr>
        <w:t xml:space="preserve">    </w:t>
      </w:r>
      <w:r w:rsidRPr="00674AB1">
        <w:rPr>
          <w:rFonts w:ascii="宋体" w:hAnsi="宋体" w:hint="eastAsia"/>
          <w:bCs/>
          <w:color w:val="000000"/>
        </w:rPr>
        <w:t>林可霉素类、其他抗生素类</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抗生素产品质量常规检定包括：</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鉴别试验</w:t>
      </w:r>
      <w:r w:rsidRPr="00674AB1">
        <w:rPr>
          <w:rFonts w:ascii="宋体" w:hAnsi="宋体"/>
          <w:bCs/>
          <w:color w:val="000000"/>
        </w:rPr>
        <w:t xml:space="preserve">        </w:t>
      </w:r>
      <w:r w:rsidRPr="00674AB1">
        <w:rPr>
          <w:rFonts w:ascii="宋体" w:hAnsi="宋体" w:hint="eastAsia"/>
          <w:bCs/>
          <w:color w:val="000000"/>
        </w:rPr>
        <w:t>异常毒性试验</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无菌试验</w:t>
      </w:r>
      <w:r w:rsidRPr="00674AB1">
        <w:rPr>
          <w:rFonts w:ascii="宋体" w:hAnsi="宋体"/>
          <w:bCs/>
          <w:color w:val="000000"/>
        </w:rPr>
        <w:t xml:space="preserve">        </w:t>
      </w:r>
      <w:r w:rsidRPr="00674AB1">
        <w:rPr>
          <w:rFonts w:ascii="宋体" w:hAnsi="宋体" w:hint="eastAsia"/>
          <w:bCs/>
          <w:color w:val="000000"/>
        </w:rPr>
        <w:t>热源试验</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降压试验</w:t>
      </w:r>
      <w:r w:rsidRPr="00674AB1">
        <w:rPr>
          <w:rFonts w:ascii="宋体" w:hAnsi="宋体"/>
          <w:bCs/>
          <w:color w:val="000000"/>
        </w:rPr>
        <w:t xml:space="preserve">        </w:t>
      </w:r>
      <w:r w:rsidRPr="00674AB1">
        <w:rPr>
          <w:rFonts w:ascii="宋体" w:hAnsi="宋体" w:hint="eastAsia"/>
          <w:bCs/>
          <w:color w:val="000000"/>
        </w:rPr>
        <w:t>酸碱度测定</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水分测定</w:t>
      </w:r>
      <w:r w:rsidRPr="00674AB1">
        <w:rPr>
          <w:rFonts w:ascii="宋体" w:hAnsi="宋体"/>
          <w:bCs/>
          <w:color w:val="000000"/>
        </w:rPr>
        <w:t xml:space="preserve">        </w:t>
      </w:r>
      <w:r w:rsidRPr="00674AB1">
        <w:rPr>
          <w:rFonts w:ascii="宋体" w:hAnsi="宋体" w:hint="eastAsia"/>
          <w:bCs/>
          <w:color w:val="000000"/>
        </w:rPr>
        <w:t>溶液澄明度测定</w:t>
      </w:r>
      <w:r w:rsidRPr="00674AB1">
        <w:rPr>
          <w:rFonts w:ascii="宋体" w:hAnsi="宋体"/>
          <w:bCs/>
          <w:color w:val="000000"/>
        </w:rPr>
        <w:t xml:space="preserve"> </w:t>
      </w:r>
    </w:p>
    <w:p w:rsidR="002838E6" w:rsidRPr="00674AB1" w:rsidRDefault="002838E6" w:rsidP="00B45C2D">
      <w:pPr>
        <w:spacing w:line="400" w:lineRule="exact"/>
        <w:rPr>
          <w:rFonts w:ascii="宋体"/>
          <w:bCs/>
          <w:color w:val="000000"/>
        </w:rPr>
      </w:pPr>
      <w:r w:rsidRPr="00674AB1">
        <w:rPr>
          <w:rFonts w:ascii="宋体" w:hAnsi="宋体" w:hint="eastAsia"/>
          <w:bCs/>
          <w:color w:val="000000"/>
        </w:rPr>
        <w:t>效价测定</w:t>
      </w:r>
      <w:r w:rsidRPr="00674AB1">
        <w:rPr>
          <w:rFonts w:ascii="宋体" w:hAnsi="宋体"/>
          <w:bCs/>
          <w:color w:val="000000"/>
        </w:rPr>
        <w:t xml:space="preserve">        </w:t>
      </w:r>
      <w:r w:rsidRPr="00674AB1">
        <w:rPr>
          <w:rFonts w:ascii="宋体" w:hAnsi="宋体" w:hint="eastAsia"/>
          <w:bCs/>
          <w:color w:val="000000"/>
        </w:rPr>
        <w:t>其他检查</w:t>
      </w:r>
    </w:p>
    <w:p w:rsidR="002838E6" w:rsidRPr="00674AB1" w:rsidRDefault="002838E6" w:rsidP="00B45C2D">
      <w:pPr>
        <w:spacing w:line="400" w:lineRule="exact"/>
        <w:rPr>
          <w:rFonts w:ascii="宋体"/>
          <w:bCs/>
          <w:color w:val="000000"/>
        </w:rPr>
      </w:pPr>
      <w:r w:rsidRPr="00674AB1">
        <w:rPr>
          <w:rFonts w:ascii="宋体" w:hAnsi="宋体" w:hint="eastAsia"/>
          <w:bCs/>
          <w:color w:val="000000"/>
        </w:rPr>
        <w:t>抗生素的药效标示量（</w:t>
      </w:r>
      <w:r w:rsidRPr="00674AB1">
        <w:rPr>
          <w:rFonts w:ascii="宋体" w:hAnsi="宋体" w:hint="eastAsia"/>
          <w:color w:val="000000"/>
        </w:rPr>
        <w:t>到此课程进行</w:t>
      </w:r>
      <w:r w:rsidRPr="00674AB1">
        <w:rPr>
          <w:rFonts w:ascii="宋体" w:hAnsi="宋体"/>
          <w:bCs/>
          <w:color w:val="000000"/>
        </w:rPr>
        <w:t>45</w:t>
      </w:r>
      <w:r w:rsidRPr="00674AB1">
        <w:rPr>
          <w:rFonts w:ascii="宋体" w:hAnsi="宋体" w:hint="eastAsia"/>
          <w:bCs/>
          <w:color w:val="000000"/>
        </w:rPr>
        <w:t>分钟）</w:t>
      </w:r>
    </w:p>
    <w:p w:rsidR="002838E6" w:rsidRPr="00674AB1" w:rsidRDefault="002838E6" w:rsidP="002055C4">
      <w:pPr>
        <w:spacing w:line="400" w:lineRule="exact"/>
        <w:ind w:firstLineChars="200" w:firstLine="420"/>
        <w:rPr>
          <w:rFonts w:ascii="宋体" w:hAnsi="宋体"/>
          <w:bCs/>
          <w:color w:val="000000"/>
        </w:rPr>
      </w:pPr>
      <w:r w:rsidRPr="00674AB1">
        <w:rPr>
          <w:rFonts w:ascii="宋体" w:hAnsi="宋体" w:hint="eastAsia"/>
          <w:bCs/>
          <w:color w:val="000000"/>
        </w:rPr>
        <w:t>抗生素效价是以它的生物活性来衡量其活性标准，以效价的高低作为抗生素质量的相对标准。</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可以用两种效价单位来表示：</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稀释单位</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重量单位</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类似重量单位</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重量折算单位</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特定单位</w:t>
      </w:r>
      <w:r w:rsidRPr="00674AB1">
        <w:rPr>
          <w:rFonts w:ascii="宋体" w:hAnsi="宋体"/>
          <w:bCs/>
          <w:color w:val="000000"/>
        </w:rPr>
        <w:t xml:space="preserve"> </w:t>
      </w:r>
    </w:p>
    <w:p w:rsidR="002838E6" w:rsidRPr="00674AB1" w:rsidRDefault="002838E6" w:rsidP="00B45C2D">
      <w:pPr>
        <w:spacing w:line="400" w:lineRule="exact"/>
        <w:rPr>
          <w:rFonts w:ascii="宋体" w:hAnsi="宋体"/>
          <w:bCs/>
          <w:color w:val="000000"/>
        </w:rPr>
      </w:pPr>
      <w:r w:rsidRPr="00674AB1">
        <w:rPr>
          <w:rFonts w:ascii="宋体" w:hAnsi="宋体" w:hint="eastAsia"/>
          <w:bCs/>
          <w:color w:val="000000"/>
        </w:rPr>
        <w:t>半合成青霉素及头孢菌素类</w:t>
      </w:r>
      <w:r w:rsidRPr="00674AB1">
        <w:rPr>
          <w:rFonts w:ascii="宋体" w:hAnsi="宋体"/>
          <w:bCs/>
          <w:color w:val="000000"/>
        </w:rPr>
        <w:t xml:space="preserve"> </w:t>
      </w:r>
    </w:p>
    <w:p w:rsidR="002838E6" w:rsidRPr="00674AB1" w:rsidRDefault="002838E6" w:rsidP="00B45C2D">
      <w:pPr>
        <w:spacing w:line="400" w:lineRule="exact"/>
        <w:rPr>
          <w:rFonts w:ascii="宋体"/>
          <w:bCs/>
          <w:color w:val="000000"/>
        </w:rPr>
      </w:pPr>
      <w:r w:rsidRPr="00674AB1">
        <w:rPr>
          <w:rFonts w:ascii="宋体" w:hAnsi="宋体" w:hint="eastAsia"/>
          <w:b/>
          <w:bCs/>
          <w:color w:val="000000"/>
        </w:rPr>
        <w:t>抗生素微生物检定用标准品</w:t>
      </w:r>
      <w:r w:rsidRPr="00674AB1">
        <w:rPr>
          <w:rFonts w:ascii="宋体" w:hAnsi="宋体" w:hint="eastAsia"/>
          <w:bCs/>
          <w:color w:val="000000"/>
        </w:rPr>
        <w:t>（</w:t>
      </w:r>
      <w:r w:rsidRPr="00674AB1">
        <w:rPr>
          <w:rFonts w:ascii="宋体" w:hAnsi="宋体" w:hint="eastAsia"/>
          <w:color w:val="000000"/>
        </w:rPr>
        <w:t>到此课程进行</w:t>
      </w:r>
      <w:r w:rsidRPr="00674AB1">
        <w:rPr>
          <w:rFonts w:ascii="宋体" w:hAnsi="宋体"/>
          <w:bCs/>
          <w:color w:val="000000"/>
        </w:rPr>
        <w:t>60</w:t>
      </w:r>
      <w:r w:rsidRPr="00674AB1">
        <w:rPr>
          <w:rFonts w:ascii="宋体" w:hAnsi="宋体" w:hint="eastAsia"/>
          <w:bCs/>
          <w:color w:val="000000"/>
        </w:rPr>
        <w:t>分钟）</w: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r>
        <w:rPr>
          <w:noProof/>
        </w:rPr>
        <w:pict>
          <v:shape id="图片 18" o:spid="_x0000_s1065" type="#_x0000_t75" style="position:absolute;left:0;text-align:left;margin-left:-18pt;margin-top:0;width:175.2pt;height:96.35pt;z-index:251658752;visibility:visible" filled="t" fillcolor="green">
            <v:imagedata r:id="rId55" o:title=""/>
          </v:shape>
        </w:pict>
      </w:r>
      <w:r>
        <w:rPr>
          <w:noProof/>
        </w:rPr>
        <w:pict>
          <v:shape id="图片 19" o:spid="_x0000_s1066" type="#_x0000_t75" style="position:absolute;left:0;text-align:left;margin-left:198pt;margin-top:0;width:172.2pt;height:94.5pt;z-index:251659776;visibility:visible" filled="t" fillcolor="green">
            <v:imagedata r:id="rId56" o:title=""/>
          </v:shape>
        </w:pic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674AB1">
      <w:pPr>
        <w:spacing w:line="400" w:lineRule="exact"/>
        <w:ind w:firstLineChars="550" w:firstLine="1160"/>
        <w:rPr>
          <w:rFonts w:ascii="宋体"/>
          <w:b/>
          <w:bCs/>
          <w:color w:val="000000"/>
        </w:rPr>
      </w:pPr>
      <w:r w:rsidRPr="00674AB1">
        <w:rPr>
          <w:rFonts w:ascii="宋体" w:hAnsi="宋体" w:hint="eastAsia"/>
          <w:b/>
          <w:bCs/>
          <w:color w:val="000000"/>
        </w:rPr>
        <w:t>青霉素类</w:t>
      </w:r>
      <w:r w:rsidRPr="00674AB1">
        <w:rPr>
          <w:rFonts w:ascii="宋体" w:hAnsi="宋体"/>
          <w:b/>
          <w:bCs/>
          <w:color w:val="000000"/>
        </w:rPr>
        <w:t xml:space="preserve">                           </w:t>
      </w:r>
      <w:r w:rsidRPr="00674AB1">
        <w:rPr>
          <w:rFonts w:ascii="宋体" w:hAnsi="宋体" w:hint="eastAsia"/>
          <w:b/>
          <w:bCs/>
          <w:color w:val="000000"/>
        </w:rPr>
        <w:t>头孢菌素类</w:t>
      </w:r>
    </w:p>
    <w:p w:rsidR="002838E6" w:rsidRPr="00674AB1" w:rsidRDefault="002838E6" w:rsidP="00B45C2D">
      <w:pPr>
        <w:spacing w:line="400" w:lineRule="exact"/>
        <w:ind w:firstLineChars="550" w:firstLine="1155"/>
        <w:rPr>
          <w:rFonts w:ascii="宋体"/>
          <w:bCs/>
          <w:color w:val="000000"/>
        </w:rPr>
      </w:pPr>
      <w:r>
        <w:rPr>
          <w:noProof/>
        </w:rPr>
        <w:pict>
          <v:shape id="对象 20" o:spid="_x0000_s1067" type="#_x0000_t75" style="position:absolute;left:0;text-align:left;margin-left:-1.8pt;margin-top:14.45pt;width:236.4pt;height:124.15pt;z-index:251660800;visibility:visible">
            <v:imagedata r:id="rId57" o:title="" croptop="-2464f" cropbottom="-145f"/>
            <o:lock v:ext="edit" aspectratio="f"/>
          </v:shape>
        </w:pic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r>
        <w:rPr>
          <w:noProof/>
        </w:rPr>
        <w:pict>
          <v:shape id="对象 22" o:spid="_x0000_s1068" type="#_x0000_t75" style="position:absolute;left:0;text-align:left;margin-left:263.4pt;margin-top:18.6pt;width:121.2pt;height:100.85pt;z-index:251662848;visibility:visible">
            <v:imagedata r:id="rId58" o:title="" croptop="-2570f" cropbottom="-76f" cropleft="-739f"/>
            <o:lock v:ext="edit" aspectratio="f"/>
          </v:shape>
        </w:pict>
      </w:r>
      <w:r>
        <w:rPr>
          <w:noProof/>
        </w:rPr>
        <w:pict>
          <v:shape id="对象 21" o:spid="_x0000_s1069" type="#_x0000_t75" style="position:absolute;left:0;text-align:left;margin-left:-1.8pt;margin-top:18.6pt;width:213pt;height:126.6pt;z-index:251661824;visibility:visible">
            <v:imagedata r:id="rId59" o:title="" croptop="-1441f" cropbottom="-144f"/>
            <o:lock v:ext="edit" aspectratio="f"/>
          </v:shape>
        </w:pic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r>
        <w:rPr>
          <w:noProof/>
        </w:rPr>
        <w:pict>
          <v:shape id="对象 23" o:spid="_x0000_s1070" type="#_x0000_t75" style="position:absolute;left:0;text-align:left;margin-left:.6pt;margin-top:1.6pt;width:195.6pt;height:139.2pt;z-index:251663872;visibility:visible">
            <v:imagedata r:id="rId60" o:title="" croptop="-2167f" cropbottom="-120f" cropleft="-2130f"/>
            <o:lock v:ext="edit" aspectratio="f"/>
          </v:shape>
        </w:pict>
      </w:r>
      <w:r>
        <w:rPr>
          <w:noProof/>
        </w:rPr>
        <w:pict>
          <v:shape id="图片 24" o:spid="_x0000_s1071" type="#_x0000_t75" alt="7-21（青霉素钠UV图）" style="position:absolute;left:0;text-align:left;margin-left:236.4pt;margin-top:15.45pt;width:194.4pt;height:134.35pt;z-index:251664896;visibility:visible">
            <v:imagedata r:id="rId61" o:title=""/>
          </v:shape>
        </w:pict>
      </w: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p>
    <w:p w:rsidR="002838E6" w:rsidRPr="00674AB1" w:rsidRDefault="002838E6" w:rsidP="00A519DF">
      <w:pPr>
        <w:spacing w:line="400" w:lineRule="exact"/>
        <w:rPr>
          <w:rFonts w:ascii="宋体"/>
          <w:bCs/>
          <w:color w:val="000000"/>
        </w:rPr>
      </w:pPr>
      <w:r w:rsidRPr="00674AB1">
        <w:rPr>
          <w:rFonts w:ascii="宋体" w:hAnsi="宋体" w:hint="eastAsia"/>
          <w:bCs/>
          <w:color w:val="000000"/>
        </w:rPr>
        <w:t>抗生素的鉴别：</w:t>
      </w:r>
    </w:p>
    <w:p w:rsidR="002838E6" w:rsidRPr="00674AB1" w:rsidRDefault="002838E6" w:rsidP="00A519DF">
      <w:pPr>
        <w:spacing w:line="400" w:lineRule="exact"/>
        <w:rPr>
          <w:rFonts w:ascii="宋体"/>
          <w:bCs/>
          <w:color w:val="000000"/>
        </w:rPr>
      </w:pPr>
      <w:r w:rsidRPr="00674AB1">
        <w:rPr>
          <w:rFonts w:ascii="宋体" w:hAnsi="宋体" w:cs="Arial Unicode MS" w:hint="eastAsia"/>
          <w:bCs/>
          <w:color w:val="000000"/>
        </w:rPr>
        <w:t>β</w:t>
      </w:r>
      <w:r w:rsidRPr="00674AB1">
        <w:rPr>
          <w:rFonts w:ascii="宋体" w:hAnsi="宋体"/>
          <w:bCs/>
          <w:color w:val="000000"/>
        </w:rPr>
        <w:t>-</w:t>
      </w:r>
      <w:r w:rsidRPr="00674AB1">
        <w:rPr>
          <w:rFonts w:ascii="宋体" w:hAnsi="宋体" w:hint="eastAsia"/>
          <w:bCs/>
          <w:color w:val="000000"/>
        </w:rPr>
        <w:t>内酰胺类抗生素的鉴别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常用试剂：</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青霉素酶法试验</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红外吸收光谱</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紫外吸收光谱</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茚三酮反应</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色谱法</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氨基糖苷类抗生物的鉴别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四环素类抗生素的鉴别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大环内酯抗生素的鉴别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多烯大环内酯抗生素的鉴别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利福霉素抗生素的鉴别</w:t>
      </w:r>
    </w:p>
    <w:p w:rsidR="002838E6" w:rsidRPr="00674AB1" w:rsidRDefault="002838E6" w:rsidP="00A519DF">
      <w:pPr>
        <w:spacing w:line="400" w:lineRule="exact"/>
        <w:rPr>
          <w:rFonts w:ascii="宋体"/>
          <w:bCs/>
          <w:color w:val="000000"/>
        </w:rPr>
      </w:pPr>
      <w:r w:rsidRPr="00674AB1">
        <w:rPr>
          <w:rFonts w:ascii="宋体" w:hAnsi="宋体" w:hint="eastAsia"/>
          <w:bCs/>
          <w:color w:val="000000"/>
        </w:rPr>
        <w:t>多肽类抗生素的鉴别（</w:t>
      </w:r>
      <w:r w:rsidRPr="00674AB1">
        <w:rPr>
          <w:rFonts w:ascii="宋体" w:hAnsi="宋体" w:hint="eastAsia"/>
          <w:color w:val="000000"/>
        </w:rPr>
        <w:t>到此课程进行</w:t>
      </w:r>
      <w:r w:rsidRPr="00674AB1">
        <w:rPr>
          <w:rFonts w:ascii="宋体" w:hAnsi="宋体"/>
          <w:bCs/>
          <w:color w:val="000000"/>
        </w:rPr>
        <w:t>85</w:t>
      </w:r>
      <w:r w:rsidRPr="00674AB1">
        <w:rPr>
          <w:rFonts w:ascii="宋体" w:hAnsi="宋体" w:hint="eastAsia"/>
          <w:bCs/>
          <w:color w:val="000000"/>
        </w:rPr>
        <w:t>分钟）</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作业</w:t>
      </w:r>
    </w:p>
    <w:p w:rsidR="002838E6" w:rsidRPr="00674AB1" w:rsidRDefault="002838E6" w:rsidP="009A3ACC">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简述</w:t>
      </w:r>
      <w:r w:rsidRPr="00674AB1">
        <w:rPr>
          <w:rFonts w:ascii="宋体" w:hAnsi="宋体"/>
          <w:bCs/>
          <w:color w:val="000000"/>
        </w:rPr>
        <w:t>TCA</w:t>
      </w:r>
      <w:r w:rsidRPr="00674AB1">
        <w:rPr>
          <w:rFonts w:ascii="宋体" w:hAnsi="宋体" w:hint="eastAsia"/>
          <w:bCs/>
          <w:color w:val="000000"/>
        </w:rPr>
        <w:t>定义。</w:t>
      </w:r>
    </w:p>
    <w:p w:rsidR="002838E6" w:rsidRPr="00674AB1" w:rsidRDefault="002838E6" w:rsidP="009A3ACC">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预习下一节讲述内容。（</w:t>
      </w:r>
      <w:r w:rsidRPr="00674AB1">
        <w:rPr>
          <w:rFonts w:ascii="宋体" w:hAnsi="宋体"/>
          <w:bCs/>
          <w:color w:val="000000"/>
        </w:rPr>
        <w:t>90</w:t>
      </w:r>
      <w:r w:rsidRPr="00674AB1">
        <w:rPr>
          <w:rFonts w:ascii="宋体" w:hAnsi="宋体" w:hint="eastAsia"/>
          <w:bCs/>
          <w:color w:val="000000"/>
        </w:rPr>
        <w:t>分钟）：</w:t>
      </w:r>
    </w:p>
    <w:p w:rsidR="002838E6" w:rsidRPr="00674AB1" w:rsidRDefault="002838E6" w:rsidP="00F611DF">
      <w:pPr>
        <w:spacing w:line="400" w:lineRule="exact"/>
        <w:rPr>
          <w:rFonts w:ascii="宋体"/>
          <w:color w:val="000000"/>
          <w:szCs w:val="21"/>
        </w:rPr>
      </w:pPr>
      <w:r w:rsidRPr="00674AB1">
        <w:rPr>
          <w:rFonts w:ascii="宋体" w:hAnsi="宋体" w:hint="eastAsia"/>
          <w:color w:val="000000"/>
          <w:szCs w:val="21"/>
        </w:rPr>
        <w:t>参考书：</w:t>
      </w:r>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第二节抗生素的检查鉴定法</w:t>
      </w:r>
    </w:p>
    <w:p w:rsidR="002838E6" w:rsidRPr="00674AB1" w:rsidRDefault="002838E6" w:rsidP="00A519DF">
      <w:pPr>
        <w:spacing w:line="400" w:lineRule="exact"/>
        <w:rPr>
          <w:rFonts w:ascii="宋体"/>
          <w:color w:val="000000"/>
          <w:sz w:val="24"/>
        </w:rPr>
      </w:pPr>
      <w:r w:rsidRPr="00674AB1">
        <w:rPr>
          <w:rFonts w:ascii="宋体" w:hAnsi="宋体" w:hint="eastAsia"/>
          <w:b/>
          <w:color w:val="000000"/>
          <w:kern w:val="0"/>
          <w:szCs w:val="21"/>
        </w:rPr>
        <w:t>教学方法：</w:t>
      </w: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A519DF">
      <w:pPr>
        <w:spacing w:line="400" w:lineRule="exact"/>
        <w:ind w:firstLineChars="250" w:firstLine="525"/>
        <w:rPr>
          <w:rFonts w:ascii="宋体"/>
          <w:color w:val="000000"/>
        </w:rPr>
      </w:pPr>
      <w:r w:rsidRPr="00674AB1">
        <w:rPr>
          <w:rFonts w:ascii="宋体" w:hAnsi="宋体" w:hint="eastAsia"/>
          <w:color w:val="000000"/>
        </w:rPr>
        <w:t>复习上节学习内容（</w:t>
      </w:r>
      <w:r w:rsidRPr="00674AB1">
        <w:rPr>
          <w:rFonts w:ascii="宋体" w:hAnsi="宋体"/>
          <w:color w:val="000000"/>
        </w:rPr>
        <w:t>10</w:t>
      </w:r>
      <w:r w:rsidRPr="00674AB1">
        <w:rPr>
          <w:rFonts w:ascii="宋体" w:hAnsi="宋体" w:hint="eastAsia"/>
          <w:color w:val="000000"/>
        </w:rPr>
        <w:t>分钟）。</w:t>
      </w:r>
    </w:p>
    <w:p w:rsidR="002838E6" w:rsidRPr="00674AB1" w:rsidRDefault="002838E6" w:rsidP="009A3ACC">
      <w:pPr>
        <w:spacing w:line="400" w:lineRule="exact"/>
        <w:rPr>
          <w:rFonts w:ascii="宋体"/>
          <w:b/>
          <w:bCs/>
          <w:color w:val="000000"/>
        </w:rPr>
      </w:pPr>
      <w:r w:rsidRPr="00674AB1">
        <w:rPr>
          <w:rFonts w:ascii="宋体" w:hAnsi="宋体" w:hint="eastAsia"/>
          <w:b/>
          <w:bCs/>
          <w:color w:val="000000"/>
        </w:rPr>
        <w:t>抗生素类药物杂质的鉴定：</w:t>
      </w:r>
    </w:p>
    <w:p w:rsidR="002838E6" w:rsidRPr="00674AB1" w:rsidRDefault="002838E6" w:rsidP="00327F95">
      <w:pPr>
        <w:numPr>
          <w:ilvl w:val="0"/>
          <w:numId w:val="48"/>
        </w:numPr>
        <w:spacing w:line="400" w:lineRule="exact"/>
        <w:rPr>
          <w:rFonts w:ascii="宋体"/>
          <w:bCs/>
          <w:color w:val="000000"/>
        </w:rPr>
      </w:pPr>
      <w:r w:rsidRPr="00674AB1">
        <w:rPr>
          <w:rFonts w:ascii="宋体" w:hAnsi="宋体" w:hint="eastAsia"/>
          <w:bCs/>
          <w:color w:val="000000"/>
        </w:rPr>
        <w:t>高分子杂质、降解产物及异构体的检查</w:t>
      </w:r>
    </w:p>
    <w:p w:rsidR="002838E6" w:rsidRPr="00674AB1" w:rsidRDefault="002838E6" w:rsidP="00327F95">
      <w:pPr>
        <w:numPr>
          <w:ilvl w:val="0"/>
          <w:numId w:val="48"/>
        </w:numPr>
        <w:spacing w:line="400" w:lineRule="exact"/>
        <w:rPr>
          <w:rFonts w:ascii="宋体"/>
          <w:bCs/>
          <w:color w:val="000000"/>
        </w:rPr>
      </w:pPr>
      <w:r w:rsidRPr="00674AB1">
        <w:rPr>
          <w:rFonts w:ascii="宋体" w:hAnsi="宋体" w:hint="eastAsia"/>
          <w:bCs/>
          <w:color w:val="000000"/>
        </w:rPr>
        <w:t>无机杂质的检查</w:t>
      </w:r>
    </w:p>
    <w:p w:rsidR="002838E6" w:rsidRPr="00674AB1" w:rsidRDefault="002838E6" w:rsidP="00327F95">
      <w:pPr>
        <w:numPr>
          <w:ilvl w:val="0"/>
          <w:numId w:val="48"/>
        </w:numPr>
        <w:spacing w:line="400" w:lineRule="exact"/>
        <w:rPr>
          <w:rFonts w:ascii="宋体"/>
          <w:bCs/>
          <w:color w:val="000000"/>
        </w:rPr>
      </w:pPr>
      <w:r w:rsidRPr="00674AB1">
        <w:rPr>
          <w:rFonts w:ascii="宋体" w:hAnsi="宋体" w:hint="eastAsia"/>
          <w:bCs/>
          <w:color w:val="000000"/>
        </w:rPr>
        <w:t>溶媒残留量的检查</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抗生素效价微生物检定法</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微生物检定方法：</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抗生素效价管碟法测定原理与计算</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影响抗生素效价管碟法测定结果的因素及其控制</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抗生素效价管碟法测定的操作技术</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9A3ACC">
      <w:pPr>
        <w:spacing w:line="400" w:lineRule="exact"/>
        <w:rPr>
          <w:rFonts w:ascii="宋体"/>
          <w:b/>
          <w:bCs/>
          <w:color w:val="000000"/>
        </w:rPr>
      </w:pPr>
      <w:r w:rsidRPr="00674AB1">
        <w:rPr>
          <w:rFonts w:ascii="宋体" w:hAnsi="宋体" w:hint="eastAsia"/>
          <w:b/>
          <w:bCs/>
          <w:color w:val="000000"/>
        </w:rPr>
        <w:t>生物统计法在抗生素效价检定中的应用</w:t>
      </w:r>
    </w:p>
    <w:p w:rsidR="002838E6" w:rsidRPr="00674AB1" w:rsidRDefault="002838E6" w:rsidP="00327F95">
      <w:pPr>
        <w:numPr>
          <w:ilvl w:val="0"/>
          <w:numId w:val="49"/>
        </w:numPr>
        <w:spacing w:line="400" w:lineRule="exact"/>
        <w:rPr>
          <w:rFonts w:ascii="宋体"/>
          <w:bCs/>
          <w:color w:val="000000"/>
        </w:rPr>
      </w:pPr>
      <w:r w:rsidRPr="00674AB1">
        <w:rPr>
          <w:rFonts w:ascii="宋体" w:hAnsi="宋体" w:hint="eastAsia"/>
          <w:bCs/>
          <w:color w:val="000000"/>
        </w:rPr>
        <w:t>生物统计法在抗生素效价检定中的应用</w:t>
      </w:r>
    </w:p>
    <w:p w:rsidR="002838E6" w:rsidRPr="00674AB1" w:rsidRDefault="002838E6" w:rsidP="00327F95">
      <w:pPr>
        <w:numPr>
          <w:ilvl w:val="0"/>
          <w:numId w:val="49"/>
        </w:numPr>
        <w:spacing w:line="400" w:lineRule="exact"/>
        <w:rPr>
          <w:rFonts w:ascii="宋体"/>
          <w:bCs/>
          <w:color w:val="000000"/>
        </w:rPr>
      </w:pPr>
      <w:r w:rsidRPr="00674AB1">
        <w:rPr>
          <w:rFonts w:ascii="宋体" w:hAnsi="宋体" w:hint="eastAsia"/>
          <w:bCs/>
          <w:color w:val="000000"/>
        </w:rPr>
        <w:t>基本概念</w:t>
      </w:r>
    </w:p>
    <w:p w:rsidR="002838E6" w:rsidRPr="00674AB1" w:rsidRDefault="002838E6" w:rsidP="00327F95">
      <w:pPr>
        <w:numPr>
          <w:ilvl w:val="0"/>
          <w:numId w:val="49"/>
        </w:numPr>
        <w:spacing w:line="400" w:lineRule="exact"/>
        <w:rPr>
          <w:rFonts w:ascii="宋体"/>
          <w:bCs/>
          <w:color w:val="000000"/>
        </w:rPr>
      </w:pPr>
      <w:r w:rsidRPr="00674AB1">
        <w:rPr>
          <w:rFonts w:ascii="宋体" w:hAnsi="宋体" w:hint="eastAsia"/>
          <w:bCs/>
          <w:color w:val="000000"/>
        </w:rPr>
        <w:t>抗生素效价测定生物统计计算步骤：</w:t>
      </w:r>
    </w:p>
    <w:p w:rsidR="002838E6" w:rsidRPr="00674AB1" w:rsidRDefault="002838E6" w:rsidP="009A3ACC">
      <w:pPr>
        <w:spacing w:line="400" w:lineRule="exact"/>
        <w:rPr>
          <w:rFonts w:ascii="宋体"/>
          <w:bCs/>
          <w:color w:val="000000"/>
        </w:rPr>
      </w:pPr>
      <w:r w:rsidRPr="00674AB1">
        <w:rPr>
          <w:rFonts w:ascii="宋体" w:hAnsi="宋体" w:hint="eastAsia"/>
          <w:bCs/>
          <w:color w:val="000000"/>
        </w:rPr>
        <w:t>抗生素类药物含量的物理化学测定方法</w:t>
      </w:r>
    </w:p>
    <w:p w:rsidR="002838E6" w:rsidRPr="00674AB1" w:rsidRDefault="002838E6" w:rsidP="00327F95">
      <w:pPr>
        <w:numPr>
          <w:ilvl w:val="0"/>
          <w:numId w:val="50"/>
        </w:numPr>
        <w:spacing w:line="400" w:lineRule="exact"/>
        <w:rPr>
          <w:rFonts w:ascii="宋体"/>
          <w:bCs/>
          <w:color w:val="000000"/>
        </w:rPr>
      </w:pPr>
      <w:r w:rsidRPr="00674AB1">
        <w:rPr>
          <w:rFonts w:ascii="宋体" w:hAnsi="宋体" w:hint="eastAsia"/>
          <w:bCs/>
          <w:color w:val="000000"/>
        </w:rPr>
        <w:t>容量法</w:t>
      </w:r>
    </w:p>
    <w:p w:rsidR="002838E6" w:rsidRPr="00674AB1" w:rsidRDefault="002838E6" w:rsidP="00327F95">
      <w:pPr>
        <w:numPr>
          <w:ilvl w:val="0"/>
          <w:numId w:val="50"/>
        </w:numPr>
        <w:spacing w:line="400" w:lineRule="exact"/>
        <w:rPr>
          <w:rFonts w:ascii="宋体"/>
          <w:bCs/>
          <w:color w:val="000000"/>
        </w:rPr>
      </w:pPr>
      <w:r w:rsidRPr="00674AB1">
        <w:rPr>
          <w:rFonts w:ascii="宋体" w:hAnsi="宋体" w:hint="eastAsia"/>
          <w:bCs/>
          <w:color w:val="000000"/>
        </w:rPr>
        <w:t>光谱学测定法</w:t>
      </w:r>
    </w:p>
    <w:p w:rsidR="002838E6" w:rsidRPr="00674AB1" w:rsidRDefault="002838E6" w:rsidP="00327F95">
      <w:pPr>
        <w:numPr>
          <w:ilvl w:val="0"/>
          <w:numId w:val="50"/>
        </w:numPr>
        <w:spacing w:line="400" w:lineRule="exact"/>
        <w:rPr>
          <w:rFonts w:ascii="宋体"/>
          <w:bCs/>
          <w:color w:val="000000"/>
        </w:rPr>
      </w:pPr>
      <w:r w:rsidRPr="00674AB1">
        <w:rPr>
          <w:rFonts w:ascii="宋体" w:hAnsi="宋体" w:hint="eastAsia"/>
          <w:bCs/>
          <w:color w:val="000000"/>
        </w:rPr>
        <w:t>色谱法测定</w:t>
      </w:r>
    </w:p>
    <w:p w:rsidR="002838E6" w:rsidRPr="00674AB1" w:rsidRDefault="002838E6" w:rsidP="00327F95">
      <w:pPr>
        <w:numPr>
          <w:ilvl w:val="0"/>
          <w:numId w:val="50"/>
        </w:numPr>
        <w:spacing w:line="400" w:lineRule="exact"/>
        <w:rPr>
          <w:rFonts w:ascii="宋体"/>
          <w:bCs/>
          <w:color w:val="000000"/>
        </w:rPr>
      </w:pPr>
      <w:r w:rsidRPr="00674AB1">
        <w:rPr>
          <w:rFonts w:ascii="宋体" w:hAnsi="宋体" w:hint="eastAsia"/>
          <w:bCs/>
          <w:color w:val="000000"/>
        </w:rPr>
        <w:t>高效液相法测定（</w:t>
      </w:r>
      <w:r w:rsidRPr="00674AB1">
        <w:rPr>
          <w:rFonts w:ascii="宋体" w:hAnsi="宋体" w:hint="eastAsia"/>
          <w:color w:val="000000"/>
        </w:rPr>
        <w:t>到此课程进行</w:t>
      </w:r>
      <w:r w:rsidRPr="00674AB1">
        <w:rPr>
          <w:rFonts w:ascii="宋体" w:hAnsi="宋体"/>
          <w:bCs/>
          <w:color w:val="000000"/>
        </w:rPr>
        <w:t>85</w:t>
      </w:r>
      <w:r w:rsidRPr="00674AB1">
        <w:rPr>
          <w:rFonts w:ascii="宋体" w:hAnsi="宋体" w:hint="eastAsia"/>
          <w:bCs/>
          <w:color w:val="000000"/>
        </w:rPr>
        <w:t>分钟）</w:t>
      </w:r>
    </w:p>
    <w:p w:rsidR="002838E6" w:rsidRPr="00674AB1" w:rsidRDefault="002838E6" w:rsidP="00A519DF">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90</w:t>
      </w:r>
      <w:r w:rsidRPr="00674AB1">
        <w:rPr>
          <w:rFonts w:ascii="宋体" w:hAnsi="宋体" w:hint="eastAsia"/>
          <w:color w:val="000000"/>
        </w:rPr>
        <w:t>分钟）</w:t>
      </w:r>
    </w:p>
    <w:p w:rsidR="002838E6" w:rsidRPr="00674AB1" w:rsidRDefault="002838E6" w:rsidP="00F93EE0">
      <w:pPr>
        <w:spacing w:line="400" w:lineRule="exact"/>
        <w:outlineLvl w:val="2"/>
        <w:rPr>
          <w:rFonts w:ascii="宋体"/>
          <w:bCs/>
          <w:color w:val="000000"/>
        </w:rPr>
      </w:pPr>
      <w:bookmarkStart w:id="77" w:name="_Toc476309169"/>
      <w:r>
        <w:rPr>
          <w:rFonts w:ascii="宋体" w:hAnsi="宋体"/>
          <w:bCs/>
          <w:color w:val="000000"/>
        </w:rPr>
        <w:t>6.8.6</w:t>
      </w:r>
      <w:r w:rsidRPr="00674AB1">
        <w:rPr>
          <w:rFonts w:ascii="宋体" w:hAnsi="宋体" w:hint="eastAsia"/>
          <w:bCs/>
          <w:color w:val="000000"/>
        </w:rPr>
        <w:t>作业</w:t>
      </w:r>
      <w:bookmarkEnd w:id="77"/>
    </w:p>
    <w:p w:rsidR="002838E6" w:rsidRPr="00674AB1" w:rsidRDefault="002838E6" w:rsidP="009A3ACC">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简述抗生素类药物。</w:t>
      </w:r>
    </w:p>
    <w:p w:rsidR="002838E6" w:rsidRPr="00674AB1" w:rsidRDefault="002838E6" w:rsidP="009A3ACC">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预习下一节讲述内容。</w:t>
      </w:r>
    </w:p>
    <w:p w:rsidR="002838E6" w:rsidRPr="00674AB1" w:rsidRDefault="002838E6" w:rsidP="00F93EE0">
      <w:pPr>
        <w:spacing w:line="400" w:lineRule="exact"/>
        <w:outlineLvl w:val="2"/>
        <w:rPr>
          <w:rFonts w:ascii="宋体"/>
          <w:color w:val="000000"/>
          <w:szCs w:val="21"/>
        </w:rPr>
      </w:pPr>
      <w:bookmarkStart w:id="78" w:name="_Toc476309170"/>
      <w:r>
        <w:rPr>
          <w:rFonts w:ascii="宋体" w:hAnsi="宋体"/>
          <w:color w:val="000000"/>
          <w:szCs w:val="21"/>
        </w:rPr>
        <w:t>6.8.7</w:t>
      </w:r>
      <w:r w:rsidRPr="00674AB1">
        <w:rPr>
          <w:rFonts w:ascii="宋体" w:hAnsi="宋体" w:hint="eastAsia"/>
          <w:color w:val="000000"/>
          <w:szCs w:val="21"/>
        </w:rPr>
        <w:t>参考书</w:t>
      </w:r>
      <w:bookmarkEnd w:id="78"/>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F93EE0">
      <w:pPr>
        <w:spacing w:line="400" w:lineRule="exact"/>
        <w:outlineLvl w:val="1"/>
        <w:rPr>
          <w:rFonts w:ascii="宋体"/>
          <w:color w:val="000000"/>
          <w:szCs w:val="21"/>
        </w:rPr>
      </w:pPr>
      <w:bookmarkStart w:id="79" w:name="_Toc476309171"/>
      <w:r>
        <w:rPr>
          <w:rFonts w:ascii="宋体" w:hAnsi="宋体"/>
          <w:color w:val="000000"/>
          <w:szCs w:val="21"/>
        </w:rPr>
        <w:t>6.9</w:t>
      </w:r>
      <w:r>
        <w:rPr>
          <w:rFonts w:ascii="宋体" w:hAnsi="宋体" w:hint="eastAsia"/>
          <w:color w:val="000000"/>
          <w:szCs w:val="21"/>
        </w:rPr>
        <w:t>教学单元九：</w:t>
      </w:r>
      <w:r w:rsidRPr="00674AB1">
        <w:rPr>
          <w:rFonts w:ascii="宋体" w:hAnsi="宋体" w:hint="eastAsia"/>
          <w:color w:val="000000"/>
        </w:rPr>
        <w:t>第九章维生素及辅酶类药物</w:t>
      </w:r>
      <w:r>
        <w:rPr>
          <w:rFonts w:ascii="宋体" w:hAnsi="宋体" w:hint="eastAsia"/>
          <w:color w:val="000000"/>
          <w:szCs w:val="21"/>
        </w:rPr>
        <w:t>（</w:t>
      </w:r>
      <w:r w:rsidRPr="00674AB1">
        <w:rPr>
          <w:rFonts w:ascii="宋体" w:hAnsi="宋体"/>
          <w:b/>
          <w:color w:val="000000"/>
        </w:rPr>
        <w:t>2017</w:t>
      </w:r>
      <w:r>
        <w:rPr>
          <w:rFonts w:ascii="宋体" w:hAnsi="宋体"/>
          <w:b/>
          <w:color w:val="000000"/>
        </w:rPr>
        <w:t>.4.28.</w:t>
      </w:r>
      <w:r w:rsidRPr="00674AB1">
        <w:rPr>
          <w:rFonts w:ascii="宋体" w:hAnsi="宋体"/>
          <w:color w:val="000000"/>
        </w:rPr>
        <w:t>2</w:t>
      </w:r>
      <w:r>
        <w:rPr>
          <w:rFonts w:ascii="宋体" w:hAnsi="宋体" w:hint="eastAsia"/>
          <w:color w:val="000000"/>
        </w:rPr>
        <w:t>节</w:t>
      </w:r>
      <w:r>
        <w:rPr>
          <w:rFonts w:ascii="宋体" w:hAnsi="宋体" w:hint="eastAsia"/>
          <w:color w:val="000000"/>
          <w:szCs w:val="21"/>
        </w:rPr>
        <w:t>）</w:t>
      </w:r>
      <w:bookmarkEnd w:id="79"/>
    </w:p>
    <w:p w:rsidR="002838E6" w:rsidRPr="00674AB1" w:rsidRDefault="002838E6" w:rsidP="00F93EE0">
      <w:pPr>
        <w:spacing w:line="400" w:lineRule="exact"/>
        <w:outlineLvl w:val="2"/>
        <w:rPr>
          <w:rFonts w:ascii="宋体"/>
          <w:color w:val="000000"/>
          <w:sz w:val="24"/>
        </w:rPr>
      </w:pPr>
      <w:bookmarkStart w:id="80" w:name="_Toc476309172"/>
      <w:r>
        <w:rPr>
          <w:rFonts w:ascii="宋体" w:hAnsi="宋体"/>
          <w:color w:val="000000"/>
        </w:rPr>
        <w:t>6.9.1</w:t>
      </w:r>
      <w:r w:rsidRPr="00674AB1">
        <w:rPr>
          <w:rFonts w:ascii="宋体" w:hAnsi="宋体" w:hint="eastAsia"/>
          <w:color w:val="000000"/>
        </w:rPr>
        <w:t>教学目标</w:t>
      </w:r>
      <w:bookmarkEnd w:id="80"/>
    </w:p>
    <w:p w:rsidR="002838E6" w:rsidRPr="002B2A06" w:rsidRDefault="002838E6" w:rsidP="009346DC">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200" w:firstLine="420"/>
        <w:rPr>
          <w:rFonts w:ascii="宋体"/>
          <w:szCs w:val="21"/>
        </w:rPr>
      </w:pPr>
      <w:r w:rsidRPr="002B2A06">
        <w:rPr>
          <w:rFonts w:ascii="宋体" w:hAnsi="宋体" w:hint="eastAsia"/>
          <w:szCs w:val="21"/>
        </w:rPr>
        <w:t>了解维生素及辅酶的分类与作用</w:t>
      </w:r>
    </w:p>
    <w:p w:rsidR="002838E6" w:rsidRPr="002B2A06" w:rsidRDefault="002838E6" w:rsidP="009346DC">
      <w:pPr>
        <w:spacing w:line="360" w:lineRule="exact"/>
        <w:rPr>
          <w:rFonts w:ascii="宋体"/>
          <w:szCs w:val="21"/>
        </w:rPr>
      </w:pPr>
      <w:r w:rsidRPr="002B2A06">
        <w:rPr>
          <w:rFonts w:ascii="宋体" w:hAnsi="宋体" w:hint="eastAsia"/>
          <w:szCs w:val="21"/>
        </w:rPr>
        <w:t>维生素类药物分析</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、熟悉维生素</w:t>
      </w:r>
      <w:r w:rsidRPr="002B2A06">
        <w:rPr>
          <w:rFonts w:ascii="宋体" w:hAnsi="宋体"/>
          <w:szCs w:val="21"/>
        </w:rPr>
        <w:t>C</w:t>
      </w:r>
      <w:r w:rsidRPr="002B2A06">
        <w:rPr>
          <w:rFonts w:ascii="宋体" w:hAnsi="宋体" w:hint="eastAsia"/>
          <w:szCs w:val="21"/>
        </w:rPr>
        <w:t>的鉴别试验</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、了解维生素</w:t>
      </w:r>
      <w:r w:rsidRPr="002B2A06">
        <w:rPr>
          <w:rFonts w:ascii="宋体" w:hAnsi="宋体"/>
          <w:szCs w:val="21"/>
        </w:rPr>
        <w:t>C</w:t>
      </w:r>
      <w:r w:rsidRPr="002B2A06">
        <w:rPr>
          <w:rFonts w:ascii="宋体" w:hAnsi="宋体" w:hint="eastAsia"/>
          <w:szCs w:val="21"/>
        </w:rPr>
        <w:t>的杂质检查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、掌握维生素</w:t>
      </w:r>
      <w:r w:rsidRPr="002B2A06">
        <w:rPr>
          <w:rFonts w:ascii="宋体" w:hAnsi="宋体"/>
          <w:szCs w:val="21"/>
        </w:rPr>
        <w:t>C</w:t>
      </w:r>
      <w:r w:rsidRPr="002B2A06">
        <w:rPr>
          <w:rFonts w:ascii="宋体" w:hAnsi="宋体" w:hint="eastAsia"/>
          <w:szCs w:val="21"/>
        </w:rPr>
        <w:t>的含量测定</w:t>
      </w:r>
    </w:p>
    <w:p w:rsidR="002838E6" w:rsidRPr="002B2A06" w:rsidRDefault="002838E6" w:rsidP="009346DC">
      <w:pPr>
        <w:spacing w:line="360" w:lineRule="exact"/>
        <w:rPr>
          <w:rFonts w:ascii="宋体"/>
          <w:szCs w:val="21"/>
        </w:rPr>
      </w:pPr>
      <w:r w:rsidRPr="002B2A06">
        <w:rPr>
          <w:rFonts w:ascii="宋体" w:hAnsi="宋体" w:hint="eastAsia"/>
          <w:szCs w:val="21"/>
        </w:rPr>
        <w:t>辅酶类药物分析</w:t>
      </w:r>
    </w:p>
    <w:p w:rsidR="002838E6" w:rsidRPr="002B2A06" w:rsidRDefault="002838E6" w:rsidP="009346DC">
      <w:pPr>
        <w:spacing w:line="360" w:lineRule="exact"/>
        <w:ind w:firstLineChars="200" w:firstLine="420"/>
        <w:rPr>
          <w:rFonts w:ascii="宋体"/>
          <w:szCs w:val="21"/>
        </w:rPr>
      </w:pPr>
      <w:r w:rsidRPr="002B2A06">
        <w:rPr>
          <w:rFonts w:ascii="宋体" w:hAnsi="宋体" w:hint="eastAsia"/>
          <w:szCs w:val="21"/>
        </w:rPr>
        <w:t>了解辅酶</w:t>
      </w:r>
      <w:r w:rsidRPr="002B2A06">
        <w:rPr>
          <w:rFonts w:ascii="宋体" w:hAnsi="宋体"/>
          <w:szCs w:val="21"/>
        </w:rPr>
        <w:t>A</w:t>
      </w:r>
      <w:r w:rsidRPr="002B2A06">
        <w:rPr>
          <w:rFonts w:ascii="宋体" w:hAnsi="宋体" w:hint="eastAsia"/>
          <w:szCs w:val="21"/>
        </w:rPr>
        <w:t>、</w:t>
      </w:r>
      <w:r w:rsidRPr="002B2A06">
        <w:rPr>
          <w:rFonts w:ascii="宋体" w:hAnsi="宋体"/>
          <w:szCs w:val="21"/>
        </w:rPr>
        <w:t>Q10</w:t>
      </w:r>
      <w:r w:rsidRPr="002B2A06">
        <w:rPr>
          <w:rFonts w:ascii="宋体" w:hAnsi="宋体" w:hint="eastAsia"/>
          <w:szCs w:val="21"/>
        </w:rPr>
        <w:t>的鉴别和含量测定方法</w:t>
      </w:r>
    </w:p>
    <w:p w:rsidR="002838E6" w:rsidRPr="00674AB1" w:rsidRDefault="002838E6" w:rsidP="00F93EE0">
      <w:pPr>
        <w:spacing w:line="400" w:lineRule="exact"/>
        <w:outlineLvl w:val="2"/>
        <w:rPr>
          <w:rFonts w:ascii="宋体"/>
          <w:color w:val="000000"/>
        </w:rPr>
      </w:pPr>
      <w:bookmarkStart w:id="81" w:name="_Toc476309173"/>
      <w:r>
        <w:rPr>
          <w:rFonts w:ascii="宋体" w:hAnsi="宋体"/>
          <w:color w:val="000000"/>
        </w:rPr>
        <w:t>6.9.2</w:t>
      </w:r>
      <w:r w:rsidRPr="00674AB1">
        <w:rPr>
          <w:rFonts w:ascii="宋体" w:hAnsi="宋体" w:hint="eastAsia"/>
          <w:color w:val="000000"/>
        </w:rPr>
        <w:t>重点与难点</w:t>
      </w:r>
      <w:bookmarkEnd w:id="81"/>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维生素类药物的分析</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辅酶类药物的分析</w:t>
      </w:r>
    </w:p>
    <w:p w:rsidR="002838E6" w:rsidRPr="00674AB1" w:rsidRDefault="002838E6" w:rsidP="00F93EE0">
      <w:pPr>
        <w:adjustRightInd w:val="0"/>
        <w:snapToGrid w:val="0"/>
        <w:spacing w:line="360" w:lineRule="auto"/>
        <w:outlineLvl w:val="2"/>
        <w:rPr>
          <w:rFonts w:ascii="宋体"/>
          <w:color w:val="000000"/>
          <w:szCs w:val="21"/>
        </w:rPr>
      </w:pPr>
      <w:bookmarkStart w:id="82" w:name="_Toc476309174"/>
      <w:r>
        <w:rPr>
          <w:rFonts w:ascii="宋体" w:hAnsi="宋体"/>
          <w:color w:val="000000"/>
          <w:szCs w:val="21"/>
        </w:rPr>
        <w:t>6.9.3</w:t>
      </w:r>
      <w:r w:rsidRPr="00674AB1">
        <w:rPr>
          <w:rFonts w:ascii="宋体" w:hAnsi="宋体" w:hint="eastAsia"/>
          <w:color w:val="000000"/>
          <w:szCs w:val="21"/>
        </w:rPr>
        <w:t>教学内容</w:t>
      </w:r>
      <w:bookmarkEnd w:id="82"/>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）维生素类药物的分析</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）辅酶类药物的分析；</w:t>
      </w:r>
    </w:p>
    <w:p w:rsidR="002838E6" w:rsidRDefault="002838E6" w:rsidP="00F93EE0">
      <w:pPr>
        <w:spacing w:line="400" w:lineRule="exact"/>
        <w:outlineLvl w:val="2"/>
        <w:rPr>
          <w:rFonts w:ascii="宋体"/>
          <w:b/>
          <w:color w:val="000000"/>
          <w:kern w:val="0"/>
          <w:szCs w:val="21"/>
        </w:rPr>
      </w:pPr>
      <w:bookmarkStart w:id="83" w:name="_Toc476309175"/>
      <w:r>
        <w:rPr>
          <w:rFonts w:ascii="宋体" w:hAnsi="宋体"/>
          <w:b/>
          <w:color w:val="000000"/>
          <w:kern w:val="0"/>
          <w:szCs w:val="21"/>
        </w:rPr>
        <w:t>6.9.4</w:t>
      </w:r>
      <w:r w:rsidRPr="00674AB1">
        <w:rPr>
          <w:rFonts w:ascii="宋体" w:hAnsi="宋体" w:hint="eastAsia"/>
          <w:b/>
          <w:color w:val="000000"/>
          <w:kern w:val="0"/>
          <w:szCs w:val="21"/>
        </w:rPr>
        <w:t>教学方法</w:t>
      </w:r>
      <w:bookmarkEnd w:id="83"/>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2064A5">
      <w:pPr>
        <w:spacing w:line="400" w:lineRule="exact"/>
        <w:rPr>
          <w:rFonts w:ascii="宋体"/>
          <w:color w:val="000000"/>
        </w:rPr>
      </w:pPr>
      <w:r w:rsidRPr="00674AB1">
        <w:rPr>
          <w:rFonts w:ascii="宋体" w:hAnsi="宋体" w:hint="eastAsia"/>
          <w:color w:val="000000"/>
        </w:rPr>
        <w:t>复习上节学习内容：</w:t>
      </w:r>
    </w:p>
    <w:p w:rsidR="002838E6" w:rsidRPr="00674AB1" w:rsidRDefault="002838E6" w:rsidP="00A519DF">
      <w:pPr>
        <w:spacing w:line="400" w:lineRule="exact"/>
        <w:ind w:firstLineChars="250" w:firstLine="525"/>
        <w:rPr>
          <w:rFonts w:ascii="宋体"/>
          <w:color w:val="000000"/>
        </w:rPr>
      </w:pPr>
      <w:r w:rsidRPr="00674AB1">
        <w:rPr>
          <w:rFonts w:ascii="宋体" w:hAnsi="宋体" w:hint="eastAsia"/>
          <w:color w:val="000000"/>
        </w:rPr>
        <w:t>请每个学习小组回答上节课的讨论问题（</w:t>
      </w:r>
      <w:r w:rsidRPr="00674AB1">
        <w:rPr>
          <w:rFonts w:ascii="宋体" w:hAnsi="宋体"/>
          <w:color w:val="000000"/>
        </w:rPr>
        <w:t>5</w:t>
      </w:r>
      <w:r w:rsidRPr="00674AB1">
        <w:rPr>
          <w:rFonts w:ascii="宋体" w:hAnsi="宋体" w:hint="eastAsia"/>
          <w:color w:val="000000"/>
        </w:rPr>
        <w:t>分钟），教师评价记入登分册。</w:t>
      </w:r>
    </w:p>
    <w:p w:rsidR="002838E6" w:rsidRPr="00674AB1" w:rsidRDefault="002838E6" w:rsidP="00A519DF">
      <w:pPr>
        <w:spacing w:line="400" w:lineRule="exact"/>
        <w:rPr>
          <w:rFonts w:ascii="宋体"/>
          <w:b/>
          <w:bCs/>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相关教学幻灯片，展示生活中常见的脂类物质，由此引出本节课讲授的具体内容：</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）维生素类药物的分析</w:t>
      </w:r>
    </w:p>
    <w:p w:rsidR="002838E6" w:rsidRPr="00674AB1" w:rsidRDefault="002838E6" w:rsidP="009A3ACC">
      <w:pPr>
        <w:adjustRightInd w:val="0"/>
        <w:snapToGrid w:val="0"/>
        <w:spacing w:line="360" w:lineRule="auto"/>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）辅酶类药物的分析；</w:t>
      </w:r>
    </w:p>
    <w:p w:rsidR="002838E6" w:rsidRPr="00674AB1" w:rsidRDefault="002838E6" w:rsidP="00327F95">
      <w:pPr>
        <w:numPr>
          <w:ilvl w:val="0"/>
          <w:numId w:val="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维生素的基本慨念</w:t>
      </w:r>
      <w:r w:rsidRPr="00674AB1">
        <w:rPr>
          <w:rFonts w:ascii="宋体" w:hAnsi="宋体"/>
          <w:color w:val="000000"/>
        </w:rPr>
        <w:t xml:space="preserve"> </w:t>
      </w:r>
    </w:p>
    <w:p w:rsidR="002838E6" w:rsidRPr="00674AB1" w:rsidRDefault="002838E6" w:rsidP="00327F95">
      <w:pPr>
        <w:numPr>
          <w:ilvl w:val="0"/>
          <w:numId w:val="52"/>
        </w:numPr>
        <w:tabs>
          <w:tab w:val="clear" w:pos="720"/>
          <w:tab w:val="num" w:pos="0"/>
        </w:tabs>
        <w:spacing w:line="400" w:lineRule="exact"/>
        <w:ind w:left="0" w:firstLine="0"/>
        <w:rPr>
          <w:rFonts w:ascii="宋体"/>
          <w:color w:val="000000"/>
        </w:rPr>
      </w:pPr>
      <w:r w:rsidRPr="00674AB1">
        <w:rPr>
          <w:rFonts w:ascii="宋体" w:hAnsi="宋体" w:hint="eastAsia"/>
          <w:color w:val="000000"/>
        </w:rPr>
        <w:t>生物体内一类量微，化学结构各异，有特殊功能的小分子有机化合物</w:t>
      </w:r>
    </w:p>
    <w:p w:rsidR="002838E6" w:rsidRPr="00674AB1" w:rsidRDefault="002838E6" w:rsidP="00327F95">
      <w:pPr>
        <w:numPr>
          <w:ilvl w:val="0"/>
          <w:numId w:val="52"/>
        </w:numPr>
        <w:tabs>
          <w:tab w:val="clear" w:pos="720"/>
          <w:tab w:val="num" w:pos="0"/>
        </w:tabs>
        <w:spacing w:line="400" w:lineRule="exact"/>
        <w:ind w:left="0" w:firstLine="0"/>
        <w:rPr>
          <w:rFonts w:ascii="宋体"/>
          <w:color w:val="000000"/>
        </w:rPr>
      </w:pPr>
      <w:r w:rsidRPr="00674AB1">
        <w:rPr>
          <w:rFonts w:ascii="宋体" w:hAnsi="宋体" w:hint="eastAsia"/>
          <w:color w:val="000000"/>
        </w:rPr>
        <w:t>天然食物的一种成分</w:t>
      </w:r>
      <w:r w:rsidRPr="00674AB1">
        <w:rPr>
          <w:rFonts w:ascii="宋体" w:hAnsi="宋体"/>
          <w:color w:val="000000"/>
        </w:rPr>
        <w:t>,</w:t>
      </w:r>
      <w:r w:rsidRPr="00674AB1">
        <w:rPr>
          <w:rFonts w:ascii="宋体" w:hAnsi="宋体" w:hint="eastAsia"/>
          <w:color w:val="000000"/>
        </w:rPr>
        <w:t>不能供应能量</w:t>
      </w:r>
      <w:r w:rsidRPr="00674AB1">
        <w:rPr>
          <w:rFonts w:ascii="宋体" w:hAnsi="宋体"/>
          <w:color w:val="000000"/>
        </w:rPr>
        <w:t>,</w:t>
      </w:r>
      <w:r w:rsidRPr="00674AB1">
        <w:rPr>
          <w:rFonts w:ascii="宋体" w:hAnsi="宋体" w:hint="eastAsia"/>
          <w:color w:val="000000"/>
        </w:rPr>
        <w:t>为一种活性物质，不是组织细胞的结构成分，对机体代谢起调节作用</w:t>
      </w:r>
    </w:p>
    <w:p w:rsidR="002838E6" w:rsidRPr="00674AB1" w:rsidRDefault="002838E6" w:rsidP="00327F95">
      <w:pPr>
        <w:numPr>
          <w:ilvl w:val="0"/>
          <w:numId w:val="52"/>
        </w:numPr>
        <w:tabs>
          <w:tab w:val="clear" w:pos="720"/>
          <w:tab w:val="num" w:pos="0"/>
        </w:tabs>
        <w:spacing w:line="400" w:lineRule="exact"/>
        <w:ind w:left="0" w:firstLine="0"/>
        <w:rPr>
          <w:rFonts w:ascii="宋体"/>
          <w:color w:val="000000"/>
        </w:rPr>
      </w:pPr>
      <w:r w:rsidRPr="00674AB1">
        <w:rPr>
          <w:rFonts w:ascii="宋体" w:hAnsi="宋体" w:hint="eastAsia"/>
          <w:color w:val="000000"/>
        </w:rPr>
        <w:t>维生素需求量很少，以</w:t>
      </w:r>
      <w:r w:rsidRPr="00674AB1">
        <w:rPr>
          <w:rFonts w:ascii="宋体" w:hAnsi="宋体"/>
          <w:color w:val="000000"/>
        </w:rPr>
        <w:t>mg</w:t>
      </w:r>
      <w:r w:rsidRPr="00674AB1">
        <w:rPr>
          <w:rFonts w:ascii="宋体" w:hAnsi="宋体" w:hint="eastAsia"/>
          <w:color w:val="000000"/>
        </w:rPr>
        <w:t>计算。</w:t>
      </w:r>
    </w:p>
    <w:p w:rsidR="002838E6" w:rsidRPr="00674AB1" w:rsidRDefault="002838E6" w:rsidP="00327F95">
      <w:pPr>
        <w:numPr>
          <w:ilvl w:val="0"/>
          <w:numId w:val="52"/>
        </w:numPr>
        <w:tabs>
          <w:tab w:val="clear" w:pos="720"/>
          <w:tab w:val="num" w:pos="0"/>
        </w:tabs>
        <w:spacing w:line="400" w:lineRule="exact"/>
        <w:ind w:left="0" w:firstLine="0"/>
        <w:rPr>
          <w:rFonts w:ascii="宋体"/>
          <w:color w:val="000000"/>
        </w:rPr>
      </w:pPr>
      <w:r w:rsidRPr="00674AB1">
        <w:rPr>
          <w:rFonts w:ascii="宋体" w:hAnsi="宋体" w:hint="eastAsia"/>
          <w:color w:val="000000"/>
        </w:rPr>
        <w:t>大多数维生素在体内不能合成</w:t>
      </w:r>
      <w:r w:rsidRPr="00674AB1">
        <w:rPr>
          <w:rFonts w:ascii="宋体" w:hAnsi="宋体"/>
          <w:color w:val="000000"/>
        </w:rPr>
        <w:t>,</w:t>
      </w:r>
      <w:r w:rsidRPr="00674AB1">
        <w:rPr>
          <w:rFonts w:ascii="宋体" w:hAnsi="宋体" w:hint="eastAsia"/>
          <w:color w:val="000000"/>
        </w:rPr>
        <w:t>需从外界摄取</w:t>
      </w:r>
    </w:p>
    <w:p w:rsidR="002838E6" w:rsidRPr="00674AB1" w:rsidRDefault="002838E6" w:rsidP="00327F95">
      <w:pPr>
        <w:numPr>
          <w:ilvl w:val="0"/>
          <w:numId w:val="52"/>
        </w:numPr>
        <w:tabs>
          <w:tab w:val="clear" w:pos="720"/>
          <w:tab w:val="num" w:pos="0"/>
        </w:tabs>
        <w:spacing w:line="400" w:lineRule="exact"/>
        <w:ind w:left="0" w:firstLine="0"/>
        <w:rPr>
          <w:rFonts w:ascii="宋体"/>
          <w:color w:val="000000"/>
        </w:rPr>
      </w:pPr>
      <w:r w:rsidRPr="00674AB1">
        <w:rPr>
          <w:rFonts w:ascii="宋体" w:hAnsi="宋体" w:hint="eastAsia"/>
          <w:color w:val="000000"/>
        </w:rPr>
        <w:t>通过辅酶或辅基形式参与体内酶促反应体系</w:t>
      </w:r>
    </w:p>
    <w:p w:rsidR="002838E6" w:rsidRPr="00674AB1" w:rsidRDefault="002838E6" w:rsidP="00327F95">
      <w:pPr>
        <w:numPr>
          <w:ilvl w:val="0"/>
          <w:numId w:val="5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人体内维生素缺乏时</w:t>
      </w:r>
      <w:r w:rsidRPr="00674AB1">
        <w:rPr>
          <w:rFonts w:ascii="宋体" w:hAnsi="宋体"/>
          <w:color w:val="000000"/>
        </w:rPr>
        <w:t>,</w:t>
      </w:r>
      <w:r w:rsidRPr="00674AB1">
        <w:rPr>
          <w:rFonts w:ascii="宋体" w:hAnsi="宋体" w:hint="eastAsia"/>
          <w:color w:val="000000"/>
        </w:rPr>
        <w:t>会发生一类特殊的疾病</w:t>
      </w:r>
      <w:r w:rsidRPr="00674AB1">
        <w:rPr>
          <w:rFonts w:ascii="宋体" w:hAnsi="宋体"/>
          <w:color w:val="000000"/>
        </w:rPr>
        <w:t>,</w:t>
      </w:r>
      <w:r w:rsidRPr="00674AB1">
        <w:rPr>
          <w:rFonts w:ascii="宋体" w:hAnsi="宋体" w:hint="eastAsia"/>
          <w:color w:val="000000"/>
        </w:rPr>
        <w:t>称维生素缺乏症</w:t>
      </w:r>
      <w:r w:rsidRPr="00674AB1">
        <w:rPr>
          <w:rFonts w:ascii="宋体" w:hAnsi="宋体"/>
          <w:color w:val="000000"/>
        </w:rPr>
        <w:t xml:space="preserve"> </w:t>
      </w:r>
    </w:p>
    <w:p w:rsidR="002838E6" w:rsidRPr="00674AB1" w:rsidRDefault="002838E6" w:rsidP="00327F95">
      <w:pPr>
        <w:numPr>
          <w:ilvl w:val="0"/>
          <w:numId w:val="53"/>
        </w:numPr>
        <w:tabs>
          <w:tab w:val="clear" w:pos="720"/>
          <w:tab w:val="num" w:pos="0"/>
        </w:tabs>
        <w:spacing w:line="400" w:lineRule="exact"/>
        <w:ind w:left="0" w:firstLine="0"/>
        <w:rPr>
          <w:rFonts w:ascii="宋体"/>
          <w:color w:val="000000"/>
        </w:rPr>
      </w:pPr>
      <w:r>
        <w:rPr>
          <w:noProof/>
        </w:rPr>
        <w:pict>
          <v:shape id="对象 29" o:spid="_x0000_s1072" type="#_x0000_t75" style="position:absolute;left:0;text-align:left;margin-left:239.4pt;margin-top:.8pt;width:123pt;height:133.2pt;z-index:251665920;visibility:visible">
            <v:imagedata r:id="rId62" o:title="" cropbottom="-1958f" cropleft="-1314f" cropright="-2220f"/>
            <o:lock v:ext="edit" aspectratio="f"/>
          </v:shape>
        </w:pict>
      </w:r>
      <w:r w:rsidRPr="00674AB1">
        <w:rPr>
          <w:rFonts w:ascii="宋体" w:hAnsi="宋体" w:hint="eastAsia"/>
          <w:color w:val="000000"/>
        </w:rPr>
        <w:t>维生素与辅酶辅基的关系</w:t>
      </w:r>
    </w:p>
    <w:p w:rsidR="002838E6" w:rsidRPr="00674AB1" w:rsidRDefault="002838E6" w:rsidP="00A519DF">
      <w:pPr>
        <w:spacing w:line="400" w:lineRule="exact"/>
        <w:rPr>
          <w:rFonts w:ascii="宋体"/>
          <w:b/>
          <w:color w:val="000000"/>
        </w:rPr>
      </w:pPr>
    </w:p>
    <w:p w:rsidR="002838E6" w:rsidRPr="00674AB1" w:rsidRDefault="002838E6" w:rsidP="00A519DF">
      <w:pPr>
        <w:spacing w:line="400" w:lineRule="exact"/>
        <w:rPr>
          <w:rFonts w:ascii="宋体"/>
          <w:b/>
          <w:color w:val="000000"/>
        </w:rPr>
      </w:pPr>
    </w:p>
    <w:p w:rsidR="002838E6" w:rsidRPr="00674AB1" w:rsidRDefault="002838E6" w:rsidP="00A519DF">
      <w:pPr>
        <w:spacing w:line="400" w:lineRule="exact"/>
        <w:rPr>
          <w:rFonts w:ascii="宋体"/>
          <w:b/>
          <w:color w:val="000000"/>
        </w:rPr>
      </w:pPr>
    </w:p>
    <w:p w:rsidR="002838E6" w:rsidRPr="00674AB1" w:rsidRDefault="002838E6" w:rsidP="00A519DF">
      <w:pPr>
        <w:spacing w:line="400" w:lineRule="exact"/>
        <w:rPr>
          <w:rFonts w:ascii="宋体"/>
          <w:b/>
          <w:color w:val="000000"/>
        </w:rPr>
      </w:pPr>
    </w:p>
    <w:p w:rsidR="002838E6" w:rsidRPr="00674AB1" w:rsidRDefault="002838E6" w:rsidP="00327F95">
      <w:pPr>
        <w:numPr>
          <w:ilvl w:val="0"/>
          <w:numId w:val="54"/>
        </w:numPr>
        <w:spacing w:line="400" w:lineRule="exact"/>
        <w:rPr>
          <w:rFonts w:ascii="宋体"/>
          <w:color w:val="000000"/>
        </w:rPr>
      </w:pPr>
      <w:r w:rsidRPr="00674AB1">
        <w:rPr>
          <w:rFonts w:ascii="宋体" w:hAnsi="宋体" w:hint="eastAsia"/>
          <w:color w:val="000000"/>
        </w:rPr>
        <w:t>维生素</w:t>
      </w:r>
      <w:r w:rsidRPr="00674AB1">
        <w:rPr>
          <w:rFonts w:ascii="宋体" w:hAnsi="宋体"/>
          <w:color w:val="000000"/>
        </w:rPr>
        <w:t>C</w:t>
      </w:r>
      <w:r w:rsidRPr="00674AB1">
        <w:rPr>
          <w:rFonts w:ascii="宋体" w:hAnsi="宋体" w:hint="eastAsia"/>
          <w:color w:val="000000"/>
        </w:rPr>
        <w:t>，又名抗坏血酸</w:t>
      </w:r>
    </w:p>
    <w:p w:rsidR="002838E6" w:rsidRPr="00674AB1" w:rsidRDefault="002838E6" w:rsidP="00327F95">
      <w:pPr>
        <w:numPr>
          <w:ilvl w:val="0"/>
          <w:numId w:val="55"/>
        </w:numPr>
        <w:spacing w:line="400" w:lineRule="exact"/>
        <w:rPr>
          <w:rFonts w:ascii="宋体"/>
          <w:color w:val="000000"/>
        </w:rPr>
      </w:pPr>
      <w:r w:rsidRPr="00674AB1">
        <w:rPr>
          <w:rFonts w:ascii="宋体" w:hAnsi="宋体" w:hint="eastAsia"/>
          <w:color w:val="000000"/>
        </w:rPr>
        <w:t>组成与性质</w:t>
      </w:r>
      <w:r w:rsidRPr="00674AB1">
        <w:rPr>
          <w:rFonts w:ascii="宋体" w:hAnsi="宋体"/>
          <w:color w:val="000000"/>
        </w:rPr>
        <w:t>:</w:t>
      </w:r>
      <w:r w:rsidRPr="00674AB1">
        <w:rPr>
          <w:rFonts w:ascii="宋体" w:hAnsi="宋体" w:hint="eastAsia"/>
          <w:color w:val="000000"/>
        </w:rPr>
        <w:t>为白色粉末</w:t>
      </w:r>
      <w:r w:rsidRPr="00674AB1">
        <w:rPr>
          <w:rFonts w:ascii="宋体" w:hAnsi="宋体"/>
          <w:color w:val="000000"/>
        </w:rPr>
        <w:t>,</w:t>
      </w:r>
      <w:r w:rsidRPr="00674AB1">
        <w:rPr>
          <w:rFonts w:ascii="宋体" w:hAnsi="宋体" w:hint="eastAsia"/>
          <w:color w:val="000000"/>
        </w:rPr>
        <w:t>无臭</w:t>
      </w:r>
      <w:r w:rsidRPr="00674AB1">
        <w:rPr>
          <w:rFonts w:ascii="宋体" w:hAnsi="宋体"/>
          <w:color w:val="000000"/>
        </w:rPr>
        <w:t>,</w:t>
      </w:r>
      <w:r w:rsidRPr="00674AB1">
        <w:rPr>
          <w:rFonts w:ascii="宋体" w:hAnsi="宋体" w:hint="eastAsia"/>
          <w:color w:val="000000"/>
        </w:rPr>
        <w:t>味酸</w:t>
      </w:r>
      <w:r w:rsidRPr="00674AB1">
        <w:rPr>
          <w:rFonts w:ascii="宋体" w:hAnsi="宋体"/>
          <w:color w:val="000000"/>
        </w:rPr>
        <w:t>,</w:t>
      </w:r>
      <w:r w:rsidRPr="00674AB1">
        <w:rPr>
          <w:rFonts w:ascii="宋体" w:hAnsi="宋体" w:hint="eastAsia"/>
          <w:color w:val="000000"/>
        </w:rPr>
        <w:t>易溶于水</w:t>
      </w:r>
      <w:r w:rsidRPr="00674AB1">
        <w:rPr>
          <w:rFonts w:ascii="宋体" w:hAnsi="宋体"/>
          <w:color w:val="000000"/>
        </w:rPr>
        <w:t>,</w:t>
      </w:r>
      <w:r w:rsidRPr="00674AB1">
        <w:rPr>
          <w:rFonts w:ascii="宋体" w:hAnsi="宋体" w:hint="eastAsia"/>
          <w:color w:val="000000"/>
        </w:rPr>
        <w:t>不溶于乙醚</w:t>
      </w:r>
      <w:r w:rsidRPr="00674AB1">
        <w:rPr>
          <w:rFonts w:ascii="宋体" w:hAnsi="宋体"/>
          <w:color w:val="000000"/>
        </w:rPr>
        <w:t>,</w:t>
      </w:r>
      <w:r w:rsidRPr="00674AB1">
        <w:rPr>
          <w:rFonts w:ascii="宋体" w:hAnsi="宋体" w:hint="eastAsia"/>
          <w:color w:val="000000"/>
        </w:rPr>
        <w:t>具右旋光性</w:t>
      </w:r>
    </w:p>
    <w:p w:rsidR="002838E6" w:rsidRPr="00674AB1" w:rsidRDefault="002838E6" w:rsidP="00327F95">
      <w:pPr>
        <w:numPr>
          <w:ilvl w:val="0"/>
          <w:numId w:val="55"/>
        </w:numPr>
        <w:spacing w:line="400" w:lineRule="exact"/>
        <w:rPr>
          <w:rFonts w:ascii="宋体"/>
          <w:color w:val="000000"/>
        </w:rPr>
      </w:pPr>
      <w:r w:rsidRPr="00674AB1">
        <w:rPr>
          <w:rFonts w:ascii="宋体" w:hAnsi="宋体" w:hint="eastAsia"/>
          <w:color w:val="000000"/>
        </w:rPr>
        <w:t>生产工艺（两步发酵法）</w:t>
      </w:r>
    </w:p>
    <w:p w:rsidR="002838E6" w:rsidRPr="00674AB1" w:rsidRDefault="002838E6" w:rsidP="00B86960">
      <w:pPr>
        <w:spacing w:line="400" w:lineRule="exact"/>
        <w:rPr>
          <w:rFonts w:ascii="宋体" w:hAnsi="宋体"/>
          <w:color w:val="000000"/>
        </w:rPr>
      </w:pPr>
      <w:r w:rsidRPr="00674AB1">
        <w:rPr>
          <w:rFonts w:ascii="宋体" w:hAnsi="宋体"/>
          <w:color w:val="000000"/>
        </w:rPr>
        <w:t xml:space="preserve">A: D-G </w:t>
      </w:r>
      <w:r w:rsidRPr="00674AB1">
        <w:rPr>
          <w:rFonts w:ascii="宋体" w:hAnsi="宋体" w:hint="eastAsia"/>
          <w:color w:val="000000"/>
        </w:rPr>
        <w:t>→</w:t>
      </w:r>
      <w:r w:rsidRPr="00674AB1">
        <w:rPr>
          <w:rFonts w:ascii="宋体" w:hAnsi="宋体"/>
          <w:color w:val="000000"/>
        </w:rPr>
        <w:t>D-</w:t>
      </w:r>
      <w:r w:rsidRPr="00674AB1">
        <w:rPr>
          <w:rFonts w:ascii="宋体" w:hAnsi="宋体" w:hint="eastAsia"/>
          <w:color w:val="000000"/>
        </w:rPr>
        <w:t>山犁醇→</w:t>
      </w:r>
      <w:r w:rsidRPr="00674AB1">
        <w:rPr>
          <w:rFonts w:ascii="宋体" w:hAnsi="宋体"/>
          <w:color w:val="000000"/>
        </w:rPr>
        <w:t xml:space="preserve"> D-</w:t>
      </w:r>
      <w:r w:rsidRPr="00674AB1">
        <w:rPr>
          <w:rFonts w:ascii="宋体" w:hAnsi="宋体" w:hint="eastAsia"/>
          <w:color w:val="000000"/>
        </w:rPr>
        <w:t>山犁糖→双丙酮</w:t>
      </w:r>
      <w:r w:rsidRPr="00674AB1">
        <w:rPr>
          <w:rFonts w:ascii="宋体" w:hAnsi="宋体"/>
          <w:color w:val="000000"/>
        </w:rPr>
        <w:t>-L-</w:t>
      </w:r>
      <w:r w:rsidRPr="00674AB1">
        <w:rPr>
          <w:rFonts w:ascii="宋体" w:hAnsi="宋体" w:hint="eastAsia"/>
          <w:color w:val="000000"/>
        </w:rPr>
        <w:t>山犁糖→双丙酮</w:t>
      </w:r>
      <w:r w:rsidRPr="00674AB1">
        <w:rPr>
          <w:rFonts w:ascii="宋体" w:hAnsi="宋体"/>
          <w:color w:val="000000"/>
        </w:rPr>
        <w:t>-L-</w:t>
      </w:r>
      <w:r w:rsidRPr="00674AB1">
        <w:rPr>
          <w:rFonts w:ascii="宋体" w:hAnsi="宋体" w:hint="eastAsia"/>
          <w:color w:val="000000"/>
        </w:rPr>
        <w:t>古洛糖酸→</w:t>
      </w:r>
      <w:r w:rsidRPr="00674AB1">
        <w:rPr>
          <w:rFonts w:ascii="宋体" w:hAnsi="宋体"/>
          <w:color w:val="000000"/>
        </w:rPr>
        <w:t>2-</w:t>
      </w:r>
      <w:r w:rsidRPr="00674AB1">
        <w:rPr>
          <w:rFonts w:ascii="宋体" w:hAnsi="宋体" w:hint="eastAsia"/>
          <w:color w:val="000000"/>
        </w:rPr>
        <w:t>酮</w:t>
      </w:r>
      <w:r w:rsidRPr="00674AB1">
        <w:rPr>
          <w:rFonts w:ascii="宋体" w:hAnsi="宋体"/>
          <w:color w:val="000000"/>
        </w:rPr>
        <w:t>-L-</w:t>
      </w:r>
      <w:r w:rsidRPr="00674AB1">
        <w:rPr>
          <w:rFonts w:ascii="宋体" w:hAnsi="宋体" w:hint="eastAsia"/>
          <w:color w:val="000000"/>
        </w:rPr>
        <w:t>古洛糖酸→</w:t>
      </w:r>
      <w:r w:rsidRPr="00674AB1">
        <w:rPr>
          <w:rFonts w:ascii="宋体" w:hAnsi="宋体"/>
          <w:color w:val="000000"/>
        </w:rPr>
        <w:t xml:space="preserve">Vc </w:t>
      </w:r>
    </w:p>
    <w:p w:rsidR="002838E6" w:rsidRPr="00674AB1" w:rsidRDefault="002838E6" w:rsidP="00B86960">
      <w:pPr>
        <w:spacing w:line="400" w:lineRule="exact"/>
        <w:rPr>
          <w:rFonts w:ascii="宋体" w:hAnsi="宋体"/>
          <w:color w:val="000000"/>
        </w:rPr>
      </w:pPr>
      <w:r w:rsidRPr="00674AB1">
        <w:rPr>
          <w:rFonts w:ascii="宋体" w:hAnsi="宋体"/>
          <w:color w:val="000000"/>
        </w:rPr>
        <w:t>B: D-</w:t>
      </w:r>
      <w:r w:rsidRPr="00674AB1">
        <w:rPr>
          <w:rFonts w:ascii="宋体" w:hAnsi="宋体" w:hint="eastAsia"/>
          <w:color w:val="000000"/>
        </w:rPr>
        <w:t>山犁醇→</w:t>
      </w:r>
      <w:r w:rsidRPr="00674AB1">
        <w:rPr>
          <w:rFonts w:ascii="宋体" w:hAnsi="宋体"/>
          <w:color w:val="000000"/>
        </w:rPr>
        <w:t>L-</w:t>
      </w:r>
      <w:r w:rsidRPr="00674AB1">
        <w:rPr>
          <w:rFonts w:ascii="宋体" w:hAnsi="宋体" w:hint="eastAsia"/>
          <w:color w:val="000000"/>
        </w:rPr>
        <w:t>山犁醇→</w:t>
      </w:r>
      <w:r w:rsidRPr="00674AB1">
        <w:rPr>
          <w:rFonts w:ascii="宋体" w:hAnsi="宋体"/>
          <w:color w:val="000000"/>
        </w:rPr>
        <w:t>2-</w:t>
      </w:r>
      <w:r w:rsidRPr="00674AB1">
        <w:rPr>
          <w:rFonts w:ascii="宋体" w:hAnsi="宋体" w:hint="eastAsia"/>
          <w:color w:val="000000"/>
        </w:rPr>
        <w:t>酮</w:t>
      </w:r>
      <w:r w:rsidRPr="00674AB1">
        <w:rPr>
          <w:rFonts w:ascii="宋体" w:hAnsi="宋体"/>
          <w:color w:val="000000"/>
        </w:rPr>
        <w:t>-L-</w:t>
      </w:r>
      <w:r w:rsidRPr="00674AB1">
        <w:rPr>
          <w:rFonts w:ascii="宋体" w:hAnsi="宋体" w:hint="eastAsia"/>
          <w:color w:val="000000"/>
        </w:rPr>
        <w:t>古洛糖酸→</w:t>
      </w:r>
      <w:r w:rsidRPr="00674AB1">
        <w:rPr>
          <w:rFonts w:ascii="宋体" w:hAnsi="宋体"/>
          <w:color w:val="000000"/>
        </w:rPr>
        <w:t>Vc</w:t>
      </w:r>
    </w:p>
    <w:p w:rsidR="002838E6" w:rsidRPr="00674AB1" w:rsidRDefault="002838E6" w:rsidP="00A519DF">
      <w:pPr>
        <w:spacing w:line="400" w:lineRule="exact"/>
        <w:rPr>
          <w:rFonts w:ascii="宋体"/>
          <w:b/>
          <w:color w:val="000000"/>
        </w:rPr>
      </w:pPr>
      <w:r>
        <w:rPr>
          <w:noProof/>
        </w:rPr>
        <w:pict>
          <v:shape id="对象 31" o:spid="_x0000_s1073" type="#_x0000_t75" style="position:absolute;left:0;text-align:left;margin-left:195pt;margin-top:9.2pt;width:170.95pt;height:106.6pt;z-index:251667968;visibility:visible">
            <v:imagedata r:id="rId63" o:title="" croptop="-1895f" cropbottom="-1580f" cropleft="-4665f" cropright="-2332f"/>
            <o:lock v:ext="edit" aspectratio="f"/>
          </v:shape>
        </w:pict>
      </w:r>
      <w:r>
        <w:rPr>
          <w:noProof/>
        </w:rPr>
        <w:pict>
          <v:shape id="对象 30" o:spid="_x0000_s1074" type="#_x0000_t75" style="position:absolute;left:0;text-align:left;margin-left:-1.65pt;margin-top:5pt;width:156.45pt;height:106.6pt;z-index:251666944;visibility:visible">
            <v:imagedata r:id="rId64" o:title="" croptop="-3105f" cropbottom="-115f" cropleft="-4550f" cropright="-4452f"/>
            <o:lock v:ext="edit" aspectratio="f"/>
          </v:shape>
        </w:pict>
      </w: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color w:val="000000"/>
        </w:rPr>
      </w:pPr>
      <w:r w:rsidRPr="00674AB1">
        <w:rPr>
          <w:rFonts w:ascii="宋体" w:hAnsi="宋体" w:hint="eastAsia"/>
          <w:color w:val="000000"/>
        </w:rPr>
        <w:t>（到此课程进行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A519DF">
      <w:pPr>
        <w:spacing w:line="400" w:lineRule="exact"/>
        <w:rPr>
          <w:rFonts w:ascii="宋体"/>
          <w:b/>
          <w:bCs/>
          <w:color w:val="000000"/>
        </w:rPr>
      </w:pPr>
    </w:p>
    <w:p w:rsidR="002838E6" w:rsidRPr="00674AB1" w:rsidRDefault="002838E6" w:rsidP="00A519DF">
      <w:pPr>
        <w:spacing w:line="400" w:lineRule="exact"/>
        <w:rPr>
          <w:rFonts w:ascii="宋体"/>
          <w:b/>
          <w:bCs/>
          <w:color w:val="000000"/>
        </w:rPr>
      </w:pPr>
      <w:r>
        <w:rPr>
          <w:noProof/>
        </w:rPr>
        <w:pict>
          <v:shape id="对象 33" o:spid="_x0000_s1075" type="#_x0000_t75" style="position:absolute;left:0;text-align:left;margin-left:1.8pt;margin-top:1.6pt;width:170.95pt;height:89.2pt;z-index:251668992;visibility:visible">
            <v:imagedata r:id="rId65" o:title="" croptop="-3971f" cropbottom="-1521f" cropleft="-2300f" cropright="-902f"/>
            <o:lock v:ext="edit" aspectratio="f"/>
          </v:shape>
        </w:pict>
      </w:r>
    </w:p>
    <w:p w:rsidR="002838E6" w:rsidRPr="00674AB1" w:rsidRDefault="002838E6" w:rsidP="00A519DF">
      <w:pPr>
        <w:spacing w:line="400" w:lineRule="exact"/>
        <w:rPr>
          <w:rFonts w:ascii="宋体"/>
          <w:b/>
          <w:bCs/>
          <w:color w:val="000000"/>
        </w:rPr>
      </w:pPr>
    </w:p>
    <w:p w:rsidR="002838E6" w:rsidRPr="00674AB1" w:rsidRDefault="002838E6" w:rsidP="00A519DF">
      <w:pPr>
        <w:spacing w:line="400" w:lineRule="exact"/>
        <w:rPr>
          <w:rFonts w:ascii="宋体"/>
          <w:b/>
          <w:bCs/>
          <w:color w:val="000000"/>
        </w:rPr>
      </w:pPr>
    </w:p>
    <w:p w:rsidR="002838E6" w:rsidRPr="00674AB1" w:rsidRDefault="002838E6" w:rsidP="00A519DF">
      <w:pPr>
        <w:spacing w:line="400" w:lineRule="exact"/>
        <w:rPr>
          <w:rFonts w:ascii="宋体"/>
          <w:b/>
          <w:bCs/>
          <w:color w:val="000000"/>
        </w:rPr>
      </w:pPr>
    </w:p>
    <w:p w:rsidR="002838E6" w:rsidRPr="00674AB1" w:rsidRDefault="002838E6" w:rsidP="00A519DF">
      <w:pPr>
        <w:spacing w:line="400" w:lineRule="exact"/>
        <w:rPr>
          <w:rFonts w:ascii="宋体"/>
          <w:b/>
          <w:bCs/>
          <w:color w:val="000000"/>
        </w:rPr>
      </w:pPr>
    </w:p>
    <w:p w:rsidR="002838E6" w:rsidRPr="00674AB1" w:rsidRDefault="002838E6" w:rsidP="002064A5">
      <w:pPr>
        <w:spacing w:line="400" w:lineRule="exact"/>
        <w:ind w:left="2" w:hanging="2"/>
        <w:rPr>
          <w:rFonts w:ascii="宋体"/>
          <w:color w:val="000000"/>
        </w:rPr>
      </w:pP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2064A5">
      <w:pPr>
        <w:spacing w:line="400" w:lineRule="exact"/>
        <w:ind w:leftChars="1" w:left="4" w:hanging="2"/>
        <w:rPr>
          <w:rFonts w:ascii="宋体"/>
          <w:color w:val="000000"/>
        </w:rPr>
      </w:pPr>
      <w:r w:rsidRPr="00674AB1">
        <w:rPr>
          <w:rFonts w:ascii="宋体" w:hAnsi="宋体" w:hint="eastAsia"/>
          <w:color w:val="000000"/>
        </w:rPr>
        <w:t>鉴别实验</w:t>
      </w:r>
    </w:p>
    <w:p w:rsidR="002838E6" w:rsidRPr="00674AB1" w:rsidRDefault="002838E6" w:rsidP="002064A5">
      <w:pPr>
        <w:spacing w:line="400" w:lineRule="exact"/>
        <w:ind w:leftChars="1" w:left="4" w:hanging="2"/>
        <w:rPr>
          <w:rFonts w:ascii="宋体"/>
          <w:color w:val="000000"/>
        </w:rPr>
      </w:pPr>
      <w:r w:rsidRPr="00674AB1">
        <w:rPr>
          <w:rFonts w:ascii="宋体" w:hAnsi="宋体" w:hint="eastAsia"/>
          <w:color w:val="000000"/>
        </w:rPr>
        <w:t>杂质检测试验</w:t>
      </w:r>
    </w:p>
    <w:p w:rsidR="002838E6" w:rsidRPr="00674AB1" w:rsidRDefault="002838E6" w:rsidP="002064A5">
      <w:pPr>
        <w:spacing w:line="400" w:lineRule="exact"/>
        <w:ind w:leftChars="1" w:left="4" w:hanging="2"/>
        <w:rPr>
          <w:rFonts w:ascii="宋体"/>
          <w:color w:val="000000"/>
        </w:rPr>
      </w:pPr>
      <w:r w:rsidRPr="00674AB1">
        <w:rPr>
          <w:rFonts w:ascii="宋体" w:hAnsi="宋体" w:hint="eastAsia"/>
          <w:color w:val="000000"/>
        </w:rPr>
        <w:t>含量测定</w:t>
      </w:r>
    </w:p>
    <w:p w:rsidR="002838E6" w:rsidRPr="00674AB1" w:rsidRDefault="002838E6" w:rsidP="002064A5">
      <w:pPr>
        <w:spacing w:line="400" w:lineRule="exact"/>
        <w:ind w:leftChars="1" w:left="4" w:hanging="2"/>
        <w:rPr>
          <w:rFonts w:ascii="宋体"/>
          <w:color w:val="000000"/>
        </w:rPr>
      </w:pPr>
      <w:r w:rsidRPr="00674AB1">
        <w:rPr>
          <w:rFonts w:ascii="宋体" w:hAnsi="宋体" w:hint="eastAsia"/>
          <w:color w:val="000000"/>
        </w:rPr>
        <w:t>维生素</w:t>
      </w:r>
      <w:r w:rsidRPr="00674AB1">
        <w:rPr>
          <w:rFonts w:ascii="宋体" w:hAnsi="宋体"/>
          <w:color w:val="000000"/>
        </w:rPr>
        <w:t>B2</w:t>
      </w:r>
      <w:r w:rsidRPr="00674AB1">
        <w:rPr>
          <w:rFonts w:ascii="宋体" w:hAnsi="宋体" w:hint="eastAsia"/>
          <w:color w:val="000000"/>
        </w:rPr>
        <w:t>，</w:t>
      </w:r>
      <w:r w:rsidRPr="00674AB1">
        <w:rPr>
          <w:rFonts w:ascii="宋体" w:hAnsi="宋体"/>
          <w:color w:val="000000"/>
        </w:rPr>
        <w:t>VB12</w:t>
      </w:r>
      <w:r w:rsidRPr="00674AB1">
        <w:rPr>
          <w:rFonts w:ascii="宋体" w:hAnsi="宋体" w:hint="eastAsia"/>
          <w:color w:val="000000"/>
        </w:rPr>
        <w:t>、</w:t>
      </w:r>
    </w:p>
    <w:p w:rsidR="002838E6" w:rsidRPr="00674AB1" w:rsidRDefault="002838E6" w:rsidP="002064A5">
      <w:pPr>
        <w:spacing w:line="400" w:lineRule="exact"/>
        <w:ind w:leftChars="1" w:left="4" w:hanging="2"/>
        <w:rPr>
          <w:rFonts w:ascii="宋体"/>
          <w:color w:val="000000"/>
        </w:rPr>
      </w:pPr>
      <w:r w:rsidRPr="00674AB1">
        <w:rPr>
          <w:rFonts w:ascii="宋体" w:hAnsi="宋体" w:hint="eastAsia"/>
          <w:color w:val="000000"/>
        </w:rPr>
        <w:t>辅酶类药物：</w:t>
      </w:r>
    </w:p>
    <w:p w:rsidR="002838E6" w:rsidRPr="00674AB1" w:rsidRDefault="002838E6" w:rsidP="002064A5">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、辅酶</w:t>
      </w:r>
      <w:r w:rsidRPr="00674AB1">
        <w:rPr>
          <w:rFonts w:ascii="宋体" w:hAnsi="宋体"/>
          <w:color w:val="000000"/>
        </w:rPr>
        <w:t>A</w:t>
      </w:r>
    </w:p>
    <w:p w:rsidR="002838E6" w:rsidRPr="00674AB1" w:rsidRDefault="002838E6" w:rsidP="00185F67">
      <w:pPr>
        <w:spacing w:line="400" w:lineRule="exact"/>
        <w:rPr>
          <w:rFonts w:ascii="宋体"/>
          <w:color w:val="000000"/>
        </w:rPr>
      </w:pPr>
      <w:r w:rsidRPr="00674AB1">
        <w:rPr>
          <w:rFonts w:ascii="宋体" w:hAnsi="宋体" w:hint="eastAsia"/>
          <w:color w:val="000000"/>
        </w:rPr>
        <w:t>概述</w:t>
      </w:r>
    </w:p>
    <w:p w:rsidR="002838E6" w:rsidRPr="00674AB1" w:rsidRDefault="002838E6" w:rsidP="00185F67">
      <w:pPr>
        <w:spacing w:line="400" w:lineRule="exact"/>
        <w:rPr>
          <w:rFonts w:ascii="宋体"/>
          <w:color w:val="000000"/>
        </w:rPr>
      </w:pPr>
      <w:r w:rsidRPr="00674AB1">
        <w:rPr>
          <w:rFonts w:ascii="宋体" w:hAnsi="宋体" w:hint="eastAsia"/>
          <w:color w:val="000000"/>
        </w:rPr>
        <w:t>鉴别</w:t>
      </w:r>
    </w:p>
    <w:p w:rsidR="002838E6" w:rsidRPr="00674AB1" w:rsidRDefault="002838E6" w:rsidP="00185F67">
      <w:pPr>
        <w:spacing w:line="400" w:lineRule="exact"/>
        <w:rPr>
          <w:rFonts w:ascii="宋体"/>
          <w:color w:val="000000"/>
        </w:rPr>
      </w:pPr>
      <w:r w:rsidRPr="00674AB1">
        <w:rPr>
          <w:rFonts w:ascii="宋体" w:hAnsi="宋体" w:hint="eastAsia"/>
          <w:color w:val="000000"/>
        </w:rPr>
        <w:t>杂质检测</w:t>
      </w:r>
    </w:p>
    <w:p w:rsidR="002838E6" w:rsidRPr="00674AB1" w:rsidRDefault="002838E6" w:rsidP="00185F67">
      <w:pPr>
        <w:spacing w:line="400" w:lineRule="exact"/>
        <w:rPr>
          <w:rFonts w:ascii="宋体"/>
          <w:color w:val="000000"/>
        </w:rPr>
      </w:pPr>
      <w:r w:rsidRPr="00674AB1">
        <w:rPr>
          <w:rFonts w:ascii="宋体" w:hAnsi="宋体" w:hint="eastAsia"/>
          <w:color w:val="000000"/>
        </w:rPr>
        <w:t>效价测定</w:t>
      </w:r>
    </w:p>
    <w:p w:rsidR="002838E6" w:rsidRPr="00674AB1" w:rsidRDefault="002838E6" w:rsidP="002064A5">
      <w:pPr>
        <w:spacing w:line="400" w:lineRule="exact"/>
        <w:rPr>
          <w:rFonts w:ascii="宋体" w:hAnsi="宋体"/>
          <w:color w:val="000000"/>
        </w:rPr>
      </w:pPr>
      <w:r w:rsidRPr="00674AB1">
        <w:rPr>
          <w:rFonts w:ascii="宋体" w:hAnsi="宋体"/>
          <w:color w:val="000000"/>
        </w:rPr>
        <w:t>2</w:t>
      </w:r>
      <w:r w:rsidRPr="00674AB1">
        <w:rPr>
          <w:rFonts w:ascii="宋体" w:hAnsi="宋体" w:hint="eastAsia"/>
          <w:color w:val="000000"/>
        </w:rPr>
        <w:t>、辅酶</w:t>
      </w:r>
      <w:r w:rsidRPr="00674AB1">
        <w:rPr>
          <w:rFonts w:ascii="宋体" w:hAnsi="宋体"/>
          <w:color w:val="000000"/>
        </w:rPr>
        <w:t>Q10</w:t>
      </w:r>
    </w:p>
    <w:p w:rsidR="002838E6" w:rsidRPr="00674AB1" w:rsidRDefault="002838E6" w:rsidP="00185F67">
      <w:pPr>
        <w:spacing w:line="400" w:lineRule="exact"/>
        <w:rPr>
          <w:rFonts w:ascii="宋体"/>
          <w:color w:val="000000"/>
        </w:rPr>
      </w:pPr>
      <w:r w:rsidRPr="00674AB1">
        <w:rPr>
          <w:rFonts w:ascii="宋体" w:hAnsi="宋体" w:hint="eastAsia"/>
          <w:color w:val="000000"/>
        </w:rPr>
        <w:t>概述</w:t>
      </w:r>
    </w:p>
    <w:p w:rsidR="002838E6" w:rsidRPr="00674AB1" w:rsidRDefault="002838E6" w:rsidP="00185F67">
      <w:pPr>
        <w:spacing w:line="400" w:lineRule="exact"/>
        <w:rPr>
          <w:rFonts w:ascii="宋体"/>
          <w:color w:val="000000"/>
        </w:rPr>
      </w:pPr>
      <w:r w:rsidRPr="00674AB1">
        <w:rPr>
          <w:rFonts w:ascii="宋体" w:hAnsi="宋体" w:hint="eastAsia"/>
          <w:color w:val="000000"/>
        </w:rPr>
        <w:t>鉴别</w:t>
      </w:r>
    </w:p>
    <w:p w:rsidR="002838E6" w:rsidRPr="00674AB1" w:rsidRDefault="002838E6" w:rsidP="00185F67">
      <w:pPr>
        <w:spacing w:line="400" w:lineRule="exact"/>
        <w:rPr>
          <w:rFonts w:ascii="宋体"/>
          <w:color w:val="000000"/>
        </w:rPr>
      </w:pPr>
      <w:r w:rsidRPr="00674AB1">
        <w:rPr>
          <w:rFonts w:ascii="宋体" w:hAnsi="宋体" w:hint="eastAsia"/>
          <w:color w:val="000000"/>
        </w:rPr>
        <w:t>杂质检测</w:t>
      </w:r>
    </w:p>
    <w:p w:rsidR="002838E6" w:rsidRPr="00674AB1" w:rsidRDefault="002838E6" w:rsidP="00185F67">
      <w:pPr>
        <w:spacing w:line="400" w:lineRule="exact"/>
        <w:rPr>
          <w:rFonts w:ascii="宋体"/>
          <w:color w:val="000000"/>
        </w:rPr>
      </w:pPr>
      <w:r w:rsidRPr="00674AB1">
        <w:rPr>
          <w:rFonts w:ascii="宋体" w:hAnsi="宋体" w:hint="eastAsia"/>
          <w:color w:val="000000"/>
        </w:rPr>
        <w:t>效价测定</w:t>
      </w:r>
    </w:p>
    <w:p w:rsidR="002838E6" w:rsidRPr="00674AB1" w:rsidRDefault="002838E6" w:rsidP="00A519DF">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90</w:t>
      </w:r>
      <w:r w:rsidRPr="00674AB1">
        <w:rPr>
          <w:rFonts w:ascii="宋体" w:hAnsi="宋体" w:hint="eastAsia"/>
          <w:color w:val="000000"/>
        </w:rPr>
        <w:t>分钟）</w:t>
      </w:r>
    </w:p>
    <w:p w:rsidR="002838E6" w:rsidRDefault="002838E6" w:rsidP="00F93EE0">
      <w:pPr>
        <w:spacing w:line="400" w:lineRule="exact"/>
        <w:outlineLvl w:val="2"/>
        <w:rPr>
          <w:rFonts w:ascii="宋体"/>
          <w:bCs/>
          <w:color w:val="000000"/>
        </w:rPr>
      </w:pPr>
      <w:bookmarkStart w:id="84" w:name="_Toc476309176"/>
      <w:r>
        <w:rPr>
          <w:rFonts w:ascii="宋体" w:hAnsi="宋体"/>
          <w:bCs/>
          <w:color w:val="000000"/>
        </w:rPr>
        <w:t>6.9.5</w:t>
      </w:r>
      <w:r w:rsidRPr="00674AB1">
        <w:rPr>
          <w:rFonts w:ascii="宋体" w:hAnsi="宋体" w:hint="eastAsia"/>
          <w:bCs/>
          <w:color w:val="000000"/>
        </w:rPr>
        <w:t>作业</w:t>
      </w:r>
      <w:bookmarkEnd w:id="84"/>
    </w:p>
    <w:p w:rsidR="002838E6" w:rsidRPr="00674AB1" w:rsidRDefault="002838E6" w:rsidP="00A519DF">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简述维生素类药物</w:t>
      </w:r>
    </w:p>
    <w:p w:rsidR="002838E6" w:rsidRPr="00674AB1" w:rsidRDefault="002838E6" w:rsidP="000332FE">
      <w:pPr>
        <w:spacing w:line="400" w:lineRule="exact"/>
        <w:rPr>
          <w:rFonts w:ascii="宋体"/>
          <w:bCs/>
          <w:color w:val="000000"/>
        </w:rPr>
      </w:pPr>
      <w:r w:rsidRPr="00674AB1">
        <w:rPr>
          <w:rFonts w:ascii="宋体" w:hAnsi="宋体"/>
          <w:bCs/>
          <w:color w:val="000000"/>
        </w:rPr>
        <w:t xml:space="preserve"> 2.</w:t>
      </w:r>
      <w:r w:rsidRPr="00674AB1">
        <w:rPr>
          <w:rFonts w:ascii="宋体" w:hAnsi="宋体" w:hint="eastAsia"/>
          <w:bCs/>
          <w:color w:val="000000"/>
        </w:rPr>
        <w:t>预习下一节讲述内容。</w:t>
      </w:r>
    </w:p>
    <w:p w:rsidR="002838E6" w:rsidRPr="00674AB1" w:rsidRDefault="002838E6" w:rsidP="00F93EE0">
      <w:pPr>
        <w:spacing w:line="400" w:lineRule="exact"/>
        <w:outlineLvl w:val="2"/>
        <w:rPr>
          <w:rFonts w:ascii="宋体"/>
          <w:color w:val="000000"/>
          <w:szCs w:val="21"/>
        </w:rPr>
      </w:pPr>
      <w:bookmarkStart w:id="85" w:name="_Toc476309177"/>
      <w:r>
        <w:rPr>
          <w:rFonts w:ascii="宋体" w:hAnsi="宋体"/>
          <w:color w:val="000000"/>
          <w:szCs w:val="21"/>
        </w:rPr>
        <w:t>6.9.6</w:t>
      </w:r>
      <w:r w:rsidRPr="00674AB1">
        <w:rPr>
          <w:rFonts w:ascii="宋体" w:hAnsi="宋体" w:hint="eastAsia"/>
          <w:color w:val="000000"/>
          <w:szCs w:val="21"/>
        </w:rPr>
        <w:t>参考书</w:t>
      </w:r>
      <w:bookmarkEnd w:id="85"/>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color w:val="000000"/>
        </w:rPr>
      </w:pPr>
      <w:bookmarkStart w:id="86" w:name="_Toc476309178"/>
      <w:r>
        <w:rPr>
          <w:rFonts w:ascii="宋体" w:hAnsi="宋体"/>
          <w:color w:val="000000"/>
        </w:rPr>
        <w:t>6.10</w:t>
      </w:r>
      <w:r>
        <w:rPr>
          <w:rFonts w:ascii="宋体" w:hAnsi="宋体" w:hint="eastAsia"/>
          <w:color w:val="000000"/>
        </w:rPr>
        <w:t>教学单元十：</w:t>
      </w:r>
      <w:r w:rsidRPr="00674AB1">
        <w:rPr>
          <w:rFonts w:ascii="宋体" w:hAnsi="宋体" w:hint="eastAsia"/>
          <w:color w:val="000000"/>
        </w:rPr>
        <w:t>第十章核苷酸类药物</w:t>
      </w:r>
      <w:r>
        <w:rPr>
          <w:rFonts w:ascii="宋体" w:hAnsi="宋体" w:hint="eastAsia"/>
          <w:color w:val="000000"/>
        </w:rPr>
        <w:t>（</w:t>
      </w:r>
      <w:r w:rsidRPr="00674AB1">
        <w:rPr>
          <w:rFonts w:ascii="宋体" w:hAnsi="宋体"/>
          <w:b/>
          <w:color w:val="000000"/>
        </w:rPr>
        <w:t>2017</w:t>
      </w:r>
      <w:r>
        <w:rPr>
          <w:rFonts w:ascii="宋体" w:hAnsi="宋体"/>
          <w:b/>
          <w:color w:val="000000"/>
        </w:rPr>
        <w:t>.5.5.</w:t>
      </w:r>
      <w:r w:rsidRPr="00674AB1">
        <w:rPr>
          <w:rFonts w:ascii="宋体" w:hAnsi="宋体"/>
          <w:color w:val="000000"/>
        </w:rPr>
        <w:t>2</w:t>
      </w:r>
      <w:r>
        <w:rPr>
          <w:rFonts w:ascii="宋体" w:hAnsi="宋体" w:hint="eastAsia"/>
          <w:color w:val="000000"/>
        </w:rPr>
        <w:t>节）</w:t>
      </w:r>
      <w:bookmarkEnd w:id="86"/>
    </w:p>
    <w:p w:rsidR="002838E6" w:rsidRPr="00674AB1" w:rsidRDefault="002838E6" w:rsidP="00F93EE0">
      <w:pPr>
        <w:spacing w:line="400" w:lineRule="exact"/>
        <w:outlineLvl w:val="2"/>
        <w:rPr>
          <w:rFonts w:ascii="宋体"/>
          <w:color w:val="000000"/>
          <w:sz w:val="24"/>
        </w:rPr>
      </w:pPr>
      <w:bookmarkStart w:id="87" w:name="_Toc476309179"/>
      <w:r>
        <w:rPr>
          <w:rFonts w:ascii="宋体" w:hAnsi="宋体"/>
          <w:color w:val="000000"/>
        </w:rPr>
        <w:t>6.10.1</w:t>
      </w:r>
      <w:r w:rsidRPr="00674AB1">
        <w:rPr>
          <w:rFonts w:ascii="宋体" w:hAnsi="宋体" w:hint="eastAsia"/>
          <w:color w:val="000000"/>
        </w:rPr>
        <w:t>教学目标</w:t>
      </w:r>
      <w:bookmarkEnd w:id="87"/>
    </w:p>
    <w:p w:rsidR="002838E6" w:rsidRPr="002B2A06" w:rsidRDefault="002838E6" w:rsidP="009346DC">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150" w:firstLine="315"/>
        <w:rPr>
          <w:rFonts w:ascii="宋体"/>
          <w:szCs w:val="21"/>
        </w:rPr>
      </w:pPr>
      <w:r w:rsidRPr="002B2A06">
        <w:rPr>
          <w:rFonts w:ascii="宋体" w:hAnsi="宋体" w:hint="eastAsia"/>
          <w:szCs w:val="21"/>
        </w:rPr>
        <w:t>了解核苷酸的结构、分类、化学性质</w:t>
      </w:r>
    </w:p>
    <w:p w:rsidR="002838E6" w:rsidRPr="002B2A06" w:rsidRDefault="002838E6" w:rsidP="009346DC">
      <w:pPr>
        <w:spacing w:line="360" w:lineRule="exact"/>
        <w:rPr>
          <w:rFonts w:ascii="宋体"/>
          <w:szCs w:val="21"/>
        </w:rPr>
      </w:pPr>
      <w:r w:rsidRPr="002B2A06">
        <w:rPr>
          <w:rFonts w:ascii="宋体" w:hAnsi="宋体" w:hint="eastAsia"/>
          <w:szCs w:val="21"/>
        </w:rPr>
        <w:t>嘌呤类核苷酸类药物分析</w:t>
      </w:r>
    </w:p>
    <w:p w:rsidR="002838E6" w:rsidRPr="002B2A06" w:rsidRDefault="002838E6" w:rsidP="009346DC">
      <w:pPr>
        <w:spacing w:line="360" w:lineRule="exact"/>
        <w:ind w:firstLineChars="150" w:firstLine="315"/>
        <w:rPr>
          <w:rFonts w:ascii="宋体"/>
          <w:szCs w:val="21"/>
        </w:rPr>
      </w:pPr>
      <w:r w:rsidRPr="002B2A06">
        <w:rPr>
          <w:rFonts w:ascii="宋体" w:hAnsi="宋体" w:hint="eastAsia"/>
          <w:szCs w:val="21"/>
        </w:rPr>
        <w:t>掌握嘌呤类核苷酸类药物的鉴别方法，熟悉其含量测定方法，了解其杂质检查。</w:t>
      </w:r>
    </w:p>
    <w:p w:rsidR="002838E6" w:rsidRPr="002B2A06" w:rsidRDefault="002838E6" w:rsidP="009346DC">
      <w:pPr>
        <w:spacing w:line="360" w:lineRule="exact"/>
        <w:rPr>
          <w:rFonts w:ascii="宋体"/>
          <w:szCs w:val="21"/>
        </w:rPr>
      </w:pPr>
      <w:r w:rsidRPr="002B2A06">
        <w:rPr>
          <w:rFonts w:ascii="宋体" w:hAnsi="宋体" w:hint="eastAsia"/>
          <w:szCs w:val="21"/>
        </w:rPr>
        <w:t>嘧啶类核苷酸类药物分析</w:t>
      </w:r>
    </w:p>
    <w:p w:rsidR="002838E6" w:rsidRPr="002B2A06" w:rsidRDefault="002838E6" w:rsidP="009346DC">
      <w:pPr>
        <w:spacing w:line="360" w:lineRule="exact"/>
        <w:ind w:firstLineChars="150" w:firstLine="315"/>
        <w:rPr>
          <w:rFonts w:ascii="宋体"/>
          <w:szCs w:val="21"/>
        </w:rPr>
      </w:pPr>
      <w:r w:rsidRPr="002B2A06">
        <w:rPr>
          <w:rFonts w:ascii="宋体" w:hAnsi="宋体" w:hint="eastAsia"/>
          <w:szCs w:val="21"/>
        </w:rPr>
        <w:t>了解嘌呤类核苷酸类药物的鉴别方法，熟悉其含量测定方法，了解其杂质检查</w:t>
      </w:r>
    </w:p>
    <w:p w:rsidR="002838E6" w:rsidRPr="00674AB1" w:rsidRDefault="002838E6" w:rsidP="00F93EE0">
      <w:pPr>
        <w:spacing w:line="400" w:lineRule="exact"/>
        <w:outlineLvl w:val="2"/>
        <w:rPr>
          <w:rFonts w:ascii="宋体"/>
          <w:color w:val="000000"/>
        </w:rPr>
      </w:pPr>
      <w:bookmarkStart w:id="88" w:name="_Toc476309180"/>
      <w:r>
        <w:rPr>
          <w:rFonts w:ascii="宋体" w:hAnsi="宋体"/>
          <w:color w:val="000000"/>
        </w:rPr>
        <w:t>6.10.2</w:t>
      </w:r>
      <w:r w:rsidRPr="00674AB1">
        <w:rPr>
          <w:rFonts w:ascii="宋体" w:hAnsi="宋体" w:hint="eastAsia"/>
          <w:color w:val="000000"/>
        </w:rPr>
        <w:t>重点与难点</w:t>
      </w:r>
      <w:bookmarkEnd w:id="88"/>
    </w:p>
    <w:p w:rsidR="002838E6" w:rsidRPr="00674AB1" w:rsidRDefault="002838E6" w:rsidP="00185F67">
      <w:pPr>
        <w:pStyle w:val="BodyText"/>
        <w:widowControl/>
        <w:spacing w:line="400" w:lineRule="exact"/>
        <w:rPr>
          <w:rFonts w:ascii="宋体"/>
          <w:b w:val="0"/>
          <w:color w:val="000000"/>
          <w:sz w:val="21"/>
          <w:szCs w:val="21"/>
        </w:rPr>
      </w:pPr>
      <w:r w:rsidRPr="00674AB1">
        <w:rPr>
          <w:rFonts w:ascii="宋体" w:hAnsi="宋体"/>
          <w:b w:val="0"/>
          <w:color w:val="000000"/>
          <w:sz w:val="21"/>
          <w:szCs w:val="21"/>
        </w:rPr>
        <w:t xml:space="preserve">1. </w:t>
      </w:r>
      <w:r w:rsidRPr="00674AB1">
        <w:rPr>
          <w:rFonts w:ascii="宋体" w:hAnsi="宋体" w:hint="eastAsia"/>
          <w:b w:val="0"/>
          <w:color w:val="000000"/>
          <w:sz w:val="21"/>
          <w:szCs w:val="21"/>
        </w:rPr>
        <w:t>嘌呤类核苷酸药物分析</w:t>
      </w:r>
    </w:p>
    <w:p w:rsidR="002838E6" w:rsidRPr="00674AB1" w:rsidRDefault="002838E6" w:rsidP="00185F67">
      <w:pPr>
        <w:pStyle w:val="BodyText"/>
        <w:widowControl/>
        <w:spacing w:line="400" w:lineRule="exact"/>
        <w:rPr>
          <w:rFonts w:ascii="宋体"/>
          <w:b w:val="0"/>
          <w:color w:val="000000"/>
          <w:sz w:val="21"/>
          <w:szCs w:val="21"/>
        </w:rPr>
      </w:pPr>
      <w:r w:rsidRPr="00674AB1">
        <w:rPr>
          <w:rFonts w:ascii="宋体" w:hAnsi="宋体"/>
          <w:b w:val="0"/>
          <w:color w:val="000000"/>
          <w:sz w:val="21"/>
          <w:szCs w:val="21"/>
        </w:rPr>
        <w:t xml:space="preserve">2. </w:t>
      </w:r>
      <w:r w:rsidRPr="00674AB1">
        <w:rPr>
          <w:rFonts w:ascii="宋体" w:hAnsi="宋体" w:hint="eastAsia"/>
          <w:b w:val="0"/>
          <w:color w:val="000000"/>
          <w:sz w:val="21"/>
          <w:szCs w:val="21"/>
        </w:rPr>
        <w:t>嘧啶类核苷酸药物分析核苷酸合成代谢过程中的一些抗代谢物，以及它们的作用机理</w:t>
      </w:r>
    </w:p>
    <w:p w:rsidR="002838E6" w:rsidRPr="00674AB1" w:rsidRDefault="002838E6" w:rsidP="00F93EE0">
      <w:pPr>
        <w:spacing w:line="400" w:lineRule="exact"/>
        <w:outlineLvl w:val="2"/>
        <w:rPr>
          <w:rFonts w:ascii="宋体"/>
          <w:color w:val="000000"/>
        </w:rPr>
      </w:pPr>
      <w:bookmarkStart w:id="89" w:name="_Toc476309181"/>
      <w:r>
        <w:rPr>
          <w:rFonts w:ascii="宋体" w:hAnsi="宋体"/>
          <w:color w:val="000000"/>
        </w:rPr>
        <w:t>6.10.3</w:t>
      </w:r>
      <w:r w:rsidRPr="00674AB1">
        <w:rPr>
          <w:rFonts w:ascii="宋体" w:hAnsi="宋体" w:hint="eastAsia"/>
          <w:color w:val="000000"/>
        </w:rPr>
        <w:t>教学内容</w:t>
      </w:r>
      <w:bookmarkEnd w:id="89"/>
    </w:p>
    <w:p w:rsidR="002838E6" w:rsidRPr="00674AB1" w:rsidRDefault="002838E6" w:rsidP="00185F67">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185F67">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）嘌呤类核苷酸药物分析</w:t>
      </w:r>
    </w:p>
    <w:p w:rsidR="002838E6" w:rsidRPr="00674AB1" w:rsidRDefault="002838E6" w:rsidP="00185F67">
      <w:pPr>
        <w:adjustRightInd w:val="0"/>
        <w:snapToGrid w:val="0"/>
        <w:spacing w:line="360" w:lineRule="auto"/>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）嘧啶类核苷酸药物分析；</w:t>
      </w:r>
    </w:p>
    <w:p w:rsidR="002838E6" w:rsidRPr="00674AB1" w:rsidRDefault="002838E6" w:rsidP="00A519DF">
      <w:pPr>
        <w:spacing w:line="400" w:lineRule="exact"/>
        <w:rPr>
          <w:rFonts w:ascii="宋体"/>
          <w:b/>
          <w:color w:val="000000"/>
          <w:kern w:val="0"/>
          <w:szCs w:val="21"/>
        </w:rPr>
      </w:pPr>
      <w:r w:rsidRPr="00674AB1">
        <w:rPr>
          <w:rFonts w:ascii="宋体" w:hAnsi="宋体" w:hint="eastAsia"/>
          <w:b/>
          <w:color w:val="000000"/>
          <w:kern w:val="0"/>
          <w:szCs w:val="21"/>
        </w:rPr>
        <w:t>第一节</w:t>
      </w:r>
      <w:r w:rsidRPr="00674AB1">
        <w:rPr>
          <w:rFonts w:ascii="宋体" w:hAnsi="宋体" w:hint="eastAsia"/>
          <w:color w:val="000000"/>
        </w:rPr>
        <w:t>核苷酸类药物分析</w:t>
      </w:r>
    </w:p>
    <w:p w:rsidR="002838E6" w:rsidRDefault="002838E6" w:rsidP="00F93EE0">
      <w:pPr>
        <w:spacing w:line="400" w:lineRule="exact"/>
        <w:outlineLvl w:val="2"/>
        <w:rPr>
          <w:rFonts w:ascii="宋体"/>
          <w:b/>
          <w:color w:val="000000"/>
          <w:kern w:val="0"/>
          <w:szCs w:val="21"/>
        </w:rPr>
      </w:pPr>
      <w:bookmarkStart w:id="90" w:name="_Toc476309182"/>
      <w:r>
        <w:rPr>
          <w:rFonts w:ascii="宋体" w:hAnsi="宋体"/>
          <w:b/>
          <w:color w:val="000000"/>
          <w:kern w:val="0"/>
          <w:szCs w:val="21"/>
        </w:rPr>
        <w:t>6.10.4</w:t>
      </w:r>
      <w:r w:rsidRPr="00674AB1">
        <w:rPr>
          <w:rFonts w:ascii="宋体" w:hAnsi="宋体" w:hint="eastAsia"/>
          <w:b/>
          <w:color w:val="000000"/>
          <w:kern w:val="0"/>
          <w:szCs w:val="21"/>
        </w:rPr>
        <w:t>教学方法</w:t>
      </w:r>
      <w:bookmarkEnd w:id="90"/>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321917">
      <w:pPr>
        <w:spacing w:line="400" w:lineRule="exact"/>
        <w:rPr>
          <w:rFonts w:ascii="宋体"/>
          <w:color w:val="000000"/>
        </w:rPr>
      </w:pPr>
      <w:r w:rsidRPr="00674AB1">
        <w:rPr>
          <w:rFonts w:ascii="宋体" w:hAnsi="宋体" w:hint="eastAsia"/>
          <w:bCs/>
          <w:color w:val="000000"/>
        </w:rPr>
        <w:t>出示</w:t>
      </w:r>
      <w:r w:rsidRPr="00674AB1">
        <w:rPr>
          <w:rFonts w:ascii="宋体" w:hAnsi="宋体" w:hint="eastAsia"/>
          <w:color w:val="000000"/>
        </w:rPr>
        <w:t>相关教学幻灯片，展示生活中常见的核酸化合物，由此引出本节课讲授的具体内容：</w:t>
      </w:r>
    </w:p>
    <w:p w:rsidR="002838E6" w:rsidRPr="00674AB1" w:rsidRDefault="002838E6" w:rsidP="00321917">
      <w:pPr>
        <w:spacing w:line="400" w:lineRule="exact"/>
        <w:rPr>
          <w:rFonts w:ascii="宋体"/>
          <w:color w:val="000000"/>
        </w:rPr>
      </w:pPr>
      <w:r w:rsidRPr="00674AB1">
        <w:rPr>
          <w:rFonts w:ascii="宋体" w:hAnsi="宋体" w:hint="eastAsia"/>
          <w:color w:val="000000"/>
        </w:rPr>
        <w:t>概述：</w:t>
      </w:r>
    </w:p>
    <w:p w:rsidR="002838E6" w:rsidRPr="00674AB1" w:rsidRDefault="002838E6" w:rsidP="00327F95">
      <w:pPr>
        <w:numPr>
          <w:ilvl w:val="0"/>
          <w:numId w:val="56"/>
        </w:numPr>
        <w:spacing w:line="400" w:lineRule="exact"/>
        <w:rPr>
          <w:rFonts w:ascii="宋体"/>
          <w:color w:val="000000"/>
        </w:rPr>
      </w:pPr>
      <w:r w:rsidRPr="00674AB1">
        <w:rPr>
          <w:rFonts w:ascii="宋体" w:hAnsi="宋体" w:hint="eastAsia"/>
          <w:color w:val="000000"/>
        </w:rPr>
        <w:t>核酸的结构与分类简介</w:t>
      </w:r>
    </w:p>
    <w:p w:rsidR="002838E6" w:rsidRPr="00674AB1" w:rsidRDefault="002838E6" w:rsidP="00327F95">
      <w:pPr>
        <w:numPr>
          <w:ilvl w:val="0"/>
          <w:numId w:val="56"/>
        </w:numPr>
        <w:spacing w:line="400" w:lineRule="exact"/>
        <w:rPr>
          <w:rFonts w:ascii="宋体"/>
          <w:color w:val="000000"/>
        </w:rPr>
      </w:pPr>
      <w:r w:rsidRPr="00674AB1">
        <w:rPr>
          <w:rFonts w:ascii="宋体" w:hAnsi="宋体" w:hint="eastAsia"/>
          <w:color w:val="000000"/>
        </w:rPr>
        <w:t>核酸的化学性质</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嘌呤类核苷酸药物分析</w:t>
      </w:r>
      <w:r w:rsidRPr="00674AB1">
        <w:rPr>
          <w:rFonts w:ascii="宋体" w:hAnsi="宋体"/>
          <w:color w:val="000000"/>
        </w:rPr>
        <w:t xml:space="preserve"> </w:t>
      </w:r>
    </w:p>
    <w:p w:rsidR="002838E6" w:rsidRPr="00674AB1" w:rsidRDefault="002838E6" w:rsidP="00321917">
      <w:pPr>
        <w:spacing w:line="400" w:lineRule="exact"/>
        <w:rPr>
          <w:rFonts w:ascii="宋体"/>
          <w:color w:val="000000"/>
        </w:rPr>
      </w:pPr>
      <w:r w:rsidRPr="00674AB1">
        <w:rPr>
          <w:rFonts w:ascii="宋体" w:hAnsi="宋体" w:hint="eastAsia"/>
          <w:color w:val="000000"/>
        </w:rPr>
        <w:t>鉴别：</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戊糖的鉴别</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苔黑酚反应</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二苯胺反应</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与间苯三酚反应</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嘌呤的鉴别</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磷酸的鉴别</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特征吸收光谱</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熔点鉴别</w:t>
      </w:r>
      <w:r w:rsidRPr="00674AB1">
        <w:rPr>
          <w:rFonts w:ascii="宋体" w:hAnsi="宋体"/>
          <w:color w:val="000000"/>
        </w:rPr>
        <w:t xml:space="preserve"> </w:t>
      </w:r>
    </w:p>
    <w:p w:rsidR="002838E6" w:rsidRPr="00674AB1" w:rsidRDefault="002838E6" w:rsidP="00321917">
      <w:pPr>
        <w:spacing w:line="400" w:lineRule="exact"/>
        <w:rPr>
          <w:rFonts w:ascii="宋体"/>
          <w:color w:val="000000"/>
        </w:rPr>
      </w:pPr>
      <w:r w:rsidRPr="00674AB1">
        <w:rPr>
          <w:rFonts w:ascii="宋体" w:hAnsi="宋体" w:hint="eastAsia"/>
          <w:color w:val="000000"/>
        </w:rPr>
        <w:t>检查：</w:t>
      </w:r>
    </w:p>
    <w:p w:rsidR="002838E6" w:rsidRPr="00674AB1" w:rsidRDefault="002838E6" w:rsidP="00327F95">
      <w:pPr>
        <w:numPr>
          <w:ilvl w:val="0"/>
          <w:numId w:val="57"/>
        </w:numPr>
        <w:spacing w:line="400" w:lineRule="exact"/>
        <w:rPr>
          <w:rFonts w:ascii="宋体"/>
          <w:color w:val="000000"/>
        </w:rPr>
      </w:pPr>
      <w:r w:rsidRPr="00674AB1">
        <w:rPr>
          <w:rFonts w:ascii="宋体" w:hAnsi="宋体" w:hint="eastAsia"/>
          <w:color w:val="000000"/>
        </w:rPr>
        <w:t>一般检查</w:t>
      </w:r>
    </w:p>
    <w:p w:rsidR="002838E6" w:rsidRPr="00674AB1" w:rsidRDefault="002838E6" w:rsidP="00327F95">
      <w:pPr>
        <w:numPr>
          <w:ilvl w:val="0"/>
          <w:numId w:val="57"/>
        </w:numPr>
        <w:spacing w:line="400" w:lineRule="exact"/>
        <w:rPr>
          <w:rFonts w:ascii="宋体"/>
          <w:color w:val="000000"/>
        </w:rPr>
      </w:pPr>
      <w:r w:rsidRPr="00674AB1">
        <w:rPr>
          <w:rFonts w:ascii="宋体" w:hAnsi="宋体" w:hint="eastAsia"/>
          <w:color w:val="000000"/>
        </w:rPr>
        <w:t>蛋白质检查</w:t>
      </w:r>
    </w:p>
    <w:p w:rsidR="002838E6" w:rsidRPr="00674AB1" w:rsidRDefault="002838E6" w:rsidP="00327F95">
      <w:pPr>
        <w:numPr>
          <w:ilvl w:val="0"/>
          <w:numId w:val="57"/>
        </w:numPr>
        <w:spacing w:line="400" w:lineRule="exact"/>
        <w:rPr>
          <w:rFonts w:ascii="宋体"/>
          <w:color w:val="000000"/>
        </w:rPr>
      </w:pPr>
      <w:r w:rsidRPr="00674AB1">
        <w:rPr>
          <w:rFonts w:ascii="宋体" w:hAnsi="宋体" w:hint="eastAsia"/>
          <w:color w:val="000000"/>
        </w:rPr>
        <w:t>有关物质</w:t>
      </w:r>
    </w:p>
    <w:p w:rsidR="002838E6" w:rsidRPr="00674AB1" w:rsidRDefault="002838E6" w:rsidP="00321917">
      <w:pPr>
        <w:spacing w:line="400" w:lineRule="exact"/>
        <w:rPr>
          <w:rFonts w:ascii="宋体"/>
          <w:color w:val="000000"/>
        </w:rPr>
      </w:pPr>
      <w:r w:rsidRPr="00674AB1">
        <w:rPr>
          <w:rFonts w:ascii="宋体" w:hAnsi="宋体" w:hint="eastAsia"/>
          <w:color w:val="000000"/>
        </w:rPr>
        <w:t>含量测定</w:t>
      </w:r>
    </w:p>
    <w:p w:rsidR="002838E6" w:rsidRPr="00674AB1" w:rsidRDefault="002838E6" w:rsidP="00321917">
      <w:pPr>
        <w:spacing w:line="400" w:lineRule="exact"/>
        <w:rPr>
          <w:rFonts w:ascii="宋体"/>
          <w:color w:val="000000"/>
        </w:rPr>
      </w:pPr>
      <w:r w:rsidRPr="00674AB1">
        <w:rPr>
          <w:rFonts w:ascii="宋体" w:hAnsi="宋体" w:hint="eastAsia"/>
          <w:color w:val="000000"/>
        </w:rPr>
        <w:t>实例分析：</w:t>
      </w:r>
    </w:p>
    <w:p w:rsidR="002838E6" w:rsidRPr="00674AB1" w:rsidRDefault="002838E6" w:rsidP="00327F95">
      <w:pPr>
        <w:numPr>
          <w:ilvl w:val="0"/>
          <w:numId w:val="58"/>
        </w:numPr>
        <w:spacing w:line="400" w:lineRule="exact"/>
        <w:rPr>
          <w:rFonts w:ascii="宋体"/>
          <w:color w:val="000000"/>
        </w:rPr>
      </w:pPr>
      <w:r w:rsidRPr="00674AB1">
        <w:rPr>
          <w:rFonts w:ascii="宋体" w:hAnsi="宋体" w:hint="eastAsia"/>
          <w:color w:val="000000"/>
        </w:rPr>
        <w:t>肌苷的质量分析</w:t>
      </w:r>
    </w:p>
    <w:p w:rsidR="002838E6" w:rsidRPr="00674AB1" w:rsidRDefault="002838E6" w:rsidP="00321917">
      <w:pPr>
        <w:spacing w:line="400" w:lineRule="exact"/>
        <w:rPr>
          <w:rFonts w:ascii="宋体"/>
          <w:color w:val="000000"/>
        </w:rPr>
      </w:pPr>
      <w:r w:rsidRPr="00674AB1">
        <w:rPr>
          <w:rFonts w:ascii="宋体" w:hAnsi="宋体" w:hint="eastAsia"/>
          <w:color w:val="000000"/>
        </w:rPr>
        <w:t>结构</w:t>
      </w:r>
    </w:p>
    <w:p w:rsidR="002838E6" w:rsidRPr="00674AB1" w:rsidRDefault="002838E6" w:rsidP="00321917">
      <w:pPr>
        <w:spacing w:line="400" w:lineRule="exact"/>
        <w:rPr>
          <w:rFonts w:ascii="宋体"/>
          <w:color w:val="000000"/>
        </w:rPr>
      </w:pPr>
      <w:r w:rsidRPr="00674AB1">
        <w:rPr>
          <w:rFonts w:ascii="宋体" w:hAnsi="宋体" w:hint="eastAsia"/>
          <w:color w:val="000000"/>
        </w:rPr>
        <w:t>性状</w:t>
      </w:r>
    </w:p>
    <w:p w:rsidR="002838E6" w:rsidRPr="00674AB1" w:rsidRDefault="002838E6" w:rsidP="00321917">
      <w:pPr>
        <w:spacing w:line="400" w:lineRule="exact"/>
        <w:rPr>
          <w:rFonts w:ascii="宋体"/>
          <w:color w:val="000000"/>
        </w:rPr>
      </w:pPr>
      <w:r w:rsidRPr="00674AB1">
        <w:rPr>
          <w:rFonts w:ascii="宋体" w:hAnsi="宋体" w:hint="eastAsia"/>
          <w:color w:val="000000"/>
        </w:rPr>
        <w:t>鉴别</w:t>
      </w:r>
    </w:p>
    <w:p w:rsidR="002838E6" w:rsidRPr="00674AB1" w:rsidRDefault="002838E6" w:rsidP="00321917">
      <w:pPr>
        <w:spacing w:line="400" w:lineRule="exact"/>
        <w:rPr>
          <w:rFonts w:ascii="宋体"/>
          <w:color w:val="000000"/>
        </w:rPr>
      </w:pPr>
      <w:r w:rsidRPr="00674AB1">
        <w:rPr>
          <w:rFonts w:ascii="宋体" w:hAnsi="宋体" w:hint="eastAsia"/>
          <w:color w:val="000000"/>
        </w:rPr>
        <w:t>检查</w:t>
      </w:r>
    </w:p>
    <w:p w:rsidR="002838E6" w:rsidRPr="00674AB1" w:rsidRDefault="002838E6" w:rsidP="00321917">
      <w:pPr>
        <w:spacing w:line="400" w:lineRule="exact"/>
        <w:rPr>
          <w:rFonts w:ascii="宋体"/>
          <w:color w:val="000000"/>
        </w:rPr>
      </w:pPr>
      <w:r w:rsidRPr="00674AB1">
        <w:rPr>
          <w:rFonts w:ascii="宋体" w:hAnsi="宋体" w:hint="eastAsia"/>
          <w:color w:val="000000"/>
        </w:rPr>
        <w:t>含量测定</w:t>
      </w:r>
    </w:p>
    <w:p w:rsidR="002838E6" w:rsidRPr="00674AB1" w:rsidRDefault="002838E6" w:rsidP="00327F95">
      <w:pPr>
        <w:numPr>
          <w:ilvl w:val="0"/>
          <w:numId w:val="58"/>
        </w:numPr>
        <w:spacing w:line="400" w:lineRule="exact"/>
        <w:rPr>
          <w:rFonts w:ascii="宋体"/>
          <w:color w:val="000000"/>
        </w:rPr>
      </w:pPr>
      <w:r w:rsidRPr="00674AB1">
        <w:rPr>
          <w:rFonts w:ascii="宋体" w:hAnsi="宋体" w:hint="eastAsia"/>
          <w:color w:val="000000"/>
        </w:rPr>
        <w:t>三磷酸腺苷二钠的质量分析</w:t>
      </w:r>
    </w:p>
    <w:p w:rsidR="002838E6" w:rsidRPr="00674AB1" w:rsidRDefault="002838E6" w:rsidP="00321917">
      <w:pPr>
        <w:spacing w:line="400" w:lineRule="exact"/>
        <w:rPr>
          <w:rFonts w:ascii="宋体"/>
          <w:color w:val="000000"/>
        </w:rPr>
      </w:pPr>
      <w:r w:rsidRPr="00674AB1">
        <w:rPr>
          <w:rFonts w:ascii="宋体" w:hAnsi="宋体" w:hint="eastAsia"/>
          <w:color w:val="000000"/>
        </w:rPr>
        <w:t>结构</w:t>
      </w:r>
    </w:p>
    <w:p w:rsidR="002838E6" w:rsidRPr="00674AB1" w:rsidRDefault="002838E6" w:rsidP="00321917">
      <w:pPr>
        <w:spacing w:line="400" w:lineRule="exact"/>
        <w:rPr>
          <w:rFonts w:ascii="宋体"/>
          <w:color w:val="000000"/>
        </w:rPr>
      </w:pPr>
      <w:r w:rsidRPr="00674AB1">
        <w:rPr>
          <w:rFonts w:ascii="宋体" w:hAnsi="宋体" w:hint="eastAsia"/>
          <w:color w:val="000000"/>
        </w:rPr>
        <w:t>性状</w:t>
      </w:r>
    </w:p>
    <w:p w:rsidR="002838E6" w:rsidRPr="00674AB1" w:rsidRDefault="002838E6" w:rsidP="00321917">
      <w:pPr>
        <w:spacing w:line="400" w:lineRule="exact"/>
        <w:rPr>
          <w:rFonts w:ascii="宋体"/>
          <w:color w:val="000000"/>
        </w:rPr>
      </w:pPr>
      <w:r w:rsidRPr="00674AB1">
        <w:rPr>
          <w:rFonts w:ascii="宋体" w:hAnsi="宋体" w:hint="eastAsia"/>
          <w:color w:val="000000"/>
        </w:rPr>
        <w:t>鉴别</w:t>
      </w:r>
    </w:p>
    <w:p w:rsidR="002838E6" w:rsidRPr="00674AB1" w:rsidRDefault="002838E6" w:rsidP="00321917">
      <w:pPr>
        <w:spacing w:line="400" w:lineRule="exact"/>
        <w:rPr>
          <w:rFonts w:ascii="宋体"/>
          <w:color w:val="000000"/>
        </w:rPr>
      </w:pPr>
      <w:r w:rsidRPr="00674AB1">
        <w:rPr>
          <w:rFonts w:ascii="宋体" w:hAnsi="宋体" w:hint="eastAsia"/>
          <w:color w:val="000000"/>
        </w:rPr>
        <w:t>检查</w:t>
      </w:r>
    </w:p>
    <w:p w:rsidR="002838E6" w:rsidRPr="00674AB1" w:rsidRDefault="002838E6" w:rsidP="00321917">
      <w:pPr>
        <w:spacing w:line="400" w:lineRule="exact"/>
        <w:rPr>
          <w:rFonts w:ascii="宋体"/>
          <w:color w:val="000000"/>
        </w:rPr>
      </w:pPr>
      <w:r w:rsidRPr="00674AB1">
        <w:rPr>
          <w:rFonts w:ascii="宋体" w:hAnsi="宋体" w:hint="eastAsia"/>
          <w:color w:val="000000"/>
        </w:rPr>
        <w:t>含量测定</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嘧啶类核苷酸药物分析</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含量测定</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紫外分光光度法</w:t>
      </w:r>
      <w:r w:rsidRPr="00674AB1">
        <w:rPr>
          <w:rFonts w:ascii="宋体" w:hAnsi="宋体"/>
          <w:color w:val="000000"/>
        </w:rPr>
        <w:t xml:space="preserve"> </w:t>
      </w:r>
    </w:p>
    <w:p w:rsidR="002838E6" w:rsidRPr="00674AB1" w:rsidRDefault="002838E6" w:rsidP="00321917">
      <w:pPr>
        <w:spacing w:line="400" w:lineRule="exact"/>
        <w:rPr>
          <w:rFonts w:ascii="宋体" w:hAnsi="宋体"/>
          <w:color w:val="000000"/>
        </w:rPr>
      </w:pPr>
      <w:r w:rsidRPr="00674AB1">
        <w:rPr>
          <w:rFonts w:ascii="宋体" w:hAnsi="宋体" w:hint="eastAsia"/>
          <w:color w:val="000000"/>
        </w:rPr>
        <w:t>电位滴定法</w:t>
      </w:r>
      <w:r w:rsidRPr="00674AB1">
        <w:rPr>
          <w:rFonts w:ascii="宋体" w:hAnsi="宋体"/>
          <w:color w:val="000000"/>
        </w:rPr>
        <w:t xml:space="preserve"> </w:t>
      </w:r>
    </w:p>
    <w:p w:rsidR="002838E6" w:rsidRPr="00674AB1" w:rsidRDefault="002838E6" w:rsidP="00321917">
      <w:pPr>
        <w:spacing w:line="400" w:lineRule="exact"/>
        <w:rPr>
          <w:rFonts w:ascii="宋体"/>
          <w:color w:val="000000"/>
        </w:rPr>
      </w:pPr>
      <w:r w:rsidRPr="00674AB1">
        <w:rPr>
          <w:rFonts w:ascii="宋体" w:hAnsi="宋体" w:hint="eastAsia"/>
          <w:color w:val="000000"/>
        </w:rPr>
        <w:t>实例分析：</w:t>
      </w:r>
    </w:p>
    <w:p w:rsidR="002838E6" w:rsidRPr="00674AB1" w:rsidRDefault="002838E6" w:rsidP="00327F95">
      <w:pPr>
        <w:numPr>
          <w:ilvl w:val="0"/>
          <w:numId w:val="58"/>
        </w:numPr>
        <w:spacing w:line="400" w:lineRule="exact"/>
        <w:rPr>
          <w:rFonts w:ascii="宋体"/>
          <w:color w:val="000000"/>
        </w:rPr>
      </w:pPr>
      <w:r w:rsidRPr="00674AB1">
        <w:rPr>
          <w:rFonts w:ascii="宋体" w:hAnsi="宋体" w:hint="eastAsia"/>
          <w:color w:val="000000"/>
        </w:rPr>
        <w:t>氟尿嘧啶的质量分析</w:t>
      </w:r>
    </w:p>
    <w:p w:rsidR="002838E6" w:rsidRPr="00674AB1" w:rsidRDefault="002838E6" w:rsidP="00321917">
      <w:pPr>
        <w:spacing w:line="400" w:lineRule="exact"/>
        <w:rPr>
          <w:rFonts w:ascii="宋体"/>
          <w:color w:val="000000"/>
        </w:rPr>
      </w:pPr>
      <w:r w:rsidRPr="00674AB1">
        <w:rPr>
          <w:rFonts w:ascii="宋体" w:hAnsi="宋体" w:hint="eastAsia"/>
          <w:color w:val="000000"/>
        </w:rPr>
        <w:t>结构</w:t>
      </w:r>
    </w:p>
    <w:p w:rsidR="002838E6" w:rsidRPr="00674AB1" w:rsidRDefault="002838E6" w:rsidP="00321917">
      <w:pPr>
        <w:spacing w:line="400" w:lineRule="exact"/>
        <w:rPr>
          <w:rFonts w:ascii="宋体"/>
          <w:color w:val="000000"/>
        </w:rPr>
      </w:pPr>
      <w:r w:rsidRPr="00674AB1">
        <w:rPr>
          <w:rFonts w:ascii="宋体" w:hAnsi="宋体" w:hint="eastAsia"/>
          <w:color w:val="000000"/>
        </w:rPr>
        <w:t>性状</w:t>
      </w:r>
    </w:p>
    <w:p w:rsidR="002838E6" w:rsidRPr="00674AB1" w:rsidRDefault="002838E6" w:rsidP="00321917">
      <w:pPr>
        <w:spacing w:line="400" w:lineRule="exact"/>
        <w:rPr>
          <w:rFonts w:ascii="宋体"/>
          <w:color w:val="000000"/>
        </w:rPr>
      </w:pPr>
      <w:r w:rsidRPr="00674AB1">
        <w:rPr>
          <w:rFonts w:ascii="宋体" w:hAnsi="宋体" w:hint="eastAsia"/>
          <w:color w:val="000000"/>
        </w:rPr>
        <w:t>鉴别</w:t>
      </w:r>
    </w:p>
    <w:p w:rsidR="002838E6" w:rsidRPr="00674AB1" w:rsidRDefault="002838E6" w:rsidP="00321917">
      <w:pPr>
        <w:spacing w:line="400" w:lineRule="exact"/>
        <w:rPr>
          <w:rFonts w:ascii="宋体"/>
          <w:color w:val="000000"/>
        </w:rPr>
      </w:pPr>
      <w:r w:rsidRPr="00674AB1">
        <w:rPr>
          <w:rFonts w:ascii="宋体" w:hAnsi="宋体" w:hint="eastAsia"/>
          <w:color w:val="000000"/>
        </w:rPr>
        <w:t>检查</w:t>
      </w:r>
    </w:p>
    <w:p w:rsidR="002838E6" w:rsidRPr="00674AB1" w:rsidRDefault="002838E6" w:rsidP="00321917">
      <w:pPr>
        <w:spacing w:line="400" w:lineRule="exact"/>
        <w:rPr>
          <w:rFonts w:ascii="宋体"/>
          <w:color w:val="000000"/>
        </w:rPr>
      </w:pPr>
      <w:r w:rsidRPr="00674AB1">
        <w:rPr>
          <w:rFonts w:ascii="宋体" w:hAnsi="宋体" w:hint="eastAsia"/>
          <w:color w:val="000000"/>
        </w:rPr>
        <w:t>含量测定</w:t>
      </w:r>
    </w:p>
    <w:p w:rsidR="002838E6" w:rsidRPr="00674AB1" w:rsidRDefault="002838E6" w:rsidP="00A519DF">
      <w:pPr>
        <w:spacing w:line="400" w:lineRule="exact"/>
        <w:rPr>
          <w:rFonts w:ascii="宋体" w:hAnsi="宋体"/>
          <w:bCs/>
          <w:color w:val="000000"/>
        </w:rPr>
      </w:pPr>
      <w:r w:rsidRPr="00674AB1">
        <w:rPr>
          <w:rFonts w:ascii="宋体" w:hAnsi="宋体"/>
          <w:bCs/>
          <w:color w:val="000000"/>
        </w:rPr>
        <w:t>(</w:t>
      </w:r>
      <w:r w:rsidRPr="00674AB1">
        <w:rPr>
          <w:rFonts w:ascii="宋体" w:hAnsi="宋体" w:hint="eastAsia"/>
          <w:color w:val="000000"/>
        </w:rPr>
        <w:t>到此课程进行</w:t>
      </w:r>
      <w:r w:rsidRPr="00674AB1">
        <w:rPr>
          <w:rFonts w:ascii="宋体" w:hAnsi="宋体"/>
          <w:bCs/>
          <w:color w:val="000000"/>
        </w:rPr>
        <w:t>85</w:t>
      </w:r>
      <w:r w:rsidRPr="00674AB1">
        <w:rPr>
          <w:rFonts w:ascii="宋体" w:hAnsi="宋体" w:hint="eastAsia"/>
          <w:bCs/>
          <w:color w:val="000000"/>
        </w:rPr>
        <w:t>分钟</w:t>
      </w:r>
      <w:r w:rsidRPr="00674AB1">
        <w:rPr>
          <w:rFonts w:ascii="宋体" w:hAnsi="宋体"/>
          <w:bCs/>
          <w:color w:val="000000"/>
        </w:rPr>
        <w:t>)</w:t>
      </w:r>
    </w:p>
    <w:p w:rsidR="002838E6" w:rsidRPr="00674AB1" w:rsidRDefault="002838E6" w:rsidP="00F93EE0">
      <w:pPr>
        <w:spacing w:line="400" w:lineRule="exact"/>
        <w:outlineLvl w:val="2"/>
        <w:rPr>
          <w:rFonts w:ascii="宋体"/>
          <w:bCs/>
          <w:color w:val="000000"/>
        </w:rPr>
      </w:pPr>
      <w:bookmarkStart w:id="91" w:name="_Toc476309183"/>
      <w:r>
        <w:rPr>
          <w:rFonts w:ascii="宋体" w:hAnsi="宋体"/>
          <w:bCs/>
          <w:color w:val="000000"/>
        </w:rPr>
        <w:t>6.10.5</w:t>
      </w:r>
      <w:r w:rsidRPr="00674AB1">
        <w:rPr>
          <w:rFonts w:ascii="宋体" w:hAnsi="宋体" w:hint="eastAsia"/>
          <w:bCs/>
          <w:color w:val="000000"/>
        </w:rPr>
        <w:t>作业</w:t>
      </w:r>
      <w:bookmarkEnd w:id="91"/>
    </w:p>
    <w:p w:rsidR="002838E6" w:rsidRPr="00674AB1" w:rsidRDefault="002838E6" w:rsidP="00A519DF">
      <w:pPr>
        <w:spacing w:line="400" w:lineRule="exact"/>
        <w:rPr>
          <w:rFonts w:ascii="宋体"/>
          <w:bCs/>
          <w:color w:val="000000"/>
        </w:rPr>
      </w:pPr>
      <w:r w:rsidRPr="00674AB1">
        <w:rPr>
          <w:rFonts w:ascii="宋体" w:hAnsi="宋体"/>
          <w:bCs/>
          <w:color w:val="000000"/>
        </w:rPr>
        <w:t>1.</w:t>
      </w:r>
      <w:r w:rsidRPr="00674AB1">
        <w:rPr>
          <w:rFonts w:ascii="宋体" w:hAnsi="宋体" w:hint="eastAsia"/>
          <w:bCs/>
          <w:color w:val="000000"/>
        </w:rPr>
        <w:t>简述核酸类药物的种类。</w:t>
      </w:r>
    </w:p>
    <w:p w:rsidR="002838E6" w:rsidRPr="00674AB1" w:rsidRDefault="002838E6" w:rsidP="00321917">
      <w:pPr>
        <w:spacing w:line="400" w:lineRule="exact"/>
        <w:rPr>
          <w:rFonts w:ascii="宋体"/>
          <w:bCs/>
          <w:color w:val="000000"/>
        </w:rPr>
      </w:pPr>
      <w:r w:rsidRPr="00674AB1">
        <w:rPr>
          <w:rFonts w:ascii="宋体" w:hAnsi="宋体"/>
          <w:bCs/>
          <w:color w:val="000000"/>
        </w:rPr>
        <w:t>2.</w:t>
      </w:r>
      <w:r w:rsidRPr="00674AB1">
        <w:rPr>
          <w:rFonts w:ascii="宋体" w:hAnsi="宋体" w:hint="eastAsia"/>
          <w:bCs/>
          <w:color w:val="000000"/>
        </w:rPr>
        <w:t>预习下一节讲述内容。</w:t>
      </w:r>
    </w:p>
    <w:p w:rsidR="002838E6" w:rsidRPr="00674AB1" w:rsidRDefault="002838E6" w:rsidP="00F93EE0">
      <w:pPr>
        <w:spacing w:line="400" w:lineRule="exact"/>
        <w:outlineLvl w:val="2"/>
        <w:rPr>
          <w:rFonts w:ascii="宋体"/>
          <w:color w:val="000000"/>
          <w:szCs w:val="21"/>
        </w:rPr>
      </w:pPr>
      <w:bookmarkStart w:id="92" w:name="_Toc476309184"/>
      <w:r>
        <w:rPr>
          <w:rFonts w:ascii="宋体" w:hAnsi="宋体"/>
          <w:color w:val="000000"/>
          <w:szCs w:val="21"/>
        </w:rPr>
        <w:t>6.10.6</w:t>
      </w:r>
      <w:r w:rsidRPr="00674AB1">
        <w:rPr>
          <w:rFonts w:ascii="宋体" w:hAnsi="宋体" w:hint="eastAsia"/>
          <w:color w:val="000000"/>
          <w:szCs w:val="21"/>
        </w:rPr>
        <w:t>参考书</w:t>
      </w:r>
      <w:bookmarkEnd w:id="92"/>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ind w:firstLine="435"/>
        <w:rPr>
          <w:rFonts w:ascii="宋体"/>
          <w:color w:val="000000"/>
        </w:rPr>
      </w:pPr>
    </w:p>
    <w:p w:rsidR="002838E6" w:rsidRPr="00674AB1" w:rsidRDefault="002838E6" w:rsidP="00A519DF">
      <w:pPr>
        <w:spacing w:line="400" w:lineRule="exact"/>
        <w:ind w:firstLine="435"/>
        <w:rPr>
          <w:rFonts w:ascii="宋体"/>
          <w:color w:val="000000"/>
        </w:rPr>
      </w:pPr>
    </w:p>
    <w:p w:rsidR="002838E6" w:rsidRPr="00674AB1" w:rsidRDefault="002838E6" w:rsidP="00A519DF">
      <w:pPr>
        <w:spacing w:line="400" w:lineRule="exact"/>
        <w:ind w:firstLine="435"/>
        <w:rPr>
          <w:rFonts w:ascii="宋体"/>
          <w:color w:val="000000"/>
        </w:rPr>
      </w:pPr>
    </w:p>
    <w:p w:rsidR="002838E6" w:rsidRPr="00674AB1" w:rsidRDefault="002838E6" w:rsidP="00F93EE0">
      <w:pPr>
        <w:spacing w:line="400" w:lineRule="exact"/>
        <w:outlineLvl w:val="1"/>
        <w:rPr>
          <w:rFonts w:ascii="宋体"/>
          <w:color w:val="000000"/>
        </w:rPr>
      </w:pPr>
      <w:bookmarkStart w:id="93" w:name="_Toc476309185"/>
      <w:r>
        <w:rPr>
          <w:rFonts w:ascii="宋体" w:hAnsi="宋体"/>
          <w:color w:val="000000"/>
        </w:rPr>
        <w:t>6.11</w:t>
      </w:r>
      <w:r>
        <w:rPr>
          <w:rFonts w:ascii="宋体" w:hAnsi="宋体" w:hint="eastAsia"/>
          <w:color w:val="000000"/>
        </w:rPr>
        <w:t>教学单元十一：</w:t>
      </w:r>
      <w:r w:rsidRPr="00674AB1">
        <w:rPr>
          <w:rFonts w:ascii="宋体" w:hAnsi="宋体" w:hint="eastAsia"/>
          <w:color w:val="000000"/>
        </w:rPr>
        <w:t>第十一章氨基酸与蛋白质药物的分析</w:t>
      </w:r>
      <w:r>
        <w:rPr>
          <w:rFonts w:ascii="宋体" w:hAnsi="宋体" w:hint="eastAsia"/>
          <w:color w:val="000000"/>
        </w:rPr>
        <w:t>（</w:t>
      </w:r>
      <w:r w:rsidRPr="00674AB1">
        <w:rPr>
          <w:rFonts w:ascii="宋体" w:hAnsi="宋体"/>
          <w:b/>
          <w:color w:val="000000"/>
        </w:rPr>
        <w:t>2017</w:t>
      </w:r>
      <w:r>
        <w:rPr>
          <w:rFonts w:ascii="宋体" w:hAnsi="宋体"/>
          <w:b/>
          <w:color w:val="000000"/>
        </w:rPr>
        <w:t>.5 .8.</w:t>
      </w:r>
      <w:r w:rsidRPr="00674AB1">
        <w:rPr>
          <w:rFonts w:ascii="宋体" w:hAnsi="宋体"/>
          <w:color w:val="000000"/>
        </w:rPr>
        <w:t>2</w:t>
      </w:r>
      <w:r>
        <w:rPr>
          <w:rFonts w:ascii="宋体" w:hAnsi="宋体" w:hint="eastAsia"/>
          <w:color w:val="000000"/>
        </w:rPr>
        <w:t>节）</w:t>
      </w:r>
      <w:bookmarkEnd w:id="93"/>
    </w:p>
    <w:p w:rsidR="002838E6" w:rsidRPr="00674AB1" w:rsidRDefault="002838E6" w:rsidP="00F93EE0">
      <w:pPr>
        <w:spacing w:line="400" w:lineRule="exact"/>
        <w:outlineLvl w:val="2"/>
        <w:rPr>
          <w:rFonts w:ascii="宋体"/>
          <w:color w:val="000000"/>
          <w:sz w:val="24"/>
        </w:rPr>
      </w:pPr>
      <w:bookmarkStart w:id="94" w:name="_Toc476309186"/>
      <w:r>
        <w:rPr>
          <w:rFonts w:ascii="宋体" w:hAnsi="宋体"/>
          <w:color w:val="000000"/>
        </w:rPr>
        <w:t>6.11.1</w:t>
      </w:r>
      <w:r w:rsidRPr="00674AB1">
        <w:rPr>
          <w:rFonts w:ascii="宋体" w:hAnsi="宋体" w:hint="eastAsia"/>
          <w:color w:val="000000"/>
        </w:rPr>
        <w:t>教学目标</w:t>
      </w:r>
      <w:bookmarkEnd w:id="94"/>
    </w:p>
    <w:p w:rsidR="002838E6" w:rsidRPr="002B2A06" w:rsidRDefault="002838E6" w:rsidP="009346DC">
      <w:pPr>
        <w:spacing w:line="360" w:lineRule="exact"/>
        <w:rPr>
          <w:rFonts w:ascii="宋体"/>
          <w:szCs w:val="21"/>
        </w:rPr>
      </w:pPr>
      <w:r w:rsidRPr="002B2A06">
        <w:rPr>
          <w:rFonts w:ascii="宋体" w:hAnsi="宋体" w:hint="eastAsia"/>
          <w:szCs w:val="21"/>
        </w:rPr>
        <w:t>概述</w:t>
      </w:r>
    </w:p>
    <w:p w:rsidR="002838E6" w:rsidRPr="002B2A06" w:rsidRDefault="002838E6" w:rsidP="009346DC">
      <w:pPr>
        <w:numPr>
          <w:ilvl w:val="1"/>
          <w:numId w:val="400"/>
        </w:numPr>
        <w:spacing w:line="360" w:lineRule="exact"/>
        <w:rPr>
          <w:rFonts w:ascii="宋体"/>
          <w:szCs w:val="21"/>
        </w:rPr>
      </w:pPr>
      <w:r w:rsidRPr="002B2A06">
        <w:rPr>
          <w:rFonts w:ascii="宋体" w:hAnsi="宋体" w:hint="eastAsia"/>
          <w:szCs w:val="21"/>
        </w:rPr>
        <w:t>了解氨基酸的结构与分类、生产制备方法</w:t>
      </w:r>
    </w:p>
    <w:p w:rsidR="002838E6" w:rsidRPr="002B2A06" w:rsidRDefault="002838E6" w:rsidP="009346DC">
      <w:pPr>
        <w:numPr>
          <w:ilvl w:val="1"/>
          <w:numId w:val="400"/>
        </w:numPr>
        <w:spacing w:line="360" w:lineRule="exact"/>
        <w:rPr>
          <w:rFonts w:ascii="宋体"/>
          <w:szCs w:val="21"/>
        </w:rPr>
      </w:pPr>
      <w:r w:rsidRPr="002B2A06">
        <w:rPr>
          <w:rFonts w:ascii="宋体" w:hAnsi="宋体" w:hint="eastAsia"/>
          <w:szCs w:val="21"/>
        </w:rPr>
        <w:t>熟悉氨基酸的重要理化性质</w:t>
      </w:r>
    </w:p>
    <w:p w:rsidR="002838E6" w:rsidRPr="002B2A06" w:rsidRDefault="002838E6" w:rsidP="009346DC">
      <w:pPr>
        <w:numPr>
          <w:ilvl w:val="1"/>
          <w:numId w:val="400"/>
        </w:numPr>
        <w:spacing w:line="360" w:lineRule="exact"/>
        <w:rPr>
          <w:rFonts w:ascii="宋体"/>
          <w:szCs w:val="21"/>
        </w:rPr>
      </w:pPr>
      <w:r w:rsidRPr="002B2A06">
        <w:rPr>
          <w:rFonts w:ascii="宋体" w:hAnsi="宋体" w:hint="eastAsia"/>
          <w:szCs w:val="21"/>
        </w:rPr>
        <w:t>熟悉蛋白质的重要理化性质</w:t>
      </w:r>
    </w:p>
    <w:p w:rsidR="002838E6" w:rsidRPr="002B2A06" w:rsidRDefault="002838E6" w:rsidP="009346DC">
      <w:pPr>
        <w:spacing w:line="360" w:lineRule="exact"/>
        <w:rPr>
          <w:rFonts w:ascii="宋体"/>
          <w:szCs w:val="21"/>
        </w:rPr>
      </w:pPr>
      <w:r w:rsidRPr="002B2A06">
        <w:rPr>
          <w:rFonts w:ascii="宋体" w:hAnsi="宋体" w:hint="eastAsia"/>
          <w:szCs w:val="21"/>
        </w:rPr>
        <w:t>鉴别与检查</w:t>
      </w:r>
    </w:p>
    <w:p w:rsidR="002838E6" w:rsidRPr="002B2A06" w:rsidRDefault="002838E6" w:rsidP="009346DC">
      <w:pPr>
        <w:spacing w:line="360" w:lineRule="exact"/>
        <w:ind w:leftChars="200" w:left="420" w:firstLineChars="50" w:firstLine="105"/>
        <w:rPr>
          <w:rFonts w:ascii="宋体"/>
          <w:szCs w:val="21"/>
        </w:rPr>
      </w:pPr>
      <w:r w:rsidRPr="002B2A06">
        <w:rPr>
          <w:rFonts w:ascii="宋体" w:hAnsi="宋体" w:hint="eastAsia"/>
          <w:szCs w:val="21"/>
        </w:rPr>
        <w:t>熟悉氨基酸与蛋白质药物的鉴别方法，了解其杂质检查。</w:t>
      </w:r>
    </w:p>
    <w:p w:rsidR="002838E6" w:rsidRPr="002B2A06" w:rsidRDefault="002838E6" w:rsidP="009346DC">
      <w:pPr>
        <w:spacing w:line="360" w:lineRule="exact"/>
        <w:rPr>
          <w:rFonts w:ascii="宋体"/>
          <w:szCs w:val="21"/>
        </w:rPr>
      </w:pPr>
      <w:r w:rsidRPr="002B2A06">
        <w:rPr>
          <w:rFonts w:ascii="宋体" w:hAnsi="宋体" w:hint="eastAsia"/>
          <w:szCs w:val="21"/>
        </w:rPr>
        <w:t>氨基酸的含量分析</w:t>
      </w:r>
    </w:p>
    <w:p w:rsidR="002838E6" w:rsidRPr="002B2A06" w:rsidRDefault="002838E6" w:rsidP="009346DC">
      <w:pPr>
        <w:numPr>
          <w:ilvl w:val="1"/>
          <w:numId w:val="399"/>
        </w:numPr>
        <w:spacing w:line="360" w:lineRule="exact"/>
        <w:rPr>
          <w:rFonts w:ascii="宋体"/>
          <w:szCs w:val="21"/>
        </w:rPr>
      </w:pPr>
      <w:r w:rsidRPr="002B2A06">
        <w:rPr>
          <w:rFonts w:ascii="宋体" w:hAnsi="宋体" w:hint="eastAsia"/>
          <w:szCs w:val="21"/>
        </w:rPr>
        <w:t>掌握茚三酮法和非水滴定法的原理</w:t>
      </w:r>
    </w:p>
    <w:p w:rsidR="002838E6" w:rsidRPr="002B2A06" w:rsidRDefault="002838E6" w:rsidP="009346DC">
      <w:pPr>
        <w:numPr>
          <w:ilvl w:val="1"/>
          <w:numId w:val="399"/>
        </w:numPr>
        <w:spacing w:line="360" w:lineRule="exact"/>
        <w:rPr>
          <w:rFonts w:ascii="宋体"/>
          <w:szCs w:val="21"/>
        </w:rPr>
      </w:pPr>
      <w:r w:rsidRPr="002B2A06">
        <w:rPr>
          <w:rFonts w:ascii="宋体" w:hAnsi="宋体" w:hint="eastAsia"/>
          <w:szCs w:val="21"/>
        </w:rPr>
        <w:t>了解甲醛滴定法</w:t>
      </w:r>
    </w:p>
    <w:p w:rsidR="002838E6" w:rsidRPr="002B2A06" w:rsidRDefault="002838E6" w:rsidP="009346DC">
      <w:pPr>
        <w:spacing w:line="360" w:lineRule="exact"/>
        <w:rPr>
          <w:rFonts w:ascii="宋体"/>
          <w:szCs w:val="21"/>
        </w:rPr>
      </w:pPr>
      <w:r w:rsidRPr="002B2A06">
        <w:rPr>
          <w:rFonts w:ascii="宋体" w:hAnsi="宋体" w:hint="eastAsia"/>
          <w:szCs w:val="21"/>
        </w:rPr>
        <w:t>蛋白质药物的含量测定</w:t>
      </w:r>
    </w:p>
    <w:p w:rsidR="002838E6" w:rsidRPr="002B2A06" w:rsidRDefault="002838E6" w:rsidP="009346DC">
      <w:pPr>
        <w:numPr>
          <w:ilvl w:val="1"/>
          <w:numId w:val="398"/>
        </w:numPr>
        <w:spacing w:line="360" w:lineRule="exact"/>
        <w:rPr>
          <w:rFonts w:ascii="宋体"/>
          <w:szCs w:val="21"/>
        </w:rPr>
      </w:pPr>
      <w:r w:rsidRPr="002B2A06">
        <w:rPr>
          <w:rFonts w:ascii="宋体" w:hAnsi="宋体" w:hint="eastAsia"/>
          <w:szCs w:val="21"/>
        </w:rPr>
        <w:t>了解蛋白质药物的含量测定方法</w:t>
      </w:r>
    </w:p>
    <w:p w:rsidR="002838E6" w:rsidRPr="002B2A06" w:rsidRDefault="002838E6" w:rsidP="009346DC">
      <w:pPr>
        <w:numPr>
          <w:ilvl w:val="1"/>
          <w:numId w:val="398"/>
        </w:numPr>
        <w:spacing w:line="360" w:lineRule="exact"/>
        <w:rPr>
          <w:rFonts w:ascii="宋体"/>
          <w:szCs w:val="21"/>
        </w:rPr>
      </w:pPr>
      <w:r w:rsidRPr="002B2A06">
        <w:rPr>
          <w:rFonts w:ascii="宋体" w:hAnsi="宋体" w:hint="eastAsia"/>
          <w:szCs w:val="21"/>
        </w:rPr>
        <w:t>熟悉凯氏定氮法、福林酚法的原理</w:t>
      </w:r>
    </w:p>
    <w:p w:rsidR="002838E6" w:rsidRPr="002B2A06" w:rsidRDefault="002838E6" w:rsidP="009346DC">
      <w:pPr>
        <w:spacing w:line="360" w:lineRule="exact"/>
        <w:rPr>
          <w:rFonts w:ascii="宋体"/>
          <w:szCs w:val="21"/>
        </w:rPr>
      </w:pPr>
      <w:r w:rsidRPr="002B2A06">
        <w:rPr>
          <w:rFonts w:ascii="宋体" w:hAnsi="宋体" w:hint="eastAsia"/>
          <w:szCs w:val="21"/>
        </w:rPr>
        <w:t>氨基酸和蛋白质的质量分析</w:t>
      </w:r>
    </w:p>
    <w:p w:rsidR="002838E6" w:rsidRPr="002B2A06" w:rsidRDefault="002838E6" w:rsidP="009346DC">
      <w:pPr>
        <w:numPr>
          <w:ilvl w:val="1"/>
          <w:numId w:val="397"/>
        </w:numPr>
        <w:spacing w:line="360" w:lineRule="exact"/>
        <w:rPr>
          <w:rFonts w:ascii="宋体"/>
          <w:szCs w:val="21"/>
        </w:rPr>
      </w:pPr>
      <w:r w:rsidRPr="002B2A06">
        <w:rPr>
          <w:rFonts w:ascii="宋体" w:hAnsi="宋体" w:hint="eastAsia"/>
          <w:szCs w:val="21"/>
        </w:rPr>
        <w:t>了解甘氨酸等质量分析</w:t>
      </w:r>
    </w:p>
    <w:p w:rsidR="002838E6" w:rsidRPr="002B2A06" w:rsidRDefault="002838E6" w:rsidP="009346DC">
      <w:pPr>
        <w:numPr>
          <w:ilvl w:val="1"/>
          <w:numId w:val="397"/>
        </w:numPr>
        <w:spacing w:line="360" w:lineRule="exact"/>
        <w:rPr>
          <w:rFonts w:ascii="宋体"/>
          <w:szCs w:val="21"/>
        </w:rPr>
      </w:pPr>
      <w:r w:rsidRPr="002B2A06">
        <w:rPr>
          <w:rFonts w:ascii="宋体" w:hAnsi="宋体" w:hint="eastAsia"/>
          <w:szCs w:val="21"/>
        </w:rPr>
        <w:t>了解胰岛素鉴别和检验，熟悉其效价测定方法</w:t>
      </w:r>
    </w:p>
    <w:p w:rsidR="002838E6" w:rsidRPr="00674AB1" w:rsidRDefault="002838E6" w:rsidP="00F93EE0">
      <w:pPr>
        <w:spacing w:line="400" w:lineRule="exact"/>
        <w:outlineLvl w:val="2"/>
        <w:rPr>
          <w:rFonts w:ascii="宋体"/>
          <w:color w:val="000000"/>
        </w:rPr>
      </w:pPr>
      <w:bookmarkStart w:id="95" w:name="_Toc476309187"/>
      <w:r>
        <w:rPr>
          <w:rFonts w:ascii="宋体" w:hAnsi="宋体"/>
          <w:color w:val="000000"/>
        </w:rPr>
        <w:t>6.11.2</w:t>
      </w:r>
      <w:r w:rsidRPr="00674AB1">
        <w:rPr>
          <w:rFonts w:ascii="宋体" w:hAnsi="宋体" w:hint="eastAsia"/>
          <w:color w:val="000000"/>
        </w:rPr>
        <w:t>重点与难点</w:t>
      </w:r>
      <w:bookmarkEnd w:id="95"/>
    </w:p>
    <w:p w:rsidR="002838E6" w:rsidRPr="00674AB1" w:rsidRDefault="002838E6" w:rsidP="00327F95">
      <w:pPr>
        <w:numPr>
          <w:ilvl w:val="0"/>
          <w:numId w:val="394"/>
        </w:numPr>
        <w:spacing w:line="400" w:lineRule="exact"/>
        <w:rPr>
          <w:rFonts w:ascii="宋体"/>
          <w:color w:val="000000"/>
          <w:szCs w:val="21"/>
        </w:rPr>
      </w:pPr>
      <w:r w:rsidRPr="00674AB1">
        <w:rPr>
          <w:rFonts w:ascii="宋体" w:hAnsi="宋体" w:hint="eastAsia"/>
          <w:color w:val="000000"/>
          <w:szCs w:val="21"/>
        </w:rPr>
        <w:t>氨基酸与蛋白质类药物的鉴别与检查</w:t>
      </w:r>
    </w:p>
    <w:p w:rsidR="002838E6" w:rsidRPr="00674AB1" w:rsidRDefault="002838E6" w:rsidP="00F93EE0">
      <w:pPr>
        <w:spacing w:line="400" w:lineRule="exact"/>
        <w:outlineLvl w:val="2"/>
        <w:rPr>
          <w:rFonts w:ascii="宋体"/>
          <w:color w:val="000000"/>
        </w:rPr>
      </w:pPr>
      <w:bookmarkStart w:id="96" w:name="_Toc476309188"/>
      <w:r>
        <w:rPr>
          <w:rFonts w:ascii="宋体" w:hAnsi="宋体"/>
          <w:color w:val="000000"/>
        </w:rPr>
        <w:t>6.11.3</w:t>
      </w:r>
      <w:r w:rsidRPr="00674AB1">
        <w:rPr>
          <w:rFonts w:ascii="宋体" w:hAnsi="宋体" w:hint="eastAsia"/>
          <w:color w:val="000000"/>
        </w:rPr>
        <w:t>教学内容</w:t>
      </w:r>
      <w:bookmarkEnd w:id="96"/>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、概述：（</w:t>
      </w:r>
      <w:r w:rsidRPr="002B2A06">
        <w:rPr>
          <w:rFonts w:ascii="宋体" w:hAnsi="宋体"/>
          <w:szCs w:val="21"/>
        </w:rPr>
        <w:t>1</w:t>
      </w:r>
      <w:r w:rsidRPr="002B2A06">
        <w:rPr>
          <w:rFonts w:ascii="宋体" w:hAnsi="宋体" w:hint="eastAsia"/>
          <w:szCs w:val="21"/>
        </w:rPr>
        <w:t>）氨基酸的结构与分类；（</w:t>
      </w:r>
      <w:r w:rsidRPr="002B2A06">
        <w:rPr>
          <w:rFonts w:ascii="宋体" w:hAnsi="宋体"/>
          <w:szCs w:val="21"/>
        </w:rPr>
        <w:t>2</w:t>
      </w:r>
      <w:r w:rsidRPr="002B2A06">
        <w:rPr>
          <w:rFonts w:ascii="宋体" w:hAnsi="宋体" w:hint="eastAsia"/>
          <w:szCs w:val="21"/>
        </w:rPr>
        <w:t>）氨基酸的重要的物理化学性质；（</w:t>
      </w:r>
      <w:r w:rsidRPr="002B2A06">
        <w:rPr>
          <w:rFonts w:ascii="宋体" w:hAnsi="宋体"/>
          <w:szCs w:val="21"/>
        </w:rPr>
        <w:t>3</w:t>
      </w:r>
      <w:r w:rsidRPr="002B2A06">
        <w:rPr>
          <w:rFonts w:ascii="宋体" w:hAnsi="宋体" w:hint="eastAsia"/>
          <w:szCs w:val="21"/>
        </w:rPr>
        <w:t>）蛋白质化学组成与分子量；（</w:t>
      </w:r>
      <w:r w:rsidRPr="002B2A06">
        <w:rPr>
          <w:rFonts w:ascii="宋体" w:hAnsi="宋体"/>
          <w:szCs w:val="21"/>
        </w:rPr>
        <w:t>4</w:t>
      </w:r>
      <w:r w:rsidRPr="002B2A06">
        <w:rPr>
          <w:rFonts w:ascii="宋体" w:hAnsi="宋体" w:hint="eastAsia"/>
          <w:szCs w:val="21"/>
        </w:rPr>
        <w:t>）蛋白质物理化学性质；</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、鉴别与检查</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、氨基酸的含量分析：（</w:t>
      </w:r>
      <w:r w:rsidRPr="002B2A06">
        <w:rPr>
          <w:rFonts w:ascii="宋体" w:hAnsi="宋体"/>
          <w:szCs w:val="21"/>
        </w:rPr>
        <w:t>1</w:t>
      </w:r>
      <w:r w:rsidRPr="002B2A06">
        <w:rPr>
          <w:rFonts w:ascii="宋体" w:hAnsi="宋体" w:hint="eastAsia"/>
          <w:szCs w:val="21"/>
        </w:rPr>
        <w:t>）茚三酮反应法；（</w:t>
      </w:r>
      <w:r w:rsidRPr="002B2A06">
        <w:rPr>
          <w:rFonts w:ascii="宋体" w:hAnsi="宋体"/>
          <w:szCs w:val="21"/>
        </w:rPr>
        <w:t>2</w:t>
      </w:r>
      <w:r w:rsidRPr="002B2A06">
        <w:rPr>
          <w:rFonts w:ascii="宋体" w:hAnsi="宋体" w:hint="eastAsia"/>
          <w:szCs w:val="21"/>
        </w:rPr>
        <w:t>）甲醛滴定法；（</w:t>
      </w:r>
      <w:r w:rsidRPr="002B2A06">
        <w:rPr>
          <w:rFonts w:ascii="宋体" w:hAnsi="宋体"/>
          <w:szCs w:val="21"/>
        </w:rPr>
        <w:t>3</w:t>
      </w:r>
      <w:r w:rsidRPr="002B2A06">
        <w:rPr>
          <w:rFonts w:ascii="宋体" w:hAnsi="宋体" w:hint="eastAsia"/>
          <w:szCs w:val="21"/>
        </w:rPr>
        <w:t>）非水滴定法；</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4</w:t>
      </w:r>
      <w:r w:rsidRPr="002B2A06">
        <w:rPr>
          <w:rFonts w:ascii="宋体" w:hAnsi="宋体" w:hint="eastAsia"/>
          <w:szCs w:val="21"/>
        </w:rPr>
        <w:t>、蛋白质药物的含量测定：（</w:t>
      </w:r>
      <w:r w:rsidRPr="002B2A06">
        <w:rPr>
          <w:rFonts w:ascii="宋体" w:hAnsi="宋体"/>
          <w:szCs w:val="21"/>
        </w:rPr>
        <w:t>1</w:t>
      </w:r>
      <w:r w:rsidRPr="002B2A06">
        <w:rPr>
          <w:rFonts w:ascii="宋体" w:hAnsi="宋体" w:hint="eastAsia"/>
          <w:szCs w:val="21"/>
        </w:rPr>
        <w:t>）凯氏定氮法；（</w:t>
      </w:r>
      <w:r w:rsidRPr="002B2A06">
        <w:rPr>
          <w:rFonts w:ascii="宋体" w:hAnsi="宋体"/>
          <w:szCs w:val="21"/>
        </w:rPr>
        <w:t>2</w:t>
      </w:r>
      <w:r w:rsidRPr="002B2A06">
        <w:rPr>
          <w:rFonts w:ascii="宋体" w:hAnsi="宋体" w:hint="eastAsia"/>
          <w:szCs w:val="21"/>
        </w:rPr>
        <w:t>）双缩尿法；（</w:t>
      </w:r>
      <w:r w:rsidRPr="002B2A06">
        <w:rPr>
          <w:rFonts w:ascii="宋体" w:hAnsi="宋体"/>
          <w:szCs w:val="21"/>
        </w:rPr>
        <w:t>3</w:t>
      </w:r>
      <w:r w:rsidRPr="002B2A06">
        <w:rPr>
          <w:rFonts w:ascii="宋体" w:hAnsi="宋体" w:hint="eastAsia"/>
          <w:szCs w:val="21"/>
        </w:rPr>
        <w:t>）福林酚试剂法；</w:t>
      </w:r>
      <w:r w:rsidRPr="002B2A06">
        <w:rPr>
          <w:rFonts w:ascii="宋体" w:hAnsi="宋体"/>
          <w:szCs w:val="21"/>
        </w:rPr>
        <w:t xml:space="preserve"> </w:t>
      </w:r>
      <w:r w:rsidRPr="002B2A06">
        <w:rPr>
          <w:rFonts w:ascii="宋体" w:hAnsi="宋体" w:hint="eastAsia"/>
          <w:szCs w:val="21"/>
        </w:rPr>
        <w:t>（</w:t>
      </w:r>
      <w:r w:rsidRPr="002B2A06">
        <w:rPr>
          <w:rFonts w:ascii="宋体" w:hAnsi="宋体"/>
          <w:szCs w:val="21"/>
        </w:rPr>
        <w:t>4</w:t>
      </w:r>
      <w:r w:rsidRPr="002B2A06">
        <w:rPr>
          <w:rFonts w:ascii="宋体" w:hAnsi="宋体" w:hint="eastAsia"/>
          <w:szCs w:val="21"/>
        </w:rPr>
        <w:t>）紫外吸收法（</w:t>
      </w:r>
      <w:r w:rsidRPr="002B2A06">
        <w:rPr>
          <w:rFonts w:ascii="宋体" w:hAnsi="宋体"/>
          <w:szCs w:val="21"/>
        </w:rPr>
        <w:t>5</w:t>
      </w:r>
      <w:r w:rsidRPr="002B2A06">
        <w:rPr>
          <w:rFonts w:ascii="宋体" w:hAnsi="宋体" w:hint="eastAsia"/>
          <w:szCs w:val="21"/>
        </w:rPr>
        <w:t>）考马斯亮蓝染色法；</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5</w:t>
      </w:r>
      <w:r w:rsidRPr="002B2A06">
        <w:rPr>
          <w:rFonts w:ascii="宋体" w:hAnsi="宋体" w:hint="eastAsia"/>
          <w:szCs w:val="21"/>
        </w:rPr>
        <w:t>、氨基酸和蛋白质的质量分析</w:t>
      </w:r>
    </w:p>
    <w:p w:rsidR="002838E6" w:rsidRDefault="002838E6" w:rsidP="00F93EE0">
      <w:pPr>
        <w:spacing w:line="400" w:lineRule="exact"/>
        <w:outlineLvl w:val="2"/>
        <w:rPr>
          <w:rFonts w:ascii="宋体"/>
          <w:b/>
          <w:color w:val="000000"/>
          <w:kern w:val="0"/>
          <w:szCs w:val="21"/>
        </w:rPr>
      </w:pPr>
      <w:bookmarkStart w:id="97" w:name="_Toc476309189"/>
      <w:r>
        <w:rPr>
          <w:rFonts w:ascii="宋体" w:hAnsi="宋体"/>
          <w:b/>
          <w:color w:val="000000"/>
          <w:kern w:val="0"/>
          <w:szCs w:val="21"/>
        </w:rPr>
        <w:t>6.11.4</w:t>
      </w:r>
      <w:r w:rsidRPr="00674AB1">
        <w:rPr>
          <w:rFonts w:ascii="宋体" w:hAnsi="宋体" w:hint="eastAsia"/>
          <w:b/>
          <w:color w:val="000000"/>
          <w:kern w:val="0"/>
          <w:szCs w:val="21"/>
        </w:rPr>
        <w:t>教学方法</w:t>
      </w:r>
      <w:bookmarkEnd w:id="97"/>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A519DF">
      <w:pPr>
        <w:spacing w:line="400" w:lineRule="exact"/>
        <w:rPr>
          <w:rFonts w:ascii="宋体"/>
          <w:color w:val="000000"/>
        </w:rPr>
      </w:pPr>
      <w:r w:rsidRPr="00674AB1">
        <w:rPr>
          <w:rFonts w:ascii="宋体" w:hAnsi="宋体" w:hint="eastAsia"/>
          <w:bCs/>
          <w:color w:val="000000"/>
        </w:rPr>
        <w:t>展示相关</w:t>
      </w:r>
      <w:r w:rsidRPr="00674AB1">
        <w:rPr>
          <w:rFonts w:ascii="宋体" w:hAnsi="宋体"/>
          <w:bCs/>
          <w:color w:val="000000"/>
        </w:rPr>
        <w:t>ppt</w:t>
      </w:r>
      <w:r w:rsidRPr="00674AB1">
        <w:rPr>
          <w:rFonts w:ascii="宋体" w:hAnsi="宋体" w:hint="eastAsia"/>
          <w:bCs/>
          <w:color w:val="000000"/>
        </w:rPr>
        <w:t>文件，</w:t>
      </w:r>
      <w:r w:rsidRPr="00674AB1">
        <w:rPr>
          <w:rFonts w:ascii="宋体" w:hAnsi="宋体" w:hint="eastAsia"/>
          <w:color w:val="000000"/>
        </w:rPr>
        <w:t>由此引出本节课讲授的主要内容：</w:t>
      </w:r>
    </w:p>
    <w:p w:rsidR="002838E6" w:rsidRPr="00674AB1" w:rsidRDefault="002838E6" w:rsidP="00327F95">
      <w:pPr>
        <w:numPr>
          <w:ilvl w:val="0"/>
          <w:numId w:val="59"/>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概</w:t>
      </w:r>
      <w:r w:rsidRPr="00674AB1">
        <w:rPr>
          <w:rFonts w:ascii="宋体" w:hAnsi="宋体"/>
          <w:bCs/>
          <w:color w:val="000000"/>
          <w:sz w:val="20"/>
        </w:rPr>
        <w:t xml:space="preserve">  </w:t>
      </w:r>
      <w:r w:rsidRPr="00674AB1">
        <w:rPr>
          <w:rFonts w:ascii="宋体" w:hAnsi="宋体" w:hint="eastAsia"/>
          <w:bCs/>
          <w:color w:val="000000"/>
          <w:sz w:val="20"/>
        </w:rPr>
        <w:t>述</w:t>
      </w:r>
    </w:p>
    <w:p w:rsidR="002838E6" w:rsidRPr="00674AB1" w:rsidRDefault="002838E6" w:rsidP="00327F95">
      <w:pPr>
        <w:numPr>
          <w:ilvl w:val="0"/>
          <w:numId w:val="6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61"/>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氨基酸的旋光性和光吸收</w:t>
      </w:r>
      <w:r w:rsidRPr="00674AB1">
        <w:rPr>
          <w:rFonts w:ascii="宋体" w:hAnsi="宋体"/>
          <w:bCs/>
          <w:color w:val="000000"/>
          <w:sz w:val="20"/>
        </w:rPr>
        <w:t xml:space="preserve"> </w:t>
      </w:r>
    </w:p>
    <w:p w:rsidR="002838E6" w:rsidRPr="00674AB1" w:rsidRDefault="002838E6" w:rsidP="00327F95">
      <w:pPr>
        <w:numPr>
          <w:ilvl w:val="0"/>
          <w:numId w:val="61"/>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氨基酸的酸碱性质</w:t>
      </w:r>
      <w:r w:rsidRPr="00674AB1">
        <w:rPr>
          <w:rFonts w:ascii="宋体" w:hAnsi="宋体"/>
          <w:bCs/>
          <w:color w:val="000000"/>
          <w:sz w:val="20"/>
        </w:rPr>
        <w:t xml:space="preserve"> </w:t>
      </w:r>
    </w:p>
    <w:p w:rsidR="002838E6" w:rsidRPr="00674AB1" w:rsidRDefault="002838E6" w:rsidP="00327F95">
      <w:pPr>
        <w:numPr>
          <w:ilvl w:val="0"/>
          <w:numId w:val="61"/>
        </w:numPr>
        <w:tabs>
          <w:tab w:val="clear" w:pos="720"/>
          <w:tab w:val="num" w:pos="0"/>
        </w:tabs>
        <w:spacing w:line="400" w:lineRule="exact"/>
        <w:ind w:left="0"/>
        <w:rPr>
          <w:rFonts w:ascii="宋体" w:hAnsi="宋体"/>
          <w:bCs/>
          <w:color w:val="000000"/>
          <w:sz w:val="20"/>
        </w:rPr>
      </w:pPr>
    </w:p>
    <w:p w:rsidR="002838E6" w:rsidRPr="00674AB1" w:rsidRDefault="002838E6" w:rsidP="00832711">
      <w:pPr>
        <w:spacing w:line="400" w:lineRule="exact"/>
        <w:rPr>
          <w:rFonts w:ascii="宋体"/>
          <w:bCs/>
          <w:color w:val="000000"/>
          <w:sz w:val="20"/>
        </w:rPr>
      </w:pPr>
    </w:p>
    <w:p w:rsidR="002838E6" w:rsidRPr="00674AB1" w:rsidRDefault="002838E6" w:rsidP="00832711">
      <w:pPr>
        <w:spacing w:line="400" w:lineRule="exact"/>
        <w:rPr>
          <w:rFonts w:ascii="宋体"/>
          <w:bCs/>
          <w:color w:val="000000"/>
          <w:sz w:val="20"/>
        </w:rPr>
      </w:pPr>
      <w:r>
        <w:rPr>
          <w:noProof/>
        </w:rPr>
        <w:pict>
          <v:shape id="_x0000_s1076" type="#_x0000_t75" style="position:absolute;left:0;text-align:left;margin-left:-18pt;margin-top:0;width:101.35pt;height:134.25pt;z-index:251670016;visibility:visible">
            <v:imagedata r:id="rId66" o:title=""/>
          </v:shape>
        </w:pict>
      </w:r>
    </w:p>
    <w:p w:rsidR="002838E6" w:rsidRPr="00674AB1" w:rsidRDefault="002838E6" w:rsidP="00832711">
      <w:pPr>
        <w:spacing w:line="400" w:lineRule="exact"/>
        <w:rPr>
          <w:rFonts w:ascii="宋体"/>
          <w:bCs/>
          <w:color w:val="000000"/>
          <w:sz w:val="20"/>
        </w:rPr>
      </w:pPr>
      <w:r>
        <w:rPr>
          <w:noProof/>
        </w:rPr>
        <w:pict>
          <v:shape id="_x0000_s1077" type="#_x0000_t75" alt="Fig 05-03a.GIF006                                              000035DESumanas' Hard Drive            B4EBCDA7:" style="position:absolute;left:0;text-align:left;margin-left:171pt;margin-top:3.4pt;width:187.55pt;height:112.55pt;z-index:251671040;visibility:visible">
            <v:imagedata r:id="rId67" o:title=""/>
          </v:shape>
        </w:pict>
      </w:r>
    </w:p>
    <w:p w:rsidR="002838E6" w:rsidRPr="00674AB1" w:rsidRDefault="002838E6" w:rsidP="00832711">
      <w:pPr>
        <w:spacing w:line="400" w:lineRule="exact"/>
        <w:rPr>
          <w:rFonts w:ascii="宋体"/>
          <w:bCs/>
          <w:color w:val="000000"/>
          <w:sz w:val="20"/>
        </w:rPr>
      </w:pPr>
    </w:p>
    <w:p w:rsidR="002838E6" w:rsidRPr="00674AB1" w:rsidRDefault="002838E6" w:rsidP="00832711">
      <w:pPr>
        <w:spacing w:line="400" w:lineRule="exact"/>
        <w:rPr>
          <w:rFonts w:ascii="宋体"/>
          <w:bCs/>
          <w:color w:val="000000"/>
          <w:sz w:val="20"/>
        </w:rPr>
      </w:pPr>
    </w:p>
    <w:p w:rsidR="002838E6" w:rsidRPr="00674AB1" w:rsidRDefault="002838E6" w:rsidP="00832711">
      <w:pPr>
        <w:spacing w:line="400" w:lineRule="exact"/>
        <w:rPr>
          <w:rFonts w:ascii="宋体"/>
          <w:bCs/>
          <w:color w:val="000000"/>
          <w:sz w:val="20"/>
        </w:rPr>
      </w:pPr>
    </w:p>
    <w:p w:rsidR="002838E6" w:rsidRPr="00674AB1" w:rsidRDefault="002838E6" w:rsidP="00832711">
      <w:pPr>
        <w:spacing w:line="400" w:lineRule="exact"/>
        <w:rPr>
          <w:rFonts w:ascii="宋体"/>
          <w:bCs/>
          <w:color w:val="000000"/>
          <w:sz w:val="20"/>
        </w:rPr>
      </w:pPr>
    </w:p>
    <w:p w:rsidR="002838E6" w:rsidRDefault="002838E6" w:rsidP="00F63666">
      <w:pPr>
        <w:spacing w:line="400" w:lineRule="exact"/>
        <w:ind w:left="-360"/>
        <w:rPr>
          <w:rFonts w:ascii="宋体"/>
          <w:bCs/>
          <w:color w:val="000000"/>
          <w:sz w:val="20"/>
        </w:rPr>
      </w:pPr>
    </w:p>
    <w:p w:rsidR="002838E6" w:rsidRDefault="002838E6" w:rsidP="00F63666">
      <w:pPr>
        <w:spacing w:line="400" w:lineRule="exact"/>
        <w:ind w:left="-360"/>
        <w:rPr>
          <w:rFonts w:ascii="宋体"/>
          <w:bCs/>
          <w:color w:val="000000"/>
          <w:sz w:val="20"/>
        </w:rPr>
      </w:pPr>
      <w:r>
        <w:rPr>
          <w:noProof/>
        </w:rPr>
        <w:pict>
          <v:shape id="_x0000_s1078" type="#_x0000_t75" alt="QQ截图20130921201526.png" style="position:absolute;left:0;text-align:left;margin-left:180pt;margin-top:16pt;width:134.6pt;height:91.05pt;z-index:251672064;visibility:visible">
            <v:imagedata r:id="rId68" o:title=""/>
          </v:shape>
        </w:pict>
      </w:r>
    </w:p>
    <w:p w:rsidR="002838E6" w:rsidRPr="00674AB1" w:rsidRDefault="002838E6" w:rsidP="00F63666">
      <w:pPr>
        <w:spacing w:line="400" w:lineRule="exact"/>
        <w:ind w:left="-36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6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氨基酸与亚硝酸反应</w:t>
      </w:r>
      <w:r w:rsidRPr="00674AB1">
        <w:rPr>
          <w:rFonts w:ascii="宋体" w:hAnsi="宋体"/>
          <w:bCs/>
          <w:color w:val="000000"/>
          <w:sz w:val="20"/>
        </w:rPr>
        <w:t xml:space="preserve"> </w:t>
      </w:r>
    </w:p>
    <w:p w:rsidR="002838E6" w:rsidRPr="00674AB1" w:rsidRDefault="002838E6" w:rsidP="00327F95">
      <w:pPr>
        <w:numPr>
          <w:ilvl w:val="0"/>
          <w:numId w:val="6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65"/>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氨基酸与酰基化试剂反应</w:t>
      </w:r>
      <w:r w:rsidRPr="00674AB1">
        <w:rPr>
          <w:rFonts w:ascii="宋体" w:hAnsi="宋体"/>
          <w:bCs/>
          <w:color w:val="000000"/>
          <w:sz w:val="20"/>
        </w:rPr>
        <w:t xml:space="preserve"> </w:t>
      </w: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66"/>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6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烃基化反应</w:t>
      </w:r>
      <w:r w:rsidRPr="00674AB1">
        <w:rPr>
          <w:rFonts w:ascii="宋体" w:hAnsi="宋体"/>
          <w:bCs/>
          <w:color w:val="000000"/>
          <w:sz w:val="20"/>
        </w:rPr>
        <w:t xml:space="preserve"> </w:t>
      </w:r>
    </w:p>
    <w:p w:rsidR="002838E6" w:rsidRPr="00674AB1" w:rsidRDefault="002838E6" w:rsidP="00206432">
      <w:pPr>
        <w:spacing w:line="400" w:lineRule="exact"/>
        <w:rPr>
          <w:rFonts w:ascii="宋体"/>
          <w:bCs/>
          <w:color w:val="000000"/>
          <w:sz w:val="20"/>
        </w:rPr>
      </w:pPr>
      <w:r>
        <w:rPr>
          <w:noProof/>
        </w:rPr>
        <w:pict>
          <v:shape id="_x0000_s1079" type="#_x0000_t75" alt="2.png" style="position:absolute;left:0;text-align:left;margin-left:-18pt;margin-top:3.55pt;width:126pt;height:92.05pt;z-index:251673088;visibility:visible">
            <v:imagedata r:id="rId69" o:title=""/>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6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69"/>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α</w:t>
      </w:r>
      <w:r w:rsidRPr="00674AB1">
        <w:rPr>
          <w:rFonts w:ascii="宋体" w:hAnsi="宋体"/>
          <w:bCs/>
          <w:color w:val="000000"/>
          <w:sz w:val="20"/>
        </w:rPr>
        <w:t>-</w:t>
      </w:r>
      <w:r w:rsidRPr="00674AB1">
        <w:rPr>
          <w:rFonts w:ascii="宋体" w:hAnsi="宋体" w:hint="eastAsia"/>
          <w:bCs/>
          <w:color w:val="000000"/>
          <w:sz w:val="20"/>
        </w:rPr>
        <w:t>羧基参加反应</w:t>
      </w:r>
      <w:r w:rsidRPr="00674AB1">
        <w:rPr>
          <w:rFonts w:ascii="宋体" w:hAnsi="宋体"/>
          <w:bCs/>
          <w:color w:val="000000"/>
          <w:sz w:val="20"/>
        </w:rPr>
        <w:t xml:space="preserve"> </w:t>
      </w:r>
    </w:p>
    <w:p w:rsidR="002838E6" w:rsidRPr="00674AB1" w:rsidRDefault="002838E6" w:rsidP="00327F95">
      <w:pPr>
        <w:numPr>
          <w:ilvl w:val="0"/>
          <w:numId w:val="69"/>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α</w:t>
      </w:r>
      <w:r w:rsidRPr="00674AB1">
        <w:rPr>
          <w:rFonts w:ascii="宋体" w:hAnsi="宋体"/>
          <w:bCs/>
          <w:color w:val="000000"/>
          <w:sz w:val="20"/>
        </w:rPr>
        <w:t>-</w:t>
      </w:r>
      <w:r w:rsidRPr="00674AB1">
        <w:rPr>
          <w:rFonts w:ascii="宋体" w:hAnsi="宋体" w:hint="eastAsia"/>
          <w:bCs/>
          <w:color w:val="000000"/>
          <w:sz w:val="20"/>
        </w:rPr>
        <w:t>羧基与α</w:t>
      </w:r>
      <w:r w:rsidRPr="00674AB1">
        <w:rPr>
          <w:rFonts w:ascii="宋体" w:hAnsi="宋体"/>
          <w:bCs/>
          <w:color w:val="000000"/>
          <w:sz w:val="20"/>
        </w:rPr>
        <w:t>-</w:t>
      </w:r>
      <w:r w:rsidRPr="00674AB1">
        <w:rPr>
          <w:rFonts w:ascii="宋体" w:hAnsi="宋体" w:hint="eastAsia"/>
          <w:bCs/>
          <w:color w:val="000000"/>
          <w:sz w:val="20"/>
        </w:rPr>
        <w:t>氨基共同参加的反应</w:t>
      </w:r>
      <w:r w:rsidRPr="00674AB1">
        <w:rPr>
          <w:rFonts w:ascii="宋体" w:hAnsi="宋体"/>
          <w:bCs/>
          <w:color w:val="000000"/>
          <w:sz w:val="20"/>
        </w:rPr>
        <w:t xml:space="preserve"> </w:t>
      </w:r>
    </w:p>
    <w:p w:rsidR="002838E6" w:rsidRPr="00674AB1" w:rsidRDefault="002838E6" w:rsidP="00327F95">
      <w:pPr>
        <w:numPr>
          <w:ilvl w:val="0"/>
          <w:numId w:val="70"/>
        </w:numPr>
        <w:tabs>
          <w:tab w:val="clear" w:pos="720"/>
          <w:tab w:val="num" w:pos="0"/>
        </w:tabs>
        <w:spacing w:line="400" w:lineRule="exact"/>
        <w:ind w:left="0"/>
        <w:rPr>
          <w:rFonts w:ascii="宋体" w:hAnsi="宋体"/>
          <w:bCs/>
          <w:color w:val="000000"/>
          <w:sz w:val="20"/>
        </w:rPr>
      </w:pPr>
      <w:r>
        <w:rPr>
          <w:noProof/>
        </w:rPr>
        <w:pict>
          <v:shape id="_x0000_s1080" type="#_x0000_t75" style="position:absolute;left:0;text-align:left;margin-left:174.6pt;margin-top:9.75pt;width:170.4pt;height:127.8pt;z-index:251674112;visibility:visible">
            <v:imagedata r:id="rId70" o:title=""/>
          </v:shape>
        </w:pict>
      </w:r>
      <w:r w:rsidRPr="00674AB1">
        <w:rPr>
          <w:rFonts w:ascii="宋体" w:hAnsi="宋体" w:hint="eastAsia"/>
          <w:bCs/>
          <w:color w:val="000000"/>
          <w:sz w:val="20"/>
        </w:rPr>
        <w:t>与茚三酮反应</w:t>
      </w:r>
      <w:r w:rsidRPr="00674AB1">
        <w:rPr>
          <w:rFonts w:ascii="宋体" w:hAnsi="宋体"/>
          <w:bCs/>
          <w:color w:val="000000"/>
          <w:sz w:val="20"/>
        </w:rPr>
        <w:t xml:space="preserve"> </w:t>
      </w:r>
    </w:p>
    <w:p w:rsidR="002838E6" w:rsidRPr="00674AB1" w:rsidRDefault="002838E6" w:rsidP="00327F95">
      <w:pPr>
        <w:numPr>
          <w:ilvl w:val="0"/>
          <w:numId w:val="71"/>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氨基酸的重要理化性质</w:t>
      </w:r>
      <w:r w:rsidRPr="00674AB1">
        <w:rPr>
          <w:rFonts w:ascii="宋体" w:hAnsi="宋体"/>
          <w:bCs/>
          <w:color w:val="000000"/>
          <w:sz w:val="20"/>
        </w:rPr>
        <w:t xml:space="preserve"> </w:t>
      </w:r>
    </w:p>
    <w:p w:rsidR="002838E6" w:rsidRPr="00674AB1" w:rsidRDefault="002838E6" w:rsidP="00327F95">
      <w:pPr>
        <w:numPr>
          <w:ilvl w:val="0"/>
          <w:numId w:val="72"/>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侧链</w:t>
      </w:r>
      <w:r w:rsidRPr="00674AB1">
        <w:rPr>
          <w:rFonts w:ascii="宋体" w:hAnsi="宋体"/>
          <w:bCs/>
          <w:color w:val="000000"/>
          <w:sz w:val="20"/>
        </w:rPr>
        <w:t>R</w:t>
      </w:r>
      <w:r w:rsidRPr="00674AB1">
        <w:rPr>
          <w:rFonts w:ascii="宋体" w:hAnsi="宋体" w:hint="eastAsia"/>
          <w:bCs/>
          <w:color w:val="000000"/>
          <w:sz w:val="20"/>
        </w:rPr>
        <w:t>基参加的反应</w:t>
      </w:r>
      <w:r w:rsidRPr="00674AB1">
        <w:rPr>
          <w:rFonts w:ascii="宋体" w:hAnsi="宋体"/>
          <w:bCs/>
          <w:color w:val="000000"/>
          <w:sz w:val="20"/>
        </w:rPr>
        <w:t xml:space="preserve"> </w:t>
      </w:r>
    </w:p>
    <w:p w:rsidR="002838E6" w:rsidRPr="00674AB1" w:rsidRDefault="002838E6" w:rsidP="00327F95">
      <w:pPr>
        <w:numPr>
          <w:ilvl w:val="0"/>
          <w:numId w:val="7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酪氨酸的酚基反应</w:t>
      </w:r>
      <w:r w:rsidRPr="00674AB1">
        <w:rPr>
          <w:rFonts w:ascii="宋体" w:hAnsi="宋体"/>
          <w:bCs/>
          <w:color w:val="000000"/>
          <w:sz w:val="20"/>
        </w:rPr>
        <w:t xml:space="preserve"> </w:t>
      </w:r>
    </w:p>
    <w:p w:rsidR="002838E6" w:rsidRPr="00674AB1" w:rsidRDefault="002838E6" w:rsidP="00327F95">
      <w:pPr>
        <w:numPr>
          <w:ilvl w:val="0"/>
          <w:numId w:val="7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组氨酸的侧链咪唑基反应</w:t>
      </w:r>
      <w:r w:rsidRPr="00674AB1">
        <w:rPr>
          <w:rFonts w:ascii="宋体" w:hAnsi="宋体"/>
          <w:bCs/>
          <w:color w:val="000000"/>
          <w:sz w:val="20"/>
        </w:rPr>
        <w:t xml:space="preserve"> </w:t>
      </w:r>
    </w:p>
    <w:p w:rsidR="002838E6" w:rsidRPr="00674AB1" w:rsidRDefault="002838E6" w:rsidP="00327F95">
      <w:pPr>
        <w:numPr>
          <w:ilvl w:val="0"/>
          <w:numId w:val="7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精氨酸的侧链胍基反应</w:t>
      </w:r>
      <w:r w:rsidRPr="00674AB1">
        <w:rPr>
          <w:rFonts w:ascii="宋体" w:hAnsi="宋体"/>
          <w:bCs/>
          <w:color w:val="000000"/>
          <w:sz w:val="20"/>
        </w:rPr>
        <w:t xml:space="preserve"> </w:t>
      </w:r>
    </w:p>
    <w:p w:rsidR="002838E6" w:rsidRPr="00674AB1" w:rsidRDefault="002838E6" w:rsidP="00327F95">
      <w:pPr>
        <w:numPr>
          <w:ilvl w:val="0"/>
          <w:numId w:val="7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色氨酸的侧链吲哚基反应</w:t>
      </w:r>
      <w:r w:rsidRPr="00674AB1">
        <w:rPr>
          <w:rFonts w:ascii="宋体" w:hAnsi="宋体"/>
          <w:bCs/>
          <w:color w:val="000000"/>
          <w:sz w:val="20"/>
        </w:rPr>
        <w:t xml:space="preserve"> </w:t>
      </w:r>
    </w:p>
    <w:p w:rsidR="002838E6" w:rsidRPr="00674AB1" w:rsidRDefault="002838E6" w:rsidP="00327F95">
      <w:pPr>
        <w:numPr>
          <w:ilvl w:val="0"/>
          <w:numId w:val="7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蛋白质的化学组成与分子量</w:t>
      </w:r>
      <w:r w:rsidRPr="00674AB1">
        <w:rPr>
          <w:rFonts w:ascii="宋体" w:hAnsi="宋体"/>
          <w:bCs/>
          <w:color w:val="000000"/>
          <w:sz w:val="20"/>
        </w:rPr>
        <w:t xml:space="preserve"> </w:t>
      </w:r>
    </w:p>
    <w:p w:rsidR="002838E6" w:rsidRPr="00674AB1" w:rsidRDefault="002838E6" w:rsidP="00327F95">
      <w:pPr>
        <w:numPr>
          <w:ilvl w:val="0"/>
          <w:numId w:val="75"/>
        </w:numPr>
        <w:tabs>
          <w:tab w:val="clear" w:pos="720"/>
          <w:tab w:val="num" w:pos="0"/>
        </w:tabs>
        <w:spacing w:line="400" w:lineRule="exact"/>
        <w:ind w:left="0"/>
        <w:rPr>
          <w:rFonts w:ascii="宋体" w:hAnsi="宋体"/>
          <w:bCs/>
          <w:color w:val="000000"/>
          <w:sz w:val="20"/>
        </w:rPr>
      </w:pPr>
      <w:r w:rsidRPr="00674AB1">
        <w:rPr>
          <w:rFonts w:ascii="宋体" w:hAnsi="宋体"/>
          <w:bCs/>
          <w:color w:val="000000"/>
          <w:sz w:val="20"/>
        </w:rPr>
        <w:t>20</w:t>
      </w:r>
      <w:r w:rsidRPr="00674AB1">
        <w:rPr>
          <w:rFonts w:ascii="宋体" w:hAnsi="宋体" w:hint="eastAsia"/>
          <w:bCs/>
          <w:color w:val="000000"/>
          <w:sz w:val="20"/>
        </w:rPr>
        <w:t>种常用氨基酸，平均含氮量</w:t>
      </w:r>
      <w:r w:rsidRPr="00674AB1">
        <w:rPr>
          <w:rFonts w:ascii="宋体" w:hAnsi="宋体"/>
          <w:bCs/>
          <w:color w:val="000000"/>
          <w:sz w:val="20"/>
        </w:rPr>
        <w:t>16%</w:t>
      </w:r>
    </w:p>
    <w:p w:rsidR="002838E6" w:rsidRPr="00674AB1" w:rsidRDefault="002838E6" w:rsidP="00327F95">
      <w:pPr>
        <w:numPr>
          <w:ilvl w:val="0"/>
          <w:numId w:val="75"/>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分子量变化范围大，不含辅基的蛋白质氨基酸残基平均分子量为</w:t>
      </w:r>
      <w:r w:rsidRPr="00674AB1">
        <w:rPr>
          <w:rFonts w:ascii="宋体" w:hAnsi="宋体"/>
          <w:bCs/>
          <w:color w:val="000000"/>
          <w:sz w:val="20"/>
        </w:rPr>
        <w:t>110</w: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r>
        <w:rPr>
          <w:noProof/>
        </w:rPr>
        <w:pict>
          <v:shape id="对象 7" o:spid="_x0000_s1081" type="#_x0000_t75" style="position:absolute;left:0;text-align:left;margin-left:-18pt;margin-top:-24.95pt;width:162.65pt;height:141pt;z-index:251675136;visibility:visible">
            <v:imagedata r:id="rId71" o:title="" croptop="-1089f" cropbottom="-115f" cropleft="-1495f"/>
            <o:lock v:ext="edit" aspectratio="f"/>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76"/>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蛋白质的物理化学性质</w:t>
      </w:r>
      <w:r w:rsidRPr="00674AB1">
        <w:rPr>
          <w:rFonts w:ascii="宋体" w:hAnsi="宋体"/>
          <w:bCs/>
          <w:color w:val="000000"/>
          <w:sz w:val="20"/>
        </w:rPr>
        <w:t xml:space="preserve"> </w:t>
      </w:r>
    </w:p>
    <w:p w:rsidR="002838E6" w:rsidRPr="00674AB1" w:rsidRDefault="002838E6" w:rsidP="00327F95">
      <w:pPr>
        <w:numPr>
          <w:ilvl w:val="0"/>
          <w:numId w:val="7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高分子有机物</w:t>
      </w:r>
      <w:r w:rsidRPr="00674AB1">
        <w:rPr>
          <w:rFonts w:ascii="宋体" w:hAnsi="宋体"/>
          <w:bCs/>
          <w:color w:val="000000"/>
          <w:sz w:val="20"/>
        </w:rPr>
        <w:t xml:space="preserve"> </w:t>
      </w:r>
    </w:p>
    <w:p w:rsidR="002838E6" w:rsidRPr="00674AB1" w:rsidRDefault="002838E6" w:rsidP="00327F95">
      <w:pPr>
        <w:numPr>
          <w:ilvl w:val="0"/>
          <w:numId w:val="7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沉降系数</w:t>
      </w:r>
      <w:r w:rsidRPr="00674AB1">
        <w:rPr>
          <w:rFonts w:ascii="宋体" w:hAnsi="宋体"/>
          <w:bCs/>
          <w:color w:val="000000"/>
          <w:sz w:val="20"/>
        </w:rPr>
        <w:t xml:space="preserve"> </w:t>
      </w:r>
    </w:p>
    <w:p w:rsidR="002838E6" w:rsidRPr="00674AB1" w:rsidRDefault="002838E6" w:rsidP="00327F95">
      <w:pPr>
        <w:numPr>
          <w:ilvl w:val="0"/>
          <w:numId w:val="7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摩擦系数</w:t>
      </w:r>
      <w:r w:rsidRPr="00674AB1">
        <w:rPr>
          <w:rFonts w:ascii="宋体" w:hAnsi="宋体"/>
          <w:bCs/>
          <w:color w:val="000000"/>
          <w:sz w:val="20"/>
        </w:rPr>
        <w:t xml:space="preserve"> </w:t>
      </w:r>
    </w:p>
    <w:p w:rsidR="002838E6" w:rsidRPr="00674AB1" w:rsidRDefault="002838E6" w:rsidP="00327F95">
      <w:pPr>
        <w:numPr>
          <w:ilvl w:val="0"/>
          <w:numId w:val="7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扩散系数</w:t>
      </w:r>
      <w:r w:rsidRPr="00674AB1">
        <w:rPr>
          <w:rFonts w:ascii="宋体" w:hAnsi="宋体"/>
          <w:bCs/>
          <w:color w:val="000000"/>
          <w:sz w:val="20"/>
        </w:rPr>
        <w:t xml:space="preserve"> </w:t>
      </w:r>
    </w:p>
    <w:p w:rsidR="002838E6" w:rsidRPr="00674AB1" w:rsidRDefault="002838E6" w:rsidP="00327F95">
      <w:pPr>
        <w:numPr>
          <w:ilvl w:val="0"/>
          <w:numId w:val="7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微分比容</w:t>
      </w:r>
      <w:r w:rsidRPr="00674AB1">
        <w:rPr>
          <w:rFonts w:ascii="宋体" w:hAnsi="宋体"/>
          <w:bCs/>
          <w:color w:val="000000"/>
          <w:sz w:val="20"/>
        </w:rPr>
        <w:t xml:space="preserve"> </w:t>
      </w:r>
    </w:p>
    <w:p w:rsidR="002838E6" w:rsidRPr="00674AB1" w:rsidRDefault="002838E6" w:rsidP="00327F95">
      <w:pPr>
        <w:numPr>
          <w:ilvl w:val="0"/>
          <w:numId w:val="7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溶液的粘度</w:t>
      </w:r>
      <w:r w:rsidRPr="00674AB1">
        <w:rPr>
          <w:rFonts w:ascii="宋体" w:hAnsi="宋体"/>
          <w:bCs/>
          <w:color w:val="000000"/>
          <w:sz w:val="20"/>
        </w:rPr>
        <w:t xml:space="preserve"> </w:t>
      </w:r>
    </w:p>
    <w:p w:rsidR="002838E6" w:rsidRPr="00674AB1" w:rsidRDefault="002838E6" w:rsidP="00206432">
      <w:pPr>
        <w:spacing w:line="400" w:lineRule="exact"/>
        <w:rPr>
          <w:rFonts w:ascii="宋体"/>
          <w:bCs/>
          <w:color w:val="000000"/>
          <w:sz w:val="20"/>
        </w:rPr>
      </w:pPr>
      <w:r>
        <w:rPr>
          <w:noProof/>
        </w:rPr>
        <w:pict>
          <v:shape id="_x0000_s1082" type="#_x0000_t75" style="position:absolute;left:0;text-align:left;margin-left:-18pt;margin-top:9.1pt;width:162.65pt;height:134.9pt;z-index:251676160;visibility:visible">
            <v:imagedata r:id="rId72" o:title="" croptop="-1049f" cropbottom="-185f" cropleft="-1093f"/>
            <o:lock v:ext="edit" aspectratio="f"/>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79"/>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蛋白质的物理化学性质</w:t>
      </w:r>
      <w:r w:rsidRPr="00674AB1">
        <w:rPr>
          <w:rFonts w:ascii="宋体" w:hAnsi="宋体"/>
          <w:bCs/>
          <w:color w:val="000000"/>
          <w:sz w:val="20"/>
        </w:rPr>
        <w:t xml:space="preserve"> </w:t>
      </w:r>
    </w:p>
    <w:p w:rsidR="002838E6" w:rsidRPr="00674AB1" w:rsidRDefault="002838E6" w:rsidP="00327F95">
      <w:pPr>
        <w:numPr>
          <w:ilvl w:val="0"/>
          <w:numId w:val="8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两性解离</w:t>
      </w:r>
      <w:r w:rsidRPr="00674AB1">
        <w:rPr>
          <w:rFonts w:ascii="宋体" w:hAnsi="宋体"/>
          <w:bCs/>
          <w:color w:val="000000"/>
          <w:sz w:val="20"/>
        </w:rPr>
        <w:t xml:space="preserve"> </w:t>
      </w:r>
    </w:p>
    <w:p w:rsidR="002838E6" w:rsidRPr="00674AB1" w:rsidRDefault="002838E6" w:rsidP="00327F95">
      <w:pPr>
        <w:numPr>
          <w:ilvl w:val="0"/>
          <w:numId w:val="8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与茚三酮反应</w:t>
      </w:r>
      <w:r w:rsidRPr="00674AB1">
        <w:rPr>
          <w:rFonts w:ascii="宋体" w:hAnsi="宋体"/>
          <w:bCs/>
          <w:color w:val="000000"/>
          <w:sz w:val="20"/>
        </w:rPr>
        <w:t xml:space="preserve"> </w:t>
      </w:r>
    </w:p>
    <w:p w:rsidR="002838E6" w:rsidRPr="00674AB1" w:rsidRDefault="002838E6" w:rsidP="00327F95">
      <w:pPr>
        <w:numPr>
          <w:ilvl w:val="0"/>
          <w:numId w:val="8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双缩脲反应</w:t>
      </w:r>
      <w:r w:rsidRPr="00674AB1">
        <w:rPr>
          <w:rFonts w:ascii="宋体" w:hAnsi="宋体"/>
          <w:bCs/>
          <w:color w:val="000000"/>
          <w:sz w:val="20"/>
        </w:rPr>
        <w:t xml:space="preserve"> </w:t>
      </w:r>
    </w:p>
    <w:p w:rsidR="002838E6" w:rsidRPr="00674AB1" w:rsidRDefault="002838E6" w:rsidP="00327F95">
      <w:pPr>
        <w:numPr>
          <w:ilvl w:val="0"/>
          <w:numId w:val="8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福林酚反应</w:t>
      </w:r>
      <w:r w:rsidRPr="00674AB1">
        <w:rPr>
          <w:rFonts w:ascii="宋体" w:hAnsi="宋体"/>
          <w:bCs/>
          <w:color w:val="000000"/>
          <w:sz w:val="20"/>
        </w:rPr>
        <w:t xml:space="preserve"> </w:t>
      </w:r>
    </w:p>
    <w:p w:rsidR="002838E6" w:rsidRPr="00674AB1" w:rsidRDefault="002838E6" w:rsidP="00327F95">
      <w:pPr>
        <w:numPr>
          <w:ilvl w:val="0"/>
          <w:numId w:val="8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紫外吸收</w:t>
      </w:r>
      <w:r w:rsidRPr="00674AB1">
        <w:rPr>
          <w:rFonts w:ascii="宋体" w:hAnsi="宋体"/>
          <w:bCs/>
          <w:color w:val="000000"/>
          <w:sz w:val="20"/>
        </w:rPr>
        <w:t xml:space="preserve"> </w:t>
      </w:r>
    </w:p>
    <w:p w:rsidR="002838E6" w:rsidRPr="00674AB1" w:rsidRDefault="002838E6" w:rsidP="00327F95">
      <w:pPr>
        <w:numPr>
          <w:ilvl w:val="0"/>
          <w:numId w:val="81"/>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鉴别与检查</w:t>
      </w:r>
    </w:p>
    <w:p w:rsidR="002838E6" w:rsidRPr="00674AB1" w:rsidRDefault="002838E6" w:rsidP="00206432">
      <w:pPr>
        <w:spacing w:line="400" w:lineRule="exact"/>
        <w:rPr>
          <w:rFonts w:ascii="宋体"/>
          <w:bCs/>
          <w:color w:val="000000"/>
          <w:sz w:val="20"/>
        </w:rPr>
      </w:pPr>
      <w:r>
        <w:rPr>
          <w:noProof/>
        </w:rPr>
        <w:pict>
          <v:shape id="_x0000_s1083" type="#_x0000_t75" style="position:absolute;left:0;text-align:left;margin-left:-19.8pt;margin-top:7pt;width:142.2pt;height:143.4pt;z-index:251677184;visibility:visible">
            <v:imagedata r:id="rId73" o:title="" cropbottom="-588f"/>
            <o:lock v:ext="edit" aspectratio="f"/>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82"/>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鉴别</w:t>
      </w:r>
      <w:r w:rsidRPr="00674AB1">
        <w:rPr>
          <w:rFonts w:ascii="宋体" w:hAnsi="宋体"/>
          <w:bCs/>
          <w:color w:val="000000"/>
          <w:sz w:val="20"/>
        </w:rPr>
        <w:t xml:space="preserve"> </w:t>
      </w:r>
    </w:p>
    <w:p w:rsidR="002838E6" w:rsidRPr="00674AB1" w:rsidRDefault="002838E6" w:rsidP="00327F95">
      <w:pPr>
        <w:numPr>
          <w:ilvl w:val="0"/>
          <w:numId w:val="8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氨基酸的鉴别</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旋光性</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红外光谱</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紫外吸收</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与茚三酮反应</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纸层析</w:t>
      </w:r>
      <w:r w:rsidRPr="00674AB1">
        <w:rPr>
          <w:rFonts w:ascii="宋体" w:hAnsi="宋体"/>
          <w:bCs/>
          <w:color w:val="000000"/>
          <w:sz w:val="20"/>
        </w:rPr>
        <w:t xml:space="preserve"> </w:t>
      </w:r>
    </w:p>
    <w:p w:rsidR="002838E6" w:rsidRPr="00674AB1" w:rsidRDefault="002838E6" w:rsidP="00327F95">
      <w:pPr>
        <w:numPr>
          <w:ilvl w:val="0"/>
          <w:numId w:val="84"/>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鉴别与检查</w:t>
      </w:r>
    </w:p>
    <w:p w:rsidR="002838E6" w:rsidRPr="00674AB1" w:rsidRDefault="002838E6" w:rsidP="00327F95">
      <w:pPr>
        <w:numPr>
          <w:ilvl w:val="0"/>
          <w:numId w:val="85"/>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鉴别</w:t>
      </w:r>
      <w:r w:rsidRPr="00674AB1">
        <w:rPr>
          <w:rFonts w:ascii="宋体" w:hAnsi="宋体"/>
          <w:bCs/>
          <w:color w:val="000000"/>
          <w:sz w:val="20"/>
        </w:rPr>
        <w:t xml:space="preserve"> </w:t>
      </w:r>
    </w:p>
    <w:p w:rsidR="002838E6" w:rsidRPr="00674AB1" w:rsidRDefault="002838E6" w:rsidP="00327F95">
      <w:pPr>
        <w:numPr>
          <w:ilvl w:val="0"/>
          <w:numId w:val="86"/>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蛋白质类药物的鉴别</w:t>
      </w:r>
      <w:r w:rsidRPr="00674AB1">
        <w:rPr>
          <w:rFonts w:ascii="宋体" w:hAnsi="宋体"/>
          <w:bCs/>
          <w:color w:val="000000"/>
          <w:sz w:val="20"/>
        </w:rPr>
        <w:t xml:space="preserve"> </w:t>
      </w:r>
    </w:p>
    <w:p w:rsidR="002838E6" w:rsidRPr="00674AB1" w:rsidRDefault="002838E6" w:rsidP="00327F95">
      <w:pPr>
        <w:numPr>
          <w:ilvl w:val="0"/>
          <w:numId w:val="8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与茚三酮反应</w:t>
      </w:r>
      <w:r w:rsidRPr="00674AB1">
        <w:rPr>
          <w:rFonts w:ascii="宋体" w:hAnsi="宋体"/>
          <w:bCs/>
          <w:color w:val="000000"/>
          <w:sz w:val="20"/>
        </w:rPr>
        <w:t xml:space="preserve"> </w:t>
      </w:r>
    </w:p>
    <w:p w:rsidR="002838E6" w:rsidRPr="00674AB1" w:rsidRDefault="002838E6" w:rsidP="00327F95">
      <w:pPr>
        <w:numPr>
          <w:ilvl w:val="0"/>
          <w:numId w:val="8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福林酚反应或双缩脲反应</w:t>
      </w:r>
      <w:r w:rsidRPr="00674AB1">
        <w:rPr>
          <w:rFonts w:ascii="宋体" w:hAnsi="宋体"/>
          <w:bCs/>
          <w:color w:val="000000"/>
          <w:sz w:val="20"/>
        </w:rPr>
        <w:t xml:space="preserve"> </w:t>
      </w:r>
    </w:p>
    <w:p w:rsidR="002838E6" w:rsidRPr="00674AB1" w:rsidRDefault="002838E6" w:rsidP="00327F95">
      <w:pPr>
        <w:numPr>
          <w:ilvl w:val="0"/>
          <w:numId w:val="8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紫外吸收</w:t>
      </w:r>
      <w:r w:rsidRPr="00674AB1">
        <w:rPr>
          <w:rFonts w:ascii="宋体" w:hAnsi="宋体"/>
          <w:bCs/>
          <w:color w:val="000000"/>
          <w:sz w:val="20"/>
        </w:rPr>
        <w:t xml:space="preserve"> </w:t>
      </w:r>
    </w:p>
    <w:p w:rsidR="002838E6" w:rsidRPr="00674AB1" w:rsidRDefault="002838E6" w:rsidP="00327F95">
      <w:pPr>
        <w:numPr>
          <w:ilvl w:val="0"/>
          <w:numId w:val="87"/>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鉴别与检查</w:t>
      </w:r>
    </w:p>
    <w:p w:rsidR="002838E6" w:rsidRPr="00674AB1" w:rsidRDefault="002838E6" w:rsidP="00206432">
      <w:pPr>
        <w:spacing w:line="400" w:lineRule="exact"/>
        <w:rPr>
          <w:rFonts w:ascii="宋体"/>
          <w:bCs/>
          <w:color w:val="000000"/>
          <w:sz w:val="20"/>
        </w:rPr>
      </w:pPr>
      <w:r>
        <w:rPr>
          <w:noProof/>
        </w:rPr>
        <w:pict>
          <v:shape id="_x0000_s1084" type="#_x0000_t75" alt="http://basic.shsmu.edu.cn/jpkc/wsjjx/caj/images/c9_02/001.gif" style="position:absolute;left:0;text-align:left;margin-left:-20.9pt;margin-top:8.7pt;width:177.55pt;height:124.1pt;z-index:251678208;visibility:visible">
            <v:imagedata r:id="rId74" o:title=""/>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88"/>
        </w:numPr>
        <w:tabs>
          <w:tab w:val="clear" w:pos="720"/>
          <w:tab w:val="num" w:pos="0"/>
        </w:tabs>
        <w:spacing w:line="400" w:lineRule="exact"/>
        <w:ind w:left="0"/>
        <w:rPr>
          <w:rFonts w:ascii="宋体"/>
          <w:bCs/>
          <w:color w:val="000000"/>
          <w:sz w:val="20"/>
        </w:rPr>
      </w:pPr>
    </w:p>
    <w:p w:rsidR="002838E6" w:rsidRPr="00674AB1" w:rsidRDefault="002838E6" w:rsidP="00594203">
      <w:pPr>
        <w:spacing w:line="400" w:lineRule="exact"/>
        <w:rPr>
          <w:rFonts w:ascii="宋体"/>
          <w:bCs/>
          <w:color w:val="000000"/>
          <w:sz w:val="20"/>
        </w:rPr>
      </w:pPr>
    </w:p>
    <w:p w:rsidR="002838E6" w:rsidRPr="00674AB1" w:rsidRDefault="002838E6" w:rsidP="00327F95">
      <w:pPr>
        <w:numPr>
          <w:ilvl w:val="0"/>
          <w:numId w:val="8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检查</w:t>
      </w:r>
      <w:r w:rsidRPr="00674AB1">
        <w:rPr>
          <w:rFonts w:ascii="宋体" w:hAnsi="宋体"/>
          <w:bCs/>
          <w:color w:val="000000"/>
          <w:sz w:val="20"/>
        </w:rPr>
        <w:t xml:space="preserve"> </w:t>
      </w:r>
    </w:p>
    <w:p w:rsidR="002838E6" w:rsidRPr="00674AB1" w:rsidRDefault="002838E6" w:rsidP="00327F95">
      <w:pPr>
        <w:numPr>
          <w:ilvl w:val="0"/>
          <w:numId w:val="89"/>
        </w:numPr>
        <w:tabs>
          <w:tab w:val="num" w:pos="0"/>
        </w:tabs>
        <w:spacing w:line="400" w:lineRule="exact"/>
        <w:ind w:left="0"/>
        <w:rPr>
          <w:rFonts w:ascii="宋体" w:hAnsi="宋体"/>
          <w:bCs/>
          <w:color w:val="000000"/>
          <w:sz w:val="20"/>
        </w:rPr>
      </w:pPr>
      <w:r w:rsidRPr="00674AB1">
        <w:rPr>
          <w:rFonts w:ascii="宋体" w:hAnsi="宋体" w:hint="eastAsia"/>
          <w:bCs/>
          <w:color w:val="000000"/>
          <w:sz w:val="20"/>
        </w:rPr>
        <w:t>一般检查</w:t>
      </w:r>
      <w:r w:rsidRPr="00674AB1">
        <w:rPr>
          <w:rFonts w:ascii="宋体" w:hAnsi="宋体"/>
          <w:bCs/>
          <w:color w:val="000000"/>
          <w:sz w:val="20"/>
        </w:rPr>
        <w:t xml:space="preserve"> </w:t>
      </w:r>
    </w:p>
    <w:p w:rsidR="002838E6" w:rsidRPr="00674AB1" w:rsidRDefault="002838E6" w:rsidP="00327F95">
      <w:pPr>
        <w:numPr>
          <w:ilvl w:val="0"/>
          <w:numId w:val="89"/>
        </w:numPr>
        <w:tabs>
          <w:tab w:val="num" w:pos="0"/>
        </w:tabs>
        <w:spacing w:line="400" w:lineRule="exact"/>
        <w:ind w:left="0"/>
        <w:rPr>
          <w:rFonts w:ascii="宋体" w:hAnsi="宋体"/>
          <w:bCs/>
          <w:color w:val="000000"/>
          <w:sz w:val="20"/>
        </w:rPr>
      </w:pPr>
      <w:r w:rsidRPr="00674AB1">
        <w:rPr>
          <w:rFonts w:ascii="宋体" w:hAnsi="宋体" w:hint="eastAsia"/>
          <w:bCs/>
          <w:color w:val="000000"/>
          <w:sz w:val="20"/>
        </w:rPr>
        <w:t>蛋白质检查</w:t>
      </w:r>
      <w:r w:rsidRPr="00674AB1">
        <w:rPr>
          <w:rFonts w:ascii="宋体" w:hAnsi="宋体"/>
          <w:bCs/>
          <w:color w:val="000000"/>
          <w:sz w:val="20"/>
        </w:rPr>
        <w:t xml:space="preserve"> </w:t>
      </w:r>
    </w:p>
    <w:p w:rsidR="002838E6" w:rsidRPr="00674AB1" w:rsidRDefault="002838E6" w:rsidP="00327F95">
      <w:pPr>
        <w:numPr>
          <w:ilvl w:val="0"/>
          <w:numId w:val="89"/>
        </w:numPr>
        <w:tabs>
          <w:tab w:val="num" w:pos="0"/>
        </w:tabs>
        <w:spacing w:line="400" w:lineRule="exact"/>
        <w:ind w:left="0"/>
        <w:rPr>
          <w:rFonts w:ascii="宋体" w:hAnsi="宋体"/>
          <w:bCs/>
          <w:color w:val="000000"/>
          <w:sz w:val="20"/>
        </w:rPr>
      </w:pPr>
      <w:r w:rsidRPr="00674AB1">
        <w:rPr>
          <w:rFonts w:ascii="宋体" w:hAnsi="宋体" w:hint="eastAsia"/>
          <w:bCs/>
          <w:color w:val="000000"/>
          <w:sz w:val="20"/>
        </w:rPr>
        <w:t>有关物质</w:t>
      </w:r>
      <w:r w:rsidRPr="00674AB1">
        <w:rPr>
          <w:rFonts w:ascii="宋体" w:hAnsi="宋体"/>
          <w:bCs/>
          <w:color w:val="000000"/>
          <w:sz w:val="20"/>
        </w:rPr>
        <w:t xml:space="preserve"> </w:t>
      </w:r>
    </w:p>
    <w:p w:rsidR="002838E6" w:rsidRPr="00674AB1" w:rsidRDefault="002838E6" w:rsidP="00327F95">
      <w:pPr>
        <w:numPr>
          <w:ilvl w:val="0"/>
          <w:numId w:val="89"/>
        </w:numPr>
        <w:tabs>
          <w:tab w:val="num" w:pos="0"/>
        </w:tabs>
        <w:spacing w:line="400" w:lineRule="exact"/>
        <w:ind w:left="0"/>
        <w:rPr>
          <w:rFonts w:ascii="宋体"/>
          <w:bCs/>
          <w:color w:val="000000"/>
          <w:sz w:val="20"/>
        </w:rPr>
      </w:pPr>
      <w:r w:rsidRPr="00674AB1">
        <w:rPr>
          <w:rFonts w:ascii="宋体" w:hAnsi="宋体" w:hint="eastAsia"/>
          <w:bCs/>
          <w:color w:val="000000"/>
          <w:sz w:val="20"/>
        </w:rPr>
        <w:t>纯度</w:t>
      </w:r>
    </w:p>
    <w:p w:rsidR="002838E6" w:rsidRPr="00674AB1" w:rsidRDefault="002838E6" w:rsidP="00327F95">
      <w:pPr>
        <w:numPr>
          <w:ilvl w:val="0"/>
          <w:numId w:val="90"/>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氨基酸含量分析</w:t>
      </w:r>
    </w:p>
    <w:p w:rsidR="002838E6" w:rsidRPr="00674AB1" w:rsidRDefault="002838E6" w:rsidP="00206432">
      <w:pPr>
        <w:spacing w:line="400" w:lineRule="exact"/>
        <w:rPr>
          <w:rFonts w:ascii="宋体"/>
          <w:bCs/>
          <w:color w:val="000000"/>
          <w:sz w:val="20"/>
        </w:rPr>
      </w:pPr>
      <w:r>
        <w:rPr>
          <w:noProof/>
        </w:rPr>
        <w:pict>
          <v:shape id="_x0000_s1085" type="#_x0000_t75" alt="http://elec.wanfangdata.com.cn/qikan/periodical.articles/haixyx/haix2000/0002/image2/t3002.gif" style="position:absolute;left:0;text-align:left;margin-left:-15.6pt;margin-top:7.15pt;width:158.4pt;height:120.65pt;z-index:251679232;visibility:visible">
            <v:imagedata r:id="rId75" o:title=""/>
          </v:shape>
        </w:pict>
      </w: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206432">
      <w:pPr>
        <w:spacing w:line="400" w:lineRule="exact"/>
        <w:rPr>
          <w:rFonts w:ascii="宋体"/>
          <w:bCs/>
          <w:color w:val="000000"/>
          <w:sz w:val="20"/>
        </w:rPr>
      </w:pPr>
    </w:p>
    <w:p w:rsidR="002838E6" w:rsidRPr="00674AB1" w:rsidRDefault="002838E6" w:rsidP="00327F95">
      <w:pPr>
        <w:numPr>
          <w:ilvl w:val="0"/>
          <w:numId w:val="91"/>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茚三酮反应法</w:t>
      </w:r>
      <w:r w:rsidRPr="00674AB1">
        <w:rPr>
          <w:rFonts w:ascii="宋体" w:hAnsi="宋体"/>
          <w:bCs/>
          <w:color w:val="000000"/>
          <w:sz w:val="20"/>
        </w:rPr>
        <w:t xml:space="preserve"> </w:t>
      </w:r>
    </w:p>
    <w:p w:rsidR="002838E6" w:rsidRPr="00674AB1" w:rsidRDefault="002838E6" w:rsidP="00327F95">
      <w:pPr>
        <w:numPr>
          <w:ilvl w:val="0"/>
          <w:numId w:val="92"/>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允许测定范围：</w:t>
      </w:r>
      <w:r w:rsidRPr="00674AB1">
        <w:rPr>
          <w:rFonts w:ascii="宋体" w:hAnsi="宋体"/>
          <w:bCs/>
          <w:color w:val="000000"/>
          <w:sz w:val="20"/>
        </w:rPr>
        <w:t>0.5-50</w:t>
      </w:r>
      <w:r w:rsidRPr="00674AB1">
        <w:rPr>
          <w:rFonts w:ascii="宋体" w:hAnsi="宋体" w:hint="eastAsia"/>
          <w:bCs/>
          <w:color w:val="000000"/>
          <w:sz w:val="20"/>
        </w:rPr>
        <w:t>微克氨基酸</w:t>
      </w:r>
      <w:r w:rsidRPr="00674AB1">
        <w:rPr>
          <w:rFonts w:ascii="宋体" w:hAnsi="宋体"/>
          <w:bCs/>
          <w:color w:val="000000"/>
          <w:sz w:val="20"/>
        </w:rPr>
        <w:t xml:space="preserve"> </w:t>
      </w:r>
    </w:p>
    <w:p w:rsidR="002838E6" w:rsidRPr="00674AB1" w:rsidRDefault="002838E6" w:rsidP="00327F95">
      <w:pPr>
        <w:numPr>
          <w:ilvl w:val="0"/>
          <w:numId w:val="9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滴定法</w:t>
      </w:r>
      <w:r w:rsidRPr="00674AB1">
        <w:rPr>
          <w:rFonts w:ascii="宋体" w:hAnsi="宋体"/>
          <w:bCs/>
          <w:color w:val="000000"/>
          <w:sz w:val="20"/>
        </w:rPr>
        <w:t xml:space="preserve"> </w:t>
      </w:r>
    </w:p>
    <w:p w:rsidR="002838E6" w:rsidRPr="00674AB1" w:rsidRDefault="002838E6" w:rsidP="00327F95">
      <w:pPr>
        <w:numPr>
          <w:ilvl w:val="0"/>
          <w:numId w:val="9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甲醛滴定法</w:t>
      </w:r>
      <w:r w:rsidRPr="00674AB1">
        <w:rPr>
          <w:rFonts w:ascii="宋体" w:hAnsi="宋体"/>
          <w:bCs/>
          <w:color w:val="000000"/>
          <w:sz w:val="20"/>
        </w:rPr>
        <w:t xml:space="preserve"> </w:t>
      </w:r>
    </w:p>
    <w:p w:rsidR="002838E6" w:rsidRPr="00674AB1" w:rsidRDefault="002838E6" w:rsidP="00327F95">
      <w:pPr>
        <w:numPr>
          <w:ilvl w:val="0"/>
          <w:numId w:val="94"/>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非水滴定法</w:t>
      </w:r>
      <w:r w:rsidRPr="00674AB1">
        <w:rPr>
          <w:rFonts w:ascii="宋体" w:hAnsi="宋体"/>
          <w:bCs/>
          <w:color w:val="000000"/>
          <w:sz w:val="20"/>
        </w:rPr>
        <w:t xml:space="preserve"> </w:t>
      </w:r>
    </w:p>
    <w:p w:rsidR="002838E6" w:rsidRPr="00674AB1" w:rsidRDefault="002838E6" w:rsidP="00327F95">
      <w:pPr>
        <w:numPr>
          <w:ilvl w:val="0"/>
          <w:numId w:val="95"/>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导数分光光度法</w:t>
      </w:r>
      <w:r w:rsidRPr="00674AB1">
        <w:rPr>
          <w:rFonts w:ascii="宋体" w:hAnsi="宋体"/>
          <w:bCs/>
          <w:color w:val="000000"/>
          <w:sz w:val="20"/>
        </w:rPr>
        <w:t xml:space="preserve"> </w:t>
      </w:r>
    </w:p>
    <w:p w:rsidR="002838E6" w:rsidRPr="00674AB1" w:rsidRDefault="002838E6" w:rsidP="00327F95">
      <w:pPr>
        <w:numPr>
          <w:ilvl w:val="0"/>
          <w:numId w:val="95"/>
        </w:numPr>
        <w:tabs>
          <w:tab w:val="clear" w:pos="720"/>
          <w:tab w:val="num" w:pos="0"/>
        </w:tabs>
        <w:spacing w:line="400" w:lineRule="exact"/>
        <w:ind w:left="0"/>
        <w:rPr>
          <w:rFonts w:ascii="宋体" w:hAnsi="宋体"/>
          <w:bCs/>
          <w:color w:val="000000"/>
          <w:sz w:val="20"/>
        </w:rPr>
      </w:pPr>
      <w:r w:rsidRPr="00674AB1">
        <w:rPr>
          <w:rFonts w:ascii="宋体" w:hAnsi="宋体"/>
          <w:bCs/>
          <w:color w:val="000000"/>
          <w:sz w:val="20"/>
        </w:rPr>
        <w:t>HPLC</w:t>
      </w:r>
      <w:r w:rsidRPr="00674AB1">
        <w:rPr>
          <w:rFonts w:ascii="宋体" w:hAnsi="宋体" w:hint="eastAsia"/>
          <w:bCs/>
          <w:color w:val="000000"/>
          <w:sz w:val="20"/>
        </w:rPr>
        <w:t>或氨基酸自动分析仪法</w:t>
      </w:r>
      <w:r w:rsidRPr="00674AB1">
        <w:rPr>
          <w:rFonts w:ascii="宋体" w:hAnsi="宋体"/>
          <w:bCs/>
          <w:color w:val="000000"/>
          <w:sz w:val="20"/>
        </w:rPr>
        <w:t xml:space="preserve"> </w:t>
      </w:r>
    </w:p>
    <w:p w:rsidR="002838E6" w:rsidRPr="00674AB1" w:rsidRDefault="002838E6" w:rsidP="00327F95">
      <w:pPr>
        <w:numPr>
          <w:ilvl w:val="0"/>
          <w:numId w:val="96"/>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蛋白质药物含量分析</w:t>
      </w:r>
    </w:p>
    <w:p w:rsidR="002838E6" w:rsidRPr="00674AB1" w:rsidRDefault="002838E6" w:rsidP="00327F95">
      <w:pPr>
        <w:numPr>
          <w:ilvl w:val="0"/>
          <w:numId w:val="9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凯式定氮法</w:t>
      </w:r>
      <w:r w:rsidRPr="00674AB1">
        <w:rPr>
          <w:rFonts w:ascii="宋体" w:hAnsi="宋体"/>
          <w:bCs/>
          <w:color w:val="000000"/>
          <w:sz w:val="20"/>
        </w:rPr>
        <w:t xml:space="preserve"> </w:t>
      </w:r>
    </w:p>
    <w:p w:rsidR="002838E6" w:rsidRPr="00674AB1" w:rsidRDefault="002838E6" w:rsidP="00327F95">
      <w:pPr>
        <w:numPr>
          <w:ilvl w:val="0"/>
          <w:numId w:val="9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常量法：相当于含氮量</w:t>
      </w:r>
      <w:r w:rsidRPr="00674AB1">
        <w:rPr>
          <w:rFonts w:ascii="宋体" w:hAnsi="宋体"/>
          <w:bCs/>
          <w:color w:val="000000"/>
          <w:sz w:val="20"/>
        </w:rPr>
        <w:t>25-30mg</w:t>
      </w:r>
    </w:p>
    <w:p w:rsidR="002838E6" w:rsidRPr="00674AB1" w:rsidRDefault="002838E6" w:rsidP="00327F95">
      <w:pPr>
        <w:numPr>
          <w:ilvl w:val="0"/>
          <w:numId w:val="98"/>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半微量法：相当于含氮量</w:t>
      </w:r>
      <w:r w:rsidRPr="00674AB1">
        <w:rPr>
          <w:rFonts w:ascii="宋体" w:hAnsi="宋体"/>
          <w:bCs/>
          <w:color w:val="000000"/>
          <w:sz w:val="20"/>
        </w:rPr>
        <w:t>1-2mg</w:t>
      </w:r>
    </w:p>
    <w:p w:rsidR="002838E6" w:rsidRPr="00674AB1" w:rsidRDefault="002838E6" w:rsidP="00327F95">
      <w:pPr>
        <w:numPr>
          <w:ilvl w:val="0"/>
          <w:numId w:val="99"/>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双缩脲法</w:t>
      </w:r>
      <w:r w:rsidRPr="00674AB1">
        <w:rPr>
          <w:rFonts w:ascii="宋体" w:hAnsi="宋体"/>
          <w:bCs/>
          <w:color w:val="000000"/>
          <w:sz w:val="20"/>
        </w:rPr>
        <w:t xml:space="preserve"> </w:t>
      </w:r>
    </w:p>
    <w:p w:rsidR="002838E6" w:rsidRPr="00674AB1" w:rsidRDefault="002838E6" w:rsidP="00327F95">
      <w:pPr>
        <w:numPr>
          <w:ilvl w:val="0"/>
          <w:numId w:val="10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常量法：测定范围为</w:t>
      </w:r>
      <w:r w:rsidRPr="00674AB1">
        <w:rPr>
          <w:rFonts w:ascii="宋体" w:hAnsi="宋体"/>
          <w:bCs/>
          <w:color w:val="000000"/>
          <w:sz w:val="20"/>
        </w:rPr>
        <w:t>1-10mg</w:t>
      </w:r>
      <w:r w:rsidRPr="00674AB1">
        <w:rPr>
          <w:rFonts w:ascii="宋体" w:hAnsi="宋体" w:hint="eastAsia"/>
          <w:bCs/>
          <w:color w:val="000000"/>
          <w:sz w:val="20"/>
        </w:rPr>
        <w:t>蛋白质</w:t>
      </w:r>
      <w:r w:rsidRPr="00674AB1">
        <w:rPr>
          <w:rFonts w:ascii="宋体" w:hAnsi="宋体"/>
          <w:bCs/>
          <w:color w:val="000000"/>
          <w:sz w:val="20"/>
        </w:rPr>
        <w:t>/ml</w:t>
      </w:r>
    </w:p>
    <w:p w:rsidR="002838E6" w:rsidRPr="00674AB1" w:rsidRDefault="002838E6" w:rsidP="00327F95">
      <w:pPr>
        <w:numPr>
          <w:ilvl w:val="0"/>
          <w:numId w:val="100"/>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微量双缩脲法：</w:t>
      </w:r>
      <w:r w:rsidRPr="00674AB1">
        <w:rPr>
          <w:rFonts w:ascii="宋体" w:hAnsi="宋体"/>
          <w:bCs/>
          <w:color w:val="000000"/>
          <w:sz w:val="20"/>
        </w:rPr>
        <w:t xml:space="preserve"> 0.1-1.0mg</w:t>
      </w:r>
      <w:r w:rsidRPr="00674AB1">
        <w:rPr>
          <w:rFonts w:ascii="宋体" w:hAnsi="宋体" w:hint="eastAsia"/>
          <w:bCs/>
          <w:color w:val="000000"/>
          <w:sz w:val="20"/>
        </w:rPr>
        <w:t>蛋白质</w:t>
      </w:r>
      <w:r w:rsidRPr="00674AB1">
        <w:rPr>
          <w:rFonts w:ascii="宋体" w:hAnsi="宋体"/>
          <w:bCs/>
          <w:color w:val="000000"/>
          <w:sz w:val="20"/>
        </w:rPr>
        <w:t>/ml</w:t>
      </w:r>
    </w:p>
    <w:p w:rsidR="002838E6" w:rsidRPr="00674AB1" w:rsidRDefault="002838E6" w:rsidP="00327F95">
      <w:pPr>
        <w:numPr>
          <w:ilvl w:val="0"/>
          <w:numId w:val="101"/>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福林酚试剂法</w:t>
      </w:r>
      <w:r w:rsidRPr="00674AB1">
        <w:rPr>
          <w:rFonts w:ascii="宋体" w:hAnsi="宋体"/>
          <w:bCs/>
          <w:color w:val="000000"/>
          <w:sz w:val="20"/>
        </w:rPr>
        <w:t xml:space="preserve"> </w:t>
      </w:r>
    </w:p>
    <w:p w:rsidR="002838E6" w:rsidRPr="00674AB1" w:rsidRDefault="002838E6" w:rsidP="00327F95">
      <w:pPr>
        <w:numPr>
          <w:ilvl w:val="0"/>
          <w:numId w:val="102"/>
        </w:numPr>
        <w:tabs>
          <w:tab w:val="clear" w:pos="720"/>
          <w:tab w:val="num" w:pos="0"/>
        </w:tabs>
        <w:spacing w:line="400" w:lineRule="exact"/>
        <w:ind w:left="0"/>
        <w:rPr>
          <w:rFonts w:ascii="宋体"/>
          <w:bCs/>
          <w:color w:val="000000"/>
          <w:sz w:val="20"/>
        </w:rPr>
      </w:pPr>
      <w:r w:rsidRPr="00674AB1">
        <w:rPr>
          <w:rFonts w:ascii="宋体" w:hAnsi="宋体" w:hint="eastAsia"/>
          <w:bCs/>
          <w:color w:val="000000"/>
          <w:sz w:val="20"/>
        </w:rPr>
        <w:t>蛋白质药物含量分析</w:t>
      </w:r>
    </w:p>
    <w:p w:rsidR="002838E6" w:rsidRPr="00674AB1" w:rsidRDefault="002838E6" w:rsidP="00327F95">
      <w:pPr>
        <w:numPr>
          <w:ilvl w:val="0"/>
          <w:numId w:val="103"/>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紫外吸收法</w:t>
      </w:r>
      <w:r w:rsidRPr="00674AB1">
        <w:rPr>
          <w:rFonts w:ascii="宋体" w:hAnsi="宋体"/>
          <w:bCs/>
          <w:color w:val="000000"/>
          <w:sz w:val="20"/>
        </w:rPr>
        <w:t xml:space="preserve"> </w:t>
      </w:r>
    </w:p>
    <w:p w:rsidR="002838E6" w:rsidRPr="00674AB1" w:rsidRDefault="002838E6" w:rsidP="00327F95">
      <w:pPr>
        <w:numPr>
          <w:ilvl w:val="0"/>
          <w:numId w:val="104"/>
        </w:numPr>
        <w:tabs>
          <w:tab w:val="clear" w:pos="720"/>
          <w:tab w:val="num" w:pos="0"/>
        </w:tabs>
        <w:spacing w:line="400" w:lineRule="exact"/>
        <w:ind w:left="0"/>
        <w:rPr>
          <w:rFonts w:ascii="宋体" w:hAnsi="宋体"/>
          <w:bCs/>
          <w:color w:val="000000"/>
          <w:sz w:val="20"/>
        </w:rPr>
      </w:pPr>
      <w:r w:rsidRPr="00674AB1">
        <w:rPr>
          <w:rFonts w:ascii="宋体" w:hAnsi="宋体"/>
          <w:bCs/>
          <w:color w:val="000000"/>
          <w:sz w:val="20"/>
        </w:rPr>
        <w:t>280nm</w:t>
      </w:r>
      <w:r w:rsidRPr="00674AB1">
        <w:rPr>
          <w:rFonts w:ascii="宋体" w:hAnsi="宋体" w:hint="eastAsia"/>
          <w:bCs/>
          <w:color w:val="000000"/>
          <w:sz w:val="20"/>
        </w:rPr>
        <w:t>光吸收法：</w:t>
      </w:r>
      <w:r w:rsidRPr="00674AB1">
        <w:rPr>
          <w:rFonts w:ascii="宋体" w:hAnsi="宋体"/>
          <w:bCs/>
          <w:color w:val="000000"/>
          <w:sz w:val="20"/>
        </w:rPr>
        <w:t>0.01-0.1mg/ml</w:t>
      </w:r>
    </w:p>
    <w:p w:rsidR="002838E6" w:rsidRPr="00674AB1" w:rsidRDefault="002838E6" w:rsidP="00327F95">
      <w:pPr>
        <w:numPr>
          <w:ilvl w:val="0"/>
          <w:numId w:val="104"/>
        </w:numPr>
        <w:tabs>
          <w:tab w:val="clear" w:pos="720"/>
          <w:tab w:val="num" w:pos="0"/>
        </w:tabs>
        <w:spacing w:line="400" w:lineRule="exact"/>
        <w:ind w:left="0"/>
        <w:rPr>
          <w:rFonts w:ascii="宋体" w:hAnsi="宋体"/>
          <w:bCs/>
          <w:color w:val="000000"/>
          <w:sz w:val="20"/>
        </w:rPr>
      </w:pPr>
      <w:r w:rsidRPr="00674AB1">
        <w:rPr>
          <w:rFonts w:ascii="宋体" w:hAnsi="宋体"/>
          <w:bCs/>
          <w:color w:val="000000"/>
          <w:sz w:val="20"/>
        </w:rPr>
        <w:t>280nm</w:t>
      </w:r>
      <w:r w:rsidRPr="00674AB1">
        <w:rPr>
          <w:rFonts w:ascii="宋体" w:hAnsi="宋体" w:hint="eastAsia"/>
          <w:bCs/>
          <w:color w:val="000000"/>
          <w:sz w:val="20"/>
        </w:rPr>
        <w:t>和</w:t>
      </w:r>
      <w:r w:rsidRPr="00674AB1">
        <w:rPr>
          <w:rFonts w:ascii="宋体" w:hAnsi="宋体"/>
          <w:bCs/>
          <w:color w:val="000000"/>
          <w:sz w:val="20"/>
        </w:rPr>
        <w:t>260nm</w:t>
      </w:r>
      <w:r w:rsidRPr="00674AB1">
        <w:rPr>
          <w:rFonts w:ascii="宋体" w:hAnsi="宋体" w:hint="eastAsia"/>
          <w:bCs/>
          <w:color w:val="000000"/>
          <w:sz w:val="20"/>
        </w:rPr>
        <w:t>光吸收差法</w:t>
      </w:r>
      <w:r w:rsidRPr="00674AB1">
        <w:rPr>
          <w:rFonts w:ascii="宋体" w:hAnsi="宋体"/>
          <w:bCs/>
          <w:color w:val="000000"/>
          <w:sz w:val="20"/>
        </w:rPr>
        <w:t xml:space="preserve"> </w:t>
      </w:r>
    </w:p>
    <w:p w:rsidR="002838E6" w:rsidRPr="00674AB1" w:rsidRDefault="002838E6" w:rsidP="00327F95">
      <w:pPr>
        <w:numPr>
          <w:ilvl w:val="0"/>
          <w:numId w:val="105"/>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考马斯亮蓝</w:t>
      </w:r>
      <w:r w:rsidRPr="00674AB1">
        <w:rPr>
          <w:rFonts w:ascii="宋体" w:hAnsi="宋体"/>
          <w:bCs/>
          <w:color w:val="000000"/>
          <w:sz w:val="20"/>
        </w:rPr>
        <w:t>G-250</w:t>
      </w:r>
      <w:r w:rsidRPr="00674AB1">
        <w:rPr>
          <w:rFonts w:ascii="宋体" w:hAnsi="宋体" w:hint="eastAsia"/>
          <w:bCs/>
          <w:color w:val="000000"/>
          <w:sz w:val="20"/>
        </w:rPr>
        <w:t>染色法</w:t>
      </w:r>
      <w:r w:rsidRPr="00674AB1">
        <w:rPr>
          <w:rFonts w:ascii="宋体" w:hAnsi="宋体"/>
          <w:bCs/>
          <w:color w:val="000000"/>
          <w:sz w:val="20"/>
        </w:rPr>
        <w:t xml:space="preserve"> </w:t>
      </w:r>
    </w:p>
    <w:p w:rsidR="002838E6" w:rsidRPr="00674AB1" w:rsidRDefault="002838E6" w:rsidP="00327F95">
      <w:pPr>
        <w:numPr>
          <w:ilvl w:val="0"/>
          <w:numId w:val="106"/>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测定范围为</w:t>
      </w:r>
      <w:r w:rsidRPr="00674AB1">
        <w:rPr>
          <w:rFonts w:ascii="宋体" w:hAnsi="宋体"/>
          <w:bCs/>
          <w:color w:val="000000"/>
          <w:sz w:val="20"/>
        </w:rPr>
        <w:t xml:space="preserve"> 0.01-1.0mg</w:t>
      </w:r>
      <w:r w:rsidRPr="00674AB1">
        <w:rPr>
          <w:rFonts w:ascii="宋体" w:hAnsi="宋体" w:hint="eastAsia"/>
          <w:bCs/>
          <w:color w:val="000000"/>
          <w:sz w:val="20"/>
        </w:rPr>
        <w:t>蛋白质</w:t>
      </w:r>
      <w:r w:rsidRPr="00674AB1">
        <w:rPr>
          <w:rFonts w:ascii="宋体" w:hAnsi="宋体"/>
          <w:bCs/>
          <w:color w:val="000000"/>
          <w:sz w:val="20"/>
        </w:rPr>
        <w:t>/ml</w:t>
      </w:r>
    </w:p>
    <w:p w:rsidR="002838E6" w:rsidRPr="00674AB1" w:rsidRDefault="002838E6" w:rsidP="00327F95">
      <w:pPr>
        <w:numPr>
          <w:ilvl w:val="0"/>
          <w:numId w:val="107"/>
        </w:numPr>
        <w:tabs>
          <w:tab w:val="clear" w:pos="720"/>
          <w:tab w:val="num" w:pos="0"/>
        </w:tabs>
        <w:spacing w:line="400" w:lineRule="exact"/>
        <w:ind w:left="0"/>
        <w:rPr>
          <w:rFonts w:ascii="宋体" w:hAnsi="宋体"/>
          <w:bCs/>
          <w:color w:val="000000"/>
          <w:sz w:val="20"/>
        </w:rPr>
      </w:pPr>
      <w:r w:rsidRPr="00674AB1">
        <w:rPr>
          <w:rFonts w:ascii="宋体" w:hAnsi="宋体" w:hint="eastAsia"/>
          <w:bCs/>
          <w:color w:val="000000"/>
          <w:sz w:val="20"/>
        </w:rPr>
        <w:t>生物检定法</w:t>
      </w:r>
      <w:r w:rsidRPr="00674AB1">
        <w:rPr>
          <w:rFonts w:ascii="宋体" w:hAnsi="宋体"/>
          <w:bCs/>
          <w:color w:val="000000"/>
          <w:sz w:val="20"/>
        </w:rPr>
        <w:t xml:space="preserve"> </w:t>
      </w:r>
    </w:p>
    <w:p w:rsidR="002838E6" w:rsidRPr="00674AB1" w:rsidRDefault="002838E6" w:rsidP="00A519DF">
      <w:pPr>
        <w:spacing w:line="400" w:lineRule="exact"/>
        <w:rPr>
          <w:rFonts w:ascii="宋体"/>
          <w:bCs/>
          <w:color w:val="000000"/>
          <w:sz w:val="20"/>
        </w:rPr>
      </w:pPr>
      <w:r w:rsidRPr="00674AB1">
        <w:rPr>
          <w:rFonts w:ascii="宋体" w:hAnsi="宋体" w:hint="eastAsia"/>
          <w:bCs/>
          <w:color w:val="000000"/>
          <w:sz w:val="20"/>
        </w:rPr>
        <w:t>（</w:t>
      </w:r>
      <w:r w:rsidRPr="00674AB1">
        <w:rPr>
          <w:rFonts w:ascii="宋体" w:hAnsi="宋体"/>
          <w:bCs/>
          <w:color w:val="000000"/>
          <w:sz w:val="20"/>
        </w:rPr>
        <w:t>90</w:t>
      </w:r>
      <w:r w:rsidRPr="00674AB1">
        <w:rPr>
          <w:rFonts w:ascii="宋体" w:hAnsi="宋体" w:hint="eastAsia"/>
          <w:bCs/>
          <w:color w:val="000000"/>
          <w:sz w:val="20"/>
        </w:rPr>
        <w:t>分）。</w:t>
      </w:r>
    </w:p>
    <w:p w:rsidR="002838E6" w:rsidRPr="00674AB1" w:rsidRDefault="002838E6" w:rsidP="00F93EE0">
      <w:pPr>
        <w:spacing w:line="400" w:lineRule="exact"/>
        <w:outlineLvl w:val="2"/>
        <w:rPr>
          <w:rFonts w:ascii="宋体"/>
          <w:bCs/>
          <w:color w:val="000000"/>
          <w:sz w:val="20"/>
        </w:rPr>
      </w:pPr>
      <w:bookmarkStart w:id="98" w:name="_Toc476309190"/>
      <w:r>
        <w:rPr>
          <w:rFonts w:ascii="宋体" w:hAnsi="宋体"/>
          <w:bCs/>
          <w:color w:val="000000"/>
          <w:sz w:val="20"/>
        </w:rPr>
        <w:t>6.11.5</w:t>
      </w:r>
      <w:r w:rsidRPr="00674AB1">
        <w:rPr>
          <w:rFonts w:ascii="宋体" w:hAnsi="宋体" w:hint="eastAsia"/>
          <w:bCs/>
          <w:color w:val="000000"/>
          <w:sz w:val="20"/>
        </w:rPr>
        <w:t>作业</w:t>
      </w:r>
      <w:bookmarkEnd w:id="98"/>
    </w:p>
    <w:p w:rsidR="002838E6" w:rsidRPr="00674AB1" w:rsidRDefault="002838E6" w:rsidP="00A519DF">
      <w:pPr>
        <w:spacing w:line="400" w:lineRule="exact"/>
        <w:rPr>
          <w:rFonts w:ascii="宋体"/>
          <w:bCs/>
          <w:color w:val="000000"/>
          <w:sz w:val="20"/>
        </w:rPr>
      </w:pPr>
      <w:r w:rsidRPr="00674AB1">
        <w:rPr>
          <w:rFonts w:ascii="宋体" w:hAnsi="宋体"/>
          <w:bCs/>
          <w:color w:val="000000"/>
          <w:sz w:val="20"/>
        </w:rPr>
        <w:t>1.</w:t>
      </w:r>
      <w:r w:rsidRPr="00674AB1">
        <w:rPr>
          <w:rFonts w:ascii="宋体" w:hAnsi="宋体" w:hint="eastAsia"/>
          <w:bCs/>
          <w:color w:val="000000"/>
          <w:sz w:val="20"/>
        </w:rPr>
        <w:t>氨基酸药物分析常用方法</w:t>
      </w:r>
    </w:p>
    <w:p w:rsidR="002838E6" w:rsidRPr="00674AB1" w:rsidRDefault="002838E6" w:rsidP="00A519DF">
      <w:pPr>
        <w:spacing w:line="400" w:lineRule="exact"/>
        <w:rPr>
          <w:rFonts w:ascii="宋体"/>
          <w:bCs/>
          <w:color w:val="000000"/>
          <w:sz w:val="20"/>
        </w:rPr>
      </w:pPr>
      <w:r w:rsidRPr="00674AB1">
        <w:rPr>
          <w:rFonts w:ascii="宋体" w:hAnsi="宋体"/>
          <w:bCs/>
          <w:color w:val="000000"/>
          <w:sz w:val="20"/>
        </w:rPr>
        <w:t>2.</w:t>
      </w:r>
      <w:r w:rsidRPr="00674AB1">
        <w:rPr>
          <w:rFonts w:ascii="宋体" w:hAnsi="宋体" w:hint="eastAsia"/>
          <w:bCs/>
          <w:color w:val="000000"/>
          <w:sz w:val="20"/>
        </w:rPr>
        <w:t>蛋白质药物常用分析方法</w:t>
      </w:r>
    </w:p>
    <w:p w:rsidR="002838E6" w:rsidRPr="00674AB1" w:rsidRDefault="002838E6" w:rsidP="00F93EE0">
      <w:pPr>
        <w:spacing w:line="400" w:lineRule="exact"/>
        <w:outlineLvl w:val="2"/>
        <w:rPr>
          <w:rFonts w:ascii="宋体"/>
          <w:color w:val="000000"/>
          <w:szCs w:val="21"/>
        </w:rPr>
      </w:pPr>
      <w:bookmarkStart w:id="99" w:name="_Toc476309191"/>
      <w:r>
        <w:rPr>
          <w:rFonts w:ascii="宋体" w:hAnsi="宋体"/>
          <w:color w:val="000000"/>
          <w:szCs w:val="21"/>
        </w:rPr>
        <w:t>6.11.6</w:t>
      </w:r>
      <w:r w:rsidRPr="00674AB1">
        <w:rPr>
          <w:rFonts w:ascii="宋体" w:hAnsi="宋体" w:hint="eastAsia"/>
          <w:color w:val="000000"/>
          <w:szCs w:val="21"/>
        </w:rPr>
        <w:t>参考书</w:t>
      </w:r>
      <w:bookmarkEnd w:id="99"/>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A519DF">
      <w:pPr>
        <w:spacing w:line="400" w:lineRule="exact"/>
        <w:rPr>
          <w:rFonts w:ascii="宋体"/>
          <w:color w:val="000000"/>
        </w:rPr>
      </w:pPr>
    </w:p>
    <w:p w:rsidR="002838E6" w:rsidRPr="00674AB1" w:rsidRDefault="002838E6" w:rsidP="00A519DF">
      <w:pPr>
        <w:spacing w:line="400" w:lineRule="exact"/>
        <w:rPr>
          <w:rFonts w:ascii="宋体"/>
          <w:b/>
          <w:color w:val="000000"/>
          <w:kern w:val="0"/>
          <w:szCs w:val="21"/>
        </w:rPr>
      </w:pPr>
    </w:p>
    <w:p w:rsidR="002838E6" w:rsidRPr="00674AB1" w:rsidRDefault="002838E6" w:rsidP="00F93EE0">
      <w:pPr>
        <w:spacing w:line="400" w:lineRule="exact"/>
        <w:outlineLvl w:val="1"/>
        <w:rPr>
          <w:rFonts w:ascii="宋体"/>
          <w:b/>
          <w:color w:val="000000"/>
          <w:kern w:val="0"/>
          <w:szCs w:val="21"/>
        </w:rPr>
      </w:pPr>
      <w:bookmarkStart w:id="100" w:name="_Toc476309192"/>
      <w:r>
        <w:rPr>
          <w:rFonts w:ascii="宋体" w:hAnsi="宋体"/>
          <w:b/>
          <w:color w:val="000000"/>
          <w:kern w:val="0"/>
          <w:szCs w:val="21"/>
        </w:rPr>
        <w:t>6.12</w:t>
      </w:r>
      <w:r>
        <w:rPr>
          <w:rFonts w:ascii="宋体" w:hAnsi="宋体" w:hint="eastAsia"/>
          <w:b/>
          <w:color w:val="000000"/>
          <w:kern w:val="0"/>
          <w:szCs w:val="21"/>
        </w:rPr>
        <w:t>教学单元十二：</w:t>
      </w:r>
      <w:r w:rsidRPr="00674AB1">
        <w:rPr>
          <w:rFonts w:ascii="宋体" w:hAnsi="宋体" w:hint="eastAsia"/>
          <w:color w:val="000000"/>
        </w:rPr>
        <w:t>第十二章多肽因子类药物的分析</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.5.12.</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00"/>
    </w:p>
    <w:p w:rsidR="002838E6" w:rsidRPr="00674AB1" w:rsidRDefault="002838E6" w:rsidP="00A519DF">
      <w:pPr>
        <w:spacing w:line="400" w:lineRule="exact"/>
        <w:rPr>
          <w:rFonts w:ascii="宋体"/>
          <w:b/>
          <w:color w:val="000000"/>
          <w:kern w:val="0"/>
          <w:szCs w:val="21"/>
        </w:rPr>
      </w:pPr>
    </w:p>
    <w:p w:rsidR="002838E6" w:rsidRDefault="002838E6" w:rsidP="00F93EE0">
      <w:pPr>
        <w:spacing w:line="360" w:lineRule="exact"/>
        <w:outlineLvl w:val="2"/>
        <w:rPr>
          <w:rFonts w:ascii="宋体"/>
          <w:color w:val="000000"/>
        </w:rPr>
      </w:pPr>
      <w:bookmarkStart w:id="101" w:name="_Toc476309193"/>
      <w:r>
        <w:rPr>
          <w:rFonts w:ascii="宋体" w:hAnsi="宋体"/>
          <w:color w:val="000000"/>
        </w:rPr>
        <w:t>6.12.1</w:t>
      </w:r>
      <w:r w:rsidRPr="00674AB1">
        <w:rPr>
          <w:rFonts w:ascii="宋体" w:hAnsi="宋体" w:hint="eastAsia"/>
          <w:color w:val="000000"/>
        </w:rPr>
        <w:t>教学目标</w:t>
      </w:r>
      <w:bookmarkEnd w:id="101"/>
      <w:r w:rsidRPr="00674AB1">
        <w:rPr>
          <w:rFonts w:ascii="宋体"/>
          <w:color w:val="000000"/>
        </w:rPr>
        <w:br/>
      </w:r>
    </w:p>
    <w:p w:rsidR="002838E6" w:rsidRPr="002B2A06" w:rsidRDefault="002838E6" w:rsidP="004D584E">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、理解多肽因子类药物的定义</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、了解了解基因工程药物的质量控制</w:t>
      </w:r>
    </w:p>
    <w:p w:rsidR="002838E6" w:rsidRPr="002B2A06" w:rsidRDefault="002838E6" w:rsidP="009346DC">
      <w:pPr>
        <w:spacing w:line="360" w:lineRule="exact"/>
        <w:rPr>
          <w:rFonts w:ascii="宋体"/>
          <w:szCs w:val="21"/>
        </w:rPr>
      </w:pPr>
      <w:r w:rsidRPr="002B2A06">
        <w:rPr>
          <w:rFonts w:ascii="宋体" w:hAnsi="宋体" w:hint="eastAsia"/>
          <w:szCs w:val="21"/>
        </w:rPr>
        <w:t>多肽因子类药物的鉴别与检查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、了解多肽因子类药物的鉴别方法，理解免疫印迹法原理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、了解多肽因子类药物的检查方法</w:t>
      </w:r>
    </w:p>
    <w:p w:rsidR="002838E6" w:rsidRPr="002B2A06" w:rsidRDefault="002838E6" w:rsidP="009346DC">
      <w:pPr>
        <w:spacing w:line="360" w:lineRule="exact"/>
        <w:rPr>
          <w:rFonts w:ascii="宋体"/>
          <w:szCs w:val="21"/>
        </w:rPr>
      </w:pPr>
      <w:r w:rsidRPr="002B2A06">
        <w:rPr>
          <w:rFonts w:ascii="宋体" w:hAnsi="宋体" w:hint="eastAsia"/>
          <w:szCs w:val="21"/>
        </w:rPr>
        <w:t>多肽因子类药物的含量测定与活性测定</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、了解多肽因子类药物的含量测定</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、熟悉多肽因子类药物的活性测定方法</w:t>
      </w:r>
    </w:p>
    <w:p w:rsidR="002838E6" w:rsidRPr="002B2A06" w:rsidRDefault="002838E6" w:rsidP="009346DC">
      <w:pPr>
        <w:spacing w:line="360" w:lineRule="exact"/>
        <w:rPr>
          <w:rFonts w:ascii="宋体"/>
          <w:szCs w:val="21"/>
        </w:rPr>
      </w:pPr>
      <w:r w:rsidRPr="002B2A06">
        <w:rPr>
          <w:rFonts w:ascii="宋体" w:hAnsi="宋体" w:hint="eastAsia"/>
          <w:szCs w:val="21"/>
        </w:rPr>
        <w:t>几种多肽药物的质量分析</w:t>
      </w:r>
    </w:p>
    <w:p w:rsidR="002838E6" w:rsidRPr="002B2A06" w:rsidRDefault="002838E6" w:rsidP="009346DC">
      <w:pPr>
        <w:spacing w:line="360" w:lineRule="exact"/>
        <w:ind w:firstLineChars="350" w:firstLine="735"/>
        <w:rPr>
          <w:rFonts w:ascii="宋体"/>
          <w:szCs w:val="21"/>
        </w:rPr>
      </w:pPr>
      <w:r w:rsidRPr="002B2A06">
        <w:rPr>
          <w:rFonts w:ascii="宋体" w:hAnsi="宋体" w:hint="eastAsia"/>
          <w:szCs w:val="21"/>
        </w:rPr>
        <w:t>了解</w:t>
      </w:r>
      <w:r w:rsidRPr="002B2A06">
        <w:rPr>
          <w:rFonts w:ascii="宋体" w:hAnsi="宋体"/>
          <w:szCs w:val="21"/>
        </w:rPr>
        <w:t>IFN</w:t>
      </w:r>
      <w:r w:rsidRPr="002B2A06">
        <w:rPr>
          <w:rFonts w:ascii="宋体" w:hAnsi="宋体" w:hint="eastAsia"/>
          <w:szCs w:val="21"/>
        </w:rPr>
        <w:t>、</w:t>
      </w:r>
      <w:r w:rsidRPr="002B2A06">
        <w:rPr>
          <w:rFonts w:ascii="宋体" w:hAnsi="宋体"/>
          <w:szCs w:val="21"/>
        </w:rPr>
        <w:t>IL</w:t>
      </w:r>
      <w:r w:rsidRPr="002B2A06">
        <w:rPr>
          <w:rFonts w:ascii="宋体" w:hAnsi="宋体" w:hint="eastAsia"/>
          <w:szCs w:val="21"/>
        </w:rPr>
        <w:t>、</w:t>
      </w:r>
      <w:r w:rsidRPr="002B2A06">
        <w:rPr>
          <w:rFonts w:ascii="宋体" w:hAnsi="宋体"/>
          <w:szCs w:val="21"/>
        </w:rPr>
        <w:t>CSF</w:t>
      </w:r>
      <w:r w:rsidRPr="002B2A06">
        <w:rPr>
          <w:rFonts w:ascii="宋体" w:hAnsi="宋体" w:hint="eastAsia"/>
          <w:szCs w:val="21"/>
        </w:rPr>
        <w:t>、</w:t>
      </w:r>
      <w:r w:rsidRPr="002B2A06">
        <w:rPr>
          <w:rFonts w:ascii="宋体" w:hAnsi="宋体"/>
          <w:szCs w:val="21"/>
        </w:rPr>
        <w:t>EPO</w:t>
      </w:r>
      <w:r w:rsidRPr="002B2A06">
        <w:rPr>
          <w:rFonts w:ascii="宋体" w:hAnsi="宋体" w:hint="eastAsia"/>
          <w:szCs w:val="21"/>
        </w:rPr>
        <w:t>的质量分析方法</w:t>
      </w:r>
    </w:p>
    <w:p w:rsidR="002838E6" w:rsidRPr="00674AB1" w:rsidRDefault="002838E6" w:rsidP="00F93EE0">
      <w:pPr>
        <w:spacing w:line="400" w:lineRule="exact"/>
        <w:outlineLvl w:val="2"/>
        <w:rPr>
          <w:rFonts w:ascii="宋体"/>
          <w:color w:val="000000"/>
        </w:rPr>
      </w:pPr>
      <w:bookmarkStart w:id="102" w:name="_Toc476309194"/>
      <w:r>
        <w:rPr>
          <w:rFonts w:ascii="宋体" w:hAnsi="宋体"/>
          <w:color w:val="000000"/>
        </w:rPr>
        <w:t>6.12.2</w:t>
      </w:r>
      <w:r w:rsidRPr="00674AB1">
        <w:rPr>
          <w:rFonts w:ascii="宋体" w:hAnsi="宋体" w:hint="eastAsia"/>
          <w:color w:val="000000"/>
        </w:rPr>
        <w:t>重点和难点</w:t>
      </w:r>
      <w:bookmarkEnd w:id="102"/>
    </w:p>
    <w:p w:rsidR="002838E6" w:rsidRPr="00674AB1" w:rsidRDefault="002838E6" w:rsidP="00594203">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、掌握多肽类药物的分析方法</w:t>
      </w:r>
    </w:p>
    <w:p w:rsidR="002838E6" w:rsidRPr="00674AB1" w:rsidRDefault="002838E6" w:rsidP="00594203">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、熟悉基因工程药物</w:t>
      </w:r>
    </w:p>
    <w:p w:rsidR="002838E6" w:rsidRPr="00674AB1" w:rsidRDefault="002838E6" w:rsidP="00594203">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、了解几种基因工程药物的质量分析</w:t>
      </w:r>
    </w:p>
    <w:p w:rsidR="002838E6" w:rsidRPr="00674AB1" w:rsidRDefault="002838E6" w:rsidP="00F93EE0">
      <w:pPr>
        <w:spacing w:line="400" w:lineRule="exact"/>
        <w:outlineLvl w:val="2"/>
        <w:rPr>
          <w:rFonts w:ascii="宋体"/>
          <w:color w:val="000000"/>
        </w:rPr>
      </w:pPr>
      <w:bookmarkStart w:id="103" w:name="_Toc476309195"/>
      <w:r>
        <w:rPr>
          <w:rFonts w:ascii="宋体" w:hAnsi="宋体"/>
          <w:color w:val="000000"/>
        </w:rPr>
        <w:t>6.12.3</w:t>
      </w:r>
      <w:r w:rsidRPr="00674AB1">
        <w:rPr>
          <w:rFonts w:ascii="宋体" w:hAnsi="宋体" w:hint="eastAsia"/>
          <w:color w:val="000000"/>
        </w:rPr>
        <w:t>教学内容</w:t>
      </w:r>
      <w:bookmarkEnd w:id="103"/>
    </w:p>
    <w:p w:rsidR="002838E6" w:rsidRPr="00674AB1" w:rsidRDefault="002838E6" w:rsidP="00594203">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594203">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）多肽药物的鉴别与检查</w:t>
      </w:r>
    </w:p>
    <w:p w:rsidR="002838E6" w:rsidRPr="00674AB1" w:rsidRDefault="002838E6" w:rsidP="00594203">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）多肽药物的含量测定和活性测定</w:t>
      </w:r>
    </w:p>
    <w:p w:rsidR="002838E6" w:rsidRPr="00674AB1" w:rsidRDefault="002838E6" w:rsidP="00594203">
      <w:pPr>
        <w:adjustRightInd w:val="0"/>
        <w:snapToGrid w:val="0"/>
        <w:spacing w:line="400" w:lineRule="exact"/>
        <w:rPr>
          <w:rFonts w:ascii="宋体"/>
          <w:color w:val="000000"/>
          <w:szCs w:val="21"/>
        </w:rPr>
      </w:pPr>
      <w:r w:rsidRPr="00674AB1">
        <w:rPr>
          <w:rFonts w:ascii="宋体" w:hAnsi="宋体"/>
          <w:color w:val="000000"/>
          <w:szCs w:val="21"/>
        </w:rPr>
        <w:t>4</w:t>
      </w:r>
      <w:r w:rsidRPr="00674AB1">
        <w:rPr>
          <w:rFonts w:ascii="宋体" w:hAnsi="宋体" w:hint="eastAsia"/>
          <w:color w:val="000000"/>
          <w:szCs w:val="21"/>
        </w:rPr>
        <w:t>）几种多肽药物的质量分析；</w:t>
      </w:r>
    </w:p>
    <w:p w:rsidR="002838E6" w:rsidRPr="00674AB1" w:rsidRDefault="002838E6" w:rsidP="00594203">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04" w:name="_Toc476309196"/>
      <w:r>
        <w:rPr>
          <w:rFonts w:ascii="宋体" w:hAnsi="宋体"/>
          <w:b/>
          <w:color w:val="000000"/>
          <w:kern w:val="0"/>
          <w:szCs w:val="21"/>
        </w:rPr>
        <w:t>6.12.4</w:t>
      </w:r>
      <w:r w:rsidRPr="00674AB1">
        <w:rPr>
          <w:rFonts w:ascii="宋体" w:hAnsi="宋体" w:hint="eastAsia"/>
          <w:b/>
          <w:color w:val="000000"/>
          <w:kern w:val="0"/>
          <w:szCs w:val="21"/>
        </w:rPr>
        <w:t>教学方法</w:t>
      </w:r>
      <w:bookmarkEnd w:id="104"/>
    </w:p>
    <w:p w:rsidR="002838E6" w:rsidRPr="00674AB1" w:rsidRDefault="002838E6" w:rsidP="00A519DF">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A519DF">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A519DF">
      <w:pPr>
        <w:spacing w:line="400" w:lineRule="exact"/>
        <w:ind w:firstLineChars="196" w:firstLine="412"/>
        <w:rPr>
          <w:rFonts w:ascii="宋体"/>
          <w:color w:val="000000"/>
        </w:rPr>
      </w:pPr>
      <w:r w:rsidRPr="00674AB1">
        <w:rPr>
          <w:rFonts w:ascii="宋体" w:hAnsi="宋体" w:hint="eastAsia"/>
          <w:bCs/>
          <w:color w:val="000000"/>
        </w:rPr>
        <w:t>出示</w:t>
      </w:r>
      <w:r w:rsidRPr="00674AB1">
        <w:rPr>
          <w:rFonts w:ascii="宋体" w:hAnsi="宋体" w:hint="eastAsia"/>
          <w:color w:val="000000"/>
        </w:rPr>
        <w:t>相关教学幻灯片，展示生活中常见的多肽因子类药物。与幻灯片内容相互配合进行讲解。需要理解和识记的内容播放内容教慢。</w:t>
      </w:r>
    </w:p>
    <w:p w:rsidR="002838E6" w:rsidRPr="00674AB1" w:rsidRDefault="002838E6" w:rsidP="00300292">
      <w:pPr>
        <w:spacing w:line="400" w:lineRule="exact"/>
        <w:rPr>
          <w:rFonts w:ascii="宋体" w:hAnsi="宋体"/>
          <w:color w:val="000000"/>
        </w:rPr>
      </w:pPr>
      <w:r w:rsidRPr="00674AB1">
        <w:rPr>
          <w:rFonts w:ascii="宋体" w:hAnsi="宋体" w:hint="eastAsia"/>
          <w:color w:val="000000"/>
        </w:rPr>
        <w:t>目录</w:t>
      </w:r>
      <w:r w:rsidRPr="00674AB1">
        <w:rPr>
          <w:rFonts w:ascii="宋体" w:hAnsi="宋体"/>
          <w:color w:val="000000"/>
        </w:rPr>
        <w:t xml:space="preserve"> </w:t>
      </w:r>
    </w:p>
    <w:p w:rsidR="002838E6" w:rsidRPr="00674AB1" w:rsidRDefault="002838E6" w:rsidP="00300292">
      <w:pPr>
        <w:spacing w:line="400" w:lineRule="exact"/>
        <w:rPr>
          <w:rFonts w:ascii="宋体"/>
          <w:color w:val="000000"/>
        </w:rPr>
      </w:pPr>
      <w:r w:rsidRPr="00674AB1">
        <w:rPr>
          <w:rFonts w:ascii="宋体" w:hAnsi="宋体" w:hint="eastAsia"/>
          <w:bCs/>
          <w:color w:val="000000"/>
        </w:rPr>
        <w:t>基因工程药物的</w:t>
      </w:r>
      <w:r w:rsidRPr="00674AB1">
        <w:rPr>
          <w:rFonts w:ascii="宋体"/>
          <w:bCs/>
          <w:color w:val="000000"/>
        </w:rPr>
        <w:br/>
      </w:r>
      <w:r w:rsidRPr="00674AB1">
        <w:rPr>
          <w:rFonts w:ascii="宋体" w:hAnsi="宋体" w:hint="eastAsia"/>
          <w:bCs/>
          <w:color w:val="000000"/>
        </w:rPr>
        <w:t>质量控制和分析</w:t>
      </w:r>
    </w:p>
    <w:p w:rsidR="002838E6" w:rsidRPr="00674AB1" w:rsidRDefault="002838E6" w:rsidP="00300292">
      <w:pPr>
        <w:spacing w:line="400" w:lineRule="exact"/>
        <w:rPr>
          <w:rFonts w:ascii="宋体"/>
          <w:color w:val="000000"/>
        </w:rPr>
      </w:pPr>
      <w:r w:rsidRPr="00674AB1">
        <w:rPr>
          <w:rFonts w:ascii="宋体" w:hAnsi="宋体" w:hint="eastAsia"/>
          <w:bCs/>
          <w:color w:val="000000"/>
        </w:rPr>
        <w:t>基因工程药物的种类</w:t>
      </w:r>
      <w:r w:rsidRPr="00674AB1">
        <w:rPr>
          <w:rFonts w:ascii="宋体"/>
          <w:bCs/>
          <w:color w:val="000000"/>
        </w:rPr>
        <w:br/>
      </w:r>
      <w:r w:rsidRPr="00674AB1">
        <w:rPr>
          <w:rFonts w:ascii="宋体" w:hAnsi="宋体"/>
          <w:bCs/>
          <w:color w:val="000000"/>
        </w:rPr>
        <w:t xml:space="preserve">     </w:t>
      </w:r>
      <w:r w:rsidRPr="00674AB1">
        <w:rPr>
          <w:rFonts w:ascii="宋体" w:hAnsi="宋体" w:hint="eastAsia"/>
          <w:bCs/>
          <w:color w:val="000000"/>
        </w:rPr>
        <w:t>基因工程</w:t>
      </w:r>
      <w:r w:rsidRPr="00674AB1">
        <w:rPr>
          <w:rFonts w:ascii="宋体" w:hAnsi="宋体"/>
          <w:bCs/>
          <w:color w:val="000000"/>
        </w:rPr>
        <w:t>DNA</w:t>
      </w:r>
      <w:r w:rsidRPr="00674AB1">
        <w:rPr>
          <w:rFonts w:ascii="宋体" w:hAnsi="宋体" w:hint="eastAsia"/>
          <w:bCs/>
          <w:color w:val="000000"/>
        </w:rPr>
        <w:t>重组药物主要成分为多肤或蛋白质类，大致可分为以下三大类：</w:t>
      </w:r>
      <w:r w:rsidRPr="00674AB1">
        <w:rPr>
          <w:rFonts w:ascii="宋体"/>
          <w:bCs/>
          <w:color w:val="000000"/>
        </w:rPr>
        <w:br/>
      </w:r>
      <w:r w:rsidRPr="00674AB1">
        <w:rPr>
          <w:rFonts w:ascii="宋体" w:hAnsi="宋体"/>
          <w:bCs/>
          <w:color w:val="000000"/>
        </w:rPr>
        <w:t xml:space="preserve">1. </w:t>
      </w:r>
      <w:r w:rsidRPr="00674AB1">
        <w:rPr>
          <w:rFonts w:ascii="宋体" w:hAnsi="宋体" w:hint="eastAsia"/>
          <w:bCs/>
          <w:color w:val="000000"/>
        </w:rPr>
        <w:t>激素类及神经递质类药物：人生长激素释放抑制因子（</w:t>
      </w:r>
      <w:r w:rsidRPr="00674AB1">
        <w:rPr>
          <w:rFonts w:ascii="宋体" w:hAnsi="宋体"/>
          <w:bCs/>
          <w:color w:val="000000"/>
        </w:rPr>
        <w:t>human somatotin )</w:t>
      </w:r>
      <w:r w:rsidRPr="00674AB1">
        <w:rPr>
          <w:rFonts w:ascii="宋体" w:hAnsi="宋体" w:hint="eastAsia"/>
          <w:bCs/>
          <w:color w:val="000000"/>
        </w:rPr>
        <w:t>，人胰岛素（</w:t>
      </w:r>
      <w:r w:rsidRPr="00674AB1">
        <w:rPr>
          <w:rFonts w:ascii="宋体" w:hAnsi="宋体"/>
          <w:bCs/>
          <w:color w:val="000000"/>
        </w:rPr>
        <w:t>human insulin)</w:t>
      </w:r>
      <w:r w:rsidRPr="00674AB1">
        <w:rPr>
          <w:rFonts w:ascii="宋体" w:hAnsi="宋体" w:hint="eastAsia"/>
          <w:bCs/>
          <w:color w:val="000000"/>
        </w:rPr>
        <w:t>，人生长激素（</w:t>
      </w:r>
      <w:r w:rsidRPr="00674AB1">
        <w:rPr>
          <w:rFonts w:ascii="宋体" w:hAnsi="宋体"/>
          <w:bCs/>
          <w:color w:val="000000"/>
        </w:rPr>
        <w:t>human growth hormone</w:t>
      </w:r>
      <w:r w:rsidRPr="00674AB1">
        <w:rPr>
          <w:rFonts w:ascii="宋体" w:hAnsi="宋体" w:hint="eastAsia"/>
          <w:bCs/>
          <w:color w:val="000000"/>
        </w:rPr>
        <w:t>）</w:t>
      </w:r>
    </w:p>
    <w:p w:rsidR="002838E6" w:rsidRPr="00674AB1" w:rsidRDefault="002838E6" w:rsidP="00300292">
      <w:pPr>
        <w:spacing w:line="400" w:lineRule="exact"/>
        <w:rPr>
          <w:rFonts w:ascii="宋体"/>
          <w:color w:val="000000"/>
        </w:rPr>
      </w:pPr>
      <w:r w:rsidRPr="00674AB1">
        <w:rPr>
          <w:rFonts w:ascii="宋体" w:hAnsi="宋体"/>
          <w:bCs/>
          <w:color w:val="000000"/>
        </w:rPr>
        <w:t xml:space="preserve">2.  </w:t>
      </w:r>
      <w:r w:rsidRPr="00674AB1">
        <w:rPr>
          <w:rFonts w:ascii="宋体" w:hAnsi="宋体" w:hint="eastAsia"/>
          <w:bCs/>
          <w:color w:val="000000"/>
        </w:rPr>
        <w:t>细胞因子类药物：人干扰素（</w:t>
      </w:r>
      <w:r w:rsidRPr="00674AB1">
        <w:rPr>
          <w:rFonts w:ascii="宋体" w:hAnsi="宋体"/>
          <w:bCs/>
          <w:color w:val="000000"/>
        </w:rPr>
        <w:t>human interferons</w:t>
      </w:r>
      <w:r w:rsidRPr="00674AB1">
        <w:rPr>
          <w:rFonts w:ascii="宋体" w:hAnsi="宋体" w:hint="eastAsia"/>
          <w:bCs/>
          <w:color w:val="000000"/>
        </w:rPr>
        <w:t>），人白细胞介素（</w:t>
      </w:r>
      <w:r w:rsidRPr="00674AB1">
        <w:rPr>
          <w:rFonts w:ascii="宋体" w:hAnsi="宋体"/>
          <w:bCs/>
          <w:color w:val="000000"/>
        </w:rPr>
        <w:t>human interleukina)</w:t>
      </w:r>
      <w:r w:rsidRPr="00674AB1">
        <w:rPr>
          <w:rFonts w:ascii="宋体" w:hAnsi="宋体" w:hint="eastAsia"/>
          <w:bCs/>
          <w:color w:val="000000"/>
        </w:rPr>
        <w:t>，集落刺激因子（</w:t>
      </w:r>
      <w:r w:rsidRPr="00674AB1">
        <w:rPr>
          <w:rFonts w:ascii="宋体" w:hAnsi="宋体"/>
          <w:bCs/>
          <w:color w:val="000000"/>
        </w:rPr>
        <w:t>colony-stimulating factors</w:t>
      </w:r>
      <w:r w:rsidRPr="00674AB1">
        <w:rPr>
          <w:rFonts w:ascii="宋体" w:hAnsi="宋体" w:hint="eastAsia"/>
          <w:bCs/>
          <w:color w:val="000000"/>
        </w:rPr>
        <w:t>，</w:t>
      </w:r>
      <w:r w:rsidRPr="00674AB1">
        <w:rPr>
          <w:rFonts w:ascii="宋体" w:hAnsi="宋体"/>
          <w:bCs/>
          <w:color w:val="000000"/>
        </w:rPr>
        <w:t>CSF)</w:t>
      </w:r>
      <w:r w:rsidRPr="00674AB1">
        <w:rPr>
          <w:rFonts w:ascii="宋体" w:hAnsi="宋体" w:hint="eastAsia"/>
          <w:bCs/>
          <w:color w:val="000000"/>
        </w:rPr>
        <w:t>，促红细胞生成素（</w:t>
      </w:r>
      <w:r w:rsidRPr="00674AB1">
        <w:rPr>
          <w:rFonts w:ascii="宋体" w:hAnsi="宋体"/>
          <w:bCs/>
          <w:color w:val="000000"/>
        </w:rPr>
        <w:t>erythropoietin</w:t>
      </w:r>
      <w:r w:rsidRPr="00674AB1">
        <w:rPr>
          <w:rFonts w:ascii="宋体" w:hAnsi="宋体" w:hint="eastAsia"/>
          <w:bCs/>
          <w:color w:val="000000"/>
        </w:rPr>
        <w:t>，</w:t>
      </w:r>
      <w:r w:rsidRPr="00674AB1">
        <w:rPr>
          <w:rFonts w:ascii="宋体" w:hAnsi="宋体"/>
          <w:bCs/>
          <w:color w:val="000000"/>
        </w:rPr>
        <w:t>EPO</w:t>
      </w:r>
      <w:r w:rsidRPr="00674AB1">
        <w:rPr>
          <w:rFonts w:ascii="宋体" w:hAnsi="宋体" w:hint="eastAsia"/>
          <w:bCs/>
          <w:color w:val="000000"/>
        </w:rPr>
        <w:t>）</w:t>
      </w:r>
      <w:r w:rsidRPr="00674AB1">
        <w:rPr>
          <w:rFonts w:ascii="宋体"/>
          <w:bCs/>
          <w:color w:val="000000"/>
        </w:rPr>
        <w:br/>
      </w:r>
      <w:r w:rsidRPr="00674AB1">
        <w:rPr>
          <w:rFonts w:ascii="宋体" w:hAnsi="宋体"/>
          <w:bCs/>
          <w:color w:val="000000"/>
        </w:rPr>
        <w:t xml:space="preserve">3. </w:t>
      </w:r>
      <w:r w:rsidRPr="00674AB1">
        <w:rPr>
          <w:rFonts w:ascii="宋体" w:hAnsi="宋体" w:hint="eastAsia"/>
          <w:bCs/>
          <w:color w:val="000000"/>
        </w:rPr>
        <w:t>酶类及凝血因子类药物：单克隆抗体、疫苗、基因治疗药物、白介素、生长因子、内啡肽、反义药物、人生长激素、促红细胞生成素、肿瘤坏死因子等。</w:t>
      </w:r>
    </w:p>
    <w:p w:rsidR="002838E6" w:rsidRPr="00674AB1" w:rsidRDefault="002838E6" w:rsidP="00327F95">
      <w:pPr>
        <w:numPr>
          <w:ilvl w:val="0"/>
          <w:numId w:val="108"/>
        </w:numPr>
        <w:tabs>
          <w:tab w:val="clear" w:pos="720"/>
          <w:tab w:val="num" w:pos="0"/>
        </w:tabs>
        <w:spacing w:line="400" w:lineRule="exact"/>
        <w:ind w:left="0" w:firstLine="0"/>
        <w:rPr>
          <w:rFonts w:ascii="宋体"/>
          <w:color w:val="000000"/>
        </w:rPr>
      </w:pPr>
      <w:r w:rsidRPr="00674AB1">
        <w:rPr>
          <w:rFonts w:ascii="宋体" w:hAnsi="宋体" w:hint="eastAsia"/>
          <w:color w:val="000000"/>
        </w:rPr>
        <w:t>基因工程类药物质量控制特点</w:t>
      </w:r>
    </w:p>
    <w:p w:rsidR="002838E6" w:rsidRPr="00674AB1" w:rsidRDefault="002838E6" w:rsidP="00327F95">
      <w:pPr>
        <w:numPr>
          <w:ilvl w:val="0"/>
          <w:numId w:val="10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基因工程类药物质量需全面控制</w:t>
      </w:r>
      <w:r w:rsidRPr="00674AB1">
        <w:rPr>
          <w:rFonts w:ascii="宋体" w:hAnsi="宋体"/>
          <w:color w:val="000000"/>
        </w:rPr>
        <w:t xml:space="preserve"> </w:t>
      </w:r>
    </w:p>
    <w:p w:rsidR="002838E6" w:rsidRPr="00674AB1" w:rsidRDefault="002838E6" w:rsidP="00327F95">
      <w:pPr>
        <w:numPr>
          <w:ilvl w:val="0"/>
          <w:numId w:val="11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原材料的质量控制</w:t>
      </w:r>
      <w:r w:rsidRPr="00674AB1">
        <w:rPr>
          <w:rFonts w:ascii="宋体" w:hAnsi="宋体"/>
          <w:color w:val="000000"/>
        </w:rPr>
        <w:t xml:space="preserve"> </w:t>
      </w:r>
    </w:p>
    <w:p w:rsidR="002838E6" w:rsidRPr="00674AB1" w:rsidRDefault="002838E6" w:rsidP="00327F95">
      <w:pPr>
        <w:numPr>
          <w:ilvl w:val="0"/>
          <w:numId w:val="11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培养过程的质量控制</w:t>
      </w:r>
      <w:r w:rsidRPr="00674AB1">
        <w:rPr>
          <w:rFonts w:ascii="宋体" w:hAnsi="宋体"/>
          <w:color w:val="000000"/>
        </w:rPr>
        <w:t xml:space="preserve"> </w:t>
      </w:r>
    </w:p>
    <w:p w:rsidR="002838E6" w:rsidRPr="00674AB1" w:rsidRDefault="002838E6" w:rsidP="00327F95">
      <w:pPr>
        <w:numPr>
          <w:ilvl w:val="0"/>
          <w:numId w:val="11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纯化过程的质量控制</w:t>
      </w:r>
      <w:r w:rsidRPr="00674AB1">
        <w:rPr>
          <w:rFonts w:ascii="宋体" w:hAnsi="宋体"/>
          <w:color w:val="000000"/>
        </w:rPr>
        <w:t xml:space="preserve"> </w:t>
      </w:r>
    </w:p>
    <w:p w:rsidR="002838E6" w:rsidRPr="00674AB1" w:rsidRDefault="002838E6" w:rsidP="00327F95">
      <w:pPr>
        <w:numPr>
          <w:ilvl w:val="0"/>
          <w:numId w:val="11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最终产品的质量控制</w:t>
      </w:r>
      <w:r w:rsidRPr="00674AB1">
        <w:rPr>
          <w:rFonts w:ascii="宋体" w:hAnsi="宋体"/>
          <w:color w:val="000000"/>
        </w:rPr>
        <w:t xml:space="preserve"> </w:t>
      </w:r>
    </w:p>
    <w:p w:rsidR="002838E6" w:rsidRPr="00674AB1" w:rsidRDefault="002838E6" w:rsidP="00327F95">
      <w:pPr>
        <w:numPr>
          <w:ilvl w:val="0"/>
          <w:numId w:val="111"/>
        </w:numPr>
        <w:tabs>
          <w:tab w:val="clear" w:pos="720"/>
          <w:tab w:val="num" w:pos="0"/>
        </w:tabs>
        <w:spacing w:line="400" w:lineRule="exact"/>
        <w:ind w:left="0" w:firstLine="0"/>
        <w:rPr>
          <w:rFonts w:ascii="宋体"/>
          <w:color w:val="000000"/>
        </w:rPr>
      </w:pPr>
      <w:r w:rsidRPr="00674AB1">
        <w:rPr>
          <w:rFonts w:ascii="宋体" w:hAnsi="宋体" w:hint="eastAsia"/>
          <w:color w:val="000000"/>
        </w:rPr>
        <w:t>主要通过一级结构的质控来实现</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15</w:t>
      </w:r>
      <w:r w:rsidRPr="00674AB1">
        <w:rPr>
          <w:rFonts w:ascii="宋体" w:hAnsi="宋体" w:hint="eastAsia"/>
          <w:color w:val="000000"/>
        </w:rPr>
        <w:t>分钟）</w:t>
      </w:r>
    </w:p>
    <w:p w:rsidR="002838E6" w:rsidRPr="00674AB1" w:rsidRDefault="002838E6" w:rsidP="00300292">
      <w:pPr>
        <w:spacing w:line="400" w:lineRule="exact"/>
        <w:rPr>
          <w:rFonts w:ascii="宋体"/>
          <w:color w:val="000000"/>
        </w:rPr>
      </w:pPr>
      <w:r w:rsidRPr="00674AB1">
        <w:rPr>
          <w:rFonts w:ascii="宋体" w:hAnsi="宋体" w:hint="eastAsia"/>
          <w:bCs/>
          <w:color w:val="000000"/>
        </w:rPr>
        <w:t>质量控制</w:t>
      </w:r>
    </w:p>
    <w:p w:rsidR="002838E6" w:rsidRPr="00674AB1" w:rsidRDefault="002838E6" w:rsidP="00300292">
      <w:pPr>
        <w:spacing w:line="400" w:lineRule="exact"/>
        <w:rPr>
          <w:rFonts w:ascii="宋体"/>
          <w:color w:val="000000"/>
        </w:rPr>
      </w:pPr>
      <w:r w:rsidRPr="00674AB1">
        <w:rPr>
          <w:rFonts w:ascii="宋体" w:hAnsi="宋体" w:hint="eastAsia"/>
          <w:bCs/>
          <w:color w:val="000000"/>
        </w:rPr>
        <w:t>宿主细胞中表达的外源基因，在转录翻译精制工艺放大过程中都可能发生变化。因此，从原料以及制备全过程都必须严格控制条件和鉴定质量。</w:t>
      </w:r>
    </w:p>
    <w:p w:rsidR="002838E6" w:rsidRPr="00674AB1" w:rsidRDefault="002838E6" w:rsidP="00300292">
      <w:pPr>
        <w:spacing w:line="400" w:lineRule="exact"/>
        <w:rPr>
          <w:rFonts w:ascii="宋体"/>
          <w:color w:val="000000"/>
        </w:rPr>
      </w:pPr>
      <w:r w:rsidRPr="00674AB1">
        <w:rPr>
          <w:rFonts w:ascii="宋体" w:hAnsi="宋体" w:hint="eastAsia"/>
          <w:bCs/>
          <w:color w:val="000000"/>
        </w:rPr>
        <w:t>一、</w:t>
      </w:r>
      <w:r w:rsidRPr="00674AB1">
        <w:rPr>
          <w:rFonts w:ascii="宋体" w:hAnsi="宋体"/>
          <w:bCs/>
          <w:color w:val="000000"/>
        </w:rPr>
        <w:t xml:space="preserve"> </w:t>
      </w:r>
      <w:r w:rsidRPr="00674AB1">
        <w:rPr>
          <w:rFonts w:ascii="宋体" w:hAnsi="宋体" w:hint="eastAsia"/>
          <w:bCs/>
          <w:color w:val="000000"/>
        </w:rPr>
        <w:t>原材料的质量控制</w:t>
      </w:r>
    </w:p>
    <w:p w:rsidR="002838E6" w:rsidRPr="00674AB1" w:rsidRDefault="002838E6" w:rsidP="00300292">
      <w:pPr>
        <w:spacing w:line="400" w:lineRule="exact"/>
        <w:rPr>
          <w:rFonts w:ascii="宋体"/>
          <w:color w:val="000000"/>
        </w:rPr>
      </w:pPr>
      <w:r w:rsidRPr="00674AB1">
        <w:rPr>
          <w:rFonts w:ascii="宋体" w:hAnsi="宋体" w:hint="eastAsia"/>
          <w:bCs/>
          <w:color w:val="000000"/>
        </w:rPr>
        <w:t>原材料的质量控制：</w:t>
      </w:r>
    </w:p>
    <w:p w:rsidR="002838E6" w:rsidRPr="00674AB1" w:rsidRDefault="002838E6" w:rsidP="00300292">
      <w:pPr>
        <w:spacing w:line="400" w:lineRule="exact"/>
        <w:ind w:firstLineChars="200" w:firstLine="420"/>
        <w:rPr>
          <w:rFonts w:ascii="宋体"/>
          <w:color w:val="000000"/>
        </w:rPr>
      </w:pPr>
      <w:r w:rsidRPr="00674AB1">
        <w:rPr>
          <w:rFonts w:ascii="宋体" w:hAnsi="宋体" w:hint="eastAsia"/>
          <w:bCs/>
          <w:color w:val="000000"/>
        </w:rPr>
        <w:t>确保编码药品的</w:t>
      </w:r>
      <w:r w:rsidRPr="00674AB1">
        <w:rPr>
          <w:rFonts w:ascii="宋体" w:hAnsi="宋体"/>
          <w:bCs/>
          <w:color w:val="000000"/>
        </w:rPr>
        <w:t>DNA</w:t>
      </w:r>
      <w:r w:rsidRPr="00674AB1">
        <w:rPr>
          <w:rFonts w:ascii="宋体" w:hAnsi="宋体" w:hint="eastAsia"/>
          <w:bCs/>
          <w:color w:val="000000"/>
        </w:rPr>
        <w:t>序列的正确性，重组微生物来自单一克隆，所用质粒纯而稳定，以保证产品质量的安全性和一致性。</w:t>
      </w:r>
    </w:p>
    <w:p w:rsidR="002838E6" w:rsidRPr="00674AB1" w:rsidRDefault="002838E6" w:rsidP="00300292">
      <w:pPr>
        <w:spacing w:line="400" w:lineRule="exact"/>
        <w:rPr>
          <w:rFonts w:ascii="宋体"/>
          <w:color w:val="000000"/>
        </w:rPr>
      </w:pPr>
      <w:r w:rsidRPr="00674AB1">
        <w:rPr>
          <w:rFonts w:ascii="宋体" w:hAnsi="宋体" w:hint="eastAsia"/>
          <w:bCs/>
          <w:color w:val="000000"/>
        </w:rPr>
        <w:t>⒉</w:t>
      </w:r>
      <w:r w:rsidRPr="00674AB1">
        <w:rPr>
          <w:rFonts w:ascii="宋体" w:hAnsi="宋体"/>
          <w:bCs/>
          <w:color w:val="000000"/>
        </w:rPr>
        <w:t xml:space="preserve"> </w:t>
      </w:r>
      <w:r w:rsidRPr="00674AB1">
        <w:rPr>
          <w:rFonts w:ascii="宋体" w:hAnsi="宋体" w:hint="eastAsia"/>
          <w:bCs/>
          <w:color w:val="000000"/>
        </w:rPr>
        <w:t>应提供表达载体的名称、结构、遗传特性及各组成部分（如复制子、启动子）的来源与功能，构建中所用位点的酶切图谱，抗生素抗性标记物；</w:t>
      </w:r>
    </w:p>
    <w:p w:rsidR="002838E6" w:rsidRPr="00674AB1" w:rsidRDefault="002838E6" w:rsidP="00300292">
      <w:pPr>
        <w:spacing w:line="400" w:lineRule="exact"/>
        <w:rPr>
          <w:rFonts w:ascii="宋体"/>
          <w:color w:val="000000"/>
        </w:rPr>
      </w:pPr>
      <w:r w:rsidRPr="00674AB1">
        <w:rPr>
          <w:rFonts w:ascii="宋体" w:hAnsi="宋体" w:cs="宋体" w:hint="eastAsia"/>
          <w:bCs/>
          <w:color w:val="000000"/>
        </w:rPr>
        <w:t>⒊</w:t>
      </w:r>
      <w:r w:rsidRPr="00674AB1">
        <w:rPr>
          <w:rFonts w:ascii="宋体" w:hAnsi="宋体" w:cs="Cambria"/>
          <w:bCs/>
          <w:color w:val="000000"/>
        </w:rPr>
        <w:t xml:space="preserve"> </w:t>
      </w:r>
      <w:r w:rsidRPr="00674AB1">
        <w:rPr>
          <w:rFonts w:ascii="宋体" w:hAnsi="宋体" w:hint="eastAsia"/>
          <w:bCs/>
          <w:color w:val="000000"/>
        </w:rPr>
        <w:t>应提供宿主细胞的名称、来源、传代历史、检定结果及其生物学特性；</w:t>
      </w:r>
    </w:p>
    <w:p w:rsidR="002838E6" w:rsidRPr="00674AB1" w:rsidRDefault="002838E6" w:rsidP="00300292">
      <w:pPr>
        <w:spacing w:line="400" w:lineRule="exact"/>
        <w:rPr>
          <w:rFonts w:ascii="宋体"/>
          <w:color w:val="000000"/>
        </w:rPr>
      </w:pPr>
      <w:r w:rsidRPr="00674AB1">
        <w:rPr>
          <w:rFonts w:ascii="宋体" w:hAnsi="宋体" w:cs="宋体" w:hint="eastAsia"/>
          <w:bCs/>
          <w:color w:val="000000"/>
        </w:rPr>
        <w:t>⒋</w:t>
      </w:r>
      <w:r w:rsidRPr="00674AB1">
        <w:rPr>
          <w:rFonts w:ascii="宋体" w:hAnsi="宋体" w:cs="Cambria"/>
          <w:bCs/>
          <w:color w:val="000000"/>
        </w:rPr>
        <w:t xml:space="preserve"> </w:t>
      </w:r>
      <w:r w:rsidRPr="00674AB1">
        <w:rPr>
          <w:rFonts w:ascii="宋体" w:hAnsi="宋体" w:hint="eastAsia"/>
          <w:bCs/>
          <w:color w:val="000000"/>
        </w:rPr>
        <w:t>须阐明载体引入宿主细胞的方法及载体在宿主细胞与载体结合后的遗传稳定性；</w:t>
      </w:r>
    </w:p>
    <w:p w:rsidR="002838E6" w:rsidRPr="00674AB1" w:rsidRDefault="002838E6" w:rsidP="00300292">
      <w:pPr>
        <w:spacing w:line="400" w:lineRule="exact"/>
        <w:rPr>
          <w:rFonts w:ascii="宋体"/>
          <w:color w:val="000000"/>
        </w:rPr>
      </w:pPr>
      <w:r w:rsidRPr="00674AB1">
        <w:rPr>
          <w:rFonts w:ascii="宋体" w:hAnsi="宋体" w:cs="宋体" w:hint="eastAsia"/>
          <w:bCs/>
          <w:color w:val="000000"/>
        </w:rPr>
        <w:t>⒌</w:t>
      </w:r>
      <w:r w:rsidRPr="00674AB1">
        <w:rPr>
          <w:rFonts w:ascii="宋体" w:hAnsi="宋体" w:cs="Cambria"/>
          <w:bCs/>
          <w:color w:val="000000"/>
        </w:rPr>
        <w:t xml:space="preserve"> </w:t>
      </w:r>
      <w:r w:rsidRPr="00674AB1">
        <w:rPr>
          <w:rFonts w:ascii="宋体" w:hAnsi="宋体" w:hint="eastAsia"/>
          <w:bCs/>
          <w:color w:val="000000"/>
        </w:rPr>
        <w:t>提供插入基因与表达载体两侧端控制区内的核苷酸序列，详细叙述在生产过程中启动与控制基因在宿主细胞中表达的方法及水平等。</w:t>
      </w:r>
    </w:p>
    <w:p w:rsidR="002838E6" w:rsidRPr="00674AB1" w:rsidRDefault="002838E6" w:rsidP="00300292">
      <w:pPr>
        <w:spacing w:line="400" w:lineRule="exact"/>
        <w:rPr>
          <w:rFonts w:ascii="宋体"/>
          <w:color w:val="000000"/>
        </w:rPr>
      </w:pPr>
      <w:r w:rsidRPr="00674AB1">
        <w:rPr>
          <w:rFonts w:ascii="宋体" w:hAnsi="宋体" w:hint="eastAsia"/>
          <w:bCs/>
          <w:color w:val="000000"/>
        </w:rPr>
        <w:t>培养过程的质量控制</w:t>
      </w:r>
    </w:p>
    <w:p w:rsidR="002838E6" w:rsidRPr="00674AB1" w:rsidRDefault="002838E6" w:rsidP="00300292">
      <w:pPr>
        <w:spacing w:line="400" w:lineRule="exact"/>
        <w:rPr>
          <w:rFonts w:ascii="宋体"/>
          <w:color w:val="000000"/>
        </w:rPr>
      </w:pPr>
      <w:r w:rsidRPr="00674AB1">
        <w:rPr>
          <w:rFonts w:ascii="宋体" w:hAnsi="宋体" w:hint="eastAsia"/>
          <w:bCs/>
          <w:color w:val="000000"/>
        </w:rPr>
        <w:t>在工程菌的贮存中，要求种子克隆纯而稳定；</w:t>
      </w:r>
    </w:p>
    <w:p w:rsidR="002838E6" w:rsidRPr="00674AB1" w:rsidRDefault="002838E6" w:rsidP="00300292">
      <w:pPr>
        <w:spacing w:line="400" w:lineRule="exact"/>
        <w:rPr>
          <w:rFonts w:ascii="宋体"/>
          <w:color w:val="000000"/>
        </w:rPr>
      </w:pPr>
      <w:r w:rsidRPr="00674AB1">
        <w:rPr>
          <w:rFonts w:ascii="宋体" w:hAnsi="宋体" w:hint="eastAsia"/>
          <w:bCs/>
          <w:color w:val="000000"/>
        </w:rPr>
        <w:t>在培养过程中，要求工程菌所含的质粒稳定，始终无突变；</w:t>
      </w:r>
    </w:p>
    <w:p w:rsidR="002838E6" w:rsidRPr="00674AB1" w:rsidRDefault="002838E6" w:rsidP="00300292">
      <w:pPr>
        <w:spacing w:line="400" w:lineRule="exact"/>
        <w:rPr>
          <w:rFonts w:ascii="宋体"/>
          <w:color w:val="000000"/>
        </w:rPr>
      </w:pPr>
      <w:r w:rsidRPr="00674AB1">
        <w:rPr>
          <w:rFonts w:ascii="宋体" w:hAnsi="宋体" w:hint="eastAsia"/>
          <w:bCs/>
          <w:color w:val="000000"/>
        </w:rPr>
        <w:t>在重复生产发酵中，工程菌表达稳定；</w:t>
      </w:r>
    </w:p>
    <w:p w:rsidR="002838E6" w:rsidRPr="00674AB1" w:rsidRDefault="002838E6" w:rsidP="00300292">
      <w:pPr>
        <w:spacing w:line="400" w:lineRule="exact"/>
        <w:rPr>
          <w:rFonts w:ascii="宋体"/>
          <w:color w:val="000000"/>
        </w:rPr>
      </w:pPr>
      <w:r w:rsidRPr="00674AB1">
        <w:rPr>
          <w:rFonts w:ascii="宋体" w:hAnsi="宋体" w:hint="eastAsia"/>
          <w:bCs/>
          <w:color w:val="000000"/>
        </w:rPr>
        <w:t>始终能排除外源微生物污染。</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生产基因工程产品应有种子批系统，并证明种子批不含有致癌因子，无细菌、病毒、真菌和支原体等污染，并由原始种子批建立生产用工作细胞库。</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原始种子批须确证克隆基因</w:t>
      </w:r>
      <w:r w:rsidRPr="00674AB1">
        <w:rPr>
          <w:rFonts w:ascii="宋体" w:hAnsi="宋体"/>
          <w:bCs/>
          <w:color w:val="000000"/>
        </w:rPr>
        <w:t>DNA</w:t>
      </w:r>
      <w:r w:rsidRPr="00674AB1">
        <w:rPr>
          <w:rFonts w:ascii="宋体" w:hAnsi="宋体" w:hint="eastAsia"/>
          <w:bCs/>
          <w:color w:val="000000"/>
        </w:rPr>
        <w:t>序列，详细叙述种子批来源、方式、保存及预计使用期，保存与复苏时宿主载体表达系统的稳定性。</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对生产种子，应详细叙述细胞生长与产品生成的方法和材料，并控制微生物污染；提供培养生产浓度与产量恒定性数据，依据宿主细胞</w:t>
      </w:r>
      <w:r w:rsidRPr="00674AB1">
        <w:rPr>
          <w:rFonts w:ascii="宋体" w:hAnsi="宋体"/>
          <w:bCs/>
          <w:color w:val="000000"/>
        </w:rPr>
        <w:t>-</w:t>
      </w:r>
      <w:r w:rsidRPr="00674AB1">
        <w:rPr>
          <w:rFonts w:ascii="宋体" w:hAnsi="宋体" w:hint="eastAsia"/>
          <w:bCs/>
          <w:color w:val="000000"/>
        </w:rPr>
        <w:t>载体系统稳定性，确定最高允许传种代数；</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在培养过程中，应测定被表达基因分子的完整性及宿主细胞长期培养后的基因型特征；依宿主细胞</w:t>
      </w:r>
      <w:r w:rsidRPr="00674AB1">
        <w:rPr>
          <w:rFonts w:ascii="宋体" w:hAnsi="宋体"/>
          <w:bCs/>
          <w:color w:val="000000"/>
        </w:rPr>
        <w:t>-</w:t>
      </w:r>
      <w:r w:rsidRPr="00674AB1">
        <w:rPr>
          <w:rFonts w:ascii="宋体" w:hAnsi="宋体" w:hint="eastAsia"/>
          <w:bCs/>
          <w:color w:val="000000"/>
        </w:rPr>
        <w:t>载体稳定性与产品恒定性，规定持续培养时间，并定期评价细胞系统和产品。</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培养周期结束时，应监测宿主细胞</w:t>
      </w:r>
      <w:r w:rsidRPr="00674AB1">
        <w:rPr>
          <w:rFonts w:ascii="宋体" w:hAnsi="宋体"/>
          <w:bCs/>
          <w:color w:val="000000"/>
        </w:rPr>
        <w:t>-</w:t>
      </w:r>
      <w:r w:rsidRPr="00674AB1">
        <w:rPr>
          <w:rFonts w:ascii="宋体" w:hAnsi="宋体" w:hint="eastAsia"/>
          <w:bCs/>
          <w:color w:val="000000"/>
        </w:rPr>
        <w:t>载体系统的特性，如质粒拷贝数、宿主细胞中表达载体存留程度，含插入基因载体的酶切图谱等。</w:t>
      </w:r>
    </w:p>
    <w:p w:rsidR="002838E6" w:rsidRPr="00674AB1" w:rsidRDefault="002838E6" w:rsidP="00300292">
      <w:pPr>
        <w:spacing w:line="400" w:lineRule="exact"/>
        <w:rPr>
          <w:rFonts w:ascii="宋体"/>
          <w:color w:val="000000"/>
        </w:rPr>
      </w:pPr>
      <w:r w:rsidRPr="00674AB1">
        <w:rPr>
          <w:rFonts w:ascii="宋体" w:hAnsi="宋体" w:hint="eastAsia"/>
          <w:bCs/>
          <w:color w:val="000000"/>
        </w:rPr>
        <w:t>纯化工艺过程的质量控制</w:t>
      </w:r>
    </w:p>
    <w:p w:rsidR="002838E6" w:rsidRPr="00674AB1" w:rsidRDefault="002838E6" w:rsidP="00300292">
      <w:pPr>
        <w:spacing w:line="400" w:lineRule="exact"/>
        <w:rPr>
          <w:rFonts w:ascii="宋体"/>
          <w:color w:val="000000"/>
        </w:rPr>
      </w:pPr>
      <w:r w:rsidRPr="00674AB1">
        <w:rPr>
          <w:rFonts w:ascii="宋体" w:hAnsi="宋体"/>
          <w:color w:val="000000"/>
        </w:rPr>
        <w:t xml:space="preserve">    </w:t>
      </w:r>
      <w:r w:rsidRPr="00674AB1">
        <w:rPr>
          <w:rFonts w:ascii="宋体" w:hAnsi="宋体" w:hint="eastAsia"/>
          <w:bCs/>
          <w:color w:val="000000"/>
        </w:rPr>
        <w:t>产品要有足够的生理和生物学试验数据，确证提纯物分子批间保持一致性；外源蛋白质、</w:t>
      </w:r>
      <w:r w:rsidRPr="00674AB1">
        <w:rPr>
          <w:rFonts w:ascii="宋体" w:hAnsi="宋体"/>
          <w:bCs/>
          <w:color w:val="000000"/>
        </w:rPr>
        <w:t>DNA</w:t>
      </w:r>
      <w:r w:rsidRPr="00674AB1">
        <w:rPr>
          <w:rFonts w:ascii="宋体" w:hAnsi="宋体" w:hint="eastAsia"/>
          <w:bCs/>
          <w:color w:val="000000"/>
        </w:rPr>
        <w:t>与热源质控制在规定限度以下。</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在精制过程中能清除宿主细胞蛋白质、核酸、糖类、病毒、培养基成分及精制工序本身引入的化学物质，并有检测方法。</w:t>
      </w:r>
    </w:p>
    <w:p w:rsidR="002838E6" w:rsidRPr="00674AB1" w:rsidRDefault="002838E6" w:rsidP="00300292">
      <w:pPr>
        <w:spacing w:line="400" w:lineRule="exact"/>
        <w:rPr>
          <w:rFonts w:ascii="宋体"/>
          <w:color w:val="000000"/>
        </w:rPr>
      </w:pPr>
      <w:r w:rsidRPr="00674AB1">
        <w:rPr>
          <w:rFonts w:ascii="宋体" w:hAnsi="宋体" w:hint="eastAsia"/>
          <w:bCs/>
          <w:color w:val="000000"/>
        </w:rPr>
        <w:t>目标产品的质量控制</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基因工程药物的质量控制主要包括以下几项要求</w:t>
      </w:r>
      <w:r w:rsidRPr="00674AB1">
        <w:rPr>
          <w:rFonts w:ascii="宋体" w:hAnsi="宋体"/>
          <w:bCs/>
          <w:color w:val="000000"/>
        </w:rPr>
        <w:t>:</w:t>
      </w:r>
      <w:r w:rsidRPr="00674AB1">
        <w:rPr>
          <w:rFonts w:ascii="宋体" w:hAnsi="宋体" w:hint="eastAsia"/>
          <w:bCs/>
          <w:color w:val="000000"/>
        </w:rPr>
        <w:t>产品的鉴别、纯度、活性、安全性、稳定性和一致性。它需要利用生物化学、免疫学、微生物学、细胞生物学和分子生物学等多学科的理论与技术所建立的鉴定方法。</w:t>
      </w:r>
    </w:p>
    <w:p w:rsidR="002838E6" w:rsidRPr="00674AB1" w:rsidRDefault="002838E6" w:rsidP="00300292">
      <w:pPr>
        <w:spacing w:line="400" w:lineRule="exact"/>
        <w:rPr>
          <w:rFonts w:ascii="宋体"/>
          <w:color w:val="000000"/>
        </w:rPr>
      </w:pPr>
      <w:r w:rsidRPr="00674AB1">
        <w:rPr>
          <w:rFonts w:ascii="宋体" w:hAnsi="宋体" w:hint="eastAsia"/>
          <w:bCs/>
          <w:color w:val="000000"/>
        </w:rPr>
        <w:t>基因工程药物的开发研制</w:t>
      </w:r>
    </w:p>
    <w:p w:rsidR="002838E6" w:rsidRPr="00674AB1" w:rsidRDefault="002838E6" w:rsidP="00327F95">
      <w:pPr>
        <w:numPr>
          <w:ilvl w:val="0"/>
          <w:numId w:val="112"/>
        </w:numPr>
        <w:tabs>
          <w:tab w:val="clear" w:pos="720"/>
          <w:tab w:val="num" w:pos="0"/>
        </w:tabs>
        <w:spacing w:line="400" w:lineRule="exact"/>
        <w:ind w:left="0" w:firstLine="0"/>
        <w:rPr>
          <w:rFonts w:ascii="宋体"/>
          <w:color w:val="000000"/>
        </w:rPr>
      </w:pPr>
      <w:r w:rsidRPr="00674AB1">
        <w:rPr>
          <w:rFonts w:ascii="宋体" w:hAnsi="宋体" w:hint="eastAsia"/>
          <w:bCs/>
          <w:color w:val="000000"/>
        </w:rPr>
        <w:t>工程细胞的构建与实验室小量研究试验阶段</w:t>
      </w:r>
      <w:r w:rsidRPr="00674AB1">
        <w:rPr>
          <w:rFonts w:ascii="宋体" w:hAnsi="宋体"/>
          <w:bCs/>
          <w:color w:val="000000"/>
        </w:rPr>
        <w:t xml:space="preserve"> </w:t>
      </w:r>
    </w:p>
    <w:p w:rsidR="002838E6" w:rsidRPr="00674AB1" w:rsidRDefault="002838E6" w:rsidP="00327F95">
      <w:pPr>
        <w:numPr>
          <w:ilvl w:val="0"/>
          <w:numId w:val="112"/>
        </w:numPr>
        <w:tabs>
          <w:tab w:val="clear" w:pos="720"/>
          <w:tab w:val="num" w:pos="0"/>
        </w:tabs>
        <w:spacing w:line="400" w:lineRule="exact"/>
        <w:ind w:left="0" w:firstLine="0"/>
        <w:rPr>
          <w:rFonts w:ascii="宋体"/>
          <w:color w:val="000000"/>
        </w:rPr>
      </w:pPr>
      <w:r w:rsidRPr="00674AB1">
        <w:rPr>
          <w:rFonts w:ascii="宋体" w:hAnsi="宋体" w:hint="eastAsia"/>
          <w:bCs/>
          <w:color w:val="000000"/>
        </w:rPr>
        <w:t>中试与质量检定阶段</w:t>
      </w:r>
      <w:r w:rsidRPr="00674AB1">
        <w:rPr>
          <w:rFonts w:ascii="宋体" w:hAnsi="宋体"/>
          <w:bCs/>
          <w:color w:val="000000"/>
        </w:rPr>
        <w:t xml:space="preserve"> </w:t>
      </w:r>
    </w:p>
    <w:p w:rsidR="002838E6" w:rsidRPr="00674AB1" w:rsidRDefault="002838E6" w:rsidP="00327F95">
      <w:pPr>
        <w:numPr>
          <w:ilvl w:val="0"/>
          <w:numId w:val="112"/>
        </w:numPr>
        <w:tabs>
          <w:tab w:val="clear" w:pos="720"/>
          <w:tab w:val="num" w:pos="0"/>
        </w:tabs>
        <w:spacing w:line="400" w:lineRule="exact"/>
        <w:ind w:left="0" w:firstLine="0"/>
        <w:rPr>
          <w:rFonts w:ascii="宋体"/>
          <w:color w:val="000000"/>
        </w:rPr>
      </w:pPr>
      <w:r w:rsidRPr="00674AB1">
        <w:rPr>
          <w:rFonts w:ascii="宋体" w:hAnsi="宋体" w:hint="eastAsia"/>
          <w:bCs/>
          <w:color w:val="000000"/>
        </w:rPr>
        <w:t>临床研究</w:t>
      </w:r>
      <w:r w:rsidRPr="00674AB1">
        <w:rPr>
          <w:rFonts w:ascii="宋体" w:hAnsi="宋体"/>
          <w:bCs/>
          <w:color w:val="000000"/>
        </w:rPr>
        <w:t xml:space="preserve"> </w:t>
      </w:r>
    </w:p>
    <w:p w:rsidR="002838E6" w:rsidRPr="00674AB1" w:rsidRDefault="002838E6" w:rsidP="00327F95">
      <w:pPr>
        <w:numPr>
          <w:ilvl w:val="0"/>
          <w:numId w:val="112"/>
        </w:numPr>
        <w:tabs>
          <w:tab w:val="clear" w:pos="720"/>
          <w:tab w:val="num" w:pos="0"/>
        </w:tabs>
        <w:spacing w:line="400" w:lineRule="exact"/>
        <w:ind w:left="0" w:firstLine="0"/>
        <w:rPr>
          <w:rFonts w:ascii="宋体"/>
          <w:color w:val="000000"/>
        </w:rPr>
      </w:pPr>
      <w:r w:rsidRPr="00674AB1">
        <w:rPr>
          <w:rFonts w:ascii="宋体" w:hAnsi="宋体" w:hint="eastAsia"/>
          <w:bCs/>
          <w:color w:val="000000"/>
        </w:rPr>
        <w:t>试生产与正式生产阶段</w:t>
      </w:r>
    </w:p>
    <w:p w:rsidR="002838E6" w:rsidRPr="00674AB1" w:rsidRDefault="002838E6" w:rsidP="00327F95">
      <w:pPr>
        <w:numPr>
          <w:ilvl w:val="0"/>
          <w:numId w:val="113"/>
        </w:numPr>
        <w:tabs>
          <w:tab w:val="clear" w:pos="720"/>
          <w:tab w:val="num" w:pos="0"/>
        </w:tabs>
        <w:spacing w:line="400" w:lineRule="exact"/>
        <w:ind w:left="0" w:firstLine="0"/>
        <w:rPr>
          <w:rFonts w:ascii="宋体"/>
          <w:color w:val="000000"/>
        </w:rPr>
      </w:pPr>
      <w:r w:rsidRPr="00674AB1">
        <w:rPr>
          <w:rFonts w:ascii="宋体" w:hAnsi="宋体" w:hint="eastAsia"/>
          <w:bCs/>
          <w:color w:val="000000"/>
        </w:rPr>
        <w:t>六、基因工程药物制造检定规程</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选取生产菌种</w:t>
      </w:r>
      <w:r w:rsidRPr="00674AB1">
        <w:rPr>
          <w:rFonts w:ascii="宋体" w:hAnsi="宋体"/>
          <w:bCs/>
          <w:color w:val="000000"/>
        </w:rPr>
        <w:t xml:space="preserve"> </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发酵培养</w:t>
      </w:r>
      <w:r w:rsidRPr="00674AB1">
        <w:rPr>
          <w:rFonts w:ascii="宋体" w:hAnsi="宋体"/>
          <w:bCs/>
          <w:color w:val="000000"/>
        </w:rPr>
        <w:t xml:space="preserve"> </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收集菌体</w:t>
      </w:r>
      <w:r w:rsidRPr="00674AB1">
        <w:rPr>
          <w:rFonts w:ascii="宋体" w:hAnsi="宋体"/>
          <w:bCs/>
          <w:color w:val="000000"/>
        </w:rPr>
        <w:t xml:space="preserve"> </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浓缩和分离纯化</w:t>
      </w:r>
      <w:r w:rsidRPr="00674AB1">
        <w:rPr>
          <w:rFonts w:ascii="宋体" w:hAnsi="宋体"/>
          <w:bCs/>
          <w:color w:val="000000"/>
        </w:rPr>
        <w:t xml:space="preserve"> </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除菌</w:t>
      </w:r>
      <w:r w:rsidRPr="00674AB1">
        <w:rPr>
          <w:rFonts w:ascii="宋体" w:hAnsi="宋体"/>
          <w:bCs/>
          <w:color w:val="000000"/>
        </w:rPr>
        <w:t xml:space="preserve"> </w:t>
      </w:r>
    </w:p>
    <w:p w:rsidR="002838E6" w:rsidRPr="00674AB1" w:rsidRDefault="002838E6" w:rsidP="00327F95">
      <w:pPr>
        <w:numPr>
          <w:ilvl w:val="0"/>
          <w:numId w:val="114"/>
        </w:numPr>
        <w:tabs>
          <w:tab w:val="clear" w:pos="720"/>
          <w:tab w:val="num" w:pos="0"/>
        </w:tabs>
        <w:spacing w:line="400" w:lineRule="exact"/>
        <w:ind w:left="0" w:firstLine="0"/>
        <w:rPr>
          <w:rFonts w:ascii="宋体"/>
          <w:color w:val="000000"/>
        </w:rPr>
      </w:pPr>
      <w:r w:rsidRPr="00674AB1">
        <w:rPr>
          <w:rFonts w:ascii="宋体" w:hAnsi="宋体" w:hint="eastAsia"/>
          <w:bCs/>
          <w:color w:val="000000"/>
        </w:rPr>
        <w:t>最终产品的质量控制</w:t>
      </w:r>
    </w:p>
    <w:p w:rsidR="002838E6" w:rsidRPr="00674AB1" w:rsidRDefault="002838E6" w:rsidP="00327F95">
      <w:pPr>
        <w:numPr>
          <w:ilvl w:val="0"/>
          <w:numId w:val="11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最终产品的质量控制</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i/>
          <w:iCs/>
          <w:color w:val="000000"/>
        </w:rPr>
        <w:t>N</w:t>
      </w:r>
      <w:r w:rsidRPr="00674AB1">
        <w:rPr>
          <w:rFonts w:ascii="宋体" w:hAnsi="宋体"/>
          <w:color w:val="000000"/>
        </w:rPr>
        <w:t>-</w:t>
      </w:r>
      <w:r w:rsidRPr="00674AB1">
        <w:rPr>
          <w:rFonts w:ascii="宋体" w:hAnsi="宋体" w:hint="eastAsia"/>
          <w:color w:val="000000"/>
        </w:rPr>
        <w:t>末端</w:t>
      </w:r>
      <w:r w:rsidRPr="00674AB1">
        <w:rPr>
          <w:rFonts w:ascii="宋体" w:hAnsi="宋体"/>
          <w:color w:val="000000"/>
        </w:rPr>
        <w:t>15</w:t>
      </w:r>
      <w:r w:rsidRPr="00674AB1">
        <w:rPr>
          <w:rFonts w:ascii="宋体" w:hAnsi="宋体" w:hint="eastAsia"/>
          <w:color w:val="000000"/>
        </w:rPr>
        <w:t>个氨基酸序列分析</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肽图分析</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测定分子量</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纯度测定</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等电点测定</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紫外光谱</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外源性</w:t>
      </w:r>
      <w:r w:rsidRPr="00674AB1">
        <w:rPr>
          <w:rFonts w:ascii="宋体" w:hAnsi="宋体"/>
          <w:color w:val="000000"/>
        </w:rPr>
        <w:t>DNA</w:t>
      </w:r>
      <w:r w:rsidRPr="00674AB1">
        <w:rPr>
          <w:rFonts w:ascii="宋体" w:hAnsi="宋体" w:hint="eastAsia"/>
          <w:color w:val="000000"/>
        </w:rPr>
        <w:t>测定</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效价测定</w:t>
      </w:r>
      <w:r w:rsidRPr="00674AB1">
        <w:rPr>
          <w:rFonts w:ascii="宋体" w:hAnsi="宋体"/>
          <w:color w:val="000000"/>
        </w:rPr>
        <w:t xml:space="preserve"> </w:t>
      </w:r>
    </w:p>
    <w:p w:rsidR="002838E6" w:rsidRPr="00674AB1" w:rsidRDefault="002838E6" w:rsidP="00327F95">
      <w:pPr>
        <w:numPr>
          <w:ilvl w:val="0"/>
          <w:numId w:val="11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无菌、热源、毒性和安全试验</w:t>
      </w:r>
      <w:r w:rsidRPr="00674AB1">
        <w:rPr>
          <w:rFonts w:ascii="宋体" w:hAnsi="宋体"/>
          <w:color w:val="000000"/>
        </w:rPr>
        <w:t xml:space="preserve"> </w:t>
      </w:r>
    </w:p>
    <w:p w:rsidR="002838E6" w:rsidRPr="00674AB1" w:rsidRDefault="002838E6" w:rsidP="00300292">
      <w:pPr>
        <w:spacing w:line="400" w:lineRule="exact"/>
        <w:rPr>
          <w:rFonts w:ascii="宋体"/>
          <w:color w:val="000000"/>
        </w:rPr>
      </w:pPr>
      <w:r w:rsidRPr="00674AB1">
        <w:rPr>
          <w:rFonts w:ascii="宋体" w:hAnsi="宋体" w:hint="eastAsia"/>
          <w:bCs/>
          <w:color w:val="000000"/>
        </w:rPr>
        <w:t>产品药物的分析</w:t>
      </w:r>
      <w:r w:rsidRPr="00674AB1">
        <w:rPr>
          <w:rFonts w:ascii="宋体" w:hAnsi="宋体" w:hint="eastAsia"/>
          <w:color w:val="000000"/>
        </w:rPr>
        <w:t>（到此课程进行</w:t>
      </w:r>
      <w:r w:rsidRPr="00674AB1">
        <w:rPr>
          <w:rFonts w:ascii="宋体" w:hAnsi="宋体"/>
          <w:color w:val="000000"/>
        </w:rPr>
        <w:t>30</w:t>
      </w:r>
      <w:r w:rsidRPr="00674AB1">
        <w:rPr>
          <w:rFonts w:ascii="宋体" w:hAnsi="宋体" w:hint="eastAsia"/>
          <w:color w:val="000000"/>
        </w:rPr>
        <w:t>分钟）</w:t>
      </w:r>
    </w:p>
    <w:p w:rsidR="002838E6" w:rsidRPr="00674AB1" w:rsidRDefault="002838E6" w:rsidP="00300292">
      <w:pPr>
        <w:spacing w:line="400" w:lineRule="exact"/>
        <w:rPr>
          <w:rFonts w:ascii="宋体"/>
          <w:color w:val="000000"/>
        </w:rPr>
      </w:pPr>
      <w:r w:rsidRPr="00674AB1">
        <w:rPr>
          <w:rFonts w:ascii="宋体" w:hAnsi="宋体" w:hint="eastAsia"/>
          <w:color w:val="000000"/>
        </w:rPr>
        <w:t>一、</w:t>
      </w:r>
      <w:r w:rsidRPr="00674AB1">
        <w:rPr>
          <w:rFonts w:ascii="宋体" w:hAnsi="宋体"/>
          <w:color w:val="000000"/>
        </w:rPr>
        <w:t xml:space="preserve"> </w:t>
      </w:r>
      <w:r w:rsidRPr="00674AB1">
        <w:rPr>
          <w:rFonts w:ascii="宋体" w:hAnsi="宋体" w:hint="eastAsia"/>
          <w:color w:val="000000"/>
        </w:rPr>
        <w:t>产品的鉴别</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color w:val="000000"/>
        </w:rPr>
        <w:t xml:space="preserve">  </w:t>
      </w:r>
      <w:r w:rsidRPr="00674AB1">
        <w:rPr>
          <w:rFonts w:ascii="宋体" w:hAnsi="宋体" w:hint="eastAsia"/>
          <w:bCs/>
          <w:color w:val="000000"/>
        </w:rPr>
        <w:t>常用的鉴定方法</w:t>
      </w:r>
      <w:r w:rsidRPr="00674AB1">
        <w:rPr>
          <w:rFonts w:ascii="宋体" w:hAnsi="宋体"/>
          <w:bCs/>
          <w:color w:val="000000"/>
        </w:rPr>
        <w:t>:</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电泳方法</w:t>
      </w:r>
      <w:r w:rsidRPr="00674AB1">
        <w:rPr>
          <w:rFonts w:ascii="宋体" w:hAnsi="宋体"/>
          <w:bCs/>
          <w:color w:val="000000"/>
        </w:rPr>
        <w:t>: SDS-PAGE</w:t>
      </w:r>
      <w:r w:rsidRPr="00674AB1">
        <w:rPr>
          <w:rFonts w:ascii="宋体" w:hAnsi="宋体" w:hint="eastAsia"/>
          <w:bCs/>
          <w:color w:val="000000"/>
        </w:rPr>
        <w:t>、等电聚焦、</w:t>
      </w:r>
      <w:r w:rsidRPr="00674AB1">
        <w:rPr>
          <w:rFonts w:ascii="宋体" w:hAnsi="宋体"/>
          <w:bCs/>
          <w:color w:val="000000"/>
        </w:rPr>
        <w:t xml:space="preserve"> </w:t>
      </w:r>
      <w:r w:rsidRPr="00674AB1">
        <w:rPr>
          <w:rFonts w:ascii="宋体" w:hAnsi="宋体" w:hint="eastAsia"/>
          <w:bCs/>
          <w:color w:val="000000"/>
        </w:rPr>
        <w:t>免疫电泳</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免疫学方法</w:t>
      </w:r>
      <w:r w:rsidRPr="00674AB1">
        <w:rPr>
          <w:rFonts w:ascii="宋体" w:hAnsi="宋体"/>
          <w:bCs/>
          <w:color w:val="000000"/>
        </w:rPr>
        <w:t xml:space="preserve">: </w:t>
      </w:r>
      <w:r w:rsidRPr="00674AB1">
        <w:rPr>
          <w:rFonts w:ascii="宋体" w:hAnsi="宋体" w:hint="eastAsia"/>
          <w:bCs/>
          <w:color w:val="000000"/>
        </w:rPr>
        <w:t>放射免疫</w:t>
      </w:r>
      <w:r w:rsidRPr="00674AB1">
        <w:rPr>
          <w:rFonts w:ascii="宋体" w:hAnsi="宋体"/>
          <w:bCs/>
          <w:color w:val="000000"/>
        </w:rPr>
        <w:t>(RIA)</w:t>
      </w:r>
      <w:r w:rsidRPr="00674AB1">
        <w:rPr>
          <w:rFonts w:ascii="宋体" w:hAnsi="宋体" w:hint="eastAsia"/>
          <w:bCs/>
          <w:color w:val="000000"/>
        </w:rPr>
        <w:t>、酶联免疫</w:t>
      </w:r>
      <w:r w:rsidRPr="00674AB1">
        <w:rPr>
          <w:rFonts w:ascii="宋体" w:hAnsi="宋体"/>
          <w:bCs/>
          <w:color w:val="000000"/>
        </w:rPr>
        <w:t>(ELISA)</w:t>
      </w:r>
    </w:p>
    <w:p w:rsidR="002838E6" w:rsidRPr="00674AB1" w:rsidRDefault="002838E6" w:rsidP="00300292">
      <w:pPr>
        <w:spacing w:line="400" w:lineRule="exact"/>
        <w:rPr>
          <w:rFonts w:ascii="宋体"/>
          <w:color w:val="000000"/>
        </w:rPr>
      </w:pPr>
      <w:r w:rsidRPr="00674AB1">
        <w:rPr>
          <w:rFonts w:ascii="宋体" w:hAnsi="宋体" w:hint="eastAsia"/>
          <w:bCs/>
          <w:color w:val="000000"/>
        </w:rPr>
        <w:t>受体结合试验</w:t>
      </w:r>
    </w:p>
    <w:p w:rsidR="002838E6" w:rsidRPr="00674AB1" w:rsidRDefault="002838E6" w:rsidP="00300292">
      <w:pPr>
        <w:spacing w:line="400" w:lineRule="exact"/>
        <w:rPr>
          <w:rFonts w:ascii="宋体"/>
          <w:color w:val="000000"/>
        </w:rPr>
      </w:pPr>
      <w:r w:rsidRPr="00674AB1">
        <w:rPr>
          <w:rFonts w:ascii="宋体" w:hAnsi="宋体" w:hint="eastAsia"/>
          <w:bCs/>
          <w:color w:val="000000"/>
        </w:rPr>
        <w:t>高效液相色谱</w:t>
      </w:r>
      <w:r w:rsidRPr="00674AB1">
        <w:rPr>
          <w:rFonts w:ascii="宋体" w:hAnsi="宋体"/>
          <w:bCs/>
          <w:color w:val="000000"/>
        </w:rPr>
        <w:t>(HPLC)</w:t>
      </w:r>
      <w:r w:rsidRPr="00674AB1">
        <w:rPr>
          <w:rFonts w:ascii="宋体" w:hAnsi="宋体" w:hint="eastAsia"/>
          <w:bCs/>
          <w:color w:val="000000"/>
        </w:rPr>
        <w:t>、</w:t>
      </w:r>
    </w:p>
    <w:p w:rsidR="002838E6" w:rsidRPr="00674AB1" w:rsidRDefault="002838E6" w:rsidP="00300292">
      <w:pPr>
        <w:spacing w:line="400" w:lineRule="exact"/>
        <w:rPr>
          <w:rFonts w:ascii="宋体"/>
          <w:color w:val="000000"/>
        </w:rPr>
      </w:pPr>
      <w:r w:rsidRPr="00674AB1">
        <w:rPr>
          <w:rFonts w:ascii="宋体" w:hAnsi="宋体" w:hint="eastAsia"/>
          <w:bCs/>
          <w:color w:val="000000"/>
        </w:rPr>
        <w:t>肽图分析法、末端序列分析、</w:t>
      </w:r>
    </w:p>
    <w:p w:rsidR="002838E6" w:rsidRPr="00674AB1" w:rsidRDefault="002838E6" w:rsidP="00300292">
      <w:pPr>
        <w:spacing w:line="400" w:lineRule="exact"/>
        <w:rPr>
          <w:rFonts w:ascii="宋体"/>
          <w:color w:val="000000"/>
        </w:rPr>
      </w:pPr>
      <w:r w:rsidRPr="00674AB1">
        <w:rPr>
          <w:rFonts w:ascii="宋体" w:hAnsi="宋体" w:hint="eastAsia"/>
          <w:bCs/>
          <w:color w:val="000000"/>
        </w:rPr>
        <w:t>圆二色谱、核磁共振</w:t>
      </w:r>
    </w:p>
    <w:p w:rsidR="002838E6" w:rsidRPr="00674AB1" w:rsidRDefault="002838E6" w:rsidP="00300292">
      <w:pPr>
        <w:spacing w:line="400" w:lineRule="exact"/>
        <w:rPr>
          <w:rFonts w:ascii="宋体"/>
          <w:color w:val="000000"/>
        </w:rPr>
      </w:pPr>
      <w:r w:rsidRPr="00674AB1">
        <w:rPr>
          <w:rFonts w:ascii="宋体" w:hAnsi="宋体" w:hint="eastAsia"/>
          <w:bCs/>
          <w:color w:val="000000"/>
        </w:rPr>
        <w:t>⑴</w:t>
      </w:r>
      <w:r w:rsidRPr="00674AB1">
        <w:rPr>
          <w:rFonts w:ascii="宋体" w:hAnsi="宋体"/>
          <w:bCs/>
          <w:color w:val="000000"/>
        </w:rPr>
        <w:t xml:space="preserve">  </w:t>
      </w:r>
      <w:r w:rsidRPr="00674AB1">
        <w:rPr>
          <w:rFonts w:ascii="宋体" w:hAnsi="宋体" w:hint="eastAsia"/>
          <w:bCs/>
          <w:color w:val="000000"/>
        </w:rPr>
        <w:t>肽图分析</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肽图分析是用酶法或化学法降解目的蛋白质</w:t>
      </w:r>
      <w:r w:rsidRPr="00674AB1">
        <w:rPr>
          <w:rFonts w:ascii="宋体" w:hAnsi="宋体"/>
          <w:bCs/>
          <w:color w:val="000000"/>
        </w:rPr>
        <w:t xml:space="preserve">, </w:t>
      </w:r>
      <w:r w:rsidRPr="00674AB1">
        <w:rPr>
          <w:rFonts w:ascii="宋体" w:hAnsi="宋体" w:hint="eastAsia"/>
          <w:bCs/>
          <w:color w:val="000000"/>
        </w:rPr>
        <w:t>对生成的肽段进行分离分析。它是检测蛋白质一级结构最有效的方法，该技术灵敏高效是对基因工程药物的分子结构和遗传稳定性进行评价和验证的首选方法。常用</w:t>
      </w:r>
      <w:r w:rsidRPr="00674AB1">
        <w:rPr>
          <w:rFonts w:ascii="宋体" w:hAnsi="宋体"/>
          <w:bCs/>
          <w:color w:val="000000"/>
        </w:rPr>
        <w:t>HPLC</w:t>
      </w:r>
      <w:r w:rsidRPr="00674AB1">
        <w:rPr>
          <w:rFonts w:ascii="宋体" w:hAnsi="宋体" w:hint="eastAsia"/>
          <w:bCs/>
          <w:color w:val="000000"/>
        </w:rPr>
        <w:t>、毛细管电泳。</w:t>
      </w:r>
    </w:p>
    <w:p w:rsidR="002838E6" w:rsidRPr="00674AB1" w:rsidRDefault="002838E6" w:rsidP="00300292">
      <w:pPr>
        <w:spacing w:line="400" w:lineRule="exact"/>
        <w:rPr>
          <w:rFonts w:ascii="宋体"/>
          <w:color w:val="000000"/>
        </w:rPr>
      </w:pPr>
      <w:r w:rsidRPr="00674AB1">
        <w:rPr>
          <w:rFonts w:ascii="宋体" w:hAnsi="宋体" w:hint="eastAsia"/>
          <w:bCs/>
          <w:color w:val="000000"/>
        </w:rPr>
        <w:t>⑵</w:t>
      </w:r>
      <w:r w:rsidRPr="00674AB1">
        <w:rPr>
          <w:rFonts w:ascii="宋体" w:hAnsi="宋体"/>
          <w:bCs/>
          <w:color w:val="000000"/>
        </w:rPr>
        <w:t xml:space="preserve">  </w:t>
      </w:r>
      <w:r w:rsidRPr="00674AB1">
        <w:rPr>
          <w:rFonts w:ascii="宋体" w:hAnsi="宋体" w:hint="eastAsia"/>
          <w:bCs/>
          <w:color w:val="000000"/>
        </w:rPr>
        <w:t>氨基酸成分分析</w:t>
      </w:r>
    </w:p>
    <w:p w:rsidR="002838E6" w:rsidRPr="00674AB1" w:rsidRDefault="002838E6" w:rsidP="00300292">
      <w:pPr>
        <w:spacing w:line="400" w:lineRule="exact"/>
        <w:rPr>
          <w:rFonts w:ascii="宋体"/>
          <w:color w:val="000000"/>
        </w:rPr>
      </w:pPr>
      <w:r w:rsidRPr="00674AB1">
        <w:rPr>
          <w:rFonts w:ascii="宋体" w:hAnsi="宋体"/>
          <w:bCs/>
          <w:color w:val="000000"/>
        </w:rPr>
        <w:t>50</w:t>
      </w:r>
      <w:r w:rsidRPr="00674AB1">
        <w:rPr>
          <w:rFonts w:ascii="宋体" w:hAnsi="宋体" w:hint="eastAsia"/>
          <w:bCs/>
          <w:color w:val="000000"/>
        </w:rPr>
        <w:t>个氨基酸较理想</w:t>
      </w:r>
    </w:p>
    <w:p w:rsidR="002838E6" w:rsidRPr="00674AB1" w:rsidRDefault="002838E6" w:rsidP="00300292">
      <w:pPr>
        <w:spacing w:line="400" w:lineRule="exact"/>
        <w:rPr>
          <w:rFonts w:ascii="宋体"/>
          <w:color w:val="000000"/>
        </w:rPr>
      </w:pPr>
      <w:r w:rsidRPr="00674AB1">
        <w:rPr>
          <w:rFonts w:ascii="宋体" w:hAnsi="宋体" w:hint="eastAsia"/>
          <w:bCs/>
          <w:color w:val="000000"/>
        </w:rPr>
        <w:t>⑶</w:t>
      </w:r>
      <w:r w:rsidRPr="00674AB1">
        <w:rPr>
          <w:rFonts w:ascii="宋体" w:hAnsi="宋体"/>
          <w:bCs/>
          <w:color w:val="000000"/>
        </w:rPr>
        <w:t xml:space="preserve">  </w:t>
      </w:r>
      <w:r w:rsidRPr="00674AB1">
        <w:rPr>
          <w:rFonts w:ascii="宋体" w:hAnsi="宋体" w:hint="eastAsia"/>
          <w:bCs/>
          <w:color w:val="000000"/>
        </w:rPr>
        <w:t>部分氨基酸序列分析</w:t>
      </w:r>
    </w:p>
    <w:p w:rsidR="002838E6" w:rsidRPr="00674AB1" w:rsidRDefault="002838E6" w:rsidP="00300292">
      <w:pPr>
        <w:spacing w:line="400" w:lineRule="exact"/>
        <w:rPr>
          <w:rFonts w:ascii="宋体"/>
          <w:color w:val="000000"/>
        </w:rPr>
      </w:pPr>
      <w:r w:rsidRPr="00674AB1">
        <w:rPr>
          <w:rFonts w:ascii="宋体" w:hAnsi="宋体"/>
          <w:bCs/>
          <w:color w:val="000000"/>
        </w:rPr>
        <w:t>N</w:t>
      </w:r>
      <w:r w:rsidRPr="00674AB1">
        <w:rPr>
          <w:rFonts w:ascii="宋体" w:hAnsi="宋体" w:hint="eastAsia"/>
          <w:bCs/>
          <w:color w:val="000000"/>
        </w:rPr>
        <w:t>端</w:t>
      </w:r>
      <w:r w:rsidRPr="00674AB1">
        <w:rPr>
          <w:rFonts w:ascii="宋体" w:hAnsi="宋体"/>
          <w:bCs/>
          <w:color w:val="000000"/>
        </w:rPr>
        <w:t>15</w:t>
      </w:r>
      <w:r w:rsidRPr="00674AB1">
        <w:rPr>
          <w:rFonts w:ascii="宋体" w:hAnsi="宋体" w:hint="eastAsia"/>
          <w:bCs/>
          <w:color w:val="000000"/>
        </w:rPr>
        <w:t>个氨基酸可作为重</w:t>
      </w:r>
    </w:p>
    <w:p w:rsidR="002838E6" w:rsidRPr="00674AB1" w:rsidRDefault="002838E6" w:rsidP="00300292">
      <w:pPr>
        <w:spacing w:line="400" w:lineRule="exact"/>
        <w:rPr>
          <w:rFonts w:ascii="宋体"/>
          <w:color w:val="000000"/>
        </w:rPr>
      </w:pPr>
      <w:r w:rsidRPr="00674AB1">
        <w:rPr>
          <w:rFonts w:ascii="宋体" w:hAnsi="宋体" w:hint="eastAsia"/>
          <w:bCs/>
          <w:color w:val="000000"/>
        </w:rPr>
        <w:t>组蛋白质和多肽的重要鉴</w:t>
      </w:r>
    </w:p>
    <w:p w:rsidR="002838E6" w:rsidRPr="00674AB1" w:rsidRDefault="002838E6" w:rsidP="00300292">
      <w:pPr>
        <w:spacing w:line="400" w:lineRule="exact"/>
        <w:rPr>
          <w:rFonts w:ascii="宋体"/>
          <w:color w:val="000000"/>
        </w:rPr>
      </w:pPr>
      <w:r w:rsidRPr="00674AB1">
        <w:rPr>
          <w:rFonts w:ascii="宋体" w:hAnsi="宋体" w:hint="eastAsia"/>
          <w:bCs/>
          <w:color w:val="000000"/>
        </w:rPr>
        <w:t>定指标。</w:t>
      </w:r>
    </w:p>
    <w:p w:rsidR="002838E6" w:rsidRPr="00674AB1" w:rsidRDefault="002838E6" w:rsidP="00300292">
      <w:pPr>
        <w:spacing w:line="400" w:lineRule="exact"/>
        <w:rPr>
          <w:rFonts w:ascii="宋体"/>
          <w:color w:val="000000"/>
        </w:rPr>
      </w:pPr>
      <w:r w:rsidRPr="00674AB1">
        <w:rPr>
          <w:rFonts w:ascii="宋体" w:hAnsi="宋体" w:hint="eastAsia"/>
          <w:bCs/>
          <w:color w:val="000000"/>
        </w:rPr>
        <w:t>⑷</w:t>
      </w:r>
      <w:r w:rsidRPr="00674AB1">
        <w:rPr>
          <w:rFonts w:ascii="宋体" w:hAnsi="宋体"/>
          <w:bCs/>
          <w:color w:val="000000"/>
        </w:rPr>
        <w:t xml:space="preserve">  </w:t>
      </w:r>
      <w:r w:rsidRPr="00674AB1">
        <w:rPr>
          <w:rFonts w:ascii="宋体" w:hAnsi="宋体" w:hint="eastAsia"/>
          <w:bCs/>
          <w:color w:val="000000"/>
        </w:rPr>
        <w:t>重组蛋白质浓度测定和相对分子量的测定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蛋白质浓度测定方法有</w:t>
      </w:r>
      <w:r w:rsidRPr="00674AB1">
        <w:rPr>
          <w:rFonts w:ascii="宋体" w:hAnsi="宋体"/>
          <w:bCs/>
          <w:color w:val="000000"/>
        </w:rPr>
        <w:t>:</w:t>
      </w:r>
      <w:r w:rsidRPr="00674AB1">
        <w:rPr>
          <w:rFonts w:ascii="宋体" w:hAnsi="宋体" w:hint="eastAsia"/>
          <w:bCs/>
          <w:color w:val="000000"/>
        </w:rPr>
        <w:t>福林</w:t>
      </w:r>
      <w:r w:rsidRPr="00674AB1">
        <w:rPr>
          <w:rFonts w:ascii="宋体" w:hAnsi="宋体"/>
          <w:bCs/>
          <w:color w:val="000000"/>
        </w:rPr>
        <w:t>-</w:t>
      </w:r>
      <w:r w:rsidRPr="00674AB1">
        <w:rPr>
          <w:rFonts w:ascii="宋体" w:hAnsi="宋体" w:hint="eastAsia"/>
          <w:bCs/>
          <w:color w:val="000000"/>
        </w:rPr>
        <w:t>酚法、双缩脲法</w:t>
      </w:r>
    </w:p>
    <w:p w:rsidR="002838E6" w:rsidRPr="00674AB1" w:rsidRDefault="002838E6" w:rsidP="00300292">
      <w:pPr>
        <w:spacing w:line="400" w:lineRule="exact"/>
        <w:rPr>
          <w:rFonts w:ascii="宋体"/>
          <w:color w:val="000000"/>
        </w:rPr>
      </w:pPr>
      <w:r w:rsidRPr="00674AB1">
        <w:rPr>
          <w:rFonts w:ascii="宋体" w:hAnsi="宋体" w:hint="eastAsia"/>
          <w:bCs/>
          <w:color w:val="000000"/>
        </w:rPr>
        <w:t>蛋白相对分子量的测定</w:t>
      </w:r>
      <w:r w:rsidRPr="00674AB1">
        <w:rPr>
          <w:rFonts w:ascii="宋体" w:hAnsi="宋体"/>
          <w:bCs/>
          <w:color w:val="000000"/>
        </w:rPr>
        <w:t>:</w:t>
      </w:r>
      <w:r w:rsidRPr="00674AB1">
        <w:rPr>
          <w:rFonts w:ascii="宋体" w:hAnsi="宋体" w:hint="eastAsia"/>
          <w:bCs/>
          <w:color w:val="000000"/>
        </w:rPr>
        <w:t>凝胶过滤法、</w:t>
      </w:r>
      <w:r w:rsidRPr="00674AB1">
        <w:rPr>
          <w:rFonts w:ascii="宋体" w:hAnsi="宋体"/>
          <w:bCs/>
          <w:color w:val="000000"/>
        </w:rPr>
        <w:t>SD-SPAGE</w:t>
      </w:r>
      <w:r w:rsidRPr="00674AB1">
        <w:rPr>
          <w:rFonts w:ascii="宋体" w:hAnsi="宋体" w:hint="eastAsia"/>
          <w:bCs/>
          <w:color w:val="000000"/>
        </w:rPr>
        <w:t>法</w:t>
      </w:r>
    </w:p>
    <w:p w:rsidR="002838E6" w:rsidRPr="00674AB1" w:rsidRDefault="002838E6" w:rsidP="00300292">
      <w:pPr>
        <w:spacing w:line="400" w:lineRule="exact"/>
        <w:rPr>
          <w:rFonts w:ascii="宋体"/>
          <w:color w:val="000000"/>
        </w:rPr>
      </w:pPr>
      <w:r w:rsidRPr="00674AB1">
        <w:rPr>
          <w:rFonts w:ascii="宋体" w:hAnsi="宋体" w:hint="eastAsia"/>
          <w:bCs/>
          <w:color w:val="000000"/>
        </w:rPr>
        <w:t>⑸</w:t>
      </w:r>
      <w:r w:rsidRPr="00674AB1">
        <w:rPr>
          <w:rFonts w:ascii="宋体" w:hAnsi="宋体"/>
          <w:bCs/>
          <w:color w:val="000000"/>
        </w:rPr>
        <w:t xml:space="preserve"> </w:t>
      </w:r>
      <w:r w:rsidRPr="00674AB1">
        <w:rPr>
          <w:rFonts w:ascii="宋体" w:hAnsi="宋体" w:hint="eastAsia"/>
          <w:bCs/>
          <w:color w:val="000000"/>
        </w:rPr>
        <w:t>蛋白质二硫键分析</w:t>
      </w:r>
    </w:p>
    <w:p w:rsidR="002838E6" w:rsidRPr="00674AB1" w:rsidRDefault="002838E6" w:rsidP="00300292">
      <w:pPr>
        <w:spacing w:line="400" w:lineRule="exact"/>
        <w:rPr>
          <w:rFonts w:ascii="宋体"/>
          <w:color w:val="000000"/>
        </w:rPr>
      </w:pPr>
      <w:r w:rsidRPr="00674AB1">
        <w:rPr>
          <w:rFonts w:ascii="宋体" w:hAnsi="宋体" w:hint="eastAsia"/>
          <w:bCs/>
          <w:color w:val="000000"/>
        </w:rPr>
        <w:t>测定方法有</w:t>
      </w:r>
      <w:r w:rsidRPr="00674AB1">
        <w:rPr>
          <w:rFonts w:ascii="宋体" w:hAnsi="宋体"/>
          <w:bCs/>
          <w:color w:val="000000"/>
        </w:rPr>
        <w:t>:</w:t>
      </w:r>
    </w:p>
    <w:p w:rsidR="002838E6" w:rsidRPr="00674AB1" w:rsidRDefault="002838E6" w:rsidP="00300292">
      <w:pPr>
        <w:spacing w:line="400" w:lineRule="exact"/>
        <w:rPr>
          <w:rFonts w:ascii="宋体"/>
          <w:color w:val="000000"/>
        </w:rPr>
      </w:pPr>
      <w:r w:rsidRPr="00674AB1">
        <w:rPr>
          <w:rFonts w:ascii="宋体" w:hAnsi="宋体" w:hint="eastAsia"/>
          <w:bCs/>
          <w:color w:val="000000"/>
        </w:rPr>
        <w:t>对氯汞苯甲酸法等</w:t>
      </w:r>
    </w:p>
    <w:p w:rsidR="002838E6" w:rsidRPr="00674AB1" w:rsidRDefault="002838E6" w:rsidP="00300292">
      <w:pPr>
        <w:spacing w:line="400" w:lineRule="exact"/>
        <w:rPr>
          <w:rFonts w:ascii="宋体"/>
          <w:color w:val="000000"/>
        </w:rPr>
      </w:pPr>
      <w:r w:rsidRPr="00674AB1">
        <w:rPr>
          <w:rFonts w:ascii="宋体" w:hAnsi="宋体"/>
          <w:bCs/>
          <w:color w:val="000000"/>
        </w:rPr>
        <w:t>5</w:t>
      </w:r>
      <w:r w:rsidRPr="00674AB1">
        <w:rPr>
          <w:rFonts w:ascii="宋体" w:hAnsi="宋体" w:hint="eastAsia"/>
          <w:bCs/>
          <w:color w:val="000000"/>
        </w:rPr>
        <w:t>，</w:t>
      </w:r>
      <w:r w:rsidRPr="00674AB1">
        <w:rPr>
          <w:rFonts w:ascii="宋体" w:hAnsi="宋体"/>
          <w:bCs/>
          <w:color w:val="000000"/>
        </w:rPr>
        <w:t>5’-</w:t>
      </w:r>
      <w:r w:rsidRPr="00674AB1">
        <w:rPr>
          <w:rFonts w:ascii="宋体" w:hAnsi="宋体" w:hint="eastAsia"/>
          <w:bCs/>
          <w:color w:val="000000"/>
        </w:rPr>
        <w:t>二硫基双</w:t>
      </w:r>
      <w:r w:rsidRPr="00674AB1">
        <w:rPr>
          <w:rFonts w:ascii="宋体" w:hAnsi="宋体"/>
          <w:bCs/>
          <w:color w:val="000000"/>
        </w:rPr>
        <w:t>-2-</w:t>
      </w:r>
      <w:r w:rsidRPr="00674AB1">
        <w:rPr>
          <w:rFonts w:ascii="宋体" w:hAnsi="宋体" w:hint="eastAsia"/>
          <w:bCs/>
          <w:color w:val="000000"/>
        </w:rPr>
        <w:t>硝基苯甲酸法</w:t>
      </w:r>
    </w:p>
    <w:p w:rsidR="002838E6" w:rsidRPr="00674AB1" w:rsidRDefault="002838E6" w:rsidP="00300292">
      <w:pPr>
        <w:spacing w:line="400" w:lineRule="exact"/>
        <w:rPr>
          <w:rFonts w:ascii="宋体"/>
          <w:color w:val="000000"/>
        </w:rPr>
      </w:pPr>
      <w:r w:rsidRPr="00674AB1">
        <w:rPr>
          <w:rFonts w:ascii="宋体" w:hAnsi="宋体" w:hint="eastAsia"/>
          <w:bCs/>
          <w:color w:val="000000"/>
        </w:rPr>
        <w:t>二、纯度分析</w:t>
      </w:r>
    </w:p>
    <w:p w:rsidR="002838E6" w:rsidRPr="00674AB1" w:rsidRDefault="002838E6" w:rsidP="00300292">
      <w:pPr>
        <w:spacing w:line="400" w:lineRule="exact"/>
        <w:rPr>
          <w:rFonts w:ascii="宋体"/>
          <w:color w:val="000000"/>
        </w:rPr>
      </w:pPr>
      <w:r w:rsidRPr="00674AB1">
        <w:rPr>
          <w:rFonts w:ascii="宋体" w:hAnsi="宋体"/>
          <w:bCs/>
          <w:color w:val="000000"/>
        </w:rPr>
        <w:t>1</w:t>
      </w:r>
      <w:r w:rsidRPr="00674AB1">
        <w:rPr>
          <w:rFonts w:ascii="宋体" w:hAnsi="宋体" w:hint="eastAsia"/>
          <w:bCs/>
          <w:color w:val="000000"/>
        </w:rPr>
        <w:t>、蛋白质含量测定</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SDS-PAGE</w:t>
      </w:r>
      <w:r w:rsidRPr="00674AB1">
        <w:rPr>
          <w:rFonts w:ascii="宋体" w:hAnsi="宋体" w:hint="eastAsia"/>
          <w:bCs/>
          <w:color w:val="000000"/>
        </w:rPr>
        <w:t>、等电聚焦、各种</w:t>
      </w:r>
      <w:r w:rsidRPr="00674AB1">
        <w:rPr>
          <w:rFonts w:ascii="宋体" w:hAnsi="宋体"/>
          <w:bCs/>
          <w:color w:val="000000"/>
        </w:rPr>
        <w:t>HPLC</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毛细管电泳</w:t>
      </w:r>
    </w:p>
    <w:p w:rsidR="002838E6" w:rsidRPr="00674AB1" w:rsidRDefault="002838E6" w:rsidP="00300292">
      <w:pPr>
        <w:spacing w:line="400" w:lineRule="exact"/>
        <w:rPr>
          <w:rFonts w:ascii="宋体"/>
          <w:color w:val="000000"/>
        </w:rPr>
      </w:pPr>
      <w:r w:rsidRPr="00674AB1">
        <w:rPr>
          <w:rFonts w:ascii="宋体" w:hAnsi="宋体"/>
          <w:bCs/>
          <w:color w:val="000000"/>
        </w:rPr>
        <w:t>2</w:t>
      </w:r>
      <w:r w:rsidRPr="00674AB1">
        <w:rPr>
          <w:rFonts w:ascii="宋体" w:hAnsi="宋体" w:hint="eastAsia"/>
          <w:bCs/>
          <w:color w:val="000000"/>
        </w:rPr>
        <w:t>、杂质</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①蛋白类杂质</w:t>
      </w:r>
      <w:r w:rsidRPr="00674AB1">
        <w:rPr>
          <w:rFonts w:ascii="宋体" w:hAnsi="宋体"/>
          <w:bCs/>
          <w:color w:val="000000"/>
        </w:rPr>
        <w:t xml:space="preserve">  </w:t>
      </w:r>
      <w:r w:rsidRPr="00674AB1">
        <w:rPr>
          <w:rFonts w:ascii="宋体" w:hAnsi="宋体" w:hint="eastAsia"/>
          <w:bCs/>
          <w:color w:val="000000"/>
        </w:rPr>
        <w:t>残留宿主细胞蛋白</w:t>
      </w:r>
      <w:r w:rsidRPr="00674AB1">
        <w:rPr>
          <w:rFonts w:ascii="宋体" w:hAnsi="宋体"/>
          <w:bCs/>
          <w:color w:val="000000"/>
        </w:rPr>
        <w:t xml:space="preserve">  </w:t>
      </w:r>
      <w:r w:rsidRPr="00674AB1">
        <w:rPr>
          <w:rFonts w:ascii="宋体" w:hAnsi="宋体" w:hint="eastAsia"/>
          <w:bCs/>
          <w:color w:val="000000"/>
        </w:rPr>
        <w:t>采用免疫分析的方法</w:t>
      </w:r>
    </w:p>
    <w:p w:rsidR="002838E6" w:rsidRPr="00674AB1" w:rsidRDefault="002838E6" w:rsidP="00300292">
      <w:pPr>
        <w:spacing w:line="400" w:lineRule="exact"/>
        <w:rPr>
          <w:rFonts w:ascii="宋体"/>
          <w:color w:val="000000"/>
        </w:rPr>
      </w:pPr>
      <w:r w:rsidRPr="00674AB1">
        <w:rPr>
          <w:rFonts w:ascii="宋体" w:hAnsi="宋体" w:hint="eastAsia"/>
          <w:bCs/>
          <w:color w:val="000000"/>
        </w:rPr>
        <w:t>②非蛋白类杂质</w:t>
      </w:r>
    </w:p>
    <w:p w:rsidR="002838E6" w:rsidRPr="00674AB1" w:rsidRDefault="002838E6" w:rsidP="00300292">
      <w:pPr>
        <w:spacing w:line="400" w:lineRule="exact"/>
        <w:rPr>
          <w:rFonts w:ascii="宋体"/>
          <w:color w:val="000000"/>
        </w:rPr>
      </w:pPr>
      <w:r w:rsidRPr="00674AB1">
        <w:rPr>
          <w:rFonts w:ascii="宋体" w:hAnsi="宋体" w:hint="eastAsia"/>
          <w:bCs/>
          <w:color w:val="000000"/>
        </w:rPr>
        <w:t>非蛋白类杂质主要有</w:t>
      </w:r>
      <w:r w:rsidRPr="00674AB1">
        <w:rPr>
          <w:rFonts w:ascii="宋体" w:hAnsi="宋体"/>
          <w:bCs/>
          <w:color w:val="000000"/>
        </w:rPr>
        <w:t>:</w:t>
      </w:r>
    </w:p>
    <w:p w:rsidR="002838E6" w:rsidRPr="00674AB1" w:rsidRDefault="002838E6" w:rsidP="00300292">
      <w:pPr>
        <w:spacing w:line="400" w:lineRule="exact"/>
        <w:rPr>
          <w:rFonts w:ascii="宋体"/>
          <w:color w:val="000000"/>
        </w:rPr>
      </w:pPr>
      <w:r w:rsidRPr="00674AB1">
        <w:rPr>
          <w:rFonts w:ascii="宋体" w:hAnsi="宋体" w:hint="eastAsia"/>
          <w:bCs/>
          <w:color w:val="000000"/>
        </w:rPr>
        <w:t>病毒、细菌等微生物、热原、</w:t>
      </w:r>
    </w:p>
    <w:p w:rsidR="002838E6" w:rsidRPr="00674AB1" w:rsidRDefault="002838E6" w:rsidP="00300292">
      <w:pPr>
        <w:spacing w:line="400" w:lineRule="exact"/>
        <w:rPr>
          <w:rFonts w:ascii="宋体"/>
          <w:color w:val="000000"/>
        </w:rPr>
      </w:pPr>
      <w:r w:rsidRPr="00674AB1">
        <w:rPr>
          <w:rFonts w:ascii="宋体" w:hAnsi="宋体" w:hint="eastAsia"/>
          <w:bCs/>
          <w:color w:val="000000"/>
        </w:rPr>
        <w:t>内毒素、致敏源及</w:t>
      </w:r>
      <w:r w:rsidRPr="00674AB1">
        <w:rPr>
          <w:rFonts w:ascii="宋体" w:hAnsi="宋体"/>
          <w:bCs/>
          <w:color w:val="000000"/>
        </w:rPr>
        <w:t>DNA</w:t>
      </w:r>
      <w:r w:rsidRPr="00674AB1">
        <w:rPr>
          <w:rFonts w:ascii="宋体" w:hAnsi="宋体" w:hint="eastAsia"/>
          <w:bCs/>
          <w:color w:val="000000"/>
        </w:rPr>
        <w:t>。</w:t>
      </w:r>
    </w:p>
    <w:p w:rsidR="002838E6" w:rsidRPr="00674AB1" w:rsidRDefault="002838E6" w:rsidP="00300292">
      <w:pPr>
        <w:spacing w:line="400" w:lineRule="exact"/>
        <w:rPr>
          <w:rFonts w:ascii="宋体"/>
          <w:color w:val="000000"/>
        </w:rPr>
      </w:pPr>
      <w:r w:rsidRPr="00674AB1">
        <w:rPr>
          <w:rFonts w:ascii="宋体" w:hAnsi="宋体" w:hint="eastAsia"/>
          <w:bCs/>
          <w:color w:val="000000"/>
        </w:rPr>
        <w:t>常用检测方法：</w:t>
      </w:r>
    </w:p>
    <w:p w:rsidR="002838E6" w:rsidRPr="00674AB1" w:rsidRDefault="002838E6" w:rsidP="00300292">
      <w:pPr>
        <w:spacing w:line="400" w:lineRule="exact"/>
        <w:rPr>
          <w:rFonts w:ascii="宋体"/>
          <w:color w:val="000000"/>
        </w:rPr>
      </w:pPr>
      <w:r w:rsidRPr="00674AB1">
        <w:rPr>
          <w:rFonts w:ascii="宋体" w:hAnsi="宋体" w:hint="eastAsia"/>
          <w:bCs/>
          <w:color w:val="000000"/>
        </w:rPr>
        <w:t>杂质和污染物</w:t>
      </w:r>
      <w:r w:rsidRPr="00674AB1">
        <w:rPr>
          <w:rFonts w:ascii="宋体" w:hAnsi="宋体"/>
          <w:bCs/>
          <w:color w:val="000000"/>
        </w:rPr>
        <w:t xml:space="preserve">                  </w:t>
      </w:r>
      <w:r w:rsidRPr="00674AB1">
        <w:rPr>
          <w:rFonts w:ascii="宋体" w:hAnsi="宋体" w:hint="eastAsia"/>
          <w:bCs/>
          <w:color w:val="000000"/>
        </w:rPr>
        <w:t>检</w:t>
      </w:r>
      <w:r w:rsidRPr="00674AB1">
        <w:rPr>
          <w:rFonts w:ascii="宋体" w:hAnsi="宋体"/>
          <w:bCs/>
          <w:color w:val="000000"/>
        </w:rPr>
        <w:t xml:space="preserve"> </w:t>
      </w:r>
      <w:r w:rsidRPr="00674AB1">
        <w:rPr>
          <w:rFonts w:ascii="宋体" w:hAnsi="宋体" w:hint="eastAsia"/>
          <w:bCs/>
          <w:color w:val="000000"/>
        </w:rPr>
        <w:t>测</w:t>
      </w:r>
      <w:r w:rsidRPr="00674AB1">
        <w:rPr>
          <w:rFonts w:ascii="宋体" w:hAnsi="宋体"/>
          <w:bCs/>
          <w:color w:val="000000"/>
        </w:rPr>
        <w:t xml:space="preserve"> </w:t>
      </w:r>
      <w:r w:rsidRPr="00674AB1">
        <w:rPr>
          <w:rFonts w:ascii="宋体" w:hAnsi="宋体" w:hint="eastAsia"/>
          <w:bCs/>
          <w:color w:val="000000"/>
        </w:rPr>
        <w:t>方</w:t>
      </w:r>
      <w:r w:rsidRPr="00674AB1">
        <w:rPr>
          <w:rFonts w:ascii="宋体" w:hAnsi="宋体"/>
          <w:bCs/>
          <w:color w:val="000000"/>
        </w:rPr>
        <w:t xml:space="preserve"> </w:t>
      </w:r>
      <w:r w:rsidRPr="00674AB1">
        <w:rPr>
          <w:rFonts w:ascii="宋体" w:hAnsi="宋体" w:hint="eastAsia"/>
          <w:bCs/>
          <w:color w:val="000000"/>
        </w:rPr>
        <w:t>法</w:t>
      </w:r>
    </w:p>
    <w:p w:rsidR="002838E6" w:rsidRPr="00674AB1" w:rsidRDefault="002838E6" w:rsidP="00300292">
      <w:pPr>
        <w:spacing w:line="400" w:lineRule="exact"/>
        <w:rPr>
          <w:rFonts w:ascii="宋体"/>
          <w:color w:val="000000"/>
        </w:rPr>
      </w:pPr>
      <w:r w:rsidRPr="00674AB1">
        <w:rPr>
          <w:rFonts w:ascii="宋体" w:hAnsi="宋体" w:hint="eastAsia"/>
          <w:bCs/>
          <w:color w:val="000000"/>
        </w:rPr>
        <w:t>内毒素</w:t>
      </w:r>
      <w:r w:rsidRPr="00674AB1">
        <w:rPr>
          <w:rFonts w:ascii="宋体" w:hAnsi="宋体"/>
          <w:bCs/>
          <w:color w:val="000000"/>
        </w:rPr>
        <w:t xml:space="preserve">                    </w:t>
      </w:r>
      <w:r w:rsidRPr="00674AB1">
        <w:rPr>
          <w:rFonts w:ascii="宋体" w:hAnsi="宋体" w:hint="eastAsia"/>
          <w:bCs/>
          <w:color w:val="000000"/>
        </w:rPr>
        <w:t>鲎试剂、家兔热原法</w:t>
      </w:r>
    </w:p>
    <w:p w:rsidR="002838E6" w:rsidRPr="00674AB1" w:rsidRDefault="002838E6" w:rsidP="00300292">
      <w:pPr>
        <w:spacing w:line="400" w:lineRule="exact"/>
        <w:rPr>
          <w:rFonts w:ascii="宋体"/>
          <w:color w:val="000000"/>
        </w:rPr>
      </w:pPr>
      <w:r w:rsidRPr="00674AB1">
        <w:rPr>
          <w:rFonts w:ascii="宋体" w:hAnsi="宋体" w:hint="eastAsia"/>
          <w:bCs/>
          <w:color w:val="000000"/>
        </w:rPr>
        <w:t>宿主细胞蛋白</w:t>
      </w:r>
      <w:r w:rsidRPr="00674AB1">
        <w:rPr>
          <w:rFonts w:ascii="宋体" w:hAnsi="宋体"/>
          <w:bCs/>
          <w:color w:val="000000"/>
        </w:rPr>
        <w:t xml:space="preserve">              </w:t>
      </w:r>
      <w:r w:rsidRPr="00674AB1">
        <w:rPr>
          <w:rFonts w:ascii="宋体" w:hAnsi="宋体" w:hint="eastAsia"/>
          <w:bCs/>
          <w:color w:val="000000"/>
        </w:rPr>
        <w:t>免疫分析、</w:t>
      </w:r>
      <w:r w:rsidRPr="00674AB1">
        <w:rPr>
          <w:rFonts w:ascii="宋体" w:hAnsi="宋体"/>
          <w:bCs/>
          <w:color w:val="000000"/>
        </w:rPr>
        <w:t>SDS-PAGE</w:t>
      </w:r>
      <w:r w:rsidRPr="00674AB1">
        <w:rPr>
          <w:rFonts w:ascii="宋体" w:hAnsi="宋体" w:hint="eastAsia"/>
          <w:bCs/>
          <w:color w:val="000000"/>
        </w:rPr>
        <w:t>、</w:t>
      </w:r>
      <w:r w:rsidRPr="00674AB1">
        <w:rPr>
          <w:rFonts w:ascii="宋体" w:hAnsi="宋体"/>
          <w:bCs/>
          <w:color w:val="000000"/>
        </w:rPr>
        <w:t>CE</w:t>
      </w:r>
    </w:p>
    <w:p w:rsidR="002838E6" w:rsidRPr="00674AB1" w:rsidRDefault="002838E6" w:rsidP="00300292">
      <w:pPr>
        <w:spacing w:line="400" w:lineRule="exact"/>
        <w:rPr>
          <w:rFonts w:ascii="宋体"/>
          <w:color w:val="000000"/>
        </w:rPr>
      </w:pPr>
      <w:r w:rsidRPr="00674AB1">
        <w:rPr>
          <w:rFonts w:ascii="宋体" w:hAnsi="宋体" w:hint="eastAsia"/>
          <w:bCs/>
          <w:color w:val="000000"/>
        </w:rPr>
        <w:t>其它蛋白杂质</w:t>
      </w:r>
      <w:r w:rsidRPr="00674AB1">
        <w:rPr>
          <w:rFonts w:ascii="宋体" w:hAnsi="宋体"/>
          <w:bCs/>
          <w:color w:val="000000"/>
        </w:rPr>
        <w:t xml:space="preserve">              </w:t>
      </w:r>
      <w:r w:rsidRPr="00674AB1">
        <w:rPr>
          <w:rFonts w:ascii="宋体" w:hAnsi="宋体" w:hint="eastAsia"/>
          <w:bCs/>
          <w:color w:val="000000"/>
        </w:rPr>
        <w:t>免疫分析、</w:t>
      </w:r>
      <w:r w:rsidRPr="00674AB1">
        <w:rPr>
          <w:rFonts w:ascii="宋体" w:hAnsi="宋体"/>
          <w:bCs/>
          <w:color w:val="000000"/>
        </w:rPr>
        <w:t>SDS-PAGE</w:t>
      </w:r>
      <w:r w:rsidRPr="00674AB1">
        <w:rPr>
          <w:rFonts w:ascii="宋体" w:hAnsi="宋体" w:hint="eastAsia"/>
          <w:bCs/>
          <w:color w:val="000000"/>
        </w:rPr>
        <w:t>、</w:t>
      </w:r>
      <w:r w:rsidRPr="00674AB1">
        <w:rPr>
          <w:rFonts w:ascii="宋体" w:hAnsi="宋体"/>
          <w:bCs/>
          <w:color w:val="000000"/>
        </w:rPr>
        <w:t xml:space="preserve"> HPLC</w:t>
      </w:r>
      <w:r w:rsidRPr="00674AB1">
        <w:rPr>
          <w:rFonts w:ascii="宋体" w:hAnsi="宋体" w:hint="eastAsia"/>
          <w:bCs/>
          <w:color w:val="000000"/>
        </w:rPr>
        <w:t>、</w:t>
      </w:r>
      <w:r w:rsidRPr="00674AB1">
        <w:rPr>
          <w:rFonts w:ascii="宋体" w:hAnsi="宋体"/>
          <w:bCs/>
          <w:color w:val="000000"/>
        </w:rPr>
        <w:t>CE</w:t>
      </w:r>
    </w:p>
    <w:p w:rsidR="002838E6" w:rsidRPr="00674AB1" w:rsidRDefault="002838E6" w:rsidP="00300292">
      <w:pPr>
        <w:spacing w:line="400" w:lineRule="exact"/>
        <w:rPr>
          <w:rFonts w:ascii="宋体"/>
          <w:color w:val="000000"/>
        </w:rPr>
      </w:pPr>
      <w:r w:rsidRPr="00674AB1">
        <w:rPr>
          <w:rFonts w:ascii="宋体" w:hAnsi="宋体" w:hint="eastAsia"/>
          <w:bCs/>
          <w:color w:val="000000"/>
        </w:rPr>
        <w:t>残余</w:t>
      </w:r>
      <w:r w:rsidRPr="00674AB1">
        <w:rPr>
          <w:rFonts w:ascii="宋体" w:hAnsi="宋体"/>
          <w:bCs/>
          <w:color w:val="000000"/>
        </w:rPr>
        <w:t>DNA                   DNA</w:t>
      </w:r>
      <w:r w:rsidRPr="00674AB1">
        <w:rPr>
          <w:rFonts w:ascii="宋体" w:hAnsi="宋体" w:hint="eastAsia"/>
          <w:bCs/>
          <w:color w:val="000000"/>
        </w:rPr>
        <w:t>杂交、紫外光谱、蛋白结合</w:t>
      </w:r>
    </w:p>
    <w:p w:rsidR="002838E6" w:rsidRPr="00674AB1" w:rsidRDefault="002838E6" w:rsidP="00300292">
      <w:pPr>
        <w:spacing w:line="400" w:lineRule="exact"/>
        <w:rPr>
          <w:rFonts w:ascii="宋体"/>
          <w:color w:val="000000"/>
        </w:rPr>
      </w:pPr>
      <w:r w:rsidRPr="00674AB1">
        <w:rPr>
          <w:rFonts w:ascii="宋体" w:hAnsi="宋体" w:hint="eastAsia"/>
          <w:bCs/>
          <w:color w:val="000000"/>
        </w:rPr>
        <w:t>蛋白变异</w:t>
      </w:r>
      <w:r w:rsidRPr="00674AB1">
        <w:rPr>
          <w:rFonts w:ascii="宋体" w:hAnsi="宋体"/>
          <w:bCs/>
          <w:color w:val="000000"/>
        </w:rPr>
        <w:t xml:space="preserve">                  </w:t>
      </w:r>
      <w:r w:rsidRPr="00674AB1">
        <w:rPr>
          <w:rFonts w:ascii="宋体" w:hAnsi="宋体" w:hint="eastAsia"/>
          <w:bCs/>
          <w:color w:val="000000"/>
        </w:rPr>
        <w:t>肽谱、</w:t>
      </w:r>
      <w:r w:rsidRPr="00674AB1">
        <w:rPr>
          <w:rFonts w:ascii="宋体" w:hAnsi="宋体"/>
          <w:bCs/>
          <w:color w:val="000000"/>
        </w:rPr>
        <w:t>HPLC</w:t>
      </w:r>
      <w:r w:rsidRPr="00674AB1">
        <w:rPr>
          <w:rFonts w:ascii="宋体" w:hAnsi="宋体" w:hint="eastAsia"/>
          <w:bCs/>
          <w:color w:val="000000"/>
        </w:rPr>
        <w:t>、</w:t>
      </w:r>
      <w:r w:rsidRPr="00674AB1">
        <w:rPr>
          <w:rFonts w:ascii="宋体" w:hAnsi="宋体"/>
          <w:bCs/>
          <w:color w:val="000000"/>
        </w:rPr>
        <w:t xml:space="preserve"> IEF</w:t>
      </w:r>
      <w:r w:rsidRPr="00674AB1">
        <w:rPr>
          <w:rFonts w:ascii="宋体" w:hAnsi="宋体" w:hint="eastAsia"/>
          <w:bCs/>
          <w:color w:val="000000"/>
        </w:rPr>
        <w:t>、</w:t>
      </w:r>
      <w:r w:rsidRPr="00674AB1">
        <w:rPr>
          <w:rFonts w:ascii="宋体" w:hAnsi="宋体"/>
          <w:bCs/>
          <w:color w:val="000000"/>
        </w:rPr>
        <w:t xml:space="preserve"> CE</w:t>
      </w:r>
    </w:p>
    <w:p w:rsidR="002838E6" w:rsidRPr="00674AB1" w:rsidRDefault="002838E6" w:rsidP="00300292">
      <w:pPr>
        <w:spacing w:line="400" w:lineRule="exact"/>
        <w:rPr>
          <w:rFonts w:ascii="宋体"/>
          <w:color w:val="000000"/>
        </w:rPr>
      </w:pPr>
      <w:r w:rsidRPr="00674AB1">
        <w:rPr>
          <w:rFonts w:ascii="宋体" w:hAnsi="宋体" w:hint="eastAsia"/>
          <w:bCs/>
          <w:color w:val="000000"/>
        </w:rPr>
        <w:t>甲酰蛋氨酸</w:t>
      </w:r>
      <w:r w:rsidRPr="00674AB1">
        <w:rPr>
          <w:rFonts w:ascii="宋体" w:hAnsi="宋体"/>
          <w:bCs/>
          <w:color w:val="000000"/>
        </w:rPr>
        <w:t xml:space="preserve">                </w:t>
      </w:r>
      <w:r w:rsidRPr="00674AB1">
        <w:rPr>
          <w:rFonts w:ascii="宋体" w:hAnsi="宋体" w:hint="eastAsia"/>
          <w:bCs/>
          <w:color w:val="000000"/>
        </w:rPr>
        <w:t>肽谱、</w:t>
      </w:r>
      <w:r w:rsidRPr="00674AB1">
        <w:rPr>
          <w:rFonts w:ascii="宋体" w:hAnsi="宋体"/>
          <w:bCs/>
          <w:color w:val="000000"/>
        </w:rPr>
        <w:t>HPLC</w:t>
      </w:r>
      <w:r w:rsidRPr="00674AB1">
        <w:rPr>
          <w:rFonts w:ascii="宋体" w:hAnsi="宋体" w:hint="eastAsia"/>
          <w:bCs/>
          <w:color w:val="000000"/>
        </w:rPr>
        <w:t>、</w:t>
      </w:r>
      <w:r w:rsidRPr="00674AB1">
        <w:rPr>
          <w:rFonts w:ascii="宋体" w:hAnsi="宋体"/>
          <w:bCs/>
          <w:color w:val="000000"/>
        </w:rPr>
        <w:t xml:space="preserve"> IEF</w:t>
      </w:r>
      <w:r w:rsidRPr="00674AB1">
        <w:rPr>
          <w:rFonts w:ascii="宋体" w:hAnsi="宋体" w:hint="eastAsia"/>
          <w:bCs/>
          <w:color w:val="000000"/>
        </w:rPr>
        <w:t>、</w:t>
      </w:r>
      <w:r w:rsidRPr="00674AB1">
        <w:rPr>
          <w:rFonts w:ascii="宋体" w:hAnsi="宋体"/>
          <w:bCs/>
          <w:color w:val="000000"/>
        </w:rPr>
        <w:t xml:space="preserve"> CE</w:t>
      </w:r>
    </w:p>
    <w:p w:rsidR="002838E6" w:rsidRPr="00674AB1" w:rsidRDefault="002838E6" w:rsidP="00300292">
      <w:pPr>
        <w:spacing w:line="400" w:lineRule="exact"/>
        <w:rPr>
          <w:rFonts w:ascii="宋体"/>
          <w:color w:val="000000"/>
        </w:rPr>
      </w:pPr>
      <w:r w:rsidRPr="00674AB1">
        <w:rPr>
          <w:rFonts w:ascii="宋体" w:hAnsi="宋体" w:hint="eastAsia"/>
          <w:bCs/>
          <w:color w:val="000000"/>
        </w:rPr>
        <w:t>蛋氨酸氧化</w:t>
      </w:r>
      <w:r w:rsidRPr="00674AB1">
        <w:rPr>
          <w:rFonts w:ascii="宋体" w:hAnsi="宋体"/>
          <w:bCs/>
          <w:color w:val="000000"/>
        </w:rPr>
        <w:t xml:space="preserve">                </w:t>
      </w:r>
      <w:r w:rsidRPr="00674AB1">
        <w:rPr>
          <w:rFonts w:ascii="宋体" w:hAnsi="宋体" w:hint="eastAsia"/>
          <w:bCs/>
          <w:color w:val="000000"/>
        </w:rPr>
        <w:t>肽谱、</w:t>
      </w:r>
      <w:r w:rsidRPr="00674AB1">
        <w:rPr>
          <w:rFonts w:ascii="宋体" w:hAnsi="宋体"/>
          <w:bCs/>
          <w:color w:val="000000"/>
        </w:rPr>
        <w:t>HPLC</w:t>
      </w:r>
      <w:r w:rsidRPr="00674AB1">
        <w:rPr>
          <w:rFonts w:ascii="宋体" w:hAnsi="宋体" w:hint="eastAsia"/>
          <w:bCs/>
          <w:color w:val="000000"/>
        </w:rPr>
        <w:t>、</w:t>
      </w:r>
      <w:r w:rsidRPr="00674AB1">
        <w:rPr>
          <w:rFonts w:ascii="宋体" w:hAnsi="宋体"/>
          <w:bCs/>
          <w:color w:val="000000"/>
        </w:rPr>
        <w:t xml:space="preserve"> </w:t>
      </w:r>
      <w:r w:rsidRPr="00674AB1">
        <w:rPr>
          <w:rFonts w:ascii="宋体" w:hAnsi="宋体" w:hint="eastAsia"/>
          <w:bCs/>
          <w:color w:val="000000"/>
        </w:rPr>
        <w:t>质谱、氨基酸分析</w:t>
      </w:r>
    </w:p>
    <w:p w:rsidR="002838E6" w:rsidRPr="00674AB1" w:rsidRDefault="002838E6" w:rsidP="00300292">
      <w:pPr>
        <w:spacing w:line="400" w:lineRule="exact"/>
        <w:rPr>
          <w:rFonts w:ascii="宋体"/>
          <w:color w:val="000000"/>
        </w:rPr>
      </w:pPr>
      <w:r w:rsidRPr="00674AB1">
        <w:rPr>
          <w:rFonts w:ascii="宋体" w:hAnsi="宋体" w:hint="eastAsia"/>
          <w:bCs/>
          <w:color w:val="000000"/>
        </w:rPr>
        <w:t>产物变性或聚和脱氨基</w:t>
      </w:r>
      <w:r w:rsidRPr="00674AB1">
        <w:rPr>
          <w:rFonts w:ascii="宋体" w:hAnsi="宋体"/>
          <w:bCs/>
          <w:color w:val="000000"/>
        </w:rPr>
        <w:t xml:space="preserve">      SDS-PAGE</w:t>
      </w:r>
      <w:r w:rsidRPr="00674AB1">
        <w:rPr>
          <w:rFonts w:ascii="宋体" w:hAnsi="宋体" w:hint="eastAsia"/>
          <w:bCs/>
          <w:color w:val="000000"/>
        </w:rPr>
        <w:t>、</w:t>
      </w:r>
      <w:r w:rsidRPr="00674AB1">
        <w:rPr>
          <w:rFonts w:ascii="宋体" w:hAnsi="宋体"/>
          <w:bCs/>
          <w:color w:val="000000"/>
        </w:rPr>
        <w:t>IEF</w:t>
      </w:r>
      <w:r w:rsidRPr="00674AB1">
        <w:rPr>
          <w:rFonts w:ascii="宋体" w:hAnsi="宋体" w:hint="eastAsia"/>
          <w:bCs/>
          <w:color w:val="000000"/>
        </w:rPr>
        <w:t>、</w:t>
      </w:r>
      <w:r w:rsidRPr="00674AB1">
        <w:rPr>
          <w:rFonts w:ascii="宋体" w:hAnsi="宋体"/>
          <w:bCs/>
          <w:color w:val="000000"/>
        </w:rPr>
        <w:t>HPLC</w:t>
      </w:r>
      <w:r w:rsidRPr="00674AB1">
        <w:rPr>
          <w:rFonts w:ascii="宋体" w:hAnsi="宋体" w:hint="eastAsia"/>
          <w:bCs/>
          <w:color w:val="000000"/>
        </w:rPr>
        <w:t>、</w:t>
      </w:r>
      <w:r w:rsidRPr="00674AB1">
        <w:rPr>
          <w:rFonts w:ascii="宋体" w:hAnsi="宋体"/>
          <w:bCs/>
          <w:color w:val="000000"/>
        </w:rPr>
        <w:t xml:space="preserve">    CE</w:t>
      </w:r>
      <w:r w:rsidRPr="00674AB1">
        <w:rPr>
          <w:rFonts w:ascii="宋体" w:hAnsi="宋体" w:hint="eastAsia"/>
          <w:bCs/>
          <w:color w:val="000000"/>
        </w:rPr>
        <w:t>、质谱、</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凝胶过滤</w:t>
      </w:r>
    </w:p>
    <w:p w:rsidR="002838E6" w:rsidRPr="00674AB1" w:rsidRDefault="002838E6" w:rsidP="00300292">
      <w:pPr>
        <w:spacing w:line="400" w:lineRule="exact"/>
        <w:rPr>
          <w:rFonts w:ascii="宋体"/>
          <w:color w:val="000000"/>
        </w:rPr>
      </w:pPr>
      <w:r w:rsidRPr="00674AB1">
        <w:rPr>
          <w:rFonts w:ascii="宋体" w:hAnsi="宋体" w:hint="eastAsia"/>
          <w:bCs/>
          <w:color w:val="000000"/>
        </w:rPr>
        <w:t>杂质和污染物</w:t>
      </w:r>
      <w:r w:rsidRPr="00674AB1">
        <w:rPr>
          <w:rFonts w:ascii="宋体" w:hAnsi="宋体"/>
          <w:bCs/>
          <w:color w:val="000000"/>
        </w:rPr>
        <w:t xml:space="preserve">                  </w:t>
      </w:r>
      <w:r w:rsidRPr="00674AB1">
        <w:rPr>
          <w:rFonts w:ascii="宋体" w:hAnsi="宋体" w:hint="eastAsia"/>
          <w:bCs/>
          <w:color w:val="000000"/>
        </w:rPr>
        <w:t>检</w:t>
      </w:r>
      <w:r w:rsidRPr="00674AB1">
        <w:rPr>
          <w:rFonts w:ascii="宋体" w:hAnsi="宋体"/>
          <w:bCs/>
          <w:color w:val="000000"/>
        </w:rPr>
        <w:t xml:space="preserve"> </w:t>
      </w:r>
      <w:r w:rsidRPr="00674AB1">
        <w:rPr>
          <w:rFonts w:ascii="宋体" w:hAnsi="宋体" w:hint="eastAsia"/>
          <w:bCs/>
          <w:color w:val="000000"/>
        </w:rPr>
        <w:t>测</w:t>
      </w:r>
      <w:r w:rsidRPr="00674AB1">
        <w:rPr>
          <w:rFonts w:ascii="宋体" w:hAnsi="宋体"/>
          <w:bCs/>
          <w:color w:val="000000"/>
        </w:rPr>
        <w:t xml:space="preserve"> </w:t>
      </w:r>
      <w:r w:rsidRPr="00674AB1">
        <w:rPr>
          <w:rFonts w:ascii="宋体" w:hAnsi="宋体" w:hint="eastAsia"/>
          <w:bCs/>
          <w:color w:val="000000"/>
        </w:rPr>
        <w:t>方</w:t>
      </w:r>
      <w:r w:rsidRPr="00674AB1">
        <w:rPr>
          <w:rFonts w:ascii="宋体" w:hAnsi="宋体"/>
          <w:bCs/>
          <w:color w:val="000000"/>
        </w:rPr>
        <w:t xml:space="preserve"> </w:t>
      </w:r>
      <w:r w:rsidRPr="00674AB1">
        <w:rPr>
          <w:rFonts w:ascii="宋体" w:hAnsi="宋体" w:hint="eastAsia"/>
          <w:bCs/>
          <w:color w:val="000000"/>
        </w:rPr>
        <w:t>法</w:t>
      </w:r>
    </w:p>
    <w:p w:rsidR="002838E6" w:rsidRPr="00674AB1" w:rsidRDefault="002838E6" w:rsidP="00300292">
      <w:pPr>
        <w:spacing w:line="400" w:lineRule="exact"/>
        <w:rPr>
          <w:rFonts w:ascii="宋体"/>
          <w:color w:val="000000"/>
        </w:rPr>
      </w:pPr>
      <w:r w:rsidRPr="00674AB1">
        <w:rPr>
          <w:rFonts w:ascii="宋体" w:hAnsi="宋体" w:hint="eastAsia"/>
          <w:bCs/>
          <w:color w:val="000000"/>
        </w:rPr>
        <w:t>单克隆抗体</w:t>
      </w:r>
      <w:r w:rsidRPr="00674AB1">
        <w:rPr>
          <w:rFonts w:ascii="宋体" w:hAnsi="宋体"/>
          <w:bCs/>
          <w:color w:val="000000"/>
        </w:rPr>
        <w:t xml:space="preserve">         SDS-PAGE</w:t>
      </w:r>
      <w:r w:rsidRPr="00674AB1">
        <w:rPr>
          <w:rFonts w:ascii="宋体" w:hAnsi="宋体" w:hint="eastAsia"/>
          <w:bCs/>
          <w:color w:val="000000"/>
        </w:rPr>
        <w:t>、免疫分析</w:t>
      </w:r>
    </w:p>
    <w:p w:rsidR="002838E6" w:rsidRPr="00674AB1" w:rsidRDefault="002838E6" w:rsidP="00300292">
      <w:pPr>
        <w:spacing w:line="400" w:lineRule="exact"/>
        <w:rPr>
          <w:rFonts w:ascii="宋体"/>
          <w:color w:val="000000"/>
        </w:rPr>
      </w:pPr>
      <w:r w:rsidRPr="00674AB1">
        <w:rPr>
          <w:rFonts w:ascii="宋体" w:hAnsi="宋体" w:hint="eastAsia"/>
          <w:bCs/>
          <w:color w:val="000000"/>
        </w:rPr>
        <w:t>氨基酸取代</w:t>
      </w:r>
      <w:r w:rsidRPr="00674AB1">
        <w:rPr>
          <w:rFonts w:ascii="宋体" w:hAnsi="宋体"/>
          <w:bCs/>
          <w:color w:val="000000"/>
        </w:rPr>
        <w:t xml:space="preserve">         </w:t>
      </w:r>
      <w:r w:rsidRPr="00674AB1">
        <w:rPr>
          <w:rFonts w:ascii="宋体" w:hAnsi="宋体" w:hint="eastAsia"/>
          <w:bCs/>
          <w:color w:val="000000"/>
        </w:rPr>
        <w:t>氨基酸分析、肽谱、质</w:t>
      </w:r>
      <w:r w:rsidRPr="00674AB1">
        <w:rPr>
          <w:rFonts w:ascii="宋体" w:hAnsi="宋体"/>
          <w:bCs/>
          <w:color w:val="000000"/>
        </w:rPr>
        <w:t xml:space="preserve"> </w:t>
      </w:r>
      <w:r w:rsidRPr="00674AB1">
        <w:rPr>
          <w:rFonts w:ascii="宋体" w:hAnsi="宋体" w:hint="eastAsia"/>
          <w:bCs/>
          <w:color w:val="000000"/>
        </w:rPr>
        <w:t>谱、</w:t>
      </w:r>
      <w:r w:rsidRPr="00674AB1">
        <w:rPr>
          <w:rFonts w:ascii="宋体" w:hAnsi="宋体"/>
          <w:bCs/>
          <w:color w:val="000000"/>
        </w:rPr>
        <w:t>CE</w:t>
      </w:r>
    </w:p>
    <w:p w:rsidR="002838E6" w:rsidRPr="00674AB1" w:rsidRDefault="002838E6" w:rsidP="00300292">
      <w:pPr>
        <w:spacing w:line="400" w:lineRule="exact"/>
        <w:rPr>
          <w:rFonts w:ascii="宋体"/>
          <w:color w:val="000000"/>
        </w:rPr>
      </w:pPr>
      <w:r w:rsidRPr="00674AB1">
        <w:rPr>
          <w:rFonts w:ascii="宋体" w:hAnsi="宋体" w:hint="eastAsia"/>
          <w:bCs/>
          <w:color w:val="000000"/>
        </w:rPr>
        <w:t>微生物</w:t>
      </w:r>
      <w:r w:rsidRPr="00674AB1">
        <w:rPr>
          <w:rFonts w:ascii="宋体" w:hAnsi="宋体"/>
          <w:bCs/>
          <w:color w:val="000000"/>
        </w:rPr>
        <w:t xml:space="preserve">             </w:t>
      </w:r>
      <w:r w:rsidRPr="00674AB1">
        <w:rPr>
          <w:rFonts w:ascii="宋体" w:hAnsi="宋体" w:hint="eastAsia"/>
          <w:bCs/>
          <w:color w:val="000000"/>
        </w:rPr>
        <w:t>微生物学检查</w:t>
      </w:r>
    </w:p>
    <w:p w:rsidR="002838E6" w:rsidRPr="00674AB1" w:rsidRDefault="002838E6" w:rsidP="00300292">
      <w:pPr>
        <w:spacing w:line="400" w:lineRule="exact"/>
        <w:rPr>
          <w:rFonts w:ascii="宋体"/>
          <w:color w:val="000000"/>
        </w:rPr>
      </w:pPr>
      <w:r w:rsidRPr="00674AB1">
        <w:rPr>
          <w:rFonts w:ascii="宋体" w:hAnsi="宋体" w:hint="eastAsia"/>
          <w:bCs/>
          <w:color w:val="000000"/>
        </w:rPr>
        <w:t>支原体</w:t>
      </w:r>
      <w:r w:rsidRPr="00674AB1">
        <w:rPr>
          <w:rFonts w:ascii="宋体" w:hAnsi="宋体"/>
          <w:bCs/>
          <w:color w:val="000000"/>
        </w:rPr>
        <w:t xml:space="preserve">             </w:t>
      </w:r>
      <w:r w:rsidRPr="00674AB1">
        <w:rPr>
          <w:rFonts w:ascii="宋体" w:hAnsi="宋体" w:hint="eastAsia"/>
          <w:bCs/>
          <w:color w:val="000000"/>
        </w:rPr>
        <w:t>微生物学检查</w:t>
      </w:r>
    </w:p>
    <w:p w:rsidR="002838E6" w:rsidRPr="00674AB1" w:rsidRDefault="002838E6" w:rsidP="00300292">
      <w:pPr>
        <w:spacing w:line="400" w:lineRule="exact"/>
        <w:rPr>
          <w:rFonts w:ascii="宋体"/>
          <w:color w:val="000000"/>
        </w:rPr>
      </w:pPr>
      <w:r w:rsidRPr="00674AB1">
        <w:rPr>
          <w:rFonts w:ascii="宋体" w:hAnsi="宋体" w:hint="eastAsia"/>
          <w:bCs/>
          <w:color w:val="000000"/>
        </w:rPr>
        <w:t>病毒</w:t>
      </w:r>
      <w:r w:rsidRPr="00674AB1">
        <w:rPr>
          <w:rFonts w:ascii="宋体" w:hAnsi="宋体"/>
          <w:bCs/>
          <w:color w:val="000000"/>
        </w:rPr>
        <w:t xml:space="preserve">               </w:t>
      </w:r>
      <w:r w:rsidRPr="00674AB1">
        <w:rPr>
          <w:rFonts w:ascii="宋体" w:hAnsi="宋体" w:hint="eastAsia"/>
          <w:bCs/>
          <w:color w:val="000000"/>
        </w:rPr>
        <w:t>微生物学检查</w:t>
      </w:r>
    </w:p>
    <w:p w:rsidR="002838E6" w:rsidRPr="00674AB1" w:rsidRDefault="002838E6" w:rsidP="00300292">
      <w:pPr>
        <w:spacing w:line="400" w:lineRule="exact"/>
        <w:rPr>
          <w:rFonts w:ascii="宋体"/>
          <w:color w:val="000000"/>
        </w:rPr>
      </w:pPr>
      <w:r w:rsidRPr="00674AB1">
        <w:rPr>
          <w:rFonts w:ascii="宋体" w:hAnsi="宋体" w:hint="eastAsia"/>
          <w:bCs/>
          <w:color w:val="000000"/>
        </w:rPr>
        <w:t>⒊</w:t>
      </w:r>
      <w:r w:rsidRPr="00674AB1">
        <w:rPr>
          <w:rFonts w:ascii="宋体" w:hAnsi="宋体"/>
          <w:bCs/>
          <w:color w:val="000000"/>
        </w:rPr>
        <w:t xml:space="preserve"> </w:t>
      </w:r>
      <w:r w:rsidRPr="00674AB1">
        <w:rPr>
          <w:rFonts w:ascii="宋体" w:hAnsi="宋体" w:hint="eastAsia"/>
          <w:bCs/>
          <w:color w:val="000000"/>
        </w:rPr>
        <w:t>生物学活性测定</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需通过动物体内试验和通过细胞培养</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进行体外效价测定。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⒋</w:t>
      </w:r>
      <w:r w:rsidRPr="00674AB1">
        <w:rPr>
          <w:rFonts w:ascii="宋体" w:hAnsi="宋体"/>
          <w:bCs/>
          <w:color w:val="000000"/>
        </w:rPr>
        <w:t xml:space="preserve"> </w:t>
      </w:r>
      <w:r w:rsidRPr="00674AB1">
        <w:rPr>
          <w:rFonts w:ascii="宋体" w:hAnsi="宋体" w:hint="eastAsia"/>
          <w:bCs/>
          <w:color w:val="000000"/>
        </w:rPr>
        <w:t>稳定性考查</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是药品有效性安全性的重要指标，是药品贮藏条件和使用期限的主要依据。</w:t>
      </w:r>
    </w:p>
    <w:p w:rsidR="002838E6" w:rsidRPr="00674AB1" w:rsidRDefault="002838E6" w:rsidP="00300292">
      <w:pPr>
        <w:spacing w:line="400" w:lineRule="exact"/>
        <w:rPr>
          <w:rFonts w:ascii="宋体"/>
          <w:color w:val="000000"/>
        </w:rPr>
      </w:pPr>
      <w:r w:rsidRPr="00674AB1">
        <w:rPr>
          <w:rFonts w:ascii="宋体" w:hAnsi="宋体" w:hint="eastAsia"/>
          <w:bCs/>
          <w:color w:val="000000"/>
        </w:rPr>
        <w:t>⒌</w:t>
      </w:r>
      <w:r w:rsidRPr="00674AB1">
        <w:rPr>
          <w:rFonts w:ascii="宋体" w:hAnsi="宋体"/>
          <w:bCs/>
          <w:color w:val="000000"/>
        </w:rPr>
        <w:t xml:space="preserve"> </w:t>
      </w:r>
      <w:r w:rsidRPr="00674AB1">
        <w:rPr>
          <w:rFonts w:ascii="宋体" w:hAnsi="宋体" w:hint="eastAsia"/>
          <w:bCs/>
          <w:color w:val="000000"/>
        </w:rPr>
        <w:t>产品一致性的保证</w:t>
      </w:r>
    </w:p>
    <w:p w:rsidR="002838E6" w:rsidRPr="00674AB1" w:rsidRDefault="002838E6" w:rsidP="00327F95">
      <w:pPr>
        <w:numPr>
          <w:ilvl w:val="0"/>
          <w:numId w:val="117"/>
        </w:numPr>
        <w:tabs>
          <w:tab w:val="clear" w:pos="720"/>
          <w:tab w:val="num" w:pos="0"/>
        </w:tabs>
        <w:spacing w:line="400" w:lineRule="exact"/>
        <w:ind w:left="0" w:firstLine="0"/>
        <w:rPr>
          <w:rFonts w:ascii="宋体"/>
          <w:color w:val="000000"/>
        </w:rPr>
      </w:pPr>
      <w:r w:rsidRPr="00674AB1">
        <w:rPr>
          <w:rFonts w:ascii="宋体" w:hAnsi="宋体" w:hint="eastAsia"/>
          <w:bCs/>
          <w:color w:val="000000"/>
        </w:rPr>
        <w:t>第三小节</w:t>
      </w:r>
      <w:r w:rsidRPr="00674AB1">
        <w:rPr>
          <w:rFonts w:ascii="宋体" w:hAnsi="宋体"/>
          <w:bCs/>
          <w:color w:val="000000"/>
        </w:rPr>
        <w:t xml:space="preserve">  </w:t>
      </w:r>
      <w:r w:rsidRPr="00674AB1">
        <w:rPr>
          <w:rFonts w:ascii="宋体" w:hAnsi="宋体" w:hint="eastAsia"/>
          <w:bCs/>
          <w:color w:val="000000"/>
        </w:rPr>
        <w:t>基因工程药物临床前安全性评价</w:t>
      </w:r>
    </w:p>
    <w:p w:rsidR="002838E6" w:rsidRPr="00674AB1" w:rsidRDefault="002838E6" w:rsidP="00327F95">
      <w:pPr>
        <w:numPr>
          <w:ilvl w:val="0"/>
          <w:numId w:val="118"/>
        </w:numPr>
        <w:tabs>
          <w:tab w:val="clear" w:pos="720"/>
          <w:tab w:val="num" w:pos="0"/>
        </w:tabs>
        <w:spacing w:line="400" w:lineRule="exact"/>
        <w:ind w:left="0" w:firstLine="0"/>
        <w:rPr>
          <w:rFonts w:ascii="宋体"/>
          <w:color w:val="000000"/>
        </w:rPr>
      </w:pPr>
      <w:r w:rsidRPr="00674AB1">
        <w:rPr>
          <w:rFonts w:ascii="宋体" w:hAnsi="宋体" w:hint="eastAsia"/>
          <w:bCs/>
          <w:color w:val="000000"/>
        </w:rPr>
        <w:t>临床前安全性试验的一般指导原则</w:t>
      </w:r>
      <w:r w:rsidRPr="00674AB1">
        <w:rPr>
          <w:rFonts w:ascii="宋体" w:hAnsi="宋体"/>
          <w:bCs/>
          <w:color w:val="000000"/>
        </w:rPr>
        <w:t xml:space="preserve"> </w:t>
      </w:r>
    </w:p>
    <w:p w:rsidR="002838E6" w:rsidRPr="00674AB1" w:rsidRDefault="002838E6" w:rsidP="00327F95">
      <w:pPr>
        <w:numPr>
          <w:ilvl w:val="0"/>
          <w:numId w:val="119"/>
        </w:numPr>
        <w:tabs>
          <w:tab w:val="clear" w:pos="720"/>
          <w:tab w:val="num" w:pos="0"/>
        </w:tabs>
        <w:spacing w:line="400" w:lineRule="exact"/>
        <w:ind w:left="0" w:firstLine="0"/>
        <w:rPr>
          <w:rFonts w:ascii="宋体"/>
          <w:color w:val="000000"/>
        </w:rPr>
      </w:pPr>
      <w:r w:rsidRPr="00674AB1">
        <w:rPr>
          <w:rFonts w:ascii="宋体" w:hAnsi="宋体" w:hint="eastAsia"/>
          <w:bCs/>
          <w:color w:val="000000"/>
        </w:rPr>
        <w:t>选择相关动物种属</w:t>
      </w:r>
      <w:r w:rsidRPr="00674AB1">
        <w:rPr>
          <w:rFonts w:ascii="宋体" w:hAnsi="宋体"/>
          <w:bCs/>
          <w:color w:val="000000"/>
        </w:rPr>
        <w:t xml:space="preserve"> </w:t>
      </w:r>
    </w:p>
    <w:p w:rsidR="002838E6" w:rsidRPr="00674AB1" w:rsidRDefault="002838E6" w:rsidP="00327F95">
      <w:pPr>
        <w:numPr>
          <w:ilvl w:val="0"/>
          <w:numId w:val="119"/>
        </w:numPr>
        <w:tabs>
          <w:tab w:val="clear" w:pos="720"/>
          <w:tab w:val="num" w:pos="0"/>
        </w:tabs>
        <w:spacing w:line="400" w:lineRule="exact"/>
        <w:ind w:left="0" w:firstLine="0"/>
        <w:rPr>
          <w:rFonts w:ascii="宋体"/>
          <w:color w:val="000000"/>
        </w:rPr>
      </w:pPr>
      <w:r w:rsidRPr="00674AB1">
        <w:rPr>
          <w:rFonts w:ascii="宋体" w:hAnsi="宋体" w:hint="eastAsia"/>
          <w:bCs/>
          <w:color w:val="000000"/>
        </w:rPr>
        <w:t>动物的数量</w:t>
      </w:r>
      <w:r w:rsidRPr="00674AB1">
        <w:rPr>
          <w:rFonts w:ascii="宋体" w:hAnsi="宋体"/>
          <w:bCs/>
          <w:color w:val="000000"/>
        </w:rPr>
        <w:t xml:space="preserve"> </w:t>
      </w:r>
    </w:p>
    <w:p w:rsidR="002838E6" w:rsidRPr="00674AB1" w:rsidRDefault="002838E6" w:rsidP="00327F95">
      <w:pPr>
        <w:numPr>
          <w:ilvl w:val="0"/>
          <w:numId w:val="119"/>
        </w:numPr>
        <w:tabs>
          <w:tab w:val="clear" w:pos="720"/>
          <w:tab w:val="num" w:pos="0"/>
        </w:tabs>
        <w:spacing w:line="400" w:lineRule="exact"/>
        <w:ind w:left="0" w:firstLine="0"/>
        <w:rPr>
          <w:rFonts w:ascii="宋体"/>
          <w:color w:val="000000"/>
        </w:rPr>
      </w:pPr>
      <w:r w:rsidRPr="00674AB1">
        <w:rPr>
          <w:rFonts w:ascii="宋体" w:hAnsi="宋体" w:hint="eastAsia"/>
          <w:bCs/>
          <w:color w:val="000000"/>
        </w:rPr>
        <w:t>给药方案</w:t>
      </w:r>
      <w:r w:rsidRPr="00674AB1">
        <w:rPr>
          <w:rFonts w:ascii="宋体" w:hAnsi="宋体"/>
          <w:bCs/>
          <w:color w:val="000000"/>
        </w:rPr>
        <w:t xml:space="preserve"> </w:t>
      </w:r>
    </w:p>
    <w:p w:rsidR="002838E6" w:rsidRPr="00674AB1" w:rsidRDefault="002838E6" w:rsidP="00327F95">
      <w:pPr>
        <w:numPr>
          <w:ilvl w:val="0"/>
          <w:numId w:val="119"/>
        </w:numPr>
        <w:tabs>
          <w:tab w:val="clear" w:pos="720"/>
          <w:tab w:val="num" w:pos="0"/>
        </w:tabs>
        <w:spacing w:line="400" w:lineRule="exact"/>
        <w:ind w:left="0" w:firstLine="0"/>
        <w:rPr>
          <w:rFonts w:ascii="宋体"/>
          <w:color w:val="000000"/>
        </w:rPr>
      </w:pPr>
      <w:r w:rsidRPr="00674AB1">
        <w:rPr>
          <w:rFonts w:ascii="宋体" w:hAnsi="宋体" w:hint="eastAsia"/>
          <w:bCs/>
          <w:color w:val="000000"/>
        </w:rPr>
        <w:t>免疫原性</w:t>
      </w:r>
      <w:r w:rsidRPr="00674AB1">
        <w:rPr>
          <w:rFonts w:ascii="宋体" w:hAnsi="宋体"/>
          <w:bCs/>
          <w:color w:val="000000"/>
        </w:rPr>
        <w:t xml:space="preserve"> </w:t>
      </w:r>
    </w:p>
    <w:p w:rsidR="002838E6" w:rsidRPr="00674AB1" w:rsidRDefault="002838E6" w:rsidP="00327F95">
      <w:pPr>
        <w:numPr>
          <w:ilvl w:val="0"/>
          <w:numId w:val="119"/>
        </w:numPr>
        <w:tabs>
          <w:tab w:val="clear" w:pos="720"/>
          <w:tab w:val="num" w:pos="0"/>
        </w:tabs>
        <w:spacing w:line="400" w:lineRule="exact"/>
        <w:ind w:left="0" w:firstLine="0"/>
        <w:rPr>
          <w:rFonts w:ascii="宋体"/>
          <w:color w:val="000000"/>
        </w:rPr>
      </w:pPr>
      <w:r w:rsidRPr="00674AB1">
        <w:rPr>
          <w:rFonts w:ascii="宋体" w:hAnsi="宋体" w:hint="eastAsia"/>
          <w:bCs/>
          <w:color w:val="000000"/>
        </w:rPr>
        <w:t>使用过程中受试动物的稳定性和量的恒定</w:t>
      </w:r>
    </w:p>
    <w:p w:rsidR="002838E6" w:rsidRPr="00674AB1" w:rsidRDefault="002838E6" w:rsidP="00327F95">
      <w:pPr>
        <w:numPr>
          <w:ilvl w:val="0"/>
          <w:numId w:val="120"/>
        </w:numPr>
        <w:spacing w:line="400" w:lineRule="exact"/>
        <w:rPr>
          <w:rFonts w:ascii="宋体"/>
          <w:color w:val="000000"/>
        </w:rPr>
      </w:pPr>
      <w:r w:rsidRPr="00674AB1">
        <w:rPr>
          <w:rFonts w:ascii="宋体" w:hAnsi="宋体" w:hint="eastAsia"/>
          <w:bCs/>
          <w:color w:val="000000"/>
        </w:rPr>
        <w:t>安全性试验的要求</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安全药理学</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暴露水平评价</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单次给药毒性研究和重复给药毒性评价</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免疫毒性研究</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生殖和发育毒性研究</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遗传毒性研究</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致癌性研究</w:t>
      </w:r>
      <w:r w:rsidRPr="00674AB1">
        <w:rPr>
          <w:rFonts w:ascii="宋体" w:hAnsi="宋体"/>
          <w:bCs/>
          <w:color w:val="000000"/>
        </w:rPr>
        <w:t xml:space="preserve"> </w:t>
      </w:r>
    </w:p>
    <w:p w:rsidR="002838E6" w:rsidRPr="00674AB1" w:rsidRDefault="002838E6" w:rsidP="00327F95">
      <w:pPr>
        <w:numPr>
          <w:ilvl w:val="0"/>
          <w:numId w:val="121"/>
        </w:numPr>
        <w:spacing w:line="400" w:lineRule="exact"/>
        <w:rPr>
          <w:rFonts w:ascii="宋体"/>
          <w:color w:val="000000"/>
        </w:rPr>
      </w:pPr>
      <w:r w:rsidRPr="00674AB1">
        <w:rPr>
          <w:rFonts w:ascii="宋体" w:hAnsi="宋体" w:hint="eastAsia"/>
          <w:bCs/>
          <w:color w:val="000000"/>
        </w:rPr>
        <w:t>局部耐受性研究</w:t>
      </w:r>
      <w:r w:rsidRPr="00674AB1">
        <w:rPr>
          <w:rFonts w:ascii="宋体" w:hAnsi="宋体"/>
          <w:bCs/>
          <w:color w:val="000000"/>
        </w:rPr>
        <w:t xml:space="preserve"> </w:t>
      </w:r>
    </w:p>
    <w:p w:rsidR="002838E6" w:rsidRPr="00674AB1" w:rsidRDefault="002838E6" w:rsidP="00327F95">
      <w:pPr>
        <w:numPr>
          <w:ilvl w:val="0"/>
          <w:numId w:val="122"/>
        </w:numPr>
        <w:spacing w:line="400" w:lineRule="exact"/>
        <w:rPr>
          <w:rFonts w:ascii="宋体"/>
          <w:color w:val="000000"/>
        </w:rPr>
      </w:pPr>
      <w:r w:rsidRPr="00674AB1">
        <w:rPr>
          <w:rFonts w:ascii="宋体" w:hAnsi="宋体" w:hint="eastAsia"/>
          <w:bCs/>
          <w:color w:val="000000"/>
        </w:rPr>
        <w:t>附：基因工程药物制造</w:t>
      </w:r>
    </w:p>
    <w:p w:rsidR="002838E6" w:rsidRPr="00674AB1" w:rsidRDefault="002838E6" w:rsidP="00327F95">
      <w:pPr>
        <w:numPr>
          <w:ilvl w:val="0"/>
          <w:numId w:val="122"/>
        </w:numPr>
        <w:tabs>
          <w:tab w:val="clear" w:pos="720"/>
          <w:tab w:val="num" w:pos="-142"/>
        </w:tabs>
        <w:spacing w:line="400" w:lineRule="exact"/>
        <w:ind w:left="0" w:firstLine="0"/>
        <w:rPr>
          <w:rFonts w:ascii="宋体"/>
          <w:color w:val="000000"/>
        </w:rPr>
      </w:pPr>
      <w:r w:rsidRPr="00674AB1">
        <w:rPr>
          <w:rFonts w:ascii="宋体" w:hAnsi="宋体" w:hint="eastAsia"/>
          <w:bCs/>
          <w:color w:val="000000"/>
        </w:rPr>
        <w:t>实例</w:t>
      </w:r>
      <w:r w:rsidRPr="00674AB1">
        <w:rPr>
          <w:rFonts w:ascii="宋体" w:hAnsi="宋体" w:hint="eastAsia"/>
          <w:color w:val="000000"/>
        </w:rPr>
        <w:t>（到此课程进行</w:t>
      </w:r>
      <w:r w:rsidRPr="00674AB1">
        <w:rPr>
          <w:rFonts w:ascii="宋体" w:hAnsi="宋体"/>
          <w:color w:val="000000"/>
        </w:rPr>
        <w:t>60</w:t>
      </w:r>
      <w:r w:rsidRPr="00674AB1">
        <w:rPr>
          <w:rFonts w:ascii="宋体" w:hAnsi="宋体" w:hint="eastAsia"/>
          <w:color w:val="000000"/>
        </w:rPr>
        <w:t>分钟）</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干扰素（</w:t>
      </w:r>
      <w:r w:rsidRPr="00674AB1">
        <w:rPr>
          <w:rFonts w:ascii="宋体" w:hAnsi="宋体"/>
          <w:bCs/>
          <w:color w:val="000000"/>
        </w:rPr>
        <w:t>interferon</w:t>
      </w:r>
      <w:r w:rsidRPr="00674AB1">
        <w:rPr>
          <w:rFonts w:ascii="宋体" w:hAnsi="宋体" w:hint="eastAsia"/>
          <w:bCs/>
          <w:color w:val="000000"/>
        </w:rPr>
        <w:t>，</w:t>
      </w:r>
      <w:r w:rsidRPr="00674AB1">
        <w:rPr>
          <w:rFonts w:ascii="宋体" w:hAnsi="宋体"/>
          <w:bCs/>
          <w:color w:val="000000"/>
        </w:rPr>
        <w:t>IFN</w:t>
      </w:r>
      <w:r w:rsidRPr="00674AB1">
        <w:rPr>
          <w:rFonts w:ascii="宋体" w:hAnsi="宋体" w:hint="eastAsia"/>
          <w:bCs/>
          <w:color w:val="000000"/>
        </w:rPr>
        <w:t>）是人体细胞分泌的一种活性蛋白质，具有广泛的抗病毒抗肿瘤和免疫调节活性，是人体防御系统的重要组成部分。根据分子结构和抗原性的差异分为α、β、γ、ω等</w:t>
      </w:r>
      <w:r w:rsidRPr="00674AB1">
        <w:rPr>
          <w:rFonts w:ascii="宋体" w:hAnsi="宋体"/>
          <w:bCs/>
          <w:color w:val="000000"/>
        </w:rPr>
        <w:t>4</w:t>
      </w:r>
      <w:r w:rsidRPr="00674AB1">
        <w:rPr>
          <w:rFonts w:ascii="宋体" w:hAnsi="宋体" w:hint="eastAsia"/>
          <w:bCs/>
          <w:color w:val="000000"/>
        </w:rPr>
        <w:t>个类型。α型干扰素在分为α</w:t>
      </w:r>
      <w:r w:rsidRPr="00674AB1">
        <w:rPr>
          <w:rFonts w:ascii="宋体" w:hAnsi="宋体"/>
          <w:bCs/>
          <w:color w:val="000000"/>
        </w:rPr>
        <w:t xml:space="preserve">1b </w:t>
      </w:r>
      <w:r w:rsidRPr="00674AB1">
        <w:rPr>
          <w:rFonts w:ascii="宋体" w:hAnsi="宋体" w:hint="eastAsia"/>
          <w:bCs/>
          <w:color w:val="000000"/>
        </w:rPr>
        <w:t>α</w:t>
      </w:r>
      <w:r w:rsidRPr="00674AB1">
        <w:rPr>
          <w:rFonts w:ascii="宋体" w:hAnsi="宋体"/>
          <w:bCs/>
          <w:color w:val="000000"/>
        </w:rPr>
        <w:t xml:space="preserve">2a </w:t>
      </w:r>
      <w:r w:rsidRPr="00674AB1">
        <w:rPr>
          <w:rFonts w:ascii="宋体" w:hAnsi="宋体" w:hint="eastAsia"/>
          <w:bCs/>
          <w:color w:val="000000"/>
        </w:rPr>
        <w:t>α</w:t>
      </w:r>
      <w:r w:rsidRPr="00674AB1">
        <w:rPr>
          <w:rFonts w:ascii="宋体" w:hAnsi="宋体"/>
          <w:bCs/>
          <w:color w:val="000000"/>
        </w:rPr>
        <w:t>2b</w:t>
      </w:r>
      <w:r w:rsidRPr="00674AB1">
        <w:rPr>
          <w:rFonts w:ascii="宋体" w:hAnsi="宋体" w:hint="eastAsia"/>
          <w:bCs/>
          <w:color w:val="000000"/>
        </w:rPr>
        <w:t>等亚型。</w:t>
      </w:r>
    </w:p>
    <w:p w:rsidR="002838E6" w:rsidRPr="00674AB1" w:rsidRDefault="002838E6" w:rsidP="00300292">
      <w:pPr>
        <w:spacing w:line="400" w:lineRule="exact"/>
        <w:rPr>
          <w:rFonts w:ascii="宋体"/>
          <w:color w:val="000000"/>
        </w:rPr>
      </w:pPr>
      <w:r w:rsidRPr="00674AB1">
        <w:rPr>
          <w:rFonts w:ascii="宋体" w:hAnsi="宋体" w:hint="eastAsia"/>
          <w:color w:val="000000"/>
        </w:rPr>
        <w:t>一、基因工程菌的组建</w:t>
      </w:r>
    </w:p>
    <w:p w:rsidR="002838E6" w:rsidRPr="00674AB1" w:rsidRDefault="002838E6" w:rsidP="00300292">
      <w:pPr>
        <w:spacing w:line="400" w:lineRule="exact"/>
        <w:rPr>
          <w:rFonts w:ascii="宋体"/>
          <w:color w:val="000000"/>
        </w:rPr>
      </w:pPr>
      <w:r w:rsidRPr="00674AB1">
        <w:rPr>
          <w:rFonts w:ascii="宋体" w:hAnsi="宋体" w:hint="eastAsia"/>
          <w:bCs/>
          <w:color w:val="000000"/>
        </w:rPr>
        <w:t>诱生的白细胞提取全</w:t>
      </w:r>
      <w:r w:rsidRPr="00674AB1">
        <w:rPr>
          <w:rFonts w:ascii="宋体" w:hAnsi="宋体"/>
          <w:bCs/>
          <w:color w:val="000000"/>
        </w:rPr>
        <w:t xml:space="preserve">RNA  </w:t>
      </w:r>
      <w:r w:rsidRPr="00674AB1">
        <w:rPr>
          <w:rFonts w:ascii="宋体" w:hAnsi="宋体" w:hint="eastAsia"/>
          <w:bCs/>
          <w:color w:val="000000"/>
        </w:rPr>
        <w:t>通过寡</w:t>
      </w:r>
      <w:r w:rsidRPr="00674AB1">
        <w:rPr>
          <w:rFonts w:ascii="宋体" w:hAnsi="宋体"/>
          <w:bCs/>
          <w:color w:val="000000"/>
        </w:rPr>
        <w:t>dT-</w:t>
      </w:r>
      <w:r w:rsidRPr="00674AB1">
        <w:rPr>
          <w:rFonts w:ascii="宋体" w:hAnsi="宋体" w:hint="eastAsia"/>
          <w:bCs/>
          <w:color w:val="000000"/>
        </w:rPr>
        <w:t>纤维素柱蔗糖密度梯度</w:t>
      </w:r>
    </w:p>
    <w:p w:rsidR="002838E6" w:rsidRPr="00674AB1" w:rsidRDefault="002838E6" w:rsidP="00300292">
      <w:pPr>
        <w:spacing w:line="400" w:lineRule="exact"/>
        <w:rPr>
          <w:rFonts w:ascii="宋体"/>
          <w:color w:val="000000"/>
        </w:rPr>
      </w:pPr>
      <w:r w:rsidRPr="00674AB1">
        <w:rPr>
          <w:rFonts w:ascii="宋体" w:hAnsi="宋体" w:hint="eastAsia"/>
          <w:bCs/>
          <w:color w:val="000000"/>
        </w:rPr>
        <w:t>获得寡</w:t>
      </w:r>
      <w:r w:rsidRPr="00674AB1">
        <w:rPr>
          <w:rFonts w:ascii="宋体" w:hAnsi="宋体"/>
          <w:bCs/>
          <w:color w:val="000000"/>
        </w:rPr>
        <w:t>A</w:t>
      </w:r>
      <w:r w:rsidRPr="00674AB1">
        <w:rPr>
          <w:rFonts w:ascii="宋体" w:hAnsi="宋体" w:hint="eastAsia"/>
          <w:bCs/>
          <w:color w:val="000000"/>
        </w:rPr>
        <w:t>的</w:t>
      </w:r>
      <w:r w:rsidRPr="00674AB1">
        <w:rPr>
          <w:rFonts w:ascii="宋体" w:hAnsi="宋体"/>
          <w:bCs/>
          <w:color w:val="000000"/>
        </w:rPr>
        <w:t>mRNA</w:t>
      </w:r>
      <w:r w:rsidRPr="00674AB1">
        <w:rPr>
          <w:rFonts w:ascii="宋体" w:hAnsi="宋体" w:hint="eastAsia"/>
          <w:bCs/>
          <w:color w:val="000000"/>
        </w:rPr>
        <w:t>离心提取</w:t>
      </w:r>
      <w:r w:rsidRPr="00674AB1">
        <w:rPr>
          <w:rFonts w:ascii="宋体" w:hAnsi="宋体"/>
          <w:bCs/>
          <w:color w:val="000000"/>
        </w:rPr>
        <w:t>12s</w:t>
      </w:r>
      <w:r w:rsidRPr="00674AB1">
        <w:rPr>
          <w:rFonts w:ascii="宋体" w:hAnsi="宋体" w:hint="eastAsia"/>
          <w:bCs/>
          <w:color w:val="000000"/>
        </w:rPr>
        <w:t>的</w:t>
      </w:r>
      <w:r w:rsidRPr="00674AB1">
        <w:rPr>
          <w:rFonts w:ascii="宋体" w:hAnsi="宋体"/>
          <w:bCs/>
          <w:color w:val="000000"/>
        </w:rPr>
        <w:t xml:space="preserve"> mRNA</w:t>
      </w:r>
      <w:r w:rsidRPr="00674AB1">
        <w:rPr>
          <w:rFonts w:ascii="宋体" w:hAnsi="宋体" w:hint="eastAsia"/>
          <w:bCs/>
          <w:color w:val="000000"/>
        </w:rPr>
        <w:t>逆转录成</w:t>
      </w:r>
      <w:r w:rsidRPr="00674AB1">
        <w:rPr>
          <w:rFonts w:ascii="宋体" w:hAnsi="宋体"/>
          <w:bCs/>
          <w:color w:val="000000"/>
        </w:rPr>
        <w:t xml:space="preserve">cDNA </w:t>
      </w:r>
      <w:r w:rsidRPr="00674AB1">
        <w:rPr>
          <w:rFonts w:ascii="宋体" w:hAnsi="宋体" w:hint="eastAsia"/>
          <w:bCs/>
          <w:color w:val="000000"/>
        </w:rPr>
        <w:t>双链</w:t>
      </w:r>
      <w:r w:rsidRPr="00674AB1">
        <w:rPr>
          <w:rFonts w:ascii="宋体" w:hAnsi="宋体"/>
          <w:bCs/>
          <w:color w:val="000000"/>
        </w:rPr>
        <w:t>cDNA</w:t>
      </w:r>
      <w:r w:rsidRPr="00674AB1">
        <w:rPr>
          <w:rFonts w:ascii="宋体" w:hAnsi="宋体" w:hint="eastAsia"/>
          <w:bCs/>
          <w:color w:val="000000"/>
        </w:rPr>
        <w:t>接上</w:t>
      </w:r>
      <w:r w:rsidRPr="00674AB1">
        <w:rPr>
          <w:rFonts w:ascii="宋体" w:hAnsi="宋体"/>
          <w:bCs/>
          <w:color w:val="000000"/>
        </w:rPr>
        <w:t>dT</w:t>
      </w:r>
      <w:r w:rsidRPr="00674AB1">
        <w:rPr>
          <w:rFonts w:ascii="宋体" w:hAnsi="宋体" w:hint="eastAsia"/>
          <w:bCs/>
          <w:color w:val="000000"/>
        </w:rPr>
        <w:t>或</w:t>
      </w:r>
      <w:r w:rsidRPr="00674AB1">
        <w:rPr>
          <w:rFonts w:ascii="宋体" w:hAnsi="宋体"/>
          <w:bCs/>
          <w:color w:val="000000"/>
        </w:rPr>
        <w:t>dG</w:t>
      </w:r>
      <w:r w:rsidRPr="00674AB1">
        <w:rPr>
          <w:rFonts w:ascii="宋体" w:hAnsi="宋体" w:hint="eastAsia"/>
          <w:bCs/>
          <w:color w:val="000000"/>
        </w:rPr>
        <w:t>尾</w:t>
      </w:r>
    </w:p>
    <w:p w:rsidR="002838E6" w:rsidRPr="00674AB1" w:rsidRDefault="002838E6" w:rsidP="00300292">
      <w:pPr>
        <w:spacing w:line="400" w:lineRule="exact"/>
        <w:rPr>
          <w:rFonts w:ascii="宋体"/>
          <w:color w:val="000000"/>
        </w:rPr>
      </w:pPr>
      <w:r w:rsidRPr="00674AB1">
        <w:rPr>
          <w:rFonts w:ascii="宋体" w:hAnsi="宋体"/>
          <w:bCs/>
          <w:color w:val="000000"/>
        </w:rPr>
        <w:t>pBR322</w:t>
      </w:r>
      <w:r w:rsidRPr="00674AB1">
        <w:rPr>
          <w:rFonts w:ascii="宋体" w:hAnsi="宋体" w:hint="eastAsia"/>
          <w:bCs/>
          <w:color w:val="000000"/>
        </w:rPr>
        <w:t>质粒</w:t>
      </w:r>
      <w:r w:rsidRPr="00674AB1">
        <w:rPr>
          <w:rFonts w:ascii="宋体" w:hAnsi="宋体"/>
          <w:bCs/>
          <w:color w:val="000000"/>
        </w:rPr>
        <w:t>pBR322</w:t>
      </w:r>
      <w:r w:rsidRPr="00674AB1">
        <w:rPr>
          <w:rFonts w:ascii="宋体" w:hAnsi="宋体" w:hint="eastAsia"/>
          <w:bCs/>
          <w:color w:val="000000"/>
        </w:rPr>
        <w:t>质粒加上</w:t>
      </w:r>
      <w:r w:rsidRPr="00674AB1">
        <w:rPr>
          <w:rFonts w:ascii="宋体" w:hAnsi="宋体"/>
          <w:bCs/>
          <w:color w:val="000000"/>
        </w:rPr>
        <w:t>dA</w:t>
      </w:r>
      <w:r w:rsidRPr="00674AB1">
        <w:rPr>
          <w:rFonts w:ascii="宋体" w:hAnsi="宋体" w:hint="eastAsia"/>
          <w:bCs/>
          <w:color w:val="000000"/>
        </w:rPr>
        <w:t>或</w:t>
      </w:r>
      <w:r w:rsidRPr="00674AB1">
        <w:rPr>
          <w:rFonts w:ascii="宋体" w:hAnsi="宋体"/>
          <w:bCs/>
          <w:color w:val="000000"/>
        </w:rPr>
        <w:t xml:space="preserve">dC </w:t>
      </w:r>
      <w:r w:rsidRPr="00674AB1">
        <w:rPr>
          <w:rFonts w:ascii="宋体" w:hAnsi="宋体" w:hint="eastAsia"/>
          <w:bCs/>
          <w:color w:val="000000"/>
        </w:rPr>
        <w:t>退火获的杂交质粒</w:t>
      </w:r>
      <w:r w:rsidRPr="00674AB1">
        <w:rPr>
          <w:rFonts w:ascii="宋体" w:hAnsi="宋体"/>
          <w:bCs/>
          <w:color w:val="000000"/>
        </w:rPr>
        <w:t xml:space="preserve">    </w:t>
      </w:r>
      <w:r w:rsidRPr="00674AB1">
        <w:rPr>
          <w:rFonts w:ascii="宋体" w:hAnsi="宋体" w:hint="eastAsia"/>
          <w:bCs/>
          <w:color w:val="000000"/>
        </w:rPr>
        <w:t>转化大肠杆菌扩增杂交质粒筛选抗青霉素但对氨苄用杂交翻译法挑选青霉素敏感细菌克隆含干扰素</w:t>
      </w:r>
      <w:r w:rsidRPr="00674AB1">
        <w:rPr>
          <w:rFonts w:ascii="宋体" w:hAnsi="宋体"/>
          <w:bCs/>
          <w:color w:val="000000"/>
        </w:rPr>
        <w:t>cDNA</w:t>
      </w:r>
      <w:r w:rsidRPr="00674AB1">
        <w:rPr>
          <w:rFonts w:ascii="宋体" w:hAnsi="宋体" w:hint="eastAsia"/>
          <w:bCs/>
          <w:color w:val="000000"/>
        </w:rPr>
        <w:t>克隆将干扰素</w:t>
      </w:r>
      <w:r w:rsidRPr="00674AB1">
        <w:rPr>
          <w:rFonts w:ascii="宋体" w:hAnsi="宋体"/>
          <w:bCs/>
          <w:color w:val="000000"/>
        </w:rPr>
        <w:t>cDNA</w:t>
      </w:r>
      <w:r w:rsidRPr="00674AB1">
        <w:rPr>
          <w:rFonts w:ascii="宋体" w:hAnsi="宋体" w:hint="eastAsia"/>
          <w:bCs/>
          <w:color w:val="000000"/>
        </w:rPr>
        <w:t>克隆入表达载体在大肠杆菌</w:t>
      </w:r>
      <w:r w:rsidRPr="00674AB1">
        <w:rPr>
          <w:rFonts w:ascii="宋体" w:hAnsi="宋体"/>
          <w:bCs/>
          <w:color w:val="000000"/>
        </w:rPr>
        <w:t xml:space="preserve"> </w:t>
      </w:r>
      <w:r w:rsidRPr="00674AB1">
        <w:rPr>
          <w:rFonts w:ascii="宋体" w:hAnsi="宋体" w:hint="eastAsia"/>
          <w:bCs/>
          <w:color w:val="000000"/>
        </w:rPr>
        <w:t>中进行高效表达</w:t>
      </w:r>
    </w:p>
    <w:p w:rsidR="002838E6" w:rsidRPr="00674AB1" w:rsidRDefault="002838E6" w:rsidP="00555CBF">
      <w:pPr>
        <w:spacing w:line="400" w:lineRule="exact"/>
        <w:rPr>
          <w:rFonts w:ascii="宋体"/>
          <w:color w:val="000000"/>
        </w:rPr>
      </w:pPr>
      <w:r w:rsidRPr="00674AB1">
        <w:rPr>
          <w:rFonts w:ascii="宋体" w:hAnsi="宋体" w:hint="eastAsia"/>
          <w:bCs/>
          <w:color w:val="000000"/>
        </w:rPr>
        <w:t>基因工程干扰素的制备</w:t>
      </w:r>
    </w:p>
    <w:p w:rsidR="002838E6" w:rsidRPr="00674AB1" w:rsidRDefault="002838E6" w:rsidP="00300292">
      <w:pPr>
        <w:spacing w:line="400" w:lineRule="exact"/>
        <w:rPr>
          <w:rFonts w:ascii="宋体"/>
          <w:color w:val="000000"/>
        </w:rPr>
      </w:pPr>
      <w:r w:rsidRPr="00674AB1">
        <w:rPr>
          <w:rFonts w:ascii="宋体" w:hAnsi="宋体" w:hint="eastAsia"/>
          <w:bCs/>
          <w:color w:val="000000"/>
        </w:rPr>
        <w:t>启开种子</w:t>
      </w:r>
      <w:r w:rsidRPr="00674AB1">
        <w:rPr>
          <w:rFonts w:ascii="宋体" w:hAnsi="宋体"/>
          <w:bCs/>
          <w:color w:val="000000"/>
        </w:rPr>
        <w:t xml:space="preserve">        </w:t>
      </w:r>
      <w:r w:rsidRPr="00674AB1">
        <w:rPr>
          <w:rFonts w:ascii="宋体" w:hAnsi="宋体" w:hint="eastAsia"/>
          <w:bCs/>
          <w:color w:val="000000"/>
        </w:rPr>
        <w:t>制备种子液</w:t>
      </w:r>
      <w:r w:rsidRPr="00674AB1">
        <w:rPr>
          <w:rFonts w:ascii="宋体" w:hAnsi="宋体"/>
          <w:bCs/>
          <w:color w:val="000000"/>
        </w:rPr>
        <w:t xml:space="preserve">         </w:t>
      </w:r>
      <w:r w:rsidRPr="00674AB1">
        <w:rPr>
          <w:rFonts w:ascii="宋体" w:hAnsi="宋体" w:hint="eastAsia"/>
          <w:bCs/>
          <w:color w:val="000000"/>
        </w:rPr>
        <w:t>发酵培养</w:t>
      </w:r>
      <w:r w:rsidRPr="00674AB1">
        <w:rPr>
          <w:rFonts w:ascii="宋体" w:hAnsi="宋体"/>
          <w:bCs/>
          <w:color w:val="000000"/>
        </w:rPr>
        <w:t xml:space="preserve">       </w:t>
      </w:r>
      <w:r w:rsidRPr="00674AB1">
        <w:rPr>
          <w:rFonts w:ascii="宋体" w:hAnsi="宋体" w:hint="eastAsia"/>
          <w:bCs/>
          <w:color w:val="000000"/>
        </w:rPr>
        <w:t>粗提</w:t>
      </w:r>
    </w:p>
    <w:p w:rsidR="002838E6" w:rsidRPr="00674AB1" w:rsidRDefault="002838E6" w:rsidP="00300292">
      <w:pPr>
        <w:spacing w:line="400" w:lineRule="exact"/>
        <w:rPr>
          <w:rFonts w:ascii="宋体"/>
          <w:color w:val="000000"/>
        </w:rPr>
      </w:pPr>
      <w:r w:rsidRPr="00674AB1">
        <w:rPr>
          <w:rFonts w:ascii="宋体" w:hAnsi="宋体" w:hint="eastAsia"/>
          <w:bCs/>
          <w:color w:val="000000"/>
        </w:rPr>
        <w:t>精提</w:t>
      </w:r>
      <w:r w:rsidRPr="00674AB1">
        <w:rPr>
          <w:rFonts w:ascii="宋体" w:hAnsi="宋体"/>
          <w:bCs/>
          <w:color w:val="000000"/>
        </w:rPr>
        <w:t xml:space="preserve">         </w:t>
      </w:r>
      <w:r w:rsidRPr="00674AB1">
        <w:rPr>
          <w:rFonts w:ascii="宋体" w:hAnsi="宋体" w:hint="eastAsia"/>
          <w:bCs/>
          <w:color w:val="000000"/>
        </w:rPr>
        <w:t>半成品制备</w:t>
      </w:r>
      <w:r w:rsidRPr="00674AB1">
        <w:rPr>
          <w:rFonts w:ascii="宋体" w:hAnsi="宋体"/>
          <w:bCs/>
          <w:color w:val="000000"/>
        </w:rPr>
        <w:t xml:space="preserve">      </w:t>
      </w:r>
      <w:r w:rsidRPr="00674AB1">
        <w:rPr>
          <w:rFonts w:ascii="宋体" w:hAnsi="宋体" w:hint="eastAsia"/>
          <w:bCs/>
          <w:color w:val="000000"/>
        </w:rPr>
        <w:t>半成品检定</w:t>
      </w:r>
      <w:r w:rsidRPr="00674AB1">
        <w:rPr>
          <w:rFonts w:ascii="宋体" w:hAnsi="宋体"/>
          <w:bCs/>
          <w:color w:val="000000"/>
        </w:rPr>
        <w:t xml:space="preserve">        </w:t>
      </w:r>
      <w:r w:rsidRPr="00674AB1">
        <w:rPr>
          <w:rFonts w:ascii="宋体" w:hAnsi="宋体" w:hint="eastAsia"/>
          <w:bCs/>
          <w:color w:val="000000"/>
        </w:rPr>
        <w:t>分装</w:t>
      </w:r>
    </w:p>
    <w:p w:rsidR="002838E6" w:rsidRPr="00674AB1" w:rsidRDefault="002838E6" w:rsidP="00300292">
      <w:pPr>
        <w:spacing w:line="400" w:lineRule="exact"/>
        <w:rPr>
          <w:rFonts w:ascii="宋体"/>
          <w:color w:val="000000"/>
        </w:rPr>
      </w:pPr>
      <w:r w:rsidRPr="00674AB1">
        <w:rPr>
          <w:rFonts w:ascii="宋体" w:hAnsi="宋体" w:hint="eastAsia"/>
          <w:bCs/>
          <w:color w:val="000000"/>
        </w:rPr>
        <w:t>冻干</w:t>
      </w:r>
      <w:r w:rsidRPr="00674AB1">
        <w:rPr>
          <w:rFonts w:ascii="宋体" w:hAnsi="宋体"/>
          <w:bCs/>
          <w:color w:val="000000"/>
        </w:rPr>
        <w:t xml:space="preserve">          </w:t>
      </w:r>
      <w:r w:rsidRPr="00674AB1">
        <w:rPr>
          <w:rFonts w:ascii="宋体" w:hAnsi="宋体" w:hint="eastAsia"/>
          <w:bCs/>
          <w:color w:val="000000"/>
        </w:rPr>
        <w:t>成品检定</w:t>
      </w:r>
      <w:r w:rsidRPr="00674AB1">
        <w:rPr>
          <w:rFonts w:ascii="宋体" w:hAnsi="宋体"/>
          <w:bCs/>
          <w:color w:val="000000"/>
        </w:rPr>
        <w:t xml:space="preserve">         </w:t>
      </w:r>
      <w:r w:rsidRPr="00674AB1">
        <w:rPr>
          <w:rFonts w:ascii="宋体" w:hAnsi="宋体" w:hint="eastAsia"/>
          <w:bCs/>
          <w:color w:val="000000"/>
        </w:rPr>
        <w:t>成品包装</w:t>
      </w:r>
    </w:p>
    <w:p w:rsidR="002838E6" w:rsidRPr="00674AB1" w:rsidRDefault="002838E6" w:rsidP="00300292">
      <w:pPr>
        <w:spacing w:line="400" w:lineRule="exact"/>
        <w:rPr>
          <w:rFonts w:ascii="宋体"/>
          <w:color w:val="000000"/>
        </w:rPr>
      </w:pPr>
      <w:r w:rsidRPr="00674AB1">
        <w:rPr>
          <w:rFonts w:ascii="宋体" w:hAnsi="宋体" w:hint="eastAsia"/>
          <w:bCs/>
          <w:color w:val="000000"/>
        </w:rPr>
        <w:t>α</w:t>
      </w:r>
      <w:r w:rsidRPr="00674AB1">
        <w:rPr>
          <w:rFonts w:ascii="宋体" w:hAnsi="宋体"/>
          <w:bCs/>
          <w:color w:val="000000"/>
        </w:rPr>
        <w:t>2b</w:t>
      </w:r>
      <w:r w:rsidRPr="00674AB1">
        <w:rPr>
          <w:rFonts w:ascii="宋体" w:hAnsi="宋体" w:hint="eastAsia"/>
          <w:bCs/>
          <w:color w:val="000000"/>
        </w:rPr>
        <w:t>干扰素生产过程</w:t>
      </w:r>
    </w:p>
    <w:p w:rsidR="002838E6" w:rsidRPr="00674AB1" w:rsidRDefault="002838E6" w:rsidP="00300292">
      <w:pPr>
        <w:spacing w:line="400" w:lineRule="exact"/>
        <w:rPr>
          <w:rFonts w:ascii="宋体"/>
          <w:color w:val="000000"/>
        </w:rPr>
      </w:pPr>
      <w:r w:rsidRPr="00674AB1">
        <w:rPr>
          <w:rFonts w:ascii="宋体" w:hAnsi="宋体"/>
          <w:bCs/>
          <w:color w:val="000000"/>
        </w:rPr>
        <w:t>1.</w:t>
      </w:r>
      <w:r w:rsidRPr="00674AB1">
        <w:rPr>
          <w:rFonts w:ascii="宋体" w:hAnsi="宋体" w:hint="eastAsia"/>
          <w:bCs/>
          <w:color w:val="000000"/>
        </w:rPr>
        <w:t>发酵</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工程菌：</w:t>
      </w:r>
      <w:r w:rsidRPr="00674AB1">
        <w:rPr>
          <w:rFonts w:ascii="宋体" w:hAnsi="宋体"/>
          <w:bCs/>
          <w:color w:val="000000"/>
        </w:rPr>
        <w:t>SW-IFN</w:t>
      </w:r>
      <w:r w:rsidRPr="00674AB1">
        <w:rPr>
          <w:rFonts w:ascii="宋体" w:hAnsi="宋体" w:hint="eastAsia"/>
          <w:bCs/>
          <w:color w:val="000000"/>
        </w:rPr>
        <w:t>α</w:t>
      </w:r>
      <w:r w:rsidRPr="00674AB1">
        <w:rPr>
          <w:rFonts w:ascii="宋体" w:hAnsi="宋体"/>
          <w:bCs/>
          <w:color w:val="000000"/>
        </w:rPr>
        <w:t>-2b/E.coli DH5</w:t>
      </w:r>
      <w:r w:rsidRPr="00674AB1">
        <w:rPr>
          <w:rFonts w:ascii="宋体" w:hAnsi="宋体" w:hint="eastAsia"/>
          <w:bCs/>
          <w:color w:val="000000"/>
        </w:rPr>
        <w:t>α，质粒用启动子，含氨苄青霉素抗性基因。培养基含</w:t>
      </w:r>
      <w:r w:rsidRPr="00674AB1">
        <w:rPr>
          <w:rFonts w:ascii="宋体" w:hAnsi="宋体"/>
          <w:bCs/>
          <w:color w:val="000000"/>
        </w:rPr>
        <w:t>1%</w:t>
      </w:r>
      <w:r w:rsidRPr="00674AB1">
        <w:rPr>
          <w:rFonts w:ascii="宋体" w:hAnsi="宋体" w:hint="eastAsia"/>
          <w:bCs/>
          <w:color w:val="000000"/>
        </w:rPr>
        <w:t>蛋白冻</w:t>
      </w:r>
      <w:r w:rsidRPr="00674AB1">
        <w:rPr>
          <w:rFonts w:ascii="宋体" w:hAnsi="宋体"/>
          <w:bCs/>
          <w:color w:val="000000"/>
        </w:rPr>
        <w:t>0.5%</w:t>
      </w:r>
      <w:r w:rsidRPr="00674AB1">
        <w:rPr>
          <w:rFonts w:ascii="宋体" w:hAnsi="宋体" w:hint="eastAsia"/>
          <w:bCs/>
          <w:color w:val="000000"/>
        </w:rPr>
        <w:t>酵母提取物</w:t>
      </w:r>
      <w:r w:rsidRPr="00674AB1">
        <w:rPr>
          <w:rFonts w:ascii="宋体" w:hAnsi="宋体"/>
          <w:bCs/>
          <w:color w:val="000000"/>
        </w:rPr>
        <w:t>0.5%NACl</w:t>
      </w:r>
      <w:r w:rsidRPr="00674AB1">
        <w:rPr>
          <w:rFonts w:ascii="宋体" w:hAnsi="宋体" w:hint="eastAsia"/>
          <w:bCs/>
          <w:color w:val="000000"/>
        </w:rPr>
        <w:t>。摇床培养</w:t>
      </w:r>
      <w:r w:rsidRPr="00674AB1">
        <w:rPr>
          <w:rFonts w:ascii="宋体" w:hAnsi="宋体"/>
          <w:bCs/>
          <w:color w:val="000000"/>
        </w:rPr>
        <w:t>30 C</w:t>
      </w:r>
      <w:r w:rsidRPr="00674AB1">
        <w:rPr>
          <w:rFonts w:ascii="宋体" w:hAnsi="宋体" w:hint="eastAsia"/>
          <w:bCs/>
          <w:color w:val="000000"/>
        </w:rPr>
        <w:t>，</w:t>
      </w:r>
      <w:r w:rsidRPr="00674AB1">
        <w:rPr>
          <w:rFonts w:ascii="宋体" w:hAnsi="宋体"/>
          <w:bCs/>
          <w:color w:val="000000"/>
        </w:rPr>
        <w:t>10h</w:t>
      </w:r>
      <w:r w:rsidRPr="00674AB1">
        <w:rPr>
          <w:rFonts w:ascii="宋体" w:hAnsi="宋体" w:hint="eastAsia"/>
          <w:bCs/>
          <w:color w:val="000000"/>
        </w:rPr>
        <w:t>，发酵种子。</w:t>
      </w:r>
      <w:r w:rsidRPr="00674AB1">
        <w:rPr>
          <w:rFonts w:ascii="宋体" w:hAnsi="宋体"/>
          <w:bCs/>
          <w:color w:val="000000"/>
        </w:rPr>
        <w:t>15L</w:t>
      </w:r>
      <w:r w:rsidRPr="00674AB1">
        <w:rPr>
          <w:rFonts w:ascii="宋体" w:hAnsi="宋体" w:hint="eastAsia"/>
          <w:bCs/>
          <w:color w:val="000000"/>
        </w:rPr>
        <w:t>发酵罐培养，</w:t>
      </w:r>
      <w:r w:rsidRPr="00674AB1">
        <w:rPr>
          <w:rFonts w:ascii="宋体" w:hAnsi="宋体"/>
          <w:bCs/>
          <w:color w:val="000000"/>
        </w:rPr>
        <w:t xml:space="preserve"> 30 C</w:t>
      </w:r>
      <w:r w:rsidRPr="00674AB1">
        <w:rPr>
          <w:rFonts w:ascii="宋体" w:hAnsi="宋体" w:hint="eastAsia"/>
          <w:bCs/>
          <w:color w:val="000000"/>
        </w:rPr>
        <w:t>，</w:t>
      </w:r>
      <w:r w:rsidRPr="00674AB1">
        <w:rPr>
          <w:rFonts w:ascii="宋体" w:hAnsi="宋体"/>
          <w:bCs/>
          <w:color w:val="000000"/>
        </w:rPr>
        <w:t>8h</w:t>
      </w:r>
      <w:r w:rsidRPr="00674AB1">
        <w:rPr>
          <w:rFonts w:ascii="宋体" w:hAnsi="宋体" w:hint="eastAsia"/>
          <w:bCs/>
          <w:color w:val="000000"/>
        </w:rPr>
        <w:t>。然后</w:t>
      </w:r>
      <w:r w:rsidRPr="00674AB1">
        <w:rPr>
          <w:rFonts w:ascii="宋体" w:hAnsi="宋体"/>
          <w:bCs/>
          <w:color w:val="000000"/>
        </w:rPr>
        <w:t>42 C</w:t>
      </w:r>
      <w:r w:rsidRPr="00674AB1">
        <w:rPr>
          <w:rFonts w:ascii="宋体" w:hAnsi="宋体" w:hint="eastAsia"/>
          <w:bCs/>
          <w:color w:val="000000"/>
        </w:rPr>
        <w:t>，</w:t>
      </w:r>
      <w:r w:rsidRPr="00674AB1">
        <w:rPr>
          <w:rFonts w:ascii="宋体" w:hAnsi="宋体"/>
          <w:bCs/>
          <w:color w:val="000000"/>
        </w:rPr>
        <w:t>3h</w:t>
      </w:r>
      <w:r w:rsidRPr="00674AB1">
        <w:rPr>
          <w:rFonts w:ascii="宋体" w:hAnsi="宋体" w:hint="eastAsia"/>
          <w:bCs/>
          <w:color w:val="000000"/>
        </w:rPr>
        <w:t>。离心去上清。</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2.</w:t>
      </w:r>
      <w:r w:rsidRPr="00674AB1">
        <w:rPr>
          <w:rFonts w:ascii="宋体" w:hAnsi="宋体" w:hint="eastAsia"/>
          <w:bCs/>
          <w:color w:val="000000"/>
        </w:rPr>
        <w:t>产品的提取与纯化</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湿菌超声破碎，离心，上清超滤浓</w:t>
      </w:r>
      <w:r w:rsidRPr="00674AB1">
        <w:rPr>
          <w:rFonts w:ascii="宋体" w:hAnsi="宋体"/>
          <w:bCs/>
          <w:color w:val="000000"/>
        </w:rPr>
        <w:t xml:space="preserve"> </w:t>
      </w:r>
      <w:r w:rsidRPr="00674AB1">
        <w:rPr>
          <w:rFonts w:ascii="宋体" w:hAnsi="宋体" w:hint="eastAsia"/>
          <w:bCs/>
          <w:color w:val="000000"/>
        </w:rPr>
        <w:t>缩，</w:t>
      </w:r>
      <w:r w:rsidRPr="00674AB1">
        <w:rPr>
          <w:rFonts w:ascii="宋体" w:hAnsi="宋体"/>
          <w:bCs/>
          <w:color w:val="000000"/>
        </w:rPr>
        <w:t xml:space="preserve">Sephadex G50 </w:t>
      </w:r>
      <w:r w:rsidRPr="00674AB1">
        <w:rPr>
          <w:rFonts w:ascii="宋体" w:hAnsi="宋体" w:hint="eastAsia"/>
          <w:bCs/>
          <w:color w:val="000000"/>
        </w:rPr>
        <w:t>分离。</w:t>
      </w:r>
    </w:p>
    <w:p w:rsidR="002838E6" w:rsidRPr="00674AB1" w:rsidRDefault="002838E6" w:rsidP="00300292">
      <w:pPr>
        <w:spacing w:line="400" w:lineRule="exact"/>
        <w:rPr>
          <w:rFonts w:ascii="宋体"/>
          <w:color w:val="000000"/>
        </w:rPr>
      </w:pPr>
      <w:r w:rsidRPr="00674AB1">
        <w:rPr>
          <w:rFonts w:ascii="宋体" w:hAnsi="宋体"/>
          <w:bCs/>
          <w:color w:val="000000"/>
        </w:rPr>
        <w:t xml:space="preserve">  </w:t>
      </w:r>
      <w:r w:rsidRPr="00674AB1">
        <w:rPr>
          <w:rFonts w:ascii="宋体" w:hAnsi="宋体" w:hint="eastAsia"/>
          <w:bCs/>
          <w:color w:val="000000"/>
        </w:rPr>
        <w:t>经</w:t>
      </w:r>
      <w:r w:rsidRPr="00674AB1">
        <w:rPr>
          <w:rFonts w:ascii="宋体" w:hAnsi="宋体"/>
          <w:bCs/>
          <w:color w:val="000000"/>
        </w:rPr>
        <w:t>SDS-PAGE</w:t>
      </w:r>
      <w:r w:rsidRPr="00674AB1">
        <w:rPr>
          <w:rFonts w:ascii="宋体" w:hAnsi="宋体" w:hint="eastAsia"/>
          <w:bCs/>
          <w:color w:val="000000"/>
        </w:rPr>
        <w:t>检查。</w:t>
      </w:r>
    </w:p>
    <w:p w:rsidR="002838E6" w:rsidRPr="00674AB1" w:rsidRDefault="002838E6" w:rsidP="00300292">
      <w:pPr>
        <w:spacing w:line="400" w:lineRule="exact"/>
        <w:rPr>
          <w:rFonts w:ascii="宋体" w:hAnsi="宋体"/>
          <w:color w:val="000000"/>
        </w:rPr>
      </w:pPr>
      <w:r w:rsidRPr="00674AB1">
        <w:rPr>
          <w:rFonts w:ascii="宋体" w:hAnsi="宋体"/>
          <w:bCs/>
          <w:color w:val="000000"/>
        </w:rPr>
        <w:t xml:space="preserve">  </w:t>
      </w:r>
      <w:r w:rsidRPr="00674AB1">
        <w:rPr>
          <w:rFonts w:ascii="宋体" w:hAnsi="宋体" w:hint="eastAsia"/>
          <w:bCs/>
          <w:color w:val="000000"/>
        </w:rPr>
        <w:t>在经</w:t>
      </w:r>
      <w:r w:rsidRPr="00674AB1">
        <w:rPr>
          <w:rFonts w:ascii="宋体" w:hAnsi="宋体"/>
          <w:bCs/>
          <w:color w:val="000000"/>
        </w:rPr>
        <w:t>DE-52</w:t>
      </w:r>
      <w:r w:rsidRPr="00674AB1">
        <w:rPr>
          <w:rFonts w:ascii="宋体" w:hAnsi="宋体" w:hint="eastAsia"/>
          <w:bCs/>
          <w:color w:val="000000"/>
        </w:rPr>
        <w:t>柱纯化</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555CBF">
      <w:pPr>
        <w:spacing w:line="400" w:lineRule="exact"/>
        <w:rPr>
          <w:rFonts w:ascii="宋体"/>
          <w:color w:val="000000"/>
        </w:rPr>
      </w:pPr>
      <w:r w:rsidRPr="00674AB1">
        <w:rPr>
          <w:rFonts w:ascii="宋体" w:hAnsi="宋体" w:hint="eastAsia"/>
          <w:bCs/>
          <w:color w:val="000000"/>
        </w:rPr>
        <w:t>质量控制标和要求</w:t>
      </w:r>
    </w:p>
    <w:p w:rsidR="002838E6" w:rsidRPr="00674AB1" w:rsidRDefault="002838E6" w:rsidP="00300292">
      <w:pPr>
        <w:spacing w:line="400" w:lineRule="exact"/>
        <w:rPr>
          <w:rFonts w:ascii="宋体"/>
          <w:color w:val="000000"/>
        </w:rPr>
      </w:pPr>
      <w:r w:rsidRPr="00674AB1">
        <w:rPr>
          <w:rFonts w:ascii="宋体" w:hAnsi="宋体" w:hint="eastAsia"/>
          <w:bCs/>
          <w:color w:val="000000"/>
        </w:rPr>
        <w:t>⒈半成品检定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⑴干扰素效价测定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⑵蛋白质含量测定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⑶比活性</w:t>
      </w:r>
    </w:p>
    <w:p w:rsidR="002838E6" w:rsidRPr="00674AB1" w:rsidRDefault="002838E6" w:rsidP="00300292">
      <w:pPr>
        <w:spacing w:line="400" w:lineRule="exact"/>
        <w:rPr>
          <w:rFonts w:ascii="宋体"/>
          <w:color w:val="000000"/>
        </w:rPr>
      </w:pPr>
      <w:r w:rsidRPr="00674AB1">
        <w:rPr>
          <w:rFonts w:ascii="宋体" w:hAnsi="宋体" w:hint="eastAsia"/>
          <w:bCs/>
          <w:color w:val="000000"/>
        </w:rPr>
        <w:t>⑷纯度测定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⑸相对分子量测定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⑹残余外源性</w:t>
      </w:r>
      <w:r w:rsidRPr="00674AB1">
        <w:rPr>
          <w:rFonts w:ascii="宋体" w:hAnsi="宋体"/>
          <w:bCs/>
          <w:color w:val="000000"/>
        </w:rPr>
        <w:t>DNA</w:t>
      </w:r>
      <w:r w:rsidRPr="00674AB1">
        <w:rPr>
          <w:rFonts w:ascii="宋体" w:hAnsi="宋体" w:hint="eastAsia"/>
          <w:bCs/>
          <w:color w:val="000000"/>
        </w:rPr>
        <w:t>含量测定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⑺残余血清</w:t>
      </w:r>
      <w:r w:rsidRPr="00674AB1">
        <w:rPr>
          <w:rFonts w:ascii="宋体" w:hAnsi="宋体"/>
          <w:bCs/>
          <w:color w:val="000000"/>
        </w:rPr>
        <w:t>igG</w:t>
      </w:r>
      <w:r w:rsidRPr="00674AB1">
        <w:rPr>
          <w:rFonts w:ascii="宋体" w:hAnsi="宋体" w:hint="eastAsia"/>
          <w:bCs/>
          <w:color w:val="000000"/>
        </w:rPr>
        <w:t>含量测定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⑻残余抗生素活性测定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⑼紫外光谱扫描</w:t>
      </w:r>
    </w:p>
    <w:p w:rsidR="002838E6" w:rsidRPr="00674AB1" w:rsidRDefault="002838E6" w:rsidP="00300292">
      <w:pPr>
        <w:spacing w:line="400" w:lineRule="exact"/>
        <w:rPr>
          <w:rFonts w:ascii="宋体"/>
          <w:color w:val="000000"/>
        </w:rPr>
      </w:pPr>
      <w:r w:rsidRPr="00674AB1">
        <w:rPr>
          <w:rFonts w:ascii="宋体" w:hAnsi="宋体" w:hint="eastAsia"/>
          <w:bCs/>
          <w:color w:val="000000"/>
        </w:rPr>
        <w:t>⑽肽图测定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⑾等电点测定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⑿除菌半成品干扰素效价测定、无菌试验、热原试验。</w:t>
      </w:r>
    </w:p>
    <w:p w:rsidR="002838E6" w:rsidRPr="00674AB1" w:rsidRDefault="002838E6" w:rsidP="00555CBF">
      <w:pPr>
        <w:spacing w:line="400" w:lineRule="exact"/>
        <w:rPr>
          <w:rFonts w:ascii="宋体"/>
          <w:color w:val="000000"/>
        </w:rPr>
      </w:pPr>
      <w:r w:rsidRPr="00674AB1">
        <w:rPr>
          <w:rFonts w:ascii="宋体" w:hAnsi="宋体" w:hint="eastAsia"/>
          <w:bCs/>
          <w:color w:val="000000"/>
        </w:rPr>
        <w:t>成品检定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⑴物理性状</w:t>
      </w:r>
    </w:p>
    <w:p w:rsidR="002838E6" w:rsidRPr="00674AB1" w:rsidRDefault="002838E6" w:rsidP="00300292">
      <w:pPr>
        <w:spacing w:line="400" w:lineRule="exact"/>
        <w:rPr>
          <w:rFonts w:ascii="宋体"/>
          <w:color w:val="000000"/>
        </w:rPr>
      </w:pPr>
      <w:r w:rsidRPr="00674AB1">
        <w:rPr>
          <w:rFonts w:ascii="宋体" w:hAnsi="宋体" w:hint="eastAsia"/>
          <w:bCs/>
          <w:color w:val="000000"/>
        </w:rPr>
        <w:t>⑵鉴别试验</w:t>
      </w:r>
    </w:p>
    <w:p w:rsidR="002838E6" w:rsidRPr="00674AB1" w:rsidRDefault="002838E6" w:rsidP="00300292">
      <w:pPr>
        <w:spacing w:line="400" w:lineRule="exact"/>
        <w:rPr>
          <w:rFonts w:ascii="宋体"/>
          <w:color w:val="000000"/>
        </w:rPr>
      </w:pPr>
      <w:r w:rsidRPr="00674AB1">
        <w:rPr>
          <w:rFonts w:ascii="宋体" w:hAnsi="宋体" w:hint="eastAsia"/>
          <w:bCs/>
          <w:color w:val="000000"/>
        </w:rPr>
        <w:t>⑶水分测定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⑷无菌试验</w:t>
      </w:r>
    </w:p>
    <w:p w:rsidR="002838E6" w:rsidRPr="00674AB1" w:rsidRDefault="002838E6" w:rsidP="00300292">
      <w:pPr>
        <w:spacing w:line="400" w:lineRule="exact"/>
        <w:rPr>
          <w:rFonts w:ascii="宋体"/>
          <w:color w:val="000000"/>
        </w:rPr>
      </w:pPr>
      <w:r w:rsidRPr="00674AB1">
        <w:rPr>
          <w:rFonts w:ascii="宋体" w:hAnsi="宋体" w:hint="eastAsia"/>
          <w:bCs/>
          <w:color w:val="000000"/>
        </w:rPr>
        <w:t>⑸热原试验</w:t>
      </w:r>
    </w:p>
    <w:p w:rsidR="002838E6" w:rsidRPr="00674AB1" w:rsidRDefault="002838E6" w:rsidP="00300292">
      <w:pPr>
        <w:spacing w:line="400" w:lineRule="exact"/>
        <w:rPr>
          <w:rFonts w:ascii="宋体"/>
          <w:color w:val="000000"/>
        </w:rPr>
      </w:pPr>
      <w:r w:rsidRPr="00674AB1">
        <w:rPr>
          <w:rFonts w:ascii="宋体" w:hAnsi="宋体" w:hint="eastAsia"/>
          <w:bCs/>
          <w:color w:val="000000"/>
        </w:rPr>
        <w:t>⑹干扰素效价测定</w:t>
      </w:r>
    </w:p>
    <w:p w:rsidR="002838E6" w:rsidRPr="00674AB1" w:rsidRDefault="002838E6" w:rsidP="00300292">
      <w:pPr>
        <w:spacing w:line="400" w:lineRule="exact"/>
        <w:rPr>
          <w:rFonts w:ascii="宋体"/>
          <w:color w:val="000000"/>
        </w:rPr>
      </w:pPr>
      <w:r w:rsidRPr="00674AB1">
        <w:rPr>
          <w:rFonts w:ascii="宋体" w:hAnsi="宋体" w:hint="eastAsia"/>
          <w:bCs/>
          <w:color w:val="000000"/>
        </w:rPr>
        <w:t>⑺安全试验</w:t>
      </w:r>
    </w:p>
    <w:p w:rsidR="002838E6" w:rsidRPr="00674AB1" w:rsidRDefault="002838E6" w:rsidP="00555CBF">
      <w:pPr>
        <w:spacing w:line="400" w:lineRule="exact"/>
        <w:rPr>
          <w:rFonts w:ascii="宋体"/>
          <w:color w:val="000000"/>
        </w:rPr>
      </w:pPr>
      <w:r w:rsidRPr="00674AB1">
        <w:rPr>
          <w:rFonts w:ascii="宋体" w:hAnsi="宋体" w:hint="eastAsia"/>
          <w:color w:val="000000"/>
        </w:rPr>
        <w:t>概述</w:t>
      </w:r>
    </w:p>
    <w:p w:rsidR="002838E6" w:rsidRPr="00674AB1" w:rsidRDefault="002838E6" w:rsidP="00327F95">
      <w:pPr>
        <w:numPr>
          <w:ilvl w:val="0"/>
          <w:numId w:val="12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多肽</w:t>
      </w:r>
      <w:r w:rsidRPr="00674AB1">
        <w:rPr>
          <w:rFonts w:ascii="宋体" w:hAnsi="宋体"/>
          <w:color w:val="000000"/>
        </w:rPr>
        <w:t xml:space="preserve"> </w:t>
      </w:r>
    </w:p>
    <w:p w:rsidR="002838E6" w:rsidRPr="00674AB1" w:rsidRDefault="002838E6" w:rsidP="00327F95">
      <w:pPr>
        <w:numPr>
          <w:ilvl w:val="0"/>
          <w:numId w:val="12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由氨基酸缩合而成的化合物称为多肽，通过一个氨基酸分子的</w:t>
      </w:r>
      <w:r w:rsidRPr="00674AB1">
        <w:rPr>
          <w:rFonts w:ascii="宋体" w:hAnsi="宋体"/>
          <w:color w:val="000000"/>
        </w:rPr>
        <w:t>-NH</w:t>
      </w:r>
      <w:r w:rsidRPr="00674AB1">
        <w:rPr>
          <w:rFonts w:ascii="宋体" w:hAnsi="宋体"/>
          <w:color w:val="000000"/>
          <w:vertAlign w:val="subscript"/>
        </w:rPr>
        <w:t>2</w:t>
      </w:r>
      <w:r w:rsidRPr="00674AB1">
        <w:rPr>
          <w:rFonts w:ascii="宋体" w:hAnsi="宋体" w:hint="eastAsia"/>
          <w:color w:val="000000"/>
        </w:rPr>
        <w:t>与另一个氨基酸分子的</w:t>
      </w:r>
      <w:r w:rsidRPr="00674AB1">
        <w:rPr>
          <w:rFonts w:ascii="宋体" w:hAnsi="宋体"/>
          <w:color w:val="000000"/>
        </w:rPr>
        <w:t>-COOH</w:t>
      </w:r>
      <w:r w:rsidRPr="00674AB1">
        <w:rPr>
          <w:rFonts w:ascii="宋体" w:hAnsi="宋体" w:hint="eastAsia"/>
          <w:color w:val="000000"/>
        </w:rPr>
        <w:t>脱去一分子水形成</w:t>
      </w:r>
      <w:r w:rsidRPr="00674AB1">
        <w:rPr>
          <w:rFonts w:ascii="宋体" w:hAnsi="宋体"/>
          <w:color w:val="000000"/>
        </w:rPr>
        <w:t>-CO-NH-</w:t>
      </w:r>
      <w:r w:rsidRPr="00674AB1">
        <w:rPr>
          <w:rFonts w:ascii="宋体" w:hAnsi="宋体" w:hint="eastAsia"/>
          <w:color w:val="000000"/>
        </w:rPr>
        <w:t>键而相互连接起来的</w:t>
      </w:r>
      <w:r w:rsidRPr="00674AB1">
        <w:rPr>
          <w:rFonts w:ascii="宋体" w:hAnsi="宋体"/>
          <w:color w:val="000000"/>
        </w:rPr>
        <w:t xml:space="preserve"> </w:t>
      </w:r>
    </w:p>
    <w:p w:rsidR="002838E6" w:rsidRPr="00674AB1" w:rsidRDefault="002838E6" w:rsidP="00327F95">
      <w:pPr>
        <w:numPr>
          <w:ilvl w:val="0"/>
          <w:numId w:val="12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一般将</w:t>
      </w:r>
      <w:r w:rsidRPr="00674AB1">
        <w:rPr>
          <w:rFonts w:ascii="宋体" w:hAnsi="宋体"/>
          <w:color w:val="000000"/>
        </w:rPr>
        <w:t>50</w:t>
      </w:r>
      <w:r w:rsidRPr="00674AB1">
        <w:rPr>
          <w:rFonts w:ascii="宋体" w:hAnsi="宋体" w:hint="eastAsia"/>
          <w:color w:val="000000"/>
        </w:rPr>
        <w:t>或以下的氨基酸残基组成的化合物称为多肽</w:t>
      </w:r>
      <w:r w:rsidRPr="00674AB1">
        <w:rPr>
          <w:rFonts w:ascii="宋体" w:hAnsi="宋体"/>
          <w:color w:val="000000"/>
        </w:rPr>
        <w:t xml:space="preserve"> </w:t>
      </w:r>
    </w:p>
    <w:p w:rsidR="002838E6" w:rsidRPr="00674AB1" w:rsidRDefault="002838E6" w:rsidP="00327F95">
      <w:pPr>
        <w:numPr>
          <w:ilvl w:val="0"/>
          <w:numId w:val="12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多数无特定空间构象，某些多肽即使有一定构象其坚固性也远不如蛋白质，构象浮动性大</w:t>
      </w:r>
      <w:r w:rsidRPr="00674AB1">
        <w:rPr>
          <w:rFonts w:ascii="宋体" w:hAnsi="宋体"/>
          <w:color w:val="000000"/>
        </w:rPr>
        <w:t xml:space="preserve"> </w:t>
      </w:r>
    </w:p>
    <w:p w:rsidR="002838E6" w:rsidRPr="00674AB1" w:rsidRDefault="002838E6" w:rsidP="00327F95">
      <w:pPr>
        <w:numPr>
          <w:ilvl w:val="0"/>
          <w:numId w:val="12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多肽在生物体内浓度低，但生理活性强，对调节生理功能有重要作用</w:t>
      </w:r>
      <w:r w:rsidRPr="00674AB1">
        <w:rPr>
          <w:rFonts w:ascii="宋体" w:hAnsi="宋体"/>
          <w:color w:val="000000"/>
        </w:rPr>
        <w:t xml:space="preserve"> </w:t>
      </w:r>
    </w:p>
    <w:p w:rsidR="002838E6" w:rsidRPr="00674AB1" w:rsidRDefault="002838E6" w:rsidP="00594203">
      <w:pPr>
        <w:spacing w:line="400" w:lineRule="exact"/>
        <w:rPr>
          <w:rFonts w:ascii="宋体" w:hAnsi="宋体"/>
          <w:color w:val="000000"/>
        </w:rPr>
      </w:pPr>
      <w:r w:rsidRPr="00674AB1">
        <w:rPr>
          <w:rFonts w:ascii="宋体" w:hAnsi="宋体" w:hint="eastAsia"/>
          <w:color w:val="000000"/>
        </w:rPr>
        <w:t>活性多肽</w:t>
      </w:r>
      <w:r w:rsidRPr="00674AB1">
        <w:rPr>
          <w:rFonts w:ascii="宋体" w:hAnsi="宋体"/>
          <w:color w:val="000000"/>
        </w:rPr>
        <w:t xml:space="preserve"> </w:t>
      </w:r>
    </w:p>
    <w:p w:rsidR="002838E6" w:rsidRPr="00674AB1" w:rsidRDefault="002838E6" w:rsidP="00327F95">
      <w:pPr>
        <w:numPr>
          <w:ilvl w:val="0"/>
          <w:numId w:val="12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生物体内有很多活性肽游离存在，具有特殊生物学功能，主要从内分泌腺、组织器官、分泌细胞和体液中产生或获得的</w:t>
      </w:r>
      <w:r w:rsidRPr="00674AB1">
        <w:rPr>
          <w:rFonts w:ascii="宋体" w:hAnsi="宋体"/>
          <w:color w:val="000000"/>
        </w:rPr>
        <w:t xml:space="preserve"> </w:t>
      </w:r>
    </w:p>
    <w:p w:rsidR="002838E6" w:rsidRPr="00674AB1" w:rsidRDefault="002838E6" w:rsidP="00327F95">
      <w:pPr>
        <w:numPr>
          <w:ilvl w:val="0"/>
          <w:numId w:val="12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已知的很多激素属于肽类物质，如催产素、加压素、舒缓激肽等</w:t>
      </w:r>
      <w:r w:rsidRPr="00674AB1">
        <w:rPr>
          <w:rFonts w:ascii="宋体" w:hAnsi="宋体"/>
          <w:color w:val="000000"/>
        </w:rPr>
        <w:t xml:space="preserve"> </w:t>
      </w:r>
    </w:p>
    <w:p w:rsidR="002838E6" w:rsidRPr="00674AB1" w:rsidRDefault="002838E6" w:rsidP="00327F95">
      <w:pPr>
        <w:numPr>
          <w:ilvl w:val="0"/>
          <w:numId w:val="125"/>
        </w:numPr>
        <w:tabs>
          <w:tab w:val="clear" w:pos="720"/>
          <w:tab w:val="num" w:pos="0"/>
        </w:tabs>
        <w:spacing w:line="400" w:lineRule="exact"/>
        <w:ind w:left="0" w:firstLine="0"/>
        <w:rPr>
          <w:rFonts w:ascii="宋体" w:hAnsi="宋体"/>
          <w:color w:val="000000"/>
        </w:rPr>
      </w:pPr>
      <w:r w:rsidRPr="00674AB1">
        <w:rPr>
          <w:rFonts w:ascii="宋体" w:hAnsi="宋体"/>
          <w:color w:val="000000"/>
        </w:rPr>
        <w:t>1953</w:t>
      </w:r>
      <w:r w:rsidRPr="00674AB1">
        <w:rPr>
          <w:rFonts w:ascii="宋体" w:hAnsi="宋体" w:hint="eastAsia"/>
          <w:color w:val="000000"/>
        </w:rPr>
        <w:t>年人工合成了第一个有生物活性的多肽</w:t>
      </w:r>
      <w:r w:rsidRPr="00674AB1">
        <w:rPr>
          <w:rFonts w:ascii="宋体" w:hAnsi="宋体"/>
          <w:color w:val="000000"/>
        </w:rPr>
        <w:t>——</w:t>
      </w:r>
      <w:r w:rsidRPr="00674AB1">
        <w:rPr>
          <w:rFonts w:ascii="宋体" w:hAnsi="宋体" w:hint="eastAsia"/>
          <w:color w:val="000000"/>
        </w:rPr>
        <w:t>催产素，并于</w:t>
      </w:r>
      <w:r w:rsidRPr="00674AB1">
        <w:rPr>
          <w:rFonts w:ascii="宋体" w:hAnsi="宋体"/>
          <w:color w:val="000000"/>
        </w:rPr>
        <w:t>1955</w:t>
      </w:r>
      <w:r w:rsidRPr="00674AB1">
        <w:rPr>
          <w:rFonts w:ascii="宋体" w:hAnsi="宋体" w:hint="eastAsia"/>
          <w:color w:val="000000"/>
        </w:rPr>
        <w:t>年获得诺贝尔奖</w:t>
      </w:r>
      <w:r w:rsidRPr="00674AB1">
        <w:rPr>
          <w:rFonts w:ascii="宋体" w:hAnsi="宋体"/>
          <w:color w:val="000000"/>
        </w:rPr>
        <w:t xml:space="preserve"> </w:t>
      </w:r>
    </w:p>
    <w:p w:rsidR="002838E6" w:rsidRPr="00674AB1" w:rsidRDefault="002838E6" w:rsidP="00327F95">
      <w:pPr>
        <w:numPr>
          <w:ilvl w:val="0"/>
          <w:numId w:val="126"/>
        </w:numPr>
        <w:tabs>
          <w:tab w:val="clear" w:pos="720"/>
          <w:tab w:val="num" w:pos="0"/>
        </w:tabs>
        <w:spacing w:line="400" w:lineRule="exact"/>
        <w:ind w:left="0" w:firstLine="0"/>
        <w:rPr>
          <w:rFonts w:ascii="宋体"/>
          <w:color w:val="000000"/>
        </w:rPr>
      </w:pPr>
      <w:r w:rsidRPr="00674AB1">
        <w:rPr>
          <w:rFonts w:ascii="宋体" w:hAnsi="宋体" w:hint="eastAsia"/>
          <w:color w:val="000000"/>
        </w:rPr>
        <w:t>概</w:t>
      </w:r>
      <w:r w:rsidRPr="00674AB1">
        <w:rPr>
          <w:rFonts w:ascii="宋体" w:hAnsi="宋体"/>
          <w:color w:val="000000"/>
        </w:rPr>
        <w:t xml:space="preserve">     </w:t>
      </w:r>
      <w:r w:rsidRPr="00674AB1">
        <w:rPr>
          <w:rFonts w:ascii="宋体" w:hAnsi="宋体" w:hint="eastAsia"/>
          <w:color w:val="000000"/>
        </w:rPr>
        <w:t>述</w:t>
      </w:r>
    </w:p>
    <w:p w:rsidR="002838E6" w:rsidRPr="00674AB1" w:rsidRDefault="002838E6" w:rsidP="00327F95">
      <w:pPr>
        <w:numPr>
          <w:ilvl w:val="0"/>
          <w:numId w:val="126"/>
        </w:numPr>
        <w:tabs>
          <w:tab w:val="clear" w:pos="720"/>
          <w:tab w:val="num" w:pos="0"/>
        </w:tabs>
        <w:spacing w:line="400" w:lineRule="exact"/>
        <w:ind w:left="0" w:firstLine="0"/>
        <w:rPr>
          <w:rFonts w:ascii="宋体"/>
          <w:color w:val="000000"/>
        </w:rPr>
      </w:pPr>
      <w:r w:rsidRPr="00674AB1">
        <w:rPr>
          <w:rFonts w:ascii="宋体" w:hAnsi="宋体" w:hint="eastAsia"/>
          <w:color w:val="000000"/>
        </w:rPr>
        <w:t>概</w:t>
      </w:r>
      <w:r w:rsidRPr="00674AB1">
        <w:rPr>
          <w:rFonts w:ascii="宋体" w:hAnsi="宋体"/>
          <w:color w:val="000000"/>
        </w:rPr>
        <w:t xml:space="preserve">     </w:t>
      </w:r>
      <w:r w:rsidRPr="00674AB1">
        <w:rPr>
          <w:rFonts w:ascii="宋体" w:hAnsi="宋体" w:hint="eastAsia"/>
          <w:color w:val="000000"/>
        </w:rPr>
        <w:t>述</w:t>
      </w:r>
    </w:p>
    <w:p w:rsidR="002838E6" w:rsidRPr="00674AB1" w:rsidRDefault="002838E6" w:rsidP="00327F95">
      <w:pPr>
        <w:numPr>
          <w:ilvl w:val="0"/>
          <w:numId w:val="127"/>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基因工程类药物质量控制要点</w:t>
      </w:r>
      <w:r w:rsidRPr="00674AB1">
        <w:rPr>
          <w:rFonts w:ascii="宋体" w:hAnsi="宋体"/>
          <w:color w:val="000000"/>
        </w:rPr>
        <w:t xml:space="preserve"> </w:t>
      </w:r>
    </w:p>
    <w:p w:rsidR="002838E6" w:rsidRPr="00674AB1" w:rsidRDefault="002838E6" w:rsidP="00327F95">
      <w:pPr>
        <w:numPr>
          <w:ilvl w:val="0"/>
          <w:numId w:val="12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原材料的质量控制</w:t>
      </w:r>
      <w:r w:rsidRPr="00674AB1">
        <w:rPr>
          <w:rFonts w:ascii="宋体" w:hAnsi="宋体"/>
          <w:color w:val="000000"/>
        </w:rPr>
        <w:t xml:space="preserve"> </w:t>
      </w:r>
    </w:p>
    <w:p w:rsidR="002838E6" w:rsidRPr="00674AB1" w:rsidRDefault="002838E6" w:rsidP="00327F95">
      <w:pPr>
        <w:numPr>
          <w:ilvl w:val="0"/>
          <w:numId w:val="12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培养过程的质量控制</w:t>
      </w:r>
      <w:r w:rsidRPr="00674AB1">
        <w:rPr>
          <w:rFonts w:ascii="宋体" w:hAnsi="宋体"/>
          <w:color w:val="000000"/>
        </w:rPr>
        <w:t xml:space="preserve"> </w:t>
      </w:r>
    </w:p>
    <w:p w:rsidR="002838E6" w:rsidRPr="00674AB1" w:rsidRDefault="002838E6" w:rsidP="00327F95">
      <w:pPr>
        <w:numPr>
          <w:ilvl w:val="0"/>
          <w:numId w:val="12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纯化过程的质量控制</w:t>
      </w:r>
      <w:r w:rsidRPr="00674AB1">
        <w:rPr>
          <w:rFonts w:ascii="宋体" w:hAnsi="宋体"/>
          <w:color w:val="000000"/>
        </w:rPr>
        <w:t xml:space="preserve"> </w:t>
      </w:r>
    </w:p>
    <w:p w:rsidR="002838E6" w:rsidRPr="00674AB1" w:rsidRDefault="002838E6" w:rsidP="00327F95">
      <w:pPr>
        <w:numPr>
          <w:ilvl w:val="0"/>
          <w:numId w:val="12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最终产品的质量控制</w:t>
      </w:r>
      <w:r w:rsidRPr="00674AB1">
        <w:rPr>
          <w:rFonts w:ascii="宋体" w:hAnsi="宋体"/>
          <w:color w:val="000000"/>
        </w:rPr>
        <w:t xml:space="preserve"> </w:t>
      </w:r>
    </w:p>
    <w:p w:rsidR="002838E6" w:rsidRPr="00674AB1" w:rsidRDefault="002838E6" w:rsidP="00594203">
      <w:pPr>
        <w:spacing w:line="400" w:lineRule="exact"/>
        <w:rPr>
          <w:rFonts w:ascii="宋体" w:hAnsi="宋体"/>
          <w:color w:val="000000"/>
        </w:rPr>
      </w:pPr>
      <w:r w:rsidRPr="00674AB1">
        <w:rPr>
          <w:rFonts w:ascii="宋体" w:hAnsi="宋体" w:hint="eastAsia"/>
          <w:color w:val="000000"/>
        </w:rPr>
        <w:t>最终产品的质量控制</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i/>
          <w:iCs/>
          <w:color w:val="000000"/>
        </w:rPr>
        <w:t>N</w:t>
      </w:r>
      <w:r w:rsidRPr="00674AB1">
        <w:rPr>
          <w:rFonts w:ascii="宋体" w:hAnsi="宋体"/>
          <w:color w:val="000000"/>
        </w:rPr>
        <w:t>-</w:t>
      </w:r>
      <w:r w:rsidRPr="00674AB1">
        <w:rPr>
          <w:rFonts w:ascii="宋体" w:hAnsi="宋体" w:hint="eastAsia"/>
          <w:color w:val="000000"/>
        </w:rPr>
        <w:t>末端</w:t>
      </w:r>
      <w:r w:rsidRPr="00674AB1">
        <w:rPr>
          <w:rFonts w:ascii="宋体" w:hAnsi="宋体"/>
          <w:color w:val="000000"/>
        </w:rPr>
        <w:t>15</w:t>
      </w:r>
      <w:r w:rsidRPr="00674AB1">
        <w:rPr>
          <w:rFonts w:ascii="宋体" w:hAnsi="宋体" w:hint="eastAsia"/>
          <w:color w:val="000000"/>
        </w:rPr>
        <w:t>个氨基酸序列分析</w:t>
      </w:r>
      <w:r w:rsidRPr="00674AB1">
        <w:rPr>
          <w:rFonts w:ascii="宋体" w:hAnsi="宋体"/>
          <w:color w:val="000000"/>
        </w:rPr>
        <w:t xml:space="preserve"> </w:t>
      </w:r>
    </w:p>
    <w:p w:rsidR="002838E6" w:rsidRPr="00674AB1" w:rsidRDefault="002838E6" w:rsidP="00555CBF">
      <w:pPr>
        <w:spacing w:line="400" w:lineRule="exact"/>
        <w:rPr>
          <w:rFonts w:ascii="宋体"/>
          <w:color w:val="000000"/>
        </w:rPr>
      </w:pPr>
      <w:r>
        <w:rPr>
          <w:noProof/>
        </w:rPr>
        <w:pict>
          <v:shape id="_x0000_s1086" type="#_x0000_t75" alt="http://img.antpedia.com/attachments/2008/08/5821_200808022117041.gif" style="position:absolute;left:0;text-align:left;margin-left:0;margin-top:6.55pt;width:150.6pt;height:101.4pt;z-index:251680256;visibility:visible">
            <v:imagedata r:id="rId76" o:title=""/>
          </v:shape>
        </w:pict>
      </w:r>
    </w:p>
    <w:p w:rsidR="002838E6" w:rsidRPr="00674AB1" w:rsidRDefault="002838E6" w:rsidP="00555CBF">
      <w:pPr>
        <w:spacing w:line="400" w:lineRule="exact"/>
        <w:rPr>
          <w:rFonts w:ascii="宋体"/>
          <w:color w:val="000000"/>
        </w:rPr>
      </w:pPr>
    </w:p>
    <w:p w:rsidR="002838E6" w:rsidRPr="00674AB1" w:rsidRDefault="002838E6" w:rsidP="00555CBF">
      <w:pPr>
        <w:spacing w:line="400" w:lineRule="exact"/>
        <w:rPr>
          <w:rFonts w:ascii="宋体"/>
          <w:color w:val="000000"/>
        </w:rPr>
      </w:pPr>
    </w:p>
    <w:p w:rsidR="002838E6" w:rsidRPr="00674AB1" w:rsidRDefault="002838E6" w:rsidP="00555CBF">
      <w:pPr>
        <w:spacing w:line="400" w:lineRule="exact"/>
        <w:rPr>
          <w:rFonts w:ascii="宋体"/>
          <w:color w:val="000000"/>
        </w:rPr>
      </w:pPr>
    </w:p>
    <w:p w:rsidR="002838E6" w:rsidRPr="00674AB1" w:rsidRDefault="002838E6" w:rsidP="00555CBF">
      <w:pPr>
        <w:spacing w:line="400" w:lineRule="exact"/>
        <w:rPr>
          <w:rFonts w:ascii="宋体"/>
          <w:color w:val="000000"/>
        </w:rPr>
      </w:pP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肽图分析</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测定分子量</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纯度测定</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等电点测定</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紫外光谱</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外源性</w:t>
      </w:r>
      <w:r w:rsidRPr="00674AB1">
        <w:rPr>
          <w:rFonts w:ascii="宋体" w:hAnsi="宋体"/>
          <w:color w:val="000000"/>
        </w:rPr>
        <w:t>DNA</w:t>
      </w:r>
      <w:r w:rsidRPr="00674AB1">
        <w:rPr>
          <w:rFonts w:ascii="宋体" w:hAnsi="宋体" w:hint="eastAsia"/>
          <w:color w:val="000000"/>
        </w:rPr>
        <w:t>测定</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效价测定</w:t>
      </w:r>
      <w:r w:rsidRPr="00674AB1">
        <w:rPr>
          <w:rFonts w:ascii="宋体" w:hAnsi="宋体"/>
          <w:color w:val="000000"/>
        </w:rPr>
        <w:t xml:space="preserve"> </w:t>
      </w:r>
    </w:p>
    <w:p w:rsidR="002838E6" w:rsidRPr="00674AB1" w:rsidRDefault="002838E6" w:rsidP="00327F95">
      <w:pPr>
        <w:numPr>
          <w:ilvl w:val="0"/>
          <w:numId w:val="12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无菌、热源、毒性和安全试验</w:t>
      </w:r>
      <w:r w:rsidRPr="00674AB1">
        <w:rPr>
          <w:rFonts w:ascii="宋体" w:hAnsi="宋体"/>
          <w:color w:val="000000"/>
        </w:rPr>
        <w:t xml:space="preserve"> </w:t>
      </w:r>
    </w:p>
    <w:p w:rsidR="002838E6" w:rsidRPr="00674AB1" w:rsidRDefault="002838E6" w:rsidP="00327F95">
      <w:pPr>
        <w:numPr>
          <w:ilvl w:val="0"/>
          <w:numId w:val="130"/>
        </w:numPr>
        <w:tabs>
          <w:tab w:val="clear" w:pos="720"/>
          <w:tab w:val="num" w:pos="0"/>
        </w:tabs>
        <w:spacing w:line="400" w:lineRule="exact"/>
        <w:ind w:left="0" w:firstLine="0"/>
        <w:rPr>
          <w:rFonts w:ascii="宋体"/>
          <w:color w:val="000000"/>
        </w:rPr>
      </w:pPr>
      <w:r w:rsidRPr="00674AB1">
        <w:rPr>
          <w:rFonts w:ascii="宋体" w:hAnsi="宋体" w:hint="eastAsia"/>
          <w:color w:val="000000"/>
        </w:rPr>
        <w:t>多肽药物的鉴别和检查</w:t>
      </w:r>
    </w:p>
    <w:p w:rsidR="002838E6" w:rsidRPr="00674AB1" w:rsidRDefault="002838E6" w:rsidP="00327F95">
      <w:pPr>
        <w:numPr>
          <w:ilvl w:val="0"/>
          <w:numId w:val="13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多肽药物的鉴别</w:t>
      </w:r>
      <w:r w:rsidRPr="00674AB1">
        <w:rPr>
          <w:rFonts w:ascii="宋体" w:hAnsi="宋体"/>
          <w:color w:val="000000"/>
        </w:rPr>
        <w:t xml:space="preserve"> </w:t>
      </w:r>
    </w:p>
    <w:p w:rsidR="002838E6" w:rsidRPr="00674AB1" w:rsidRDefault="002838E6" w:rsidP="00327F95">
      <w:pPr>
        <w:numPr>
          <w:ilvl w:val="0"/>
          <w:numId w:val="132"/>
        </w:numPr>
        <w:tabs>
          <w:tab w:val="clear" w:pos="720"/>
          <w:tab w:val="num" w:pos="0"/>
        </w:tabs>
        <w:spacing w:line="400" w:lineRule="exact"/>
        <w:ind w:left="0" w:firstLine="0"/>
        <w:rPr>
          <w:rFonts w:ascii="宋体" w:hAnsi="宋体"/>
          <w:color w:val="000000"/>
        </w:rPr>
      </w:pPr>
      <w:r w:rsidRPr="00674AB1">
        <w:rPr>
          <w:rFonts w:ascii="宋体" w:hAnsi="宋体"/>
          <w:color w:val="000000"/>
        </w:rPr>
        <w:t>SDS-PAGE</w:t>
      </w:r>
    </w:p>
    <w:p w:rsidR="002838E6" w:rsidRPr="00674AB1" w:rsidRDefault="002838E6" w:rsidP="00327F95">
      <w:pPr>
        <w:numPr>
          <w:ilvl w:val="0"/>
          <w:numId w:val="13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蛋白质免疫印迹电泳</w:t>
      </w:r>
      <w:r w:rsidRPr="00674AB1">
        <w:rPr>
          <w:rFonts w:ascii="宋体" w:hAnsi="宋体"/>
          <w:color w:val="000000"/>
        </w:rPr>
        <w:t xml:space="preserve"> </w:t>
      </w:r>
    </w:p>
    <w:p w:rsidR="002838E6" w:rsidRPr="00674AB1" w:rsidRDefault="002838E6" w:rsidP="00327F95">
      <w:pPr>
        <w:numPr>
          <w:ilvl w:val="0"/>
          <w:numId w:val="13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聚丙烯酰胺凝胶电泳</w:t>
      </w:r>
      <w:r w:rsidRPr="00674AB1">
        <w:rPr>
          <w:rFonts w:ascii="宋体" w:hAnsi="宋体"/>
          <w:color w:val="000000"/>
        </w:rPr>
        <w:t xml:space="preserve"> </w:t>
      </w:r>
    </w:p>
    <w:p w:rsidR="002838E6" w:rsidRPr="00674AB1" w:rsidRDefault="002838E6" w:rsidP="00327F95">
      <w:pPr>
        <w:numPr>
          <w:ilvl w:val="0"/>
          <w:numId w:val="13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转移电泳</w:t>
      </w:r>
      <w:r w:rsidRPr="00674AB1">
        <w:rPr>
          <w:rFonts w:ascii="宋体" w:hAnsi="宋体"/>
          <w:color w:val="000000"/>
        </w:rPr>
        <w:t xml:space="preserve"> </w:t>
      </w:r>
    </w:p>
    <w:p w:rsidR="002838E6" w:rsidRPr="00674AB1" w:rsidRDefault="002838E6" w:rsidP="00327F95">
      <w:pPr>
        <w:numPr>
          <w:ilvl w:val="0"/>
          <w:numId w:val="13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检测鉴定</w:t>
      </w:r>
      <w:r w:rsidRPr="00674AB1">
        <w:rPr>
          <w:rFonts w:ascii="宋体" w:hAnsi="宋体"/>
          <w:color w:val="000000"/>
        </w:rPr>
        <w:t xml:space="preserve"> </w:t>
      </w:r>
    </w:p>
    <w:p w:rsidR="002838E6" w:rsidRPr="00674AB1" w:rsidRDefault="002838E6" w:rsidP="00327F95">
      <w:pPr>
        <w:numPr>
          <w:ilvl w:val="0"/>
          <w:numId w:val="133"/>
        </w:numPr>
        <w:tabs>
          <w:tab w:val="clear" w:pos="720"/>
          <w:tab w:val="num" w:pos="0"/>
        </w:tabs>
        <w:spacing w:line="400" w:lineRule="exact"/>
        <w:ind w:left="0" w:firstLine="0"/>
        <w:rPr>
          <w:rFonts w:ascii="宋体"/>
          <w:color w:val="000000"/>
        </w:rPr>
      </w:pPr>
      <w:r w:rsidRPr="00674AB1">
        <w:rPr>
          <w:rFonts w:ascii="宋体" w:hAnsi="宋体" w:hint="eastAsia"/>
          <w:color w:val="000000"/>
        </w:rPr>
        <w:t>多肽药物的鉴别和检查</w:t>
      </w:r>
    </w:p>
    <w:p w:rsidR="002838E6" w:rsidRPr="00674AB1" w:rsidRDefault="002838E6" w:rsidP="00327F95">
      <w:pPr>
        <w:numPr>
          <w:ilvl w:val="0"/>
          <w:numId w:val="13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多肽药物的检查</w:t>
      </w:r>
      <w:r w:rsidRPr="00674AB1">
        <w:rPr>
          <w:rFonts w:ascii="宋体" w:hAnsi="宋体"/>
          <w:color w:val="000000"/>
        </w:rPr>
        <w:t xml:space="preserve"> </w:t>
      </w:r>
    </w:p>
    <w:p w:rsidR="002838E6" w:rsidRPr="00674AB1" w:rsidRDefault="002838E6" w:rsidP="00327F95">
      <w:pPr>
        <w:numPr>
          <w:ilvl w:val="0"/>
          <w:numId w:val="13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分子量检查</w:t>
      </w:r>
      <w:r w:rsidRPr="00674AB1">
        <w:rPr>
          <w:rFonts w:ascii="宋体" w:hAnsi="宋体"/>
          <w:color w:val="000000"/>
        </w:rPr>
        <w:t xml:space="preserve"> </w:t>
      </w:r>
    </w:p>
    <w:p w:rsidR="002838E6" w:rsidRPr="00674AB1" w:rsidRDefault="002838E6" w:rsidP="00327F95">
      <w:pPr>
        <w:numPr>
          <w:ilvl w:val="0"/>
          <w:numId w:val="136"/>
        </w:numPr>
        <w:tabs>
          <w:tab w:val="clear" w:pos="720"/>
          <w:tab w:val="num" w:pos="0"/>
        </w:tabs>
        <w:spacing w:line="400" w:lineRule="exact"/>
        <w:ind w:left="0" w:firstLine="0"/>
        <w:rPr>
          <w:rFonts w:ascii="宋体" w:hAnsi="宋体"/>
          <w:color w:val="000000"/>
        </w:rPr>
      </w:pPr>
      <w:r w:rsidRPr="00674AB1">
        <w:rPr>
          <w:rFonts w:ascii="宋体" w:hAnsi="宋体"/>
          <w:color w:val="000000"/>
        </w:rPr>
        <w:t>SDS-PAGE</w:t>
      </w:r>
    </w:p>
    <w:p w:rsidR="002838E6" w:rsidRPr="00674AB1" w:rsidRDefault="002838E6" w:rsidP="00327F95">
      <w:pPr>
        <w:numPr>
          <w:ilvl w:val="0"/>
          <w:numId w:val="13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凝胶过滤</w:t>
      </w:r>
      <w:r w:rsidRPr="00674AB1">
        <w:rPr>
          <w:rFonts w:ascii="宋体" w:hAnsi="宋体"/>
          <w:color w:val="000000"/>
        </w:rPr>
        <w:t xml:space="preserve"> </w:t>
      </w:r>
    </w:p>
    <w:p w:rsidR="002838E6" w:rsidRPr="00674AB1" w:rsidRDefault="002838E6" w:rsidP="00327F95">
      <w:pPr>
        <w:numPr>
          <w:ilvl w:val="0"/>
          <w:numId w:val="137"/>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肽图检查</w:t>
      </w:r>
      <w:r w:rsidRPr="00674AB1">
        <w:rPr>
          <w:rFonts w:ascii="宋体" w:hAnsi="宋体"/>
          <w:color w:val="000000"/>
        </w:rPr>
        <w:t xml:space="preserve"> </w:t>
      </w:r>
    </w:p>
    <w:p w:rsidR="002838E6" w:rsidRPr="00674AB1" w:rsidRDefault="002838E6" w:rsidP="00327F95">
      <w:pPr>
        <w:numPr>
          <w:ilvl w:val="0"/>
          <w:numId w:val="13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酶解或化学降解蛋白质后，对生成的肽段进行分离、分析的技术</w:t>
      </w:r>
      <w:r w:rsidRPr="00674AB1">
        <w:rPr>
          <w:rFonts w:ascii="宋体" w:hAnsi="宋体"/>
          <w:color w:val="000000"/>
        </w:rPr>
        <w:t xml:space="preserve"> </w:t>
      </w:r>
    </w:p>
    <w:p w:rsidR="002838E6" w:rsidRPr="00674AB1" w:rsidRDefault="002838E6" w:rsidP="00327F95">
      <w:pPr>
        <w:numPr>
          <w:ilvl w:val="0"/>
          <w:numId w:val="13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确定分子结构的正确性</w:t>
      </w:r>
      <w:r w:rsidRPr="00674AB1">
        <w:rPr>
          <w:rFonts w:ascii="宋体" w:hAnsi="宋体"/>
          <w:color w:val="000000"/>
        </w:rPr>
        <w:t xml:space="preserve"> </w:t>
      </w:r>
    </w:p>
    <w:p w:rsidR="002838E6" w:rsidRPr="00674AB1" w:rsidRDefault="002838E6" w:rsidP="00327F95">
      <w:pPr>
        <w:numPr>
          <w:ilvl w:val="0"/>
          <w:numId w:val="138"/>
        </w:numPr>
        <w:tabs>
          <w:tab w:val="clear" w:pos="720"/>
          <w:tab w:val="num" w:pos="0"/>
        </w:tabs>
        <w:spacing w:line="400" w:lineRule="exact"/>
        <w:ind w:left="0" w:firstLine="0"/>
        <w:rPr>
          <w:rFonts w:ascii="宋体"/>
          <w:color w:val="000000"/>
        </w:rPr>
      </w:pPr>
      <w:r w:rsidRPr="00674AB1">
        <w:rPr>
          <w:rFonts w:ascii="宋体" w:hAnsi="宋体" w:hint="eastAsia"/>
          <w:color w:val="000000"/>
        </w:rPr>
        <w:t>多肽药物的鉴别和检查</w:t>
      </w:r>
    </w:p>
    <w:p w:rsidR="002838E6" w:rsidRPr="00674AB1" w:rsidRDefault="002838E6" w:rsidP="00327F95">
      <w:pPr>
        <w:numPr>
          <w:ilvl w:val="0"/>
          <w:numId w:val="139"/>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多肽药物的检查</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等电点测定</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紫外吸收</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纯度</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i/>
          <w:iCs/>
          <w:color w:val="000000"/>
        </w:rPr>
        <w:t>N</w:t>
      </w:r>
      <w:r w:rsidRPr="00674AB1">
        <w:rPr>
          <w:rFonts w:ascii="宋体" w:hAnsi="宋体"/>
          <w:color w:val="000000"/>
        </w:rPr>
        <w:t>-</w:t>
      </w:r>
      <w:r w:rsidRPr="00674AB1">
        <w:rPr>
          <w:rFonts w:ascii="宋体" w:hAnsi="宋体" w:hint="eastAsia"/>
          <w:color w:val="000000"/>
        </w:rPr>
        <w:t>端氨基酸序列测定</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外源</w:t>
      </w:r>
      <w:r w:rsidRPr="00674AB1">
        <w:rPr>
          <w:rFonts w:ascii="宋体" w:hAnsi="宋体"/>
          <w:color w:val="000000"/>
        </w:rPr>
        <w:t>DNA</w:t>
      </w:r>
      <w:r w:rsidRPr="00674AB1">
        <w:rPr>
          <w:rFonts w:ascii="宋体" w:hAnsi="宋体" w:hint="eastAsia"/>
          <w:color w:val="000000"/>
        </w:rPr>
        <w:t>含量测定</w:t>
      </w:r>
      <w:r w:rsidRPr="00674AB1">
        <w:rPr>
          <w:rFonts w:ascii="宋体" w:hAnsi="宋体"/>
          <w:color w:val="000000"/>
        </w:rPr>
        <w:t xml:space="preserve"> </w:t>
      </w:r>
    </w:p>
    <w:p w:rsidR="002838E6" w:rsidRPr="00674AB1" w:rsidRDefault="002838E6" w:rsidP="00327F95">
      <w:pPr>
        <w:numPr>
          <w:ilvl w:val="0"/>
          <w:numId w:val="14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残余</w:t>
      </w:r>
      <w:r w:rsidRPr="00674AB1">
        <w:rPr>
          <w:rFonts w:ascii="宋体" w:hAnsi="宋体"/>
          <w:color w:val="000000"/>
        </w:rPr>
        <w:t>IgG</w:t>
      </w:r>
      <w:r w:rsidRPr="00674AB1">
        <w:rPr>
          <w:rFonts w:ascii="宋体" w:hAnsi="宋体" w:hint="eastAsia"/>
          <w:color w:val="000000"/>
        </w:rPr>
        <w:t>含量测定</w:t>
      </w:r>
      <w:r w:rsidRPr="00674AB1">
        <w:rPr>
          <w:rFonts w:ascii="宋体" w:hAnsi="宋体"/>
          <w:color w:val="000000"/>
        </w:rPr>
        <w:t xml:space="preserve"> </w:t>
      </w:r>
    </w:p>
    <w:p w:rsidR="002838E6" w:rsidRPr="00674AB1" w:rsidRDefault="002838E6" w:rsidP="00327F95">
      <w:pPr>
        <w:numPr>
          <w:ilvl w:val="0"/>
          <w:numId w:val="141"/>
        </w:numPr>
        <w:tabs>
          <w:tab w:val="clear" w:pos="720"/>
          <w:tab w:val="num" w:pos="0"/>
        </w:tabs>
        <w:spacing w:line="400" w:lineRule="exact"/>
        <w:ind w:left="0" w:firstLine="0"/>
        <w:rPr>
          <w:rFonts w:ascii="宋体"/>
          <w:color w:val="000000"/>
        </w:rPr>
      </w:pPr>
      <w:r w:rsidRPr="00674AB1">
        <w:rPr>
          <w:rFonts w:ascii="宋体" w:hAnsi="宋体" w:hint="eastAsia"/>
          <w:color w:val="000000"/>
        </w:rPr>
        <w:t>多肽药物生物效价测定</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免疫学测定法</w:t>
      </w:r>
      <w:r w:rsidRPr="00674AB1">
        <w:rPr>
          <w:rFonts w:ascii="宋体" w:hAnsi="宋体"/>
          <w:color w:val="000000"/>
        </w:rPr>
        <w:t xml:space="preserve"> </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细胞病变抑制法</w:t>
      </w:r>
      <w:r w:rsidRPr="00674AB1">
        <w:rPr>
          <w:rFonts w:ascii="宋体" w:hAnsi="宋体"/>
          <w:color w:val="000000"/>
        </w:rPr>
        <w:t xml:space="preserve"> </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color w:val="000000"/>
          <w:vertAlign w:val="superscript"/>
        </w:rPr>
        <w:t>3</w:t>
      </w:r>
      <w:r w:rsidRPr="00674AB1">
        <w:rPr>
          <w:rFonts w:ascii="宋体" w:hAnsi="宋体"/>
          <w:color w:val="000000"/>
        </w:rPr>
        <w:t>H-TdR</w:t>
      </w:r>
      <w:r w:rsidRPr="00674AB1">
        <w:rPr>
          <w:rFonts w:ascii="宋体" w:hAnsi="宋体" w:hint="eastAsia"/>
          <w:color w:val="000000"/>
        </w:rPr>
        <w:t>掺入同位素法</w:t>
      </w:r>
      <w:r w:rsidRPr="00674AB1">
        <w:rPr>
          <w:rFonts w:ascii="宋体" w:hAnsi="宋体"/>
          <w:color w:val="000000"/>
        </w:rPr>
        <w:t xml:space="preserve"> </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微量酶检测（</w:t>
      </w:r>
      <w:r w:rsidRPr="00674AB1">
        <w:rPr>
          <w:rFonts w:ascii="宋体" w:hAnsi="宋体"/>
          <w:color w:val="000000"/>
        </w:rPr>
        <w:t>MTT</w:t>
      </w:r>
      <w:r w:rsidRPr="00674AB1">
        <w:rPr>
          <w:rFonts w:ascii="宋体" w:hAnsi="宋体" w:hint="eastAsia"/>
          <w:color w:val="000000"/>
        </w:rPr>
        <w:t>）法</w:t>
      </w:r>
      <w:r w:rsidRPr="00674AB1">
        <w:rPr>
          <w:rFonts w:ascii="宋体" w:hAnsi="宋体"/>
          <w:color w:val="000000"/>
        </w:rPr>
        <w:t xml:space="preserve"> </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红细胞生成素体外活性测定法</w:t>
      </w:r>
      <w:r w:rsidRPr="00674AB1">
        <w:rPr>
          <w:rFonts w:ascii="宋体" w:hAnsi="宋体"/>
          <w:color w:val="000000"/>
        </w:rPr>
        <w:t xml:space="preserve"> </w:t>
      </w:r>
    </w:p>
    <w:p w:rsidR="002838E6" w:rsidRPr="00674AB1" w:rsidRDefault="002838E6" w:rsidP="00327F95">
      <w:pPr>
        <w:numPr>
          <w:ilvl w:val="0"/>
          <w:numId w:val="142"/>
        </w:numPr>
        <w:tabs>
          <w:tab w:val="clear" w:pos="720"/>
          <w:tab w:val="num" w:pos="0"/>
        </w:tabs>
        <w:spacing w:line="400" w:lineRule="exact"/>
        <w:ind w:left="0" w:firstLine="0"/>
        <w:rPr>
          <w:rFonts w:ascii="宋体" w:hAnsi="宋体"/>
          <w:color w:val="000000"/>
        </w:rPr>
      </w:pPr>
      <w:r w:rsidRPr="00674AB1">
        <w:rPr>
          <w:rFonts w:ascii="宋体" w:hAnsi="宋体"/>
          <w:color w:val="000000"/>
        </w:rPr>
        <w:t>EPO</w:t>
      </w:r>
      <w:r w:rsidRPr="00674AB1">
        <w:rPr>
          <w:rFonts w:ascii="宋体" w:hAnsi="宋体" w:hint="eastAsia"/>
          <w:color w:val="000000"/>
        </w:rPr>
        <w:t>体内生物学活性测定法</w:t>
      </w:r>
      <w:r w:rsidRPr="00674AB1">
        <w:rPr>
          <w:rFonts w:ascii="宋体" w:hAnsi="宋体"/>
          <w:color w:val="000000"/>
        </w:rPr>
        <w:t xml:space="preserve"> </w:t>
      </w:r>
    </w:p>
    <w:p w:rsidR="002838E6" w:rsidRPr="00674AB1" w:rsidRDefault="002838E6" w:rsidP="00327F95">
      <w:pPr>
        <w:numPr>
          <w:ilvl w:val="0"/>
          <w:numId w:val="143"/>
        </w:numPr>
        <w:tabs>
          <w:tab w:val="clear" w:pos="720"/>
          <w:tab w:val="num" w:pos="0"/>
        </w:tabs>
        <w:spacing w:line="400" w:lineRule="exact"/>
        <w:ind w:left="0" w:firstLine="0"/>
        <w:rPr>
          <w:rFonts w:ascii="宋体" w:hAnsi="宋体"/>
          <w:color w:val="000000"/>
        </w:rPr>
      </w:pPr>
      <w:r w:rsidRPr="00674AB1">
        <w:rPr>
          <w:rFonts w:ascii="宋体" w:hAnsi="宋体"/>
          <w:color w:val="000000"/>
        </w:rPr>
        <w:t>www.themegallery.com</w:t>
      </w:r>
    </w:p>
    <w:p w:rsidR="002838E6" w:rsidRPr="00674AB1" w:rsidRDefault="002838E6" w:rsidP="00327F95">
      <w:pPr>
        <w:numPr>
          <w:ilvl w:val="0"/>
          <w:numId w:val="14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生物药物分析</w:t>
      </w:r>
      <w:r w:rsidRPr="00674AB1">
        <w:rPr>
          <w:rFonts w:ascii="宋体" w:hAnsi="宋体"/>
          <w:color w:val="000000"/>
        </w:rPr>
        <w:t xml:space="preserve"> </w:t>
      </w:r>
    </w:p>
    <w:p w:rsidR="002838E6" w:rsidRPr="00674AB1" w:rsidRDefault="002838E6" w:rsidP="00327F95">
      <w:pPr>
        <w:numPr>
          <w:ilvl w:val="0"/>
          <w:numId w:val="143"/>
        </w:numPr>
        <w:tabs>
          <w:tab w:val="clear" w:pos="720"/>
          <w:tab w:val="num" w:pos="0"/>
        </w:tabs>
        <w:spacing w:line="400" w:lineRule="exact"/>
        <w:ind w:left="0" w:firstLine="0"/>
        <w:rPr>
          <w:rFonts w:ascii="宋体"/>
          <w:color w:val="000000"/>
        </w:rPr>
      </w:pPr>
      <w:r w:rsidRPr="00674AB1">
        <w:rPr>
          <w:rFonts w:ascii="宋体" w:hAnsi="宋体" w:hint="eastAsia"/>
          <w:color w:val="000000"/>
        </w:rPr>
        <w:t>胰岛素质量分析</w:t>
      </w:r>
    </w:p>
    <w:p w:rsidR="002838E6" w:rsidRPr="00674AB1" w:rsidRDefault="002838E6" w:rsidP="00327F95">
      <w:pPr>
        <w:numPr>
          <w:ilvl w:val="0"/>
          <w:numId w:val="143"/>
        </w:numPr>
        <w:tabs>
          <w:tab w:val="clear" w:pos="720"/>
          <w:tab w:val="num" w:pos="0"/>
        </w:tabs>
        <w:spacing w:line="400" w:lineRule="exact"/>
        <w:ind w:left="0" w:firstLine="0"/>
        <w:rPr>
          <w:rFonts w:ascii="宋体"/>
          <w:color w:val="000000"/>
        </w:rPr>
      </w:pPr>
      <w:r w:rsidRPr="00674AB1">
        <w:rPr>
          <w:rFonts w:ascii="宋体" w:hAnsi="宋体" w:hint="eastAsia"/>
          <w:color w:val="000000"/>
        </w:rPr>
        <w:t>胰岛素质量分析</w:t>
      </w:r>
    </w:p>
    <w:p w:rsidR="002838E6" w:rsidRPr="00674AB1" w:rsidRDefault="002838E6" w:rsidP="00327F95">
      <w:pPr>
        <w:numPr>
          <w:ilvl w:val="0"/>
          <w:numId w:val="14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性状</w:t>
      </w:r>
      <w:r w:rsidRPr="00674AB1">
        <w:rPr>
          <w:rFonts w:ascii="宋体" w:hAnsi="宋体"/>
          <w:color w:val="000000"/>
        </w:rPr>
        <w:t xml:space="preserve"> </w:t>
      </w:r>
    </w:p>
    <w:p w:rsidR="002838E6" w:rsidRPr="00674AB1" w:rsidRDefault="002838E6" w:rsidP="00327F95">
      <w:pPr>
        <w:numPr>
          <w:ilvl w:val="0"/>
          <w:numId w:val="14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白色或类白色的结晶粉末</w:t>
      </w:r>
      <w:r w:rsidRPr="00674AB1">
        <w:rPr>
          <w:rFonts w:ascii="宋体" w:hAnsi="宋体"/>
          <w:color w:val="000000"/>
        </w:rPr>
        <w:t xml:space="preserve"> </w:t>
      </w:r>
    </w:p>
    <w:p w:rsidR="002838E6" w:rsidRPr="00674AB1" w:rsidRDefault="002838E6" w:rsidP="00327F95">
      <w:pPr>
        <w:numPr>
          <w:ilvl w:val="0"/>
          <w:numId w:val="14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水、乙醇、氯仿或乙醚中几乎不溶</w:t>
      </w:r>
      <w:r w:rsidRPr="00674AB1">
        <w:rPr>
          <w:rFonts w:ascii="宋体" w:hAnsi="宋体"/>
          <w:color w:val="000000"/>
        </w:rPr>
        <w:t xml:space="preserve"> </w:t>
      </w:r>
    </w:p>
    <w:p w:rsidR="002838E6" w:rsidRPr="00674AB1" w:rsidRDefault="002838E6" w:rsidP="00327F95">
      <w:pPr>
        <w:numPr>
          <w:ilvl w:val="0"/>
          <w:numId w:val="14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无机酸或氢氧化钠溶液中易溶</w:t>
      </w:r>
      <w:r w:rsidRPr="00674AB1">
        <w:rPr>
          <w:rFonts w:ascii="宋体" w:hAnsi="宋体"/>
          <w:color w:val="000000"/>
        </w:rPr>
        <w:t xml:space="preserve"> </w:t>
      </w:r>
    </w:p>
    <w:p w:rsidR="002838E6" w:rsidRPr="00674AB1" w:rsidRDefault="002838E6" w:rsidP="00327F95">
      <w:pPr>
        <w:numPr>
          <w:ilvl w:val="0"/>
          <w:numId w:val="146"/>
        </w:numPr>
        <w:tabs>
          <w:tab w:val="clear" w:pos="720"/>
          <w:tab w:val="num" w:pos="0"/>
        </w:tabs>
        <w:spacing w:line="400" w:lineRule="exact"/>
        <w:ind w:left="0" w:firstLine="0"/>
        <w:rPr>
          <w:rFonts w:ascii="宋体"/>
          <w:color w:val="000000"/>
        </w:rPr>
      </w:pPr>
      <w:r w:rsidRPr="00674AB1">
        <w:rPr>
          <w:rFonts w:ascii="宋体" w:hAnsi="宋体" w:hint="eastAsia"/>
          <w:color w:val="000000"/>
        </w:rPr>
        <w:t>胰岛素质量分析</w:t>
      </w:r>
    </w:p>
    <w:p w:rsidR="002838E6" w:rsidRPr="00674AB1" w:rsidRDefault="002838E6" w:rsidP="00327F95">
      <w:pPr>
        <w:numPr>
          <w:ilvl w:val="0"/>
          <w:numId w:val="147"/>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14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在酸性和碱性条件下溶解性鉴别样品</w:t>
      </w:r>
      <w:r w:rsidRPr="00674AB1">
        <w:rPr>
          <w:rFonts w:ascii="宋体" w:hAnsi="宋体"/>
          <w:color w:val="000000"/>
        </w:rPr>
        <w:t xml:space="preserve"> </w:t>
      </w:r>
    </w:p>
    <w:p w:rsidR="002838E6" w:rsidRPr="00674AB1" w:rsidRDefault="002838E6" w:rsidP="00327F95">
      <w:pPr>
        <w:numPr>
          <w:ilvl w:val="0"/>
          <w:numId w:val="148"/>
        </w:numPr>
        <w:tabs>
          <w:tab w:val="clear" w:pos="720"/>
          <w:tab w:val="num" w:pos="0"/>
        </w:tabs>
        <w:spacing w:line="400" w:lineRule="exact"/>
        <w:ind w:left="0" w:firstLine="0"/>
        <w:rPr>
          <w:rFonts w:ascii="宋体" w:hAnsi="宋体"/>
          <w:color w:val="000000"/>
        </w:rPr>
      </w:pPr>
      <w:r w:rsidRPr="00674AB1">
        <w:rPr>
          <w:rFonts w:ascii="宋体" w:hAnsi="宋体"/>
          <w:color w:val="000000"/>
        </w:rPr>
        <w:t>HPLC</w:t>
      </w: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148"/>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动物实验</w:t>
      </w:r>
      <w:r w:rsidRPr="00674AB1">
        <w:rPr>
          <w:rFonts w:ascii="宋体" w:hAnsi="宋体"/>
          <w:color w:val="000000"/>
        </w:rPr>
        <w:t xml:space="preserve"> </w:t>
      </w:r>
    </w:p>
    <w:p w:rsidR="002838E6" w:rsidRPr="00674AB1" w:rsidRDefault="002838E6" w:rsidP="00327F95">
      <w:pPr>
        <w:numPr>
          <w:ilvl w:val="0"/>
          <w:numId w:val="149"/>
        </w:numPr>
        <w:tabs>
          <w:tab w:val="clear" w:pos="720"/>
          <w:tab w:val="num" w:pos="0"/>
        </w:tabs>
        <w:spacing w:line="400" w:lineRule="exact"/>
        <w:ind w:left="0" w:firstLine="0"/>
        <w:rPr>
          <w:rFonts w:ascii="宋体"/>
          <w:color w:val="000000"/>
        </w:rPr>
      </w:pPr>
      <w:r w:rsidRPr="00674AB1">
        <w:rPr>
          <w:rFonts w:ascii="宋体" w:hAnsi="宋体" w:hint="eastAsia"/>
          <w:color w:val="000000"/>
        </w:rPr>
        <w:t>胰岛素质量分析</w:t>
      </w:r>
    </w:p>
    <w:p w:rsidR="002838E6" w:rsidRPr="00674AB1" w:rsidRDefault="002838E6" w:rsidP="00327F95">
      <w:pPr>
        <w:numPr>
          <w:ilvl w:val="0"/>
          <w:numId w:val="15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1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吸光度</w:t>
      </w:r>
      <w:r w:rsidRPr="00674AB1">
        <w:rPr>
          <w:rFonts w:ascii="宋体" w:hAnsi="宋体"/>
          <w:color w:val="000000"/>
        </w:rPr>
        <w:t xml:space="preserve"> </w:t>
      </w:r>
    </w:p>
    <w:p w:rsidR="002838E6" w:rsidRPr="00674AB1" w:rsidRDefault="002838E6" w:rsidP="00327F95">
      <w:pPr>
        <w:numPr>
          <w:ilvl w:val="0"/>
          <w:numId w:val="1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有关物质</w:t>
      </w:r>
      <w:r w:rsidRPr="00674AB1">
        <w:rPr>
          <w:rFonts w:ascii="宋体" w:hAnsi="宋体"/>
          <w:color w:val="000000"/>
        </w:rPr>
        <w:t xml:space="preserve"> </w:t>
      </w:r>
    </w:p>
    <w:p w:rsidR="002838E6" w:rsidRPr="00674AB1" w:rsidRDefault="002838E6" w:rsidP="00327F95">
      <w:pPr>
        <w:numPr>
          <w:ilvl w:val="0"/>
          <w:numId w:val="1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大分子蛋白质</w:t>
      </w:r>
      <w:r w:rsidRPr="00674AB1">
        <w:rPr>
          <w:rFonts w:ascii="宋体" w:hAnsi="宋体"/>
          <w:color w:val="000000"/>
        </w:rPr>
        <w:t xml:space="preserve"> </w:t>
      </w:r>
    </w:p>
    <w:p w:rsidR="002838E6" w:rsidRPr="00674AB1" w:rsidRDefault="002838E6" w:rsidP="00327F95">
      <w:pPr>
        <w:numPr>
          <w:ilvl w:val="0"/>
          <w:numId w:val="1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含氮量</w:t>
      </w:r>
      <w:r w:rsidRPr="00674AB1">
        <w:rPr>
          <w:rFonts w:ascii="宋体" w:hAnsi="宋体"/>
          <w:color w:val="000000"/>
        </w:rPr>
        <w:t xml:space="preserve"> </w:t>
      </w:r>
    </w:p>
    <w:p w:rsidR="002838E6" w:rsidRPr="00674AB1" w:rsidRDefault="002838E6" w:rsidP="00327F95">
      <w:pPr>
        <w:numPr>
          <w:ilvl w:val="0"/>
          <w:numId w:val="15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锌含量</w:t>
      </w:r>
      <w:r w:rsidRPr="00674AB1">
        <w:rPr>
          <w:rFonts w:ascii="宋体" w:hAnsi="宋体"/>
          <w:color w:val="000000"/>
        </w:rPr>
        <w:t xml:space="preserve"> </w:t>
      </w:r>
    </w:p>
    <w:p w:rsidR="002838E6" w:rsidRPr="00674AB1" w:rsidRDefault="002838E6" w:rsidP="00327F95">
      <w:pPr>
        <w:numPr>
          <w:ilvl w:val="0"/>
          <w:numId w:val="152"/>
        </w:numPr>
        <w:tabs>
          <w:tab w:val="clear" w:pos="720"/>
          <w:tab w:val="num" w:pos="0"/>
        </w:tabs>
        <w:spacing w:line="400" w:lineRule="exact"/>
        <w:ind w:left="0" w:firstLine="0"/>
        <w:rPr>
          <w:rFonts w:ascii="宋体"/>
          <w:color w:val="000000"/>
        </w:rPr>
      </w:pPr>
      <w:r w:rsidRPr="00674AB1">
        <w:rPr>
          <w:rFonts w:ascii="宋体" w:hAnsi="宋体" w:hint="eastAsia"/>
          <w:color w:val="000000"/>
        </w:rPr>
        <w:t>胰岛素质量分析</w:t>
      </w:r>
    </w:p>
    <w:p w:rsidR="002838E6" w:rsidRPr="00674AB1" w:rsidRDefault="002838E6" w:rsidP="00327F95">
      <w:pPr>
        <w:numPr>
          <w:ilvl w:val="0"/>
          <w:numId w:val="15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效价测定</w:t>
      </w:r>
      <w:r w:rsidRPr="00674AB1">
        <w:rPr>
          <w:rFonts w:ascii="宋体" w:hAnsi="宋体"/>
          <w:color w:val="000000"/>
        </w:rPr>
        <w:t xml:space="preserve"> </w:t>
      </w:r>
    </w:p>
    <w:p w:rsidR="002838E6" w:rsidRPr="00674AB1" w:rsidRDefault="002838E6" w:rsidP="00327F95">
      <w:pPr>
        <w:numPr>
          <w:ilvl w:val="0"/>
          <w:numId w:val="154"/>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生物检测法</w:t>
      </w:r>
      <w:r w:rsidRPr="00674AB1">
        <w:rPr>
          <w:rFonts w:ascii="宋体" w:hAnsi="宋体"/>
          <w:color w:val="000000"/>
        </w:rPr>
        <w:t xml:space="preserve"> </w:t>
      </w:r>
    </w:p>
    <w:p w:rsidR="002838E6" w:rsidRPr="00674AB1" w:rsidRDefault="002838E6" w:rsidP="00327F95">
      <w:pPr>
        <w:numPr>
          <w:ilvl w:val="0"/>
          <w:numId w:val="15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兔血糖法</w:t>
      </w:r>
      <w:r w:rsidRPr="00674AB1">
        <w:rPr>
          <w:rFonts w:ascii="宋体" w:hAnsi="宋体"/>
          <w:color w:val="000000"/>
        </w:rPr>
        <w:t xml:space="preserve"> </w:t>
      </w:r>
    </w:p>
    <w:p w:rsidR="002838E6" w:rsidRPr="00674AB1" w:rsidRDefault="002838E6" w:rsidP="00327F95">
      <w:pPr>
        <w:numPr>
          <w:ilvl w:val="0"/>
          <w:numId w:val="15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小鼠惊厥法</w:t>
      </w:r>
      <w:r w:rsidRPr="00674AB1">
        <w:rPr>
          <w:rFonts w:ascii="宋体" w:hAnsi="宋体"/>
          <w:color w:val="000000"/>
        </w:rPr>
        <w:t xml:space="preserve"> </w:t>
      </w:r>
    </w:p>
    <w:p w:rsidR="002838E6" w:rsidRPr="00674AB1" w:rsidRDefault="002838E6" w:rsidP="00327F95">
      <w:pPr>
        <w:numPr>
          <w:ilvl w:val="0"/>
          <w:numId w:val="155"/>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小鼠血糖法</w:t>
      </w:r>
      <w:r w:rsidRPr="00674AB1">
        <w:rPr>
          <w:rFonts w:ascii="宋体" w:hAnsi="宋体"/>
          <w:color w:val="000000"/>
        </w:rPr>
        <w:t xml:space="preserve"> </w:t>
      </w:r>
    </w:p>
    <w:p w:rsidR="002838E6" w:rsidRPr="00674AB1" w:rsidRDefault="002838E6" w:rsidP="00327F95">
      <w:pPr>
        <w:numPr>
          <w:ilvl w:val="0"/>
          <w:numId w:val="15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放射免疫法</w:t>
      </w:r>
      <w:r w:rsidRPr="00674AB1">
        <w:rPr>
          <w:rFonts w:ascii="宋体" w:hAnsi="宋体"/>
          <w:color w:val="000000"/>
        </w:rPr>
        <w:t xml:space="preserve"> </w:t>
      </w:r>
    </w:p>
    <w:p w:rsidR="002838E6" w:rsidRPr="00674AB1" w:rsidRDefault="002838E6" w:rsidP="00327F95">
      <w:pPr>
        <w:numPr>
          <w:ilvl w:val="0"/>
          <w:numId w:val="156"/>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理化测定方法</w:t>
      </w:r>
      <w:r w:rsidRPr="00674AB1">
        <w:rPr>
          <w:rFonts w:ascii="宋体" w:hAnsi="宋体"/>
          <w:color w:val="000000"/>
        </w:rPr>
        <w:t xml:space="preserve"> </w:t>
      </w:r>
    </w:p>
    <w:p w:rsidR="002838E6" w:rsidRPr="00674AB1" w:rsidRDefault="002838E6" w:rsidP="00A519DF">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05" w:name="_Toc476309197"/>
      <w:r>
        <w:rPr>
          <w:rFonts w:ascii="宋体" w:hAnsi="宋体"/>
          <w:color w:val="000000"/>
        </w:rPr>
        <w:t>6.12.5</w:t>
      </w:r>
      <w:r w:rsidRPr="00674AB1">
        <w:rPr>
          <w:rFonts w:ascii="宋体" w:hAnsi="宋体" w:hint="eastAsia"/>
          <w:color w:val="000000"/>
        </w:rPr>
        <w:t>作业</w:t>
      </w:r>
      <w:bookmarkEnd w:id="105"/>
    </w:p>
    <w:p w:rsidR="002838E6" w:rsidRPr="00674AB1" w:rsidRDefault="002838E6" w:rsidP="00A519DF">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多肽类药物的分析。</w:t>
      </w:r>
    </w:p>
    <w:p w:rsidR="002838E6" w:rsidRPr="00674AB1" w:rsidRDefault="002838E6" w:rsidP="00A519DF">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试比较几种多肽类药物。</w:t>
      </w:r>
    </w:p>
    <w:p w:rsidR="002838E6" w:rsidRPr="00674AB1" w:rsidRDefault="002838E6" w:rsidP="00A519DF">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复习基因工程药物</w:t>
      </w:r>
    </w:p>
    <w:p w:rsidR="002838E6" w:rsidRPr="00674AB1" w:rsidRDefault="002838E6" w:rsidP="00F93EE0">
      <w:pPr>
        <w:spacing w:line="400" w:lineRule="exact"/>
        <w:outlineLvl w:val="2"/>
        <w:rPr>
          <w:rFonts w:ascii="宋体"/>
          <w:color w:val="000000"/>
          <w:szCs w:val="21"/>
        </w:rPr>
      </w:pPr>
      <w:bookmarkStart w:id="106" w:name="_Toc476309198"/>
      <w:r>
        <w:rPr>
          <w:rFonts w:ascii="宋体" w:hAnsi="宋体"/>
          <w:color w:val="000000"/>
          <w:szCs w:val="21"/>
        </w:rPr>
        <w:t>6.12.6</w:t>
      </w:r>
      <w:r w:rsidRPr="00674AB1">
        <w:rPr>
          <w:rFonts w:ascii="宋体" w:hAnsi="宋体" w:hint="eastAsia"/>
          <w:color w:val="000000"/>
          <w:szCs w:val="21"/>
        </w:rPr>
        <w:t>参考书</w:t>
      </w:r>
      <w:bookmarkEnd w:id="106"/>
    </w:p>
    <w:p w:rsidR="002838E6" w:rsidRPr="00674AB1" w:rsidRDefault="002838E6" w:rsidP="00F611DF">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F611DF">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F611DF">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color w:val="000000"/>
        </w:rPr>
      </w:pPr>
      <w:bookmarkStart w:id="107" w:name="_Toc476309199"/>
      <w:r>
        <w:rPr>
          <w:rFonts w:ascii="宋体" w:hAnsi="宋体"/>
          <w:color w:val="000000"/>
        </w:rPr>
        <w:t>6.13</w:t>
      </w:r>
      <w:r>
        <w:rPr>
          <w:rFonts w:ascii="宋体" w:hAnsi="宋体" w:hint="eastAsia"/>
          <w:color w:val="000000"/>
        </w:rPr>
        <w:t>教学单元十三：</w:t>
      </w:r>
      <w:r w:rsidRPr="00674AB1">
        <w:rPr>
          <w:rFonts w:ascii="宋体" w:hAnsi="宋体" w:hint="eastAsia"/>
          <w:color w:val="000000"/>
        </w:rPr>
        <w:t>第十三章酶类药物的分析</w:t>
      </w:r>
      <w:r>
        <w:rPr>
          <w:rFonts w:ascii="宋体" w:hAnsi="宋体" w:hint="eastAsia"/>
          <w:color w:val="000000"/>
        </w:rPr>
        <w:t>（</w:t>
      </w:r>
      <w:r w:rsidRPr="00674AB1">
        <w:rPr>
          <w:rFonts w:ascii="宋体" w:hAnsi="宋体"/>
          <w:b/>
          <w:color w:val="000000"/>
        </w:rPr>
        <w:t>2017</w:t>
      </w:r>
      <w:r>
        <w:rPr>
          <w:rFonts w:ascii="宋体" w:hAnsi="宋体"/>
          <w:b/>
          <w:color w:val="000000"/>
        </w:rPr>
        <w:t>. 5. 15.</w:t>
      </w:r>
      <w:r w:rsidRPr="000332FE">
        <w:rPr>
          <w:rFonts w:ascii="宋体" w:hAnsi="宋体"/>
          <w:color w:val="000000"/>
        </w:rPr>
        <w:t xml:space="preserve"> </w:t>
      </w:r>
      <w:r w:rsidRPr="00674AB1">
        <w:rPr>
          <w:rFonts w:ascii="宋体" w:hAnsi="宋体"/>
          <w:color w:val="000000"/>
        </w:rPr>
        <w:t>2</w:t>
      </w:r>
      <w:r>
        <w:rPr>
          <w:rFonts w:ascii="宋体" w:hAnsi="宋体" w:hint="eastAsia"/>
          <w:color w:val="000000"/>
        </w:rPr>
        <w:t>节）</w:t>
      </w:r>
      <w:bookmarkEnd w:id="107"/>
    </w:p>
    <w:p w:rsidR="002838E6" w:rsidRDefault="002838E6" w:rsidP="00F93EE0">
      <w:pPr>
        <w:spacing w:line="360" w:lineRule="exact"/>
        <w:outlineLvl w:val="2"/>
        <w:rPr>
          <w:rFonts w:ascii="宋体"/>
          <w:color w:val="000000"/>
        </w:rPr>
      </w:pPr>
      <w:bookmarkStart w:id="108" w:name="_Toc476309200"/>
      <w:r>
        <w:rPr>
          <w:rFonts w:ascii="宋体" w:hAnsi="宋体"/>
          <w:color w:val="000000"/>
        </w:rPr>
        <w:t>6.13.1</w:t>
      </w:r>
      <w:r w:rsidRPr="00674AB1">
        <w:rPr>
          <w:rFonts w:ascii="宋体" w:hAnsi="宋体" w:hint="eastAsia"/>
          <w:color w:val="000000"/>
        </w:rPr>
        <w:t>教学目标</w:t>
      </w:r>
      <w:bookmarkEnd w:id="108"/>
      <w:r w:rsidRPr="00674AB1">
        <w:rPr>
          <w:rFonts w:ascii="宋体"/>
          <w:color w:val="000000"/>
        </w:rPr>
        <w:br/>
      </w:r>
    </w:p>
    <w:p w:rsidR="002838E6" w:rsidRPr="002B2A06" w:rsidRDefault="002838E6" w:rsidP="004D584E">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、了解酶的特性与分类</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、理解酶的催化机理与活力单位</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、熟悉影响酶催化反应速度的因素</w:t>
      </w:r>
    </w:p>
    <w:p w:rsidR="002838E6" w:rsidRPr="002B2A06" w:rsidRDefault="002838E6" w:rsidP="009346DC">
      <w:pPr>
        <w:spacing w:line="360" w:lineRule="exact"/>
        <w:rPr>
          <w:rFonts w:ascii="宋体"/>
          <w:szCs w:val="21"/>
        </w:rPr>
      </w:pPr>
      <w:r w:rsidRPr="002B2A06">
        <w:rPr>
          <w:rFonts w:ascii="宋体" w:hAnsi="宋体" w:hint="eastAsia"/>
          <w:szCs w:val="21"/>
        </w:rPr>
        <w:t>酶类药物的鉴别与检查</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、熟悉酶类药物的鉴别试验</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、了解酶类药物的检查方法</w:t>
      </w:r>
    </w:p>
    <w:p w:rsidR="002838E6" w:rsidRPr="002B2A06" w:rsidRDefault="002838E6" w:rsidP="009346DC">
      <w:pPr>
        <w:spacing w:line="360" w:lineRule="exact"/>
        <w:rPr>
          <w:rFonts w:ascii="宋体"/>
          <w:szCs w:val="21"/>
        </w:rPr>
      </w:pPr>
      <w:r w:rsidRPr="002B2A06">
        <w:rPr>
          <w:rFonts w:ascii="宋体" w:hAnsi="宋体" w:hint="eastAsia"/>
          <w:szCs w:val="21"/>
        </w:rPr>
        <w:t>酶类药物的含量测定与检测方法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、理解酶类药物的含量测定的原理</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、熟悉酶反应的检测方法</w:t>
      </w:r>
    </w:p>
    <w:p w:rsidR="002838E6" w:rsidRPr="002B2A06" w:rsidRDefault="002838E6" w:rsidP="009346DC">
      <w:pPr>
        <w:spacing w:line="360" w:lineRule="exact"/>
        <w:rPr>
          <w:rFonts w:ascii="宋体"/>
          <w:szCs w:val="21"/>
        </w:rPr>
      </w:pPr>
      <w:r w:rsidRPr="002B2A06">
        <w:rPr>
          <w:rFonts w:ascii="宋体" w:hAnsi="宋体" w:hint="eastAsia"/>
          <w:szCs w:val="21"/>
        </w:rPr>
        <w:t>药用酶的质量分析</w:t>
      </w:r>
    </w:p>
    <w:p w:rsidR="002838E6" w:rsidRPr="002B2A06" w:rsidRDefault="002838E6" w:rsidP="009346DC">
      <w:pPr>
        <w:spacing w:line="360" w:lineRule="exact"/>
        <w:ind w:firstLineChars="300" w:firstLine="630"/>
        <w:rPr>
          <w:rFonts w:ascii="宋体"/>
          <w:szCs w:val="21"/>
        </w:rPr>
      </w:pPr>
      <w:r w:rsidRPr="002B2A06">
        <w:rPr>
          <w:rFonts w:ascii="宋体" w:hAnsi="宋体" w:hint="eastAsia"/>
          <w:szCs w:val="21"/>
        </w:rPr>
        <w:t>了解抑肽酶、尿激酶等质量分析方法</w:t>
      </w:r>
    </w:p>
    <w:p w:rsidR="002838E6" w:rsidRPr="00674AB1" w:rsidRDefault="002838E6" w:rsidP="00F93EE0">
      <w:pPr>
        <w:spacing w:line="400" w:lineRule="exact"/>
        <w:outlineLvl w:val="2"/>
        <w:rPr>
          <w:rFonts w:ascii="宋体"/>
          <w:color w:val="000000"/>
        </w:rPr>
      </w:pPr>
      <w:bookmarkStart w:id="109" w:name="_Toc476309201"/>
      <w:r>
        <w:rPr>
          <w:rFonts w:ascii="宋体" w:hAnsi="宋体"/>
          <w:color w:val="000000"/>
        </w:rPr>
        <w:t>6.13.2</w:t>
      </w:r>
      <w:r w:rsidRPr="00674AB1">
        <w:rPr>
          <w:rFonts w:ascii="宋体" w:hAnsi="宋体" w:hint="eastAsia"/>
          <w:color w:val="000000"/>
        </w:rPr>
        <w:t>重点和难点</w:t>
      </w:r>
      <w:bookmarkEnd w:id="109"/>
    </w:p>
    <w:p w:rsidR="002838E6" w:rsidRPr="00674AB1" w:rsidRDefault="002838E6" w:rsidP="00B63712">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、掌握多肽类药物的分析方法</w:t>
      </w:r>
    </w:p>
    <w:p w:rsidR="002838E6" w:rsidRPr="00674AB1" w:rsidRDefault="002838E6" w:rsidP="00B63712">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、熟悉基因工程药物</w:t>
      </w:r>
    </w:p>
    <w:p w:rsidR="002838E6" w:rsidRPr="00674AB1" w:rsidRDefault="002838E6" w:rsidP="00B63712">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、了解几种基因工程药物的质量分析</w:t>
      </w:r>
    </w:p>
    <w:p w:rsidR="002838E6" w:rsidRPr="00674AB1" w:rsidRDefault="002838E6" w:rsidP="00F93EE0">
      <w:pPr>
        <w:spacing w:line="400" w:lineRule="exact"/>
        <w:outlineLvl w:val="2"/>
        <w:rPr>
          <w:rFonts w:ascii="宋体"/>
          <w:color w:val="000000"/>
        </w:rPr>
      </w:pPr>
      <w:bookmarkStart w:id="110" w:name="_Toc476309202"/>
      <w:r>
        <w:rPr>
          <w:rFonts w:ascii="宋体" w:hAnsi="宋体"/>
          <w:color w:val="000000"/>
        </w:rPr>
        <w:t>6.13.3</w:t>
      </w:r>
      <w:r w:rsidRPr="00674AB1">
        <w:rPr>
          <w:rFonts w:ascii="宋体" w:hAnsi="宋体" w:hint="eastAsia"/>
          <w:color w:val="000000"/>
        </w:rPr>
        <w:t>教学内容</w:t>
      </w:r>
      <w:bookmarkEnd w:id="110"/>
    </w:p>
    <w:p w:rsidR="002838E6" w:rsidRPr="00674AB1" w:rsidRDefault="002838E6" w:rsidP="00B63712">
      <w:pPr>
        <w:spacing w:line="400" w:lineRule="exact"/>
        <w:rPr>
          <w:rFonts w:ascii="宋体" w:hAnsi="宋体"/>
          <w:color w:val="000000"/>
        </w:rPr>
      </w:pPr>
      <w:r w:rsidRPr="00674AB1">
        <w:rPr>
          <w:rFonts w:ascii="宋体" w:hAnsi="宋体" w:hint="eastAsia"/>
          <w:color w:val="000000"/>
        </w:rPr>
        <w:t>一、细胞水平的调节：</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酶在细胞内的分隔分布、调节作用点、关键酶与限速酶</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酶的别构调节与化学修饰调节的概念、机制特点和生理意义</w:t>
      </w:r>
    </w:p>
    <w:p w:rsidR="002838E6" w:rsidRPr="00674AB1" w:rsidRDefault="002838E6" w:rsidP="00B63712">
      <w:pPr>
        <w:spacing w:line="400" w:lineRule="exact"/>
        <w:rPr>
          <w:rFonts w:ascii="宋体" w:hAnsi="宋体"/>
          <w:color w:val="000000"/>
        </w:rPr>
      </w:pPr>
      <w:r w:rsidRPr="00674AB1">
        <w:rPr>
          <w:rFonts w:ascii="宋体" w:hAnsi="宋体" w:hint="eastAsia"/>
          <w:color w:val="000000"/>
        </w:rPr>
        <w:t>二、激素水平的调节：</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两类激素的两种调节机制：水溶性激素通过产生第二信使发挥作用。脂溶性</w:t>
      </w:r>
    </w:p>
    <w:p w:rsidR="002838E6" w:rsidRPr="00674AB1" w:rsidRDefault="002838E6" w:rsidP="00B63712">
      <w:pPr>
        <w:spacing w:line="400" w:lineRule="exact"/>
        <w:rPr>
          <w:rFonts w:ascii="宋体"/>
          <w:color w:val="000000"/>
        </w:rPr>
      </w:pPr>
      <w:r w:rsidRPr="00674AB1">
        <w:rPr>
          <w:rFonts w:ascii="宋体" w:hAnsi="宋体" w:hint="eastAsia"/>
          <w:color w:val="000000"/>
        </w:rPr>
        <w:t>激素直接进入细胞内发挥调节作用。</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胰岛素作用机制初述</w:t>
      </w:r>
    </w:p>
    <w:p w:rsidR="002838E6" w:rsidRPr="00674AB1" w:rsidRDefault="002838E6" w:rsidP="00B63712">
      <w:pPr>
        <w:spacing w:line="400" w:lineRule="exact"/>
        <w:rPr>
          <w:rFonts w:ascii="宋体"/>
          <w:color w:val="000000"/>
        </w:rPr>
      </w:pPr>
      <w:r w:rsidRPr="00674AB1">
        <w:rPr>
          <w:rFonts w:ascii="宋体" w:hAnsi="宋体" w:hint="eastAsia"/>
          <w:color w:val="000000"/>
        </w:rPr>
        <w:t>三、整体水平的综合调节：以饥饿和应激为例说明神经激素的综合调节</w:t>
      </w:r>
    </w:p>
    <w:p w:rsidR="002838E6" w:rsidRPr="00674AB1" w:rsidRDefault="002838E6" w:rsidP="00B63712">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11" w:name="_Toc476309203"/>
      <w:r>
        <w:rPr>
          <w:rFonts w:ascii="宋体" w:hAnsi="宋体"/>
          <w:b/>
          <w:color w:val="000000"/>
          <w:kern w:val="0"/>
          <w:szCs w:val="21"/>
        </w:rPr>
        <w:t>6.13.4</w:t>
      </w:r>
      <w:r w:rsidRPr="00674AB1">
        <w:rPr>
          <w:rFonts w:ascii="宋体" w:hAnsi="宋体" w:hint="eastAsia"/>
          <w:b/>
          <w:color w:val="000000"/>
          <w:kern w:val="0"/>
          <w:szCs w:val="21"/>
        </w:rPr>
        <w:t>教学方法</w:t>
      </w:r>
      <w:bookmarkEnd w:id="111"/>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相关教学幻灯片，展示生活中常见的酶类物质，由此引出本节课讲授的具体内容：</w:t>
      </w:r>
    </w:p>
    <w:p w:rsidR="002838E6" w:rsidRPr="00674AB1" w:rsidRDefault="002838E6" w:rsidP="00E25274">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、概述</w:t>
      </w:r>
    </w:p>
    <w:p w:rsidR="002838E6" w:rsidRPr="00674AB1" w:rsidRDefault="002838E6" w:rsidP="00E25274">
      <w:pPr>
        <w:spacing w:line="400" w:lineRule="exact"/>
        <w:rPr>
          <w:rFonts w:ascii="宋体"/>
          <w:color w:val="000000"/>
        </w:rPr>
      </w:pPr>
      <w:r w:rsidRPr="00674AB1">
        <w:rPr>
          <w:rFonts w:ascii="宋体" w:hAnsi="宋体" w:hint="eastAsia"/>
          <w:color w:val="000000"/>
        </w:rPr>
        <w:t>酶的特性与分类：</w:t>
      </w:r>
    </w:p>
    <w:p w:rsidR="002838E6" w:rsidRPr="00674AB1" w:rsidRDefault="002838E6" w:rsidP="00E25274">
      <w:pPr>
        <w:spacing w:line="400" w:lineRule="exact"/>
        <w:rPr>
          <w:rFonts w:ascii="宋体"/>
          <w:color w:val="000000"/>
        </w:rPr>
      </w:pPr>
      <w:r w:rsidRPr="00674AB1">
        <w:rPr>
          <w:rFonts w:ascii="宋体" w:hAnsi="宋体" w:hint="eastAsia"/>
          <w:color w:val="000000"/>
        </w:rPr>
        <w:t>酶的化学组成与催化反应机理</w:t>
      </w:r>
    </w:p>
    <w:p w:rsidR="002838E6" w:rsidRPr="00674AB1" w:rsidRDefault="002838E6" w:rsidP="00E25274">
      <w:pPr>
        <w:spacing w:line="400" w:lineRule="exact"/>
        <w:rPr>
          <w:rFonts w:ascii="宋体"/>
          <w:color w:val="000000"/>
        </w:rPr>
      </w:pPr>
      <w:r w:rsidRPr="00674AB1">
        <w:rPr>
          <w:rFonts w:ascii="宋体" w:hAnsi="宋体" w:hint="eastAsia"/>
          <w:color w:val="000000"/>
        </w:rPr>
        <w:t>酶催化反应动力学</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、酶类药物的鉴别</w:t>
      </w:r>
    </w:p>
    <w:p w:rsidR="002838E6" w:rsidRPr="00674AB1" w:rsidRDefault="002838E6" w:rsidP="00327F95">
      <w:pPr>
        <w:numPr>
          <w:ilvl w:val="0"/>
          <w:numId w:val="15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酶活性试验</w:t>
      </w:r>
      <w:r w:rsidRPr="00674AB1">
        <w:rPr>
          <w:rFonts w:ascii="宋体" w:hAnsi="宋体"/>
          <w:color w:val="000000"/>
        </w:rPr>
        <w:t xml:space="preserve"> </w:t>
      </w:r>
    </w:p>
    <w:p w:rsidR="002838E6" w:rsidRPr="00674AB1" w:rsidRDefault="002838E6" w:rsidP="00327F95">
      <w:pPr>
        <w:numPr>
          <w:ilvl w:val="0"/>
          <w:numId w:val="15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某些酶类能与特异性底物产生特异反应用于鉴别</w:t>
      </w:r>
      <w:r w:rsidRPr="00674AB1">
        <w:rPr>
          <w:rFonts w:ascii="宋体" w:hAnsi="宋体"/>
          <w:color w:val="000000"/>
        </w:rPr>
        <w:t xml:space="preserve"> </w:t>
      </w:r>
    </w:p>
    <w:p w:rsidR="002838E6" w:rsidRPr="00674AB1" w:rsidRDefault="002838E6" w:rsidP="00327F95">
      <w:pPr>
        <w:numPr>
          <w:ilvl w:val="0"/>
          <w:numId w:val="15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沉淀试验</w:t>
      </w:r>
      <w:r w:rsidRPr="00674AB1">
        <w:rPr>
          <w:rFonts w:ascii="宋体" w:hAnsi="宋体"/>
          <w:color w:val="000000"/>
        </w:rPr>
        <w:t xml:space="preserve"> </w:t>
      </w:r>
    </w:p>
    <w:p w:rsidR="002838E6" w:rsidRPr="00674AB1" w:rsidRDefault="002838E6" w:rsidP="00327F95">
      <w:pPr>
        <w:numPr>
          <w:ilvl w:val="0"/>
          <w:numId w:val="16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某些酶遇到有机酸或重金属盐溶液出现沉淀反应</w:t>
      </w:r>
      <w:r w:rsidRPr="00674AB1">
        <w:rPr>
          <w:rFonts w:ascii="宋体" w:hAnsi="宋体"/>
          <w:color w:val="000000"/>
        </w:rPr>
        <w:t xml:space="preserve"> </w:t>
      </w:r>
    </w:p>
    <w:p w:rsidR="002838E6" w:rsidRPr="00674AB1" w:rsidRDefault="002838E6" w:rsidP="00327F95">
      <w:pPr>
        <w:numPr>
          <w:ilvl w:val="0"/>
          <w:numId w:val="16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动物试验</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hint="eastAsia"/>
          <w:color w:val="000000"/>
        </w:rPr>
        <w:t>酶类药物的检查</w:t>
      </w:r>
    </w:p>
    <w:p w:rsidR="002838E6" w:rsidRPr="00674AB1" w:rsidRDefault="002838E6" w:rsidP="00327F95">
      <w:pPr>
        <w:numPr>
          <w:ilvl w:val="0"/>
          <w:numId w:val="16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脂肪含量限度检查</w:t>
      </w:r>
      <w:r w:rsidRPr="00674AB1">
        <w:rPr>
          <w:rFonts w:ascii="宋体" w:hAnsi="宋体"/>
          <w:color w:val="000000"/>
        </w:rPr>
        <w:t xml:space="preserve"> </w:t>
      </w:r>
    </w:p>
    <w:p w:rsidR="002838E6" w:rsidRPr="00674AB1" w:rsidRDefault="002838E6" w:rsidP="00327F95">
      <w:pPr>
        <w:numPr>
          <w:ilvl w:val="0"/>
          <w:numId w:val="16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胰酶等来自动物胰脏的蛋白酶，产品需进行脂肪含量限度检查</w:t>
      </w:r>
      <w:r w:rsidRPr="00674AB1">
        <w:rPr>
          <w:rFonts w:ascii="宋体" w:hAnsi="宋体"/>
          <w:color w:val="000000"/>
        </w:rPr>
        <w:t xml:space="preserve"> </w:t>
      </w:r>
    </w:p>
    <w:p w:rsidR="002838E6" w:rsidRPr="00674AB1" w:rsidRDefault="002838E6" w:rsidP="00327F95">
      <w:pPr>
        <w:numPr>
          <w:ilvl w:val="0"/>
          <w:numId w:val="1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其他酶类含量限度检查</w:t>
      </w:r>
      <w:r w:rsidRPr="00674AB1">
        <w:rPr>
          <w:rFonts w:ascii="宋体" w:hAnsi="宋体"/>
          <w:color w:val="000000"/>
        </w:rPr>
        <w:t xml:space="preserve"> </w:t>
      </w:r>
    </w:p>
    <w:p w:rsidR="002838E6" w:rsidRPr="00674AB1" w:rsidRDefault="002838E6" w:rsidP="00327F95">
      <w:pPr>
        <w:numPr>
          <w:ilvl w:val="0"/>
          <w:numId w:val="16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胰蛋白酶中的糜蛋白酶，糜蛋白酶中的胰蛋白酶含量限度检查</w:t>
      </w:r>
      <w:r w:rsidRPr="00674AB1">
        <w:rPr>
          <w:rFonts w:ascii="宋体" w:hAnsi="宋体"/>
          <w:color w:val="000000"/>
        </w:rPr>
        <w:t xml:space="preserve"> </w:t>
      </w:r>
    </w:p>
    <w:p w:rsidR="002838E6" w:rsidRPr="00674AB1" w:rsidRDefault="002838E6" w:rsidP="00327F95">
      <w:pPr>
        <w:numPr>
          <w:ilvl w:val="0"/>
          <w:numId w:val="16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大分子活性物质含量限度检查</w:t>
      </w:r>
      <w:r w:rsidRPr="00674AB1">
        <w:rPr>
          <w:rFonts w:ascii="宋体" w:hAnsi="宋体"/>
          <w:color w:val="000000"/>
        </w:rPr>
        <w:t xml:space="preserve"> </w:t>
      </w:r>
    </w:p>
    <w:p w:rsidR="002838E6" w:rsidRPr="00674AB1" w:rsidRDefault="002838E6" w:rsidP="00327F95">
      <w:pPr>
        <w:numPr>
          <w:ilvl w:val="0"/>
          <w:numId w:val="16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尿激酶中凝血质样活性物质</w:t>
      </w:r>
      <w:r w:rsidRPr="00674AB1">
        <w:rPr>
          <w:rFonts w:ascii="宋体" w:hAnsi="宋体"/>
          <w:color w:val="000000"/>
        </w:rPr>
        <w:t xml:space="preserve"> </w:t>
      </w:r>
    </w:p>
    <w:p w:rsidR="002838E6" w:rsidRPr="00674AB1" w:rsidRDefault="002838E6" w:rsidP="00327F95">
      <w:pPr>
        <w:numPr>
          <w:ilvl w:val="0"/>
          <w:numId w:val="168"/>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酶类药物含量测定原理</w:t>
      </w:r>
    </w:p>
    <w:p w:rsidR="002838E6" w:rsidRPr="00674AB1" w:rsidRDefault="002838E6" w:rsidP="00327F95">
      <w:pPr>
        <w:numPr>
          <w:ilvl w:val="0"/>
          <w:numId w:val="16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终点法</w:t>
      </w:r>
      <w:r w:rsidRPr="00674AB1">
        <w:rPr>
          <w:rFonts w:ascii="宋体" w:hAnsi="宋体"/>
          <w:color w:val="000000"/>
        </w:rPr>
        <w:t xml:space="preserve"> </w:t>
      </w:r>
    </w:p>
    <w:p w:rsidR="002838E6" w:rsidRPr="00674AB1" w:rsidRDefault="002838E6" w:rsidP="00327F95">
      <w:pPr>
        <w:numPr>
          <w:ilvl w:val="0"/>
          <w:numId w:val="17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酶促反应使被检测物质定量转化，转化完全后，测定底物、产物或辅酶物质的变化，进而计算酶活力的方法</w:t>
      </w:r>
      <w:r w:rsidRPr="00674AB1">
        <w:rPr>
          <w:rFonts w:ascii="宋体" w:hAnsi="宋体"/>
          <w:color w:val="000000"/>
        </w:rPr>
        <w:t xml:space="preserve"> </w:t>
      </w:r>
    </w:p>
    <w:p w:rsidR="002838E6" w:rsidRPr="00674AB1" w:rsidRDefault="002838E6" w:rsidP="00327F95">
      <w:pPr>
        <w:numPr>
          <w:ilvl w:val="0"/>
          <w:numId w:val="17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速度法</w:t>
      </w:r>
      <w:r w:rsidRPr="00674AB1">
        <w:rPr>
          <w:rFonts w:ascii="宋体" w:hAnsi="宋体"/>
          <w:color w:val="000000"/>
        </w:rPr>
        <w:t xml:space="preserve"> </w:t>
      </w:r>
    </w:p>
    <w:p w:rsidR="002838E6" w:rsidRPr="00674AB1" w:rsidRDefault="002838E6" w:rsidP="00327F95">
      <w:pPr>
        <w:numPr>
          <w:ilvl w:val="0"/>
          <w:numId w:val="17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根据酶促反应的速度测定酶浓度的方法，通常底物过剩</w:t>
      </w:r>
      <w:r w:rsidRPr="00674AB1">
        <w:rPr>
          <w:rFonts w:ascii="宋体" w:hAnsi="宋体"/>
          <w:color w:val="000000"/>
        </w:rPr>
        <w:t xml:space="preserve"> </w:t>
      </w:r>
    </w:p>
    <w:p w:rsidR="002838E6" w:rsidRPr="00674AB1" w:rsidRDefault="002838E6" w:rsidP="00327F95">
      <w:pPr>
        <w:numPr>
          <w:ilvl w:val="0"/>
          <w:numId w:val="173"/>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酶类药物含量测定方法</w:t>
      </w:r>
    </w:p>
    <w:p w:rsidR="002838E6" w:rsidRPr="00674AB1" w:rsidRDefault="002838E6" w:rsidP="00327F95">
      <w:pPr>
        <w:numPr>
          <w:ilvl w:val="0"/>
          <w:numId w:val="17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容量分析法</w:t>
      </w:r>
      <w:r w:rsidRPr="00674AB1">
        <w:rPr>
          <w:rFonts w:ascii="宋体" w:hAnsi="宋体"/>
          <w:color w:val="000000"/>
        </w:rPr>
        <w:t xml:space="preserve"> </w:t>
      </w:r>
    </w:p>
    <w:p w:rsidR="002838E6" w:rsidRPr="00674AB1" w:rsidRDefault="002838E6" w:rsidP="00327F95">
      <w:pPr>
        <w:numPr>
          <w:ilvl w:val="0"/>
          <w:numId w:val="17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气体检测法</w:t>
      </w:r>
      <w:r w:rsidRPr="00674AB1">
        <w:rPr>
          <w:rFonts w:ascii="宋体" w:hAnsi="宋体"/>
          <w:color w:val="000000"/>
        </w:rPr>
        <w:t xml:space="preserve"> </w:t>
      </w:r>
    </w:p>
    <w:p w:rsidR="002838E6" w:rsidRPr="00674AB1" w:rsidRDefault="002838E6" w:rsidP="00327F95">
      <w:pPr>
        <w:numPr>
          <w:ilvl w:val="0"/>
          <w:numId w:val="17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分光光度法</w:t>
      </w:r>
      <w:r w:rsidRPr="00674AB1">
        <w:rPr>
          <w:rFonts w:ascii="宋体" w:hAnsi="宋体"/>
          <w:color w:val="000000"/>
        </w:rPr>
        <w:t xml:space="preserve"> </w:t>
      </w:r>
    </w:p>
    <w:p w:rsidR="002838E6" w:rsidRPr="00674AB1" w:rsidRDefault="002838E6" w:rsidP="00327F95">
      <w:pPr>
        <w:numPr>
          <w:ilvl w:val="0"/>
          <w:numId w:val="17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酶的比活力测定</w:t>
      </w:r>
      <w:r w:rsidRPr="00674AB1">
        <w:rPr>
          <w:rFonts w:ascii="宋体" w:hAnsi="宋体"/>
          <w:color w:val="000000"/>
        </w:rPr>
        <w:t xml:space="preserve"> </w:t>
      </w:r>
    </w:p>
    <w:p w:rsidR="002838E6" w:rsidRPr="00674AB1" w:rsidRDefault="002838E6" w:rsidP="00327F95">
      <w:pPr>
        <w:numPr>
          <w:ilvl w:val="0"/>
          <w:numId w:val="175"/>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尿激酶的质量分析</w:t>
      </w:r>
    </w:p>
    <w:p w:rsidR="002838E6" w:rsidRPr="00674AB1" w:rsidRDefault="002838E6" w:rsidP="00327F95">
      <w:pPr>
        <w:numPr>
          <w:ilvl w:val="0"/>
          <w:numId w:val="17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性状</w:t>
      </w:r>
      <w:r w:rsidRPr="00674AB1">
        <w:rPr>
          <w:rFonts w:ascii="宋体" w:hAnsi="宋体"/>
          <w:color w:val="000000"/>
        </w:rPr>
        <w:t xml:space="preserve"> </w:t>
      </w:r>
    </w:p>
    <w:p w:rsidR="002838E6" w:rsidRPr="00674AB1" w:rsidRDefault="002838E6" w:rsidP="00327F95">
      <w:pPr>
        <w:numPr>
          <w:ilvl w:val="0"/>
          <w:numId w:val="17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白色非结晶状粉末</w:t>
      </w:r>
      <w:r w:rsidRPr="00674AB1">
        <w:rPr>
          <w:rFonts w:ascii="宋体" w:hAnsi="宋体"/>
          <w:color w:val="000000"/>
        </w:rPr>
        <w:t xml:space="preserve"> </w:t>
      </w:r>
    </w:p>
    <w:p w:rsidR="002838E6" w:rsidRPr="00674AB1" w:rsidRDefault="002838E6" w:rsidP="00327F95">
      <w:pPr>
        <w:numPr>
          <w:ilvl w:val="0"/>
          <w:numId w:val="17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17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牛纤维蛋白原溶液</w:t>
      </w:r>
      <w:r w:rsidRPr="00674AB1">
        <w:rPr>
          <w:rFonts w:ascii="宋体" w:hAnsi="宋体"/>
          <w:color w:val="000000"/>
        </w:rPr>
        <w:t>+</w:t>
      </w:r>
      <w:r w:rsidRPr="00674AB1">
        <w:rPr>
          <w:rFonts w:ascii="宋体" w:hAnsi="宋体" w:hint="eastAsia"/>
          <w:color w:val="000000"/>
        </w:rPr>
        <w:t>牛纤维蛋白溶酶原溶液</w:t>
      </w:r>
      <w:r w:rsidRPr="00674AB1">
        <w:rPr>
          <w:rFonts w:ascii="宋体" w:hAnsi="宋体"/>
          <w:color w:val="000000"/>
        </w:rPr>
        <w:t>+</w:t>
      </w:r>
      <w:r w:rsidRPr="00674AB1">
        <w:rPr>
          <w:rFonts w:ascii="宋体" w:hAnsi="宋体" w:hint="eastAsia"/>
          <w:color w:val="000000"/>
        </w:rPr>
        <w:t>牛凝血酶溶液</w:t>
      </w:r>
      <w:r w:rsidRPr="00674AB1">
        <w:rPr>
          <w:rFonts w:ascii="宋体" w:hAnsi="宋体"/>
          <w:color w:val="000000"/>
        </w:rPr>
        <w:t xml:space="preserve"> </w:t>
      </w:r>
    </w:p>
    <w:p w:rsidR="002838E6" w:rsidRPr="00674AB1" w:rsidRDefault="002838E6" w:rsidP="00327F95">
      <w:pPr>
        <w:numPr>
          <w:ilvl w:val="0"/>
          <w:numId w:val="179"/>
        </w:numPr>
        <w:tabs>
          <w:tab w:val="clear" w:pos="720"/>
          <w:tab w:val="num" w:pos="0"/>
        </w:tabs>
        <w:spacing w:line="400" w:lineRule="exact"/>
        <w:ind w:leftChars="-1" w:left="-2" w:firstLine="0"/>
        <w:rPr>
          <w:rFonts w:ascii="宋体" w:hAnsi="宋体"/>
          <w:color w:val="000000"/>
        </w:rPr>
      </w:pPr>
      <w:r w:rsidRPr="00674AB1">
        <w:rPr>
          <w:rFonts w:ascii="宋体" w:hAnsi="宋体"/>
          <w:color w:val="000000"/>
        </w:rPr>
        <w:t>0.9%</w:t>
      </w:r>
      <w:r w:rsidRPr="00674AB1">
        <w:rPr>
          <w:rFonts w:ascii="宋体" w:hAnsi="宋体" w:hint="eastAsia"/>
          <w:color w:val="000000"/>
        </w:rPr>
        <w:t>氯化钠溶液作空白</w:t>
      </w:r>
      <w:r w:rsidRPr="00674AB1">
        <w:rPr>
          <w:rFonts w:ascii="宋体" w:hAnsi="宋体"/>
          <w:color w:val="000000"/>
        </w:rPr>
        <w:t xml:space="preserve"> </w:t>
      </w:r>
    </w:p>
    <w:p w:rsidR="002838E6" w:rsidRPr="00674AB1" w:rsidRDefault="002838E6" w:rsidP="00327F95">
      <w:pPr>
        <w:numPr>
          <w:ilvl w:val="0"/>
          <w:numId w:val="180"/>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尿激酶的质量分析</w:t>
      </w:r>
    </w:p>
    <w:p w:rsidR="002838E6" w:rsidRPr="00674AB1" w:rsidRDefault="002838E6" w:rsidP="00327F95">
      <w:pPr>
        <w:numPr>
          <w:ilvl w:val="0"/>
          <w:numId w:val="18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溶液澄清度与颜色</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分子组分比</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干燥失重</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Pr>
          <w:noProof/>
        </w:rPr>
        <w:pict>
          <v:shape id="_x0000_s1087" type="#_x0000_t75" alt="凝血过程.jpg" style="position:absolute;left:0;text-align:left;margin-left:188.4pt;margin-top:11.35pt;width:142.8pt;height:116.25pt;z-index:251681280;visibility:visible">
            <v:imagedata r:id="rId77" o:title=""/>
          </v:shape>
        </w:pict>
      </w:r>
      <w:r w:rsidRPr="00674AB1">
        <w:rPr>
          <w:rFonts w:ascii="宋体" w:hAnsi="宋体" w:hint="eastAsia"/>
          <w:color w:val="000000"/>
        </w:rPr>
        <w:t>异常毒性</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热源</w:t>
      </w:r>
      <w:r w:rsidRPr="00674AB1">
        <w:rPr>
          <w:rFonts w:ascii="宋体" w:hAnsi="宋体"/>
          <w:color w:val="000000"/>
        </w:rPr>
        <w:t xml:space="preserve"> </w:t>
      </w:r>
    </w:p>
    <w:p w:rsidR="002838E6" w:rsidRPr="00674AB1" w:rsidRDefault="002838E6" w:rsidP="00327F95">
      <w:pPr>
        <w:numPr>
          <w:ilvl w:val="0"/>
          <w:numId w:val="18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凝血质样活性物质</w:t>
      </w:r>
      <w:r w:rsidRPr="00674AB1">
        <w:rPr>
          <w:rFonts w:ascii="宋体" w:hAnsi="宋体"/>
          <w:color w:val="000000"/>
        </w:rPr>
        <w:t xml:space="preserve"> </w:t>
      </w:r>
    </w:p>
    <w:p w:rsidR="002838E6" w:rsidRPr="00674AB1" w:rsidRDefault="002838E6" w:rsidP="00327F95">
      <w:pPr>
        <w:numPr>
          <w:ilvl w:val="0"/>
          <w:numId w:val="183"/>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尿激酶的质量分析</w:t>
      </w:r>
    </w:p>
    <w:p w:rsidR="002838E6" w:rsidRPr="00674AB1" w:rsidRDefault="002838E6" w:rsidP="00E25274">
      <w:pPr>
        <w:spacing w:line="400" w:lineRule="exact"/>
        <w:rPr>
          <w:rFonts w:ascii="宋体"/>
          <w:color w:val="000000"/>
        </w:rPr>
      </w:pPr>
    </w:p>
    <w:p w:rsidR="002838E6" w:rsidRPr="00674AB1" w:rsidRDefault="002838E6" w:rsidP="00E25274">
      <w:pPr>
        <w:spacing w:line="400" w:lineRule="exact"/>
        <w:rPr>
          <w:rFonts w:ascii="宋体"/>
          <w:color w:val="000000"/>
        </w:rPr>
      </w:pPr>
    </w:p>
    <w:p w:rsidR="002838E6" w:rsidRPr="00674AB1" w:rsidRDefault="002838E6" w:rsidP="00327F95">
      <w:pPr>
        <w:numPr>
          <w:ilvl w:val="0"/>
          <w:numId w:val="18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效价测定</w:t>
      </w:r>
      <w:r w:rsidRPr="00674AB1">
        <w:rPr>
          <w:rFonts w:ascii="宋体" w:hAnsi="宋体"/>
          <w:color w:val="000000"/>
        </w:rPr>
        <w:t xml:space="preserve"> </w:t>
      </w:r>
    </w:p>
    <w:p w:rsidR="002838E6" w:rsidRPr="00674AB1" w:rsidRDefault="002838E6" w:rsidP="00327F95">
      <w:pPr>
        <w:numPr>
          <w:ilvl w:val="0"/>
          <w:numId w:val="18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比活测定</w:t>
      </w:r>
      <w:r w:rsidRPr="00674AB1">
        <w:rPr>
          <w:rFonts w:ascii="宋体" w:hAnsi="宋体"/>
          <w:color w:val="000000"/>
        </w:rPr>
        <w:t xml:space="preserve"> </w:t>
      </w:r>
    </w:p>
    <w:p w:rsidR="002838E6" w:rsidRPr="00674AB1" w:rsidRDefault="002838E6" w:rsidP="00327F95">
      <w:pPr>
        <w:numPr>
          <w:ilvl w:val="0"/>
          <w:numId w:val="18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气泡上升法</w:t>
      </w:r>
      <w:r w:rsidRPr="00674AB1">
        <w:rPr>
          <w:rFonts w:ascii="宋体" w:hAnsi="宋体"/>
          <w:color w:val="000000"/>
        </w:rPr>
        <w:t xml:space="preserve"> </w:t>
      </w:r>
    </w:p>
    <w:p w:rsidR="002838E6" w:rsidRPr="00674AB1" w:rsidRDefault="002838E6" w:rsidP="00327F95">
      <w:pPr>
        <w:numPr>
          <w:ilvl w:val="0"/>
          <w:numId w:val="18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蛋白含量</w:t>
      </w:r>
      <w:r w:rsidRPr="00674AB1">
        <w:rPr>
          <w:rFonts w:ascii="宋体" w:hAnsi="宋体"/>
          <w:color w:val="000000"/>
        </w:rPr>
        <w:t xml:space="preserve"> </w:t>
      </w:r>
    </w:p>
    <w:p w:rsidR="002838E6" w:rsidRPr="00674AB1" w:rsidRDefault="002838E6" w:rsidP="00B63712">
      <w:pPr>
        <w:spacing w:line="400" w:lineRule="exact"/>
        <w:rPr>
          <w:rFonts w:ascii="宋体" w:hAnsi="宋体"/>
          <w:color w:val="000000"/>
        </w:rPr>
      </w:pPr>
      <w:r w:rsidRPr="00674AB1">
        <w:rPr>
          <w:rFonts w:ascii="宋体" w:hAnsi="宋体" w:hint="eastAsia"/>
          <w:color w:val="000000"/>
        </w:rPr>
        <w:t>氮测定法</w:t>
      </w:r>
      <w:r w:rsidRPr="00674AB1">
        <w:rPr>
          <w:rFonts w:ascii="宋体" w:hAnsi="宋体"/>
          <w:color w:val="000000"/>
        </w:rPr>
        <w:t xml:space="preserve"> </w:t>
      </w:r>
    </w:p>
    <w:p w:rsidR="002838E6" w:rsidRPr="00674AB1" w:rsidRDefault="002838E6" w:rsidP="00E25274">
      <w:pPr>
        <w:spacing w:line="400" w:lineRule="exact"/>
        <w:rPr>
          <w:rFonts w:ascii="宋体" w:hAnsi="宋体"/>
          <w:color w:val="000000"/>
        </w:rPr>
      </w:pPr>
      <w:r w:rsidRPr="00674AB1">
        <w:rPr>
          <w:rFonts w:ascii="宋体" w:hAnsi="宋体" w:hint="eastAsia"/>
          <w:color w:val="000000"/>
        </w:rPr>
        <w:t>计算比活</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12" w:name="_Toc476309204"/>
      <w:r>
        <w:rPr>
          <w:rFonts w:ascii="宋体" w:hAnsi="宋体"/>
          <w:color w:val="000000"/>
        </w:rPr>
        <w:t>6.13.5</w:t>
      </w:r>
      <w:r w:rsidRPr="00674AB1">
        <w:rPr>
          <w:rFonts w:ascii="宋体" w:hAnsi="宋体" w:hint="eastAsia"/>
          <w:color w:val="000000"/>
        </w:rPr>
        <w:t>作业</w:t>
      </w:r>
      <w:bookmarkEnd w:id="112"/>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多肽类药物的分析。</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试比较几种多肽类药物。</w:t>
      </w:r>
    </w:p>
    <w:p w:rsidR="002838E6" w:rsidRPr="00674AB1" w:rsidRDefault="002838E6" w:rsidP="00B63712">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复习基因工程药物</w:t>
      </w:r>
    </w:p>
    <w:p w:rsidR="002838E6" w:rsidRPr="00674AB1" w:rsidRDefault="002838E6" w:rsidP="00F93EE0">
      <w:pPr>
        <w:spacing w:line="400" w:lineRule="exact"/>
        <w:outlineLvl w:val="2"/>
        <w:rPr>
          <w:rFonts w:ascii="宋体"/>
          <w:color w:val="000000"/>
          <w:szCs w:val="21"/>
        </w:rPr>
      </w:pPr>
      <w:bookmarkStart w:id="113" w:name="_Toc476309205"/>
      <w:r>
        <w:rPr>
          <w:rFonts w:ascii="宋体" w:hAnsi="宋体"/>
          <w:color w:val="000000"/>
          <w:szCs w:val="21"/>
        </w:rPr>
        <w:t>6.13.6</w:t>
      </w:r>
      <w:r w:rsidRPr="00674AB1">
        <w:rPr>
          <w:rFonts w:ascii="宋体" w:hAnsi="宋体" w:hint="eastAsia"/>
          <w:color w:val="000000"/>
          <w:szCs w:val="21"/>
        </w:rPr>
        <w:t>参考书</w:t>
      </w:r>
      <w:bookmarkEnd w:id="113"/>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b/>
          <w:color w:val="000000"/>
          <w:kern w:val="0"/>
          <w:szCs w:val="21"/>
        </w:rPr>
      </w:pPr>
      <w:bookmarkStart w:id="114" w:name="_Toc476309206"/>
      <w:r>
        <w:rPr>
          <w:rFonts w:ascii="宋体" w:hAnsi="宋体"/>
          <w:b/>
          <w:color w:val="000000"/>
          <w:kern w:val="0"/>
          <w:szCs w:val="21"/>
        </w:rPr>
        <w:t>6.14</w:t>
      </w:r>
      <w:r>
        <w:rPr>
          <w:rFonts w:ascii="宋体" w:hAnsi="宋体" w:hint="eastAsia"/>
          <w:b/>
          <w:color w:val="000000"/>
          <w:kern w:val="0"/>
          <w:szCs w:val="21"/>
        </w:rPr>
        <w:t>教学单元十四：</w:t>
      </w:r>
      <w:r w:rsidRPr="00674AB1">
        <w:rPr>
          <w:rFonts w:ascii="宋体" w:hAnsi="宋体" w:hint="eastAsia"/>
          <w:color w:val="000000"/>
        </w:rPr>
        <w:t>第十四章多糖类药物的分析</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.5.19.</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14"/>
    </w:p>
    <w:p w:rsidR="002838E6" w:rsidRPr="002B2A06" w:rsidRDefault="002838E6" w:rsidP="00F93EE0">
      <w:pPr>
        <w:spacing w:line="360" w:lineRule="exact"/>
        <w:outlineLvl w:val="2"/>
        <w:rPr>
          <w:rFonts w:ascii="宋体"/>
          <w:szCs w:val="21"/>
        </w:rPr>
      </w:pPr>
      <w:bookmarkStart w:id="115" w:name="_Toc476309207"/>
      <w:r>
        <w:rPr>
          <w:rFonts w:ascii="宋体" w:hAnsi="宋体"/>
          <w:color w:val="000000"/>
        </w:rPr>
        <w:t>6.14.1</w:t>
      </w:r>
      <w:r w:rsidRPr="00674AB1">
        <w:rPr>
          <w:rFonts w:ascii="宋体" w:hAnsi="宋体" w:hint="eastAsia"/>
          <w:color w:val="000000"/>
        </w:rPr>
        <w:t>教学目标</w:t>
      </w:r>
      <w:r w:rsidRPr="00674AB1">
        <w:rPr>
          <w:rFonts w:ascii="宋体"/>
          <w:color w:val="000000"/>
        </w:rPr>
        <w:br/>
      </w:r>
      <w:r w:rsidRPr="002B2A06">
        <w:rPr>
          <w:rFonts w:ascii="宋体" w:hAnsi="宋体" w:hint="eastAsia"/>
          <w:szCs w:val="21"/>
        </w:rPr>
        <w:t>粘多糖</w:t>
      </w:r>
      <w:bookmarkEnd w:id="115"/>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、熟悉多糖的鉴别试验</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、掌握多糖的含量测定方法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、了解粘多糖的生物活性测定方法</w:t>
      </w:r>
    </w:p>
    <w:p w:rsidR="002838E6" w:rsidRPr="002B2A06" w:rsidRDefault="002838E6" w:rsidP="009346DC">
      <w:pPr>
        <w:spacing w:line="360" w:lineRule="exact"/>
        <w:rPr>
          <w:rFonts w:ascii="宋体"/>
          <w:szCs w:val="21"/>
        </w:rPr>
      </w:pPr>
      <w:r w:rsidRPr="002B2A06">
        <w:rPr>
          <w:rFonts w:ascii="宋体" w:hAnsi="宋体" w:hint="eastAsia"/>
          <w:szCs w:val="21"/>
        </w:rPr>
        <w:t>细菌多糖</w:t>
      </w:r>
    </w:p>
    <w:p w:rsidR="002838E6" w:rsidRPr="002B2A06" w:rsidRDefault="002838E6" w:rsidP="009346DC">
      <w:pPr>
        <w:spacing w:line="360" w:lineRule="exact"/>
        <w:ind w:leftChars="200" w:left="420" w:firstLineChars="100" w:firstLine="210"/>
        <w:rPr>
          <w:rFonts w:ascii="宋体"/>
          <w:szCs w:val="21"/>
        </w:rPr>
      </w:pPr>
      <w:r w:rsidRPr="002B2A06">
        <w:rPr>
          <w:rFonts w:ascii="宋体" w:hAnsi="宋体" w:hint="eastAsia"/>
          <w:szCs w:val="21"/>
        </w:rPr>
        <w:t>了解细菌多糖的鉴别、检查和含量测定</w:t>
      </w:r>
    </w:p>
    <w:p w:rsidR="002838E6" w:rsidRPr="002B2A06" w:rsidRDefault="002838E6" w:rsidP="009346DC">
      <w:pPr>
        <w:spacing w:line="360" w:lineRule="exact"/>
        <w:rPr>
          <w:rFonts w:ascii="宋体"/>
          <w:szCs w:val="21"/>
        </w:rPr>
      </w:pPr>
      <w:r w:rsidRPr="002B2A06">
        <w:rPr>
          <w:rFonts w:ascii="宋体" w:hAnsi="宋体" w:hint="eastAsia"/>
          <w:szCs w:val="21"/>
        </w:rPr>
        <w:t>真菌多糖</w:t>
      </w:r>
    </w:p>
    <w:p w:rsidR="002838E6" w:rsidRPr="002B2A06" w:rsidRDefault="002838E6" w:rsidP="009346DC">
      <w:pPr>
        <w:spacing w:line="360" w:lineRule="exact"/>
        <w:ind w:leftChars="200" w:left="420" w:firstLineChars="100" w:firstLine="210"/>
        <w:rPr>
          <w:rFonts w:ascii="宋体"/>
          <w:szCs w:val="21"/>
        </w:rPr>
      </w:pPr>
      <w:r w:rsidRPr="002B2A06">
        <w:rPr>
          <w:rFonts w:ascii="宋体" w:hAnsi="宋体" w:hint="eastAsia"/>
          <w:szCs w:val="21"/>
        </w:rPr>
        <w:t>了解真菌多糖多糖的鉴别、检查和含量测定</w:t>
      </w:r>
    </w:p>
    <w:p w:rsidR="002838E6" w:rsidRPr="00674AB1" w:rsidRDefault="002838E6" w:rsidP="00F93EE0">
      <w:pPr>
        <w:spacing w:line="400" w:lineRule="exact"/>
        <w:outlineLvl w:val="2"/>
        <w:rPr>
          <w:rFonts w:ascii="宋体"/>
          <w:color w:val="000000"/>
        </w:rPr>
      </w:pPr>
      <w:bookmarkStart w:id="116" w:name="_Toc476309208"/>
      <w:r>
        <w:rPr>
          <w:rFonts w:ascii="宋体" w:hAnsi="宋体"/>
          <w:color w:val="000000"/>
        </w:rPr>
        <w:t>6.14.2</w:t>
      </w:r>
      <w:r w:rsidRPr="00674AB1">
        <w:rPr>
          <w:rFonts w:ascii="宋体" w:hAnsi="宋体" w:hint="eastAsia"/>
          <w:color w:val="000000"/>
        </w:rPr>
        <w:t>重点和难点</w:t>
      </w:r>
      <w:bookmarkEnd w:id="116"/>
    </w:p>
    <w:p w:rsidR="002838E6" w:rsidRPr="00674AB1" w:rsidRDefault="002838E6" w:rsidP="00674AB1">
      <w:pPr>
        <w:spacing w:line="400" w:lineRule="exact"/>
        <w:ind w:left="315" w:hangingChars="150" w:hanging="315"/>
        <w:rPr>
          <w:rFonts w:ascii="宋体" w:cs="宋体"/>
          <w:color w:val="000000"/>
        </w:rPr>
      </w:pPr>
      <w:r>
        <w:rPr>
          <w:noProof/>
        </w:rPr>
        <w:pict>
          <v:shape id="_x0000_s1088" type="#_x0000_t75" alt="QQ截图20130926162523.jpg" style="position:absolute;left:0;text-align:left;margin-left:180pt;margin-top:9pt;width:276pt;height:198.8pt;z-index:251682304;visibility:visible">
            <v:imagedata r:id="rId78" o:title=""/>
          </v:shape>
        </w:pict>
      </w:r>
      <w:r w:rsidRPr="00674AB1">
        <w:rPr>
          <w:rFonts w:ascii="宋体" w:hAnsi="宋体" w:cs="宋体"/>
          <w:color w:val="000000"/>
        </w:rPr>
        <w:t>1</w:t>
      </w:r>
      <w:r w:rsidRPr="00674AB1">
        <w:rPr>
          <w:rFonts w:ascii="宋体" w:hAnsi="宋体" w:cs="宋体" w:hint="eastAsia"/>
          <w:color w:val="000000"/>
        </w:rPr>
        <w:t>、掌握</w:t>
      </w:r>
      <w:r w:rsidRPr="00674AB1">
        <w:rPr>
          <w:rFonts w:ascii="宋体" w:hAnsi="宋体" w:hint="eastAsia"/>
          <w:color w:val="000000"/>
          <w:szCs w:val="21"/>
        </w:rPr>
        <w:t>粘多糖</w:t>
      </w:r>
      <w:r w:rsidRPr="00674AB1">
        <w:rPr>
          <w:rFonts w:ascii="宋体" w:hAnsi="宋体" w:cs="宋体" w:hint="eastAsia"/>
          <w:color w:val="000000"/>
        </w:rPr>
        <w:t>的分析方法</w:t>
      </w:r>
    </w:p>
    <w:p w:rsidR="002838E6" w:rsidRPr="00674AB1" w:rsidRDefault="002838E6" w:rsidP="00674AB1">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w:t>
      </w:r>
      <w:r w:rsidRPr="00674AB1">
        <w:rPr>
          <w:rFonts w:ascii="宋体" w:hAnsi="宋体" w:hint="eastAsia"/>
          <w:color w:val="000000"/>
          <w:szCs w:val="21"/>
        </w:rPr>
        <w:t>真菌多糖</w:t>
      </w:r>
    </w:p>
    <w:p w:rsidR="002838E6" w:rsidRPr="00674AB1" w:rsidRDefault="002838E6" w:rsidP="00674AB1">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、了解几种多糖药物的质量分析</w:t>
      </w:r>
    </w:p>
    <w:p w:rsidR="002838E6" w:rsidRPr="00674AB1" w:rsidRDefault="002838E6" w:rsidP="00F93EE0">
      <w:pPr>
        <w:spacing w:line="400" w:lineRule="exact"/>
        <w:outlineLvl w:val="2"/>
        <w:rPr>
          <w:rFonts w:ascii="宋体"/>
          <w:color w:val="000000"/>
        </w:rPr>
      </w:pPr>
      <w:bookmarkStart w:id="117" w:name="_Toc476309209"/>
      <w:r>
        <w:rPr>
          <w:rFonts w:ascii="宋体" w:hAnsi="宋体"/>
          <w:color w:val="000000"/>
        </w:rPr>
        <w:t>6.14.3</w:t>
      </w:r>
      <w:r w:rsidRPr="00674AB1">
        <w:rPr>
          <w:rFonts w:ascii="宋体" w:hAnsi="宋体" w:hint="eastAsia"/>
          <w:color w:val="000000"/>
        </w:rPr>
        <w:t>教学内容</w:t>
      </w:r>
      <w:bookmarkEnd w:id="117"/>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）粘多糖</w:t>
      </w:r>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）细菌多糖</w:t>
      </w:r>
    </w:p>
    <w:p w:rsidR="002838E6" w:rsidRPr="00674AB1" w:rsidRDefault="002838E6" w:rsidP="00674AB1">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）真菌多糖</w:t>
      </w:r>
    </w:p>
    <w:p w:rsidR="002838E6" w:rsidRPr="00674AB1" w:rsidRDefault="002838E6" w:rsidP="00674AB1">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18" w:name="_Toc476309210"/>
      <w:r>
        <w:rPr>
          <w:rFonts w:ascii="宋体" w:hAnsi="宋体"/>
          <w:b/>
          <w:color w:val="000000"/>
          <w:kern w:val="0"/>
          <w:szCs w:val="21"/>
        </w:rPr>
        <w:t>6.14.4</w:t>
      </w:r>
      <w:r w:rsidRPr="00674AB1">
        <w:rPr>
          <w:rFonts w:ascii="宋体" w:hAnsi="宋体" w:hint="eastAsia"/>
          <w:b/>
          <w:color w:val="000000"/>
          <w:kern w:val="0"/>
          <w:szCs w:val="21"/>
        </w:rPr>
        <w:t>教学方法</w:t>
      </w:r>
      <w:bookmarkEnd w:id="118"/>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相关教学幻灯片，展示生活中常见的多糖类药物，由此引出本节课讲授的具体内容。与幻灯片内容相互配合进行讲解。需要理解和识记的内容播放内容教慢。</w:t>
      </w:r>
    </w:p>
    <w:p w:rsidR="002838E6" w:rsidRPr="00674AB1" w:rsidRDefault="002838E6" w:rsidP="00B63712">
      <w:pPr>
        <w:spacing w:line="400" w:lineRule="exact"/>
        <w:rPr>
          <w:rFonts w:ascii="宋体"/>
          <w:b/>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327F95">
      <w:pPr>
        <w:numPr>
          <w:ilvl w:val="0"/>
          <w:numId w:val="188"/>
        </w:numPr>
        <w:tabs>
          <w:tab w:val="clear" w:pos="720"/>
          <w:tab w:val="num" w:pos="0"/>
        </w:tabs>
        <w:spacing w:line="400" w:lineRule="exact"/>
        <w:ind w:left="0"/>
        <w:rPr>
          <w:rFonts w:ascii="宋体"/>
          <w:color w:val="000000"/>
        </w:rPr>
      </w:pPr>
      <w:r w:rsidRPr="00674AB1">
        <w:rPr>
          <w:rFonts w:ascii="宋体" w:hAnsi="宋体" w:hint="eastAsia"/>
          <w:color w:val="000000"/>
        </w:rPr>
        <w:t>概</w:t>
      </w:r>
      <w:r w:rsidRPr="00674AB1">
        <w:rPr>
          <w:rFonts w:ascii="宋体" w:hAnsi="宋体"/>
          <w:color w:val="000000"/>
        </w:rPr>
        <w:t xml:space="preserve">  </w:t>
      </w:r>
      <w:r w:rsidRPr="00674AB1">
        <w:rPr>
          <w:rFonts w:ascii="宋体" w:hAnsi="宋体" w:hint="eastAsia"/>
          <w:color w:val="000000"/>
        </w:rPr>
        <w:t>述</w:t>
      </w:r>
    </w:p>
    <w:p w:rsidR="002838E6" w:rsidRPr="00674AB1" w:rsidRDefault="002838E6" w:rsidP="00327F95">
      <w:pPr>
        <w:numPr>
          <w:ilvl w:val="0"/>
          <w:numId w:val="189"/>
        </w:numPr>
        <w:tabs>
          <w:tab w:val="clear" w:pos="720"/>
          <w:tab w:val="num" w:pos="0"/>
        </w:tabs>
        <w:spacing w:line="400" w:lineRule="exact"/>
        <w:ind w:left="0"/>
        <w:rPr>
          <w:rFonts w:ascii="宋体" w:hAnsi="宋体"/>
          <w:color w:val="000000"/>
        </w:rPr>
      </w:pPr>
      <w:r w:rsidRPr="00674AB1">
        <w:rPr>
          <w:rFonts w:ascii="宋体" w:hAnsi="宋体" w:hint="eastAsia"/>
          <w:color w:val="000000"/>
        </w:rPr>
        <w:t>多糖类药物结构分析研究</w:t>
      </w:r>
      <w:r w:rsidRPr="00674AB1">
        <w:rPr>
          <w:rFonts w:ascii="宋体" w:hAnsi="宋体"/>
          <w:color w:val="000000"/>
        </w:rPr>
        <w:t xml:space="preserve"> </w:t>
      </w:r>
    </w:p>
    <w:p w:rsidR="002838E6" w:rsidRPr="00674AB1" w:rsidRDefault="002838E6" w:rsidP="00327F95">
      <w:pPr>
        <w:numPr>
          <w:ilvl w:val="0"/>
          <w:numId w:val="190"/>
        </w:numPr>
        <w:tabs>
          <w:tab w:val="clear" w:pos="720"/>
          <w:tab w:val="num" w:pos="0"/>
        </w:tabs>
        <w:spacing w:line="400" w:lineRule="exact"/>
        <w:ind w:left="0"/>
        <w:rPr>
          <w:rFonts w:ascii="宋体" w:hAnsi="宋体"/>
          <w:color w:val="000000"/>
        </w:rPr>
      </w:pPr>
      <w:r w:rsidRPr="00674AB1">
        <w:rPr>
          <w:rFonts w:ascii="宋体" w:hAnsi="宋体" w:hint="eastAsia"/>
          <w:color w:val="000000"/>
        </w:rPr>
        <w:t>多糖中单糖组成分析</w:t>
      </w:r>
      <w:r w:rsidRPr="00674AB1">
        <w:rPr>
          <w:rFonts w:ascii="宋体" w:hAnsi="宋体"/>
          <w:color w:val="000000"/>
        </w:rPr>
        <w:t xml:space="preserve"> </w:t>
      </w:r>
    </w:p>
    <w:p w:rsidR="002838E6" w:rsidRPr="00674AB1" w:rsidRDefault="002838E6" w:rsidP="00327F95">
      <w:pPr>
        <w:numPr>
          <w:ilvl w:val="0"/>
          <w:numId w:val="190"/>
        </w:numPr>
        <w:tabs>
          <w:tab w:val="clear" w:pos="720"/>
          <w:tab w:val="num" w:pos="0"/>
        </w:tabs>
        <w:spacing w:line="400" w:lineRule="exact"/>
        <w:ind w:left="0"/>
        <w:rPr>
          <w:rFonts w:ascii="宋体" w:hAnsi="宋体"/>
          <w:color w:val="000000"/>
        </w:rPr>
      </w:pPr>
      <w:r w:rsidRPr="00674AB1">
        <w:rPr>
          <w:rFonts w:ascii="宋体" w:hAnsi="宋体" w:hint="eastAsia"/>
          <w:color w:val="000000"/>
        </w:rPr>
        <w:t>分子量测定</w:t>
      </w:r>
      <w:r w:rsidRPr="00674AB1">
        <w:rPr>
          <w:rFonts w:ascii="宋体" w:hAnsi="宋体"/>
          <w:color w:val="000000"/>
        </w:rPr>
        <w:t xml:space="preserve"> </w:t>
      </w:r>
    </w:p>
    <w:p w:rsidR="002838E6" w:rsidRPr="00674AB1" w:rsidRDefault="002838E6" w:rsidP="00327F95">
      <w:pPr>
        <w:numPr>
          <w:ilvl w:val="0"/>
          <w:numId w:val="190"/>
        </w:numPr>
        <w:tabs>
          <w:tab w:val="clear" w:pos="720"/>
          <w:tab w:val="num" w:pos="0"/>
        </w:tabs>
        <w:spacing w:line="400" w:lineRule="exact"/>
        <w:ind w:left="0"/>
        <w:rPr>
          <w:rFonts w:ascii="宋体" w:hAnsi="宋体"/>
          <w:color w:val="000000"/>
        </w:rPr>
      </w:pPr>
      <w:r w:rsidRPr="00674AB1">
        <w:rPr>
          <w:rFonts w:ascii="宋体" w:hAnsi="宋体" w:hint="eastAsia"/>
          <w:color w:val="000000"/>
        </w:rPr>
        <w:t>糖苷键连接方式的测定</w:t>
      </w:r>
      <w:r w:rsidRPr="00674AB1">
        <w:rPr>
          <w:rFonts w:ascii="宋体" w:hAnsi="宋体"/>
          <w:color w:val="000000"/>
        </w:rPr>
        <w:t xml:space="preserve"> </w:t>
      </w:r>
    </w:p>
    <w:p w:rsidR="002838E6" w:rsidRPr="00674AB1" w:rsidRDefault="002838E6" w:rsidP="00327F95">
      <w:pPr>
        <w:numPr>
          <w:ilvl w:val="0"/>
          <w:numId w:val="190"/>
        </w:numPr>
        <w:tabs>
          <w:tab w:val="clear" w:pos="720"/>
          <w:tab w:val="num" w:pos="0"/>
        </w:tabs>
        <w:spacing w:line="400" w:lineRule="exact"/>
        <w:ind w:left="0"/>
        <w:rPr>
          <w:rFonts w:ascii="宋体" w:hAnsi="宋体"/>
          <w:color w:val="000000"/>
        </w:rPr>
      </w:pPr>
      <w:r w:rsidRPr="00674AB1">
        <w:rPr>
          <w:rFonts w:ascii="宋体" w:hAnsi="宋体" w:hint="eastAsia"/>
          <w:color w:val="000000"/>
        </w:rPr>
        <w:t>糖苷键连接位置的</w:t>
      </w:r>
      <w:r w:rsidRPr="00674AB1">
        <w:rPr>
          <w:rFonts w:ascii="宋体" w:hAnsi="宋体"/>
          <w:color w:val="000000"/>
        </w:rPr>
        <w:t xml:space="preserve"> </w:t>
      </w:r>
      <w:r w:rsidRPr="00674AB1">
        <w:rPr>
          <w:rFonts w:ascii="宋体" w:hAnsi="宋体" w:hint="eastAsia"/>
          <w:color w:val="000000"/>
        </w:rPr>
        <w:t>测定</w:t>
      </w:r>
      <w:r w:rsidRPr="00674AB1">
        <w:rPr>
          <w:rFonts w:ascii="宋体" w:hAnsi="宋体"/>
          <w:color w:val="000000"/>
        </w:rPr>
        <w:t xml:space="preserve"> </w:t>
      </w:r>
    </w:p>
    <w:p w:rsidR="002838E6" w:rsidRDefault="002838E6" w:rsidP="00A07A25">
      <w:pPr>
        <w:spacing w:line="400" w:lineRule="exact"/>
        <w:rPr>
          <w:rFonts w:ascii="宋体"/>
          <w:color w:val="000000"/>
        </w:rPr>
      </w:pPr>
      <w:r w:rsidRPr="00674AB1">
        <w:rPr>
          <w:rFonts w:ascii="宋体" w:hAnsi="宋体" w:hint="eastAsia"/>
          <w:color w:val="000000"/>
        </w:rPr>
        <w:t>多糖类药</w:t>
      </w:r>
    </w:p>
    <w:p w:rsidR="002838E6" w:rsidRPr="00674AB1" w:rsidRDefault="002838E6" w:rsidP="00A07A25">
      <w:pPr>
        <w:spacing w:line="400" w:lineRule="exact"/>
        <w:rPr>
          <w:rFonts w:ascii="宋体" w:hAnsi="宋体"/>
          <w:color w:val="000000"/>
        </w:rPr>
      </w:pPr>
      <w:r w:rsidRPr="00674AB1">
        <w:rPr>
          <w:rFonts w:ascii="宋体" w:hAnsi="宋体" w:hint="eastAsia"/>
          <w:color w:val="000000"/>
        </w:rPr>
        <w:t>物结构分析研究</w:t>
      </w:r>
      <w:r w:rsidRPr="00674AB1">
        <w:rPr>
          <w:rFonts w:ascii="宋体" w:hAnsi="宋体"/>
          <w:color w:val="000000"/>
        </w:rPr>
        <w:t xml:space="preserve"> </w:t>
      </w:r>
    </w:p>
    <w:p w:rsidR="002838E6" w:rsidRPr="00674AB1" w:rsidRDefault="002838E6" w:rsidP="00327F95">
      <w:pPr>
        <w:numPr>
          <w:ilvl w:val="0"/>
          <w:numId w:val="191"/>
        </w:numPr>
        <w:tabs>
          <w:tab w:val="clear" w:pos="720"/>
          <w:tab w:val="num" w:pos="0"/>
        </w:tabs>
        <w:spacing w:line="400" w:lineRule="exact"/>
        <w:ind w:left="0"/>
        <w:rPr>
          <w:rFonts w:ascii="宋体" w:hAnsi="宋体"/>
          <w:color w:val="000000"/>
        </w:rPr>
      </w:pPr>
      <w:r w:rsidRPr="00674AB1">
        <w:rPr>
          <w:rFonts w:ascii="宋体" w:hAnsi="宋体" w:hint="eastAsia"/>
          <w:color w:val="000000"/>
        </w:rPr>
        <w:t>多糖中单糖组成分析</w:t>
      </w:r>
      <w:r w:rsidRPr="00674AB1">
        <w:rPr>
          <w:rFonts w:ascii="宋体" w:hAnsi="宋体"/>
          <w:color w:val="000000"/>
        </w:rPr>
        <w:t xml:space="preserve"> </w:t>
      </w:r>
    </w:p>
    <w:p w:rsidR="002838E6" w:rsidRPr="00674AB1" w:rsidRDefault="002838E6" w:rsidP="00327F95">
      <w:pPr>
        <w:numPr>
          <w:ilvl w:val="0"/>
          <w:numId w:val="192"/>
        </w:numPr>
        <w:tabs>
          <w:tab w:val="clear" w:pos="720"/>
        </w:tabs>
        <w:spacing w:line="400" w:lineRule="exact"/>
        <w:ind w:left="0" w:firstLine="0"/>
        <w:rPr>
          <w:rFonts w:ascii="宋体" w:hAnsi="宋体"/>
          <w:color w:val="000000"/>
        </w:rPr>
      </w:pPr>
      <w:r w:rsidRPr="00674AB1">
        <w:rPr>
          <w:rFonts w:ascii="宋体" w:hAnsi="宋体" w:hint="eastAsia"/>
          <w:color w:val="000000"/>
        </w:rPr>
        <w:t>定性鉴别</w:t>
      </w:r>
      <w:r w:rsidRPr="00674AB1">
        <w:rPr>
          <w:rFonts w:ascii="宋体" w:hAnsi="宋体"/>
          <w:color w:val="000000"/>
        </w:rPr>
        <w:t xml:space="preserve"> </w:t>
      </w:r>
    </w:p>
    <w:p w:rsidR="002838E6" w:rsidRPr="00674AB1" w:rsidRDefault="002838E6" w:rsidP="00327F95">
      <w:pPr>
        <w:numPr>
          <w:ilvl w:val="0"/>
          <w:numId w:val="192"/>
        </w:numPr>
        <w:tabs>
          <w:tab w:val="clear" w:pos="720"/>
        </w:tabs>
        <w:spacing w:line="400" w:lineRule="exact"/>
        <w:ind w:left="0" w:firstLine="0"/>
        <w:rPr>
          <w:rFonts w:ascii="宋体" w:hAnsi="宋体"/>
          <w:color w:val="000000"/>
        </w:rPr>
      </w:pPr>
      <w:r w:rsidRPr="00674AB1">
        <w:rPr>
          <w:rFonts w:ascii="宋体" w:hAnsi="宋体" w:hint="eastAsia"/>
          <w:color w:val="000000"/>
        </w:rPr>
        <w:t>单糖的分离鉴定</w:t>
      </w:r>
      <w:r w:rsidRPr="00674AB1">
        <w:rPr>
          <w:rFonts w:ascii="宋体" w:hAnsi="宋体"/>
          <w:color w:val="000000"/>
        </w:rPr>
        <w:t xml:space="preserve"> </w:t>
      </w:r>
    </w:p>
    <w:p w:rsidR="002838E6" w:rsidRPr="00674AB1" w:rsidRDefault="002838E6" w:rsidP="00327F95">
      <w:pPr>
        <w:numPr>
          <w:ilvl w:val="0"/>
          <w:numId w:val="192"/>
        </w:numPr>
        <w:tabs>
          <w:tab w:val="clear" w:pos="720"/>
        </w:tabs>
        <w:spacing w:line="400" w:lineRule="exact"/>
        <w:ind w:left="0" w:firstLine="0"/>
        <w:rPr>
          <w:rFonts w:ascii="宋体" w:hAnsi="宋体"/>
          <w:color w:val="000000"/>
        </w:rPr>
      </w:pPr>
      <w:r w:rsidRPr="00674AB1">
        <w:rPr>
          <w:rFonts w:ascii="宋体" w:hAnsi="宋体" w:hint="eastAsia"/>
          <w:color w:val="000000"/>
        </w:rPr>
        <w:t>各单糖的含量测定及组成的分子比值</w:t>
      </w:r>
      <w:r w:rsidRPr="00674AB1">
        <w:rPr>
          <w:rFonts w:ascii="宋体" w:hAnsi="宋体"/>
          <w:color w:val="000000"/>
        </w:rPr>
        <w:t xml:space="preserve"> </w:t>
      </w:r>
    </w:p>
    <w:p w:rsidR="002838E6" w:rsidRPr="00674AB1" w:rsidRDefault="002838E6" w:rsidP="00327F95">
      <w:pPr>
        <w:numPr>
          <w:ilvl w:val="0"/>
          <w:numId w:val="193"/>
        </w:numPr>
        <w:tabs>
          <w:tab w:val="clear" w:pos="720"/>
        </w:tabs>
        <w:spacing w:line="400" w:lineRule="exact"/>
        <w:ind w:left="0" w:firstLine="0"/>
        <w:rPr>
          <w:rFonts w:ascii="宋体" w:hAnsi="宋体"/>
          <w:color w:val="000000"/>
        </w:rPr>
      </w:pPr>
      <w:r w:rsidRPr="00674AB1">
        <w:rPr>
          <w:rFonts w:ascii="宋体" w:hAnsi="宋体" w:hint="eastAsia"/>
          <w:color w:val="000000"/>
        </w:rPr>
        <w:t>多糖类药物结构分析研究</w:t>
      </w:r>
      <w:r w:rsidRPr="00674AB1">
        <w:rPr>
          <w:rFonts w:ascii="宋体" w:hAnsi="宋体"/>
          <w:color w:val="000000"/>
        </w:rPr>
        <w:t xml:space="preserve"> </w:t>
      </w:r>
    </w:p>
    <w:p w:rsidR="002838E6" w:rsidRPr="00674AB1" w:rsidRDefault="002838E6" w:rsidP="00327F95">
      <w:pPr>
        <w:numPr>
          <w:ilvl w:val="0"/>
          <w:numId w:val="194"/>
        </w:numPr>
        <w:tabs>
          <w:tab w:val="clear" w:pos="720"/>
        </w:tabs>
        <w:spacing w:line="400" w:lineRule="exact"/>
        <w:ind w:left="0" w:firstLine="0"/>
        <w:rPr>
          <w:rFonts w:ascii="宋体" w:hAnsi="宋体"/>
          <w:color w:val="000000"/>
        </w:rPr>
      </w:pPr>
      <w:r w:rsidRPr="00674AB1">
        <w:rPr>
          <w:rFonts w:ascii="宋体" w:hAnsi="宋体" w:hint="eastAsia"/>
          <w:color w:val="000000"/>
        </w:rPr>
        <w:t>分子量测定</w:t>
      </w:r>
      <w:r w:rsidRPr="00674AB1">
        <w:rPr>
          <w:rFonts w:ascii="宋体" w:hAnsi="宋体"/>
          <w:color w:val="000000"/>
        </w:rPr>
        <w:t xml:space="preserve"> </w:t>
      </w:r>
    </w:p>
    <w:p w:rsidR="002838E6" w:rsidRPr="00674AB1" w:rsidRDefault="002838E6" w:rsidP="00327F95">
      <w:pPr>
        <w:numPr>
          <w:ilvl w:val="0"/>
          <w:numId w:val="195"/>
        </w:numPr>
        <w:tabs>
          <w:tab w:val="clear" w:pos="720"/>
        </w:tabs>
        <w:spacing w:line="400" w:lineRule="exact"/>
        <w:ind w:left="0" w:firstLine="0"/>
        <w:rPr>
          <w:rFonts w:ascii="宋体" w:hAnsi="宋体"/>
          <w:color w:val="000000"/>
        </w:rPr>
      </w:pPr>
      <w:r w:rsidRPr="00674AB1">
        <w:rPr>
          <w:rFonts w:ascii="宋体" w:hAnsi="宋体" w:hint="eastAsia"/>
          <w:color w:val="000000"/>
        </w:rPr>
        <w:t>凝胶渗透色谱法</w:t>
      </w:r>
      <w:r w:rsidRPr="00674AB1">
        <w:rPr>
          <w:rFonts w:ascii="宋体" w:hAnsi="宋体"/>
          <w:color w:val="000000"/>
        </w:rPr>
        <w:t xml:space="preserve"> </w:t>
      </w:r>
    </w:p>
    <w:p w:rsidR="002838E6" w:rsidRPr="00674AB1" w:rsidRDefault="002838E6" w:rsidP="00327F95">
      <w:pPr>
        <w:numPr>
          <w:ilvl w:val="0"/>
          <w:numId w:val="195"/>
        </w:numPr>
        <w:tabs>
          <w:tab w:val="clear" w:pos="720"/>
        </w:tabs>
        <w:spacing w:line="400" w:lineRule="exact"/>
        <w:ind w:left="0" w:firstLine="0"/>
        <w:rPr>
          <w:rFonts w:ascii="宋体" w:hAnsi="宋体"/>
          <w:color w:val="000000"/>
        </w:rPr>
      </w:pPr>
      <w:r w:rsidRPr="00674AB1">
        <w:rPr>
          <w:rFonts w:ascii="宋体" w:hAnsi="宋体" w:hint="eastAsia"/>
          <w:color w:val="000000"/>
        </w:rPr>
        <w:t>其他测定法</w:t>
      </w:r>
      <w:r w:rsidRPr="00674AB1">
        <w:rPr>
          <w:rFonts w:ascii="宋体" w:hAnsi="宋体"/>
          <w:color w:val="000000"/>
        </w:rPr>
        <w:t xml:space="preserve"> </w:t>
      </w:r>
    </w:p>
    <w:p w:rsidR="002838E6" w:rsidRPr="00674AB1" w:rsidRDefault="002838E6" w:rsidP="00327F95">
      <w:pPr>
        <w:numPr>
          <w:ilvl w:val="0"/>
          <w:numId w:val="196"/>
        </w:numPr>
        <w:tabs>
          <w:tab w:val="clear" w:pos="720"/>
        </w:tabs>
        <w:spacing w:line="400" w:lineRule="exact"/>
        <w:ind w:left="0" w:firstLine="0"/>
        <w:rPr>
          <w:rFonts w:ascii="宋体" w:hAnsi="宋体"/>
          <w:color w:val="000000"/>
        </w:rPr>
      </w:pPr>
      <w:r w:rsidRPr="00674AB1">
        <w:rPr>
          <w:rFonts w:ascii="宋体" w:hAnsi="宋体" w:hint="eastAsia"/>
          <w:color w:val="000000"/>
        </w:rPr>
        <w:t>糖苷键连接方式的测定</w:t>
      </w:r>
      <w:r w:rsidRPr="00674AB1">
        <w:rPr>
          <w:rFonts w:ascii="宋体" w:hAnsi="宋体"/>
          <w:color w:val="000000"/>
        </w:rPr>
        <w:t xml:space="preserve"> </w:t>
      </w:r>
    </w:p>
    <w:p w:rsidR="002838E6" w:rsidRPr="00674AB1" w:rsidRDefault="002838E6" w:rsidP="00327F95">
      <w:pPr>
        <w:numPr>
          <w:ilvl w:val="0"/>
          <w:numId w:val="197"/>
        </w:numPr>
        <w:tabs>
          <w:tab w:val="clear" w:pos="720"/>
        </w:tabs>
        <w:spacing w:line="400" w:lineRule="exact"/>
        <w:ind w:left="0" w:firstLine="0"/>
        <w:rPr>
          <w:rFonts w:ascii="宋体" w:hAnsi="宋体"/>
          <w:color w:val="000000"/>
        </w:rPr>
      </w:pPr>
      <w:r w:rsidRPr="00674AB1">
        <w:rPr>
          <w:rFonts w:ascii="宋体" w:hAnsi="宋体" w:hint="eastAsia"/>
          <w:color w:val="000000"/>
        </w:rPr>
        <w:t>红外光谱测定</w:t>
      </w:r>
      <w:r w:rsidRPr="00674AB1">
        <w:rPr>
          <w:rFonts w:ascii="宋体" w:hAnsi="宋体"/>
          <w:color w:val="000000"/>
        </w:rPr>
        <w:t xml:space="preserve"> </w:t>
      </w:r>
    </w:p>
    <w:p w:rsidR="002838E6" w:rsidRPr="00674AB1" w:rsidRDefault="002838E6" w:rsidP="00327F95">
      <w:pPr>
        <w:numPr>
          <w:ilvl w:val="0"/>
          <w:numId w:val="197"/>
        </w:numPr>
        <w:tabs>
          <w:tab w:val="clear" w:pos="720"/>
        </w:tabs>
        <w:spacing w:line="400" w:lineRule="exact"/>
        <w:ind w:left="0" w:firstLine="0"/>
        <w:rPr>
          <w:rFonts w:ascii="宋体" w:hAnsi="宋体"/>
          <w:color w:val="000000"/>
        </w:rPr>
      </w:pPr>
      <w:r w:rsidRPr="00674AB1">
        <w:rPr>
          <w:rFonts w:ascii="宋体" w:hAnsi="宋体" w:hint="eastAsia"/>
          <w:color w:val="000000"/>
        </w:rPr>
        <w:t>核磁共振谱</w:t>
      </w:r>
      <w:r w:rsidRPr="00674AB1">
        <w:rPr>
          <w:rFonts w:ascii="宋体" w:hAnsi="宋体"/>
          <w:color w:val="000000"/>
        </w:rPr>
        <w:t xml:space="preserve"> </w:t>
      </w:r>
    </w:p>
    <w:p w:rsidR="002838E6" w:rsidRPr="00674AB1" w:rsidRDefault="002838E6" w:rsidP="00327F95">
      <w:pPr>
        <w:numPr>
          <w:ilvl w:val="0"/>
          <w:numId w:val="198"/>
        </w:numPr>
        <w:tabs>
          <w:tab w:val="clear" w:pos="720"/>
        </w:tabs>
        <w:spacing w:line="400" w:lineRule="exact"/>
        <w:ind w:left="0" w:firstLine="0"/>
        <w:rPr>
          <w:rFonts w:ascii="宋体" w:hAnsi="宋体"/>
          <w:color w:val="000000"/>
        </w:rPr>
      </w:pPr>
      <w:r w:rsidRPr="00674AB1">
        <w:rPr>
          <w:rFonts w:ascii="宋体" w:hAnsi="宋体" w:hint="eastAsia"/>
          <w:color w:val="000000"/>
        </w:rPr>
        <w:t>多糖类药物结构分析研究</w:t>
      </w:r>
      <w:r w:rsidRPr="00674AB1">
        <w:rPr>
          <w:rFonts w:ascii="宋体" w:hAnsi="宋体"/>
          <w:color w:val="000000"/>
        </w:rPr>
        <w:t xml:space="preserve"> </w:t>
      </w:r>
    </w:p>
    <w:p w:rsidR="002838E6" w:rsidRPr="00674AB1" w:rsidRDefault="002838E6" w:rsidP="00327F95">
      <w:pPr>
        <w:numPr>
          <w:ilvl w:val="0"/>
          <w:numId w:val="199"/>
        </w:numPr>
        <w:tabs>
          <w:tab w:val="clear" w:pos="720"/>
        </w:tabs>
        <w:spacing w:line="400" w:lineRule="exact"/>
        <w:ind w:left="0" w:firstLine="0"/>
        <w:rPr>
          <w:rFonts w:ascii="宋体" w:hAnsi="宋体"/>
          <w:color w:val="000000"/>
        </w:rPr>
      </w:pPr>
      <w:r w:rsidRPr="00674AB1">
        <w:rPr>
          <w:rFonts w:ascii="宋体" w:hAnsi="宋体" w:hint="eastAsia"/>
          <w:color w:val="000000"/>
        </w:rPr>
        <w:t>糖苷键连接位置的测定</w:t>
      </w:r>
      <w:r w:rsidRPr="00674AB1">
        <w:rPr>
          <w:rFonts w:ascii="宋体" w:hAnsi="宋体"/>
          <w:color w:val="000000"/>
        </w:rPr>
        <w:t xml:space="preserve"> </w:t>
      </w:r>
    </w:p>
    <w:p w:rsidR="002838E6" w:rsidRPr="00674AB1" w:rsidRDefault="002838E6" w:rsidP="00327F95">
      <w:pPr>
        <w:numPr>
          <w:ilvl w:val="0"/>
          <w:numId w:val="200"/>
        </w:numPr>
        <w:tabs>
          <w:tab w:val="clear" w:pos="720"/>
        </w:tabs>
        <w:spacing w:line="400" w:lineRule="exact"/>
        <w:ind w:left="0" w:firstLine="0"/>
        <w:rPr>
          <w:rFonts w:ascii="宋体" w:hAnsi="宋体"/>
          <w:color w:val="000000"/>
        </w:rPr>
      </w:pPr>
      <w:r w:rsidRPr="00674AB1">
        <w:rPr>
          <w:rFonts w:ascii="宋体" w:hAnsi="宋体" w:hint="eastAsia"/>
          <w:color w:val="000000"/>
        </w:rPr>
        <w:t>高碘酸氧化</w:t>
      </w:r>
      <w:r w:rsidRPr="00674AB1">
        <w:rPr>
          <w:rFonts w:ascii="宋体" w:hAnsi="宋体"/>
          <w:color w:val="000000"/>
        </w:rPr>
        <w:t xml:space="preserve"> </w:t>
      </w:r>
    </w:p>
    <w:p w:rsidR="002838E6" w:rsidRPr="00674AB1" w:rsidRDefault="002838E6" w:rsidP="00327F95">
      <w:pPr>
        <w:numPr>
          <w:ilvl w:val="0"/>
          <w:numId w:val="200"/>
        </w:numPr>
        <w:tabs>
          <w:tab w:val="clear" w:pos="720"/>
        </w:tabs>
        <w:spacing w:line="400" w:lineRule="exact"/>
        <w:ind w:left="0" w:firstLine="0"/>
        <w:rPr>
          <w:rFonts w:ascii="宋体" w:hAnsi="宋体"/>
          <w:color w:val="000000"/>
        </w:rPr>
      </w:pPr>
      <w:r w:rsidRPr="00674AB1">
        <w:rPr>
          <w:rFonts w:ascii="宋体" w:hAnsi="宋体"/>
          <w:color w:val="000000"/>
        </w:rPr>
        <w:t xml:space="preserve"> Smith</w:t>
      </w:r>
      <w:r w:rsidRPr="00674AB1">
        <w:rPr>
          <w:rFonts w:ascii="宋体" w:hAnsi="宋体" w:hint="eastAsia"/>
          <w:color w:val="000000"/>
        </w:rPr>
        <w:t>降解</w:t>
      </w:r>
      <w:r w:rsidRPr="00674AB1">
        <w:rPr>
          <w:rFonts w:ascii="宋体" w:hAnsi="宋体"/>
          <w:color w:val="000000"/>
        </w:rPr>
        <w:t xml:space="preserve"> </w:t>
      </w:r>
    </w:p>
    <w:p w:rsidR="002838E6" w:rsidRPr="00674AB1" w:rsidRDefault="002838E6" w:rsidP="00327F95">
      <w:pPr>
        <w:numPr>
          <w:ilvl w:val="0"/>
          <w:numId w:val="200"/>
        </w:numPr>
        <w:tabs>
          <w:tab w:val="clear" w:pos="720"/>
        </w:tabs>
        <w:spacing w:line="400" w:lineRule="exact"/>
        <w:ind w:left="0" w:firstLine="0"/>
        <w:rPr>
          <w:rFonts w:ascii="宋体" w:hAnsi="宋体"/>
          <w:color w:val="000000"/>
        </w:rPr>
      </w:pPr>
      <w:r w:rsidRPr="00674AB1">
        <w:rPr>
          <w:rFonts w:ascii="宋体" w:hAnsi="宋体" w:hint="eastAsia"/>
          <w:color w:val="000000"/>
        </w:rPr>
        <w:t>甲基化反应产物分析</w:t>
      </w:r>
      <w:r w:rsidRPr="00674AB1">
        <w:rPr>
          <w:rFonts w:ascii="宋体" w:hAnsi="宋体"/>
          <w:color w:val="000000"/>
        </w:rPr>
        <w:t xml:space="preserve"> </w:t>
      </w:r>
    </w:p>
    <w:p w:rsidR="002838E6" w:rsidRPr="00674AB1" w:rsidRDefault="002838E6" w:rsidP="00327F95">
      <w:pPr>
        <w:numPr>
          <w:ilvl w:val="0"/>
          <w:numId w:val="200"/>
        </w:numPr>
        <w:tabs>
          <w:tab w:val="clear" w:pos="720"/>
        </w:tabs>
        <w:spacing w:line="400" w:lineRule="exact"/>
        <w:ind w:left="0" w:firstLine="0"/>
        <w:rPr>
          <w:rFonts w:ascii="宋体"/>
          <w:color w:val="000000"/>
        </w:rPr>
      </w:pPr>
      <w:r w:rsidRPr="00674AB1">
        <w:rPr>
          <w:rFonts w:ascii="宋体" w:hAnsi="宋体" w:hint="eastAsia"/>
          <w:color w:val="000000"/>
        </w:rPr>
        <w:t>乙酰解后质谱分析</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327F95">
      <w:pPr>
        <w:numPr>
          <w:ilvl w:val="0"/>
          <w:numId w:val="201"/>
        </w:numPr>
        <w:tabs>
          <w:tab w:val="clear" w:pos="720"/>
        </w:tabs>
        <w:spacing w:line="400" w:lineRule="exact"/>
        <w:ind w:left="0" w:firstLine="0"/>
        <w:rPr>
          <w:rFonts w:ascii="宋体" w:hAnsi="宋体"/>
          <w:color w:val="000000"/>
        </w:rPr>
      </w:pPr>
      <w:r w:rsidRPr="00674AB1">
        <w:rPr>
          <w:rFonts w:ascii="宋体" w:hAnsi="宋体"/>
          <w:color w:val="000000"/>
        </w:rPr>
        <w:t>1mol 1-</w:t>
      </w:r>
      <w:r w:rsidRPr="00674AB1">
        <w:rPr>
          <w:rFonts w:ascii="宋体" w:hAnsi="宋体" w:hint="eastAsia"/>
          <w:color w:val="000000"/>
        </w:rPr>
        <w:t>或</w:t>
      </w:r>
      <w:r w:rsidRPr="00674AB1">
        <w:rPr>
          <w:rFonts w:ascii="宋体" w:hAnsi="宋体"/>
          <w:color w:val="000000"/>
        </w:rPr>
        <w:t>1-6</w:t>
      </w:r>
      <w:r w:rsidRPr="00674AB1">
        <w:rPr>
          <w:rFonts w:ascii="宋体" w:hAnsi="宋体" w:hint="eastAsia"/>
          <w:color w:val="000000"/>
        </w:rPr>
        <w:t>位糖苷键连接的葡聚糖被高碘酸氧化时消耗</w:t>
      </w:r>
      <w:r w:rsidRPr="00674AB1">
        <w:rPr>
          <w:rFonts w:ascii="宋体" w:hAnsi="宋体"/>
          <w:color w:val="000000"/>
        </w:rPr>
        <w:t>2mol</w:t>
      </w:r>
      <w:r w:rsidRPr="00674AB1">
        <w:rPr>
          <w:rFonts w:ascii="宋体" w:hAnsi="宋体" w:hint="eastAsia"/>
          <w:color w:val="000000"/>
        </w:rPr>
        <w:t>高碘酸，生成</w:t>
      </w:r>
      <w:r w:rsidRPr="00674AB1">
        <w:rPr>
          <w:rFonts w:ascii="宋体" w:hAnsi="宋体"/>
          <w:color w:val="000000"/>
        </w:rPr>
        <w:t>1mol</w:t>
      </w:r>
      <w:r w:rsidRPr="00674AB1">
        <w:rPr>
          <w:rFonts w:ascii="宋体" w:hAnsi="宋体" w:hint="eastAsia"/>
          <w:color w:val="000000"/>
        </w:rPr>
        <w:t>甲酸</w:t>
      </w:r>
      <w:r w:rsidRPr="00674AB1">
        <w:rPr>
          <w:rFonts w:ascii="宋体" w:hAnsi="宋体"/>
          <w:color w:val="000000"/>
        </w:rPr>
        <w:t xml:space="preserve"> </w:t>
      </w:r>
    </w:p>
    <w:p w:rsidR="002838E6" w:rsidRPr="00674AB1" w:rsidRDefault="002838E6" w:rsidP="00327F95">
      <w:pPr>
        <w:numPr>
          <w:ilvl w:val="0"/>
          <w:numId w:val="201"/>
        </w:numPr>
        <w:tabs>
          <w:tab w:val="clear" w:pos="720"/>
        </w:tabs>
        <w:spacing w:line="400" w:lineRule="exact"/>
        <w:ind w:left="0" w:firstLine="0"/>
        <w:rPr>
          <w:rFonts w:ascii="宋体" w:hAnsi="宋体"/>
          <w:color w:val="000000"/>
        </w:rPr>
      </w:pPr>
      <w:r w:rsidRPr="00674AB1">
        <w:rPr>
          <w:rFonts w:ascii="宋体" w:hAnsi="宋体"/>
          <w:color w:val="000000"/>
        </w:rPr>
        <w:t>1mol1-2</w:t>
      </w:r>
      <w:r w:rsidRPr="00674AB1">
        <w:rPr>
          <w:rFonts w:ascii="宋体" w:hAnsi="宋体" w:hint="eastAsia"/>
          <w:color w:val="000000"/>
        </w:rPr>
        <w:t>或</w:t>
      </w:r>
      <w:r w:rsidRPr="00674AB1">
        <w:rPr>
          <w:rFonts w:ascii="宋体" w:hAnsi="宋体"/>
          <w:color w:val="000000"/>
        </w:rPr>
        <w:t>1-2,6</w:t>
      </w:r>
      <w:r w:rsidRPr="00674AB1">
        <w:rPr>
          <w:rFonts w:ascii="宋体" w:hAnsi="宋体" w:hint="eastAsia"/>
          <w:color w:val="000000"/>
        </w:rPr>
        <w:t>、</w:t>
      </w:r>
      <w:r w:rsidRPr="00674AB1">
        <w:rPr>
          <w:rFonts w:ascii="宋体" w:hAnsi="宋体"/>
          <w:color w:val="000000"/>
        </w:rPr>
        <w:t>1-4</w:t>
      </w:r>
      <w:r w:rsidRPr="00674AB1">
        <w:rPr>
          <w:rFonts w:ascii="宋体" w:hAnsi="宋体" w:hint="eastAsia"/>
          <w:color w:val="000000"/>
        </w:rPr>
        <w:t>、</w:t>
      </w:r>
      <w:r w:rsidRPr="00674AB1">
        <w:rPr>
          <w:rFonts w:ascii="宋体" w:hAnsi="宋体"/>
          <w:color w:val="000000"/>
        </w:rPr>
        <w:t>1-4,6</w:t>
      </w:r>
      <w:r w:rsidRPr="00674AB1">
        <w:rPr>
          <w:rFonts w:ascii="宋体" w:hAnsi="宋体" w:hint="eastAsia"/>
          <w:color w:val="000000"/>
        </w:rPr>
        <w:t>位糖苷键连接的葡聚糖被高碘酸氧化时只消耗高碘酸，不生成甲酸</w:t>
      </w:r>
      <w:r w:rsidRPr="00674AB1">
        <w:rPr>
          <w:rFonts w:ascii="宋体" w:hAnsi="宋体"/>
          <w:color w:val="000000"/>
        </w:rPr>
        <w:t xml:space="preserve"> </w:t>
      </w:r>
    </w:p>
    <w:p w:rsidR="002838E6" w:rsidRPr="00674AB1" w:rsidRDefault="002838E6" w:rsidP="00327F95">
      <w:pPr>
        <w:numPr>
          <w:ilvl w:val="0"/>
          <w:numId w:val="201"/>
        </w:numPr>
        <w:tabs>
          <w:tab w:val="clear" w:pos="720"/>
        </w:tabs>
        <w:spacing w:line="400" w:lineRule="exact"/>
        <w:ind w:left="0" w:firstLine="0"/>
        <w:rPr>
          <w:rFonts w:ascii="宋体" w:hAnsi="宋体"/>
          <w:color w:val="000000"/>
        </w:rPr>
      </w:pPr>
      <w:r w:rsidRPr="00674AB1">
        <w:rPr>
          <w:rFonts w:ascii="宋体" w:hAnsi="宋体" w:hint="eastAsia"/>
          <w:color w:val="000000"/>
        </w:rPr>
        <w:t>不被高碘酸氧化的己糖残基糖苷键型为：</w:t>
      </w:r>
      <w:r w:rsidRPr="00674AB1">
        <w:rPr>
          <w:rFonts w:ascii="宋体" w:hAnsi="宋体"/>
          <w:color w:val="000000"/>
        </w:rPr>
        <w:t>1-3</w:t>
      </w:r>
      <w:r w:rsidRPr="00674AB1">
        <w:rPr>
          <w:rFonts w:ascii="宋体" w:hAnsi="宋体" w:hint="eastAsia"/>
          <w:color w:val="000000"/>
        </w:rPr>
        <w:t>、</w:t>
      </w:r>
      <w:r w:rsidRPr="00674AB1">
        <w:rPr>
          <w:rFonts w:ascii="宋体" w:hAnsi="宋体"/>
          <w:color w:val="000000"/>
        </w:rPr>
        <w:t>1-3,6</w:t>
      </w:r>
      <w:r w:rsidRPr="00674AB1">
        <w:rPr>
          <w:rFonts w:ascii="宋体" w:hAnsi="宋体" w:hint="eastAsia"/>
          <w:color w:val="000000"/>
        </w:rPr>
        <w:t>、</w:t>
      </w:r>
      <w:r w:rsidRPr="00674AB1">
        <w:rPr>
          <w:rFonts w:ascii="宋体" w:hAnsi="宋体"/>
          <w:color w:val="000000"/>
        </w:rPr>
        <w:t>1-2</w:t>
      </w:r>
      <w:r w:rsidRPr="00674AB1">
        <w:rPr>
          <w:rFonts w:ascii="宋体" w:hAnsi="宋体" w:hint="eastAsia"/>
          <w:color w:val="000000"/>
        </w:rPr>
        <w:t>、</w:t>
      </w:r>
      <w:r w:rsidRPr="00674AB1">
        <w:rPr>
          <w:rFonts w:ascii="宋体" w:hAnsi="宋体"/>
          <w:color w:val="000000"/>
        </w:rPr>
        <w:t>1-2,4</w:t>
      </w:r>
      <w:r w:rsidRPr="00674AB1">
        <w:rPr>
          <w:rFonts w:ascii="宋体" w:hAnsi="宋体" w:hint="eastAsia"/>
          <w:color w:val="000000"/>
        </w:rPr>
        <w:t>、</w:t>
      </w:r>
      <w:r w:rsidRPr="00674AB1">
        <w:rPr>
          <w:rFonts w:ascii="宋体" w:hAnsi="宋体"/>
          <w:color w:val="000000"/>
        </w:rPr>
        <w:t>1-3,4</w:t>
      </w:r>
      <w:r w:rsidRPr="00674AB1">
        <w:rPr>
          <w:rFonts w:ascii="宋体" w:hAnsi="宋体" w:hint="eastAsia"/>
          <w:color w:val="000000"/>
        </w:rPr>
        <w:t>、</w:t>
      </w:r>
      <w:r w:rsidRPr="00674AB1">
        <w:rPr>
          <w:rFonts w:ascii="宋体" w:hAnsi="宋体"/>
          <w:color w:val="000000"/>
        </w:rPr>
        <w:t>1-2,3,4</w:t>
      </w:r>
    </w:p>
    <w:p w:rsidR="002838E6" w:rsidRPr="00674AB1" w:rsidRDefault="002838E6" w:rsidP="00327F95">
      <w:pPr>
        <w:numPr>
          <w:ilvl w:val="0"/>
          <w:numId w:val="201"/>
        </w:numPr>
        <w:tabs>
          <w:tab w:val="clear" w:pos="720"/>
        </w:tabs>
        <w:spacing w:line="400" w:lineRule="exact"/>
        <w:ind w:left="0" w:firstLine="0"/>
        <w:rPr>
          <w:rFonts w:ascii="宋体" w:hAnsi="宋体"/>
          <w:color w:val="000000"/>
        </w:rPr>
      </w:pPr>
      <w:r w:rsidRPr="00674AB1">
        <w:rPr>
          <w:rFonts w:ascii="宋体" w:hAnsi="宋体" w:hint="eastAsia"/>
          <w:color w:val="000000"/>
        </w:rPr>
        <w:t>产生甘油的</w:t>
      </w:r>
      <w:r w:rsidRPr="00674AB1">
        <w:rPr>
          <w:rFonts w:ascii="宋体" w:hAnsi="宋体"/>
          <w:color w:val="000000"/>
        </w:rPr>
        <w:t xml:space="preserve"> </w:t>
      </w:r>
      <w:r w:rsidRPr="00674AB1">
        <w:rPr>
          <w:rFonts w:ascii="宋体" w:hAnsi="宋体" w:hint="eastAsia"/>
          <w:color w:val="000000"/>
        </w:rPr>
        <w:t>己糖残基糖苷键型为：</w:t>
      </w:r>
      <w:r w:rsidRPr="00674AB1">
        <w:rPr>
          <w:rFonts w:ascii="宋体" w:hAnsi="宋体"/>
          <w:color w:val="000000"/>
        </w:rPr>
        <w:t>1-</w:t>
      </w:r>
      <w:r w:rsidRPr="00674AB1">
        <w:rPr>
          <w:rFonts w:ascii="宋体" w:hAnsi="宋体" w:hint="eastAsia"/>
          <w:color w:val="000000"/>
        </w:rPr>
        <w:t>、</w:t>
      </w:r>
      <w:r w:rsidRPr="00674AB1">
        <w:rPr>
          <w:rFonts w:ascii="宋体" w:hAnsi="宋体"/>
          <w:color w:val="000000"/>
        </w:rPr>
        <w:t>1-6</w:t>
      </w:r>
      <w:r w:rsidRPr="00674AB1">
        <w:rPr>
          <w:rFonts w:ascii="宋体" w:hAnsi="宋体" w:hint="eastAsia"/>
          <w:color w:val="000000"/>
        </w:rPr>
        <w:t>、</w:t>
      </w:r>
      <w:r w:rsidRPr="00674AB1">
        <w:rPr>
          <w:rFonts w:ascii="宋体" w:hAnsi="宋体"/>
          <w:color w:val="000000"/>
        </w:rPr>
        <w:t>1-2</w:t>
      </w:r>
      <w:r w:rsidRPr="00674AB1">
        <w:rPr>
          <w:rFonts w:ascii="宋体" w:hAnsi="宋体" w:hint="eastAsia"/>
          <w:color w:val="000000"/>
        </w:rPr>
        <w:t>、</w:t>
      </w:r>
      <w:r w:rsidRPr="00674AB1">
        <w:rPr>
          <w:rFonts w:ascii="宋体" w:hAnsi="宋体"/>
          <w:color w:val="000000"/>
        </w:rPr>
        <w:t>1-2,6</w:t>
      </w:r>
    </w:p>
    <w:p w:rsidR="002838E6" w:rsidRPr="00674AB1" w:rsidRDefault="002838E6" w:rsidP="00327F95">
      <w:pPr>
        <w:numPr>
          <w:ilvl w:val="0"/>
          <w:numId w:val="201"/>
        </w:numPr>
        <w:tabs>
          <w:tab w:val="clear" w:pos="720"/>
        </w:tabs>
        <w:spacing w:line="400" w:lineRule="exact"/>
        <w:ind w:left="0" w:firstLine="0"/>
        <w:rPr>
          <w:rFonts w:ascii="宋体" w:hAnsi="宋体"/>
          <w:color w:val="000000"/>
        </w:rPr>
      </w:pPr>
      <w:r w:rsidRPr="00674AB1">
        <w:rPr>
          <w:rFonts w:ascii="宋体" w:hAnsi="宋体" w:hint="eastAsia"/>
          <w:color w:val="000000"/>
        </w:rPr>
        <w:t>产生赤藓醇的己糖残基糖苷键型为：</w:t>
      </w:r>
      <w:r w:rsidRPr="00674AB1">
        <w:rPr>
          <w:rFonts w:ascii="宋体" w:hAnsi="宋体"/>
          <w:color w:val="000000"/>
        </w:rPr>
        <w:t>1-4</w:t>
      </w:r>
      <w:r w:rsidRPr="00674AB1">
        <w:rPr>
          <w:rFonts w:ascii="宋体" w:hAnsi="宋体" w:hint="eastAsia"/>
          <w:color w:val="000000"/>
        </w:rPr>
        <w:t>、</w:t>
      </w:r>
      <w:r w:rsidRPr="00674AB1">
        <w:rPr>
          <w:rFonts w:ascii="宋体" w:hAnsi="宋体"/>
          <w:color w:val="000000"/>
        </w:rPr>
        <w:t xml:space="preserve">1-4,6 </w:t>
      </w:r>
    </w:p>
    <w:p w:rsidR="002838E6" w:rsidRPr="00674AB1" w:rsidRDefault="002838E6" w:rsidP="00327F95">
      <w:pPr>
        <w:numPr>
          <w:ilvl w:val="0"/>
          <w:numId w:val="202"/>
        </w:numPr>
        <w:tabs>
          <w:tab w:val="clear" w:pos="720"/>
        </w:tabs>
        <w:spacing w:line="400" w:lineRule="exact"/>
        <w:ind w:left="0" w:firstLine="0"/>
        <w:rPr>
          <w:rFonts w:ascii="宋体"/>
          <w:color w:val="000000"/>
        </w:rPr>
      </w:pPr>
      <w:r>
        <w:rPr>
          <w:noProof/>
        </w:rPr>
        <w:pict>
          <v:shape id="对象 15" o:spid="_x0000_s1089" type="#_x0000_t75" style="position:absolute;left:0;text-align:left;margin-left:3in;margin-top:5pt;width:237pt;height:155.85pt;z-index:251683328;visibility:visible">
            <v:imagedata r:id="rId79" o:title="" croptop="-2515f" cropbottom="-629f"/>
            <o:lock v:ext="edit" aspectratio="f"/>
          </v:shape>
        </w:pict>
      </w:r>
      <w:r w:rsidRPr="00674AB1">
        <w:rPr>
          <w:rFonts w:ascii="宋体" w:hAnsi="宋体" w:hint="eastAsia"/>
          <w:color w:val="000000"/>
        </w:rPr>
        <w:t>概</w:t>
      </w:r>
      <w:r w:rsidRPr="00674AB1">
        <w:rPr>
          <w:rFonts w:ascii="宋体" w:hAnsi="宋体"/>
          <w:color w:val="000000"/>
        </w:rPr>
        <w:t xml:space="preserve">  </w:t>
      </w:r>
      <w:r w:rsidRPr="00674AB1">
        <w:rPr>
          <w:rFonts w:ascii="宋体" w:hAnsi="宋体" w:hint="eastAsia"/>
          <w:color w:val="000000"/>
        </w:rPr>
        <w:t>述</w:t>
      </w:r>
    </w:p>
    <w:p w:rsidR="002838E6" w:rsidRPr="00674AB1" w:rsidRDefault="002838E6" w:rsidP="00327F95">
      <w:pPr>
        <w:numPr>
          <w:ilvl w:val="0"/>
          <w:numId w:val="203"/>
        </w:numPr>
        <w:tabs>
          <w:tab w:val="clear" w:pos="720"/>
        </w:tabs>
        <w:spacing w:line="400" w:lineRule="exact"/>
        <w:ind w:left="0" w:firstLine="0"/>
        <w:rPr>
          <w:rFonts w:ascii="宋体" w:hAnsi="宋体"/>
          <w:color w:val="000000"/>
        </w:rPr>
      </w:pPr>
      <w:r w:rsidRPr="00674AB1">
        <w:rPr>
          <w:rFonts w:ascii="宋体" w:hAnsi="宋体" w:hint="eastAsia"/>
          <w:color w:val="000000"/>
        </w:rPr>
        <w:t>多糖类新药的理化特性分析</w:t>
      </w:r>
      <w:r w:rsidRPr="00674AB1">
        <w:rPr>
          <w:rFonts w:ascii="宋体" w:hAnsi="宋体"/>
          <w:color w:val="000000"/>
        </w:rPr>
        <w:t xml:space="preserve"> </w:t>
      </w:r>
    </w:p>
    <w:p w:rsidR="002838E6" w:rsidRPr="00674AB1" w:rsidRDefault="002838E6" w:rsidP="00327F95">
      <w:pPr>
        <w:numPr>
          <w:ilvl w:val="0"/>
          <w:numId w:val="204"/>
        </w:numPr>
        <w:tabs>
          <w:tab w:val="clear" w:pos="720"/>
        </w:tabs>
        <w:spacing w:line="400" w:lineRule="exact"/>
        <w:ind w:left="0" w:firstLine="0"/>
        <w:rPr>
          <w:rFonts w:ascii="宋体" w:hAnsi="宋体"/>
          <w:color w:val="000000"/>
        </w:rPr>
      </w:pPr>
      <w:r w:rsidRPr="00674AB1">
        <w:rPr>
          <w:rFonts w:ascii="宋体" w:hAnsi="宋体" w:hint="eastAsia"/>
          <w:color w:val="000000"/>
        </w:rPr>
        <w:t>物理常数测定</w:t>
      </w:r>
      <w:r w:rsidRPr="00674AB1">
        <w:rPr>
          <w:rFonts w:ascii="宋体" w:hAnsi="宋体"/>
          <w:color w:val="000000"/>
        </w:rPr>
        <w:t xml:space="preserve"> </w:t>
      </w:r>
    </w:p>
    <w:p w:rsidR="002838E6" w:rsidRPr="00674AB1" w:rsidRDefault="002838E6" w:rsidP="00327F95">
      <w:pPr>
        <w:numPr>
          <w:ilvl w:val="0"/>
          <w:numId w:val="205"/>
        </w:numPr>
        <w:tabs>
          <w:tab w:val="clear" w:pos="720"/>
        </w:tabs>
        <w:spacing w:line="400" w:lineRule="exact"/>
        <w:ind w:left="0" w:firstLine="0"/>
        <w:rPr>
          <w:rFonts w:ascii="宋体" w:hAnsi="宋体"/>
          <w:color w:val="000000"/>
        </w:rPr>
      </w:pPr>
      <w:r w:rsidRPr="00674AB1">
        <w:rPr>
          <w:rFonts w:ascii="宋体" w:hAnsi="宋体" w:hint="eastAsia"/>
          <w:color w:val="000000"/>
        </w:rPr>
        <w:t>溶解度</w:t>
      </w:r>
      <w:r w:rsidRPr="00674AB1">
        <w:rPr>
          <w:rFonts w:ascii="宋体" w:hAnsi="宋体"/>
          <w:color w:val="000000"/>
        </w:rPr>
        <w:t xml:space="preserve"> </w:t>
      </w:r>
    </w:p>
    <w:p w:rsidR="002838E6" w:rsidRPr="00674AB1" w:rsidRDefault="002838E6" w:rsidP="00327F95">
      <w:pPr>
        <w:numPr>
          <w:ilvl w:val="0"/>
          <w:numId w:val="205"/>
        </w:numPr>
        <w:tabs>
          <w:tab w:val="clear" w:pos="720"/>
        </w:tabs>
        <w:spacing w:line="400" w:lineRule="exact"/>
        <w:ind w:left="0" w:firstLine="0"/>
        <w:rPr>
          <w:rFonts w:ascii="宋体" w:hAnsi="宋体"/>
          <w:color w:val="000000"/>
        </w:rPr>
      </w:pPr>
      <w:r w:rsidRPr="00674AB1">
        <w:rPr>
          <w:rFonts w:ascii="宋体" w:hAnsi="宋体" w:hint="eastAsia"/>
          <w:color w:val="000000"/>
        </w:rPr>
        <w:t>比旋光度</w:t>
      </w:r>
      <w:r w:rsidRPr="00674AB1">
        <w:rPr>
          <w:rFonts w:ascii="宋体" w:hAnsi="宋体"/>
          <w:color w:val="000000"/>
        </w:rPr>
        <w:t xml:space="preserve"> </w:t>
      </w:r>
    </w:p>
    <w:p w:rsidR="002838E6" w:rsidRPr="00674AB1" w:rsidRDefault="002838E6" w:rsidP="00327F95">
      <w:pPr>
        <w:numPr>
          <w:ilvl w:val="0"/>
          <w:numId w:val="205"/>
        </w:numPr>
        <w:tabs>
          <w:tab w:val="clear" w:pos="720"/>
        </w:tabs>
        <w:spacing w:line="400" w:lineRule="exact"/>
        <w:ind w:left="0" w:firstLine="0"/>
        <w:rPr>
          <w:rFonts w:ascii="宋体" w:hAnsi="宋体"/>
          <w:color w:val="000000"/>
        </w:rPr>
      </w:pPr>
      <w:r w:rsidRPr="00674AB1">
        <w:rPr>
          <w:rFonts w:ascii="宋体" w:hAnsi="宋体" w:hint="eastAsia"/>
          <w:color w:val="000000"/>
        </w:rPr>
        <w:t>特性黏度</w:t>
      </w:r>
      <w:r w:rsidRPr="00674AB1">
        <w:rPr>
          <w:rFonts w:ascii="宋体" w:hAnsi="宋体"/>
          <w:color w:val="000000"/>
        </w:rPr>
        <w:t xml:space="preserve"> </w:t>
      </w:r>
    </w:p>
    <w:p w:rsidR="002838E6" w:rsidRPr="00674AB1" w:rsidRDefault="002838E6" w:rsidP="00327F95">
      <w:pPr>
        <w:numPr>
          <w:ilvl w:val="0"/>
          <w:numId w:val="206"/>
        </w:numPr>
        <w:tabs>
          <w:tab w:val="clear" w:pos="720"/>
        </w:tabs>
        <w:spacing w:line="400" w:lineRule="exact"/>
        <w:ind w:left="0" w:firstLine="0"/>
        <w:rPr>
          <w:rFonts w:ascii="宋体" w:hAnsi="宋体"/>
          <w:color w:val="000000"/>
        </w:rPr>
      </w:pPr>
      <w:r w:rsidRPr="00674AB1">
        <w:rPr>
          <w:rFonts w:ascii="宋体" w:hAnsi="宋体" w:hint="eastAsia"/>
          <w:color w:val="000000"/>
        </w:rPr>
        <w:t>纯度分析</w:t>
      </w:r>
      <w:r w:rsidRPr="00674AB1">
        <w:rPr>
          <w:rFonts w:ascii="宋体" w:hAnsi="宋体"/>
          <w:color w:val="000000"/>
        </w:rPr>
        <w:t xml:space="preserve"> </w:t>
      </w:r>
    </w:p>
    <w:p w:rsidR="002838E6" w:rsidRPr="00674AB1" w:rsidRDefault="002838E6" w:rsidP="00327F95">
      <w:pPr>
        <w:numPr>
          <w:ilvl w:val="0"/>
          <w:numId w:val="206"/>
        </w:numPr>
        <w:tabs>
          <w:tab w:val="clear" w:pos="720"/>
        </w:tabs>
        <w:spacing w:line="400" w:lineRule="exact"/>
        <w:ind w:left="0" w:firstLine="0"/>
        <w:rPr>
          <w:rFonts w:ascii="宋体" w:hAnsi="宋体"/>
          <w:color w:val="000000"/>
        </w:rPr>
      </w:pPr>
      <w:r w:rsidRPr="00674AB1">
        <w:rPr>
          <w:rFonts w:ascii="宋体" w:hAnsi="宋体" w:hint="eastAsia"/>
          <w:color w:val="000000"/>
        </w:rPr>
        <w:t>含量测定</w:t>
      </w:r>
      <w:r w:rsidRPr="00674AB1">
        <w:rPr>
          <w:rFonts w:ascii="宋体" w:hAnsi="宋体"/>
          <w:color w:val="000000"/>
        </w:rPr>
        <w:t xml:space="preserve"> </w:t>
      </w:r>
    </w:p>
    <w:p w:rsidR="002838E6" w:rsidRPr="00674AB1" w:rsidRDefault="002838E6" w:rsidP="00327F95">
      <w:pPr>
        <w:numPr>
          <w:ilvl w:val="0"/>
          <w:numId w:val="207"/>
        </w:numPr>
        <w:tabs>
          <w:tab w:val="clear" w:pos="720"/>
        </w:tabs>
        <w:spacing w:line="400" w:lineRule="exact"/>
        <w:ind w:left="0" w:firstLine="0"/>
        <w:rPr>
          <w:rFonts w:ascii="宋体"/>
          <w:color w:val="000000"/>
        </w:rPr>
      </w:pPr>
      <w:r w:rsidRPr="00674AB1">
        <w:rPr>
          <w:rFonts w:ascii="宋体" w:hAnsi="宋体" w:hint="eastAsia"/>
          <w:color w:val="000000"/>
        </w:rPr>
        <w:t>黏多糖的特点</w:t>
      </w:r>
    </w:p>
    <w:p w:rsidR="002838E6" w:rsidRPr="00674AB1" w:rsidRDefault="002838E6" w:rsidP="00327F95">
      <w:pPr>
        <w:numPr>
          <w:ilvl w:val="0"/>
          <w:numId w:val="208"/>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09"/>
        </w:numPr>
        <w:tabs>
          <w:tab w:val="clear" w:pos="720"/>
        </w:tabs>
        <w:spacing w:line="400" w:lineRule="exact"/>
        <w:ind w:left="0" w:firstLine="0"/>
        <w:rPr>
          <w:rFonts w:ascii="宋体" w:hAnsi="宋体"/>
          <w:color w:val="000000"/>
        </w:rPr>
      </w:pPr>
      <w:r w:rsidRPr="00674AB1">
        <w:rPr>
          <w:rFonts w:ascii="宋体" w:hAnsi="宋体" w:hint="eastAsia"/>
          <w:color w:val="000000"/>
        </w:rPr>
        <w:t>黏多糖分析</w:t>
      </w:r>
      <w:r w:rsidRPr="00674AB1">
        <w:rPr>
          <w:rFonts w:ascii="宋体" w:hAnsi="宋体"/>
          <w:color w:val="000000"/>
        </w:rPr>
        <w:t xml:space="preserve"> </w:t>
      </w:r>
    </w:p>
    <w:p w:rsidR="002838E6" w:rsidRPr="00674AB1" w:rsidRDefault="002838E6" w:rsidP="009F442A">
      <w:pPr>
        <w:spacing w:line="400" w:lineRule="exact"/>
        <w:rPr>
          <w:rFonts w:ascii="宋体"/>
          <w:b/>
          <w:color w:val="000000"/>
        </w:rPr>
      </w:pPr>
      <w:r w:rsidRPr="00674AB1">
        <w:rPr>
          <w:rFonts w:ascii="宋体" w:hAnsi="宋体" w:hint="eastAsia"/>
          <w:color w:val="000000"/>
        </w:rPr>
        <w:t>鉴别</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327F95">
      <w:pPr>
        <w:numPr>
          <w:ilvl w:val="0"/>
          <w:numId w:val="210"/>
        </w:numPr>
        <w:tabs>
          <w:tab w:val="clear" w:pos="720"/>
        </w:tabs>
        <w:spacing w:line="400" w:lineRule="exact"/>
        <w:ind w:left="0" w:firstLine="0"/>
        <w:rPr>
          <w:rFonts w:ascii="宋体" w:hAnsi="宋体"/>
          <w:color w:val="000000"/>
        </w:rPr>
      </w:pPr>
      <w:r w:rsidRPr="00674AB1">
        <w:rPr>
          <w:rFonts w:ascii="宋体" w:hAnsi="宋体" w:hint="eastAsia"/>
          <w:color w:val="000000"/>
        </w:rPr>
        <w:t>沉淀法</w:t>
      </w:r>
      <w:r w:rsidRPr="00674AB1">
        <w:rPr>
          <w:rFonts w:ascii="宋体" w:hAnsi="宋体"/>
          <w:color w:val="000000"/>
        </w:rPr>
        <w:t xml:space="preserve"> </w:t>
      </w:r>
    </w:p>
    <w:p w:rsidR="002838E6" w:rsidRPr="00674AB1" w:rsidRDefault="002838E6" w:rsidP="00327F95">
      <w:pPr>
        <w:numPr>
          <w:ilvl w:val="0"/>
          <w:numId w:val="210"/>
        </w:numPr>
        <w:tabs>
          <w:tab w:val="clear" w:pos="720"/>
        </w:tabs>
        <w:spacing w:line="400" w:lineRule="exact"/>
        <w:ind w:left="0" w:firstLine="0"/>
        <w:rPr>
          <w:rFonts w:ascii="宋体" w:hAnsi="宋体"/>
          <w:color w:val="000000"/>
        </w:rPr>
      </w:pPr>
      <w:r w:rsidRPr="00674AB1">
        <w:rPr>
          <w:rFonts w:ascii="宋体" w:hAnsi="宋体" w:hint="eastAsia"/>
          <w:color w:val="000000"/>
        </w:rPr>
        <w:t>甲苯胺蓝染色</w:t>
      </w:r>
      <w:r w:rsidRPr="00674AB1">
        <w:rPr>
          <w:rFonts w:ascii="宋体" w:hAnsi="宋体"/>
          <w:color w:val="000000"/>
        </w:rPr>
        <w:t xml:space="preserve"> </w:t>
      </w:r>
    </w:p>
    <w:p w:rsidR="002838E6" w:rsidRPr="00674AB1" w:rsidRDefault="002838E6" w:rsidP="00327F95">
      <w:pPr>
        <w:numPr>
          <w:ilvl w:val="0"/>
          <w:numId w:val="210"/>
        </w:numPr>
        <w:tabs>
          <w:tab w:val="clear" w:pos="720"/>
        </w:tabs>
        <w:spacing w:line="400" w:lineRule="exact"/>
        <w:ind w:left="0" w:firstLine="0"/>
        <w:rPr>
          <w:rFonts w:ascii="宋体" w:hAnsi="宋体"/>
          <w:color w:val="000000"/>
        </w:rPr>
      </w:pPr>
      <w:r w:rsidRPr="00674AB1">
        <w:rPr>
          <w:rFonts w:ascii="宋体" w:hAnsi="宋体"/>
          <w:color w:val="000000"/>
        </w:rPr>
        <w:t>SO</w:t>
      </w:r>
      <w:r w:rsidRPr="00674AB1">
        <w:rPr>
          <w:rFonts w:ascii="宋体" w:hAnsi="宋体"/>
          <w:color w:val="000000"/>
          <w:vertAlign w:val="subscript"/>
        </w:rPr>
        <w:t>4</w:t>
      </w:r>
      <w:r w:rsidRPr="00674AB1">
        <w:rPr>
          <w:rFonts w:ascii="宋体" w:hAnsi="宋体"/>
          <w:color w:val="000000"/>
          <w:vertAlign w:val="superscript"/>
        </w:rPr>
        <w:t>2-</w:t>
      </w:r>
      <w:r w:rsidRPr="00674AB1">
        <w:rPr>
          <w:rFonts w:ascii="宋体" w:hAnsi="宋体" w:hint="eastAsia"/>
          <w:color w:val="000000"/>
        </w:rPr>
        <w:t>鉴别反应</w:t>
      </w:r>
      <w:r w:rsidRPr="00674AB1">
        <w:rPr>
          <w:rFonts w:ascii="宋体" w:hAnsi="宋体"/>
          <w:color w:val="000000"/>
        </w:rPr>
        <w:t xml:space="preserve"> </w:t>
      </w:r>
    </w:p>
    <w:p w:rsidR="002838E6" w:rsidRPr="00674AB1" w:rsidRDefault="002838E6" w:rsidP="00327F95">
      <w:pPr>
        <w:numPr>
          <w:ilvl w:val="0"/>
          <w:numId w:val="210"/>
        </w:numPr>
        <w:tabs>
          <w:tab w:val="clear" w:pos="720"/>
        </w:tabs>
        <w:spacing w:line="400" w:lineRule="exact"/>
        <w:ind w:left="0" w:firstLine="0"/>
        <w:rPr>
          <w:rFonts w:ascii="宋体" w:hAnsi="宋体"/>
          <w:color w:val="000000"/>
        </w:rPr>
      </w:pPr>
      <w:r w:rsidRPr="00674AB1">
        <w:rPr>
          <w:rFonts w:ascii="宋体" w:hAnsi="宋体" w:hint="eastAsia"/>
          <w:color w:val="000000"/>
        </w:rPr>
        <w:t>标准品对照法</w:t>
      </w:r>
      <w:r w:rsidRPr="00674AB1">
        <w:rPr>
          <w:rFonts w:ascii="宋体" w:hAnsi="宋体"/>
          <w:color w:val="000000"/>
        </w:rPr>
        <w:t xml:space="preserve"> </w:t>
      </w:r>
    </w:p>
    <w:p w:rsidR="002838E6" w:rsidRPr="00674AB1" w:rsidRDefault="002838E6" w:rsidP="00327F95">
      <w:pPr>
        <w:numPr>
          <w:ilvl w:val="0"/>
          <w:numId w:val="211"/>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12"/>
        </w:numPr>
        <w:tabs>
          <w:tab w:val="clear" w:pos="720"/>
        </w:tabs>
        <w:spacing w:line="400" w:lineRule="exact"/>
        <w:ind w:left="0" w:firstLine="0"/>
        <w:rPr>
          <w:rFonts w:ascii="宋体" w:hAnsi="宋体"/>
          <w:color w:val="000000"/>
        </w:rPr>
      </w:pPr>
      <w:r w:rsidRPr="00674AB1">
        <w:rPr>
          <w:rFonts w:ascii="宋体" w:hAnsi="宋体" w:hint="eastAsia"/>
          <w:color w:val="000000"/>
        </w:rPr>
        <w:t>黏多糖分析</w:t>
      </w:r>
      <w:r w:rsidRPr="00674AB1">
        <w:rPr>
          <w:rFonts w:ascii="宋体" w:hAnsi="宋体"/>
          <w:color w:val="000000"/>
        </w:rPr>
        <w:t xml:space="preserve"> </w:t>
      </w:r>
    </w:p>
    <w:p w:rsidR="002838E6" w:rsidRPr="00674AB1" w:rsidRDefault="002838E6" w:rsidP="00327F95">
      <w:pPr>
        <w:numPr>
          <w:ilvl w:val="0"/>
          <w:numId w:val="213"/>
        </w:numPr>
        <w:tabs>
          <w:tab w:val="clear" w:pos="720"/>
        </w:tabs>
        <w:spacing w:line="400" w:lineRule="exact"/>
        <w:ind w:left="0" w:firstLine="0"/>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214"/>
        </w:numPr>
        <w:tabs>
          <w:tab w:val="clear" w:pos="720"/>
        </w:tabs>
        <w:spacing w:line="400" w:lineRule="exact"/>
        <w:ind w:left="0" w:firstLine="0"/>
        <w:rPr>
          <w:rFonts w:ascii="宋体" w:hAnsi="宋体"/>
          <w:color w:val="000000"/>
        </w:rPr>
      </w:pPr>
      <w:r w:rsidRPr="00674AB1">
        <w:rPr>
          <w:rFonts w:ascii="宋体" w:hAnsi="宋体" w:hint="eastAsia"/>
          <w:color w:val="000000"/>
        </w:rPr>
        <w:t>吸光度</w:t>
      </w:r>
      <w:r w:rsidRPr="00674AB1">
        <w:rPr>
          <w:rFonts w:ascii="宋体" w:hAnsi="宋体"/>
          <w:color w:val="000000"/>
        </w:rPr>
        <w:t xml:space="preserve"> </w:t>
      </w:r>
    </w:p>
    <w:p w:rsidR="002838E6" w:rsidRPr="00674AB1" w:rsidRDefault="002838E6" w:rsidP="00327F95">
      <w:pPr>
        <w:numPr>
          <w:ilvl w:val="0"/>
          <w:numId w:val="214"/>
        </w:numPr>
        <w:tabs>
          <w:tab w:val="clear" w:pos="720"/>
        </w:tabs>
        <w:spacing w:line="400" w:lineRule="exact"/>
        <w:ind w:left="0" w:firstLine="0"/>
        <w:rPr>
          <w:rFonts w:ascii="宋体" w:hAnsi="宋体"/>
          <w:color w:val="000000"/>
        </w:rPr>
      </w:pPr>
      <w:r w:rsidRPr="00674AB1">
        <w:rPr>
          <w:rFonts w:ascii="宋体" w:hAnsi="宋体" w:hint="eastAsia"/>
          <w:color w:val="000000"/>
        </w:rPr>
        <w:t>黏度</w:t>
      </w:r>
      <w:r w:rsidRPr="00674AB1">
        <w:rPr>
          <w:rFonts w:ascii="宋体" w:hAnsi="宋体"/>
          <w:color w:val="000000"/>
        </w:rPr>
        <w:t xml:space="preserve"> </w:t>
      </w:r>
    </w:p>
    <w:p w:rsidR="002838E6" w:rsidRPr="00674AB1" w:rsidRDefault="002838E6" w:rsidP="00327F95">
      <w:pPr>
        <w:numPr>
          <w:ilvl w:val="0"/>
          <w:numId w:val="214"/>
        </w:numPr>
        <w:tabs>
          <w:tab w:val="clear" w:pos="720"/>
        </w:tabs>
        <w:spacing w:line="400" w:lineRule="exact"/>
        <w:ind w:left="0" w:firstLine="0"/>
        <w:rPr>
          <w:rFonts w:ascii="宋体" w:hAnsi="宋体"/>
          <w:color w:val="000000"/>
        </w:rPr>
      </w:pPr>
      <w:r w:rsidRPr="00674AB1">
        <w:rPr>
          <w:rFonts w:ascii="宋体" w:hAnsi="宋体" w:hint="eastAsia"/>
          <w:color w:val="000000"/>
        </w:rPr>
        <w:t>含氮量</w:t>
      </w:r>
      <w:r w:rsidRPr="00674AB1">
        <w:rPr>
          <w:rFonts w:ascii="宋体" w:hAnsi="宋体"/>
          <w:color w:val="000000"/>
        </w:rPr>
        <w:t xml:space="preserve"> </w:t>
      </w:r>
    </w:p>
    <w:p w:rsidR="002838E6" w:rsidRPr="00674AB1" w:rsidRDefault="002838E6" w:rsidP="00327F95">
      <w:pPr>
        <w:numPr>
          <w:ilvl w:val="0"/>
          <w:numId w:val="214"/>
        </w:numPr>
        <w:tabs>
          <w:tab w:val="clear" w:pos="720"/>
        </w:tabs>
        <w:spacing w:line="400" w:lineRule="exact"/>
        <w:ind w:left="0" w:firstLine="0"/>
        <w:rPr>
          <w:rFonts w:ascii="宋体" w:hAnsi="宋体"/>
          <w:color w:val="000000"/>
        </w:rPr>
      </w:pPr>
      <w:r w:rsidRPr="00674AB1">
        <w:rPr>
          <w:rFonts w:ascii="宋体" w:hAnsi="宋体" w:hint="eastAsia"/>
          <w:color w:val="000000"/>
        </w:rPr>
        <w:t>氯化物</w:t>
      </w:r>
      <w:r w:rsidRPr="00674AB1">
        <w:rPr>
          <w:rFonts w:ascii="宋体" w:hAnsi="宋体"/>
          <w:color w:val="000000"/>
        </w:rPr>
        <w:t xml:space="preserve"> </w:t>
      </w:r>
    </w:p>
    <w:p w:rsidR="002838E6" w:rsidRPr="00674AB1" w:rsidRDefault="002838E6" w:rsidP="00327F95">
      <w:pPr>
        <w:numPr>
          <w:ilvl w:val="0"/>
          <w:numId w:val="214"/>
        </w:numPr>
        <w:tabs>
          <w:tab w:val="clear" w:pos="720"/>
        </w:tabs>
        <w:spacing w:line="400" w:lineRule="exact"/>
        <w:ind w:left="0" w:firstLine="0"/>
        <w:rPr>
          <w:rFonts w:ascii="宋体" w:hAnsi="宋体"/>
          <w:color w:val="000000"/>
        </w:rPr>
      </w:pPr>
      <w:r w:rsidRPr="00674AB1">
        <w:rPr>
          <w:rFonts w:ascii="宋体" w:hAnsi="宋体" w:hint="eastAsia"/>
          <w:color w:val="000000"/>
        </w:rPr>
        <w:t>硫</w:t>
      </w:r>
      <w:r w:rsidRPr="00674AB1">
        <w:rPr>
          <w:rFonts w:ascii="宋体" w:hAnsi="宋体"/>
          <w:color w:val="000000"/>
        </w:rPr>
        <w:t xml:space="preserve"> </w:t>
      </w:r>
    </w:p>
    <w:p w:rsidR="002838E6" w:rsidRPr="00674AB1" w:rsidRDefault="002838E6" w:rsidP="00327F95">
      <w:pPr>
        <w:numPr>
          <w:ilvl w:val="0"/>
          <w:numId w:val="215"/>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16"/>
        </w:numPr>
        <w:tabs>
          <w:tab w:val="clear" w:pos="720"/>
        </w:tabs>
        <w:spacing w:line="400" w:lineRule="exact"/>
        <w:ind w:left="0" w:firstLine="0"/>
        <w:rPr>
          <w:rFonts w:ascii="宋体" w:hAnsi="宋体"/>
          <w:color w:val="000000"/>
        </w:rPr>
      </w:pPr>
      <w:r w:rsidRPr="00674AB1">
        <w:rPr>
          <w:rFonts w:ascii="宋体" w:hAnsi="宋体" w:hint="eastAsia"/>
          <w:color w:val="000000"/>
        </w:rPr>
        <w:t>黏多糖分析</w:t>
      </w:r>
      <w:r w:rsidRPr="00674AB1">
        <w:rPr>
          <w:rFonts w:ascii="宋体" w:hAnsi="宋体"/>
          <w:color w:val="000000"/>
        </w:rPr>
        <w:t xml:space="preserve"> </w:t>
      </w:r>
    </w:p>
    <w:p w:rsidR="002838E6" w:rsidRPr="00674AB1" w:rsidRDefault="002838E6" w:rsidP="00327F95">
      <w:pPr>
        <w:numPr>
          <w:ilvl w:val="0"/>
          <w:numId w:val="217"/>
        </w:numPr>
        <w:tabs>
          <w:tab w:val="clear" w:pos="720"/>
        </w:tabs>
        <w:spacing w:line="400" w:lineRule="exact"/>
        <w:ind w:left="0" w:firstLine="0"/>
        <w:rPr>
          <w:rFonts w:ascii="宋体" w:hAnsi="宋体"/>
          <w:color w:val="000000"/>
        </w:rPr>
      </w:pPr>
      <w:r w:rsidRPr="00674AB1">
        <w:rPr>
          <w:rFonts w:ascii="宋体" w:hAnsi="宋体" w:hint="eastAsia"/>
          <w:color w:val="000000"/>
        </w:rPr>
        <w:t>含量测定</w:t>
      </w:r>
      <w:r w:rsidRPr="00674AB1">
        <w:rPr>
          <w:rFonts w:ascii="宋体" w:hAnsi="宋体"/>
          <w:color w:val="000000"/>
        </w:rPr>
        <w:t>——</w:t>
      </w:r>
      <w:r w:rsidRPr="00674AB1">
        <w:rPr>
          <w:rFonts w:ascii="宋体" w:hAnsi="宋体" w:hint="eastAsia"/>
          <w:color w:val="000000"/>
        </w:rPr>
        <w:t>理化分析法</w:t>
      </w:r>
      <w:r w:rsidRPr="00674AB1">
        <w:rPr>
          <w:rFonts w:ascii="宋体" w:hAnsi="宋体"/>
          <w:color w:val="000000"/>
        </w:rPr>
        <w:t xml:space="preserve"> </w:t>
      </w:r>
    </w:p>
    <w:p w:rsidR="002838E6" w:rsidRPr="00674AB1" w:rsidRDefault="002838E6" w:rsidP="00327F95">
      <w:pPr>
        <w:numPr>
          <w:ilvl w:val="0"/>
          <w:numId w:val="218"/>
        </w:numPr>
        <w:tabs>
          <w:tab w:val="clear" w:pos="720"/>
        </w:tabs>
        <w:spacing w:line="400" w:lineRule="exact"/>
        <w:ind w:left="0" w:firstLine="0"/>
        <w:rPr>
          <w:rFonts w:ascii="宋体" w:hAnsi="宋体"/>
          <w:color w:val="000000"/>
        </w:rPr>
      </w:pPr>
      <w:r w:rsidRPr="00674AB1">
        <w:rPr>
          <w:rFonts w:ascii="宋体" w:hAnsi="宋体" w:hint="eastAsia"/>
          <w:color w:val="000000"/>
        </w:rPr>
        <w:t>氨基己糖的测定（</w:t>
      </w:r>
      <w:r w:rsidRPr="00674AB1">
        <w:rPr>
          <w:rFonts w:ascii="宋体" w:hAnsi="宋体"/>
          <w:color w:val="000000"/>
        </w:rPr>
        <w:t>elson-morgan</w:t>
      </w:r>
      <w:r w:rsidRPr="00674AB1">
        <w:rPr>
          <w:rFonts w:ascii="宋体" w:hAnsi="宋体" w:hint="eastAsia"/>
          <w:color w:val="000000"/>
        </w:rPr>
        <w:t>法）</w:t>
      </w:r>
      <w:r w:rsidRPr="00674AB1">
        <w:rPr>
          <w:rFonts w:ascii="宋体" w:hAnsi="宋体"/>
          <w:color w:val="000000"/>
        </w:rPr>
        <w:t xml:space="preserve"> </w:t>
      </w:r>
    </w:p>
    <w:p w:rsidR="002838E6" w:rsidRPr="00674AB1" w:rsidRDefault="002838E6" w:rsidP="00327F95">
      <w:pPr>
        <w:numPr>
          <w:ilvl w:val="0"/>
          <w:numId w:val="218"/>
        </w:numPr>
        <w:tabs>
          <w:tab w:val="clear" w:pos="720"/>
        </w:tabs>
        <w:spacing w:line="400" w:lineRule="exact"/>
        <w:ind w:left="0" w:firstLine="0"/>
        <w:rPr>
          <w:rFonts w:ascii="宋体" w:hAnsi="宋体"/>
          <w:color w:val="000000"/>
        </w:rPr>
      </w:pPr>
      <w:r w:rsidRPr="00674AB1">
        <w:rPr>
          <w:rFonts w:ascii="宋体" w:hAnsi="宋体" w:hint="eastAsia"/>
          <w:color w:val="000000"/>
        </w:rPr>
        <w:t>己糖醛酸的测定（咔唑法）</w:t>
      </w:r>
      <w:r w:rsidRPr="00674AB1">
        <w:rPr>
          <w:rFonts w:ascii="宋体" w:hAnsi="宋体"/>
          <w:color w:val="000000"/>
        </w:rPr>
        <w:t xml:space="preserve"> </w:t>
      </w:r>
    </w:p>
    <w:p w:rsidR="002838E6" w:rsidRPr="00674AB1" w:rsidRDefault="002838E6" w:rsidP="00327F95">
      <w:pPr>
        <w:numPr>
          <w:ilvl w:val="0"/>
          <w:numId w:val="218"/>
        </w:numPr>
        <w:tabs>
          <w:tab w:val="clear" w:pos="720"/>
        </w:tabs>
        <w:spacing w:line="400" w:lineRule="exact"/>
        <w:ind w:left="0" w:firstLine="0"/>
        <w:rPr>
          <w:rFonts w:ascii="宋体" w:hAnsi="宋体"/>
          <w:color w:val="000000"/>
        </w:rPr>
      </w:pPr>
      <w:r w:rsidRPr="00674AB1">
        <w:rPr>
          <w:rFonts w:ascii="宋体" w:hAnsi="宋体" w:hint="eastAsia"/>
          <w:color w:val="000000"/>
        </w:rPr>
        <w:t>总硫酸基测定（联苯胺法）</w:t>
      </w:r>
      <w:r w:rsidRPr="00674AB1">
        <w:rPr>
          <w:rFonts w:ascii="宋体" w:hAnsi="宋体"/>
          <w:color w:val="000000"/>
        </w:rPr>
        <w:t xml:space="preserve"> </w:t>
      </w:r>
    </w:p>
    <w:p w:rsidR="002838E6" w:rsidRPr="00674AB1" w:rsidRDefault="002838E6" w:rsidP="00327F95">
      <w:pPr>
        <w:numPr>
          <w:ilvl w:val="0"/>
          <w:numId w:val="218"/>
        </w:numPr>
        <w:tabs>
          <w:tab w:val="clear" w:pos="720"/>
        </w:tabs>
        <w:spacing w:line="400" w:lineRule="exact"/>
        <w:ind w:left="0" w:firstLine="0"/>
        <w:rPr>
          <w:rFonts w:ascii="宋体" w:hAnsi="宋体"/>
          <w:color w:val="000000"/>
        </w:rPr>
      </w:pPr>
      <w:r w:rsidRPr="00674AB1">
        <w:rPr>
          <w:rFonts w:ascii="宋体" w:hAnsi="宋体" w:hint="eastAsia"/>
          <w:color w:val="000000"/>
        </w:rPr>
        <w:t>重量法</w:t>
      </w:r>
      <w:r w:rsidRPr="00674AB1">
        <w:rPr>
          <w:rFonts w:ascii="宋体" w:hAnsi="宋体"/>
          <w:color w:val="000000"/>
        </w:rPr>
        <w:t xml:space="preserve"> </w:t>
      </w:r>
    </w:p>
    <w:p w:rsidR="002838E6" w:rsidRPr="00674AB1" w:rsidRDefault="002838E6" w:rsidP="00327F95">
      <w:pPr>
        <w:numPr>
          <w:ilvl w:val="0"/>
          <w:numId w:val="219"/>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20"/>
        </w:numPr>
        <w:tabs>
          <w:tab w:val="clear" w:pos="720"/>
        </w:tabs>
        <w:spacing w:line="400" w:lineRule="exact"/>
        <w:ind w:left="0" w:firstLine="0"/>
        <w:rPr>
          <w:rFonts w:ascii="宋体" w:hAnsi="宋体"/>
          <w:color w:val="000000"/>
        </w:rPr>
      </w:pPr>
      <w:r w:rsidRPr="00674AB1">
        <w:rPr>
          <w:rFonts w:ascii="宋体" w:hAnsi="宋体" w:hint="eastAsia"/>
          <w:color w:val="000000"/>
        </w:rPr>
        <w:t>黏多糖分析</w:t>
      </w:r>
      <w:r w:rsidRPr="00674AB1">
        <w:rPr>
          <w:rFonts w:ascii="宋体" w:hAnsi="宋体"/>
          <w:color w:val="000000"/>
        </w:rPr>
        <w:t xml:space="preserve"> </w:t>
      </w:r>
    </w:p>
    <w:p w:rsidR="002838E6" w:rsidRPr="00674AB1" w:rsidRDefault="002838E6" w:rsidP="00327F95">
      <w:pPr>
        <w:numPr>
          <w:ilvl w:val="0"/>
          <w:numId w:val="221"/>
        </w:numPr>
        <w:tabs>
          <w:tab w:val="clear" w:pos="720"/>
        </w:tabs>
        <w:spacing w:line="400" w:lineRule="exact"/>
        <w:ind w:left="0" w:firstLine="0"/>
        <w:rPr>
          <w:rFonts w:ascii="宋体" w:hAnsi="宋体"/>
          <w:color w:val="000000"/>
        </w:rPr>
      </w:pPr>
      <w:r w:rsidRPr="00674AB1">
        <w:rPr>
          <w:rFonts w:ascii="宋体" w:hAnsi="宋体" w:hint="eastAsia"/>
          <w:color w:val="000000"/>
        </w:rPr>
        <w:t>含量测定</w:t>
      </w:r>
      <w:r w:rsidRPr="00674AB1">
        <w:rPr>
          <w:rFonts w:ascii="宋体" w:hAnsi="宋体"/>
          <w:color w:val="000000"/>
        </w:rPr>
        <w:t>——</w:t>
      </w:r>
      <w:r w:rsidRPr="00674AB1">
        <w:rPr>
          <w:rFonts w:ascii="宋体" w:hAnsi="宋体" w:hint="eastAsia"/>
          <w:color w:val="000000"/>
        </w:rPr>
        <w:t>生物测定</w:t>
      </w:r>
      <w:r w:rsidRPr="00674AB1">
        <w:rPr>
          <w:rFonts w:ascii="宋体" w:hAnsi="宋体"/>
          <w:color w:val="000000"/>
        </w:rPr>
        <w:t xml:space="preserve"> </w:t>
      </w:r>
    </w:p>
    <w:p w:rsidR="002838E6" w:rsidRPr="00674AB1" w:rsidRDefault="002838E6" w:rsidP="00327F95">
      <w:pPr>
        <w:numPr>
          <w:ilvl w:val="0"/>
          <w:numId w:val="222"/>
        </w:numPr>
        <w:tabs>
          <w:tab w:val="clear" w:pos="720"/>
        </w:tabs>
        <w:spacing w:line="400" w:lineRule="exact"/>
        <w:ind w:left="0" w:firstLine="0"/>
        <w:rPr>
          <w:rFonts w:ascii="宋体" w:hAnsi="宋体"/>
          <w:color w:val="000000"/>
        </w:rPr>
      </w:pPr>
      <w:r w:rsidRPr="00674AB1">
        <w:rPr>
          <w:rFonts w:ascii="宋体" w:hAnsi="宋体" w:hint="eastAsia"/>
          <w:color w:val="000000"/>
        </w:rPr>
        <w:t>抗凝血活性</w:t>
      </w:r>
      <w:r w:rsidRPr="00674AB1">
        <w:rPr>
          <w:rFonts w:ascii="宋体" w:hAnsi="宋体"/>
          <w:color w:val="000000"/>
        </w:rPr>
        <w:t xml:space="preserve"> </w:t>
      </w:r>
    </w:p>
    <w:p w:rsidR="002838E6" w:rsidRPr="00674AB1" w:rsidRDefault="002838E6" w:rsidP="00327F95">
      <w:pPr>
        <w:numPr>
          <w:ilvl w:val="0"/>
          <w:numId w:val="222"/>
        </w:numPr>
        <w:tabs>
          <w:tab w:val="clear" w:pos="720"/>
        </w:tabs>
        <w:spacing w:line="400" w:lineRule="exact"/>
        <w:ind w:left="0" w:firstLine="0"/>
        <w:rPr>
          <w:rFonts w:ascii="宋体" w:hAnsi="宋体"/>
          <w:color w:val="000000"/>
        </w:rPr>
      </w:pPr>
      <w:r w:rsidRPr="00674AB1">
        <w:rPr>
          <w:rFonts w:ascii="宋体" w:hAnsi="宋体" w:hint="eastAsia"/>
          <w:color w:val="000000"/>
        </w:rPr>
        <w:t>活化部分凝血活酶时间（</w:t>
      </w:r>
      <w:r w:rsidRPr="00674AB1">
        <w:rPr>
          <w:rFonts w:ascii="宋体" w:hAnsi="宋体"/>
          <w:color w:val="000000"/>
        </w:rPr>
        <w:t>APTT</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327F95">
      <w:pPr>
        <w:numPr>
          <w:ilvl w:val="0"/>
          <w:numId w:val="222"/>
        </w:numPr>
        <w:tabs>
          <w:tab w:val="clear" w:pos="720"/>
        </w:tabs>
        <w:spacing w:line="400" w:lineRule="exact"/>
        <w:ind w:left="0" w:firstLine="0"/>
        <w:rPr>
          <w:rFonts w:ascii="宋体" w:hAnsi="宋体"/>
          <w:color w:val="000000"/>
        </w:rPr>
      </w:pPr>
      <w:r w:rsidRPr="00674AB1">
        <w:rPr>
          <w:rFonts w:ascii="宋体" w:hAnsi="宋体" w:hint="eastAsia"/>
          <w:color w:val="000000"/>
        </w:rPr>
        <w:t>凝血酶时间（</w:t>
      </w:r>
      <w:r w:rsidRPr="00674AB1">
        <w:rPr>
          <w:rFonts w:ascii="宋体" w:hAnsi="宋体"/>
          <w:color w:val="000000"/>
        </w:rPr>
        <w:t>TT</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327F95">
      <w:pPr>
        <w:numPr>
          <w:ilvl w:val="0"/>
          <w:numId w:val="223"/>
        </w:numPr>
        <w:tabs>
          <w:tab w:val="clear" w:pos="720"/>
        </w:tabs>
        <w:spacing w:line="400" w:lineRule="exact"/>
        <w:ind w:left="0" w:firstLine="0"/>
        <w:rPr>
          <w:rFonts w:ascii="宋体" w:hAnsi="宋体"/>
          <w:color w:val="000000"/>
        </w:rPr>
      </w:pPr>
      <w:r w:rsidRPr="00674AB1">
        <w:rPr>
          <w:rFonts w:ascii="宋体" w:hAnsi="宋体" w:hint="eastAsia"/>
          <w:color w:val="000000"/>
        </w:rPr>
        <w:t>含量测定</w:t>
      </w:r>
      <w:r w:rsidRPr="00674AB1">
        <w:rPr>
          <w:rFonts w:ascii="宋体" w:hAnsi="宋体"/>
          <w:color w:val="000000"/>
        </w:rPr>
        <w:t>——</w:t>
      </w:r>
      <w:r w:rsidRPr="00674AB1">
        <w:rPr>
          <w:rFonts w:ascii="宋体" w:hAnsi="宋体" w:hint="eastAsia"/>
          <w:color w:val="000000"/>
        </w:rPr>
        <w:t>分光光度法</w:t>
      </w:r>
      <w:r w:rsidRPr="00674AB1">
        <w:rPr>
          <w:rFonts w:ascii="宋体" w:hAnsi="宋体"/>
          <w:color w:val="000000"/>
        </w:rPr>
        <w:t xml:space="preserve"> </w:t>
      </w:r>
    </w:p>
    <w:p w:rsidR="002838E6" w:rsidRPr="00674AB1" w:rsidRDefault="002838E6" w:rsidP="00327F95">
      <w:pPr>
        <w:numPr>
          <w:ilvl w:val="0"/>
          <w:numId w:val="224"/>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25"/>
        </w:numPr>
        <w:tabs>
          <w:tab w:val="clear" w:pos="720"/>
        </w:tabs>
        <w:spacing w:line="400" w:lineRule="exact"/>
        <w:ind w:left="0" w:firstLine="0"/>
        <w:rPr>
          <w:rFonts w:ascii="宋体" w:hAnsi="宋体"/>
          <w:color w:val="000000"/>
        </w:rPr>
      </w:pPr>
      <w:r w:rsidRPr="00674AB1">
        <w:rPr>
          <w:rFonts w:ascii="宋体" w:hAnsi="宋体" w:hint="eastAsia"/>
          <w:color w:val="000000"/>
        </w:rPr>
        <w:t>真菌多糖分析</w:t>
      </w:r>
      <w:r w:rsidRPr="00674AB1">
        <w:rPr>
          <w:rFonts w:ascii="宋体" w:hAnsi="宋体"/>
          <w:color w:val="000000"/>
        </w:rPr>
        <w:t xml:space="preserve"> </w:t>
      </w:r>
    </w:p>
    <w:p w:rsidR="002838E6" w:rsidRPr="00674AB1" w:rsidRDefault="002838E6" w:rsidP="00327F95">
      <w:pPr>
        <w:numPr>
          <w:ilvl w:val="0"/>
          <w:numId w:val="226"/>
        </w:numPr>
        <w:tabs>
          <w:tab w:val="clear" w:pos="720"/>
        </w:tabs>
        <w:spacing w:line="400" w:lineRule="exact"/>
        <w:ind w:left="0" w:firstLine="0"/>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227"/>
        </w:numPr>
        <w:tabs>
          <w:tab w:val="clear" w:pos="720"/>
        </w:tabs>
        <w:spacing w:line="400" w:lineRule="exact"/>
        <w:ind w:left="0" w:firstLine="0"/>
        <w:rPr>
          <w:rFonts w:ascii="宋体" w:hAnsi="宋体"/>
          <w:color w:val="000000"/>
        </w:rPr>
      </w:pPr>
      <w:r w:rsidRPr="00674AB1">
        <w:rPr>
          <w:rFonts w:ascii="宋体" w:hAnsi="宋体" w:hint="eastAsia"/>
          <w:color w:val="000000"/>
        </w:rPr>
        <w:t>葡萄糖的鉴别反应</w:t>
      </w:r>
      <w:r w:rsidRPr="00674AB1">
        <w:rPr>
          <w:rFonts w:ascii="宋体" w:hAnsi="宋体"/>
          <w:color w:val="000000"/>
        </w:rPr>
        <w:t xml:space="preserve"> </w:t>
      </w:r>
    </w:p>
    <w:p w:rsidR="002838E6" w:rsidRPr="00674AB1" w:rsidRDefault="002838E6" w:rsidP="00327F95">
      <w:pPr>
        <w:numPr>
          <w:ilvl w:val="0"/>
          <w:numId w:val="227"/>
        </w:numPr>
        <w:tabs>
          <w:tab w:val="clear" w:pos="720"/>
        </w:tabs>
        <w:spacing w:line="400" w:lineRule="exact"/>
        <w:ind w:left="0" w:firstLine="0"/>
        <w:rPr>
          <w:rFonts w:ascii="宋体" w:hAnsi="宋体"/>
          <w:color w:val="000000"/>
        </w:rPr>
      </w:pPr>
      <w:r w:rsidRPr="00674AB1">
        <w:rPr>
          <w:rFonts w:ascii="宋体" w:hAnsi="宋体" w:hint="eastAsia"/>
          <w:color w:val="000000"/>
        </w:rPr>
        <w:t>蛋白质的鉴别反应</w:t>
      </w:r>
      <w:r w:rsidRPr="00674AB1">
        <w:rPr>
          <w:rFonts w:ascii="宋体" w:hAnsi="宋体"/>
          <w:color w:val="000000"/>
        </w:rPr>
        <w:t xml:space="preserve"> </w:t>
      </w:r>
    </w:p>
    <w:p w:rsidR="002838E6" w:rsidRPr="00674AB1" w:rsidRDefault="002838E6" w:rsidP="00327F95">
      <w:pPr>
        <w:numPr>
          <w:ilvl w:val="0"/>
          <w:numId w:val="228"/>
        </w:numPr>
        <w:tabs>
          <w:tab w:val="clear" w:pos="720"/>
        </w:tabs>
        <w:spacing w:line="400" w:lineRule="exact"/>
        <w:ind w:left="0" w:firstLine="0"/>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229"/>
        </w:numPr>
        <w:tabs>
          <w:tab w:val="clear" w:pos="720"/>
        </w:tabs>
        <w:spacing w:line="400" w:lineRule="exact"/>
        <w:ind w:left="0" w:firstLine="0"/>
        <w:rPr>
          <w:rFonts w:ascii="宋体" w:hAnsi="宋体"/>
          <w:color w:val="000000"/>
        </w:rPr>
      </w:pPr>
      <w:r w:rsidRPr="00674AB1">
        <w:rPr>
          <w:rFonts w:ascii="宋体" w:hAnsi="宋体" w:hint="eastAsia"/>
          <w:color w:val="000000"/>
        </w:rPr>
        <w:t>单糖检查</w:t>
      </w:r>
      <w:r w:rsidRPr="00674AB1">
        <w:rPr>
          <w:rFonts w:ascii="宋体" w:hAnsi="宋体"/>
          <w:color w:val="000000"/>
        </w:rPr>
        <w:t xml:space="preserve"> </w:t>
      </w:r>
    </w:p>
    <w:p w:rsidR="002838E6" w:rsidRPr="00674AB1" w:rsidRDefault="002838E6" w:rsidP="00327F95">
      <w:pPr>
        <w:numPr>
          <w:ilvl w:val="0"/>
          <w:numId w:val="229"/>
        </w:numPr>
        <w:tabs>
          <w:tab w:val="clear" w:pos="720"/>
        </w:tabs>
        <w:spacing w:line="400" w:lineRule="exact"/>
        <w:ind w:left="0" w:firstLine="0"/>
        <w:rPr>
          <w:rFonts w:ascii="宋体" w:hAnsi="宋体"/>
          <w:color w:val="000000"/>
        </w:rPr>
      </w:pPr>
      <w:r w:rsidRPr="00674AB1">
        <w:rPr>
          <w:rFonts w:ascii="宋体" w:hAnsi="宋体" w:hint="eastAsia"/>
          <w:color w:val="000000"/>
        </w:rPr>
        <w:t>蛋白质检查</w:t>
      </w:r>
      <w:r w:rsidRPr="00674AB1">
        <w:rPr>
          <w:rFonts w:ascii="宋体" w:hAnsi="宋体"/>
          <w:color w:val="000000"/>
        </w:rPr>
        <w:t xml:space="preserve"> </w:t>
      </w:r>
    </w:p>
    <w:p w:rsidR="002838E6" w:rsidRPr="00674AB1" w:rsidRDefault="002838E6" w:rsidP="00327F95">
      <w:pPr>
        <w:numPr>
          <w:ilvl w:val="0"/>
          <w:numId w:val="230"/>
        </w:numPr>
        <w:tabs>
          <w:tab w:val="clear" w:pos="720"/>
        </w:tabs>
        <w:spacing w:line="400" w:lineRule="exact"/>
        <w:ind w:left="0" w:firstLine="0"/>
        <w:rPr>
          <w:rFonts w:ascii="宋体"/>
          <w:color w:val="000000"/>
        </w:rPr>
      </w:pPr>
      <w:r w:rsidRPr="00674AB1">
        <w:rPr>
          <w:rFonts w:ascii="宋体" w:hAnsi="宋体" w:hint="eastAsia"/>
          <w:color w:val="000000"/>
        </w:rPr>
        <w:t>糖类药品检验</w:t>
      </w:r>
    </w:p>
    <w:p w:rsidR="002838E6" w:rsidRPr="00674AB1" w:rsidRDefault="002838E6" w:rsidP="00327F95">
      <w:pPr>
        <w:numPr>
          <w:ilvl w:val="0"/>
          <w:numId w:val="231"/>
        </w:numPr>
        <w:tabs>
          <w:tab w:val="clear" w:pos="720"/>
        </w:tabs>
        <w:spacing w:line="400" w:lineRule="exact"/>
        <w:ind w:left="0" w:firstLine="0"/>
        <w:rPr>
          <w:rFonts w:ascii="宋体" w:hAnsi="宋体"/>
          <w:color w:val="000000"/>
        </w:rPr>
      </w:pPr>
      <w:r w:rsidRPr="00674AB1">
        <w:rPr>
          <w:rFonts w:ascii="宋体" w:hAnsi="宋体" w:hint="eastAsia"/>
          <w:color w:val="000000"/>
        </w:rPr>
        <w:t>真菌多糖分析</w:t>
      </w:r>
      <w:r w:rsidRPr="00674AB1">
        <w:rPr>
          <w:rFonts w:ascii="宋体" w:hAnsi="宋体"/>
          <w:color w:val="000000"/>
        </w:rPr>
        <w:t xml:space="preserve"> </w:t>
      </w:r>
    </w:p>
    <w:p w:rsidR="002838E6" w:rsidRPr="00674AB1" w:rsidRDefault="002838E6" w:rsidP="00327F95">
      <w:pPr>
        <w:numPr>
          <w:ilvl w:val="0"/>
          <w:numId w:val="232"/>
        </w:numPr>
        <w:tabs>
          <w:tab w:val="clear" w:pos="720"/>
        </w:tabs>
        <w:spacing w:line="400" w:lineRule="exact"/>
        <w:ind w:left="0" w:firstLine="0"/>
        <w:rPr>
          <w:rFonts w:ascii="宋体" w:hAnsi="宋体"/>
          <w:color w:val="000000"/>
        </w:rPr>
      </w:pPr>
      <w:r w:rsidRPr="00674AB1">
        <w:rPr>
          <w:rFonts w:ascii="宋体" w:hAnsi="宋体" w:hint="eastAsia"/>
          <w:color w:val="000000"/>
        </w:rPr>
        <w:t>含量测定</w:t>
      </w:r>
      <w:r w:rsidRPr="00674AB1">
        <w:rPr>
          <w:rFonts w:ascii="宋体" w:hAnsi="宋体"/>
          <w:color w:val="000000"/>
        </w:rPr>
        <w:t xml:space="preserve"> </w:t>
      </w:r>
    </w:p>
    <w:p w:rsidR="002838E6" w:rsidRPr="00674AB1" w:rsidRDefault="002838E6" w:rsidP="00327F95">
      <w:pPr>
        <w:numPr>
          <w:ilvl w:val="0"/>
          <w:numId w:val="233"/>
        </w:numPr>
        <w:tabs>
          <w:tab w:val="clear" w:pos="720"/>
        </w:tabs>
        <w:spacing w:line="400" w:lineRule="exact"/>
        <w:ind w:left="0" w:firstLine="0"/>
        <w:rPr>
          <w:rFonts w:ascii="宋体" w:hAnsi="宋体"/>
          <w:color w:val="000000"/>
        </w:rPr>
      </w:pPr>
      <w:r w:rsidRPr="00674AB1">
        <w:rPr>
          <w:rFonts w:ascii="宋体" w:hAnsi="宋体" w:hint="eastAsia"/>
          <w:color w:val="000000"/>
        </w:rPr>
        <w:t>香菇多糖</w:t>
      </w:r>
      <w:r w:rsidRPr="00674AB1">
        <w:rPr>
          <w:rFonts w:ascii="宋体" w:hAnsi="宋体"/>
          <w:color w:val="000000"/>
        </w:rPr>
        <w:t xml:space="preserve"> </w:t>
      </w:r>
    </w:p>
    <w:p w:rsidR="002838E6" w:rsidRPr="00674AB1" w:rsidRDefault="002838E6" w:rsidP="00327F95">
      <w:pPr>
        <w:numPr>
          <w:ilvl w:val="0"/>
          <w:numId w:val="233"/>
        </w:numPr>
        <w:tabs>
          <w:tab w:val="clear" w:pos="720"/>
        </w:tabs>
        <w:spacing w:line="400" w:lineRule="exact"/>
        <w:ind w:left="0" w:firstLine="0"/>
        <w:rPr>
          <w:rFonts w:ascii="宋体"/>
          <w:color w:val="000000"/>
        </w:rPr>
      </w:pPr>
      <w:r w:rsidRPr="00674AB1">
        <w:rPr>
          <w:rFonts w:ascii="宋体" w:hAnsi="宋体" w:hint="eastAsia"/>
          <w:color w:val="000000"/>
        </w:rPr>
        <w:t>灵芝多糖</w:t>
      </w:r>
      <w:r w:rsidRPr="00674AB1">
        <w:rPr>
          <w:rFonts w:ascii="宋体" w:hAnsi="宋体"/>
          <w:color w:val="000000"/>
        </w:rPr>
        <w:t xml:space="preserve"> </w:t>
      </w: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19" w:name="_Toc476309211"/>
      <w:r>
        <w:rPr>
          <w:rFonts w:ascii="宋体" w:hAnsi="宋体"/>
          <w:color w:val="000000"/>
        </w:rPr>
        <w:t>6.14.5</w:t>
      </w:r>
      <w:r w:rsidRPr="00674AB1">
        <w:rPr>
          <w:rFonts w:ascii="宋体" w:hAnsi="宋体" w:hint="eastAsia"/>
          <w:color w:val="000000"/>
        </w:rPr>
        <w:t>作业</w:t>
      </w:r>
      <w:bookmarkEnd w:id="119"/>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多糖类药物的分析。</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试比较几种多糖类药物。</w:t>
      </w:r>
    </w:p>
    <w:p w:rsidR="002838E6" w:rsidRPr="00674AB1" w:rsidRDefault="002838E6" w:rsidP="00B63712">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预习下一节</w:t>
      </w:r>
    </w:p>
    <w:p w:rsidR="002838E6" w:rsidRPr="00674AB1" w:rsidRDefault="002838E6" w:rsidP="00F93EE0">
      <w:pPr>
        <w:spacing w:line="400" w:lineRule="exact"/>
        <w:outlineLvl w:val="2"/>
        <w:rPr>
          <w:rFonts w:ascii="宋体"/>
          <w:color w:val="000000"/>
          <w:szCs w:val="21"/>
        </w:rPr>
      </w:pPr>
      <w:bookmarkStart w:id="120" w:name="_Toc476309212"/>
      <w:r>
        <w:rPr>
          <w:rFonts w:ascii="宋体" w:hAnsi="宋体"/>
          <w:color w:val="000000"/>
          <w:szCs w:val="21"/>
        </w:rPr>
        <w:t>6.14.6</w:t>
      </w:r>
      <w:r w:rsidRPr="00674AB1">
        <w:rPr>
          <w:rFonts w:ascii="宋体" w:hAnsi="宋体" w:hint="eastAsia"/>
          <w:color w:val="000000"/>
          <w:szCs w:val="21"/>
        </w:rPr>
        <w:t>参考书</w:t>
      </w:r>
      <w:bookmarkEnd w:id="120"/>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b/>
          <w:color w:val="000000"/>
          <w:kern w:val="0"/>
          <w:szCs w:val="21"/>
        </w:rPr>
      </w:pPr>
      <w:bookmarkStart w:id="121" w:name="_Toc476309213"/>
      <w:r>
        <w:rPr>
          <w:rFonts w:ascii="宋体" w:hAnsi="宋体"/>
          <w:b/>
          <w:color w:val="000000"/>
          <w:kern w:val="0"/>
          <w:szCs w:val="21"/>
        </w:rPr>
        <w:t>6.15</w:t>
      </w:r>
      <w:r>
        <w:rPr>
          <w:rFonts w:ascii="宋体" w:hAnsi="宋体" w:hint="eastAsia"/>
          <w:b/>
          <w:color w:val="000000"/>
          <w:kern w:val="0"/>
          <w:szCs w:val="21"/>
        </w:rPr>
        <w:t>教学单元十五：</w:t>
      </w:r>
      <w:r w:rsidRPr="00674AB1">
        <w:rPr>
          <w:rFonts w:ascii="宋体" w:hAnsi="宋体" w:hint="eastAsia"/>
          <w:color w:val="000000"/>
        </w:rPr>
        <w:t>第十五章激素类药物的分析</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.5 .22.</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21"/>
    </w:p>
    <w:p w:rsidR="002838E6" w:rsidRDefault="002838E6" w:rsidP="00F93EE0">
      <w:pPr>
        <w:spacing w:line="360" w:lineRule="exact"/>
        <w:outlineLvl w:val="2"/>
        <w:rPr>
          <w:rFonts w:ascii="宋体"/>
          <w:color w:val="000000"/>
        </w:rPr>
      </w:pPr>
      <w:bookmarkStart w:id="122" w:name="_Toc476309214"/>
      <w:r>
        <w:rPr>
          <w:rFonts w:ascii="宋体" w:hAnsi="宋体"/>
          <w:color w:val="000000"/>
        </w:rPr>
        <w:t>6.15.1</w:t>
      </w:r>
      <w:r w:rsidRPr="00674AB1">
        <w:rPr>
          <w:rFonts w:ascii="宋体" w:hAnsi="宋体" w:hint="eastAsia"/>
          <w:color w:val="000000"/>
        </w:rPr>
        <w:t>教学目标</w:t>
      </w:r>
      <w:bookmarkEnd w:id="122"/>
      <w:r w:rsidRPr="00674AB1">
        <w:rPr>
          <w:rFonts w:ascii="宋体"/>
          <w:color w:val="000000"/>
        </w:rPr>
        <w:br/>
      </w:r>
    </w:p>
    <w:p w:rsidR="002838E6" w:rsidRPr="002B2A06" w:rsidRDefault="002838E6" w:rsidP="004D584E">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left="420"/>
        <w:rPr>
          <w:rFonts w:ascii="宋体"/>
          <w:szCs w:val="21"/>
        </w:rPr>
      </w:pPr>
      <w:r w:rsidRPr="002B2A06">
        <w:rPr>
          <w:rFonts w:ascii="宋体" w:hAnsi="宋体" w:hint="eastAsia"/>
          <w:szCs w:val="21"/>
        </w:rPr>
        <w:t>了解激素概念和分类</w:t>
      </w:r>
    </w:p>
    <w:p w:rsidR="002838E6" w:rsidRPr="002B2A06" w:rsidRDefault="002838E6" w:rsidP="009346DC">
      <w:pPr>
        <w:spacing w:line="360" w:lineRule="exact"/>
        <w:rPr>
          <w:rFonts w:ascii="宋体"/>
          <w:szCs w:val="21"/>
        </w:rPr>
      </w:pPr>
      <w:r w:rsidRPr="002B2A06">
        <w:rPr>
          <w:rFonts w:ascii="宋体" w:hAnsi="宋体" w:hint="eastAsia"/>
          <w:szCs w:val="21"/>
        </w:rPr>
        <w:t>甾体激素类药物的分析</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、了解甾体激素类药物的结构与分类</w:t>
      </w:r>
    </w:p>
    <w:p w:rsidR="002838E6" w:rsidRPr="009346DC"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、理解激素类药物的含量测定原理，掌握其理化鉴别方法</w:t>
      </w:r>
    </w:p>
    <w:p w:rsidR="002838E6" w:rsidRPr="00674AB1" w:rsidRDefault="002838E6" w:rsidP="00F93EE0">
      <w:pPr>
        <w:spacing w:line="400" w:lineRule="exact"/>
        <w:outlineLvl w:val="2"/>
        <w:rPr>
          <w:rFonts w:ascii="宋体"/>
          <w:color w:val="000000"/>
        </w:rPr>
      </w:pPr>
      <w:bookmarkStart w:id="123" w:name="_Toc476309215"/>
      <w:r>
        <w:rPr>
          <w:rFonts w:ascii="宋体" w:hAnsi="宋体"/>
          <w:color w:val="000000"/>
        </w:rPr>
        <w:t>6.15.2</w:t>
      </w:r>
      <w:r w:rsidRPr="00674AB1">
        <w:rPr>
          <w:rFonts w:ascii="宋体" w:hAnsi="宋体" w:hint="eastAsia"/>
          <w:color w:val="000000"/>
        </w:rPr>
        <w:t>重点和难点</w:t>
      </w:r>
      <w:bookmarkEnd w:id="123"/>
    </w:p>
    <w:p w:rsidR="002838E6" w:rsidRPr="00674AB1" w:rsidRDefault="002838E6" w:rsidP="00B63712">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w:t>
      </w:r>
      <w:r w:rsidRPr="00674AB1">
        <w:rPr>
          <w:rFonts w:ascii="宋体" w:hAnsi="宋体" w:hint="eastAsia"/>
          <w:color w:val="000000"/>
        </w:rPr>
        <w:t>激素类物分析的方法</w:t>
      </w:r>
    </w:p>
    <w:p w:rsidR="002838E6" w:rsidRPr="00674AB1" w:rsidRDefault="002838E6" w:rsidP="00B63712">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w:t>
      </w:r>
      <w:r w:rsidRPr="00674AB1">
        <w:rPr>
          <w:rFonts w:ascii="宋体" w:hAnsi="宋体" w:hint="eastAsia"/>
          <w:color w:val="000000"/>
        </w:rPr>
        <w:t>几种常见激素类药物</w:t>
      </w:r>
    </w:p>
    <w:p w:rsidR="002838E6" w:rsidRPr="00674AB1" w:rsidRDefault="002838E6" w:rsidP="00B63712">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w:t>
      </w:r>
      <w:r w:rsidRPr="00674AB1">
        <w:rPr>
          <w:rFonts w:ascii="宋体" w:hAnsi="宋体" w:hint="eastAsia"/>
          <w:color w:val="000000"/>
        </w:rPr>
        <w:t>了解几种常见激素类药物</w:t>
      </w:r>
    </w:p>
    <w:p w:rsidR="002838E6" w:rsidRPr="00674AB1" w:rsidRDefault="002838E6" w:rsidP="00F93EE0">
      <w:pPr>
        <w:spacing w:line="400" w:lineRule="exact"/>
        <w:outlineLvl w:val="2"/>
        <w:rPr>
          <w:rFonts w:ascii="宋体"/>
          <w:color w:val="000000"/>
        </w:rPr>
      </w:pPr>
      <w:bookmarkStart w:id="124" w:name="_Toc476309216"/>
      <w:r>
        <w:rPr>
          <w:rFonts w:ascii="宋体" w:hAnsi="宋体"/>
          <w:color w:val="000000"/>
        </w:rPr>
        <w:t>6.15.3</w:t>
      </w:r>
      <w:r w:rsidRPr="00674AB1">
        <w:rPr>
          <w:rFonts w:ascii="宋体" w:hAnsi="宋体" w:hint="eastAsia"/>
          <w:color w:val="000000"/>
        </w:rPr>
        <w:t>教学内容</w:t>
      </w:r>
      <w:bookmarkEnd w:id="124"/>
    </w:p>
    <w:p w:rsidR="002838E6" w:rsidRPr="00674AB1" w:rsidRDefault="002838E6" w:rsidP="009C74D2">
      <w:pPr>
        <w:adjustRightInd w:val="0"/>
        <w:snapToGrid w:val="0"/>
        <w:spacing w:line="360" w:lineRule="auto"/>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9C74D2">
      <w:pPr>
        <w:adjustRightInd w:val="0"/>
        <w:snapToGrid w:val="0"/>
        <w:spacing w:line="360" w:lineRule="auto"/>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）甾体类药物的分析</w:t>
      </w:r>
    </w:p>
    <w:p w:rsidR="002838E6" w:rsidRPr="00674AB1" w:rsidRDefault="002838E6" w:rsidP="00B63712">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25" w:name="_Toc476309217"/>
      <w:r>
        <w:rPr>
          <w:rFonts w:ascii="宋体" w:hAnsi="宋体"/>
          <w:b/>
          <w:color w:val="000000"/>
          <w:kern w:val="0"/>
          <w:szCs w:val="21"/>
        </w:rPr>
        <w:t>6.15.4</w:t>
      </w:r>
      <w:r w:rsidRPr="00674AB1">
        <w:rPr>
          <w:rFonts w:ascii="宋体" w:hAnsi="宋体" w:hint="eastAsia"/>
          <w:b/>
          <w:color w:val="000000"/>
          <w:kern w:val="0"/>
          <w:szCs w:val="21"/>
        </w:rPr>
        <w:t>教学方法</w:t>
      </w:r>
      <w:bookmarkEnd w:id="125"/>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相关教学幻灯片，展示生活中常见的激素类药物，由此引出本节课讲授的具体内容。与幻灯片内容相互配合进行讲解。（到此课程进行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9C74D2">
      <w:pPr>
        <w:spacing w:line="400" w:lineRule="exact"/>
        <w:rPr>
          <w:rFonts w:ascii="宋体"/>
          <w:color w:val="000000"/>
        </w:rPr>
      </w:pPr>
      <w:r w:rsidRPr="00674AB1">
        <w:rPr>
          <w:rFonts w:ascii="宋体" w:hAnsi="宋体" w:hint="eastAsia"/>
          <w:color w:val="000000"/>
        </w:rPr>
        <w:t>概述</w:t>
      </w:r>
    </w:p>
    <w:p w:rsidR="002838E6" w:rsidRPr="00674AB1" w:rsidRDefault="002838E6" w:rsidP="009C74D2">
      <w:pPr>
        <w:spacing w:line="400" w:lineRule="exact"/>
        <w:ind w:firstLineChars="200" w:firstLine="420"/>
        <w:rPr>
          <w:rFonts w:ascii="宋体"/>
          <w:color w:val="000000"/>
        </w:rPr>
      </w:pPr>
      <w:r w:rsidRPr="00674AB1">
        <w:rPr>
          <w:rFonts w:ascii="宋体" w:hAnsi="宋体" w:hint="eastAsia"/>
          <w:color w:val="000000"/>
        </w:rPr>
        <w:t>激素是内分泌细胞所产生的微量化学信息分子，这些物质通过扩散或者被血液转运到作用细胞或者器官，从而调节细胞或器官的代谢，并反馈性的调节机体以适应机体内环境的变化，也有协调体内各部分之间相互联系的作用。（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9C74D2">
      <w:pPr>
        <w:spacing w:line="400" w:lineRule="exact"/>
        <w:ind w:firstLineChars="200" w:firstLine="420"/>
        <w:rPr>
          <w:rFonts w:ascii="宋体"/>
          <w:color w:val="000000"/>
        </w:rPr>
      </w:pPr>
      <w:r w:rsidRPr="00674AB1">
        <w:rPr>
          <w:rFonts w:ascii="宋体" w:hAnsi="宋体" w:hint="eastAsia"/>
          <w:color w:val="000000"/>
        </w:rPr>
        <w:t>激素类药物按照分子结构可以分为：含氮激素和甾体类激素。</w:t>
      </w:r>
    </w:p>
    <w:p w:rsidR="002838E6" w:rsidRPr="00674AB1" w:rsidRDefault="002838E6" w:rsidP="005669E8">
      <w:pPr>
        <w:spacing w:line="400" w:lineRule="exact"/>
        <w:rPr>
          <w:rFonts w:ascii="宋体"/>
          <w:color w:val="000000"/>
        </w:rPr>
      </w:pPr>
      <w:r w:rsidRPr="00674AB1">
        <w:rPr>
          <w:rFonts w:ascii="宋体" w:hAnsi="宋体" w:hint="eastAsia"/>
          <w:color w:val="000000"/>
        </w:rPr>
        <w:t>甾体类激素的分析：</w:t>
      </w:r>
    </w:p>
    <w:p w:rsidR="002838E6" w:rsidRPr="00674AB1" w:rsidRDefault="002838E6" w:rsidP="00327F95">
      <w:pPr>
        <w:numPr>
          <w:ilvl w:val="0"/>
          <w:numId w:val="234"/>
        </w:numPr>
        <w:spacing w:line="400" w:lineRule="exact"/>
        <w:rPr>
          <w:rFonts w:ascii="宋体"/>
          <w:color w:val="000000"/>
        </w:rPr>
      </w:pPr>
      <w:r w:rsidRPr="00674AB1">
        <w:rPr>
          <w:rFonts w:ascii="宋体" w:hAnsi="宋体" w:hint="eastAsia"/>
          <w:color w:val="000000"/>
        </w:rPr>
        <w:t>基本结构与分类</w:t>
      </w:r>
    </w:p>
    <w:p w:rsidR="002838E6" w:rsidRPr="00674AB1" w:rsidRDefault="002838E6" w:rsidP="00327F95">
      <w:pPr>
        <w:numPr>
          <w:ilvl w:val="0"/>
          <w:numId w:val="234"/>
        </w:numPr>
        <w:spacing w:line="400" w:lineRule="exact"/>
        <w:rPr>
          <w:rFonts w:ascii="宋体"/>
          <w:color w:val="000000"/>
        </w:rPr>
      </w:pPr>
      <w:r w:rsidRPr="00674AB1">
        <w:rPr>
          <w:rFonts w:ascii="宋体" w:hAnsi="宋体" w:hint="eastAsia"/>
          <w:color w:val="000000"/>
        </w:rPr>
        <w:t>雄性激素及蛋白同化激素</w:t>
      </w:r>
    </w:p>
    <w:p w:rsidR="002838E6" w:rsidRPr="00674AB1" w:rsidRDefault="002838E6" w:rsidP="00327F95">
      <w:pPr>
        <w:numPr>
          <w:ilvl w:val="0"/>
          <w:numId w:val="234"/>
        </w:numPr>
        <w:spacing w:line="400" w:lineRule="exact"/>
        <w:rPr>
          <w:rFonts w:ascii="宋体"/>
          <w:color w:val="000000"/>
        </w:rPr>
      </w:pPr>
      <w:r w:rsidRPr="00674AB1">
        <w:rPr>
          <w:rFonts w:ascii="宋体" w:hAnsi="宋体" w:hint="eastAsia"/>
          <w:color w:val="000000"/>
        </w:rPr>
        <w:t>孕激素</w:t>
      </w:r>
    </w:p>
    <w:p w:rsidR="002838E6" w:rsidRPr="00674AB1" w:rsidRDefault="002838E6" w:rsidP="005669E8">
      <w:pPr>
        <w:spacing w:line="400" w:lineRule="exact"/>
        <w:rPr>
          <w:rFonts w:ascii="宋体"/>
          <w:color w:val="000000"/>
        </w:rPr>
      </w:pPr>
      <w:r w:rsidRPr="00674AB1">
        <w:rPr>
          <w:rFonts w:ascii="宋体" w:hAnsi="宋体" w:hint="eastAsia"/>
          <w:color w:val="000000"/>
        </w:rPr>
        <w:t>鉴别：（到此课程进行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327F95">
      <w:pPr>
        <w:numPr>
          <w:ilvl w:val="0"/>
          <w:numId w:val="235"/>
        </w:numPr>
        <w:spacing w:line="400" w:lineRule="exact"/>
        <w:rPr>
          <w:rFonts w:ascii="宋体"/>
          <w:color w:val="000000"/>
        </w:rPr>
      </w:pPr>
      <w:r w:rsidRPr="00674AB1">
        <w:rPr>
          <w:rFonts w:ascii="宋体" w:hAnsi="宋体" w:hint="eastAsia"/>
          <w:color w:val="000000"/>
        </w:rPr>
        <w:t>化学鉴别方法</w:t>
      </w:r>
    </w:p>
    <w:p w:rsidR="002838E6" w:rsidRPr="00674AB1" w:rsidRDefault="002838E6" w:rsidP="005669E8">
      <w:pPr>
        <w:spacing w:line="400" w:lineRule="exact"/>
        <w:rPr>
          <w:rFonts w:ascii="宋体"/>
          <w:color w:val="000000"/>
        </w:rPr>
      </w:pPr>
      <w:r w:rsidRPr="00674AB1">
        <w:rPr>
          <w:rFonts w:ascii="宋体" w:hAnsi="宋体" w:hint="eastAsia"/>
          <w:color w:val="000000"/>
        </w:rPr>
        <w:t>杂质检查</w:t>
      </w:r>
    </w:p>
    <w:p w:rsidR="002838E6" w:rsidRPr="00674AB1" w:rsidRDefault="002838E6" w:rsidP="005669E8">
      <w:pPr>
        <w:spacing w:line="400" w:lineRule="exact"/>
        <w:rPr>
          <w:rFonts w:ascii="宋体"/>
          <w:color w:val="000000"/>
        </w:rPr>
      </w:pPr>
      <w:r w:rsidRPr="00674AB1">
        <w:rPr>
          <w:rFonts w:ascii="宋体" w:hAnsi="宋体" w:hint="eastAsia"/>
          <w:color w:val="000000"/>
        </w:rPr>
        <w:t>含量测定</w:t>
      </w:r>
    </w:p>
    <w:p w:rsidR="002838E6" w:rsidRPr="00674AB1" w:rsidRDefault="002838E6" w:rsidP="00B63712">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26" w:name="_Toc476309218"/>
      <w:r>
        <w:rPr>
          <w:rFonts w:ascii="宋体" w:hAnsi="宋体"/>
          <w:color w:val="000000"/>
        </w:rPr>
        <w:t>6.15.5</w:t>
      </w:r>
      <w:r w:rsidRPr="00674AB1">
        <w:rPr>
          <w:rFonts w:ascii="宋体" w:hAnsi="宋体" w:hint="eastAsia"/>
          <w:color w:val="000000"/>
        </w:rPr>
        <w:t>作业</w:t>
      </w:r>
      <w:bookmarkEnd w:id="126"/>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激素类药物的分析方法。</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试比较几种激素类药物。</w:t>
      </w:r>
    </w:p>
    <w:p w:rsidR="002838E6" w:rsidRPr="00674AB1" w:rsidRDefault="002838E6" w:rsidP="00B63712">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预习下一章节</w:t>
      </w:r>
    </w:p>
    <w:p w:rsidR="002838E6" w:rsidRPr="00674AB1" w:rsidRDefault="002838E6" w:rsidP="00F93EE0">
      <w:pPr>
        <w:spacing w:line="400" w:lineRule="exact"/>
        <w:outlineLvl w:val="2"/>
        <w:rPr>
          <w:rFonts w:ascii="宋体"/>
          <w:color w:val="000000"/>
          <w:szCs w:val="21"/>
        </w:rPr>
      </w:pPr>
      <w:bookmarkStart w:id="127" w:name="_Toc476309219"/>
      <w:r>
        <w:rPr>
          <w:rFonts w:ascii="宋体" w:hAnsi="宋体"/>
          <w:color w:val="000000"/>
          <w:szCs w:val="21"/>
        </w:rPr>
        <w:t>6.15.6</w:t>
      </w:r>
      <w:r w:rsidRPr="00674AB1">
        <w:rPr>
          <w:rFonts w:ascii="宋体" w:hAnsi="宋体" w:hint="eastAsia"/>
          <w:color w:val="000000"/>
          <w:szCs w:val="21"/>
        </w:rPr>
        <w:t>参考书</w:t>
      </w:r>
      <w:bookmarkEnd w:id="127"/>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b/>
          <w:color w:val="000000"/>
          <w:kern w:val="0"/>
          <w:szCs w:val="21"/>
        </w:rPr>
      </w:pPr>
      <w:bookmarkStart w:id="128" w:name="_Toc476309220"/>
      <w:r>
        <w:rPr>
          <w:rFonts w:ascii="宋体" w:hAnsi="宋体"/>
          <w:b/>
          <w:color w:val="000000"/>
          <w:kern w:val="0"/>
          <w:szCs w:val="21"/>
        </w:rPr>
        <w:t>6.16</w:t>
      </w:r>
      <w:r>
        <w:rPr>
          <w:rFonts w:ascii="宋体" w:hAnsi="宋体" w:hint="eastAsia"/>
          <w:b/>
          <w:color w:val="000000"/>
          <w:kern w:val="0"/>
          <w:szCs w:val="21"/>
        </w:rPr>
        <w:t>教学单元十六：</w:t>
      </w:r>
      <w:r w:rsidRPr="00674AB1">
        <w:rPr>
          <w:rFonts w:ascii="宋体" w:hAnsi="宋体" w:hint="eastAsia"/>
          <w:color w:val="000000"/>
        </w:rPr>
        <w:t>第十六章生理活性物质药物的分析</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.5.26.</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28"/>
    </w:p>
    <w:p w:rsidR="002838E6" w:rsidRDefault="002838E6" w:rsidP="00F93EE0">
      <w:pPr>
        <w:spacing w:line="360" w:lineRule="exact"/>
        <w:outlineLvl w:val="2"/>
        <w:rPr>
          <w:rFonts w:ascii="宋体"/>
          <w:color w:val="000000"/>
        </w:rPr>
      </w:pPr>
      <w:bookmarkStart w:id="129" w:name="_Toc476309221"/>
      <w:r>
        <w:rPr>
          <w:rFonts w:ascii="宋体" w:hAnsi="宋体"/>
          <w:color w:val="000000"/>
        </w:rPr>
        <w:t>6.16.1</w:t>
      </w:r>
      <w:r w:rsidRPr="00674AB1">
        <w:rPr>
          <w:rFonts w:ascii="宋体" w:hAnsi="宋体" w:hint="eastAsia"/>
          <w:color w:val="000000"/>
        </w:rPr>
        <w:t>教学目标</w:t>
      </w:r>
      <w:bookmarkEnd w:id="129"/>
    </w:p>
    <w:p w:rsidR="002838E6" w:rsidRPr="002B2A06" w:rsidRDefault="002838E6" w:rsidP="004D584E">
      <w:pPr>
        <w:spacing w:line="360" w:lineRule="exact"/>
        <w:rPr>
          <w:rFonts w:ascii="宋体"/>
          <w:szCs w:val="21"/>
        </w:rPr>
      </w:pPr>
      <w:r w:rsidRPr="00674AB1">
        <w:rPr>
          <w:rFonts w:ascii="宋体"/>
          <w:color w:val="000000"/>
        </w:rPr>
        <w:br/>
      </w:r>
      <w:r w:rsidRPr="002B2A06">
        <w:rPr>
          <w:rFonts w:ascii="宋体" w:hAnsi="宋体" w:hint="eastAsia"/>
          <w:szCs w:val="21"/>
        </w:rPr>
        <w:t>生物碱类药物</w:t>
      </w:r>
    </w:p>
    <w:p w:rsidR="002838E6" w:rsidRPr="002B2A06" w:rsidRDefault="002838E6" w:rsidP="009346DC">
      <w:pPr>
        <w:spacing w:line="360" w:lineRule="exact"/>
        <w:ind w:left="420"/>
        <w:rPr>
          <w:rFonts w:ascii="宋体"/>
          <w:szCs w:val="21"/>
        </w:rPr>
      </w:pPr>
      <w:r w:rsidRPr="002B2A06">
        <w:rPr>
          <w:rFonts w:ascii="宋体" w:hAnsi="宋体" w:hint="eastAsia"/>
          <w:szCs w:val="21"/>
        </w:rPr>
        <w:t>了解有机碱性药物的酸碱滴定法原理及类型</w:t>
      </w:r>
    </w:p>
    <w:p w:rsidR="002838E6" w:rsidRPr="002B2A06" w:rsidRDefault="002838E6" w:rsidP="009346DC">
      <w:pPr>
        <w:spacing w:line="360" w:lineRule="exact"/>
        <w:rPr>
          <w:rFonts w:ascii="宋体"/>
          <w:szCs w:val="21"/>
        </w:rPr>
      </w:pPr>
      <w:r w:rsidRPr="002B2A06">
        <w:rPr>
          <w:rFonts w:ascii="宋体" w:hAnsi="宋体" w:hint="eastAsia"/>
          <w:szCs w:val="21"/>
        </w:rPr>
        <w:t>环孢素</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、了解环孢素结构</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、理解环孢素的作用机制</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、熟悉环孢素的鉴别和含量测定方法</w:t>
      </w:r>
    </w:p>
    <w:p w:rsidR="002838E6" w:rsidRPr="009346DC" w:rsidRDefault="002838E6" w:rsidP="00A07A25">
      <w:pPr>
        <w:spacing w:line="400" w:lineRule="exact"/>
        <w:rPr>
          <w:rFonts w:ascii="宋体"/>
          <w:color w:val="000000"/>
        </w:rPr>
      </w:pPr>
    </w:p>
    <w:p w:rsidR="002838E6" w:rsidRPr="00674AB1" w:rsidRDefault="002838E6" w:rsidP="00F93EE0">
      <w:pPr>
        <w:spacing w:line="400" w:lineRule="exact"/>
        <w:outlineLvl w:val="2"/>
        <w:rPr>
          <w:rFonts w:ascii="宋体"/>
          <w:color w:val="000000"/>
        </w:rPr>
      </w:pPr>
      <w:bookmarkStart w:id="130" w:name="_Toc476309222"/>
      <w:r>
        <w:rPr>
          <w:rFonts w:ascii="宋体" w:hAnsi="宋体"/>
          <w:color w:val="000000"/>
        </w:rPr>
        <w:t>6.16.2</w:t>
      </w:r>
      <w:r w:rsidRPr="00674AB1">
        <w:rPr>
          <w:rFonts w:ascii="宋体" w:hAnsi="宋体" w:hint="eastAsia"/>
          <w:color w:val="000000"/>
        </w:rPr>
        <w:t>重点和难点</w:t>
      </w:r>
      <w:bookmarkEnd w:id="130"/>
    </w:p>
    <w:p w:rsidR="002838E6" w:rsidRPr="00674AB1" w:rsidRDefault="002838E6" w:rsidP="00A07A25">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w:t>
      </w:r>
      <w:r w:rsidRPr="00674AB1">
        <w:rPr>
          <w:rFonts w:ascii="宋体" w:hAnsi="宋体" w:hint="eastAsia"/>
          <w:color w:val="000000"/>
        </w:rPr>
        <w:t>生物碱类药物的分析方法</w:t>
      </w:r>
    </w:p>
    <w:p w:rsidR="002838E6" w:rsidRPr="00674AB1" w:rsidRDefault="002838E6" w:rsidP="00A07A25">
      <w:pPr>
        <w:spacing w:line="400" w:lineRule="exact"/>
        <w:rPr>
          <w:rFonts w:ascii="宋体"/>
          <w:color w:val="000000"/>
        </w:rPr>
      </w:pPr>
      <w:r w:rsidRPr="00674AB1">
        <w:rPr>
          <w:rFonts w:ascii="宋体" w:hAnsi="宋体" w:cs="宋体"/>
          <w:color w:val="000000"/>
        </w:rPr>
        <w:t>2</w:t>
      </w:r>
      <w:r w:rsidRPr="00674AB1">
        <w:rPr>
          <w:rFonts w:ascii="宋体" w:hAnsi="宋体" w:cs="宋体" w:hint="eastAsia"/>
          <w:color w:val="000000"/>
        </w:rPr>
        <w:t>、熟悉</w:t>
      </w:r>
      <w:r w:rsidRPr="00674AB1">
        <w:rPr>
          <w:rFonts w:ascii="宋体" w:hAnsi="宋体" w:hint="eastAsia"/>
          <w:color w:val="000000"/>
        </w:rPr>
        <w:t>环孢素类药物</w:t>
      </w:r>
    </w:p>
    <w:p w:rsidR="002838E6" w:rsidRPr="00674AB1" w:rsidRDefault="002838E6" w:rsidP="00A07A25">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、了解几种</w:t>
      </w:r>
      <w:r w:rsidRPr="00674AB1">
        <w:rPr>
          <w:rFonts w:ascii="宋体" w:hAnsi="宋体" w:hint="eastAsia"/>
          <w:color w:val="000000"/>
        </w:rPr>
        <w:t>环孢素类药物</w:t>
      </w:r>
      <w:r w:rsidRPr="00674AB1">
        <w:rPr>
          <w:rFonts w:ascii="宋体" w:hAnsi="宋体" w:cs="宋体" w:hint="eastAsia"/>
          <w:color w:val="000000"/>
        </w:rPr>
        <w:t>的质量分析</w:t>
      </w:r>
    </w:p>
    <w:p w:rsidR="002838E6" w:rsidRPr="00674AB1" w:rsidRDefault="002838E6" w:rsidP="00F93EE0">
      <w:pPr>
        <w:spacing w:line="400" w:lineRule="exact"/>
        <w:outlineLvl w:val="2"/>
        <w:rPr>
          <w:rFonts w:ascii="宋体"/>
          <w:color w:val="000000"/>
        </w:rPr>
      </w:pPr>
      <w:bookmarkStart w:id="131" w:name="_Toc476309223"/>
      <w:r>
        <w:rPr>
          <w:rFonts w:ascii="宋体" w:hAnsi="宋体"/>
          <w:color w:val="000000"/>
        </w:rPr>
        <w:t>6.16.3</w:t>
      </w:r>
      <w:r w:rsidRPr="00674AB1">
        <w:rPr>
          <w:rFonts w:ascii="宋体" w:hAnsi="宋体" w:hint="eastAsia"/>
          <w:color w:val="000000"/>
        </w:rPr>
        <w:t>教学内容</w:t>
      </w:r>
      <w:bookmarkEnd w:id="131"/>
    </w:p>
    <w:p w:rsidR="002838E6" w:rsidRPr="00674AB1" w:rsidRDefault="002838E6" w:rsidP="00A07A25">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）生物碱类药物</w:t>
      </w:r>
    </w:p>
    <w:p w:rsidR="002838E6" w:rsidRPr="00674AB1" w:rsidRDefault="002838E6" w:rsidP="00A07A25">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）环孢素；</w:t>
      </w:r>
    </w:p>
    <w:p w:rsidR="002838E6" w:rsidRPr="00674AB1" w:rsidRDefault="002838E6" w:rsidP="00A07A25">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32" w:name="_Toc476309224"/>
      <w:r>
        <w:rPr>
          <w:rFonts w:ascii="宋体" w:hAnsi="宋体"/>
          <w:b/>
          <w:color w:val="000000"/>
          <w:kern w:val="0"/>
          <w:szCs w:val="21"/>
        </w:rPr>
        <w:t>6.16.4</w:t>
      </w:r>
      <w:r w:rsidRPr="00674AB1">
        <w:rPr>
          <w:rFonts w:ascii="宋体" w:hAnsi="宋体" w:hint="eastAsia"/>
          <w:b/>
          <w:color w:val="000000"/>
          <w:kern w:val="0"/>
          <w:szCs w:val="21"/>
        </w:rPr>
        <w:t>教学方法</w:t>
      </w:r>
      <w:bookmarkEnd w:id="132"/>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相关教学幻灯片，展示生活中常见的生物活性物质，由此引出本节课讲授的具体内容：</w:t>
      </w:r>
    </w:p>
    <w:p w:rsidR="002838E6" w:rsidRPr="00674AB1" w:rsidRDefault="002838E6" w:rsidP="00A465C4">
      <w:pPr>
        <w:spacing w:line="400" w:lineRule="exact"/>
        <w:rPr>
          <w:rFonts w:ascii="宋体"/>
          <w:color w:val="000000"/>
        </w:rPr>
      </w:pPr>
      <w:r w:rsidRPr="00674AB1">
        <w:rPr>
          <w:rFonts w:ascii="宋体" w:hAnsi="宋体" w:hint="eastAsia"/>
          <w:color w:val="000000"/>
        </w:rPr>
        <w:t>生物碱类药物</w:t>
      </w:r>
    </w:p>
    <w:p w:rsidR="002838E6" w:rsidRPr="00674AB1" w:rsidRDefault="002838E6" w:rsidP="00A465C4">
      <w:pPr>
        <w:spacing w:line="400" w:lineRule="exact"/>
        <w:rPr>
          <w:rFonts w:ascii="宋体"/>
          <w:color w:val="000000"/>
        </w:rPr>
      </w:pPr>
      <w:r>
        <w:rPr>
          <w:noProof/>
        </w:rPr>
        <w:pict>
          <v:shape id="_x0000_s1090" type="#_x0000_t75" style="position:absolute;left:0;text-align:left;margin-left:19.65pt;margin-top:4pt;width:61.8pt;height:12.9pt;z-index:251685376;visibility:visible">
            <v:imagedata r:id="rId80" o:title=""/>
          </v:shape>
        </w:pict>
      </w:r>
      <w:r>
        <w:rPr>
          <w:noProof/>
        </w:rPr>
        <w:pict>
          <v:shape id="对象 16" o:spid="_x0000_s1091" type="#_x0000_t75" style="position:absolute;left:0;text-align:left;margin-left:-1.35pt;margin-top:16.9pt;width:140.4pt;height:95.5pt;z-index:251684352;visibility:visible">
            <v:imagedata r:id="rId81" o:title="" croptop="-126f" cropbottom="-1581f" cropleft="-2089f" cropright="-1635f"/>
            <o:lock v:ext="edit" aspectratio="f"/>
          </v:shape>
        </w:pict>
      </w: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911A60">
      <w:pPr>
        <w:spacing w:line="400" w:lineRule="exact"/>
        <w:rPr>
          <w:rFonts w:ascii="宋体"/>
          <w:color w:val="000000"/>
        </w:rPr>
      </w:pPr>
      <w:r w:rsidRPr="00674AB1">
        <w:rPr>
          <w:rFonts w:ascii="宋体" w:hAnsi="宋体" w:hint="eastAsia"/>
          <w:b/>
          <w:bCs/>
          <w:color w:val="000000"/>
        </w:rPr>
        <w:t>鉴别</w:t>
      </w:r>
      <w:r w:rsidRPr="00674AB1">
        <w:rPr>
          <w:rFonts w:ascii="宋体" w:hAnsi="宋体"/>
          <w:b/>
          <w:bCs/>
          <w:color w:val="000000"/>
        </w:rPr>
        <w:t xml:space="preserve"> </w:t>
      </w:r>
    </w:p>
    <w:p w:rsidR="002838E6" w:rsidRPr="00674AB1" w:rsidRDefault="002838E6" w:rsidP="00911A60">
      <w:pPr>
        <w:spacing w:line="400" w:lineRule="exact"/>
        <w:rPr>
          <w:rFonts w:ascii="宋体"/>
          <w:color w:val="000000"/>
        </w:rPr>
      </w:pPr>
      <w:r w:rsidRPr="00674AB1">
        <w:rPr>
          <w:rFonts w:ascii="宋体" w:hAnsi="宋体"/>
          <w:b/>
          <w:bCs/>
          <w:color w:val="000000"/>
        </w:rPr>
        <w:t xml:space="preserve">1.  </w:t>
      </w:r>
      <w:r w:rsidRPr="00674AB1">
        <w:rPr>
          <w:rFonts w:ascii="宋体" w:hAnsi="宋体" w:hint="eastAsia"/>
          <w:b/>
          <w:bCs/>
          <w:color w:val="000000"/>
        </w:rPr>
        <w:t>双缩脲反应</w:t>
      </w:r>
      <w:r w:rsidRPr="00674AB1">
        <w:rPr>
          <w:rFonts w:ascii="宋体" w:hAnsi="宋体"/>
          <w:b/>
          <w:bCs/>
          <w:color w:val="000000"/>
        </w:rPr>
        <w:t xml:space="preserve">    </w:t>
      </w:r>
      <w:r w:rsidRPr="00674AB1">
        <w:rPr>
          <w:rFonts w:ascii="宋体" w:hAnsi="宋体" w:hint="eastAsia"/>
          <w:b/>
          <w:bCs/>
          <w:color w:val="000000"/>
        </w:rPr>
        <w:t>氨基醇结构的反应</w:t>
      </w:r>
      <w:r w:rsidRPr="00674AB1">
        <w:rPr>
          <w:rFonts w:ascii="宋体" w:hAnsi="宋体"/>
          <w:b/>
          <w:bCs/>
          <w:color w:val="000000"/>
        </w:rPr>
        <w:t xml:space="preserve"> </w:t>
      </w:r>
    </w:p>
    <w:p w:rsidR="002838E6" w:rsidRPr="00674AB1" w:rsidRDefault="002838E6" w:rsidP="00A465C4">
      <w:pPr>
        <w:spacing w:line="400" w:lineRule="exact"/>
        <w:rPr>
          <w:rFonts w:ascii="宋体"/>
          <w:color w:val="000000"/>
        </w:rPr>
      </w:pPr>
      <w:r>
        <w:rPr>
          <w:noProof/>
        </w:rPr>
        <w:pict>
          <v:shape id="_x0000_s1092" type="#_x0000_t75" style="position:absolute;left:0;text-align:left;margin-left:-1.35pt;margin-top:11.1pt;width:174.75pt;height:132.7pt;z-index:251686400;visibility:visible">
            <v:imagedata r:id="rId82" o:title="" croptop="-3195f" cropbottom="-1716f" cropleft="-1311f" cropright="-2080f"/>
            <o:lock v:ext="edit" aspectratio="f"/>
          </v:shape>
        </w:pict>
      </w: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r>
        <w:rPr>
          <w:noProof/>
        </w:rPr>
        <w:pict>
          <v:shape id="_x0000_s1093" type="#_x0000_t75" style="position:absolute;left:0;text-align:left;margin-left:.6pt;margin-top:12.05pt;width:211.8pt;height:127.8pt;z-index:251687424;visibility:visible">
            <v:imagedata r:id="rId83" o:title="" croptop="-3171f" cropbottom="-2234f" cropleft="-2517f" cropright="-449f"/>
            <o:lock v:ext="edit" aspectratio="f"/>
          </v:shape>
        </w:pict>
      </w: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A465C4">
      <w:pPr>
        <w:spacing w:line="400" w:lineRule="exact"/>
        <w:rPr>
          <w:rFonts w:ascii="宋体"/>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r>
        <w:rPr>
          <w:noProof/>
        </w:rPr>
        <w:pict>
          <v:shape id="对象 24" o:spid="_x0000_s1094" type="#_x0000_t75" style="position:absolute;left:0;text-align:left;margin-left:-9pt;margin-top:0;width:217.8pt;height:152.4pt;z-index:251688448;visibility:visible">
            <v:imagedata r:id="rId84" o:title="" croptop="-2847f" cropbottom="-2136f" cropleft="-2070f" cropright="-990f"/>
            <o:lock v:ext="edit" aspectratio="f"/>
          </v:shape>
        </w:pict>
      </w: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bCs/>
          <w:color w:val="000000"/>
        </w:rPr>
      </w:pPr>
      <w:r>
        <w:rPr>
          <w:noProof/>
        </w:rPr>
        <w:pict>
          <v:shape id="对象 25" o:spid="_x0000_s1095" type="#_x0000_t75" style="position:absolute;left:0;text-align:left;margin-left:243pt;margin-top:.6pt;width:162.05pt;height:114.45pt;z-index:251689472;visibility:visible">
            <v:imagedata r:id="rId85" o:title="" cropbottom="-1763f" cropright="-519f"/>
            <o:lock v:ext="edit" aspectratio="f"/>
          </v:shape>
        </w:pict>
      </w:r>
      <w:r>
        <w:rPr>
          <w:noProof/>
        </w:rPr>
        <w:pict>
          <v:shape id="图片 27" o:spid="_x0000_s1096" type="#_x0000_t75" style="position:absolute;left:0;text-align:left;margin-left:50.95pt;margin-top:19.15pt;width:82.85pt;height:14.25pt;z-index:251690496;visibility:visible">
            <v:imagedata r:id="rId86" o:title=""/>
          </v:shape>
        </w:pict>
      </w:r>
      <w:r w:rsidRPr="00674AB1">
        <w:rPr>
          <w:rFonts w:ascii="宋体" w:hAnsi="宋体" w:hint="eastAsia"/>
          <w:b/>
          <w:bCs/>
          <w:color w:val="000000"/>
        </w:rPr>
        <w:t>硫酸阿托品的分析</w:t>
      </w:r>
      <w:r w:rsidRPr="00674AB1">
        <w:rPr>
          <w:rFonts w:ascii="宋体" w:hAnsi="宋体" w:hint="eastAsia"/>
          <w:b/>
          <w:color w:val="000000"/>
        </w:rPr>
        <w:t>（</w:t>
      </w:r>
      <w:r w:rsidRPr="00674AB1">
        <w:rPr>
          <w:rFonts w:ascii="宋体" w:hAnsi="宋体" w:hint="eastAsia"/>
          <w:color w:val="000000"/>
        </w:rPr>
        <w:t>到此课程进行</w:t>
      </w:r>
      <w:r w:rsidRPr="00674AB1">
        <w:rPr>
          <w:rFonts w:ascii="宋体" w:hAnsi="宋体"/>
          <w:b/>
          <w:color w:val="000000"/>
        </w:rPr>
        <w:t>45</w:t>
      </w:r>
      <w:r w:rsidRPr="00674AB1">
        <w:rPr>
          <w:rFonts w:ascii="宋体" w:hAnsi="宋体" w:hint="eastAsia"/>
          <w:b/>
          <w:color w:val="000000"/>
        </w:rPr>
        <w:t>分钟）：</w:t>
      </w:r>
    </w:p>
    <w:p w:rsidR="002838E6" w:rsidRPr="00674AB1" w:rsidRDefault="002838E6" w:rsidP="00B63712">
      <w:pPr>
        <w:spacing w:line="400" w:lineRule="exact"/>
        <w:rPr>
          <w:rFonts w:ascii="宋体"/>
          <w:b/>
          <w:bCs/>
          <w:color w:val="000000"/>
        </w:rPr>
      </w:pPr>
    </w:p>
    <w:p w:rsidR="002838E6" w:rsidRPr="00674AB1" w:rsidRDefault="002838E6" w:rsidP="00B63712">
      <w:pPr>
        <w:spacing w:line="400" w:lineRule="exact"/>
        <w:rPr>
          <w:rFonts w:ascii="宋体"/>
          <w:b/>
          <w:bCs/>
          <w:color w:val="000000"/>
        </w:rPr>
      </w:pPr>
    </w:p>
    <w:p w:rsidR="002838E6" w:rsidRPr="00674AB1" w:rsidRDefault="002838E6" w:rsidP="00B63712">
      <w:pPr>
        <w:spacing w:line="400" w:lineRule="exact"/>
        <w:rPr>
          <w:rFonts w:ascii="宋体"/>
          <w:b/>
          <w:bCs/>
          <w:color w:val="000000"/>
        </w:rPr>
      </w:pPr>
    </w:p>
    <w:p w:rsidR="002838E6" w:rsidRPr="00674AB1" w:rsidRDefault="002838E6" w:rsidP="00B63712">
      <w:pPr>
        <w:spacing w:line="400" w:lineRule="exact"/>
        <w:rPr>
          <w:rFonts w:ascii="宋体"/>
          <w:b/>
          <w:color w:val="000000"/>
        </w:rPr>
      </w:pPr>
      <w:r w:rsidRPr="00674AB1">
        <w:rPr>
          <w:rFonts w:ascii="宋体" w:hAnsi="宋体" w:hint="eastAsia"/>
          <w:b/>
          <w:color w:val="000000"/>
        </w:rPr>
        <w:t>含量的测定：</w:t>
      </w:r>
    </w:p>
    <w:p w:rsidR="002838E6" w:rsidRPr="00674AB1" w:rsidRDefault="002838E6" w:rsidP="00BB5EC7">
      <w:pPr>
        <w:spacing w:line="400" w:lineRule="exact"/>
        <w:rPr>
          <w:rFonts w:ascii="宋体"/>
          <w:b/>
          <w:color w:val="000000"/>
        </w:rPr>
      </w:pPr>
      <w:r w:rsidRPr="00674AB1">
        <w:rPr>
          <w:rFonts w:ascii="宋体" w:hAnsi="宋体" w:hint="eastAsia"/>
          <w:b/>
          <w:bCs/>
          <w:color w:val="000000"/>
        </w:rPr>
        <w:t>（一）原料</w:t>
      </w:r>
      <w:r w:rsidRPr="00674AB1">
        <w:rPr>
          <w:rFonts w:ascii="宋体" w:hAnsi="宋体"/>
          <w:b/>
          <w:bCs/>
          <w:color w:val="000000"/>
        </w:rPr>
        <w:t xml:space="preserve"> ——</w:t>
      </w:r>
      <w:r w:rsidRPr="00674AB1">
        <w:rPr>
          <w:rFonts w:ascii="宋体" w:hAnsi="宋体" w:hint="eastAsia"/>
          <w:b/>
          <w:bCs/>
          <w:color w:val="000000"/>
        </w:rPr>
        <w:t>非水碱量法</w:t>
      </w:r>
    </w:p>
    <w:p w:rsidR="002838E6" w:rsidRPr="00674AB1" w:rsidRDefault="002838E6" w:rsidP="00B63712">
      <w:pPr>
        <w:spacing w:line="400" w:lineRule="exact"/>
        <w:rPr>
          <w:rFonts w:ascii="宋体"/>
          <w:b/>
          <w:color w:val="000000"/>
        </w:rPr>
      </w:pPr>
      <w:r>
        <w:rPr>
          <w:noProof/>
        </w:rPr>
        <w:pict>
          <v:shape id="图片 28" o:spid="_x0000_s1097" type="#_x0000_t75" style="position:absolute;left:0;text-align:left;margin-left:.6pt;margin-top:16pt;width:140.45pt;height:79.6pt;z-index:251691520;visibility:visible" stroked="t" strokecolor="blue">
            <v:imagedata r:id="rId87" o:title=""/>
          </v:shape>
        </w:pict>
      </w: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674AB1" w:rsidRDefault="002838E6" w:rsidP="00BB5EC7">
      <w:pPr>
        <w:spacing w:line="400" w:lineRule="exact"/>
        <w:rPr>
          <w:rFonts w:ascii="宋体"/>
          <w:b/>
          <w:color w:val="000000"/>
        </w:rPr>
      </w:pPr>
      <w:r>
        <w:rPr>
          <w:noProof/>
        </w:rPr>
        <w:pict>
          <v:shape id="图片 29" o:spid="_x0000_s1098" type="#_x0000_t75" style="position:absolute;left:0;text-align:left;margin-left:173.4pt;margin-top:12.05pt;width:226.65pt;height:100.15pt;z-index:251692544;visibility:visible">
            <v:imagedata r:id="rId88" o:title=""/>
          </v:shape>
        </w:pict>
      </w:r>
      <w:r w:rsidRPr="00674AB1">
        <w:rPr>
          <w:rFonts w:ascii="宋体" w:hAnsi="宋体" w:hint="eastAsia"/>
          <w:b/>
          <w:bCs/>
          <w:color w:val="000000"/>
        </w:rPr>
        <w:t>（二）片剂</w:t>
      </w:r>
      <w:r w:rsidRPr="00674AB1">
        <w:rPr>
          <w:rFonts w:ascii="宋体" w:hAnsi="宋体"/>
          <w:b/>
          <w:bCs/>
          <w:color w:val="000000"/>
        </w:rPr>
        <w:t xml:space="preserve"> ——</w:t>
      </w:r>
      <w:r w:rsidRPr="00674AB1">
        <w:rPr>
          <w:rFonts w:ascii="宋体" w:hAnsi="宋体" w:hint="eastAsia"/>
          <w:b/>
          <w:bCs/>
          <w:color w:val="000000"/>
        </w:rPr>
        <w:t>酸性染料比色法</w:t>
      </w:r>
    </w:p>
    <w:p w:rsidR="002838E6" w:rsidRPr="00A07A25" w:rsidRDefault="002838E6" w:rsidP="00B63712">
      <w:pPr>
        <w:spacing w:line="400" w:lineRule="exact"/>
        <w:rPr>
          <w:rFonts w:ascii="宋体"/>
          <w:color w:val="000000"/>
        </w:rPr>
      </w:pPr>
      <w:r w:rsidRPr="00A07A25">
        <w:rPr>
          <w:rFonts w:ascii="宋体" w:hAnsi="宋体" w:hint="eastAsia"/>
          <w:color w:val="000000"/>
        </w:rPr>
        <w:t>奎宁的分析：</w:t>
      </w: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A07A25" w:rsidRDefault="002838E6" w:rsidP="00BB5EC7">
      <w:pPr>
        <w:spacing w:line="400" w:lineRule="exact"/>
        <w:rPr>
          <w:rFonts w:ascii="宋体"/>
          <w:color w:val="000000"/>
        </w:rPr>
      </w:pPr>
      <w:r w:rsidRPr="00A07A25">
        <w:rPr>
          <w:rFonts w:ascii="宋体" w:hAnsi="宋体"/>
          <w:bCs/>
          <w:color w:val="000000"/>
        </w:rPr>
        <w:t xml:space="preserve">1.  </w:t>
      </w:r>
      <w:r w:rsidRPr="00A07A25">
        <w:rPr>
          <w:rFonts w:ascii="宋体" w:hAnsi="宋体" w:hint="eastAsia"/>
          <w:bCs/>
          <w:color w:val="000000"/>
        </w:rPr>
        <w:t>荧光反应</w:t>
      </w:r>
    </w:p>
    <w:p w:rsidR="002838E6" w:rsidRPr="00A07A25" w:rsidRDefault="002838E6" w:rsidP="00B63712">
      <w:pPr>
        <w:spacing w:line="400" w:lineRule="exact"/>
        <w:rPr>
          <w:rFonts w:ascii="宋体"/>
          <w:color w:val="000000"/>
        </w:rPr>
      </w:pPr>
      <w:r w:rsidRPr="00A07A25">
        <w:rPr>
          <w:rFonts w:ascii="宋体" w:hAnsi="宋体"/>
          <w:color w:val="000000"/>
        </w:rPr>
        <w:t>2.IR</w:t>
      </w:r>
      <w:r w:rsidRPr="00A07A25">
        <w:rPr>
          <w:rFonts w:ascii="宋体" w:hAnsi="宋体" w:hint="eastAsia"/>
          <w:color w:val="000000"/>
        </w:rPr>
        <w:t>分析</w:t>
      </w:r>
    </w:p>
    <w:p w:rsidR="002838E6" w:rsidRPr="00A07A25" w:rsidRDefault="002838E6" w:rsidP="00B63712">
      <w:pPr>
        <w:spacing w:line="400" w:lineRule="exact"/>
        <w:rPr>
          <w:rFonts w:ascii="宋体"/>
          <w:noProof/>
          <w:color w:val="000000"/>
        </w:rPr>
      </w:pPr>
      <w:r>
        <w:rPr>
          <w:noProof/>
        </w:rPr>
        <w:pict>
          <v:shape id="图片 30" o:spid="_x0000_s1099" type="#_x0000_t75" style="position:absolute;left:0;text-align:left;margin-left:12pt;margin-top:2.5pt;width:33.25pt;height:22.45pt;z-index:251693568;visibility:visible">
            <v:imagedata r:id="rId89" o:title=""/>
          </v:shape>
        </w:pict>
      </w:r>
      <w:r w:rsidRPr="00A07A25">
        <w:rPr>
          <w:rFonts w:ascii="宋体" w:hAnsi="宋体"/>
          <w:color w:val="000000"/>
        </w:rPr>
        <w:t>3.</w:t>
      </w:r>
      <w:r w:rsidRPr="00A07A25">
        <w:rPr>
          <w:rFonts w:ascii="宋体" w:hAnsi="宋体"/>
          <w:noProof/>
          <w:color w:val="000000"/>
        </w:rPr>
        <w:t xml:space="preserve">         </w:t>
      </w:r>
      <w:r w:rsidRPr="00A07A25">
        <w:rPr>
          <w:rFonts w:ascii="宋体" w:hAnsi="宋体" w:hint="eastAsia"/>
          <w:noProof/>
          <w:color w:val="000000"/>
        </w:rPr>
        <w:t>反应</w:t>
      </w:r>
    </w:p>
    <w:p w:rsidR="002838E6" w:rsidRPr="00A07A25" w:rsidRDefault="002838E6" w:rsidP="00BB5EC7">
      <w:pPr>
        <w:spacing w:line="400" w:lineRule="exact"/>
        <w:rPr>
          <w:rFonts w:ascii="宋体"/>
          <w:color w:val="000000"/>
        </w:rPr>
      </w:pPr>
      <w:r w:rsidRPr="00A07A25">
        <w:rPr>
          <w:rFonts w:ascii="宋体" w:hAnsi="宋体"/>
          <w:bCs/>
          <w:color w:val="000000"/>
        </w:rPr>
        <w:t xml:space="preserve">4.  </w:t>
      </w:r>
      <w:r w:rsidRPr="00A07A25">
        <w:rPr>
          <w:rFonts w:ascii="宋体" w:hAnsi="宋体" w:hint="eastAsia"/>
          <w:bCs/>
          <w:color w:val="000000"/>
        </w:rPr>
        <w:t>绿奎宁反应</w:t>
      </w:r>
      <w:r w:rsidRPr="00A07A25">
        <w:rPr>
          <w:rFonts w:ascii="宋体" w:hAnsi="宋体"/>
          <w:bCs/>
          <w:color w:val="000000"/>
        </w:rPr>
        <w:t xml:space="preserve">    </w:t>
      </w:r>
      <w:r w:rsidRPr="00A07A25">
        <w:rPr>
          <w:rFonts w:ascii="宋体" w:hAnsi="宋体" w:hint="eastAsia"/>
          <w:bCs/>
          <w:color w:val="000000"/>
        </w:rPr>
        <w:t>含氧喹啉的反应</w:t>
      </w:r>
      <w:r w:rsidRPr="00A07A25">
        <w:rPr>
          <w:rFonts w:ascii="宋体" w:hAnsi="宋体"/>
          <w:bCs/>
          <w:color w:val="000000"/>
        </w:rPr>
        <w:t xml:space="preserve"> </w:t>
      </w:r>
    </w:p>
    <w:p w:rsidR="002838E6" w:rsidRPr="00A07A25" w:rsidRDefault="002838E6" w:rsidP="00B63712">
      <w:pPr>
        <w:spacing w:line="400" w:lineRule="exact"/>
        <w:rPr>
          <w:rFonts w:ascii="宋体"/>
          <w:bCs/>
          <w:color w:val="000000"/>
        </w:rPr>
      </w:pPr>
      <w:r w:rsidRPr="00A07A25">
        <w:rPr>
          <w:rFonts w:ascii="宋体" w:hAnsi="宋体" w:hint="eastAsia"/>
          <w:bCs/>
          <w:color w:val="000000"/>
        </w:rPr>
        <w:t>盐酸吗啡的分析</w:t>
      </w:r>
    </w:p>
    <w:p w:rsidR="002838E6" w:rsidRPr="00674AB1" w:rsidRDefault="002838E6" w:rsidP="00B63712">
      <w:pPr>
        <w:spacing w:line="400" w:lineRule="exact"/>
        <w:rPr>
          <w:rFonts w:ascii="宋体"/>
          <w:b/>
          <w:bCs/>
          <w:color w:val="000000"/>
        </w:rPr>
      </w:pPr>
      <w:r>
        <w:rPr>
          <w:noProof/>
        </w:rPr>
        <w:pict>
          <v:shape id="图片 31" o:spid="_x0000_s1100" type="#_x0000_t75" style="position:absolute;left:0;text-align:left;margin-left:-1.2pt;margin-top:2.55pt;width:88.8pt;height:67.05pt;z-index:251694592;visibility:visible">
            <v:imagedata r:id="rId90" o:title=""/>
          </v:shape>
        </w:pict>
      </w:r>
    </w:p>
    <w:p w:rsidR="002838E6" w:rsidRPr="00674AB1" w:rsidRDefault="002838E6" w:rsidP="00B63712">
      <w:pPr>
        <w:spacing w:line="400" w:lineRule="exact"/>
        <w:rPr>
          <w:rFonts w:ascii="宋体"/>
          <w:b/>
          <w:bCs/>
          <w:color w:val="000000"/>
        </w:rPr>
      </w:pPr>
    </w:p>
    <w:p w:rsidR="002838E6" w:rsidRPr="00674AB1" w:rsidRDefault="002838E6" w:rsidP="00B63712">
      <w:pPr>
        <w:spacing w:line="400" w:lineRule="exact"/>
        <w:rPr>
          <w:rFonts w:ascii="宋体"/>
          <w:b/>
          <w:color w:val="000000"/>
        </w:rPr>
      </w:pPr>
    </w:p>
    <w:p w:rsidR="002838E6" w:rsidRPr="00674AB1" w:rsidRDefault="002838E6" w:rsidP="00B63712">
      <w:pPr>
        <w:spacing w:line="400" w:lineRule="exact"/>
        <w:rPr>
          <w:rFonts w:ascii="宋体"/>
          <w:b/>
          <w:color w:val="000000"/>
        </w:rPr>
      </w:pPr>
    </w:p>
    <w:p w:rsidR="002838E6" w:rsidRPr="00A07A25" w:rsidRDefault="002838E6" w:rsidP="00BB5EC7">
      <w:pPr>
        <w:spacing w:line="400" w:lineRule="exact"/>
        <w:rPr>
          <w:rFonts w:ascii="宋体"/>
          <w:color w:val="000000"/>
        </w:rPr>
      </w:pPr>
      <w:r w:rsidRPr="00A07A25">
        <w:rPr>
          <w:rFonts w:ascii="宋体" w:hAnsi="宋体"/>
          <w:bCs/>
          <w:color w:val="000000"/>
        </w:rPr>
        <w:t>1.  Marquis</w:t>
      </w:r>
      <w:r w:rsidRPr="00A07A25">
        <w:rPr>
          <w:rFonts w:ascii="宋体" w:hAnsi="宋体" w:hint="eastAsia"/>
          <w:bCs/>
          <w:color w:val="000000"/>
        </w:rPr>
        <w:t>反应</w:t>
      </w:r>
      <w:r w:rsidRPr="00A07A25">
        <w:rPr>
          <w:rFonts w:ascii="宋体" w:hAnsi="宋体"/>
          <w:bCs/>
          <w:color w:val="000000"/>
        </w:rPr>
        <w:t xml:space="preserve">    </w:t>
      </w:r>
      <w:r w:rsidRPr="00A07A25">
        <w:rPr>
          <w:rFonts w:ascii="宋体" w:hAnsi="宋体" w:hint="eastAsia"/>
          <w:bCs/>
          <w:color w:val="000000"/>
        </w:rPr>
        <w:t>吗啡特征反应</w:t>
      </w:r>
      <w:r w:rsidRPr="00A07A25">
        <w:rPr>
          <w:rFonts w:ascii="宋体" w:hAnsi="宋体"/>
          <w:bCs/>
          <w:color w:val="000000"/>
        </w:rPr>
        <w:t xml:space="preserve"> </w:t>
      </w:r>
    </w:p>
    <w:p w:rsidR="002838E6" w:rsidRPr="00A07A25" w:rsidRDefault="002838E6" w:rsidP="00BB5EC7">
      <w:pPr>
        <w:spacing w:line="400" w:lineRule="exact"/>
        <w:rPr>
          <w:rFonts w:ascii="宋体"/>
          <w:color w:val="000000"/>
        </w:rPr>
      </w:pPr>
      <w:r w:rsidRPr="00A07A25">
        <w:rPr>
          <w:rFonts w:ascii="宋体" w:hAnsi="宋体"/>
          <w:bCs/>
          <w:color w:val="000000"/>
        </w:rPr>
        <w:t xml:space="preserve">2.  </w:t>
      </w:r>
      <w:r w:rsidRPr="00A07A25">
        <w:rPr>
          <w:rFonts w:ascii="宋体" w:hAnsi="宋体" w:hint="eastAsia"/>
          <w:bCs/>
          <w:color w:val="000000"/>
        </w:rPr>
        <w:t>与钼硫酸试液的反应</w:t>
      </w:r>
      <w:r w:rsidRPr="00A07A25">
        <w:rPr>
          <w:rFonts w:ascii="宋体" w:hAnsi="宋体"/>
          <w:bCs/>
          <w:color w:val="000000"/>
        </w:rPr>
        <w:t xml:space="preserve"> </w:t>
      </w:r>
    </w:p>
    <w:p w:rsidR="002838E6" w:rsidRPr="00A07A25" w:rsidRDefault="002838E6" w:rsidP="00BB5EC7">
      <w:pPr>
        <w:spacing w:line="400" w:lineRule="exact"/>
        <w:rPr>
          <w:rFonts w:ascii="宋体"/>
          <w:color w:val="000000"/>
        </w:rPr>
      </w:pPr>
      <w:r w:rsidRPr="00A07A25">
        <w:rPr>
          <w:rFonts w:ascii="宋体" w:hAnsi="宋体"/>
          <w:bCs/>
          <w:color w:val="000000"/>
        </w:rPr>
        <w:t xml:space="preserve">     </w:t>
      </w:r>
      <w:r w:rsidRPr="00A07A25">
        <w:rPr>
          <w:rFonts w:ascii="宋体" w:hAnsi="宋体" w:hint="eastAsia"/>
          <w:bCs/>
          <w:color w:val="000000"/>
        </w:rPr>
        <w:t>吗啡特征反应</w:t>
      </w:r>
      <w:r w:rsidRPr="00A07A25">
        <w:rPr>
          <w:rFonts w:ascii="宋体" w:hAnsi="宋体"/>
          <w:bCs/>
          <w:color w:val="000000"/>
        </w:rPr>
        <w:t xml:space="preserve"> </w:t>
      </w:r>
    </w:p>
    <w:p w:rsidR="002838E6" w:rsidRPr="00A07A25" w:rsidRDefault="002838E6" w:rsidP="00BB5EC7">
      <w:pPr>
        <w:spacing w:line="400" w:lineRule="exact"/>
        <w:rPr>
          <w:rFonts w:ascii="宋体"/>
          <w:color w:val="000000"/>
        </w:rPr>
      </w:pPr>
      <w:r w:rsidRPr="00A07A25">
        <w:rPr>
          <w:rFonts w:ascii="宋体" w:hAnsi="宋体"/>
          <w:bCs/>
          <w:color w:val="000000"/>
        </w:rPr>
        <w:t xml:space="preserve">3.  </w:t>
      </w:r>
      <w:r w:rsidRPr="00A07A25">
        <w:rPr>
          <w:rFonts w:ascii="宋体" w:hAnsi="宋体" w:hint="eastAsia"/>
          <w:bCs/>
          <w:color w:val="000000"/>
        </w:rPr>
        <w:t>还原反应</w:t>
      </w:r>
      <w:r w:rsidRPr="00A07A25">
        <w:rPr>
          <w:rFonts w:ascii="宋体" w:hAnsi="宋体"/>
          <w:bCs/>
          <w:color w:val="000000"/>
        </w:rPr>
        <w:t xml:space="preserve">    </w:t>
      </w:r>
      <w:r w:rsidRPr="00A07A25">
        <w:rPr>
          <w:rFonts w:ascii="宋体" w:hAnsi="宋体" w:hint="eastAsia"/>
          <w:bCs/>
          <w:color w:val="000000"/>
        </w:rPr>
        <w:t>吗啡的弱还原性</w:t>
      </w:r>
      <w:r w:rsidRPr="00A07A25">
        <w:rPr>
          <w:rFonts w:ascii="宋体" w:hAnsi="宋体"/>
          <w:bCs/>
          <w:color w:val="000000"/>
        </w:rPr>
        <w:t xml:space="preserve">     </w:t>
      </w:r>
    </w:p>
    <w:p w:rsidR="002838E6" w:rsidRPr="00A07A25" w:rsidRDefault="002838E6" w:rsidP="00B63712">
      <w:pPr>
        <w:spacing w:line="400" w:lineRule="exact"/>
        <w:rPr>
          <w:rFonts w:ascii="宋体"/>
          <w:color w:val="000000"/>
        </w:rPr>
      </w:pPr>
      <w:r w:rsidRPr="00A07A25">
        <w:rPr>
          <w:rFonts w:ascii="宋体" w:hAnsi="宋体" w:hint="eastAsia"/>
          <w:color w:val="000000"/>
        </w:rPr>
        <w:t>环孢素：</w:t>
      </w:r>
    </w:p>
    <w:p w:rsidR="002838E6" w:rsidRPr="00A07A25" w:rsidRDefault="002838E6" w:rsidP="00327F95">
      <w:pPr>
        <w:numPr>
          <w:ilvl w:val="0"/>
          <w:numId w:val="236"/>
        </w:numPr>
        <w:spacing w:line="400" w:lineRule="exact"/>
        <w:rPr>
          <w:rFonts w:ascii="宋体"/>
          <w:color w:val="000000"/>
        </w:rPr>
      </w:pPr>
      <w:r w:rsidRPr="00A07A25">
        <w:rPr>
          <w:rFonts w:ascii="宋体" w:hAnsi="宋体" w:hint="eastAsia"/>
          <w:color w:val="000000"/>
        </w:rPr>
        <w:t>目前用于器官移植和选择性自身免疫疾病治疗中最重要的一种免疫抑制剂</w:t>
      </w:r>
    </w:p>
    <w:p w:rsidR="002838E6" w:rsidRPr="00A07A25" w:rsidRDefault="002838E6" w:rsidP="00B63712">
      <w:pPr>
        <w:spacing w:line="400" w:lineRule="exact"/>
        <w:rPr>
          <w:rFonts w:ascii="宋体"/>
          <w:color w:val="000000"/>
        </w:rPr>
      </w:pPr>
      <w:r w:rsidRPr="00A07A25">
        <w:rPr>
          <w:rFonts w:ascii="宋体" w:hAnsi="宋体" w:hint="eastAsia"/>
          <w:color w:val="000000"/>
        </w:rPr>
        <w:t>化学结构：</w:t>
      </w:r>
    </w:p>
    <w:p w:rsidR="002838E6" w:rsidRPr="00A07A25" w:rsidRDefault="002838E6" w:rsidP="00B63712">
      <w:pPr>
        <w:spacing w:line="400" w:lineRule="exact"/>
        <w:rPr>
          <w:rFonts w:ascii="宋体"/>
          <w:color w:val="000000"/>
        </w:rPr>
      </w:pPr>
      <w:r w:rsidRPr="00A07A25">
        <w:rPr>
          <w:rFonts w:ascii="宋体" w:hAnsi="宋体" w:hint="eastAsia"/>
          <w:color w:val="000000"/>
        </w:rPr>
        <w:t>作用机制</w:t>
      </w:r>
    </w:p>
    <w:p w:rsidR="002838E6" w:rsidRPr="00A07A25" w:rsidRDefault="002838E6" w:rsidP="00B63712">
      <w:pPr>
        <w:spacing w:line="400" w:lineRule="exact"/>
        <w:rPr>
          <w:rFonts w:ascii="宋体"/>
          <w:color w:val="000000"/>
        </w:rPr>
      </w:pPr>
      <w:r w:rsidRPr="00A07A25">
        <w:rPr>
          <w:rFonts w:ascii="宋体" w:hAnsi="宋体" w:hint="eastAsia"/>
          <w:color w:val="000000"/>
        </w:rPr>
        <w:t>药代动力学</w:t>
      </w:r>
    </w:p>
    <w:p w:rsidR="002838E6" w:rsidRPr="00A07A25" w:rsidRDefault="002838E6" w:rsidP="00B63712">
      <w:pPr>
        <w:spacing w:line="400" w:lineRule="exact"/>
        <w:rPr>
          <w:rFonts w:ascii="宋体"/>
          <w:color w:val="000000"/>
        </w:rPr>
      </w:pPr>
      <w:r w:rsidRPr="00A07A25">
        <w:rPr>
          <w:rFonts w:ascii="宋体" w:hAnsi="宋体" w:hint="eastAsia"/>
          <w:color w:val="000000"/>
        </w:rPr>
        <w:t>药物的相互作用</w:t>
      </w:r>
    </w:p>
    <w:p w:rsidR="002838E6" w:rsidRPr="00A07A25" w:rsidRDefault="002838E6" w:rsidP="00B63712">
      <w:pPr>
        <w:spacing w:line="400" w:lineRule="exact"/>
        <w:rPr>
          <w:rFonts w:ascii="宋体"/>
          <w:color w:val="000000"/>
        </w:rPr>
      </w:pPr>
      <w:r w:rsidRPr="00A07A25">
        <w:rPr>
          <w:rFonts w:ascii="宋体" w:hAnsi="宋体" w:hint="eastAsia"/>
          <w:color w:val="000000"/>
        </w:rPr>
        <w:t>临床应用</w:t>
      </w:r>
    </w:p>
    <w:p w:rsidR="002838E6" w:rsidRPr="00A07A25" w:rsidRDefault="002838E6" w:rsidP="00B63712">
      <w:pPr>
        <w:spacing w:line="400" w:lineRule="exact"/>
        <w:rPr>
          <w:rFonts w:ascii="宋体"/>
          <w:color w:val="000000"/>
        </w:rPr>
      </w:pPr>
      <w:r w:rsidRPr="00A07A25">
        <w:rPr>
          <w:rFonts w:ascii="宋体" w:hAnsi="宋体" w:hint="eastAsia"/>
          <w:color w:val="000000"/>
        </w:rPr>
        <w:t>毒性</w:t>
      </w:r>
    </w:p>
    <w:p w:rsidR="002838E6" w:rsidRPr="00A07A25" w:rsidRDefault="002838E6" w:rsidP="00B63712">
      <w:pPr>
        <w:spacing w:line="400" w:lineRule="exact"/>
        <w:rPr>
          <w:rFonts w:ascii="宋体"/>
          <w:color w:val="000000"/>
        </w:rPr>
      </w:pPr>
      <w:r w:rsidRPr="00A07A25">
        <w:rPr>
          <w:rFonts w:ascii="宋体" w:hAnsi="宋体" w:hint="eastAsia"/>
          <w:color w:val="000000"/>
        </w:rPr>
        <w:t>分析方法</w:t>
      </w:r>
    </w:p>
    <w:p w:rsidR="002838E6" w:rsidRPr="00674AB1" w:rsidRDefault="002838E6" w:rsidP="00B63712">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33" w:name="_Toc476309225"/>
      <w:r>
        <w:rPr>
          <w:rFonts w:ascii="宋体" w:hAnsi="宋体"/>
          <w:color w:val="000000"/>
        </w:rPr>
        <w:t>6.16.5</w:t>
      </w:r>
      <w:r w:rsidRPr="00674AB1">
        <w:rPr>
          <w:rFonts w:ascii="宋体" w:hAnsi="宋体" w:hint="eastAsia"/>
          <w:color w:val="000000"/>
        </w:rPr>
        <w:t>作业</w:t>
      </w:r>
      <w:bookmarkEnd w:id="133"/>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生物碱药物分析方法。</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试比较几种生物碱药物的检测分析。</w:t>
      </w:r>
    </w:p>
    <w:p w:rsidR="002838E6" w:rsidRPr="00674AB1" w:rsidRDefault="002838E6" w:rsidP="00B63712">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预习下一章内容</w:t>
      </w:r>
    </w:p>
    <w:p w:rsidR="002838E6" w:rsidRPr="00674AB1" w:rsidRDefault="002838E6" w:rsidP="00F93EE0">
      <w:pPr>
        <w:spacing w:line="400" w:lineRule="exact"/>
        <w:outlineLvl w:val="2"/>
        <w:rPr>
          <w:rFonts w:ascii="宋体"/>
          <w:color w:val="000000"/>
          <w:szCs w:val="21"/>
        </w:rPr>
      </w:pPr>
      <w:bookmarkStart w:id="134" w:name="_Toc476309226"/>
      <w:r>
        <w:rPr>
          <w:rFonts w:ascii="宋体" w:hAnsi="宋体"/>
          <w:color w:val="000000"/>
          <w:szCs w:val="21"/>
        </w:rPr>
        <w:t>6.16.6</w:t>
      </w:r>
      <w:r w:rsidRPr="00674AB1">
        <w:rPr>
          <w:rFonts w:ascii="宋体" w:hAnsi="宋体" w:hint="eastAsia"/>
          <w:color w:val="000000"/>
          <w:szCs w:val="21"/>
        </w:rPr>
        <w:t>参考书</w:t>
      </w:r>
      <w:bookmarkEnd w:id="134"/>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b/>
          <w:color w:val="000000"/>
          <w:kern w:val="0"/>
          <w:szCs w:val="21"/>
        </w:rPr>
      </w:pPr>
      <w:bookmarkStart w:id="135" w:name="_Toc476309227"/>
      <w:r>
        <w:rPr>
          <w:rFonts w:ascii="宋体" w:hAnsi="宋体"/>
          <w:b/>
          <w:color w:val="000000"/>
          <w:kern w:val="0"/>
          <w:szCs w:val="21"/>
        </w:rPr>
        <w:t>6.17</w:t>
      </w:r>
      <w:r>
        <w:rPr>
          <w:rFonts w:ascii="宋体" w:hAnsi="宋体" w:hint="eastAsia"/>
          <w:b/>
          <w:color w:val="000000"/>
          <w:kern w:val="0"/>
          <w:szCs w:val="21"/>
        </w:rPr>
        <w:t>教学单元十七：</w:t>
      </w:r>
      <w:r w:rsidRPr="00674AB1">
        <w:rPr>
          <w:rFonts w:ascii="宋体" w:hAnsi="宋体" w:hint="eastAsia"/>
          <w:color w:val="000000"/>
        </w:rPr>
        <w:t>第十七章生物制品的质量控制</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.5.29.</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35"/>
    </w:p>
    <w:p w:rsidR="002838E6" w:rsidRDefault="002838E6" w:rsidP="00F93EE0">
      <w:pPr>
        <w:spacing w:line="360" w:lineRule="exact"/>
        <w:outlineLvl w:val="2"/>
        <w:rPr>
          <w:rFonts w:ascii="宋体"/>
          <w:color w:val="000000"/>
        </w:rPr>
      </w:pPr>
      <w:bookmarkStart w:id="136" w:name="_Toc476309228"/>
      <w:r>
        <w:rPr>
          <w:rFonts w:ascii="宋体" w:hAnsi="宋体"/>
          <w:color w:val="000000"/>
        </w:rPr>
        <w:t>6.17.1</w:t>
      </w:r>
      <w:r w:rsidRPr="00674AB1">
        <w:rPr>
          <w:rFonts w:ascii="宋体" w:hAnsi="宋体" w:hint="eastAsia"/>
          <w:color w:val="000000"/>
        </w:rPr>
        <w:t>教学目标</w:t>
      </w:r>
      <w:bookmarkEnd w:id="136"/>
      <w:r w:rsidRPr="00674AB1">
        <w:rPr>
          <w:rFonts w:ascii="宋体"/>
          <w:color w:val="000000"/>
        </w:rPr>
        <w:br/>
      </w:r>
    </w:p>
    <w:p w:rsidR="002838E6" w:rsidRPr="002B2A06" w:rsidRDefault="002838E6" w:rsidP="00AB0E40">
      <w:pPr>
        <w:spacing w:line="360" w:lineRule="exact"/>
        <w:rPr>
          <w:rFonts w:ascii="宋体"/>
          <w:szCs w:val="21"/>
        </w:rPr>
      </w:pPr>
      <w:r w:rsidRPr="002B2A06">
        <w:rPr>
          <w:rFonts w:ascii="宋体" w:hAnsi="宋体" w:hint="eastAsia"/>
          <w:szCs w:val="21"/>
        </w:rPr>
        <w:t>概述</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、了解生物制品的定义、分类、用途和研究进展</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、了解生物制品进行质量控制的意义和标准</w:t>
      </w:r>
    </w:p>
    <w:p w:rsidR="002838E6" w:rsidRPr="002B2A06" w:rsidRDefault="002838E6" w:rsidP="009346DC">
      <w:pPr>
        <w:spacing w:line="360" w:lineRule="exact"/>
        <w:rPr>
          <w:rFonts w:ascii="宋体"/>
          <w:szCs w:val="21"/>
        </w:rPr>
      </w:pPr>
      <w:r w:rsidRPr="002B2A06">
        <w:rPr>
          <w:rFonts w:ascii="宋体" w:hAnsi="宋体" w:hint="eastAsia"/>
          <w:szCs w:val="21"/>
        </w:rPr>
        <w:t>生物制品的质量监控</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、物制品的质量监控的主要内容</w:t>
      </w:r>
    </w:p>
    <w:p w:rsidR="002838E6" w:rsidRPr="002B2A06" w:rsidRDefault="002838E6" w:rsidP="009346DC">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、理解生物制品的质量检定的方法和原理</w:t>
      </w:r>
    </w:p>
    <w:p w:rsidR="002838E6" w:rsidRPr="002B2A06" w:rsidRDefault="002838E6" w:rsidP="009346DC">
      <w:pPr>
        <w:spacing w:line="360" w:lineRule="exact"/>
        <w:rPr>
          <w:rFonts w:ascii="宋体"/>
          <w:szCs w:val="21"/>
        </w:rPr>
      </w:pPr>
      <w:r w:rsidRPr="002B2A06">
        <w:rPr>
          <w:rFonts w:ascii="宋体" w:hAnsi="宋体" w:hint="eastAsia"/>
          <w:szCs w:val="21"/>
        </w:rPr>
        <w:t>生物制品的质量检定的实例</w:t>
      </w:r>
    </w:p>
    <w:p w:rsidR="002838E6" w:rsidRPr="002B2A06" w:rsidRDefault="002838E6" w:rsidP="009346DC">
      <w:pPr>
        <w:spacing w:line="360" w:lineRule="exact"/>
        <w:ind w:left="420"/>
        <w:rPr>
          <w:rFonts w:ascii="宋体"/>
          <w:szCs w:val="21"/>
        </w:rPr>
      </w:pPr>
      <w:r w:rsidRPr="002B2A06">
        <w:rPr>
          <w:rFonts w:ascii="宋体" w:hAnsi="宋体" w:hint="eastAsia"/>
          <w:szCs w:val="21"/>
        </w:rPr>
        <w:t>了解生物制品的质量检定的程序及标准</w:t>
      </w:r>
    </w:p>
    <w:p w:rsidR="002838E6" w:rsidRPr="009346DC" w:rsidRDefault="002838E6" w:rsidP="00E37164">
      <w:pPr>
        <w:adjustRightInd w:val="0"/>
        <w:snapToGrid w:val="0"/>
        <w:spacing w:line="400" w:lineRule="exact"/>
        <w:rPr>
          <w:rFonts w:ascii="宋体"/>
          <w:color w:val="000000"/>
          <w:szCs w:val="21"/>
        </w:rPr>
      </w:pPr>
    </w:p>
    <w:p w:rsidR="002838E6" w:rsidRPr="00674AB1" w:rsidRDefault="002838E6" w:rsidP="00F93EE0">
      <w:pPr>
        <w:adjustRightInd w:val="0"/>
        <w:snapToGrid w:val="0"/>
        <w:spacing w:line="400" w:lineRule="exact"/>
        <w:outlineLvl w:val="2"/>
        <w:rPr>
          <w:rFonts w:ascii="宋体"/>
          <w:color w:val="000000"/>
        </w:rPr>
      </w:pPr>
      <w:bookmarkStart w:id="137" w:name="_Toc476309229"/>
      <w:r>
        <w:rPr>
          <w:rFonts w:ascii="宋体" w:hAnsi="宋体"/>
          <w:color w:val="000000"/>
        </w:rPr>
        <w:t>6.17.2</w:t>
      </w:r>
      <w:r w:rsidRPr="00674AB1">
        <w:rPr>
          <w:rFonts w:ascii="宋体" w:hAnsi="宋体" w:hint="eastAsia"/>
          <w:color w:val="000000"/>
        </w:rPr>
        <w:t>重点和难点</w:t>
      </w:r>
      <w:bookmarkEnd w:id="137"/>
    </w:p>
    <w:p w:rsidR="002838E6" w:rsidRPr="00674AB1" w:rsidRDefault="002838E6" w:rsidP="00E37164">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w:t>
      </w:r>
      <w:r w:rsidRPr="00674AB1">
        <w:rPr>
          <w:rFonts w:ascii="宋体" w:hAnsi="宋体" w:hint="eastAsia"/>
          <w:color w:val="000000"/>
          <w:szCs w:val="21"/>
        </w:rPr>
        <w:t>生物制品的质量控制和</w:t>
      </w:r>
      <w:r w:rsidRPr="00674AB1">
        <w:rPr>
          <w:rFonts w:ascii="宋体" w:hAnsi="宋体" w:hint="eastAsia"/>
          <w:color w:val="000000"/>
        </w:rPr>
        <w:t>分析的方法</w:t>
      </w:r>
    </w:p>
    <w:p w:rsidR="002838E6" w:rsidRPr="00674AB1" w:rsidRDefault="002838E6" w:rsidP="00E37164">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、熟悉几种生物制品</w:t>
      </w:r>
    </w:p>
    <w:p w:rsidR="002838E6" w:rsidRPr="00674AB1" w:rsidRDefault="002838E6" w:rsidP="00F93EE0">
      <w:pPr>
        <w:spacing w:line="400" w:lineRule="exact"/>
        <w:outlineLvl w:val="2"/>
        <w:rPr>
          <w:rFonts w:ascii="宋体"/>
          <w:color w:val="000000"/>
        </w:rPr>
      </w:pPr>
      <w:bookmarkStart w:id="138" w:name="_Toc476309230"/>
      <w:r>
        <w:rPr>
          <w:rFonts w:ascii="宋体" w:hAnsi="宋体"/>
          <w:color w:val="000000"/>
        </w:rPr>
        <w:t>6.17.3</w:t>
      </w:r>
      <w:r w:rsidRPr="00674AB1">
        <w:rPr>
          <w:rFonts w:ascii="宋体" w:hAnsi="宋体" w:hint="eastAsia"/>
          <w:color w:val="000000"/>
        </w:rPr>
        <w:t>教学内容</w:t>
      </w:r>
      <w:bookmarkEnd w:id="138"/>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）概述</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）生物制品的质量控制</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）生物制品质量鉴定的实例；</w:t>
      </w:r>
    </w:p>
    <w:p w:rsidR="002838E6" w:rsidRPr="00674AB1" w:rsidRDefault="002838E6" w:rsidP="00E37164">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39" w:name="_Toc476309231"/>
      <w:r>
        <w:rPr>
          <w:rFonts w:ascii="宋体" w:hAnsi="宋体"/>
          <w:b/>
          <w:color w:val="000000"/>
          <w:kern w:val="0"/>
          <w:szCs w:val="21"/>
        </w:rPr>
        <w:t>6.17.4</w:t>
      </w:r>
      <w:r w:rsidRPr="00674AB1">
        <w:rPr>
          <w:rFonts w:ascii="宋体" w:hAnsi="宋体" w:hint="eastAsia"/>
          <w:b/>
          <w:color w:val="000000"/>
          <w:kern w:val="0"/>
          <w:szCs w:val="21"/>
        </w:rPr>
        <w:t>教学方法</w:t>
      </w:r>
      <w:bookmarkEnd w:id="139"/>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相关教学幻灯片，展示生活中常见的生物制品，由此引出本节课讲授的具体内容。与幻灯片内容相互配合进行讲解。需要理解和识记的内容播放较慢。</w:t>
      </w:r>
    </w:p>
    <w:p w:rsidR="002838E6" w:rsidRPr="00674AB1" w:rsidRDefault="002838E6" w:rsidP="002A35FD">
      <w:pPr>
        <w:spacing w:line="400" w:lineRule="exact"/>
        <w:rPr>
          <w:rFonts w:ascii="宋体"/>
          <w:color w:val="000000"/>
        </w:rPr>
      </w:pPr>
      <w:r w:rsidRPr="00674AB1">
        <w:rPr>
          <w:rFonts w:ascii="宋体" w:hAnsi="宋体" w:hint="eastAsia"/>
          <w:color w:val="000000"/>
        </w:rPr>
        <w:t>生物制品的概念、分类及用途：</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生物制品（</w:t>
      </w:r>
      <w:r w:rsidRPr="00674AB1">
        <w:rPr>
          <w:rFonts w:ascii="宋体" w:hAnsi="宋体"/>
          <w:color w:val="000000"/>
        </w:rPr>
        <w:t>biological product</w:t>
      </w:r>
      <w:r w:rsidRPr="00674AB1">
        <w:rPr>
          <w:rFonts w:ascii="宋体" w:hAnsi="宋体" w:hint="eastAsia"/>
          <w:color w:val="000000"/>
        </w:rPr>
        <w:t>）是应用普通的或以基因工程、细胞工程、蛋白质工程、发酵工程等生物技术获得的微生物、细胞及各种动物和人源的组织和液体等生物材料制备，用于人类疾病预防、治疗和诊断的药品</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生物制品的特点：来自生物体；生物体中的基本成分；主要通过生物学方法和技术制备及检定。一般不包括传统的生化药物，或抗生素及从中药中提取、分离出的生物活性物质</w:t>
      </w:r>
    </w:p>
    <w:p w:rsidR="002838E6" w:rsidRPr="00674AB1" w:rsidRDefault="002838E6" w:rsidP="00327F95">
      <w:pPr>
        <w:numPr>
          <w:ilvl w:val="0"/>
          <w:numId w:val="337"/>
        </w:numPr>
        <w:spacing w:line="400" w:lineRule="exact"/>
        <w:rPr>
          <w:rFonts w:ascii="宋体"/>
          <w:color w:val="000000"/>
        </w:rPr>
      </w:pPr>
      <w:r w:rsidRPr="00674AB1">
        <w:rPr>
          <w:rFonts w:ascii="宋体" w:hAnsi="宋体" w:hint="eastAsia"/>
          <w:color w:val="000000"/>
        </w:rPr>
        <w:t>预防类制品</w:t>
      </w:r>
    </w:p>
    <w:p w:rsidR="002838E6" w:rsidRPr="00674AB1" w:rsidRDefault="002838E6" w:rsidP="002A35FD">
      <w:pPr>
        <w:spacing w:line="400" w:lineRule="exact"/>
        <w:rPr>
          <w:rFonts w:ascii="宋体"/>
          <w:color w:val="000000"/>
        </w:rPr>
      </w:pPr>
      <w:r w:rsidRPr="00674AB1">
        <w:rPr>
          <w:rFonts w:ascii="宋体" w:hAnsi="宋体" w:hint="eastAsia"/>
          <w:color w:val="000000"/>
        </w:rPr>
        <w:t>菌苗（</w:t>
      </w:r>
      <w:r w:rsidRPr="00674AB1">
        <w:rPr>
          <w:rFonts w:ascii="宋体" w:hAnsi="宋体"/>
          <w:color w:val="000000"/>
        </w:rPr>
        <w:t>bacterial vaccine</w:t>
      </w:r>
      <w:r w:rsidRPr="00674AB1">
        <w:rPr>
          <w:rFonts w:ascii="宋体" w:hAnsi="宋体" w:hint="eastAsia"/>
          <w:color w:val="000000"/>
        </w:rPr>
        <w:t>）：由有关细菌、螺旋体或其衍生物制成的减毒活菌苗、灭活菌苗、亚单位菌苗、基因工程菌苗等</w:t>
      </w:r>
    </w:p>
    <w:p w:rsidR="002838E6" w:rsidRPr="00674AB1" w:rsidRDefault="002838E6" w:rsidP="002A35FD">
      <w:pPr>
        <w:spacing w:line="400" w:lineRule="exact"/>
        <w:rPr>
          <w:rFonts w:ascii="宋体"/>
          <w:color w:val="000000"/>
        </w:rPr>
      </w:pPr>
      <w:r w:rsidRPr="00674AB1">
        <w:rPr>
          <w:rFonts w:ascii="宋体" w:hAnsi="宋体" w:hint="eastAsia"/>
          <w:color w:val="000000"/>
        </w:rPr>
        <w:t>疫苗（</w:t>
      </w:r>
      <w:r w:rsidRPr="00674AB1">
        <w:rPr>
          <w:rFonts w:ascii="宋体" w:hAnsi="宋体"/>
          <w:color w:val="000000"/>
        </w:rPr>
        <w:t>vaccine</w:t>
      </w:r>
      <w:r w:rsidRPr="00674AB1">
        <w:rPr>
          <w:rFonts w:ascii="宋体" w:hAnsi="宋体" w:hint="eastAsia"/>
          <w:color w:val="000000"/>
        </w:rPr>
        <w:t>）：由病毒、衣原体、立克次体或其衍生物制成的减毒活疫苗、灭活疫苗、亚单位疫苗、基因工程疫苗等</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类毒素</w:t>
      </w:r>
      <w:r w:rsidRPr="00674AB1">
        <w:rPr>
          <w:rFonts w:ascii="宋体" w:hAnsi="宋体"/>
          <w:color w:val="000000"/>
        </w:rPr>
        <w:t xml:space="preserve"> </w:t>
      </w:r>
      <w:r w:rsidRPr="00674AB1">
        <w:rPr>
          <w:rFonts w:ascii="宋体" w:hAnsi="宋体" w:hint="eastAsia"/>
          <w:color w:val="000000"/>
        </w:rPr>
        <w:t>由细菌产生的外毒素经脱毒后制成。常用的有白喉、破伤风、肉毒素及葡萄球菌类毒素等。</w:t>
      </w:r>
      <w:r w:rsidRPr="00674AB1">
        <w:rPr>
          <w:rFonts w:ascii="宋体" w:hAnsi="宋体"/>
          <w:color w:val="000000"/>
        </w:rPr>
        <w:t xml:space="preserve"> </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混合制剂</w:t>
      </w:r>
      <w:r w:rsidRPr="00674AB1">
        <w:rPr>
          <w:rFonts w:ascii="宋体" w:hAnsi="宋体"/>
          <w:color w:val="000000"/>
        </w:rPr>
        <w:t xml:space="preserve"> </w:t>
      </w:r>
      <w:r w:rsidRPr="00674AB1">
        <w:rPr>
          <w:rFonts w:ascii="宋体" w:hAnsi="宋体" w:hint="eastAsia"/>
          <w:color w:val="000000"/>
        </w:rPr>
        <w:t>由</w:t>
      </w:r>
      <w:r w:rsidRPr="00674AB1">
        <w:rPr>
          <w:rFonts w:ascii="宋体" w:hAnsi="宋体"/>
          <w:color w:val="000000"/>
        </w:rPr>
        <w:t>2</w:t>
      </w:r>
      <w:r w:rsidRPr="00674AB1">
        <w:rPr>
          <w:rFonts w:ascii="宋体" w:hAnsi="宋体" w:hint="eastAsia"/>
          <w:color w:val="000000"/>
        </w:rPr>
        <w:t>种或以上疫苗、菌苗、抗原液配置成的具有多种免疫原性的灭活疫苗或活疫苗</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、治疗类生物制品</w:t>
      </w:r>
    </w:p>
    <w:p w:rsidR="002838E6" w:rsidRPr="00674AB1" w:rsidRDefault="002838E6" w:rsidP="002A35FD">
      <w:pPr>
        <w:spacing w:line="400" w:lineRule="exact"/>
        <w:rPr>
          <w:rFonts w:ascii="宋体"/>
          <w:color w:val="000000"/>
        </w:rPr>
      </w:pPr>
      <w:r w:rsidRPr="00674AB1">
        <w:rPr>
          <w:rFonts w:ascii="宋体" w:hAnsi="宋体" w:hint="eastAsia"/>
          <w:color w:val="000000"/>
        </w:rPr>
        <w:t>免疫血清及抗毒素</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由特定抗原免疫动物，经采血、分离血浆或血清，而后精制而成。抗细菌和病毒的称抗血清，抗蛇毒和其他毒液的称抗毒血清，这两者统称为免疫血清；抗微生物毒素的称抗毒素</w:t>
      </w:r>
    </w:p>
    <w:p w:rsidR="002838E6" w:rsidRPr="00674AB1" w:rsidRDefault="002838E6" w:rsidP="002A35FD">
      <w:pPr>
        <w:spacing w:line="400" w:lineRule="exact"/>
        <w:rPr>
          <w:rFonts w:ascii="宋体" w:hAnsi="宋体"/>
          <w:color w:val="000000"/>
        </w:rPr>
      </w:pPr>
      <w:r w:rsidRPr="00674AB1">
        <w:rPr>
          <w:rFonts w:ascii="宋体"/>
          <w:color w:val="000000"/>
        </w:rPr>
        <w:t> </w:t>
      </w:r>
      <w:r w:rsidRPr="00674AB1">
        <w:rPr>
          <w:rFonts w:ascii="宋体" w:hAnsi="宋体" w:hint="eastAsia"/>
          <w:color w:val="000000"/>
        </w:rPr>
        <w:t>血液制品</w:t>
      </w:r>
      <w:r w:rsidRPr="00674AB1">
        <w:rPr>
          <w:rFonts w:ascii="宋体" w:hAnsi="宋体"/>
          <w:color w:val="000000"/>
        </w:rPr>
        <w:t xml:space="preserve"> </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由健康人的血浆或特异免疫人血浆分离、提纯或由重组</w:t>
      </w:r>
      <w:r w:rsidRPr="00674AB1">
        <w:rPr>
          <w:rFonts w:ascii="宋体" w:hAnsi="宋体"/>
          <w:color w:val="000000"/>
        </w:rPr>
        <w:t>DNA</w:t>
      </w:r>
      <w:r w:rsidRPr="00674AB1">
        <w:rPr>
          <w:rFonts w:ascii="宋体" w:hAnsi="宋体" w:hint="eastAsia"/>
          <w:color w:val="000000"/>
        </w:rPr>
        <w:t>技术制成的血浆蛋白组分或血细胞组分制品，可用于诊断、治疗或被动免疫预防。</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细胞因子</w:t>
      </w:r>
      <w:r w:rsidRPr="00674AB1">
        <w:rPr>
          <w:rFonts w:ascii="宋体" w:hAnsi="宋体"/>
          <w:color w:val="000000"/>
        </w:rPr>
        <w:t xml:space="preserve">   </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或称为细胞生长调节因子，系在体内和体外对效应细胞的生长、增殖和分化起调控作用的一类物质</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重组</w:t>
      </w:r>
      <w:r w:rsidRPr="00674AB1">
        <w:rPr>
          <w:rFonts w:ascii="宋体" w:hAnsi="宋体"/>
          <w:color w:val="000000"/>
        </w:rPr>
        <w:t>DNA</w:t>
      </w:r>
      <w:r w:rsidRPr="00674AB1">
        <w:rPr>
          <w:rFonts w:ascii="宋体" w:hAnsi="宋体" w:hint="eastAsia"/>
          <w:color w:val="000000"/>
        </w:rPr>
        <w:t>产品</w:t>
      </w:r>
      <w:r w:rsidRPr="00674AB1">
        <w:rPr>
          <w:rFonts w:ascii="宋体" w:hAnsi="宋体"/>
          <w:color w:val="000000"/>
        </w:rPr>
        <w:t xml:space="preserve">  </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重组</w:t>
      </w:r>
      <w:r w:rsidRPr="00674AB1">
        <w:rPr>
          <w:rFonts w:ascii="宋体" w:hAnsi="宋体"/>
          <w:color w:val="000000"/>
        </w:rPr>
        <w:t>DNA</w:t>
      </w:r>
      <w:r w:rsidRPr="00674AB1">
        <w:rPr>
          <w:rFonts w:ascii="宋体" w:hAnsi="宋体" w:hint="eastAsia"/>
          <w:color w:val="000000"/>
        </w:rPr>
        <w:t>产品是指利用重组</w:t>
      </w:r>
      <w:r w:rsidRPr="00674AB1">
        <w:rPr>
          <w:rFonts w:ascii="宋体" w:hAnsi="宋体"/>
          <w:color w:val="000000"/>
        </w:rPr>
        <w:t>DNA</w:t>
      </w:r>
      <w:r w:rsidRPr="00674AB1">
        <w:rPr>
          <w:rFonts w:ascii="宋体" w:hAnsi="宋体" w:hint="eastAsia"/>
          <w:color w:val="000000"/>
        </w:rPr>
        <w:t>技术制备的生物制品。有重组激素类药物，重组疫苗</w:t>
      </w:r>
    </w:p>
    <w:p w:rsidR="002838E6" w:rsidRPr="00674AB1" w:rsidRDefault="002838E6" w:rsidP="002A35FD">
      <w:pPr>
        <w:spacing w:line="400" w:lineRule="exact"/>
        <w:rPr>
          <w:rFonts w:ascii="宋体"/>
          <w:color w:val="000000"/>
        </w:rPr>
      </w:pPr>
      <w:r w:rsidRPr="00674AB1">
        <w:rPr>
          <w:rFonts w:ascii="宋体" w:hAnsi="宋体" w:hint="eastAsia"/>
          <w:color w:val="000000"/>
        </w:rPr>
        <w:t>诊断类制品</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体外诊断制品</w:t>
      </w:r>
      <w:r w:rsidRPr="00674AB1">
        <w:rPr>
          <w:rFonts w:ascii="宋体" w:hAnsi="宋体"/>
          <w:color w:val="000000"/>
        </w:rPr>
        <w:t xml:space="preserve"> </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由特定抗原、抗体或有关生物物质制成的免疫诊断试剂或诊断试剂盒，用于体外免疫诊断</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体内诊断制品</w:t>
      </w:r>
      <w:r w:rsidRPr="00674AB1">
        <w:rPr>
          <w:rFonts w:ascii="宋体" w:hAnsi="宋体"/>
          <w:color w:val="000000"/>
        </w:rPr>
        <w:t xml:space="preserve"> </w:t>
      </w:r>
    </w:p>
    <w:p w:rsidR="002838E6" w:rsidRPr="00674AB1" w:rsidRDefault="002838E6" w:rsidP="002A35FD">
      <w:pPr>
        <w:spacing w:line="400" w:lineRule="exact"/>
        <w:ind w:firstLineChars="200" w:firstLine="420"/>
        <w:rPr>
          <w:rFonts w:ascii="宋体"/>
          <w:color w:val="000000"/>
        </w:rPr>
      </w:pPr>
      <w:r w:rsidRPr="00674AB1">
        <w:rPr>
          <w:rFonts w:ascii="宋体" w:hAnsi="宋体" w:hint="eastAsia"/>
          <w:color w:val="000000"/>
        </w:rPr>
        <w:t>由变态反应原或有关抗原材料制成的免疫诊断试剂，用于皮内接种，以判断个体对病原的易感性或免疫状态，用于体内免疫诊断</w:t>
      </w:r>
    </w:p>
    <w:p w:rsidR="002838E6" w:rsidRPr="00674AB1" w:rsidRDefault="002838E6" w:rsidP="002A35FD">
      <w:pPr>
        <w:spacing w:line="400" w:lineRule="exact"/>
        <w:rPr>
          <w:rFonts w:ascii="宋体"/>
          <w:color w:val="000000"/>
        </w:rPr>
      </w:pPr>
      <w:r w:rsidRPr="00674AB1">
        <w:rPr>
          <w:rFonts w:ascii="宋体" w:hAnsi="宋体" w:hint="eastAsia"/>
          <w:color w:val="000000"/>
        </w:rPr>
        <w:t>其他制品</w:t>
      </w:r>
    </w:p>
    <w:p w:rsidR="002838E6" w:rsidRPr="00674AB1" w:rsidRDefault="002838E6" w:rsidP="002A35FD">
      <w:pPr>
        <w:spacing w:line="400" w:lineRule="exact"/>
        <w:ind w:firstLineChars="200" w:firstLine="420"/>
        <w:rPr>
          <w:rFonts w:ascii="宋体" w:hAnsi="宋体"/>
          <w:color w:val="000000"/>
        </w:rPr>
      </w:pPr>
      <w:r w:rsidRPr="00674AB1">
        <w:rPr>
          <w:rFonts w:ascii="宋体" w:hAnsi="宋体" w:hint="eastAsia"/>
          <w:color w:val="000000"/>
        </w:rPr>
        <w:t>由有关生物材料或特定方法制成，不属于上述几类的其他生物制剂，用于治疗或预防疾病。如治疗用</w:t>
      </w:r>
      <w:r w:rsidRPr="00674AB1">
        <w:rPr>
          <w:rFonts w:ascii="宋体" w:hAnsi="宋体"/>
          <w:color w:val="000000"/>
        </w:rPr>
        <w:t>A</w:t>
      </w:r>
      <w:r w:rsidRPr="00674AB1">
        <w:rPr>
          <w:rFonts w:ascii="宋体" w:hAnsi="宋体" w:hint="eastAsia"/>
          <w:color w:val="000000"/>
        </w:rPr>
        <w:t>型肉毒素制剂、微生态制剂、核酸制剂等</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hint="eastAsia"/>
          <w:color w:val="000000"/>
        </w:rPr>
        <w:t>生物制品的质量要求（到此课程进行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2A35FD">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、生物制品必须强调质量第一的原则</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hint="eastAsia"/>
          <w:color w:val="000000"/>
        </w:rPr>
        <w:t>质量好的生物制品必须具备两个重要条件：安全和有效</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生物制品的质量要求：世界卫生组织要求各国生产的制品必须有专门检定机构负责成品的质量检定，检定部门要有熟练的高级技术人员，精良的设备条件，以保证检定工作的质量</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hint="eastAsia"/>
          <w:color w:val="000000"/>
        </w:rPr>
        <w:t>未经专门检定部门正式发给检定合格的制品，不准出品使用</w:t>
      </w:r>
    </w:p>
    <w:p w:rsidR="002838E6" w:rsidRPr="00674AB1" w:rsidRDefault="002838E6" w:rsidP="002A35FD">
      <w:pPr>
        <w:spacing w:line="400" w:lineRule="exact"/>
        <w:rPr>
          <w:rFonts w:ascii="宋体"/>
          <w:color w:val="000000"/>
        </w:rPr>
      </w:pPr>
      <w:r w:rsidRPr="00674AB1">
        <w:rPr>
          <w:rFonts w:ascii="宋体" w:hAnsi="宋体" w:hint="eastAsia"/>
          <w:color w:val="000000"/>
        </w:rPr>
        <w:t>生物制品质量监控的作用</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有助于提高生物制品的质量，保证人民身体健康</w:t>
      </w:r>
      <w:r w:rsidRPr="00674AB1">
        <w:rPr>
          <w:rFonts w:ascii="宋体" w:hAnsi="宋体"/>
          <w:color w:val="000000"/>
        </w:rPr>
        <w:t xml:space="preserve"> </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可以辅助控制、改进工艺，加快新制品的研发</w:t>
      </w:r>
      <w:r w:rsidRPr="00674AB1">
        <w:rPr>
          <w:rFonts w:ascii="宋体" w:hAnsi="宋体"/>
          <w:color w:val="000000"/>
        </w:rPr>
        <w:t xml:space="preserve"> </w:t>
      </w:r>
    </w:p>
    <w:p w:rsidR="002838E6" w:rsidRPr="00674AB1" w:rsidRDefault="002838E6" w:rsidP="0003317E">
      <w:pPr>
        <w:spacing w:line="400" w:lineRule="exact"/>
        <w:rPr>
          <w:rFonts w:ascii="宋体" w:hAnsi="宋体"/>
          <w:color w:val="000000"/>
        </w:rPr>
      </w:pPr>
      <w:r w:rsidRPr="00674AB1">
        <w:rPr>
          <w:rFonts w:ascii="宋体" w:hAnsi="宋体" w:hint="eastAsia"/>
          <w:color w:val="000000"/>
        </w:rPr>
        <w:t>检定包括安全性和效力检定两方面</w:t>
      </w:r>
      <w:r w:rsidRPr="00674AB1">
        <w:rPr>
          <w:rFonts w:ascii="宋体" w:hAnsi="宋体"/>
          <w:color w:val="000000"/>
        </w:rPr>
        <w:t xml:space="preserve">  </w:t>
      </w:r>
    </w:p>
    <w:p w:rsidR="002838E6" w:rsidRPr="00674AB1" w:rsidRDefault="002838E6" w:rsidP="00327F95">
      <w:pPr>
        <w:numPr>
          <w:ilvl w:val="0"/>
          <w:numId w:val="237"/>
        </w:numPr>
        <w:spacing w:line="400" w:lineRule="exact"/>
        <w:rPr>
          <w:rFonts w:ascii="宋体" w:hAnsi="宋体"/>
          <w:color w:val="000000"/>
        </w:rPr>
      </w:pPr>
      <w:r w:rsidRPr="00674AB1">
        <w:rPr>
          <w:rFonts w:ascii="宋体" w:hAnsi="宋体" w:hint="eastAsia"/>
          <w:color w:val="000000"/>
        </w:rPr>
        <w:t>安全性检定包括</w:t>
      </w:r>
      <w:r w:rsidRPr="00674AB1">
        <w:rPr>
          <w:rFonts w:ascii="宋体" w:hAnsi="宋体"/>
          <w:color w:val="000000"/>
        </w:rPr>
        <w:t xml:space="preserve"> </w:t>
      </w:r>
    </w:p>
    <w:p w:rsidR="002838E6" w:rsidRPr="00674AB1" w:rsidRDefault="002838E6" w:rsidP="00327F95">
      <w:pPr>
        <w:numPr>
          <w:ilvl w:val="0"/>
          <w:numId w:val="238"/>
        </w:numPr>
        <w:spacing w:line="400" w:lineRule="exact"/>
        <w:rPr>
          <w:rFonts w:ascii="宋体"/>
          <w:color w:val="000000"/>
        </w:rPr>
      </w:pPr>
      <w:r w:rsidRPr="00674AB1">
        <w:rPr>
          <w:rFonts w:ascii="宋体" w:hAnsi="宋体" w:hint="eastAsia"/>
          <w:color w:val="000000"/>
        </w:rPr>
        <w:t>毒性试验；</w:t>
      </w:r>
      <w:r w:rsidRPr="00674AB1">
        <w:rPr>
          <w:rFonts w:ascii="宋体" w:hAnsi="宋体"/>
          <w:color w:val="000000"/>
        </w:rPr>
        <w:t xml:space="preserve">        </w:t>
      </w:r>
      <w:r w:rsidRPr="00674AB1">
        <w:rPr>
          <w:rFonts w:ascii="宋体" w:hAnsi="宋体" w:hint="eastAsia"/>
          <w:color w:val="000000"/>
        </w:rPr>
        <w:t>防腐性试验；</w:t>
      </w:r>
    </w:p>
    <w:p w:rsidR="002838E6" w:rsidRPr="00674AB1" w:rsidRDefault="002838E6" w:rsidP="00327F95">
      <w:pPr>
        <w:numPr>
          <w:ilvl w:val="0"/>
          <w:numId w:val="238"/>
        </w:numPr>
        <w:spacing w:line="400" w:lineRule="exact"/>
        <w:rPr>
          <w:rFonts w:ascii="宋体"/>
          <w:color w:val="000000"/>
        </w:rPr>
      </w:pPr>
      <w:r w:rsidRPr="00674AB1">
        <w:rPr>
          <w:rFonts w:ascii="宋体" w:hAnsi="宋体" w:hint="eastAsia"/>
          <w:color w:val="000000"/>
        </w:rPr>
        <w:t>热原质试验；</w:t>
      </w:r>
      <w:r w:rsidRPr="00674AB1">
        <w:rPr>
          <w:rFonts w:ascii="宋体" w:hAnsi="宋体"/>
          <w:color w:val="000000"/>
        </w:rPr>
        <w:t xml:space="preserve">    </w:t>
      </w:r>
      <w:r w:rsidRPr="00674AB1">
        <w:rPr>
          <w:rFonts w:ascii="宋体" w:hAnsi="宋体" w:hint="eastAsia"/>
          <w:color w:val="000000"/>
        </w:rPr>
        <w:t>安全试验；</w:t>
      </w:r>
    </w:p>
    <w:p w:rsidR="002838E6" w:rsidRPr="00674AB1" w:rsidRDefault="002838E6" w:rsidP="00327F95">
      <w:pPr>
        <w:numPr>
          <w:ilvl w:val="0"/>
          <w:numId w:val="238"/>
        </w:numPr>
        <w:spacing w:line="400" w:lineRule="exact"/>
        <w:rPr>
          <w:rFonts w:ascii="宋体"/>
          <w:color w:val="000000"/>
        </w:rPr>
      </w:pPr>
      <w:r w:rsidRPr="00674AB1">
        <w:rPr>
          <w:rFonts w:ascii="宋体" w:hAnsi="宋体" w:hint="eastAsia"/>
          <w:color w:val="000000"/>
        </w:rPr>
        <w:t>有关安全性的特殊试验</w:t>
      </w:r>
    </w:p>
    <w:p w:rsidR="002838E6" w:rsidRPr="00674AB1" w:rsidRDefault="002838E6" w:rsidP="00327F95">
      <w:pPr>
        <w:numPr>
          <w:ilvl w:val="0"/>
          <w:numId w:val="239"/>
        </w:numPr>
        <w:spacing w:line="400" w:lineRule="exact"/>
        <w:rPr>
          <w:rFonts w:ascii="宋体" w:hAnsi="宋体"/>
          <w:color w:val="000000"/>
        </w:rPr>
      </w:pPr>
      <w:r w:rsidRPr="00674AB1">
        <w:rPr>
          <w:rFonts w:ascii="宋体" w:hAnsi="宋体" w:hint="eastAsia"/>
          <w:color w:val="000000"/>
        </w:rPr>
        <w:t>效力检定包括</w:t>
      </w:r>
      <w:r w:rsidRPr="00674AB1">
        <w:rPr>
          <w:rFonts w:ascii="宋体" w:hAnsi="宋体"/>
          <w:color w:val="000000"/>
        </w:rPr>
        <w:t xml:space="preserve"> </w:t>
      </w:r>
    </w:p>
    <w:p w:rsidR="002838E6" w:rsidRPr="00674AB1" w:rsidRDefault="002838E6" w:rsidP="00327F95">
      <w:pPr>
        <w:numPr>
          <w:ilvl w:val="0"/>
          <w:numId w:val="240"/>
        </w:numPr>
        <w:spacing w:line="400" w:lineRule="exact"/>
        <w:rPr>
          <w:rFonts w:ascii="宋体"/>
          <w:color w:val="000000"/>
        </w:rPr>
      </w:pPr>
      <w:r w:rsidRPr="00674AB1">
        <w:rPr>
          <w:rFonts w:ascii="宋体" w:hAnsi="宋体" w:hint="eastAsia"/>
          <w:color w:val="000000"/>
        </w:rPr>
        <w:t>浓度测定（含菌数或纯化抗原量）；</w:t>
      </w:r>
    </w:p>
    <w:p w:rsidR="002838E6" w:rsidRPr="00674AB1" w:rsidRDefault="002838E6" w:rsidP="00327F95">
      <w:pPr>
        <w:numPr>
          <w:ilvl w:val="0"/>
          <w:numId w:val="240"/>
        </w:numPr>
        <w:spacing w:line="400" w:lineRule="exact"/>
        <w:rPr>
          <w:rFonts w:ascii="宋体"/>
          <w:color w:val="000000"/>
        </w:rPr>
      </w:pPr>
      <w:r w:rsidRPr="00674AB1">
        <w:rPr>
          <w:rFonts w:ascii="宋体" w:hAnsi="宋体" w:hint="eastAsia"/>
          <w:color w:val="000000"/>
        </w:rPr>
        <w:t>活菌率或病毒滴度测定；</w:t>
      </w:r>
      <w:r w:rsidRPr="00674AB1">
        <w:rPr>
          <w:rFonts w:ascii="宋体" w:hAnsi="宋体"/>
          <w:color w:val="000000"/>
        </w:rPr>
        <w:t xml:space="preserve">   </w:t>
      </w:r>
      <w:r w:rsidRPr="00674AB1">
        <w:rPr>
          <w:rFonts w:ascii="宋体" w:hAnsi="宋体" w:hint="eastAsia"/>
          <w:color w:val="000000"/>
        </w:rPr>
        <w:t>动物保护率试验；</w:t>
      </w:r>
    </w:p>
    <w:p w:rsidR="002838E6" w:rsidRPr="00674AB1" w:rsidRDefault="002838E6" w:rsidP="00327F95">
      <w:pPr>
        <w:numPr>
          <w:ilvl w:val="0"/>
          <w:numId w:val="240"/>
        </w:numPr>
        <w:spacing w:line="400" w:lineRule="exact"/>
        <w:rPr>
          <w:rFonts w:ascii="宋体" w:hAnsi="宋体"/>
          <w:color w:val="000000"/>
        </w:rPr>
      </w:pPr>
      <w:r w:rsidRPr="00674AB1">
        <w:rPr>
          <w:rFonts w:ascii="宋体" w:hAnsi="宋体" w:hint="eastAsia"/>
          <w:color w:val="000000"/>
        </w:rPr>
        <w:t>免疫抗体滴度测定；</w:t>
      </w:r>
      <w:r w:rsidRPr="00674AB1">
        <w:rPr>
          <w:rFonts w:ascii="宋体" w:hAnsi="宋体"/>
          <w:color w:val="000000"/>
        </w:rPr>
        <w:t xml:space="preserve">          </w:t>
      </w:r>
      <w:r w:rsidRPr="00674AB1">
        <w:rPr>
          <w:rFonts w:ascii="宋体" w:hAnsi="宋体" w:hint="eastAsia"/>
          <w:color w:val="000000"/>
        </w:rPr>
        <w:t>稳定性试验</w:t>
      </w:r>
      <w:r w:rsidRPr="00674AB1">
        <w:rPr>
          <w:rFonts w:ascii="宋体" w:hAnsi="宋体"/>
          <w:color w:val="000000"/>
        </w:rPr>
        <w:t xml:space="preserve"> </w:t>
      </w:r>
    </w:p>
    <w:p w:rsidR="002838E6" w:rsidRPr="00674AB1" w:rsidRDefault="002838E6" w:rsidP="00327F95">
      <w:pPr>
        <w:numPr>
          <w:ilvl w:val="0"/>
          <w:numId w:val="241"/>
        </w:numPr>
        <w:spacing w:line="400" w:lineRule="exact"/>
        <w:rPr>
          <w:rFonts w:ascii="宋体"/>
          <w:color w:val="000000"/>
        </w:rPr>
      </w:pPr>
      <w:r w:rsidRPr="00674AB1">
        <w:rPr>
          <w:rFonts w:ascii="宋体" w:hAnsi="宋体" w:hint="eastAsia"/>
          <w:color w:val="000000"/>
        </w:rPr>
        <w:t>可接受性</w:t>
      </w:r>
    </w:p>
    <w:p w:rsidR="002838E6" w:rsidRPr="00674AB1" w:rsidRDefault="002838E6" w:rsidP="0003317E">
      <w:pPr>
        <w:spacing w:line="400" w:lineRule="exact"/>
        <w:rPr>
          <w:rFonts w:ascii="宋体" w:hAnsi="宋体"/>
          <w:color w:val="000000"/>
        </w:rPr>
      </w:pPr>
      <w:r w:rsidRPr="00674AB1">
        <w:rPr>
          <w:rFonts w:ascii="宋体" w:hAnsi="宋体" w:hint="eastAsia"/>
          <w:color w:val="000000"/>
        </w:rPr>
        <w:t>生物制品质量监控的主要内容</w:t>
      </w:r>
      <w:r w:rsidRPr="00674AB1">
        <w:rPr>
          <w:rFonts w:ascii="宋体" w:hAnsi="宋体"/>
          <w:color w:val="000000"/>
        </w:rPr>
        <w:t xml:space="preserve"> </w:t>
      </w:r>
    </w:p>
    <w:p w:rsidR="002838E6" w:rsidRPr="00674AB1" w:rsidRDefault="002838E6" w:rsidP="00327F95">
      <w:pPr>
        <w:numPr>
          <w:ilvl w:val="0"/>
          <w:numId w:val="242"/>
        </w:numPr>
        <w:spacing w:line="400" w:lineRule="exact"/>
        <w:rPr>
          <w:rFonts w:ascii="宋体" w:hAnsi="宋体"/>
          <w:color w:val="000000"/>
        </w:rPr>
      </w:pPr>
      <w:r w:rsidRPr="00674AB1">
        <w:rPr>
          <w:rFonts w:ascii="宋体" w:hAnsi="宋体" w:hint="eastAsia"/>
          <w:color w:val="000000"/>
        </w:rPr>
        <w:t>生物制品的鉴别</w:t>
      </w:r>
      <w:r w:rsidRPr="00674AB1">
        <w:rPr>
          <w:rFonts w:ascii="宋体" w:hAnsi="宋体"/>
          <w:color w:val="000000"/>
        </w:rPr>
        <w:t xml:space="preserve"> </w:t>
      </w:r>
    </w:p>
    <w:p w:rsidR="002838E6" w:rsidRPr="00674AB1" w:rsidRDefault="002838E6" w:rsidP="00327F95">
      <w:pPr>
        <w:numPr>
          <w:ilvl w:val="0"/>
          <w:numId w:val="243"/>
        </w:numPr>
        <w:spacing w:line="400" w:lineRule="exact"/>
        <w:rPr>
          <w:rFonts w:ascii="宋体" w:hAnsi="宋体"/>
          <w:color w:val="000000"/>
        </w:rPr>
      </w:pPr>
      <w:r w:rsidRPr="00674AB1">
        <w:rPr>
          <w:rFonts w:ascii="宋体" w:hAnsi="宋体" w:hint="eastAsia"/>
          <w:color w:val="000000"/>
        </w:rPr>
        <w:t>主要通过生物学方法进行</w:t>
      </w:r>
      <w:r w:rsidRPr="00674AB1">
        <w:rPr>
          <w:rFonts w:ascii="宋体" w:hAnsi="宋体"/>
          <w:color w:val="000000"/>
        </w:rPr>
        <w:t xml:space="preserve"> </w:t>
      </w:r>
    </w:p>
    <w:p w:rsidR="002838E6" w:rsidRPr="00674AB1" w:rsidRDefault="002838E6" w:rsidP="00327F95">
      <w:pPr>
        <w:numPr>
          <w:ilvl w:val="0"/>
          <w:numId w:val="244"/>
        </w:numPr>
        <w:spacing w:line="400" w:lineRule="exact"/>
        <w:rPr>
          <w:rFonts w:ascii="宋体" w:hAnsi="宋体"/>
          <w:color w:val="000000"/>
        </w:rPr>
      </w:pPr>
      <w:r w:rsidRPr="00674AB1">
        <w:rPr>
          <w:rFonts w:ascii="宋体" w:hAnsi="宋体" w:hint="eastAsia"/>
          <w:color w:val="000000"/>
        </w:rPr>
        <w:t>生物制品的检查</w:t>
      </w:r>
      <w:r w:rsidRPr="00674AB1">
        <w:rPr>
          <w:rFonts w:ascii="宋体" w:hAnsi="宋体"/>
          <w:color w:val="000000"/>
        </w:rPr>
        <w:t xml:space="preserve"> </w:t>
      </w:r>
    </w:p>
    <w:p w:rsidR="002838E6" w:rsidRPr="00674AB1" w:rsidRDefault="002838E6" w:rsidP="00327F95">
      <w:pPr>
        <w:numPr>
          <w:ilvl w:val="0"/>
          <w:numId w:val="245"/>
        </w:numPr>
        <w:spacing w:line="400" w:lineRule="exact"/>
        <w:rPr>
          <w:rFonts w:ascii="宋体" w:hAnsi="宋体"/>
          <w:color w:val="000000"/>
        </w:rPr>
      </w:pPr>
      <w:r w:rsidRPr="00674AB1">
        <w:rPr>
          <w:rFonts w:ascii="宋体" w:hAnsi="宋体" w:hint="eastAsia"/>
          <w:color w:val="000000"/>
        </w:rPr>
        <w:t>主要指纯度检查</w:t>
      </w:r>
      <w:r w:rsidRPr="00674AB1">
        <w:rPr>
          <w:rFonts w:ascii="宋体" w:hAnsi="宋体"/>
          <w:color w:val="000000"/>
        </w:rPr>
        <w:t xml:space="preserve"> </w:t>
      </w:r>
    </w:p>
    <w:p w:rsidR="002838E6" w:rsidRPr="00674AB1" w:rsidRDefault="002838E6" w:rsidP="00327F95">
      <w:pPr>
        <w:numPr>
          <w:ilvl w:val="0"/>
          <w:numId w:val="246"/>
        </w:numPr>
        <w:spacing w:line="400" w:lineRule="exact"/>
        <w:rPr>
          <w:rFonts w:ascii="宋体"/>
          <w:color w:val="000000"/>
        </w:rPr>
      </w:pPr>
      <w:r w:rsidRPr="00674AB1">
        <w:rPr>
          <w:rFonts w:ascii="宋体" w:hAnsi="宋体" w:hint="eastAsia"/>
          <w:color w:val="000000"/>
        </w:rPr>
        <w:t>生物制品的含量测定</w:t>
      </w:r>
    </w:p>
    <w:p w:rsidR="002838E6" w:rsidRPr="00674AB1" w:rsidRDefault="002838E6" w:rsidP="00327F95">
      <w:pPr>
        <w:numPr>
          <w:ilvl w:val="0"/>
          <w:numId w:val="247"/>
        </w:numPr>
        <w:spacing w:line="400" w:lineRule="exact"/>
        <w:rPr>
          <w:rFonts w:ascii="宋体" w:hAnsi="宋体"/>
          <w:color w:val="000000"/>
        </w:rPr>
      </w:pPr>
      <w:r w:rsidRPr="00674AB1">
        <w:rPr>
          <w:rFonts w:ascii="宋体" w:hAnsi="宋体" w:hint="eastAsia"/>
          <w:color w:val="000000"/>
        </w:rPr>
        <w:t>物理性状检查</w:t>
      </w:r>
      <w:r w:rsidRPr="00674AB1">
        <w:rPr>
          <w:rFonts w:ascii="宋体" w:hAnsi="宋体"/>
          <w:color w:val="000000"/>
        </w:rPr>
        <w:t xml:space="preserve"> </w:t>
      </w:r>
    </w:p>
    <w:p w:rsidR="002838E6" w:rsidRPr="00674AB1" w:rsidRDefault="002838E6" w:rsidP="00327F95">
      <w:pPr>
        <w:numPr>
          <w:ilvl w:val="0"/>
          <w:numId w:val="248"/>
        </w:numPr>
        <w:spacing w:line="400" w:lineRule="exact"/>
        <w:rPr>
          <w:rFonts w:ascii="宋体" w:hAnsi="宋体"/>
          <w:color w:val="000000"/>
        </w:rPr>
      </w:pPr>
      <w:r w:rsidRPr="00674AB1">
        <w:rPr>
          <w:rFonts w:ascii="宋体" w:hAnsi="宋体" w:hint="eastAsia"/>
          <w:color w:val="000000"/>
        </w:rPr>
        <w:t>外观</w:t>
      </w:r>
      <w:r w:rsidRPr="00674AB1">
        <w:rPr>
          <w:rFonts w:ascii="宋体" w:hAnsi="宋体"/>
          <w:color w:val="000000"/>
        </w:rPr>
        <w:t xml:space="preserve"> </w:t>
      </w:r>
    </w:p>
    <w:p w:rsidR="002838E6" w:rsidRPr="00674AB1" w:rsidRDefault="002838E6" w:rsidP="00327F95">
      <w:pPr>
        <w:numPr>
          <w:ilvl w:val="0"/>
          <w:numId w:val="249"/>
        </w:numPr>
        <w:spacing w:line="400" w:lineRule="exact"/>
        <w:rPr>
          <w:rFonts w:ascii="宋体" w:hAnsi="宋体"/>
          <w:color w:val="000000"/>
        </w:rPr>
      </w:pPr>
      <w:r w:rsidRPr="00674AB1">
        <w:rPr>
          <w:rFonts w:ascii="宋体" w:hAnsi="宋体" w:hint="eastAsia"/>
          <w:color w:val="000000"/>
        </w:rPr>
        <w:t>透明液体制品</w:t>
      </w:r>
      <w:r w:rsidRPr="00674AB1">
        <w:rPr>
          <w:rFonts w:ascii="宋体" w:hAnsi="宋体"/>
          <w:color w:val="000000"/>
        </w:rPr>
        <w:t xml:space="preserve"> </w:t>
      </w:r>
    </w:p>
    <w:p w:rsidR="002838E6" w:rsidRPr="00674AB1" w:rsidRDefault="002838E6" w:rsidP="00327F95">
      <w:pPr>
        <w:numPr>
          <w:ilvl w:val="0"/>
          <w:numId w:val="249"/>
        </w:numPr>
        <w:spacing w:line="400" w:lineRule="exact"/>
        <w:rPr>
          <w:rFonts w:ascii="宋体" w:hAnsi="宋体"/>
          <w:color w:val="000000"/>
        </w:rPr>
      </w:pPr>
      <w:r w:rsidRPr="00674AB1">
        <w:rPr>
          <w:rFonts w:ascii="宋体" w:hAnsi="宋体" w:hint="eastAsia"/>
          <w:color w:val="000000"/>
        </w:rPr>
        <w:t>混悬液制品</w:t>
      </w:r>
      <w:r w:rsidRPr="00674AB1">
        <w:rPr>
          <w:rFonts w:ascii="宋体" w:hAnsi="宋体"/>
          <w:color w:val="000000"/>
        </w:rPr>
        <w:t xml:space="preserve"> </w:t>
      </w:r>
    </w:p>
    <w:p w:rsidR="002838E6" w:rsidRPr="00674AB1" w:rsidRDefault="002838E6" w:rsidP="00327F95">
      <w:pPr>
        <w:numPr>
          <w:ilvl w:val="0"/>
          <w:numId w:val="249"/>
        </w:numPr>
        <w:spacing w:line="400" w:lineRule="exact"/>
        <w:rPr>
          <w:rFonts w:ascii="宋体" w:hAnsi="宋体"/>
          <w:color w:val="000000"/>
        </w:rPr>
      </w:pPr>
      <w:r w:rsidRPr="00674AB1">
        <w:rPr>
          <w:rFonts w:ascii="宋体" w:hAnsi="宋体" w:hint="eastAsia"/>
          <w:color w:val="000000"/>
        </w:rPr>
        <w:t>冻干制品</w:t>
      </w:r>
      <w:r w:rsidRPr="00674AB1">
        <w:rPr>
          <w:rFonts w:ascii="宋体" w:hAnsi="宋体"/>
          <w:color w:val="000000"/>
        </w:rPr>
        <w:t xml:space="preserve"> </w:t>
      </w:r>
    </w:p>
    <w:p w:rsidR="002838E6" w:rsidRPr="00674AB1" w:rsidRDefault="002838E6" w:rsidP="00327F95">
      <w:pPr>
        <w:numPr>
          <w:ilvl w:val="0"/>
          <w:numId w:val="250"/>
        </w:numPr>
        <w:spacing w:line="400" w:lineRule="exact"/>
        <w:rPr>
          <w:rFonts w:ascii="宋体" w:hAnsi="宋体"/>
          <w:color w:val="000000"/>
        </w:rPr>
      </w:pPr>
      <w:r w:rsidRPr="00674AB1">
        <w:rPr>
          <w:rFonts w:ascii="宋体" w:hAnsi="宋体" w:hint="eastAsia"/>
          <w:color w:val="000000"/>
        </w:rPr>
        <w:t>真空度</w:t>
      </w:r>
      <w:r w:rsidRPr="00674AB1">
        <w:rPr>
          <w:rFonts w:ascii="宋体" w:hAnsi="宋体"/>
          <w:color w:val="000000"/>
        </w:rPr>
        <w:t xml:space="preserve"> </w:t>
      </w:r>
    </w:p>
    <w:p w:rsidR="002838E6" w:rsidRPr="00674AB1" w:rsidRDefault="002838E6" w:rsidP="0003317E">
      <w:pPr>
        <w:spacing w:line="400" w:lineRule="exact"/>
        <w:rPr>
          <w:rFonts w:ascii="宋体"/>
          <w:color w:val="000000"/>
        </w:rPr>
      </w:pPr>
      <w:r w:rsidRPr="00674AB1">
        <w:rPr>
          <w:rFonts w:ascii="宋体" w:hAnsi="宋体" w:hint="eastAsia"/>
          <w:color w:val="000000"/>
        </w:rPr>
        <w:t>溶解时间</w:t>
      </w:r>
    </w:p>
    <w:p w:rsidR="002838E6" w:rsidRPr="00674AB1" w:rsidRDefault="002838E6" w:rsidP="00327F95">
      <w:pPr>
        <w:numPr>
          <w:ilvl w:val="0"/>
          <w:numId w:val="251"/>
        </w:numPr>
        <w:spacing w:line="400" w:lineRule="exact"/>
        <w:rPr>
          <w:rFonts w:ascii="宋体" w:hAnsi="宋体"/>
          <w:color w:val="000000"/>
        </w:rPr>
      </w:pPr>
      <w:r w:rsidRPr="00674AB1">
        <w:rPr>
          <w:rFonts w:ascii="宋体" w:hAnsi="宋体" w:hint="eastAsia"/>
          <w:color w:val="000000"/>
        </w:rPr>
        <w:t>蛋白质含量测定</w:t>
      </w:r>
      <w:r w:rsidRPr="00674AB1">
        <w:rPr>
          <w:rFonts w:ascii="宋体" w:hAnsi="宋体"/>
          <w:color w:val="000000"/>
        </w:rPr>
        <w:t xml:space="preserve"> </w:t>
      </w:r>
    </w:p>
    <w:p w:rsidR="002838E6" w:rsidRPr="00674AB1" w:rsidRDefault="002838E6" w:rsidP="00327F95">
      <w:pPr>
        <w:numPr>
          <w:ilvl w:val="0"/>
          <w:numId w:val="252"/>
        </w:numPr>
        <w:spacing w:line="400" w:lineRule="exact"/>
        <w:rPr>
          <w:rFonts w:ascii="宋体" w:hAnsi="宋体"/>
          <w:color w:val="000000"/>
        </w:rPr>
      </w:pPr>
      <w:r w:rsidRPr="00674AB1">
        <w:rPr>
          <w:rFonts w:ascii="宋体" w:hAnsi="宋体" w:hint="eastAsia"/>
          <w:color w:val="000000"/>
        </w:rPr>
        <w:t>半微量凯式定氮法</w:t>
      </w:r>
      <w:r w:rsidRPr="00674AB1">
        <w:rPr>
          <w:rFonts w:ascii="宋体" w:hAnsi="宋体"/>
          <w:color w:val="000000"/>
        </w:rPr>
        <w:t xml:space="preserve"> </w:t>
      </w:r>
    </w:p>
    <w:p w:rsidR="002838E6" w:rsidRPr="00674AB1" w:rsidRDefault="002838E6" w:rsidP="00327F95">
      <w:pPr>
        <w:numPr>
          <w:ilvl w:val="0"/>
          <w:numId w:val="252"/>
        </w:numPr>
        <w:spacing w:line="400" w:lineRule="exact"/>
        <w:rPr>
          <w:rFonts w:ascii="宋体" w:hAnsi="宋体"/>
          <w:color w:val="000000"/>
        </w:rPr>
      </w:pPr>
      <w:r w:rsidRPr="00674AB1">
        <w:rPr>
          <w:rFonts w:ascii="宋体" w:hAnsi="宋体" w:hint="eastAsia"/>
          <w:color w:val="000000"/>
        </w:rPr>
        <w:t>酚试剂法</w:t>
      </w:r>
      <w:r w:rsidRPr="00674AB1">
        <w:rPr>
          <w:rFonts w:ascii="宋体" w:hAnsi="宋体"/>
          <w:color w:val="000000"/>
        </w:rPr>
        <w:t xml:space="preserve"> </w:t>
      </w:r>
    </w:p>
    <w:p w:rsidR="002838E6" w:rsidRPr="00674AB1" w:rsidRDefault="002838E6" w:rsidP="00327F95">
      <w:pPr>
        <w:numPr>
          <w:ilvl w:val="0"/>
          <w:numId w:val="252"/>
        </w:numPr>
        <w:spacing w:line="400" w:lineRule="exact"/>
        <w:rPr>
          <w:rFonts w:ascii="宋体" w:hAnsi="宋体"/>
          <w:color w:val="000000"/>
        </w:rPr>
      </w:pPr>
      <w:r w:rsidRPr="00674AB1">
        <w:rPr>
          <w:rFonts w:ascii="宋体" w:hAnsi="宋体" w:hint="eastAsia"/>
          <w:color w:val="000000"/>
        </w:rPr>
        <w:t>紫外吸收法</w:t>
      </w:r>
      <w:r w:rsidRPr="00674AB1">
        <w:rPr>
          <w:rFonts w:ascii="宋体" w:hAnsi="宋体"/>
          <w:color w:val="000000"/>
        </w:rPr>
        <w:t xml:space="preserve"> </w:t>
      </w:r>
    </w:p>
    <w:p w:rsidR="002838E6" w:rsidRPr="00674AB1" w:rsidRDefault="002838E6" w:rsidP="00327F95">
      <w:pPr>
        <w:numPr>
          <w:ilvl w:val="0"/>
          <w:numId w:val="253"/>
        </w:numPr>
        <w:spacing w:line="400" w:lineRule="exact"/>
        <w:rPr>
          <w:rFonts w:ascii="宋体" w:hAnsi="宋体"/>
          <w:color w:val="000000"/>
        </w:rPr>
      </w:pPr>
      <w:r w:rsidRPr="00674AB1">
        <w:rPr>
          <w:rFonts w:ascii="宋体" w:hAnsi="宋体" w:hint="eastAsia"/>
          <w:color w:val="000000"/>
        </w:rPr>
        <w:t>防腐剂和灭活剂含量测定</w:t>
      </w:r>
      <w:r w:rsidRPr="00674AB1">
        <w:rPr>
          <w:rFonts w:ascii="宋体" w:hAnsi="宋体"/>
          <w:color w:val="000000"/>
        </w:rPr>
        <w:t xml:space="preserve"> </w:t>
      </w:r>
    </w:p>
    <w:p w:rsidR="002838E6" w:rsidRPr="00674AB1" w:rsidRDefault="002838E6" w:rsidP="00327F95">
      <w:pPr>
        <w:numPr>
          <w:ilvl w:val="0"/>
          <w:numId w:val="254"/>
        </w:numPr>
        <w:spacing w:line="400" w:lineRule="exact"/>
        <w:rPr>
          <w:rFonts w:ascii="宋体" w:hAnsi="宋体"/>
          <w:color w:val="000000"/>
        </w:rPr>
      </w:pPr>
      <w:r w:rsidRPr="00674AB1">
        <w:rPr>
          <w:rFonts w:ascii="宋体" w:hAnsi="宋体" w:hint="eastAsia"/>
          <w:color w:val="000000"/>
        </w:rPr>
        <w:t>苯酚含量</w:t>
      </w:r>
      <w:r w:rsidRPr="00674AB1">
        <w:rPr>
          <w:rFonts w:ascii="宋体" w:hAnsi="宋体"/>
          <w:color w:val="000000"/>
        </w:rPr>
        <w:t xml:space="preserve"> </w:t>
      </w:r>
    </w:p>
    <w:p w:rsidR="002838E6" w:rsidRPr="00674AB1" w:rsidRDefault="002838E6" w:rsidP="00327F95">
      <w:pPr>
        <w:numPr>
          <w:ilvl w:val="0"/>
          <w:numId w:val="254"/>
        </w:numPr>
        <w:spacing w:line="400" w:lineRule="exact"/>
        <w:rPr>
          <w:rFonts w:ascii="宋体" w:hAnsi="宋体"/>
          <w:color w:val="000000"/>
        </w:rPr>
      </w:pPr>
      <w:r w:rsidRPr="00674AB1">
        <w:rPr>
          <w:rFonts w:ascii="宋体" w:hAnsi="宋体" w:hint="eastAsia"/>
          <w:color w:val="000000"/>
        </w:rPr>
        <w:t>汞类防腐剂含量</w:t>
      </w:r>
      <w:r w:rsidRPr="00674AB1">
        <w:rPr>
          <w:rFonts w:ascii="宋体" w:hAnsi="宋体"/>
          <w:color w:val="000000"/>
        </w:rPr>
        <w:t xml:space="preserve"> </w:t>
      </w:r>
    </w:p>
    <w:p w:rsidR="002838E6" w:rsidRPr="00674AB1" w:rsidRDefault="002838E6" w:rsidP="00327F95">
      <w:pPr>
        <w:numPr>
          <w:ilvl w:val="0"/>
          <w:numId w:val="254"/>
        </w:numPr>
        <w:spacing w:line="400" w:lineRule="exact"/>
        <w:rPr>
          <w:rFonts w:ascii="宋体" w:hAnsi="宋体"/>
          <w:color w:val="000000"/>
        </w:rPr>
      </w:pPr>
      <w:r w:rsidRPr="00674AB1">
        <w:rPr>
          <w:rFonts w:ascii="宋体" w:hAnsi="宋体" w:hint="eastAsia"/>
          <w:color w:val="000000"/>
        </w:rPr>
        <w:t>氯仿含量</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hint="eastAsia"/>
          <w:color w:val="000000"/>
        </w:rPr>
        <w:t>游离甲醛含量</w:t>
      </w:r>
    </w:p>
    <w:p w:rsidR="002838E6" w:rsidRPr="00674AB1" w:rsidRDefault="002838E6" w:rsidP="00327F95">
      <w:pPr>
        <w:numPr>
          <w:ilvl w:val="0"/>
          <w:numId w:val="255"/>
        </w:numPr>
        <w:spacing w:line="400" w:lineRule="exact"/>
        <w:rPr>
          <w:rFonts w:ascii="宋体" w:hAnsi="宋体"/>
          <w:color w:val="000000"/>
        </w:rPr>
      </w:pPr>
      <w:r w:rsidRPr="00674AB1">
        <w:rPr>
          <w:rFonts w:ascii="宋体" w:hAnsi="宋体" w:hint="eastAsia"/>
          <w:color w:val="000000"/>
        </w:rPr>
        <w:t>纯度检查</w:t>
      </w:r>
      <w:r w:rsidRPr="00674AB1">
        <w:rPr>
          <w:rFonts w:ascii="宋体" w:hAnsi="宋体"/>
          <w:color w:val="000000"/>
        </w:rPr>
        <w:t xml:space="preserve"> </w:t>
      </w:r>
    </w:p>
    <w:p w:rsidR="002838E6" w:rsidRPr="00674AB1" w:rsidRDefault="002838E6" w:rsidP="00327F95">
      <w:pPr>
        <w:numPr>
          <w:ilvl w:val="0"/>
          <w:numId w:val="256"/>
        </w:numPr>
        <w:spacing w:line="400" w:lineRule="exact"/>
        <w:rPr>
          <w:rFonts w:ascii="宋体" w:hAnsi="宋体"/>
          <w:color w:val="000000"/>
        </w:rPr>
      </w:pPr>
      <w:r w:rsidRPr="00674AB1">
        <w:rPr>
          <w:rFonts w:ascii="宋体" w:hAnsi="宋体" w:hint="eastAsia"/>
          <w:color w:val="000000"/>
        </w:rPr>
        <w:t>电泳法</w:t>
      </w:r>
      <w:r w:rsidRPr="00674AB1">
        <w:rPr>
          <w:rFonts w:ascii="宋体" w:hAnsi="宋体"/>
          <w:color w:val="000000"/>
        </w:rPr>
        <w:t xml:space="preserve"> </w:t>
      </w:r>
    </w:p>
    <w:p w:rsidR="002838E6" w:rsidRPr="00674AB1" w:rsidRDefault="002838E6" w:rsidP="00327F95">
      <w:pPr>
        <w:numPr>
          <w:ilvl w:val="0"/>
          <w:numId w:val="257"/>
        </w:numPr>
        <w:spacing w:line="400" w:lineRule="exact"/>
        <w:rPr>
          <w:rFonts w:ascii="宋体" w:hAnsi="宋体"/>
          <w:color w:val="000000"/>
        </w:rPr>
      </w:pPr>
      <w:r w:rsidRPr="00674AB1">
        <w:rPr>
          <w:rFonts w:ascii="宋体" w:hAnsi="宋体" w:hint="eastAsia"/>
          <w:color w:val="000000"/>
        </w:rPr>
        <w:t>区带电泳法</w:t>
      </w:r>
      <w:r w:rsidRPr="00674AB1">
        <w:rPr>
          <w:rFonts w:ascii="宋体" w:hAnsi="宋体"/>
          <w:color w:val="000000"/>
        </w:rPr>
        <w:t xml:space="preserve"> </w:t>
      </w:r>
    </w:p>
    <w:p w:rsidR="002838E6" w:rsidRPr="00674AB1" w:rsidRDefault="002838E6" w:rsidP="00327F95">
      <w:pPr>
        <w:numPr>
          <w:ilvl w:val="0"/>
          <w:numId w:val="257"/>
        </w:numPr>
        <w:spacing w:line="400" w:lineRule="exact"/>
        <w:rPr>
          <w:rFonts w:ascii="宋体" w:hAnsi="宋体"/>
          <w:color w:val="000000"/>
        </w:rPr>
      </w:pPr>
      <w:r w:rsidRPr="00674AB1">
        <w:rPr>
          <w:rFonts w:ascii="宋体" w:hAnsi="宋体" w:hint="eastAsia"/>
          <w:color w:val="000000"/>
        </w:rPr>
        <w:t>免疫电泳</w:t>
      </w:r>
      <w:r w:rsidRPr="00674AB1">
        <w:rPr>
          <w:rFonts w:ascii="宋体" w:hAnsi="宋体"/>
          <w:color w:val="000000"/>
        </w:rPr>
        <w:t xml:space="preserve"> </w:t>
      </w:r>
    </w:p>
    <w:p w:rsidR="002838E6" w:rsidRPr="00674AB1" w:rsidRDefault="002838E6" w:rsidP="00327F95">
      <w:pPr>
        <w:numPr>
          <w:ilvl w:val="0"/>
          <w:numId w:val="258"/>
        </w:numPr>
        <w:spacing w:line="400" w:lineRule="exact"/>
        <w:rPr>
          <w:rFonts w:ascii="宋体" w:hAnsi="宋体"/>
          <w:color w:val="000000"/>
        </w:rPr>
      </w:pPr>
      <w:r w:rsidRPr="00674AB1">
        <w:rPr>
          <w:rFonts w:ascii="宋体" w:hAnsi="宋体" w:hint="eastAsia"/>
          <w:color w:val="000000"/>
        </w:rPr>
        <w:t>凝胶层析法</w:t>
      </w:r>
      <w:r w:rsidRPr="00674AB1">
        <w:rPr>
          <w:rFonts w:ascii="宋体" w:hAnsi="宋体"/>
          <w:color w:val="000000"/>
        </w:rPr>
        <w:t xml:space="preserve"> </w:t>
      </w:r>
    </w:p>
    <w:p w:rsidR="002838E6" w:rsidRPr="00674AB1" w:rsidRDefault="002838E6" w:rsidP="00327F95">
      <w:pPr>
        <w:numPr>
          <w:ilvl w:val="0"/>
          <w:numId w:val="259"/>
        </w:numPr>
        <w:spacing w:line="400" w:lineRule="exact"/>
        <w:rPr>
          <w:rFonts w:ascii="宋体" w:hAnsi="宋体"/>
          <w:color w:val="000000"/>
        </w:rPr>
      </w:pPr>
      <w:r w:rsidRPr="00674AB1">
        <w:rPr>
          <w:rFonts w:ascii="宋体" w:hAnsi="宋体" w:hint="eastAsia"/>
          <w:color w:val="000000"/>
        </w:rPr>
        <w:t>其他</w:t>
      </w:r>
      <w:r w:rsidRPr="00674AB1">
        <w:rPr>
          <w:rFonts w:ascii="宋体" w:hAnsi="宋体"/>
          <w:color w:val="000000"/>
        </w:rPr>
        <w:t xml:space="preserve"> </w:t>
      </w:r>
    </w:p>
    <w:p w:rsidR="002838E6" w:rsidRPr="00674AB1" w:rsidRDefault="002838E6" w:rsidP="00327F95">
      <w:pPr>
        <w:numPr>
          <w:ilvl w:val="0"/>
          <w:numId w:val="260"/>
        </w:numPr>
        <w:spacing w:line="400" w:lineRule="exact"/>
        <w:rPr>
          <w:rFonts w:ascii="宋体" w:hAnsi="宋体"/>
          <w:color w:val="000000"/>
        </w:rPr>
      </w:pPr>
      <w:r w:rsidRPr="00674AB1">
        <w:rPr>
          <w:rFonts w:ascii="宋体" w:hAnsi="宋体" w:hint="eastAsia"/>
          <w:color w:val="000000"/>
        </w:rPr>
        <w:t>水分含量测定</w:t>
      </w:r>
      <w:r w:rsidRPr="00674AB1">
        <w:rPr>
          <w:rFonts w:ascii="宋体" w:hAnsi="宋体"/>
          <w:color w:val="000000"/>
        </w:rPr>
        <w:t xml:space="preserve"> </w:t>
      </w:r>
    </w:p>
    <w:p w:rsidR="002838E6" w:rsidRPr="00674AB1" w:rsidRDefault="002838E6" w:rsidP="00327F95">
      <w:pPr>
        <w:numPr>
          <w:ilvl w:val="0"/>
          <w:numId w:val="260"/>
        </w:numPr>
        <w:spacing w:line="400" w:lineRule="exact"/>
        <w:rPr>
          <w:rFonts w:ascii="宋体" w:hAnsi="宋体"/>
          <w:color w:val="000000"/>
        </w:rPr>
      </w:pPr>
      <w:r w:rsidRPr="00674AB1">
        <w:rPr>
          <w:rFonts w:ascii="宋体" w:hAnsi="宋体" w:hint="eastAsia"/>
          <w:color w:val="000000"/>
        </w:rPr>
        <w:t>氢氧化铝含量测定</w:t>
      </w:r>
      <w:r w:rsidRPr="00674AB1">
        <w:rPr>
          <w:rFonts w:ascii="宋体" w:hAnsi="宋体"/>
          <w:color w:val="000000"/>
        </w:rPr>
        <w:t xml:space="preserve"> </w:t>
      </w:r>
    </w:p>
    <w:p w:rsidR="002838E6" w:rsidRPr="00674AB1" w:rsidRDefault="002838E6" w:rsidP="00327F95">
      <w:pPr>
        <w:numPr>
          <w:ilvl w:val="0"/>
          <w:numId w:val="260"/>
        </w:numPr>
        <w:spacing w:line="400" w:lineRule="exact"/>
        <w:rPr>
          <w:rFonts w:ascii="宋体" w:hAnsi="宋体"/>
          <w:color w:val="000000"/>
        </w:rPr>
      </w:pPr>
      <w:r w:rsidRPr="00674AB1">
        <w:rPr>
          <w:rFonts w:ascii="宋体" w:hAnsi="宋体" w:hint="eastAsia"/>
          <w:color w:val="000000"/>
        </w:rPr>
        <w:t>磷、</w:t>
      </w:r>
      <w:r w:rsidRPr="00674AB1">
        <w:rPr>
          <w:rFonts w:ascii="宋体" w:hAnsi="宋体"/>
          <w:color w:val="000000"/>
        </w:rPr>
        <w:t>O-</w:t>
      </w:r>
      <w:r w:rsidRPr="00674AB1">
        <w:rPr>
          <w:rFonts w:ascii="宋体" w:hAnsi="宋体" w:hint="eastAsia"/>
          <w:color w:val="000000"/>
        </w:rPr>
        <w:t>乙酰基含量测定</w:t>
      </w:r>
      <w:r w:rsidRPr="00674AB1">
        <w:rPr>
          <w:rFonts w:ascii="宋体" w:hAnsi="宋体"/>
          <w:color w:val="000000"/>
        </w:rPr>
        <w:t xml:space="preserve"> </w:t>
      </w:r>
    </w:p>
    <w:p w:rsidR="002838E6" w:rsidRPr="00674AB1" w:rsidRDefault="002838E6" w:rsidP="00327F95">
      <w:pPr>
        <w:numPr>
          <w:ilvl w:val="0"/>
          <w:numId w:val="261"/>
        </w:numPr>
        <w:spacing w:line="400" w:lineRule="exact"/>
        <w:rPr>
          <w:rFonts w:ascii="宋体" w:hAnsi="宋体"/>
          <w:color w:val="000000"/>
        </w:rPr>
      </w:pPr>
      <w:r w:rsidRPr="00674AB1">
        <w:rPr>
          <w:rFonts w:ascii="宋体" w:hAnsi="宋体" w:hint="eastAsia"/>
          <w:color w:val="000000"/>
        </w:rPr>
        <w:t>检查对象</w:t>
      </w:r>
      <w:r w:rsidRPr="00674AB1">
        <w:rPr>
          <w:rFonts w:ascii="宋体" w:hAnsi="宋体"/>
          <w:color w:val="000000"/>
        </w:rPr>
        <w:t xml:space="preserve"> </w:t>
      </w:r>
    </w:p>
    <w:p w:rsidR="002838E6" w:rsidRPr="00674AB1" w:rsidRDefault="002838E6" w:rsidP="00327F95">
      <w:pPr>
        <w:numPr>
          <w:ilvl w:val="0"/>
          <w:numId w:val="262"/>
        </w:numPr>
        <w:spacing w:line="400" w:lineRule="exact"/>
        <w:rPr>
          <w:rFonts w:ascii="宋体" w:hAnsi="宋体"/>
          <w:color w:val="000000"/>
        </w:rPr>
      </w:pPr>
      <w:r w:rsidRPr="00674AB1">
        <w:rPr>
          <w:rFonts w:ascii="宋体" w:hAnsi="宋体" w:hint="eastAsia"/>
          <w:color w:val="000000"/>
        </w:rPr>
        <w:t>菌毒种和主要原材料</w:t>
      </w:r>
      <w:r w:rsidRPr="00674AB1">
        <w:rPr>
          <w:rFonts w:ascii="宋体" w:hAnsi="宋体"/>
          <w:color w:val="000000"/>
        </w:rPr>
        <w:t xml:space="preserve"> </w:t>
      </w:r>
    </w:p>
    <w:p w:rsidR="002838E6" w:rsidRPr="00674AB1" w:rsidRDefault="002838E6" w:rsidP="00327F95">
      <w:pPr>
        <w:numPr>
          <w:ilvl w:val="0"/>
          <w:numId w:val="262"/>
        </w:numPr>
        <w:spacing w:line="400" w:lineRule="exact"/>
        <w:rPr>
          <w:rFonts w:ascii="宋体" w:hAnsi="宋体"/>
          <w:color w:val="000000"/>
        </w:rPr>
      </w:pPr>
      <w:r w:rsidRPr="00674AB1">
        <w:rPr>
          <w:rFonts w:ascii="宋体" w:hAnsi="宋体" w:hint="eastAsia"/>
          <w:color w:val="000000"/>
        </w:rPr>
        <w:t>半成品</w:t>
      </w:r>
      <w:r w:rsidRPr="00674AB1">
        <w:rPr>
          <w:rFonts w:ascii="宋体" w:hAnsi="宋体"/>
          <w:color w:val="000000"/>
        </w:rPr>
        <w:t xml:space="preserve"> </w:t>
      </w:r>
    </w:p>
    <w:p w:rsidR="002838E6" w:rsidRPr="00674AB1" w:rsidRDefault="002838E6" w:rsidP="00327F95">
      <w:pPr>
        <w:numPr>
          <w:ilvl w:val="0"/>
          <w:numId w:val="262"/>
        </w:numPr>
        <w:spacing w:line="400" w:lineRule="exact"/>
        <w:rPr>
          <w:rFonts w:ascii="宋体" w:hAnsi="宋体"/>
          <w:color w:val="000000"/>
        </w:rPr>
      </w:pPr>
      <w:r w:rsidRPr="00674AB1">
        <w:rPr>
          <w:rFonts w:ascii="宋体" w:hAnsi="宋体" w:hint="eastAsia"/>
          <w:color w:val="000000"/>
        </w:rPr>
        <w:t>成品</w:t>
      </w:r>
      <w:r w:rsidRPr="00674AB1">
        <w:rPr>
          <w:rFonts w:ascii="宋体" w:hAnsi="宋体"/>
          <w:color w:val="000000"/>
        </w:rPr>
        <w:t xml:space="preserve"> </w:t>
      </w:r>
    </w:p>
    <w:p w:rsidR="002838E6" w:rsidRPr="00674AB1" w:rsidRDefault="002838E6" w:rsidP="00327F95">
      <w:pPr>
        <w:numPr>
          <w:ilvl w:val="0"/>
          <w:numId w:val="263"/>
        </w:numPr>
        <w:spacing w:line="400" w:lineRule="exact"/>
        <w:rPr>
          <w:rFonts w:ascii="宋体" w:hAnsi="宋体"/>
          <w:color w:val="000000"/>
        </w:rPr>
      </w:pPr>
      <w:r w:rsidRPr="00674AB1">
        <w:rPr>
          <w:rFonts w:ascii="宋体" w:hAnsi="宋体" w:hint="eastAsia"/>
          <w:color w:val="000000"/>
        </w:rPr>
        <w:t>检查内容</w:t>
      </w:r>
      <w:r w:rsidRPr="00674AB1">
        <w:rPr>
          <w:rFonts w:ascii="宋体" w:hAnsi="宋体"/>
          <w:color w:val="000000"/>
        </w:rPr>
        <w:t xml:space="preserve"> </w:t>
      </w:r>
    </w:p>
    <w:p w:rsidR="002838E6" w:rsidRPr="00674AB1" w:rsidRDefault="002838E6" w:rsidP="00327F95">
      <w:pPr>
        <w:numPr>
          <w:ilvl w:val="0"/>
          <w:numId w:val="264"/>
        </w:numPr>
        <w:spacing w:line="400" w:lineRule="exact"/>
        <w:rPr>
          <w:rFonts w:ascii="宋体" w:hAnsi="宋体"/>
          <w:color w:val="000000"/>
        </w:rPr>
      </w:pPr>
      <w:r w:rsidRPr="00674AB1">
        <w:rPr>
          <w:rFonts w:ascii="宋体" w:hAnsi="宋体" w:hint="eastAsia"/>
          <w:color w:val="000000"/>
        </w:rPr>
        <w:t>一般安全性检查</w:t>
      </w:r>
      <w:r w:rsidRPr="00674AB1">
        <w:rPr>
          <w:rFonts w:ascii="宋体" w:hAnsi="宋体"/>
          <w:color w:val="000000"/>
        </w:rPr>
        <w:t xml:space="preserve"> </w:t>
      </w:r>
    </w:p>
    <w:p w:rsidR="002838E6" w:rsidRPr="00674AB1" w:rsidRDefault="002838E6" w:rsidP="00327F95">
      <w:pPr>
        <w:numPr>
          <w:ilvl w:val="0"/>
          <w:numId w:val="264"/>
        </w:numPr>
        <w:spacing w:line="400" w:lineRule="exact"/>
        <w:rPr>
          <w:rFonts w:ascii="宋体" w:hAnsi="宋体"/>
          <w:color w:val="000000"/>
        </w:rPr>
      </w:pPr>
      <w:r w:rsidRPr="00674AB1">
        <w:rPr>
          <w:rFonts w:ascii="宋体" w:hAnsi="宋体" w:hint="eastAsia"/>
          <w:color w:val="000000"/>
        </w:rPr>
        <w:t>杀菌、灭活和脱毒情况的检查</w:t>
      </w:r>
      <w:r w:rsidRPr="00674AB1">
        <w:rPr>
          <w:rFonts w:ascii="宋体" w:hAnsi="宋体"/>
          <w:color w:val="000000"/>
        </w:rPr>
        <w:t xml:space="preserve"> </w:t>
      </w:r>
    </w:p>
    <w:p w:rsidR="002838E6" w:rsidRPr="00674AB1" w:rsidRDefault="002838E6" w:rsidP="00327F95">
      <w:pPr>
        <w:numPr>
          <w:ilvl w:val="0"/>
          <w:numId w:val="264"/>
        </w:numPr>
        <w:spacing w:line="400" w:lineRule="exact"/>
        <w:rPr>
          <w:rFonts w:ascii="宋体" w:hAnsi="宋体"/>
          <w:color w:val="000000"/>
        </w:rPr>
      </w:pPr>
      <w:r w:rsidRPr="00674AB1">
        <w:rPr>
          <w:rFonts w:ascii="宋体" w:hAnsi="宋体" w:hint="eastAsia"/>
          <w:color w:val="000000"/>
        </w:rPr>
        <w:t>外源性污染检查</w:t>
      </w:r>
      <w:r w:rsidRPr="00674AB1">
        <w:rPr>
          <w:rFonts w:ascii="宋体" w:hAnsi="宋体"/>
          <w:color w:val="000000"/>
        </w:rPr>
        <w:t xml:space="preserve"> </w:t>
      </w:r>
    </w:p>
    <w:p w:rsidR="002838E6" w:rsidRPr="00674AB1" w:rsidRDefault="002838E6" w:rsidP="00327F95">
      <w:pPr>
        <w:numPr>
          <w:ilvl w:val="0"/>
          <w:numId w:val="264"/>
        </w:numPr>
        <w:spacing w:line="400" w:lineRule="exact"/>
        <w:rPr>
          <w:rFonts w:ascii="宋体" w:hAnsi="宋体"/>
          <w:color w:val="000000"/>
        </w:rPr>
      </w:pPr>
      <w:r w:rsidRPr="00674AB1">
        <w:rPr>
          <w:rFonts w:ascii="宋体" w:hAnsi="宋体" w:hint="eastAsia"/>
          <w:color w:val="000000"/>
        </w:rPr>
        <w:t>过敏性物质检查</w:t>
      </w:r>
      <w:r w:rsidRPr="00674AB1">
        <w:rPr>
          <w:rFonts w:ascii="宋体" w:hAnsi="宋体"/>
          <w:color w:val="000000"/>
        </w:rPr>
        <w:t xml:space="preserve"> </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一般安全性检查</w:t>
      </w:r>
      <w:r w:rsidRPr="00674AB1">
        <w:rPr>
          <w:rFonts w:ascii="宋体" w:hAnsi="宋体"/>
          <w:color w:val="000000"/>
        </w:rPr>
        <w:t xml:space="preserve"> </w:t>
      </w:r>
    </w:p>
    <w:p w:rsidR="002838E6" w:rsidRPr="00674AB1" w:rsidRDefault="002838E6" w:rsidP="00327F95">
      <w:pPr>
        <w:numPr>
          <w:ilvl w:val="0"/>
          <w:numId w:val="265"/>
        </w:numPr>
        <w:spacing w:line="400" w:lineRule="exact"/>
        <w:rPr>
          <w:rFonts w:ascii="宋体" w:hAnsi="宋体"/>
          <w:color w:val="000000"/>
        </w:rPr>
      </w:pPr>
      <w:r w:rsidRPr="00674AB1">
        <w:rPr>
          <w:rFonts w:ascii="宋体" w:hAnsi="宋体" w:hint="eastAsia"/>
          <w:color w:val="000000"/>
        </w:rPr>
        <w:t>安全试验</w:t>
      </w:r>
      <w:r w:rsidRPr="00674AB1">
        <w:rPr>
          <w:rFonts w:ascii="宋体" w:hAnsi="宋体"/>
          <w:color w:val="000000"/>
        </w:rPr>
        <w:t xml:space="preserve"> </w:t>
      </w:r>
    </w:p>
    <w:p w:rsidR="002838E6" w:rsidRPr="00674AB1" w:rsidRDefault="002838E6" w:rsidP="00327F95">
      <w:pPr>
        <w:numPr>
          <w:ilvl w:val="0"/>
          <w:numId w:val="265"/>
        </w:numPr>
        <w:spacing w:line="400" w:lineRule="exact"/>
        <w:rPr>
          <w:rFonts w:ascii="宋体" w:hAnsi="宋体"/>
          <w:color w:val="000000"/>
        </w:rPr>
      </w:pPr>
      <w:r w:rsidRPr="00674AB1">
        <w:rPr>
          <w:rFonts w:ascii="宋体" w:hAnsi="宋体" w:hint="eastAsia"/>
          <w:color w:val="000000"/>
        </w:rPr>
        <w:t>无菌试验</w:t>
      </w:r>
      <w:r w:rsidRPr="00674AB1">
        <w:rPr>
          <w:rFonts w:ascii="宋体" w:hAnsi="宋体"/>
          <w:color w:val="000000"/>
        </w:rPr>
        <w:t xml:space="preserve"> </w:t>
      </w:r>
    </w:p>
    <w:p w:rsidR="002838E6" w:rsidRPr="00674AB1" w:rsidRDefault="002838E6" w:rsidP="00327F95">
      <w:pPr>
        <w:numPr>
          <w:ilvl w:val="0"/>
          <w:numId w:val="266"/>
        </w:numPr>
        <w:spacing w:line="400" w:lineRule="exact"/>
        <w:rPr>
          <w:rFonts w:ascii="宋体"/>
          <w:color w:val="000000"/>
        </w:rPr>
      </w:pPr>
      <w:r w:rsidRPr="00674AB1">
        <w:rPr>
          <w:rFonts w:ascii="宋体" w:hAnsi="宋体" w:hint="eastAsia"/>
          <w:color w:val="000000"/>
        </w:rPr>
        <w:t>生物制品不得含有杂菌</w:t>
      </w:r>
    </w:p>
    <w:p w:rsidR="002838E6" w:rsidRPr="00674AB1" w:rsidRDefault="002838E6" w:rsidP="00327F95">
      <w:pPr>
        <w:numPr>
          <w:ilvl w:val="0"/>
          <w:numId w:val="266"/>
        </w:numPr>
        <w:spacing w:line="400" w:lineRule="exact"/>
        <w:rPr>
          <w:rFonts w:ascii="宋体"/>
          <w:color w:val="000000"/>
        </w:rPr>
      </w:pPr>
      <w:r w:rsidRPr="00674AB1">
        <w:rPr>
          <w:rFonts w:ascii="宋体" w:hAnsi="宋体" w:hint="eastAsia"/>
          <w:color w:val="000000"/>
        </w:rPr>
        <w:t>灭活疫苗不得含有活的本菌、本毒</w:t>
      </w:r>
    </w:p>
    <w:p w:rsidR="002838E6" w:rsidRPr="00674AB1" w:rsidRDefault="002838E6" w:rsidP="00327F95">
      <w:pPr>
        <w:numPr>
          <w:ilvl w:val="0"/>
          <w:numId w:val="266"/>
        </w:numPr>
        <w:spacing w:line="400" w:lineRule="exact"/>
        <w:rPr>
          <w:rFonts w:ascii="宋体"/>
          <w:color w:val="000000"/>
        </w:rPr>
      </w:pPr>
      <w:r w:rsidRPr="00674AB1">
        <w:rPr>
          <w:rFonts w:ascii="宋体" w:hAnsi="宋体" w:hint="eastAsia"/>
          <w:color w:val="000000"/>
        </w:rPr>
        <w:t>制造过程进行无菌试验，制品须做最后检定</w:t>
      </w:r>
    </w:p>
    <w:p w:rsidR="002838E6" w:rsidRPr="00674AB1" w:rsidRDefault="002838E6" w:rsidP="00327F95">
      <w:pPr>
        <w:numPr>
          <w:ilvl w:val="0"/>
          <w:numId w:val="267"/>
        </w:numPr>
        <w:spacing w:line="400" w:lineRule="exact"/>
        <w:rPr>
          <w:rFonts w:ascii="宋体"/>
          <w:color w:val="000000"/>
        </w:rPr>
      </w:pPr>
      <w:r w:rsidRPr="00674AB1">
        <w:rPr>
          <w:rFonts w:ascii="宋体" w:hAnsi="宋体" w:hint="eastAsia"/>
          <w:color w:val="000000"/>
        </w:rPr>
        <w:t>无菌试验的抽样</w:t>
      </w:r>
    </w:p>
    <w:p w:rsidR="002838E6" w:rsidRPr="00674AB1" w:rsidRDefault="002838E6" w:rsidP="00327F95">
      <w:pPr>
        <w:numPr>
          <w:ilvl w:val="0"/>
          <w:numId w:val="268"/>
        </w:numPr>
        <w:spacing w:line="400" w:lineRule="exact"/>
        <w:rPr>
          <w:rFonts w:ascii="宋体"/>
          <w:color w:val="000000"/>
        </w:rPr>
      </w:pPr>
      <w:r w:rsidRPr="00674AB1">
        <w:rPr>
          <w:rFonts w:ascii="宋体" w:hAnsi="宋体" w:hint="eastAsia"/>
          <w:color w:val="000000"/>
        </w:rPr>
        <w:t>原液及半成品</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原液及半成品应每瓶分别进行无菌试验，其抽样量应至少为</w:t>
      </w:r>
      <w:r w:rsidRPr="00674AB1">
        <w:rPr>
          <w:rFonts w:ascii="宋体" w:hAnsi="宋体"/>
          <w:color w:val="000000"/>
        </w:rPr>
        <w:t>0.1%</w:t>
      </w:r>
      <w:r w:rsidRPr="00674AB1">
        <w:rPr>
          <w:rFonts w:ascii="宋体" w:hAnsi="宋体" w:hint="eastAsia"/>
          <w:color w:val="000000"/>
        </w:rPr>
        <w:t>，但不得少于</w:t>
      </w:r>
      <w:r w:rsidRPr="00674AB1">
        <w:rPr>
          <w:rFonts w:ascii="宋体" w:hAnsi="宋体"/>
          <w:color w:val="000000"/>
        </w:rPr>
        <w:t xml:space="preserve">1.0ml </w:t>
      </w:r>
    </w:p>
    <w:p w:rsidR="002838E6" w:rsidRPr="00674AB1" w:rsidRDefault="002838E6" w:rsidP="00327F95">
      <w:pPr>
        <w:numPr>
          <w:ilvl w:val="0"/>
          <w:numId w:val="269"/>
        </w:numPr>
        <w:spacing w:line="400" w:lineRule="exact"/>
        <w:rPr>
          <w:rFonts w:ascii="宋体" w:hAnsi="宋体"/>
          <w:color w:val="000000"/>
        </w:rPr>
      </w:pPr>
      <w:r w:rsidRPr="00674AB1">
        <w:rPr>
          <w:rFonts w:ascii="宋体" w:hAnsi="宋体" w:hint="eastAsia"/>
          <w:color w:val="000000"/>
        </w:rPr>
        <w:t>无菌试验的抽样</w:t>
      </w:r>
      <w:r w:rsidRPr="00674AB1">
        <w:rPr>
          <w:rFonts w:ascii="宋体" w:hAnsi="宋体"/>
          <w:color w:val="000000"/>
        </w:rPr>
        <w:t xml:space="preserve"> </w:t>
      </w:r>
    </w:p>
    <w:p w:rsidR="002838E6" w:rsidRPr="00674AB1" w:rsidRDefault="002838E6" w:rsidP="00327F95">
      <w:pPr>
        <w:numPr>
          <w:ilvl w:val="0"/>
          <w:numId w:val="270"/>
        </w:numPr>
        <w:spacing w:line="400" w:lineRule="exact"/>
        <w:rPr>
          <w:rFonts w:ascii="宋体"/>
          <w:color w:val="000000"/>
        </w:rPr>
      </w:pPr>
      <w:r w:rsidRPr="00674AB1">
        <w:rPr>
          <w:rFonts w:ascii="宋体" w:hAnsi="宋体" w:hint="eastAsia"/>
          <w:color w:val="000000"/>
        </w:rPr>
        <w:t>成品</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每批均应无菌试验，样品随机抽取，应具有代表性</w:t>
      </w:r>
      <w:r w:rsidRPr="00674AB1">
        <w:rPr>
          <w:rFonts w:ascii="宋体" w:hAnsi="宋体"/>
          <w:color w:val="000000"/>
        </w:rPr>
        <w:t xml:space="preserve"> </w:t>
      </w:r>
    </w:p>
    <w:p w:rsidR="002838E6" w:rsidRPr="00674AB1" w:rsidRDefault="002838E6" w:rsidP="002A35FD">
      <w:pPr>
        <w:spacing w:line="400" w:lineRule="exact"/>
        <w:rPr>
          <w:rFonts w:ascii="宋体"/>
          <w:color w:val="000000"/>
        </w:rPr>
      </w:pPr>
      <w:r w:rsidRPr="00674AB1">
        <w:rPr>
          <w:rFonts w:ascii="宋体" w:hAnsi="宋体" w:hint="eastAsia"/>
          <w:color w:val="000000"/>
        </w:rPr>
        <w:t>分装量</w:t>
      </w:r>
      <w:r w:rsidRPr="00674AB1">
        <w:rPr>
          <w:rFonts w:ascii="宋体" w:hAnsi="宋体"/>
          <w:color w:val="000000"/>
        </w:rPr>
        <w:t>&lt;=100</w:t>
      </w:r>
      <w:r w:rsidRPr="00674AB1">
        <w:rPr>
          <w:rFonts w:ascii="宋体" w:hAnsi="宋体" w:hint="eastAsia"/>
          <w:color w:val="000000"/>
        </w:rPr>
        <w:t>支抽检不少于</w:t>
      </w:r>
      <w:r w:rsidRPr="00674AB1">
        <w:rPr>
          <w:rFonts w:ascii="宋体" w:hAnsi="宋体"/>
          <w:color w:val="000000"/>
        </w:rPr>
        <w:t>5</w:t>
      </w:r>
      <w:r w:rsidRPr="00674AB1">
        <w:rPr>
          <w:rFonts w:ascii="宋体" w:hAnsi="宋体" w:hint="eastAsia"/>
          <w:color w:val="000000"/>
        </w:rPr>
        <w:t>支，</w:t>
      </w:r>
      <w:r w:rsidRPr="00674AB1">
        <w:rPr>
          <w:rFonts w:ascii="宋体" w:hAnsi="宋体"/>
          <w:color w:val="000000"/>
        </w:rPr>
        <w:t>101</w:t>
      </w:r>
      <w:r w:rsidRPr="00674AB1">
        <w:rPr>
          <w:rFonts w:ascii="宋体" w:hAnsi="宋体" w:hint="eastAsia"/>
          <w:color w:val="000000"/>
        </w:rPr>
        <w:t>～</w:t>
      </w:r>
      <w:r w:rsidRPr="00674AB1">
        <w:rPr>
          <w:rFonts w:ascii="宋体" w:hAnsi="宋体"/>
          <w:color w:val="000000"/>
        </w:rPr>
        <w:t>500</w:t>
      </w:r>
      <w:r w:rsidRPr="00674AB1">
        <w:rPr>
          <w:rFonts w:ascii="宋体" w:hAnsi="宋体" w:hint="eastAsia"/>
          <w:color w:val="000000"/>
        </w:rPr>
        <w:t>支者抽检不少于</w:t>
      </w:r>
      <w:r w:rsidRPr="00674AB1">
        <w:rPr>
          <w:rFonts w:ascii="宋体" w:hAnsi="宋体"/>
          <w:color w:val="000000"/>
        </w:rPr>
        <w:t>10</w:t>
      </w:r>
      <w:r w:rsidRPr="00674AB1">
        <w:rPr>
          <w:rFonts w:ascii="宋体" w:hAnsi="宋体" w:hint="eastAsia"/>
          <w:color w:val="000000"/>
        </w:rPr>
        <w:t>支，</w:t>
      </w:r>
      <w:r w:rsidRPr="00674AB1">
        <w:rPr>
          <w:rFonts w:ascii="宋体" w:hAnsi="宋体"/>
          <w:color w:val="000000"/>
        </w:rPr>
        <w:t>501</w:t>
      </w:r>
      <w:r w:rsidRPr="00674AB1">
        <w:rPr>
          <w:rFonts w:ascii="宋体" w:hAnsi="宋体" w:hint="eastAsia"/>
          <w:color w:val="000000"/>
        </w:rPr>
        <w:t>～</w:t>
      </w:r>
      <w:r w:rsidRPr="00674AB1">
        <w:rPr>
          <w:rFonts w:ascii="宋体" w:hAnsi="宋体"/>
          <w:color w:val="000000"/>
        </w:rPr>
        <w:t>10000</w:t>
      </w:r>
      <w:r w:rsidRPr="00674AB1">
        <w:rPr>
          <w:rFonts w:ascii="宋体" w:hAnsi="宋体" w:hint="eastAsia"/>
          <w:color w:val="000000"/>
        </w:rPr>
        <w:t>支者抽检不少于</w:t>
      </w:r>
      <w:r w:rsidRPr="00674AB1">
        <w:rPr>
          <w:rFonts w:ascii="宋体" w:hAnsi="宋体"/>
          <w:color w:val="000000"/>
        </w:rPr>
        <w:t>20</w:t>
      </w:r>
      <w:r w:rsidRPr="00674AB1">
        <w:rPr>
          <w:rFonts w:ascii="宋体" w:hAnsi="宋体" w:hint="eastAsia"/>
          <w:color w:val="000000"/>
        </w:rPr>
        <w:t>支，</w:t>
      </w:r>
      <w:r w:rsidRPr="00674AB1">
        <w:rPr>
          <w:rFonts w:ascii="宋体" w:hAnsi="宋体"/>
          <w:color w:val="000000"/>
        </w:rPr>
        <w:t>10001</w:t>
      </w:r>
      <w:r w:rsidRPr="00674AB1">
        <w:rPr>
          <w:rFonts w:ascii="宋体" w:hAnsi="宋体" w:hint="eastAsia"/>
          <w:color w:val="000000"/>
        </w:rPr>
        <w:t>支以上者抽检</w:t>
      </w:r>
      <w:r w:rsidRPr="00674AB1">
        <w:rPr>
          <w:rFonts w:ascii="宋体" w:hAnsi="宋体"/>
          <w:color w:val="000000"/>
        </w:rPr>
        <w:t>40</w:t>
      </w:r>
      <w:r w:rsidRPr="00674AB1">
        <w:rPr>
          <w:rFonts w:ascii="宋体" w:hAnsi="宋体" w:hint="eastAsia"/>
          <w:color w:val="000000"/>
        </w:rPr>
        <w:t>支</w:t>
      </w:r>
    </w:p>
    <w:p w:rsidR="002838E6" w:rsidRPr="00674AB1" w:rsidRDefault="002838E6" w:rsidP="002A35FD">
      <w:pPr>
        <w:spacing w:line="400" w:lineRule="exact"/>
        <w:rPr>
          <w:rFonts w:ascii="宋体"/>
          <w:color w:val="000000"/>
        </w:rPr>
      </w:pPr>
      <w:r w:rsidRPr="00674AB1">
        <w:rPr>
          <w:rFonts w:ascii="宋体" w:hAnsi="宋体" w:hint="eastAsia"/>
          <w:color w:val="000000"/>
        </w:rPr>
        <w:t>每瓶装量</w:t>
      </w:r>
      <w:r w:rsidRPr="00674AB1">
        <w:rPr>
          <w:rFonts w:ascii="宋体" w:hAnsi="宋体"/>
          <w:color w:val="000000"/>
        </w:rPr>
        <w:t>&gt;=20ml</w:t>
      </w:r>
      <w:r w:rsidRPr="00674AB1">
        <w:rPr>
          <w:rFonts w:ascii="宋体" w:hAnsi="宋体" w:hint="eastAsia"/>
          <w:color w:val="000000"/>
        </w:rPr>
        <w:t>冻干血液制品，每冻干</w:t>
      </w:r>
      <w:r w:rsidRPr="00674AB1">
        <w:rPr>
          <w:rFonts w:ascii="宋体" w:hAnsi="宋体"/>
          <w:color w:val="000000"/>
        </w:rPr>
        <w:t>&lt;200</w:t>
      </w:r>
      <w:r w:rsidRPr="00674AB1">
        <w:rPr>
          <w:rFonts w:ascii="宋体" w:hAnsi="宋体" w:hint="eastAsia"/>
          <w:color w:val="000000"/>
        </w:rPr>
        <w:t>瓶抽检</w:t>
      </w:r>
      <w:r w:rsidRPr="00674AB1">
        <w:rPr>
          <w:rFonts w:ascii="宋体" w:hAnsi="宋体"/>
          <w:color w:val="000000"/>
        </w:rPr>
        <w:t>2</w:t>
      </w:r>
      <w:r w:rsidRPr="00674AB1">
        <w:rPr>
          <w:rFonts w:ascii="宋体" w:hAnsi="宋体" w:hint="eastAsia"/>
          <w:color w:val="000000"/>
        </w:rPr>
        <w:t>瓶，</w:t>
      </w:r>
      <w:r w:rsidRPr="00674AB1">
        <w:rPr>
          <w:rFonts w:ascii="宋体" w:hAnsi="宋体"/>
          <w:color w:val="000000"/>
        </w:rPr>
        <w:t>&gt;=200</w:t>
      </w:r>
      <w:r w:rsidRPr="00674AB1">
        <w:rPr>
          <w:rFonts w:ascii="宋体" w:hAnsi="宋体" w:hint="eastAsia"/>
          <w:color w:val="000000"/>
        </w:rPr>
        <w:t>瓶抽检</w:t>
      </w:r>
      <w:r w:rsidRPr="00674AB1">
        <w:rPr>
          <w:rFonts w:ascii="宋体" w:hAnsi="宋体"/>
          <w:color w:val="000000"/>
        </w:rPr>
        <w:t>4</w:t>
      </w:r>
      <w:r w:rsidRPr="00674AB1">
        <w:rPr>
          <w:rFonts w:ascii="宋体" w:hAnsi="宋体" w:hint="eastAsia"/>
          <w:color w:val="000000"/>
        </w:rPr>
        <w:t>瓶。</w:t>
      </w:r>
      <w:r w:rsidRPr="00674AB1">
        <w:rPr>
          <w:rFonts w:ascii="宋体" w:hAnsi="宋体"/>
          <w:color w:val="000000"/>
        </w:rPr>
        <w:t>6</w:t>
      </w:r>
      <w:r w:rsidRPr="00674AB1">
        <w:rPr>
          <w:rFonts w:ascii="宋体" w:hAnsi="宋体" w:hint="eastAsia"/>
          <w:color w:val="000000"/>
        </w:rPr>
        <w:t>～</w:t>
      </w:r>
      <w:r w:rsidRPr="00674AB1">
        <w:rPr>
          <w:rFonts w:ascii="宋体" w:hAnsi="宋体"/>
          <w:color w:val="000000"/>
        </w:rPr>
        <w:t>20ml</w:t>
      </w:r>
      <w:r w:rsidRPr="00674AB1">
        <w:rPr>
          <w:rFonts w:ascii="宋体" w:hAnsi="宋体" w:hint="eastAsia"/>
          <w:color w:val="000000"/>
        </w:rPr>
        <w:t>抽检量加倍</w:t>
      </w:r>
    </w:p>
    <w:p w:rsidR="002838E6" w:rsidRPr="00674AB1" w:rsidRDefault="002838E6" w:rsidP="00327F95">
      <w:pPr>
        <w:numPr>
          <w:ilvl w:val="0"/>
          <w:numId w:val="271"/>
        </w:numPr>
        <w:spacing w:line="400" w:lineRule="exact"/>
        <w:rPr>
          <w:rFonts w:ascii="宋体"/>
          <w:color w:val="000000"/>
        </w:rPr>
      </w:pPr>
      <w:r w:rsidRPr="00674AB1">
        <w:rPr>
          <w:rFonts w:ascii="宋体" w:hAnsi="宋体" w:hint="eastAsia"/>
          <w:color w:val="000000"/>
        </w:rPr>
        <w:t>无菌试验方法</w:t>
      </w:r>
    </w:p>
    <w:p w:rsidR="002838E6" w:rsidRPr="00674AB1" w:rsidRDefault="002838E6" w:rsidP="00327F95">
      <w:pPr>
        <w:numPr>
          <w:ilvl w:val="0"/>
          <w:numId w:val="272"/>
        </w:numPr>
        <w:spacing w:line="400" w:lineRule="exact"/>
        <w:rPr>
          <w:rFonts w:ascii="宋体"/>
          <w:color w:val="000000"/>
        </w:rPr>
      </w:pPr>
      <w:r w:rsidRPr="00674AB1">
        <w:rPr>
          <w:rFonts w:ascii="宋体" w:hAnsi="宋体" w:hint="eastAsia"/>
          <w:color w:val="000000"/>
        </w:rPr>
        <w:t>无菌试验取样、移种等全部操作，应在无菌条件下进行</w:t>
      </w:r>
    </w:p>
    <w:p w:rsidR="002838E6" w:rsidRPr="00674AB1" w:rsidRDefault="002838E6" w:rsidP="00327F95">
      <w:pPr>
        <w:numPr>
          <w:ilvl w:val="0"/>
          <w:numId w:val="272"/>
        </w:numPr>
        <w:spacing w:line="400" w:lineRule="exact"/>
        <w:rPr>
          <w:rFonts w:ascii="宋体"/>
          <w:color w:val="000000"/>
        </w:rPr>
      </w:pPr>
      <w:r w:rsidRPr="00674AB1">
        <w:rPr>
          <w:rFonts w:ascii="宋体" w:hAnsi="宋体" w:hint="eastAsia"/>
          <w:color w:val="000000"/>
        </w:rPr>
        <w:t>菌苗、疫苗、类毒素、抗毒素类制品及粘稠不易过滤的血液制品应用直接接种法进行无菌试验</w:t>
      </w:r>
    </w:p>
    <w:p w:rsidR="002838E6" w:rsidRPr="00674AB1" w:rsidRDefault="002838E6" w:rsidP="00327F95">
      <w:pPr>
        <w:numPr>
          <w:ilvl w:val="0"/>
          <w:numId w:val="273"/>
        </w:numPr>
        <w:spacing w:line="400" w:lineRule="exact"/>
        <w:rPr>
          <w:rFonts w:ascii="宋体"/>
          <w:color w:val="000000"/>
        </w:rPr>
      </w:pPr>
      <w:r w:rsidRPr="00674AB1">
        <w:rPr>
          <w:rFonts w:ascii="宋体" w:hAnsi="宋体" w:hint="eastAsia"/>
          <w:color w:val="000000"/>
        </w:rPr>
        <w:t>无菌试验的判定</w:t>
      </w:r>
    </w:p>
    <w:p w:rsidR="002838E6" w:rsidRPr="00674AB1" w:rsidRDefault="002838E6" w:rsidP="00327F95">
      <w:pPr>
        <w:numPr>
          <w:ilvl w:val="0"/>
          <w:numId w:val="274"/>
        </w:numPr>
        <w:spacing w:line="400" w:lineRule="exact"/>
        <w:rPr>
          <w:rFonts w:ascii="宋体"/>
          <w:color w:val="000000"/>
        </w:rPr>
      </w:pPr>
      <w:r w:rsidRPr="00674AB1">
        <w:rPr>
          <w:rFonts w:ascii="宋体" w:hAnsi="宋体" w:hint="eastAsia"/>
          <w:color w:val="000000"/>
        </w:rPr>
        <w:t>无杂菌生长判为合格</w:t>
      </w:r>
    </w:p>
    <w:p w:rsidR="002838E6" w:rsidRPr="00674AB1" w:rsidRDefault="002838E6" w:rsidP="00327F95">
      <w:pPr>
        <w:numPr>
          <w:ilvl w:val="0"/>
          <w:numId w:val="274"/>
        </w:numPr>
        <w:spacing w:line="400" w:lineRule="exact"/>
        <w:rPr>
          <w:rFonts w:ascii="宋体"/>
          <w:color w:val="000000"/>
        </w:rPr>
      </w:pPr>
      <w:r w:rsidRPr="00674AB1">
        <w:rPr>
          <w:rFonts w:ascii="宋体" w:hAnsi="宋体" w:hint="eastAsia"/>
          <w:color w:val="000000"/>
        </w:rPr>
        <w:t>发现杂菌生长，复试，该制品量应加倍。若复试仍有同样杂菌生长，该制品判为不合格</w:t>
      </w:r>
    </w:p>
    <w:p w:rsidR="002838E6" w:rsidRPr="00674AB1" w:rsidRDefault="002838E6" w:rsidP="00327F95">
      <w:pPr>
        <w:numPr>
          <w:ilvl w:val="0"/>
          <w:numId w:val="274"/>
        </w:numPr>
        <w:spacing w:line="400" w:lineRule="exact"/>
        <w:rPr>
          <w:rFonts w:ascii="宋体"/>
          <w:color w:val="000000"/>
        </w:rPr>
      </w:pPr>
      <w:r w:rsidRPr="00674AB1">
        <w:rPr>
          <w:rFonts w:ascii="宋体" w:hAnsi="宋体" w:hint="eastAsia"/>
          <w:color w:val="000000"/>
        </w:rPr>
        <w:t>如为不同杂菌生长，可第二次复试，复试样品为第一次复试量的</w:t>
      </w:r>
      <w:r w:rsidRPr="00674AB1">
        <w:rPr>
          <w:rFonts w:ascii="宋体" w:hAnsi="宋体"/>
          <w:color w:val="000000"/>
        </w:rPr>
        <w:t>2</w:t>
      </w:r>
      <w:r w:rsidRPr="00674AB1">
        <w:rPr>
          <w:rFonts w:ascii="宋体" w:hAnsi="宋体" w:hint="eastAsia"/>
          <w:color w:val="000000"/>
        </w:rPr>
        <w:t>倍，若仍有杂菌生长该制品判为不合格</w:t>
      </w:r>
    </w:p>
    <w:p w:rsidR="002838E6" w:rsidRPr="00674AB1" w:rsidRDefault="002838E6" w:rsidP="00327F95">
      <w:pPr>
        <w:numPr>
          <w:ilvl w:val="0"/>
          <w:numId w:val="274"/>
        </w:numPr>
        <w:spacing w:line="400" w:lineRule="exact"/>
        <w:rPr>
          <w:rFonts w:ascii="宋体"/>
          <w:color w:val="000000"/>
        </w:rPr>
      </w:pPr>
      <w:r w:rsidRPr="00674AB1">
        <w:rPr>
          <w:rFonts w:ascii="宋体" w:hAnsi="宋体" w:hint="eastAsia"/>
          <w:color w:val="000000"/>
        </w:rPr>
        <w:t>支原体阳性者不复试，该批制品判为不合格</w:t>
      </w:r>
    </w:p>
    <w:p w:rsidR="002838E6" w:rsidRPr="00674AB1" w:rsidRDefault="002838E6" w:rsidP="00327F95">
      <w:pPr>
        <w:numPr>
          <w:ilvl w:val="0"/>
          <w:numId w:val="275"/>
        </w:numPr>
        <w:spacing w:line="400" w:lineRule="exact"/>
        <w:rPr>
          <w:rFonts w:ascii="宋体"/>
          <w:color w:val="000000"/>
        </w:rPr>
      </w:pPr>
      <w:r w:rsidRPr="00674AB1">
        <w:rPr>
          <w:rFonts w:ascii="宋体" w:hAnsi="宋体" w:hint="eastAsia"/>
          <w:color w:val="000000"/>
        </w:rPr>
        <w:t>热原试验</w:t>
      </w:r>
    </w:p>
    <w:p w:rsidR="002838E6" w:rsidRPr="00674AB1" w:rsidRDefault="002838E6" w:rsidP="00BF7B09">
      <w:pPr>
        <w:spacing w:line="400" w:lineRule="exact"/>
        <w:ind w:firstLineChars="200" w:firstLine="420"/>
        <w:rPr>
          <w:rFonts w:ascii="宋体"/>
          <w:color w:val="000000"/>
        </w:rPr>
      </w:pPr>
      <w:r w:rsidRPr="00674AB1">
        <w:rPr>
          <w:rFonts w:ascii="宋体" w:hAnsi="宋体" w:hint="eastAsia"/>
          <w:color w:val="000000"/>
        </w:rPr>
        <w:t>将一定剂量的样品静脉注入家兔，在规定期间内观察家兔体温升高情况，以判定样品中所含热原质的限度是否符合规定的一种方法</w:t>
      </w:r>
    </w:p>
    <w:p w:rsidR="002838E6" w:rsidRPr="00674AB1" w:rsidRDefault="002838E6" w:rsidP="00327F95">
      <w:pPr>
        <w:numPr>
          <w:ilvl w:val="0"/>
          <w:numId w:val="276"/>
        </w:numPr>
        <w:spacing w:line="400" w:lineRule="exact"/>
        <w:rPr>
          <w:rFonts w:ascii="宋体" w:hAnsi="宋体"/>
          <w:color w:val="000000"/>
        </w:rPr>
      </w:pPr>
      <w:r w:rsidRPr="00674AB1">
        <w:rPr>
          <w:rFonts w:ascii="宋体" w:hAnsi="宋体" w:hint="eastAsia"/>
          <w:color w:val="000000"/>
        </w:rPr>
        <w:t>杀菌、灭活和脱毒情况的检查</w:t>
      </w:r>
      <w:r w:rsidRPr="00674AB1">
        <w:rPr>
          <w:rFonts w:ascii="宋体" w:hAnsi="宋体"/>
          <w:color w:val="000000"/>
        </w:rPr>
        <w:t xml:space="preserve"> </w:t>
      </w:r>
    </w:p>
    <w:p w:rsidR="002838E6" w:rsidRPr="00674AB1" w:rsidRDefault="002838E6" w:rsidP="00327F95">
      <w:pPr>
        <w:numPr>
          <w:ilvl w:val="0"/>
          <w:numId w:val="277"/>
        </w:numPr>
        <w:spacing w:line="400" w:lineRule="exact"/>
        <w:rPr>
          <w:rFonts w:ascii="宋体" w:hAnsi="宋体"/>
          <w:color w:val="000000"/>
        </w:rPr>
      </w:pPr>
      <w:r w:rsidRPr="00674AB1">
        <w:rPr>
          <w:rFonts w:ascii="宋体" w:hAnsi="宋体" w:hint="eastAsia"/>
          <w:color w:val="000000"/>
        </w:rPr>
        <w:t>活毒检查（灭活疫苗）</w:t>
      </w:r>
      <w:r w:rsidRPr="00674AB1">
        <w:rPr>
          <w:rFonts w:ascii="宋体" w:hAnsi="宋体"/>
          <w:color w:val="000000"/>
        </w:rPr>
        <w:t xml:space="preserve"> </w:t>
      </w:r>
    </w:p>
    <w:p w:rsidR="002838E6" w:rsidRPr="00674AB1" w:rsidRDefault="002838E6" w:rsidP="00327F95">
      <w:pPr>
        <w:numPr>
          <w:ilvl w:val="0"/>
          <w:numId w:val="277"/>
        </w:numPr>
        <w:spacing w:line="400" w:lineRule="exact"/>
        <w:rPr>
          <w:rFonts w:ascii="宋体" w:hAnsi="宋体"/>
          <w:color w:val="000000"/>
        </w:rPr>
      </w:pPr>
      <w:r w:rsidRPr="00674AB1">
        <w:rPr>
          <w:rFonts w:ascii="宋体" w:hAnsi="宋体" w:hint="eastAsia"/>
          <w:color w:val="000000"/>
        </w:rPr>
        <w:t>解毒试验（类毒素产品）</w:t>
      </w:r>
      <w:r w:rsidRPr="00674AB1">
        <w:rPr>
          <w:rFonts w:ascii="宋体" w:hAnsi="宋体"/>
          <w:color w:val="000000"/>
        </w:rPr>
        <w:t xml:space="preserve"> </w:t>
      </w:r>
    </w:p>
    <w:p w:rsidR="002838E6" w:rsidRPr="00674AB1" w:rsidRDefault="002838E6" w:rsidP="00327F95">
      <w:pPr>
        <w:numPr>
          <w:ilvl w:val="0"/>
          <w:numId w:val="277"/>
        </w:numPr>
        <w:spacing w:line="400" w:lineRule="exact"/>
        <w:rPr>
          <w:rFonts w:ascii="宋体" w:hAnsi="宋体"/>
          <w:color w:val="000000"/>
        </w:rPr>
      </w:pPr>
      <w:r w:rsidRPr="00674AB1">
        <w:rPr>
          <w:rFonts w:ascii="宋体" w:hAnsi="宋体" w:hint="eastAsia"/>
          <w:color w:val="000000"/>
        </w:rPr>
        <w:t>残余毒力试验（活疫苗）</w:t>
      </w:r>
      <w:r w:rsidRPr="00674AB1">
        <w:rPr>
          <w:rFonts w:ascii="宋体" w:hAnsi="宋体"/>
          <w:color w:val="000000"/>
        </w:rPr>
        <w:t xml:space="preserve"> </w:t>
      </w:r>
    </w:p>
    <w:p w:rsidR="002838E6" w:rsidRPr="00674AB1" w:rsidRDefault="002838E6" w:rsidP="00327F95">
      <w:pPr>
        <w:numPr>
          <w:ilvl w:val="0"/>
          <w:numId w:val="278"/>
        </w:numPr>
        <w:spacing w:line="400" w:lineRule="exact"/>
        <w:rPr>
          <w:rFonts w:ascii="宋体" w:hAnsi="宋体"/>
          <w:color w:val="000000"/>
        </w:rPr>
      </w:pPr>
      <w:r w:rsidRPr="00674AB1">
        <w:rPr>
          <w:rFonts w:ascii="宋体" w:hAnsi="宋体" w:hint="eastAsia"/>
          <w:color w:val="000000"/>
        </w:rPr>
        <w:t>外源性污染检查</w:t>
      </w:r>
      <w:r w:rsidRPr="00674AB1">
        <w:rPr>
          <w:rFonts w:ascii="宋体" w:hAnsi="宋体"/>
          <w:color w:val="000000"/>
        </w:rPr>
        <w:t xml:space="preserve"> </w:t>
      </w:r>
    </w:p>
    <w:p w:rsidR="002838E6" w:rsidRPr="00674AB1" w:rsidRDefault="002838E6" w:rsidP="00327F95">
      <w:pPr>
        <w:numPr>
          <w:ilvl w:val="0"/>
          <w:numId w:val="279"/>
        </w:numPr>
        <w:spacing w:line="400" w:lineRule="exact"/>
        <w:rPr>
          <w:rFonts w:ascii="宋体" w:hAnsi="宋体"/>
          <w:color w:val="000000"/>
        </w:rPr>
      </w:pPr>
      <w:r w:rsidRPr="00674AB1">
        <w:rPr>
          <w:rFonts w:ascii="宋体" w:hAnsi="宋体" w:hint="eastAsia"/>
          <w:color w:val="000000"/>
        </w:rPr>
        <w:t>野毒检查</w:t>
      </w:r>
      <w:r w:rsidRPr="00674AB1">
        <w:rPr>
          <w:rFonts w:ascii="宋体" w:hAnsi="宋体"/>
          <w:color w:val="000000"/>
        </w:rPr>
        <w:t xml:space="preserve"> </w:t>
      </w:r>
    </w:p>
    <w:p w:rsidR="002838E6" w:rsidRPr="00674AB1" w:rsidRDefault="002838E6" w:rsidP="00327F95">
      <w:pPr>
        <w:numPr>
          <w:ilvl w:val="0"/>
          <w:numId w:val="279"/>
        </w:numPr>
        <w:spacing w:line="400" w:lineRule="exact"/>
        <w:rPr>
          <w:rFonts w:ascii="宋体" w:hAnsi="宋体"/>
          <w:color w:val="000000"/>
        </w:rPr>
      </w:pPr>
      <w:r w:rsidRPr="00674AB1">
        <w:rPr>
          <w:rFonts w:ascii="宋体" w:hAnsi="宋体" w:hint="eastAsia"/>
          <w:color w:val="000000"/>
        </w:rPr>
        <w:t>乙肝病毒表明抗原、丙肝抗体和人类免疫缺陷病毒的抗体检查</w:t>
      </w:r>
      <w:r w:rsidRPr="00674AB1">
        <w:rPr>
          <w:rFonts w:ascii="宋体" w:hAnsi="宋体"/>
          <w:color w:val="000000"/>
        </w:rPr>
        <w:t xml:space="preserve"> </w:t>
      </w:r>
    </w:p>
    <w:p w:rsidR="002838E6" w:rsidRPr="00674AB1" w:rsidRDefault="002838E6" w:rsidP="00327F95">
      <w:pPr>
        <w:numPr>
          <w:ilvl w:val="0"/>
          <w:numId w:val="280"/>
        </w:numPr>
        <w:spacing w:line="400" w:lineRule="exact"/>
        <w:rPr>
          <w:rFonts w:ascii="宋体" w:hAnsi="宋体"/>
          <w:color w:val="000000"/>
        </w:rPr>
      </w:pPr>
      <w:r w:rsidRPr="00674AB1">
        <w:rPr>
          <w:rFonts w:ascii="宋体" w:hAnsi="宋体" w:hint="eastAsia"/>
          <w:color w:val="000000"/>
        </w:rPr>
        <w:t>外源性污染检查</w:t>
      </w:r>
      <w:r w:rsidRPr="00674AB1">
        <w:rPr>
          <w:rFonts w:ascii="宋体" w:hAnsi="宋体"/>
          <w:color w:val="000000"/>
        </w:rPr>
        <w:t xml:space="preserve"> </w:t>
      </w:r>
    </w:p>
    <w:p w:rsidR="002838E6" w:rsidRPr="00674AB1" w:rsidRDefault="002838E6" w:rsidP="00327F95">
      <w:pPr>
        <w:numPr>
          <w:ilvl w:val="0"/>
          <w:numId w:val="281"/>
        </w:numPr>
        <w:spacing w:line="400" w:lineRule="exact"/>
        <w:rPr>
          <w:rFonts w:ascii="宋体" w:hAnsi="宋体"/>
          <w:color w:val="000000"/>
        </w:rPr>
      </w:pPr>
      <w:r w:rsidRPr="00674AB1">
        <w:rPr>
          <w:rFonts w:ascii="宋体" w:hAnsi="宋体" w:hint="eastAsia"/>
          <w:color w:val="000000"/>
        </w:rPr>
        <w:t>野毒检查</w:t>
      </w:r>
      <w:r w:rsidRPr="00674AB1">
        <w:rPr>
          <w:rFonts w:ascii="宋体" w:hAnsi="宋体"/>
          <w:color w:val="000000"/>
        </w:rPr>
        <w:t xml:space="preserve"> </w:t>
      </w:r>
    </w:p>
    <w:p w:rsidR="002838E6" w:rsidRPr="00674AB1" w:rsidRDefault="002838E6" w:rsidP="00327F95">
      <w:pPr>
        <w:numPr>
          <w:ilvl w:val="0"/>
          <w:numId w:val="281"/>
        </w:numPr>
        <w:spacing w:line="400" w:lineRule="exact"/>
        <w:rPr>
          <w:rFonts w:ascii="宋体" w:hAnsi="宋体"/>
          <w:color w:val="000000"/>
        </w:rPr>
      </w:pPr>
      <w:r w:rsidRPr="00674AB1">
        <w:rPr>
          <w:rFonts w:ascii="宋体" w:hAnsi="宋体" w:hint="eastAsia"/>
          <w:color w:val="000000"/>
        </w:rPr>
        <w:t>乙肝病毒表明抗原、丙肝抗体和人类免疫缺陷病毒的抗体检查</w:t>
      </w:r>
      <w:r w:rsidRPr="00674AB1">
        <w:rPr>
          <w:rFonts w:ascii="宋体" w:hAnsi="宋体"/>
          <w:color w:val="000000"/>
        </w:rPr>
        <w:t xml:space="preserve"> </w:t>
      </w:r>
    </w:p>
    <w:p w:rsidR="002838E6" w:rsidRPr="00674AB1" w:rsidRDefault="002838E6" w:rsidP="00327F95">
      <w:pPr>
        <w:numPr>
          <w:ilvl w:val="0"/>
          <w:numId w:val="282"/>
        </w:numPr>
        <w:spacing w:line="400" w:lineRule="exact"/>
        <w:rPr>
          <w:rFonts w:ascii="宋体" w:hAnsi="宋体"/>
          <w:color w:val="000000"/>
        </w:rPr>
      </w:pPr>
      <w:r w:rsidRPr="00674AB1">
        <w:rPr>
          <w:rFonts w:ascii="宋体" w:hAnsi="宋体" w:hint="eastAsia"/>
          <w:color w:val="000000"/>
        </w:rPr>
        <w:t>过敏性物质检查</w:t>
      </w:r>
      <w:r w:rsidRPr="00674AB1">
        <w:rPr>
          <w:rFonts w:ascii="宋体" w:hAnsi="宋体"/>
          <w:color w:val="000000"/>
        </w:rPr>
        <w:t xml:space="preserve"> </w:t>
      </w:r>
    </w:p>
    <w:p w:rsidR="002838E6" w:rsidRPr="00674AB1" w:rsidRDefault="002838E6" w:rsidP="00327F95">
      <w:pPr>
        <w:numPr>
          <w:ilvl w:val="0"/>
          <w:numId w:val="283"/>
        </w:numPr>
        <w:spacing w:line="400" w:lineRule="exact"/>
        <w:rPr>
          <w:rFonts w:ascii="宋体" w:hAnsi="宋体"/>
          <w:color w:val="000000"/>
        </w:rPr>
      </w:pPr>
      <w:r w:rsidRPr="00674AB1">
        <w:rPr>
          <w:rFonts w:ascii="宋体" w:hAnsi="宋体" w:hint="eastAsia"/>
          <w:color w:val="000000"/>
        </w:rPr>
        <w:t>过敏性试验</w:t>
      </w:r>
      <w:r w:rsidRPr="00674AB1">
        <w:rPr>
          <w:rFonts w:ascii="宋体" w:hAnsi="宋体"/>
          <w:color w:val="000000"/>
        </w:rPr>
        <w:t xml:space="preserve"> </w:t>
      </w:r>
    </w:p>
    <w:p w:rsidR="002838E6" w:rsidRPr="00674AB1" w:rsidRDefault="002838E6" w:rsidP="00327F95">
      <w:pPr>
        <w:numPr>
          <w:ilvl w:val="0"/>
          <w:numId w:val="283"/>
        </w:numPr>
        <w:spacing w:line="400" w:lineRule="exact"/>
        <w:rPr>
          <w:rFonts w:ascii="宋体" w:hAnsi="宋体"/>
          <w:color w:val="000000"/>
        </w:rPr>
      </w:pPr>
      <w:r w:rsidRPr="00674AB1">
        <w:rPr>
          <w:rFonts w:ascii="宋体" w:hAnsi="宋体" w:hint="eastAsia"/>
          <w:color w:val="000000"/>
        </w:rPr>
        <w:t>牛血清含量测定</w:t>
      </w:r>
      <w:r w:rsidRPr="00674AB1">
        <w:rPr>
          <w:rFonts w:ascii="宋体" w:hAnsi="宋体"/>
          <w:color w:val="000000"/>
        </w:rPr>
        <w:t xml:space="preserve"> </w:t>
      </w:r>
    </w:p>
    <w:p w:rsidR="002838E6" w:rsidRPr="00674AB1" w:rsidRDefault="002838E6" w:rsidP="00327F95">
      <w:pPr>
        <w:numPr>
          <w:ilvl w:val="0"/>
          <w:numId w:val="283"/>
        </w:numPr>
        <w:spacing w:line="400" w:lineRule="exact"/>
        <w:rPr>
          <w:rFonts w:ascii="宋体" w:hAnsi="宋体"/>
          <w:color w:val="000000"/>
        </w:rPr>
      </w:pPr>
      <w:r w:rsidRPr="00674AB1">
        <w:rPr>
          <w:rFonts w:ascii="宋体" w:hAnsi="宋体" w:hint="eastAsia"/>
          <w:color w:val="000000"/>
        </w:rPr>
        <w:t>血型物质的检测</w:t>
      </w:r>
      <w:r w:rsidRPr="00674AB1">
        <w:rPr>
          <w:rFonts w:ascii="宋体" w:hAnsi="宋体"/>
          <w:color w:val="000000"/>
        </w:rPr>
        <w:t xml:space="preserve"> </w:t>
      </w:r>
    </w:p>
    <w:p w:rsidR="002838E6" w:rsidRPr="00674AB1" w:rsidRDefault="002838E6" w:rsidP="00327F95">
      <w:pPr>
        <w:numPr>
          <w:ilvl w:val="0"/>
          <w:numId w:val="284"/>
        </w:numPr>
        <w:spacing w:line="400" w:lineRule="exact"/>
        <w:rPr>
          <w:rFonts w:ascii="宋体" w:hAnsi="宋体"/>
          <w:color w:val="000000"/>
        </w:rPr>
      </w:pPr>
      <w:r w:rsidRPr="00674AB1">
        <w:rPr>
          <w:rFonts w:ascii="宋体" w:hAnsi="宋体" w:hint="eastAsia"/>
          <w:color w:val="000000"/>
        </w:rPr>
        <w:t>免疫力试验</w:t>
      </w:r>
      <w:r w:rsidRPr="00674AB1">
        <w:rPr>
          <w:rFonts w:ascii="宋体" w:hAnsi="宋体"/>
          <w:color w:val="000000"/>
        </w:rPr>
        <w:t xml:space="preserve"> </w:t>
      </w:r>
    </w:p>
    <w:p w:rsidR="002838E6" w:rsidRPr="00674AB1" w:rsidRDefault="002838E6" w:rsidP="00327F95">
      <w:pPr>
        <w:numPr>
          <w:ilvl w:val="0"/>
          <w:numId w:val="285"/>
        </w:numPr>
        <w:spacing w:line="400" w:lineRule="exact"/>
        <w:rPr>
          <w:rFonts w:ascii="宋体" w:hAnsi="宋体"/>
          <w:color w:val="000000"/>
        </w:rPr>
      </w:pPr>
      <w:r w:rsidRPr="00674AB1">
        <w:rPr>
          <w:rFonts w:ascii="宋体" w:hAnsi="宋体" w:hint="eastAsia"/>
          <w:color w:val="000000"/>
        </w:rPr>
        <w:t>定量免疫定量攻击法</w:t>
      </w:r>
      <w:r w:rsidRPr="00674AB1">
        <w:rPr>
          <w:rFonts w:ascii="宋体" w:hAnsi="宋体"/>
          <w:color w:val="000000"/>
        </w:rPr>
        <w:t xml:space="preserve"> </w:t>
      </w:r>
    </w:p>
    <w:p w:rsidR="002838E6" w:rsidRPr="00674AB1" w:rsidRDefault="002838E6" w:rsidP="00327F95">
      <w:pPr>
        <w:numPr>
          <w:ilvl w:val="0"/>
          <w:numId w:val="285"/>
        </w:numPr>
        <w:spacing w:line="400" w:lineRule="exact"/>
        <w:rPr>
          <w:rFonts w:ascii="宋体" w:hAnsi="宋体"/>
          <w:color w:val="000000"/>
        </w:rPr>
      </w:pPr>
      <w:r w:rsidRPr="00674AB1">
        <w:rPr>
          <w:rFonts w:ascii="宋体" w:hAnsi="宋体" w:hint="eastAsia"/>
          <w:color w:val="000000"/>
        </w:rPr>
        <w:t>变量免疫定量攻击法</w:t>
      </w:r>
      <w:r w:rsidRPr="00674AB1">
        <w:rPr>
          <w:rFonts w:ascii="宋体" w:hAnsi="宋体"/>
          <w:color w:val="000000"/>
        </w:rPr>
        <w:t xml:space="preserve"> </w:t>
      </w:r>
    </w:p>
    <w:p w:rsidR="002838E6" w:rsidRPr="00674AB1" w:rsidRDefault="002838E6" w:rsidP="00327F95">
      <w:pPr>
        <w:numPr>
          <w:ilvl w:val="0"/>
          <w:numId w:val="285"/>
        </w:numPr>
        <w:spacing w:line="400" w:lineRule="exact"/>
        <w:rPr>
          <w:rFonts w:ascii="宋体" w:hAnsi="宋体"/>
          <w:color w:val="000000"/>
        </w:rPr>
      </w:pPr>
      <w:r w:rsidRPr="00674AB1">
        <w:rPr>
          <w:rFonts w:ascii="宋体" w:hAnsi="宋体" w:hint="eastAsia"/>
          <w:color w:val="000000"/>
        </w:rPr>
        <w:t>定量免疫变量攻击法</w:t>
      </w:r>
      <w:r w:rsidRPr="00674AB1">
        <w:rPr>
          <w:rFonts w:ascii="宋体" w:hAnsi="宋体"/>
          <w:color w:val="000000"/>
        </w:rPr>
        <w:t xml:space="preserve"> </w:t>
      </w:r>
    </w:p>
    <w:p w:rsidR="002838E6" w:rsidRPr="00674AB1" w:rsidRDefault="002838E6" w:rsidP="00327F95">
      <w:pPr>
        <w:numPr>
          <w:ilvl w:val="0"/>
          <w:numId w:val="286"/>
        </w:numPr>
        <w:spacing w:line="400" w:lineRule="exact"/>
        <w:rPr>
          <w:rFonts w:ascii="宋体" w:hAnsi="宋体"/>
          <w:color w:val="000000"/>
        </w:rPr>
      </w:pPr>
      <w:r w:rsidRPr="00674AB1">
        <w:rPr>
          <w:rFonts w:ascii="宋体" w:hAnsi="宋体" w:hint="eastAsia"/>
          <w:color w:val="000000"/>
        </w:rPr>
        <w:t>活菌疫苗的效力测定</w:t>
      </w:r>
      <w:r w:rsidRPr="00674AB1">
        <w:rPr>
          <w:rFonts w:ascii="宋体" w:hAnsi="宋体"/>
          <w:color w:val="000000"/>
        </w:rPr>
        <w:t xml:space="preserve"> </w:t>
      </w:r>
    </w:p>
    <w:p w:rsidR="002838E6" w:rsidRPr="00674AB1" w:rsidRDefault="002838E6" w:rsidP="00327F95">
      <w:pPr>
        <w:numPr>
          <w:ilvl w:val="0"/>
          <w:numId w:val="287"/>
        </w:numPr>
        <w:spacing w:line="400" w:lineRule="exact"/>
        <w:rPr>
          <w:rFonts w:ascii="宋体" w:hAnsi="宋体"/>
          <w:color w:val="000000"/>
        </w:rPr>
      </w:pPr>
      <w:r w:rsidRPr="00674AB1">
        <w:rPr>
          <w:rFonts w:ascii="宋体" w:hAnsi="宋体" w:hint="eastAsia"/>
          <w:color w:val="000000"/>
        </w:rPr>
        <w:t>活菌含量测定</w:t>
      </w:r>
      <w:r w:rsidRPr="00674AB1">
        <w:rPr>
          <w:rFonts w:ascii="宋体" w:hAnsi="宋体"/>
          <w:color w:val="000000"/>
        </w:rPr>
        <w:t xml:space="preserve"> </w:t>
      </w:r>
    </w:p>
    <w:p w:rsidR="002838E6" w:rsidRPr="00674AB1" w:rsidRDefault="002838E6" w:rsidP="00327F95">
      <w:pPr>
        <w:numPr>
          <w:ilvl w:val="0"/>
          <w:numId w:val="287"/>
        </w:numPr>
        <w:spacing w:line="400" w:lineRule="exact"/>
        <w:rPr>
          <w:rFonts w:ascii="宋体" w:hAnsi="宋体"/>
          <w:color w:val="000000"/>
        </w:rPr>
      </w:pPr>
      <w:r w:rsidRPr="00674AB1">
        <w:rPr>
          <w:rFonts w:ascii="宋体" w:hAnsi="宋体" w:hint="eastAsia"/>
          <w:color w:val="000000"/>
        </w:rPr>
        <w:t>活病毒滴度测定</w:t>
      </w:r>
      <w:r w:rsidRPr="00674AB1">
        <w:rPr>
          <w:rFonts w:ascii="宋体" w:hAnsi="宋体"/>
          <w:color w:val="000000"/>
        </w:rPr>
        <w:t xml:space="preserve"> </w:t>
      </w:r>
    </w:p>
    <w:p w:rsidR="002838E6" w:rsidRPr="00674AB1" w:rsidRDefault="002838E6" w:rsidP="00327F95">
      <w:pPr>
        <w:numPr>
          <w:ilvl w:val="0"/>
          <w:numId w:val="288"/>
        </w:numPr>
        <w:spacing w:line="400" w:lineRule="exact"/>
        <w:rPr>
          <w:rFonts w:ascii="宋体" w:hAnsi="宋体"/>
          <w:color w:val="000000"/>
        </w:rPr>
      </w:pPr>
      <w:r w:rsidRPr="00674AB1">
        <w:rPr>
          <w:rFonts w:ascii="宋体" w:hAnsi="宋体" w:hint="eastAsia"/>
          <w:color w:val="000000"/>
        </w:rPr>
        <w:t>抗毒素和类毒素单位测定</w:t>
      </w:r>
      <w:r w:rsidRPr="00674AB1">
        <w:rPr>
          <w:rFonts w:ascii="宋体" w:hAnsi="宋体"/>
          <w:color w:val="000000"/>
        </w:rPr>
        <w:t xml:space="preserve"> </w:t>
      </w:r>
    </w:p>
    <w:p w:rsidR="002838E6" w:rsidRPr="00674AB1" w:rsidRDefault="002838E6" w:rsidP="00327F95">
      <w:pPr>
        <w:numPr>
          <w:ilvl w:val="0"/>
          <w:numId w:val="289"/>
        </w:numPr>
        <w:spacing w:line="400" w:lineRule="exact"/>
        <w:rPr>
          <w:rFonts w:ascii="宋体" w:hAnsi="宋体"/>
          <w:color w:val="000000"/>
        </w:rPr>
      </w:pPr>
      <w:r w:rsidRPr="00674AB1">
        <w:rPr>
          <w:rFonts w:ascii="宋体" w:hAnsi="宋体" w:hint="eastAsia"/>
          <w:color w:val="000000"/>
        </w:rPr>
        <w:t>抗毒素单位测定</w:t>
      </w:r>
      <w:r w:rsidRPr="00674AB1">
        <w:rPr>
          <w:rFonts w:ascii="宋体" w:hAnsi="宋体"/>
          <w:color w:val="000000"/>
        </w:rPr>
        <w:t xml:space="preserve"> </w:t>
      </w:r>
    </w:p>
    <w:p w:rsidR="002838E6" w:rsidRPr="00674AB1" w:rsidRDefault="002838E6" w:rsidP="00327F95">
      <w:pPr>
        <w:numPr>
          <w:ilvl w:val="0"/>
          <w:numId w:val="289"/>
        </w:numPr>
        <w:spacing w:line="400" w:lineRule="exact"/>
        <w:rPr>
          <w:rFonts w:ascii="宋体" w:hAnsi="宋体"/>
          <w:color w:val="000000"/>
        </w:rPr>
      </w:pPr>
      <w:r w:rsidRPr="00674AB1">
        <w:rPr>
          <w:rFonts w:ascii="宋体" w:hAnsi="宋体" w:hint="eastAsia"/>
          <w:color w:val="000000"/>
        </w:rPr>
        <w:t>絮状单位测定</w:t>
      </w:r>
      <w:r w:rsidRPr="00674AB1">
        <w:rPr>
          <w:rFonts w:ascii="宋体" w:hAnsi="宋体"/>
          <w:color w:val="000000"/>
        </w:rPr>
        <w:t xml:space="preserve"> </w:t>
      </w:r>
    </w:p>
    <w:p w:rsidR="002838E6" w:rsidRPr="00674AB1" w:rsidRDefault="002838E6" w:rsidP="00327F95">
      <w:pPr>
        <w:numPr>
          <w:ilvl w:val="0"/>
          <w:numId w:val="290"/>
        </w:numPr>
        <w:spacing w:line="400" w:lineRule="exact"/>
        <w:rPr>
          <w:rFonts w:ascii="宋体" w:hAnsi="宋体"/>
          <w:color w:val="000000"/>
        </w:rPr>
      </w:pPr>
      <w:r w:rsidRPr="00674AB1">
        <w:rPr>
          <w:rFonts w:ascii="宋体" w:hAnsi="宋体" w:hint="eastAsia"/>
          <w:color w:val="000000"/>
        </w:rPr>
        <w:t>血清学试验</w:t>
      </w:r>
      <w:r w:rsidRPr="00674AB1">
        <w:rPr>
          <w:rFonts w:ascii="宋体" w:hAnsi="宋体"/>
          <w:color w:val="000000"/>
        </w:rPr>
        <w:t xml:space="preserve"> </w:t>
      </w:r>
    </w:p>
    <w:p w:rsidR="002838E6" w:rsidRPr="00674AB1" w:rsidRDefault="002838E6" w:rsidP="00327F95">
      <w:pPr>
        <w:numPr>
          <w:ilvl w:val="0"/>
          <w:numId w:val="291"/>
        </w:numPr>
        <w:spacing w:line="400" w:lineRule="exact"/>
        <w:rPr>
          <w:rFonts w:ascii="宋体" w:hAnsi="宋体"/>
          <w:color w:val="000000"/>
        </w:rPr>
      </w:pPr>
      <w:r w:rsidRPr="00674AB1">
        <w:rPr>
          <w:rFonts w:ascii="宋体" w:hAnsi="宋体" w:hint="eastAsia"/>
          <w:color w:val="000000"/>
        </w:rPr>
        <w:t>凝集反应</w:t>
      </w:r>
      <w:r w:rsidRPr="00674AB1">
        <w:rPr>
          <w:rFonts w:ascii="宋体" w:hAnsi="宋体"/>
          <w:color w:val="000000"/>
        </w:rPr>
        <w:t xml:space="preserve"> </w:t>
      </w:r>
    </w:p>
    <w:p w:rsidR="002838E6" w:rsidRPr="00674AB1" w:rsidRDefault="002838E6" w:rsidP="00327F95">
      <w:pPr>
        <w:numPr>
          <w:ilvl w:val="0"/>
          <w:numId w:val="291"/>
        </w:numPr>
        <w:spacing w:line="400" w:lineRule="exact"/>
        <w:rPr>
          <w:rFonts w:ascii="宋体" w:hAnsi="宋体"/>
          <w:color w:val="000000"/>
        </w:rPr>
      </w:pPr>
      <w:r w:rsidRPr="00674AB1">
        <w:rPr>
          <w:rFonts w:ascii="宋体" w:hAnsi="宋体" w:hint="eastAsia"/>
          <w:color w:val="000000"/>
        </w:rPr>
        <w:t>沉淀反应</w:t>
      </w:r>
      <w:r w:rsidRPr="00674AB1">
        <w:rPr>
          <w:rFonts w:ascii="宋体" w:hAnsi="宋体"/>
          <w:color w:val="000000"/>
        </w:rPr>
        <w:t xml:space="preserve"> </w:t>
      </w:r>
    </w:p>
    <w:p w:rsidR="002838E6" w:rsidRPr="00674AB1" w:rsidRDefault="002838E6" w:rsidP="00327F95">
      <w:pPr>
        <w:numPr>
          <w:ilvl w:val="0"/>
          <w:numId w:val="291"/>
        </w:numPr>
        <w:spacing w:line="400" w:lineRule="exact"/>
        <w:rPr>
          <w:rFonts w:ascii="宋体" w:hAnsi="宋体"/>
          <w:color w:val="000000"/>
        </w:rPr>
      </w:pPr>
      <w:r w:rsidRPr="00674AB1">
        <w:rPr>
          <w:rFonts w:ascii="宋体" w:hAnsi="宋体" w:hint="eastAsia"/>
          <w:color w:val="000000"/>
        </w:rPr>
        <w:t>免疫荧光技术</w:t>
      </w:r>
      <w:r w:rsidRPr="00674AB1">
        <w:rPr>
          <w:rFonts w:ascii="宋体" w:hAnsi="宋体"/>
          <w:color w:val="000000"/>
        </w:rPr>
        <w:t xml:space="preserve"> </w:t>
      </w:r>
    </w:p>
    <w:p w:rsidR="002838E6" w:rsidRPr="00674AB1" w:rsidRDefault="002838E6" w:rsidP="00327F95">
      <w:pPr>
        <w:numPr>
          <w:ilvl w:val="0"/>
          <w:numId w:val="291"/>
        </w:numPr>
        <w:spacing w:line="400" w:lineRule="exact"/>
        <w:rPr>
          <w:rFonts w:ascii="宋体" w:hAnsi="宋体"/>
          <w:color w:val="000000"/>
        </w:rPr>
      </w:pPr>
      <w:r w:rsidRPr="00674AB1">
        <w:rPr>
          <w:rFonts w:ascii="宋体" w:hAnsi="宋体" w:hint="eastAsia"/>
          <w:color w:val="000000"/>
        </w:rPr>
        <w:t>酶标免疫技术</w:t>
      </w:r>
      <w:r w:rsidRPr="00674AB1">
        <w:rPr>
          <w:rFonts w:ascii="宋体" w:hAnsi="宋体"/>
          <w:color w:val="000000"/>
        </w:rPr>
        <w:t xml:space="preserve"> </w:t>
      </w:r>
    </w:p>
    <w:p w:rsidR="002838E6" w:rsidRPr="00674AB1" w:rsidRDefault="002838E6" w:rsidP="00BF7B09">
      <w:pPr>
        <w:spacing w:line="400" w:lineRule="exact"/>
        <w:rPr>
          <w:rFonts w:ascii="宋体"/>
          <w:color w:val="000000"/>
        </w:rPr>
      </w:pPr>
      <w:r w:rsidRPr="00674AB1">
        <w:rPr>
          <w:rFonts w:ascii="宋体" w:hAnsi="宋体" w:hint="eastAsia"/>
          <w:color w:val="000000"/>
        </w:rPr>
        <w:t>生物制品质量检定的实例：（到此课程进行</w:t>
      </w:r>
      <w:r w:rsidRPr="00674AB1">
        <w:rPr>
          <w:rFonts w:ascii="宋体" w:hAnsi="宋体"/>
          <w:color w:val="000000"/>
        </w:rPr>
        <w:t>50</w:t>
      </w:r>
      <w:r w:rsidRPr="00674AB1">
        <w:rPr>
          <w:rFonts w:ascii="宋体" w:hAnsi="宋体" w:hint="eastAsia"/>
          <w:color w:val="000000"/>
        </w:rPr>
        <w:t>分钟）</w:t>
      </w:r>
    </w:p>
    <w:p w:rsidR="002838E6" w:rsidRPr="00674AB1" w:rsidRDefault="002838E6" w:rsidP="00BF7B09">
      <w:p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327F95">
      <w:pPr>
        <w:numPr>
          <w:ilvl w:val="0"/>
          <w:numId w:val="292"/>
        </w:numPr>
        <w:spacing w:line="400" w:lineRule="exact"/>
        <w:rPr>
          <w:rFonts w:ascii="宋体"/>
          <w:color w:val="000000"/>
        </w:rPr>
      </w:pPr>
      <w:r w:rsidRPr="00674AB1">
        <w:rPr>
          <w:rFonts w:ascii="宋体" w:hAnsi="宋体" w:hint="eastAsia"/>
          <w:color w:val="000000"/>
        </w:rPr>
        <w:t>用伤寒菌培育后取菌苔制成悬液，加甲醛杀菌，以生理盐水稀释成每</w:t>
      </w:r>
      <w:r w:rsidRPr="00674AB1">
        <w:rPr>
          <w:rFonts w:ascii="宋体" w:hAnsi="宋体"/>
          <w:color w:val="000000"/>
        </w:rPr>
        <w:t>ml</w:t>
      </w:r>
      <w:r w:rsidRPr="00674AB1">
        <w:rPr>
          <w:rFonts w:ascii="宋体" w:hAnsi="宋体" w:hint="eastAsia"/>
          <w:color w:val="000000"/>
        </w:rPr>
        <w:t>含菌</w:t>
      </w:r>
      <w:r w:rsidRPr="00674AB1">
        <w:rPr>
          <w:rFonts w:ascii="宋体" w:hAnsi="宋体"/>
          <w:color w:val="000000"/>
        </w:rPr>
        <w:t>3</w:t>
      </w:r>
      <w:r w:rsidRPr="00674AB1">
        <w:rPr>
          <w:rFonts w:ascii="宋体" w:hAnsi="宋体" w:hint="eastAsia"/>
          <w:color w:val="000000"/>
        </w:rPr>
        <w:t>亿制成。用于预防伤寒</w:t>
      </w:r>
    </w:p>
    <w:p w:rsidR="002838E6" w:rsidRPr="00674AB1" w:rsidRDefault="002838E6" w:rsidP="00327F95">
      <w:pPr>
        <w:numPr>
          <w:ilvl w:val="0"/>
          <w:numId w:val="293"/>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1  </w:t>
      </w:r>
      <w:r w:rsidRPr="00674AB1">
        <w:rPr>
          <w:rFonts w:ascii="宋体" w:hAnsi="宋体" w:hint="eastAsia"/>
          <w:color w:val="000000"/>
        </w:rPr>
        <w:t>菌种</w:t>
      </w:r>
    </w:p>
    <w:p w:rsidR="002838E6" w:rsidRPr="00674AB1" w:rsidRDefault="002838E6" w:rsidP="002A35FD">
      <w:pPr>
        <w:spacing w:line="400" w:lineRule="exact"/>
        <w:rPr>
          <w:rFonts w:ascii="宋体"/>
          <w:color w:val="000000"/>
        </w:rPr>
      </w:pPr>
      <w:r w:rsidRPr="00674AB1">
        <w:rPr>
          <w:rFonts w:ascii="宋体" w:hAnsi="宋体"/>
          <w:color w:val="000000"/>
        </w:rPr>
        <w:t xml:space="preserve">1.1 </w:t>
      </w:r>
      <w:r w:rsidRPr="00674AB1">
        <w:rPr>
          <w:rFonts w:ascii="宋体" w:hAnsi="宋体" w:hint="eastAsia"/>
          <w:color w:val="000000"/>
        </w:rPr>
        <w:t>菌种来源</w:t>
      </w:r>
    </w:p>
    <w:p w:rsidR="002838E6" w:rsidRPr="00674AB1" w:rsidRDefault="002838E6" w:rsidP="00327F95">
      <w:pPr>
        <w:numPr>
          <w:ilvl w:val="0"/>
          <w:numId w:val="294"/>
        </w:numPr>
        <w:spacing w:line="400" w:lineRule="exact"/>
        <w:rPr>
          <w:rFonts w:ascii="宋体"/>
          <w:color w:val="000000"/>
        </w:rPr>
      </w:pPr>
      <w:r w:rsidRPr="00674AB1">
        <w:rPr>
          <w:rFonts w:ascii="宋体" w:hAnsi="宋体" w:hint="eastAsia"/>
          <w:color w:val="000000"/>
        </w:rPr>
        <w:t>制造伤寒菌苗用的菌种，中国药品生物制品检定所。</w:t>
      </w:r>
    </w:p>
    <w:p w:rsidR="002838E6" w:rsidRPr="00674AB1" w:rsidRDefault="002838E6" w:rsidP="002A35FD">
      <w:pPr>
        <w:spacing w:line="400" w:lineRule="exact"/>
        <w:rPr>
          <w:rFonts w:ascii="宋体"/>
          <w:color w:val="000000"/>
        </w:rPr>
      </w:pPr>
      <w:r w:rsidRPr="00674AB1">
        <w:rPr>
          <w:rFonts w:ascii="宋体" w:hAnsi="宋体"/>
          <w:color w:val="000000"/>
        </w:rPr>
        <w:t xml:space="preserve">1.2  </w:t>
      </w:r>
      <w:r w:rsidRPr="00674AB1">
        <w:rPr>
          <w:rFonts w:ascii="宋体" w:hAnsi="宋体" w:hint="eastAsia"/>
          <w:color w:val="000000"/>
        </w:rPr>
        <w:t>菌种检定</w:t>
      </w:r>
    </w:p>
    <w:p w:rsidR="002838E6" w:rsidRPr="00674AB1" w:rsidRDefault="002838E6" w:rsidP="00327F95">
      <w:pPr>
        <w:numPr>
          <w:ilvl w:val="0"/>
          <w:numId w:val="295"/>
        </w:numPr>
        <w:spacing w:line="400" w:lineRule="exact"/>
        <w:rPr>
          <w:rFonts w:ascii="宋体"/>
          <w:color w:val="000000"/>
        </w:rPr>
      </w:pPr>
      <w:r w:rsidRPr="00674AB1">
        <w:rPr>
          <w:rFonts w:ascii="宋体" w:hAnsi="宋体" w:hint="eastAsia"/>
          <w:color w:val="000000"/>
        </w:rPr>
        <w:t>菌种培养用</w:t>
      </w:r>
      <w:r w:rsidRPr="00674AB1">
        <w:rPr>
          <w:rFonts w:ascii="宋体" w:hAnsi="宋体"/>
          <w:color w:val="000000"/>
        </w:rPr>
        <w:t>pH7.2</w:t>
      </w:r>
      <w:r w:rsidRPr="00674AB1">
        <w:rPr>
          <w:rFonts w:ascii="宋体" w:hAnsi="宋体" w:hint="eastAsia"/>
          <w:color w:val="000000"/>
        </w:rPr>
        <w:t>～</w:t>
      </w:r>
      <w:r w:rsidRPr="00674AB1">
        <w:rPr>
          <w:rFonts w:ascii="宋体" w:hAnsi="宋体"/>
          <w:color w:val="000000"/>
        </w:rPr>
        <w:t>7.4</w:t>
      </w:r>
      <w:r w:rsidRPr="00674AB1">
        <w:rPr>
          <w:rFonts w:ascii="宋体" w:hAnsi="宋体" w:hint="eastAsia"/>
          <w:color w:val="000000"/>
        </w:rPr>
        <w:t>的肉汤琼脂。</w:t>
      </w:r>
    </w:p>
    <w:p w:rsidR="002838E6" w:rsidRPr="00674AB1" w:rsidRDefault="002838E6" w:rsidP="002A35FD">
      <w:pPr>
        <w:spacing w:line="400" w:lineRule="exact"/>
        <w:rPr>
          <w:rFonts w:ascii="宋体"/>
          <w:color w:val="000000"/>
        </w:rPr>
      </w:pPr>
      <w:r w:rsidRPr="00674AB1">
        <w:rPr>
          <w:rFonts w:ascii="宋体" w:hAnsi="宋体"/>
          <w:color w:val="000000"/>
        </w:rPr>
        <w:t xml:space="preserve">1.2.1  </w:t>
      </w:r>
      <w:r w:rsidRPr="00674AB1">
        <w:rPr>
          <w:rFonts w:ascii="宋体" w:hAnsi="宋体" w:hint="eastAsia"/>
          <w:color w:val="000000"/>
        </w:rPr>
        <w:t>培养特性</w:t>
      </w:r>
    </w:p>
    <w:p w:rsidR="002838E6" w:rsidRPr="00674AB1" w:rsidRDefault="002838E6" w:rsidP="00327F95">
      <w:pPr>
        <w:numPr>
          <w:ilvl w:val="0"/>
          <w:numId w:val="296"/>
        </w:numPr>
        <w:spacing w:line="400" w:lineRule="exact"/>
        <w:rPr>
          <w:rFonts w:ascii="宋体"/>
          <w:color w:val="000000"/>
        </w:rPr>
      </w:pPr>
      <w:r w:rsidRPr="00674AB1">
        <w:rPr>
          <w:rFonts w:ascii="宋体" w:hAnsi="宋体" w:hint="eastAsia"/>
          <w:color w:val="000000"/>
        </w:rPr>
        <w:t>制造菌苗的菌株应具有典型的形态、培养和生化特性。</w:t>
      </w:r>
    </w:p>
    <w:p w:rsidR="002838E6" w:rsidRPr="00674AB1" w:rsidRDefault="002838E6" w:rsidP="00327F95">
      <w:pPr>
        <w:numPr>
          <w:ilvl w:val="0"/>
          <w:numId w:val="296"/>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1.2.2  </w:t>
      </w:r>
      <w:r w:rsidRPr="00674AB1">
        <w:rPr>
          <w:rFonts w:ascii="宋体" w:hAnsi="宋体" w:hint="eastAsia"/>
          <w:color w:val="000000"/>
        </w:rPr>
        <w:t>血清凝集试验</w:t>
      </w:r>
    </w:p>
    <w:p w:rsidR="002838E6" w:rsidRPr="00674AB1" w:rsidRDefault="002838E6" w:rsidP="00327F95">
      <w:pPr>
        <w:numPr>
          <w:ilvl w:val="0"/>
          <w:numId w:val="297"/>
        </w:numPr>
        <w:spacing w:line="400" w:lineRule="exact"/>
        <w:rPr>
          <w:rFonts w:ascii="宋体" w:hAnsi="宋体"/>
          <w:color w:val="000000"/>
        </w:rPr>
      </w:pPr>
      <w:r w:rsidRPr="00674AB1">
        <w:rPr>
          <w:rFonts w:ascii="宋体" w:hAnsi="宋体" w:hint="eastAsia"/>
          <w:color w:val="000000"/>
        </w:rPr>
        <w:t>伤寒菌：</w:t>
      </w: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w:t>
      </w:r>
      <w:r w:rsidRPr="00674AB1">
        <w:rPr>
          <w:rFonts w:ascii="宋体" w:hAnsi="宋体"/>
          <w:color w:val="000000"/>
        </w:rPr>
        <w:t>18</w:t>
      </w:r>
      <w:r w:rsidRPr="00674AB1">
        <w:rPr>
          <w:rFonts w:ascii="宋体" w:hAnsi="宋体" w:hint="eastAsia"/>
          <w:color w:val="000000"/>
        </w:rPr>
        <w:t>～</w:t>
      </w:r>
      <w:r w:rsidRPr="00674AB1">
        <w:rPr>
          <w:rFonts w:ascii="宋体" w:hAnsi="宋体"/>
          <w:color w:val="000000"/>
        </w:rPr>
        <w:t>20</w:t>
      </w:r>
      <w:r w:rsidRPr="00674AB1">
        <w:rPr>
          <w:rFonts w:ascii="宋体" w:hAnsi="宋体" w:hint="eastAsia"/>
          <w:color w:val="000000"/>
        </w:rPr>
        <w:t>小时，生理盐水稀释</w:t>
      </w:r>
      <w:r w:rsidRPr="00674AB1">
        <w:rPr>
          <w:rFonts w:ascii="宋体" w:hAnsi="宋体"/>
          <w:color w:val="000000"/>
        </w:rPr>
        <w:t>6</w:t>
      </w:r>
      <w:r w:rsidRPr="00674AB1">
        <w:rPr>
          <w:rFonts w:ascii="宋体" w:hAnsi="宋体" w:hint="eastAsia"/>
          <w:color w:val="000000"/>
        </w:rPr>
        <w:t>亿</w:t>
      </w:r>
      <w:r w:rsidRPr="00674AB1">
        <w:rPr>
          <w:rFonts w:ascii="宋体" w:hAnsi="宋体"/>
          <w:color w:val="000000"/>
        </w:rPr>
        <w:t>/ml</w:t>
      </w:r>
    </w:p>
    <w:p w:rsidR="002838E6" w:rsidRPr="00674AB1" w:rsidRDefault="002838E6" w:rsidP="00327F95">
      <w:pPr>
        <w:numPr>
          <w:ilvl w:val="0"/>
          <w:numId w:val="297"/>
        </w:numPr>
        <w:spacing w:line="400" w:lineRule="exact"/>
        <w:rPr>
          <w:rFonts w:ascii="宋体"/>
          <w:color w:val="000000"/>
        </w:rPr>
      </w:pPr>
      <w:r w:rsidRPr="00674AB1">
        <w:rPr>
          <w:rFonts w:ascii="宋体" w:hAnsi="宋体" w:hint="eastAsia"/>
          <w:color w:val="000000"/>
        </w:rPr>
        <w:t>伤寒菌诊断血清</w:t>
      </w:r>
    </w:p>
    <w:p w:rsidR="002838E6" w:rsidRPr="00674AB1" w:rsidRDefault="002838E6" w:rsidP="00327F95">
      <w:pPr>
        <w:numPr>
          <w:ilvl w:val="0"/>
          <w:numId w:val="297"/>
        </w:numPr>
        <w:spacing w:line="400" w:lineRule="exact"/>
        <w:rPr>
          <w:rFonts w:ascii="宋体"/>
          <w:color w:val="000000"/>
        </w:rPr>
      </w:pPr>
      <w:r w:rsidRPr="00674AB1">
        <w:rPr>
          <w:rFonts w:ascii="宋体" w:hAnsi="宋体" w:hint="eastAsia"/>
          <w:color w:val="000000"/>
        </w:rPr>
        <w:t>定量凝集试验：充分混合，</w:t>
      </w: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，过夜</w:t>
      </w:r>
    </w:p>
    <w:p w:rsidR="002838E6" w:rsidRPr="00674AB1" w:rsidRDefault="002838E6" w:rsidP="00327F95">
      <w:pPr>
        <w:numPr>
          <w:ilvl w:val="0"/>
          <w:numId w:val="297"/>
        </w:numPr>
        <w:spacing w:line="400" w:lineRule="exact"/>
        <w:rPr>
          <w:rFonts w:ascii="宋体"/>
          <w:color w:val="000000"/>
        </w:rPr>
      </w:pPr>
      <w:r w:rsidRPr="00674AB1">
        <w:rPr>
          <w:rFonts w:ascii="宋体" w:hAnsi="宋体" w:hint="eastAsia"/>
          <w:color w:val="000000"/>
        </w:rPr>
        <w:t>肉眼：凝集（</w:t>
      </w:r>
      <w:r w:rsidRPr="00674AB1">
        <w:rPr>
          <w:rFonts w:ascii="宋体" w:hAnsi="宋体"/>
          <w:color w:val="000000"/>
        </w:rPr>
        <w:t>+</w:t>
      </w:r>
      <w:r w:rsidRPr="00674AB1">
        <w:rPr>
          <w:rFonts w:ascii="宋体" w:hAnsi="宋体" w:hint="eastAsia"/>
          <w:color w:val="000000"/>
        </w:rPr>
        <w:t>）</w:t>
      </w:r>
    </w:p>
    <w:p w:rsidR="002838E6" w:rsidRPr="00674AB1" w:rsidRDefault="002838E6" w:rsidP="00327F95">
      <w:pPr>
        <w:numPr>
          <w:ilvl w:val="0"/>
          <w:numId w:val="297"/>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1.2.3   </w:t>
      </w:r>
      <w:r w:rsidRPr="00674AB1">
        <w:rPr>
          <w:rFonts w:ascii="宋体" w:hAnsi="宋体" w:hint="eastAsia"/>
          <w:color w:val="000000"/>
        </w:rPr>
        <w:t>毒力试验</w:t>
      </w:r>
    </w:p>
    <w:p w:rsidR="002838E6" w:rsidRPr="00674AB1" w:rsidRDefault="002838E6" w:rsidP="00327F95">
      <w:pPr>
        <w:numPr>
          <w:ilvl w:val="0"/>
          <w:numId w:val="298"/>
        </w:numPr>
        <w:spacing w:line="400" w:lineRule="exact"/>
        <w:rPr>
          <w:rFonts w:ascii="宋体"/>
          <w:color w:val="000000"/>
        </w:rPr>
      </w:pP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w:t>
      </w:r>
      <w:r w:rsidRPr="00674AB1">
        <w:rPr>
          <w:rFonts w:ascii="宋体" w:hAnsi="宋体"/>
          <w:color w:val="000000"/>
        </w:rPr>
        <w:t>12</w:t>
      </w:r>
      <w:r w:rsidRPr="00674AB1">
        <w:rPr>
          <w:rFonts w:ascii="宋体" w:hAnsi="宋体" w:hint="eastAsia"/>
          <w:color w:val="000000"/>
        </w:rPr>
        <w:t>～</w:t>
      </w:r>
      <w:r w:rsidRPr="00674AB1">
        <w:rPr>
          <w:rFonts w:ascii="宋体" w:hAnsi="宋体"/>
          <w:color w:val="000000"/>
        </w:rPr>
        <w:t>16</w:t>
      </w:r>
      <w:r w:rsidRPr="00674AB1">
        <w:rPr>
          <w:rFonts w:ascii="宋体" w:hAnsi="宋体" w:hint="eastAsia"/>
          <w:color w:val="000000"/>
        </w:rPr>
        <w:t>小时，琼脂培养物。</w:t>
      </w:r>
    </w:p>
    <w:p w:rsidR="002838E6" w:rsidRPr="00674AB1" w:rsidRDefault="002838E6" w:rsidP="00327F95">
      <w:pPr>
        <w:numPr>
          <w:ilvl w:val="0"/>
          <w:numId w:val="298"/>
        </w:numPr>
        <w:spacing w:line="400" w:lineRule="exact"/>
        <w:rPr>
          <w:rFonts w:ascii="宋体"/>
          <w:color w:val="000000"/>
        </w:rPr>
      </w:pPr>
      <w:r w:rsidRPr="00674AB1">
        <w:rPr>
          <w:rFonts w:ascii="宋体" w:hAnsi="宋体" w:hint="eastAsia"/>
          <w:color w:val="000000"/>
        </w:rPr>
        <w:t>生理盐水稀释，</w:t>
      </w:r>
      <w:r w:rsidRPr="00674AB1">
        <w:rPr>
          <w:rFonts w:ascii="宋体" w:hAnsi="宋体"/>
          <w:color w:val="000000"/>
        </w:rPr>
        <w:t>6</w:t>
      </w:r>
      <w:r w:rsidRPr="00674AB1">
        <w:rPr>
          <w:rFonts w:ascii="宋体" w:hAnsi="宋体" w:hint="eastAsia"/>
          <w:color w:val="000000"/>
        </w:rPr>
        <w:t>亿</w:t>
      </w:r>
      <w:r w:rsidRPr="00674AB1">
        <w:rPr>
          <w:rFonts w:ascii="宋体" w:hAnsi="宋体"/>
          <w:color w:val="000000"/>
        </w:rPr>
        <w:t>/ml</w:t>
      </w:r>
      <w:r w:rsidRPr="00674AB1">
        <w:rPr>
          <w:rFonts w:ascii="宋体" w:hAnsi="宋体" w:hint="eastAsia"/>
          <w:color w:val="000000"/>
        </w:rPr>
        <w:t>、</w:t>
      </w:r>
      <w:r w:rsidRPr="00674AB1">
        <w:rPr>
          <w:rFonts w:ascii="宋体" w:hAnsi="宋体"/>
          <w:color w:val="000000"/>
        </w:rPr>
        <w:t>3</w:t>
      </w:r>
      <w:r w:rsidRPr="00674AB1">
        <w:rPr>
          <w:rFonts w:ascii="宋体" w:hAnsi="宋体" w:hint="eastAsia"/>
          <w:color w:val="000000"/>
        </w:rPr>
        <w:t>亿</w:t>
      </w:r>
      <w:r w:rsidRPr="00674AB1">
        <w:rPr>
          <w:rFonts w:ascii="宋体" w:hAnsi="宋体"/>
          <w:color w:val="000000"/>
        </w:rPr>
        <w:t>/ml</w:t>
      </w:r>
      <w:r w:rsidRPr="00674AB1">
        <w:rPr>
          <w:rFonts w:ascii="宋体" w:hAnsi="宋体" w:hint="eastAsia"/>
          <w:color w:val="000000"/>
        </w:rPr>
        <w:t>、</w:t>
      </w:r>
      <w:r w:rsidRPr="00674AB1">
        <w:rPr>
          <w:rFonts w:ascii="宋体" w:hAnsi="宋体"/>
          <w:color w:val="000000"/>
        </w:rPr>
        <w:t>1.5</w:t>
      </w:r>
      <w:r w:rsidRPr="00674AB1">
        <w:rPr>
          <w:rFonts w:ascii="宋体" w:hAnsi="宋体" w:hint="eastAsia"/>
          <w:color w:val="000000"/>
        </w:rPr>
        <w:t>亿</w:t>
      </w:r>
      <w:r w:rsidRPr="00674AB1">
        <w:rPr>
          <w:rFonts w:ascii="宋体" w:hAnsi="宋体"/>
          <w:color w:val="000000"/>
        </w:rPr>
        <w:t>/ml</w:t>
      </w:r>
      <w:r w:rsidRPr="00674AB1">
        <w:rPr>
          <w:rFonts w:ascii="宋体" w:hAnsi="宋体" w:hint="eastAsia"/>
          <w:color w:val="000000"/>
        </w:rPr>
        <w:t>、</w:t>
      </w:r>
      <w:r w:rsidRPr="00674AB1">
        <w:rPr>
          <w:rFonts w:ascii="宋体" w:hAnsi="宋体"/>
          <w:color w:val="000000"/>
        </w:rPr>
        <w:t>0.75</w:t>
      </w:r>
      <w:r w:rsidRPr="00674AB1">
        <w:rPr>
          <w:rFonts w:ascii="宋体" w:hAnsi="宋体" w:hint="eastAsia"/>
          <w:color w:val="000000"/>
        </w:rPr>
        <w:t>亿</w:t>
      </w:r>
      <w:r w:rsidRPr="00674AB1">
        <w:rPr>
          <w:rFonts w:ascii="宋体" w:hAnsi="宋体"/>
          <w:color w:val="000000"/>
        </w:rPr>
        <w:t>/ml</w:t>
      </w:r>
      <w:r w:rsidRPr="00674AB1">
        <w:rPr>
          <w:rFonts w:ascii="宋体" w:hAnsi="宋体" w:hint="eastAsia"/>
          <w:color w:val="000000"/>
        </w:rPr>
        <w:t>菌液。</w:t>
      </w:r>
    </w:p>
    <w:p w:rsidR="002838E6" w:rsidRPr="00674AB1" w:rsidRDefault="002838E6" w:rsidP="00327F95">
      <w:pPr>
        <w:numPr>
          <w:ilvl w:val="0"/>
          <w:numId w:val="298"/>
        </w:numPr>
        <w:spacing w:line="400" w:lineRule="exact"/>
        <w:rPr>
          <w:rFonts w:ascii="宋体"/>
          <w:color w:val="000000"/>
        </w:rPr>
      </w:pPr>
      <w:r w:rsidRPr="00674AB1">
        <w:rPr>
          <w:rFonts w:ascii="宋体" w:hAnsi="宋体" w:hint="eastAsia"/>
          <w:color w:val="000000"/>
        </w:rPr>
        <w:t>每稀释度菌液腹腔注射体重</w:t>
      </w:r>
      <w:r w:rsidRPr="00674AB1">
        <w:rPr>
          <w:rFonts w:ascii="宋体" w:hAnsi="宋体"/>
          <w:color w:val="000000"/>
        </w:rPr>
        <w:t>14</w:t>
      </w:r>
      <w:r w:rsidRPr="00674AB1">
        <w:rPr>
          <w:rFonts w:ascii="宋体" w:hAnsi="宋体" w:hint="eastAsia"/>
          <w:color w:val="000000"/>
        </w:rPr>
        <w:t>～</w:t>
      </w:r>
      <w:r w:rsidRPr="00674AB1">
        <w:rPr>
          <w:rFonts w:ascii="宋体" w:hAnsi="宋体"/>
          <w:color w:val="000000"/>
        </w:rPr>
        <w:t>16g</w:t>
      </w:r>
      <w:r w:rsidRPr="00674AB1">
        <w:rPr>
          <w:rFonts w:ascii="宋体" w:hAnsi="宋体" w:hint="eastAsia"/>
          <w:color w:val="000000"/>
        </w:rPr>
        <w:t>小白鼠，最少</w:t>
      </w:r>
      <w:r w:rsidRPr="00674AB1">
        <w:rPr>
          <w:rFonts w:ascii="宋体" w:hAnsi="宋体"/>
          <w:color w:val="000000"/>
        </w:rPr>
        <w:t>5</w:t>
      </w:r>
      <w:r w:rsidRPr="00674AB1">
        <w:rPr>
          <w:rFonts w:ascii="宋体" w:hAnsi="宋体" w:hint="eastAsia"/>
          <w:color w:val="000000"/>
        </w:rPr>
        <w:t>只，</w:t>
      </w:r>
      <w:r w:rsidRPr="00674AB1">
        <w:rPr>
          <w:rFonts w:ascii="宋体" w:hAnsi="宋体"/>
          <w:color w:val="000000"/>
        </w:rPr>
        <w:t>0.5ml/</w:t>
      </w:r>
      <w:r w:rsidRPr="00674AB1">
        <w:rPr>
          <w:rFonts w:ascii="宋体" w:hAnsi="宋体" w:hint="eastAsia"/>
          <w:color w:val="000000"/>
        </w:rPr>
        <w:t>只，观察</w:t>
      </w:r>
      <w:r w:rsidRPr="00674AB1">
        <w:rPr>
          <w:rFonts w:ascii="宋体" w:hAnsi="宋体"/>
          <w:color w:val="000000"/>
        </w:rPr>
        <w:t>3</w:t>
      </w:r>
      <w:r w:rsidRPr="00674AB1">
        <w:rPr>
          <w:rFonts w:ascii="宋体" w:hAnsi="宋体" w:hint="eastAsia"/>
          <w:color w:val="000000"/>
        </w:rPr>
        <w:t>天。</w:t>
      </w:r>
    </w:p>
    <w:p w:rsidR="002838E6" w:rsidRPr="00674AB1" w:rsidRDefault="002838E6" w:rsidP="00327F95">
      <w:pPr>
        <w:numPr>
          <w:ilvl w:val="0"/>
          <w:numId w:val="298"/>
        </w:numPr>
        <w:spacing w:line="400" w:lineRule="exact"/>
        <w:rPr>
          <w:rFonts w:ascii="宋体" w:hAnsi="宋体"/>
          <w:color w:val="000000"/>
        </w:rPr>
      </w:pPr>
      <w:r w:rsidRPr="00674AB1">
        <w:rPr>
          <w:rFonts w:ascii="宋体" w:hAnsi="宋体" w:hint="eastAsia"/>
          <w:color w:val="000000"/>
        </w:rPr>
        <w:t>小白鼠于感染后</w:t>
      </w:r>
      <w:r w:rsidRPr="00674AB1">
        <w:rPr>
          <w:rFonts w:ascii="宋体" w:hAnsi="宋体"/>
          <w:color w:val="000000"/>
        </w:rPr>
        <w:t>3</w:t>
      </w:r>
      <w:r w:rsidRPr="00674AB1">
        <w:rPr>
          <w:rFonts w:ascii="宋体" w:hAnsi="宋体" w:hint="eastAsia"/>
          <w:color w:val="000000"/>
        </w:rPr>
        <w:t>天内全部死亡的最小剂量为</w:t>
      </w:r>
      <w:r w:rsidRPr="00674AB1">
        <w:rPr>
          <w:rFonts w:ascii="宋体" w:hAnsi="宋体"/>
          <w:color w:val="000000"/>
        </w:rPr>
        <w:t>1</w:t>
      </w:r>
      <w:r w:rsidRPr="00674AB1">
        <w:rPr>
          <w:rFonts w:ascii="宋体" w:hAnsi="宋体" w:hint="eastAsia"/>
          <w:color w:val="000000"/>
        </w:rPr>
        <w:t>个致死量（</w:t>
      </w:r>
      <w:r w:rsidRPr="00674AB1">
        <w:rPr>
          <w:rFonts w:ascii="宋体" w:hAnsi="宋体"/>
          <w:color w:val="000000"/>
        </w:rPr>
        <w:t>LD</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327F95">
      <w:pPr>
        <w:numPr>
          <w:ilvl w:val="0"/>
          <w:numId w:val="298"/>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1.2.4  </w:t>
      </w:r>
      <w:r w:rsidRPr="00674AB1">
        <w:rPr>
          <w:rFonts w:ascii="宋体" w:hAnsi="宋体" w:hint="eastAsia"/>
          <w:color w:val="000000"/>
        </w:rPr>
        <w:t>免疫力试验</w:t>
      </w:r>
    </w:p>
    <w:p w:rsidR="002838E6" w:rsidRPr="00674AB1" w:rsidRDefault="002838E6" w:rsidP="00327F95">
      <w:pPr>
        <w:numPr>
          <w:ilvl w:val="0"/>
          <w:numId w:val="299"/>
        </w:numPr>
        <w:spacing w:line="400" w:lineRule="exact"/>
        <w:rPr>
          <w:rFonts w:ascii="宋体" w:hAnsi="宋体"/>
          <w:color w:val="000000"/>
        </w:rPr>
      </w:pPr>
      <w:r w:rsidRPr="00674AB1">
        <w:rPr>
          <w:rFonts w:ascii="宋体" w:hAnsi="宋体" w:hint="eastAsia"/>
          <w:color w:val="000000"/>
        </w:rPr>
        <w:t>菌液：加温杀菌</w:t>
      </w:r>
      <w:r w:rsidRPr="00674AB1">
        <w:rPr>
          <w:rFonts w:ascii="宋体" w:hAnsi="宋体"/>
          <w:color w:val="000000"/>
        </w:rPr>
        <w:t>2.5</w:t>
      </w:r>
      <w:r w:rsidRPr="00674AB1">
        <w:rPr>
          <w:rFonts w:ascii="宋体" w:hAnsi="宋体" w:hint="eastAsia"/>
          <w:color w:val="000000"/>
        </w:rPr>
        <w:t>亿</w:t>
      </w:r>
      <w:r w:rsidRPr="00674AB1">
        <w:rPr>
          <w:rFonts w:ascii="宋体" w:hAnsi="宋体"/>
          <w:color w:val="000000"/>
        </w:rPr>
        <w:t>/ml</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小白鼠：体重</w:t>
      </w:r>
      <w:r w:rsidRPr="00674AB1">
        <w:rPr>
          <w:rFonts w:ascii="宋体" w:hAnsi="宋体"/>
          <w:color w:val="000000"/>
        </w:rPr>
        <w:t>14</w:t>
      </w:r>
      <w:r w:rsidRPr="00674AB1">
        <w:rPr>
          <w:rFonts w:ascii="宋体" w:hAnsi="宋体" w:hint="eastAsia"/>
          <w:color w:val="000000"/>
        </w:rPr>
        <w:t>～</w:t>
      </w:r>
      <w:r w:rsidRPr="00674AB1">
        <w:rPr>
          <w:rFonts w:ascii="宋体" w:hAnsi="宋体"/>
          <w:color w:val="000000"/>
        </w:rPr>
        <w:t>16g</w:t>
      </w:r>
      <w:r w:rsidRPr="00674AB1">
        <w:rPr>
          <w:rFonts w:ascii="宋体" w:hAnsi="宋体" w:hint="eastAsia"/>
          <w:color w:val="000000"/>
        </w:rPr>
        <w:t>，</w:t>
      </w:r>
      <w:r w:rsidRPr="00674AB1">
        <w:rPr>
          <w:rFonts w:ascii="宋体" w:hAnsi="宋体"/>
          <w:color w:val="000000"/>
        </w:rPr>
        <w:t>30</w:t>
      </w:r>
      <w:r w:rsidRPr="00674AB1">
        <w:rPr>
          <w:rFonts w:ascii="宋体" w:hAnsi="宋体" w:hint="eastAsia"/>
          <w:color w:val="000000"/>
        </w:rPr>
        <w:t>只</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免疫：皮下注射</w:t>
      </w:r>
      <w:r w:rsidRPr="00674AB1">
        <w:rPr>
          <w:rFonts w:ascii="宋体" w:hAnsi="宋体"/>
          <w:color w:val="000000"/>
        </w:rPr>
        <w:t>0.5ml/</w:t>
      </w:r>
      <w:r w:rsidRPr="00674AB1">
        <w:rPr>
          <w:rFonts w:ascii="宋体" w:hAnsi="宋体" w:hint="eastAsia"/>
          <w:color w:val="000000"/>
        </w:rPr>
        <w:t>只，</w:t>
      </w:r>
      <w:r w:rsidRPr="00674AB1">
        <w:rPr>
          <w:rFonts w:ascii="宋体" w:hAnsi="宋体"/>
          <w:color w:val="000000"/>
        </w:rPr>
        <w:t>2</w:t>
      </w:r>
      <w:r w:rsidRPr="00674AB1">
        <w:rPr>
          <w:rFonts w:ascii="宋体" w:hAnsi="宋体" w:hint="eastAsia"/>
          <w:color w:val="000000"/>
        </w:rPr>
        <w:t>次，间隔</w:t>
      </w:r>
      <w:r w:rsidRPr="00674AB1">
        <w:rPr>
          <w:rFonts w:ascii="宋体" w:hAnsi="宋体"/>
          <w:color w:val="000000"/>
        </w:rPr>
        <w:t>7</w:t>
      </w:r>
      <w:r w:rsidRPr="00674AB1">
        <w:rPr>
          <w:rFonts w:ascii="宋体" w:hAnsi="宋体" w:hint="eastAsia"/>
          <w:color w:val="000000"/>
        </w:rPr>
        <w:t>天</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攻毒：</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末次免疫后</w:t>
      </w:r>
      <w:r w:rsidRPr="00674AB1">
        <w:rPr>
          <w:rFonts w:ascii="宋体" w:hAnsi="宋体"/>
          <w:color w:val="000000"/>
        </w:rPr>
        <w:t>10</w:t>
      </w:r>
      <w:r w:rsidRPr="00674AB1">
        <w:rPr>
          <w:rFonts w:ascii="宋体" w:hAnsi="宋体" w:hint="eastAsia"/>
          <w:color w:val="000000"/>
        </w:rPr>
        <w:t>天，免疫组小白鼠腹腔注射</w:t>
      </w:r>
      <w:r w:rsidRPr="00674AB1">
        <w:rPr>
          <w:rFonts w:ascii="宋体" w:hAnsi="宋体"/>
          <w:color w:val="000000"/>
        </w:rPr>
        <w:t>1LD</w:t>
      </w:r>
      <w:r w:rsidRPr="00674AB1">
        <w:rPr>
          <w:rFonts w:ascii="宋体" w:hAnsi="宋体" w:hint="eastAsia"/>
          <w:color w:val="000000"/>
        </w:rPr>
        <w:t>毒菌。</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对照小白鼠</w:t>
      </w:r>
      <w:r w:rsidRPr="00674AB1">
        <w:rPr>
          <w:rFonts w:ascii="宋体" w:hAnsi="宋体"/>
          <w:color w:val="000000"/>
        </w:rPr>
        <w:t>3</w:t>
      </w:r>
      <w:r w:rsidRPr="00674AB1">
        <w:rPr>
          <w:rFonts w:ascii="宋体" w:hAnsi="宋体" w:hint="eastAsia"/>
          <w:color w:val="000000"/>
        </w:rPr>
        <w:t>组，</w:t>
      </w:r>
      <w:r w:rsidRPr="00674AB1">
        <w:rPr>
          <w:rFonts w:ascii="宋体" w:hAnsi="宋体"/>
          <w:color w:val="000000"/>
        </w:rPr>
        <w:t>5</w:t>
      </w:r>
      <w:r w:rsidRPr="00674AB1">
        <w:rPr>
          <w:rFonts w:ascii="宋体" w:hAnsi="宋体" w:hint="eastAsia"/>
          <w:color w:val="000000"/>
        </w:rPr>
        <w:t>只</w:t>
      </w:r>
      <w:r w:rsidRPr="00674AB1">
        <w:rPr>
          <w:rFonts w:ascii="宋体" w:hAnsi="宋体"/>
          <w:color w:val="000000"/>
        </w:rPr>
        <w:t>/</w:t>
      </w:r>
      <w:r w:rsidRPr="00674AB1">
        <w:rPr>
          <w:rFonts w:ascii="宋体" w:hAnsi="宋体" w:hint="eastAsia"/>
          <w:color w:val="000000"/>
        </w:rPr>
        <w:t>组，分别于腹腔注射</w:t>
      </w:r>
      <w:r w:rsidRPr="00674AB1">
        <w:rPr>
          <w:rFonts w:ascii="宋体" w:hAnsi="宋体"/>
          <w:color w:val="000000"/>
        </w:rPr>
        <w:t>2</w:t>
      </w:r>
      <w:r w:rsidRPr="00674AB1">
        <w:rPr>
          <w:rFonts w:ascii="宋体" w:hAnsi="宋体" w:hint="eastAsia"/>
          <w:color w:val="000000"/>
        </w:rPr>
        <w:t>、</w:t>
      </w:r>
      <w:r w:rsidRPr="00674AB1">
        <w:rPr>
          <w:rFonts w:ascii="宋体" w:hAnsi="宋体"/>
          <w:color w:val="000000"/>
        </w:rPr>
        <w:t>1</w:t>
      </w:r>
      <w:r w:rsidRPr="00674AB1">
        <w:rPr>
          <w:rFonts w:ascii="宋体" w:hAnsi="宋体" w:hint="eastAsia"/>
          <w:color w:val="000000"/>
        </w:rPr>
        <w:t>及</w:t>
      </w:r>
      <w:r w:rsidRPr="00674AB1">
        <w:rPr>
          <w:rFonts w:ascii="宋体" w:hAnsi="宋体"/>
          <w:color w:val="000000"/>
        </w:rPr>
        <w:t>1/2 LD</w:t>
      </w:r>
      <w:r w:rsidRPr="00674AB1">
        <w:rPr>
          <w:rFonts w:ascii="宋体" w:hAnsi="宋体" w:hint="eastAsia"/>
          <w:color w:val="000000"/>
        </w:rPr>
        <w:t>的毒菌，观察</w:t>
      </w:r>
      <w:r w:rsidRPr="00674AB1">
        <w:rPr>
          <w:rFonts w:ascii="宋体" w:hAnsi="宋体"/>
          <w:color w:val="000000"/>
        </w:rPr>
        <w:t>3</w:t>
      </w:r>
      <w:r w:rsidRPr="00674AB1">
        <w:rPr>
          <w:rFonts w:ascii="宋体" w:hAnsi="宋体" w:hint="eastAsia"/>
          <w:color w:val="000000"/>
        </w:rPr>
        <w:t>天。</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结果：</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对照组小白鼠感染</w:t>
      </w:r>
      <w:r w:rsidRPr="00674AB1">
        <w:rPr>
          <w:rFonts w:ascii="宋体" w:hAnsi="宋体"/>
          <w:color w:val="000000"/>
        </w:rPr>
        <w:t>2</w:t>
      </w:r>
      <w:r w:rsidRPr="00674AB1">
        <w:rPr>
          <w:rFonts w:ascii="宋体" w:hAnsi="宋体" w:hint="eastAsia"/>
          <w:color w:val="000000"/>
        </w:rPr>
        <w:t>及</w:t>
      </w:r>
      <w:r w:rsidRPr="00674AB1">
        <w:rPr>
          <w:rFonts w:ascii="宋体" w:hAnsi="宋体"/>
          <w:color w:val="000000"/>
        </w:rPr>
        <w:t>1 LD</w:t>
      </w:r>
      <w:r w:rsidRPr="00674AB1">
        <w:rPr>
          <w:rFonts w:ascii="宋体" w:hAnsi="宋体" w:hint="eastAsia"/>
          <w:color w:val="000000"/>
        </w:rPr>
        <w:t>者应全部死亡，感染</w:t>
      </w:r>
      <w:r w:rsidRPr="00674AB1">
        <w:rPr>
          <w:rFonts w:ascii="宋体" w:hAnsi="宋体"/>
          <w:color w:val="000000"/>
        </w:rPr>
        <w:t>1/2LD</w:t>
      </w:r>
      <w:r w:rsidRPr="00674AB1">
        <w:rPr>
          <w:rFonts w:ascii="宋体" w:hAnsi="宋体" w:hint="eastAsia"/>
          <w:color w:val="000000"/>
        </w:rPr>
        <w:t>者要有部分死亡。</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免疫组至少保护</w:t>
      </w:r>
      <w:r w:rsidRPr="00674AB1">
        <w:rPr>
          <w:rFonts w:ascii="宋体" w:hAnsi="宋体"/>
          <w:color w:val="000000"/>
        </w:rPr>
        <w:t>70%</w:t>
      </w:r>
      <w:r w:rsidRPr="00674AB1">
        <w:rPr>
          <w:rFonts w:ascii="宋体" w:hAnsi="宋体" w:hint="eastAsia"/>
          <w:color w:val="000000"/>
        </w:rPr>
        <w:t>小白鼠活存，合格。</w:t>
      </w:r>
    </w:p>
    <w:p w:rsidR="002838E6" w:rsidRPr="00674AB1" w:rsidRDefault="002838E6" w:rsidP="00327F95">
      <w:pPr>
        <w:numPr>
          <w:ilvl w:val="0"/>
          <w:numId w:val="299"/>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1.2.5   </w:t>
      </w:r>
      <w:r w:rsidRPr="00674AB1">
        <w:rPr>
          <w:rFonts w:ascii="宋体" w:hAnsi="宋体" w:hint="eastAsia"/>
          <w:color w:val="000000"/>
        </w:rPr>
        <w:t>抗原性试验</w:t>
      </w:r>
    </w:p>
    <w:p w:rsidR="002838E6" w:rsidRPr="00674AB1" w:rsidRDefault="002838E6" w:rsidP="00327F95">
      <w:pPr>
        <w:numPr>
          <w:ilvl w:val="0"/>
          <w:numId w:val="300"/>
        </w:numPr>
        <w:spacing w:line="400" w:lineRule="exact"/>
        <w:rPr>
          <w:rFonts w:ascii="宋体"/>
          <w:color w:val="000000"/>
        </w:rPr>
      </w:pPr>
      <w:r w:rsidRPr="00674AB1">
        <w:rPr>
          <w:rFonts w:ascii="宋体" w:hAnsi="宋体" w:hint="eastAsia"/>
          <w:color w:val="000000"/>
        </w:rPr>
        <w:t>家兔：体重</w:t>
      </w:r>
      <w:r w:rsidRPr="00674AB1">
        <w:rPr>
          <w:rFonts w:ascii="宋体" w:hAnsi="宋体"/>
          <w:color w:val="000000"/>
        </w:rPr>
        <w:t>2kg</w:t>
      </w:r>
      <w:r w:rsidRPr="00674AB1">
        <w:rPr>
          <w:rFonts w:ascii="宋体" w:hAnsi="宋体" w:hint="eastAsia"/>
          <w:color w:val="000000"/>
        </w:rPr>
        <w:t>，</w:t>
      </w:r>
      <w:r w:rsidRPr="00674AB1">
        <w:rPr>
          <w:rFonts w:ascii="宋体" w:hAnsi="宋体"/>
          <w:color w:val="000000"/>
        </w:rPr>
        <w:t>3</w:t>
      </w:r>
      <w:r w:rsidRPr="00674AB1">
        <w:rPr>
          <w:rFonts w:ascii="宋体" w:hAnsi="宋体" w:hint="eastAsia"/>
          <w:color w:val="000000"/>
        </w:rPr>
        <w:t>只，</w:t>
      </w:r>
    </w:p>
    <w:p w:rsidR="002838E6" w:rsidRPr="00674AB1" w:rsidRDefault="002838E6" w:rsidP="00327F95">
      <w:pPr>
        <w:numPr>
          <w:ilvl w:val="0"/>
          <w:numId w:val="300"/>
        </w:numPr>
        <w:spacing w:line="400" w:lineRule="exact"/>
        <w:rPr>
          <w:rFonts w:ascii="宋体"/>
          <w:color w:val="000000"/>
        </w:rPr>
      </w:pPr>
      <w:r w:rsidRPr="00674AB1">
        <w:rPr>
          <w:rFonts w:ascii="宋体" w:hAnsi="宋体" w:hint="eastAsia"/>
          <w:color w:val="000000"/>
        </w:rPr>
        <w:t>菌液：同免疫力试验</w:t>
      </w:r>
    </w:p>
    <w:p w:rsidR="002838E6" w:rsidRPr="00674AB1" w:rsidRDefault="002838E6" w:rsidP="00327F95">
      <w:pPr>
        <w:numPr>
          <w:ilvl w:val="0"/>
          <w:numId w:val="300"/>
        </w:numPr>
        <w:spacing w:line="400" w:lineRule="exact"/>
        <w:rPr>
          <w:rFonts w:ascii="宋体"/>
          <w:color w:val="000000"/>
        </w:rPr>
      </w:pPr>
      <w:r w:rsidRPr="00674AB1">
        <w:rPr>
          <w:rFonts w:ascii="宋体" w:hAnsi="宋体" w:hint="eastAsia"/>
          <w:color w:val="000000"/>
        </w:rPr>
        <w:t>免疫：静脉注射，</w:t>
      </w:r>
      <w:r w:rsidRPr="00674AB1">
        <w:rPr>
          <w:rFonts w:ascii="宋体" w:hAnsi="宋体"/>
          <w:color w:val="000000"/>
        </w:rPr>
        <w:t>3</w:t>
      </w:r>
      <w:r w:rsidRPr="00674AB1">
        <w:rPr>
          <w:rFonts w:ascii="宋体" w:hAnsi="宋体" w:hint="eastAsia"/>
          <w:color w:val="000000"/>
        </w:rPr>
        <w:t>次，</w:t>
      </w:r>
      <w:r w:rsidRPr="00674AB1">
        <w:rPr>
          <w:rFonts w:ascii="宋体" w:hAnsi="宋体"/>
          <w:color w:val="000000"/>
        </w:rPr>
        <w:t>0.5ml/</w:t>
      </w:r>
      <w:r w:rsidRPr="00674AB1">
        <w:rPr>
          <w:rFonts w:ascii="宋体" w:hAnsi="宋体" w:hint="eastAsia"/>
          <w:color w:val="000000"/>
        </w:rPr>
        <w:t>次，第</w:t>
      </w:r>
      <w:r w:rsidRPr="00674AB1">
        <w:rPr>
          <w:rFonts w:ascii="宋体" w:hAnsi="宋体"/>
          <w:color w:val="000000"/>
        </w:rPr>
        <w:t>1</w:t>
      </w:r>
      <w:r w:rsidRPr="00674AB1">
        <w:rPr>
          <w:rFonts w:ascii="宋体" w:hAnsi="宋体" w:hint="eastAsia"/>
          <w:color w:val="000000"/>
        </w:rPr>
        <w:t>次</w:t>
      </w:r>
      <w:r w:rsidRPr="00674AB1">
        <w:rPr>
          <w:rFonts w:ascii="宋体" w:hAnsi="宋体"/>
          <w:color w:val="000000"/>
        </w:rPr>
        <w:t>7</w:t>
      </w:r>
      <w:r w:rsidRPr="00674AB1">
        <w:rPr>
          <w:rFonts w:ascii="宋体" w:hAnsi="宋体" w:hint="eastAsia"/>
          <w:color w:val="000000"/>
        </w:rPr>
        <w:t>亿菌，第</w:t>
      </w:r>
      <w:r w:rsidRPr="00674AB1">
        <w:rPr>
          <w:rFonts w:ascii="宋体" w:hAnsi="宋体"/>
          <w:color w:val="000000"/>
        </w:rPr>
        <w:t>2</w:t>
      </w:r>
      <w:r w:rsidRPr="00674AB1">
        <w:rPr>
          <w:rFonts w:ascii="宋体" w:hAnsi="宋体" w:hint="eastAsia"/>
          <w:color w:val="000000"/>
        </w:rPr>
        <w:t>次</w:t>
      </w:r>
      <w:r w:rsidRPr="00674AB1">
        <w:rPr>
          <w:rFonts w:ascii="宋体" w:hAnsi="宋体"/>
          <w:color w:val="000000"/>
        </w:rPr>
        <w:t>14</w:t>
      </w:r>
      <w:r w:rsidRPr="00674AB1">
        <w:rPr>
          <w:rFonts w:ascii="宋体" w:hAnsi="宋体" w:hint="eastAsia"/>
          <w:color w:val="000000"/>
        </w:rPr>
        <w:t>亿菌，第</w:t>
      </w:r>
      <w:r w:rsidRPr="00674AB1">
        <w:rPr>
          <w:rFonts w:ascii="宋体" w:hAnsi="宋体"/>
          <w:color w:val="000000"/>
        </w:rPr>
        <w:t>3</w:t>
      </w:r>
      <w:r w:rsidRPr="00674AB1">
        <w:rPr>
          <w:rFonts w:ascii="宋体" w:hAnsi="宋体" w:hint="eastAsia"/>
          <w:color w:val="000000"/>
        </w:rPr>
        <w:t>次</w:t>
      </w:r>
      <w:r w:rsidRPr="00674AB1">
        <w:rPr>
          <w:rFonts w:ascii="宋体" w:hAnsi="宋体"/>
          <w:color w:val="000000"/>
        </w:rPr>
        <w:t>21</w:t>
      </w:r>
      <w:r w:rsidRPr="00674AB1">
        <w:rPr>
          <w:rFonts w:ascii="宋体" w:hAnsi="宋体" w:hint="eastAsia"/>
          <w:color w:val="000000"/>
        </w:rPr>
        <w:t>亿菌，每次间隔</w:t>
      </w:r>
      <w:r w:rsidRPr="00674AB1">
        <w:rPr>
          <w:rFonts w:ascii="宋体" w:hAnsi="宋体"/>
          <w:color w:val="000000"/>
        </w:rPr>
        <w:t>7</w:t>
      </w:r>
      <w:r w:rsidRPr="00674AB1">
        <w:rPr>
          <w:rFonts w:ascii="宋体" w:hAnsi="宋体" w:hint="eastAsia"/>
          <w:color w:val="000000"/>
        </w:rPr>
        <w:t>天。</w:t>
      </w:r>
    </w:p>
    <w:p w:rsidR="002838E6" w:rsidRPr="00674AB1" w:rsidRDefault="002838E6" w:rsidP="00327F95">
      <w:pPr>
        <w:numPr>
          <w:ilvl w:val="0"/>
          <w:numId w:val="300"/>
        </w:numPr>
        <w:spacing w:line="400" w:lineRule="exact"/>
        <w:rPr>
          <w:rFonts w:ascii="宋体" w:hAnsi="宋体"/>
          <w:color w:val="000000"/>
        </w:rPr>
      </w:pPr>
      <w:r w:rsidRPr="00674AB1">
        <w:rPr>
          <w:rFonts w:ascii="宋体" w:hAnsi="宋体" w:hint="eastAsia"/>
          <w:color w:val="000000"/>
        </w:rPr>
        <w:t>定量凝集试验测定效价：末次注射后</w:t>
      </w:r>
      <w:r w:rsidRPr="00674AB1">
        <w:rPr>
          <w:rFonts w:ascii="宋体" w:hAnsi="宋体"/>
          <w:color w:val="000000"/>
        </w:rPr>
        <w:t>10</w:t>
      </w:r>
      <w:r w:rsidRPr="00674AB1">
        <w:rPr>
          <w:rFonts w:ascii="宋体" w:hAnsi="宋体" w:hint="eastAsia"/>
          <w:color w:val="000000"/>
        </w:rPr>
        <w:t>～</w:t>
      </w:r>
      <w:r w:rsidRPr="00674AB1">
        <w:rPr>
          <w:rFonts w:ascii="宋体" w:hAnsi="宋体"/>
          <w:color w:val="000000"/>
        </w:rPr>
        <w:t>14</w:t>
      </w:r>
      <w:r w:rsidRPr="00674AB1">
        <w:rPr>
          <w:rFonts w:ascii="宋体" w:hAnsi="宋体" w:hint="eastAsia"/>
          <w:color w:val="000000"/>
        </w:rPr>
        <w:t>天采血，</w:t>
      </w:r>
      <w:r w:rsidRPr="00674AB1">
        <w:rPr>
          <w:rFonts w:ascii="宋体" w:hAnsi="宋体"/>
          <w:color w:val="000000"/>
        </w:rPr>
        <w:t>2/3</w:t>
      </w:r>
      <w:r w:rsidRPr="00674AB1">
        <w:rPr>
          <w:rFonts w:ascii="宋体" w:hAnsi="宋体" w:hint="eastAsia"/>
          <w:color w:val="000000"/>
        </w:rPr>
        <w:t>家兔血清之凝集效价不低于</w:t>
      </w:r>
      <w:r w:rsidRPr="00674AB1">
        <w:rPr>
          <w:rFonts w:ascii="宋体" w:hAnsi="宋体"/>
          <w:color w:val="000000"/>
        </w:rPr>
        <w:t>1</w:t>
      </w:r>
      <w:r w:rsidRPr="00674AB1">
        <w:rPr>
          <w:rFonts w:ascii="宋体" w:hAnsi="宋体" w:cs="宋体" w:hint="eastAsia"/>
          <w:color w:val="000000"/>
        </w:rPr>
        <w:t>∶</w:t>
      </w:r>
      <w:r w:rsidRPr="00674AB1">
        <w:rPr>
          <w:rFonts w:ascii="宋体" w:hAnsi="宋体" w:cs="Cambria"/>
          <w:color w:val="000000"/>
        </w:rPr>
        <w:t>12800</w:t>
      </w:r>
      <w:r w:rsidRPr="00674AB1">
        <w:rPr>
          <w:rFonts w:ascii="宋体" w:hAnsi="宋体" w:hint="eastAsia"/>
          <w:color w:val="000000"/>
        </w:rPr>
        <w:t>，合格。</w:t>
      </w:r>
      <w:r w:rsidRPr="00674AB1">
        <w:rPr>
          <w:rFonts w:ascii="宋体" w:hAnsi="宋体"/>
          <w:color w:val="000000"/>
        </w:rPr>
        <w:t xml:space="preserve"> </w:t>
      </w:r>
    </w:p>
    <w:p w:rsidR="002838E6" w:rsidRPr="00674AB1" w:rsidRDefault="002838E6" w:rsidP="00327F95">
      <w:pPr>
        <w:numPr>
          <w:ilvl w:val="0"/>
          <w:numId w:val="300"/>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2  </w:t>
      </w:r>
      <w:r w:rsidRPr="00674AB1">
        <w:rPr>
          <w:rFonts w:ascii="宋体" w:hAnsi="宋体" w:hint="eastAsia"/>
          <w:color w:val="000000"/>
        </w:rPr>
        <w:t>菌苗制造</w:t>
      </w:r>
    </w:p>
    <w:p w:rsidR="002838E6" w:rsidRPr="00674AB1" w:rsidRDefault="002838E6" w:rsidP="002A35FD">
      <w:pPr>
        <w:spacing w:line="400" w:lineRule="exact"/>
        <w:rPr>
          <w:rFonts w:ascii="宋体"/>
          <w:color w:val="000000"/>
        </w:rPr>
      </w:pPr>
      <w:r w:rsidRPr="00674AB1">
        <w:rPr>
          <w:rFonts w:ascii="宋体" w:hAnsi="宋体"/>
          <w:color w:val="000000"/>
        </w:rPr>
        <w:t xml:space="preserve">2.1 </w:t>
      </w:r>
      <w:r w:rsidRPr="00674AB1">
        <w:rPr>
          <w:rFonts w:ascii="宋体" w:hAnsi="宋体" w:hint="eastAsia"/>
          <w:color w:val="000000"/>
        </w:rPr>
        <w:t>菌种</w:t>
      </w:r>
    </w:p>
    <w:p w:rsidR="002838E6" w:rsidRPr="00674AB1" w:rsidRDefault="002838E6" w:rsidP="00327F95">
      <w:pPr>
        <w:numPr>
          <w:ilvl w:val="0"/>
          <w:numId w:val="301"/>
        </w:numPr>
        <w:spacing w:line="400" w:lineRule="exact"/>
        <w:rPr>
          <w:rFonts w:ascii="宋体"/>
          <w:color w:val="000000"/>
        </w:rPr>
      </w:pPr>
      <w:r w:rsidRPr="00674AB1">
        <w:rPr>
          <w:rFonts w:ascii="宋体" w:hAnsi="宋体" w:hint="eastAsia"/>
          <w:color w:val="000000"/>
        </w:rPr>
        <w:t>冻干菌种启开后应检查菌形、纯度及玻片凝集试验，合格后使用，每启开</w:t>
      </w:r>
      <w:r w:rsidRPr="00674AB1">
        <w:rPr>
          <w:rFonts w:ascii="宋体" w:hAnsi="宋体"/>
          <w:color w:val="000000"/>
        </w:rPr>
        <w:t>1</w:t>
      </w:r>
      <w:r w:rsidRPr="00674AB1">
        <w:rPr>
          <w:rFonts w:ascii="宋体" w:hAnsi="宋体" w:hint="eastAsia"/>
          <w:color w:val="000000"/>
        </w:rPr>
        <w:t>支冻干菌种用于生产不应超过</w:t>
      </w:r>
      <w:r w:rsidRPr="00674AB1">
        <w:rPr>
          <w:rFonts w:ascii="宋体" w:hAnsi="宋体"/>
          <w:color w:val="000000"/>
        </w:rPr>
        <w:t>6</w:t>
      </w:r>
      <w:r w:rsidRPr="00674AB1">
        <w:rPr>
          <w:rFonts w:ascii="宋体" w:hAnsi="宋体" w:hint="eastAsia"/>
          <w:color w:val="000000"/>
        </w:rPr>
        <w:t>代。</w:t>
      </w:r>
    </w:p>
    <w:p w:rsidR="002838E6" w:rsidRPr="00674AB1" w:rsidRDefault="002838E6" w:rsidP="002A35FD">
      <w:pPr>
        <w:spacing w:line="400" w:lineRule="exact"/>
        <w:rPr>
          <w:rFonts w:ascii="宋体"/>
          <w:color w:val="000000"/>
        </w:rPr>
      </w:pPr>
      <w:r w:rsidRPr="00674AB1">
        <w:rPr>
          <w:rFonts w:ascii="宋体" w:hAnsi="宋体"/>
          <w:color w:val="000000"/>
        </w:rPr>
        <w:t xml:space="preserve">2.2 </w:t>
      </w:r>
      <w:r w:rsidRPr="00674AB1">
        <w:rPr>
          <w:rFonts w:ascii="宋体" w:hAnsi="宋体" w:hint="eastAsia"/>
          <w:color w:val="000000"/>
        </w:rPr>
        <w:t>制造用培养基</w:t>
      </w:r>
    </w:p>
    <w:p w:rsidR="002838E6" w:rsidRPr="00674AB1" w:rsidRDefault="002838E6" w:rsidP="00327F95">
      <w:pPr>
        <w:numPr>
          <w:ilvl w:val="0"/>
          <w:numId w:val="302"/>
        </w:numPr>
        <w:spacing w:line="400" w:lineRule="exact"/>
        <w:rPr>
          <w:rFonts w:ascii="宋体" w:hAnsi="宋体"/>
          <w:color w:val="000000"/>
        </w:rPr>
      </w:pPr>
      <w:r w:rsidRPr="00674AB1">
        <w:rPr>
          <w:rFonts w:ascii="宋体" w:hAnsi="宋体"/>
          <w:color w:val="000000"/>
        </w:rPr>
        <w:t>pH7.2</w:t>
      </w:r>
      <w:r w:rsidRPr="00674AB1">
        <w:rPr>
          <w:rFonts w:ascii="宋体" w:hAnsi="宋体" w:hint="eastAsia"/>
          <w:color w:val="000000"/>
        </w:rPr>
        <w:t>～</w:t>
      </w:r>
      <w:r w:rsidRPr="00674AB1">
        <w:rPr>
          <w:rFonts w:ascii="宋体" w:hAnsi="宋体"/>
          <w:color w:val="000000"/>
        </w:rPr>
        <w:t>7.4</w:t>
      </w:r>
      <w:r w:rsidRPr="00674AB1">
        <w:rPr>
          <w:rFonts w:ascii="宋体" w:hAnsi="宋体" w:hint="eastAsia"/>
          <w:color w:val="000000"/>
        </w:rPr>
        <w:t>的肉汤琼脂。</w:t>
      </w:r>
      <w:r w:rsidRPr="00674AB1">
        <w:rPr>
          <w:rFonts w:ascii="宋体" w:hAnsi="宋体"/>
          <w:color w:val="000000"/>
        </w:rPr>
        <w:t xml:space="preserve"> </w:t>
      </w:r>
    </w:p>
    <w:p w:rsidR="002838E6" w:rsidRPr="00674AB1" w:rsidRDefault="002838E6" w:rsidP="00327F95">
      <w:pPr>
        <w:numPr>
          <w:ilvl w:val="0"/>
          <w:numId w:val="302"/>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2.3 </w:t>
      </w:r>
      <w:r w:rsidRPr="00674AB1">
        <w:rPr>
          <w:rFonts w:ascii="宋体" w:hAnsi="宋体" w:hint="eastAsia"/>
          <w:color w:val="000000"/>
        </w:rPr>
        <w:t>原液制造</w:t>
      </w:r>
    </w:p>
    <w:p w:rsidR="002838E6" w:rsidRPr="00674AB1" w:rsidRDefault="002838E6" w:rsidP="002A35FD">
      <w:pPr>
        <w:spacing w:line="400" w:lineRule="exact"/>
        <w:rPr>
          <w:rFonts w:ascii="宋体"/>
          <w:color w:val="000000"/>
        </w:rPr>
      </w:pPr>
      <w:r w:rsidRPr="00674AB1">
        <w:rPr>
          <w:rFonts w:ascii="宋体" w:hAnsi="宋体"/>
          <w:color w:val="000000"/>
        </w:rPr>
        <w:t xml:space="preserve">2.3.1 </w:t>
      </w:r>
      <w:r w:rsidRPr="00674AB1">
        <w:rPr>
          <w:rFonts w:ascii="宋体" w:hAnsi="宋体" w:hint="eastAsia"/>
          <w:color w:val="000000"/>
        </w:rPr>
        <w:t>接种</w:t>
      </w:r>
    </w:p>
    <w:p w:rsidR="002838E6" w:rsidRPr="00674AB1" w:rsidRDefault="002838E6" w:rsidP="00327F95">
      <w:pPr>
        <w:numPr>
          <w:ilvl w:val="0"/>
          <w:numId w:val="303"/>
        </w:numPr>
        <w:spacing w:line="400" w:lineRule="exact"/>
        <w:rPr>
          <w:rFonts w:ascii="宋体"/>
          <w:color w:val="000000"/>
        </w:rPr>
      </w:pPr>
      <w:r w:rsidRPr="00674AB1">
        <w:rPr>
          <w:rFonts w:ascii="宋体" w:hAnsi="宋体" w:hint="eastAsia"/>
          <w:color w:val="000000"/>
        </w:rPr>
        <w:t>可采用涂种，接种后置</w:t>
      </w: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培育</w:t>
      </w:r>
      <w:r w:rsidRPr="00674AB1">
        <w:rPr>
          <w:rFonts w:ascii="宋体" w:hAnsi="宋体"/>
          <w:color w:val="000000"/>
        </w:rPr>
        <w:t>18</w:t>
      </w:r>
      <w:r w:rsidRPr="00674AB1">
        <w:rPr>
          <w:rFonts w:ascii="宋体" w:hAnsi="宋体" w:hint="eastAsia"/>
          <w:color w:val="000000"/>
        </w:rPr>
        <w:t>～</w:t>
      </w:r>
      <w:r w:rsidRPr="00674AB1">
        <w:rPr>
          <w:rFonts w:ascii="宋体" w:hAnsi="宋体"/>
          <w:color w:val="000000"/>
        </w:rPr>
        <w:t>24</w:t>
      </w:r>
      <w:r w:rsidRPr="00674AB1">
        <w:rPr>
          <w:rFonts w:ascii="宋体" w:hAnsi="宋体" w:hint="eastAsia"/>
          <w:color w:val="000000"/>
        </w:rPr>
        <w:t>小时。</w:t>
      </w:r>
    </w:p>
    <w:p w:rsidR="002838E6" w:rsidRPr="00674AB1" w:rsidRDefault="002838E6" w:rsidP="002A35FD">
      <w:pPr>
        <w:spacing w:line="400" w:lineRule="exact"/>
        <w:rPr>
          <w:rFonts w:ascii="宋体"/>
          <w:color w:val="000000"/>
        </w:rPr>
      </w:pPr>
      <w:r w:rsidRPr="00674AB1">
        <w:rPr>
          <w:rFonts w:ascii="宋体" w:hAnsi="宋体"/>
          <w:color w:val="000000"/>
        </w:rPr>
        <w:t xml:space="preserve">2.3.2 </w:t>
      </w:r>
      <w:r w:rsidRPr="00674AB1">
        <w:rPr>
          <w:rFonts w:ascii="宋体" w:hAnsi="宋体" w:hint="eastAsia"/>
          <w:color w:val="000000"/>
        </w:rPr>
        <w:t>采集</w:t>
      </w:r>
    </w:p>
    <w:p w:rsidR="002838E6" w:rsidRPr="00674AB1" w:rsidRDefault="002838E6" w:rsidP="00327F95">
      <w:pPr>
        <w:numPr>
          <w:ilvl w:val="0"/>
          <w:numId w:val="304"/>
        </w:numPr>
        <w:spacing w:line="400" w:lineRule="exact"/>
        <w:rPr>
          <w:rFonts w:ascii="宋体"/>
          <w:color w:val="000000"/>
        </w:rPr>
      </w:pPr>
      <w:r w:rsidRPr="00674AB1">
        <w:rPr>
          <w:rFonts w:ascii="宋体" w:hAnsi="宋体" w:hint="eastAsia"/>
          <w:color w:val="000000"/>
        </w:rPr>
        <w:t>采集前应逐瓶检查，有杂菌者废弃。刮取菌苔混悬于生理盐水。</w:t>
      </w:r>
    </w:p>
    <w:p w:rsidR="002838E6" w:rsidRPr="00674AB1" w:rsidRDefault="002838E6" w:rsidP="002A35FD">
      <w:pPr>
        <w:spacing w:line="400" w:lineRule="exact"/>
        <w:rPr>
          <w:rFonts w:ascii="宋体"/>
          <w:color w:val="000000"/>
        </w:rPr>
      </w:pPr>
      <w:r w:rsidRPr="00674AB1">
        <w:rPr>
          <w:rFonts w:ascii="宋体" w:hAnsi="宋体"/>
          <w:color w:val="000000"/>
        </w:rPr>
        <w:t xml:space="preserve">2.3.3 </w:t>
      </w:r>
      <w:r w:rsidRPr="00674AB1">
        <w:rPr>
          <w:rFonts w:ascii="宋体" w:hAnsi="宋体" w:hint="eastAsia"/>
          <w:color w:val="000000"/>
        </w:rPr>
        <w:t>纯菌试验</w:t>
      </w:r>
    </w:p>
    <w:p w:rsidR="002838E6" w:rsidRPr="00674AB1" w:rsidRDefault="002838E6" w:rsidP="00327F95">
      <w:pPr>
        <w:numPr>
          <w:ilvl w:val="0"/>
          <w:numId w:val="305"/>
        </w:numPr>
        <w:spacing w:line="400" w:lineRule="exact"/>
        <w:rPr>
          <w:rFonts w:ascii="宋体" w:hAnsi="宋体"/>
          <w:color w:val="000000"/>
        </w:rPr>
      </w:pPr>
      <w:r w:rsidRPr="00674AB1">
        <w:rPr>
          <w:rFonts w:ascii="宋体" w:hAnsi="宋体" w:hint="eastAsia"/>
          <w:color w:val="000000"/>
        </w:rPr>
        <w:t>原液采集后应逐瓶取样接种琼脂斜面</w:t>
      </w:r>
      <w:r w:rsidRPr="00674AB1">
        <w:rPr>
          <w:rFonts w:ascii="宋体" w:hAnsi="宋体"/>
          <w:color w:val="000000"/>
        </w:rPr>
        <w:t>1</w:t>
      </w:r>
      <w:r w:rsidRPr="00674AB1">
        <w:rPr>
          <w:rFonts w:ascii="宋体" w:hAnsi="宋体" w:hint="eastAsia"/>
          <w:color w:val="000000"/>
        </w:rPr>
        <w:t>管，于</w:t>
      </w: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培育</w:t>
      </w:r>
      <w:r w:rsidRPr="00674AB1">
        <w:rPr>
          <w:rFonts w:ascii="宋体" w:hAnsi="宋体"/>
          <w:color w:val="000000"/>
        </w:rPr>
        <w:t>2</w:t>
      </w:r>
      <w:r w:rsidRPr="00674AB1">
        <w:rPr>
          <w:rFonts w:ascii="宋体" w:hAnsi="宋体" w:hint="eastAsia"/>
          <w:color w:val="000000"/>
        </w:rPr>
        <w:t>天，有杂菌废弃。</w:t>
      </w:r>
      <w:r w:rsidRPr="00674AB1">
        <w:rPr>
          <w:rFonts w:ascii="宋体" w:hAnsi="宋体"/>
          <w:color w:val="000000"/>
        </w:rPr>
        <w:t xml:space="preserve"> </w:t>
      </w:r>
    </w:p>
    <w:p w:rsidR="002838E6" w:rsidRPr="00674AB1" w:rsidRDefault="002838E6" w:rsidP="00327F95">
      <w:pPr>
        <w:numPr>
          <w:ilvl w:val="0"/>
          <w:numId w:val="305"/>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2.3.4  </w:t>
      </w:r>
      <w:r w:rsidRPr="00674AB1">
        <w:rPr>
          <w:rFonts w:ascii="宋体" w:hAnsi="宋体" w:hint="eastAsia"/>
          <w:color w:val="000000"/>
        </w:rPr>
        <w:t>杀菌</w:t>
      </w:r>
    </w:p>
    <w:p w:rsidR="002838E6" w:rsidRPr="00674AB1" w:rsidRDefault="002838E6" w:rsidP="00327F95">
      <w:pPr>
        <w:numPr>
          <w:ilvl w:val="0"/>
          <w:numId w:val="306"/>
        </w:numPr>
        <w:spacing w:line="400" w:lineRule="exact"/>
        <w:rPr>
          <w:rFonts w:ascii="宋体"/>
          <w:color w:val="000000"/>
        </w:rPr>
      </w:pPr>
      <w:r w:rsidRPr="00674AB1">
        <w:rPr>
          <w:rFonts w:ascii="宋体" w:hAnsi="宋体" w:hint="eastAsia"/>
          <w:color w:val="000000"/>
        </w:rPr>
        <w:t>原液中加入</w:t>
      </w:r>
      <w:r w:rsidRPr="00674AB1">
        <w:rPr>
          <w:rFonts w:ascii="宋体" w:hAnsi="宋体"/>
          <w:color w:val="000000"/>
        </w:rPr>
        <w:t>1%(ml/ml)</w:t>
      </w:r>
      <w:r w:rsidRPr="00674AB1">
        <w:rPr>
          <w:rFonts w:ascii="宋体" w:hAnsi="宋体" w:hint="eastAsia"/>
          <w:color w:val="000000"/>
        </w:rPr>
        <w:t>的甲醛溶液杀菌。加杀菌剂后的原液应放在</w:t>
      </w:r>
      <w:r w:rsidRPr="00674AB1">
        <w:rPr>
          <w:rFonts w:ascii="宋体" w:hAnsi="宋体"/>
          <w:color w:val="000000"/>
        </w:rPr>
        <w:t>37</w:t>
      </w:r>
      <w:r w:rsidRPr="00674AB1">
        <w:rPr>
          <w:rFonts w:ascii="宋体" w:hAnsi="宋体" w:cs="宋体" w:hint="eastAsia"/>
          <w:color w:val="000000"/>
        </w:rPr>
        <w:t>℃</w:t>
      </w:r>
      <w:r w:rsidRPr="00674AB1">
        <w:rPr>
          <w:rFonts w:ascii="宋体" w:hAnsi="宋体" w:hint="eastAsia"/>
          <w:color w:val="000000"/>
        </w:rPr>
        <w:t>，不得超过</w:t>
      </w:r>
      <w:r w:rsidRPr="00674AB1">
        <w:rPr>
          <w:rFonts w:ascii="宋体" w:hAnsi="宋体"/>
          <w:color w:val="000000"/>
        </w:rPr>
        <w:t>7</w:t>
      </w:r>
      <w:r w:rsidRPr="00674AB1">
        <w:rPr>
          <w:rFonts w:ascii="宋体" w:hAnsi="宋体" w:hint="eastAsia"/>
          <w:color w:val="000000"/>
        </w:rPr>
        <w:t>天，以后保存于</w:t>
      </w:r>
      <w:r w:rsidRPr="00674AB1">
        <w:rPr>
          <w:rFonts w:ascii="宋体" w:hAnsi="宋体"/>
          <w:color w:val="000000"/>
        </w:rPr>
        <w:t>2</w:t>
      </w:r>
      <w:r w:rsidRPr="00674AB1">
        <w:rPr>
          <w:rFonts w:ascii="宋体" w:hAnsi="宋体" w:hint="eastAsia"/>
          <w:color w:val="000000"/>
        </w:rPr>
        <w:t>～</w:t>
      </w:r>
      <w:r w:rsidRPr="00674AB1">
        <w:rPr>
          <w:rFonts w:ascii="宋体" w:hAnsi="宋体"/>
          <w:color w:val="000000"/>
        </w:rPr>
        <w:t>8</w:t>
      </w:r>
      <w:r w:rsidRPr="00674AB1">
        <w:rPr>
          <w:rFonts w:ascii="宋体" w:hAnsi="宋体" w:cs="宋体" w:hint="eastAsia"/>
          <w:color w:val="000000"/>
        </w:rPr>
        <w:t>℃</w:t>
      </w:r>
      <w:r w:rsidRPr="00674AB1">
        <w:rPr>
          <w:rFonts w:ascii="宋体" w:hAnsi="宋体" w:hint="eastAsia"/>
          <w:color w:val="000000"/>
        </w:rPr>
        <w:t>。</w:t>
      </w:r>
    </w:p>
    <w:p w:rsidR="002838E6" w:rsidRPr="00674AB1" w:rsidRDefault="002838E6" w:rsidP="002A35FD">
      <w:pPr>
        <w:spacing w:line="400" w:lineRule="exact"/>
        <w:rPr>
          <w:rFonts w:ascii="宋体"/>
          <w:color w:val="000000"/>
        </w:rPr>
      </w:pPr>
      <w:r w:rsidRPr="00674AB1">
        <w:rPr>
          <w:rFonts w:ascii="宋体" w:hAnsi="宋体"/>
          <w:color w:val="000000"/>
        </w:rPr>
        <w:t xml:space="preserve">2.3.5  </w:t>
      </w:r>
      <w:r w:rsidRPr="00674AB1">
        <w:rPr>
          <w:rFonts w:ascii="宋体" w:hAnsi="宋体" w:hint="eastAsia"/>
          <w:color w:val="000000"/>
        </w:rPr>
        <w:t>免疫力试验</w:t>
      </w:r>
    </w:p>
    <w:p w:rsidR="002838E6" w:rsidRPr="00674AB1" w:rsidRDefault="002838E6" w:rsidP="00327F95">
      <w:pPr>
        <w:numPr>
          <w:ilvl w:val="0"/>
          <w:numId w:val="307"/>
        </w:numPr>
        <w:spacing w:line="400" w:lineRule="exact"/>
        <w:rPr>
          <w:rFonts w:ascii="宋体"/>
          <w:color w:val="000000"/>
        </w:rPr>
      </w:pPr>
      <w:r w:rsidRPr="00674AB1">
        <w:rPr>
          <w:rFonts w:ascii="宋体" w:hAnsi="宋体" w:hint="eastAsia"/>
          <w:color w:val="000000"/>
        </w:rPr>
        <w:t>方法同</w:t>
      </w:r>
      <w:r w:rsidRPr="00674AB1">
        <w:rPr>
          <w:rFonts w:ascii="宋体" w:hAnsi="宋体"/>
          <w:color w:val="000000"/>
        </w:rPr>
        <w:t>1.2.5</w:t>
      </w:r>
      <w:r w:rsidRPr="00674AB1">
        <w:rPr>
          <w:rFonts w:ascii="宋体" w:hAnsi="宋体" w:hint="eastAsia"/>
          <w:color w:val="000000"/>
        </w:rPr>
        <w:t>项，小白鼠每组至少</w:t>
      </w:r>
      <w:r w:rsidRPr="00674AB1">
        <w:rPr>
          <w:rFonts w:ascii="宋体" w:hAnsi="宋体"/>
          <w:color w:val="000000"/>
        </w:rPr>
        <w:t>15</w:t>
      </w:r>
      <w:r w:rsidRPr="00674AB1">
        <w:rPr>
          <w:rFonts w:ascii="宋体" w:hAnsi="宋体" w:hint="eastAsia"/>
          <w:color w:val="000000"/>
        </w:rPr>
        <w:t>只，保护</w:t>
      </w:r>
      <w:r w:rsidRPr="00674AB1">
        <w:rPr>
          <w:rFonts w:ascii="宋体" w:hAnsi="宋体"/>
          <w:color w:val="000000"/>
        </w:rPr>
        <w:t>60%</w:t>
      </w:r>
      <w:r w:rsidRPr="00674AB1">
        <w:rPr>
          <w:rFonts w:ascii="宋体" w:hAnsi="宋体" w:hint="eastAsia"/>
          <w:color w:val="000000"/>
        </w:rPr>
        <w:t>免疫小白鼠活存为合格。</w:t>
      </w:r>
    </w:p>
    <w:p w:rsidR="002838E6" w:rsidRPr="00674AB1" w:rsidRDefault="002838E6" w:rsidP="002A35FD">
      <w:pPr>
        <w:spacing w:line="400" w:lineRule="exact"/>
        <w:rPr>
          <w:rFonts w:ascii="宋体"/>
          <w:color w:val="000000"/>
        </w:rPr>
      </w:pPr>
      <w:r w:rsidRPr="00674AB1">
        <w:rPr>
          <w:rFonts w:ascii="宋体" w:hAnsi="宋体"/>
          <w:color w:val="000000"/>
        </w:rPr>
        <w:t xml:space="preserve">2.4  </w:t>
      </w:r>
      <w:r w:rsidRPr="00674AB1">
        <w:rPr>
          <w:rFonts w:ascii="宋体" w:hAnsi="宋体" w:hint="eastAsia"/>
          <w:color w:val="000000"/>
        </w:rPr>
        <w:t>菌苗稀释</w:t>
      </w:r>
    </w:p>
    <w:p w:rsidR="002838E6" w:rsidRPr="00674AB1" w:rsidRDefault="002838E6" w:rsidP="00327F95">
      <w:pPr>
        <w:numPr>
          <w:ilvl w:val="0"/>
          <w:numId w:val="308"/>
        </w:numPr>
        <w:spacing w:line="400" w:lineRule="exact"/>
        <w:rPr>
          <w:rFonts w:ascii="宋体"/>
          <w:color w:val="000000"/>
        </w:rPr>
      </w:pPr>
      <w:r w:rsidRPr="00674AB1">
        <w:rPr>
          <w:rFonts w:ascii="宋体" w:hAnsi="宋体" w:hint="eastAsia"/>
          <w:color w:val="000000"/>
        </w:rPr>
        <w:t>稀释菌苗用含</w:t>
      </w:r>
      <w:r w:rsidRPr="00674AB1">
        <w:rPr>
          <w:rFonts w:ascii="宋体" w:hAnsi="宋体"/>
          <w:color w:val="000000"/>
        </w:rPr>
        <w:t>0.25%</w:t>
      </w:r>
      <w:r w:rsidRPr="00674AB1">
        <w:rPr>
          <w:rFonts w:ascii="宋体" w:hAnsi="宋体" w:hint="eastAsia"/>
          <w:color w:val="000000"/>
        </w:rPr>
        <w:t>～</w:t>
      </w:r>
      <w:r w:rsidRPr="00674AB1">
        <w:rPr>
          <w:rFonts w:ascii="宋体" w:hAnsi="宋体"/>
          <w:color w:val="000000"/>
        </w:rPr>
        <w:t>0.5%</w:t>
      </w:r>
      <w:r w:rsidRPr="00674AB1">
        <w:rPr>
          <w:rFonts w:ascii="宋体" w:hAnsi="宋体" w:hint="eastAsia"/>
          <w:color w:val="000000"/>
        </w:rPr>
        <w:t>（</w:t>
      </w:r>
      <w:r w:rsidRPr="00674AB1">
        <w:rPr>
          <w:rFonts w:ascii="宋体" w:hAnsi="宋体"/>
          <w:color w:val="000000"/>
        </w:rPr>
        <w:t>g/ml</w:t>
      </w:r>
      <w:r w:rsidRPr="00674AB1">
        <w:rPr>
          <w:rFonts w:ascii="宋体" w:hAnsi="宋体" w:hint="eastAsia"/>
          <w:color w:val="000000"/>
        </w:rPr>
        <w:t>）苯酚生理盐水，每</w:t>
      </w:r>
      <w:r w:rsidRPr="00674AB1">
        <w:rPr>
          <w:rFonts w:ascii="宋体" w:hAnsi="宋体"/>
          <w:color w:val="000000"/>
        </w:rPr>
        <w:t>ml</w:t>
      </w:r>
      <w:r w:rsidRPr="00674AB1">
        <w:rPr>
          <w:rFonts w:ascii="宋体" w:hAnsi="宋体" w:hint="eastAsia"/>
          <w:color w:val="000000"/>
        </w:rPr>
        <w:t>含伤寒菌</w:t>
      </w:r>
      <w:r w:rsidRPr="00674AB1">
        <w:rPr>
          <w:rFonts w:ascii="宋体" w:hAnsi="宋体"/>
          <w:color w:val="000000"/>
        </w:rPr>
        <w:t>3</w:t>
      </w:r>
      <w:r w:rsidRPr="00674AB1">
        <w:rPr>
          <w:rFonts w:ascii="宋体" w:hAnsi="宋体" w:hint="eastAsia"/>
          <w:color w:val="000000"/>
        </w:rPr>
        <w:t>亿。</w:t>
      </w:r>
    </w:p>
    <w:p w:rsidR="002838E6" w:rsidRPr="00674AB1" w:rsidRDefault="002838E6" w:rsidP="00327F95">
      <w:pPr>
        <w:numPr>
          <w:ilvl w:val="0"/>
          <w:numId w:val="308"/>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3  </w:t>
      </w:r>
      <w:r w:rsidRPr="00674AB1">
        <w:rPr>
          <w:rFonts w:ascii="宋体" w:hAnsi="宋体" w:hint="eastAsia"/>
          <w:color w:val="000000"/>
        </w:rPr>
        <w:t>成品检定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3.1 </w:t>
      </w:r>
      <w:r w:rsidRPr="00674AB1">
        <w:rPr>
          <w:rFonts w:ascii="宋体" w:hAnsi="宋体" w:hint="eastAsia"/>
          <w:color w:val="000000"/>
        </w:rPr>
        <w:t>物理化学检查</w:t>
      </w:r>
    </w:p>
    <w:p w:rsidR="002838E6" w:rsidRPr="00674AB1" w:rsidRDefault="002838E6" w:rsidP="00327F95">
      <w:pPr>
        <w:numPr>
          <w:ilvl w:val="0"/>
          <w:numId w:val="309"/>
        </w:numPr>
        <w:spacing w:line="400" w:lineRule="exact"/>
        <w:rPr>
          <w:rFonts w:ascii="宋体"/>
          <w:color w:val="000000"/>
        </w:rPr>
      </w:pPr>
      <w:r w:rsidRPr="00674AB1">
        <w:rPr>
          <w:rFonts w:ascii="宋体" w:hAnsi="宋体" w:hint="eastAsia"/>
          <w:color w:val="000000"/>
        </w:rPr>
        <w:t>乳白色悬液，</w:t>
      </w:r>
      <w:r w:rsidRPr="00674AB1">
        <w:rPr>
          <w:rFonts w:ascii="宋体" w:hAnsi="宋体"/>
          <w:color w:val="000000"/>
        </w:rPr>
        <w:t>pH</w:t>
      </w:r>
      <w:r w:rsidRPr="00674AB1">
        <w:rPr>
          <w:rFonts w:ascii="宋体" w:hAnsi="宋体" w:hint="eastAsia"/>
          <w:color w:val="000000"/>
        </w:rPr>
        <w:t>值为</w:t>
      </w:r>
      <w:r w:rsidRPr="00674AB1">
        <w:rPr>
          <w:rFonts w:ascii="宋体" w:hAnsi="宋体"/>
          <w:color w:val="000000"/>
        </w:rPr>
        <w:t>6.8</w:t>
      </w:r>
      <w:r w:rsidRPr="00674AB1">
        <w:rPr>
          <w:rFonts w:ascii="宋体" w:hAnsi="宋体" w:hint="eastAsia"/>
          <w:color w:val="000000"/>
        </w:rPr>
        <w:t>～</w:t>
      </w:r>
      <w:r w:rsidRPr="00674AB1">
        <w:rPr>
          <w:rFonts w:ascii="宋体" w:hAnsi="宋体"/>
          <w:color w:val="000000"/>
        </w:rPr>
        <w:t>7.4</w:t>
      </w:r>
      <w:r w:rsidRPr="00674AB1">
        <w:rPr>
          <w:rFonts w:ascii="宋体" w:hAnsi="宋体" w:hint="eastAsia"/>
          <w:color w:val="000000"/>
        </w:rPr>
        <w:t>，不应有摇不散的菌块及异物。苯酚含量</w:t>
      </w:r>
      <w:r w:rsidRPr="00674AB1">
        <w:rPr>
          <w:rFonts w:ascii="宋体" w:hAnsi="宋体"/>
          <w:color w:val="000000"/>
        </w:rPr>
        <w:t>0.25%</w:t>
      </w:r>
      <w:r w:rsidRPr="00674AB1">
        <w:rPr>
          <w:rFonts w:ascii="宋体" w:hAnsi="宋体" w:hint="eastAsia"/>
          <w:color w:val="000000"/>
        </w:rPr>
        <w:t>～</w:t>
      </w:r>
      <w:r w:rsidRPr="00674AB1">
        <w:rPr>
          <w:rFonts w:ascii="宋体" w:hAnsi="宋体"/>
          <w:color w:val="000000"/>
        </w:rPr>
        <w:t>0.5%</w:t>
      </w:r>
      <w:r w:rsidRPr="00674AB1">
        <w:rPr>
          <w:rFonts w:ascii="宋体" w:hAnsi="宋体" w:hint="eastAsia"/>
          <w:color w:val="000000"/>
        </w:rPr>
        <w:t>。</w:t>
      </w:r>
    </w:p>
    <w:p w:rsidR="002838E6" w:rsidRPr="00674AB1" w:rsidRDefault="002838E6" w:rsidP="002A35FD">
      <w:pPr>
        <w:spacing w:line="400" w:lineRule="exact"/>
        <w:rPr>
          <w:rFonts w:ascii="宋体"/>
          <w:color w:val="000000"/>
        </w:rPr>
      </w:pPr>
      <w:r w:rsidRPr="00674AB1">
        <w:rPr>
          <w:rFonts w:ascii="宋体" w:hAnsi="宋体"/>
          <w:color w:val="000000"/>
        </w:rPr>
        <w:t xml:space="preserve">3.2  </w:t>
      </w:r>
      <w:r w:rsidRPr="00674AB1">
        <w:rPr>
          <w:rFonts w:ascii="宋体" w:hAnsi="宋体" w:hint="eastAsia"/>
          <w:color w:val="000000"/>
        </w:rPr>
        <w:t>菌形及纯度</w:t>
      </w:r>
    </w:p>
    <w:p w:rsidR="002838E6" w:rsidRPr="00674AB1" w:rsidRDefault="002838E6" w:rsidP="00327F95">
      <w:pPr>
        <w:numPr>
          <w:ilvl w:val="0"/>
          <w:numId w:val="310"/>
        </w:numPr>
        <w:spacing w:line="400" w:lineRule="exact"/>
        <w:rPr>
          <w:rFonts w:ascii="宋体"/>
          <w:color w:val="000000"/>
        </w:rPr>
      </w:pPr>
      <w:r w:rsidRPr="00674AB1">
        <w:rPr>
          <w:rFonts w:ascii="宋体" w:hAnsi="宋体" w:hint="eastAsia"/>
          <w:color w:val="000000"/>
        </w:rPr>
        <w:t>染色镜检，应为革兰氏阴性杆菌。不应有杂菌。</w:t>
      </w:r>
    </w:p>
    <w:p w:rsidR="002838E6" w:rsidRPr="00674AB1" w:rsidRDefault="002838E6" w:rsidP="002A35FD">
      <w:pPr>
        <w:spacing w:line="400" w:lineRule="exact"/>
        <w:rPr>
          <w:rFonts w:ascii="宋体"/>
          <w:color w:val="000000"/>
        </w:rPr>
      </w:pPr>
      <w:r w:rsidRPr="00674AB1">
        <w:rPr>
          <w:rFonts w:ascii="宋体" w:hAnsi="宋体"/>
          <w:color w:val="000000"/>
        </w:rPr>
        <w:t xml:space="preserve">3.3 </w:t>
      </w:r>
      <w:r w:rsidRPr="00674AB1">
        <w:rPr>
          <w:rFonts w:ascii="宋体" w:hAnsi="宋体" w:hint="eastAsia"/>
          <w:color w:val="000000"/>
        </w:rPr>
        <w:t>无菌试验</w:t>
      </w:r>
    </w:p>
    <w:p w:rsidR="002838E6" w:rsidRPr="00674AB1" w:rsidRDefault="002838E6" w:rsidP="00327F95">
      <w:pPr>
        <w:numPr>
          <w:ilvl w:val="0"/>
          <w:numId w:val="311"/>
        </w:numPr>
        <w:spacing w:line="400" w:lineRule="exact"/>
        <w:rPr>
          <w:rFonts w:ascii="宋体" w:hAnsi="宋体"/>
          <w:color w:val="000000"/>
        </w:rPr>
      </w:pPr>
      <w:r w:rsidRPr="00674AB1">
        <w:rPr>
          <w:rFonts w:ascii="宋体" w:hAnsi="宋体" w:hint="eastAsia"/>
          <w:color w:val="000000"/>
        </w:rPr>
        <w:t>按《生物制品无菌试验规程》进行。</w:t>
      </w:r>
      <w:r w:rsidRPr="00674AB1">
        <w:rPr>
          <w:rFonts w:ascii="宋体" w:hAnsi="宋体"/>
          <w:color w:val="000000"/>
        </w:rPr>
        <w:t xml:space="preserve"> </w:t>
      </w:r>
    </w:p>
    <w:p w:rsidR="002838E6" w:rsidRPr="00674AB1" w:rsidRDefault="002838E6" w:rsidP="00327F95">
      <w:pPr>
        <w:numPr>
          <w:ilvl w:val="0"/>
          <w:numId w:val="311"/>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3.4  </w:t>
      </w:r>
      <w:r w:rsidRPr="00674AB1">
        <w:rPr>
          <w:rFonts w:ascii="宋体" w:hAnsi="宋体" w:hint="eastAsia"/>
          <w:color w:val="000000"/>
        </w:rPr>
        <w:t>安全试验</w:t>
      </w:r>
    </w:p>
    <w:p w:rsidR="002838E6" w:rsidRPr="00674AB1" w:rsidRDefault="002838E6" w:rsidP="002A35FD">
      <w:pPr>
        <w:spacing w:line="400" w:lineRule="exact"/>
        <w:rPr>
          <w:rFonts w:ascii="宋体"/>
          <w:color w:val="000000"/>
        </w:rPr>
      </w:pPr>
      <w:r w:rsidRPr="00674AB1">
        <w:rPr>
          <w:rFonts w:ascii="宋体" w:hAnsi="宋体"/>
          <w:color w:val="000000"/>
        </w:rPr>
        <w:t xml:space="preserve">3.4.1  </w:t>
      </w:r>
      <w:r w:rsidRPr="00674AB1">
        <w:rPr>
          <w:rFonts w:ascii="宋体" w:hAnsi="宋体" w:hint="eastAsia"/>
          <w:color w:val="000000"/>
        </w:rPr>
        <w:t>毒性试验</w:t>
      </w:r>
    </w:p>
    <w:p w:rsidR="002838E6" w:rsidRPr="00674AB1" w:rsidRDefault="002838E6" w:rsidP="00327F95">
      <w:pPr>
        <w:numPr>
          <w:ilvl w:val="0"/>
          <w:numId w:val="312"/>
        </w:numPr>
        <w:spacing w:line="400" w:lineRule="exact"/>
        <w:rPr>
          <w:rFonts w:ascii="宋体" w:hAnsi="宋体"/>
          <w:color w:val="000000"/>
        </w:rPr>
      </w:pPr>
      <w:r w:rsidRPr="00674AB1">
        <w:rPr>
          <w:rFonts w:ascii="宋体" w:hAnsi="宋体" w:hint="eastAsia"/>
          <w:color w:val="000000"/>
        </w:rPr>
        <w:t>用体重</w:t>
      </w:r>
      <w:r w:rsidRPr="00674AB1">
        <w:rPr>
          <w:rFonts w:ascii="宋体" w:hAnsi="宋体"/>
          <w:color w:val="000000"/>
        </w:rPr>
        <w:t>18</w:t>
      </w:r>
      <w:r w:rsidRPr="00674AB1">
        <w:rPr>
          <w:rFonts w:ascii="宋体" w:hAnsi="宋体" w:hint="eastAsia"/>
          <w:color w:val="000000"/>
        </w:rPr>
        <w:t>～</w:t>
      </w:r>
      <w:r w:rsidRPr="00674AB1">
        <w:rPr>
          <w:rFonts w:ascii="宋体" w:hAnsi="宋体"/>
          <w:color w:val="000000"/>
        </w:rPr>
        <w:t>20g</w:t>
      </w:r>
      <w:r w:rsidRPr="00674AB1">
        <w:rPr>
          <w:rFonts w:ascii="宋体" w:hAnsi="宋体" w:hint="eastAsia"/>
          <w:color w:val="000000"/>
        </w:rPr>
        <w:t>健康小白鼠</w:t>
      </w:r>
      <w:r w:rsidRPr="00674AB1">
        <w:rPr>
          <w:rFonts w:ascii="宋体" w:hAnsi="宋体"/>
          <w:color w:val="000000"/>
        </w:rPr>
        <w:t>5</w:t>
      </w:r>
      <w:r w:rsidRPr="00674AB1">
        <w:rPr>
          <w:rFonts w:ascii="宋体" w:hAnsi="宋体" w:hint="eastAsia"/>
          <w:color w:val="000000"/>
        </w:rPr>
        <w:t>只，每只腹腔注射菌苗</w:t>
      </w:r>
      <w:r w:rsidRPr="00674AB1">
        <w:rPr>
          <w:rFonts w:ascii="宋体" w:hAnsi="宋体"/>
          <w:color w:val="000000"/>
        </w:rPr>
        <w:t>0.5ml</w:t>
      </w:r>
      <w:r w:rsidRPr="00674AB1">
        <w:rPr>
          <w:rFonts w:ascii="宋体" w:hAnsi="宋体" w:hint="eastAsia"/>
          <w:color w:val="000000"/>
        </w:rPr>
        <w:t>，观察</w:t>
      </w:r>
      <w:r w:rsidRPr="00674AB1">
        <w:rPr>
          <w:rFonts w:ascii="宋体" w:hAnsi="宋体"/>
          <w:color w:val="000000"/>
        </w:rPr>
        <w:t>7</w:t>
      </w:r>
      <w:r w:rsidRPr="00674AB1">
        <w:rPr>
          <w:rFonts w:ascii="宋体" w:hAnsi="宋体" w:hint="eastAsia"/>
          <w:color w:val="000000"/>
        </w:rPr>
        <w:t>日，无死亡。</w:t>
      </w:r>
      <w:r w:rsidRPr="00674AB1">
        <w:rPr>
          <w:rFonts w:ascii="宋体" w:hAnsi="宋体"/>
          <w:color w:val="000000"/>
        </w:rPr>
        <w:t xml:space="preserve"> </w:t>
      </w:r>
    </w:p>
    <w:p w:rsidR="002838E6" w:rsidRPr="00674AB1" w:rsidRDefault="002838E6" w:rsidP="00327F95">
      <w:pPr>
        <w:numPr>
          <w:ilvl w:val="0"/>
          <w:numId w:val="312"/>
        </w:numPr>
        <w:spacing w:line="400" w:lineRule="exact"/>
        <w:rPr>
          <w:rFonts w:ascii="宋体"/>
          <w:color w:val="000000"/>
        </w:rPr>
      </w:pPr>
      <w:r w:rsidRPr="00674AB1">
        <w:rPr>
          <w:rFonts w:ascii="宋体" w:hAnsi="宋体" w:hint="eastAsia"/>
          <w:color w:val="000000"/>
        </w:rPr>
        <w:t>伤寒菌苗检定</w:t>
      </w:r>
    </w:p>
    <w:p w:rsidR="002838E6" w:rsidRPr="00674AB1" w:rsidRDefault="002838E6" w:rsidP="002A35FD">
      <w:pPr>
        <w:spacing w:line="400" w:lineRule="exact"/>
        <w:rPr>
          <w:rFonts w:ascii="宋体"/>
          <w:color w:val="000000"/>
        </w:rPr>
      </w:pPr>
      <w:r w:rsidRPr="00674AB1">
        <w:rPr>
          <w:rFonts w:ascii="宋体" w:hAnsi="宋体"/>
          <w:color w:val="000000"/>
        </w:rPr>
        <w:t xml:space="preserve">3.4.2   </w:t>
      </w:r>
      <w:r w:rsidRPr="00674AB1">
        <w:rPr>
          <w:rFonts w:ascii="宋体" w:hAnsi="宋体" w:hint="eastAsia"/>
          <w:color w:val="000000"/>
        </w:rPr>
        <w:t>防腐剂试验</w:t>
      </w:r>
    </w:p>
    <w:p w:rsidR="002838E6" w:rsidRPr="00674AB1" w:rsidRDefault="002838E6" w:rsidP="00327F95">
      <w:pPr>
        <w:numPr>
          <w:ilvl w:val="0"/>
          <w:numId w:val="313"/>
        </w:numPr>
        <w:spacing w:line="400" w:lineRule="exact"/>
        <w:rPr>
          <w:rFonts w:ascii="宋体"/>
          <w:color w:val="000000"/>
        </w:rPr>
      </w:pPr>
      <w:r w:rsidRPr="00674AB1">
        <w:rPr>
          <w:rFonts w:ascii="宋体" w:hAnsi="宋体" w:hint="eastAsia"/>
          <w:color w:val="000000"/>
        </w:rPr>
        <w:t>用体重</w:t>
      </w:r>
      <w:r w:rsidRPr="00674AB1">
        <w:rPr>
          <w:rFonts w:ascii="宋体" w:hAnsi="宋体"/>
          <w:color w:val="000000"/>
        </w:rPr>
        <w:t>18</w:t>
      </w:r>
      <w:r w:rsidRPr="00674AB1">
        <w:rPr>
          <w:rFonts w:ascii="宋体" w:hAnsi="宋体" w:hint="eastAsia"/>
          <w:color w:val="000000"/>
        </w:rPr>
        <w:t>～</w:t>
      </w:r>
      <w:r w:rsidRPr="00674AB1">
        <w:rPr>
          <w:rFonts w:ascii="宋体" w:hAnsi="宋体"/>
          <w:color w:val="000000"/>
        </w:rPr>
        <w:t>20g</w:t>
      </w:r>
      <w:r w:rsidRPr="00674AB1">
        <w:rPr>
          <w:rFonts w:ascii="宋体" w:hAnsi="宋体" w:hint="eastAsia"/>
          <w:color w:val="000000"/>
        </w:rPr>
        <w:t>健康小白鼠</w:t>
      </w:r>
      <w:r w:rsidRPr="00674AB1">
        <w:rPr>
          <w:rFonts w:ascii="宋体" w:hAnsi="宋体"/>
          <w:color w:val="000000"/>
        </w:rPr>
        <w:t>2</w:t>
      </w:r>
      <w:r w:rsidRPr="00674AB1">
        <w:rPr>
          <w:rFonts w:ascii="宋体" w:hAnsi="宋体" w:hint="eastAsia"/>
          <w:color w:val="000000"/>
        </w:rPr>
        <w:t>只，每只皮下注射菌苗</w:t>
      </w:r>
      <w:r w:rsidRPr="00674AB1">
        <w:rPr>
          <w:rFonts w:ascii="宋体" w:hAnsi="宋体"/>
          <w:color w:val="000000"/>
        </w:rPr>
        <w:t>0.5ml</w:t>
      </w:r>
      <w:r w:rsidRPr="00674AB1">
        <w:rPr>
          <w:rFonts w:ascii="宋体" w:hAnsi="宋体" w:hint="eastAsia"/>
          <w:color w:val="000000"/>
        </w:rPr>
        <w:t>，用苯酚作防腐剂的菌苗注射的小白鼠会发生战栗症状，但不应超过半小时，观察</w:t>
      </w:r>
      <w:r w:rsidRPr="00674AB1">
        <w:rPr>
          <w:rFonts w:ascii="宋体" w:hAnsi="宋体"/>
          <w:color w:val="000000"/>
        </w:rPr>
        <w:t>7</w:t>
      </w:r>
      <w:r w:rsidRPr="00674AB1">
        <w:rPr>
          <w:rFonts w:ascii="宋体" w:hAnsi="宋体" w:hint="eastAsia"/>
          <w:color w:val="000000"/>
        </w:rPr>
        <w:t>日，不得有局部脓肿或死亡。</w:t>
      </w:r>
    </w:p>
    <w:p w:rsidR="002838E6" w:rsidRPr="00674AB1" w:rsidRDefault="002838E6" w:rsidP="002A35FD">
      <w:pPr>
        <w:spacing w:line="400" w:lineRule="exact"/>
        <w:rPr>
          <w:rFonts w:ascii="宋体"/>
          <w:color w:val="000000"/>
        </w:rPr>
      </w:pPr>
      <w:r w:rsidRPr="00674AB1">
        <w:rPr>
          <w:rFonts w:ascii="宋体" w:hAnsi="宋体"/>
          <w:color w:val="000000"/>
        </w:rPr>
        <w:t xml:space="preserve">4   </w:t>
      </w:r>
      <w:r w:rsidRPr="00674AB1">
        <w:rPr>
          <w:rFonts w:ascii="宋体" w:hAnsi="宋体" w:hint="eastAsia"/>
          <w:color w:val="000000"/>
        </w:rPr>
        <w:t>保存与效期</w:t>
      </w:r>
    </w:p>
    <w:p w:rsidR="002838E6" w:rsidRPr="00674AB1" w:rsidRDefault="002838E6" w:rsidP="00327F95">
      <w:pPr>
        <w:numPr>
          <w:ilvl w:val="0"/>
          <w:numId w:val="314"/>
        </w:numPr>
        <w:spacing w:line="400" w:lineRule="exact"/>
        <w:rPr>
          <w:rFonts w:ascii="宋体"/>
          <w:color w:val="000000"/>
        </w:rPr>
      </w:pPr>
      <w:r w:rsidRPr="00674AB1">
        <w:rPr>
          <w:rFonts w:ascii="宋体" w:hAnsi="宋体" w:hint="eastAsia"/>
          <w:color w:val="000000"/>
        </w:rPr>
        <w:t>应保存于</w:t>
      </w:r>
      <w:r w:rsidRPr="00674AB1">
        <w:rPr>
          <w:rFonts w:ascii="宋体" w:hAnsi="宋体"/>
          <w:color w:val="000000"/>
        </w:rPr>
        <w:t>2</w:t>
      </w:r>
      <w:r w:rsidRPr="00674AB1">
        <w:rPr>
          <w:rFonts w:ascii="宋体" w:hAnsi="宋体" w:hint="eastAsia"/>
          <w:color w:val="000000"/>
        </w:rPr>
        <w:t>～</w:t>
      </w:r>
      <w:r w:rsidRPr="00674AB1">
        <w:rPr>
          <w:rFonts w:ascii="宋体" w:hAnsi="宋体"/>
          <w:color w:val="000000"/>
        </w:rPr>
        <w:t>8</w:t>
      </w:r>
      <w:r w:rsidRPr="00674AB1">
        <w:rPr>
          <w:rFonts w:ascii="宋体" w:hAnsi="宋体" w:cs="宋体" w:hint="eastAsia"/>
          <w:color w:val="000000"/>
        </w:rPr>
        <w:t>℃</w:t>
      </w:r>
      <w:r w:rsidRPr="00674AB1">
        <w:rPr>
          <w:rFonts w:ascii="宋体" w:hAnsi="宋体" w:hint="eastAsia"/>
          <w:color w:val="000000"/>
        </w:rPr>
        <w:t>。自稀释之日起效期为</w:t>
      </w:r>
      <w:r w:rsidRPr="00674AB1">
        <w:rPr>
          <w:rFonts w:ascii="宋体" w:hAnsi="宋体"/>
          <w:color w:val="000000"/>
        </w:rPr>
        <w:t>1</w:t>
      </w:r>
      <w:r w:rsidRPr="00674AB1">
        <w:rPr>
          <w:rFonts w:ascii="宋体" w:hAnsi="宋体" w:hint="eastAsia"/>
          <w:color w:val="000000"/>
        </w:rPr>
        <w:t>年半。</w:t>
      </w:r>
    </w:p>
    <w:p w:rsidR="002838E6" w:rsidRPr="00674AB1" w:rsidRDefault="002838E6" w:rsidP="00BF7B09">
      <w:pPr>
        <w:spacing w:line="400" w:lineRule="exact"/>
        <w:rPr>
          <w:rFonts w:ascii="宋体"/>
          <w:color w:val="000000"/>
        </w:rPr>
      </w:pPr>
      <w:r w:rsidRPr="00674AB1">
        <w:rPr>
          <w:rFonts w:ascii="宋体" w:hAnsi="宋体" w:hint="eastAsia"/>
          <w:color w:val="000000"/>
        </w:rPr>
        <w:t>白喉抗毒素的检定</w:t>
      </w:r>
    </w:p>
    <w:p w:rsidR="002838E6" w:rsidRPr="00674AB1" w:rsidRDefault="002838E6" w:rsidP="00327F95">
      <w:pPr>
        <w:numPr>
          <w:ilvl w:val="0"/>
          <w:numId w:val="315"/>
        </w:numPr>
        <w:spacing w:line="400" w:lineRule="exact"/>
        <w:rPr>
          <w:rFonts w:ascii="宋体" w:hAnsi="宋体"/>
          <w:color w:val="000000"/>
        </w:rPr>
      </w:pPr>
      <w:r w:rsidRPr="00674AB1">
        <w:rPr>
          <w:rFonts w:ascii="宋体" w:hAnsi="宋体" w:hint="eastAsia"/>
          <w:color w:val="000000"/>
        </w:rPr>
        <w:t>白喉是白喉杆菌引起的急性呼吸道传染病</w:t>
      </w:r>
      <w:r w:rsidRPr="00674AB1">
        <w:rPr>
          <w:rFonts w:ascii="宋体" w:hAnsi="宋体"/>
          <w:color w:val="000000"/>
        </w:rPr>
        <w:t xml:space="preserve"> </w:t>
      </w:r>
    </w:p>
    <w:p w:rsidR="002838E6" w:rsidRPr="00674AB1" w:rsidRDefault="002838E6" w:rsidP="00327F95">
      <w:pPr>
        <w:numPr>
          <w:ilvl w:val="0"/>
          <w:numId w:val="315"/>
        </w:numPr>
        <w:spacing w:line="400" w:lineRule="exact"/>
        <w:rPr>
          <w:rFonts w:ascii="宋体" w:hAnsi="宋体"/>
          <w:color w:val="000000"/>
        </w:rPr>
      </w:pPr>
      <w:r w:rsidRPr="00674AB1">
        <w:rPr>
          <w:rFonts w:ascii="宋体" w:hAnsi="宋体" w:hint="eastAsia"/>
          <w:color w:val="000000"/>
        </w:rPr>
        <w:t>白喉杆菌严格寄生于人类，主要通过呼吸道飞沫传播，可侵入人体的鼻粘膜或咽喉，繁殖并产生外毒素，引起局部炎症及组织坏死</w:t>
      </w:r>
      <w:r w:rsidRPr="00674AB1">
        <w:rPr>
          <w:rFonts w:ascii="宋体" w:hAnsi="宋体"/>
          <w:color w:val="000000"/>
        </w:rPr>
        <w:t xml:space="preserve"> </w:t>
      </w:r>
    </w:p>
    <w:p w:rsidR="002838E6" w:rsidRPr="00674AB1" w:rsidRDefault="002838E6" w:rsidP="00327F95">
      <w:pPr>
        <w:numPr>
          <w:ilvl w:val="0"/>
          <w:numId w:val="315"/>
        </w:numPr>
        <w:spacing w:line="400" w:lineRule="exact"/>
        <w:rPr>
          <w:rFonts w:ascii="宋体"/>
          <w:color w:val="000000"/>
        </w:rPr>
      </w:pPr>
      <w:r w:rsidRPr="00674AB1">
        <w:rPr>
          <w:rFonts w:ascii="宋体" w:hAnsi="宋体" w:hint="eastAsia"/>
          <w:color w:val="000000"/>
        </w:rPr>
        <w:t>白喉抗毒素是将白喉类毒素免疫马而得的血浆经胃酶消化后用硫酸铵盐析法提取制得的液体或冻干状抗毒素蛋白制剂</w:t>
      </w:r>
    </w:p>
    <w:p w:rsidR="002838E6" w:rsidRPr="00674AB1" w:rsidRDefault="002838E6" w:rsidP="00327F95">
      <w:pPr>
        <w:numPr>
          <w:ilvl w:val="0"/>
          <w:numId w:val="316"/>
        </w:numPr>
        <w:spacing w:line="400" w:lineRule="exact"/>
        <w:rPr>
          <w:rFonts w:ascii="宋体"/>
          <w:color w:val="000000"/>
        </w:rPr>
      </w:pPr>
      <w:r w:rsidRPr="00674AB1">
        <w:rPr>
          <w:rFonts w:ascii="宋体" w:hAnsi="宋体" w:hint="eastAsia"/>
          <w:color w:val="000000"/>
        </w:rPr>
        <w:t>白喉抗毒素的检定</w:t>
      </w:r>
    </w:p>
    <w:p w:rsidR="002838E6" w:rsidRPr="00674AB1" w:rsidRDefault="002838E6" w:rsidP="00327F95">
      <w:pPr>
        <w:numPr>
          <w:ilvl w:val="0"/>
          <w:numId w:val="317"/>
        </w:numPr>
        <w:spacing w:line="400" w:lineRule="exact"/>
        <w:rPr>
          <w:rFonts w:ascii="宋体" w:hAnsi="宋体"/>
          <w:color w:val="000000"/>
        </w:rPr>
      </w:pPr>
      <w:r w:rsidRPr="00674AB1">
        <w:rPr>
          <w:rFonts w:ascii="宋体" w:hAnsi="宋体" w:hint="eastAsia"/>
          <w:color w:val="000000"/>
        </w:rPr>
        <w:t>白喉抗毒素制造用血浆的质量检定</w:t>
      </w:r>
      <w:r w:rsidRPr="00674AB1">
        <w:rPr>
          <w:rFonts w:ascii="宋体" w:hAnsi="宋体"/>
          <w:color w:val="000000"/>
        </w:rPr>
        <w:t xml:space="preserve"> </w:t>
      </w:r>
    </w:p>
    <w:p w:rsidR="002838E6" w:rsidRPr="00674AB1" w:rsidRDefault="002838E6" w:rsidP="002A35FD">
      <w:pPr>
        <w:spacing w:line="400" w:lineRule="exact"/>
        <w:rPr>
          <w:rFonts w:ascii="宋体" w:hAnsi="宋体"/>
          <w:color w:val="000000"/>
        </w:rPr>
      </w:pPr>
      <w:r w:rsidRPr="00674AB1">
        <w:rPr>
          <w:rFonts w:ascii="宋体" w:hAnsi="宋体" w:hint="eastAsia"/>
          <w:color w:val="000000"/>
        </w:rPr>
        <w:t>主要是做抗毒素的效价测定，要求不低于</w:t>
      </w:r>
      <w:r w:rsidRPr="00674AB1">
        <w:rPr>
          <w:rFonts w:ascii="宋体" w:hAnsi="宋体"/>
          <w:color w:val="000000"/>
        </w:rPr>
        <w:t>1000U/ml</w:t>
      </w:r>
    </w:p>
    <w:p w:rsidR="002838E6" w:rsidRPr="00674AB1" w:rsidRDefault="002838E6" w:rsidP="00327F95">
      <w:pPr>
        <w:numPr>
          <w:ilvl w:val="0"/>
          <w:numId w:val="318"/>
        </w:numPr>
        <w:spacing w:line="400" w:lineRule="exact"/>
        <w:rPr>
          <w:rFonts w:ascii="宋体" w:hAnsi="宋体"/>
          <w:color w:val="000000"/>
        </w:rPr>
      </w:pPr>
      <w:r w:rsidRPr="00674AB1">
        <w:rPr>
          <w:rFonts w:ascii="宋体" w:hAnsi="宋体" w:hint="eastAsia"/>
          <w:color w:val="000000"/>
        </w:rPr>
        <w:t>白喉抗毒素半成品的质量检定</w:t>
      </w:r>
      <w:r w:rsidRPr="00674AB1">
        <w:rPr>
          <w:rFonts w:ascii="宋体" w:hAnsi="宋体"/>
          <w:color w:val="000000"/>
        </w:rPr>
        <w:t xml:space="preserve"> </w:t>
      </w:r>
    </w:p>
    <w:p w:rsidR="002838E6" w:rsidRPr="00674AB1" w:rsidRDefault="002838E6" w:rsidP="00327F95">
      <w:pPr>
        <w:numPr>
          <w:ilvl w:val="0"/>
          <w:numId w:val="318"/>
        </w:numPr>
        <w:spacing w:line="400" w:lineRule="exact"/>
        <w:rPr>
          <w:rFonts w:ascii="宋体" w:hAnsi="宋体"/>
          <w:color w:val="000000"/>
        </w:rPr>
      </w:pPr>
      <w:r w:rsidRPr="00674AB1">
        <w:rPr>
          <w:rFonts w:ascii="宋体" w:hAnsi="宋体" w:hint="eastAsia"/>
          <w:color w:val="000000"/>
        </w:rPr>
        <w:t>白喉抗毒素成品的质量检定</w:t>
      </w:r>
      <w:r w:rsidRPr="00674AB1">
        <w:rPr>
          <w:rFonts w:ascii="宋体" w:hAnsi="宋体"/>
          <w:color w:val="000000"/>
        </w:rPr>
        <w:t xml:space="preserve"> </w:t>
      </w:r>
    </w:p>
    <w:p w:rsidR="002838E6" w:rsidRPr="00674AB1" w:rsidRDefault="002838E6" w:rsidP="00327F95">
      <w:pPr>
        <w:numPr>
          <w:ilvl w:val="0"/>
          <w:numId w:val="319"/>
        </w:numPr>
        <w:spacing w:line="400" w:lineRule="exact"/>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319"/>
        </w:numPr>
        <w:spacing w:line="400" w:lineRule="exact"/>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320"/>
        </w:numPr>
        <w:spacing w:line="400" w:lineRule="exact"/>
        <w:rPr>
          <w:rFonts w:ascii="宋体" w:hAnsi="宋体"/>
          <w:color w:val="000000"/>
        </w:rPr>
      </w:pPr>
      <w:r w:rsidRPr="00674AB1">
        <w:rPr>
          <w:rFonts w:ascii="宋体" w:hAnsi="宋体" w:hint="eastAsia"/>
          <w:color w:val="000000"/>
        </w:rPr>
        <w:t>物理化学检查</w:t>
      </w:r>
      <w:r w:rsidRPr="00674AB1">
        <w:rPr>
          <w:rFonts w:ascii="宋体" w:hAnsi="宋体"/>
          <w:color w:val="000000"/>
        </w:rPr>
        <w:t xml:space="preserve"> </w:t>
      </w:r>
    </w:p>
    <w:p w:rsidR="002838E6" w:rsidRPr="00674AB1" w:rsidRDefault="002838E6" w:rsidP="00327F95">
      <w:pPr>
        <w:numPr>
          <w:ilvl w:val="0"/>
          <w:numId w:val="320"/>
        </w:numPr>
        <w:spacing w:line="400" w:lineRule="exact"/>
        <w:rPr>
          <w:rFonts w:ascii="宋体" w:hAnsi="宋体"/>
          <w:color w:val="000000"/>
        </w:rPr>
      </w:pPr>
      <w:r w:rsidRPr="00674AB1">
        <w:rPr>
          <w:rFonts w:ascii="宋体" w:hAnsi="宋体" w:hint="eastAsia"/>
          <w:color w:val="000000"/>
        </w:rPr>
        <w:t>纯度检查</w:t>
      </w:r>
      <w:r w:rsidRPr="00674AB1">
        <w:rPr>
          <w:rFonts w:ascii="宋体" w:hAnsi="宋体"/>
          <w:color w:val="000000"/>
        </w:rPr>
        <w:t xml:space="preserve"> </w:t>
      </w:r>
    </w:p>
    <w:p w:rsidR="002838E6" w:rsidRPr="00674AB1" w:rsidRDefault="002838E6" w:rsidP="00327F95">
      <w:pPr>
        <w:numPr>
          <w:ilvl w:val="0"/>
          <w:numId w:val="320"/>
        </w:numPr>
        <w:spacing w:line="400" w:lineRule="exact"/>
        <w:rPr>
          <w:rFonts w:ascii="宋体" w:hAnsi="宋体"/>
          <w:color w:val="000000"/>
        </w:rPr>
      </w:pPr>
      <w:r w:rsidRPr="00674AB1">
        <w:rPr>
          <w:rFonts w:ascii="宋体" w:hAnsi="宋体" w:hint="eastAsia"/>
          <w:color w:val="000000"/>
        </w:rPr>
        <w:t>安全检查</w:t>
      </w:r>
      <w:r w:rsidRPr="00674AB1">
        <w:rPr>
          <w:rFonts w:ascii="宋体" w:hAnsi="宋体"/>
          <w:color w:val="000000"/>
        </w:rPr>
        <w:t xml:space="preserve"> </w:t>
      </w:r>
    </w:p>
    <w:p w:rsidR="002838E6" w:rsidRPr="00674AB1" w:rsidRDefault="002838E6" w:rsidP="00327F95">
      <w:pPr>
        <w:numPr>
          <w:ilvl w:val="0"/>
          <w:numId w:val="321"/>
        </w:numPr>
        <w:spacing w:line="400" w:lineRule="exact"/>
        <w:rPr>
          <w:rFonts w:ascii="宋体" w:hAnsi="宋体"/>
          <w:color w:val="000000"/>
        </w:rPr>
      </w:pPr>
      <w:r w:rsidRPr="00674AB1">
        <w:rPr>
          <w:rFonts w:ascii="宋体" w:hAnsi="宋体" w:hint="eastAsia"/>
          <w:color w:val="000000"/>
        </w:rPr>
        <w:t>效价测定</w:t>
      </w:r>
      <w:r w:rsidRPr="00674AB1">
        <w:rPr>
          <w:rFonts w:ascii="宋体" w:hAnsi="宋体"/>
          <w:color w:val="000000"/>
        </w:rPr>
        <w:t xml:space="preserve"> </w:t>
      </w:r>
    </w:p>
    <w:p w:rsidR="002838E6" w:rsidRPr="00674AB1" w:rsidRDefault="002838E6" w:rsidP="00BF7B09">
      <w:pPr>
        <w:spacing w:line="400" w:lineRule="exact"/>
        <w:rPr>
          <w:rFonts w:ascii="宋体"/>
          <w:color w:val="000000"/>
        </w:rPr>
      </w:pPr>
      <w:r w:rsidRPr="00674AB1">
        <w:rPr>
          <w:rFonts w:ascii="宋体" w:hAnsi="宋体" w:hint="eastAsia"/>
          <w:color w:val="000000"/>
        </w:rPr>
        <w:t>人血白蛋白制品的检定</w:t>
      </w:r>
    </w:p>
    <w:p w:rsidR="002838E6" w:rsidRPr="00674AB1" w:rsidRDefault="002838E6" w:rsidP="00327F95">
      <w:pPr>
        <w:numPr>
          <w:ilvl w:val="0"/>
          <w:numId w:val="322"/>
        </w:numPr>
        <w:spacing w:line="400" w:lineRule="exact"/>
        <w:rPr>
          <w:rFonts w:ascii="宋体" w:hAnsi="宋体"/>
          <w:color w:val="000000"/>
        </w:rPr>
      </w:pPr>
      <w:r w:rsidRPr="00674AB1">
        <w:rPr>
          <w:rFonts w:ascii="宋体" w:hAnsi="宋体" w:hint="eastAsia"/>
          <w:color w:val="000000"/>
        </w:rPr>
        <w:t>白蛋白是血浆中含量最高的蛋白质</w:t>
      </w:r>
      <w:r w:rsidRPr="00674AB1">
        <w:rPr>
          <w:rFonts w:ascii="宋体" w:hAnsi="宋体"/>
          <w:color w:val="000000"/>
        </w:rPr>
        <w:t xml:space="preserve"> </w:t>
      </w:r>
    </w:p>
    <w:p w:rsidR="002838E6" w:rsidRPr="00674AB1" w:rsidRDefault="002838E6" w:rsidP="00327F95">
      <w:pPr>
        <w:numPr>
          <w:ilvl w:val="0"/>
          <w:numId w:val="322"/>
        </w:numPr>
        <w:spacing w:line="400" w:lineRule="exact"/>
        <w:rPr>
          <w:rFonts w:ascii="宋体" w:hAnsi="宋体"/>
          <w:color w:val="000000"/>
        </w:rPr>
      </w:pPr>
      <w:r w:rsidRPr="00674AB1">
        <w:rPr>
          <w:rFonts w:ascii="宋体" w:hAnsi="宋体" w:hint="eastAsia"/>
          <w:color w:val="000000"/>
        </w:rPr>
        <w:t>主要作用有：</w:t>
      </w:r>
      <w:r w:rsidRPr="00674AB1">
        <w:rPr>
          <w:rFonts w:ascii="宋体" w:hAnsi="宋体"/>
          <w:color w:val="000000"/>
        </w:rPr>
        <w:t xml:space="preserve"> </w:t>
      </w:r>
    </w:p>
    <w:p w:rsidR="002838E6" w:rsidRPr="00674AB1" w:rsidRDefault="002838E6" w:rsidP="00327F95">
      <w:pPr>
        <w:numPr>
          <w:ilvl w:val="0"/>
          <w:numId w:val="323"/>
        </w:numPr>
        <w:spacing w:line="400" w:lineRule="exact"/>
        <w:rPr>
          <w:rFonts w:ascii="宋体" w:hAnsi="宋体"/>
          <w:color w:val="000000"/>
        </w:rPr>
      </w:pPr>
      <w:r w:rsidRPr="00674AB1">
        <w:rPr>
          <w:rFonts w:ascii="宋体" w:hAnsi="宋体" w:hint="eastAsia"/>
          <w:color w:val="000000"/>
        </w:rPr>
        <w:t>维持血液渗透压</w:t>
      </w:r>
      <w:r w:rsidRPr="00674AB1">
        <w:rPr>
          <w:rFonts w:ascii="宋体" w:hAnsi="宋体"/>
          <w:color w:val="000000"/>
        </w:rPr>
        <w:t xml:space="preserve"> </w:t>
      </w:r>
    </w:p>
    <w:p w:rsidR="002838E6" w:rsidRPr="00674AB1" w:rsidRDefault="002838E6" w:rsidP="00327F95">
      <w:pPr>
        <w:numPr>
          <w:ilvl w:val="0"/>
          <w:numId w:val="323"/>
        </w:numPr>
        <w:spacing w:line="400" w:lineRule="exact"/>
        <w:rPr>
          <w:rFonts w:ascii="宋体" w:hAnsi="宋体"/>
          <w:color w:val="000000"/>
        </w:rPr>
      </w:pPr>
      <w:r w:rsidRPr="00674AB1">
        <w:rPr>
          <w:rFonts w:ascii="宋体" w:hAnsi="宋体" w:hint="eastAsia"/>
          <w:color w:val="000000"/>
        </w:rPr>
        <w:t>抗休克作用</w:t>
      </w:r>
      <w:r w:rsidRPr="00674AB1">
        <w:rPr>
          <w:rFonts w:ascii="宋体" w:hAnsi="宋体"/>
          <w:color w:val="000000"/>
        </w:rPr>
        <w:t xml:space="preserve"> </w:t>
      </w:r>
    </w:p>
    <w:p w:rsidR="002838E6" w:rsidRPr="00674AB1" w:rsidRDefault="002838E6" w:rsidP="00327F95">
      <w:pPr>
        <w:numPr>
          <w:ilvl w:val="0"/>
          <w:numId w:val="323"/>
        </w:numPr>
        <w:spacing w:line="400" w:lineRule="exact"/>
        <w:rPr>
          <w:rFonts w:ascii="宋体" w:hAnsi="宋体"/>
          <w:color w:val="000000"/>
        </w:rPr>
      </w:pPr>
      <w:r w:rsidRPr="00674AB1">
        <w:rPr>
          <w:rFonts w:ascii="宋体" w:hAnsi="宋体" w:hint="eastAsia"/>
          <w:color w:val="000000"/>
        </w:rPr>
        <w:t>运输和解毒作用</w:t>
      </w:r>
      <w:r w:rsidRPr="00674AB1">
        <w:rPr>
          <w:rFonts w:ascii="宋体" w:hAnsi="宋体"/>
          <w:color w:val="000000"/>
        </w:rPr>
        <w:t xml:space="preserve"> </w:t>
      </w:r>
    </w:p>
    <w:p w:rsidR="002838E6" w:rsidRPr="00674AB1" w:rsidRDefault="002838E6" w:rsidP="00327F95">
      <w:pPr>
        <w:numPr>
          <w:ilvl w:val="0"/>
          <w:numId w:val="323"/>
        </w:numPr>
        <w:spacing w:line="400" w:lineRule="exact"/>
        <w:rPr>
          <w:rFonts w:ascii="宋体" w:hAnsi="宋体"/>
          <w:color w:val="000000"/>
        </w:rPr>
      </w:pPr>
      <w:r w:rsidRPr="00674AB1">
        <w:rPr>
          <w:rFonts w:ascii="宋体" w:hAnsi="宋体" w:hint="eastAsia"/>
          <w:color w:val="000000"/>
        </w:rPr>
        <w:t>调节渗透压</w:t>
      </w:r>
      <w:r w:rsidRPr="00674AB1">
        <w:rPr>
          <w:rFonts w:ascii="宋体" w:hAnsi="宋体"/>
          <w:color w:val="000000"/>
        </w:rPr>
        <w:t xml:space="preserve"> </w:t>
      </w:r>
    </w:p>
    <w:p w:rsidR="002838E6" w:rsidRPr="00674AB1" w:rsidRDefault="002838E6" w:rsidP="00327F95">
      <w:pPr>
        <w:numPr>
          <w:ilvl w:val="0"/>
          <w:numId w:val="323"/>
        </w:numPr>
        <w:spacing w:line="400" w:lineRule="exact"/>
        <w:rPr>
          <w:rFonts w:ascii="宋体" w:hAnsi="宋体"/>
          <w:color w:val="000000"/>
        </w:rPr>
      </w:pPr>
      <w:r w:rsidRPr="00674AB1">
        <w:rPr>
          <w:rFonts w:ascii="宋体" w:hAnsi="宋体" w:hint="eastAsia"/>
          <w:color w:val="000000"/>
        </w:rPr>
        <w:t>营养供给</w:t>
      </w:r>
      <w:r w:rsidRPr="00674AB1">
        <w:rPr>
          <w:rFonts w:ascii="宋体" w:hAnsi="宋体"/>
          <w:color w:val="000000"/>
        </w:rPr>
        <w:t xml:space="preserve"> </w:t>
      </w:r>
    </w:p>
    <w:p w:rsidR="002838E6" w:rsidRPr="00674AB1" w:rsidRDefault="002838E6" w:rsidP="00327F95">
      <w:pPr>
        <w:numPr>
          <w:ilvl w:val="0"/>
          <w:numId w:val="324"/>
        </w:numPr>
        <w:spacing w:line="400" w:lineRule="exact"/>
        <w:rPr>
          <w:rFonts w:ascii="宋体"/>
          <w:color w:val="000000"/>
        </w:rPr>
      </w:pPr>
      <w:r w:rsidRPr="00674AB1">
        <w:rPr>
          <w:rFonts w:ascii="宋体" w:hAnsi="宋体" w:hint="eastAsia"/>
          <w:color w:val="000000"/>
        </w:rPr>
        <w:t>人血白蛋白制品的检定</w:t>
      </w:r>
    </w:p>
    <w:p w:rsidR="002838E6" w:rsidRPr="00674AB1" w:rsidRDefault="002838E6" w:rsidP="00327F95">
      <w:pPr>
        <w:numPr>
          <w:ilvl w:val="0"/>
          <w:numId w:val="325"/>
        </w:numPr>
        <w:spacing w:line="400" w:lineRule="exact"/>
        <w:rPr>
          <w:rFonts w:ascii="宋体" w:hAnsi="宋体"/>
          <w:color w:val="000000"/>
        </w:rPr>
      </w:pPr>
      <w:r w:rsidRPr="00674AB1">
        <w:rPr>
          <w:rFonts w:ascii="宋体" w:hAnsi="宋体" w:hint="eastAsia"/>
          <w:color w:val="000000"/>
        </w:rPr>
        <w:t>人血白蛋白半成品的质量检定</w:t>
      </w:r>
      <w:r w:rsidRPr="00674AB1">
        <w:rPr>
          <w:rFonts w:ascii="宋体" w:hAnsi="宋体"/>
          <w:color w:val="000000"/>
        </w:rPr>
        <w:t xml:space="preserve"> </w:t>
      </w:r>
    </w:p>
    <w:p w:rsidR="002838E6" w:rsidRPr="00674AB1" w:rsidRDefault="002838E6" w:rsidP="00327F95">
      <w:pPr>
        <w:numPr>
          <w:ilvl w:val="0"/>
          <w:numId w:val="326"/>
        </w:numPr>
        <w:spacing w:line="400" w:lineRule="exact"/>
        <w:rPr>
          <w:rFonts w:ascii="宋体" w:hAnsi="宋体"/>
          <w:color w:val="000000"/>
        </w:rPr>
      </w:pPr>
      <w:r w:rsidRPr="00674AB1">
        <w:rPr>
          <w:rFonts w:ascii="宋体" w:hAnsi="宋体" w:hint="eastAsia"/>
          <w:color w:val="000000"/>
        </w:rPr>
        <w:t>乙醇含量</w:t>
      </w:r>
      <w:r w:rsidRPr="00674AB1">
        <w:rPr>
          <w:rFonts w:ascii="宋体" w:hAnsi="宋体"/>
          <w:color w:val="000000"/>
        </w:rPr>
        <w:t xml:space="preserve"> </w:t>
      </w:r>
    </w:p>
    <w:p w:rsidR="002838E6" w:rsidRPr="00674AB1" w:rsidRDefault="002838E6" w:rsidP="00327F95">
      <w:pPr>
        <w:numPr>
          <w:ilvl w:val="0"/>
          <w:numId w:val="326"/>
        </w:numPr>
        <w:spacing w:line="400" w:lineRule="exact"/>
        <w:rPr>
          <w:rFonts w:ascii="宋体" w:hAnsi="宋体"/>
          <w:color w:val="000000"/>
        </w:rPr>
      </w:pPr>
      <w:r w:rsidRPr="00674AB1">
        <w:rPr>
          <w:rFonts w:ascii="宋体" w:hAnsi="宋体" w:hint="eastAsia"/>
          <w:color w:val="000000"/>
        </w:rPr>
        <w:t>热原试验</w:t>
      </w:r>
      <w:r w:rsidRPr="00674AB1">
        <w:rPr>
          <w:rFonts w:ascii="宋体" w:hAnsi="宋体"/>
          <w:color w:val="000000"/>
        </w:rPr>
        <w:t xml:space="preserve"> </w:t>
      </w:r>
    </w:p>
    <w:p w:rsidR="002838E6" w:rsidRPr="00674AB1" w:rsidRDefault="002838E6" w:rsidP="00327F95">
      <w:pPr>
        <w:numPr>
          <w:ilvl w:val="0"/>
          <w:numId w:val="326"/>
        </w:numPr>
        <w:spacing w:line="400" w:lineRule="exact"/>
        <w:rPr>
          <w:rFonts w:ascii="宋体" w:hAnsi="宋体"/>
          <w:color w:val="000000"/>
        </w:rPr>
      </w:pPr>
      <w:r w:rsidRPr="00674AB1">
        <w:rPr>
          <w:rFonts w:ascii="宋体" w:hAnsi="宋体" w:hint="eastAsia"/>
          <w:color w:val="000000"/>
        </w:rPr>
        <w:t>无菌试验</w:t>
      </w:r>
      <w:r w:rsidRPr="00674AB1">
        <w:rPr>
          <w:rFonts w:ascii="宋体" w:hAnsi="宋体"/>
          <w:color w:val="000000"/>
        </w:rPr>
        <w:t xml:space="preserve"> </w:t>
      </w:r>
    </w:p>
    <w:p w:rsidR="002838E6" w:rsidRPr="00674AB1" w:rsidRDefault="002838E6" w:rsidP="00327F95">
      <w:pPr>
        <w:numPr>
          <w:ilvl w:val="0"/>
          <w:numId w:val="327"/>
        </w:numPr>
        <w:spacing w:line="400" w:lineRule="exact"/>
        <w:rPr>
          <w:rFonts w:ascii="宋体" w:hAnsi="宋体"/>
          <w:color w:val="000000"/>
        </w:rPr>
      </w:pPr>
      <w:r w:rsidRPr="00674AB1">
        <w:rPr>
          <w:rFonts w:ascii="宋体" w:hAnsi="宋体" w:hint="eastAsia"/>
          <w:color w:val="000000"/>
        </w:rPr>
        <w:t>人血白蛋白成品的质量检定</w:t>
      </w:r>
      <w:r w:rsidRPr="00674AB1">
        <w:rPr>
          <w:rFonts w:ascii="宋体" w:hAnsi="宋体"/>
          <w:color w:val="000000"/>
        </w:rPr>
        <w:t xml:space="preserve"> </w:t>
      </w:r>
    </w:p>
    <w:p w:rsidR="002838E6" w:rsidRPr="00674AB1" w:rsidRDefault="002838E6" w:rsidP="00327F95">
      <w:pPr>
        <w:numPr>
          <w:ilvl w:val="0"/>
          <w:numId w:val="328"/>
        </w:numPr>
        <w:spacing w:line="400" w:lineRule="exact"/>
        <w:rPr>
          <w:rFonts w:ascii="宋体" w:hAnsi="宋体"/>
          <w:color w:val="000000"/>
        </w:rPr>
      </w:pPr>
      <w:r w:rsidRPr="00674AB1">
        <w:rPr>
          <w:rFonts w:ascii="宋体" w:hAnsi="宋体" w:hint="eastAsia"/>
          <w:color w:val="000000"/>
        </w:rPr>
        <w:t>鉴别</w:t>
      </w:r>
      <w:r w:rsidRPr="00674AB1">
        <w:rPr>
          <w:rFonts w:ascii="宋体" w:hAnsi="宋体"/>
          <w:color w:val="000000"/>
        </w:rPr>
        <w:t xml:space="preserve"> </w:t>
      </w:r>
    </w:p>
    <w:p w:rsidR="002838E6" w:rsidRPr="00674AB1" w:rsidRDefault="002838E6" w:rsidP="00327F95">
      <w:pPr>
        <w:numPr>
          <w:ilvl w:val="0"/>
          <w:numId w:val="328"/>
        </w:numPr>
        <w:spacing w:line="400" w:lineRule="exact"/>
        <w:rPr>
          <w:rFonts w:ascii="宋体" w:hAnsi="宋体"/>
          <w:color w:val="000000"/>
        </w:rPr>
      </w:pPr>
      <w:r w:rsidRPr="00674AB1">
        <w:rPr>
          <w:rFonts w:ascii="宋体" w:hAnsi="宋体" w:hint="eastAsia"/>
          <w:color w:val="000000"/>
        </w:rPr>
        <w:t>检查</w:t>
      </w:r>
      <w:r w:rsidRPr="00674AB1">
        <w:rPr>
          <w:rFonts w:ascii="宋体" w:hAnsi="宋体"/>
          <w:color w:val="000000"/>
        </w:rPr>
        <w:t xml:space="preserve"> </w:t>
      </w:r>
    </w:p>
    <w:p w:rsidR="002838E6" w:rsidRPr="00674AB1" w:rsidRDefault="002838E6" w:rsidP="00327F95">
      <w:pPr>
        <w:numPr>
          <w:ilvl w:val="0"/>
          <w:numId w:val="329"/>
        </w:numPr>
        <w:spacing w:line="400" w:lineRule="exact"/>
        <w:rPr>
          <w:rFonts w:ascii="宋体" w:hAnsi="宋体"/>
          <w:color w:val="000000"/>
        </w:rPr>
      </w:pPr>
      <w:r w:rsidRPr="00674AB1">
        <w:rPr>
          <w:rFonts w:ascii="宋体" w:hAnsi="宋体" w:hint="eastAsia"/>
          <w:color w:val="000000"/>
        </w:rPr>
        <w:t>物理检查</w:t>
      </w:r>
      <w:r w:rsidRPr="00674AB1">
        <w:rPr>
          <w:rFonts w:ascii="宋体" w:hAnsi="宋体"/>
          <w:color w:val="000000"/>
        </w:rPr>
        <w:t xml:space="preserve"> </w:t>
      </w:r>
    </w:p>
    <w:p w:rsidR="002838E6" w:rsidRPr="00674AB1" w:rsidRDefault="002838E6" w:rsidP="00327F95">
      <w:pPr>
        <w:numPr>
          <w:ilvl w:val="0"/>
          <w:numId w:val="329"/>
        </w:numPr>
        <w:spacing w:line="400" w:lineRule="exact"/>
        <w:rPr>
          <w:rFonts w:ascii="宋体" w:hAnsi="宋体"/>
          <w:color w:val="000000"/>
        </w:rPr>
      </w:pPr>
      <w:r w:rsidRPr="00674AB1">
        <w:rPr>
          <w:rFonts w:ascii="宋体" w:hAnsi="宋体" w:hint="eastAsia"/>
          <w:color w:val="000000"/>
        </w:rPr>
        <w:t>化学检查</w:t>
      </w:r>
      <w:r w:rsidRPr="00674AB1">
        <w:rPr>
          <w:rFonts w:ascii="宋体" w:hAnsi="宋体"/>
          <w:color w:val="000000"/>
        </w:rPr>
        <w:t xml:space="preserve"> </w:t>
      </w:r>
    </w:p>
    <w:p w:rsidR="002838E6" w:rsidRPr="00674AB1" w:rsidRDefault="002838E6" w:rsidP="00327F95">
      <w:pPr>
        <w:numPr>
          <w:ilvl w:val="0"/>
          <w:numId w:val="329"/>
        </w:numPr>
        <w:spacing w:line="400" w:lineRule="exact"/>
        <w:rPr>
          <w:rFonts w:ascii="宋体" w:hAnsi="宋体"/>
          <w:color w:val="000000"/>
        </w:rPr>
      </w:pPr>
      <w:r w:rsidRPr="00674AB1">
        <w:rPr>
          <w:rFonts w:ascii="宋体" w:hAnsi="宋体" w:hint="eastAsia"/>
          <w:color w:val="000000"/>
        </w:rPr>
        <w:t>安全检查</w:t>
      </w:r>
      <w:r w:rsidRPr="00674AB1">
        <w:rPr>
          <w:rFonts w:ascii="宋体" w:hAnsi="宋体"/>
          <w:color w:val="000000"/>
        </w:rPr>
        <w:t xml:space="preserve"> </w:t>
      </w:r>
    </w:p>
    <w:p w:rsidR="002838E6" w:rsidRPr="00674AB1" w:rsidRDefault="002838E6" w:rsidP="00BF7B09">
      <w:pPr>
        <w:spacing w:line="400" w:lineRule="exact"/>
        <w:rPr>
          <w:rFonts w:ascii="宋体"/>
          <w:color w:val="000000"/>
        </w:rPr>
      </w:pPr>
      <w:r w:rsidRPr="00674AB1">
        <w:rPr>
          <w:rFonts w:ascii="宋体" w:hAnsi="宋体" w:hint="eastAsia"/>
          <w:color w:val="000000"/>
        </w:rPr>
        <w:t>新药研究和开发的主要过程（到此课程进行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327F95">
      <w:pPr>
        <w:numPr>
          <w:ilvl w:val="0"/>
          <w:numId w:val="330"/>
        </w:numPr>
        <w:spacing w:line="400" w:lineRule="exact"/>
        <w:rPr>
          <w:rFonts w:ascii="宋体" w:hAnsi="宋体"/>
          <w:color w:val="000000"/>
        </w:rPr>
      </w:pPr>
      <w:r w:rsidRPr="00674AB1">
        <w:rPr>
          <w:rFonts w:ascii="宋体" w:hAnsi="宋体" w:hint="eastAsia"/>
          <w:color w:val="000000"/>
        </w:rPr>
        <w:t>新药研究开发的主要过程</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确定研究计划</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准备化合物</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药理筛选</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化学试验，即活性成分的分析</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临床前</w:t>
      </w:r>
      <w:r w:rsidRPr="00674AB1">
        <w:rPr>
          <w:rFonts w:ascii="宋体" w:hAnsi="宋体" w:cs="宋体" w:hint="eastAsia"/>
          <w:color w:val="000000"/>
        </w:rPr>
        <w:t>Ⅰ</w:t>
      </w:r>
      <w:r w:rsidRPr="00674AB1">
        <w:rPr>
          <w:rFonts w:ascii="宋体" w:hAnsi="宋体" w:hint="eastAsia"/>
          <w:color w:val="000000"/>
        </w:rPr>
        <w:t>期</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临床前</w:t>
      </w:r>
      <w:r w:rsidRPr="00674AB1">
        <w:rPr>
          <w:rFonts w:ascii="宋体" w:hAnsi="宋体" w:cs="宋体" w:hint="eastAsia"/>
          <w:color w:val="000000"/>
        </w:rPr>
        <w:t>Ⅱ</w:t>
      </w:r>
      <w:r w:rsidRPr="00674AB1">
        <w:rPr>
          <w:rFonts w:ascii="宋体" w:hAnsi="宋体" w:hint="eastAsia"/>
          <w:color w:val="000000"/>
        </w:rPr>
        <w:t>期</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cs="宋体" w:hint="eastAsia"/>
          <w:color w:val="000000"/>
        </w:rPr>
        <w:t>Ⅰ</w:t>
      </w:r>
      <w:r w:rsidRPr="00674AB1">
        <w:rPr>
          <w:rFonts w:ascii="宋体" w:hAnsi="宋体" w:cs="Cambria"/>
          <w:color w:val="000000"/>
        </w:rPr>
        <w:t xml:space="preserve">- </w:t>
      </w:r>
      <w:r w:rsidRPr="00674AB1">
        <w:rPr>
          <w:rFonts w:ascii="宋体" w:hAnsi="宋体" w:cs="宋体" w:hint="eastAsia"/>
          <w:color w:val="000000"/>
        </w:rPr>
        <w:t>Ⅲ</w:t>
      </w:r>
      <w:r w:rsidRPr="00674AB1">
        <w:rPr>
          <w:rFonts w:ascii="宋体" w:hAnsi="宋体" w:hint="eastAsia"/>
          <w:color w:val="000000"/>
        </w:rPr>
        <w:t>期临床</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注册申请上市</w:t>
      </w:r>
      <w:r w:rsidRPr="00674AB1">
        <w:rPr>
          <w:rFonts w:ascii="宋体" w:hAnsi="宋体"/>
          <w:color w:val="000000"/>
        </w:rPr>
        <w:t xml:space="preserve"> </w:t>
      </w:r>
    </w:p>
    <w:p w:rsidR="002838E6" w:rsidRPr="00674AB1" w:rsidRDefault="002838E6" w:rsidP="00327F95">
      <w:pPr>
        <w:numPr>
          <w:ilvl w:val="0"/>
          <w:numId w:val="331"/>
        </w:numPr>
        <w:spacing w:line="400" w:lineRule="exact"/>
        <w:rPr>
          <w:rFonts w:ascii="宋体" w:hAnsi="宋体"/>
          <w:color w:val="000000"/>
        </w:rPr>
      </w:pPr>
      <w:r w:rsidRPr="00674AB1">
        <w:rPr>
          <w:rFonts w:ascii="宋体" w:hAnsi="宋体" w:hint="eastAsia"/>
          <w:color w:val="000000"/>
        </w:rPr>
        <w:t>售后监测</w:t>
      </w:r>
      <w:r w:rsidRPr="00674AB1">
        <w:rPr>
          <w:rFonts w:ascii="宋体" w:hAnsi="宋体"/>
          <w:color w:val="000000"/>
        </w:rPr>
        <w:t xml:space="preserve"> </w:t>
      </w:r>
    </w:p>
    <w:p w:rsidR="002838E6" w:rsidRPr="00674AB1" w:rsidRDefault="002838E6" w:rsidP="00327F95">
      <w:pPr>
        <w:numPr>
          <w:ilvl w:val="0"/>
          <w:numId w:val="332"/>
        </w:numPr>
        <w:spacing w:line="400" w:lineRule="exact"/>
        <w:rPr>
          <w:rFonts w:ascii="宋体"/>
          <w:color w:val="000000"/>
        </w:rPr>
      </w:pPr>
      <w:r w:rsidRPr="00674AB1">
        <w:rPr>
          <w:rFonts w:ascii="宋体" w:hAnsi="宋体" w:hint="eastAsia"/>
          <w:color w:val="000000"/>
        </w:rPr>
        <w:t>新药研究和开发的主要过程</w:t>
      </w:r>
    </w:p>
    <w:p w:rsidR="002838E6" w:rsidRPr="00674AB1" w:rsidRDefault="002838E6" w:rsidP="00327F95">
      <w:pPr>
        <w:numPr>
          <w:ilvl w:val="0"/>
          <w:numId w:val="333"/>
        </w:numPr>
        <w:spacing w:line="400" w:lineRule="exact"/>
        <w:rPr>
          <w:rFonts w:ascii="宋体" w:hAnsi="宋体"/>
          <w:color w:val="000000"/>
        </w:rPr>
      </w:pPr>
      <w:r w:rsidRPr="00674AB1">
        <w:rPr>
          <w:rFonts w:ascii="宋体" w:hAnsi="宋体" w:hint="eastAsia"/>
          <w:color w:val="000000"/>
        </w:rPr>
        <w:t>原料药的研究</w:t>
      </w:r>
      <w:r w:rsidRPr="00674AB1">
        <w:rPr>
          <w:rFonts w:ascii="宋体" w:hAnsi="宋体"/>
          <w:color w:val="000000"/>
        </w:rPr>
        <w:t xml:space="preserve"> </w:t>
      </w:r>
    </w:p>
    <w:p w:rsidR="002838E6" w:rsidRPr="00674AB1" w:rsidRDefault="002838E6" w:rsidP="00327F95">
      <w:pPr>
        <w:numPr>
          <w:ilvl w:val="0"/>
          <w:numId w:val="334"/>
        </w:numPr>
        <w:spacing w:line="400" w:lineRule="exact"/>
        <w:rPr>
          <w:rFonts w:ascii="宋体" w:hAnsi="宋体"/>
          <w:color w:val="000000"/>
        </w:rPr>
      </w:pPr>
      <w:r w:rsidRPr="00674AB1">
        <w:rPr>
          <w:rFonts w:ascii="宋体" w:hAnsi="宋体" w:hint="eastAsia"/>
          <w:color w:val="000000"/>
        </w:rPr>
        <w:t>化学结构</w:t>
      </w:r>
      <w:r w:rsidRPr="00674AB1">
        <w:rPr>
          <w:rFonts w:ascii="宋体" w:hAnsi="宋体"/>
          <w:color w:val="000000"/>
        </w:rPr>
        <w:t xml:space="preserve"> </w:t>
      </w:r>
    </w:p>
    <w:p w:rsidR="002838E6" w:rsidRPr="00674AB1" w:rsidRDefault="002838E6" w:rsidP="00327F95">
      <w:pPr>
        <w:numPr>
          <w:ilvl w:val="0"/>
          <w:numId w:val="334"/>
        </w:numPr>
        <w:spacing w:line="400" w:lineRule="exact"/>
        <w:rPr>
          <w:rFonts w:ascii="宋体" w:hAnsi="宋体"/>
          <w:color w:val="000000"/>
        </w:rPr>
      </w:pPr>
      <w:r w:rsidRPr="00674AB1">
        <w:rPr>
          <w:rFonts w:ascii="宋体" w:hAnsi="宋体" w:hint="eastAsia"/>
          <w:color w:val="000000"/>
        </w:rPr>
        <w:t>理化性质</w:t>
      </w:r>
      <w:r w:rsidRPr="00674AB1">
        <w:rPr>
          <w:rFonts w:ascii="宋体" w:hAnsi="宋体"/>
          <w:color w:val="000000"/>
        </w:rPr>
        <w:t xml:space="preserve"> </w:t>
      </w:r>
    </w:p>
    <w:p w:rsidR="002838E6" w:rsidRPr="00674AB1" w:rsidRDefault="002838E6" w:rsidP="00327F95">
      <w:pPr>
        <w:numPr>
          <w:ilvl w:val="0"/>
          <w:numId w:val="335"/>
        </w:numPr>
        <w:spacing w:line="400" w:lineRule="exact"/>
        <w:rPr>
          <w:rFonts w:ascii="宋体" w:hAnsi="宋体"/>
          <w:color w:val="000000"/>
        </w:rPr>
      </w:pPr>
      <w:r w:rsidRPr="00674AB1">
        <w:rPr>
          <w:rFonts w:ascii="宋体" w:hAnsi="宋体" w:hint="eastAsia"/>
          <w:color w:val="000000"/>
        </w:rPr>
        <w:t>性状</w:t>
      </w:r>
      <w:r w:rsidRPr="00674AB1">
        <w:rPr>
          <w:rFonts w:ascii="宋体" w:hAnsi="宋体"/>
          <w:color w:val="000000"/>
        </w:rPr>
        <w:t xml:space="preserve"> </w:t>
      </w:r>
    </w:p>
    <w:p w:rsidR="002838E6" w:rsidRPr="00674AB1" w:rsidRDefault="002838E6" w:rsidP="00327F95">
      <w:pPr>
        <w:numPr>
          <w:ilvl w:val="0"/>
          <w:numId w:val="335"/>
        </w:numPr>
        <w:spacing w:line="400" w:lineRule="exact"/>
        <w:rPr>
          <w:rFonts w:ascii="宋体" w:hAnsi="宋体"/>
          <w:color w:val="000000"/>
        </w:rPr>
      </w:pPr>
      <w:r w:rsidRPr="00674AB1">
        <w:rPr>
          <w:rFonts w:ascii="宋体" w:hAnsi="宋体" w:hint="eastAsia"/>
          <w:color w:val="000000"/>
        </w:rPr>
        <w:t>理化常数，如溶解性能、药物晶型、油水分配系数、解离值、立体异构等</w:t>
      </w:r>
      <w:r w:rsidRPr="00674AB1">
        <w:rPr>
          <w:rFonts w:ascii="宋体" w:hAnsi="宋体"/>
          <w:color w:val="000000"/>
        </w:rPr>
        <w:t xml:space="preserve"> </w:t>
      </w:r>
    </w:p>
    <w:p w:rsidR="002838E6" w:rsidRPr="00674AB1" w:rsidRDefault="002838E6" w:rsidP="00327F95">
      <w:pPr>
        <w:numPr>
          <w:ilvl w:val="0"/>
          <w:numId w:val="336"/>
        </w:numPr>
        <w:spacing w:line="400" w:lineRule="exact"/>
        <w:rPr>
          <w:rFonts w:ascii="宋体" w:hAnsi="宋体"/>
          <w:color w:val="000000"/>
        </w:rPr>
      </w:pPr>
      <w:r w:rsidRPr="00674AB1">
        <w:rPr>
          <w:rFonts w:ascii="宋体" w:hAnsi="宋体" w:hint="eastAsia"/>
          <w:color w:val="000000"/>
        </w:rPr>
        <w:t>新药的鉴别</w:t>
      </w:r>
      <w:r w:rsidRPr="00674AB1">
        <w:rPr>
          <w:rFonts w:ascii="宋体" w:hAnsi="宋体"/>
          <w:color w:val="000000"/>
        </w:rPr>
        <w:t xml:space="preserve"> </w:t>
      </w:r>
    </w:p>
    <w:p w:rsidR="002838E6" w:rsidRPr="00674AB1" w:rsidRDefault="002838E6" w:rsidP="00327F95">
      <w:pPr>
        <w:numPr>
          <w:ilvl w:val="0"/>
          <w:numId w:val="336"/>
        </w:numPr>
        <w:spacing w:line="400" w:lineRule="exact"/>
        <w:rPr>
          <w:rFonts w:ascii="宋体" w:hAnsi="宋体"/>
          <w:color w:val="000000"/>
        </w:rPr>
      </w:pPr>
      <w:r w:rsidRPr="00674AB1">
        <w:rPr>
          <w:rFonts w:ascii="宋体" w:hAnsi="宋体" w:hint="eastAsia"/>
          <w:color w:val="000000"/>
        </w:rPr>
        <w:t>新药的纯度</w:t>
      </w:r>
      <w:r w:rsidRPr="00674AB1">
        <w:rPr>
          <w:rFonts w:ascii="宋体" w:hAnsi="宋体"/>
          <w:color w:val="000000"/>
        </w:rPr>
        <w:t xml:space="preserve"> </w:t>
      </w:r>
    </w:p>
    <w:p w:rsidR="002838E6" w:rsidRPr="00674AB1" w:rsidRDefault="002838E6" w:rsidP="00327F95">
      <w:pPr>
        <w:numPr>
          <w:ilvl w:val="0"/>
          <w:numId w:val="336"/>
        </w:numPr>
        <w:spacing w:line="400" w:lineRule="exact"/>
        <w:rPr>
          <w:rFonts w:ascii="宋体"/>
          <w:color w:val="000000"/>
        </w:rPr>
      </w:pPr>
      <w:r w:rsidRPr="00674AB1">
        <w:rPr>
          <w:rFonts w:ascii="宋体" w:hAnsi="宋体" w:hint="eastAsia"/>
          <w:color w:val="000000"/>
        </w:rPr>
        <w:t>新药稳定性研究</w:t>
      </w:r>
    </w:p>
    <w:p w:rsidR="002838E6" w:rsidRPr="00674AB1" w:rsidRDefault="002838E6" w:rsidP="00B63712">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40" w:name="_Toc476309232"/>
      <w:r>
        <w:rPr>
          <w:rFonts w:ascii="宋体" w:hAnsi="宋体"/>
          <w:color w:val="000000"/>
        </w:rPr>
        <w:t>6.17.5</w:t>
      </w:r>
      <w:r w:rsidRPr="00674AB1">
        <w:rPr>
          <w:rFonts w:ascii="宋体" w:hAnsi="宋体" w:hint="eastAsia"/>
          <w:color w:val="000000"/>
        </w:rPr>
        <w:t>作业</w:t>
      </w:r>
      <w:bookmarkEnd w:id="140"/>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复述生物制品的种类。</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试比较几种生物疫苗的检测方法。</w:t>
      </w:r>
    </w:p>
    <w:p w:rsidR="002838E6" w:rsidRPr="00674AB1" w:rsidRDefault="002838E6" w:rsidP="00B63712">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新药研发的主要过程</w:t>
      </w:r>
    </w:p>
    <w:p w:rsidR="002838E6" w:rsidRPr="00674AB1" w:rsidRDefault="002838E6" w:rsidP="00F93EE0">
      <w:pPr>
        <w:spacing w:line="400" w:lineRule="exact"/>
        <w:outlineLvl w:val="2"/>
        <w:rPr>
          <w:rFonts w:ascii="宋体"/>
          <w:color w:val="000000"/>
          <w:szCs w:val="21"/>
        </w:rPr>
      </w:pPr>
      <w:bookmarkStart w:id="141" w:name="_Toc476309233"/>
      <w:r>
        <w:rPr>
          <w:rFonts w:ascii="宋体" w:hAnsi="宋体"/>
          <w:color w:val="000000"/>
          <w:szCs w:val="21"/>
        </w:rPr>
        <w:t>6.17.6</w:t>
      </w:r>
      <w:r w:rsidRPr="00674AB1">
        <w:rPr>
          <w:rFonts w:ascii="宋体" w:hAnsi="宋体" w:hint="eastAsia"/>
          <w:color w:val="000000"/>
          <w:szCs w:val="21"/>
        </w:rPr>
        <w:t>参考书</w:t>
      </w:r>
      <w:bookmarkEnd w:id="141"/>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Pr="00674AB1" w:rsidRDefault="002838E6" w:rsidP="00F93EE0">
      <w:pPr>
        <w:spacing w:line="400" w:lineRule="exact"/>
        <w:outlineLvl w:val="1"/>
        <w:rPr>
          <w:rFonts w:ascii="宋体"/>
          <w:b/>
          <w:color w:val="000000"/>
          <w:kern w:val="0"/>
          <w:szCs w:val="21"/>
        </w:rPr>
      </w:pPr>
      <w:bookmarkStart w:id="142" w:name="_Toc476309234"/>
      <w:r>
        <w:rPr>
          <w:rFonts w:ascii="宋体" w:hAnsi="宋体"/>
          <w:b/>
          <w:color w:val="000000"/>
          <w:kern w:val="0"/>
          <w:szCs w:val="21"/>
        </w:rPr>
        <w:t>6.18</w:t>
      </w:r>
      <w:r>
        <w:rPr>
          <w:rFonts w:ascii="宋体" w:hAnsi="宋体" w:hint="eastAsia"/>
          <w:b/>
          <w:color w:val="000000"/>
          <w:kern w:val="0"/>
          <w:szCs w:val="21"/>
        </w:rPr>
        <w:t>教学单元十八：</w:t>
      </w:r>
      <w:r w:rsidRPr="00674AB1">
        <w:rPr>
          <w:rFonts w:ascii="宋体" w:hAnsi="宋体" w:hint="eastAsia"/>
          <w:color w:val="000000"/>
        </w:rPr>
        <w:t>第十八章制剂分析</w:t>
      </w:r>
      <w:r>
        <w:rPr>
          <w:rFonts w:ascii="宋体" w:hAnsi="宋体" w:hint="eastAsia"/>
          <w:b/>
          <w:color w:val="000000"/>
          <w:kern w:val="0"/>
          <w:szCs w:val="21"/>
        </w:rPr>
        <w:t>（</w:t>
      </w:r>
      <w:r w:rsidRPr="00674AB1">
        <w:rPr>
          <w:rFonts w:ascii="宋体" w:hAnsi="宋体"/>
          <w:b/>
          <w:color w:val="000000"/>
        </w:rPr>
        <w:t>2017</w:t>
      </w:r>
      <w:r>
        <w:rPr>
          <w:rFonts w:ascii="宋体" w:hAnsi="宋体"/>
          <w:b/>
          <w:color w:val="000000"/>
        </w:rPr>
        <w:t>.6.2.</w:t>
      </w:r>
      <w:r w:rsidRPr="00674AB1">
        <w:rPr>
          <w:rFonts w:ascii="宋体" w:hAnsi="宋体"/>
          <w:color w:val="000000"/>
        </w:rPr>
        <w:t>2</w:t>
      </w:r>
      <w:r>
        <w:rPr>
          <w:rFonts w:ascii="宋体" w:hAnsi="宋体" w:hint="eastAsia"/>
          <w:color w:val="000000"/>
        </w:rPr>
        <w:t>节</w:t>
      </w:r>
      <w:r>
        <w:rPr>
          <w:rFonts w:ascii="宋体" w:hAnsi="宋体" w:hint="eastAsia"/>
          <w:b/>
          <w:color w:val="000000"/>
          <w:kern w:val="0"/>
          <w:szCs w:val="21"/>
        </w:rPr>
        <w:t>）</w:t>
      </w:r>
      <w:bookmarkEnd w:id="142"/>
    </w:p>
    <w:p w:rsidR="002838E6" w:rsidRDefault="002838E6" w:rsidP="00F93EE0">
      <w:pPr>
        <w:spacing w:line="360" w:lineRule="exact"/>
        <w:outlineLvl w:val="2"/>
        <w:rPr>
          <w:rFonts w:ascii="宋体"/>
          <w:color w:val="000000"/>
        </w:rPr>
      </w:pPr>
      <w:bookmarkStart w:id="143" w:name="_Toc476309235"/>
      <w:r>
        <w:rPr>
          <w:rFonts w:ascii="宋体" w:hAnsi="宋体"/>
          <w:color w:val="000000"/>
        </w:rPr>
        <w:t>6.18.1</w:t>
      </w:r>
      <w:r w:rsidRPr="00674AB1">
        <w:rPr>
          <w:rFonts w:ascii="宋体" w:hAnsi="宋体" w:hint="eastAsia"/>
          <w:color w:val="000000"/>
        </w:rPr>
        <w:t>教学目标</w:t>
      </w:r>
      <w:bookmarkEnd w:id="143"/>
      <w:r w:rsidRPr="00674AB1">
        <w:rPr>
          <w:rFonts w:ascii="宋体"/>
          <w:color w:val="000000"/>
        </w:rPr>
        <w:br/>
      </w:r>
    </w:p>
    <w:p w:rsidR="002838E6" w:rsidRPr="002B2A06" w:rsidRDefault="002838E6" w:rsidP="00AB0E40">
      <w:pPr>
        <w:spacing w:line="360" w:lineRule="exact"/>
        <w:rPr>
          <w:rFonts w:ascii="宋体"/>
          <w:szCs w:val="21"/>
        </w:rPr>
      </w:pPr>
      <w:r w:rsidRPr="002B2A06">
        <w:rPr>
          <w:rFonts w:ascii="宋体" w:hAnsi="宋体" w:hint="eastAsia"/>
          <w:szCs w:val="21"/>
        </w:rPr>
        <w:t>片剂</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、了解片剂分析的基本步骤</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、熟悉片剂的检查方法和含量测定</w:t>
      </w:r>
    </w:p>
    <w:p w:rsidR="002838E6" w:rsidRPr="002B2A06" w:rsidRDefault="002838E6" w:rsidP="0020175E">
      <w:pPr>
        <w:spacing w:line="360" w:lineRule="exact"/>
        <w:rPr>
          <w:rFonts w:ascii="宋体"/>
          <w:szCs w:val="21"/>
        </w:rPr>
      </w:pPr>
      <w:r w:rsidRPr="002B2A06">
        <w:rPr>
          <w:rFonts w:ascii="宋体" w:hAnsi="宋体" w:hint="eastAsia"/>
          <w:szCs w:val="21"/>
        </w:rPr>
        <w:t>注射剂</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、了解注射剂分析的基本步骤</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、熟悉注射剂的检查方法和含量测定</w:t>
      </w:r>
    </w:p>
    <w:p w:rsidR="002838E6" w:rsidRPr="002B2A06" w:rsidRDefault="002838E6" w:rsidP="0020175E">
      <w:pPr>
        <w:spacing w:line="360" w:lineRule="exact"/>
        <w:rPr>
          <w:rFonts w:ascii="宋体"/>
          <w:szCs w:val="21"/>
        </w:rPr>
      </w:pPr>
      <w:r w:rsidRPr="002B2A06">
        <w:rPr>
          <w:rFonts w:ascii="宋体" w:hAnsi="宋体" w:hint="eastAsia"/>
          <w:szCs w:val="21"/>
        </w:rPr>
        <w:t>软膏剂</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、了解软膏剂的特点</w:t>
      </w:r>
    </w:p>
    <w:p w:rsidR="002838E6" w:rsidRPr="002B2A06" w:rsidRDefault="002838E6" w:rsidP="0020175E">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、熟悉软膏剂的含量测定方法</w:t>
      </w:r>
    </w:p>
    <w:p w:rsidR="002838E6" w:rsidRPr="002B2A06" w:rsidRDefault="002838E6" w:rsidP="0020175E">
      <w:pPr>
        <w:spacing w:line="360" w:lineRule="exact"/>
        <w:rPr>
          <w:rFonts w:ascii="宋体"/>
          <w:szCs w:val="21"/>
        </w:rPr>
      </w:pPr>
      <w:r w:rsidRPr="002B2A06">
        <w:rPr>
          <w:rFonts w:ascii="宋体" w:hAnsi="宋体" w:hint="eastAsia"/>
          <w:szCs w:val="21"/>
        </w:rPr>
        <w:t>复方制剂</w:t>
      </w:r>
    </w:p>
    <w:p w:rsidR="002838E6" w:rsidRPr="002B2A06" w:rsidRDefault="002838E6" w:rsidP="0020175E">
      <w:pPr>
        <w:spacing w:line="360" w:lineRule="exact"/>
        <w:ind w:firstLineChars="200" w:firstLine="420"/>
        <w:rPr>
          <w:rFonts w:ascii="宋体"/>
          <w:szCs w:val="21"/>
        </w:rPr>
      </w:pPr>
      <w:r w:rsidRPr="002B2A06">
        <w:rPr>
          <w:rFonts w:ascii="宋体" w:hAnsi="宋体" w:hint="eastAsia"/>
          <w:szCs w:val="21"/>
        </w:rPr>
        <w:t>了解复方制剂的分析特点和分析方法</w:t>
      </w:r>
    </w:p>
    <w:p w:rsidR="002838E6" w:rsidRPr="00674AB1" w:rsidRDefault="002838E6" w:rsidP="00E37164">
      <w:pPr>
        <w:spacing w:line="400" w:lineRule="exact"/>
        <w:rPr>
          <w:rFonts w:ascii="宋体"/>
          <w:color w:val="000000"/>
        </w:rPr>
      </w:pPr>
      <w:r>
        <w:rPr>
          <w:rFonts w:ascii="宋体" w:hAnsi="宋体"/>
          <w:color w:val="000000"/>
        </w:rPr>
        <w:t>6.18.2</w:t>
      </w:r>
      <w:r w:rsidRPr="00674AB1">
        <w:rPr>
          <w:rFonts w:ascii="宋体" w:hAnsi="宋体" w:hint="eastAsia"/>
          <w:color w:val="000000"/>
        </w:rPr>
        <w:t>重点和难点</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s="宋体"/>
          <w:color w:val="000000"/>
        </w:rPr>
        <w:t>1</w:t>
      </w:r>
      <w:r w:rsidRPr="00674AB1">
        <w:rPr>
          <w:rFonts w:ascii="宋体" w:hAnsi="宋体" w:cs="宋体" w:hint="eastAsia"/>
          <w:color w:val="000000"/>
        </w:rPr>
        <w:t>、掌握</w:t>
      </w:r>
      <w:r w:rsidRPr="00674AB1">
        <w:rPr>
          <w:rFonts w:ascii="宋体" w:hAnsi="宋体" w:hint="eastAsia"/>
          <w:color w:val="000000"/>
          <w:szCs w:val="21"/>
        </w:rPr>
        <w:t>片剂</w:t>
      </w:r>
      <w:r w:rsidRPr="00674AB1">
        <w:rPr>
          <w:rFonts w:ascii="宋体" w:hAnsi="宋体" w:cs="宋体" w:hint="eastAsia"/>
          <w:color w:val="000000"/>
        </w:rPr>
        <w:t>的分析方法</w:t>
      </w:r>
    </w:p>
    <w:p w:rsidR="002838E6" w:rsidRPr="00674AB1" w:rsidRDefault="002838E6" w:rsidP="00E37164">
      <w:pPr>
        <w:spacing w:line="400" w:lineRule="exact"/>
        <w:rPr>
          <w:rFonts w:ascii="宋体"/>
          <w:color w:val="000000"/>
          <w:szCs w:val="21"/>
        </w:rPr>
      </w:pPr>
      <w:r w:rsidRPr="00674AB1">
        <w:rPr>
          <w:rFonts w:ascii="宋体" w:hAnsi="宋体" w:cs="宋体"/>
          <w:color w:val="000000"/>
        </w:rPr>
        <w:t>2</w:t>
      </w:r>
      <w:r w:rsidRPr="00674AB1">
        <w:rPr>
          <w:rFonts w:ascii="宋体" w:hAnsi="宋体" w:cs="宋体" w:hint="eastAsia"/>
          <w:color w:val="000000"/>
        </w:rPr>
        <w:t>、熟悉</w:t>
      </w:r>
      <w:r w:rsidRPr="00674AB1">
        <w:rPr>
          <w:rFonts w:ascii="宋体" w:hAnsi="宋体" w:hint="eastAsia"/>
          <w:color w:val="000000"/>
          <w:szCs w:val="21"/>
        </w:rPr>
        <w:t>复方制剂</w:t>
      </w:r>
    </w:p>
    <w:p w:rsidR="002838E6" w:rsidRPr="00674AB1" w:rsidRDefault="002838E6" w:rsidP="00F93EE0">
      <w:pPr>
        <w:spacing w:line="400" w:lineRule="exact"/>
        <w:outlineLvl w:val="2"/>
        <w:rPr>
          <w:rFonts w:ascii="宋体"/>
          <w:color w:val="000000"/>
        </w:rPr>
      </w:pPr>
      <w:bookmarkStart w:id="144" w:name="_Toc476309236"/>
      <w:r>
        <w:rPr>
          <w:rFonts w:ascii="宋体" w:hAnsi="宋体"/>
          <w:color w:val="000000"/>
        </w:rPr>
        <w:t>6.18.3</w:t>
      </w:r>
      <w:r w:rsidRPr="00674AB1">
        <w:rPr>
          <w:rFonts w:ascii="宋体" w:hAnsi="宋体" w:hint="eastAsia"/>
          <w:color w:val="000000"/>
        </w:rPr>
        <w:t>教学内容</w:t>
      </w:r>
      <w:bookmarkEnd w:id="144"/>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）片剂</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）注射剂</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）软膏剂</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4</w:t>
      </w:r>
      <w:r w:rsidRPr="00674AB1">
        <w:rPr>
          <w:rFonts w:ascii="宋体" w:hAnsi="宋体" w:hint="eastAsia"/>
          <w:color w:val="000000"/>
          <w:szCs w:val="21"/>
        </w:rPr>
        <w:t>）复方制剂；</w:t>
      </w:r>
    </w:p>
    <w:p w:rsidR="002838E6" w:rsidRPr="00674AB1" w:rsidRDefault="002838E6" w:rsidP="00B63712">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45" w:name="_Toc476309237"/>
      <w:r>
        <w:rPr>
          <w:rFonts w:ascii="宋体" w:hAnsi="宋体"/>
          <w:b/>
          <w:color w:val="000000"/>
          <w:kern w:val="0"/>
          <w:szCs w:val="21"/>
        </w:rPr>
        <w:t>6.18.4</w:t>
      </w:r>
      <w:r w:rsidRPr="00674AB1">
        <w:rPr>
          <w:rFonts w:ascii="宋体" w:hAnsi="宋体" w:hint="eastAsia"/>
          <w:b/>
          <w:color w:val="000000"/>
          <w:kern w:val="0"/>
          <w:szCs w:val="21"/>
        </w:rPr>
        <w:t>教学方法</w:t>
      </w:r>
      <w:bookmarkEnd w:id="145"/>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相关教学幻灯片，展示生活中常见的制剂类型。由此引出本节课讲授的具体内容。与幻灯片内容相互配合进行讲解。需要理解和识记的内容播放内容较慢。</w:t>
      </w:r>
    </w:p>
    <w:p w:rsidR="002838E6" w:rsidRPr="00674AB1" w:rsidRDefault="002838E6" w:rsidP="00BF7B09">
      <w:pPr>
        <w:spacing w:line="400" w:lineRule="exact"/>
        <w:rPr>
          <w:rFonts w:ascii="宋体"/>
          <w:color w:val="000000"/>
        </w:rPr>
      </w:pPr>
      <w:r w:rsidRPr="00674AB1">
        <w:rPr>
          <w:rFonts w:ascii="宋体" w:hAnsi="宋体" w:hint="eastAsia"/>
          <w:color w:val="000000"/>
        </w:rPr>
        <w:t>一般制剂的分析</w:t>
      </w:r>
    </w:p>
    <w:p w:rsidR="002838E6" w:rsidRPr="00674AB1" w:rsidRDefault="002838E6" w:rsidP="00564A75">
      <w:pPr>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、片剂</w:t>
      </w:r>
      <w:r w:rsidRPr="00674AB1">
        <w:rPr>
          <w:rFonts w:ascii="宋体" w:hAnsi="宋体"/>
          <w:color w:val="000000"/>
        </w:rPr>
        <w:t xml:space="preserve"> </w:t>
      </w:r>
    </w:p>
    <w:p w:rsidR="002838E6" w:rsidRPr="00674AB1" w:rsidRDefault="002838E6" w:rsidP="00327F95">
      <w:pPr>
        <w:numPr>
          <w:ilvl w:val="0"/>
          <w:numId w:val="33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药物与适宜的辅料混匀压制而成的圆片状或异形片状的固体制剂</w:t>
      </w:r>
      <w:r w:rsidRPr="00674AB1">
        <w:rPr>
          <w:rFonts w:ascii="宋体" w:hAnsi="宋体"/>
          <w:color w:val="000000"/>
        </w:rPr>
        <w:t xml:space="preserve"> </w:t>
      </w:r>
    </w:p>
    <w:p w:rsidR="002838E6" w:rsidRPr="00674AB1" w:rsidRDefault="002838E6" w:rsidP="00327F95">
      <w:pPr>
        <w:numPr>
          <w:ilvl w:val="0"/>
          <w:numId w:val="33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可供内服、外用，是临床广泛应用的剂型</w:t>
      </w:r>
      <w:r w:rsidRPr="00674AB1">
        <w:rPr>
          <w:rFonts w:ascii="宋体" w:hAnsi="宋体"/>
          <w:color w:val="000000"/>
        </w:rPr>
        <w:t xml:space="preserve"> </w:t>
      </w:r>
    </w:p>
    <w:p w:rsidR="002838E6" w:rsidRPr="00674AB1" w:rsidRDefault="002838E6" w:rsidP="00327F95">
      <w:pPr>
        <w:numPr>
          <w:ilvl w:val="0"/>
          <w:numId w:val="33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首先对外观进行色泽、嗅、味、脆碎度等物理性状的检查，然后鉴别、杂质检查和含量测定</w:t>
      </w:r>
      <w:r w:rsidRPr="00674AB1">
        <w:rPr>
          <w:rFonts w:ascii="宋体" w:hAnsi="宋体"/>
          <w:color w:val="000000"/>
        </w:rPr>
        <w:t xml:space="preserve"> </w:t>
      </w:r>
    </w:p>
    <w:p w:rsidR="002838E6" w:rsidRPr="00674AB1" w:rsidRDefault="002838E6" w:rsidP="00327F95">
      <w:pPr>
        <w:numPr>
          <w:ilvl w:val="0"/>
          <w:numId w:val="339"/>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片剂的常规检查</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20</w:t>
      </w:r>
      <w:r w:rsidRPr="00674AB1">
        <w:rPr>
          <w:rFonts w:ascii="宋体" w:hAnsi="宋体" w:hint="eastAsia"/>
          <w:color w:val="000000"/>
        </w:rPr>
        <w:t>分钟）</w:t>
      </w:r>
    </w:p>
    <w:p w:rsidR="002838E6" w:rsidRPr="00674AB1" w:rsidRDefault="002838E6" w:rsidP="00327F95">
      <w:pPr>
        <w:numPr>
          <w:ilvl w:val="0"/>
          <w:numId w:val="3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重量差异</w:t>
      </w:r>
      <w:r w:rsidRPr="00674AB1">
        <w:rPr>
          <w:rFonts w:ascii="宋体" w:hAnsi="宋体"/>
          <w:color w:val="000000"/>
        </w:rPr>
        <w:t xml:space="preserve"> </w:t>
      </w:r>
    </w:p>
    <w:p w:rsidR="002838E6" w:rsidRPr="00674AB1" w:rsidRDefault="002838E6" w:rsidP="00327F95">
      <w:pPr>
        <w:numPr>
          <w:ilvl w:val="0"/>
          <w:numId w:val="3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崩解时限</w:t>
      </w:r>
      <w:r w:rsidRPr="00674AB1">
        <w:rPr>
          <w:rFonts w:ascii="宋体" w:hAnsi="宋体"/>
          <w:color w:val="000000"/>
        </w:rPr>
        <w:t xml:space="preserve"> </w:t>
      </w:r>
    </w:p>
    <w:p w:rsidR="002838E6" w:rsidRPr="00674AB1" w:rsidRDefault="002838E6" w:rsidP="00327F95">
      <w:pPr>
        <w:numPr>
          <w:ilvl w:val="0"/>
          <w:numId w:val="3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溶出度</w:t>
      </w:r>
      <w:r w:rsidRPr="00674AB1">
        <w:rPr>
          <w:rFonts w:ascii="宋体" w:hAnsi="宋体"/>
          <w:color w:val="000000"/>
        </w:rPr>
        <w:t xml:space="preserve"> </w:t>
      </w:r>
    </w:p>
    <w:p w:rsidR="002838E6" w:rsidRPr="00674AB1" w:rsidRDefault="002838E6" w:rsidP="00327F95">
      <w:pPr>
        <w:numPr>
          <w:ilvl w:val="0"/>
          <w:numId w:val="34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含量均匀度</w:t>
      </w:r>
      <w:r w:rsidRPr="00674AB1">
        <w:rPr>
          <w:rFonts w:ascii="宋体" w:hAnsi="宋体"/>
          <w:color w:val="000000"/>
        </w:rPr>
        <w:t xml:space="preserve"> </w:t>
      </w:r>
    </w:p>
    <w:p w:rsidR="002838E6" w:rsidRPr="00674AB1" w:rsidRDefault="002838E6" w:rsidP="00327F95">
      <w:pPr>
        <w:numPr>
          <w:ilvl w:val="0"/>
          <w:numId w:val="34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片剂的含量测定</w:t>
      </w:r>
      <w:r w:rsidRPr="00674AB1">
        <w:rPr>
          <w:rFonts w:ascii="宋体" w:hAnsi="宋体"/>
          <w:color w:val="000000"/>
        </w:rPr>
        <w:t xml:space="preserve"> </w:t>
      </w:r>
    </w:p>
    <w:p w:rsidR="002838E6" w:rsidRPr="00674AB1" w:rsidRDefault="002838E6" w:rsidP="00327F95">
      <w:pPr>
        <w:numPr>
          <w:ilvl w:val="0"/>
          <w:numId w:val="34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直接测定</w:t>
      </w:r>
      <w:r w:rsidRPr="00674AB1">
        <w:rPr>
          <w:rFonts w:ascii="宋体" w:hAnsi="宋体"/>
          <w:color w:val="000000"/>
        </w:rPr>
        <w:t xml:space="preserve"> </w:t>
      </w:r>
    </w:p>
    <w:p w:rsidR="002838E6" w:rsidRPr="00674AB1" w:rsidRDefault="002838E6" w:rsidP="00327F95">
      <w:pPr>
        <w:numPr>
          <w:ilvl w:val="0"/>
          <w:numId w:val="34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常用辅料的干扰及排除</w:t>
      </w:r>
      <w:r w:rsidRPr="00674AB1">
        <w:rPr>
          <w:rFonts w:ascii="宋体" w:hAnsi="宋体"/>
          <w:color w:val="000000"/>
        </w:rPr>
        <w:t xml:space="preserve"> </w:t>
      </w:r>
    </w:p>
    <w:p w:rsidR="002838E6" w:rsidRPr="00674AB1" w:rsidRDefault="002838E6" w:rsidP="00327F95">
      <w:pPr>
        <w:numPr>
          <w:ilvl w:val="0"/>
          <w:numId w:val="34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糖类</w:t>
      </w:r>
      <w:r w:rsidRPr="00674AB1">
        <w:rPr>
          <w:rFonts w:ascii="宋体" w:hAnsi="宋体"/>
          <w:color w:val="000000"/>
        </w:rPr>
        <w:t xml:space="preserve"> </w:t>
      </w:r>
    </w:p>
    <w:p w:rsidR="002838E6" w:rsidRPr="00674AB1" w:rsidRDefault="002838E6" w:rsidP="00327F95">
      <w:pPr>
        <w:numPr>
          <w:ilvl w:val="0"/>
          <w:numId w:val="34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硫酸钙和碳酸钙</w:t>
      </w:r>
      <w:r w:rsidRPr="00674AB1">
        <w:rPr>
          <w:rFonts w:ascii="宋体" w:hAnsi="宋体"/>
          <w:color w:val="000000"/>
        </w:rPr>
        <w:t xml:space="preserve"> </w:t>
      </w:r>
    </w:p>
    <w:p w:rsidR="002838E6" w:rsidRPr="00674AB1" w:rsidRDefault="002838E6" w:rsidP="00327F95">
      <w:pPr>
        <w:numPr>
          <w:ilvl w:val="0"/>
          <w:numId w:val="34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硬脂酸镁</w:t>
      </w:r>
      <w:r w:rsidRPr="00674AB1">
        <w:rPr>
          <w:rFonts w:ascii="宋体" w:hAnsi="宋体"/>
          <w:color w:val="000000"/>
        </w:rPr>
        <w:t xml:space="preserve"> </w:t>
      </w:r>
    </w:p>
    <w:p w:rsidR="002838E6" w:rsidRPr="00674AB1" w:rsidRDefault="002838E6" w:rsidP="00327F95">
      <w:pPr>
        <w:numPr>
          <w:ilvl w:val="0"/>
          <w:numId w:val="34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滑石粉</w:t>
      </w:r>
      <w:r w:rsidRPr="00674AB1">
        <w:rPr>
          <w:rFonts w:ascii="宋体" w:hAnsi="宋体"/>
          <w:color w:val="000000"/>
        </w:rPr>
        <w:t xml:space="preserve"> </w:t>
      </w:r>
    </w:p>
    <w:p w:rsidR="002838E6" w:rsidRPr="00674AB1" w:rsidRDefault="002838E6" w:rsidP="00327F95">
      <w:pPr>
        <w:numPr>
          <w:ilvl w:val="0"/>
          <w:numId w:val="343"/>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一般制剂的分析</w:t>
      </w:r>
    </w:p>
    <w:p w:rsidR="002838E6" w:rsidRPr="00674AB1" w:rsidRDefault="002838E6" w:rsidP="00327F95">
      <w:pPr>
        <w:numPr>
          <w:ilvl w:val="0"/>
          <w:numId w:val="344"/>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考虑辅料对片剂含量测定的干扰与排除时，应考虑：（到此课程进行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327F95">
      <w:pPr>
        <w:numPr>
          <w:ilvl w:val="0"/>
          <w:numId w:val="34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辅料的理化性质</w:t>
      </w:r>
      <w:r w:rsidRPr="00674AB1">
        <w:rPr>
          <w:rFonts w:ascii="宋体" w:hAnsi="宋体"/>
          <w:color w:val="000000"/>
        </w:rPr>
        <w:t xml:space="preserve"> </w:t>
      </w:r>
    </w:p>
    <w:p w:rsidR="002838E6" w:rsidRPr="00674AB1" w:rsidRDefault="002838E6" w:rsidP="00327F95">
      <w:pPr>
        <w:numPr>
          <w:ilvl w:val="0"/>
          <w:numId w:val="34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辅料与主药含量的配比</w:t>
      </w:r>
      <w:r w:rsidRPr="00674AB1">
        <w:rPr>
          <w:rFonts w:ascii="宋体" w:hAnsi="宋体"/>
          <w:color w:val="000000"/>
        </w:rPr>
        <w:t xml:space="preserve"> </w:t>
      </w:r>
    </w:p>
    <w:p w:rsidR="002838E6" w:rsidRPr="00674AB1" w:rsidRDefault="002838E6" w:rsidP="00327F95">
      <w:pPr>
        <w:numPr>
          <w:ilvl w:val="0"/>
          <w:numId w:val="34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测定主药方法的选择</w:t>
      </w:r>
      <w:r w:rsidRPr="00674AB1">
        <w:rPr>
          <w:rFonts w:ascii="宋体" w:hAnsi="宋体"/>
          <w:color w:val="000000"/>
        </w:rPr>
        <w:t xml:space="preserve"> </w:t>
      </w:r>
    </w:p>
    <w:p w:rsidR="002838E6" w:rsidRPr="00674AB1" w:rsidRDefault="002838E6" w:rsidP="00564A75">
      <w:pPr>
        <w:spacing w:line="400" w:lineRule="exact"/>
        <w:ind w:left="-2"/>
        <w:rPr>
          <w:rFonts w:ascii="宋体" w:hAnsi="宋体"/>
          <w:color w:val="000000"/>
        </w:rPr>
      </w:pPr>
      <w:r w:rsidRPr="00674AB1">
        <w:rPr>
          <w:rFonts w:ascii="宋体" w:hAnsi="宋体"/>
          <w:color w:val="000000"/>
        </w:rPr>
        <w:t>2</w:t>
      </w:r>
      <w:r w:rsidRPr="00674AB1">
        <w:rPr>
          <w:rFonts w:ascii="宋体" w:hAnsi="宋体" w:hint="eastAsia"/>
          <w:color w:val="000000"/>
        </w:rPr>
        <w:t>、注射剂</w:t>
      </w:r>
      <w:r w:rsidRPr="00674AB1">
        <w:rPr>
          <w:rFonts w:ascii="宋体" w:hAnsi="宋体"/>
          <w:color w:val="000000"/>
        </w:rPr>
        <w:t xml:space="preserve"> </w:t>
      </w:r>
    </w:p>
    <w:p w:rsidR="002838E6" w:rsidRPr="00674AB1" w:rsidRDefault="002838E6" w:rsidP="00327F95">
      <w:pPr>
        <w:numPr>
          <w:ilvl w:val="0"/>
          <w:numId w:val="34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药物与适宜的溶剂或分散介质制成的供注入体内的溶液、乳状液或混悬液，及供临用前配制或稀释成溶液或混悬液的粉末或浓溶液的无菌制剂</w:t>
      </w:r>
      <w:r w:rsidRPr="00674AB1">
        <w:rPr>
          <w:rFonts w:ascii="宋体" w:hAnsi="宋体"/>
          <w:color w:val="000000"/>
        </w:rPr>
        <w:t xml:space="preserve"> </w:t>
      </w:r>
    </w:p>
    <w:p w:rsidR="002838E6" w:rsidRPr="00674AB1" w:rsidRDefault="002838E6" w:rsidP="00327F95">
      <w:pPr>
        <w:numPr>
          <w:ilvl w:val="0"/>
          <w:numId w:val="34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可分为注射液、注射用无菌粉末、注射用浓溶液</w:t>
      </w:r>
      <w:r w:rsidRPr="00674AB1">
        <w:rPr>
          <w:rFonts w:ascii="宋体" w:hAnsi="宋体"/>
          <w:color w:val="000000"/>
        </w:rPr>
        <w:t xml:space="preserve"> </w:t>
      </w:r>
    </w:p>
    <w:p w:rsidR="002838E6" w:rsidRPr="00674AB1" w:rsidRDefault="002838E6" w:rsidP="00327F95">
      <w:pPr>
        <w:numPr>
          <w:ilvl w:val="0"/>
          <w:numId w:val="34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首先观察色泽和透明度，然后进行鉴别、</w:t>
      </w:r>
      <w:r w:rsidRPr="00674AB1">
        <w:rPr>
          <w:rFonts w:ascii="宋体" w:hAnsi="宋体"/>
          <w:color w:val="000000"/>
        </w:rPr>
        <w:t>pH</w:t>
      </w:r>
      <w:r w:rsidRPr="00674AB1">
        <w:rPr>
          <w:rFonts w:ascii="宋体" w:hAnsi="宋体" w:hint="eastAsia"/>
          <w:color w:val="000000"/>
        </w:rPr>
        <w:t>值的检查、含量测定</w:t>
      </w:r>
      <w:r w:rsidRPr="00674AB1">
        <w:rPr>
          <w:rFonts w:ascii="宋体" w:hAnsi="宋体"/>
          <w:color w:val="000000"/>
        </w:rPr>
        <w:t xml:space="preserve"> </w:t>
      </w:r>
    </w:p>
    <w:p w:rsidR="002838E6" w:rsidRPr="00674AB1" w:rsidRDefault="002838E6" w:rsidP="00327F95">
      <w:pPr>
        <w:numPr>
          <w:ilvl w:val="0"/>
          <w:numId w:val="34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注射剂的常规检查</w:t>
      </w:r>
      <w:r w:rsidRPr="00674AB1">
        <w:rPr>
          <w:rFonts w:ascii="宋体" w:hAnsi="宋体"/>
          <w:color w:val="000000"/>
        </w:rPr>
        <w:t xml:space="preserve"> </w:t>
      </w:r>
    </w:p>
    <w:p w:rsidR="002838E6" w:rsidRPr="00674AB1" w:rsidRDefault="002838E6" w:rsidP="00327F95">
      <w:pPr>
        <w:numPr>
          <w:ilvl w:val="0"/>
          <w:numId w:val="34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装量</w:t>
      </w:r>
      <w:r w:rsidRPr="00674AB1">
        <w:rPr>
          <w:rFonts w:ascii="宋体" w:hAnsi="宋体"/>
          <w:color w:val="000000"/>
        </w:rPr>
        <w:t xml:space="preserve"> </w:t>
      </w:r>
    </w:p>
    <w:p w:rsidR="002838E6" w:rsidRPr="00674AB1" w:rsidRDefault="002838E6" w:rsidP="00327F95">
      <w:pPr>
        <w:numPr>
          <w:ilvl w:val="0"/>
          <w:numId w:val="34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装量差异</w:t>
      </w:r>
      <w:r w:rsidRPr="00674AB1">
        <w:rPr>
          <w:rFonts w:ascii="宋体" w:hAnsi="宋体"/>
          <w:color w:val="000000"/>
        </w:rPr>
        <w:t xml:space="preserve"> </w:t>
      </w:r>
    </w:p>
    <w:p w:rsidR="002838E6" w:rsidRPr="00674AB1" w:rsidRDefault="002838E6" w:rsidP="00327F95">
      <w:pPr>
        <w:numPr>
          <w:ilvl w:val="0"/>
          <w:numId w:val="34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可见异物</w:t>
      </w:r>
      <w:r w:rsidRPr="00674AB1">
        <w:rPr>
          <w:rFonts w:ascii="宋体" w:hAnsi="宋体"/>
          <w:color w:val="000000"/>
        </w:rPr>
        <w:t xml:space="preserve"> </w:t>
      </w:r>
    </w:p>
    <w:p w:rsidR="002838E6" w:rsidRPr="00674AB1" w:rsidRDefault="002838E6" w:rsidP="00327F95">
      <w:pPr>
        <w:numPr>
          <w:ilvl w:val="0"/>
          <w:numId w:val="34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不溶性微粒</w:t>
      </w:r>
      <w:r w:rsidRPr="00674AB1">
        <w:rPr>
          <w:rFonts w:ascii="宋体" w:hAnsi="宋体"/>
          <w:color w:val="000000"/>
        </w:rPr>
        <w:t xml:space="preserve"> </w:t>
      </w:r>
    </w:p>
    <w:p w:rsidR="002838E6" w:rsidRPr="00674AB1" w:rsidRDefault="002838E6" w:rsidP="00327F95">
      <w:pPr>
        <w:numPr>
          <w:ilvl w:val="0"/>
          <w:numId w:val="34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无菌、细菌内毒素或热原</w:t>
      </w:r>
      <w:r w:rsidRPr="00674AB1">
        <w:rPr>
          <w:rFonts w:ascii="宋体" w:hAnsi="宋体"/>
          <w:color w:val="000000"/>
        </w:rPr>
        <w:t xml:space="preserve"> </w:t>
      </w:r>
    </w:p>
    <w:p w:rsidR="002838E6" w:rsidRPr="00674AB1" w:rsidRDefault="002838E6" w:rsidP="00327F95">
      <w:pPr>
        <w:numPr>
          <w:ilvl w:val="0"/>
          <w:numId w:val="34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注射剂含量测定中常见附加剂干扰及排除</w:t>
      </w:r>
      <w:r w:rsidRPr="00674AB1">
        <w:rPr>
          <w:rFonts w:ascii="宋体" w:hAnsi="宋体"/>
          <w:color w:val="000000"/>
        </w:rPr>
        <w:t xml:space="preserve"> </w:t>
      </w:r>
    </w:p>
    <w:p w:rsidR="002838E6" w:rsidRPr="00674AB1" w:rsidRDefault="002838E6" w:rsidP="00327F95">
      <w:pPr>
        <w:numPr>
          <w:ilvl w:val="0"/>
          <w:numId w:val="35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抗氧剂的干扰及排除</w:t>
      </w:r>
      <w:r w:rsidRPr="00674AB1">
        <w:rPr>
          <w:rFonts w:ascii="宋体" w:hAnsi="宋体"/>
          <w:color w:val="000000"/>
        </w:rPr>
        <w:t xml:space="preserve"> </w:t>
      </w:r>
    </w:p>
    <w:p w:rsidR="002838E6" w:rsidRPr="00674AB1" w:rsidRDefault="002838E6" w:rsidP="00327F95">
      <w:pPr>
        <w:numPr>
          <w:ilvl w:val="0"/>
          <w:numId w:val="35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加入掩蔽剂</w:t>
      </w:r>
      <w:r w:rsidRPr="00674AB1">
        <w:rPr>
          <w:rFonts w:ascii="宋体" w:hAnsi="宋体"/>
          <w:color w:val="000000"/>
        </w:rPr>
        <w:t xml:space="preserve"> </w:t>
      </w:r>
    </w:p>
    <w:p w:rsidR="002838E6" w:rsidRPr="00674AB1" w:rsidRDefault="002838E6" w:rsidP="00327F95">
      <w:pPr>
        <w:numPr>
          <w:ilvl w:val="0"/>
          <w:numId w:val="35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加酸分解</w:t>
      </w:r>
      <w:r w:rsidRPr="00674AB1">
        <w:rPr>
          <w:rFonts w:ascii="宋体" w:hAnsi="宋体"/>
          <w:color w:val="000000"/>
        </w:rPr>
        <w:t xml:space="preserve"> </w:t>
      </w:r>
    </w:p>
    <w:p w:rsidR="002838E6" w:rsidRPr="00674AB1" w:rsidRDefault="002838E6" w:rsidP="00327F95">
      <w:pPr>
        <w:numPr>
          <w:ilvl w:val="0"/>
          <w:numId w:val="35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加入弱氧化剂</w:t>
      </w:r>
      <w:r w:rsidRPr="00674AB1">
        <w:rPr>
          <w:rFonts w:ascii="宋体" w:hAnsi="宋体"/>
          <w:color w:val="000000"/>
        </w:rPr>
        <w:t xml:space="preserve"> </w:t>
      </w:r>
    </w:p>
    <w:p w:rsidR="002838E6" w:rsidRPr="00674AB1" w:rsidRDefault="002838E6" w:rsidP="00327F95">
      <w:pPr>
        <w:numPr>
          <w:ilvl w:val="0"/>
          <w:numId w:val="35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利用紫外吸收光谱差异</w:t>
      </w:r>
      <w:r w:rsidRPr="00674AB1">
        <w:rPr>
          <w:rFonts w:ascii="宋体" w:hAnsi="宋体"/>
          <w:color w:val="000000"/>
        </w:rPr>
        <w:t xml:space="preserve"> </w:t>
      </w:r>
    </w:p>
    <w:p w:rsidR="002838E6" w:rsidRPr="00674AB1" w:rsidRDefault="002838E6" w:rsidP="00327F95">
      <w:pPr>
        <w:numPr>
          <w:ilvl w:val="0"/>
          <w:numId w:val="352"/>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等渗溶液的干扰及排除</w:t>
      </w:r>
      <w:r w:rsidRPr="00674AB1">
        <w:rPr>
          <w:rFonts w:ascii="宋体" w:hAnsi="宋体"/>
          <w:color w:val="000000"/>
        </w:rPr>
        <w:t xml:space="preserve"> </w:t>
      </w:r>
    </w:p>
    <w:p w:rsidR="002838E6" w:rsidRPr="00674AB1" w:rsidRDefault="002838E6" w:rsidP="00327F95">
      <w:pPr>
        <w:numPr>
          <w:ilvl w:val="0"/>
          <w:numId w:val="35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注射剂含量测定中常见附加剂干扰及排除</w:t>
      </w:r>
      <w:r w:rsidRPr="00674AB1">
        <w:rPr>
          <w:rFonts w:ascii="宋体" w:hAnsi="宋体"/>
          <w:color w:val="000000"/>
        </w:rPr>
        <w:t xml:space="preserve"> </w:t>
      </w:r>
    </w:p>
    <w:p w:rsidR="002838E6" w:rsidRPr="00674AB1" w:rsidRDefault="002838E6" w:rsidP="00327F95">
      <w:pPr>
        <w:numPr>
          <w:ilvl w:val="0"/>
          <w:numId w:val="35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助溶剂的干扰及排除</w:t>
      </w:r>
      <w:r w:rsidRPr="00674AB1">
        <w:rPr>
          <w:rFonts w:ascii="宋体" w:hAnsi="宋体"/>
          <w:color w:val="000000"/>
        </w:rPr>
        <w:t xml:space="preserve"> </w:t>
      </w:r>
    </w:p>
    <w:p w:rsidR="002838E6" w:rsidRPr="00674AB1" w:rsidRDefault="002838E6" w:rsidP="00327F95">
      <w:pPr>
        <w:numPr>
          <w:ilvl w:val="0"/>
          <w:numId w:val="35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溶剂水的干扰及排除</w:t>
      </w:r>
      <w:r w:rsidRPr="00674AB1">
        <w:rPr>
          <w:rFonts w:ascii="宋体" w:hAnsi="宋体"/>
          <w:color w:val="000000"/>
        </w:rPr>
        <w:t xml:space="preserve"> </w:t>
      </w:r>
    </w:p>
    <w:p w:rsidR="002838E6" w:rsidRPr="00674AB1" w:rsidRDefault="002838E6" w:rsidP="00327F95">
      <w:pPr>
        <w:numPr>
          <w:ilvl w:val="0"/>
          <w:numId w:val="35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溶剂油的干扰及排除</w:t>
      </w:r>
      <w:r w:rsidRPr="00674AB1">
        <w:rPr>
          <w:rFonts w:ascii="宋体" w:hAnsi="宋体"/>
          <w:color w:val="000000"/>
        </w:rPr>
        <w:t xml:space="preserve"> </w:t>
      </w:r>
    </w:p>
    <w:p w:rsidR="002838E6" w:rsidRPr="00674AB1" w:rsidRDefault="002838E6" w:rsidP="00327F95">
      <w:pPr>
        <w:numPr>
          <w:ilvl w:val="0"/>
          <w:numId w:val="35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使用有机溶剂稀释</w:t>
      </w:r>
      <w:r w:rsidRPr="00674AB1">
        <w:rPr>
          <w:rFonts w:ascii="宋体" w:hAnsi="宋体"/>
          <w:color w:val="000000"/>
        </w:rPr>
        <w:t xml:space="preserve"> </w:t>
      </w:r>
    </w:p>
    <w:p w:rsidR="002838E6" w:rsidRPr="00674AB1" w:rsidRDefault="002838E6" w:rsidP="00327F95">
      <w:pPr>
        <w:numPr>
          <w:ilvl w:val="0"/>
          <w:numId w:val="355"/>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有机溶剂提取后再测定</w:t>
      </w:r>
      <w:r w:rsidRPr="00674AB1">
        <w:rPr>
          <w:rFonts w:ascii="宋体" w:hAnsi="宋体"/>
          <w:color w:val="000000"/>
        </w:rPr>
        <w:t xml:space="preserve"> </w:t>
      </w:r>
    </w:p>
    <w:p w:rsidR="002838E6" w:rsidRPr="00674AB1" w:rsidRDefault="002838E6" w:rsidP="00564A75">
      <w:pPr>
        <w:spacing w:line="400" w:lineRule="exact"/>
        <w:ind w:left="-2"/>
        <w:rPr>
          <w:rFonts w:ascii="宋体"/>
          <w:color w:val="000000"/>
        </w:rPr>
      </w:pPr>
      <w:r w:rsidRPr="00674AB1">
        <w:rPr>
          <w:rFonts w:ascii="宋体" w:hAnsi="宋体"/>
          <w:color w:val="000000"/>
        </w:rPr>
        <w:t>3</w:t>
      </w:r>
      <w:r w:rsidRPr="00674AB1">
        <w:rPr>
          <w:rFonts w:ascii="宋体" w:hAnsi="宋体" w:hint="eastAsia"/>
          <w:color w:val="000000"/>
        </w:rPr>
        <w:t>、复方制剂</w:t>
      </w:r>
      <w:r w:rsidRPr="00674AB1">
        <w:rPr>
          <w:rFonts w:ascii="宋体" w:hAnsi="宋体"/>
          <w:color w:val="000000"/>
        </w:rPr>
        <w:t xml:space="preserve"> </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327F95">
      <w:pPr>
        <w:numPr>
          <w:ilvl w:val="0"/>
          <w:numId w:val="35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含两种或两种以上有效成分的制剂称为复方制剂</w:t>
      </w:r>
      <w:r w:rsidRPr="00674AB1">
        <w:rPr>
          <w:rFonts w:ascii="宋体" w:hAnsi="宋体"/>
          <w:color w:val="000000"/>
        </w:rPr>
        <w:t xml:space="preserve"> </w:t>
      </w:r>
    </w:p>
    <w:p w:rsidR="002838E6" w:rsidRPr="00674AB1" w:rsidRDefault="002838E6" w:rsidP="00327F95">
      <w:pPr>
        <w:numPr>
          <w:ilvl w:val="0"/>
          <w:numId w:val="35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若各组分测定时不发生干扰，可直接测定</w:t>
      </w:r>
      <w:r w:rsidRPr="00674AB1">
        <w:rPr>
          <w:rFonts w:ascii="宋体" w:hAnsi="宋体"/>
          <w:color w:val="000000"/>
        </w:rPr>
        <w:t xml:space="preserve"> </w:t>
      </w:r>
    </w:p>
    <w:p w:rsidR="002838E6" w:rsidRPr="00674AB1" w:rsidRDefault="002838E6" w:rsidP="00327F95">
      <w:pPr>
        <w:numPr>
          <w:ilvl w:val="0"/>
          <w:numId w:val="35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若有干扰，需经适当处理或分离后测定</w:t>
      </w:r>
      <w:r w:rsidRPr="00674AB1">
        <w:rPr>
          <w:rFonts w:ascii="宋体" w:hAnsi="宋体"/>
          <w:color w:val="000000"/>
        </w:rPr>
        <w:t xml:space="preserve"> </w:t>
      </w:r>
    </w:p>
    <w:p w:rsidR="002838E6" w:rsidRPr="00674AB1" w:rsidRDefault="002838E6" w:rsidP="00327F95">
      <w:pPr>
        <w:numPr>
          <w:ilvl w:val="0"/>
          <w:numId w:val="35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复方制剂分析的方法</w:t>
      </w:r>
      <w:r w:rsidRPr="00674AB1">
        <w:rPr>
          <w:rFonts w:ascii="宋体" w:hAnsi="宋体"/>
          <w:color w:val="000000"/>
        </w:rPr>
        <w:t xml:space="preserve"> </w:t>
      </w:r>
    </w:p>
    <w:p w:rsidR="002838E6" w:rsidRPr="00674AB1" w:rsidRDefault="002838E6" w:rsidP="00327F95">
      <w:pPr>
        <w:numPr>
          <w:ilvl w:val="0"/>
          <w:numId w:val="35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不经分离，直接测定制剂中主要成分</w:t>
      </w:r>
      <w:r w:rsidRPr="00674AB1">
        <w:rPr>
          <w:rFonts w:ascii="宋体" w:hAnsi="宋体"/>
          <w:color w:val="000000"/>
        </w:rPr>
        <w:t xml:space="preserve"> </w:t>
      </w:r>
    </w:p>
    <w:p w:rsidR="002838E6" w:rsidRPr="00674AB1" w:rsidRDefault="002838E6" w:rsidP="00327F95">
      <w:pPr>
        <w:numPr>
          <w:ilvl w:val="0"/>
          <w:numId w:val="35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经分离后，测定制剂中主要成分的含量</w:t>
      </w:r>
      <w:r w:rsidRPr="00674AB1">
        <w:rPr>
          <w:rFonts w:ascii="宋体" w:hAnsi="宋体"/>
          <w:color w:val="000000"/>
        </w:rPr>
        <w:t xml:space="preserve"> </w:t>
      </w:r>
    </w:p>
    <w:p w:rsidR="002838E6" w:rsidRPr="00674AB1" w:rsidRDefault="002838E6" w:rsidP="00327F95">
      <w:pPr>
        <w:numPr>
          <w:ilvl w:val="0"/>
          <w:numId w:val="35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只测定制剂中少数主要成分的含量</w:t>
      </w:r>
      <w:r w:rsidRPr="00674AB1">
        <w:rPr>
          <w:rFonts w:ascii="宋体" w:hAnsi="宋体"/>
          <w:color w:val="000000"/>
        </w:rPr>
        <w:t xml:space="preserve"> </w:t>
      </w:r>
    </w:p>
    <w:p w:rsidR="002838E6" w:rsidRPr="00674AB1" w:rsidRDefault="002838E6" w:rsidP="00327F95">
      <w:pPr>
        <w:numPr>
          <w:ilvl w:val="0"/>
          <w:numId w:val="359"/>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药物稳定性试验</w:t>
      </w:r>
    </w:p>
    <w:p w:rsidR="002838E6" w:rsidRPr="00674AB1" w:rsidRDefault="002838E6" w:rsidP="00327F95">
      <w:pPr>
        <w:numPr>
          <w:ilvl w:val="0"/>
          <w:numId w:val="360"/>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药品的留样考察</w:t>
      </w:r>
      <w:r w:rsidRPr="00674AB1">
        <w:rPr>
          <w:rFonts w:ascii="宋体" w:hAnsi="宋体"/>
          <w:color w:val="000000"/>
        </w:rPr>
        <w:t xml:space="preserve"> </w:t>
      </w:r>
    </w:p>
    <w:p w:rsidR="002838E6" w:rsidRPr="00674AB1" w:rsidRDefault="002838E6" w:rsidP="00327F95">
      <w:pPr>
        <w:numPr>
          <w:ilvl w:val="0"/>
          <w:numId w:val="36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留样室管理办法</w:t>
      </w:r>
      <w:r w:rsidRPr="00674AB1">
        <w:rPr>
          <w:rFonts w:ascii="宋体" w:hAnsi="宋体"/>
          <w:color w:val="000000"/>
        </w:rPr>
        <w:t xml:space="preserve"> </w:t>
      </w:r>
    </w:p>
    <w:p w:rsidR="002838E6" w:rsidRPr="00674AB1" w:rsidRDefault="002838E6" w:rsidP="00327F95">
      <w:pPr>
        <w:numPr>
          <w:ilvl w:val="0"/>
          <w:numId w:val="36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留样管理办法</w:t>
      </w:r>
      <w:r w:rsidRPr="00674AB1">
        <w:rPr>
          <w:rFonts w:ascii="宋体" w:hAnsi="宋体"/>
          <w:color w:val="000000"/>
        </w:rPr>
        <w:t xml:space="preserve"> </w:t>
      </w:r>
    </w:p>
    <w:p w:rsidR="002838E6" w:rsidRPr="00674AB1" w:rsidRDefault="002838E6" w:rsidP="00327F95">
      <w:pPr>
        <w:numPr>
          <w:ilvl w:val="0"/>
          <w:numId w:val="361"/>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产品留样考察规定</w:t>
      </w:r>
      <w:r w:rsidRPr="00674AB1">
        <w:rPr>
          <w:rFonts w:ascii="宋体" w:hAnsi="宋体"/>
          <w:color w:val="000000"/>
        </w:rPr>
        <w:t xml:space="preserve"> </w:t>
      </w:r>
    </w:p>
    <w:p w:rsidR="002838E6" w:rsidRPr="00674AB1" w:rsidRDefault="002838E6" w:rsidP="00327F95">
      <w:pPr>
        <w:numPr>
          <w:ilvl w:val="0"/>
          <w:numId w:val="362"/>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药物稳定性试验</w:t>
      </w:r>
    </w:p>
    <w:p w:rsidR="002838E6" w:rsidRPr="00674AB1" w:rsidRDefault="002838E6" w:rsidP="00327F95">
      <w:pPr>
        <w:numPr>
          <w:ilvl w:val="0"/>
          <w:numId w:val="363"/>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药物稳定性试验的基本要求</w:t>
      </w:r>
      <w:r w:rsidRPr="00674AB1">
        <w:rPr>
          <w:rFonts w:ascii="宋体" w:hAnsi="宋体"/>
          <w:color w:val="000000"/>
        </w:rPr>
        <w:t xml:space="preserve"> </w:t>
      </w:r>
    </w:p>
    <w:p w:rsidR="002838E6" w:rsidRPr="00674AB1" w:rsidRDefault="002838E6" w:rsidP="00327F95">
      <w:pPr>
        <w:numPr>
          <w:ilvl w:val="0"/>
          <w:numId w:val="3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包括影响因素试验、加速试验与长期试验</w:t>
      </w:r>
      <w:r w:rsidRPr="00674AB1">
        <w:rPr>
          <w:rFonts w:ascii="宋体" w:hAnsi="宋体"/>
          <w:color w:val="000000"/>
        </w:rPr>
        <w:t xml:space="preserve"> </w:t>
      </w:r>
    </w:p>
    <w:p w:rsidR="002838E6" w:rsidRPr="00674AB1" w:rsidRDefault="002838E6" w:rsidP="00327F95">
      <w:pPr>
        <w:numPr>
          <w:ilvl w:val="0"/>
          <w:numId w:val="3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供试品的生产工艺应与大生产一致</w:t>
      </w:r>
      <w:r w:rsidRPr="00674AB1">
        <w:rPr>
          <w:rFonts w:ascii="宋体" w:hAnsi="宋体"/>
          <w:color w:val="000000"/>
        </w:rPr>
        <w:t xml:space="preserve"> </w:t>
      </w:r>
    </w:p>
    <w:p w:rsidR="002838E6" w:rsidRPr="00674AB1" w:rsidRDefault="002838E6" w:rsidP="00327F95">
      <w:pPr>
        <w:numPr>
          <w:ilvl w:val="0"/>
          <w:numId w:val="3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供试品的质量标准应与各项基础研究及临床验证的标准一致</w:t>
      </w:r>
      <w:r w:rsidRPr="00674AB1">
        <w:rPr>
          <w:rFonts w:ascii="宋体" w:hAnsi="宋体"/>
          <w:color w:val="000000"/>
        </w:rPr>
        <w:t xml:space="preserve"> </w:t>
      </w:r>
    </w:p>
    <w:p w:rsidR="002838E6" w:rsidRPr="00674AB1" w:rsidRDefault="002838E6" w:rsidP="00327F95">
      <w:pPr>
        <w:numPr>
          <w:ilvl w:val="0"/>
          <w:numId w:val="3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加速试验与长期试验所用供试品容器、包装材料、包装方式应与上市产品一致</w:t>
      </w:r>
      <w:r w:rsidRPr="00674AB1">
        <w:rPr>
          <w:rFonts w:ascii="宋体" w:hAnsi="宋体"/>
          <w:color w:val="000000"/>
        </w:rPr>
        <w:t xml:space="preserve"> </w:t>
      </w:r>
    </w:p>
    <w:p w:rsidR="002838E6" w:rsidRPr="00674AB1" w:rsidRDefault="002838E6" w:rsidP="00327F95">
      <w:pPr>
        <w:numPr>
          <w:ilvl w:val="0"/>
          <w:numId w:val="364"/>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要采用专属性强、准确、精密、灵敏的分析方法</w:t>
      </w:r>
      <w:r w:rsidRPr="00674AB1">
        <w:rPr>
          <w:rFonts w:ascii="宋体" w:hAnsi="宋体"/>
          <w:color w:val="000000"/>
        </w:rPr>
        <w:t xml:space="preserve"> </w:t>
      </w:r>
    </w:p>
    <w:p w:rsidR="002838E6" w:rsidRPr="00674AB1" w:rsidRDefault="002838E6" w:rsidP="00327F95">
      <w:pPr>
        <w:numPr>
          <w:ilvl w:val="0"/>
          <w:numId w:val="365"/>
        </w:numPr>
        <w:tabs>
          <w:tab w:val="clear" w:pos="720"/>
          <w:tab w:val="num" w:pos="0"/>
        </w:tabs>
        <w:spacing w:line="400" w:lineRule="exact"/>
        <w:ind w:leftChars="-1" w:left="-2" w:firstLine="0"/>
        <w:rPr>
          <w:rFonts w:ascii="宋体"/>
          <w:color w:val="000000"/>
        </w:rPr>
      </w:pPr>
      <w:r w:rsidRPr="00674AB1">
        <w:rPr>
          <w:rFonts w:ascii="宋体" w:hAnsi="宋体" w:hint="eastAsia"/>
          <w:color w:val="000000"/>
        </w:rPr>
        <w:t>药物稳定性试验</w:t>
      </w:r>
    </w:p>
    <w:p w:rsidR="002838E6" w:rsidRPr="00674AB1" w:rsidRDefault="002838E6" w:rsidP="00327F95">
      <w:pPr>
        <w:numPr>
          <w:ilvl w:val="0"/>
          <w:numId w:val="366"/>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原料药的稳定性试验</w:t>
      </w:r>
      <w:r w:rsidRPr="00674AB1">
        <w:rPr>
          <w:rFonts w:ascii="宋体" w:hAnsi="宋体"/>
          <w:color w:val="000000"/>
        </w:rPr>
        <w:t xml:space="preserve"> </w:t>
      </w:r>
    </w:p>
    <w:p w:rsidR="002838E6" w:rsidRPr="00674AB1" w:rsidRDefault="002838E6" w:rsidP="00327F95">
      <w:pPr>
        <w:numPr>
          <w:ilvl w:val="0"/>
          <w:numId w:val="367"/>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影响因素试验</w:t>
      </w:r>
      <w:r w:rsidRPr="00674AB1">
        <w:rPr>
          <w:rFonts w:ascii="宋体" w:hAnsi="宋体"/>
          <w:color w:val="000000"/>
        </w:rPr>
        <w:t xml:space="preserve"> </w:t>
      </w:r>
    </w:p>
    <w:p w:rsidR="002838E6" w:rsidRPr="00674AB1" w:rsidRDefault="002838E6" w:rsidP="00327F95">
      <w:pPr>
        <w:numPr>
          <w:ilvl w:val="0"/>
          <w:numId w:val="36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高温试验</w:t>
      </w:r>
      <w:r w:rsidRPr="00674AB1">
        <w:rPr>
          <w:rFonts w:ascii="宋体" w:hAnsi="宋体"/>
          <w:color w:val="000000"/>
        </w:rPr>
        <w:t xml:space="preserve"> </w:t>
      </w:r>
    </w:p>
    <w:p w:rsidR="002838E6" w:rsidRPr="00674AB1" w:rsidRDefault="002838E6" w:rsidP="00327F95">
      <w:pPr>
        <w:numPr>
          <w:ilvl w:val="0"/>
          <w:numId w:val="36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高湿度试验</w:t>
      </w:r>
      <w:r w:rsidRPr="00674AB1">
        <w:rPr>
          <w:rFonts w:ascii="宋体" w:hAnsi="宋体"/>
          <w:color w:val="000000"/>
        </w:rPr>
        <w:t xml:space="preserve"> </w:t>
      </w:r>
    </w:p>
    <w:p w:rsidR="002838E6" w:rsidRPr="00674AB1" w:rsidRDefault="002838E6" w:rsidP="00327F95">
      <w:pPr>
        <w:numPr>
          <w:ilvl w:val="0"/>
          <w:numId w:val="368"/>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强光照射试验</w:t>
      </w:r>
      <w:r w:rsidRPr="00674AB1">
        <w:rPr>
          <w:rFonts w:ascii="宋体" w:hAnsi="宋体"/>
          <w:color w:val="000000"/>
        </w:rPr>
        <w:t xml:space="preserve"> </w:t>
      </w:r>
    </w:p>
    <w:p w:rsidR="002838E6" w:rsidRPr="00674AB1" w:rsidRDefault="002838E6" w:rsidP="00327F95">
      <w:pPr>
        <w:numPr>
          <w:ilvl w:val="0"/>
          <w:numId w:val="36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加速试验</w:t>
      </w:r>
      <w:r w:rsidRPr="00674AB1">
        <w:rPr>
          <w:rFonts w:ascii="宋体" w:hAnsi="宋体"/>
          <w:color w:val="000000"/>
        </w:rPr>
        <w:t xml:space="preserve"> </w:t>
      </w:r>
    </w:p>
    <w:p w:rsidR="002838E6" w:rsidRPr="00674AB1" w:rsidRDefault="002838E6" w:rsidP="00327F95">
      <w:pPr>
        <w:numPr>
          <w:ilvl w:val="0"/>
          <w:numId w:val="369"/>
        </w:numPr>
        <w:tabs>
          <w:tab w:val="clear" w:pos="720"/>
          <w:tab w:val="num" w:pos="0"/>
        </w:tabs>
        <w:spacing w:line="400" w:lineRule="exact"/>
        <w:ind w:leftChars="-1" w:left="-2" w:firstLine="0"/>
        <w:rPr>
          <w:rFonts w:ascii="宋体" w:hAnsi="宋体"/>
          <w:color w:val="000000"/>
        </w:rPr>
      </w:pPr>
      <w:r w:rsidRPr="00674AB1">
        <w:rPr>
          <w:rFonts w:ascii="宋体" w:hAnsi="宋体" w:hint="eastAsia"/>
          <w:color w:val="000000"/>
        </w:rPr>
        <w:t>长期试验</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hint="eastAsia"/>
          <w:color w:val="000000"/>
        </w:rPr>
        <w:t>复方制剂的应用实例（到此课程进行</w:t>
      </w:r>
      <w:r w:rsidRPr="00674AB1">
        <w:rPr>
          <w:rFonts w:ascii="宋体" w:hAnsi="宋体"/>
          <w:color w:val="000000"/>
        </w:rPr>
        <w:t>85</w:t>
      </w:r>
      <w:r w:rsidRPr="00674AB1">
        <w:rPr>
          <w:rFonts w:ascii="宋体" w:hAnsi="宋体" w:hint="eastAsia"/>
          <w:color w:val="000000"/>
        </w:rPr>
        <w:t>分钟）</w:t>
      </w:r>
    </w:p>
    <w:p w:rsidR="002838E6" w:rsidRPr="00674AB1" w:rsidRDefault="002838E6" w:rsidP="00F93EE0">
      <w:pPr>
        <w:spacing w:line="400" w:lineRule="exact"/>
        <w:outlineLvl w:val="2"/>
        <w:rPr>
          <w:rFonts w:ascii="宋体"/>
          <w:color w:val="000000"/>
        </w:rPr>
      </w:pPr>
      <w:bookmarkStart w:id="146" w:name="_Toc476309238"/>
      <w:r>
        <w:rPr>
          <w:rFonts w:ascii="宋体" w:hAnsi="宋体"/>
          <w:color w:val="000000"/>
        </w:rPr>
        <w:t>6.18.5</w:t>
      </w:r>
      <w:r w:rsidRPr="00674AB1">
        <w:rPr>
          <w:rFonts w:ascii="宋体" w:hAnsi="宋体" w:hint="eastAsia"/>
          <w:color w:val="000000"/>
        </w:rPr>
        <w:t>作业</w:t>
      </w:r>
      <w:bookmarkEnd w:id="146"/>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常用制剂类型。</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试比较几种常用制剂类型的检测方法。</w:t>
      </w:r>
    </w:p>
    <w:p w:rsidR="002838E6" w:rsidRPr="00674AB1" w:rsidRDefault="002838E6" w:rsidP="00F93EE0">
      <w:pPr>
        <w:spacing w:line="400" w:lineRule="exact"/>
        <w:outlineLvl w:val="2"/>
        <w:rPr>
          <w:rFonts w:ascii="宋体"/>
          <w:color w:val="000000"/>
          <w:szCs w:val="21"/>
        </w:rPr>
      </w:pPr>
      <w:bookmarkStart w:id="147" w:name="_Toc476309239"/>
      <w:r>
        <w:rPr>
          <w:rFonts w:ascii="宋体" w:hAnsi="宋体"/>
          <w:color w:val="000000"/>
          <w:szCs w:val="21"/>
        </w:rPr>
        <w:t>6.18.6</w:t>
      </w:r>
      <w:r w:rsidRPr="00674AB1">
        <w:rPr>
          <w:rFonts w:ascii="宋体" w:hAnsi="宋体" w:hint="eastAsia"/>
          <w:color w:val="000000"/>
          <w:szCs w:val="21"/>
        </w:rPr>
        <w:t>参考书</w:t>
      </w:r>
      <w:bookmarkEnd w:id="147"/>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F93EE0">
      <w:pPr>
        <w:spacing w:line="400" w:lineRule="exact"/>
        <w:outlineLvl w:val="1"/>
        <w:rPr>
          <w:rFonts w:ascii="宋体"/>
          <w:color w:val="000000"/>
          <w:szCs w:val="21"/>
        </w:rPr>
      </w:pPr>
      <w:bookmarkStart w:id="148" w:name="_Toc476309240"/>
      <w:r>
        <w:rPr>
          <w:rFonts w:ascii="宋体" w:hAnsi="宋体"/>
          <w:color w:val="000000"/>
          <w:szCs w:val="21"/>
        </w:rPr>
        <w:t>6.19</w:t>
      </w:r>
      <w:r>
        <w:rPr>
          <w:rFonts w:ascii="宋体" w:hAnsi="宋体" w:hint="eastAsia"/>
          <w:color w:val="000000"/>
          <w:szCs w:val="21"/>
        </w:rPr>
        <w:t>教学单元十九：</w:t>
      </w:r>
      <w:r w:rsidRPr="00674AB1">
        <w:rPr>
          <w:rFonts w:ascii="宋体" w:hAnsi="宋体" w:hint="eastAsia"/>
          <w:color w:val="000000"/>
        </w:rPr>
        <w:t>第十九章体内药物分析</w:t>
      </w:r>
      <w:r>
        <w:rPr>
          <w:rFonts w:ascii="宋体" w:hAnsi="宋体" w:hint="eastAsia"/>
          <w:color w:val="000000"/>
          <w:szCs w:val="21"/>
        </w:rPr>
        <w:t>（</w:t>
      </w:r>
      <w:r w:rsidRPr="00674AB1">
        <w:rPr>
          <w:rFonts w:ascii="宋体" w:hAnsi="宋体"/>
          <w:b/>
          <w:color w:val="000000"/>
        </w:rPr>
        <w:t>2017</w:t>
      </w:r>
      <w:r>
        <w:rPr>
          <w:rFonts w:ascii="宋体" w:hAnsi="宋体"/>
          <w:b/>
          <w:color w:val="000000"/>
        </w:rPr>
        <w:t>.6 .15.</w:t>
      </w:r>
      <w:r w:rsidRPr="00674AB1">
        <w:rPr>
          <w:rFonts w:ascii="宋体" w:hAnsi="宋体"/>
          <w:color w:val="000000"/>
        </w:rPr>
        <w:t>2</w:t>
      </w:r>
      <w:r>
        <w:rPr>
          <w:rFonts w:ascii="宋体" w:hAnsi="宋体" w:hint="eastAsia"/>
          <w:color w:val="000000"/>
        </w:rPr>
        <w:t>节</w:t>
      </w:r>
      <w:r>
        <w:rPr>
          <w:rFonts w:ascii="宋体" w:hAnsi="宋体" w:hint="eastAsia"/>
          <w:color w:val="000000"/>
          <w:szCs w:val="21"/>
        </w:rPr>
        <w:t>）</w:t>
      </w:r>
      <w:bookmarkEnd w:id="148"/>
    </w:p>
    <w:p w:rsidR="002838E6" w:rsidRDefault="002838E6" w:rsidP="00F93EE0">
      <w:pPr>
        <w:spacing w:line="360" w:lineRule="exact"/>
        <w:outlineLvl w:val="2"/>
        <w:rPr>
          <w:rFonts w:ascii="宋体"/>
          <w:color w:val="000000"/>
        </w:rPr>
      </w:pPr>
      <w:bookmarkStart w:id="149" w:name="_Toc476309241"/>
      <w:r>
        <w:rPr>
          <w:rFonts w:ascii="宋体" w:hAnsi="宋体"/>
          <w:color w:val="000000"/>
        </w:rPr>
        <w:t>6.19.1</w:t>
      </w:r>
      <w:r w:rsidRPr="00674AB1">
        <w:rPr>
          <w:rFonts w:ascii="宋体" w:hAnsi="宋体" w:hint="eastAsia"/>
          <w:color w:val="000000"/>
        </w:rPr>
        <w:t>教学目标</w:t>
      </w:r>
      <w:bookmarkEnd w:id="149"/>
      <w:r w:rsidRPr="00674AB1">
        <w:rPr>
          <w:rFonts w:ascii="宋体"/>
          <w:color w:val="000000"/>
        </w:rPr>
        <w:br/>
      </w:r>
    </w:p>
    <w:p w:rsidR="002838E6" w:rsidRPr="002B2A06" w:rsidRDefault="002838E6" w:rsidP="00AB0E40">
      <w:pPr>
        <w:spacing w:line="360" w:lineRule="exact"/>
        <w:rPr>
          <w:rFonts w:ascii="宋体"/>
          <w:szCs w:val="21"/>
        </w:rPr>
      </w:pPr>
      <w:r w:rsidRPr="002B2A06">
        <w:rPr>
          <w:rFonts w:ascii="宋体" w:hAnsi="宋体" w:hint="eastAsia"/>
          <w:szCs w:val="21"/>
        </w:rPr>
        <w:t>药物的体内过程</w:t>
      </w:r>
    </w:p>
    <w:p w:rsidR="002838E6" w:rsidRPr="002B2A06" w:rsidRDefault="002838E6" w:rsidP="00F760D5">
      <w:pPr>
        <w:spacing w:line="360" w:lineRule="exact"/>
        <w:ind w:firstLineChars="200" w:firstLine="420"/>
        <w:rPr>
          <w:rFonts w:ascii="宋体"/>
          <w:szCs w:val="21"/>
        </w:rPr>
      </w:pPr>
      <w:r w:rsidRPr="002B2A06">
        <w:rPr>
          <w:rFonts w:ascii="宋体" w:hAnsi="宋体" w:hint="eastAsia"/>
          <w:szCs w:val="21"/>
        </w:rPr>
        <w:t>了解药物的体内过程分析的参数及意义</w:t>
      </w:r>
    </w:p>
    <w:p w:rsidR="002838E6" w:rsidRPr="002B2A06" w:rsidRDefault="002838E6" w:rsidP="00F760D5">
      <w:pPr>
        <w:spacing w:line="360" w:lineRule="exact"/>
        <w:rPr>
          <w:rFonts w:ascii="宋体"/>
          <w:szCs w:val="21"/>
        </w:rPr>
      </w:pPr>
      <w:r w:rsidRPr="002B2A06">
        <w:rPr>
          <w:rFonts w:ascii="宋体" w:hAnsi="宋体" w:hint="eastAsia"/>
          <w:szCs w:val="21"/>
        </w:rPr>
        <w:t>生物样品的采集与储存</w:t>
      </w:r>
    </w:p>
    <w:p w:rsidR="002838E6" w:rsidRPr="002B2A06" w:rsidRDefault="002838E6" w:rsidP="00F760D5">
      <w:pPr>
        <w:spacing w:line="360" w:lineRule="exact"/>
        <w:ind w:firstLineChars="200" w:firstLine="420"/>
        <w:rPr>
          <w:rFonts w:ascii="宋体"/>
          <w:szCs w:val="21"/>
        </w:rPr>
      </w:pPr>
      <w:r w:rsidRPr="002B2A06">
        <w:rPr>
          <w:rFonts w:ascii="宋体" w:hAnsi="宋体" w:hint="eastAsia"/>
          <w:szCs w:val="21"/>
        </w:rPr>
        <w:t>了解生物样品的采集与储存方法</w:t>
      </w:r>
    </w:p>
    <w:p w:rsidR="002838E6" w:rsidRPr="002B2A06" w:rsidRDefault="002838E6" w:rsidP="00F760D5">
      <w:pPr>
        <w:spacing w:line="360" w:lineRule="exact"/>
        <w:rPr>
          <w:rFonts w:ascii="宋体"/>
          <w:bCs/>
          <w:szCs w:val="21"/>
        </w:rPr>
      </w:pPr>
      <w:r w:rsidRPr="002B2A06">
        <w:rPr>
          <w:rFonts w:ascii="宋体" w:hAnsi="宋体" w:hint="eastAsia"/>
          <w:bCs/>
          <w:szCs w:val="21"/>
        </w:rPr>
        <w:t>生物样品的分析前预处理</w:t>
      </w:r>
    </w:p>
    <w:p w:rsidR="002838E6" w:rsidRPr="002B2A06" w:rsidRDefault="002838E6" w:rsidP="00F760D5">
      <w:pPr>
        <w:spacing w:line="360" w:lineRule="exact"/>
        <w:ind w:firstLineChars="300" w:firstLine="630"/>
        <w:rPr>
          <w:rFonts w:ascii="宋体"/>
          <w:szCs w:val="21"/>
        </w:rPr>
      </w:pPr>
      <w:r w:rsidRPr="002B2A06">
        <w:rPr>
          <w:rFonts w:ascii="宋体" w:hAnsi="宋体" w:hint="eastAsia"/>
          <w:szCs w:val="21"/>
        </w:rPr>
        <w:t>了解物样品的分析前预处理的方法</w:t>
      </w:r>
    </w:p>
    <w:p w:rsidR="002838E6" w:rsidRPr="002B2A06" w:rsidRDefault="002838E6" w:rsidP="00F760D5">
      <w:pPr>
        <w:spacing w:line="360" w:lineRule="exact"/>
        <w:rPr>
          <w:rFonts w:ascii="宋体"/>
          <w:szCs w:val="21"/>
        </w:rPr>
      </w:pPr>
      <w:r w:rsidRPr="002B2A06">
        <w:rPr>
          <w:rFonts w:ascii="宋体" w:hAnsi="宋体" w:hint="eastAsia"/>
          <w:szCs w:val="21"/>
        </w:rPr>
        <w:t>分析方法的建立与确证</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、了解生物分析方法的有关概念</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2</w:t>
      </w:r>
      <w:r w:rsidRPr="002B2A06">
        <w:rPr>
          <w:rFonts w:ascii="宋体" w:hAnsi="宋体" w:hint="eastAsia"/>
          <w:szCs w:val="21"/>
        </w:rPr>
        <w:t>、了解几种常用测定方法</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3</w:t>
      </w:r>
      <w:r w:rsidRPr="002B2A06">
        <w:rPr>
          <w:rFonts w:ascii="宋体" w:hAnsi="宋体" w:hint="eastAsia"/>
          <w:szCs w:val="21"/>
        </w:rPr>
        <w:t>、掌握高效液相色谱法、微生物测定法在血浆药物浓度测定中的应用</w:t>
      </w:r>
    </w:p>
    <w:p w:rsidR="002838E6" w:rsidRPr="00674AB1" w:rsidRDefault="002838E6" w:rsidP="00F93EE0">
      <w:pPr>
        <w:spacing w:line="400" w:lineRule="exact"/>
        <w:outlineLvl w:val="2"/>
        <w:rPr>
          <w:rFonts w:ascii="宋体"/>
          <w:color w:val="000000"/>
        </w:rPr>
      </w:pPr>
      <w:bookmarkStart w:id="150" w:name="_Toc476309242"/>
      <w:r>
        <w:rPr>
          <w:rFonts w:ascii="宋体" w:hAnsi="宋体"/>
          <w:color w:val="000000"/>
        </w:rPr>
        <w:t>6.19.2</w:t>
      </w:r>
      <w:r w:rsidRPr="00674AB1">
        <w:rPr>
          <w:rFonts w:ascii="宋体" w:hAnsi="宋体" w:hint="eastAsia"/>
          <w:color w:val="000000"/>
        </w:rPr>
        <w:t>重点和难点</w:t>
      </w:r>
      <w:bookmarkEnd w:id="150"/>
    </w:p>
    <w:p w:rsidR="002838E6" w:rsidRPr="00674AB1" w:rsidRDefault="002838E6" w:rsidP="00B63712">
      <w:pPr>
        <w:spacing w:line="400" w:lineRule="exact"/>
        <w:ind w:left="315" w:hangingChars="150" w:hanging="315"/>
        <w:rPr>
          <w:rFonts w:ascii="宋体" w:cs="宋体"/>
          <w:color w:val="000000"/>
        </w:rPr>
      </w:pPr>
      <w:r w:rsidRPr="00674AB1">
        <w:rPr>
          <w:rFonts w:ascii="宋体" w:hAnsi="宋体" w:cs="宋体"/>
          <w:color w:val="000000"/>
        </w:rPr>
        <w:t>1</w:t>
      </w:r>
      <w:r w:rsidRPr="00674AB1">
        <w:rPr>
          <w:rFonts w:ascii="宋体" w:hAnsi="宋体" w:cs="宋体" w:hint="eastAsia"/>
          <w:color w:val="000000"/>
        </w:rPr>
        <w:t>、掌握多肽类药物的分析方法</w:t>
      </w:r>
    </w:p>
    <w:p w:rsidR="002838E6" w:rsidRPr="00674AB1" w:rsidRDefault="002838E6" w:rsidP="00B63712">
      <w:pPr>
        <w:spacing w:line="400" w:lineRule="exact"/>
        <w:rPr>
          <w:rFonts w:ascii="宋体" w:cs="宋体"/>
          <w:color w:val="000000"/>
        </w:rPr>
      </w:pPr>
      <w:r w:rsidRPr="00674AB1">
        <w:rPr>
          <w:rFonts w:ascii="宋体" w:hAnsi="宋体" w:cs="宋体"/>
          <w:color w:val="000000"/>
        </w:rPr>
        <w:t>2</w:t>
      </w:r>
      <w:r w:rsidRPr="00674AB1">
        <w:rPr>
          <w:rFonts w:ascii="宋体" w:hAnsi="宋体" w:cs="宋体" w:hint="eastAsia"/>
          <w:color w:val="000000"/>
        </w:rPr>
        <w:t>、熟悉基因工程药物</w:t>
      </w:r>
    </w:p>
    <w:p w:rsidR="002838E6" w:rsidRPr="00674AB1" w:rsidRDefault="002838E6" w:rsidP="00B63712">
      <w:pPr>
        <w:spacing w:line="400" w:lineRule="exact"/>
        <w:rPr>
          <w:rFonts w:ascii="宋体" w:cs="宋体"/>
          <w:color w:val="000000"/>
        </w:rPr>
      </w:pPr>
      <w:r w:rsidRPr="00674AB1">
        <w:rPr>
          <w:rFonts w:ascii="宋体" w:hAnsi="宋体" w:cs="宋体"/>
          <w:color w:val="000000"/>
        </w:rPr>
        <w:t>3</w:t>
      </w:r>
      <w:r w:rsidRPr="00674AB1">
        <w:rPr>
          <w:rFonts w:ascii="宋体" w:hAnsi="宋体" w:cs="宋体" w:hint="eastAsia"/>
          <w:color w:val="000000"/>
        </w:rPr>
        <w:t>、了解几种基因工程药物的质量分析</w:t>
      </w:r>
    </w:p>
    <w:p w:rsidR="002838E6" w:rsidRPr="00674AB1" w:rsidRDefault="002838E6" w:rsidP="00F93EE0">
      <w:pPr>
        <w:spacing w:line="400" w:lineRule="exact"/>
        <w:outlineLvl w:val="2"/>
        <w:rPr>
          <w:rFonts w:ascii="宋体"/>
          <w:color w:val="000000"/>
        </w:rPr>
      </w:pPr>
      <w:bookmarkStart w:id="151" w:name="_Toc476309243"/>
      <w:r>
        <w:rPr>
          <w:rFonts w:ascii="宋体" w:hAnsi="宋体"/>
          <w:color w:val="000000"/>
        </w:rPr>
        <w:t>6.19.3</w:t>
      </w:r>
      <w:r w:rsidRPr="00674AB1">
        <w:rPr>
          <w:rFonts w:ascii="宋体" w:hAnsi="宋体" w:hint="eastAsia"/>
          <w:color w:val="000000"/>
        </w:rPr>
        <w:t>教学内容</w:t>
      </w:r>
      <w:bookmarkEnd w:id="151"/>
    </w:p>
    <w:p w:rsidR="002838E6" w:rsidRPr="00674AB1" w:rsidRDefault="002838E6" w:rsidP="00B63712">
      <w:pPr>
        <w:spacing w:line="400" w:lineRule="exact"/>
        <w:rPr>
          <w:rFonts w:ascii="宋体" w:hAnsi="宋体"/>
          <w:color w:val="000000"/>
        </w:rPr>
      </w:pPr>
      <w:r w:rsidRPr="00674AB1">
        <w:rPr>
          <w:rFonts w:ascii="宋体" w:hAnsi="宋体" w:hint="eastAsia"/>
          <w:color w:val="000000"/>
        </w:rPr>
        <w:t>一、细胞水平的调节：</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酶在细胞内的分隔分布、调节作用点、关键酶与限速酶</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酶的别构调节与化学修饰调节的概念、机制特点和生理意义</w:t>
      </w:r>
    </w:p>
    <w:p w:rsidR="002838E6" w:rsidRPr="00674AB1" w:rsidRDefault="002838E6" w:rsidP="00B63712">
      <w:pPr>
        <w:spacing w:line="400" w:lineRule="exact"/>
        <w:rPr>
          <w:rFonts w:ascii="宋体" w:hAnsi="宋体"/>
          <w:color w:val="000000"/>
        </w:rPr>
      </w:pPr>
      <w:r w:rsidRPr="00674AB1">
        <w:rPr>
          <w:rFonts w:ascii="宋体" w:hAnsi="宋体" w:hint="eastAsia"/>
          <w:color w:val="000000"/>
        </w:rPr>
        <w:t>二、激素水平的调节：</w:t>
      </w:r>
      <w:r w:rsidRPr="00674AB1">
        <w:rPr>
          <w:rFonts w:ascii="宋体" w:hAnsi="宋体"/>
          <w:color w:val="000000"/>
        </w:rPr>
        <w:t xml:space="preserve"> </w:t>
      </w:r>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两类激素的两种调节机制：水溶性激素通过产生第二信使发挥作用。脂溶性</w:t>
      </w:r>
    </w:p>
    <w:p w:rsidR="002838E6" w:rsidRPr="00674AB1" w:rsidRDefault="002838E6" w:rsidP="00B63712">
      <w:pPr>
        <w:spacing w:line="400" w:lineRule="exact"/>
        <w:rPr>
          <w:rFonts w:ascii="宋体"/>
          <w:color w:val="000000"/>
        </w:rPr>
      </w:pPr>
      <w:r w:rsidRPr="00674AB1">
        <w:rPr>
          <w:rFonts w:ascii="宋体" w:hAnsi="宋体" w:hint="eastAsia"/>
          <w:color w:val="000000"/>
        </w:rPr>
        <w:t>激素直接进入细胞内发挥调节作用。</w:t>
      </w:r>
    </w:p>
    <w:p w:rsidR="002838E6" w:rsidRPr="00674AB1" w:rsidRDefault="002838E6" w:rsidP="00B63712">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胰岛素作用机制初述</w:t>
      </w:r>
    </w:p>
    <w:p w:rsidR="002838E6" w:rsidRPr="00674AB1" w:rsidRDefault="002838E6" w:rsidP="00B63712">
      <w:pPr>
        <w:spacing w:line="400" w:lineRule="exact"/>
        <w:rPr>
          <w:rFonts w:ascii="宋体"/>
          <w:color w:val="000000"/>
        </w:rPr>
      </w:pPr>
      <w:r w:rsidRPr="00674AB1">
        <w:rPr>
          <w:rFonts w:ascii="宋体" w:hAnsi="宋体" w:hint="eastAsia"/>
          <w:color w:val="000000"/>
        </w:rPr>
        <w:t>三、整体水平的综合调节：以饥饿和应激为例说明神经激素的综合调节</w:t>
      </w:r>
    </w:p>
    <w:p w:rsidR="002838E6" w:rsidRPr="00674AB1" w:rsidRDefault="002838E6" w:rsidP="00B63712">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52" w:name="_Toc476309244"/>
      <w:r>
        <w:rPr>
          <w:rFonts w:ascii="宋体" w:hAnsi="宋体"/>
          <w:b/>
          <w:color w:val="000000"/>
          <w:kern w:val="0"/>
          <w:szCs w:val="21"/>
        </w:rPr>
        <w:t>6.19.4</w:t>
      </w:r>
      <w:r w:rsidRPr="00674AB1">
        <w:rPr>
          <w:rFonts w:ascii="宋体" w:hAnsi="宋体" w:hint="eastAsia"/>
          <w:b/>
          <w:color w:val="000000"/>
          <w:kern w:val="0"/>
          <w:szCs w:val="21"/>
        </w:rPr>
        <w:t>教学方法</w:t>
      </w:r>
      <w:bookmarkEnd w:id="152"/>
    </w:p>
    <w:p w:rsidR="002838E6" w:rsidRPr="00674AB1" w:rsidRDefault="002838E6" w:rsidP="00B63712">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hint="eastAsia"/>
          <w:color w:val="000000"/>
        </w:rPr>
        <w:t>（</w:t>
      </w:r>
      <w:r w:rsidRPr="00674AB1">
        <w:rPr>
          <w:rFonts w:ascii="宋体" w:hAnsi="宋体"/>
          <w:color w:val="000000"/>
        </w:rPr>
        <w:t>90</w:t>
      </w:r>
      <w:r w:rsidRPr="00674AB1">
        <w:rPr>
          <w:rFonts w:ascii="宋体" w:hAnsi="宋体" w:hint="eastAsia"/>
          <w:color w:val="000000"/>
        </w:rPr>
        <w:t>分钟）：</w:t>
      </w:r>
    </w:p>
    <w:p w:rsidR="002838E6" w:rsidRPr="00674AB1" w:rsidRDefault="002838E6" w:rsidP="00674AB1">
      <w:pPr>
        <w:spacing w:line="400" w:lineRule="exact"/>
        <w:ind w:firstLineChars="196" w:firstLine="413"/>
        <w:rPr>
          <w:rFonts w:ascii="宋体"/>
          <w:color w:val="000000"/>
        </w:rPr>
      </w:pPr>
      <w:r w:rsidRPr="00674AB1">
        <w:rPr>
          <w:rFonts w:ascii="宋体" w:hAnsi="宋体" w:hint="eastAsia"/>
          <w:b/>
          <w:bCs/>
          <w:color w:val="000000"/>
        </w:rPr>
        <w:t>出示</w:t>
      </w:r>
      <w:r w:rsidRPr="00674AB1">
        <w:rPr>
          <w:rFonts w:ascii="宋体" w:hAnsi="宋体" w:hint="eastAsia"/>
          <w:color w:val="000000"/>
        </w:rPr>
        <w:t>相关教学幻灯片，由此引出本节课讲授的具体内容。与幻灯片内容相互配合进行讲解。需要理解和识记的内容播放内容放慢。</w:t>
      </w:r>
    </w:p>
    <w:p w:rsidR="002838E6" w:rsidRPr="00674AB1" w:rsidRDefault="002838E6" w:rsidP="00B63712">
      <w:pPr>
        <w:spacing w:line="400" w:lineRule="exact"/>
        <w:rPr>
          <w:rFonts w:ascii="宋体"/>
          <w:color w:val="000000"/>
        </w:rPr>
      </w:pPr>
      <w:r w:rsidRPr="00674AB1">
        <w:rPr>
          <w:rFonts w:ascii="宋体" w:hAnsi="宋体" w:hint="eastAsia"/>
          <w:color w:val="000000"/>
        </w:rPr>
        <w:t>（</w:t>
      </w:r>
      <w:r w:rsidRPr="00674AB1">
        <w:rPr>
          <w:rFonts w:ascii="宋体" w:hAnsi="宋体"/>
          <w:color w:val="000000"/>
        </w:rPr>
        <w:t>90</w:t>
      </w:r>
      <w:r w:rsidRPr="00674AB1">
        <w:rPr>
          <w:rFonts w:ascii="宋体" w:hAnsi="宋体" w:hint="eastAsia"/>
          <w:color w:val="000000"/>
        </w:rPr>
        <w:t>分钟）</w:t>
      </w:r>
    </w:p>
    <w:p w:rsidR="002838E6" w:rsidRPr="00674AB1" w:rsidRDefault="002838E6" w:rsidP="00A251DF">
      <w:pPr>
        <w:spacing w:line="400" w:lineRule="exact"/>
        <w:rPr>
          <w:rFonts w:ascii="宋体"/>
          <w:color w:val="000000"/>
        </w:rPr>
      </w:pPr>
      <w:r w:rsidRPr="00674AB1">
        <w:rPr>
          <w:rFonts w:ascii="宋体" w:hAnsi="宋体" w:hint="eastAsia"/>
          <w:b/>
          <w:color w:val="000000"/>
        </w:rPr>
        <w:t>药物的体内过程</w:t>
      </w:r>
      <w:r w:rsidRPr="00674AB1">
        <w:rPr>
          <w:rFonts w:ascii="宋体" w:hAnsi="宋体" w:hint="eastAsia"/>
          <w:color w:val="000000"/>
        </w:rPr>
        <w:t>：</w:t>
      </w:r>
    </w:p>
    <w:p w:rsidR="002838E6" w:rsidRPr="00674AB1" w:rsidRDefault="002838E6" w:rsidP="00327F95">
      <w:pPr>
        <w:numPr>
          <w:ilvl w:val="0"/>
          <w:numId w:val="37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药物代谢动力学，简称为药动学</w:t>
      </w:r>
      <w:r w:rsidRPr="00674AB1">
        <w:rPr>
          <w:rFonts w:ascii="宋体" w:hAnsi="宋体"/>
          <w:color w:val="000000"/>
        </w:rPr>
        <w:t xml:space="preserve"> </w:t>
      </w:r>
    </w:p>
    <w:p w:rsidR="002838E6" w:rsidRPr="00674AB1" w:rsidRDefault="002838E6" w:rsidP="00327F95">
      <w:pPr>
        <w:numPr>
          <w:ilvl w:val="0"/>
          <w:numId w:val="371"/>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主要研究药物的体内过程（吸收、分布、生物转化和排泄）及体内药物随时间变化的规律。</w:t>
      </w:r>
      <w:r w:rsidRPr="00674AB1">
        <w:rPr>
          <w:rFonts w:ascii="宋体" w:hAnsi="宋体"/>
          <w:color w:val="000000"/>
        </w:rPr>
        <w:t xml:space="preserve"> </w:t>
      </w:r>
    </w:p>
    <w:p w:rsidR="002838E6" w:rsidRPr="00674AB1" w:rsidRDefault="002838E6" w:rsidP="00327F95">
      <w:pPr>
        <w:numPr>
          <w:ilvl w:val="0"/>
          <w:numId w:val="371"/>
        </w:numPr>
        <w:tabs>
          <w:tab w:val="clear" w:pos="720"/>
          <w:tab w:val="num" w:pos="0"/>
        </w:tabs>
        <w:spacing w:line="400" w:lineRule="exact"/>
        <w:ind w:left="0" w:firstLine="0"/>
        <w:rPr>
          <w:rFonts w:ascii="宋体"/>
          <w:color w:val="000000"/>
        </w:rPr>
      </w:pPr>
      <w:r w:rsidRPr="00674AB1">
        <w:rPr>
          <w:rFonts w:ascii="宋体" w:hAnsi="宋体" w:hint="eastAsia"/>
          <w:color w:val="000000"/>
        </w:rPr>
        <w:t>临床医生可以根据药动学参数制订合理的用药方案，以期取得良好的效果。</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1</w:t>
      </w:r>
      <w:r w:rsidRPr="00674AB1">
        <w:rPr>
          <w:rFonts w:ascii="宋体" w:hAnsi="宋体" w:hint="eastAsia"/>
          <w:color w:val="000000"/>
        </w:rPr>
        <w:t>、药物的转运</w:t>
      </w:r>
    </w:p>
    <w:p w:rsidR="002838E6" w:rsidRPr="00674AB1" w:rsidRDefault="002838E6" w:rsidP="00327F95">
      <w:pPr>
        <w:numPr>
          <w:ilvl w:val="0"/>
          <w:numId w:val="372"/>
        </w:numPr>
        <w:tabs>
          <w:tab w:val="clear" w:pos="720"/>
          <w:tab w:val="num" w:pos="0"/>
        </w:tabs>
        <w:spacing w:line="400" w:lineRule="exact"/>
        <w:ind w:left="0" w:firstLine="0"/>
        <w:rPr>
          <w:rFonts w:ascii="宋体" w:hAnsi="宋体"/>
          <w:color w:val="000000"/>
        </w:rPr>
      </w:pPr>
      <w:r w:rsidRPr="00674AB1">
        <w:rPr>
          <w:rFonts w:ascii="宋体" w:hAnsi="宋体"/>
          <w:bCs/>
          <w:color w:val="000000"/>
        </w:rPr>
        <w:t xml:space="preserve"> </w:t>
      </w:r>
      <w:r w:rsidRPr="00674AB1">
        <w:rPr>
          <w:rFonts w:ascii="宋体" w:hAnsi="宋体" w:hint="eastAsia"/>
          <w:color w:val="000000"/>
        </w:rPr>
        <w:t>药物的转运（</w:t>
      </w:r>
      <w:r w:rsidRPr="00674AB1">
        <w:rPr>
          <w:rFonts w:ascii="宋体" w:hAnsi="宋体"/>
          <w:color w:val="000000"/>
        </w:rPr>
        <w:t>drug transport</w:t>
      </w:r>
      <w:r w:rsidRPr="00674AB1">
        <w:rPr>
          <w:rFonts w:ascii="宋体" w:hAnsi="宋体" w:hint="eastAsia"/>
          <w:color w:val="000000"/>
        </w:rPr>
        <w:t>）</w:t>
      </w:r>
      <w:r w:rsidRPr="00674AB1">
        <w:rPr>
          <w:rFonts w:ascii="宋体" w:hAnsi="宋体"/>
          <w:color w:val="000000"/>
        </w:rPr>
        <w:t xml:space="preserve"> </w:t>
      </w:r>
    </w:p>
    <w:p w:rsidR="002838E6" w:rsidRPr="00674AB1" w:rsidRDefault="002838E6" w:rsidP="00327F95">
      <w:pPr>
        <w:numPr>
          <w:ilvl w:val="0"/>
          <w:numId w:val="37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指药物在体内通过各种生物膜的运动过程。也称药物的跨膜转运。</w:t>
      </w:r>
      <w:r w:rsidRPr="00674AB1">
        <w:rPr>
          <w:rFonts w:ascii="宋体" w:hAnsi="宋体"/>
          <w:color w:val="000000"/>
        </w:rPr>
        <w:t xml:space="preserve"> </w:t>
      </w:r>
    </w:p>
    <w:p w:rsidR="002838E6" w:rsidRPr="00674AB1" w:rsidRDefault="002838E6" w:rsidP="00327F95">
      <w:pPr>
        <w:numPr>
          <w:ilvl w:val="0"/>
          <w:numId w:val="37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大多数药物是通过跨膜扩散，又称简单扩散的形式通过细胞膜的。</w:t>
      </w:r>
      <w:r w:rsidRPr="00674AB1">
        <w:rPr>
          <w:rFonts w:ascii="宋体" w:hAnsi="宋体"/>
          <w:color w:val="000000"/>
        </w:rPr>
        <w:t xml:space="preserve"> </w:t>
      </w:r>
    </w:p>
    <w:p w:rsidR="002838E6" w:rsidRPr="00674AB1" w:rsidRDefault="002838E6" w:rsidP="00327F95">
      <w:pPr>
        <w:numPr>
          <w:ilvl w:val="0"/>
          <w:numId w:val="37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在这一过程中，药物的转运一方面取决于转运膜的性质，另一方面受药物本身性质的影响。</w:t>
      </w:r>
      <w:r w:rsidRPr="00674AB1">
        <w:rPr>
          <w:rFonts w:ascii="宋体" w:hAnsi="宋体"/>
          <w:color w:val="000000"/>
        </w:rPr>
        <w:t xml:space="preserve"> </w:t>
      </w:r>
    </w:p>
    <w:p w:rsidR="002838E6" w:rsidRPr="00674AB1" w:rsidRDefault="002838E6" w:rsidP="00327F95">
      <w:pPr>
        <w:numPr>
          <w:ilvl w:val="0"/>
          <w:numId w:val="373"/>
        </w:numPr>
        <w:tabs>
          <w:tab w:val="clear" w:pos="720"/>
          <w:tab w:val="num" w:pos="0"/>
        </w:tabs>
        <w:spacing w:line="400" w:lineRule="exact"/>
        <w:ind w:left="0" w:firstLine="0"/>
        <w:rPr>
          <w:rFonts w:ascii="宋体"/>
          <w:color w:val="000000"/>
        </w:rPr>
      </w:pPr>
      <w:r w:rsidRPr="00674AB1">
        <w:rPr>
          <w:rFonts w:ascii="宋体" w:hAnsi="宋体" w:hint="eastAsia"/>
          <w:color w:val="000000"/>
        </w:rPr>
        <w:t>改变药物的离子化程度可以影响药物的转运过程。</w:t>
      </w:r>
    </w:p>
    <w:p w:rsidR="002838E6" w:rsidRPr="00674AB1" w:rsidRDefault="002838E6" w:rsidP="00327F95">
      <w:pPr>
        <w:numPr>
          <w:ilvl w:val="0"/>
          <w:numId w:val="373"/>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一些机体代谢所必需的物质，如：糖类，氨基酸，维生素，多种离子及少数化学结构与正常代谢物相似的物质，它们不能通过简单扩散的方式被吸收。其吸收需要特定的载体。此吸收方式称为主动转运。以主动转运形式吸收的药物，能逆浓度梯度或电化学梯度转运，具有饱和性和竞争性拮抗现象，也需要耗能。</w:t>
      </w:r>
      <w:r w:rsidRPr="00674AB1">
        <w:rPr>
          <w:rFonts w:ascii="宋体" w:hAnsi="宋体"/>
          <w:color w:val="000000"/>
        </w:rPr>
        <w:t xml:space="preserve"> </w:t>
      </w:r>
    </w:p>
    <w:p w:rsidR="002838E6" w:rsidRPr="00674AB1" w:rsidRDefault="002838E6" w:rsidP="00E37164">
      <w:pPr>
        <w:spacing w:line="400" w:lineRule="exact"/>
        <w:rPr>
          <w:rFonts w:ascii="宋体"/>
          <w:b/>
          <w:color w:val="000000"/>
        </w:rPr>
      </w:pPr>
      <w:r w:rsidRPr="00674AB1">
        <w:rPr>
          <w:rFonts w:ascii="宋体" w:hAnsi="宋体" w:hint="eastAsia"/>
          <w:color w:val="000000"/>
        </w:rPr>
        <w:t>另有一些药物的吸收类似简单扩散，但需要载体协助，特称为异化扩散。（到此课程进行</w:t>
      </w:r>
      <w:r w:rsidRPr="00674AB1">
        <w:rPr>
          <w:rFonts w:ascii="宋体" w:hAnsi="宋体"/>
          <w:color w:val="000000"/>
        </w:rPr>
        <w:t>45</w:t>
      </w:r>
      <w:r w:rsidRPr="00674AB1">
        <w:rPr>
          <w:rFonts w:ascii="宋体" w:hAnsi="宋体" w:hint="eastAsia"/>
          <w:color w:val="000000"/>
        </w:rPr>
        <w:t>分钟）</w:t>
      </w:r>
    </w:p>
    <w:p w:rsidR="002838E6" w:rsidRPr="00674AB1" w:rsidRDefault="002838E6" w:rsidP="00A251DF">
      <w:pPr>
        <w:spacing w:line="400" w:lineRule="exact"/>
        <w:rPr>
          <w:rFonts w:ascii="宋体"/>
          <w:b/>
          <w:color w:val="000000"/>
        </w:rPr>
      </w:pPr>
      <w:r w:rsidRPr="00674AB1">
        <w:rPr>
          <w:rFonts w:ascii="宋体" w:hAnsi="宋体" w:hint="eastAsia"/>
          <w:b/>
          <w:color w:val="000000"/>
        </w:rPr>
        <w:t>药物的体内过程：</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药物的体内过程包括吸收、分布、生物转化和排泄诸环节。</w:t>
      </w:r>
    </w:p>
    <w:p w:rsidR="002838E6" w:rsidRPr="00674AB1" w:rsidRDefault="002838E6" w:rsidP="00327F95">
      <w:pPr>
        <w:numPr>
          <w:ilvl w:val="0"/>
          <w:numId w:val="374"/>
        </w:numPr>
        <w:tabs>
          <w:tab w:val="clear" w:pos="720"/>
          <w:tab w:val="num" w:pos="0"/>
        </w:tabs>
        <w:spacing w:line="400" w:lineRule="exact"/>
        <w:ind w:left="0" w:firstLine="0"/>
        <w:rPr>
          <w:rFonts w:ascii="宋体"/>
          <w:color w:val="000000"/>
        </w:rPr>
      </w:pPr>
      <w:r w:rsidRPr="00674AB1">
        <w:rPr>
          <w:rFonts w:ascii="宋体" w:hAnsi="宋体" w:hint="eastAsia"/>
          <w:color w:val="000000"/>
        </w:rPr>
        <w:t>吸收</w:t>
      </w:r>
    </w:p>
    <w:p w:rsidR="002838E6" w:rsidRPr="00674AB1" w:rsidRDefault="002838E6" w:rsidP="00327F95">
      <w:pPr>
        <w:numPr>
          <w:ilvl w:val="0"/>
          <w:numId w:val="375"/>
        </w:numPr>
        <w:tabs>
          <w:tab w:val="clear" w:pos="720"/>
          <w:tab w:val="num" w:pos="0"/>
        </w:tabs>
        <w:spacing w:line="400" w:lineRule="exact"/>
        <w:ind w:left="0" w:firstLine="0"/>
        <w:rPr>
          <w:rFonts w:ascii="宋体"/>
          <w:color w:val="000000"/>
        </w:rPr>
      </w:pPr>
      <w:r w:rsidRPr="00674AB1">
        <w:rPr>
          <w:rFonts w:ascii="宋体" w:hAnsi="宋体" w:hint="eastAsia"/>
          <w:color w:val="000000"/>
        </w:rPr>
        <w:t>药物从给药部位转运进入体循环的过程，称为药物的吸收。</w:t>
      </w:r>
    </w:p>
    <w:p w:rsidR="002838E6" w:rsidRPr="00674AB1" w:rsidRDefault="002838E6" w:rsidP="00327F95">
      <w:pPr>
        <w:numPr>
          <w:ilvl w:val="0"/>
          <w:numId w:val="375"/>
        </w:numPr>
        <w:tabs>
          <w:tab w:val="clear" w:pos="720"/>
          <w:tab w:val="num" w:pos="0"/>
        </w:tabs>
        <w:spacing w:line="400" w:lineRule="exact"/>
        <w:ind w:left="0" w:firstLine="0"/>
        <w:rPr>
          <w:rFonts w:ascii="宋体"/>
          <w:color w:val="000000"/>
        </w:rPr>
      </w:pPr>
      <w:r w:rsidRPr="00674AB1">
        <w:rPr>
          <w:rFonts w:ascii="宋体" w:hAnsi="宋体" w:hint="eastAsia"/>
          <w:color w:val="000000"/>
        </w:rPr>
        <w:t>吸收的类型：</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经胃肠道吸收</w:t>
      </w:r>
      <w:r w:rsidRPr="00674AB1">
        <w:rPr>
          <w:rFonts w:ascii="宋体" w:hAnsi="宋体"/>
          <w:color w:val="000000"/>
        </w:rPr>
        <w:t xml:space="preserve">    </w:t>
      </w:r>
      <w:r w:rsidRPr="00674AB1">
        <w:rPr>
          <w:rFonts w:ascii="宋体" w:hAnsi="宋体" w:hint="eastAsia"/>
          <w:color w:val="000000"/>
        </w:rPr>
        <w:t>机体大多数药物均可通过胃肠道吸收。经此方式吸收的药物，最常见的给药途径是口服。其特点是给药方便。然而，药物在胃肠道的吸收过程受多种因素的影响。其中，有些药物在通过胃肠道和肝脏时，可被其中的酶代谢失活，使进入体循环的药量减少，此现象称为首过消除或首关消除。</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经胃肠道外的途径吸收</w:t>
      </w:r>
      <w:r w:rsidRPr="00674AB1">
        <w:rPr>
          <w:rFonts w:ascii="宋体" w:hAnsi="宋体"/>
          <w:color w:val="000000"/>
        </w:rPr>
        <w:t xml:space="preserve">    </w:t>
      </w:r>
      <w:r w:rsidRPr="00674AB1">
        <w:rPr>
          <w:rFonts w:ascii="宋体" w:hAnsi="宋体" w:hint="eastAsia"/>
          <w:color w:val="000000"/>
        </w:rPr>
        <w:t>包括：注射吸收、呼吸道吸收、经皮吸收。</w:t>
      </w:r>
    </w:p>
    <w:p w:rsidR="002838E6" w:rsidRPr="00674AB1" w:rsidRDefault="002838E6" w:rsidP="00327F95">
      <w:pPr>
        <w:numPr>
          <w:ilvl w:val="0"/>
          <w:numId w:val="376"/>
        </w:numPr>
        <w:tabs>
          <w:tab w:val="clear" w:pos="720"/>
          <w:tab w:val="num" w:pos="0"/>
        </w:tabs>
        <w:spacing w:line="400" w:lineRule="exact"/>
        <w:ind w:left="0" w:firstLine="0"/>
        <w:rPr>
          <w:rFonts w:ascii="宋体"/>
          <w:color w:val="000000"/>
        </w:rPr>
      </w:pPr>
      <w:r w:rsidRPr="00674AB1">
        <w:rPr>
          <w:rFonts w:ascii="宋体" w:hAnsi="宋体" w:hint="eastAsia"/>
          <w:color w:val="000000"/>
        </w:rPr>
        <w:t>分布</w:t>
      </w:r>
    </w:p>
    <w:p w:rsidR="002838E6" w:rsidRPr="00674AB1" w:rsidRDefault="002838E6" w:rsidP="00327F95">
      <w:pPr>
        <w:numPr>
          <w:ilvl w:val="0"/>
          <w:numId w:val="377"/>
        </w:numPr>
        <w:tabs>
          <w:tab w:val="clear" w:pos="720"/>
          <w:tab w:val="num" w:pos="0"/>
        </w:tabs>
        <w:spacing w:line="400" w:lineRule="exact"/>
        <w:ind w:left="0" w:firstLine="0"/>
        <w:rPr>
          <w:rFonts w:ascii="宋体"/>
          <w:color w:val="000000"/>
        </w:rPr>
      </w:pPr>
      <w:r w:rsidRPr="00674AB1">
        <w:rPr>
          <w:rFonts w:ascii="宋体" w:hAnsi="宋体" w:hint="eastAsia"/>
          <w:color w:val="000000"/>
        </w:rPr>
        <w:t>药物从血液向组织器官转运的过程，称分布。</w:t>
      </w:r>
    </w:p>
    <w:p w:rsidR="002838E6" w:rsidRPr="00674AB1" w:rsidRDefault="002838E6" w:rsidP="00327F95">
      <w:pPr>
        <w:numPr>
          <w:ilvl w:val="0"/>
          <w:numId w:val="377"/>
        </w:numPr>
        <w:tabs>
          <w:tab w:val="clear" w:pos="720"/>
          <w:tab w:val="num" w:pos="0"/>
        </w:tabs>
        <w:spacing w:line="400" w:lineRule="exact"/>
        <w:ind w:left="0" w:firstLine="0"/>
        <w:rPr>
          <w:rFonts w:ascii="宋体"/>
          <w:color w:val="000000"/>
        </w:rPr>
      </w:pPr>
      <w:r w:rsidRPr="00674AB1">
        <w:rPr>
          <w:rFonts w:ascii="宋体" w:hAnsi="宋体" w:hint="eastAsia"/>
          <w:color w:val="000000"/>
        </w:rPr>
        <w:t>影响药物体内分布的因素：</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药物与血浆蛋白的结合程度（血浆蛋白结合率）</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药物进入血流后，都要不同程度地与血浆蛋白结合。这种结合大多数是暂时性、可逆的。</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与未结合的药物（游离型药物）相比，结合型药物不能跨膜转运；暂时失去药理活性；在体内也不被代谢和排泄。</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由于体内蛋白的量是一定的，故而当有几个血浆蛋白结合率很高，分布容积较小的药物联合使用时，有可能使某一个药物的结合型的比例减少，游离型药物浓度增高，药效增强，从而引起一系列不良反应。</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局部组织的血流量和药物与组织的亲和力</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局部组织的血流量对药物分布的影响很大。此外，有些药物对某些组织有较高的亲和力，可集聚于某些特定的器官，由此使药物分布呈现一定的选择性。</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药物的理化性质和体液的</w:t>
      </w:r>
      <w:r w:rsidRPr="00674AB1">
        <w:rPr>
          <w:rFonts w:ascii="宋体" w:hAnsi="宋体"/>
          <w:color w:val="000000"/>
        </w:rPr>
        <w:t>pH</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药物分子的大小、脂溶性、极性、</w:t>
      </w:r>
      <w:r w:rsidRPr="00674AB1">
        <w:rPr>
          <w:rFonts w:ascii="宋体" w:hAnsi="宋体"/>
          <w:color w:val="000000"/>
        </w:rPr>
        <w:t>pKa</w:t>
      </w:r>
      <w:r w:rsidRPr="00674AB1">
        <w:rPr>
          <w:rFonts w:ascii="宋体" w:hAnsi="宋体" w:hint="eastAsia"/>
          <w:color w:val="000000"/>
        </w:rPr>
        <w:t>（解离常数，其数值为</w:t>
      </w:r>
      <w:r w:rsidRPr="00674AB1">
        <w:rPr>
          <w:rFonts w:ascii="宋体" w:hAnsi="宋体"/>
          <w:color w:val="000000"/>
        </w:rPr>
        <w:t>50%</w:t>
      </w:r>
      <w:r w:rsidRPr="00674AB1">
        <w:rPr>
          <w:rFonts w:ascii="宋体" w:hAnsi="宋体" w:hint="eastAsia"/>
          <w:color w:val="000000"/>
        </w:rPr>
        <w:t>药物解离时溶液的</w:t>
      </w:r>
      <w:r w:rsidRPr="00674AB1">
        <w:rPr>
          <w:rFonts w:ascii="宋体" w:hAnsi="宋体"/>
          <w:color w:val="000000"/>
        </w:rPr>
        <w:t>pH</w:t>
      </w:r>
      <w:r w:rsidRPr="00674AB1">
        <w:rPr>
          <w:rFonts w:ascii="宋体" w:hAnsi="宋体" w:hint="eastAsia"/>
          <w:color w:val="000000"/>
        </w:rPr>
        <w:t>值）等均与分布有关。</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正常情况下，细胞外液（血浆、组织液）的</w:t>
      </w:r>
      <w:r w:rsidRPr="00674AB1">
        <w:rPr>
          <w:rFonts w:ascii="宋体" w:hAnsi="宋体"/>
          <w:color w:val="000000"/>
        </w:rPr>
        <w:t>pH</w:t>
      </w:r>
      <w:r w:rsidRPr="00674AB1">
        <w:rPr>
          <w:rFonts w:ascii="宋体" w:hAnsi="宋体" w:hint="eastAsia"/>
          <w:color w:val="000000"/>
        </w:rPr>
        <w:t>约为</w:t>
      </w:r>
      <w:r w:rsidRPr="00674AB1">
        <w:rPr>
          <w:rFonts w:ascii="宋体" w:hAnsi="宋体"/>
          <w:color w:val="000000"/>
        </w:rPr>
        <w:t>7.4</w:t>
      </w:r>
      <w:r w:rsidRPr="00674AB1">
        <w:rPr>
          <w:rFonts w:ascii="宋体" w:hAnsi="宋体" w:hint="eastAsia"/>
          <w:color w:val="000000"/>
        </w:rPr>
        <w:t>±，细胞内则为</w:t>
      </w:r>
      <w:r w:rsidRPr="00674AB1">
        <w:rPr>
          <w:rFonts w:ascii="宋体" w:hAnsi="宋体"/>
          <w:color w:val="000000"/>
        </w:rPr>
        <w:t>7.0</w:t>
      </w:r>
      <w:r w:rsidRPr="00674AB1">
        <w:rPr>
          <w:rFonts w:ascii="宋体" w:hAnsi="宋体" w:hint="eastAsia"/>
          <w:color w:val="000000"/>
        </w:rPr>
        <w:t>。因此，弱酸性药物在细胞外解离多，不易进入细胞内，细胞内药物浓度低于细胞外；弱碱性药物在细胞外非解离型多，易进入细胞内，胞内药物浓度高于胞外。改变血液</w:t>
      </w:r>
      <w:r w:rsidRPr="00674AB1">
        <w:rPr>
          <w:rFonts w:ascii="宋体" w:hAnsi="宋体"/>
          <w:color w:val="000000"/>
        </w:rPr>
        <w:t>pH</w:t>
      </w:r>
      <w:r w:rsidRPr="00674AB1">
        <w:rPr>
          <w:rFonts w:ascii="宋体" w:hAnsi="宋体" w:hint="eastAsia"/>
          <w:color w:val="000000"/>
        </w:rPr>
        <w:t>可改变药物在细胞内、外的分布。这一原理对于临床合理用药及药物中毒时的解救具有实际意义。</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特殊屏障</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在人体内有多种特殊屏障，如：血脑屏障、胎盘屏障。</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从组织学上来看，血脑屏障是由血</w:t>
      </w:r>
      <w:r w:rsidRPr="00674AB1">
        <w:rPr>
          <w:rFonts w:ascii="宋体" w:hAnsi="宋体"/>
          <w:color w:val="000000"/>
        </w:rPr>
        <w:t>-</w:t>
      </w:r>
      <w:r w:rsidRPr="00674AB1">
        <w:rPr>
          <w:rFonts w:ascii="宋体" w:hAnsi="宋体" w:hint="eastAsia"/>
          <w:color w:val="000000"/>
        </w:rPr>
        <w:t>脑、血</w:t>
      </w:r>
      <w:r w:rsidRPr="00674AB1">
        <w:rPr>
          <w:rFonts w:ascii="宋体" w:hAnsi="宋体"/>
          <w:color w:val="000000"/>
        </w:rPr>
        <w:t>-</w:t>
      </w:r>
      <w:r w:rsidRPr="00674AB1">
        <w:rPr>
          <w:rFonts w:ascii="宋体" w:hAnsi="宋体" w:hint="eastAsia"/>
          <w:color w:val="000000"/>
        </w:rPr>
        <w:t>脑脊液、脑脊液</w:t>
      </w:r>
      <w:r w:rsidRPr="00674AB1">
        <w:rPr>
          <w:rFonts w:ascii="宋体" w:hAnsi="宋体"/>
          <w:color w:val="000000"/>
        </w:rPr>
        <w:t>-</w:t>
      </w:r>
      <w:r w:rsidRPr="00674AB1">
        <w:rPr>
          <w:rFonts w:ascii="宋体" w:hAnsi="宋体" w:hint="eastAsia"/>
          <w:color w:val="000000"/>
        </w:rPr>
        <w:t>脑这三种屏障组成，实际上起屏障作用的只有前两种。许多分子量大、极性较高的药物不易穿透血脑屏障而进入脑组织。当药物与血浆蛋白结合后，分子增大，亦不易穿透血脑屏障。</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新生儿血脑屏障发育尚未健全，其中枢神经系统易受药物的影响。</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虽然血脑屏障在一般情况下通透性较低，但当脑部有炎症等病变时，其通透性可增大。</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胎盘屏障是胎儿和母体间的屏障，它的通透性和一般的生物膜并无明显区别，有些脂溶性药物能通过胎盘屏障进入胎儿体内，从而对胎儿产生影响甚至导致胎儿畸形。</w:t>
      </w:r>
    </w:p>
    <w:p w:rsidR="002838E6" w:rsidRPr="00674AB1" w:rsidRDefault="002838E6" w:rsidP="00327F95">
      <w:pPr>
        <w:numPr>
          <w:ilvl w:val="0"/>
          <w:numId w:val="378"/>
        </w:numPr>
        <w:tabs>
          <w:tab w:val="clear" w:pos="720"/>
          <w:tab w:val="num" w:pos="0"/>
        </w:tabs>
        <w:spacing w:line="400" w:lineRule="exact"/>
        <w:ind w:left="0" w:firstLine="0"/>
        <w:rPr>
          <w:rFonts w:ascii="宋体"/>
          <w:color w:val="000000"/>
        </w:rPr>
      </w:pPr>
      <w:r w:rsidRPr="00674AB1">
        <w:rPr>
          <w:rFonts w:ascii="宋体" w:hAnsi="宋体" w:hint="eastAsia"/>
          <w:color w:val="000000"/>
        </w:rPr>
        <w:t>生物转化</w:t>
      </w:r>
    </w:p>
    <w:p w:rsidR="002838E6" w:rsidRPr="00674AB1" w:rsidRDefault="002838E6" w:rsidP="00327F95">
      <w:pPr>
        <w:numPr>
          <w:ilvl w:val="0"/>
          <w:numId w:val="379"/>
        </w:numPr>
        <w:tabs>
          <w:tab w:val="clear" w:pos="720"/>
          <w:tab w:val="num" w:pos="0"/>
        </w:tabs>
        <w:spacing w:line="400" w:lineRule="exact"/>
        <w:ind w:left="0" w:firstLine="0"/>
        <w:rPr>
          <w:rFonts w:ascii="宋体"/>
          <w:color w:val="000000"/>
        </w:rPr>
      </w:pPr>
      <w:r w:rsidRPr="00674AB1">
        <w:rPr>
          <w:rFonts w:ascii="宋体" w:hAnsi="宋体" w:hint="eastAsia"/>
          <w:color w:val="000000"/>
        </w:rPr>
        <w:t>药物在体内发生的化学结构的变化称为生物转化</w:t>
      </w:r>
      <w:r w:rsidRPr="00674AB1">
        <w:rPr>
          <w:rFonts w:ascii="宋体" w:hAnsi="宋体"/>
          <w:color w:val="000000"/>
        </w:rPr>
        <w:t>/</w:t>
      </w:r>
      <w:r w:rsidRPr="00674AB1">
        <w:rPr>
          <w:rFonts w:ascii="宋体" w:hAnsi="宋体" w:hint="eastAsia"/>
          <w:color w:val="000000"/>
        </w:rPr>
        <w:t>代谢。</w:t>
      </w:r>
    </w:p>
    <w:p w:rsidR="002838E6" w:rsidRPr="00674AB1" w:rsidRDefault="002838E6" w:rsidP="00327F95">
      <w:pPr>
        <w:numPr>
          <w:ilvl w:val="0"/>
          <w:numId w:val="379"/>
        </w:numPr>
        <w:tabs>
          <w:tab w:val="clear" w:pos="720"/>
          <w:tab w:val="num" w:pos="0"/>
        </w:tabs>
        <w:spacing w:line="400" w:lineRule="exact"/>
        <w:ind w:left="0" w:firstLine="0"/>
        <w:rPr>
          <w:rFonts w:ascii="宋体"/>
          <w:color w:val="000000"/>
        </w:rPr>
      </w:pPr>
      <w:r w:rsidRPr="00674AB1">
        <w:rPr>
          <w:rFonts w:ascii="宋体" w:hAnsi="宋体" w:hint="eastAsia"/>
          <w:color w:val="000000"/>
        </w:rPr>
        <w:t>生物转化的场所</w:t>
      </w:r>
    </w:p>
    <w:p w:rsidR="002838E6" w:rsidRPr="00674AB1" w:rsidRDefault="002838E6" w:rsidP="00A251DF">
      <w:pPr>
        <w:tabs>
          <w:tab w:val="num" w:pos="0"/>
        </w:tabs>
        <w:spacing w:line="400" w:lineRule="exact"/>
        <w:rPr>
          <w:rFonts w:ascii="宋体"/>
          <w:color w:val="000000"/>
        </w:rPr>
      </w:pPr>
      <w:r w:rsidRPr="00674AB1">
        <w:rPr>
          <w:rFonts w:ascii="宋体" w:hAnsi="宋体"/>
          <w:bCs/>
          <w:color w:val="000000"/>
        </w:rPr>
        <w:t xml:space="preserve">     </w:t>
      </w:r>
      <w:r w:rsidRPr="00674AB1">
        <w:rPr>
          <w:rFonts w:ascii="宋体" w:hAnsi="宋体" w:hint="eastAsia"/>
          <w:color w:val="000000"/>
        </w:rPr>
        <w:t>主要是肝；</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其它一些部位（如：肺、肠粘膜、肾、肾上腺、皮肤等处）。</w:t>
      </w:r>
    </w:p>
    <w:p w:rsidR="002838E6" w:rsidRPr="00674AB1" w:rsidRDefault="002838E6" w:rsidP="00327F95">
      <w:pPr>
        <w:numPr>
          <w:ilvl w:val="0"/>
          <w:numId w:val="380"/>
        </w:numPr>
        <w:tabs>
          <w:tab w:val="clear" w:pos="720"/>
          <w:tab w:val="num" w:pos="0"/>
        </w:tabs>
        <w:spacing w:line="400" w:lineRule="exact"/>
        <w:ind w:left="0" w:firstLine="0"/>
        <w:rPr>
          <w:rFonts w:ascii="宋体"/>
          <w:color w:val="000000"/>
        </w:rPr>
      </w:pPr>
      <w:r w:rsidRPr="00674AB1">
        <w:rPr>
          <w:rFonts w:ascii="宋体" w:hAnsi="宋体" w:hint="eastAsia"/>
          <w:color w:val="000000"/>
        </w:rPr>
        <w:t>生物转化的过程</w:t>
      </w:r>
    </w:p>
    <w:p w:rsidR="002838E6" w:rsidRPr="00674AB1" w:rsidRDefault="002838E6" w:rsidP="00A251DF">
      <w:pPr>
        <w:tabs>
          <w:tab w:val="num" w:pos="0"/>
        </w:tabs>
        <w:spacing w:line="400" w:lineRule="exact"/>
        <w:rPr>
          <w:rFonts w:ascii="宋体"/>
          <w:color w:val="000000"/>
        </w:rPr>
      </w:pPr>
      <w:r w:rsidRPr="00674AB1">
        <w:rPr>
          <w:rFonts w:ascii="宋体" w:hAnsi="宋体"/>
          <w:bCs/>
          <w:color w:val="000000"/>
        </w:rPr>
        <w:t xml:space="preserve">    </w:t>
      </w:r>
      <w:r w:rsidRPr="00674AB1">
        <w:rPr>
          <w:rFonts w:ascii="宋体" w:hAnsi="宋体" w:hint="eastAsia"/>
          <w:color w:val="000000"/>
        </w:rPr>
        <w:t>第一个过程：氧化、还原或水解（。经过这一过程，药物通常失去活性；但也有一些药物却是经过这一过程才能被激活，转化为活性代谢物；另有一些药物则可转化为毒性代谢产物。</w:t>
      </w:r>
    </w:p>
    <w:p w:rsidR="002838E6" w:rsidRPr="00674AB1" w:rsidRDefault="002838E6" w:rsidP="00A251DF">
      <w:pPr>
        <w:tabs>
          <w:tab w:val="num" w:pos="0"/>
        </w:tabs>
        <w:spacing w:line="400" w:lineRule="exact"/>
        <w:rPr>
          <w:rFonts w:ascii="宋体" w:hAnsi="宋体"/>
          <w:color w:val="000000"/>
        </w:rPr>
      </w:pPr>
      <w:r w:rsidRPr="00674AB1">
        <w:rPr>
          <w:rFonts w:ascii="宋体" w:hAnsi="宋体"/>
          <w:color w:val="000000"/>
        </w:rPr>
        <w:t xml:space="preserve">    </w:t>
      </w:r>
      <w:r w:rsidRPr="00674AB1">
        <w:rPr>
          <w:rFonts w:ascii="宋体" w:hAnsi="宋体" w:hint="eastAsia"/>
          <w:color w:val="000000"/>
        </w:rPr>
        <w:t>第二个过程：结合反应。参与这一反应的基团有：葡萄糖醛酸、甘氨酸、硫酸等。经过这一过程，药物的极性和水溶性增大，易于排出。</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不同药物的转化途径不同，有的只经过一个过程，有的需经过两个过程，有的则不须经过生物转化而直接排出体外。</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体内药物的生物转化是在酶的催化下进行的。</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催化药物生物转化的酶有两种类型：一种是专一性的酶，如：胆碱酯酶、单胺氧化酶、儿茶酚胺</w:t>
      </w:r>
      <w:r w:rsidRPr="00674AB1">
        <w:rPr>
          <w:rFonts w:ascii="宋体" w:hAnsi="宋体"/>
          <w:color w:val="000000"/>
        </w:rPr>
        <w:t>-O-</w:t>
      </w:r>
      <w:r w:rsidRPr="00674AB1">
        <w:rPr>
          <w:rFonts w:ascii="宋体" w:hAnsi="宋体" w:hint="eastAsia"/>
          <w:color w:val="000000"/>
        </w:rPr>
        <w:t>位甲基转移酶等。它们分别催化相应的药物转化；另一种是非专一性的酶：主要是肝脏微粒体混合功能氧化酶，它能催化多种药物的生物转化，习惯上称为肝药酶。肝药酶的主要成分为细胞色素</w:t>
      </w:r>
      <w:r w:rsidRPr="00674AB1">
        <w:rPr>
          <w:rFonts w:ascii="宋体" w:hAnsi="宋体"/>
          <w:color w:val="000000"/>
        </w:rPr>
        <w:t>P</w:t>
      </w:r>
      <w:r w:rsidRPr="00674AB1">
        <w:rPr>
          <w:rFonts w:ascii="宋体" w:hAnsi="宋体"/>
          <w:color w:val="000000"/>
          <w:vertAlign w:val="subscript"/>
        </w:rPr>
        <w:t>450</w:t>
      </w:r>
      <w:r w:rsidRPr="00674AB1">
        <w:rPr>
          <w:rFonts w:ascii="宋体" w:hAnsi="宋体" w:hint="eastAsia"/>
          <w:color w:val="000000"/>
        </w:rPr>
        <w:t>。</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肝药酶在药物的生物转化中起着极其重要的作用。其活性的高低直接影响着药物生物转化的快慢。有些药物可通过影响肝药酶的活性而影响该药本身或其它药物的生物转化。</w:t>
      </w:r>
    </w:p>
    <w:p w:rsidR="002838E6" w:rsidRPr="00674AB1" w:rsidRDefault="002838E6" w:rsidP="00327F95">
      <w:pPr>
        <w:numPr>
          <w:ilvl w:val="0"/>
          <w:numId w:val="381"/>
        </w:numPr>
        <w:tabs>
          <w:tab w:val="clear" w:pos="720"/>
          <w:tab w:val="num" w:pos="0"/>
        </w:tabs>
        <w:spacing w:line="400" w:lineRule="exact"/>
        <w:ind w:left="0" w:firstLine="0"/>
        <w:rPr>
          <w:rFonts w:ascii="宋体"/>
          <w:color w:val="000000"/>
        </w:rPr>
      </w:pPr>
      <w:r w:rsidRPr="00674AB1">
        <w:rPr>
          <w:rFonts w:ascii="宋体" w:hAnsi="宋体" w:hint="eastAsia"/>
          <w:color w:val="000000"/>
        </w:rPr>
        <w:t>排泄</w:t>
      </w:r>
    </w:p>
    <w:p w:rsidR="002838E6" w:rsidRPr="00674AB1" w:rsidRDefault="002838E6" w:rsidP="00327F95">
      <w:pPr>
        <w:numPr>
          <w:ilvl w:val="0"/>
          <w:numId w:val="382"/>
        </w:numPr>
        <w:tabs>
          <w:tab w:val="clear" w:pos="720"/>
          <w:tab w:val="num" w:pos="0"/>
        </w:tabs>
        <w:spacing w:line="400" w:lineRule="exact"/>
        <w:ind w:left="0" w:firstLine="0"/>
        <w:rPr>
          <w:rFonts w:ascii="宋体"/>
          <w:color w:val="000000"/>
        </w:rPr>
      </w:pPr>
      <w:r w:rsidRPr="00674AB1">
        <w:rPr>
          <w:rFonts w:ascii="宋体" w:hAnsi="宋体" w:hint="eastAsia"/>
          <w:color w:val="000000"/>
        </w:rPr>
        <w:t>药物或其代谢物通过排泄器官排出体外的过程称为排泄（分布、生物转化和排泄合称为消除）。</w:t>
      </w:r>
    </w:p>
    <w:p w:rsidR="002838E6" w:rsidRPr="00674AB1" w:rsidRDefault="002838E6" w:rsidP="00327F95">
      <w:pPr>
        <w:numPr>
          <w:ilvl w:val="0"/>
          <w:numId w:val="382"/>
        </w:numPr>
        <w:tabs>
          <w:tab w:val="clear" w:pos="720"/>
          <w:tab w:val="num" w:pos="0"/>
        </w:tabs>
        <w:spacing w:line="400" w:lineRule="exact"/>
        <w:ind w:left="0" w:firstLine="0"/>
        <w:rPr>
          <w:rFonts w:ascii="宋体"/>
          <w:color w:val="000000"/>
        </w:rPr>
      </w:pPr>
      <w:r w:rsidRPr="00674AB1">
        <w:rPr>
          <w:rFonts w:ascii="宋体" w:hAnsi="宋体" w:hint="eastAsia"/>
          <w:color w:val="000000"/>
        </w:rPr>
        <w:t>排泄的途径有：</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肾脏排泄</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肾脏是最主要的排泄器官，体内的药物大多通过肾脏排出体外。肾脏排泄药物的量主要取决于肾脏的滤过、重吸收和分泌。</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其它排泄途径</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肺：乙醇等挥发性药物可经此途径排出；</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乳腺：地西泮（安定）等弱碱性药物可经此途径排出；</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胆汁：大环内酯类、林可霉素类、四环素等药可经胆汁排出</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胃：吗啡等生物碱可从胃中排出；</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还有一些药物可经汗腺、粪便、唾液等处排出。</w:t>
      </w:r>
    </w:p>
    <w:p w:rsidR="002838E6" w:rsidRPr="00674AB1" w:rsidRDefault="002838E6" w:rsidP="00A251DF">
      <w:pPr>
        <w:spacing w:line="400" w:lineRule="exact"/>
        <w:rPr>
          <w:rFonts w:ascii="宋体"/>
          <w:b/>
          <w:color w:val="000000"/>
        </w:rPr>
      </w:pPr>
      <w:r w:rsidRPr="00674AB1">
        <w:rPr>
          <w:rFonts w:ascii="宋体" w:hAnsi="宋体" w:hint="eastAsia"/>
          <w:b/>
          <w:color w:val="000000"/>
        </w:rPr>
        <w:t>体内药量变化的时间过程和消除动力学</w:t>
      </w:r>
      <w:r w:rsidRPr="00674AB1">
        <w:rPr>
          <w:rFonts w:ascii="宋体" w:hAnsi="宋体" w:hint="eastAsia"/>
          <w:color w:val="000000"/>
        </w:rPr>
        <w:t>（到此课程进行</w:t>
      </w:r>
      <w:r w:rsidRPr="00674AB1">
        <w:rPr>
          <w:rFonts w:ascii="宋体" w:hAnsi="宋体"/>
          <w:color w:val="000000"/>
        </w:rPr>
        <w:t>70</w:t>
      </w:r>
      <w:r w:rsidRPr="00674AB1">
        <w:rPr>
          <w:rFonts w:ascii="宋体" w:hAnsi="宋体" w:hint="eastAsia"/>
          <w:color w:val="000000"/>
        </w:rPr>
        <w:t>分钟）</w:t>
      </w:r>
    </w:p>
    <w:p w:rsidR="002838E6" w:rsidRPr="00674AB1" w:rsidRDefault="002838E6" w:rsidP="00327F95">
      <w:pPr>
        <w:numPr>
          <w:ilvl w:val="0"/>
          <w:numId w:val="383"/>
        </w:numPr>
        <w:tabs>
          <w:tab w:val="clear" w:pos="720"/>
          <w:tab w:val="num" w:pos="0"/>
        </w:tabs>
        <w:spacing w:line="400" w:lineRule="exact"/>
        <w:ind w:left="0" w:firstLine="0"/>
        <w:rPr>
          <w:rFonts w:ascii="宋体"/>
          <w:color w:val="000000"/>
        </w:rPr>
      </w:pPr>
      <w:r w:rsidRPr="00674AB1">
        <w:rPr>
          <w:rFonts w:ascii="宋体" w:hAnsi="宋体" w:hint="eastAsia"/>
          <w:color w:val="000000"/>
        </w:rPr>
        <w:t>体内药量变化的时间过程</w:t>
      </w:r>
    </w:p>
    <w:p w:rsidR="002838E6" w:rsidRPr="00674AB1" w:rsidRDefault="002838E6" w:rsidP="00327F95">
      <w:pPr>
        <w:numPr>
          <w:ilvl w:val="0"/>
          <w:numId w:val="384"/>
        </w:numPr>
        <w:tabs>
          <w:tab w:val="clear" w:pos="720"/>
          <w:tab w:val="num" w:pos="0"/>
        </w:tabs>
        <w:spacing w:line="400" w:lineRule="exact"/>
        <w:ind w:left="0" w:firstLine="0"/>
        <w:rPr>
          <w:rFonts w:ascii="宋体"/>
          <w:color w:val="000000"/>
        </w:rPr>
      </w:pPr>
      <w:r w:rsidRPr="00674AB1">
        <w:rPr>
          <w:rFonts w:ascii="宋体" w:hAnsi="宋体" w:hint="eastAsia"/>
          <w:color w:val="000000"/>
        </w:rPr>
        <w:t>时量关系和时量曲线</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血浆药物浓度随时间的变化而发生相应变化的规律，称时量关系。将时量关系用图形来表示（横坐标为时间，纵坐标为血药浓度），即得时量曲线。</w:t>
      </w:r>
    </w:p>
    <w:p w:rsidR="002838E6" w:rsidRPr="00674AB1" w:rsidRDefault="002838E6" w:rsidP="00A251DF">
      <w:pPr>
        <w:tabs>
          <w:tab w:val="num" w:pos="0"/>
        </w:tabs>
        <w:spacing w:line="400" w:lineRule="exact"/>
        <w:rPr>
          <w:rFonts w:ascii="宋体" w:hAnsi="宋体"/>
          <w:color w:val="000000"/>
        </w:rPr>
      </w:pPr>
      <w:r w:rsidRPr="00674AB1">
        <w:rPr>
          <w:rFonts w:ascii="宋体" w:hAnsi="宋体"/>
          <w:color w:val="000000"/>
        </w:rPr>
        <w:t xml:space="preserve">     </w:t>
      </w:r>
      <w:r w:rsidRPr="00674AB1">
        <w:rPr>
          <w:rFonts w:ascii="宋体" w:hAnsi="宋体" w:hint="eastAsia"/>
          <w:color w:val="000000"/>
        </w:rPr>
        <w:t>从时量曲线上可以看出，血药浓度有一个上升</w:t>
      </w:r>
      <w:r w:rsidRPr="00674AB1">
        <w:rPr>
          <w:rFonts w:ascii="宋体" w:hAnsi="宋体"/>
          <w:color w:val="000000"/>
        </w:rPr>
        <w:t>—</w:t>
      </w:r>
      <w:r w:rsidRPr="00674AB1">
        <w:rPr>
          <w:rFonts w:ascii="宋体" w:hAnsi="宋体" w:hint="eastAsia"/>
          <w:color w:val="000000"/>
        </w:rPr>
        <w:t>达峰</w:t>
      </w:r>
      <w:r w:rsidRPr="00674AB1">
        <w:rPr>
          <w:rFonts w:ascii="宋体" w:hAnsi="宋体"/>
          <w:color w:val="000000"/>
        </w:rPr>
        <w:t>—</w:t>
      </w:r>
      <w:r w:rsidRPr="00674AB1">
        <w:rPr>
          <w:rFonts w:ascii="宋体" w:hAnsi="宋体" w:hint="eastAsia"/>
          <w:color w:val="000000"/>
        </w:rPr>
        <w:t>下降这一随时间变化的过程。此上升段主要反应药物的吸收过程；下降段主要反应药物的消除过程。</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曲线的上升段至峰值顶点间的距离，亦即从开始给药至血药浓度达高峰时的时间间隔，称达峰时间（</w:t>
      </w:r>
      <w:r w:rsidRPr="00674AB1">
        <w:rPr>
          <w:rFonts w:ascii="宋体" w:hAnsi="宋体"/>
          <w:color w:val="000000"/>
        </w:rPr>
        <w:t>T</w:t>
      </w:r>
      <w:r w:rsidRPr="00674AB1">
        <w:rPr>
          <w:rFonts w:ascii="宋体" w:hAnsi="宋体"/>
          <w:color w:val="000000"/>
          <w:vertAlign w:val="subscript"/>
        </w:rPr>
        <w:t>max</w:t>
      </w:r>
      <w:r w:rsidRPr="00674AB1">
        <w:rPr>
          <w:rFonts w:ascii="宋体" w:hAnsi="宋体" w:hint="eastAsia"/>
          <w:color w:val="000000"/>
        </w:rPr>
        <w:t>）；曲线顶峰处的血药浓度称为峰值浓度（</w:t>
      </w:r>
      <w:r w:rsidRPr="00674AB1">
        <w:rPr>
          <w:rFonts w:ascii="宋体" w:hAnsi="宋体"/>
          <w:color w:val="000000"/>
        </w:rPr>
        <w:t>C</w:t>
      </w:r>
      <w:r w:rsidRPr="00674AB1">
        <w:rPr>
          <w:rFonts w:ascii="宋体" w:hAnsi="宋体"/>
          <w:color w:val="000000"/>
          <w:vertAlign w:val="subscript"/>
        </w:rPr>
        <w:t>max</w:t>
      </w:r>
      <w:r w:rsidRPr="00674AB1">
        <w:rPr>
          <w:rFonts w:ascii="宋体" w:hAnsi="宋体" w:hint="eastAsia"/>
          <w:color w:val="000000"/>
        </w:rPr>
        <w:t>）；时量曲线下面积与吸收进入体内的药量成正比，它反应进入体循环药物的相对量。</w:t>
      </w:r>
    </w:p>
    <w:p w:rsidR="002838E6" w:rsidRPr="00674AB1" w:rsidRDefault="002838E6" w:rsidP="00327F95">
      <w:pPr>
        <w:numPr>
          <w:ilvl w:val="0"/>
          <w:numId w:val="385"/>
        </w:numPr>
        <w:tabs>
          <w:tab w:val="clear" w:pos="720"/>
          <w:tab w:val="num" w:pos="0"/>
        </w:tabs>
        <w:spacing w:line="400" w:lineRule="exact"/>
        <w:ind w:left="0" w:firstLine="0"/>
        <w:rPr>
          <w:rFonts w:ascii="宋体"/>
          <w:color w:val="000000"/>
        </w:rPr>
      </w:pPr>
      <w:r w:rsidRPr="00674AB1">
        <w:rPr>
          <w:rFonts w:ascii="宋体" w:hAnsi="宋体" w:hint="eastAsia"/>
          <w:color w:val="000000"/>
        </w:rPr>
        <w:t>生物利用度</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经过首过消除后能被吸收进入体循环的药物相对分量和速度，称为生物利用度。用</w:t>
      </w:r>
      <w:r w:rsidRPr="00674AB1">
        <w:rPr>
          <w:rFonts w:ascii="宋体" w:hAnsi="宋体"/>
          <w:color w:val="000000"/>
        </w:rPr>
        <w:t>F</w:t>
      </w:r>
      <w:r w:rsidRPr="00674AB1">
        <w:rPr>
          <w:rFonts w:ascii="宋体" w:hAnsi="宋体" w:hint="eastAsia"/>
          <w:color w:val="000000"/>
        </w:rPr>
        <w:t>来表示。</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计算公式：</w:t>
      </w:r>
      <w:r w:rsidRPr="00674AB1">
        <w:rPr>
          <w:rFonts w:ascii="宋体" w:hAnsi="宋体"/>
          <w:color w:val="000000"/>
        </w:rPr>
        <w:t>F=A/D</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 xml:space="preserve">       </w:t>
      </w:r>
      <w:r w:rsidRPr="00674AB1">
        <w:rPr>
          <w:rFonts w:ascii="宋体" w:hAnsi="宋体" w:hint="eastAsia"/>
          <w:color w:val="000000"/>
        </w:rPr>
        <w:t>式中，</w:t>
      </w:r>
      <w:r w:rsidRPr="00674AB1">
        <w:rPr>
          <w:rFonts w:ascii="宋体" w:hAnsi="宋体"/>
          <w:color w:val="000000"/>
        </w:rPr>
        <w:t>A</w:t>
      </w:r>
      <w:r w:rsidRPr="00674AB1">
        <w:rPr>
          <w:rFonts w:ascii="宋体" w:hAnsi="宋体" w:hint="eastAsia"/>
          <w:color w:val="000000"/>
        </w:rPr>
        <w:t>为进入体循环的药量；</w:t>
      </w:r>
      <w:r w:rsidRPr="00674AB1">
        <w:rPr>
          <w:rFonts w:ascii="宋体" w:hAnsi="宋体"/>
          <w:color w:val="000000"/>
        </w:rPr>
        <w:t>D</w:t>
      </w:r>
      <w:r w:rsidRPr="00674AB1">
        <w:rPr>
          <w:rFonts w:ascii="宋体" w:hAnsi="宋体" w:hint="eastAsia"/>
          <w:color w:val="000000"/>
        </w:rPr>
        <w:t>为口服的药物剂量。</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意义：</w:t>
      </w:r>
    </w:p>
    <w:p w:rsidR="002838E6" w:rsidRPr="00674AB1" w:rsidRDefault="002838E6" w:rsidP="00A251DF">
      <w:pPr>
        <w:tabs>
          <w:tab w:val="num" w:pos="0"/>
        </w:tabs>
        <w:spacing w:line="400" w:lineRule="exact"/>
        <w:rPr>
          <w:rFonts w:ascii="宋体" w:hAnsi="宋体"/>
          <w:color w:val="000000"/>
        </w:rPr>
      </w:pPr>
      <w:r w:rsidRPr="00674AB1">
        <w:rPr>
          <w:rFonts w:ascii="宋体" w:hAnsi="宋体"/>
          <w:color w:val="000000"/>
        </w:rPr>
        <w:t>1</w:t>
      </w:r>
      <w:r w:rsidRPr="00674AB1">
        <w:rPr>
          <w:rFonts w:ascii="宋体" w:hAnsi="宋体" w:hint="eastAsia"/>
          <w:color w:val="000000"/>
        </w:rPr>
        <w:t>）反映吸收进入血液的药物相对量。</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2</w:t>
      </w:r>
      <w:r w:rsidRPr="00674AB1">
        <w:rPr>
          <w:rFonts w:ascii="宋体" w:hAnsi="宋体" w:hint="eastAsia"/>
          <w:color w:val="000000"/>
        </w:rPr>
        <w:t>）反映药物的吸收速度对药效的影响</w:t>
      </w:r>
    </w:p>
    <w:p w:rsidR="002838E6" w:rsidRPr="00674AB1" w:rsidRDefault="002838E6" w:rsidP="00327F95">
      <w:pPr>
        <w:numPr>
          <w:ilvl w:val="0"/>
          <w:numId w:val="386"/>
        </w:numPr>
        <w:tabs>
          <w:tab w:val="clear" w:pos="720"/>
          <w:tab w:val="num" w:pos="0"/>
        </w:tabs>
        <w:spacing w:line="400" w:lineRule="exact"/>
        <w:ind w:left="0" w:firstLine="0"/>
        <w:rPr>
          <w:rFonts w:ascii="宋体"/>
          <w:color w:val="000000"/>
        </w:rPr>
      </w:pPr>
      <w:r w:rsidRPr="00674AB1">
        <w:rPr>
          <w:rFonts w:ascii="宋体" w:hAnsi="宋体" w:hint="eastAsia"/>
          <w:color w:val="000000"/>
        </w:rPr>
        <w:t>药物消除动力学</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所谓药物的消除是指进入血液循环的药物，由于分布、生物转化和排泄，其血药浓度不断衰减的过程。</w:t>
      </w:r>
    </w:p>
    <w:p w:rsidR="002838E6" w:rsidRPr="00674AB1" w:rsidRDefault="002838E6" w:rsidP="00327F95">
      <w:pPr>
        <w:numPr>
          <w:ilvl w:val="0"/>
          <w:numId w:val="387"/>
        </w:numPr>
        <w:tabs>
          <w:tab w:val="clear" w:pos="720"/>
          <w:tab w:val="num" w:pos="0"/>
        </w:tabs>
        <w:spacing w:line="400" w:lineRule="exact"/>
        <w:ind w:left="0" w:firstLine="0"/>
        <w:rPr>
          <w:rFonts w:ascii="宋体"/>
          <w:color w:val="000000"/>
        </w:rPr>
      </w:pPr>
      <w:r w:rsidRPr="00674AB1">
        <w:rPr>
          <w:rFonts w:ascii="宋体" w:hAnsi="宋体" w:hint="eastAsia"/>
          <w:color w:val="000000"/>
        </w:rPr>
        <w:t>一级动力学消除</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一级动力学消除，又称恒比消除，是指药物在单位时间内按恒定的比例消除。这是大多数药物的体内消除方式。</w:t>
      </w:r>
    </w:p>
    <w:p w:rsidR="002838E6" w:rsidRPr="00674AB1" w:rsidRDefault="002838E6" w:rsidP="00A251DF">
      <w:pPr>
        <w:tabs>
          <w:tab w:val="num" w:pos="0"/>
        </w:tabs>
        <w:spacing w:line="400" w:lineRule="exact"/>
        <w:rPr>
          <w:rFonts w:ascii="宋体" w:hAnsi="宋体"/>
          <w:color w:val="000000"/>
        </w:rPr>
      </w:pPr>
      <w:r w:rsidRPr="00674AB1">
        <w:rPr>
          <w:rFonts w:ascii="宋体" w:hAnsi="宋体"/>
          <w:color w:val="000000"/>
        </w:rPr>
        <w:t xml:space="preserve">                          dC </w:t>
      </w:r>
      <w:r w:rsidRPr="00674AB1">
        <w:rPr>
          <w:rFonts w:ascii="宋体" w:hAnsi="宋体" w:hint="eastAsia"/>
          <w:color w:val="000000"/>
        </w:rPr>
        <w:t>，其表达式为：</w:t>
      </w:r>
      <w:r w:rsidRPr="00674AB1">
        <w:rPr>
          <w:rFonts w:ascii="宋体" w:hAnsi="宋体"/>
          <w:color w:val="000000"/>
        </w:rPr>
        <w:t xml:space="preserve"> ––– = - k</w:t>
      </w:r>
      <w:r w:rsidRPr="00674AB1">
        <w:rPr>
          <w:rFonts w:ascii="宋体" w:hAnsi="宋体"/>
          <w:color w:val="000000"/>
          <w:vertAlign w:val="subscript"/>
        </w:rPr>
        <w:t>e</w:t>
      </w:r>
      <w:r w:rsidRPr="00674AB1">
        <w:rPr>
          <w:rFonts w:ascii="宋体" w:hAnsi="宋体"/>
          <w:color w:val="000000"/>
        </w:rPr>
        <w:t xml:space="preserve">C </w:t>
      </w:r>
      <w:r w:rsidRPr="00674AB1">
        <w:rPr>
          <w:rFonts w:ascii="宋体" w:hAnsi="宋体" w:hint="eastAsia"/>
          <w:color w:val="000000"/>
        </w:rPr>
        <w:t>；</w:t>
      </w:r>
      <w:r w:rsidRPr="00674AB1">
        <w:rPr>
          <w:rFonts w:ascii="宋体" w:hAnsi="宋体"/>
          <w:color w:val="000000"/>
        </w:rPr>
        <w:t xml:space="preserve">dt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式中，</w:t>
      </w:r>
      <w:r w:rsidRPr="00674AB1">
        <w:rPr>
          <w:rFonts w:ascii="宋体" w:hAnsi="宋体"/>
          <w:color w:val="000000"/>
        </w:rPr>
        <w:t>k</w:t>
      </w:r>
      <w:r w:rsidRPr="00674AB1">
        <w:rPr>
          <w:rFonts w:ascii="宋体" w:hAnsi="宋体"/>
          <w:color w:val="000000"/>
          <w:vertAlign w:val="subscript"/>
        </w:rPr>
        <w:t>e</w:t>
      </w:r>
      <w:r w:rsidRPr="00674AB1">
        <w:rPr>
          <w:rFonts w:ascii="宋体" w:hAnsi="宋体" w:hint="eastAsia"/>
          <w:color w:val="000000"/>
        </w:rPr>
        <w:t>表示消除速率常数</w:t>
      </w:r>
      <w:r w:rsidRPr="00674AB1">
        <w:rPr>
          <w:rFonts w:ascii="宋体" w:hAnsi="宋体"/>
          <w:color w:val="000000"/>
        </w:rPr>
        <w:t>(elimination rate constant, k</w:t>
      </w:r>
      <w:r w:rsidRPr="00674AB1">
        <w:rPr>
          <w:rFonts w:ascii="宋体" w:hAnsi="宋体"/>
          <w:color w:val="000000"/>
          <w:vertAlign w:val="subscript"/>
        </w:rPr>
        <w:t>e</w:t>
      </w:r>
      <w:r w:rsidRPr="00674AB1">
        <w:rPr>
          <w:rFonts w:ascii="宋体" w:hAnsi="宋体"/>
          <w:color w:val="000000"/>
        </w:rPr>
        <w:t>)</w:t>
      </w:r>
      <w:r w:rsidRPr="00674AB1">
        <w:rPr>
          <w:rFonts w:ascii="宋体" w:hAnsi="宋体" w:hint="eastAsia"/>
          <w:color w:val="000000"/>
        </w:rPr>
        <w:t>，</w:t>
      </w:r>
      <w:r w:rsidRPr="00674AB1">
        <w:rPr>
          <w:rFonts w:ascii="宋体" w:hAnsi="宋体"/>
          <w:color w:val="000000"/>
        </w:rPr>
        <w:t>C</w:t>
      </w:r>
      <w:r w:rsidRPr="00674AB1">
        <w:rPr>
          <w:rFonts w:ascii="宋体" w:hAnsi="宋体" w:hint="eastAsia"/>
          <w:color w:val="000000"/>
        </w:rPr>
        <w:t>为血药浓度。</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特点：</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1</w:t>
      </w:r>
      <w:r w:rsidRPr="00674AB1">
        <w:rPr>
          <w:rFonts w:ascii="宋体" w:hAnsi="宋体" w:hint="eastAsia"/>
          <w:color w:val="000000"/>
        </w:rPr>
        <w:t>．血浆药物的消除速度与血药浓度呈正比（恒比消除或称等比衰减）</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2</w:t>
      </w:r>
      <w:r w:rsidRPr="00674AB1">
        <w:rPr>
          <w:rFonts w:ascii="宋体" w:hAnsi="宋体" w:hint="eastAsia"/>
          <w:color w:val="000000"/>
        </w:rPr>
        <w:t>．血浆半衰期恒定，不因药物浓度的高低而变化。</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3</w:t>
      </w:r>
      <w:r w:rsidRPr="00674AB1">
        <w:rPr>
          <w:rFonts w:ascii="宋体" w:hAnsi="宋体" w:hint="eastAsia"/>
          <w:color w:val="000000"/>
        </w:rPr>
        <w:t>．时量关系的纵坐标用普通坐标表示时为曲线（即：血药浓度与时间间的关系为指数关系），改为对数坐标时则为直线（即：血药浓度的对数值与时间间的关系为直线关系）。</w:t>
      </w:r>
    </w:p>
    <w:p w:rsidR="002838E6" w:rsidRPr="00674AB1" w:rsidRDefault="002838E6" w:rsidP="00327F95">
      <w:pPr>
        <w:numPr>
          <w:ilvl w:val="0"/>
          <w:numId w:val="388"/>
        </w:numPr>
        <w:tabs>
          <w:tab w:val="clear" w:pos="720"/>
          <w:tab w:val="num" w:pos="0"/>
        </w:tabs>
        <w:spacing w:line="400" w:lineRule="exact"/>
        <w:ind w:left="0" w:firstLine="0"/>
        <w:rPr>
          <w:rFonts w:ascii="宋体"/>
          <w:color w:val="000000"/>
        </w:rPr>
      </w:pPr>
      <w:r w:rsidRPr="00674AB1">
        <w:rPr>
          <w:rFonts w:ascii="宋体" w:hAnsi="宋体" w:hint="eastAsia"/>
          <w:color w:val="000000"/>
        </w:rPr>
        <w:t>零级动力学消除</w:t>
      </w:r>
    </w:p>
    <w:p w:rsidR="002838E6" w:rsidRPr="00674AB1" w:rsidRDefault="002838E6" w:rsidP="00A251DF">
      <w:pPr>
        <w:tabs>
          <w:tab w:val="num" w:pos="0"/>
        </w:tabs>
        <w:spacing w:line="400" w:lineRule="exact"/>
        <w:rPr>
          <w:rFonts w:ascii="宋体" w:hAnsi="宋体"/>
          <w:color w:val="000000"/>
        </w:rPr>
      </w:pPr>
      <w:r w:rsidRPr="00674AB1">
        <w:rPr>
          <w:rFonts w:ascii="宋体" w:hAnsi="宋体" w:hint="eastAsia"/>
          <w:color w:val="000000"/>
        </w:rPr>
        <w:t>零级动力学消除又称为恒量消除，是指单位时间内药物消除的数量恒定。它常见于药物的剂量过大，血药浓度过高，超出了机体对药物的消除能力时。</w:t>
      </w:r>
      <w:r w:rsidRPr="00674AB1">
        <w:rPr>
          <w:rFonts w:ascii="宋体" w:hAnsi="宋体"/>
          <w:color w:val="000000"/>
        </w:rPr>
        <w:t xml:space="preserve"> </w:t>
      </w:r>
    </w:p>
    <w:p w:rsidR="002838E6" w:rsidRPr="00674AB1" w:rsidRDefault="002838E6" w:rsidP="00A251DF">
      <w:pPr>
        <w:tabs>
          <w:tab w:val="num" w:pos="0"/>
        </w:tabs>
        <w:spacing w:line="400" w:lineRule="exact"/>
        <w:rPr>
          <w:rFonts w:ascii="宋体"/>
          <w:color w:val="000000"/>
        </w:rPr>
      </w:pPr>
      <w:r w:rsidRPr="00674AB1">
        <w:rPr>
          <w:rFonts w:ascii="宋体" w:hAnsi="宋体" w:hint="eastAsia"/>
          <w:color w:val="000000"/>
        </w:rPr>
        <w:t>其特点为：</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1</w:t>
      </w:r>
      <w:r w:rsidRPr="00674AB1">
        <w:rPr>
          <w:rFonts w:ascii="宋体" w:hAnsi="宋体" w:hint="eastAsia"/>
          <w:color w:val="000000"/>
        </w:rPr>
        <w:t>．血浆药物按恒定的速度（即：恒量）进行消除。消除速度与血药浓度无关。</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2</w:t>
      </w:r>
      <w:r w:rsidRPr="00674AB1">
        <w:rPr>
          <w:rFonts w:ascii="宋体" w:hAnsi="宋体" w:hint="eastAsia"/>
          <w:color w:val="000000"/>
        </w:rPr>
        <w:t>．血浆半衰期随剂量的增加而增加（</w:t>
      </w:r>
      <w:r w:rsidRPr="00674AB1">
        <w:rPr>
          <w:rFonts w:ascii="宋体" w:hAnsi="宋体"/>
          <w:color w:val="000000"/>
        </w:rPr>
        <w:t>t</w:t>
      </w:r>
      <w:r w:rsidRPr="00674AB1">
        <w:rPr>
          <w:rFonts w:ascii="宋体" w:hAnsi="宋体"/>
          <w:color w:val="000000"/>
          <w:vertAlign w:val="subscript"/>
        </w:rPr>
        <w:t>1/2</w:t>
      </w:r>
      <w:r w:rsidRPr="00674AB1">
        <w:rPr>
          <w:rFonts w:ascii="宋体" w:hAnsi="宋体"/>
          <w:color w:val="000000"/>
        </w:rPr>
        <w:t>=0.5 C</w:t>
      </w:r>
      <w:r w:rsidRPr="00674AB1">
        <w:rPr>
          <w:rFonts w:ascii="宋体" w:hAnsi="宋体"/>
          <w:color w:val="000000"/>
          <w:vertAlign w:val="subscript"/>
        </w:rPr>
        <w:t>0</w:t>
      </w:r>
      <w:r w:rsidRPr="00674AB1">
        <w:rPr>
          <w:rFonts w:ascii="宋体" w:hAnsi="宋体"/>
          <w:color w:val="000000"/>
        </w:rPr>
        <w:t>/k</w:t>
      </w:r>
      <w:r w:rsidRPr="00674AB1">
        <w:rPr>
          <w:rFonts w:ascii="宋体" w:hAnsi="宋体" w:hint="eastAsia"/>
          <w:color w:val="000000"/>
        </w:rPr>
        <w:t>）。当血药浓度降至最大消除能力以下时，则转为一级动力学消除。</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3</w:t>
      </w:r>
      <w:r w:rsidRPr="00674AB1">
        <w:rPr>
          <w:rFonts w:ascii="宋体" w:hAnsi="宋体" w:hint="eastAsia"/>
          <w:color w:val="000000"/>
        </w:rPr>
        <w:t>．时量曲线纵坐标（血药浓度）用普通坐标表示时为直线，其斜率为</w:t>
      </w:r>
      <w:r w:rsidRPr="00674AB1">
        <w:rPr>
          <w:rFonts w:ascii="宋体" w:hAnsi="宋体"/>
          <w:color w:val="000000"/>
        </w:rPr>
        <w:t>-k(-V</w:t>
      </w:r>
      <w:r w:rsidRPr="00674AB1">
        <w:rPr>
          <w:rFonts w:ascii="宋体" w:hAnsi="宋体"/>
          <w:color w:val="000000"/>
          <w:vertAlign w:val="subscript"/>
        </w:rPr>
        <w:t>max</w:t>
      </w:r>
      <w:r w:rsidRPr="00674AB1">
        <w:rPr>
          <w:rFonts w:ascii="宋体" w:hAnsi="宋体"/>
          <w:color w:val="000000"/>
        </w:rPr>
        <w:t>)</w:t>
      </w:r>
      <w:r w:rsidRPr="00674AB1">
        <w:rPr>
          <w:rFonts w:ascii="宋体" w:hAnsi="宋体" w:hint="eastAsia"/>
          <w:color w:val="000000"/>
        </w:rPr>
        <w:t>。</w:t>
      </w:r>
    </w:p>
    <w:p w:rsidR="002838E6" w:rsidRPr="00674AB1" w:rsidRDefault="002838E6" w:rsidP="00A251DF">
      <w:pPr>
        <w:tabs>
          <w:tab w:val="num" w:pos="0"/>
        </w:tabs>
        <w:spacing w:line="400" w:lineRule="exact"/>
        <w:rPr>
          <w:rFonts w:ascii="宋体"/>
          <w:color w:val="000000"/>
        </w:rPr>
      </w:pPr>
      <w:r w:rsidRPr="00674AB1">
        <w:rPr>
          <w:rFonts w:ascii="宋体" w:hAnsi="宋体"/>
          <w:color w:val="000000"/>
        </w:rPr>
        <w:t>4</w:t>
      </w:r>
      <w:r w:rsidRPr="00674AB1">
        <w:rPr>
          <w:rFonts w:ascii="宋体" w:hAnsi="宋体" w:hint="eastAsia"/>
          <w:color w:val="000000"/>
        </w:rPr>
        <w:t>．增加剂量可以超比例地升高血药浓度，时量曲线下面积与药物吸收量不成正比，消除时间大大延长，易致蓄积中毒。</w:t>
      </w:r>
    </w:p>
    <w:p w:rsidR="002838E6" w:rsidRPr="00674AB1" w:rsidRDefault="002838E6" w:rsidP="00A251DF">
      <w:pPr>
        <w:spacing w:line="400" w:lineRule="exact"/>
        <w:rPr>
          <w:rFonts w:ascii="宋体"/>
          <w:b/>
          <w:color w:val="000000"/>
        </w:rPr>
      </w:pPr>
      <w:r w:rsidRPr="00674AB1">
        <w:rPr>
          <w:rFonts w:ascii="宋体" w:hAnsi="宋体" w:hint="eastAsia"/>
          <w:b/>
          <w:color w:val="000000"/>
        </w:rPr>
        <w:t>生物样品的采集与储存：</w:t>
      </w:r>
    </w:p>
    <w:p w:rsidR="002838E6" w:rsidRPr="00674AB1" w:rsidRDefault="002838E6" w:rsidP="00327F95">
      <w:pPr>
        <w:numPr>
          <w:ilvl w:val="0"/>
          <w:numId w:val="389"/>
        </w:numPr>
        <w:tabs>
          <w:tab w:val="clear" w:pos="720"/>
          <w:tab w:val="num" w:pos="0"/>
        </w:tabs>
        <w:spacing w:line="400" w:lineRule="exact"/>
        <w:ind w:left="0" w:firstLine="0"/>
        <w:rPr>
          <w:rFonts w:ascii="宋体"/>
          <w:color w:val="000000"/>
        </w:rPr>
      </w:pPr>
      <w:r w:rsidRPr="00674AB1">
        <w:rPr>
          <w:rFonts w:ascii="宋体" w:hAnsi="宋体" w:hint="eastAsia"/>
          <w:color w:val="000000"/>
        </w:rPr>
        <w:t>体内药物分析的分析对象具有如下特点：</w:t>
      </w:r>
    </w:p>
    <w:p w:rsidR="002838E6" w:rsidRPr="00674AB1" w:rsidRDefault="002838E6" w:rsidP="00327F95">
      <w:pPr>
        <w:numPr>
          <w:ilvl w:val="0"/>
          <w:numId w:val="39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被测定的药物和代谢物浓度极低</w:t>
      </w:r>
      <w:r w:rsidRPr="00674AB1">
        <w:rPr>
          <w:rFonts w:ascii="宋体" w:hAnsi="宋体"/>
          <w:color w:val="000000"/>
        </w:rPr>
        <w:t xml:space="preserve"> </w:t>
      </w:r>
    </w:p>
    <w:p w:rsidR="002838E6" w:rsidRPr="00674AB1" w:rsidRDefault="002838E6" w:rsidP="00327F95">
      <w:pPr>
        <w:numPr>
          <w:ilvl w:val="0"/>
          <w:numId w:val="39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样品介质复杂</w:t>
      </w:r>
      <w:r w:rsidRPr="00674AB1">
        <w:rPr>
          <w:rFonts w:ascii="宋体" w:hAnsi="宋体"/>
          <w:color w:val="000000"/>
        </w:rPr>
        <w:t xml:space="preserve"> </w:t>
      </w:r>
    </w:p>
    <w:p w:rsidR="002838E6" w:rsidRPr="00674AB1" w:rsidRDefault="002838E6" w:rsidP="00327F95">
      <w:pPr>
        <w:numPr>
          <w:ilvl w:val="0"/>
          <w:numId w:val="39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仅有少量样品可供分析</w:t>
      </w:r>
      <w:r w:rsidRPr="00674AB1">
        <w:rPr>
          <w:rFonts w:ascii="宋体" w:hAnsi="宋体"/>
          <w:color w:val="000000"/>
        </w:rPr>
        <w:t xml:space="preserve"> </w:t>
      </w:r>
    </w:p>
    <w:p w:rsidR="002838E6" w:rsidRPr="00674AB1" w:rsidRDefault="002838E6" w:rsidP="00327F95">
      <w:pPr>
        <w:numPr>
          <w:ilvl w:val="0"/>
          <w:numId w:val="390"/>
        </w:numPr>
        <w:tabs>
          <w:tab w:val="clear" w:pos="720"/>
          <w:tab w:val="num" w:pos="0"/>
        </w:tabs>
        <w:spacing w:line="400" w:lineRule="exact"/>
        <w:ind w:left="0" w:firstLine="0"/>
        <w:rPr>
          <w:rFonts w:ascii="宋体" w:hAnsi="宋体"/>
          <w:color w:val="000000"/>
        </w:rPr>
      </w:pPr>
      <w:r w:rsidRPr="00674AB1">
        <w:rPr>
          <w:rFonts w:ascii="宋体" w:hAnsi="宋体" w:hint="eastAsia"/>
          <w:color w:val="000000"/>
        </w:rPr>
        <w:t>样品的稳定性需特别注意</w:t>
      </w:r>
      <w:r w:rsidRPr="00674AB1">
        <w:rPr>
          <w:rFonts w:ascii="宋体" w:hAnsi="宋体"/>
          <w:color w:val="000000"/>
        </w:rPr>
        <w:t xml:space="preserve"> </w:t>
      </w:r>
    </w:p>
    <w:p w:rsidR="002838E6" w:rsidRPr="00674AB1" w:rsidRDefault="002838E6" w:rsidP="00677F86">
      <w:pPr>
        <w:spacing w:line="400" w:lineRule="exact"/>
        <w:rPr>
          <w:rFonts w:ascii="宋体"/>
          <w:color w:val="000000"/>
        </w:rPr>
      </w:pPr>
      <w:r w:rsidRPr="00674AB1">
        <w:rPr>
          <w:rFonts w:ascii="宋体" w:hAnsi="宋体" w:hint="eastAsia"/>
          <w:color w:val="000000"/>
        </w:rPr>
        <w:t>（到此课程进行</w:t>
      </w:r>
      <w:r w:rsidRPr="00674AB1">
        <w:rPr>
          <w:rFonts w:ascii="宋体" w:hAnsi="宋体"/>
          <w:color w:val="000000"/>
        </w:rPr>
        <w:t>85</w:t>
      </w:r>
      <w:r w:rsidRPr="00674AB1">
        <w:rPr>
          <w:rFonts w:ascii="宋体" w:hAnsi="宋体" w:hint="eastAsia"/>
          <w:color w:val="000000"/>
        </w:rPr>
        <w:t>分钟）</w:t>
      </w:r>
    </w:p>
    <w:p w:rsidR="002838E6" w:rsidRPr="00674AB1" w:rsidRDefault="002838E6" w:rsidP="00F93EE0">
      <w:pPr>
        <w:spacing w:line="400" w:lineRule="exact"/>
        <w:outlineLvl w:val="2"/>
        <w:rPr>
          <w:rFonts w:ascii="宋体"/>
          <w:color w:val="000000"/>
        </w:rPr>
      </w:pPr>
      <w:bookmarkStart w:id="153" w:name="_Toc476309245"/>
      <w:r>
        <w:rPr>
          <w:rFonts w:ascii="宋体" w:hAnsi="宋体"/>
          <w:color w:val="000000"/>
        </w:rPr>
        <w:t>6.19.5</w:t>
      </w:r>
      <w:r w:rsidRPr="00674AB1">
        <w:rPr>
          <w:rFonts w:ascii="宋体" w:hAnsi="宋体" w:hint="eastAsia"/>
          <w:color w:val="000000"/>
        </w:rPr>
        <w:t>作业</w:t>
      </w:r>
      <w:bookmarkEnd w:id="153"/>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药物的体内过程。</w:t>
      </w:r>
    </w:p>
    <w:p w:rsidR="002838E6" w:rsidRPr="00674AB1" w:rsidRDefault="002838E6" w:rsidP="00B63712">
      <w:pPr>
        <w:spacing w:line="400" w:lineRule="exact"/>
        <w:rPr>
          <w:rFonts w:ascii="宋体"/>
          <w:color w:val="000000"/>
        </w:rPr>
      </w:pPr>
      <w:r w:rsidRPr="00674AB1">
        <w:rPr>
          <w:rFonts w:ascii="宋体" w:hAnsi="宋体"/>
          <w:color w:val="000000"/>
        </w:rPr>
        <w:t xml:space="preserve">2. </w:t>
      </w:r>
      <w:r w:rsidRPr="00674AB1">
        <w:rPr>
          <w:rFonts w:ascii="宋体" w:hAnsi="宋体" w:hint="eastAsia"/>
          <w:color w:val="000000"/>
        </w:rPr>
        <w:t>生物样品的采集与储存。</w:t>
      </w:r>
    </w:p>
    <w:p w:rsidR="002838E6" w:rsidRPr="00674AB1" w:rsidRDefault="002838E6" w:rsidP="00F93EE0">
      <w:pPr>
        <w:spacing w:line="400" w:lineRule="exact"/>
        <w:outlineLvl w:val="2"/>
        <w:rPr>
          <w:rFonts w:ascii="宋体"/>
          <w:color w:val="000000"/>
          <w:szCs w:val="21"/>
        </w:rPr>
      </w:pPr>
      <w:bookmarkStart w:id="154" w:name="_Toc476309246"/>
      <w:r>
        <w:rPr>
          <w:rFonts w:ascii="宋体" w:hAnsi="宋体"/>
          <w:color w:val="000000"/>
          <w:szCs w:val="21"/>
        </w:rPr>
        <w:t>6.19.6</w:t>
      </w:r>
      <w:r w:rsidRPr="00674AB1">
        <w:rPr>
          <w:rFonts w:ascii="宋体" w:hAnsi="宋体" w:hint="eastAsia"/>
          <w:color w:val="000000"/>
          <w:szCs w:val="21"/>
        </w:rPr>
        <w:t>参考书</w:t>
      </w:r>
      <w:bookmarkEnd w:id="154"/>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F93EE0">
      <w:pPr>
        <w:spacing w:line="400" w:lineRule="exact"/>
        <w:outlineLvl w:val="1"/>
        <w:rPr>
          <w:rFonts w:ascii="宋体"/>
          <w:color w:val="000000"/>
          <w:szCs w:val="21"/>
        </w:rPr>
      </w:pPr>
      <w:bookmarkStart w:id="155" w:name="_Toc476309247"/>
      <w:r>
        <w:rPr>
          <w:rFonts w:ascii="宋体" w:hAnsi="宋体"/>
          <w:color w:val="000000"/>
          <w:szCs w:val="21"/>
        </w:rPr>
        <w:t>6.20</w:t>
      </w:r>
      <w:r>
        <w:rPr>
          <w:rFonts w:ascii="宋体" w:hAnsi="宋体" w:hint="eastAsia"/>
          <w:color w:val="000000"/>
          <w:szCs w:val="21"/>
        </w:rPr>
        <w:t>教学单元二十：</w:t>
      </w:r>
      <w:r w:rsidRPr="00674AB1">
        <w:rPr>
          <w:rFonts w:ascii="宋体" w:hAnsi="宋体" w:hint="eastAsia"/>
          <w:color w:val="000000"/>
        </w:rPr>
        <w:t>第二十章生物药物质量标准的制定</w:t>
      </w:r>
      <w:r>
        <w:rPr>
          <w:rFonts w:ascii="宋体" w:hAnsi="宋体" w:hint="eastAsia"/>
          <w:color w:val="000000"/>
          <w:szCs w:val="21"/>
        </w:rPr>
        <w:t>（</w:t>
      </w:r>
      <w:r w:rsidRPr="00674AB1">
        <w:rPr>
          <w:rFonts w:ascii="宋体" w:hAnsi="宋体"/>
          <w:b/>
          <w:color w:val="000000"/>
        </w:rPr>
        <w:t xml:space="preserve"> 2017</w:t>
      </w:r>
      <w:r>
        <w:rPr>
          <w:rFonts w:ascii="宋体" w:hAnsi="宋体"/>
          <w:b/>
          <w:color w:val="000000"/>
        </w:rPr>
        <w:t>.6.9.</w:t>
      </w:r>
      <w:r w:rsidRPr="00674AB1">
        <w:rPr>
          <w:rFonts w:ascii="宋体" w:hAnsi="宋体"/>
          <w:color w:val="000000"/>
        </w:rPr>
        <w:t>2</w:t>
      </w:r>
      <w:r>
        <w:rPr>
          <w:rFonts w:ascii="宋体" w:hAnsi="宋体" w:hint="eastAsia"/>
          <w:color w:val="000000"/>
        </w:rPr>
        <w:t>节</w:t>
      </w:r>
      <w:r>
        <w:rPr>
          <w:rFonts w:ascii="宋体" w:hAnsi="宋体" w:hint="eastAsia"/>
          <w:color w:val="000000"/>
          <w:szCs w:val="21"/>
        </w:rPr>
        <w:t>）</w:t>
      </w:r>
      <w:bookmarkEnd w:id="155"/>
    </w:p>
    <w:p w:rsidR="002838E6" w:rsidRDefault="002838E6" w:rsidP="00F93EE0">
      <w:pPr>
        <w:spacing w:line="360" w:lineRule="exact"/>
        <w:outlineLvl w:val="2"/>
        <w:rPr>
          <w:rFonts w:ascii="宋体"/>
          <w:color w:val="000000"/>
        </w:rPr>
      </w:pPr>
      <w:bookmarkStart w:id="156" w:name="_Toc476309248"/>
      <w:r>
        <w:rPr>
          <w:rFonts w:ascii="宋体" w:hAnsi="宋体"/>
          <w:color w:val="000000"/>
        </w:rPr>
        <w:t>6.20.1</w:t>
      </w:r>
      <w:r w:rsidRPr="00674AB1">
        <w:rPr>
          <w:rFonts w:ascii="宋体" w:hAnsi="宋体" w:hint="eastAsia"/>
          <w:color w:val="000000"/>
        </w:rPr>
        <w:t>教学目标</w:t>
      </w:r>
      <w:bookmarkEnd w:id="156"/>
      <w:r w:rsidRPr="00674AB1">
        <w:rPr>
          <w:rFonts w:ascii="宋体"/>
          <w:color w:val="000000"/>
        </w:rPr>
        <w:br/>
      </w:r>
    </w:p>
    <w:p w:rsidR="002838E6" w:rsidRPr="002B2A06" w:rsidRDefault="002838E6" w:rsidP="00AB0E40">
      <w:pPr>
        <w:spacing w:line="360" w:lineRule="exact"/>
        <w:rPr>
          <w:rFonts w:ascii="宋体"/>
          <w:szCs w:val="21"/>
        </w:rPr>
      </w:pPr>
      <w:r w:rsidRPr="002B2A06">
        <w:rPr>
          <w:rFonts w:ascii="宋体" w:hAnsi="宋体" w:hint="eastAsia"/>
          <w:bCs/>
          <w:szCs w:val="21"/>
        </w:rPr>
        <w:t>制订生物药物质量标准的原则</w:t>
      </w:r>
    </w:p>
    <w:p w:rsidR="002838E6" w:rsidRPr="002B2A06" w:rsidRDefault="002838E6" w:rsidP="00F760D5">
      <w:pPr>
        <w:spacing w:line="360" w:lineRule="exact"/>
        <w:ind w:firstLineChars="300" w:firstLine="630"/>
        <w:rPr>
          <w:rFonts w:ascii="宋体"/>
          <w:szCs w:val="21"/>
        </w:rPr>
      </w:pPr>
      <w:r w:rsidRPr="002B2A06">
        <w:rPr>
          <w:rFonts w:ascii="宋体" w:hAnsi="宋体"/>
          <w:szCs w:val="21"/>
        </w:rPr>
        <w:t>1</w:t>
      </w:r>
      <w:r w:rsidRPr="002B2A06">
        <w:rPr>
          <w:rFonts w:ascii="宋体" w:hAnsi="宋体" w:hint="eastAsia"/>
          <w:szCs w:val="21"/>
        </w:rPr>
        <w:t>了解新药类别和生物药物质量标准</w:t>
      </w:r>
    </w:p>
    <w:p w:rsidR="002838E6" w:rsidRPr="002B2A06" w:rsidRDefault="002838E6" w:rsidP="00F760D5">
      <w:pPr>
        <w:spacing w:line="360" w:lineRule="exact"/>
        <w:ind w:firstLineChars="300" w:firstLine="630"/>
        <w:rPr>
          <w:rFonts w:ascii="宋体"/>
          <w:szCs w:val="21"/>
        </w:rPr>
      </w:pPr>
      <w:r w:rsidRPr="002B2A06">
        <w:rPr>
          <w:rFonts w:ascii="宋体" w:hAnsi="宋体"/>
          <w:szCs w:val="21"/>
        </w:rPr>
        <w:t>2</w:t>
      </w:r>
      <w:r w:rsidRPr="002B2A06">
        <w:rPr>
          <w:rFonts w:ascii="宋体" w:hAnsi="宋体" w:hint="eastAsia"/>
          <w:szCs w:val="21"/>
        </w:rPr>
        <w:t>熟悉制订生物药物质量标准的原则</w:t>
      </w:r>
    </w:p>
    <w:p w:rsidR="002838E6" w:rsidRPr="002B2A06" w:rsidRDefault="002838E6" w:rsidP="00F760D5">
      <w:pPr>
        <w:spacing w:line="360" w:lineRule="exact"/>
        <w:rPr>
          <w:rFonts w:ascii="宋体"/>
          <w:bCs/>
          <w:szCs w:val="21"/>
        </w:rPr>
      </w:pPr>
      <w:r w:rsidRPr="002B2A06">
        <w:rPr>
          <w:rFonts w:ascii="宋体" w:hAnsi="宋体" w:hint="eastAsia"/>
          <w:bCs/>
          <w:szCs w:val="21"/>
        </w:rPr>
        <w:t>制订生物药物质量标准的基础工作</w:t>
      </w:r>
    </w:p>
    <w:p w:rsidR="002838E6" w:rsidRPr="002B2A06" w:rsidRDefault="002838E6" w:rsidP="00F760D5">
      <w:pPr>
        <w:spacing w:line="360" w:lineRule="exact"/>
        <w:ind w:firstLineChars="350" w:firstLine="735"/>
        <w:rPr>
          <w:rFonts w:ascii="宋体"/>
          <w:szCs w:val="21"/>
        </w:rPr>
      </w:pPr>
      <w:r w:rsidRPr="002B2A06">
        <w:rPr>
          <w:rFonts w:ascii="宋体" w:hAnsi="宋体" w:hint="eastAsia"/>
          <w:szCs w:val="21"/>
        </w:rPr>
        <w:t>了解制订生物药物质量标准的基础工作的内容</w:t>
      </w:r>
    </w:p>
    <w:p w:rsidR="002838E6" w:rsidRPr="002B2A06" w:rsidRDefault="002838E6" w:rsidP="00F760D5">
      <w:pPr>
        <w:spacing w:line="360" w:lineRule="exact"/>
        <w:rPr>
          <w:rFonts w:ascii="宋体"/>
          <w:szCs w:val="21"/>
        </w:rPr>
      </w:pPr>
      <w:r w:rsidRPr="002B2A06">
        <w:rPr>
          <w:rFonts w:ascii="宋体" w:hAnsi="宋体" w:hint="eastAsia"/>
          <w:szCs w:val="21"/>
        </w:rPr>
        <w:t>生物药物质量标准的主要内容</w:t>
      </w:r>
    </w:p>
    <w:p w:rsidR="002838E6" w:rsidRPr="002B2A06" w:rsidRDefault="002838E6" w:rsidP="00F760D5">
      <w:pPr>
        <w:spacing w:line="360" w:lineRule="exact"/>
        <w:ind w:firstLineChars="200" w:firstLine="420"/>
        <w:rPr>
          <w:rFonts w:ascii="宋体"/>
          <w:szCs w:val="21"/>
        </w:rPr>
      </w:pPr>
      <w:r w:rsidRPr="002B2A06">
        <w:rPr>
          <w:rFonts w:ascii="宋体" w:hAnsi="宋体"/>
          <w:szCs w:val="21"/>
        </w:rPr>
        <w:t>1</w:t>
      </w:r>
      <w:r w:rsidRPr="002B2A06">
        <w:rPr>
          <w:rFonts w:ascii="宋体" w:hAnsi="宋体" w:hint="eastAsia"/>
          <w:szCs w:val="21"/>
        </w:rPr>
        <w:t>、掌握生物药物质量标准的主要内容</w:t>
      </w:r>
    </w:p>
    <w:p w:rsidR="002838E6" w:rsidRDefault="002838E6" w:rsidP="00F760D5">
      <w:pPr>
        <w:spacing w:line="400" w:lineRule="exact"/>
        <w:rPr>
          <w:rFonts w:ascii="宋体"/>
          <w:szCs w:val="21"/>
        </w:rPr>
      </w:pPr>
      <w:r w:rsidRPr="002B2A06">
        <w:rPr>
          <w:rFonts w:ascii="宋体" w:hAnsi="宋体"/>
          <w:szCs w:val="21"/>
        </w:rPr>
        <w:t>2</w:t>
      </w:r>
      <w:r w:rsidRPr="002B2A06">
        <w:rPr>
          <w:rFonts w:ascii="宋体" w:hAnsi="宋体" w:hint="eastAsia"/>
          <w:szCs w:val="21"/>
        </w:rPr>
        <w:t>、熟悉所选择检测方法的原理和检测技术</w:t>
      </w:r>
    </w:p>
    <w:p w:rsidR="002838E6" w:rsidRPr="00674AB1" w:rsidRDefault="002838E6" w:rsidP="00F93EE0">
      <w:pPr>
        <w:spacing w:line="400" w:lineRule="exact"/>
        <w:outlineLvl w:val="2"/>
        <w:rPr>
          <w:rFonts w:ascii="宋体"/>
          <w:color w:val="000000"/>
        </w:rPr>
      </w:pPr>
      <w:bookmarkStart w:id="157" w:name="_Toc476309249"/>
      <w:r>
        <w:rPr>
          <w:rFonts w:ascii="宋体" w:hAnsi="宋体"/>
          <w:color w:val="000000"/>
        </w:rPr>
        <w:t>6.20.2</w:t>
      </w:r>
      <w:r w:rsidRPr="00674AB1">
        <w:rPr>
          <w:rFonts w:ascii="宋体" w:hAnsi="宋体" w:hint="eastAsia"/>
          <w:color w:val="000000"/>
        </w:rPr>
        <w:t>教学内容</w:t>
      </w:r>
      <w:bookmarkEnd w:id="157"/>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1</w:t>
      </w:r>
      <w:r w:rsidRPr="00674AB1">
        <w:rPr>
          <w:rFonts w:ascii="宋体" w:hAnsi="宋体" w:hint="eastAsia"/>
          <w:color w:val="000000"/>
          <w:szCs w:val="21"/>
        </w:rPr>
        <w:t>）制定生物药物质量标准的原则</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2</w:t>
      </w:r>
      <w:r w:rsidRPr="00674AB1">
        <w:rPr>
          <w:rFonts w:ascii="宋体" w:hAnsi="宋体" w:hint="eastAsia"/>
          <w:color w:val="000000"/>
          <w:szCs w:val="21"/>
        </w:rPr>
        <w:t>）生物药物质量标准制定的基础工作</w:t>
      </w:r>
    </w:p>
    <w:p w:rsidR="002838E6" w:rsidRPr="00674AB1" w:rsidRDefault="002838E6" w:rsidP="00E37164">
      <w:pPr>
        <w:adjustRightInd w:val="0"/>
        <w:snapToGrid w:val="0"/>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）生物药物质量标准的主要内容</w:t>
      </w:r>
    </w:p>
    <w:p w:rsidR="002838E6" w:rsidRPr="00674AB1" w:rsidRDefault="002838E6" w:rsidP="00E37164">
      <w:pPr>
        <w:spacing w:line="400" w:lineRule="exact"/>
        <w:rPr>
          <w:rFonts w:ascii="宋体"/>
          <w:color w:val="000000"/>
        </w:rPr>
      </w:pPr>
      <w:r w:rsidRPr="00674AB1">
        <w:rPr>
          <w:rFonts w:ascii="宋体" w:hAnsi="宋体" w:hint="eastAsia"/>
          <w:b/>
          <w:bCs/>
          <w:color w:val="000000"/>
        </w:rPr>
        <w:t>教具︰教学多媒体</w:t>
      </w:r>
    </w:p>
    <w:p w:rsidR="002838E6" w:rsidRDefault="002838E6" w:rsidP="00F93EE0">
      <w:pPr>
        <w:spacing w:line="400" w:lineRule="exact"/>
        <w:outlineLvl w:val="2"/>
        <w:rPr>
          <w:rFonts w:ascii="宋体"/>
          <w:b/>
          <w:color w:val="000000"/>
          <w:kern w:val="0"/>
          <w:szCs w:val="21"/>
        </w:rPr>
      </w:pPr>
      <w:bookmarkStart w:id="158" w:name="_Toc476309250"/>
      <w:r>
        <w:rPr>
          <w:rFonts w:ascii="宋体" w:hAnsi="宋体"/>
          <w:b/>
          <w:color w:val="000000"/>
          <w:kern w:val="0"/>
          <w:szCs w:val="21"/>
        </w:rPr>
        <w:t>6.20.3</w:t>
      </w:r>
      <w:r w:rsidRPr="00674AB1">
        <w:rPr>
          <w:rFonts w:ascii="宋体" w:hAnsi="宋体" w:hint="eastAsia"/>
          <w:b/>
          <w:color w:val="000000"/>
          <w:kern w:val="0"/>
          <w:szCs w:val="21"/>
        </w:rPr>
        <w:t>教学方法</w:t>
      </w:r>
      <w:bookmarkEnd w:id="158"/>
    </w:p>
    <w:p w:rsidR="002838E6" w:rsidRPr="00674AB1" w:rsidRDefault="002838E6" w:rsidP="00E37164">
      <w:pPr>
        <w:spacing w:line="400" w:lineRule="exact"/>
        <w:rPr>
          <w:rFonts w:ascii="宋体"/>
          <w:color w:val="000000"/>
          <w:sz w:val="24"/>
        </w:rPr>
      </w:pPr>
      <w:r w:rsidRPr="00674AB1">
        <w:rPr>
          <w:rFonts w:ascii="宋体" w:hAnsi="宋体" w:hint="eastAsia"/>
          <w:color w:val="000000"/>
          <w:szCs w:val="21"/>
        </w:rPr>
        <w:t>多媒体教学结合讲授</w:t>
      </w:r>
    </w:p>
    <w:p w:rsidR="002838E6" w:rsidRPr="00674AB1" w:rsidRDefault="002838E6" w:rsidP="00B63712">
      <w:pPr>
        <w:spacing w:line="400" w:lineRule="exact"/>
        <w:rPr>
          <w:rFonts w:ascii="宋体"/>
          <w:b/>
          <w:color w:val="000000"/>
        </w:rPr>
      </w:pPr>
      <w:r w:rsidRPr="00674AB1">
        <w:rPr>
          <w:rFonts w:ascii="宋体" w:hAnsi="宋体" w:hint="eastAsia"/>
          <w:b/>
          <w:color w:val="000000"/>
        </w:rPr>
        <w:t>教学具体过程（</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A07A25">
      <w:pPr>
        <w:spacing w:line="400" w:lineRule="exact"/>
        <w:ind w:firstLineChars="196" w:firstLine="412"/>
        <w:rPr>
          <w:rFonts w:ascii="宋体"/>
          <w:color w:val="000000"/>
        </w:rPr>
      </w:pPr>
      <w:r w:rsidRPr="00A07A25">
        <w:rPr>
          <w:rFonts w:ascii="宋体" w:hAnsi="宋体" w:hint="eastAsia"/>
          <w:bCs/>
          <w:color w:val="000000"/>
        </w:rPr>
        <w:t>出示</w:t>
      </w:r>
      <w:r w:rsidRPr="00A07A25">
        <w:rPr>
          <w:rFonts w:ascii="宋体" w:hAnsi="宋体" w:hint="eastAsia"/>
          <w:color w:val="000000"/>
        </w:rPr>
        <w:t>相</w:t>
      </w:r>
      <w:r w:rsidRPr="00674AB1">
        <w:rPr>
          <w:rFonts w:ascii="宋体" w:hAnsi="宋体" w:hint="eastAsia"/>
          <w:color w:val="000000"/>
        </w:rPr>
        <w:t>关教学幻灯片，引出本节课讲授的具体内容。与幻灯片内容相互配合进行讲解。需要理解和识记的内容播放内容较慢。</w:t>
      </w:r>
    </w:p>
    <w:p w:rsidR="002838E6" w:rsidRPr="00674AB1" w:rsidRDefault="002838E6" w:rsidP="00677F86">
      <w:pPr>
        <w:spacing w:line="400" w:lineRule="exact"/>
        <w:rPr>
          <w:rFonts w:ascii="宋体"/>
          <w:color w:val="000000"/>
        </w:rPr>
      </w:pPr>
      <w:r w:rsidRPr="00674AB1">
        <w:rPr>
          <w:rFonts w:ascii="宋体" w:hAnsi="宋体" w:hint="eastAsia"/>
          <w:color w:val="000000"/>
        </w:rPr>
        <w:t>制定生物药物质量标准的原则</w:t>
      </w:r>
    </w:p>
    <w:p w:rsidR="002838E6" w:rsidRPr="00674AB1" w:rsidRDefault="002838E6" w:rsidP="00327F95">
      <w:pPr>
        <w:numPr>
          <w:ilvl w:val="0"/>
          <w:numId w:val="391"/>
        </w:numPr>
        <w:spacing w:line="400" w:lineRule="exact"/>
        <w:rPr>
          <w:rFonts w:ascii="宋体"/>
          <w:color w:val="000000"/>
        </w:rPr>
      </w:pPr>
      <w:r w:rsidRPr="00674AB1">
        <w:rPr>
          <w:rFonts w:ascii="宋体" w:hAnsi="宋体" w:hint="eastAsia"/>
          <w:color w:val="000000"/>
        </w:rPr>
        <w:t>新药的识别</w:t>
      </w:r>
    </w:p>
    <w:p w:rsidR="002838E6" w:rsidRPr="00674AB1" w:rsidRDefault="002838E6" w:rsidP="00677F86">
      <w:pPr>
        <w:spacing w:line="400" w:lineRule="exact"/>
        <w:rPr>
          <w:rFonts w:ascii="宋体"/>
          <w:color w:val="000000"/>
        </w:rPr>
      </w:pPr>
      <w:r w:rsidRPr="00674AB1">
        <w:rPr>
          <w:rFonts w:ascii="宋体" w:hAnsi="宋体" w:hint="eastAsia"/>
          <w:color w:val="000000"/>
        </w:rPr>
        <w:t>化学药品：</w:t>
      </w:r>
    </w:p>
    <w:p w:rsidR="002838E6" w:rsidRPr="00674AB1" w:rsidRDefault="002838E6" w:rsidP="00677F86">
      <w:pPr>
        <w:spacing w:line="400" w:lineRule="exact"/>
        <w:rPr>
          <w:rFonts w:ascii="宋体"/>
          <w:color w:val="000000"/>
        </w:rPr>
      </w:pPr>
      <w:r w:rsidRPr="00674AB1">
        <w:rPr>
          <w:rFonts w:ascii="宋体" w:hAnsi="宋体" w:hint="eastAsia"/>
          <w:color w:val="000000"/>
        </w:rPr>
        <w:t>生物制品：</w:t>
      </w:r>
    </w:p>
    <w:p w:rsidR="002838E6" w:rsidRPr="00674AB1" w:rsidRDefault="002838E6" w:rsidP="00677F86">
      <w:pPr>
        <w:spacing w:line="400" w:lineRule="exact"/>
        <w:rPr>
          <w:rFonts w:ascii="宋体"/>
          <w:color w:val="000000"/>
        </w:rPr>
      </w:pPr>
      <w:r w:rsidRPr="00674AB1">
        <w:rPr>
          <w:rFonts w:ascii="宋体" w:hAnsi="宋体"/>
          <w:color w:val="000000"/>
        </w:rPr>
        <w:t>2</w:t>
      </w:r>
      <w:r w:rsidRPr="00674AB1">
        <w:rPr>
          <w:rFonts w:ascii="宋体" w:hAnsi="宋体" w:hint="eastAsia"/>
          <w:color w:val="000000"/>
        </w:rPr>
        <w:t>、生物药物质量标准：</w:t>
      </w:r>
    </w:p>
    <w:p w:rsidR="002838E6" w:rsidRPr="00674AB1" w:rsidRDefault="002838E6" w:rsidP="00677F86">
      <w:pPr>
        <w:spacing w:line="400" w:lineRule="exact"/>
        <w:rPr>
          <w:rFonts w:ascii="宋体"/>
          <w:color w:val="000000"/>
        </w:rPr>
      </w:pPr>
      <w:r w:rsidRPr="00674AB1">
        <w:rPr>
          <w:rFonts w:ascii="宋体" w:hAnsi="宋体"/>
          <w:color w:val="000000"/>
        </w:rPr>
        <w:t>3</w:t>
      </w:r>
      <w:r w:rsidRPr="00674AB1">
        <w:rPr>
          <w:rFonts w:ascii="宋体" w:hAnsi="宋体" w:hint="eastAsia"/>
          <w:color w:val="000000"/>
        </w:rPr>
        <w:t>、生物药物质量标准的制定原则</w:t>
      </w:r>
    </w:p>
    <w:p w:rsidR="002838E6" w:rsidRPr="00674AB1" w:rsidRDefault="002838E6" w:rsidP="00677F86">
      <w:pPr>
        <w:spacing w:line="400" w:lineRule="exact"/>
        <w:rPr>
          <w:rFonts w:ascii="宋体"/>
          <w:color w:val="000000"/>
        </w:rPr>
      </w:pPr>
      <w:r w:rsidRPr="00674AB1">
        <w:rPr>
          <w:rFonts w:ascii="宋体" w:hAnsi="宋体" w:hint="eastAsia"/>
          <w:color w:val="000000"/>
        </w:rPr>
        <w:t>生物药物质量标准制定的基础工作</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新药的背景与名称</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新生物药物化学结构或组分的确证</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试制工艺与处方依据</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新药理化常数、纯度检查等质量研究工作</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稳定性试验</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含量测定方法研究</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新药药理、毒理作用研究</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新药代动力学的研究</w:t>
      </w:r>
    </w:p>
    <w:p w:rsidR="002838E6" w:rsidRPr="00674AB1" w:rsidRDefault="002838E6" w:rsidP="00327F95">
      <w:pPr>
        <w:numPr>
          <w:ilvl w:val="0"/>
          <w:numId w:val="392"/>
        </w:numPr>
        <w:spacing w:line="400" w:lineRule="exact"/>
        <w:rPr>
          <w:rFonts w:ascii="宋体"/>
          <w:color w:val="000000"/>
        </w:rPr>
      </w:pPr>
      <w:r w:rsidRPr="00674AB1">
        <w:rPr>
          <w:rFonts w:ascii="宋体" w:hAnsi="宋体" w:hint="eastAsia"/>
          <w:color w:val="000000"/>
        </w:rPr>
        <w:t>新药型的研究</w:t>
      </w:r>
    </w:p>
    <w:p w:rsidR="002838E6" w:rsidRPr="00674AB1" w:rsidRDefault="002838E6" w:rsidP="00003B68">
      <w:pPr>
        <w:spacing w:line="400" w:lineRule="exact"/>
        <w:rPr>
          <w:rFonts w:ascii="宋体"/>
          <w:color w:val="000000"/>
        </w:rPr>
      </w:pPr>
      <w:r w:rsidRPr="00674AB1">
        <w:rPr>
          <w:rFonts w:ascii="宋体" w:hAnsi="宋体" w:hint="eastAsia"/>
          <w:color w:val="000000"/>
        </w:rPr>
        <w:t>生物药物质量标准的主要内容：</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药物名称</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药物性状</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稳定性</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物理常数</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鉴别</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杂质检查</w:t>
      </w:r>
    </w:p>
    <w:p w:rsidR="002838E6" w:rsidRPr="00674AB1" w:rsidRDefault="002838E6" w:rsidP="00327F95">
      <w:pPr>
        <w:numPr>
          <w:ilvl w:val="0"/>
          <w:numId w:val="393"/>
        </w:numPr>
        <w:spacing w:line="400" w:lineRule="exact"/>
        <w:rPr>
          <w:rFonts w:ascii="宋体"/>
          <w:color w:val="000000"/>
        </w:rPr>
      </w:pPr>
      <w:r w:rsidRPr="00674AB1">
        <w:rPr>
          <w:rFonts w:ascii="宋体" w:hAnsi="宋体" w:hint="eastAsia"/>
          <w:color w:val="000000"/>
        </w:rPr>
        <w:t>含量测定</w:t>
      </w:r>
    </w:p>
    <w:p w:rsidR="002838E6" w:rsidRPr="00674AB1" w:rsidRDefault="002838E6" w:rsidP="00B63712">
      <w:pPr>
        <w:spacing w:line="400" w:lineRule="exact"/>
        <w:rPr>
          <w:rFonts w:ascii="宋体"/>
          <w:color w:val="000000"/>
        </w:rPr>
      </w:pPr>
      <w:r w:rsidRPr="00674AB1">
        <w:rPr>
          <w:rFonts w:ascii="宋体" w:hAnsi="宋体" w:hint="eastAsia"/>
          <w:b/>
          <w:color w:val="000000"/>
        </w:rPr>
        <w:t>（</w:t>
      </w:r>
      <w:r w:rsidRPr="00674AB1">
        <w:rPr>
          <w:rFonts w:ascii="宋体" w:hAnsi="宋体"/>
          <w:b/>
          <w:color w:val="000000"/>
        </w:rPr>
        <w:t>90</w:t>
      </w:r>
      <w:r w:rsidRPr="00674AB1">
        <w:rPr>
          <w:rFonts w:ascii="宋体" w:hAnsi="宋体" w:hint="eastAsia"/>
          <w:b/>
          <w:color w:val="000000"/>
        </w:rPr>
        <w:t>分钟）</w:t>
      </w:r>
    </w:p>
    <w:p w:rsidR="002838E6" w:rsidRPr="00674AB1" w:rsidRDefault="002838E6" w:rsidP="00F93EE0">
      <w:pPr>
        <w:spacing w:line="400" w:lineRule="exact"/>
        <w:outlineLvl w:val="2"/>
        <w:rPr>
          <w:rFonts w:ascii="宋体"/>
          <w:color w:val="000000"/>
        </w:rPr>
      </w:pPr>
      <w:bookmarkStart w:id="159" w:name="_Toc476309251"/>
      <w:r>
        <w:rPr>
          <w:rFonts w:ascii="宋体" w:hAnsi="宋体"/>
          <w:color w:val="000000"/>
        </w:rPr>
        <w:t>6.20.4</w:t>
      </w:r>
      <w:r w:rsidRPr="00674AB1">
        <w:rPr>
          <w:rFonts w:ascii="宋体" w:hAnsi="宋体" w:hint="eastAsia"/>
          <w:color w:val="000000"/>
        </w:rPr>
        <w:t>作业</w:t>
      </w:r>
      <w:bookmarkEnd w:id="159"/>
    </w:p>
    <w:p w:rsidR="002838E6" w:rsidRPr="00674AB1" w:rsidRDefault="002838E6" w:rsidP="00B63712">
      <w:pPr>
        <w:spacing w:line="400" w:lineRule="exact"/>
        <w:rPr>
          <w:rFonts w:ascii="宋体"/>
          <w:color w:val="000000"/>
        </w:rPr>
      </w:pPr>
      <w:r w:rsidRPr="00674AB1">
        <w:rPr>
          <w:rFonts w:ascii="宋体" w:hAnsi="宋体"/>
          <w:color w:val="000000"/>
        </w:rPr>
        <w:t>1.</w:t>
      </w:r>
      <w:r w:rsidRPr="00674AB1">
        <w:rPr>
          <w:rFonts w:ascii="宋体" w:hAnsi="宋体" w:hint="eastAsia"/>
          <w:color w:val="000000"/>
        </w:rPr>
        <w:t>复习本章内容。</w:t>
      </w:r>
    </w:p>
    <w:p w:rsidR="002838E6" w:rsidRPr="00674AB1" w:rsidRDefault="002838E6" w:rsidP="00F93EE0">
      <w:pPr>
        <w:spacing w:line="400" w:lineRule="exact"/>
        <w:outlineLvl w:val="2"/>
        <w:rPr>
          <w:rFonts w:ascii="宋体"/>
          <w:color w:val="000000"/>
          <w:szCs w:val="21"/>
        </w:rPr>
      </w:pPr>
      <w:bookmarkStart w:id="160" w:name="_Toc476309252"/>
      <w:r>
        <w:rPr>
          <w:rFonts w:ascii="宋体" w:hAnsi="宋体"/>
          <w:color w:val="000000"/>
          <w:szCs w:val="21"/>
        </w:rPr>
        <w:t>6.20.5</w:t>
      </w:r>
      <w:r w:rsidRPr="00674AB1">
        <w:rPr>
          <w:rFonts w:ascii="宋体" w:hAnsi="宋体" w:hint="eastAsia"/>
          <w:color w:val="000000"/>
          <w:szCs w:val="21"/>
        </w:rPr>
        <w:t>参考书</w:t>
      </w:r>
      <w:bookmarkEnd w:id="160"/>
    </w:p>
    <w:p w:rsidR="002838E6" w:rsidRPr="00674AB1" w:rsidRDefault="002838E6" w:rsidP="00B63712">
      <w:pPr>
        <w:spacing w:line="400" w:lineRule="exact"/>
        <w:rPr>
          <w:rFonts w:ascii="宋体"/>
          <w:color w:val="000000"/>
          <w:szCs w:val="21"/>
        </w:rPr>
      </w:pPr>
      <w:r w:rsidRPr="00674AB1">
        <w:rPr>
          <w:rFonts w:ascii="宋体" w:hAnsi="宋体"/>
          <w:bCs/>
          <w:color w:val="000000"/>
          <w:szCs w:val="21"/>
        </w:rPr>
        <w:t>1.</w:t>
      </w:r>
      <w:r w:rsidRPr="00674AB1">
        <w:rPr>
          <w:rFonts w:ascii="宋体" w:hAnsi="宋体" w:hint="eastAsia"/>
          <w:bCs/>
          <w:color w:val="000000"/>
          <w:szCs w:val="21"/>
        </w:rPr>
        <w:t>《生物药物分析》</w:t>
      </w:r>
      <w:r w:rsidRPr="00674AB1">
        <w:rPr>
          <w:rFonts w:ascii="宋体" w:hAnsi="宋体"/>
          <w:bCs/>
          <w:color w:val="000000"/>
          <w:szCs w:val="21"/>
        </w:rPr>
        <w:t xml:space="preserve">  </w:t>
      </w:r>
      <w:r w:rsidRPr="00674AB1">
        <w:rPr>
          <w:rFonts w:ascii="宋体" w:hAnsi="宋体" w:hint="eastAsia"/>
          <w:bCs/>
          <w:color w:val="000000"/>
          <w:szCs w:val="21"/>
        </w:rPr>
        <w:t>白秀峰</w:t>
      </w:r>
      <w:r w:rsidRPr="00674AB1">
        <w:rPr>
          <w:rFonts w:ascii="宋体" w:hAnsi="宋体"/>
          <w:bCs/>
          <w:color w:val="000000"/>
          <w:szCs w:val="21"/>
        </w:rPr>
        <w:t xml:space="preserve">          </w:t>
      </w:r>
      <w:r w:rsidRPr="00674AB1">
        <w:rPr>
          <w:rFonts w:ascii="宋体" w:hAnsi="宋体" w:hint="eastAsia"/>
          <w:bCs/>
          <w:color w:val="000000"/>
          <w:szCs w:val="21"/>
        </w:rPr>
        <w:t>中国医药科技出版社</w:t>
      </w:r>
      <w:r w:rsidRPr="00674AB1">
        <w:rPr>
          <w:rFonts w:ascii="宋体" w:hAnsi="宋体"/>
          <w:bCs/>
          <w:color w:val="000000"/>
          <w:szCs w:val="21"/>
        </w:rPr>
        <w:t xml:space="preserve"> </w:t>
      </w:r>
    </w:p>
    <w:p w:rsidR="002838E6" w:rsidRPr="00674AB1" w:rsidRDefault="002838E6" w:rsidP="00B63712">
      <w:pPr>
        <w:spacing w:line="400" w:lineRule="exact"/>
        <w:rPr>
          <w:rFonts w:ascii="宋体" w:hAnsi="宋体"/>
          <w:color w:val="000000"/>
          <w:szCs w:val="21"/>
        </w:rPr>
      </w:pPr>
      <w:r w:rsidRPr="00674AB1">
        <w:rPr>
          <w:rFonts w:ascii="宋体" w:hAnsi="宋体"/>
          <w:color w:val="000000"/>
          <w:szCs w:val="21"/>
        </w:rPr>
        <w:t>2.</w:t>
      </w:r>
      <w:r w:rsidRPr="00674AB1">
        <w:rPr>
          <w:rFonts w:ascii="宋体" w:hAnsi="宋体" w:hint="eastAsia"/>
          <w:color w:val="000000"/>
          <w:szCs w:val="21"/>
        </w:rPr>
        <w:t>《生物药物分析》</w:t>
      </w:r>
      <w:r w:rsidRPr="00674AB1">
        <w:rPr>
          <w:rFonts w:ascii="宋体" w:hAnsi="宋体"/>
          <w:color w:val="000000"/>
          <w:szCs w:val="21"/>
        </w:rPr>
        <w:t xml:space="preserve">   </w:t>
      </w:r>
      <w:r w:rsidRPr="00674AB1">
        <w:rPr>
          <w:rFonts w:ascii="宋体" w:hAnsi="宋体" w:hint="eastAsia"/>
          <w:color w:val="000000"/>
          <w:szCs w:val="21"/>
        </w:rPr>
        <w:t>何华</w:t>
      </w:r>
      <w:r w:rsidRPr="00674AB1">
        <w:rPr>
          <w:rFonts w:ascii="宋体" w:hAnsi="宋体"/>
          <w:color w:val="000000"/>
          <w:szCs w:val="21"/>
        </w:rPr>
        <w:t xml:space="preserve">            </w:t>
      </w:r>
      <w:r w:rsidRPr="00674AB1">
        <w:rPr>
          <w:rFonts w:ascii="宋体" w:hAnsi="宋体" w:hint="eastAsia"/>
          <w:color w:val="000000"/>
          <w:szCs w:val="21"/>
        </w:rPr>
        <w:t>化学工业出版社</w:t>
      </w:r>
      <w:r w:rsidRPr="00674AB1">
        <w:rPr>
          <w:rFonts w:ascii="宋体" w:hAnsi="宋体"/>
          <w:color w:val="000000"/>
          <w:szCs w:val="21"/>
        </w:rPr>
        <w:t xml:space="preserve"> </w:t>
      </w:r>
    </w:p>
    <w:p w:rsidR="002838E6" w:rsidRPr="00674AB1" w:rsidRDefault="002838E6" w:rsidP="00B63712">
      <w:pPr>
        <w:spacing w:line="400" w:lineRule="exact"/>
        <w:rPr>
          <w:rFonts w:ascii="宋体"/>
          <w:color w:val="000000"/>
          <w:szCs w:val="21"/>
        </w:rPr>
      </w:pPr>
      <w:r w:rsidRPr="00674AB1">
        <w:rPr>
          <w:rFonts w:ascii="宋体" w:hAnsi="宋体"/>
          <w:color w:val="000000"/>
          <w:szCs w:val="21"/>
        </w:rPr>
        <w:t>3.</w:t>
      </w:r>
      <w:r w:rsidRPr="00674AB1">
        <w:rPr>
          <w:rFonts w:ascii="宋体" w:hAnsi="宋体" w:hint="eastAsia"/>
          <w:color w:val="000000"/>
          <w:szCs w:val="21"/>
        </w:rPr>
        <w:t>《药物分析》</w:t>
      </w:r>
      <w:r w:rsidRPr="00674AB1">
        <w:rPr>
          <w:rFonts w:ascii="宋体" w:hAnsi="宋体"/>
          <w:color w:val="000000"/>
          <w:szCs w:val="21"/>
        </w:rPr>
        <w:t xml:space="preserve">       </w:t>
      </w:r>
      <w:r w:rsidRPr="00674AB1">
        <w:rPr>
          <w:rFonts w:ascii="宋体" w:hAnsi="宋体" w:hint="eastAsia"/>
          <w:color w:val="000000"/>
          <w:szCs w:val="21"/>
        </w:rPr>
        <w:t>孙莹</w:t>
      </w:r>
      <w:r w:rsidRPr="00674AB1">
        <w:rPr>
          <w:rFonts w:ascii="宋体" w:hAnsi="宋体"/>
          <w:color w:val="000000"/>
          <w:szCs w:val="21"/>
        </w:rPr>
        <w:t xml:space="preserve"> </w:t>
      </w:r>
      <w:r w:rsidRPr="00674AB1">
        <w:rPr>
          <w:rFonts w:ascii="宋体" w:hAnsi="宋体" w:hint="eastAsia"/>
          <w:color w:val="000000"/>
          <w:szCs w:val="21"/>
        </w:rPr>
        <w:t>吕洁</w:t>
      </w:r>
      <w:r w:rsidRPr="00674AB1">
        <w:rPr>
          <w:rFonts w:ascii="宋体" w:hAnsi="宋体"/>
          <w:color w:val="000000"/>
          <w:szCs w:val="21"/>
        </w:rPr>
        <w:t xml:space="preserve">      </w:t>
      </w:r>
      <w:r w:rsidRPr="00674AB1">
        <w:rPr>
          <w:rFonts w:ascii="宋体" w:hAnsi="宋体" w:hint="eastAsia"/>
          <w:color w:val="000000"/>
          <w:szCs w:val="21"/>
        </w:rPr>
        <w:t>人民卫生出版社</w:t>
      </w:r>
    </w:p>
    <w:p w:rsidR="002838E6" w:rsidRDefault="002838E6" w:rsidP="00A976C3">
      <w:pPr>
        <w:spacing w:line="540" w:lineRule="exact"/>
        <w:outlineLvl w:val="0"/>
        <w:rPr>
          <w:rFonts w:ascii="宋体"/>
          <w:b/>
          <w:bCs/>
          <w:sz w:val="28"/>
          <w:szCs w:val="28"/>
        </w:rPr>
      </w:pPr>
      <w:bookmarkStart w:id="161" w:name="_Toc476161150"/>
      <w:bookmarkStart w:id="162" w:name="_Toc476165067"/>
      <w:bookmarkStart w:id="163" w:name="_Toc476309253"/>
      <w:r>
        <w:rPr>
          <w:rFonts w:ascii="宋体" w:hAnsi="宋体"/>
          <w:b/>
          <w:bCs/>
          <w:sz w:val="28"/>
          <w:szCs w:val="28"/>
        </w:rPr>
        <w:t>8</w:t>
      </w:r>
      <w:r>
        <w:rPr>
          <w:rFonts w:ascii="宋体" w:hAnsi="宋体" w:hint="eastAsia"/>
          <w:b/>
          <w:bCs/>
          <w:sz w:val="28"/>
          <w:szCs w:val="28"/>
        </w:rPr>
        <w:t>、课程要求</w:t>
      </w:r>
      <w:bookmarkEnd w:id="161"/>
      <w:bookmarkEnd w:id="162"/>
      <w:bookmarkEnd w:id="163"/>
    </w:p>
    <w:p w:rsidR="002838E6" w:rsidRPr="009D5605" w:rsidRDefault="002838E6" w:rsidP="00A976C3">
      <w:pPr>
        <w:spacing w:line="400" w:lineRule="exact"/>
        <w:outlineLvl w:val="1"/>
        <w:rPr>
          <w:rFonts w:ascii="Times New Roman" w:hAnsi="Times New Roman"/>
          <w:sz w:val="28"/>
          <w:szCs w:val="28"/>
        </w:rPr>
      </w:pPr>
      <w:bookmarkStart w:id="164" w:name="_Toc476161151"/>
      <w:bookmarkStart w:id="165" w:name="_Toc476165068"/>
      <w:bookmarkStart w:id="166" w:name="_Toc476309254"/>
      <w:r w:rsidRPr="009D5605">
        <w:rPr>
          <w:rFonts w:ascii="Times New Roman" w:hAnsi="Times New Roman"/>
          <w:sz w:val="28"/>
          <w:szCs w:val="28"/>
        </w:rPr>
        <w:t>8.1</w:t>
      </w:r>
      <w:r w:rsidRPr="009D5605">
        <w:rPr>
          <w:rFonts w:ascii="Times New Roman" w:hAnsi="Times New Roman" w:hint="eastAsia"/>
          <w:sz w:val="28"/>
          <w:szCs w:val="28"/>
        </w:rPr>
        <w:t>学生自学的要求</w:t>
      </w:r>
      <w:bookmarkEnd w:id="164"/>
      <w:bookmarkEnd w:id="165"/>
      <w:bookmarkEnd w:id="166"/>
    </w:p>
    <w:p w:rsidR="002838E6" w:rsidRDefault="002838E6" w:rsidP="00A976C3">
      <w:pPr>
        <w:spacing w:line="360" w:lineRule="auto"/>
        <w:rPr>
          <w:color w:val="333333"/>
          <w:sz w:val="24"/>
        </w:rPr>
      </w:pPr>
      <w:r>
        <w:rPr>
          <w:sz w:val="24"/>
        </w:rPr>
        <w:t xml:space="preserve">    </w:t>
      </w:r>
      <w:r>
        <w:rPr>
          <w:rFonts w:hint="eastAsia"/>
          <w:sz w:val="24"/>
        </w:rPr>
        <w:t>学生上课前，需对课本进行预习。预习时参考本大纲的内容快速阅读。课后，对参考教材中的内容，特别是课堂上重点强调的内容进行学习，达到掌握知识</w:t>
      </w:r>
      <w:r>
        <w:rPr>
          <w:rFonts w:hint="eastAsia"/>
          <w:color w:val="333333"/>
          <w:sz w:val="24"/>
        </w:rPr>
        <w:t>的目的。</w:t>
      </w:r>
    </w:p>
    <w:p w:rsidR="002838E6" w:rsidRPr="009D5605" w:rsidRDefault="002838E6" w:rsidP="00A976C3">
      <w:pPr>
        <w:spacing w:line="400" w:lineRule="exact"/>
        <w:outlineLvl w:val="1"/>
        <w:rPr>
          <w:rFonts w:ascii="Times New Roman" w:hAnsi="Times New Roman"/>
          <w:sz w:val="28"/>
          <w:szCs w:val="28"/>
        </w:rPr>
      </w:pPr>
      <w:bookmarkStart w:id="167" w:name="_Toc476161152"/>
      <w:bookmarkStart w:id="168" w:name="_Toc476165069"/>
      <w:bookmarkStart w:id="169" w:name="_Toc476309255"/>
      <w:r w:rsidRPr="009D5605">
        <w:rPr>
          <w:rFonts w:ascii="Times New Roman" w:hAnsi="Times New Roman"/>
          <w:sz w:val="28"/>
          <w:szCs w:val="28"/>
        </w:rPr>
        <w:t>8.2</w:t>
      </w:r>
      <w:r w:rsidRPr="009D5605">
        <w:rPr>
          <w:rFonts w:ascii="Times New Roman" w:hAnsi="Times New Roman" w:hint="eastAsia"/>
          <w:sz w:val="28"/>
          <w:szCs w:val="28"/>
        </w:rPr>
        <w:t>课外阅读的要求</w:t>
      </w:r>
      <w:bookmarkEnd w:id="167"/>
      <w:bookmarkEnd w:id="168"/>
      <w:bookmarkEnd w:id="169"/>
    </w:p>
    <w:p w:rsidR="002838E6" w:rsidRDefault="002838E6" w:rsidP="00A976C3">
      <w:pPr>
        <w:spacing w:line="360" w:lineRule="auto"/>
        <w:rPr>
          <w:color w:val="333333"/>
          <w:sz w:val="24"/>
        </w:rPr>
      </w:pPr>
      <w:r>
        <w:rPr>
          <w:color w:val="333333"/>
          <w:sz w:val="24"/>
        </w:rPr>
        <w:t xml:space="preserve">    </w:t>
      </w:r>
      <w:r>
        <w:rPr>
          <w:rFonts w:hint="eastAsia"/>
          <w:color w:val="333333"/>
          <w:sz w:val="24"/>
        </w:rPr>
        <w:t>课外，对参考教材中的内容，特别是课堂上重点强调的内容进行学习，达到掌握知识的目的。对课堂上安排的习题认真的完成，达到巩固知识的目的。另外，还可以通过中国知网和网络对所讲授的相关知识进行延伸阅读，以达到较广知识面的目的。</w:t>
      </w:r>
    </w:p>
    <w:p w:rsidR="002838E6" w:rsidRPr="009D5605" w:rsidRDefault="002838E6" w:rsidP="00A976C3">
      <w:pPr>
        <w:spacing w:line="400" w:lineRule="exact"/>
        <w:outlineLvl w:val="1"/>
        <w:rPr>
          <w:rFonts w:ascii="Times New Roman" w:hAnsi="Times New Roman"/>
          <w:sz w:val="28"/>
          <w:szCs w:val="28"/>
        </w:rPr>
      </w:pPr>
      <w:bookmarkStart w:id="170" w:name="_Toc476161153"/>
      <w:bookmarkStart w:id="171" w:name="_Toc476165070"/>
      <w:bookmarkStart w:id="172" w:name="_Toc476309256"/>
      <w:r w:rsidRPr="009D5605">
        <w:rPr>
          <w:rFonts w:ascii="Times New Roman" w:hAnsi="Times New Roman"/>
          <w:sz w:val="28"/>
          <w:szCs w:val="28"/>
        </w:rPr>
        <w:t>8.3</w:t>
      </w:r>
      <w:r w:rsidRPr="009D5605">
        <w:rPr>
          <w:rFonts w:ascii="Times New Roman" w:hAnsi="Times New Roman" w:hint="eastAsia"/>
          <w:sz w:val="28"/>
          <w:szCs w:val="28"/>
        </w:rPr>
        <w:t>课堂讨论的要求</w:t>
      </w:r>
      <w:bookmarkEnd w:id="170"/>
      <w:bookmarkEnd w:id="171"/>
      <w:bookmarkEnd w:id="172"/>
    </w:p>
    <w:p w:rsidR="002838E6" w:rsidRDefault="002838E6" w:rsidP="00A976C3">
      <w:pPr>
        <w:spacing w:line="360" w:lineRule="auto"/>
        <w:rPr>
          <w:color w:val="333333"/>
          <w:sz w:val="24"/>
        </w:rPr>
      </w:pPr>
      <w:r>
        <w:rPr>
          <w:color w:val="333333"/>
          <w:sz w:val="24"/>
        </w:rPr>
        <w:t xml:space="preserve">    </w:t>
      </w:r>
      <w:r>
        <w:rPr>
          <w:rFonts w:hint="eastAsia"/>
          <w:color w:val="333333"/>
          <w:sz w:val="24"/>
        </w:rPr>
        <w:t>对老师提出的讨论题目积极参与，认真思考，踊跃发言。通过讨论的过程，启发大家的思考能力，解决制药生产中的实际分离问题，激发大家对本门课程的学习兴趣。</w:t>
      </w:r>
    </w:p>
    <w:p w:rsidR="002838E6" w:rsidRPr="009D5605" w:rsidRDefault="002838E6" w:rsidP="00A976C3">
      <w:pPr>
        <w:spacing w:line="400" w:lineRule="exact"/>
        <w:outlineLvl w:val="1"/>
        <w:rPr>
          <w:rFonts w:ascii="Times New Roman" w:hAnsi="Times New Roman"/>
          <w:sz w:val="28"/>
          <w:szCs w:val="28"/>
        </w:rPr>
      </w:pPr>
      <w:bookmarkStart w:id="173" w:name="_Toc476161154"/>
      <w:bookmarkStart w:id="174" w:name="_Toc476165071"/>
      <w:bookmarkStart w:id="175" w:name="_Toc476309257"/>
      <w:r w:rsidRPr="009D5605">
        <w:rPr>
          <w:rFonts w:ascii="Times New Roman" w:hAnsi="Times New Roman"/>
          <w:sz w:val="28"/>
          <w:szCs w:val="28"/>
        </w:rPr>
        <w:t>8.4</w:t>
      </w:r>
      <w:r w:rsidRPr="009D5605">
        <w:rPr>
          <w:rFonts w:ascii="Times New Roman" w:hAnsi="Times New Roman" w:hint="eastAsia"/>
          <w:sz w:val="28"/>
          <w:szCs w:val="28"/>
        </w:rPr>
        <w:t>课程实践的要求</w:t>
      </w:r>
      <w:bookmarkEnd w:id="173"/>
      <w:bookmarkEnd w:id="174"/>
      <w:bookmarkEnd w:id="175"/>
    </w:p>
    <w:p w:rsidR="002838E6" w:rsidRDefault="002838E6" w:rsidP="00A976C3">
      <w:pPr>
        <w:spacing w:line="360" w:lineRule="auto"/>
        <w:ind w:firstLine="480"/>
        <w:rPr>
          <w:color w:val="333333"/>
          <w:sz w:val="24"/>
        </w:rPr>
      </w:pPr>
      <w:r>
        <w:rPr>
          <w:rFonts w:hint="eastAsia"/>
          <w:color w:val="333333"/>
          <w:sz w:val="24"/>
        </w:rPr>
        <w:t>按照课程的安排要求，准时参加，不迟到，不早退，认真完成课程相关的实验工作。实验前认真做实验，实验过程中认真动手，积极思考，不去懂就问。实验后认真写实验报告，讨论实验过程中遇到的科学问题。</w:t>
      </w:r>
    </w:p>
    <w:p w:rsidR="002838E6" w:rsidRDefault="002838E6" w:rsidP="00A976C3">
      <w:pPr>
        <w:spacing w:line="360" w:lineRule="auto"/>
        <w:outlineLvl w:val="0"/>
        <w:rPr>
          <w:rFonts w:ascii="宋体"/>
          <w:b/>
          <w:bCs/>
          <w:sz w:val="28"/>
          <w:szCs w:val="28"/>
        </w:rPr>
      </w:pPr>
      <w:bookmarkStart w:id="176" w:name="_Toc476161155"/>
      <w:bookmarkStart w:id="177" w:name="_Toc476165072"/>
      <w:bookmarkStart w:id="178" w:name="_Toc476309258"/>
      <w:r>
        <w:rPr>
          <w:rFonts w:ascii="宋体" w:hAnsi="宋体"/>
          <w:b/>
          <w:bCs/>
          <w:sz w:val="28"/>
          <w:szCs w:val="28"/>
        </w:rPr>
        <w:t>9</w:t>
      </w:r>
      <w:r>
        <w:rPr>
          <w:rFonts w:ascii="宋体" w:hAnsi="宋体" w:hint="eastAsia"/>
          <w:b/>
          <w:bCs/>
          <w:sz w:val="28"/>
          <w:szCs w:val="28"/>
        </w:rPr>
        <w:t>、课程考核</w:t>
      </w:r>
      <w:bookmarkEnd w:id="176"/>
      <w:bookmarkEnd w:id="177"/>
      <w:bookmarkEnd w:id="178"/>
    </w:p>
    <w:p w:rsidR="002838E6" w:rsidRPr="009D5605" w:rsidRDefault="002838E6" w:rsidP="00A976C3">
      <w:pPr>
        <w:spacing w:line="400" w:lineRule="exact"/>
        <w:outlineLvl w:val="1"/>
        <w:rPr>
          <w:rFonts w:ascii="Times New Roman" w:hAnsi="Times New Roman"/>
          <w:sz w:val="28"/>
          <w:szCs w:val="28"/>
        </w:rPr>
      </w:pPr>
      <w:bookmarkStart w:id="179" w:name="_Toc476161156"/>
      <w:bookmarkStart w:id="180" w:name="_Toc476165073"/>
      <w:bookmarkStart w:id="181" w:name="_Toc476309259"/>
      <w:r w:rsidRPr="009D5605">
        <w:rPr>
          <w:rFonts w:ascii="Times New Roman" w:hAnsi="Times New Roman"/>
          <w:sz w:val="28"/>
          <w:szCs w:val="28"/>
        </w:rPr>
        <w:t>9.1</w:t>
      </w:r>
      <w:r w:rsidRPr="009D5605">
        <w:rPr>
          <w:rFonts w:ascii="Times New Roman" w:hAnsi="Times New Roman" w:hint="eastAsia"/>
          <w:sz w:val="28"/>
          <w:szCs w:val="28"/>
        </w:rPr>
        <w:t>出勤（迟到、早退等）、作业、报告等的要求</w:t>
      </w:r>
      <w:bookmarkEnd w:id="179"/>
      <w:bookmarkEnd w:id="180"/>
      <w:bookmarkEnd w:id="181"/>
    </w:p>
    <w:p w:rsidR="002838E6" w:rsidRDefault="002838E6" w:rsidP="00A976C3">
      <w:pPr>
        <w:spacing w:line="360" w:lineRule="auto"/>
        <w:ind w:firstLine="480"/>
        <w:rPr>
          <w:color w:val="333333"/>
          <w:sz w:val="24"/>
        </w:rPr>
      </w:pPr>
      <w:r>
        <w:rPr>
          <w:rFonts w:hint="eastAsia"/>
          <w:color w:val="333333"/>
          <w:sz w:val="24"/>
        </w:rPr>
        <w:t>严格考勤，随机抽查点名（对于缺过课的同学，随机点名时要重点抽查）。三次随机点名未到，无故缺课者，取消考试资格，该门课成绩为不合格。</w:t>
      </w:r>
    </w:p>
    <w:p w:rsidR="002838E6" w:rsidRDefault="002838E6" w:rsidP="00A976C3">
      <w:pPr>
        <w:spacing w:line="360" w:lineRule="auto"/>
        <w:ind w:firstLine="480"/>
        <w:rPr>
          <w:color w:val="333333"/>
          <w:sz w:val="24"/>
        </w:rPr>
      </w:pPr>
      <w:r>
        <w:rPr>
          <w:rFonts w:hint="eastAsia"/>
          <w:color w:val="333333"/>
          <w:sz w:val="24"/>
        </w:rPr>
        <w:t>作业要求认真完成，教师认真批改作业，对于作业中出现的问题，要在课堂上集中进行讲解。</w:t>
      </w:r>
    </w:p>
    <w:p w:rsidR="002838E6" w:rsidRDefault="002838E6" w:rsidP="00A976C3">
      <w:pPr>
        <w:spacing w:line="400" w:lineRule="exact"/>
        <w:outlineLvl w:val="1"/>
        <w:rPr>
          <w:b/>
          <w:color w:val="333333"/>
          <w:sz w:val="24"/>
        </w:rPr>
      </w:pPr>
      <w:bookmarkStart w:id="182" w:name="_Toc476161157"/>
      <w:bookmarkStart w:id="183" w:name="_Toc476165074"/>
      <w:bookmarkStart w:id="184" w:name="_Toc476309260"/>
      <w:r w:rsidRPr="009D5605">
        <w:rPr>
          <w:rFonts w:ascii="Times New Roman" w:hAnsi="Times New Roman"/>
          <w:sz w:val="28"/>
          <w:szCs w:val="28"/>
        </w:rPr>
        <w:t>9.2</w:t>
      </w:r>
      <w:r w:rsidRPr="009D5605">
        <w:rPr>
          <w:rFonts w:ascii="Times New Roman" w:hAnsi="Times New Roman" w:hint="eastAsia"/>
          <w:sz w:val="28"/>
          <w:szCs w:val="28"/>
        </w:rPr>
        <w:t>成绩的构成与评分规则说明</w:t>
      </w:r>
      <w:bookmarkEnd w:id="182"/>
      <w:bookmarkEnd w:id="183"/>
      <w:bookmarkEnd w:id="184"/>
    </w:p>
    <w:p w:rsidR="002838E6" w:rsidRDefault="002838E6" w:rsidP="00A976C3">
      <w:pPr>
        <w:spacing w:line="360" w:lineRule="auto"/>
        <w:ind w:firstLine="480"/>
        <w:rPr>
          <w:color w:val="333333"/>
          <w:sz w:val="24"/>
        </w:rPr>
      </w:pPr>
      <w:r>
        <w:rPr>
          <w:rFonts w:hint="eastAsia"/>
          <w:color w:val="333333"/>
          <w:sz w:val="24"/>
        </w:rPr>
        <w:t>该门课程成绩由两部分构成，卷面成绩占</w:t>
      </w:r>
      <w:r>
        <w:rPr>
          <w:color w:val="333333"/>
          <w:sz w:val="24"/>
        </w:rPr>
        <w:t>60</w:t>
      </w:r>
      <w:r>
        <w:rPr>
          <w:rFonts w:hint="eastAsia"/>
          <w:color w:val="333333"/>
          <w:sz w:val="24"/>
        </w:rPr>
        <w:t>分，平时成绩占</w:t>
      </w:r>
      <w:r>
        <w:rPr>
          <w:color w:val="333333"/>
          <w:sz w:val="24"/>
        </w:rPr>
        <w:t>20</w:t>
      </w:r>
      <w:r>
        <w:rPr>
          <w:rFonts w:hint="eastAsia"/>
          <w:color w:val="333333"/>
          <w:sz w:val="24"/>
        </w:rPr>
        <w:t>分，期中成绩</w:t>
      </w:r>
      <w:r>
        <w:rPr>
          <w:color w:val="333333"/>
          <w:sz w:val="24"/>
        </w:rPr>
        <w:t>20</w:t>
      </w:r>
      <w:r>
        <w:rPr>
          <w:rFonts w:hint="eastAsia"/>
          <w:color w:val="333333"/>
          <w:sz w:val="24"/>
        </w:rPr>
        <w:t>分，分数计算公式为：</w:t>
      </w:r>
    </w:p>
    <w:p w:rsidR="002838E6" w:rsidRDefault="002838E6" w:rsidP="00A976C3">
      <w:pPr>
        <w:spacing w:line="360" w:lineRule="auto"/>
        <w:ind w:firstLine="480"/>
        <w:rPr>
          <w:color w:val="333333"/>
          <w:sz w:val="24"/>
        </w:rPr>
      </w:pPr>
      <w:r>
        <w:rPr>
          <w:rFonts w:hint="eastAsia"/>
          <w:color w:val="333333"/>
          <w:sz w:val="24"/>
        </w:rPr>
        <w:t>课程成绩</w:t>
      </w:r>
      <w:r>
        <w:rPr>
          <w:color w:val="333333"/>
          <w:sz w:val="24"/>
        </w:rPr>
        <w:t xml:space="preserve"> = </w:t>
      </w:r>
      <w:r>
        <w:rPr>
          <w:rFonts w:hint="eastAsia"/>
          <w:color w:val="333333"/>
          <w:sz w:val="24"/>
        </w:rPr>
        <w:t>卷面总成绩</w:t>
      </w:r>
      <w:r>
        <w:rPr>
          <w:color w:val="333333"/>
          <w:sz w:val="24"/>
        </w:rPr>
        <w:t xml:space="preserve">×60% + </w:t>
      </w:r>
      <w:r>
        <w:rPr>
          <w:rFonts w:hint="eastAsia"/>
          <w:color w:val="333333"/>
          <w:sz w:val="24"/>
        </w:rPr>
        <w:t>平时成绩</w:t>
      </w:r>
      <w:r>
        <w:rPr>
          <w:color w:val="333333"/>
          <w:sz w:val="24"/>
        </w:rPr>
        <w:t>×20%+</w:t>
      </w:r>
      <w:r>
        <w:rPr>
          <w:rFonts w:hint="eastAsia"/>
          <w:color w:val="333333"/>
          <w:sz w:val="24"/>
        </w:rPr>
        <w:t>期中成绩</w:t>
      </w:r>
      <w:r>
        <w:rPr>
          <w:color w:val="333333"/>
          <w:sz w:val="24"/>
        </w:rPr>
        <w:t>×20%</w:t>
      </w:r>
    </w:p>
    <w:p w:rsidR="002838E6" w:rsidRPr="009D5605" w:rsidRDefault="002838E6" w:rsidP="00A976C3">
      <w:pPr>
        <w:spacing w:line="400" w:lineRule="exact"/>
        <w:outlineLvl w:val="1"/>
        <w:rPr>
          <w:rFonts w:ascii="Times New Roman" w:hAnsi="Times New Roman"/>
          <w:sz w:val="28"/>
          <w:szCs w:val="28"/>
        </w:rPr>
      </w:pPr>
      <w:bookmarkStart w:id="185" w:name="_Toc476161158"/>
      <w:bookmarkStart w:id="186" w:name="_Toc476165075"/>
      <w:bookmarkStart w:id="187" w:name="_Toc476309261"/>
      <w:r w:rsidRPr="009D5605">
        <w:rPr>
          <w:rFonts w:ascii="Times New Roman" w:hAnsi="Times New Roman"/>
          <w:sz w:val="28"/>
          <w:szCs w:val="28"/>
        </w:rPr>
        <w:t>9.3</w:t>
      </w:r>
      <w:r w:rsidRPr="009D5605">
        <w:rPr>
          <w:rFonts w:ascii="Times New Roman" w:hAnsi="Times New Roman" w:hint="eastAsia"/>
          <w:sz w:val="28"/>
          <w:szCs w:val="28"/>
        </w:rPr>
        <w:t>考试形式及说明（含补考）</w:t>
      </w:r>
      <w:bookmarkEnd w:id="185"/>
      <w:bookmarkEnd w:id="186"/>
      <w:bookmarkEnd w:id="187"/>
    </w:p>
    <w:p w:rsidR="002838E6" w:rsidRDefault="002838E6" w:rsidP="00A976C3">
      <w:pPr>
        <w:spacing w:line="360" w:lineRule="auto"/>
        <w:rPr>
          <w:rFonts w:ascii="宋体"/>
          <w:b/>
          <w:bCs/>
          <w:sz w:val="28"/>
          <w:szCs w:val="28"/>
        </w:rPr>
      </w:pPr>
      <w:r>
        <w:rPr>
          <w:rFonts w:hint="eastAsia"/>
          <w:color w:val="333333"/>
          <w:sz w:val="24"/>
        </w:rPr>
        <w:t>考试形式为闭卷形式，相关要求按照四川理工学院考试相关要求执行。</w:t>
      </w:r>
    </w:p>
    <w:p w:rsidR="002838E6" w:rsidRDefault="002838E6" w:rsidP="00A976C3">
      <w:pPr>
        <w:spacing w:line="540" w:lineRule="exact"/>
        <w:outlineLvl w:val="0"/>
        <w:rPr>
          <w:rFonts w:ascii="宋体"/>
          <w:b/>
          <w:bCs/>
          <w:sz w:val="28"/>
          <w:szCs w:val="28"/>
        </w:rPr>
      </w:pPr>
      <w:bookmarkStart w:id="188" w:name="_Toc476161159"/>
      <w:bookmarkStart w:id="189" w:name="_Toc476165076"/>
      <w:bookmarkStart w:id="190" w:name="_Toc476309262"/>
      <w:r>
        <w:rPr>
          <w:rFonts w:ascii="宋体" w:hAnsi="宋体"/>
          <w:b/>
          <w:bCs/>
          <w:sz w:val="28"/>
          <w:szCs w:val="28"/>
        </w:rPr>
        <w:t>10</w:t>
      </w:r>
      <w:r>
        <w:rPr>
          <w:rFonts w:ascii="宋体" w:hAnsi="宋体" w:hint="eastAsia"/>
          <w:b/>
          <w:bCs/>
          <w:sz w:val="28"/>
          <w:szCs w:val="28"/>
        </w:rPr>
        <w:t>、学术诚信</w:t>
      </w:r>
      <w:bookmarkEnd w:id="188"/>
      <w:bookmarkEnd w:id="189"/>
      <w:bookmarkEnd w:id="190"/>
    </w:p>
    <w:p w:rsidR="002838E6" w:rsidRPr="009D5605" w:rsidRDefault="002838E6" w:rsidP="00A976C3">
      <w:pPr>
        <w:spacing w:line="400" w:lineRule="exact"/>
        <w:outlineLvl w:val="1"/>
        <w:rPr>
          <w:rFonts w:ascii="Times New Roman" w:hAnsi="Times New Roman"/>
          <w:sz w:val="28"/>
          <w:szCs w:val="28"/>
        </w:rPr>
      </w:pPr>
      <w:bookmarkStart w:id="191" w:name="_Toc476161160"/>
      <w:bookmarkStart w:id="192" w:name="_Toc476165077"/>
      <w:bookmarkStart w:id="193" w:name="_Toc476309263"/>
      <w:r w:rsidRPr="009D5605">
        <w:rPr>
          <w:rFonts w:ascii="Times New Roman" w:hAnsi="Times New Roman"/>
          <w:sz w:val="28"/>
          <w:szCs w:val="28"/>
        </w:rPr>
        <w:t>10.1</w:t>
      </w:r>
      <w:r w:rsidRPr="009D5605">
        <w:rPr>
          <w:rFonts w:ascii="Times New Roman" w:hAnsi="Times New Roman" w:hint="eastAsia"/>
          <w:sz w:val="28"/>
          <w:szCs w:val="28"/>
        </w:rPr>
        <w:t>考试违规与作弊</w:t>
      </w:r>
      <w:bookmarkEnd w:id="191"/>
      <w:bookmarkEnd w:id="192"/>
      <w:bookmarkEnd w:id="193"/>
    </w:p>
    <w:p w:rsidR="002838E6" w:rsidRDefault="002838E6" w:rsidP="00A976C3">
      <w:pPr>
        <w:spacing w:line="360" w:lineRule="auto"/>
        <w:rPr>
          <w:color w:val="333333"/>
          <w:sz w:val="24"/>
        </w:rPr>
      </w:pPr>
      <w:r>
        <w:rPr>
          <w:color w:val="333333"/>
          <w:sz w:val="24"/>
        </w:rPr>
        <w:t xml:space="preserve">    </w:t>
      </w:r>
      <w:r>
        <w:rPr>
          <w:rFonts w:hint="eastAsia"/>
          <w:color w:val="333333"/>
          <w:sz w:val="24"/>
        </w:rPr>
        <w:t>考试违规和作弊者，按照四川理工学院有关规定进行处理。</w:t>
      </w:r>
    </w:p>
    <w:p w:rsidR="002838E6" w:rsidRPr="009D5605" w:rsidRDefault="002838E6" w:rsidP="00A976C3">
      <w:pPr>
        <w:spacing w:line="400" w:lineRule="exact"/>
        <w:outlineLvl w:val="1"/>
        <w:rPr>
          <w:rFonts w:ascii="Times New Roman" w:hAnsi="Times New Roman"/>
          <w:sz w:val="28"/>
          <w:szCs w:val="28"/>
        </w:rPr>
      </w:pPr>
      <w:bookmarkStart w:id="194" w:name="_Toc476161161"/>
      <w:bookmarkStart w:id="195" w:name="_Toc476165078"/>
      <w:bookmarkStart w:id="196" w:name="_Toc476309264"/>
      <w:r w:rsidRPr="009D5605">
        <w:rPr>
          <w:rFonts w:ascii="Times New Roman" w:hAnsi="Times New Roman"/>
          <w:sz w:val="28"/>
          <w:szCs w:val="28"/>
        </w:rPr>
        <w:t>10.2</w:t>
      </w:r>
      <w:r w:rsidRPr="009D5605">
        <w:rPr>
          <w:rFonts w:ascii="Times New Roman" w:hAnsi="Times New Roman" w:hint="eastAsia"/>
          <w:sz w:val="28"/>
          <w:szCs w:val="28"/>
        </w:rPr>
        <w:t>杜撰数据、信息等</w:t>
      </w:r>
      <w:bookmarkEnd w:id="194"/>
      <w:bookmarkEnd w:id="195"/>
      <w:bookmarkEnd w:id="196"/>
    </w:p>
    <w:p w:rsidR="002838E6" w:rsidRDefault="002838E6" w:rsidP="00A976C3">
      <w:pPr>
        <w:spacing w:line="360" w:lineRule="auto"/>
        <w:rPr>
          <w:color w:val="333333"/>
          <w:sz w:val="24"/>
        </w:rPr>
      </w:pPr>
      <w:r>
        <w:rPr>
          <w:color w:val="333333"/>
          <w:sz w:val="24"/>
        </w:rPr>
        <w:t xml:space="preserve">    </w:t>
      </w:r>
      <w:r>
        <w:rPr>
          <w:rFonts w:hint="eastAsia"/>
          <w:color w:val="333333"/>
          <w:sz w:val="24"/>
        </w:rPr>
        <w:t>杜撰数据和信息等，按照四川理工学院有关规定，交学校学术委员会讨论处理。</w:t>
      </w:r>
    </w:p>
    <w:p w:rsidR="002838E6" w:rsidRPr="009D5605" w:rsidRDefault="002838E6" w:rsidP="00A976C3">
      <w:pPr>
        <w:spacing w:line="400" w:lineRule="exact"/>
        <w:outlineLvl w:val="1"/>
        <w:rPr>
          <w:rFonts w:ascii="Times New Roman" w:hAnsi="Times New Roman"/>
          <w:sz w:val="28"/>
          <w:szCs w:val="28"/>
        </w:rPr>
      </w:pPr>
      <w:bookmarkStart w:id="197" w:name="_Toc476161162"/>
      <w:bookmarkStart w:id="198" w:name="_Toc476165079"/>
      <w:bookmarkStart w:id="199" w:name="_Toc476309265"/>
      <w:r w:rsidRPr="009D5605">
        <w:rPr>
          <w:rFonts w:ascii="Times New Roman" w:hAnsi="Times New Roman"/>
          <w:sz w:val="28"/>
          <w:szCs w:val="28"/>
        </w:rPr>
        <w:t>10.3</w:t>
      </w:r>
      <w:r w:rsidRPr="009D5605">
        <w:rPr>
          <w:rFonts w:ascii="Times New Roman" w:hAnsi="Times New Roman" w:hint="eastAsia"/>
          <w:sz w:val="28"/>
          <w:szCs w:val="28"/>
        </w:rPr>
        <w:t>学术剽窃等</w:t>
      </w:r>
      <w:bookmarkEnd w:id="197"/>
      <w:bookmarkEnd w:id="198"/>
      <w:bookmarkEnd w:id="199"/>
    </w:p>
    <w:p w:rsidR="002838E6" w:rsidRDefault="002838E6" w:rsidP="00A976C3">
      <w:pPr>
        <w:spacing w:line="360" w:lineRule="auto"/>
        <w:ind w:firstLineChars="200" w:firstLine="480"/>
        <w:rPr>
          <w:color w:val="333333"/>
          <w:sz w:val="24"/>
        </w:rPr>
      </w:pPr>
      <w:r>
        <w:rPr>
          <w:rFonts w:hint="eastAsia"/>
          <w:color w:val="333333"/>
          <w:sz w:val="24"/>
        </w:rPr>
        <w:t>学术剽窃者，按照四川理工学院有关规定，交学校学术委员会讨论处理。</w:t>
      </w:r>
    </w:p>
    <w:p w:rsidR="002838E6" w:rsidRDefault="002838E6" w:rsidP="00A976C3">
      <w:pPr>
        <w:spacing w:line="540" w:lineRule="exact"/>
        <w:outlineLvl w:val="0"/>
        <w:rPr>
          <w:rFonts w:ascii="宋体"/>
          <w:b/>
          <w:bCs/>
          <w:sz w:val="28"/>
          <w:szCs w:val="28"/>
        </w:rPr>
      </w:pPr>
      <w:bookmarkStart w:id="200" w:name="_Toc476161163"/>
      <w:bookmarkStart w:id="201" w:name="_Toc476165080"/>
      <w:bookmarkStart w:id="202" w:name="_Toc476309266"/>
      <w:r>
        <w:rPr>
          <w:rFonts w:ascii="宋体" w:hAnsi="宋体"/>
          <w:b/>
          <w:bCs/>
          <w:sz w:val="28"/>
          <w:szCs w:val="28"/>
        </w:rPr>
        <w:t>11</w:t>
      </w:r>
      <w:r>
        <w:rPr>
          <w:rFonts w:ascii="宋体" w:hAnsi="宋体" w:hint="eastAsia"/>
          <w:b/>
          <w:bCs/>
          <w:sz w:val="28"/>
          <w:szCs w:val="28"/>
        </w:rPr>
        <w:t>、课堂规范</w:t>
      </w:r>
      <w:bookmarkEnd w:id="200"/>
      <w:bookmarkEnd w:id="201"/>
      <w:bookmarkEnd w:id="202"/>
    </w:p>
    <w:p w:rsidR="002838E6" w:rsidRPr="009D5605" w:rsidRDefault="002838E6" w:rsidP="00A976C3">
      <w:pPr>
        <w:spacing w:line="400" w:lineRule="exact"/>
        <w:outlineLvl w:val="1"/>
        <w:rPr>
          <w:rFonts w:ascii="Times New Roman" w:hAnsi="Times New Roman"/>
          <w:sz w:val="28"/>
          <w:szCs w:val="28"/>
        </w:rPr>
      </w:pPr>
      <w:bookmarkStart w:id="203" w:name="_Toc476161164"/>
      <w:bookmarkStart w:id="204" w:name="_Toc476165081"/>
      <w:bookmarkStart w:id="205" w:name="_Toc476309267"/>
      <w:r w:rsidRPr="009D5605">
        <w:rPr>
          <w:rFonts w:ascii="Times New Roman" w:hAnsi="Times New Roman"/>
          <w:sz w:val="28"/>
          <w:szCs w:val="28"/>
        </w:rPr>
        <w:t>11.1</w:t>
      </w:r>
      <w:r w:rsidRPr="009D5605">
        <w:rPr>
          <w:rFonts w:ascii="Times New Roman" w:hAnsi="Times New Roman" w:hint="eastAsia"/>
          <w:sz w:val="28"/>
          <w:szCs w:val="28"/>
        </w:rPr>
        <w:t>课堂纪律</w:t>
      </w:r>
      <w:bookmarkEnd w:id="203"/>
      <w:bookmarkEnd w:id="204"/>
      <w:bookmarkEnd w:id="205"/>
    </w:p>
    <w:p w:rsidR="002838E6" w:rsidRDefault="002838E6" w:rsidP="00A976C3">
      <w:pPr>
        <w:spacing w:line="360" w:lineRule="auto"/>
        <w:ind w:firstLine="480"/>
        <w:rPr>
          <w:color w:val="333333"/>
          <w:sz w:val="24"/>
        </w:rPr>
      </w:pPr>
      <w:r>
        <w:rPr>
          <w:rFonts w:hint="eastAsia"/>
          <w:color w:val="333333"/>
          <w:sz w:val="24"/>
        </w:rPr>
        <w:t>按照四川理工学院关于课堂纪律的要求执行。学生认真听讲，积极踊跃发言，在教室讲课时，对于不懂的问题，可以随时打断老师，进行讨论式的学习和讲解。不得在上课时打闹，吃零食，做与课程无关的事。</w:t>
      </w:r>
    </w:p>
    <w:p w:rsidR="002838E6" w:rsidRDefault="002838E6" w:rsidP="00A976C3">
      <w:pPr>
        <w:spacing w:line="360" w:lineRule="auto"/>
        <w:ind w:firstLine="480"/>
        <w:rPr>
          <w:color w:val="333333"/>
          <w:sz w:val="24"/>
        </w:rPr>
      </w:pPr>
      <w:r>
        <w:rPr>
          <w:rFonts w:hint="eastAsia"/>
          <w:color w:val="333333"/>
          <w:sz w:val="24"/>
        </w:rPr>
        <w:t>教师认真授课，上课时不得拨打电话，或讲授与课程无关的内容，维持课堂良好的纪律，保证教学质量。</w:t>
      </w:r>
    </w:p>
    <w:p w:rsidR="002838E6" w:rsidRPr="009D5605" w:rsidRDefault="002838E6" w:rsidP="00A976C3">
      <w:pPr>
        <w:spacing w:line="400" w:lineRule="exact"/>
        <w:outlineLvl w:val="1"/>
        <w:rPr>
          <w:rFonts w:ascii="Times New Roman" w:hAnsi="Times New Roman"/>
          <w:sz w:val="28"/>
          <w:szCs w:val="28"/>
        </w:rPr>
      </w:pPr>
      <w:bookmarkStart w:id="206" w:name="_Toc476161165"/>
      <w:bookmarkStart w:id="207" w:name="_Toc476165082"/>
      <w:bookmarkStart w:id="208" w:name="_Toc476309268"/>
      <w:r w:rsidRPr="009D5605">
        <w:rPr>
          <w:rFonts w:ascii="Times New Roman" w:hAnsi="Times New Roman"/>
          <w:sz w:val="28"/>
          <w:szCs w:val="28"/>
        </w:rPr>
        <w:t>11.2</w:t>
      </w:r>
      <w:r w:rsidRPr="009D5605">
        <w:rPr>
          <w:rFonts w:ascii="Times New Roman" w:hAnsi="Times New Roman" w:hint="eastAsia"/>
          <w:sz w:val="28"/>
          <w:szCs w:val="28"/>
        </w:rPr>
        <w:t>课堂礼仪</w:t>
      </w:r>
      <w:bookmarkEnd w:id="206"/>
      <w:bookmarkEnd w:id="207"/>
      <w:bookmarkEnd w:id="208"/>
    </w:p>
    <w:p w:rsidR="002838E6" w:rsidRDefault="002838E6" w:rsidP="00A976C3">
      <w:pPr>
        <w:spacing w:line="360" w:lineRule="auto"/>
        <w:rPr>
          <w:rFonts w:ascii="宋体"/>
          <w:sz w:val="28"/>
          <w:szCs w:val="28"/>
        </w:rPr>
      </w:pPr>
      <w:r>
        <w:rPr>
          <w:color w:val="333333"/>
          <w:sz w:val="24"/>
        </w:rPr>
        <w:t xml:space="preserve">    </w:t>
      </w:r>
      <w:r>
        <w:rPr>
          <w:rFonts w:hint="eastAsia"/>
          <w:color w:val="333333"/>
          <w:sz w:val="24"/>
        </w:rPr>
        <w:t>教师和同学的课堂礼仪按照四川理工学院关于课堂礼仪的规定执行。总的要求是学生应当衣着整齐，有着大学生的青春风貌；教师同样应衣着规范，干净整洁，给人为人师表的形象。师生互敬互爱，相互尊重。</w:t>
      </w:r>
    </w:p>
    <w:p w:rsidR="002838E6" w:rsidRDefault="002838E6" w:rsidP="00A976C3">
      <w:pPr>
        <w:spacing w:line="540" w:lineRule="exact"/>
        <w:outlineLvl w:val="0"/>
        <w:rPr>
          <w:rFonts w:ascii="宋体"/>
          <w:b/>
          <w:bCs/>
          <w:sz w:val="28"/>
          <w:szCs w:val="28"/>
        </w:rPr>
      </w:pPr>
      <w:bookmarkStart w:id="209" w:name="_Toc476161166"/>
      <w:bookmarkStart w:id="210" w:name="_Toc476165083"/>
      <w:bookmarkStart w:id="211" w:name="_Toc476309269"/>
      <w:r>
        <w:rPr>
          <w:rFonts w:ascii="宋体" w:hAnsi="宋体"/>
          <w:b/>
          <w:bCs/>
          <w:sz w:val="28"/>
          <w:szCs w:val="28"/>
        </w:rPr>
        <w:t>12</w:t>
      </w:r>
      <w:r>
        <w:rPr>
          <w:rFonts w:ascii="宋体" w:hAnsi="宋体" w:hint="eastAsia"/>
          <w:b/>
          <w:bCs/>
          <w:sz w:val="28"/>
          <w:szCs w:val="28"/>
        </w:rPr>
        <w:t>．课程资源</w:t>
      </w:r>
      <w:bookmarkEnd w:id="209"/>
      <w:bookmarkEnd w:id="210"/>
      <w:bookmarkEnd w:id="211"/>
    </w:p>
    <w:p w:rsidR="002838E6" w:rsidRPr="004D584E" w:rsidRDefault="002838E6" w:rsidP="00A976C3">
      <w:pPr>
        <w:spacing w:line="400" w:lineRule="exact"/>
        <w:rPr>
          <w:color w:val="333333"/>
          <w:sz w:val="24"/>
        </w:rPr>
      </w:pPr>
      <w:bookmarkStart w:id="212" w:name="_Toc476161167"/>
      <w:bookmarkStart w:id="213" w:name="_Toc476165084"/>
      <w:r w:rsidRPr="004D584E">
        <w:rPr>
          <w:color w:val="333333"/>
          <w:sz w:val="24"/>
        </w:rPr>
        <w:t>1</w:t>
      </w:r>
      <w:r w:rsidRPr="004D584E">
        <w:rPr>
          <w:rFonts w:hint="eastAsia"/>
          <w:color w:val="333333"/>
          <w:sz w:val="24"/>
        </w:rPr>
        <w:t>教材与参考书：本课程采用白秀峰编写的《生物药物分析》为主要参考书，同时参考何华编写的《生物药物分析》和孙莹、吕洁编写的《药物分析》。</w:t>
      </w:r>
    </w:p>
    <w:p w:rsidR="002838E6" w:rsidRPr="004D584E" w:rsidRDefault="002838E6" w:rsidP="00A976C3">
      <w:pPr>
        <w:spacing w:line="400" w:lineRule="exact"/>
        <w:rPr>
          <w:color w:val="333333"/>
          <w:sz w:val="24"/>
        </w:rPr>
      </w:pPr>
      <w:r w:rsidRPr="004D584E">
        <w:rPr>
          <w:color w:val="333333"/>
          <w:sz w:val="24"/>
        </w:rPr>
        <w:t>2</w:t>
      </w:r>
      <w:r w:rsidRPr="004D584E">
        <w:rPr>
          <w:rFonts w:hint="eastAsia"/>
          <w:color w:val="333333"/>
          <w:sz w:val="24"/>
        </w:rPr>
        <w:t>教师：实施大纲的编写教师为主讲教师；</w:t>
      </w:r>
    </w:p>
    <w:p w:rsidR="002838E6" w:rsidRPr="004D584E" w:rsidRDefault="002838E6" w:rsidP="00A976C3">
      <w:pPr>
        <w:spacing w:line="400" w:lineRule="exact"/>
        <w:rPr>
          <w:color w:val="333333"/>
          <w:sz w:val="24"/>
        </w:rPr>
      </w:pPr>
      <w:r w:rsidRPr="004D584E">
        <w:rPr>
          <w:color w:val="333333"/>
          <w:sz w:val="24"/>
        </w:rPr>
        <w:t>3</w:t>
      </w:r>
      <w:r w:rsidRPr="004D584E">
        <w:rPr>
          <w:rFonts w:hint="eastAsia"/>
          <w:color w:val="333333"/>
          <w:sz w:val="24"/>
        </w:rPr>
        <w:t>大纲实施教室：以四川理工学院汇南多媒体教室为大纲实施主要场所；</w:t>
      </w:r>
    </w:p>
    <w:p w:rsidR="002838E6" w:rsidRPr="004D584E" w:rsidRDefault="002838E6" w:rsidP="00A976C3">
      <w:pPr>
        <w:spacing w:line="400" w:lineRule="exact"/>
        <w:ind w:leftChars="-3" w:left="-6"/>
        <w:rPr>
          <w:color w:val="333333"/>
          <w:sz w:val="24"/>
        </w:rPr>
      </w:pPr>
      <w:r w:rsidRPr="004D584E">
        <w:rPr>
          <w:color w:val="333333"/>
          <w:sz w:val="24"/>
        </w:rPr>
        <w:t>4</w:t>
      </w:r>
      <w:r w:rsidRPr="004D584E">
        <w:rPr>
          <w:rFonts w:hint="eastAsia"/>
          <w:color w:val="333333"/>
          <w:sz w:val="24"/>
        </w:rPr>
        <w:t>校内活动：四川理工学院每年都组织学生参加大学生创新创业挑战杯，同时学校设有制药专业相关协会，定期举办相关专题活动；</w:t>
      </w:r>
    </w:p>
    <w:p w:rsidR="002838E6" w:rsidRPr="004D584E" w:rsidRDefault="002838E6" w:rsidP="00A976C3">
      <w:pPr>
        <w:spacing w:line="400" w:lineRule="exact"/>
        <w:rPr>
          <w:color w:val="333333"/>
          <w:sz w:val="24"/>
        </w:rPr>
      </w:pPr>
      <w:r w:rsidRPr="004D584E">
        <w:rPr>
          <w:color w:val="333333"/>
          <w:sz w:val="24"/>
        </w:rPr>
        <w:t>5</w:t>
      </w:r>
      <w:r w:rsidRPr="004D584E">
        <w:rPr>
          <w:rFonts w:hint="eastAsia"/>
          <w:color w:val="333333"/>
          <w:sz w:val="24"/>
        </w:rPr>
        <w:t>网络课程资源：以四川理工学院校园网为基本设施，学生和教师可以自由选择校园网可以登录的任何共享网络资源，学生根据自己实际情况自由选择参阅；</w:t>
      </w:r>
    </w:p>
    <w:p w:rsidR="002838E6" w:rsidRPr="004D584E" w:rsidRDefault="002838E6" w:rsidP="00A976C3">
      <w:pPr>
        <w:spacing w:line="400" w:lineRule="exact"/>
        <w:ind w:leftChars="-3" w:left="-6"/>
        <w:rPr>
          <w:color w:val="333333"/>
          <w:sz w:val="24"/>
        </w:rPr>
      </w:pPr>
      <w:r w:rsidRPr="004D584E">
        <w:rPr>
          <w:color w:val="333333"/>
          <w:sz w:val="24"/>
        </w:rPr>
        <w:t>6</w:t>
      </w:r>
      <w:r w:rsidRPr="004D584E">
        <w:rPr>
          <w:rFonts w:hint="eastAsia"/>
          <w:color w:val="333333"/>
          <w:sz w:val="24"/>
        </w:rPr>
        <w:t>自贡市图书馆、科技馆、盐业博物馆、恐龙博物馆均是教师和学生可以方便利用的课程资源。</w:t>
      </w:r>
    </w:p>
    <w:p w:rsidR="002838E6" w:rsidRDefault="002838E6" w:rsidP="00A976C3">
      <w:pPr>
        <w:numPr>
          <w:ilvl w:val="0"/>
          <w:numId w:val="401"/>
        </w:numPr>
        <w:spacing w:line="360" w:lineRule="auto"/>
        <w:outlineLvl w:val="0"/>
        <w:rPr>
          <w:rFonts w:ascii="宋体"/>
          <w:b/>
          <w:bCs/>
          <w:sz w:val="28"/>
          <w:szCs w:val="28"/>
        </w:rPr>
      </w:pPr>
      <w:bookmarkStart w:id="214" w:name="_Toc476309270"/>
      <w:r>
        <w:rPr>
          <w:rFonts w:ascii="宋体" w:hAnsi="宋体" w:hint="eastAsia"/>
          <w:b/>
          <w:bCs/>
          <w:sz w:val="28"/>
          <w:szCs w:val="28"/>
        </w:rPr>
        <w:t>教学合约</w:t>
      </w:r>
      <w:bookmarkEnd w:id="212"/>
      <w:bookmarkEnd w:id="213"/>
      <w:bookmarkEnd w:id="214"/>
    </w:p>
    <w:p w:rsidR="002838E6" w:rsidRDefault="002838E6" w:rsidP="00A976C3">
      <w:pPr>
        <w:spacing w:line="360" w:lineRule="auto"/>
        <w:outlineLvl w:val="1"/>
        <w:rPr>
          <w:rFonts w:ascii="宋体" w:cs="宋体"/>
          <w:sz w:val="24"/>
        </w:rPr>
      </w:pPr>
      <w:bookmarkStart w:id="215" w:name="_Toc476161168"/>
      <w:bookmarkStart w:id="216" w:name="_Toc476165085"/>
      <w:bookmarkStart w:id="217" w:name="_Toc476309271"/>
      <w:r>
        <w:rPr>
          <w:rFonts w:ascii="宋体" w:hAnsi="宋体" w:cs="宋体"/>
          <w:sz w:val="24"/>
        </w:rPr>
        <w:t>13.1</w:t>
      </w:r>
      <w:r>
        <w:rPr>
          <w:rFonts w:ascii="宋体" w:hAnsi="宋体" w:cs="宋体" w:hint="eastAsia"/>
          <w:sz w:val="24"/>
        </w:rPr>
        <w:t>教师作出师德师风承诺</w:t>
      </w:r>
      <w:bookmarkEnd w:id="215"/>
      <w:bookmarkEnd w:id="216"/>
      <w:bookmarkEnd w:id="217"/>
    </w:p>
    <w:p w:rsidR="002838E6" w:rsidRPr="009D5605" w:rsidRDefault="002838E6" w:rsidP="00A976C3">
      <w:pPr>
        <w:spacing w:line="360" w:lineRule="auto"/>
        <w:rPr>
          <w:color w:val="333333"/>
          <w:sz w:val="24"/>
        </w:rPr>
      </w:pPr>
      <w:r w:rsidRPr="009D5605">
        <w:rPr>
          <w:color w:val="333333"/>
          <w:sz w:val="24"/>
        </w:rPr>
        <w:t>1</w:t>
      </w:r>
      <w:r w:rsidRPr="009D5605">
        <w:rPr>
          <w:rFonts w:hint="eastAsia"/>
          <w:color w:val="333333"/>
          <w:sz w:val="24"/>
        </w:rPr>
        <w:t>、爱国守法。拥护党的领导，自觉遵守《教育法》、《教师法》等法律法规，全面贯彻国家教育方针，教育教学中同党和国家的方针政策保持一致，不得有违背党和国家方针政策的言行。</w:t>
      </w:r>
    </w:p>
    <w:p w:rsidR="002838E6" w:rsidRPr="009D5605" w:rsidRDefault="002838E6" w:rsidP="00A976C3">
      <w:pPr>
        <w:spacing w:line="360" w:lineRule="auto"/>
        <w:rPr>
          <w:color w:val="333333"/>
          <w:sz w:val="24"/>
        </w:rPr>
      </w:pPr>
      <w:r w:rsidRPr="009D5605">
        <w:rPr>
          <w:color w:val="333333"/>
          <w:sz w:val="24"/>
        </w:rPr>
        <w:t>2</w:t>
      </w:r>
      <w:r w:rsidRPr="009D5605">
        <w:rPr>
          <w:rFonts w:hint="eastAsia"/>
          <w:color w:val="333333"/>
          <w:sz w:val="24"/>
        </w:rPr>
        <w:t>、爱校敬业。热爱学校，勤于进取，精于业务，无私奉献。自觉维护学校荣誉，努力做到认真备课、上课、作业、批改、辅导、考查，切实改进教法，减轻课业负担，高质量地完成教学工作。</w:t>
      </w:r>
    </w:p>
    <w:p w:rsidR="002838E6" w:rsidRPr="009D5605" w:rsidRDefault="002838E6" w:rsidP="00A976C3">
      <w:pPr>
        <w:spacing w:line="360" w:lineRule="auto"/>
        <w:rPr>
          <w:color w:val="333333"/>
          <w:sz w:val="24"/>
        </w:rPr>
      </w:pPr>
      <w:r w:rsidRPr="009D5605">
        <w:rPr>
          <w:color w:val="333333"/>
          <w:sz w:val="24"/>
        </w:rPr>
        <w:t>3</w:t>
      </w:r>
      <w:r w:rsidRPr="009D5605">
        <w:rPr>
          <w:rFonts w:hint="eastAsia"/>
          <w:color w:val="333333"/>
          <w:sz w:val="24"/>
        </w:rPr>
        <w:t>、教书育人。以培养创新能力为目标</w:t>
      </w:r>
      <w:r w:rsidRPr="009D5605">
        <w:rPr>
          <w:color w:val="333333"/>
          <w:sz w:val="24"/>
        </w:rPr>
        <w:t>,</w:t>
      </w:r>
      <w:r w:rsidRPr="009D5605">
        <w:rPr>
          <w:rFonts w:hint="eastAsia"/>
          <w:color w:val="333333"/>
          <w:sz w:val="24"/>
        </w:rPr>
        <w:t>造就有理想</w:t>
      </w:r>
      <w:r w:rsidRPr="009D5605">
        <w:rPr>
          <w:color w:val="333333"/>
          <w:sz w:val="24"/>
        </w:rPr>
        <w:t>,</w:t>
      </w:r>
      <w:r w:rsidRPr="009D5605">
        <w:rPr>
          <w:rFonts w:hint="eastAsia"/>
          <w:color w:val="333333"/>
          <w:sz w:val="24"/>
        </w:rPr>
        <w:t>有道德、有文化、有纪律的，德、智、体全面发展的社会主义建设和接班人。自觉抵制封建迷信和邪教活动，不传播有害学生身心健康的思想。绝不以各种名义向学生罚款和摊派钱物，绝不擅自设立收费项目、超标准收费、扩大收费范围。</w:t>
      </w:r>
    </w:p>
    <w:p w:rsidR="002838E6" w:rsidRPr="009D5605" w:rsidRDefault="002838E6" w:rsidP="00A976C3">
      <w:pPr>
        <w:spacing w:line="360" w:lineRule="auto"/>
        <w:rPr>
          <w:color w:val="333333"/>
          <w:sz w:val="24"/>
        </w:rPr>
      </w:pPr>
      <w:r w:rsidRPr="009D5605">
        <w:rPr>
          <w:color w:val="333333"/>
          <w:sz w:val="24"/>
        </w:rPr>
        <w:t>4</w:t>
      </w:r>
      <w:r w:rsidRPr="009D5605">
        <w:rPr>
          <w:rFonts w:hint="eastAsia"/>
          <w:color w:val="333333"/>
          <w:sz w:val="24"/>
        </w:rPr>
        <w:t>、为人师表。坚守高尚情操，遵守社会公德。知荣明耻，身体力行、言行一致。衣着得体，语言规范，举止文明。关心集体，团结协作，尊重同事，尊重家长。自觉抵制社会不良风气影响，不强迫或变相强迫学生订购学习资料，不利用职责之便谋取私利，不搞有偿家教。决不在课堂上接听电话或其他影响教学的事情。</w:t>
      </w:r>
    </w:p>
    <w:p w:rsidR="002838E6" w:rsidRPr="009D5605" w:rsidRDefault="002838E6" w:rsidP="00A976C3">
      <w:pPr>
        <w:spacing w:line="360" w:lineRule="auto"/>
        <w:rPr>
          <w:color w:val="333333"/>
          <w:sz w:val="24"/>
        </w:rPr>
      </w:pPr>
      <w:r w:rsidRPr="009D5605">
        <w:rPr>
          <w:color w:val="333333"/>
          <w:sz w:val="24"/>
        </w:rPr>
        <w:t>5</w:t>
      </w:r>
      <w:r w:rsidRPr="009D5605">
        <w:rPr>
          <w:rFonts w:hint="eastAsia"/>
          <w:color w:val="333333"/>
          <w:sz w:val="24"/>
        </w:rPr>
        <w:t>、终身学习。崇尚科学精神，树立终身学习理念，拓宽知识视野，更新知识结构。潜心钻研业务，勇于探索创新，不断提高专业素养和教育教学水平。</w:t>
      </w:r>
    </w:p>
    <w:p w:rsidR="002838E6" w:rsidRPr="009D5605" w:rsidRDefault="002838E6" w:rsidP="00A976C3">
      <w:pPr>
        <w:spacing w:line="360" w:lineRule="auto"/>
        <w:rPr>
          <w:color w:val="333333"/>
          <w:sz w:val="24"/>
        </w:rPr>
      </w:pPr>
      <w:r w:rsidRPr="009D5605">
        <w:rPr>
          <w:color w:val="333333"/>
          <w:sz w:val="24"/>
        </w:rPr>
        <w:t>6</w:t>
      </w:r>
      <w:r w:rsidRPr="009D5605">
        <w:rPr>
          <w:rFonts w:hint="eastAsia"/>
          <w:color w:val="333333"/>
          <w:sz w:val="24"/>
        </w:rPr>
        <w:t>、关爱学生。关心爱护全体学生，尊重学生人格，平等公正对待学生，保护学生安全，关心学生健康，维护学生权益。克服简单粗暴、歧视差生的思想和行为，不得以任何形式体罚或变向体罚学生。</w:t>
      </w:r>
    </w:p>
    <w:p w:rsidR="002838E6" w:rsidRPr="009D5605" w:rsidRDefault="002838E6" w:rsidP="00A976C3">
      <w:pPr>
        <w:spacing w:line="360" w:lineRule="auto"/>
        <w:rPr>
          <w:color w:val="333333"/>
          <w:sz w:val="24"/>
        </w:rPr>
      </w:pPr>
      <w:r w:rsidRPr="009D5605">
        <w:rPr>
          <w:color w:val="333333"/>
          <w:sz w:val="24"/>
        </w:rPr>
        <w:t>7</w:t>
      </w:r>
      <w:r w:rsidRPr="009D5605">
        <w:rPr>
          <w:rFonts w:hint="eastAsia"/>
          <w:color w:val="333333"/>
          <w:sz w:val="24"/>
        </w:rPr>
        <w:t>、尊重家长。主动与家长保持正常联系，认真听取家长的意见和建议，取得支持与配合。不得训斥、指责家长，不得收受家长礼物。</w:t>
      </w:r>
    </w:p>
    <w:p w:rsidR="002838E6" w:rsidRPr="009D5605" w:rsidRDefault="002838E6" w:rsidP="00A976C3">
      <w:pPr>
        <w:spacing w:line="360" w:lineRule="auto"/>
        <w:outlineLvl w:val="1"/>
        <w:rPr>
          <w:rFonts w:ascii="宋体" w:cs="宋体"/>
          <w:sz w:val="28"/>
          <w:szCs w:val="28"/>
        </w:rPr>
      </w:pPr>
      <w:bookmarkStart w:id="218" w:name="_Toc476161169"/>
      <w:bookmarkStart w:id="219" w:name="_Toc476165086"/>
      <w:bookmarkStart w:id="220" w:name="_Toc476309272"/>
      <w:r w:rsidRPr="009D5605">
        <w:rPr>
          <w:rFonts w:ascii="宋体" w:hAnsi="宋体" w:cs="宋体"/>
          <w:sz w:val="28"/>
          <w:szCs w:val="28"/>
        </w:rPr>
        <w:t>13.2</w:t>
      </w:r>
      <w:r w:rsidRPr="009D5605">
        <w:rPr>
          <w:rFonts w:ascii="宋体" w:hAnsi="宋体" w:cs="宋体" w:hint="eastAsia"/>
          <w:sz w:val="28"/>
          <w:szCs w:val="28"/>
        </w:rPr>
        <w:t>阅读课程实施大纲，理解其内容</w:t>
      </w:r>
      <w:bookmarkEnd w:id="218"/>
      <w:bookmarkEnd w:id="219"/>
      <w:bookmarkEnd w:id="220"/>
    </w:p>
    <w:p w:rsidR="002838E6" w:rsidRDefault="002838E6" w:rsidP="00A976C3">
      <w:pPr>
        <w:spacing w:line="360" w:lineRule="auto"/>
        <w:ind w:firstLineChars="200" w:firstLine="480"/>
        <w:rPr>
          <w:rFonts w:ascii="宋体" w:cs="宋体"/>
          <w:sz w:val="24"/>
        </w:rPr>
      </w:pPr>
      <w:r>
        <w:rPr>
          <w:rFonts w:ascii="宋体" w:hAnsi="宋体" w:cs="宋体" w:hint="eastAsia"/>
          <w:sz w:val="24"/>
        </w:rPr>
        <w:t>学生应认真阅读课程实施大纲，如有异议，可以向授课教师提出，教师根据实际情况作出修改和调整，如无异议，则视为同意遵守课程实施大纲当中所确定的责任与义务。</w:t>
      </w:r>
    </w:p>
    <w:p w:rsidR="002838E6" w:rsidRPr="009D5605" w:rsidRDefault="002838E6" w:rsidP="00A976C3">
      <w:pPr>
        <w:spacing w:line="360" w:lineRule="auto"/>
        <w:outlineLvl w:val="1"/>
        <w:rPr>
          <w:rFonts w:ascii="宋体" w:cs="宋体"/>
          <w:sz w:val="28"/>
          <w:szCs w:val="28"/>
        </w:rPr>
      </w:pPr>
      <w:bookmarkStart w:id="221" w:name="_Toc476161170"/>
      <w:bookmarkStart w:id="222" w:name="_Toc476165087"/>
      <w:bookmarkStart w:id="223" w:name="_Toc476309273"/>
      <w:r w:rsidRPr="009D5605">
        <w:rPr>
          <w:rFonts w:ascii="宋体" w:hAnsi="宋体" w:cs="宋体"/>
          <w:sz w:val="28"/>
          <w:szCs w:val="28"/>
        </w:rPr>
        <w:t>13.3</w:t>
      </w:r>
      <w:r w:rsidRPr="009D5605">
        <w:rPr>
          <w:rFonts w:ascii="宋体" w:hAnsi="宋体" w:cs="宋体" w:hint="eastAsia"/>
          <w:sz w:val="28"/>
          <w:szCs w:val="28"/>
        </w:rPr>
        <w:t>同意遵守课程实施大纲中阐述的标准和期望</w:t>
      </w:r>
      <w:bookmarkEnd w:id="221"/>
      <w:bookmarkEnd w:id="222"/>
      <w:bookmarkEnd w:id="223"/>
    </w:p>
    <w:p w:rsidR="002838E6" w:rsidRPr="009D5605" w:rsidRDefault="002838E6" w:rsidP="00A976C3">
      <w:pPr>
        <w:numPr>
          <w:ilvl w:val="0"/>
          <w:numId w:val="401"/>
        </w:numPr>
        <w:spacing w:line="360" w:lineRule="auto"/>
        <w:outlineLvl w:val="0"/>
        <w:rPr>
          <w:rFonts w:ascii="宋体"/>
          <w:b/>
          <w:bCs/>
          <w:sz w:val="28"/>
          <w:szCs w:val="28"/>
        </w:rPr>
      </w:pPr>
      <w:bookmarkStart w:id="224" w:name="_Toc476161171"/>
      <w:bookmarkStart w:id="225" w:name="_Toc476165088"/>
      <w:bookmarkStart w:id="226" w:name="_Toc476309274"/>
      <w:r w:rsidRPr="009D5605">
        <w:rPr>
          <w:rFonts w:ascii="宋体" w:hAnsi="宋体" w:hint="eastAsia"/>
          <w:b/>
          <w:bCs/>
          <w:sz w:val="28"/>
          <w:szCs w:val="28"/>
        </w:rPr>
        <w:t>其他说明</w:t>
      </w:r>
      <w:bookmarkEnd w:id="224"/>
      <w:bookmarkEnd w:id="225"/>
      <w:bookmarkEnd w:id="226"/>
    </w:p>
    <w:p w:rsidR="002838E6" w:rsidRDefault="002838E6" w:rsidP="00A976C3">
      <w:pPr>
        <w:widowControl/>
        <w:snapToGrid w:val="0"/>
        <w:spacing w:line="360" w:lineRule="auto"/>
        <w:ind w:firstLine="470"/>
        <w:rPr>
          <w:rFonts w:ascii="宋体" w:cs="宋体"/>
          <w:color w:val="5E5E5E"/>
          <w:kern w:val="0"/>
          <w:sz w:val="24"/>
        </w:rPr>
      </w:pPr>
      <w:r>
        <w:rPr>
          <w:rFonts w:ascii="宋体" w:hAnsi="宋体" w:cs="宋体" w:hint="eastAsia"/>
          <w:color w:val="5E5E5E"/>
          <w:kern w:val="0"/>
          <w:sz w:val="24"/>
        </w:rPr>
        <w:t>一、课程教学实施</w:t>
      </w:r>
    </w:p>
    <w:p w:rsidR="002838E6" w:rsidRDefault="002838E6" w:rsidP="00A976C3">
      <w:pPr>
        <w:widowControl/>
        <w:snapToGrid w:val="0"/>
        <w:spacing w:line="360" w:lineRule="auto"/>
        <w:ind w:firstLine="422"/>
        <w:rPr>
          <w:rFonts w:ascii="宋体" w:cs="宋体"/>
          <w:color w:val="5E5E5E"/>
          <w:kern w:val="0"/>
          <w:sz w:val="24"/>
        </w:rPr>
      </w:pPr>
      <w:r>
        <w:rPr>
          <w:rFonts w:ascii="宋体" w:hAnsi="宋体" w:cs="宋体" w:hint="eastAsia"/>
          <w:b/>
          <w:bCs/>
          <w:color w:val="5E5E5E"/>
          <w:kern w:val="0"/>
          <w:sz w:val="24"/>
        </w:rPr>
        <w:t>（一）教学组织</w:t>
      </w:r>
    </w:p>
    <w:p w:rsidR="002838E6" w:rsidRPr="009D5605" w:rsidRDefault="002838E6" w:rsidP="00A976C3">
      <w:pPr>
        <w:spacing w:line="360" w:lineRule="auto"/>
        <w:rPr>
          <w:color w:val="333333"/>
          <w:sz w:val="24"/>
        </w:rPr>
      </w:pPr>
      <w:r w:rsidRPr="009D5605">
        <w:rPr>
          <w:rFonts w:hint="eastAsia"/>
          <w:color w:val="333333"/>
          <w:sz w:val="24"/>
        </w:rPr>
        <w:t>课程教学由教研（科）室主任负总责，教学组长负责具体的组织与实施。基本流程包括：①成立教学组，②教学准备，③课程教学，④辅导答疑，⑤课程考核，⑥总结反馈。</w:t>
      </w:r>
    </w:p>
    <w:p w:rsidR="002838E6" w:rsidRPr="009D5605" w:rsidRDefault="002838E6" w:rsidP="00A976C3">
      <w:pPr>
        <w:spacing w:line="360" w:lineRule="auto"/>
        <w:rPr>
          <w:color w:val="333333"/>
          <w:sz w:val="24"/>
        </w:rPr>
      </w:pPr>
      <w:r w:rsidRPr="009D5605">
        <w:rPr>
          <w:rFonts w:hint="eastAsia"/>
          <w:color w:val="333333"/>
          <w:sz w:val="24"/>
        </w:rPr>
        <w:t>（二）教学方法</w:t>
      </w:r>
    </w:p>
    <w:p w:rsidR="002838E6" w:rsidRPr="009D5605" w:rsidRDefault="002838E6" w:rsidP="00A976C3">
      <w:pPr>
        <w:spacing w:line="360" w:lineRule="auto"/>
        <w:rPr>
          <w:color w:val="333333"/>
          <w:sz w:val="24"/>
        </w:rPr>
      </w:pPr>
      <w:r w:rsidRPr="009D5605">
        <w:rPr>
          <w:rFonts w:hint="eastAsia"/>
          <w:color w:val="333333"/>
          <w:sz w:val="24"/>
        </w:rPr>
        <w:t>以</w:t>
      </w:r>
      <w:r>
        <w:rPr>
          <w:rFonts w:hint="eastAsia"/>
          <w:color w:val="333333"/>
          <w:sz w:val="24"/>
        </w:rPr>
        <w:t>生物药物分析讲授内容为</w:t>
      </w:r>
      <w:r w:rsidRPr="009D5605">
        <w:rPr>
          <w:rFonts w:hint="eastAsia"/>
          <w:color w:val="333333"/>
          <w:sz w:val="24"/>
        </w:rPr>
        <w:t>主线，使学生掌握</w:t>
      </w:r>
      <w:r>
        <w:rPr>
          <w:rFonts w:hint="eastAsia"/>
          <w:color w:val="333333"/>
          <w:sz w:val="24"/>
        </w:rPr>
        <w:t>生物药物分析</w:t>
      </w:r>
      <w:r w:rsidRPr="009D5605">
        <w:rPr>
          <w:rFonts w:hint="eastAsia"/>
          <w:color w:val="333333"/>
          <w:sz w:val="24"/>
        </w:rPr>
        <w:t>基本理论</w:t>
      </w:r>
      <w:r>
        <w:rPr>
          <w:rFonts w:hint="eastAsia"/>
          <w:color w:val="333333"/>
          <w:sz w:val="24"/>
        </w:rPr>
        <w:t>和</w:t>
      </w:r>
      <w:r w:rsidRPr="009D5605">
        <w:rPr>
          <w:rFonts w:hint="eastAsia"/>
          <w:color w:val="333333"/>
          <w:sz w:val="24"/>
        </w:rPr>
        <w:t>应用，能够全面了解</w:t>
      </w:r>
      <w:r>
        <w:rPr>
          <w:rFonts w:hint="eastAsia"/>
          <w:color w:val="333333"/>
          <w:sz w:val="24"/>
        </w:rPr>
        <w:t>生物药物分析</w:t>
      </w:r>
      <w:r w:rsidRPr="009D5605">
        <w:rPr>
          <w:rFonts w:hint="eastAsia"/>
          <w:color w:val="333333"/>
          <w:sz w:val="24"/>
        </w:rPr>
        <w:t>学科，成为</w:t>
      </w:r>
      <w:r>
        <w:rPr>
          <w:rFonts w:hint="eastAsia"/>
          <w:color w:val="333333"/>
          <w:sz w:val="24"/>
        </w:rPr>
        <w:t>制药工程</w:t>
      </w:r>
      <w:r w:rsidRPr="009D5605">
        <w:rPr>
          <w:rFonts w:hint="eastAsia"/>
          <w:color w:val="333333"/>
          <w:sz w:val="24"/>
        </w:rPr>
        <w:t>合格人才。</w:t>
      </w:r>
    </w:p>
    <w:p w:rsidR="002838E6" w:rsidRPr="009D5605" w:rsidRDefault="002838E6" w:rsidP="00A976C3">
      <w:pPr>
        <w:spacing w:line="360" w:lineRule="auto"/>
        <w:rPr>
          <w:color w:val="333333"/>
          <w:sz w:val="24"/>
        </w:rPr>
      </w:pPr>
      <w:r w:rsidRPr="009D5605">
        <w:rPr>
          <w:color w:val="333333"/>
          <w:sz w:val="24"/>
        </w:rPr>
        <w:t>1</w:t>
      </w:r>
      <w:r w:rsidRPr="009D5605">
        <w:rPr>
          <w:rFonts w:hint="eastAsia"/>
          <w:color w:val="333333"/>
          <w:sz w:val="24"/>
        </w:rPr>
        <w:t>、</w:t>
      </w:r>
      <w:r>
        <w:rPr>
          <w:rFonts w:hint="eastAsia"/>
          <w:color w:val="333333"/>
          <w:sz w:val="24"/>
        </w:rPr>
        <w:t>充分利用现代教学技术手段，开展多媒体教学</w:t>
      </w:r>
    </w:p>
    <w:p w:rsidR="002838E6" w:rsidRPr="009D5605" w:rsidRDefault="002838E6" w:rsidP="00A976C3">
      <w:pPr>
        <w:spacing w:line="360" w:lineRule="auto"/>
        <w:rPr>
          <w:color w:val="333333"/>
          <w:sz w:val="24"/>
        </w:rPr>
      </w:pPr>
      <w:r>
        <w:rPr>
          <w:rFonts w:hint="eastAsia"/>
          <w:color w:val="333333"/>
          <w:sz w:val="24"/>
        </w:rPr>
        <w:t>生物药物分析的基本理论很多都比较抽象，有些是肉眼看不到必须经过显微镜才能看到的，因此，在教学的过程中把课程涉及到的知识通过图片、模型、动画的形式表现出来，可以形象生动的把抽象和微观的知识具体化。</w:t>
      </w:r>
      <w:r w:rsidRPr="009D5605">
        <w:rPr>
          <w:rFonts w:hint="eastAsia"/>
          <w:color w:val="333333"/>
          <w:sz w:val="24"/>
        </w:rPr>
        <w:t>通过让学生分析讨论其中所涉及的基本原理，提升学生的自学能力和分析问题的能力。</w:t>
      </w:r>
    </w:p>
    <w:p w:rsidR="002838E6" w:rsidRPr="009D5605" w:rsidRDefault="002838E6" w:rsidP="00A976C3">
      <w:pPr>
        <w:spacing w:line="360" w:lineRule="auto"/>
        <w:rPr>
          <w:color w:val="333333"/>
          <w:sz w:val="24"/>
        </w:rPr>
      </w:pPr>
      <w:r w:rsidRPr="009D5605">
        <w:rPr>
          <w:color w:val="333333"/>
          <w:sz w:val="24"/>
        </w:rPr>
        <w:t>2</w:t>
      </w:r>
      <w:r w:rsidRPr="009D5605">
        <w:rPr>
          <w:rFonts w:hint="eastAsia"/>
          <w:color w:val="333333"/>
          <w:sz w:val="24"/>
        </w:rPr>
        <w:t>、倡导以问题为中心的教学方式（</w:t>
      </w:r>
      <w:r w:rsidRPr="009D5605">
        <w:rPr>
          <w:color w:val="333333"/>
          <w:sz w:val="24"/>
        </w:rPr>
        <w:t>Problem Based Lecture</w:t>
      </w:r>
      <w:r w:rsidRPr="009D5605">
        <w:rPr>
          <w:rFonts w:hint="eastAsia"/>
          <w:color w:val="333333"/>
          <w:sz w:val="24"/>
        </w:rPr>
        <w:t>，</w:t>
      </w:r>
      <w:r w:rsidRPr="009D5605">
        <w:rPr>
          <w:color w:val="333333"/>
          <w:sz w:val="24"/>
        </w:rPr>
        <w:t>PBL</w:t>
      </w:r>
      <w:r w:rsidRPr="009D5605">
        <w:rPr>
          <w:rFonts w:hint="eastAsia"/>
          <w:color w:val="333333"/>
          <w:sz w:val="24"/>
        </w:rPr>
        <w:t>）</w:t>
      </w:r>
    </w:p>
    <w:p w:rsidR="002838E6" w:rsidRPr="009D5605" w:rsidRDefault="002838E6" w:rsidP="00A976C3">
      <w:pPr>
        <w:spacing w:line="360" w:lineRule="auto"/>
        <w:rPr>
          <w:color w:val="333333"/>
          <w:sz w:val="24"/>
        </w:rPr>
      </w:pPr>
      <w:r w:rsidRPr="009D5605">
        <w:rPr>
          <w:rFonts w:hint="eastAsia"/>
          <w:color w:val="333333"/>
          <w:sz w:val="24"/>
        </w:rPr>
        <w:t>教师的角色是初始问题的设计者，学习过程的组织者，问题解决的引导者。例如在讲解</w:t>
      </w:r>
      <w:r>
        <w:rPr>
          <w:rFonts w:hint="eastAsia"/>
          <w:color w:val="333333"/>
          <w:sz w:val="24"/>
        </w:rPr>
        <w:t>生物药物分析蛋白质药物章节，可以由生活中的现象提出问题，引入蛋白质的重要性、功能的多样性等内容。</w:t>
      </w:r>
      <w:r w:rsidRPr="009D5605">
        <w:rPr>
          <w:rFonts w:hint="eastAsia"/>
          <w:color w:val="333333"/>
          <w:sz w:val="24"/>
        </w:rPr>
        <w:t>老师通过对学生的答案进行修正和总结，得出正确的分类。这种学习方式的变革将会使教学由单一走向多样，由封闭走向开放，由单向走向互动，由复制走向创新。</w:t>
      </w:r>
    </w:p>
    <w:p w:rsidR="002838E6" w:rsidRPr="009D5605" w:rsidRDefault="002838E6" w:rsidP="00A976C3">
      <w:pPr>
        <w:spacing w:line="360" w:lineRule="auto"/>
        <w:rPr>
          <w:color w:val="333333"/>
          <w:sz w:val="24"/>
        </w:rPr>
      </w:pPr>
      <w:r w:rsidRPr="009D5605">
        <w:rPr>
          <w:color w:val="333333"/>
          <w:sz w:val="24"/>
        </w:rPr>
        <w:t>3</w:t>
      </w:r>
      <w:r w:rsidRPr="009D5605">
        <w:rPr>
          <w:rFonts w:hint="eastAsia"/>
          <w:color w:val="333333"/>
          <w:sz w:val="24"/>
        </w:rPr>
        <w:t>、开展课外科研活动</w:t>
      </w:r>
    </w:p>
    <w:p w:rsidR="002838E6" w:rsidRPr="009D5605" w:rsidRDefault="002838E6" w:rsidP="00A976C3">
      <w:pPr>
        <w:spacing w:line="360" w:lineRule="auto"/>
        <w:rPr>
          <w:color w:val="333333"/>
          <w:sz w:val="24"/>
        </w:rPr>
      </w:pPr>
      <w:r w:rsidRPr="009D5605">
        <w:rPr>
          <w:rFonts w:hint="eastAsia"/>
          <w:color w:val="333333"/>
          <w:sz w:val="24"/>
        </w:rPr>
        <w:t>让学有余力的学生参与课外科研活动，如翻译英语专业文献、撰写综述和参与科学研究等。学生可根据自己的兴趣选择主题和方向，在教师指导下撰写综述；也可由在读的博士和硕士研究生带教，让学生参与部分研究工作，培养他们科学的思维方式、严谨的工作作风和创新意识，提升学生的综合素质。</w:t>
      </w:r>
    </w:p>
    <w:p w:rsidR="002838E6" w:rsidRDefault="002838E6" w:rsidP="00A976C3">
      <w:pPr>
        <w:widowControl/>
        <w:snapToGrid w:val="0"/>
        <w:spacing w:line="360" w:lineRule="auto"/>
        <w:ind w:firstLine="470"/>
        <w:rPr>
          <w:rFonts w:ascii="宋体" w:cs="宋体"/>
          <w:kern w:val="0"/>
          <w:sz w:val="24"/>
        </w:rPr>
      </w:pPr>
      <w:r>
        <w:rPr>
          <w:rFonts w:ascii="宋体" w:hAnsi="宋体" w:cs="宋体" w:hint="eastAsia"/>
          <w:color w:val="5E5E5E"/>
          <w:kern w:val="0"/>
          <w:sz w:val="24"/>
        </w:rPr>
        <w:t>二、</w:t>
      </w:r>
      <w:r>
        <w:rPr>
          <w:rFonts w:ascii="宋体" w:hAnsi="宋体" w:cs="宋体" w:hint="eastAsia"/>
          <w:b/>
          <w:bCs/>
          <w:kern w:val="0"/>
          <w:sz w:val="24"/>
        </w:rPr>
        <w:t>教员授课质量评价</w:t>
      </w:r>
    </w:p>
    <w:p w:rsidR="002838E6" w:rsidRPr="009D5605" w:rsidRDefault="002838E6" w:rsidP="00A976C3">
      <w:pPr>
        <w:spacing w:line="360" w:lineRule="auto"/>
        <w:rPr>
          <w:color w:val="333333"/>
          <w:sz w:val="24"/>
        </w:rPr>
      </w:pPr>
      <w:r w:rsidRPr="009D5605">
        <w:rPr>
          <w:rFonts w:hint="eastAsia"/>
          <w:color w:val="333333"/>
          <w:sz w:val="24"/>
        </w:rPr>
        <w:t>对课程考核结果进行评价，可准确反映教学质量，而反映教学质量的重要指标就是教师的教学能力，建立教师授课质量评价体系，可从学生评价、同行评价和教学管理部门评价三方面进行“三位一体”的总体评估。评价的指标主要包括：课堂内容融会贯通，讲解精炼；理论联系实际；层次分明，重点突出，不照本宣科；重点、难点内容讲深讲透；板书整齐有条理，注重现代教育的应用；普通话授课，语言生动，语速适中；熟练应用专业外语词汇，注重启发式教学，重视素质教育；教学内容丰富，反映学科新的进展。</w:t>
      </w:r>
    </w:p>
    <w:p w:rsidR="002838E6" w:rsidRPr="009D5605" w:rsidRDefault="002838E6" w:rsidP="00A976C3">
      <w:pPr>
        <w:spacing w:line="360" w:lineRule="auto"/>
        <w:rPr>
          <w:color w:val="333333"/>
          <w:sz w:val="24"/>
        </w:rPr>
      </w:pPr>
      <w:r w:rsidRPr="009D5605">
        <w:rPr>
          <w:rFonts w:hint="eastAsia"/>
          <w:color w:val="333333"/>
          <w:sz w:val="24"/>
        </w:rPr>
        <w:t>三、教材建议</w:t>
      </w:r>
    </w:p>
    <w:p w:rsidR="002838E6" w:rsidRPr="009D5605" w:rsidRDefault="002838E6" w:rsidP="00A976C3">
      <w:pPr>
        <w:spacing w:line="360" w:lineRule="auto"/>
        <w:rPr>
          <w:color w:val="333333"/>
          <w:sz w:val="24"/>
        </w:rPr>
      </w:pPr>
      <w:r w:rsidRPr="009D5605">
        <w:rPr>
          <w:rFonts w:hint="eastAsia"/>
          <w:color w:val="333333"/>
          <w:sz w:val="24"/>
        </w:rPr>
        <w:t>目前我校本科生使用的</w:t>
      </w:r>
      <w:r w:rsidRPr="00674AB1">
        <w:rPr>
          <w:rFonts w:ascii="宋体" w:hAnsi="宋体" w:hint="eastAsia"/>
          <w:color w:val="000000"/>
        </w:rPr>
        <w:t>白秀峰编写的《生物药物分析》为主要参考书，</w:t>
      </w:r>
      <w:r w:rsidRPr="009D5605">
        <w:rPr>
          <w:rFonts w:hint="eastAsia"/>
          <w:color w:val="333333"/>
          <w:sz w:val="24"/>
        </w:rPr>
        <w:t>该教材各部分内容既有独立性又有相关性，具有较强的实用性、系统性，创新性和科学性。</w:t>
      </w:r>
    </w:p>
    <w:p w:rsidR="002838E6" w:rsidRPr="009D5605" w:rsidRDefault="002838E6" w:rsidP="00A976C3">
      <w:pPr>
        <w:spacing w:line="360" w:lineRule="auto"/>
        <w:rPr>
          <w:color w:val="333333"/>
          <w:sz w:val="24"/>
        </w:rPr>
      </w:pPr>
      <w:r w:rsidRPr="009D5605">
        <w:rPr>
          <w:rFonts w:hint="eastAsia"/>
          <w:color w:val="333333"/>
          <w:sz w:val="24"/>
        </w:rPr>
        <w:t>四、课程资源开发与利用的计划和建议</w:t>
      </w:r>
    </w:p>
    <w:p w:rsidR="002838E6" w:rsidRPr="009D5605" w:rsidRDefault="002838E6" w:rsidP="00A976C3">
      <w:pPr>
        <w:spacing w:line="360" w:lineRule="auto"/>
        <w:rPr>
          <w:color w:val="333333"/>
          <w:sz w:val="24"/>
        </w:rPr>
      </w:pPr>
      <w:r w:rsidRPr="009D5605">
        <w:rPr>
          <w:rFonts w:hint="eastAsia"/>
          <w:color w:val="333333"/>
          <w:sz w:val="24"/>
        </w:rPr>
        <w:t>随着</w:t>
      </w:r>
      <w:r w:rsidRPr="009D5605">
        <w:rPr>
          <w:color w:val="333333"/>
          <w:sz w:val="24"/>
        </w:rPr>
        <w:t>e-Learning</w:t>
      </w:r>
      <w:r w:rsidRPr="009D5605">
        <w:rPr>
          <w:rFonts w:hint="eastAsia"/>
          <w:color w:val="333333"/>
          <w:sz w:val="24"/>
        </w:rPr>
        <w:t>和远程教育在高等院校的逐步推广，网上教学资源的建设被提到越来越重要的位置。具体计划和建议如下：</w:t>
      </w:r>
    </w:p>
    <w:p w:rsidR="002838E6" w:rsidRPr="009D5605" w:rsidRDefault="002838E6" w:rsidP="00A976C3">
      <w:pPr>
        <w:spacing w:line="360" w:lineRule="auto"/>
        <w:rPr>
          <w:color w:val="333333"/>
          <w:sz w:val="24"/>
        </w:rPr>
      </w:pPr>
      <w:r w:rsidRPr="00674AB1">
        <w:rPr>
          <w:rFonts w:ascii="宋体" w:hAnsi="宋体" w:hint="eastAsia"/>
          <w:color w:val="000000"/>
        </w:rPr>
        <w:t>生物药物分析</w:t>
      </w:r>
      <w:r>
        <w:rPr>
          <w:rFonts w:hint="eastAsia"/>
          <w:color w:val="333333"/>
          <w:sz w:val="24"/>
        </w:rPr>
        <w:t>的内容广泛</w:t>
      </w:r>
      <w:r w:rsidRPr="009D5605">
        <w:rPr>
          <w:rFonts w:hint="eastAsia"/>
          <w:color w:val="333333"/>
          <w:sz w:val="24"/>
        </w:rPr>
        <w:t>，图形和图像能形象、生动、直观地反映出</w:t>
      </w:r>
      <w:r>
        <w:rPr>
          <w:rFonts w:hint="eastAsia"/>
          <w:color w:val="333333"/>
          <w:sz w:val="24"/>
        </w:rPr>
        <w:t>教学内容</w:t>
      </w:r>
      <w:r w:rsidRPr="009D5605">
        <w:rPr>
          <w:rFonts w:hint="eastAsia"/>
          <w:color w:val="333333"/>
          <w:sz w:val="24"/>
        </w:rPr>
        <w:t>，是帮助分析、理解教材及解释现象的基本媒体元素。通过网上搜集、日常积累以及自己制作等方法，制作出能动态演示</w:t>
      </w:r>
      <w:r>
        <w:rPr>
          <w:rFonts w:hint="eastAsia"/>
          <w:color w:val="333333"/>
          <w:sz w:val="24"/>
        </w:rPr>
        <w:t>的生物膜结构、肌丝滑动等</w:t>
      </w:r>
      <w:r w:rsidRPr="009D5605">
        <w:rPr>
          <w:rFonts w:hint="eastAsia"/>
          <w:color w:val="333333"/>
          <w:sz w:val="24"/>
        </w:rPr>
        <w:t>过程的多媒体课件。在备课过程中，教师要结合教学目标、教材内容及学生实际，选取相应的素材，以小专题或单元为基本模块进行组织和衔接，使之成为目标明确、条理清晰、程序合理、易于操作的多媒体课件。既可以用于课堂教学，也便于学生课后自学和复习。</w:t>
      </w:r>
      <w:r w:rsidRPr="00674AB1">
        <w:rPr>
          <w:rFonts w:ascii="宋体" w:hAnsi="宋体" w:hint="eastAsia"/>
          <w:color w:val="000000"/>
        </w:rPr>
        <w:t>生物药物分析</w:t>
      </w:r>
      <w:r w:rsidRPr="009D5605">
        <w:rPr>
          <w:rFonts w:hint="eastAsia"/>
          <w:color w:val="333333"/>
          <w:sz w:val="24"/>
        </w:rPr>
        <w:t>课程内容丰富，多媒体素材的收集与制作是繁杂而细致的系统工程，需要不断地积累，并与其他教师协作，希望通过几轮的课程讲解后，形成较为系统的</w:t>
      </w:r>
      <w:r>
        <w:rPr>
          <w:rFonts w:hint="eastAsia"/>
          <w:color w:val="333333"/>
          <w:sz w:val="24"/>
        </w:rPr>
        <w:t>生物化学</w:t>
      </w:r>
      <w:r w:rsidRPr="009D5605">
        <w:rPr>
          <w:rFonts w:hint="eastAsia"/>
          <w:color w:val="333333"/>
          <w:sz w:val="24"/>
        </w:rPr>
        <w:t>多媒体资源库。</w:t>
      </w:r>
    </w:p>
    <w:p w:rsidR="002838E6" w:rsidRPr="009D5605" w:rsidRDefault="002838E6" w:rsidP="00A976C3">
      <w:pPr>
        <w:spacing w:line="360" w:lineRule="auto"/>
        <w:rPr>
          <w:color w:val="333333"/>
          <w:sz w:val="24"/>
        </w:rPr>
      </w:pPr>
      <w:r w:rsidRPr="009D5605">
        <w:rPr>
          <w:rFonts w:hint="eastAsia"/>
          <w:color w:val="333333"/>
          <w:sz w:val="24"/>
        </w:rPr>
        <w:t>五、教学必需的保障条件及建议</w:t>
      </w:r>
    </w:p>
    <w:p w:rsidR="002838E6" w:rsidRPr="009D5605" w:rsidRDefault="002838E6" w:rsidP="00A976C3">
      <w:pPr>
        <w:spacing w:line="360" w:lineRule="auto"/>
        <w:rPr>
          <w:color w:val="333333"/>
          <w:sz w:val="24"/>
        </w:rPr>
      </w:pPr>
      <w:r w:rsidRPr="009D5605">
        <w:rPr>
          <w:color w:val="333333"/>
          <w:sz w:val="24"/>
        </w:rPr>
        <w:t>1</w:t>
      </w:r>
      <w:r w:rsidRPr="009D5605">
        <w:rPr>
          <w:rFonts w:hint="eastAsia"/>
          <w:color w:val="333333"/>
          <w:sz w:val="24"/>
        </w:rPr>
        <w:t>、建立教师集体备课制度</w:t>
      </w:r>
    </w:p>
    <w:p w:rsidR="002838E6" w:rsidRPr="009D5605" w:rsidRDefault="002838E6" w:rsidP="00A976C3">
      <w:pPr>
        <w:spacing w:line="360" w:lineRule="auto"/>
        <w:rPr>
          <w:color w:val="333333"/>
          <w:sz w:val="24"/>
        </w:rPr>
      </w:pPr>
      <w:r w:rsidRPr="009D5605">
        <w:rPr>
          <w:rFonts w:hint="eastAsia"/>
          <w:color w:val="333333"/>
          <w:sz w:val="24"/>
        </w:rPr>
        <w:t>集体备课成员由教学组组长、主讲教师、教学组的其他教师以及有关的教授组成。集体备课的内容包括：讲授内容的基本概念、框架，应突出的教学重点、难点，以及相关的教学方法。通过集体备课可以发挥集体的智慧，弥补主讲教师的不足，提高教学水平。</w:t>
      </w:r>
    </w:p>
    <w:p w:rsidR="002838E6" w:rsidRPr="009D5605" w:rsidRDefault="002838E6" w:rsidP="00A976C3">
      <w:pPr>
        <w:spacing w:line="360" w:lineRule="auto"/>
        <w:rPr>
          <w:color w:val="333333"/>
          <w:sz w:val="24"/>
        </w:rPr>
      </w:pPr>
      <w:r w:rsidRPr="009D5605">
        <w:rPr>
          <w:color w:val="333333"/>
          <w:sz w:val="24"/>
        </w:rPr>
        <w:t>2</w:t>
      </w:r>
      <w:r w:rsidRPr="009D5605">
        <w:rPr>
          <w:rFonts w:hint="eastAsia"/>
          <w:color w:val="333333"/>
          <w:sz w:val="24"/>
        </w:rPr>
        <w:t>、</w:t>
      </w:r>
      <w:r w:rsidRPr="009D5605">
        <w:rPr>
          <w:color w:val="333333"/>
          <w:sz w:val="24"/>
        </w:rPr>
        <w:t xml:space="preserve"> </w:t>
      </w:r>
      <w:r w:rsidRPr="009D5605">
        <w:rPr>
          <w:rFonts w:hint="eastAsia"/>
          <w:color w:val="333333"/>
          <w:sz w:val="24"/>
        </w:rPr>
        <w:t>青年教师培训制度</w:t>
      </w:r>
    </w:p>
    <w:p w:rsidR="002838E6" w:rsidRPr="009D5605" w:rsidRDefault="002838E6" w:rsidP="00A976C3">
      <w:pPr>
        <w:spacing w:line="360" w:lineRule="auto"/>
        <w:rPr>
          <w:color w:val="333333"/>
          <w:sz w:val="24"/>
        </w:rPr>
      </w:pPr>
      <w:r w:rsidRPr="009D5605">
        <w:rPr>
          <w:rFonts w:hint="eastAsia"/>
          <w:color w:val="333333"/>
          <w:sz w:val="24"/>
        </w:rPr>
        <w:t>对新入科室的年轻教员，必须进行培训。培训方法实行专人负责制，要求青年教师在一年之内必须完整地听一轮本课程的理论和实验教学。在进行正式上课前，必须进行预讲和预实验。</w:t>
      </w:r>
    </w:p>
    <w:p w:rsidR="002838E6" w:rsidRPr="009D5605" w:rsidRDefault="002838E6" w:rsidP="00A976C3">
      <w:pPr>
        <w:spacing w:line="360" w:lineRule="auto"/>
        <w:rPr>
          <w:color w:val="333333"/>
          <w:sz w:val="24"/>
        </w:rPr>
      </w:pPr>
      <w:r w:rsidRPr="009D5605">
        <w:rPr>
          <w:color w:val="333333"/>
          <w:sz w:val="24"/>
        </w:rPr>
        <w:t>3</w:t>
      </w:r>
      <w:r w:rsidRPr="009D5605">
        <w:rPr>
          <w:rFonts w:hint="eastAsia"/>
          <w:color w:val="333333"/>
          <w:sz w:val="24"/>
        </w:rPr>
        <w:t>、</w:t>
      </w:r>
      <w:r w:rsidRPr="009D5605">
        <w:rPr>
          <w:color w:val="333333"/>
          <w:sz w:val="24"/>
        </w:rPr>
        <w:t xml:space="preserve"> </w:t>
      </w:r>
      <w:r w:rsidRPr="009D5605">
        <w:rPr>
          <w:rFonts w:hint="eastAsia"/>
          <w:color w:val="333333"/>
          <w:sz w:val="24"/>
        </w:rPr>
        <w:t>教学评估制度</w:t>
      </w:r>
    </w:p>
    <w:p w:rsidR="002838E6" w:rsidRPr="009D5605" w:rsidRDefault="002838E6" w:rsidP="00A976C3">
      <w:pPr>
        <w:spacing w:line="360" w:lineRule="auto"/>
        <w:rPr>
          <w:color w:val="333333"/>
          <w:sz w:val="24"/>
        </w:rPr>
      </w:pPr>
      <w:r w:rsidRPr="009D5605">
        <w:rPr>
          <w:rFonts w:hint="eastAsia"/>
          <w:color w:val="333333"/>
          <w:sz w:val="24"/>
        </w:rPr>
        <w:t>分不同时间点对教师的教学质量进行评估，作为保障高质量教学和完成教学任务的手段。在课程开课初期，由学校教学指导委员会进行现场听课评估，在结业考试前由学生对教师授课质量进行评估。</w:t>
      </w:r>
    </w:p>
    <w:p w:rsidR="002838E6" w:rsidRPr="009D5605" w:rsidRDefault="002838E6" w:rsidP="00A976C3">
      <w:pPr>
        <w:spacing w:line="360" w:lineRule="auto"/>
        <w:rPr>
          <w:color w:val="333333"/>
          <w:sz w:val="24"/>
        </w:rPr>
      </w:pPr>
      <w:r w:rsidRPr="009D5605">
        <w:rPr>
          <w:color w:val="333333"/>
          <w:sz w:val="24"/>
        </w:rPr>
        <w:t>4</w:t>
      </w:r>
      <w:r w:rsidRPr="009D5605">
        <w:rPr>
          <w:rFonts w:hint="eastAsia"/>
          <w:color w:val="333333"/>
          <w:sz w:val="24"/>
        </w:rPr>
        <w:t>、</w:t>
      </w:r>
      <w:r w:rsidRPr="009D5605">
        <w:rPr>
          <w:color w:val="333333"/>
          <w:sz w:val="24"/>
        </w:rPr>
        <w:t xml:space="preserve"> </w:t>
      </w:r>
      <w:r w:rsidRPr="009D5605">
        <w:rPr>
          <w:rFonts w:hint="eastAsia"/>
          <w:color w:val="333333"/>
          <w:sz w:val="24"/>
        </w:rPr>
        <w:t>教研室的教学档案管理</w:t>
      </w:r>
    </w:p>
    <w:p w:rsidR="002838E6" w:rsidRPr="009D5605" w:rsidRDefault="002838E6" w:rsidP="00A976C3">
      <w:pPr>
        <w:spacing w:line="360" w:lineRule="auto"/>
        <w:rPr>
          <w:color w:val="333333"/>
          <w:sz w:val="24"/>
        </w:rPr>
      </w:pPr>
      <w:r w:rsidRPr="009D5605">
        <w:rPr>
          <w:rFonts w:hint="eastAsia"/>
          <w:color w:val="333333"/>
          <w:sz w:val="24"/>
        </w:rPr>
        <w:t>教研室的教学档案管理是整个学校教学档案管理的有机组成部分，也是教研室重要工作之一。教研室的教学档案包括反映教学管理、教学实践和教学研究等活动中所产生的有保存价值的所有资料与资源，是教学实践活动的原始记录，是反映教学过程的系统而完整的历史资料，对进行教学评估、教学研究和教育改革有重要的参考价值，教学档案记载了教研室的成长、发展过程，是教研室的宝贵财富。教研室应公示已有的重要教学资源如教案、国内外优秀教材、购置的优秀多媒体课件等，使年轻教员得以充分利用。</w:t>
      </w:r>
    </w:p>
    <w:p w:rsidR="002838E6" w:rsidRPr="002F5384" w:rsidRDefault="002838E6" w:rsidP="00AB0E40">
      <w:pPr>
        <w:spacing w:line="360" w:lineRule="auto"/>
      </w:pPr>
      <w:r w:rsidRPr="009D5605">
        <w:rPr>
          <w:color w:val="333333"/>
          <w:sz w:val="24"/>
        </w:rPr>
        <w:t>5</w:t>
      </w:r>
      <w:r>
        <w:rPr>
          <w:rFonts w:hint="eastAsia"/>
          <w:color w:val="333333"/>
          <w:sz w:val="24"/>
        </w:rPr>
        <w:t>、</w:t>
      </w:r>
      <w:r w:rsidRPr="009D5605">
        <w:rPr>
          <w:rFonts w:hint="eastAsia"/>
          <w:color w:val="333333"/>
          <w:sz w:val="24"/>
        </w:rPr>
        <w:t>加强多媒体教学软件等已有教学资源的使用培训</w:t>
      </w: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Default="002838E6" w:rsidP="00B63712">
      <w:pPr>
        <w:spacing w:line="400" w:lineRule="exact"/>
        <w:rPr>
          <w:rFonts w:ascii="宋体"/>
          <w:color w:val="000000"/>
        </w:rPr>
      </w:pPr>
    </w:p>
    <w:p w:rsidR="002838E6" w:rsidRPr="00A976C3" w:rsidRDefault="002838E6" w:rsidP="00B63712">
      <w:pPr>
        <w:spacing w:line="400" w:lineRule="exact"/>
        <w:rPr>
          <w:rFonts w:ascii="宋体"/>
          <w:color w:val="000000"/>
        </w:rPr>
      </w:pPr>
    </w:p>
    <w:p w:rsidR="002838E6" w:rsidRPr="00674AB1" w:rsidRDefault="002838E6" w:rsidP="00A519DF">
      <w:pPr>
        <w:spacing w:line="400" w:lineRule="exact"/>
        <w:rPr>
          <w:rFonts w:ascii="宋体"/>
          <w:color w:val="000000"/>
        </w:rPr>
      </w:pPr>
    </w:p>
    <w:sectPr w:rsidR="002838E6" w:rsidRPr="00674AB1" w:rsidSect="00B549C0">
      <w:footerReference w:type="even" r:id="rId91"/>
      <w:footerReference w:type="default" r:id="rId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8E6" w:rsidRDefault="002838E6">
      <w:r>
        <w:separator/>
      </w:r>
    </w:p>
  </w:endnote>
  <w:endnote w:type="continuationSeparator" w:id="0">
    <w:p w:rsidR="002838E6" w:rsidRDefault="002838E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楷体_GB2312">
    <w:altName w:val="黑体"/>
    <w:panose1 w:val="00000000000000000000"/>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altName w:val="????"/>
    <w:panose1 w:val="020B0604020202020204"/>
    <w:charset w:val="00"/>
    <w:family w:val="roman"/>
    <w:notTrueType/>
    <w:pitch w:val="variable"/>
    <w:sig w:usb0="00000003" w:usb1="00000000" w:usb2="00000000" w:usb3="00000000" w:csb0="00000001" w:csb1="00000000"/>
  </w:font>
  <w:font w:name="Heiti SC Light">
    <w:panose1 w:val="00000000000000000000"/>
    <w:charset w:val="50"/>
    <w:family w:val="auto"/>
    <w:notTrueType/>
    <w:pitch w:val="variable"/>
    <w:sig w:usb0="00000001"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E6" w:rsidRDefault="002838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38E6" w:rsidRDefault="002838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8E6" w:rsidRDefault="002838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107</w:t>
    </w:r>
    <w:r>
      <w:rPr>
        <w:rStyle w:val="PageNumber"/>
      </w:rPr>
      <w:fldChar w:fldCharType="end"/>
    </w:r>
  </w:p>
  <w:p w:rsidR="002838E6" w:rsidRDefault="002838E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8E6" w:rsidRDefault="002838E6">
      <w:r>
        <w:separator/>
      </w:r>
    </w:p>
  </w:footnote>
  <w:footnote w:type="continuationSeparator" w:id="0">
    <w:p w:rsidR="002838E6" w:rsidRDefault="002838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3B5"/>
    <w:multiLevelType w:val="hybridMultilevel"/>
    <w:tmpl w:val="52920FB0"/>
    <w:lvl w:ilvl="0" w:tplc="45927678">
      <w:start w:val="1"/>
      <w:numFmt w:val="bullet"/>
      <w:lvlText w:val=""/>
      <w:lvlJc w:val="left"/>
      <w:pPr>
        <w:tabs>
          <w:tab w:val="num" w:pos="720"/>
        </w:tabs>
        <w:ind w:left="720" w:hanging="360"/>
      </w:pPr>
      <w:rPr>
        <w:rFonts w:ascii="Wingdings" w:hAnsi="Wingdings" w:hint="default"/>
      </w:rPr>
    </w:lvl>
    <w:lvl w:ilvl="1" w:tplc="467A16BA" w:tentative="1">
      <w:start w:val="1"/>
      <w:numFmt w:val="bullet"/>
      <w:lvlText w:val=""/>
      <w:lvlJc w:val="left"/>
      <w:pPr>
        <w:tabs>
          <w:tab w:val="num" w:pos="1440"/>
        </w:tabs>
        <w:ind w:left="1440" w:hanging="360"/>
      </w:pPr>
      <w:rPr>
        <w:rFonts w:ascii="Wingdings" w:hAnsi="Wingdings" w:hint="default"/>
      </w:rPr>
    </w:lvl>
    <w:lvl w:ilvl="2" w:tplc="423C7E80" w:tentative="1">
      <w:start w:val="1"/>
      <w:numFmt w:val="bullet"/>
      <w:lvlText w:val=""/>
      <w:lvlJc w:val="left"/>
      <w:pPr>
        <w:tabs>
          <w:tab w:val="num" w:pos="2160"/>
        </w:tabs>
        <w:ind w:left="2160" w:hanging="360"/>
      </w:pPr>
      <w:rPr>
        <w:rFonts w:ascii="Wingdings" w:hAnsi="Wingdings" w:hint="default"/>
      </w:rPr>
    </w:lvl>
    <w:lvl w:ilvl="3" w:tplc="89EC9BF2" w:tentative="1">
      <w:start w:val="1"/>
      <w:numFmt w:val="bullet"/>
      <w:lvlText w:val=""/>
      <w:lvlJc w:val="left"/>
      <w:pPr>
        <w:tabs>
          <w:tab w:val="num" w:pos="2880"/>
        </w:tabs>
        <w:ind w:left="2880" w:hanging="360"/>
      </w:pPr>
      <w:rPr>
        <w:rFonts w:ascii="Wingdings" w:hAnsi="Wingdings" w:hint="default"/>
      </w:rPr>
    </w:lvl>
    <w:lvl w:ilvl="4" w:tplc="314C7760" w:tentative="1">
      <w:start w:val="1"/>
      <w:numFmt w:val="bullet"/>
      <w:lvlText w:val=""/>
      <w:lvlJc w:val="left"/>
      <w:pPr>
        <w:tabs>
          <w:tab w:val="num" w:pos="3600"/>
        </w:tabs>
        <w:ind w:left="3600" w:hanging="360"/>
      </w:pPr>
      <w:rPr>
        <w:rFonts w:ascii="Wingdings" w:hAnsi="Wingdings" w:hint="default"/>
      </w:rPr>
    </w:lvl>
    <w:lvl w:ilvl="5" w:tplc="FC70E35C" w:tentative="1">
      <w:start w:val="1"/>
      <w:numFmt w:val="bullet"/>
      <w:lvlText w:val=""/>
      <w:lvlJc w:val="left"/>
      <w:pPr>
        <w:tabs>
          <w:tab w:val="num" w:pos="4320"/>
        </w:tabs>
        <w:ind w:left="4320" w:hanging="360"/>
      </w:pPr>
      <w:rPr>
        <w:rFonts w:ascii="Wingdings" w:hAnsi="Wingdings" w:hint="default"/>
      </w:rPr>
    </w:lvl>
    <w:lvl w:ilvl="6" w:tplc="DB724C5A" w:tentative="1">
      <w:start w:val="1"/>
      <w:numFmt w:val="bullet"/>
      <w:lvlText w:val=""/>
      <w:lvlJc w:val="left"/>
      <w:pPr>
        <w:tabs>
          <w:tab w:val="num" w:pos="5040"/>
        </w:tabs>
        <w:ind w:left="5040" w:hanging="360"/>
      </w:pPr>
      <w:rPr>
        <w:rFonts w:ascii="Wingdings" w:hAnsi="Wingdings" w:hint="default"/>
      </w:rPr>
    </w:lvl>
    <w:lvl w:ilvl="7" w:tplc="9370CCAE" w:tentative="1">
      <w:start w:val="1"/>
      <w:numFmt w:val="bullet"/>
      <w:lvlText w:val=""/>
      <w:lvlJc w:val="left"/>
      <w:pPr>
        <w:tabs>
          <w:tab w:val="num" w:pos="5760"/>
        </w:tabs>
        <w:ind w:left="5760" w:hanging="360"/>
      </w:pPr>
      <w:rPr>
        <w:rFonts w:ascii="Wingdings" w:hAnsi="Wingdings" w:hint="default"/>
      </w:rPr>
    </w:lvl>
    <w:lvl w:ilvl="8" w:tplc="AE72F362" w:tentative="1">
      <w:start w:val="1"/>
      <w:numFmt w:val="bullet"/>
      <w:lvlText w:val=""/>
      <w:lvlJc w:val="left"/>
      <w:pPr>
        <w:tabs>
          <w:tab w:val="num" w:pos="6480"/>
        </w:tabs>
        <w:ind w:left="6480" w:hanging="360"/>
      </w:pPr>
      <w:rPr>
        <w:rFonts w:ascii="Wingdings" w:hAnsi="Wingdings" w:hint="default"/>
      </w:rPr>
    </w:lvl>
  </w:abstractNum>
  <w:abstractNum w:abstractNumId="1">
    <w:nsid w:val="01C466D3"/>
    <w:multiLevelType w:val="hybridMultilevel"/>
    <w:tmpl w:val="E1FC24F4"/>
    <w:lvl w:ilvl="0" w:tplc="06ECCE94">
      <w:start w:val="1"/>
      <w:numFmt w:val="bullet"/>
      <w:lvlText w:val=""/>
      <w:lvlJc w:val="left"/>
      <w:pPr>
        <w:tabs>
          <w:tab w:val="num" w:pos="720"/>
        </w:tabs>
        <w:ind w:left="720" w:hanging="360"/>
      </w:pPr>
      <w:rPr>
        <w:rFonts w:ascii="Wingdings" w:hAnsi="Wingdings" w:hint="default"/>
      </w:rPr>
    </w:lvl>
    <w:lvl w:ilvl="1" w:tplc="78FA7C24" w:tentative="1">
      <w:start w:val="1"/>
      <w:numFmt w:val="bullet"/>
      <w:lvlText w:val=""/>
      <w:lvlJc w:val="left"/>
      <w:pPr>
        <w:tabs>
          <w:tab w:val="num" w:pos="1440"/>
        </w:tabs>
        <w:ind w:left="1440" w:hanging="360"/>
      </w:pPr>
      <w:rPr>
        <w:rFonts w:ascii="Wingdings" w:hAnsi="Wingdings" w:hint="default"/>
      </w:rPr>
    </w:lvl>
    <w:lvl w:ilvl="2" w:tplc="CFDE330C" w:tentative="1">
      <w:start w:val="1"/>
      <w:numFmt w:val="bullet"/>
      <w:lvlText w:val=""/>
      <w:lvlJc w:val="left"/>
      <w:pPr>
        <w:tabs>
          <w:tab w:val="num" w:pos="2160"/>
        </w:tabs>
        <w:ind w:left="2160" w:hanging="360"/>
      </w:pPr>
      <w:rPr>
        <w:rFonts w:ascii="Wingdings" w:hAnsi="Wingdings" w:hint="default"/>
      </w:rPr>
    </w:lvl>
    <w:lvl w:ilvl="3" w:tplc="E03055D4" w:tentative="1">
      <w:start w:val="1"/>
      <w:numFmt w:val="bullet"/>
      <w:lvlText w:val=""/>
      <w:lvlJc w:val="left"/>
      <w:pPr>
        <w:tabs>
          <w:tab w:val="num" w:pos="2880"/>
        </w:tabs>
        <w:ind w:left="2880" w:hanging="360"/>
      </w:pPr>
      <w:rPr>
        <w:rFonts w:ascii="Wingdings" w:hAnsi="Wingdings" w:hint="default"/>
      </w:rPr>
    </w:lvl>
    <w:lvl w:ilvl="4" w:tplc="F9E09D92" w:tentative="1">
      <w:start w:val="1"/>
      <w:numFmt w:val="bullet"/>
      <w:lvlText w:val=""/>
      <w:lvlJc w:val="left"/>
      <w:pPr>
        <w:tabs>
          <w:tab w:val="num" w:pos="3600"/>
        </w:tabs>
        <w:ind w:left="3600" w:hanging="360"/>
      </w:pPr>
      <w:rPr>
        <w:rFonts w:ascii="Wingdings" w:hAnsi="Wingdings" w:hint="default"/>
      </w:rPr>
    </w:lvl>
    <w:lvl w:ilvl="5" w:tplc="757C7DEA" w:tentative="1">
      <w:start w:val="1"/>
      <w:numFmt w:val="bullet"/>
      <w:lvlText w:val=""/>
      <w:lvlJc w:val="left"/>
      <w:pPr>
        <w:tabs>
          <w:tab w:val="num" w:pos="4320"/>
        </w:tabs>
        <w:ind w:left="4320" w:hanging="360"/>
      </w:pPr>
      <w:rPr>
        <w:rFonts w:ascii="Wingdings" w:hAnsi="Wingdings" w:hint="default"/>
      </w:rPr>
    </w:lvl>
    <w:lvl w:ilvl="6" w:tplc="0DBC6B4C" w:tentative="1">
      <w:start w:val="1"/>
      <w:numFmt w:val="bullet"/>
      <w:lvlText w:val=""/>
      <w:lvlJc w:val="left"/>
      <w:pPr>
        <w:tabs>
          <w:tab w:val="num" w:pos="5040"/>
        </w:tabs>
        <w:ind w:left="5040" w:hanging="360"/>
      </w:pPr>
      <w:rPr>
        <w:rFonts w:ascii="Wingdings" w:hAnsi="Wingdings" w:hint="default"/>
      </w:rPr>
    </w:lvl>
    <w:lvl w:ilvl="7" w:tplc="B14A0A10" w:tentative="1">
      <w:start w:val="1"/>
      <w:numFmt w:val="bullet"/>
      <w:lvlText w:val=""/>
      <w:lvlJc w:val="left"/>
      <w:pPr>
        <w:tabs>
          <w:tab w:val="num" w:pos="5760"/>
        </w:tabs>
        <w:ind w:left="5760" w:hanging="360"/>
      </w:pPr>
      <w:rPr>
        <w:rFonts w:ascii="Wingdings" w:hAnsi="Wingdings" w:hint="default"/>
      </w:rPr>
    </w:lvl>
    <w:lvl w:ilvl="8" w:tplc="5F2A6CC4" w:tentative="1">
      <w:start w:val="1"/>
      <w:numFmt w:val="bullet"/>
      <w:lvlText w:val=""/>
      <w:lvlJc w:val="left"/>
      <w:pPr>
        <w:tabs>
          <w:tab w:val="num" w:pos="6480"/>
        </w:tabs>
        <w:ind w:left="6480" w:hanging="360"/>
      </w:pPr>
      <w:rPr>
        <w:rFonts w:ascii="Wingdings" w:hAnsi="Wingdings" w:hint="default"/>
      </w:rPr>
    </w:lvl>
  </w:abstractNum>
  <w:abstractNum w:abstractNumId="2">
    <w:nsid w:val="01E56A04"/>
    <w:multiLevelType w:val="hybridMultilevel"/>
    <w:tmpl w:val="B0D0B08A"/>
    <w:lvl w:ilvl="0" w:tplc="499C70F2">
      <w:start w:val="1"/>
      <w:numFmt w:val="bullet"/>
      <w:lvlText w:val="•"/>
      <w:lvlJc w:val="left"/>
      <w:pPr>
        <w:tabs>
          <w:tab w:val="num" w:pos="720"/>
        </w:tabs>
        <w:ind w:left="720" w:hanging="360"/>
      </w:pPr>
      <w:rPr>
        <w:rFonts w:ascii="Arial" w:hAnsi="Arial" w:hint="default"/>
      </w:rPr>
    </w:lvl>
    <w:lvl w:ilvl="1" w:tplc="7DE0943C" w:tentative="1">
      <w:start w:val="1"/>
      <w:numFmt w:val="bullet"/>
      <w:lvlText w:val="•"/>
      <w:lvlJc w:val="left"/>
      <w:pPr>
        <w:tabs>
          <w:tab w:val="num" w:pos="1440"/>
        </w:tabs>
        <w:ind w:left="1440" w:hanging="360"/>
      </w:pPr>
      <w:rPr>
        <w:rFonts w:ascii="Arial" w:hAnsi="Arial" w:hint="default"/>
      </w:rPr>
    </w:lvl>
    <w:lvl w:ilvl="2" w:tplc="474C9BC0" w:tentative="1">
      <w:start w:val="1"/>
      <w:numFmt w:val="bullet"/>
      <w:lvlText w:val="•"/>
      <w:lvlJc w:val="left"/>
      <w:pPr>
        <w:tabs>
          <w:tab w:val="num" w:pos="2160"/>
        </w:tabs>
        <w:ind w:left="2160" w:hanging="360"/>
      </w:pPr>
      <w:rPr>
        <w:rFonts w:ascii="Arial" w:hAnsi="Arial" w:hint="default"/>
      </w:rPr>
    </w:lvl>
    <w:lvl w:ilvl="3" w:tplc="B134C4C4" w:tentative="1">
      <w:start w:val="1"/>
      <w:numFmt w:val="bullet"/>
      <w:lvlText w:val="•"/>
      <w:lvlJc w:val="left"/>
      <w:pPr>
        <w:tabs>
          <w:tab w:val="num" w:pos="2880"/>
        </w:tabs>
        <w:ind w:left="2880" w:hanging="360"/>
      </w:pPr>
      <w:rPr>
        <w:rFonts w:ascii="Arial" w:hAnsi="Arial" w:hint="default"/>
      </w:rPr>
    </w:lvl>
    <w:lvl w:ilvl="4" w:tplc="49E6824E" w:tentative="1">
      <w:start w:val="1"/>
      <w:numFmt w:val="bullet"/>
      <w:lvlText w:val="•"/>
      <w:lvlJc w:val="left"/>
      <w:pPr>
        <w:tabs>
          <w:tab w:val="num" w:pos="3600"/>
        </w:tabs>
        <w:ind w:left="3600" w:hanging="360"/>
      </w:pPr>
      <w:rPr>
        <w:rFonts w:ascii="Arial" w:hAnsi="Arial" w:hint="default"/>
      </w:rPr>
    </w:lvl>
    <w:lvl w:ilvl="5" w:tplc="553A2A38" w:tentative="1">
      <w:start w:val="1"/>
      <w:numFmt w:val="bullet"/>
      <w:lvlText w:val="•"/>
      <w:lvlJc w:val="left"/>
      <w:pPr>
        <w:tabs>
          <w:tab w:val="num" w:pos="4320"/>
        </w:tabs>
        <w:ind w:left="4320" w:hanging="360"/>
      </w:pPr>
      <w:rPr>
        <w:rFonts w:ascii="Arial" w:hAnsi="Arial" w:hint="default"/>
      </w:rPr>
    </w:lvl>
    <w:lvl w:ilvl="6" w:tplc="F7D0ACF4" w:tentative="1">
      <w:start w:val="1"/>
      <w:numFmt w:val="bullet"/>
      <w:lvlText w:val="•"/>
      <w:lvlJc w:val="left"/>
      <w:pPr>
        <w:tabs>
          <w:tab w:val="num" w:pos="5040"/>
        </w:tabs>
        <w:ind w:left="5040" w:hanging="360"/>
      </w:pPr>
      <w:rPr>
        <w:rFonts w:ascii="Arial" w:hAnsi="Arial" w:hint="default"/>
      </w:rPr>
    </w:lvl>
    <w:lvl w:ilvl="7" w:tplc="B2620810" w:tentative="1">
      <w:start w:val="1"/>
      <w:numFmt w:val="bullet"/>
      <w:lvlText w:val="•"/>
      <w:lvlJc w:val="left"/>
      <w:pPr>
        <w:tabs>
          <w:tab w:val="num" w:pos="5760"/>
        </w:tabs>
        <w:ind w:left="5760" w:hanging="360"/>
      </w:pPr>
      <w:rPr>
        <w:rFonts w:ascii="Arial" w:hAnsi="Arial" w:hint="default"/>
      </w:rPr>
    </w:lvl>
    <w:lvl w:ilvl="8" w:tplc="A51217A2" w:tentative="1">
      <w:start w:val="1"/>
      <w:numFmt w:val="bullet"/>
      <w:lvlText w:val="•"/>
      <w:lvlJc w:val="left"/>
      <w:pPr>
        <w:tabs>
          <w:tab w:val="num" w:pos="6480"/>
        </w:tabs>
        <w:ind w:left="6480" w:hanging="360"/>
      </w:pPr>
      <w:rPr>
        <w:rFonts w:ascii="Arial" w:hAnsi="Arial" w:hint="default"/>
      </w:rPr>
    </w:lvl>
  </w:abstractNum>
  <w:abstractNum w:abstractNumId="3">
    <w:nsid w:val="0289705A"/>
    <w:multiLevelType w:val="hybridMultilevel"/>
    <w:tmpl w:val="175A30B4"/>
    <w:lvl w:ilvl="0" w:tplc="E160D34C">
      <w:start w:val="1"/>
      <w:numFmt w:val="bullet"/>
      <w:lvlText w:val="•"/>
      <w:lvlJc w:val="left"/>
      <w:pPr>
        <w:tabs>
          <w:tab w:val="num" w:pos="720"/>
        </w:tabs>
        <w:ind w:left="720" w:hanging="360"/>
      </w:pPr>
      <w:rPr>
        <w:rFonts w:ascii="Arial" w:hAnsi="Arial" w:hint="default"/>
      </w:rPr>
    </w:lvl>
    <w:lvl w:ilvl="1" w:tplc="A848826A" w:tentative="1">
      <w:start w:val="1"/>
      <w:numFmt w:val="bullet"/>
      <w:lvlText w:val="•"/>
      <w:lvlJc w:val="left"/>
      <w:pPr>
        <w:tabs>
          <w:tab w:val="num" w:pos="1440"/>
        </w:tabs>
        <w:ind w:left="1440" w:hanging="360"/>
      </w:pPr>
      <w:rPr>
        <w:rFonts w:ascii="Arial" w:hAnsi="Arial" w:hint="default"/>
      </w:rPr>
    </w:lvl>
    <w:lvl w:ilvl="2" w:tplc="936E4862" w:tentative="1">
      <w:start w:val="1"/>
      <w:numFmt w:val="bullet"/>
      <w:lvlText w:val="•"/>
      <w:lvlJc w:val="left"/>
      <w:pPr>
        <w:tabs>
          <w:tab w:val="num" w:pos="2160"/>
        </w:tabs>
        <w:ind w:left="2160" w:hanging="360"/>
      </w:pPr>
      <w:rPr>
        <w:rFonts w:ascii="Arial" w:hAnsi="Arial" w:hint="default"/>
      </w:rPr>
    </w:lvl>
    <w:lvl w:ilvl="3" w:tplc="6AEC6566" w:tentative="1">
      <w:start w:val="1"/>
      <w:numFmt w:val="bullet"/>
      <w:lvlText w:val="•"/>
      <w:lvlJc w:val="left"/>
      <w:pPr>
        <w:tabs>
          <w:tab w:val="num" w:pos="2880"/>
        </w:tabs>
        <w:ind w:left="2880" w:hanging="360"/>
      </w:pPr>
      <w:rPr>
        <w:rFonts w:ascii="Arial" w:hAnsi="Arial" w:hint="default"/>
      </w:rPr>
    </w:lvl>
    <w:lvl w:ilvl="4" w:tplc="8FCE7ED4" w:tentative="1">
      <w:start w:val="1"/>
      <w:numFmt w:val="bullet"/>
      <w:lvlText w:val="•"/>
      <w:lvlJc w:val="left"/>
      <w:pPr>
        <w:tabs>
          <w:tab w:val="num" w:pos="3600"/>
        </w:tabs>
        <w:ind w:left="3600" w:hanging="360"/>
      </w:pPr>
      <w:rPr>
        <w:rFonts w:ascii="Arial" w:hAnsi="Arial" w:hint="default"/>
      </w:rPr>
    </w:lvl>
    <w:lvl w:ilvl="5" w:tplc="26F8548C" w:tentative="1">
      <w:start w:val="1"/>
      <w:numFmt w:val="bullet"/>
      <w:lvlText w:val="•"/>
      <w:lvlJc w:val="left"/>
      <w:pPr>
        <w:tabs>
          <w:tab w:val="num" w:pos="4320"/>
        </w:tabs>
        <w:ind w:left="4320" w:hanging="360"/>
      </w:pPr>
      <w:rPr>
        <w:rFonts w:ascii="Arial" w:hAnsi="Arial" w:hint="default"/>
      </w:rPr>
    </w:lvl>
    <w:lvl w:ilvl="6" w:tplc="D76A844A" w:tentative="1">
      <w:start w:val="1"/>
      <w:numFmt w:val="bullet"/>
      <w:lvlText w:val="•"/>
      <w:lvlJc w:val="left"/>
      <w:pPr>
        <w:tabs>
          <w:tab w:val="num" w:pos="5040"/>
        </w:tabs>
        <w:ind w:left="5040" w:hanging="360"/>
      </w:pPr>
      <w:rPr>
        <w:rFonts w:ascii="Arial" w:hAnsi="Arial" w:hint="default"/>
      </w:rPr>
    </w:lvl>
    <w:lvl w:ilvl="7" w:tplc="AD0AC4B2" w:tentative="1">
      <w:start w:val="1"/>
      <w:numFmt w:val="bullet"/>
      <w:lvlText w:val="•"/>
      <w:lvlJc w:val="left"/>
      <w:pPr>
        <w:tabs>
          <w:tab w:val="num" w:pos="5760"/>
        </w:tabs>
        <w:ind w:left="5760" w:hanging="360"/>
      </w:pPr>
      <w:rPr>
        <w:rFonts w:ascii="Arial" w:hAnsi="Arial" w:hint="default"/>
      </w:rPr>
    </w:lvl>
    <w:lvl w:ilvl="8" w:tplc="6F94F37C" w:tentative="1">
      <w:start w:val="1"/>
      <w:numFmt w:val="bullet"/>
      <w:lvlText w:val="•"/>
      <w:lvlJc w:val="left"/>
      <w:pPr>
        <w:tabs>
          <w:tab w:val="num" w:pos="6480"/>
        </w:tabs>
        <w:ind w:left="6480" w:hanging="360"/>
      </w:pPr>
      <w:rPr>
        <w:rFonts w:ascii="Arial" w:hAnsi="Arial" w:hint="default"/>
      </w:rPr>
    </w:lvl>
  </w:abstractNum>
  <w:abstractNum w:abstractNumId="4">
    <w:nsid w:val="02954D2C"/>
    <w:multiLevelType w:val="hybridMultilevel"/>
    <w:tmpl w:val="64B61DCA"/>
    <w:lvl w:ilvl="0" w:tplc="5D6C92C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02C91918"/>
    <w:multiLevelType w:val="hybridMultilevel"/>
    <w:tmpl w:val="97DA2506"/>
    <w:lvl w:ilvl="0" w:tplc="0D8640A8">
      <w:start w:val="1"/>
      <w:numFmt w:val="japaneseCounting"/>
      <w:lvlText w:val="第%1章"/>
      <w:lvlJc w:val="left"/>
      <w:pPr>
        <w:tabs>
          <w:tab w:val="num" w:pos="840"/>
        </w:tabs>
        <w:ind w:left="840" w:hanging="840"/>
      </w:pPr>
      <w:rPr>
        <w:rFonts w:cs="Times New Roman" w:hint="eastAsia"/>
      </w:rPr>
    </w:lvl>
    <w:lvl w:ilvl="1" w:tplc="925EAC44">
      <w:start w:val="1"/>
      <w:numFmt w:val="decimal"/>
      <w:lvlText w:val="%2、"/>
      <w:lvlJc w:val="left"/>
      <w:pPr>
        <w:tabs>
          <w:tab w:val="num" w:pos="780"/>
        </w:tabs>
        <w:ind w:left="780" w:hanging="360"/>
      </w:pPr>
      <w:rPr>
        <w:rFonts w:cs="Times New Roman" w:hint="eastAsia"/>
      </w:rPr>
    </w:lvl>
    <w:lvl w:ilvl="2" w:tplc="9EDCCD92">
      <w:start w:val="1"/>
      <w:numFmt w:val="japaneseCounting"/>
      <w:lvlText w:val="第%3节"/>
      <w:lvlJc w:val="left"/>
      <w:pPr>
        <w:tabs>
          <w:tab w:val="num" w:pos="744"/>
        </w:tabs>
        <w:ind w:left="744" w:hanging="744"/>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03190C82"/>
    <w:multiLevelType w:val="hybridMultilevel"/>
    <w:tmpl w:val="2E721890"/>
    <w:lvl w:ilvl="0" w:tplc="CCDCB4DA">
      <w:start w:val="1"/>
      <w:numFmt w:val="bullet"/>
      <w:lvlText w:val="•"/>
      <w:lvlJc w:val="left"/>
      <w:pPr>
        <w:tabs>
          <w:tab w:val="num" w:pos="720"/>
        </w:tabs>
        <w:ind w:left="720" w:hanging="360"/>
      </w:pPr>
      <w:rPr>
        <w:rFonts w:ascii="Arial" w:hAnsi="Arial" w:hint="default"/>
      </w:rPr>
    </w:lvl>
    <w:lvl w:ilvl="1" w:tplc="A62A4AF4" w:tentative="1">
      <w:start w:val="1"/>
      <w:numFmt w:val="bullet"/>
      <w:lvlText w:val="•"/>
      <w:lvlJc w:val="left"/>
      <w:pPr>
        <w:tabs>
          <w:tab w:val="num" w:pos="1440"/>
        </w:tabs>
        <w:ind w:left="1440" w:hanging="360"/>
      </w:pPr>
      <w:rPr>
        <w:rFonts w:ascii="Arial" w:hAnsi="Arial" w:hint="default"/>
      </w:rPr>
    </w:lvl>
    <w:lvl w:ilvl="2" w:tplc="FC7A7C34" w:tentative="1">
      <w:start w:val="1"/>
      <w:numFmt w:val="bullet"/>
      <w:lvlText w:val="•"/>
      <w:lvlJc w:val="left"/>
      <w:pPr>
        <w:tabs>
          <w:tab w:val="num" w:pos="2160"/>
        </w:tabs>
        <w:ind w:left="2160" w:hanging="360"/>
      </w:pPr>
      <w:rPr>
        <w:rFonts w:ascii="Arial" w:hAnsi="Arial" w:hint="default"/>
      </w:rPr>
    </w:lvl>
    <w:lvl w:ilvl="3" w:tplc="7D06F44A" w:tentative="1">
      <w:start w:val="1"/>
      <w:numFmt w:val="bullet"/>
      <w:lvlText w:val="•"/>
      <w:lvlJc w:val="left"/>
      <w:pPr>
        <w:tabs>
          <w:tab w:val="num" w:pos="2880"/>
        </w:tabs>
        <w:ind w:left="2880" w:hanging="360"/>
      </w:pPr>
      <w:rPr>
        <w:rFonts w:ascii="Arial" w:hAnsi="Arial" w:hint="default"/>
      </w:rPr>
    </w:lvl>
    <w:lvl w:ilvl="4" w:tplc="6B2CFF4C" w:tentative="1">
      <w:start w:val="1"/>
      <w:numFmt w:val="bullet"/>
      <w:lvlText w:val="•"/>
      <w:lvlJc w:val="left"/>
      <w:pPr>
        <w:tabs>
          <w:tab w:val="num" w:pos="3600"/>
        </w:tabs>
        <w:ind w:left="3600" w:hanging="360"/>
      </w:pPr>
      <w:rPr>
        <w:rFonts w:ascii="Arial" w:hAnsi="Arial" w:hint="default"/>
      </w:rPr>
    </w:lvl>
    <w:lvl w:ilvl="5" w:tplc="98883ACC" w:tentative="1">
      <w:start w:val="1"/>
      <w:numFmt w:val="bullet"/>
      <w:lvlText w:val="•"/>
      <w:lvlJc w:val="left"/>
      <w:pPr>
        <w:tabs>
          <w:tab w:val="num" w:pos="4320"/>
        </w:tabs>
        <w:ind w:left="4320" w:hanging="360"/>
      </w:pPr>
      <w:rPr>
        <w:rFonts w:ascii="Arial" w:hAnsi="Arial" w:hint="default"/>
      </w:rPr>
    </w:lvl>
    <w:lvl w:ilvl="6" w:tplc="10108384" w:tentative="1">
      <w:start w:val="1"/>
      <w:numFmt w:val="bullet"/>
      <w:lvlText w:val="•"/>
      <w:lvlJc w:val="left"/>
      <w:pPr>
        <w:tabs>
          <w:tab w:val="num" w:pos="5040"/>
        </w:tabs>
        <w:ind w:left="5040" w:hanging="360"/>
      </w:pPr>
      <w:rPr>
        <w:rFonts w:ascii="Arial" w:hAnsi="Arial" w:hint="default"/>
      </w:rPr>
    </w:lvl>
    <w:lvl w:ilvl="7" w:tplc="0214236A" w:tentative="1">
      <w:start w:val="1"/>
      <w:numFmt w:val="bullet"/>
      <w:lvlText w:val="•"/>
      <w:lvlJc w:val="left"/>
      <w:pPr>
        <w:tabs>
          <w:tab w:val="num" w:pos="5760"/>
        </w:tabs>
        <w:ind w:left="5760" w:hanging="360"/>
      </w:pPr>
      <w:rPr>
        <w:rFonts w:ascii="Arial" w:hAnsi="Arial" w:hint="default"/>
      </w:rPr>
    </w:lvl>
    <w:lvl w:ilvl="8" w:tplc="F9FA9B0C" w:tentative="1">
      <w:start w:val="1"/>
      <w:numFmt w:val="bullet"/>
      <w:lvlText w:val="•"/>
      <w:lvlJc w:val="left"/>
      <w:pPr>
        <w:tabs>
          <w:tab w:val="num" w:pos="6480"/>
        </w:tabs>
        <w:ind w:left="6480" w:hanging="360"/>
      </w:pPr>
      <w:rPr>
        <w:rFonts w:ascii="Arial" w:hAnsi="Arial" w:hint="default"/>
      </w:rPr>
    </w:lvl>
  </w:abstractNum>
  <w:abstractNum w:abstractNumId="7">
    <w:nsid w:val="034F2C42"/>
    <w:multiLevelType w:val="hybridMultilevel"/>
    <w:tmpl w:val="2B663A30"/>
    <w:lvl w:ilvl="0" w:tplc="BAD4D1FE">
      <w:start w:val="1"/>
      <w:numFmt w:val="bullet"/>
      <w:lvlText w:val=""/>
      <w:lvlJc w:val="left"/>
      <w:pPr>
        <w:tabs>
          <w:tab w:val="num" w:pos="720"/>
        </w:tabs>
        <w:ind w:left="720" w:hanging="360"/>
      </w:pPr>
      <w:rPr>
        <w:rFonts w:ascii="Wingdings" w:hAnsi="Wingdings" w:hint="default"/>
      </w:rPr>
    </w:lvl>
    <w:lvl w:ilvl="1" w:tplc="B388D684" w:tentative="1">
      <w:start w:val="1"/>
      <w:numFmt w:val="bullet"/>
      <w:lvlText w:val=""/>
      <w:lvlJc w:val="left"/>
      <w:pPr>
        <w:tabs>
          <w:tab w:val="num" w:pos="1440"/>
        </w:tabs>
        <w:ind w:left="1440" w:hanging="360"/>
      </w:pPr>
      <w:rPr>
        <w:rFonts w:ascii="Wingdings" w:hAnsi="Wingdings" w:hint="default"/>
      </w:rPr>
    </w:lvl>
    <w:lvl w:ilvl="2" w:tplc="38C64EE2" w:tentative="1">
      <w:start w:val="1"/>
      <w:numFmt w:val="bullet"/>
      <w:lvlText w:val=""/>
      <w:lvlJc w:val="left"/>
      <w:pPr>
        <w:tabs>
          <w:tab w:val="num" w:pos="2160"/>
        </w:tabs>
        <w:ind w:left="2160" w:hanging="360"/>
      </w:pPr>
      <w:rPr>
        <w:rFonts w:ascii="Wingdings" w:hAnsi="Wingdings" w:hint="default"/>
      </w:rPr>
    </w:lvl>
    <w:lvl w:ilvl="3" w:tplc="989AB2F4" w:tentative="1">
      <w:start w:val="1"/>
      <w:numFmt w:val="bullet"/>
      <w:lvlText w:val=""/>
      <w:lvlJc w:val="left"/>
      <w:pPr>
        <w:tabs>
          <w:tab w:val="num" w:pos="2880"/>
        </w:tabs>
        <w:ind w:left="2880" w:hanging="360"/>
      </w:pPr>
      <w:rPr>
        <w:rFonts w:ascii="Wingdings" w:hAnsi="Wingdings" w:hint="default"/>
      </w:rPr>
    </w:lvl>
    <w:lvl w:ilvl="4" w:tplc="CCE87ACA" w:tentative="1">
      <w:start w:val="1"/>
      <w:numFmt w:val="bullet"/>
      <w:lvlText w:val=""/>
      <w:lvlJc w:val="left"/>
      <w:pPr>
        <w:tabs>
          <w:tab w:val="num" w:pos="3600"/>
        </w:tabs>
        <w:ind w:left="3600" w:hanging="360"/>
      </w:pPr>
      <w:rPr>
        <w:rFonts w:ascii="Wingdings" w:hAnsi="Wingdings" w:hint="default"/>
      </w:rPr>
    </w:lvl>
    <w:lvl w:ilvl="5" w:tplc="137AA286" w:tentative="1">
      <w:start w:val="1"/>
      <w:numFmt w:val="bullet"/>
      <w:lvlText w:val=""/>
      <w:lvlJc w:val="left"/>
      <w:pPr>
        <w:tabs>
          <w:tab w:val="num" w:pos="4320"/>
        </w:tabs>
        <w:ind w:left="4320" w:hanging="360"/>
      </w:pPr>
      <w:rPr>
        <w:rFonts w:ascii="Wingdings" w:hAnsi="Wingdings" w:hint="default"/>
      </w:rPr>
    </w:lvl>
    <w:lvl w:ilvl="6" w:tplc="6B74C500" w:tentative="1">
      <w:start w:val="1"/>
      <w:numFmt w:val="bullet"/>
      <w:lvlText w:val=""/>
      <w:lvlJc w:val="left"/>
      <w:pPr>
        <w:tabs>
          <w:tab w:val="num" w:pos="5040"/>
        </w:tabs>
        <w:ind w:left="5040" w:hanging="360"/>
      </w:pPr>
      <w:rPr>
        <w:rFonts w:ascii="Wingdings" w:hAnsi="Wingdings" w:hint="default"/>
      </w:rPr>
    </w:lvl>
    <w:lvl w:ilvl="7" w:tplc="1E2CE004" w:tentative="1">
      <w:start w:val="1"/>
      <w:numFmt w:val="bullet"/>
      <w:lvlText w:val=""/>
      <w:lvlJc w:val="left"/>
      <w:pPr>
        <w:tabs>
          <w:tab w:val="num" w:pos="5760"/>
        </w:tabs>
        <w:ind w:left="5760" w:hanging="360"/>
      </w:pPr>
      <w:rPr>
        <w:rFonts w:ascii="Wingdings" w:hAnsi="Wingdings" w:hint="default"/>
      </w:rPr>
    </w:lvl>
    <w:lvl w:ilvl="8" w:tplc="B83E9368" w:tentative="1">
      <w:start w:val="1"/>
      <w:numFmt w:val="bullet"/>
      <w:lvlText w:val=""/>
      <w:lvlJc w:val="left"/>
      <w:pPr>
        <w:tabs>
          <w:tab w:val="num" w:pos="6480"/>
        </w:tabs>
        <w:ind w:left="6480" w:hanging="360"/>
      </w:pPr>
      <w:rPr>
        <w:rFonts w:ascii="Wingdings" w:hAnsi="Wingdings" w:hint="default"/>
      </w:rPr>
    </w:lvl>
  </w:abstractNum>
  <w:abstractNum w:abstractNumId="8">
    <w:nsid w:val="042A65D1"/>
    <w:multiLevelType w:val="hybridMultilevel"/>
    <w:tmpl w:val="76F4EB5A"/>
    <w:lvl w:ilvl="0" w:tplc="4176B78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04CE0839"/>
    <w:multiLevelType w:val="hybridMultilevel"/>
    <w:tmpl w:val="6074C6FE"/>
    <w:lvl w:ilvl="0" w:tplc="A06E46FE">
      <w:start w:val="1"/>
      <w:numFmt w:val="bullet"/>
      <w:lvlText w:val=""/>
      <w:lvlJc w:val="left"/>
      <w:pPr>
        <w:tabs>
          <w:tab w:val="num" w:pos="720"/>
        </w:tabs>
        <w:ind w:left="720" w:hanging="360"/>
      </w:pPr>
      <w:rPr>
        <w:rFonts w:ascii="Wingdings" w:hAnsi="Wingdings" w:hint="default"/>
      </w:rPr>
    </w:lvl>
    <w:lvl w:ilvl="1" w:tplc="13981430" w:tentative="1">
      <w:start w:val="1"/>
      <w:numFmt w:val="bullet"/>
      <w:lvlText w:val=""/>
      <w:lvlJc w:val="left"/>
      <w:pPr>
        <w:tabs>
          <w:tab w:val="num" w:pos="1440"/>
        </w:tabs>
        <w:ind w:left="1440" w:hanging="360"/>
      </w:pPr>
      <w:rPr>
        <w:rFonts w:ascii="Wingdings" w:hAnsi="Wingdings" w:hint="default"/>
      </w:rPr>
    </w:lvl>
    <w:lvl w:ilvl="2" w:tplc="C6C65296" w:tentative="1">
      <w:start w:val="1"/>
      <w:numFmt w:val="bullet"/>
      <w:lvlText w:val=""/>
      <w:lvlJc w:val="left"/>
      <w:pPr>
        <w:tabs>
          <w:tab w:val="num" w:pos="2160"/>
        </w:tabs>
        <w:ind w:left="2160" w:hanging="360"/>
      </w:pPr>
      <w:rPr>
        <w:rFonts w:ascii="Wingdings" w:hAnsi="Wingdings" w:hint="default"/>
      </w:rPr>
    </w:lvl>
    <w:lvl w:ilvl="3" w:tplc="BC467E4E" w:tentative="1">
      <w:start w:val="1"/>
      <w:numFmt w:val="bullet"/>
      <w:lvlText w:val=""/>
      <w:lvlJc w:val="left"/>
      <w:pPr>
        <w:tabs>
          <w:tab w:val="num" w:pos="2880"/>
        </w:tabs>
        <w:ind w:left="2880" w:hanging="360"/>
      </w:pPr>
      <w:rPr>
        <w:rFonts w:ascii="Wingdings" w:hAnsi="Wingdings" w:hint="default"/>
      </w:rPr>
    </w:lvl>
    <w:lvl w:ilvl="4" w:tplc="FE64E53A" w:tentative="1">
      <w:start w:val="1"/>
      <w:numFmt w:val="bullet"/>
      <w:lvlText w:val=""/>
      <w:lvlJc w:val="left"/>
      <w:pPr>
        <w:tabs>
          <w:tab w:val="num" w:pos="3600"/>
        </w:tabs>
        <w:ind w:left="3600" w:hanging="360"/>
      </w:pPr>
      <w:rPr>
        <w:rFonts w:ascii="Wingdings" w:hAnsi="Wingdings" w:hint="default"/>
      </w:rPr>
    </w:lvl>
    <w:lvl w:ilvl="5" w:tplc="62EEBB74" w:tentative="1">
      <w:start w:val="1"/>
      <w:numFmt w:val="bullet"/>
      <w:lvlText w:val=""/>
      <w:lvlJc w:val="left"/>
      <w:pPr>
        <w:tabs>
          <w:tab w:val="num" w:pos="4320"/>
        </w:tabs>
        <w:ind w:left="4320" w:hanging="360"/>
      </w:pPr>
      <w:rPr>
        <w:rFonts w:ascii="Wingdings" w:hAnsi="Wingdings" w:hint="default"/>
      </w:rPr>
    </w:lvl>
    <w:lvl w:ilvl="6" w:tplc="DBF25CA8" w:tentative="1">
      <w:start w:val="1"/>
      <w:numFmt w:val="bullet"/>
      <w:lvlText w:val=""/>
      <w:lvlJc w:val="left"/>
      <w:pPr>
        <w:tabs>
          <w:tab w:val="num" w:pos="5040"/>
        </w:tabs>
        <w:ind w:left="5040" w:hanging="360"/>
      </w:pPr>
      <w:rPr>
        <w:rFonts w:ascii="Wingdings" w:hAnsi="Wingdings" w:hint="default"/>
      </w:rPr>
    </w:lvl>
    <w:lvl w:ilvl="7" w:tplc="FE50DC92" w:tentative="1">
      <w:start w:val="1"/>
      <w:numFmt w:val="bullet"/>
      <w:lvlText w:val=""/>
      <w:lvlJc w:val="left"/>
      <w:pPr>
        <w:tabs>
          <w:tab w:val="num" w:pos="5760"/>
        </w:tabs>
        <w:ind w:left="5760" w:hanging="360"/>
      </w:pPr>
      <w:rPr>
        <w:rFonts w:ascii="Wingdings" w:hAnsi="Wingdings" w:hint="default"/>
      </w:rPr>
    </w:lvl>
    <w:lvl w:ilvl="8" w:tplc="905CAF28" w:tentative="1">
      <w:start w:val="1"/>
      <w:numFmt w:val="bullet"/>
      <w:lvlText w:val=""/>
      <w:lvlJc w:val="left"/>
      <w:pPr>
        <w:tabs>
          <w:tab w:val="num" w:pos="6480"/>
        </w:tabs>
        <w:ind w:left="6480" w:hanging="360"/>
      </w:pPr>
      <w:rPr>
        <w:rFonts w:ascii="Wingdings" w:hAnsi="Wingdings" w:hint="default"/>
      </w:rPr>
    </w:lvl>
  </w:abstractNum>
  <w:abstractNum w:abstractNumId="10">
    <w:nsid w:val="05344A70"/>
    <w:multiLevelType w:val="hybridMultilevel"/>
    <w:tmpl w:val="FF7CE5DC"/>
    <w:lvl w:ilvl="0" w:tplc="BE2E5DE6">
      <w:start w:val="1"/>
      <w:numFmt w:val="bullet"/>
      <w:lvlText w:val=""/>
      <w:lvlJc w:val="left"/>
      <w:pPr>
        <w:tabs>
          <w:tab w:val="num" w:pos="720"/>
        </w:tabs>
        <w:ind w:left="720" w:hanging="360"/>
      </w:pPr>
      <w:rPr>
        <w:rFonts w:ascii="Wingdings" w:hAnsi="Wingdings" w:hint="default"/>
      </w:rPr>
    </w:lvl>
    <w:lvl w:ilvl="1" w:tplc="B9161BAC" w:tentative="1">
      <w:start w:val="1"/>
      <w:numFmt w:val="bullet"/>
      <w:lvlText w:val=""/>
      <w:lvlJc w:val="left"/>
      <w:pPr>
        <w:tabs>
          <w:tab w:val="num" w:pos="1440"/>
        </w:tabs>
        <w:ind w:left="1440" w:hanging="360"/>
      </w:pPr>
      <w:rPr>
        <w:rFonts w:ascii="Wingdings" w:hAnsi="Wingdings" w:hint="default"/>
      </w:rPr>
    </w:lvl>
    <w:lvl w:ilvl="2" w:tplc="F89E7902" w:tentative="1">
      <w:start w:val="1"/>
      <w:numFmt w:val="bullet"/>
      <w:lvlText w:val=""/>
      <w:lvlJc w:val="left"/>
      <w:pPr>
        <w:tabs>
          <w:tab w:val="num" w:pos="2160"/>
        </w:tabs>
        <w:ind w:left="2160" w:hanging="360"/>
      </w:pPr>
      <w:rPr>
        <w:rFonts w:ascii="Wingdings" w:hAnsi="Wingdings" w:hint="default"/>
      </w:rPr>
    </w:lvl>
    <w:lvl w:ilvl="3" w:tplc="D9D2F9D4" w:tentative="1">
      <w:start w:val="1"/>
      <w:numFmt w:val="bullet"/>
      <w:lvlText w:val=""/>
      <w:lvlJc w:val="left"/>
      <w:pPr>
        <w:tabs>
          <w:tab w:val="num" w:pos="2880"/>
        </w:tabs>
        <w:ind w:left="2880" w:hanging="360"/>
      </w:pPr>
      <w:rPr>
        <w:rFonts w:ascii="Wingdings" w:hAnsi="Wingdings" w:hint="default"/>
      </w:rPr>
    </w:lvl>
    <w:lvl w:ilvl="4" w:tplc="E632A196" w:tentative="1">
      <w:start w:val="1"/>
      <w:numFmt w:val="bullet"/>
      <w:lvlText w:val=""/>
      <w:lvlJc w:val="left"/>
      <w:pPr>
        <w:tabs>
          <w:tab w:val="num" w:pos="3600"/>
        </w:tabs>
        <w:ind w:left="3600" w:hanging="360"/>
      </w:pPr>
      <w:rPr>
        <w:rFonts w:ascii="Wingdings" w:hAnsi="Wingdings" w:hint="default"/>
      </w:rPr>
    </w:lvl>
    <w:lvl w:ilvl="5" w:tplc="8F72B4E2" w:tentative="1">
      <w:start w:val="1"/>
      <w:numFmt w:val="bullet"/>
      <w:lvlText w:val=""/>
      <w:lvlJc w:val="left"/>
      <w:pPr>
        <w:tabs>
          <w:tab w:val="num" w:pos="4320"/>
        </w:tabs>
        <w:ind w:left="4320" w:hanging="360"/>
      </w:pPr>
      <w:rPr>
        <w:rFonts w:ascii="Wingdings" w:hAnsi="Wingdings" w:hint="default"/>
      </w:rPr>
    </w:lvl>
    <w:lvl w:ilvl="6" w:tplc="E06E9F12" w:tentative="1">
      <w:start w:val="1"/>
      <w:numFmt w:val="bullet"/>
      <w:lvlText w:val=""/>
      <w:lvlJc w:val="left"/>
      <w:pPr>
        <w:tabs>
          <w:tab w:val="num" w:pos="5040"/>
        </w:tabs>
        <w:ind w:left="5040" w:hanging="360"/>
      </w:pPr>
      <w:rPr>
        <w:rFonts w:ascii="Wingdings" w:hAnsi="Wingdings" w:hint="default"/>
      </w:rPr>
    </w:lvl>
    <w:lvl w:ilvl="7" w:tplc="06B83FCA" w:tentative="1">
      <w:start w:val="1"/>
      <w:numFmt w:val="bullet"/>
      <w:lvlText w:val=""/>
      <w:lvlJc w:val="left"/>
      <w:pPr>
        <w:tabs>
          <w:tab w:val="num" w:pos="5760"/>
        </w:tabs>
        <w:ind w:left="5760" w:hanging="360"/>
      </w:pPr>
      <w:rPr>
        <w:rFonts w:ascii="Wingdings" w:hAnsi="Wingdings" w:hint="default"/>
      </w:rPr>
    </w:lvl>
    <w:lvl w:ilvl="8" w:tplc="7718307A" w:tentative="1">
      <w:start w:val="1"/>
      <w:numFmt w:val="bullet"/>
      <w:lvlText w:val=""/>
      <w:lvlJc w:val="left"/>
      <w:pPr>
        <w:tabs>
          <w:tab w:val="num" w:pos="6480"/>
        </w:tabs>
        <w:ind w:left="6480" w:hanging="360"/>
      </w:pPr>
      <w:rPr>
        <w:rFonts w:ascii="Wingdings" w:hAnsi="Wingdings" w:hint="default"/>
      </w:rPr>
    </w:lvl>
  </w:abstractNum>
  <w:abstractNum w:abstractNumId="11">
    <w:nsid w:val="05582181"/>
    <w:multiLevelType w:val="hybridMultilevel"/>
    <w:tmpl w:val="2D569D72"/>
    <w:lvl w:ilvl="0" w:tplc="8C760706">
      <w:start w:val="1"/>
      <w:numFmt w:val="bullet"/>
      <w:lvlText w:val=""/>
      <w:lvlJc w:val="left"/>
      <w:pPr>
        <w:tabs>
          <w:tab w:val="num" w:pos="720"/>
        </w:tabs>
        <w:ind w:left="720" w:hanging="360"/>
      </w:pPr>
      <w:rPr>
        <w:rFonts w:ascii="Wingdings" w:hAnsi="Wingdings" w:hint="default"/>
      </w:rPr>
    </w:lvl>
    <w:lvl w:ilvl="1" w:tplc="B56EB99A" w:tentative="1">
      <w:start w:val="1"/>
      <w:numFmt w:val="bullet"/>
      <w:lvlText w:val=""/>
      <w:lvlJc w:val="left"/>
      <w:pPr>
        <w:tabs>
          <w:tab w:val="num" w:pos="1440"/>
        </w:tabs>
        <w:ind w:left="1440" w:hanging="360"/>
      </w:pPr>
      <w:rPr>
        <w:rFonts w:ascii="Wingdings" w:hAnsi="Wingdings" w:hint="default"/>
      </w:rPr>
    </w:lvl>
    <w:lvl w:ilvl="2" w:tplc="CBA4E8CE" w:tentative="1">
      <w:start w:val="1"/>
      <w:numFmt w:val="bullet"/>
      <w:lvlText w:val=""/>
      <w:lvlJc w:val="left"/>
      <w:pPr>
        <w:tabs>
          <w:tab w:val="num" w:pos="2160"/>
        </w:tabs>
        <w:ind w:left="2160" w:hanging="360"/>
      </w:pPr>
      <w:rPr>
        <w:rFonts w:ascii="Wingdings" w:hAnsi="Wingdings" w:hint="default"/>
      </w:rPr>
    </w:lvl>
    <w:lvl w:ilvl="3" w:tplc="C0143770" w:tentative="1">
      <w:start w:val="1"/>
      <w:numFmt w:val="bullet"/>
      <w:lvlText w:val=""/>
      <w:lvlJc w:val="left"/>
      <w:pPr>
        <w:tabs>
          <w:tab w:val="num" w:pos="2880"/>
        </w:tabs>
        <w:ind w:left="2880" w:hanging="360"/>
      </w:pPr>
      <w:rPr>
        <w:rFonts w:ascii="Wingdings" w:hAnsi="Wingdings" w:hint="default"/>
      </w:rPr>
    </w:lvl>
    <w:lvl w:ilvl="4" w:tplc="1FDCABA2" w:tentative="1">
      <w:start w:val="1"/>
      <w:numFmt w:val="bullet"/>
      <w:lvlText w:val=""/>
      <w:lvlJc w:val="left"/>
      <w:pPr>
        <w:tabs>
          <w:tab w:val="num" w:pos="3600"/>
        </w:tabs>
        <w:ind w:left="3600" w:hanging="360"/>
      </w:pPr>
      <w:rPr>
        <w:rFonts w:ascii="Wingdings" w:hAnsi="Wingdings" w:hint="default"/>
      </w:rPr>
    </w:lvl>
    <w:lvl w:ilvl="5" w:tplc="E08CE966" w:tentative="1">
      <w:start w:val="1"/>
      <w:numFmt w:val="bullet"/>
      <w:lvlText w:val=""/>
      <w:lvlJc w:val="left"/>
      <w:pPr>
        <w:tabs>
          <w:tab w:val="num" w:pos="4320"/>
        </w:tabs>
        <w:ind w:left="4320" w:hanging="360"/>
      </w:pPr>
      <w:rPr>
        <w:rFonts w:ascii="Wingdings" w:hAnsi="Wingdings" w:hint="default"/>
      </w:rPr>
    </w:lvl>
    <w:lvl w:ilvl="6" w:tplc="97F4EDC8" w:tentative="1">
      <w:start w:val="1"/>
      <w:numFmt w:val="bullet"/>
      <w:lvlText w:val=""/>
      <w:lvlJc w:val="left"/>
      <w:pPr>
        <w:tabs>
          <w:tab w:val="num" w:pos="5040"/>
        </w:tabs>
        <w:ind w:left="5040" w:hanging="360"/>
      </w:pPr>
      <w:rPr>
        <w:rFonts w:ascii="Wingdings" w:hAnsi="Wingdings" w:hint="default"/>
      </w:rPr>
    </w:lvl>
    <w:lvl w:ilvl="7" w:tplc="90A22230" w:tentative="1">
      <w:start w:val="1"/>
      <w:numFmt w:val="bullet"/>
      <w:lvlText w:val=""/>
      <w:lvlJc w:val="left"/>
      <w:pPr>
        <w:tabs>
          <w:tab w:val="num" w:pos="5760"/>
        </w:tabs>
        <w:ind w:left="5760" w:hanging="360"/>
      </w:pPr>
      <w:rPr>
        <w:rFonts w:ascii="Wingdings" w:hAnsi="Wingdings" w:hint="default"/>
      </w:rPr>
    </w:lvl>
    <w:lvl w:ilvl="8" w:tplc="E6D4E27E" w:tentative="1">
      <w:start w:val="1"/>
      <w:numFmt w:val="bullet"/>
      <w:lvlText w:val=""/>
      <w:lvlJc w:val="left"/>
      <w:pPr>
        <w:tabs>
          <w:tab w:val="num" w:pos="6480"/>
        </w:tabs>
        <w:ind w:left="6480" w:hanging="360"/>
      </w:pPr>
      <w:rPr>
        <w:rFonts w:ascii="Wingdings" w:hAnsi="Wingdings" w:hint="default"/>
      </w:rPr>
    </w:lvl>
  </w:abstractNum>
  <w:abstractNum w:abstractNumId="12">
    <w:nsid w:val="066C0CD6"/>
    <w:multiLevelType w:val="hybridMultilevel"/>
    <w:tmpl w:val="342CCEBA"/>
    <w:lvl w:ilvl="0" w:tplc="675A70C8">
      <w:start w:val="1"/>
      <w:numFmt w:val="bullet"/>
      <w:lvlText w:val="•"/>
      <w:lvlJc w:val="left"/>
      <w:pPr>
        <w:tabs>
          <w:tab w:val="num" w:pos="720"/>
        </w:tabs>
        <w:ind w:left="720" w:hanging="360"/>
      </w:pPr>
      <w:rPr>
        <w:rFonts w:ascii="Arial" w:hAnsi="Arial" w:hint="default"/>
      </w:rPr>
    </w:lvl>
    <w:lvl w:ilvl="1" w:tplc="22F80B38" w:tentative="1">
      <w:start w:val="1"/>
      <w:numFmt w:val="bullet"/>
      <w:lvlText w:val="•"/>
      <w:lvlJc w:val="left"/>
      <w:pPr>
        <w:tabs>
          <w:tab w:val="num" w:pos="1440"/>
        </w:tabs>
        <w:ind w:left="1440" w:hanging="360"/>
      </w:pPr>
      <w:rPr>
        <w:rFonts w:ascii="Arial" w:hAnsi="Arial" w:hint="default"/>
      </w:rPr>
    </w:lvl>
    <w:lvl w:ilvl="2" w:tplc="ACA00338" w:tentative="1">
      <w:start w:val="1"/>
      <w:numFmt w:val="bullet"/>
      <w:lvlText w:val="•"/>
      <w:lvlJc w:val="left"/>
      <w:pPr>
        <w:tabs>
          <w:tab w:val="num" w:pos="2160"/>
        </w:tabs>
        <w:ind w:left="2160" w:hanging="360"/>
      </w:pPr>
      <w:rPr>
        <w:rFonts w:ascii="Arial" w:hAnsi="Arial" w:hint="default"/>
      </w:rPr>
    </w:lvl>
    <w:lvl w:ilvl="3" w:tplc="C1BCE23E" w:tentative="1">
      <w:start w:val="1"/>
      <w:numFmt w:val="bullet"/>
      <w:lvlText w:val="•"/>
      <w:lvlJc w:val="left"/>
      <w:pPr>
        <w:tabs>
          <w:tab w:val="num" w:pos="2880"/>
        </w:tabs>
        <w:ind w:left="2880" w:hanging="360"/>
      </w:pPr>
      <w:rPr>
        <w:rFonts w:ascii="Arial" w:hAnsi="Arial" w:hint="default"/>
      </w:rPr>
    </w:lvl>
    <w:lvl w:ilvl="4" w:tplc="FF6C960E" w:tentative="1">
      <w:start w:val="1"/>
      <w:numFmt w:val="bullet"/>
      <w:lvlText w:val="•"/>
      <w:lvlJc w:val="left"/>
      <w:pPr>
        <w:tabs>
          <w:tab w:val="num" w:pos="3600"/>
        </w:tabs>
        <w:ind w:left="3600" w:hanging="360"/>
      </w:pPr>
      <w:rPr>
        <w:rFonts w:ascii="Arial" w:hAnsi="Arial" w:hint="default"/>
      </w:rPr>
    </w:lvl>
    <w:lvl w:ilvl="5" w:tplc="10F845EE" w:tentative="1">
      <w:start w:val="1"/>
      <w:numFmt w:val="bullet"/>
      <w:lvlText w:val="•"/>
      <w:lvlJc w:val="left"/>
      <w:pPr>
        <w:tabs>
          <w:tab w:val="num" w:pos="4320"/>
        </w:tabs>
        <w:ind w:left="4320" w:hanging="360"/>
      </w:pPr>
      <w:rPr>
        <w:rFonts w:ascii="Arial" w:hAnsi="Arial" w:hint="default"/>
      </w:rPr>
    </w:lvl>
    <w:lvl w:ilvl="6" w:tplc="228CBE1E" w:tentative="1">
      <w:start w:val="1"/>
      <w:numFmt w:val="bullet"/>
      <w:lvlText w:val="•"/>
      <w:lvlJc w:val="left"/>
      <w:pPr>
        <w:tabs>
          <w:tab w:val="num" w:pos="5040"/>
        </w:tabs>
        <w:ind w:left="5040" w:hanging="360"/>
      </w:pPr>
      <w:rPr>
        <w:rFonts w:ascii="Arial" w:hAnsi="Arial" w:hint="default"/>
      </w:rPr>
    </w:lvl>
    <w:lvl w:ilvl="7" w:tplc="2BE0AA14" w:tentative="1">
      <w:start w:val="1"/>
      <w:numFmt w:val="bullet"/>
      <w:lvlText w:val="•"/>
      <w:lvlJc w:val="left"/>
      <w:pPr>
        <w:tabs>
          <w:tab w:val="num" w:pos="5760"/>
        </w:tabs>
        <w:ind w:left="5760" w:hanging="360"/>
      </w:pPr>
      <w:rPr>
        <w:rFonts w:ascii="Arial" w:hAnsi="Arial" w:hint="default"/>
      </w:rPr>
    </w:lvl>
    <w:lvl w:ilvl="8" w:tplc="76D8C5A0" w:tentative="1">
      <w:start w:val="1"/>
      <w:numFmt w:val="bullet"/>
      <w:lvlText w:val="•"/>
      <w:lvlJc w:val="left"/>
      <w:pPr>
        <w:tabs>
          <w:tab w:val="num" w:pos="6480"/>
        </w:tabs>
        <w:ind w:left="6480" w:hanging="360"/>
      </w:pPr>
      <w:rPr>
        <w:rFonts w:ascii="Arial" w:hAnsi="Arial" w:hint="default"/>
      </w:rPr>
    </w:lvl>
  </w:abstractNum>
  <w:abstractNum w:abstractNumId="13">
    <w:nsid w:val="068D0A18"/>
    <w:multiLevelType w:val="hybridMultilevel"/>
    <w:tmpl w:val="D8DAC398"/>
    <w:lvl w:ilvl="0" w:tplc="1384225E">
      <w:start w:val="1"/>
      <w:numFmt w:val="bullet"/>
      <w:lvlText w:val=""/>
      <w:lvlJc w:val="left"/>
      <w:pPr>
        <w:tabs>
          <w:tab w:val="num" w:pos="720"/>
        </w:tabs>
        <w:ind w:left="720" w:hanging="360"/>
      </w:pPr>
      <w:rPr>
        <w:rFonts w:ascii="Wingdings" w:hAnsi="Wingdings" w:hint="default"/>
      </w:rPr>
    </w:lvl>
    <w:lvl w:ilvl="1" w:tplc="D8AE33C8" w:tentative="1">
      <w:start w:val="1"/>
      <w:numFmt w:val="bullet"/>
      <w:lvlText w:val=""/>
      <w:lvlJc w:val="left"/>
      <w:pPr>
        <w:tabs>
          <w:tab w:val="num" w:pos="1440"/>
        </w:tabs>
        <w:ind w:left="1440" w:hanging="360"/>
      </w:pPr>
      <w:rPr>
        <w:rFonts w:ascii="Wingdings" w:hAnsi="Wingdings" w:hint="default"/>
      </w:rPr>
    </w:lvl>
    <w:lvl w:ilvl="2" w:tplc="DB32856A" w:tentative="1">
      <w:start w:val="1"/>
      <w:numFmt w:val="bullet"/>
      <w:lvlText w:val=""/>
      <w:lvlJc w:val="left"/>
      <w:pPr>
        <w:tabs>
          <w:tab w:val="num" w:pos="2160"/>
        </w:tabs>
        <w:ind w:left="2160" w:hanging="360"/>
      </w:pPr>
      <w:rPr>
        <w:rFonts w:ascii="Wingdings" w:hAnsi="Wingdings" w:hint="default"/>
      </w:rPr>
    </w:lvl>
    <w:lvl w:ilvl="3" w:tplc="9BDE44EA" w:tentative="1">
      <w:start w:val="1"/>
      <w:numFmt w:val="bullet"/>
      <w:lvlText w:val=""/>
      <w:lvlJc w:val="left"/>
      <w:pPr>
        <w:tabs>
          <w:tab w:val="num" w:pos="2880"/>
        </w:tabs>
        <w:ind w:left="2880" w:hanging="360"/>
      </w:pPr>
      <w:rPr>
        <w:rFonts w:ascii="Wingdings" w:hAnsi="Wingdings" w:hint="default"/>
      </w:rPr>
    </w:lvl>
    <w:lvl w:ilvl="4" w:tplc="229073BE" w:tentative="1">
      <w:start w:val="1"/>
      <w:numFmt w:val="bullet"/>
      <w:lvlText w:val=""/>
      <w:lvlJc w:val="left"/>
      <w:pPr>
        <w:tabs>
          <w:tab w:val="num" w:pos="3600"/>
        </w:tabs>
        <w:ind w:left="3600" w:hanging="360"/>
      </w:pPr>
      <w:rPr>
        <w:rFonts w:ascii="Wingdings" w:hAnsi="Wingdings" w:hint="default"/>
      </w:rPr>
    </w:lvl>
    <w:lvl w:ilvl="5" w:tplc="DA00B3A2" w:tentative="1">
      <w:start w:val="1"/>
      <w:numFmt w:val="bullet"/>
      <w:lvlText w:val=""/>
      <w:lvlJc w:val="left"/>
      <w:pPr>
        <w:tabs>
          <w:tab w:val="num" w:pos="4320"/>
        </w:tabs>
        <w:ind w:left="4320" w:hanging="360"/>
      </w:pPr>
      <w:rPr>
        <w:rFonts w:ascii="Wingdings" w:hAnsi="Wingdings" w:hint="default"/>
      </w:rPr>
    </w:lvl>
    <w:lvl w:ilvl="6" w:tplc="E6E0CF7A" w:tentative="1">
      <w:start w:val="1"/>
      <w:numFmt w:val="bullet"/>
      <w:lvlText w:val=""/>
      <w:lvlJc w:val="left"/>
      <w:pPr>
        <w:tabs>
          <w:tab w:val="num" w:pos="5040"/>
        </w:tabs>
        <w:ind w:left="5040" w:hanging="360"/>
      </w:pPr>
      <w:rPr>
        <w:rFonts w:ascii="Wingdings" w:hAnsi="Wingdings" w:hint="default"/>
      </w:rPr>
    </w:lvl>
    <w:lvl w:ilvl="7" w:tplc="165AF016" w:tentative="1">
      <w:start w:val="1"/>
      <w:numFmt w:val="bullet"/>
      <w:lvlText w:val=""/>
      <w:lvlJc w:val="left"/>
      <w:pPr>
        <w:tabs>
          <w:tab w:val="num" w:pos="5760"/>
        </w:tabs>
        <w:ind w:left="5760" w:hanging="360"/>
      </w:pPr>
      <w:rPr>
        <w:rFonts w:ascii="Wingdings" w:hAnsi="Wingdings" w:hint="default"/>
      </w:rPr>
    </w:lvl>
    <w:lvl w:ilvl="8" w:tplc="296ED1C4" w:tentative="1">
      <w:start w:val="1"/>
      <w:numFmt w:val="bullet"/>
      <w:lvlText w:val=""/>
      <w:lvlJc w:val="left"/>
      <w:pPr>
        <w:tabs>
          <w:tab w:val="num" w:pos="6480"/>
        </w:tabs>
        <w:ind w:left="6480" w:hanging="360"/>
      </w:pPr>
      <w:rPr>
        <w:rFonts w:ascii="Wingdings" w:hAnsi="Wingdings" w:hint="default"/>
      </w:rPr>
    </w:lvl>
  </w:abstractNum>
  <w:abstractNum w:abstractNumId="14">
    <w:nsid w:val="06A6482F"/>
    <w:multiLevelType w:val="hybridMultilevel"/>
    <w:tmpl w:val="FC8294F6"/>
    <w:lvl w:ilvl="0" w:tplc="4CB4F0CE">
      <w:start w:val="1"/>
      <w:numFmt w:val="bullet"/>
      <w:lvlText w:val=""/>
      <w:lvlJc w:val="left"/>
      <w:pPr>
        <w:tabs>
          <w:tab w:val="num" w:pos="720"/>
        </w:tabs>
        <w:ind w:left="720" w:hanging="360"/>
      </w:pPr>
      <w:rPr>
        <w:rFonts w:ascii="Wingdings" w:hAnsi="Wingdings" w:hint="default"/>
      </w:rPr>
    </w:lvl>
    <w:lvl w:ilvl="1" w:tplc="90B6005C" w:tentative="1">
      <w:start w:val="1"/>
      <w:numFmt w:val="bullet"/>
      <w:lvlText w:val=""/>
      <w:lvlJc w:val="left"/>
      <w:pPr>
        <w:tabs>
          <w:tab w:val="num" w:pos="1440"/>
        </w:tabs>
        <w:ind w:left="1440" w:hanging="360"/>
      </w:pPr>
      <w:rPr>
        <w:rFonts w:ascii="Wingdings" w:hAnsi="Wingdings" w:hint="default"/>
      </w:rPr>
    </w:lvl>
    <w:lvl w:ilvl="2" w:tplc="139813C6" w:tentative="1">
      <w:start w:val="1"/>
      <w:numFmt w:val="bullet"/>
      <w:lvlText w:val=""/>
      <w:lvlJc w:val="left"/>
      <w:pPr>
        <w:tabs>
          <w:tab w:val="num" w:pos="2160"/>
        </w:tabs>
        <w:ind w:left="2160" w:hanging="360"/>
      </w:pPr>
      <w:rPr>
        <w:rFonts w:ascii="Wingdings" w:hAnsi="Wingdings" w:hint="default"/>
      </w:rPr>
    </w:lvl>
    <w:lvl w:ilvl="3" w:tplc="0958F9D4" w:tentative="1">
      <w:start w:val="1"/>
      <w:numFmt w:val="bullet"/>
      <w:lvlText w:val=""/>
      <w:lvlJc w:val="left"/>
      <w:pPr>
        <w:tabs>
          <w:tab w:val="num" w:pos="2880"/>
        </w:tabs>
        <w:ind w:left="2880" w:hanging="360"/>
      </w:pPr>
      <w:rPr>
        <w:rFonts w:ascii="Wingdings" w:hAnsi="Wingdings" w:hint="default"/>
      </w:rPr>
    </w:lvl>
    <w:lvl w:ilvl="4" w:tplc="CD305A66" w:tentative="1">
      <w:start w:val="1"/>
      <w:numFmt w:val="bullet"/>
      <w:lvlText w:val=""/>
      <w:lvlJc w:val="left"/>
      <w:pPr>
        <w:tabs>
          <w:tab w:val="num" w:pos="3600"/>
        </w:tabs>
        <w:ind w:left="3600" w:hanging="360"/>
      </w:pPr>
      <w:rPr>
        <w:rFonts w:ascii="Wingdings" w:hAnsi="Wingdings" w:hint="default"/>
      </w:rPr>
    </w:lvl>
    <w:lvl w:ilvl="5" w:tplc="692A0866" w:tentative="1">
      <w:start w:val="1"/>
      <w:numFmt w:val="bullet"/>
      <w:lvlText w:val=""/>
      <w:lvlJc w:val="left"/>
      <w:pPr>
        <w:tabs>
          <w:tab w:val="num" w:pos="4320"/>
        </w:tabs>
        <w:ind w:left="4320" w:hanging="360"/>
      </w:pPr>
      <w:rPr>
        <w:rFonts w:ascii="Wingdings" w:hAnsi="Wingdings" w:hint="default"/>
      </w:rPr>
    </w:lvl>
    <w:lvl w:ilvl="6" w:tplc="83B0898A" w:tentative="1">
      <w:start w:val="1"/>
      <w:numFmt w:val="bullet"/>
      <w:lvlText w:val=""/>
      <w:lvlJc w:val="left"/>
      <w:pPr>
        <w:tabs>
          <w:tab w:val="num" w:pos="5040"/>
        </w:tabs>
        <w:ind w:left="5040" w:hanging="360"/>
      </w:pPr>
      <w:rPr>
        <w:rFonts w:ascii="Wingdings" w:hAnsi="Wingdings" w:hint="default"/>
      </w:rPr>
    </w:lvl>
    <w:lvl w:ilvl="7" w:tplc="D51E7CE2" w:tentative="1">
      <w:start w:val="1"/>
      <w:numFmt w:val="bullet"/>
      <w:lvlText w:val=""/>
      <w:lvlJc w:val="left"/>
      <w:pPr>
        <w:tabs>
          <w:tab w:val="num" w:pos="5760"/>
        </w:tabs>
        <w:ind w:left="5760" w:hanging="360"/>
      </w:pPr>
      <w:rPr>
        <w:rFonts w:ascii="Wingdings" w:hAnsi="Wingdings" w:hint="default"/>
      </w:rPr>
    </w:lvl>
    <w:lvl w:ilvl="8" w:tplc="47281ACE" w:tentative="1">
      <w:start w:val="1"/>
      <w:numFmt w:val="bullet"/>
      <w:lvlText w:val=""/>
      <w:lvlJc w:val="left"/>
      <w:pPr>
        <w:tabs>
          <w:tab w:val="num" w:pos="6480"/>
        </w:tabs>
        <w:ind w:left="6480" w:hanging="360"/>
      </w:pPr>
      <w:rPr>
        <w:rFonts w:ascii="Wingdings" w:hAnsi="Wingdings" w:hint="default"/>
      </w:rPr>
    </w:lvl>
  </w:abstractNum>
  <w:abstractNum w:abstractNumId="15">
    <w:nsid w:val="06EE767A"/>
    <w:multiLevelType w:val="hybridMultilevel"/>
    <w:tmpl w:val="FF587E64"/>
    <w:lvl w:ilvl="0" w:tplc="679C689A">
      <w:start w:val="1"/>
      <w:numFmt w:val="bullet"/>
      <w:lvlText w:val="•"/>
      <w:lvlJc w:val="left"/>
      <w:pPr>
        <w:tabs>
          <w:tab w:val="num" w:pos="720"/>
        </w:tabs>
        <w:ind w:left="720" w:hanging="360"/>
      </w:pPr>
      <w:rPr>
        <w:rFonts w:ascii="Arial" w:hAnsi="Arial" w:hint="default"/>
      </w:rPr>
    </w:lvl>
    <w:lvl w:ilvl="1" w:tplc="44B40D88" w:tentative="1">
      <w:start w:val="1"/>
      <w:numFmt w:val="bullet"/>
      <w:lvlText w:val="•"/>
      <w:lvlJc w:val="left"/>
      <w:pPr>
        <w:tabs>
          <w:tab w:val="num" w:pos="1440"/>
        </w:tabs>
        <w:ind w:left="1440" w:hanging="360"/>
      </w:pPr>
      <w:rPr>
        <w:rFonts w:ascii="Arial" w:hAnsi="Arial" w:hint="default"/>
      </w:rPr>
    </w:lvl>
    <w:lvl w:ilvl="2" w:tplc="5560DD82" w:tentative="1">
      <w:start w:val="1"/>
      <w:numFmt w:val="bullet"/>
      <w:lvlText w:val="•"/>
      <w:lvlJc w:val="left"/>
      <w:pPr>
        <w:tabs>
          <w:tab w:val="num" w:pos="2160"/>
        </w:tabs>
        <w:ind w:left="2160" w:hanging="360"/>
      </w:pPr>
      <w:rPr>
        <w:rFonts w:ascii="Arial" w:hAnsi="Arial" w:hint="default"/>
      </w:rPr>
    </w:lvl>
    <w:lvl w:ilvl="3" w:tplc="737005B4" w:tentative="1">
      <w:start w:val="1"/>
      <w:numFmt w:val="bullet"/>
      <w:lvlText w:val="•"/>
      <w:lvlJc w:val="left"/>
      <w:pPr>
        <w:tabs>
          <w:tab w:val="num" w:pos="2880"/>
        </w:tabs>
        <w:ind w:left="2880" w:hanging="360"/>
      </w:pPr>
      <w:rPr>
        <w:rFonts w:ascii="Arial" w:hAnsi="Arial" w:hint="default"/>
      </w:rPr>
    </w:lvl>
    <w:lvl w:ilvl="4" w:tplc="040489D0" w:tentative="1">
      <w:start w:val="1"/>
      <w:numFmt w:val="bullet"/>
      <w:lvlText w:val="•"/>
      <w:lvlJc w:val="left"/>
      <w:pPr>
        <w:tabs>
          <w:tab w:val="num" w:pos="3600"/>
        </w:tabs>
        <w:ind w:left="3600" w:hanging="360"/>
      </w:pPr>
      <w:rPr>
        <w:rFonts w:ascii="Arial" w:hAnsi="Arial" w:hint="default"/>
      </w:rPr>
    </w:lvl>
    <w:lvl w:ilvl="5" w:tplc="721C0294" w:tentative="1">
      <w:start w:val="1"/>
      <w:numFmt w:val="bullet"/>
      <w:lvlText w:val="•"/>
      <w:lvlJc w:val="left"/>
      <w:pPr>
        <w:tabs>
          <w:tab w:val="num" w:pos="4320"/>
        </w:tabs>
        <w:ind w:left="4320" w:hanging="360"/>
      </w:pPr>
      <w:rPr>
        <w:rFonts w:ascii="Arial" w:hAnsi="Arial" w:hint="default"/>
      </w:rPr>
    </w:lvl>
    <w:lvl w:ilvl="6" w:tplc="2A1E2794" w:tentative="1">
      <w:start w:val="1"/>
      <w:numFmt w:val="bullet"/>
      <w:lvlText w:val="•"/>
      <w:lvlJc w:val="left"/>
      <w:pPr>
        <w:tabs>
          <w:tab w:val="num" w:pos="5040"/>
        </w:tabs>
        <w:ind w:left="5040" w:hanging="360"/>
      </w:pPr>
      <w:rPr>
        <w:rFonts w:ascii="Arial" w:hAnsi="Arial" w:hint="default"/>
      </w:rPr>
    </w:lvl>
    <w:lvl w:ilvl="7" w:tplc="AE441698" w:tentative="1">
      <w:start w:val="1"/>
      <w:numFmt w:val="bullet"/>
      <w:lvlText w:val="•"/>
      <w:lvlJc w:val="left"/>
      <w:pPr>
        <w:tabs>
          <w:tab w:val="num" w:pos="5760"/>
        </w:tabs>
        <w:ind w:left="5760" w:hanging="360"/>
      </w:pPr>
      <w:rPr>
        <w:rFonts w:ascii="Arial" w:hAnsi="Arial" w:hint="default"/>
      </w:rPr>
    </w:lvl>
    <w:lvl w:ilvl="8" w:tplc="1ACED78E" w:tentative="1">
      <w:start w:val="1"/>
      <w:numFmt w:val="bullet"/>
      <w:lvlText w:val="•"/>
      <w:lvlJc w:val="left"/>
      <w:pPr>
        <w:tabs>
          <w:tab w:val="num" w:pos="6480"/>
        </w:tabs>
        <w:ind w:left="6480" w:hanging="360"/>
      </w:pPr>
      <w:rPr>
        <w:rFonts w:ascii="Arial" w:hAnsi="Arial" w:hint="default"/>
      </w:rPr>
    </w:lvl>
  </w:abstractNum>
  <w:abstractNum w:abstractNumId="16">
    <w:nsid w:val="072F49B6"/>
    <w:multiLevelType w:val="hybridMultilevel"/>
    <w:tmpl w:val="878EE7E4"/>
    <w:lvl w:ilvl="0" w:tplc="AEDCB238">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7">
    <w:nsid w:val="07A91A83"/>
    <w:multiLevelType w:val="hybridMultilevel"/>
    <w:tmpl w:val="878211AE"/>
    <w:lvl w:ilvl="0" w:tplc="8E54C82A">
      <w:start w:val="1"/>
      <w:numFmt w:val="bullet"/>
      <w:lvlText w:val=""/>
      <w:lvlJc w:val="left"/>
      <w:pPr>
        <w:tabs>
          <w:tab w:val="num" w:pos="720"/>
        </w:tabs>
        <w:ind w:left="720" w:hanging="360"/>
      </w:pPr>
      <w:rPr>
        <w:rFonts w:ascii="Wingdings" w:hAnsi="Wingdings" w:hint="default"/>
      </w:rPr>
    </w:lvl>
    <w:lvl w:ilvl="1" w:tplc="759A10E8" w:tentative="1">
      <w:start w:val="1"/>
      <w:numFmt w:val="bullet"/>
      <w:lvlText w:val=""/>
      <w:lvlJc w:val="left"/>
      <w:pPr>
        <w:tabs>
          <w:tab w:val="num" w:pos="1440"/>
        </w:tabs>
        <w:ind w:left="1440" w:hanging="360"/>
      </w:pPr>
      <w:rPr>
        <w:rFonts w:ascii="Wingdings" w:hAnsi="Wingdings" w:hint="default"/>
      </w:rPr>
    </w:lvl>
    <w:lvl w:ilvl="2" w:tplc="D80863DA" w:tentative="1">
      <w:start w:val="1"/>
      <w:numFmt w:val="bullet"/>
      <w:lvlText w:val=""/>
      <w:lvlJc w:val="left"/>
      <w:pPr>
        <w:tabs>
          <w:tab w:val="num" w:pos="2160"/>
        </w:tabs>
        <w:ind w:left="2160" w:hanging="360"/>
      </w:pPr>
      <w:rPr>
        <w:rFonts w:ascii="Wingdings" w:hAnsi="Wingdings" w:hint="default"/>
      </w:rPr>
    </w:lvl>
    <w:lvl w:ilvl="3" w:tplc="36B4F55E" w:tentative="1">
      <w:start w:val="1"/>
      <w:numFmt w:val="bullet"/>
      <w:lvlText w:val=""/>
      <w:lvlJc w:val="left"/>
      <w:pPr>
        <w:tabs>
          <w:tab w:val="num" w:pos="2880"/>
        </w:tabs>
        <w:ind w:left="2880" w:hanging="360"/>
      </w:pPr>
      <w:rPr>
        <w:rFonts w:ascii="Wingdings" w:hAnsi="Wingdings" w:hint="default"/>
      </w:rPr>
    </w:lvl>
    <w:lvl w:ilvl="4" w:tplc="B016C170" w:tentative="1">
      <w:start w:val="1"/>
      <w:numFmt w:val="bullet"/>
      <w:lvlText w:val=""/>
      <w:lvlJc w:val="left"/>
      <w:pPr>
        <w:tabs>
          <w:tab w:val="num" w:pos="3600"/>
        </w:tabs>
        <w:ind w:left="3600" w:hanging="360"/>
      </w:pPr>
      <w:rPr>
        <w:rFonts w:ascii="Wingdings" w:hAnsi="Wingdings" w:hint="default"/>
      </w:rPr>
    </w:lvl>
    <w:lvl w:ilvl="5" w:tplc="8FBCCC02" w:tentative="1">
      <w:start w:val="1"/>
      <w:numFmt w:val="bullet"/>
      <w:lvlText w:val=""/>
      <w:lvlJc w:val="left"/>
      <w:pPr>
        <w:tabs>
          <w:tab w:val="num" w:pos="4320"/>
        </w:tabs>
        <w:ind w:left="4320" w:hanging="360"/>
      </w:pPr>
      <w:rPr>
        <w:rFonts w:ascii="Wingdings" w:hAnsi="Wingdings" w:hint="default"/>
      </w:rPr>
    </w:lvl>
    <w:lvl w:ilvl="6" w:tplc="DDF8265C" w:tentative="1">
      <w:start w:val="1"/>
      <w:numFmt w:val="bullet"/>
      <w:lvlText w:val=""/>
      <w:lvlJc w:val="left"/>
      <w:pPr>
        <w:tabs>
          <w:tab w:val="num" w:pos="5040"/>
        </w:tabs>
        <w:ind w:left="5040" w:hanging="360"/>
      </w:pPr>
      <w:rPr>
        <w:rFonts w:ascii="Wingdings" w:hAnsi="Wingdings" w:hint="default"/>
      </w:rPr>
    </w:lvl>
    <w:lvl w:ilvl="7" w:tplc="EE5CBEAA" w:tentative="1">
      <w:start w:val="1"/>
      <w:numFmt w:val="bullet"/>
      <w:lvlText w:val=""/>
      <w:lvlJc w:val="left"/>
      <w:pPr>
        <w:tabs>
          <w:tab w:val="num" w:pos="5760"/>
        </w:tabs>
        <w:ind w:left="5760" w:hanging="360"/>
      </w:pPr>
      <w:rPr>
        <w:rFonts w:ascii="Wingdings" w:hAnsi="Wingdings" w:hint="default"/>
      </w:rPr>
    </w:lvl>
    <w:lvl w:ilvl="8" w:tplc="1E202ACA" w:tentative="1">
      <w:start w:val="1"/>
      <w:numFmt w:val="bullet"/>
      <w:lvlText w:val=""/>
      <w:lvlJc w:val="left"/>
      <w:pPr>
        <w:tabs>
          <w:tab w:val="num" w:pos="6480"/>
        </w:tabs>
        <w:ind w:left="6480" w:hanging="360"/>
      </w:pPr>
      <w:rPr>
        <w:rFonts w:ascii="Wingdings" w:hAnsi="Wingdings" w:hint="default"/>
      </w:rPr>
    </w:lvl>
  </w:abstractNum>
  <w:abstractNum w:abstractNumId="18">
    <w:nsid w:val="09053F94"/>
    <w:multiLevelType w:val="hybridMultilevel"/>
    <w:tmpl w:val="838E443C"/>
    <w:lvl w:ilvl="0" w:tplc="2140E09C">
      <w:start w:val="1"/>
      <w:numFmt w:val="bullet"/>
      <w:lvlText w:val="•"/>
      <w:lvlJc w:val="left"/>
      <w:pPr>
        <w:tabs>
          <w:tab w:val="num" w:pos="720"/>
        </w:tabs>
        <w:ind w:left="720" w:hanging="360"/>
      </w:pPr>
      <w:rPr>
        <w:rFonts w:ascii="Arial" w:hAnsi="Arial" w:hint="default"/>
      </w:rPr>
    </w:lvl>
    <w:lvl w:ilvl="1" w:tplc="49AA5C2C" w:tentative="1">
      <w:start w:val="1"/>
      <w:numFmt w:val="bullet"/>
      <w:lvlText w:val="•"/>
      <w:lvlJc w:val="left"/>
      <w:pPr>
        <w:tabs>
          <w:tab w:val="num" w:pos="1440"/>
        </w:tabs>
        <w:ind w:left="1440" w:hanging="360"/>
      </w:pPr>
      <w:rPr>
        <w:rFonts w:ascii="Arial" w:hAnsi="Arial" w:hint="default"/>
      </w:rPr>
    </w:lvl>
    <w:lvl w:ilvl="2" w:tplc="93B88740" w:tentative="1">
      <w:start w:val="1"/>
      <w:numFmt w:val="bullet"/>
      <w:lvlText w:val="•"/>
      <w:lvlJc w:val="left"/>
      <w:pPr>
        <w:tabs>
          <w:tab w:val="num" w:pos="2160"/>
        </w:tabs>
        <w:ind w:left="2160" w:hanging="360"/>
      </w:pPr>
      <w:rPr>
        <w:rFonts w:ascii="Arial" w:hAnsi="Arial" w:hint="default"/>
      </w:rPr>
    </w:lvl>
    <w:lvl w:ilvl="3" w:tplc="0C7C6F72" w:tentative="1">
      <w:start w:val="1"/>
      <w:numFmt w:val="bullet"/>
      <w:lvlText w:val="•"/>
      <w:lvlJc w:val="left"/>
      <w:pPr>
        <w:tabs>
          <w:tab w:val="num" w:pos="2880"/>
        </w:tabs>
        <w:ind w:left="2880" w:hanging="360"/>
      </w:pPr>
      <w:rPr>
        <w:rFonts w:ascii="Arial" w:hAnsi="Arial" w:hint="default"/>
      </w:rPr>
    </w:lvl>
    <w:lvl w:ilvl="4" w:tplc="C84CB98E" w:tentative="1">
      <w:start w:val="1"/>
      <w:numFmt w:val="bullet"/>
      <w:lvlText w:val="•"/>
      <w:lvlJc w:val="left"/>
      <w:pPr>
        <w:tabs>
          <w:tab w:val="num" w:pos="3600"/>
        </w:tabs>
        <w:ind w:left="3600" w:hanging="360"/>
      </w:pPr>
      <w:rPr>
        <w:rFonts w:ascii="Arial" w:hAnsi="Arial" w:hint="default"/>
      </w:rPr>
    </w:lvl>
    <w:lvl w:ilvl="5" w:tplc="0C5C9B00" w:tentative="1">
      <w:start w:val="1"/>
      <w:numFmt w:val="bullet"/>
      <w:lvlText w:val="•"/>
      <w:lvlJc w:val="left"/>
      <w:pPr>
        <w:tabs>
          <w:tab w:val="num" w:pos="4320"/>
        </w:tabs>
        <w:ind w:left="4320" w:hanging="360"/>
      </w:pPr>
      <w:rPr>
        <w:rFonts w:ascii="Arial" w:hAnsi="Arial" w:hint="default"/>
      </w:rPr>
    </w:lvl>
    <w:lvl w:ilvl="6" w:tplc="C534EEBA" w:tentative="1">
      <w:start w:val="1"/>
      <w:numFmt w:val="bullet"/>
      <w:lvlText w:val="•"/>
      <w:lvlJc w:val="left"/>
      <w:pPr>
        <w:tabs>
          <w:tab w:val="num" w:pos="5040"/>
        </w:tabs>
        <w:ind w:left="5040" w:hanging="360"/>
      </w:pPr>
      <w:rPr>
        <w:rFonts w:ascii="Arial" w:hAnsi="Arial" w:hint="default"/>
      </w:rPr>
    </w:lvl>
    <w:lvl w:ilvl="7" w:tplc="E0D4D85E" w:tentative="1">
      <w:start w:val="1"/>
      <w:numFmt w:val="bullet"/>
      <w:lvlText w:val="•"/>
      <w:lvlJc w:val="left"/>
      <w:pPr>
        <w:tabs>
          <w:tab w:val="num" w:pos="5760"/>
        </w:tabs>
        <w:ind w:left="5760" w:hanging="360"/>
      </w:pPr>
      <w:rPr>
        <w:rFonts w:ascii="Arial" w:hAnsi="Arial" w:hint="default"/>
      </w:rPr>
    </w:lvl>
    <w:lvl w:ilvl="8" w:tplc="3CD64CE2" w:tentative="1">
      <w:start w:val="1"/>
      <w:numFmt w:val="bullet"/>
      <w:lvlText w:val="•"/>
      <w:lvlJc w:val="left"/>
      <w:pPr>
        <w:tabs>
          <w:tab w:val="num" w:pos="6480"/>
        </w:tabs>
        <w:ind w:left="6480" w:hanging="360"/>
      </w:pPr>
      <w:rPr>
        <w:rFonts w:ascii="Arial" w:hAnsi="Arial" w:hint="default"/>
      </w:rPr>
    </w:lvl>
  </w:abstractNum>
  <w:abstractNum w:abstractNumId="19">
    <w:nsid w:val="092A5454"/>
    <w:multiLevelType w:val="hybridMultilevel"/>
    <w:tmpl w:val="CFAC9342"/>
    <w:lvl w:ilvl="0" w:tplc="E3CCB3BA">
      <w:start w:val="1"/>
      <w:numFmt w:val="bullet"/>
      <w:lvlText w:val=""/>
      <w:lvlJc w:val="left"/>
      <w:pPr>
        <w:tabs>
          <w:tab w:val="num" w:pos="720"/>
        </w:tabs>
        <w:ind w:left="720" w:hanging="360"/>
      </w:pPr>
      <w:rPr>
        <w:rFonts w:ascii="Wingdings" w:hAnsi="Wingdings" w:hint="default"/>
      </w:rPr>
    </w:lvl>
    <w:lvl w:ilvl="1" w:tplc="5B30B6D2" w:tentative="1">
      <w:start w:val="1"/>
      <w:numFmt w:val="bullet"/>
      <w:lvlText w:val=""/>
      <w:lvlJc w:val="left"/>
      <w:pPr>
        <w:tabs>
          <w:tab w:val="num" w:pos="1440"/>
        </w:tabs>
        <w:ind w:left="1440" w:hanging="360"/>
      </w:pPr>
      <w:rPr>
        <w:rFonts w:ascii="Wingdings" w:hAnsi="Wingdings" w:hint="default"/>
      </w:rPr>
    </w:lvl>
    <w:lvl w:ilvl="2" w:tplc="061A6C14" w:tentative="1">
      <w:start w:val="1"/>
      <w:numFmt w:val="bullet"/>
      <w:lvlText w:val=""/>
      <w:lvlJc w:val="left"/>
      <w:pPr>
        <w:tabs>
          <w:tab w:val="num" w:pos="2160"/>
        </w:tabs>
        <w:ind w:left="2160" w:hanging="360"/>
      </w:pPr>
      <w:rPr>
        <w:rFonts w:ascii="Wingdings" w:hAnsi="Wingdings" w:hint="default"/>
      </w:rPr>
    </w:lvl>
    <w:lvl w:ilvl="3" w:tplc="A3E4E0F4" w:tentative="1">
      <w:start w:val="1"/>
      <w:numFmt w:val="bullet"/>
      <w:lvlText w:val=""/>
      <w:lvlJc w:val="left"/>
      <w:pPr>
        <w:tabs>
          <w:tab w:val="num" w:pos="2880"/>
        </w:tabs>
        <w:ind w:left="2880" w:hanging="360"/>
      </w:pPr>
      <w:rPr>
        <w:rFonts w:ascii="Wingdings" w:hAnsi="Wingdings" w:hint="default"/>
      </w:rPr>
    </w:lvl>
    <w:lvl w:ilvl="4" w:tplc="9D844568" w:tentative="1">
      <w:start w:val="1"/>
      <w:numFmt w:val="bullet"/>
      <w:lvlText w:val=""/>
      <w:lvlJc w:val="left"/>
      <w:pPr>
        <w:tabs>
          <w:tab w:val="num" w:pos="3600"/>
        </w:tabs>
        <w:ind w:left="3600" w:hanging="360"/>
      </w:pPr>
      <w:rPr>
        <w:rFonts w:ascii="Wingdings" w:hAnsi="Wingdings" w:hint="default"/>
      </w:rPr>
    </w:lvl>
    <w:lvl w:ilvl="5" w:tplc="F23C8E32" w:tentative="1">
      <w:start w:val="1"/>
      <w:numFmt w:val="bullet"/>
      <w:lvlText w:val=""/>
      <w:lvlJc w:val="left"/>
      <w:pPr>
        <w:tabs>
          <w:tab w:val="num" w:pos="4320"/>
        </w:tabs>
        <w:ind w:left="4320" w:hanging="360"/>
      </w:pPr>
      <w:rPr>
        <w:rFonts w:ascii="Wingdings" w:hAnsi="Wingdings" w:hint="default"/>
      </w:rPr>
    </w:lvl>
    <w:lvl w:ilvl="6" w:tplc="9C120CCA" w:tentative="1">
      <w:start w:val="1"/>
      <w:numFmt w:val="bullet"/>
      <w:lvlText w:val=""/>
      <w:lvlJc w:val="left"/>
      <w:pPr>
        <w:tabs>
          <w:tab w:val="num" w:pos="5040"/>
        </w:tabs>
        <w:ind w:left="5040" w:hanging="360"/>
      </w:pPr>
      <w:rPr>
        <w:rFonts w:ascii="Wingdings" w:hAnsi="Wingdings" w:hint="default"/>
      </w:rPr>
    </w:lvl>
    <w:lvl w:ilvl="7" w:tplc="1206D376" w:tentative="1">
      <w:start w:val="1"/>
      <w:numFmt w:val="bullet"/>
      <w:lvlText w:val=""/>
      <w:lvlJc w:val="left"/>
      <w:pPr>
        <w:tabs>
          <w:tab w:val="num" w:pos="5760"/>
        </w:tabs>
        <w:ind w:left="5760" w:hanging="360"/>
      </w:pPr>
      <w:rPr>
        <w:rFonts w:ascii="Wingdings" w:hAnsi="Wingdings" w:hint="default"/>
      </w:rPr>
    </w:lvl>
    <w:lvl w:ilvl="8" w:tplc="E9109DF2" w:tentative="1">
      <w:start w:val="1"/>
      <w:numFmt w:val="bullet"/>
      <w:lvlText w:val=""/>
      <w:lvlJc w:val="left"/>
      <w:pPr>
        <w:tabs>
          <w:tab w:val="num" w:pos="6480"/>
        </w:tabs>
        <w:ind w:left="6480" w:hanging="360"/>
      </w:pPr>
      <w:rPr>
        <w:rFonts w:ascii="Wingdings" w:hAnsi="Wingdings" w:hint="default"/>
      </w:rPr>
    </w:lvl>
  </w:abstractNum>
  <w:abstractNum w:abstractNumId="20">
    <w:nsid w:val="0A3661F8"/>
    <w:multiLevelType w:val="hybridMultilevel"/>
    <w:tmpl w:val="910AD754"/>
    <w:lvl w:ilvl="0" w:tplc="ED48973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0A4403CB"/>
    <w:multiLevelType w:val="hybridMultilevel"/>
    <w:tmpl w:val="80D4ED66"/>
    <w:lvl w:ilvl="0" w:tplc="034A9180">
      <w:start w:val="1"/>
      <w:numFmt w:val="bullet"/>
      <w:lvlText w:val="•"/>
      <w:lvlJc w:val="left"/>
      <w:pPr>
        <w:tabs>
          <w:tab w:val="num" w:pos="720"/>
        </w:tabs>
        <w:ind w:left="720" w:hanging="360"/>
      </w:pPr>
      <w:rPr>
        <w:rFonts w:ascii="Arial" w:hAnsi="Arial" w:hint="default"/>
      </w:rPr>
    </w:lvl>
    <w:lvl w:ilvl="1" w:tplc="55E462C2" w:tentative="1">
      <w:start w:val="1"/>
      <w:numFmt w:val="bullet"/>
      <w:lvlText w:val="•"/>
      <w:lvlJc w:val="left"/>
      <w:pPr>
        <w:tabs>
          <w:tab w:val="num" w:pos="1440"/>
        </w:tabs>
        <w:ind w:left="1440" w:hanging="360"/>
      </w:pPr>
      <w:rPr>
        <w:rFonts w:ascii="Arial" w:hAnsi="Arial" w:hint="default"/>
      </w:rPr>
    </w:lvl>
    <w:lvl w:ilvl="2" w:tplc="12129BD8" w:tentative="1">
      <w:start w:val="1"/>
      <w:numFmt w:val="bullet"/>
      <w:lvlText w:val="•"/>
      <w:lvlJc w:val="left"/>
      <w:pPr>
        <w:tabs>
          <w:tab w:val="num" w:pos="2160"/>
        </w:tabs>
        <w:ind w:left="2160" w:hanging="360"/>
      </w:pPr>
      <w:rPr>
        <w:rFonts w:ascii="Arial" w:hAnsi="Arial" w:hint="default"/>
      </w:rPr>
    </w:lvl>
    <w:lvl w:ilvl="3" w:tplc="38C0ADC8" w:tentative="1">
      <w:start w:val="1"/>
      <w:numFmt w:val="bullet"/>
      <w:lvlText w:val="•"/>
      <w:lvlJc w:val="left"/>
      <w:pPr>
        <w:tabs>
          <w:tab w:val="num" w:pos="2880"/>
        </w:tabs>
        <w:ind w:left="2880" w:hanging="360"/>
      </w:pPr>
      <w:rPr>
        <w:rFonts w:ascii="Arial" w:hAnsi="Arial" w:hint="default"/>
      </w:rPr>
    </w:lvl>
    <w:lvl w:ilvl="4" w:tplc="7FA68E76" w:tentative="1">
      <w:start w:val="1"/>
      <w:numFmt w:val="bullet"/>
      <w:lvlText w:val="•"/>
      <w:lvlJc w:val="left"/>
      <w:pPr>
        <w:tabs>
          <w:tab w:val="num" w:pos="3600"/>
        </w:tabs>
        <w:ind w:left="3600" w:hanging="360"/>
      </w:pPr>
      <w:rPr>
        <w:rFonts w:ascii="Arial" w:hAnsi="Arial" w:hint="default"/>
      </w:rPr>
    </w:lvl>
    <w:lvl w:ilvl="5" w:tplc="BA48EAAC" w:tentative="1">
      <w:start w:val="1"/>
      <w:numFmt w:val="bullet"/>
      <w:lvlText w:val="•"/>
      <w:lvlJc w:val="left"/>
      <w:pPr>
        <w:tabs>
          <w:tab w:val="num" w:pos="4320"/>
        </w:tabs>
        <w:ind w:left="4320" w:hanging="360"/>
      </w:pPr>
      <w:rPr>
        <w:rFonts w:ascii="Arial" w:hAnsi="Arial" w:hint="default"/>
      </w:rPr>
    </w:lvl>
    <w:lvl w:ilvl="6" w:tplc="5768BF28" w:tentative="1">
      <w:start w:val="1"/>
      <w:numFmt w:val="bullet"/>
      <w:lvlText w:val="•"/>
      <w:lvlJc w:val="left"/>
      <w:pPr>
        <w:tabs>
          <w:tab w:val="num" w:pos="5040"/>
        </w:tabs>
        <w:ind w:left="5040" w:hanging="360"/>
      </w:pPr>
      <w:rPr>
        <w:rFonts w:ascii="Arial" w:hAnsi="Arial" w:hint="default"/>
      </w:rPr>
    </w:lvl>
    <w:lvl w:ilvl="7" w:tplc="0D84C59E" w:tentative="1">
      <w:start w:val="1"/>
      <w:numFmt w:val="bullet"/>
      <w:lvlText w:val="•"/>
      <w:lvlJc w:val="left"/>
      <w:pPr>
        <w:tabs>
          <w:tab w:val="num" w:pos="5760"/>
        </w:tabs>
        <w:ind w:left="5760" w:hanging="360"/>
      </w:pPr>
      <w:rPr>
        <w:rFonts w:ascii="Arial" w:hAnsi="Arial" w:hint="default"/>
      </w:rPr>
    </w:lvl>
    <w:lvl w:ilvl="8" w:tplc="F0883FC0" w:tentative="1">
      <w:start w:val="1"/>
      <w:numFmt w:val="bullet"/>
      <w:lvlText w:val="•"/>
      <w:lvlJc w:val="left"/>
      <w:pPr>
        <w:tabs>
          <w:tab w:val="num" w:pos="6480"/>
        </w:tabs>
        <w:ind w:left="6480" w:hanging="360"/>
      </w:pPr>
      <w:rPr>
        <w:rFonts w:ascii="Arial" w:hAnsi="Arial" w:hint="default"/>
      </w:rPr>
    </w:lvl>
  </w:abstractNum>
  <w:abstractNum w:abstractNumId="22">
    <w:nsid w:val="0A8C59B3"/>
    <w:multiLevelType w:val="hybridMultilevel"/>
    <w:tmpl w:val="C20E21DC"/>
    <w:lvl w:ilvl="0" w:tplc="67662074">
      <w:start w:val="1"/>
      <w:numFmt w:val="bullet"/>
      <w:lvlText w:val=""/>
      <w:lvlJc w:val="left"/>
      <w:pPr>
        <w:tabs>
          <w:tab w:val="num" w:pos="720"/>
        </w:tabs>
        <w:ind w:left="720" w:hanging="360"/>
      </w:pPr>
      <w:rPr>
        <w:rFonts w:ascii="Wingdings" w:hAnsi="Wingdings" w:hint="default"/>
      </w:rPr>
    </w:lvl>
    <w:lvl w:ilvl="1" w:tplc="86D66358" w:tentative="1">
      <w:start w:val="1"/>
      <w:numFmt w:val="bullet"/>
      <w:lvlText w:val=""/>
      <w:lvlJc w:val="left"/>
      <w:pPr>
        <w:tabs>
          <w:tab w:val="num" w:pos="1440"/>
        </w:tabs>
        <w:ind w:left="1440" w:hanging="360"/>
      </w:pPr>
      <w:rPr>
        <w:rFonts w:ascii="Wingdings" w:hAnsi="Wingdings" w:hint="default"/>
      </w:rPr>
    </w:lvl>
    <w:lvl w:ilvl="2" w:tplc="8452CE5E" w:tentative="1">
      <w:start w:val="1"/>
      <w:numFmt w:val="bullet"/>
      <w:lvlText w:val=""/>
      <w:lvlJc w:val="left"/>
      <w:pPr>
        <w:tabs>
          <w:tab w:val="num" w:pos="2160"/>
        </w:tabs>
        <w:ind w:left="2160" w:hanging="360"/>
      </w:pPr>
      <w:rPr>
        <w:rFonts w:ascii="Wingdings" w:hAnsi="Wingdings" w:hint="default"/>
      </w:rPr>
    </w:lvl>
    <w:lvl w:ilvl="3" w:tplc="AC7CBA52" w:tentative="1">
      <w:start w:val="1"/>
      <w:numFmt w:val="bullet"/>
      <w:lvlText w:val=""/>
      <w:lvlJc w:val="left"/>
      <w:pPr>
        <w:tabs>
          <w:tab w:val="num" w:pos="2880"/>
        </w:tabs>
        <w:ind w:left="2880" w:hanging="360"/>
      </w:pPr>
      <w:rPr>
        <w:rFonts w:ascii="Wingdings" w:hAnsi="Wingdings" w:hint="default"/>
      </w:rPr>
    </w:lvl>
    <w:lvl w:ilvl="4" w:tplc="8F620BDC" w:tentative="1">
      <w:start w:val="1"/>
      <w:numFmt w:val="bullet"/>
      <w:lvlText w:val=""/>
      <w:lvlJc w:val="left"/>
      <w:pPr>
        <w:tabs>
          <w:tab w:val="num" w:pos="3600"/>
        </w:tabs>
        <w:ind w:left="3600" w:hanging="360"/>
      </w:pPr>
      <w:rPr>
        <w:rFonts w:ascii="Wingdings" w:hAnsi="Wingdings" w:hint="default"/>
      </w:rPr>
    </w:lvl>
    <w:lvl w:ilvl="5" w:tplc="73ECCA1C" w:tentative="1">
      <w:start w:val="1"/>
      <w:numFmt w:val="bullet"/>
      <w:lvlText w:val=""/>
      <w:lvlJc w:val="left"/>
      <w:pPr>
        <w:tabs>
          <w:tab w:val="num" w:pos="4320"/>
        </w:tabs>
        <w:ind w:left="4320" w:hanging="360"/>
      </w:pPr>
      <w:rPr>
        <w:rFonts w:ascii="Wingdings" w:hAnsi="Wingdings" w:hint="default"/>
      </w:rPr>
    </w:lvl>
    <w:lvl w:ilvl="6" w:tplc="4344E734" w:tentative="1">
      <w:start w:val="1"/>
      <w:numFmt w:val="bullet"/>
      <w:lvlText w:val=""/>
      <w:lvlJc w:val="left"/>
      <w:pPr>
        <w:tabs>
          <w:tab w:val="num" w:pos="5040"/>
        </w:tabs>
        <w:ind w:left="5040" w:hanging="360"/>
      </w:pPr>
      <w:rPr>
        <w:rFonts w:ascii="Wingdings" w:hAnsi="Wingdings" w:hint="default"/>
      </w:rPr>
    </w:lvl>
    <w:lvl w:ilvl="7" w:tplc="77627B12" w:tentative="1">
      <w:start w:val="1"/>
      <w:numFmt w:val="bullet"/>
      <w:lvlText w:val=""/>
      <w:lvlJc w:val="left"/>
      <w:pPr>
        <w:tabs>
          <w:tab w:val="num" w:pos="5760"/>
        </w:tabs>
        <w:ind w:left="5760" w:hanging="360"/>
      </w:pPr>
      <w:rPr>
        <w:rFonts w:ascii="Wingdings" w:hAnsi="Wingdings" w:hint="default"/>
      </w:rPr>
    </w:lvl>
    <w:lvl w:ilvl="8" w:tplc="D0E8E942" w:tentative="1">
      <w:start w:val="1"/>
      <w:numFmt w:val="bullet"/>
      <w:lvlText w:val=""/>
      <w:lvlJc w:val="left"/>
      <w:pPr>
        <w:tabs>
          <w:tab w:val="num" w:pos="6480"/>
        </w:tabs>
        <w:ind w:left="6480" w:hanging="360"/>
      </w:pPr>
      <w:rPr>
        <w:rFonts w:ascii="Wingdings" w:hAnsi="Wingdings" w:hint="default"/>
      </w:rPr>
    </w:lvl>
  </w:abstractNum>
  <w:abstractNum w:abstractNumId="23">
    <w:nsid w:val="0B630775"/>
    <w:multiLevelType w:val="hybridMultilevel"/>
    <w:tmpl w:val="8558048A"/>
    <w:lvl w:ilvl="0" w:tplc="87BCD304">
      <w:start w:val="1"/>
      <w:numFmt w:val="bullet"/>
      <w:lvlText w:val=""/>
      <w:lvlJc w:val="left"/>
      <w:pPr>
        <w:tabs>
          <w:tab w:val="num" w:pos="720"/>
        </w:tabs>
        <w:ind w:left="720" w:hanging="360"/>
      </w:pPr>
      <w:rPr>
        <w:rFonts w:ascii="Wingdings" w:hAnsi="Wingdings" w:hint="default"/>
      </w:rPr>
    </w:lvl>
    <w:lvl w:ilvl="1" w:tplc="F5289BF0" w:tentative="1">
      <w:start w:val="1"/>
      <w:numFmt w:val="bullet"/>
      <w:lvlText w:val=""/>
      <w:lvlJc w:val="left"/>
      <w:pPr>
        <w:tabs>
          <w:tab w:val="num" w:pos="1440"/>
        </w:tabs>
        <w:ind w:left="1440" w:hanging="360"/>
      </w:pPr>
      <w:rPr>
        <w:rFonts w:ascii="Wingdings" w:hAnsi="Wingdings" w:hint="default"/>
      </w:rPr>
    </w:lvl>
    <w:lvl w:ilvl="2" w:tplc="E0920304" w:tentative="1">
      <w:start w:val="1"/>
      <w:numFmt w:val="bullet"/>
      <w:lvlText w:val=""/>
      <w:lvlJc w:val="left"/>
      <w:pPr>
        <w:tabs>
          <w:tab w:val="num" w:pos="2160"/>
        </w:tabs>
        <w:ind w:left="2160" w:hanging="360"/>
      </w:pPr>
      <w:rPr>
        <w:rFonts w:ascii="Wingdings" w:hAnsi="Wingdings" w:hint="default"/>
      </w:rPr>
    </w:lvl>
    <w:lvl w:ilvl="3" w:tplc="ED7C4CAA" w:tentative="1">
      <w:start w:val="1"/>
      <w:numFmt w:val="bullet"/>
      <w:lvlText w:val=""/>
      <w:lvlJc w:val="left"/>
      <w:pPr>
        <w:tabs>
          <w:tab w:val="num" w:pos="2880"/>
        </w:tabs>
        <w:ind w:left="2880" w:hanging="360"/>
      </w:pPr>
      <w:rPr>
        <w:rFonts w:ascii="Wingdings" w:hAnsi="Wingdings" w:hint="default"/>
      </w:rPr>
    </w:lvl>
    <w:lvl w:ilvl="4" w:tplc="632CE33E" w:tentative="1">
      <w:start w:val="1"/>
      <w:numFmt w:val="bullet"/>
      <w:lvlText w:val=""/>
      <w:lvlJc w:val="left"/>
      <w:pPr>
        <w:tabs>
          <w:tab w:val="num" w:pos="3600"/>
        </w:tabs>
        <w:ind w:left="3600" w:hanging="360"/>
      </w:pPr>
      <w:rPr>
        <w:rFonts w:ascii="Wingdings" w:hAnsi="Wingdings" w:hint="default"/>
      </w:rPr>
    </w:lvl>
    <w:lvl w:ilvl="5" w:tplc="4948B024" w:tentative="1">
      <w:start w:val="1"/>
      <w:numFmt w:val="bullet"/>
      <w:lvlText w:val=""/>
      <w:lvlJc w:val="left"/>
      <w:pPr>
        <w:tabs>
          <w:tab w:val="num" w:pos="4320"/>
        </w:tabs>
        <w:ind w:left="4320" w:hanging="360"/>
      </w:pPr>
      <w:rPr>
        <w:rFonts w:ascii="Wingdings" w:hAnsi="Wingdings" w:hint="default"/>
      </w:rPr>
    </w:lvl>
    <w:lvl w:ilvl="6" w:tplc="C832A920" w:tentative="1">
      <w:start w:val="1"/>
      <w:numFmt w:val="bullet"/>
      <w:lvlText w:val=""/>
      <w:lvlJc w:val="left"/>
      <w:pPr>
        <w:tabs>
          <w:tab w:val="num" w:pos="5040"/>
        </w:tabs>
        <w:ind w:left="5040" w:hanging="360"/>
      </w:pPr>
      <w:rPr>
        <w:rFonts w:ascii="Wingdings" w:hAnsi="Wingdings" w:hint="default"/>
      </w:rPr>
    </w:lvl>
    <w:lvl w:ilvl="7" w:tplc="C57E269E" w:tentative="1">
      <w:start w:val="1"/>
      <w:numFmt w:val="bullet"/>
      <w:lvlText w:val=""/>
      <w:lvlJc w:val="left"/>
      <w:pPr>
        <w:tabs>
          <w:tab w:val="num" w:pos="5760"/>
        </w:tabs>
        <w:ind w:left="5760" w:hanging="360"/>
      </w:pPr>
      <w:rPr>
        <w:rFonts w:ascii="Wingdings" w:hAnsi="Wingdings" w:hint="default"/>
      </w:rPr>
    </w:lvl>
    <w:lvl w:ilvl="8" w:tplc="DE7487A6" w:tentative="1">
      <w:start w:val="1"/>
      <w:numFmt w:val="bullet"/>
      <w:lvlText w:val=""/>
      <w:lvlJc w:val="left"/>
      <w:pPr>
        <w:tabs>
          <w:tab w:val="num" w:pos="6480"/>
        </w:tabs>
        <w:ind w:left="6480" w:hanging="360"/>
      </w:pPr>
      <w:rPr>
        <w:rFonts w:ascii="Wingdings" w:hAnsi="Wingdings" w:hint="default"/>
      </w:rPr>
    </w:lvl>
  </w:abstractNum>
  <w:abstractNum w:abstractNumId="24">
    <w:nsid w:val="0B752892"/>
    <w:multiLevelType w:val="hybridMultilevel"/>
    <w:tmpl w:val="3B7EB11E"/>
    <w:lvl w:ilvl="0" w:tplc="7AD84B46">
      <w:start w:val="1"/>
      <w:numFmt w:val="bullet"/>
      <w:lvlText w:val=""/>
      <w:lvlJc w:val="left"/>
      <w:pPr>
        <w:tabs>
          <w:tab w:val="num" w:pos="720"/>
        </w:tabs>
        <w:ind w:left="720" w:hanging="360"/>
      </w:pPr>
      <w:rPr>
        <w:rFonts w:ascii="Wingdings" w:hAnsi="Wingdings" w:hint="default"/>
      </w:rPr>
    </w:lvl>
    <w:lvl w:ilvl="1" w:tplc="248A4780" w:tentative="1">
      <w:start w:val="1"/>
      <w:numFmt w:val="bullet"/>
      <w:lvlText w:val=""/>
      <w:lvlJc w:val="left"/>
      <w:pPr>
        <w:tabs>
          <w:tab w:val="num" w:pos="1440"/>
        </w:tabs>
        <w:ind w:left="1440" w:hanging="360"/>
      </w:pPr>
      <w:rPr>
        <w:rFonts w:ascii="Wingdings" w:hAnsi="Wingdings" w:hint="default"/>
      </w:rPr>
    </w:lvl>
    <w:lvl w:ilvl="2" w:tplc="54B40FEA" w:tentative="1">
      <w:start w:val="1"/>
      <w:numFmt w:val="bullet"/>
      <w:lvlText w:val=""/>
      <w:lvlJc w:val="left"/>
      <w:pPr>
        <w:tabs>
          <w:tab w:val="num" w:pos="2160"/>
        </w:tabs>
        <w:ind w:left="2160" w:hanging="360"/>
      </w:pPr>
      <w:rPr>
        <w:rFonts w:ascii="Wingdings" w:hAnsi="Wingdings" w:hint="default"/>
      </w:rPr>
    </w:lvl>
    <w:lvl w:ilvl="3" w:tplc="CFBC19DE" w:tentative="1">
      <w:start w:val="1"/>
      <w:numFmt w:val="bullet"/>
      <w:lvlText w:val=""/>
      <w:lvlJc w:val="left"/>
      <w:pPr>
        <w:tabs>
          <w:tab w:val="num" w:pos="2880"/>
        </w:tabs>
        <w:ind w:left="2880" w:hanging="360"/>
      </w:pPr>
      <w:rPr>
        <w:rFonts w:ascii="Wingdings" w:hAnsi="Wingdings" w:hint="default"/>
      </w:rPr>
    </w:lvl>
    <w:lvl w:ilvl="4" w:tplc="A8E6FE30" w:tentative="1">
      <w:start w:val="1"/>
      <w:numFmt w:val="bullet"/>
      <w:lvlText w:val=""/>
      <w:lvlJc w:val="left"/>
      <w:pPr>
        <w:tabs>
          <w:tab w:val="num" w:pos="3600"/>
        </w:tabs>
        <w:ind w:left="3600" w:hanging="360"/>
      </w:pPr>
      <w:rPr>
        <w:rFonts w:ascii="Wingdings" w:hAnsi="Wingdings" w:hint="default"/>
      </w:rPr>
    </w:lvl>
    <w:lvl w:ilvl="5" w:tplc="FA6CA042" w:tentative="1">
      <w:start w:val="1"/>
      <w:numFmt w:val="bullet"/>
      <w:lvlText w:val=""/>
      <w:lvlJc w:val="left"/>
      <w:pPr>
        <w:tabs>
          <w:tab w:val="num" w:pos="4320"/>
        </w:tabs>
        <w:ind w:left="4320" w:hanging="360"/>
      </w:pPr>
      <w:rPr>
        <w:rFonts w:ascii="Wingdings" w:hAnsi="Wingdings" w:hint="default"/>
      </w:rPr>
    </w:lvl>
    <w:lvl w:ilvl="6" w:tplc="ABD6C1E6" w:tentative="1">
      <w:start w:val="1"/>
      <w:numFmt w:val="bullet"/>
      <w:lvlText w:val=""/>
      <w:lvlJc w:val="left"/>
      <w:pPr>
        <w:tabs>
          <w:tab w:val="num" w:pos="5040"/>
        </w:tabs>
        <w:ind w:left="5040" w:hanging="360"/>
      </w:pPr>
      <w:rPr>
        <w:rFonts w:ascii="Wingdings" w:hAnsi="Wingdings" w:hint="default"/>
      </w:rPr>
    </w:lvl>
    <w:lvl w:ilvl="7" w:tplc="1ECA9108" w:tentative="1">
      <w:start w:val="1"/>
      <w:numFmt w:val="bullet"/>
      <w:lvlText w:val=""/>
      <w:lvlJc w:val="left"/>
      <w:pPr>
        <w:tabs>
          <w:tab w:val="num" w:pos="5760"/>
        </w:tabs>
        <w:ind w:left="5760" w:hanging="360"/>
      </w:pPr>
      <w:rPr>
        <w:rFonts w:ascii="Wingdings" w:hAnsi="Wingdings" w:hint="default"/>
      </w:rPr>
    </w:lvl>
    <w:lvl w:ilvl="8" w:tplc="535A22B4" w:tentative="1">
      <w:start w:val="1"/>
      <w:numFmt w:val="bullet"/>
      <w:lvlText w:val=""/>
      <w:lvlJc w:val="left"/>
      <w:pPr>
        <w:tabs>
          <w:tab w:val="num" w:pos="6480"/>
        </w:tabs>
        <w:ind w:left="6480" w:hanging="360"/>
      </w:pPr>
      <w:rPr>
        <w:rFonts w:ascii="Wingdings" w:hAnsi="Wingdings" w:hint="default"/>
      </w:rPr>
    </w:lvl>
  </w:abstractNum>
  <w:abstractNum w:abstractNumId="25">
    <w:nsid w:val="0BFC6638"/>
    <w:multiLevelType w:val="hybridMultilevel"/>
    <w:tmpl w:val="7C263906"/>
    <w:lvl w:ilvl="0" w:tplc="2416B270">
      <w:start w:val="1"/>
      <w:numFmt w:val="bullet"/>
      <w:lvlText w:val=""/>
      <w:lvlJc w:val="left"/>
      <w:pPr>
        <w:tabs>
          <w:tab w:val="num" w:pos="720"/>
        </w:tabs>
        <w:ind w:left="720" w:hanging="360"/>
      </w:pPr>
      <w:rPr>
        <w:rFonts w:ascii="Wingdings" w:hAnsi="Wingdings" w:hint="default"/>
      </w:rPr>
    </w:lvl>
    <w:lvl w:ilvl="1" w:tplc="0AAA8B66" w:tentative="1">
      <w:start w:val="1"/>
      <w:numFmt w:val="bullet"/>
      <w:lvlText w:val=""/>
      <w:lvlJc w:val="left"/>
      <w:pPr>
        <w:tabs>
          <w:tab w:val="num" w:pos="1440"/>
        </w:tabs>
        <w:ind w:left="1440" w:hanging="360"/>
      </w:pPr>
      <w:rPr>
        <w:rFonts w:ascii="Wingdings" w:hAnsi="Wingdings" w:hint="default"/>
      </w:rPr>
    </w:lvl>
    <w:lvl w:ilvl="2" w:tplc="450C64FA" w:tentative="1">
      <w:start w:val="1"/>
      <w:numFmt w:val="bullet"/>
      <w:lvlText w:val=""/>
      <w:lvlJc w:val="left"/>
      <w:pPr>
        <w:tabs>
          <w:tab w:val="num" w:pos="2160"/>
        </w:tabs>
        <w:ind w:left="2160" w:hanging="360"/>
      </w:pPr>
      <w:rPr>
        <w:rFonts w:ascii="Wingdings" w:hAnsi="Wingdings" w:hint="default"/>
      </w:rPr>
    </w:lvl>
    <w:lvl w:ilvl="3" w:tplc="385A5DB4" w:tentative="1">
      <w:start w:val="1"/>
      <w:numFmt w:val="bullet"/>
      <w:lvlText w:val=""/>
      <w:lvlJc w:val="left"/>
      <w:pPr>
        <w:tabs>
          <w:tab w:val="num" w:pos="2880"/>
        </w:tabs>
        <w:ind w:left="2880" w:hanging="360"/>
      </w:pPr>
      <w:rPr>
        <w:rFonts w:ascii="Wingdings" w:hAnsi="Wingdings" w:hint="default"/>
      </w:rPr>
    </w:lvl>
    <w:lvl w:ilvl="4" w:tplc="537AE314" w:tentative="1">
      <w:start w:val="1"/>
      <w:numFmt w:val="bullet"/>
      <w:lvlText w:val=""/>
      <w:lvlJc w:val="left"/>
      <w:pPr>
        <w:tabs>
          <w:tab w:val="num" w:pos="3600"/>
        </w:tabs>
        <w:ind w:left="3600" w:hanging="360"/>
      </w:pPr>
      <w:rPr>
        <w:rFonts w:ascii="Wingdings" w:hAnsi="Wingdings" w:hint="default"/>
      </w:rPr>
    </w:lvl>
    <w:lvl w:ilvl="5" w:tplc="187CC652" w:tentative="1">
      <w:start w:val="1"/>
      <w:numFmt w:val="bullet"/>
      <w:lvlText w:val=""/>
      <w:lvlJc w:val="left"/>
      <w:pPr>
        <w:tabs>
          <w:tab w:val="num" w:pos="4320"/>
        </w:tabs>
        <w:ind w:left="4320" w:hanging="360"/>
      </w:pPr>
      <w:rPr>
        <w:rFonts w:ascii="Wingdings" w:hAnsi="Wingdings" w:hint="default"/>
      </w:rPr>
    </w:lvl>
    <w:lvl w:ilvl="6" w:tplc="B50C08D8" w:tentative="1">
      <w:start w:val="1"/>
      <w:numFmt w:val="bullet"/>
      <w:lvlText w:val=""/>
      <w:lvlJc w:val="left"/>
      <w:pPr>
        <w:tabs>
          <w:tab w:val="num" w:pos="5040"/>
        </w:tabs>
        <w:ind w:left="5040" w:hanging="360"/>
      </w:pPr>
      <w:rPr>
        <w:rFonts w:ascii="Wingdings" w:hAnsi="Wingdings" w:hint="default"/>
      </w:rPr>
    </w:lvl>
    <w:lvl w:ilvl="7" w:tplc="947AA320" w:tentative="1">
      <w:start w:val="1"/>
      <w:numFmt w:val="bullet"/>
      <w:lvlText w:val=""/>
      <w:lvlJc w:val="left"/>
      <w:pPr>
        <w:tabs>
          <w:tab w:val="num" w:pos="5760"/>
        </w:tabs>
        <w:ind w:left="5760" w:hanging="360"/>
      </w:pPr>
      <w:rPr>
        <w:rFonts w:ascii="Wingdings" w:hAnsi="Wingdings" w:hint="default"/>
      </w:rPr>
    </w:lvl>
    <w:lvl w:ilvl="8" w:tplc="99E6BA16" w:tentative="1">
      <w:start w:val="1"/>
      <w:numFmt w:val="bullet"/>
      <w:lvlText w:val=""/>
      <w:lvlJc w:val="left"/>
      <w:pPr>
        <w:tabs>
          <w:tab w:val="num" w:pos="6480"/>
        </w:tabs>
        <w:ind w:left="6480" w:hanging="360"/>
      </w:pPr>
      <w:rPr>
        <w:rFonts w:ascii="Wingdings" w:hAnsi="Wingdings" w:hint="default"/>
      </w:rPr>
    </w:lvl>
  </w:abstractNum>
  <w:abstractNum w:abstractNumId="26">
    <w:nsid w:val="0C195381"/>
    <w:multiLevelType w:val="hybridMultilevel"/>
    <w:tmpl w:val="A7A4CA1E"/>
    <w:lvl w:ilvl="0" w:tplc="918067B4">
      <w:start w:val="1"/>
      <w:numFmt w:val="bullet"/>
      <w:lvlText w:val="•"/>
      <w:lvlJc w:val="left"/>
      <w:pPr>
        <w:tabs>
          <w:tab w:val="num" w:pos="720"/>
        </w:tabs>
        <w:ind w:left="720" w:hanging="360"/>
      </w:pPr>
      <w:rPr>
        <w:rFonts w:ascii="Arial" w:hAnsi="Arial" w:hint="default"/>
      </w:rPr>
    </w:lvl>
    <w:lvl w:ilvl="1" w:tplc="BC940838" w:tentative="1">
      <w:start w:val="1"/>
      <w:numFmt w:val="bullet"/>
      <w:lvlText w:val="•"/>
      <w:lvlJc w:val="left"/>
      <w:pPr>
        <w:tabs>
          <w:tab w:val="num" w:pos="1440"/>
        </w:tabs>
        <w:ind w:left="1440" w:hanging="360"/>
      </w:pPr>
      <w:rPr>
        <w:rFonts w:ascii="Arial" w:hAnsi="Arial" w:hint="default"/>
      </w:rPr>
    </w:lvl>
    <w:lvl w:ilvl="2" w:tplc="944CB83E" w:tentative="1">
      <w:start w:val="1"/>
      <w:numFmt w:val="bullet"/>
      <w:lvlText w:val="•"/>
      <w:lvlJc w:val="left"/>
      <w:pPr>
        <w:tabs>
          <w:tab w:val="num" w:pos="2160"/>
        </w:tabs>
        <w:ind w:left="2160" w:hanging="360"/>
      </w:pPr>
      <w:rPr>
        <w:rFonts w:ascii="Arial" w:hAnsi="Arial" w:hint="default"/>
      </w:rPr>
    </w:lvl>
    <w:lvl w:ilvl="3" w:tplc="CFAED0C4" w:tentative="1">
      <w:start w:val="1"/>
      <w:numFmt w:val="bullet"/>
      <w:lvlText w:val="•"/>
      <w:lvlJc w:val="left"/>
      <w:pPr>
        <w:tabs>
          <w:tab w:val="num" w:pos="2880"/>
        </w:tabs>
        <w:ind w:left="2880" w:hanging="360"/>
      </w:pPr>
      <w:rPr>
        <w:rFonts w:ascii="Arial" w:hAnsi="Arial" w:hint="default"/>
      </w:rPr>
    </w:lvl>
    <w:lvl w:ilvl="4" w:tplc="69FEA960" w:tentative="1">
      <w:start w:val="1"/>
      <w:numFmt w:val="bullet"/>
      <w:lvlText w:val="•"/>
      <w:lvlJc w:val="left"/>
      <w:pPr>
        <w:tabs>
          <w:tab w:val="num" w:pos="3600"/>
        </w:tabs>
        <w:ind w:left="3600" w:hanging="360"/>
      </w:pPr>
      <w:rPr>
        <w:rFonts w:ascii="Arial" w:hAnsi="Arial" w:hint="default"/>
      </w:rPr>
    </w:lvl>
    <w:lvl w:ilvl="5" w:tplc="7BF6FE4A" w:tentative="1">
      <w:start w:val="1"/>
      <w:numFmt w:val="bullet"/>
      <w:lvlText w:val="•"/>
      <w:lvlJc w:val="left"/>
      <w:pPr>
        <w:tabs>
          <w:tab w:val="num" w:pos="4320"/>
        </w:tabs>
        <w:ind w:left="4320" w:hanging="360"/>
      </w:pPr>
      <w:rPr>
        <w:rFonts w:ascii="Arial" w:hAnsi="Arial" w:hint="default"/>
      </w:rPr>
    </w:lvl>
    <w:lvl w:ilvl="6" w:tplc="2BC6A5D2" w:tentative="1">
      <w:start w:val="1"/>
      <w:numFmt w:val="bullet"/>
      <w:lvlText w:val="•"/>
      <w:lvlJc w:val="left"/>
      <w:pPr>
        <w:tabs>
          <w:tab w:val="num" w:pos="5040"/>
        </w:tabs>
        <w:ind w:left="5040" w:hanging="360"/>
      </w:pPr>
      <w:rPr>
        <w:rFonts w:ascii="Arial" w:hAnsi="Arial" w:hint="default"/>
      </w:rPr>
    </w:lvl>
    <w:lvl w:ilvl="7" w:tplc="087A8F9C" w:tentative="1">
      <w:start w:val="1"/>
      <w:numFmt w:val="bullet"/>
      <w:lvlText w:val="•"/>
      <w:lvlJc w:val="left"/>
      <w:pPr>
        <w:tabs>
          <w:tab w:val="num" w:pos="5760"/>
        </w:tabs>
        <w:ind w:left="5760" w:hanging="360"/>
      </w:pPr>
      <w:rPr>
        <w:rFonts w:ascii="Arial" w:hAnsi="Arial" w:hint="default"/>
      </w:rPr>
    </w:lvl>
    <w:lvl w:ilvl="8" w:tplc="D284AA2E" w:tentative="1">
      <w:start w:val="1"/>
      <w:numFmt w:val="bullet"/>
      <w:lvlText w:val="•"/>
      <w:lvlJc w:val="left"/>
      <w:pPr>
        <w:tabs>
          <w:tab w:val="num" w:pos="6480"/>
        </w:tabs>
        <w:ind w:left="6480" w:hanging="360"/>
      </w:pPr>
      <w:rPr>
        <w:rFonts w:ascii="Arial" w:hAnsi="Arial" w:hint="default"/>
      </w:rPr>
    </w:lvl>
  </w:abstractNum>
  <w:abstractNum w:abstractNumId="27">
    <w:nsid w:val="0C7C289A"/>
    <w:multiLevelType w:val="hybridMultilevel"/>
    <w:tmpl w:val="A29A5B04"/>
    <w:lvl w:ilvl="0" w:tplc="06BEEED2">
      <w:start w:val="1"/>
      <w:numFmt w:val="bullet"/>
      <w:lvlText w:val=""/>
      <w:lvlJc w:val="left"/>
      <w:pPr>
        <w:tabs>
          <w:tab w:val="num" w:pos="720"/>
        </w:tabs>
        <w:ind w:left="720" w:hanging="360"/>
      </w:pPr>
      <w:rPr>
        <w:rFonts w:ascii="Wingdings" w:hAnsi="Wingdings" w:hint="default"/>
      </w:rPr>
    </w:lvl>
    <w:lvl w:ilvl="1" w:tplc="933AA3B6" w:tentative="1">
      <w:start w:val="1"/>
      <w:numFmt w:val="bullet"/>
      <w:lvlText w:val=""/>
      <w:lvlJc w:val="left"/>
      <w:pPr>
        <w:tabs>
          <w:tab w:val="num" w:pos="1440"/>
        </w:tabs>
        <w:ind w:left="1440" w:hanging="360"/>
      </w:pPr>
      <w:rPr>
        <w:rFonts w:ascii="Wingdings" w:hAnsi="Wingdings" w:hint="default"/>
      </w:rPr>
    </w:lvl>
    <w:lvl w:ilvl="2" w:tplc="25C6A86C" w:tentative="1">
      <w:start w:val="1"/>
      <w:numFmt w:val="bullet"/>
      <w:lvlText w:val=""/>
      <w:lvlJc w:val="left"/>
      <w:pPr>
        <w:tabs>
          <w:tab w:val="num" w:pos="2160"/>
        </w:tabs>
        <w:ind w:left="2160" w:hanging="360"/>
      </w:pPr>
      <w:rPr>
        <w:rFonts w:ascii="Wingdings" w:hAnsi="Wingdings" w:hint="default"/>
      </w:rPr>
    </w:lvl>
    <w:lvl w:ilvl="3" w:tplc="BDB2F92C" w:tentative="1">
      <w:start w:val="1"/>
      <w:numFmt w:val="bullet"/>
      <w:lvlText w:val=""/>
      <w:lvlJc w:val="left"/>
      <w:pPr>
        <w:tabs>
          <w:tab w:val="num" w:pos="2880"/>
        </w:tabs>
        <w:ind w:left="2880" w:hanging="360"/>
      </w:pPr>
      <w:rPr>
        <w:rFonts w:ascii="Wingdings" w:hAnsi="Wingdings" w:hint="default"/>
      </w:rPr>
    </w:lvl>
    <w:lvl w:ilvl="4" w:tplc="D7D210A0" w:tentative="1">
      <w:start w:val="1"/>
      <w:numFmt w:val="bullet"/>
      <w:lvlText w:val=""/>
      <w:lvlJc w:val="left"/>
      <w:pPr>
        <w:tabs>
          <w:tab w:val="num" w:pos="3600"/>
        </w:tabs>
        <w:ind w:left="3600" w:hanging="360"/>
      </w:pPr>
      <w:rPr>
        <w:rFonts w:ascii="Wingdings" w:hAnsi="Wingdings" w:hint="default"/>
      </w:rPr>
    </w:lvl>
    <w:lvl w:ilvl="5" w:tplc="311A2CB2" w:tentative="1">
      <w:start w:val="1"/>
      <w:numFmt w:val="bullet"/>
      <w:lvlText w:val=""/>
      <w:lvlJc w:val="left"/>
      <w:pPr>
        <w:tabs>
          <w:tab w:val="num" w:pos="4320"/>
        </w:tabs>
        <w:ind w:left="4320" w:hanging="360"/>
      </w:pPr>
      <w:rPr>
        <w:rFonts w:ascii="Wingdings" w:hAnsi="Wingdings" w:hint="default"/>
      </w:rPr>
    </w:lvl>
    <w:lvl w:ilvl="6" w:tplc="188AC8CE" w:tentative="1">
      <w:start w:val="1"/>
      <w:numFmt w:val="bullet"/>
      <w:lvlText w:val=""/>
      <w:lvlJc w:val="left"/>
      <w:pPr>
        <w:tabs>
          <w:tab w:val="num" w:pos="5040"/>
        </w:tabs>
        <w:ind w:left="5040" w:hanging="360"/>
      </w:pPr>
      <w:rPr>
        <w:rFonts w:ascii="Wingdings" w:hAnsi="Wingdings" w:hint="default"/>
      </w:rPr>
    </w:lvl>
    <w:lvl w:ilvl="7" w:tplc="133A0734" w:tentative="1">
      <w:start w:val="1"/>
      <w:numFmt w:val="bullet"/>
      <w:lvlText w:val=""/>
      <w:lvlJc w:val="left"/>
      <w:pPr>
        <w:tabs>
          <w:tab w:val="num" w:pos="5760"/>
        </w:tabs>
        <w:ind w:left="5760" w:hanging="360"/>
      </w:pPr>
      <w:rPr>
        <w:rFonts w:ascii="Wingdings" w:hAnsi="Wingdings" w:hint="default"/>
      </w:rPr>
    </w:lvl>
    <w:lvl w:ilvl="8" w:tplc="C2943D4E" w:tentative="1">
      <w:start w:val="1"/>
      <w:numFmt w:val="bullet"/>
      <w:lvlText w:val=""/>
      <w:lvlJc w:val="left"/>
      <w:pPr>
        <w:tabs>
          <w:tab w:val="num" w:pos="6480"/>
        </w:tabs>
        <w:ind w:left="6480" w:hanging="360"/>
      </w:pPr>
      <w:rPr>
        <w:rFonts w:ascii="Wingdings" w:hAnsi="Wingdings" w:hint="default"/>
      </w:rPr>
    </w:lvl>
  </w:abstractNum>
  <w:abstractNum w:abstractNumId="28">
    <w:nsid w:val="0CA00008"/>
    <w:multiLevelType w:val="hybridMultilevel"/>
    <w:tmpl w:val="B15CCCA6"/>
    <w:lvl w:ilvl="0" w:tplc="7F009BD4">
      <w:start w:val="1"/>
      <w:numFmt w:val="bullet"/>
      <w:lvlText w:val=""/>
      <w:lvlJc w:val="left"/>
      <w:pPr>
        <w:tabs>
          <w:tab w:val="num" w:pos="720"/>
        </w:tabs>
        <w:ind w:left="720" w:hanging="360"/>
      </w:pPr>
      <w:rPr>
        <w:rFonts w:ascii="Wingdings" w:hAnsi="Wingdings" w:hint="default"/>
      </w:rPr>
    </w:lvl>
    <w:lvl w:ilvl="1" w:tplc="C338DDCE" w:tentative="1">
      <w:start w:val="1"/>
      <w:numFmt w:val="bullet"/>
      <w:lvlText w:val=""/>
      <w:lvlJc w:val="left"/>
      <w:pPr>
        <w:tabs>
          <w:tab w:val="num" w:pos="1440"/>
        </w:tabs>
        <w:ind w:left="1440" w:hanging="360"/>
      </w:pPr>
      <w:rPr>
        <w:rFonts w:ascii="Wingdings" w:hAnsi="Wingdings" w:hint="default"/>
      </w:rPr>
    </w:lvl>
    <w:lvl w:ilvl="2" w:tplc="C916057A" w:tentative="1">
      <w:start w:val="1"/>
      <w:numFmt w:val="bullet"/>
      <w:lvlText w:val=""/>
      <w:lvlJc w:val="left"/>
      <w:pPr>
        <w:tabs>
          <w:tab w:val="num" w:pos="2160"/>
        </w:tabs>
        <w:ind w:left="2160" w:hanging="360"/>
      </w:pPr>
      <w:rPr>
        <w:rFonts w:ascii="Wingdings" w:hAnsi="Wingdings" w:hint="default"/>
      </w:rPr>
    </w:lvl>
    <w:lvl w:ilvl="3" w:tplc="6BC6117E" w:tentative="1">
      <w:start w:val="1"/>
      <w:numFmt w:val="bullet"/>
      <w:lvlText w:val=""/>
      <w:lvlJc w:val="left"/>
      <w:pPr>
        <w:tabs>
          <w:tab w:val="num" w:pos="2880"/>
        </w:tabs>
        <w:ind w:left="2880" w:hanging="360"/>
      </w:pPr>
      <w:rPr>
        <w:rFonts w:ascii="Wingdings" w:hAnsi="Wingdings" w:hint="default"/>
      </w:rPr>
    </w:lvl>
    <w:lvl w:ilvl="4" w:tplc="5B309724" w:tentative="1">
      <w:start w:val="1"/>
      <w:numFmt w:val="bullet"/>
      <w:lvlText w:val=""/>
      <w:lvlJc w:val="left"/>
      <w:pPr>
        <w:tabs>
          <w:tab w:val="num" w:pos="3600"/>
        </w:tabs>
        <w:ind w:left="3600" w:hanging="360"/>
      </w:pPr>
      <w:rPr>
        <w:rFonts w:ascii="Wingdings" w:hAnsi="Wingdings" w:hint="default"/>
      </w:rPr>
    </w:lvl>
    <w:lvl w:ilvl="5" w:tplc="BE0A3218" w:tentative="1">
      <w:start w:val="1"/>
      <w:numFmt w:val="bullet"/>
      <w:lvlText w:val=""/>
      <w:lvlJc w:val="left"/>
      <w:pPr>
        <w:tabs>
          <w:tab w:val="num" w:pos="4320"/>
        </w:tabs>
        <w:ind w:left="4320" w:hanging="360"/>
      </w:pPr>
      <w:rPr>
        <w:rFonts w:ascii="Wingdings" w:hAnsi="Wingdings" w:hint="default"/>
      </w:rPr>
    </w:lvl>
    <w:lvl w:ilvl="6" w:tplc="1ED2D210" w:tentative="1">
      <w:start w:val="1"/>
      <w:numFmt w:val="bullet"/>
      <w:lvlText w:val=""/>
      <w:lvlJc w:val="left"/>
      <w:pPr>
        <w:tabs>
          <w:tab w:val="num" w:pos="5040"/>
        </w:tabs>
        <w:ind w:left="5040" w:hanging="360"/>
      </w:pPr>
      <w:rPr>
        <w:rFonts w:ascii="Wingdings" w:hAnsi="Wingdings" w:hint="default"/>
      </w:rPr>
    </w:lvl>
    <w:lvl w:ilvl="7" w:tplc="316C5B2A" w:tentative="1">
      <w:start w:val="1"/>
      <w:numFmt w:val="bullet"/>
      <w:lvlText w:val=""/>
      <w:lvlJc w:val="left"/>
      <w:pPr>
        <w:tabs>
          <w:tab w:val="num" w:pos="5760"/>
        </w:tabs>
        <w:ind w:left="5760" w:hanging="360"/>
      </w:pPr>
      <w:rPr>
        <w:rFonts w:ascii="Wingdings" w:hAnsi="Wingdings" w:hint="default"/>
      </w:rPr>
    </w:lvl>
    <w:lvl w:ilvl="8" w:tplc="C6068EEC" w:tentative="1">
      <w:start w:val="1"/>
      <w:numFmt w:val="bullet"/>
      <w:lvlText w:val=""/>
      <w:lvlJc w:val="left"/>
      <w:pPr>
        <w:tabs>
          <w:tab w:val="num" w:pos="6480"/>
        </w:tabs>
        <w:ind w:left="6480" w:hanging="360"/>
      </w:pPr>
      <w:rPr>
        <w:rFonts w:ascii="Wingdings" w:hAnsi="Wingdings" w:hint="default"/>
      </w:rPr>
    </w:lvl>
  </w:abstractNum>
  <w:abstractNum w:abstractNumId="29">
    <w:nsid w:val="0D7323F7"/>
    <w:multiLevelType w:val="hybridMultilevel"/>
    <w:tmpl w:val="C63A48CA"/>
    <w:lvl w:ilvl="0" w:tplc="E200991E">
      <w:start w:val="1"/>
      <w:numFmt w:val="bullet"/>
      <w:lvlText w:val=""/>
      <w:lvlJc w:val="left"/>
      <w:pPr>
        <w:tabs>
          <w:tab w:val="num" w:pos="720"/>
        </w:tabs>
        <w:ind w:left="720" w:hanging="360"/>
      </w:pPr>
      <w:rPr>
        <w:rFonts w:ascii="Wingdings" w:hAnsi="Wingdings" w:hint="default"/>
      </w:rPr>
    </w:lvl>
    <w:lvl w:ilvl="1" w:tplc="91669414" w:tentative="1">
      <w:start w:val="1"/>
      <w:numFmt w:val="bullet"/>
      <w:lvlText w:val=""/>
      <w:lvlJc w:val="left"/>
      <w:pPr>
        <w:tabs>
          <w:tab w:val="num" w:pos="1440"/>
        </w:tabs>
        <w:ind w:left="1440" w:hanging="360"/>
      </w:pPr>
      <w:rPr>
        <w:rFonts w:ascii="Wingdings" w:hAnsi="Wingdings" w:hint="default"/>
      </w:rPr>
    </w:lvl>
    <w:lvl w:ilvl="2" w:tplc="65107CE4" w:tentative="1">
      <w:start w:val="1"/>
      <w:numFmt w:val="bullet"/>
      <w:lvlText w:val=""/>
      <w:lvlJc w:val="left"/>
      <w:pPr>
        <w:tabs>
          <w:tab w:val="num" w:pos="2160"/>
        </w:tabs>
        <w:ind w:left="2160" w:hanging="360"/>
      </w:pPr>
      <w:rPr>
        <w:rFonts w:ascii="Wingdings" w:hAnsi="Wingdings" w:hint="default"/>
      </w:rPr>
    </w:lvl>
    <w:lvl w:ilvl="3" w:tplc="DB40B604" w:tentative="1">
      <w:start w:val="1"/>
      <w:numFmt w:val="bullet"/>
      <w:lvlText w:val=""/>
      <w:lvlJc w:val="left"/>
      <w:pPr>
        <w:tabs>
          <w:tab w:val="num" w:pos="2880"/>
        </w:tabs>
        <w:ind w:left="2880" w:hanging="360"/>
      </w:pPr>
      <w:rPr>
        <w:rFonts w:ascii="Wingdings" w:hAnsi="Wingdings" w:hint="default"/>
      </w:rPr>
    </w:lvl>
    <w:lvl w:ilvl="4" w:tplc="52808C24" w:tentative="1">
      <w:start w:val="1"/>
      <w:numFmt w:val="bullet"/>
      <w:lvlText w:val=""/>
      <w:lvlJc w:val="left"/>
      <w:pPr>
        <w:tabs>
          <w:tab w:val="num" w:pos="3600"/>
        </w:tabs>
        <w:ind w:left="3600" w:hanging="360"/>
      </w:pPr>
      <w:rPr>
        <w:rFonts w:ascii="Wingdings" w:hAnsi="Wingdings" w:hint="default"/>
      </w:rPr>
    </w:lvl>
    <w:lvl w:ilvl="5" w:tplc="BDFE5354" w:tentative="1">
      <w:start w:val="1"/>
      <w:numFmt w:val="bullet"/>
      <w:lvlText w:val=""/>
      <w:lvlJc w:val="left"/>
      <w:pPr>
        <w:tabs>
          <w:tab w:val="num" w:pos="4320"/>
        </w:tabs>
        <w:ind w:left="4320" w:hanging="360"/>
      </w:pPr>
      <w:rPr>
        <w:rFonts w:ascii="Wingdings" w:hAnsi="Wingdings" w:hint="default"/>
      </w:rPr>
    </w:lvl>
    <w:lvl w:ilvl="6" w:tplc="28C43C9E" w:tentative="1">
      <w:start w:val="1"/>
      <w:numFmt w:val="bullet"/>
      <w:lvlText w:val=""/>
      <w:lvlJc w:val="left"/>
      <w:pPr>
        <w:tabs>
          <w:tab w:val="num" w:pos="5040"/>
        </w:tabs>
        <w:ind w:left="5040" w:hanging="360"/>
      </w:pPr>
      <w:rPr>
        <w:rFonts w:ascii="Wingdings" w:hAnsi="Wingdings" w:hint="default"/>
      </w:rPr>
    </w:lvl>
    <w:lvl w:ilvl="7" w:tplc="D2F6B5C0" w:tentative="1">
      <w:start w:val="1"/>
      <w:numFmt w:val="bullet"/>
      <w:lvlText w:val=""/>
      <w:lvlJc w:val="left"/>
      <w:pPr>
        <w:tabs>
          <w:tab w:val="num" w:pos="5760"/>
        </w:tabs>
        <w:ind w:left="5760" w:hanging="360"/>
      </w:pPr>
      <w:rPr>
        <w:rFonts w:ascii="Wingdings" w:hAnsi="Wingdings" w:hint="default"/>
      </w:rPr>
    </w:lvl>
    <w:lvl w:ilvl="8" w:tplc="3660843A" w:tentative="1">
      <w:start w:val="1"/>
      <w:numFmt w:val="bullet"/>
      <w:lvlText w:val=""/>
      <w:lvlJc w:val="left"/>
      <w:pPr>
        <w:tabs>
          <w:tab w:val="num" w:pos="6480"/>
        </w:tabs>
        <w:ind w:left="6480" w:hanging="360"/>
      </w:pPr>
      <w:rPr>
        <w:rFonts w:ascii="Wingdings" w:hAnsi="Wingdings" w:hint="default"/>
      </w:rPr>
    </w:lvl>
  </w:abstractNum>
  <w:abstractNum w:abstractNumId="30">
    <w:nsid w:val="0D95414C"/>
    <w:multiLevelType w:val="hybridMultilevel"/>
    <w:tmpl w:val="7068D64E"/>
    <w:lvl w:ilvl="0" w:tplc="0C765C0C">
      <w:start w:val="1"/>
      <w:numFmt w:val="bullet"/>
      <w:lvlText w:val=""/>
      <w:lvlJc w:val="left"/>
      <w:pPr>
        <w:tabs>
          <w:tab w:val="num" w:pos="720"/>
        </w:tabs>
        <w:ind w:left="720" w:hanging="360"/>
      </w:pPr>
      <w:rPr>
        <w:rFonts w:ascii="Wingdings" w:hAnsi="Wingdings" w:hint="default"/>
      </w:rPr>
    </w:lvl>
    <w:lvl w:ilvl="1" w:tplc="A8126506" w:tentative="1">
      <w:start w:val="1"/>
      <w:numFmt w:val="bullet"/>
      <w:lvlText w:val=""/>
      <w:lvlJc w:val="left"/>
      <w:pPr>
        <w:tabs>
          <w:tab w:val="num" w:pos="1440"/>
        </w:tabs>
        <w:ind w:left="1440" w:hanging="360"/>
      </w:pPr>
      <w:rPr>
        <w:rFonts w:ascii="Wingdings" w:hAnsi="Wingdings" w:hint="default"/>
      </w:rPr>
    </w:lvl>
    <w:lvl w:ilvl="2" w:tplc="FDA095BC" w:tentative="1">
      <w:start w:val="1"/>
      <w:numFmt w:val="bullet"/>
      <w:lvlText w:val=""/>
      <w:lvlJc w:val="left"/>
      <w:pPr>
        <w:tabs>
          <w:tab w:val="num" w:pos="2160"/>
        </w:tabs>
        <w:ind w:left="2160" w:hanging="360"/>
      </w:pPr>
      <w:rPr>
        <w:rFonts w:ascii="Wingdings" w:hAnsi="Wingdings" w:hint="default"/>
      </w:rPr>
    </w:lvl>
    <w:lvl w:ilvl="3" w:tplc="E1981E92" w:tentative="1">
      <w:start w:val="1"/>
      <w:numFmt w:val="bullet"/>
      <w:lvlText w:val=""/>
      <w:lvlJc w:val="left"/>
      <w:pPr>
        <w:tabs>
          <w:tab w:val="num" w:pos="2880"/>
        </w:tabs>
        <w:ind w:left="2880" w:hanging="360"/>
      </w:pPr>
      <w:rPr>
        <w:rFonts w:ascii="Wingdings" w:hAnsi="Wingdings" w:hint="default"/>
      </w:rPr>
    </w:lvl>
    <w:lvl w:ilvl="4" w:tplc="25F6C58A" w:tentative="1">
      <w:start w:val="1"/>
      <w:numFmt w:val="bullet"/>
      <w:lvlText w:val=""/>
      <w:lvlJc w:val="left"/>
      <w:pPr>
        <w:tabs>
          <w:tab w:val="num" w:pos="3600"/>
        </w:tabs>
        <w:ind w:left="3600" w:hanging="360"/>
      </w:pPr>
      <w:rPr>
        <w:rFonts w:ascii="Wingdings" w:hAnsi="Wingdings" w:hint="default"/>
      </w:rPr>
    </w:lvl>
    <w:lvl w:ilvl="5" w:tplc="B4687CBA" w:tentative="1">
      <w:start w:val="1"/>
      <w:numFmt w:val="bullet"/>
      <w:lvlText w:val=""/>
      <w:lvlJc w:val="left"/>
      <w:pPr>
        <w:tabs>
          <w:tab w:val="num" w:pos="4320"/>
        </w:tabs>
        <w:ind w:left="4320" w:hanging="360"/>
      </w:pPr>
      <w:rPr>
        <w:rFonts w:ascii="Wingdings" w:hAnsi="Wingdings" w:hint="default"/>
      </w:rPr>
    </w:lvl>
    <w:lvl w:ilvl="6" w:tplc="807EE1E4" w:tentative="1">
      <w:start w:val="1"/>
      <w:numFmt w:val="bullet"/>
      <w:lvlText w:val=""/>
      <w:lvlJc w:val="left"/>
      <w:pPr>
        <w:tabs>
          <w:tab w:val="num" w:pos="5040"/>
        </w:tabs>
        <w:ind w:left="5040" w:hanging="360"/>
      </w:pPr>
      <w:rPr>
        <w:rFonts w:ascii="Wingdings" w:hAnsi="Wingdings" w:hint="default"/>
      </w:rPr>
    </w:lvl>
    <w:lvl w:ilvl="7" w:tplc="6DEA2200" w:tentative="1">
      <w:start w:val="1"/>
      <w:numFmt w:val="bullet"/>
      <w:lvlText w:val=""/>
      <w:lvlJc w:val="left"/>
      <w:pPr>
        <w:tabs>
          <w:tab w:val="num" w:pos="5760"/>
        </w:tabs>
        <w:ind w:left="5760" w:hanging="360"/>
      </w:pPr>
      <w:rPr>
        <w:rFonts w:ascii="Wingdings" w:hAnsi="Wingdings" w:hint="default"/>
      </w:rPr>
    </w:lvl>
    <w:lvl w:ilvl="8" w:tplc="C1429418" w:tentative="1">
      <w:start w:val="1"/>
      <w:numFmt w:val="bullet"/>
      <w:lvlText w:val=""/>
      <w:lvlJc w:val="left"/>
      <w:pPr>
        <w:tabs>
          <w:tab w:val="num" w:pos="6480"/>
        </w:tabs>
        <w:ind w:left="6480" w:hanging="360"/>
      </w:pPr>
      <w:rPr>
        <w:rFonts w:ascii="Wingdings" w:hAnsi="Wingdings" w:hint="default"/>
      </w:rPr>
    </w:lvl>
  </w:abstractNum>
  <w:abstractNum w:abstractNumId="31">
    <w:nsid w:val="0E480C49"/>
    <w:multiLevelType w:val="hybridMultilevel"/>
    <w:tmpl w:val="F91AEFD8"/>
    <w:lvl w:ilvl="0" w:tplc="F9302AE2">
      <w:start w:val="1"/>
      <w:numFmt w:val="bullet"/>
      <w:lvlText w:val=""/>
      <w:lvlJc w:val="left"/>
      <w:pPr>
        <w:tabs>
          <w:tab w:val="num" w:pos="720"/>
        </w:tabs>
        <w:ind w:left="720" w:hanging="360"/>
      </w:pPr>
      <w:rPr>
        <w:rFonts w:ascii="Wingdings" w:hAnsi="Wingdings" w:hint="default"/>
      </w:rPr>
    </w:lvl>
    <w:lvl w:ilvl="1" w:tplc="7E66B2B0" w:tentative="1">
      <w:start w:val="1"/>
      <w:numFmt w:val="bullet"/>
      <w:lvlText w:val=""/>
      <w:lvlJc w:val="left"/>
      <w:pPr>
        <w:tabs>
          <w:tab w:val="num" w:pos="1440"/>
        </w:tabs>
        <w:ind w:left="1440" w:hanging="360"/>
      </w:pPr>
      <w:rPr>
        <w:rFonts w:ascii="Wingdings" w:hAnsi="Wingdings" w:hint="default"/>
      </w:rPr>
    </w:lvl>
    <w:lvl w:ilvl="2" w:tplc="ABAA1104" w:tentative="1">
      <w:start w:val="1"/>
      <w:numFmt w:val="bullet"/>
      <w:lvlText w:val=""/>
      <w:lvlJc w:val="left"/>
      <w:pPr>
        <w:tabs>
          <w:tab w:val="num" w:pos="2160"/>
        </w:tabs>
        <w:ind w:left="2160" w:hanging="360"/>
      </w:pPr>
      <w:rPr>
        <w:rFonts w:ascii="Wingdings" w:hAnsi="Wingdings" w:hint="default"/>
      </w:rPr>
    </w:lvl>
    <w:lvl w:ilvl="3" w:tplc="4E1C053A" w:tentative="1">
      <w:start w:val="1"/>
      <w:numFmt w:val="bullet"/>
      <w:lvlText w:val=""/>
      <w:lvlJc w:val="left"/>
      <w:pPr>
        <w:tabs>
          <w:tab w:val="num" w:pos="2880"/>
        </w:tabs>
        <w:ind w:left="2880" w:hanging="360"/>
      </w:pPr>
      <w:rPr>
        <w:rFonts w:ascii="Wingdings" w:hAnsi="Wingdings" w:hint="default"/>
      </w:rPr>
    </w:lvl>
    <w:lvl w:ilvl="4" w:tplc="D32499C2" w:tentative="1">
      <w:start w:val="1"/>
      <w:numFmt w:val="bullet"/>
      <w:lvlText w:val=""/>
      <w:lvlJc w:val="left"/>
      <w:pPr>
        <w:tabs>
          <w:tab w:val="num" w:pos="3600"/>
        </w:tabs>
        <w:ind w:left="3600" w:hanging="360"/>
      </w:pPr>
      <w:rPr>
        <w:rFonts w:ascii="Wingdings" w:hAnsi="Wingdings" w:hint="default"/>
      </w:rPr>
    </w:lvl>
    <w:lvl w:ilvl="5" w:tplc="3E00E28A" w:tentative="1">
      <w:start w:val="1"/>
      <w:numFmt w:val="bullet"/>
      <w:lvlText w:val=""/>
      <w:lvlJc w:val="left"/>
      <w:pPr>
        <w:tabs>
          <w:tab w:val="num" w:pos="4320"/>
        </w:tabs>
        <w:ind w:left="4320" w:hanging="360"/>
      </w:pPr>
      <w:rPr>
        <w:rFonts w:ascii="Wingdings" w:hAnsi="Wingdings" w:hint="default"/>
      </w:rPr>
    </w:lvl>
    <w:lvl w:ilvl="6" w:tplc="7BF619BC" w:tentative="1">
      <w:start w:val="1"/>
      <w:numFmt w:val="bullet"/>
      <w:lvlText w:val=""/>
      <w:lvlJc w:val="left"/>
      <w:pPr>
        <w:tabs>
          <w:tab w:val="num" w:pos="5040"/>
        </w:tabs>
        <w:ind w:left="5040" w:hanging="360"/>
      </w:pPr>
      <w:rPr>
        <w:rFonts w:ascii="Wingdings" w:hAnsi="Wingdings" w:hint="default"/>
      </w:rPr>
    </w:lvl>
    <w:lvl w:ilvl="7" w:tplc="CA689794" w:tentative="1">
      <w:start w:val="1"/>
      <w:numFmt w:val="bullet"/>
      <w:lvlText w:val=""/>
      <w:lvlJc w:val="left"/>
      <w:pPr>
        <w:tabs>
          <w:tab w:val="num" w:pos="5760"/>
        </w:tabs>
        <w:ind w:left="5760" w:hanging="360"/>
      </w:pPr>
      <w:rPr>
        <w:rFonts w:ascii="Wingdings" w:hAnsi="Wingdings" w:hint="default"/>
      </w:rPr>
    </w:lvl>
    <w:lvl w:ilvl="8" w:tplc="97D8D8B6" w:tentative="1">
      <w:start w:val="1"/>
      <w:numFmt w:val="bullet"/>
      <w:lvlText w:val=""/>
      <w:lvlJc w:val="left"/>
      <w:pPr>
        <w:tabs>
          <w:tab w:val="num" w:pos="6480"/>
        </w:tabs>
        <w:ind w:left="6480" w:hanging="360"/>
      </w:pPr>
      <w:rPr>
        <w:rFonts w:ascii="Wingdings" w:hAnsi="Wingdings" w:hint="default"/>
      </w:rPr>
    </w:lvl>
  </w:abstractNum>
  <w:abstractNum w:abstractNumId="32">
    <w:nsid w:val="0ECA2093"/>
    <w:multiLevelType w:val="hybridMultilevel"/>
    <w:tmpl w:val="B5C4B45E"/>
    <w:lvl w:ilvl="0" w:tplc="231AFC64">
      <w:start w:val="1"/>
      <w:numFmt w:val="bullet"/>
      <w:lvlText w:val=""/>
      <w:lvlJc w:val="left"/>
      <w:pPr>
        <w:tabs>
          <w:tab w:val="num" w:pos="720"/>
        </w:tabs>
        <w:ind w:left="720" w:hanging="360"/>
      </w:pPr>
      <w:rPr>
        <w:rFonts w:ascii="Wingdings" w:hAnsi="Wingdings" w:hint="default"/>
      </w:rPr>
    </w:lvl>
    <w:lvl w:ilvl="1" w:tplc="53347B3E" w:tentative="1">
      <w:start w:val="1"/>
      <w:numFmt w:val="bullet"/>
      <w:lvlText w:val=""/>
      <w:lvlJc w:val="left"/>
      <w:pPr>
        <w:tabs>
          <w:tab w:val="num" w:pos="1440"/>
        </w:tabs>
        <w:ind w:left="1440" w:hanging="360"/>
      </w:pPr>
      <w:rPr>
        <w:rFonts w:ascii="Wingdings" w:hAnsi="Wingdings" w:hint="default"/>
      </w:rPr>
    </w:lvl>
    <w:lvl w:ilvl="2" w:tplc="54EE901A" w:tentative="1">
      <w:start w:val="1"/>
      <w:numFmt w:val="bullet"/>
      <w:lvlText w:val=""/>
      <w:lvlJc w:val="left"/>
      <w:pPr>
        <w:tabs>
          <w:tab w:val="num" w:pos="2160"/>
        </w:tabs>
        <w:ind w:left="2160" w:hanging="360"/>
      </w:pPr>
      <w:rPr>
        <w:rFonts w:ascii="Wingdings" w:hAnsi="Wingdings" w:hint="default"/>
      </w:rPr>
    </w:lvl>
    <w:lvl w:ilvl="3" w:tplc="9BEE937C" w:tentative="1">
      <w:start w:val="1"/>
      <w:numFmt w:val="bullet"/>
      <w:lvlText w:val=""/>
      <w:lvlJc w:val="left"/>
      <w:pPr>
        <w:tabs>
          <w:tab w:val="num" w:pos="2880"/>
        </w:tabs>
        <w:ind w:left="2880" w:hanging="360"/>
      </w:pPr>
      <w:rPr>
        <w:rFonts w:ascii="Wingdings" w:hAnsi="Wingdings" w:hint="default"/>
      </w:rPr>
    </w:lvl>
    <w:lvl w:ilvl="4" w:tplc="641849E2" w:tentative="1">
      <w:start w:val="1"/>
      <w:numFmt w:val="bullet"/>
      <w:lvlText w:val=""/>
      <w:lvlJc w:val="left"/>
      <w:pPr>
        <w:tabs>
          <w:tab w:val="num" w:pos="3600"/>
        </w:tabs>
        <w:ind w:left="3600" w:hanging="360"/>
      </w:pPr>
      <w:rPr>
        <w:rFonts w:ascii="Wingdings" w:hAnsi="Wingdings" w:hint="default"/>
      </w:rPr>
    </w:lvl>
    <w:lvl w:ilvl="5" w:tplc="C50258EE" w:tentative="1">
      <w:start w:val="1"/>
      <w:numFmt w:val="bullet"/>
      <w:lvlText w:val=""/>
      <w:lvlJc w:val="left"/>
      <w:pPr>
        <w:tabs>
          <w:tab w:val="num" w:pos="4320"/>
        </w:tabs>
        <w:ind w:left="4320" w:hanging="360"/>
      </w:pPr>
      <w:rPr>
        <w:rFonts w:ascii="Wingdings" w:hAnsi="Wingdings" w:hint="default"/>
      </w:rPr>
    </w:lvl>
    <w:lvl w:ilvl="6" w:tplc="3A927448" w:tentative="1">
      <w:start w:val="1"/>
      <w:numFmt w:val="bullet"/>
      <w:lvlText w:val=""/>
      <w:lvlJc w:val="left"/>
      <w:pPr>
        <w:tabs>
          <w:tab w:val="num" w:pos="5040"/>
        </w:tabs>
        <w:ind w:left="5040" w:hanging="360"/>
      </w:pPr>
      <w:rPr>
        <w:rFonts w:ascii="Wingdings" w:hAnsi="Wingdings" w:hint="default"/>
      </w:rPr>
    </w:lvl>
    <w:lvl w:ilvl="7" w:tplc="6C14C79C" w:tentative="1">
      <w:start w:val="1"/>
      <w:numFmt w:val="bullet"/>
      <w:lvlText w:val=""/>
      <w:lvlJc w:val="left"/>
      <w:pPr>
        <w:tabs>
          <w:tab w:val="num" w:pos="5760"/>
        </w:tabs>
        <w:ind w:left="5760" w:hanging="360"/>
      </w:pPr>
      <w:rPr>
        <w:rFonts w:ascii="Wingdings" w:hAnsi="Wingdings" w:hint="default"/>
      </w:rPr>
    </w:lvl>
    <w:lvl w:ilvl="8" w:tplc="2C66D50C" w:tentative="1">
      <w:start w:val="1"/>
      <w:numFmt w:val="bullet"/>
      <w:lvlText w:val=""/>
      <w:lvlJc w:val="left"/>
      <w:pPr>
        <w:tabs>
          <w:tab w:val="num" w:pos="6480"/>
        </w:tabs>
        <w:ind w:left="6480" w:hanging="360"/>
      </w:pPr>
      <w:rPr>
        <w:rFonts w:ascii="Wingdings" w:hAnsi="Wingdings" w:hint="default"/>
      </w:rPr>
    </w:lvl>
  </w:abstractNum>
  <w:abstractNum w:abstractNumId="33">
    <w:nsid w:val="0F170E23"/>
    <w:multiLevelType w:val="hybridMultilevel"/>
    <w:tmpl w:val="14566AE0"/>
    <w:lvl w:ilvl="0" w:tplc="9A7E42C2">
      <w:start w:val="1"/>
      <w:numFmt w:val="bullet"/>
      <w:lvlText w:val=""/>
      <w:lvlJc w:val="left"/>
      <w:pPr>
        <w:tabs>
          <w:tab w:val="num" w:pos="720"/>
        </w:tabs>
        <w:ind w:left="720" w:hanging="360"/>
      </w:pPr>
      <w:rPr>
        <w:rFonts w:ascii="Wingdings" w:hAnsi="Wingdings" w:hint="default"/>
      </w:rPr>
    </w:lvl>
    <w:lvl w:ilvl="1" w:tplc="56A805F4" w:tentative="1">
      <w:start w:val="1"/>
      <w:numFmt w:val="bullet"/>
      <w:lvlText w:val=""/>
      <w:lvlJc w:val="left"/>
      <w:pPr>
        <w:tabs>
          <w:tab w:val="num" w:pos="1440"/>
        </w:tabs>
        <w:ind w:left="1440" w:hanging="360"/>
      </w:pPr>
      <w:rPr>
        <w:rFonts w:ascii="Wingdings" w:hAnsi="Wingdings" w:hint="default"/>
      </w:rPr>
    </w:lvl>
    <w:lvl w:ilvl="2" w:tplc="D41A7892" w:tentative="1">
      <w:start w:val="1"/>
      <w:numFmt w:val="bullet"/>
      <w:lvlText w:val=""/>
      <w:lvlJc w:val="left"/>
      <w:pPr>
        <w:tabs>
          <w:tab w:val="num" w:pos="2160"/>
        </w:tabs>
        <w:ind w:left="2160" w:hanging="360"/>
      </w:pPr>
      <w:rPr>
        <w:rFonts w:ascii="Wingdings" w:hAnsi="Wingdings" w:hint="default"/>
      </w:rPr>
    </w:lvl>
    <w:lvl w:ilvl="3" w:tplc="DAE40FBC" w:tentative="1">
      <w:start w:val="1"/>
      <w:numFmt w:val="bullet"/>
      <w:lvlText w:val=""/>
      <w:lvlJc w:val="left"/>
      <w:pPr>
        <w:tabs>
          <w:tab w:val="num" w:pos="2880"/>
        </w:tabs>
        <w:ind w:left="2880" w:hanging="360"/>
      </w:pPr>
      <w:rPr>
        <w:rFonts w:ascii="Wingdings" w:hAnsi="Wingdings" w:hint="default"/>
      </w:rPr>
    </w:lvl>
    <w:lvl w:ilvl="4" w:tplc="03EE0DE8" w:tentative="1">
      <w:start w:val="1"/>
      <w:numFmt w:val="bullet"/>
      <w:lvlText w:val=""/>
      <w:lvlJc w:val="left"/>
      <w:pPr>
        <w:tabs>
          <w:tab w:val="num" w:pos="3600"/>
        </w:tabs>
        <w:ind w:left="3600" w:hanging="360"/>
      </w:pPr>
      <w:rPr>
        <w:rFonts w:ascii="Wingdings" w:hAnsi="Wingdings" w:hint="default"/>
      </w:rPr>
    </w:lvl>
    <w:lvl w:ilvl="5" w:tplc="B9AEB7D0" w:tentative="1">
      <w:start w:val="1"/>
      <w:numFmt w:val="bullet"/>
      <w:lvlText w:val=""/>
      <w:lvlJc w:val="left"/>
      <w:pPr>
        <w:tabs>
          <w:tab w:val="num" w:pos="4320"/>
        </w:tabs>
        <w:ind w:left="4320" w:hanging="360"/>
      </w:pPr>
      <w:rPr>
        <w:rFonts w:ascii="Wingdings" w:hAnsi="Wingdings" w:hint="default"/>
      </w:rPr>
    </w:lvl>
    <w:lvl w:ilvl="6" w:tplc="29EA3AB0" w:tentative="1">
      <w:start w:val="1"/>
      <w:numFmt w:val="bullet"/>
      <w:lvlText w:val=""/>
      <w:lvlJc w:val="left"/>
      <w:pPr>
        <w:tabs>
          <w:tab w:val="num" w:pos="5040"/>
        </w:tabs>
        <w:ind w:left="5040" w:hanging="360"/>
      </w:pPr>
      <w:rPr>
        <w:rFonts w:ascii="Wingdings" w:hAnsi="Wingdings" w:hint="default"/>
      </w:rPr>
    </w:lvl>
    <w:lvl w:ilvl="7" w:tplc="E2F6B9DC" w:tentative="1">
      <w:start w:val="1"/>
      <w:numFmt w:val="bullet"/>
      <w:lvlText w:val=""/>
      <w:lvlJc w:val="left"/>
      <w:pPr>
        <w:tabs>
          <w:tab w:val="num" w:pos="5760"/>
        </w:tabs>
        <w:ind w:left="5760" w:hanging="360"/>
      </w:pPr>
      <w:rPr>
        <w:rFonts w:ascii="Wingdings" w:hAnsi="Wingdings" w:hint="default"/>
      </w:rPr>
    </w:lvl>
    <w:lvl w:ilvl="8" w:tplc="A5FE81D8" w:tentative="1">
      <w:start w:val="1"/>
      <w:numFmt w:val="bullet"/>
      <w:lvlText w:val=""/>
      <w:lvlJc w:val="left"/>
      <w:pPr>
        <w:tabs>
          <w:tab w:val="num" w:pos="6480"/>
        </w:tabs>
        <w:ind w:left="6480" w:hanging="360"/>
      </w:pPr>
      <w:rPr>
        <w:rFonts w:ascii="Wingdings" w:hAnsi="Wingdings" w:hint="default"/>
      </w:rPr>
    </w:lvl>
  </w:abstractNum>
  <w:abstractNum w:abstractNumId="34">
    <w:nsid w:val="0F850C23"/>
    <w:multiLevelType w:val="hybridMultilevel"/>
    <w:tmpl w:val="8A5C60E8"/>
    <w:lvl w:ilvl="0" w:tplc="169002A6">
      <w:start w:val="1"/>
      <w:numFmt w:val="bullet"/>
      <w:lvlText w:val=""/>
      <w:lvlJc w:val="left"/>
      <w:pPr>
        <w:tabs>
          <w:tab w:val="num" w:pos="720"/>
        </w:tabs>
        <w:ind w:left="720" w:hanging="360"/>
      </w:pPr>
      <w:rPr>
        <w:rFonts w:ascii="Wingdings" w:hAnsi="Wingdings" w:hint="default"/>
      </w:rPr>
    </w:lvl>
    <w:lvl w:ilvl="1" w:tplc="D6FE5C42" w:tentative="1">
      <w:start w:val="1"/>
      <w:numFmt w:val="bullet"/>
      <w:lvlText w:val=""/>
      <w:lvlJc w:val="left"/>
      <w:pPr>
        <w:tabs>
          <w:tab w:val="num" w:pos="1440"/>
        </w:tabs>
        <w:ind w:left="1440" w:hanging="360"/>
      </w:pPr>
      <w:rPr>
        <w:rFonts w:ascii="Wingdings" w:hAnsi="Wingdings" w:hint="default"/>
      </w:rPr>
    </w:lvl>
    <w:lvl w:ilvl="2" w:tplc="AC30365C" w:tentative="1">
      <w:start w:val="1"/>
      <w:numFmt w:val="bullet"/>
      <w:lvlText w:val=""/>
      <w:lvlJc w:val="left"/>
      <w:pPr>
        <w:tabs>
          <w:tab w:val="num" w:pos="2160"/>
        </w:tabs>
        <w:ind w:left="2160" w:hanging="360"/>
      </w:pPr>
      <w:rPr>
        <w:rFonts w:ascii="Wingdings" w:hAnsi="Wingdings" w:hint="default"/>
      </w:rPr>
    </w:lvl>
    <w:lvl w:ilvl="3" w:tplc="CB226864" w:tentative="1">
      <w:start w:val="1"/>
      <w:numFmt w:val="bullet"/>
      <w:lvlText w:val=""/>
      <w:lvlJc w:val="left"/>
      <w:pPr>
        <w:tabs>
          <w:tab w:val="num" w:pos="2880"/>
        </w:tabs>
        <w:ind w:left="2880" w:hanging="360"/>
      </w:pPr>
      <w:rPr>
        <w:rFonts w:ascii="Wingdings" w:hAnsi="Wingdings" w:hint="default"/>
      </w:rPr>
    </w:lvl>
    <w:lvl w:ilvl="4" w:tplc="56FC6366" w:tentative="1">
      <w:start w:val="1"/>
      <w:numFmt w:val="bullet"/>
      <w:lvlText w:val=""/>
      <w:lvlJc w:val="left"/>
      <w:pPr>
        <w:tabs>
          <w:tab w:val="num" w:pos="3600"/>
        </w:tabs>
        <w:ind w:left="3600" w:hanging="360"/>
      </w:pPr>
      <w:rPr>
        <w:rFonts w:ascii="Wingdings" w:hAnsi="Wingdings" w:hint="default"/>
      </w:rPr>
    </w:lvl>
    <w:lvl w:ilvl="5" w:tplc="9D707D30" w:tentative="1">
      <w:start w:val="1"/>
      <w:numFmt w:val="bullet"/>
      <w:lvlText w:val=""/>
      <w:lvlJc w:val="left"/>
      <w:pPr>
        <w:tabs>
          <w:tab w:val="num" w:pos="4320"/>
        </w:tabs>
        <w:ind w:left="4320" w:hanging="360"/>
      </w:pPr>
      <w:rPr>
        <w:rFonts w:ascii="Wingdings" w:hAnsi="Wingdings" w:hint="default"/>
      </w:rPr>
    </w:lvl>
    <w:lvl w:ilvl="6" w:tplc="2A1A6C3C" w:tentative="1">
      <w:start w:val="1"/>
      <w:numFmt w:val="bullet"/>
      <w:lvlText w:val=""/>
      <w:lvlJc w:val="left"/>
      <w:pPr>
        <w:tabs>
          <w:tab w:val="num" w:pos="5040"/>
        </w:tabs>
        <w:ind w:left="5040" w:hanging="360"/>
      </w:pPr>
      <w:rPr>
        <w:rFonts w:ascii="Wingdings" w:hAnsi="Wingdings" w:hint="default"/>
      </w:rPr>
    </w:lvl>
    <w:lvl w:ilvl="7" w:tplc="A74A6120" w:tentative="1">
      <w:start w:val="1"/>
      <w:numFmt w:val="bullet"/>
      <w:lvlText w:val=""/>
      <w:lvlJc w:val="left"/>
      <w:pPr>
        <w:tabs>
          <w:tab w:val="num" w:pos="5760"/>
        </w:tabs>
        <w:ind w:left="5760" w:hanging="360"/>
      </w:pPr>
      <w:rPr>
        <w:rFonts w:ascii="Wingdings" w:hAnsi="Wingdings" w:hint="default"/>
      </w:rPr>
    </w:lvl>
    <w:lvl w:ilvl="8" w:tplc="86E6B55A" w:tentative="1">
      <w:start w:val="1"/>
      <w:numFmt w:val="bullet"/>
      <w:lvlText w:val=""/>
      <w:lvlJc w:val="left"/>
      <w:pPr>
        <w:tabs>
          <w:tab w:val="num" w:pos="6480"/>
        </w:tabs>
        <w:ind w:left="6480" w:hanging="360"/>
      </w:pPr>
      <w:rPr>
        <w:rFonts w:ascii="Wingdings" w:hAnsi="Wingdings" w:hint="default"/>
      </w:rPr>
    </w:lvl>
  </w:abstractNum>
  <w:abstractNum w:abstractNumId="35">
    <w:nsid w:val="0F945222"/>
    <w:multiLevelType w:val="hybridMultilevel"/>
    <w:tmpl w:val="6582C064"/>
    <w:lvl w:ilvl="0" w:tplc="6D62DDB2">
      <w:start w:val="1"/>
      <w:numFmt w:val="bullet"/>
      <w:lvlText w:val="•"/>
      <w:lvlJc w:val="left"/>
      <w:pPr>
        <w:tabs>
          <w:tab w:val="num" w:pos="720"/>
        </w:tabs>
        <w:ind w:left="720" w:hanging="360"/>
      </w:pPr>
      <w:rPr>
        <w:rFonts w:ascii="Arial" w:hAnsi="Arial" w:hint="default"/>
      </w:rPr>
    </w:lvl>
    <w:lvl w:ilvl="1" w:tplc="8C8C67C2" w:tentative="1">
      <w:start w:val="1"/>
      <w:numFmt w:val="bullet"/>
      <w:lvlText w:val="•"/>
      <w:lvlJc w:val="left"/>
      <w:pPr>
        <w:tabs>
          <w:tab w:val="num" w:pos="1440"/>
        </w:tabs>
        <w:ind w:left="1440" w:hanging="360"/>
      </w:pPr>
      <w:rPr>
        <w:rFonts w:ascii="Arial" w:hAnsi="Arial" w:hint="default"/>
      </w:rPr>
    </w:lvl>
    <w:lvl w:ilvl="2" w:tplc="0EEA99C2" w:tentative="1">
      <w:start w:val="1"/>
      <w:numFmt w:val="bullet"/>
      <w:lvlText w:val="•"/>
      <w:lvlJc w:val="left"/>
      <w:pPr>
        <w:tabs>
          <w:tab w:val="num" w:pos="2160"/>
        </w:tabs>
        <w:ind w:left="2160" w:hanging="360"/>
      </w:pPr>
      <w:rPr>
        <w:rFonts w:ascii="Arial" w:hAnsi="Arial" w:hint="default"/>
      </w:rPr>
    </w:lvl>
    <w:lvl w:ilvl="3" w:tplc="2B3CF682" w:tentative="1">
      <w:start w:val="1"/>
      <w:numFmt w:val="bullet"/>
      <w:lvlText w:val="•"/>
      <w:lvlJc w:val="left"/>
      <w:pPr>
        <w:tabs>
          <w:tab w:val="num" w:pos="2880"/>
        </w:tabs>
        <w:ind w:left="2880" w:hanging="360"/>
      </w:pPr>
      <w:rPr>
        <w:rFonts w:ascii="Arial" w:hAnsi="Arial" w:hint="default"/>
      </w:rPr>
    </w:lvl>
    <w:lvl w:ilvl="4" w:tplc="85B86F52" w:tentative="1">
      <w:start w:val="1"/>
      <w:numFmt w:val="bullet"/>
      <w:lvlText w:val="•"/>
      <w:lvlJc w:val="left"/>
      <w:pPr>
        <w:tabs>
          <w:tab w:val="num" w:pos="3600"/>
        </w:tabs>
        <w:ind w:left="3600" w:hanging="360"/>
      </w:pPr>
      <w:rPr>
        <w:rFonts w:ascii="Arial" w:hAnsi="Arial" w:hint="default"/>
      </w:rPr>
    </w:lvl>
    <w:lvl w:ilvl="5" w:tplc="12E41100" w:tentative="1">
      <w:start w:val="1"/>
      <w:numFmt w:val="bullet"/>
      <w:lvlText w:val="•"/>
      <w:lvlJc w:val="left"/>
      <w:pPr>
        <w:tabs>
          <w:tab w:val="num" w:pos="4320"/>
        </w:tabs>
        <w:ind w:left="4320" w:hanging="360"/>
      </w:pPr>
      <w:rPr>
        <w:rFonts w:ascii="Arial" w:hAnsi="Arial" w:hint="default"/>
      </w:rPr>
    </w:lvl>
    <w:lvl w:ilvl="6" w:tplc="B1F20576" w:tentative="1">
      <w:start w:val="1"/>
      <w:numFmt w:val="bullet"/>
      <w:lvlText w:val="•"/>
      <w:lvlJc w:val="left"/>
      <w:pPr>
        <w:tabs>
          <w:tab w:val="num" w:pos="5040"/>
        </w:tabs>
        <w:ind w:left="5040" w:hanging="360"/>
      </w:pPr>
      <w:rPr>
        <w:rFonts w:ascii="Arial" w:hAnsi="Arial" w:hint="default"/>
      </w:rPr>
    </w:lvl>
    <w:lvl w:ilvl="7" w:tplc="F6469A84" w:tentative="1">
      <w:start w:val="1"/>
      <w:numFmt w:val="bullet"/>
      <w:lvlText w:val="•"/>
      <w:lvlJc w:val="left"/>
      <w:pPr>
        <w:tabs>
          <w:tab w:val="num" w:pos="5760"/>
        </w:tabs>
        <w:ind w:left="5760" w:hanging="360"/>
      </w:pPr>
      <w:rPr>
        <w:rFonts w:ascii="Arial" w:hAnsi="Arial" w:hint="default"/>
      </w:rPr>
    </w:lvl>
    <w:lvl w:ilvl="8" w:tplc="3BEAE788" w:tentative="1">
      <w:start w:val="1"/>
      <w:numFmt w:val="bullet"/>
      <w:lvlText w:val="•"/>
      <w:lvlJc w:val="left"/>
      <w:pPr>
        <w:tabs>
          <w:tab w:val="num" w:pos="6480"/>
        </w:tabs>
        <w:ind w:left="6480" w:hanging="360"/>
      </w:pPr>
      <w:rPr>
        <w:rFonts w:ascii="Arial" w:hAnsi="Arial" w:hint="default"/>
      </w:rPr>
    </w:lvl>
  </w:abstractNum>
  <w:abstractNum w:abstractNumId="36">
    <w:nsid w:val="0FA265DE"/>
    <w:multiLevelType w:val="hybridMultilevel"/>
    <w:tmpl w:val="89260C80"/>
    <w:lvl w:ilvl="0" w:tplc="035076EC">
      <w:start w:val="1"/>
      <w:numFmt w:val="bullet"/>
      <w:lvlText w:val=""/>
      <w:lvlJc w:val="left"/>
      <w:pPr>
        <w:tabs>
          <w:tab w:val="num" w:pos="720"/>
        </w:tabs>
        <w:ind w:left="720" w:hanging="360"/>
      </w:pPr>
      <w:rPr>
        <w:rFonts w:ascii="Wingdings" w:hAnsi="Wingdings" w:hint="default"/>
      </w:rPr>
    </w:lvl>
    <w:lvl w:ilvl="1" w:tplc="A81223B4" w:tentative="1">
      <w:start w:val="1"/>
      <w:numFmt w:val="bullet"/>
      <w:lvlText w:val=""/>
      <w:lvlJc w:val="left"/>
      <w:pPr>
        <w:tabs>
          <w:tab w:val="num" w:pos="1440"/>
        </w:tabs>
        <w:ind w:left="1440" w:hanging="360"/>
      </w:pPr>
      <w:rPr>
        <w:rFonts w:ascii="Wingdings" w:hAnsi="Wingdings" w:hint="default"/>
      </w:rPr>
    </w:lvl>
    <w:lvl w:ilvl="2" w:tplc="21E80E16" w:tentative="1">
      <w:start w:val="1"/>
      <w:numFmt w:val="bullet"/>
      <w:lvlText w:val=""/>
      <w:lvlJc w:val="left"/>
      <w:pPr>
        <w:tabs>
          <w:tab w:val="num" w:pos="2160"/>
        </w:tabs>
        <w:ind w:left="2160" w:hanging="360"/>
      </w:pPr>
      <w:rPr>
        <w:rFonts w:ascii="Wingdings" w:hAnsi="Wingdings" w:hint="default"/>
      </w:rPr>
    </w:lvl>
    <w:lvl w:ilvl="3" w:tplc="A4306C90" w:tentative="1">
      <w:start w:val="1"/>
      <w:numFmt w:val="bullet"/>
      <w:lvlText w:val=""/>
      <w:lvlJc w:val="left"/>
      <w:pPr>
        <w:tabs>
          <w:tab w:val="num" w:pos="2880"/>
        </w:tabs>
        <w:ind w:left="2880" w:hanging="360"/>
      </w:pPr>
      <w:rPr>
        <w:rFonts w:ascii="Wingdings" w:hAnsi="Wingdings" w:hint="default"/>
      </w:rPr>
    </w:lvl>
    <w:lvl w:ilvl="4" w:tplc="64BC0DFE" w:tentative="1">
      <w:start w:val="1"/>
      <w:numFmt w:val="bullet"/>
      <w:lvlText w:val=""/>
      <w:lvlJc w:val="left"/>
      <w:pPr>
        <w:tabs>
          <w:tab w:val="num" w:pos="3600"/>
        </w:tabs>
        <w:ind w:left="3600" w:hanging="360"/>
      </w:pPr>
      <w:rPr>
        <w:rFonts w:ascii="Wingdings" w:hAnsi="Wingdings" w:hint="default"/>
      </w:rPr>
    </w:lvl>
    <w:lvl w:ilvl="5" w:tplc="21F8780E" w:tentative="1">
      <w:start w:val="1"/>
      <w:numFmt w:val="bullet"/>
      <w:lvlText w:val=""/>
      <w:lvlJc w:val="left"/>
      <w:pPr>
        <w:tabs>
          <w:tab w:val="num" w:pos="4320"/>
        </w:tabs>
        <w:ind w:left="4320" w:hanging="360"/>
      </w:pPr>
      <w:rPr>
        <w:rFonts w:ascii="Wingdings" w:hAnsi="Wingdings" w:hint="default"/>
      </w:rPr>
    </w:lvl>
    <w:lvl w:ilvl="6" w:tplc="24AAE13C" w:tentative="1">
      <w:start w:val="1"/>
      <w:numFmt w:val="bullet"/>
      <w:lvlText w:val=""/>
      <w:lvlJc w:val="left"/>
      <w:pPr>
        <w:tabs>
          <w:tab w:val="num" w:pos="5040"/>
        </w:tabs>
        <w:ind w:left="5040" w:hanging="360"/>
      </w:pPr>
      <w:rPr>
        <w:rFonts w:ascii="Wingdings" w:hAnsi="Wingdings" w:hint="default"/>
      </w:rPr>
    </w:lvl>
    <w:lvl w:ilvl="7" w:tplc="58120136" w:tentative="1">
      <w:start w:val="1"/>
      <w:numFmt w:val="bullet"/>
      <w:lvlText w:val=""/>
      <w:lvlJc w:val="left"/>
      <w:pPr>
        <w:tabs>
          <w:tab w:val="num" w:pos="5760"/>
        </w:tabs>
        <w:ind w:left="5760" w:hanging="360"/>
      </w:pPr>
      <w:rPr>
        <w:rFonts w:ascii="Wingdings" w:hAnsi="Wingdings" w:hint="default"/>
      </w:rPr>
    </w:lvl>
    <w:lvl w:ilvl="8" w:tplc="C8589600" w:tentative="1">
      <w:start w:val="1"/>
      <w:numFmt w:val="bullet"/>
      <w:lvlText w:val=""/>
      <w:lvlJc w:val="left"/>
      <w:pPr>
        <w:tabs>
          <w:tab w:val="num" w:pos="6480"/>
        </w:tabs>
        <w:ind w:left="6480" w:hanging="360"/>
      </w:pPr>
      <w:rPr>
        <w:rFonts w:ascii="Wingdings" w:hAnsi="Wingdings" w:hint="default"/>
      </w:rPr>
    </w:lvl>
  </w:abstractNum>
  <w:abstractNum w:abstractNumId="37">
    <w:nsid w:val="0FEA3D0B"/>
    <w:multiLevelType w:val="hybridMultilevel"/>
    <w:tmpl w:val="2DDCABBA"/>
    <w:lvl w:ilvl="0" w:tplc="75F48498">
      <w:start w:val="1"/>
      <w:numFmt w:val="bullet"/>
      <w:lvlText w:val=""/>
      <w:lvlJc w:val="left"/>
      <w:pPr>
        <w:tabs>
          <w:tab w:val="num" w:pos="720"/>
        </w:tabs>
        <w:ind w:left="720" w:hanging="360"/>
      </w:pPr>
      <w:rPr>
        <w:rFonts w:ascii="Wingdings" w:hAnsi="Wingdings" w:hint="default"/>
      </w:rPr>
    </w:lvl>
    <w:lvl w:ilvl="1" w:tplc="5720D022" w:tentative="1">
      <w:start w:val="1"/>
      <w:numFmt w:val="bullet"/>
      <w:lvlText w:val=""/>
      <w:lvlJc w:val="left"/>
      <w:pPr>
        <w:tabs>
          <w:tab w:val="num" w:pos="1440"/>
        </w:tabs>
        <w:ind w:left="1440" w:hanging="360"/>
      </w:pPr>
      <w:rPr>
        <w:rFonts w:ascii="Wingdings" w:hAnsi="Wingdings" w:hint="default"/>
      </w:rPr>
    </w:lvl>
    <w:lvl w:ilvl="2" w:tplc="3F3ADE3E" w:tentative="1">
      <w:start w:val="1"/>
      <w:numFmt w:val="bullet"/>
      <w:lvlText w:val=""/>
      <w:lvlJc w:val="left"/>
      <w:pPr>
        <w:tabs>
          <w:tab w:val="num" w:pos="2160"/>
        </w:tabs>
        <w:ind w:left="2160" w:hanging="360"/>
      </w:pPr>
      <w:rPr>
        <w:rFonts w:ascii="Wingdings" w:hAnsi="Wingdings" w:hint="default"/>
      </w:rPr>
    </w:lvl>
    <w:lvl w:ilvl="3" w:tplc="87148C02" w:tentative="1">
      <w:start w:val="1"/>
      <w:numFmt w:val="bullet"/>
      <w:lvlText w:val=""/>
      <w:lvlJc w:val="left"/>
      <w:pPr>
        <w:tabs>
          <w:tab w:val="num" w:pos="2880"/>
        </w:tabs>
        <w:ind w:left="2880" w:hanging="360"/>
      </w:pPr>
      <w:rPr>
        <w:rFonts w:ascii="Wingdings" w:hAnsi="Wingdings" w:hint="default"/>
      </w:rPr>
    </w:lvl>
    <w:lvl w:ilvl="4" w:tplc="D3B0950E" w:tentative="1">
      <w:start w:val="1"/>
      <w:numFmt w:val="bullet"/>
      <w:lvlText w:val=""/>
      <w:lvlJc w:val="left"/>
      <w:pPr>
        <w:tabs>
          <w:tab w:val="num" w:pos="3600"/>
        </w:tabs>
        <w:ind w:left="3600" w:hanging="360"/>
      </w:pPr>
      <w:rPr>
        <w:rFonts w:ascii="Wingdings" w:hAnsi="Wingdings" w:hint="default"/>
      </w:rPr>
    </w:lvl>
    <w:lvl w:ilvl="5" w:tplc="C24216C0" w:tentative="1">
      <w:start w:val="1"/>
      <w:numFmt w:val="bullet"/>
      <w:lvlText w:val=""/>
      <w:lvlJc w:val="left"/>
      <w:pPr>
        <w:tabs>
          <w:tab w:val="num" w:pos="4320"/>
        </w:tabs>
        <w:ind w:left="4320" w:hanging="360"/>
      </w:pPr>
      <w:rPr>
        <w:rFonts w:ascii="Wingdings" w:hAnsi="Wingdings" w:hint="default"/>
      </w:rPr>
    </w:lvl>
    <w:lvl w:ilvl="6" w:tplc="30E42764" w:tentative="1">
      <w:start w:val="1"/>
      <w:numFmt w:val="bullet"/>
      <w:lvlText w:val=""/>
      <w:lvlJc w:val="left"/>
      <w:pPr>
        <w:tabs>
          <w:tab w:val="num" w:pos="5040"/>
        </w:tabs>
        <w:ind w:left="5040" w:hanging="360"/>
      </w:pPr>
      <w:rPr>
        <w:rFonts w:ascii="Wingdings" w:hAnsi="Wingdings" w:hint="default"/>
      </w:rPr>
    </w:lvl>
    <w:lvl w:ilvl="7" w:tplc="7C901580" w:tentative="1">
      <w:start w:val="1"/>
      <w:numFmt w:val="bullet"/>
      <w:lvlText w:val=""/>
      <w:lvlJc w:val="left"/>
      <w:pPr>
        <w:tabs>
          <w:tab w:val="num" w:pos="5760"/>
        </w:tabs>
        <w:ind w:left="5760" w:hanging="360"/>
      </w:pPr>
      <w:rPr>
        <w:rFonts w:ascii="Wingdings" w:hAnsi="Wingdings" w:hint="default"/>
      </w:rPr>
    </w:lvl>
    <w:lvl w:ilvl="8" w:tplc="170A61EC" w:tentative="1">
      <w:start w:val="1"/>
      <w:numFmt w:val="bullet"/>
      <w:lvlText w:val=""/>
      <w:lvlJc w:val="left"/>
      <w:pPr>
        <w:tabs>
          <w:tab w:val="num" w:pos="6480"/>
        </w:tabs>
        <w:ind w:left="6480" w:hanging="360"/>
      </w:pPr>
      <w:rPr>
        <w:rFonts w:ascii="Wingdings" w:hAnsi="Wingdings" w:hint="default"/>
      </w:rPr>
    </w:lvl>
  </w:abstractNum>
  <w:abstractNum w:abstractNumId="38">
    <w:nsid w:val="10524EDB"/>
    <w:multiLevelType w:val="hybridMultilevel"/>
    <w:tmpl w:val="0010C002"/>
    <w:lvl w:ilvl="0" w:tplc="BF860A90">
      <w:start w:val="1"/>
      <w:numFmt w:val="bullet"/>
      <w:lvlText w:val=""/>
      <w:lvlJc w:val="left"/>
      <w:pPr>
        <w:tabs>
          <w:tab w:val="num" w:pos="720"/>
        </w:tabs>
        <w:ind w:left="720" w:hanging="360"/>
      </w:pPr>
      <w:rPr>
        <w:rFonts w:ascii="Wingdings" w:hAnsi="Wingdings" w:hint="default"/>
      </w:rPr>
    </w:lvl>
    <w:lvl w:ilvl="1" w:tplc="738660FC" w:tentative="1">
      <w:start w:val="1"/>
      <w:numFmt w:val="bullet"/>
      <w:lvlText w:val=""/>
      <w:lvlJc w:val="left"/>
      <w:pPr>
        <w:tabs>
          <w:tab w:val="num" w:pos="1440"/>
        </w:tabs>
        <w:ind w:left="1440" w:hanging="360"/>
      </w:pPr>
      <w:rPr>
        <w:rFonts w:ascii="Wingdings" w:hAnsi="Wingdings" w:hint="default"/>
      </w:rPr>
    </w:lvl>
    <w:lvl w:ilvl="2" w:tplc="3D681992" w:tentative="1">
      <w:start w:val="1"/>
      <w:numFmt w:val="bullet"/>
      <w:lvlText w:val=""/>
      <w:lvlJc w:val="left"/>
      <w:pPr>
        <w:tabs>
          <w:tab w:val="num" w:pos="2160"/>
        </w:tabs>
        <w:ind w:left="2160" w:hanging="360"/>
      </w:pPr>
      <w:rPr>
        <w:rFonts w:ascii="Wingdings" w:hAnsi="Wingdings" w:hint="default"/>
      </w:rPr>
    </w:lvl>
    <w:lvl w:ilvl="3" w:tplc="4D005D1A" w:tentative="1">
      <w:start w:val="1"/>
      <w:numFmt w:val="bullet"/>
      <w:lvlText w:val=""/>
      <w:lvlJc w:val="left"/>
      <w:pPr>
        <w:tabs>
          <w:tab w:val="num" w:pos="2880"/>
        </w:tabs>
        <w:ind w:left="2880" w:hanging="360"/>
      </w:pPr>
      <w:rPr>
        <w:rFonts w:ascii="Wingdings" w:hAnsi="Wingdings" w:hint="default"/>
      </w:rPr>
    </w:lvl>
    <w:lvl w:ilvl="4" w:tplc="17B26818" w:tentative="1">
      <w:start w:val="1"/>
      <w:numFmt w:val="bullet"/>
      <w:lvlText w:val=""/>
      <w:lvlJc w:val="left"/>
      <w:pPr>
        <w:tabs>
          <w:tab w:val="num" w:pos="3600"/>
        </w:tabs>
        <w:ind w:left="3600" w:hanging="360"/>
      </w:pPr>
      <w:rPr>
        <w:rFonts w:ascii="Wingdings" w:hAnsi="Wingdings" w:hint="default"/>
      </w:rPr>
    </w:lvl>
    <w:lvl w:ilvl="5" w:tplc="DF426CEA" w:tentative="1">
      <w:start w:val="1"/>
      <w:numFmt w:val="bullet"/>
      <w:lvlText w:val=""/>
      <w:lvlJc w:val="left"/>
      <w:pPr>
        <w:tabs>
          <w:tab w:val="num" w:pos="4320"/>
        </w:tabs>
        <w:ind w:left="4320" w:hanging="360"/>
      </w:pPr>
      <w:rPr>
        <w:rFonts w:ascii="Wingdings" w:hAnsi="Wingdings" w:hint="default"/>
      </w:rPr>
    </w:lvl>
    <w:lvl w:ilvl="6" w:tplc="AA7CDC40" w:tentative="1">
      <w:start w:val="1"/>
      <w:numFmt w:val="bullet"/>
      <w:lvlText w:val=""/>
      <w:lvlJc w:val="left"/>
      <w:pPr>
        <w:tabs>
          <w:tab w:val="num" w:pos="5040"/>
        </w:tabs>
        <w:ind w:left="5040" w:hanging="360"/>
      </w:pPr>
      <w:rPr>
        <w:rFonts w:ascii="Wingdings" w:hAnsi="Wingdings" w:hint="default"/>
      </w:rPr>
    </w:lvl>
    <w:lvl w:ilvl="7" w:tplc="3190C3FC" w:tentative="1">
      <w:start w:val="1"/>
      <w:numFmt w:val="bullet"/>
      <w:lvlText w:val=""/>
      <w:lvlJc w:val="left"/>
      <w:pPr>
        <w:tabs>
          <w:tab w:val="num" w:pos="5760"/>
        </w:tabs>
        <w:ind w:left="5760" w:hanging="360"/>
      </w:pPr>
      <w:rPr>
        <w:rFonts w:ascii="Wingdings" w:hAnsi="Wingdings" w:hint="default"/>
      </w:rPr>
    </w:lvl>
    <w:lvl w:ilvl="8" w:tplc="2E48EC34" w:tentative="1">
      <w:start w:val="1"/>
      <w:numFmt w:val="bullet"/>
      <w:lvlText w:val=""/>
      <w:lvlJc w:val="left"/>
      <w:pPr>
        <w:tabs>
          <w:tab w:val="num" w:pos="6480"/>
        </w:tabs>
        <w:ind w:left="6480" w:hanging="360"/>
      </w:pPr>
      <w:rPr>
        <w:rFonts w:ascii="Wingdings" w:hAnsi="Wingdings" w:hint="default"/>
      </w:rPr>
    </w:lvl>
  </w:abstractNum>
  <w:abstractNum w:abstractNumId="39">
    <w:nsid w:val="106704E1"/>
    <w:multiLevelType w:val="hybridMultilevel"/>
    <w:tmpl w:val="ED00AD18"/>
    <w:lvl w:ilvl="0" w:tplc="DE58724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0">
    <w:nsid w:val="107A420D"/>
    <w:multiLevelType w:val="hybridMultilevel"/>
    <w:tmpl w:val="4C804994"/>
    <w:lvl w:ilvl="0" w:tplc="06147170">
      <w:start w:val="1"/>
      <w:numFmt w:val="bullet"/>
      <w:lvlText w:val=""/>
      <w:lvlJc w:val="left"/>
      <w:pPr>
        <w:tabs>
          <w:tab w:val="num" w:pos="720"/>
        </w:tabs>
        <w:ind w:left="720" w:hanging="360"/>
      </w:pPr>
      <w:rPr>
        <w:rFonts w:ascii="Wingdings" w:hAnsi="Wingdings" w:hint="default"/>
      </w:rPr>
    </w:lvl>
    <w:lvl w:ilvl="1" w:tplc="65EA23AC" w:tentative="1">
      <w:start w:val="1"/>
      <w:numFmt w:val="bullet"/>
      <w:lvlText w:val=""/>
      <w:lvlJc w:val="left"/>
      <w:pPr>
        <w:tabs>
          <w:tab w:val="num" w:pos="1440"/>
        </w:tabs>
        <w:ind w:left="1440" w:hanging="360"/>
      </w:pPr>
      <w:rPr>
        <w:rFonts w:ascii="Wingdings" w:hAnsi="Wingdings" w:hint="default"/>
      </w:rPr>
    </w:lvl>
    <w:lvl w:ilvl="2" w:tplc="EE549098" w:tentative="1">
      <w:start w:val="1"/>
      <w:numFmt w:val="bullet"/>
      <w:lvlText w:val=""/>
      <w:lvlJc w:val="left"/>
      <w:pPr>
        <w:tabs>
          <w:tab w:val="num" w:pos="2160"/>
        </w:tabs>
        <w:ind w:left="2160" w:hanging="360"/>
      </w:pPr>
      <w:rPr>
        <w:rFonts w:ascii="Wingdings" w:hAnsi="Wingdings" w:hint="default"/>
      </w:rPr>
    </w:lvl>
    <w:lvl w:ilvl="3" w:tplc="A1B2BA5E" w:tentative="1">
      <w:start w:val="1"/>
      <w:numFmt w:val="bullet"/>
      <w:lvlText w:val=""/>
      <w:lvlJc w:val="left"/>
      <w:pPr>
        <w:tabs>
          <w:tab w:val="num" w:pos="2880"/>
        </w:tabs>
        <w:ind w:left="2880" w:hanging="360"/>
      </w:pPr>
      <w:rPr>
        <w:rFonts w:ascii="Wingdings" w:hAnsi="Wingdings" w:hint="default"/>
      </w:rPr>
    </w:lvl>
    <w:lvl w:ilvl="4" w:tplc="43EAF132" w:tentative="1">
      <w:start w:val="1"/>
      <w:numFmt w:val="bullet"/>
      <w:lvlText w:val=""/>
      <w:lvlJc w:val="left"/>
      <w:pPr>
        <w:tabs>
          <w:tab w:val="num" w:pos="3600"/>
        </w:tabs>
        <w:ind w:left="3600" w:hanging="360"/>
      </w:pPr>
      <w:rPr>
        <w:rFonts w:ascii="Wingdings" w:hAnsi="Wingdings" w:hint="default"/>
      </w:rPr>
    </w:lvl>
    <w:lvl w:ilvl="5" w:tplc="BD482E92" w:tentative="1">
      <w:start w:val="1"/>
      <w:numFmt w:val="bullet"/>
      <w:lvlText w:val=""/>
      <w:lvlJc w:val="left"/>
      <w:pPr>
        <w:tabs>
          <w:tab w:val="num" w:pos="4320"/>
        </w:tabs>
        <w:ind w:left="4320" w:hanging="360"/>
      </w:pPr>
      <w:rPr>
        <w:rFonts w:ascii="Wingdings" w:hAnsi="Wingdings" w:hint="default"/>
      </w:rPr>
    </w:lvl>
    <w:lvl w:ilvl="6" w:tplc="267A8396" w:tentative="1">
      <w:start w:val="1"/>
      <w:numFmt w:val="bullet"/>
      <w:lvlText w:val=""/>
      <w:lvlJc w:val="left"/>
      <w:pPr>
        <w:tabs>
          <w:tab w:val="num" w:pos="5040"/>
        </w:tabs>
        <w:ind w:left="5040" w:hanging="360"/>
      </w:pPr>
      <w:rPr>
        <w:rFonts w:ascii="Wingdings" w:hAnsi="Wingdings" w:hint="default"/>
      </w:rPr>
    </w:lvl>
    <w:lvl w:ilvl="7" w:tplc="806418A2" w:tentative="1">
      <w:start w:val="1"/>
      <w:numFmt w:val="bullet"/>
      <w:lvlText w:val=""/>
      <w:lvlJc w:val="left"/>
      <w:pPr>
        <w:tabs>
          <w:tab w:val="num" w:pos="5760"/>
        </w:tabs>
        <w:ind w:left="5760" w:hanging="360"/>
      </w:pPr>
      <w:rPr>
        <w:rFonts w:ascii="Wingdings" w:hAnsi="Wingdings" w:hint="default"/>
      </w:rPr>
    </w:lvl>
    <w:lvl w:ilvl="8" w:tplc="4482A218" w:tentative="1">
      <w:start w:val="1"/>
      <w:numFmt w:val="bullet"/>
      <w:lvlText w:val=""/>
      <w:lvlJc w:val="left"/>
      <w:pPr>
        <w:tabs>
          <w:tab w:val="num" w:pos="6480"/>
        </w:tabs>
        <w:ind w:left="6480" w:hanging="360"/>
      </w:pPr>
      <w:rPr>
        <w:rFonts w:ascii="Wingdings" w:hAnsi="Wingdings" w:hint="default"/>
      </w:rPr>
    </w:lvl>
  </w:abstractNum>
  <w:abstractNum w:abstractNumId="41">
    <w:nsid w:val="10BA576D"/>
    <w:multiLevelType w:val="hybridMultilevel"/>
    <w:tmpl w:val="4FEC78CE"/>
    <w:lvl w:ilvl="0" w:tplc="E486A6AA">
      <w:start w:val="1"/>
      <w:numFmt w:val="bullet"/>
      <w:lvlText w:val=""/>
      <w:lvlJc w:val="left"/>
      <w:pPr>
        <w:tabs>
          <w:tab w:val="num" w:pos="720"/>
        </w:tabs>
        <w:ind w:left="720" w:hanging="360"/>
      </w:pPr>
      <w:rPr>
        <w:rFonts w:ascii="Wingdings" w:hAnsi="Wingdings" w:hint="default"/>
      </w:rPr>
    </w:lvl>
    <w:lvl w:ilvl="1" w:tplc="5232D302" w:tentative="1">
      <w:start w:val="1"/>
      <w:numFmt w:val="bullet"/>
      <w:lvlText w:val=""/>
      <w:lvlJc w:val="left"/>
      <w:pPr>
        <w:tabs>
          <w:tab w:val="num" w:pos="1440"/>
        </w:tabs>
        <w:ind w:left="1440" w:hanging="360"/>
      </w:pPr>
      <w:rPr>
        <w:rFonts w:ascii="Wingdings" w:hAnsi="Wingdings" w:hint="default"/>
      </w:rPr>
    </w:lvl>
    <w:lvl w:ilvl="2" w:tplc="7D384F72" w:tentative="1">
      <w:start w:val="1"/>
      <w:numFmt w:val="bullet"/>
      <w:lvlText w:val=""/>
      <w:lvlJc w:val="left"/>
      <w:pPr>
        <w:tabs>
          <w:tab w:val="num" w:pos="2160"/>
        </w:tabs>
        <w:ind w:left="2160" w:hanging="360"/>
      </w:pPr>
      <w:rPr>
        <w:rFonts w:ascii="Wingdings" w:hAnsi="Wingdings" w:hint="default"/>
      </w:rPr>
    </w:lvl>
    <w:lvl w:ilvl="3" w:tplc="41F6D5EA" w:tentative="1">
      <w:start w:val="1"/>
      <w:numFmt w:val="bullet"/>
      <w:lvlText w:val=""/>
      <w:lvlJc w:val="left"/>
      <w:pPr>
        <w:tabs>
          <w:tab w:val="num" w:pos="2880"/>
        </w:tabs>
        <w:ind w:left="2880" w:hanging="360"/>
      </w:pPr>
      <w:rPr>
        <w:rFonts w:ascii="Wingdings" w:hAnsi="Wingdings" w:hint="default"/>
      </w:rPr>
    </w:lvl>
    <w:lvl w:ilvl="4" w:tplc="083AEC52" w:tentative="1">
      <w:start w:val="1"/>
      <w:numFmt w:val="bullet"/>
      <w:lvlText w:val=""/>
      <w:lvlJc w:val="left"/>
      <w:pPr>
        <w:tabs>
          <w:tab w:val="num" w:pos="3600"/>
        </w:tabs>
        <w:ind w:left="3600" w:hanging="360"/>
      </w:pPr>
      <w:rPr>
        <w:rFonts w:ascii="Wingdings" w:hAnsi="Wingdings" w:hint="default"/>
      </w:rPr>
    </w:lvl>
    <w:lvl w:ilvl="5" w:tplc="C4FA3494" w:tentative="1">
      <w:start w:val="1"/>
      <w:numFmt w:val="bullet"/>
      <w:lvlText w:val=""/>
      <w:lvlJc w:val="left"/>
      <w:pPr>
        <w:tabs>
          <w:tab w:val="num" w:pos="4320"/>
        </w:tabs>
        <w:ind w:left="4320" w:hanging="360"/>
      </w:pPr>
      <w:rPr>
        <w:rFonts w:ascii="Wingdings" w:hAnsi="Wingdings" w:hint="default"/>
      </w:rPr>
    </w:lvl>
    <w:lvl w:ilvl="6" w:tplc="734C94B8" w:tentative="1">
      <w:start w:val="1"/>
      <w:numFmt w:val="bullet"/>
      <w:lvlText w:val=""/>
      <w:lvlJc w:val="left"/>
      <w:pPr>
        <w:tabs>
          <w:tab w:val="num" w:pos="5040"/>
        </w:tabs>
        <w:ind w:left="5040" w:hanging="360"/>
      </w:pPr>
      <w:rPr>
        <w:rFonts w:ascii="Wingdings" w:hAnsi="Wingdings" w:hint="default"/>
      </w:rPr>
    </w:lvl>
    <w:lvl w:ilvl="7" w:tplc="ED987548" w:tentative="1">
      <w:start w:val="1"/>
      <w:numFmt w:val="bullet"/>
      <w:lvlText w:val=""/>
      <w:lvlJc w:val="left"/>
      <w:pPr>
        <w:tabs>
          <w:tab w:val="num" w:pos="5760"/>
        </w:tabs>
        <w:ind w:left="5760" w:hanging="360"/>
      </w:pPr>
      <w:rPr>
        <w:rFonts w:ascii="Wingdings" w:hAnsi="Wingdings" w:hint="default"/>
      </w:rPr>
    </w:lvl>
    <w:lvl w:ilvl="8" w:tplc="AC7CC714" w:tentative="1">
      <w:start w:val="1"/>
      <w:numFmt w:val="bullet"/>
      <w:lvlText w:val=""/>
      <w:lvlJc w:val="left"/>
      <w:pPr>
        <w:tabs>
          <w:tab w:val="num" w:pos="6480"/>
        </w:tabs>
        <w:ind w:left="6480" w:hanging="360"/>
      </w:pPr>
      <w:rPr>
        <w:rFonts w:ascii="Wingdings" w:hAnsi="Wingdings" w:hint="default"/>
      </w:rPr>
    </w:lvl>
  </w:abstractNum>
  <w:abstractNum w:abstractNumId="42">
    <w:nsid w:val="11DC673D"/>
    <w:multiLevelType w:val="hybridMultilevel"/>
    <w:tmpl w:val="C01EC094"/>
    <w:lvl w:ilvl="0" w:tplc="7F541806">
      <w:start w:val="1"/>
      <w:numFmt w:val="bullet"/>
      <w:lvlText w:val="•"/>
      <w:lvlJc w:val="left"/>
      <w:pPr>
        <w:tabs>
          <w:tab w:val="num" w:pos="720"/>
        </w:tabs>
        <w:ind w:left="720" w:hanging="360"/>
      </w:pPr>
      <w:rPr>
        <w:rFonts w:ascii="Arial" w:hAnsi="Arial" w:hint="default"/>
      </w:rPr>
    </w:lvl>
    <w:lvl w:ilvl="1" w:tplc="EF4245EE" w:tentative="1">
      <w:start w:val="1"/>
      <w:numFmt w:val="bullet"/>
      <w:lvlText w:val="•"/>
      <w:lvlJc w:val="left"/>
      <w:pPr>
        <w:tabs>
          <w:tab w:val="num" w:pos="1440"/>
        </w:tabs>
        <w:ind w:left="1440" w:hanging="360"/>
      </w:pPr>
      <w:rPr>
        <w:rFonts w:ascii="Arial" w:hAnsi="Arial" w:hint="default"/>
      </w:rPr>
    </w:lvl>
    <w:lvl w:ilvl="2" w:tplc="0E80C4D0" w:tentative="1">
      <w:start w:val="1"/>
      <w:numFmt w:val="bullet"/>
      <w:lvlText w:val="•"/>
      <w:lvlJc w:val="left"/>
      <w:pPr>
        <w:tabs>
          <w:tab w:val="num" w:pos="2160"/>
        </w:tabs>
        <w:ind w:left="2160" w:hanging="360"/>
      </w:pPr>
      <w:rPr>
        <w:rFonts w:ascii="Arial" w:hAnsi="Arial" w:hint="default"/>
      </w:rPr>
    </w:lvl>
    <w:lvl w:ilvl="3" w:tplc="EA9033DC" w:tentative="1">
      <w:start w:val="1"/>
      <w:numFmt w:val="bullet"/>
      <w:lvlText w:val="•"/>
      <w:lvlJc w:val="left"/>
      <w:pPr>
        <w:tabs>
          <w:tab w:val="num" w:pos="2880"/>
        </w:tabs>
        <w:ind w:left="2880" w:hanging="360"/>
      </w:pPr>
      <w:rPr>
        <w:rFonts w:ascii="Arial" w:hAnsi="Arial" w:hint="default"/>
      </w:rPr>
    </w:lvl>
    <w:lvl w:ilvl="4" w:tplc="F9A614C6" w:tentative="1">
      <w:start w:val="1"/>
      <w:numFmt w:val="bullet"/>
      <w:lvlText w:val="•"/>
      <w:lvlJc w:val="left"/>
      <w:pPr>
        <w:tabs>
          <w:tab w:val="num" w:pos="3600"/>
        </w:tabs>
        <w:ind w:left="3600" w:hanging="360"/>
      </w:pPr>
      <w:rPr>
        <w:rFonts w:ascii="Arial" w:hAnsi="Arial" w:hint="default"/>
      </w:rPr>
    </w:lvl>
    <w:lvl w:ilvl="5" w:tplc="6986BFE8" w:tentative="1">
      <w:start w:val="1"/>
      <w:numFmt w:val="bullet"/>
      <w:lvlText w:val="•"/>
      <w:lvlJc w:val="left"/>
      <w:pPr>
        <w:tabs>
          <w:tab w:val="num" w:pos="4320"/>
        </w:tabs>
        <w:ind w:left="4320" w:hanging="360"/>
      </w:pPr>
      <w:rPr>
        <w:rFonts w:ascii="Arial" w:hAnsi="Arial" w:hint="default"/>
      </w:rPr>
    </w:lvl>
    <w:lvl w:ilvl="6" w:tplc="A540FCBA" w:tentative="1">
      <w:start w:val="1"/>
      <w:numFmt w:val="bullet"/>
      <w:lvlText w:val="•"/>
      <w:lvlJc w:val="left"/>
      <w:pPr>
        <w:tabs>
          <w:tab w:val="num" w:pos="5040"/>
        </w:tabs>
        <w:ind w:left="5040" w:hanging="360"/>
      </w:pPr>
      <w:rPr>
        <w:rFonts w:ascii="Arial" w:hAnsi="Arial" w:hint="default"/>
      </w:rPr>
    </w:lvl>
    <w:lvl w:ilvl="7" w:tplc="16F2C4F6" w:tentative="1">
      <w:start w:val="1"/>
      <w:numFmt w:val="bullet"/>
      <w:lvlText w:val="•"/>
      <w:lvlJc w:val="left"/>
      <w:pPr>
        <w:tabs>
          <w:tab w:val="num" w:pos="5760"/>
        </w:tabs>
        <w:ind w:left="5760" w:hanging="360"/>
      </w:pPr>
      <w:rPr>
        <w:rFonts w:ascii="Arial" w:hAnsi="Arial" w:hint="default"/>
      </w:rPr>
    </w:lvl>
    <w:lvl w:ilvl="8" w:tplc="B7F8150E" w:tentative="1">
      <w:start w:val="1"/>
      <w:numFmt w:val="bullet"/>
      <w:lvlText w:val="•"/>
      <w:lvlJc w:val="left"/>
      <w:pPr>
        <w:tabs>
          <w:tab w:val="num" w:pos="6480"/>
        </w:tabs>
        <w:ind w:left="6480" w:hanging="360"/>
      </w:pPr>
      <w:rPr>
        <w:rFonts w:ascii="Arial" w:hAnsi="Arial" w:hint="default"/>
      </w:rPr>
    </w:lvl>
  </w:abstractNum>
  <w:abstractNum w:abstractNumId="43">
    <w:nsid w:val="12324A14"/>
    <w:multiLevelType w:val="hybridMultilevel"/>
    <w:tmpl w:val="2AA8E346"/>
    <w:lvl w:ilvl="0" w:tplc="A0D0EBEE">
      <w:start w:val="1"/>
      <w:numFmt w:val="bullet"/>
      <w:lvlText w:val=""/>
      <w:lvlJc w:val="left"/>
      <w:pPr>
        <w:tabs>
          <w:tab w:val="num" w:pos="720"/>
        </w:tabs>
        <w:ind w:left="720" w:hanging="360"/>
      </w:pPr>
      <w:rPr>
        <w:rFonts w:ascii="Wingdings" w:hAnsi="Wingdings" w:hint="default"/>
      </w:rPr>
    </w:lvl>
    <w:lvl w:ilvl="1" w:tplc="A1AA7342" w:tentative="1">
      <w:start w:val="1"/>
      <w:numFmt w:val="bullet"/>
      <w:lvlText w:val=""/>
      <w:lvlJc w:val="left"/>
      <w:pPr>
        <w:tabs>
          <w:tab w:val="num" w:pos="1440"/>
        </w:tabs>
        <w:ind w:left="1440" w:hanging="360"/>
      </w:pPr>
      <w:rPr>
        <w:rFonts w:ascii="Wingdings" w:hAnsi="Wingdings" w:hint="default"/>
      </w:rPr>
    </w:lvl>
    <w:lvl w:ilvl="2" w:tplc="20E0796A" w:tentative="1">
      <w:start w:val="1"/>
      <w:numFmt w:val="bullet"/>
      <w:lvlText w:val=""/>
      <w:lvlJc w:val="left"/>
      <w:pPr>
        <w:tabs>
          <w:tab w:val="num" w:pos="2160"/>
        </w:tabs>
        <w:ind w:left="2160" w:hanging="360"/>
      </w:pPr>
      <w:rPr>
        <w:rFonts w:ascii="Wingdings" w:hAnsi="Wingdings" w:hint="default"/>
      </w:rPr>
    </w:lvl>
    <w:lvl w:ilvl="3" w:tplc="75ACD4C6" w:tentative="1">
      <w:start w:val="1"/>
      <w:numFmt w:val="bullet"/>
      <w:lvlText w:val=""/>
      <w:lvlJc w:val="left"/>
      <w:pPr>
        <w:tabs>
          <w:tab w:val="num" w:pos="2880"/>
        </w:tabs>
        <w:ind w:left="2880" w:hanging="360"/>
      </w:pPr>
      <w:rPr>
        <w:rFonts w:ascii="Wingdings" w:hAnsi="Wingdings" w:hint="default"/>
      </w:rPr>
    </w:lvl>
    <w:lvl w:ilvl="4" w:tplc="6DBAF7BE" w:tentative="1">
      <w:start w:val="1"/>
      <w:numFmt w:val="bullet"/>
      <w:lvlText w:val=""/>
      <w:lvlJc w:val="left"/>
      <w:pPr>
        <w:tabs>
          <w:tab w:val="num" w:pos="3600"/>
        </w:tabs>
        <w:ind w:left="3600" w:hanging="360"/>
      </w:pPr>
      <w:rPr>
        <w:rFonts w:ascii="Wingdings" w:hAnsi="Wingdings" w:hint="default"/>
      </w:rPr>
    </w:lvl>
    <w:lvl w:ilvl="5" w:tplc="CC6CEE10" w:tentative="1">
      <w:start w:val="1"/>
      <w:numFmt w:val="bullet"/>
      <w:lvlText w:val=""/>
      <w:lvlJc w:val="left"/>
      <w:pPr>
        <w:tabs>
          <w:tab w:val="num" w:pos="4320"/>
        </w:tabs>
        <w:ind w:left="4320" w:hanging="360"/>
      </w:pPr>
      <w:rPr>
        <w:rFonts w:ascii="Wingdings" w:hAnsi="Wingdings" w:hint="default"/>
      </w:rPr>
    </w:lvl>
    <w:lvl w:ilvl="6" w:tplc="8A44E70E" w:tentative="1">
      <w:start w:val="1"/>
      <w:numFmt w:val="bullet"/>
      <w:lvlText w:val=""/>
      <w:lvlJc w:val="left"/>
      <w:pPr>
        <w:tabs>
          <w:tab w:val="num" w:pos="5040"/>
        </w:tabs>
        <w:ind w:left="5040" w:hanging="360"/>
      </w:pPr>
      <w:rPr>
        <w:rFonts w:ascii="Wingdings" w:hAnsi="Wingdings" w:hint="default"/>
      </w:rPr>
    </w:lvl>
    <w:lvl w:ilvl="7" w:tplc="93349DE8" w:tentative="1">
      <w:start w:val="1"/>
      <w:numFmt w:val="bullet"/>
      <w:lvlText w:val=""/>
      <w:lvlJc w:val="left"/>
      <w:pPr>
        <w:tabs>
          <w:tab w:val="num" w:pos="5760"/>
        </w:tabs>
        <w:ind w:left="5760" w:hanging="360"/>
      </w:pPr>
      <w:rPr>
        <w:rFonts w:ascii="Wingdings" w:hAnsi="Wingdings" w:hint="default"/>
      </w:rPr>
    </w:lvl>
    <w:lvl w:ilvl="8" w:tplc="79228638" w:tentative="1">
      <w:start w:val="1"/>
      <w:numFmt w:val="bullet"/>
      <w:lvlText w:val=""/>
      <w:lvlJc w:val="left"/>
      <w:pPr>
        <w:tabs>
          <w:tab w:val="num" w:pos="6480"/>
        </w:tabs>
        <w:ind w:left="6480" w:hanging="360"/>
      </w:pPr>
      <w:rPr>
        <w:rFonts w:ascii="Wingdings" w:hAnsi="Wingdings" w:hint="default"/>
      </w:rPr>
    </w:lvl>
  </w:abstractNum>
  <w:abstractNum w:abstractNumId="44">
    <w:nsid w:val="13317F86"/>
    <w:multiLevelType w:val="hybridMultilevel"/>
    <w:tmpl w:val="0F907532"/>
    <w:lvl w:ilvl="0" w:tplc="947AAB18">
      <w:start w:val="1"/>
      <w:numFmt w:val="bullet"/>
      <w:lvlText w:val=""/>
      <w:lvlJc w:val="left"/>
      <w:pPr>
        <w:tabs>
          <w:tab w:val="num" w:pos="720"/>
        </w:tabs>
        <w:ind w:left="720" w:hanging="360"/>
      </w:pPr>
      <w:rPr>
        <w:rFonts w:ascii="Wingdings" w:hAnsi="Wingdings" w:hint="default"/>
      </w:rPr>
    </w:lvl>
    <w:lvl w:ilvl="1" w:tplc="21DA1C36" w:tentative="1">
      <w:start w:val="1"/>
      <w:numFmt w:val="bullet"/>
      <w:lvlText w:val=""/>
      <w:lvlJc w:val="left"/>
      <w:pPr>
        <w:tabs>
          <w:tab w:val="num" w:pos="1440"/>
        </w:tabs>
        <w:ind w:left="1440" w:hanging="360"/>
      </w:pPr>
      <w:rPr>
        <w:rFonts w:ascii="Wingdings" w:hAnsi="Wingdings" w:hint="default"/>
      </w:rPr>
    </w:lvl>
    <w:lvl w:ilvl="2" w:tplc="C3D68CBE" w:tentative="1">
      <w:start w:val="1"/>
      <w:numFmt w:val="bullet"/>
      <w:lvlText w:val=""/>
      <w:lvlJc w:val="left"/>
      <w:pPr>
        <w:tabs>
          <w:tab w:val="num" w:pos="2160"/>
        </w:tabs>
        <w:ind w:left="2160" w:hanging="360"/>
      </w:pPr>
      <w:rPr>
        <w:rFonts w:ascii="Wingdings" w:hAnsi="Wingdings" w:hint="default"/>
      </w:rPr>
    </w:lvl>
    <w:lvl w:ilvl="3" w:tplc="EADCAD4E" w:tentative="1">
      <w:start w:val="1"/>
      <w:numFmt w:val="bullet"/>
      <w:lvlText w:val=""/>
      <w:lvlJc w:val="left"/>
      <w:pPr>
        <w:tabs>
          <w:tab w:val="num" w:pos="2880"/>
        </w:tabs>
        <w:ind w:left="2880" w:hanging="360"/>
      </w:pPr>
      <w:rPr>
        <w:rFonts w:ascii="Wingdings" w:hAnsi="Wingdings" w:hint="default"/>
      </w:rPr>
    </w:lvl>
    <w:lvl w:ilvl="4" w:tplc="FE908DA0" w:tentative="1">
      <w:start w:val="1"/>
      <w:numFmt w:val="bullet"/>
      <w:lvlText w:val=""/>
      <w:lvlJc w:val="left"/>
      <w:pPr>
        <w:tabs>
          <w:tab w:val="num" w:pos="3600"/>
        </w:tabs>
        <w:ind w:left="3600" w:hanging="360"/>
      </w:pPr>
      <w:rPr>
        <w:rFonts w:ascii="Wingdings" w:hAnsi="Wingdings" w:hint="default"/>
      </w:rPr>
    </w:lvl>
    <w:lvl w:ilvl="5" w:tplc="A3103F1C" w:tentative="1">
      <w:start w:val="1"/>
      <w:numFmt w:val="bullet"/>
      <w:lvlText w:val=""/>
      <w:lvlJc w:val="left"/>
      <w:pPr>
        <w:tabs>
          <w:tab w:val="num" w:pos="4320"/>
        </w:tabs>
        <w:ind w:left="4320" w:hanging="360"/>
      </w:pPr>
      <w:rPr>
        <w:rFonts w:ascii="Wingdings" w:hAnsi="Wingdings" w:hint="default"/>
      </w:rPr>
    </w:lvl>
    <w:lvl w:ilvl="6" w:tplc="A2623068" w:tentative="1">
      <w:start w:val="1"/>
      <w:numFmt w:val="bullet"/>
      <w:lvlText w:val=""/>
      <w:lvlJc w:val="left"/>
      <w:pPr>
        <w:tabs>
          <w:tab w:val="num" w:pos="5040"/>
        </w:tabs>
        <w:ind w:left="5040" w:hanging="360"/>
      </w:pPr>
      <w:rPr>
        <w:rFonts w:ascii="Wingdings" w:hAnsi="Wingdings" w:hint="default"/>
      </w:rPr>
    </w:lvl>
    <w:lvl w:ilvl="7" w:tplc="60B098AC" w:tentative="1">
      <w:start w:val="1"/>
      <w:numFmt w:val="bullet"/>
      <w:lvlText w:val=""/>
      <w:lvlJc w:val="left"/>
      <w:pPr>
        <w:tabs>
          <w:tab w:val="num" w:pos="5760"/>
        </w:tabs>
        <w:ind w:left="5760" w:hanging="360"/>
      </w:pPr>
      <w:rPr>
        <w:rFonts w:ascii="Wingdings" w:hAnsi="Wingdings" w:hint="default"/>
      </w:rPr>
    </w:lvl>
    <w:lvl w:ilvl="8" w:tplc="67F80454" w:tentative="1">
      <w:start w:val="1"/>
      <w:numFmt w:val="bullet"/>
      <w:lvlText w:val=""/>
      <w:lvlJc w:val="left"/>
      <w:pPr>
        <w:tabs>
          <w:tab w:val="num" w:pos="6480"/>
        </w:tabs>
        <w:ind w:left="6480" w:hanging="360"/>
      </w:pPr>
      <w:rPr>
        <w:rFonts w:ascii="Wingdings" w:hAnsi="Wingdings" w:hint="default"/>
      </w:rPr>
    </w:lvl>
  </w:abstractNum>
  <w:abstractNum w:abstractNumId="45">
    <w:nsid w:val="133C2848"/>
    <w:multiLevelType w:val="hybridMultilevel"/>
    <w:tmpl w:val="2D20AF16"/>
    <w:lvl w:ilvl="0" w:tplc="5682267A">
      <w:start w:val="1"/>
      <w:numFmt w:val="bullet"/>
      <w:lvlText w:val=""/>
      <w:lvlJc w:val="left"/>
      <w:pPr>
        <w:tabs>
          <w:tab w:val="num" w:pos="720"/>
        </w:tabs>
        <w:ind w:left="720" w:hanging="360"/>
      </w:pPr>
      <w:rPr>
        <w:rFonts w:ascii="Wingdings" w:hAnsi="Wingdings" w:hint="default"/>
      </w:rPr>
    </w:lvl>
    <w:lvl w:ilvl="1" w:tplc="7B7A9728" w:tentative="1">
      <w:start w:val="1"/>
      <w:numFmt w:val="bullet"/>
      <w:lvlText w:val=""/>
      <w:lvlJc w:val="left"/>
      <w:pPr>
        <w:tabs>
          <w:tab w:val="num" w:pos="1440"/>
        </w:tabs>
        <w:ind w:left="1440" w:hanging="360"/>
      </w:pPr>
      <w:rPr>
        <w:rFonts w:ascii="Wingdings" w:hAnsi="Wingdings" w:hint="default"/>
      </w:rPr>
    </w:lvl>
    <w:lvl w:ilvl="2" w:tplc="7478A9FE" w:tentative="1">
      <w:start w:val="1"/>
      <w:numFmt w:val="bullet"/>
      <w:lvlText w:val=""/>
      <w:lvlJc w:val="left"/>
      <w:pPr>
        <w:tabs>
          <w:tab w:val="num" w:pos="2160"/>
        </w:tabs>
        <w:ind w:left="2160" w:hanging="360"/>
      </w:pPr>
      <w:rPr>
        <w:rFonts w:ascii="Wingdings" w:hAnsi="Wingdings" w:hint="default"/>
      </w:rPr>
    </w:lvl>
    <w:lvl w:ilvl="3" w:tplc="E85A8AC2" w:tentative="1">
      <w:start w:val="1"/>
      <w:numFmt w:val="bullet"/>
      <w:lvlText w:val=""/>
      <w:lvlJc w:val="left"/>
      <w:pPr>
        <w:tabs>
          <w:tab w:val="num" w:pos="2880"/>
        </w:tabs>
        <w:ind w:left="2880" w:hanging="360"/>
      </w:pPr>
      <w:rPr>
        <w:rFonts w:ascii="Wingdings" w:hAnsi="Wingdings" w:hint="default"/>
      </w:rPr>
    </w:lvl>
    <w:lvl w:ilvl="4" w:tplc="C900AA30" w:tentative="1">
      <w:start w:val="1"/>
      <w:numFmt w:val="bullet"/>
      <w:lvlText w:val=""/>
      <w:lvlJc w:val="left"/>
      <w:pPr>
        <w:tabs>
          <w:tab w:val="num" w:pos="3600"/>
        </w:tabs>
        <w:ind w:left="3600" w:hanging="360"/>
      </w:pPr>
      <w:rPr>
        <w:rFonts w:ascii="Wingdings" w:hAnsi="Wingdings" w:hint="default"/>
      </w:rPr>
    </w:lvl>
    <w:lvl w:ilvl="5" w:tplc="61E2A136" w:tentative="1">
      <w:start w:val="1"/>
      <w:numFmt w:val="bullet"/>
      <w:lvlText w:val=""/>
      <w:lvlJc w:val="left"/>
      <w:pPr>
        <w:tabs>
          <w:tab w:val="num" w:pos="4320"/>
        </w:tabs>
        <w:ind w:left="4320" w:hanging="360"/>
      </w:pPr>
      <w:rPr>
        <w:rFonts w:ascii="Wingdings" w:hAnsi="Wingdings" w:hint="default"/>
      </w:rPr>
    </w:lvl>
    <w:lvl w:ilvl="6" w:tplc="FF3EB47A" w:tentative="1">
      <w:start w:val="1"/>
      <w:numFmt w:val="bullet"/>
      <w:lvlText w:val=""/>
      <w:lvlJc w:val="left"/>
      <w:pPr>
        <w:tabs>
          <w:tab w:val="num" w:pos="5040"/>
        </w:tabs>
        <w:ind w:left="5040" w:hanging="360"/>
      </w:pPr>
      <w:rPr>
        <w:rFonts w:ascii="Wingdings" w:hAnsi="Wingdings" w:hint="default"/>
      </w:rPr>
    </w:lvl>
    <w:lvl w:ilvl="7" w:tplc="2E34D230" w:tentative="1">
      <w:start w:val="1"/>
      <w:numFmt w:val="bullet"/>
      <w:lvlText w:val=""/>
      <w:lvlJc w:val="left"/>
      <w:pPr>
        <w:tabs>
          <w:tab w:val="num" w:pos="5760"/>
        </w:tabs>
        <w:ind w:left="5760" w:hanging="360"/>
      </w:pPr>
      <w:rPr>
        <w:rFonts w:ascii="Wingdings" w:hAnsi="Wingdings" w:hint="default"/>
      </w:rPr>
    </w:lvl>
    <w:lvl w:ilvl="8" w:tplc="F278957A" w:tentative="1">
      <w:start w:val="1"/>
      <w:numFmt w:val="bullet"/>
      <w:lvlText w:val=""/>
      <w:lvlJc w:val="left"/>
      <w:pPr>
        <w:tabs>
          <w:tab w:val="num" w:pos="6480"/>
        </w:tabs>
        <w:ind w:left="6480" w:hanging="360"/>
      </w:pPr>
      <w:rPr>
        <w:rFonts w:ascii="Wingdings" w:hAnsi="Wingdings" w:hint="default"/>
      </w:rPr>
    </w:lvl>
  </w:abstractNum>
  <w:abstractNum w:abstractNumId="46">
    <w:nsid w:val="139311A8"/>
    <w:multiLevelType w:val="hybridMultilevel"/>
    <w:tmpl w:val="26BAF98C"/>
    <w:lvl w:ilvl="0" w:tplc="3BF0DBBC">
      <w:start w:val="1"/>
      <w:numFmt w:val="bullet"/>
      <w:lvlText w:val=""/>
      <w:lvlJc w:val="left"/>
      <w:pPr>
        <w:tabs>
          <w:tab w:val="num" w:pos="720"/>
        </w:tabs>
        <w:ind w:left="720" w:hanging="360"/>
      </w:pPr>
      <w:rPr>
        <w:rFonts w:ascii="Wingdings" w:hAnsi="Wingdings" w:hint="default"/>
      </w:rPr>
    </w:lvl>
    <w:lvl w:ilvl="1" w:tplc="77F0A3FE" w:tentative="1">
      <w:start w:val="1"/>
      <w:numFmt w:val="bullet"/>
      <w:lvlText w:val=""/>
      <w:lvlJc w:val="left"/>
      <w:pPr>
        <w:tabs>
          <w:tab w:val="num" w:pos="1440"/>
        </w:tabs>
        <w:ind w:left="1440" w:hanging="360"/>
      </w:pPr>
      <w:rPr>
        <w:rFonts w:ascii="Wingdings" w:hAnsi="Wingdings" w:hint="default"/>
      </w:rPr>
    </w:lvl>
    <w:lvl w:ilvl="2" w:tplc="F2BE05C8" w:tentative="1">
      <w:start w:val="1"/>
      <w:numFmt w:val="bullet"/>
      <w:lvlText w:val=""/>
      <w:lvlJc w:val="left"/>
      <w:pPr>
        <w:tabs>
          <w:tab w:val="num" w:pos="2160"/>
        </w:tabs>
        <w:ind w:left="2160" w:hanging="360"/>
      </w:pPr>
      <w:rPr>
        <w:rFonts w:ascii="Wingdings" w:hAnsi="Wingdings" w:hint="default"/>
      </w:rPr>
    </w:lvl>
    <w:lvl w:ilvl="3" w:tplc="32D8EA60" w:tentative="1">
      <w:start w:val="1"/>
      <w:numFmt w:val="bullet"/>
      <w:lvlText w:val=""/>
      <w:lvlJc w:val="left"/>
      <w:pPr>
        <w:tabs>
          <w:tab w:val="num" w:pos="2880"/>
        </w:tabs>
        <w:ind w:left="2880" w:hanging="360"/>
      </w:pPr>
      <w:rPr>
        <w:rFonts w:ascii="Wingdings" w:hAnsi="Wingdings" w:hint="default"/>
      </w:rPr>
    </w:lvl>
    <w:lvl w:ilvl="4" w:tplc="EEE69956" w:tentative="1">
      <w:start w:val="1"/>
      <w:numFmt w:val="bullet"/>
      <w:lvlText w:val=""/>
      <w:lvlJc w:val="left"/>
      <w:pPr>
        <w:tabs>
          <w:tab w:val="num" w:pos="3600"/>
        </w:tabs>
        <w:ind w:left="3600" w:hanging="360"/>
      </w:pPr>
      <w:rPr>
        <w:rFonts w:ascii="Wingdings" w:hAnsi="Wingdings" w:hint="default"/>
      </w:rPr>
    </w:lvl>
    <w:lvl w:ilvl="5" w:tplc="1D8A8F50" w:tentative="1">
      <w:start w:val="1"/>
      <w:numFmt w:val="bullet"/>
      <w:lvlText w:val=""/>
      <w:lvlJc w:val="left"/>
      <w:pPr>
        <w:tabs>
          <w:tab w:val="num" w:pos="4320"/>
        </w:tabs>
        <w:ind w:left="4320" w:hanging="360"/>
      </w:pPr>
      <w:rPr>
        <w:rFonts w:ascii="Wingdings" w:hAnsi="Wingdings" w:hint="default"/>
      </w:rPr>
    </w:lvl>
    <w:lvl w:ilvl="6" w:tplc="866E9BF4" w:tentative="1">
      <w:start w:val="1"/>
      <w:numFmt w:val="bullet"/>
      <w:lvlText w:val=""/>
      <w:lvlJc w:val="left"/>
      <w:pPr>
        <w:tabs>
          <w:tab w:val="num" w:pos="5040"/>
        </w:tabs>
        <w:ind w:left="5040" w:hanging="360"/>
      </w:pPr>
      <w:rPr>
        <w:rFonts w:ascii="Wingdings" w:hAnsi="Wingdings" w:hint="default"/>
      </w:rPr>
    </w:lvl>
    <w:lvl w:ilvl="7" w:tplc="5336A4A8" w:tentative="1">
      <w:start w:val="1"/>
      <w:numFmt w:val="bullet"/>
      <w:lvlText w:val=""/>
      <w:lvlJc w:val="left"/>
      <w:pPr>
        <w:tabs>
          <w:tab w:val="num" w:pos="5760"/>
        </w:tabs>
        <w:ind w:left="5760" w:hanging="360"/>
      </w:pPr>
      <w:rPr>
        <w:rFonts w:ascii="Wingdings" w:hAnsi="Wingdings" w:hint="default"/>
      </w:rPr>
    </w:lvl>
    <w:lvl w:ilvl="8" w:tplc="62C81DD4" w:tentative="1">
      <w:start w:val="1"/>
      <w:numFmt w:val="bullet"/>
      <w:lvlText w:val=""/>
      <w:lvlJc w:val="left"/>
      <w:pPr>
        <w:tabs>
          <w:tab w:val="num" w:pos="6480"/>
        </w:tabs>
        <w:ind w:left="6480" w:hanging="360"/>
      </w:pPr>
      <w:rPr>
        <w:rFonts w:ascii="Wingdings" w:hAnsi="Wingdings" w:hint="default"/>
      </w:rPr>
    </w:lvl>
  </w:abstractNum>
  <w:abstractNum w:abstractNumId="47">
    <w:nsid w:val="13CB0674"/>
    <w:multiLevelType w:val="hybridMultilevel"/>
    <w:tmpl w:val="A5FE77C6"/>
    <w:lvl w:ilvl="0" w:tplc="883021D8">
      <w:start w:val="1"/>
      <w:numFmt w:val="bullet"/>
      <w:lvlText w:val=""/>
      <w:lvlJc w:val="left"/>
      <w:pPr>
        <w:tabs>
          <w:tab w:val="num" w:pos="720"/>
        </w:tabs>
        <w:ind w:left="720" w:hanging="360"/>
      </w:pPr>
      <w:rPr>
        <w:rFonts w:ascii="Wingdings" w:hAnsi="Wingdings" w:hint="default"/>
      </w:rPr>
    </w:lvl>
    <w:lvl w:ilvl="1" w:tplc="D56C4ABA" w:tentative="1">
      <w:start w:val="1"/>
      <w:numFmt w:val="bullet"/>
      <w:lvlText w:val=""/>
      <w:lvlJc w:val="left"/>
      <w:pPr>
        <w:tabs>
          <w:tab w:val="num" w:pos="1440"/>
        </w:tabs>
        <w:ind w:left="1440" w:hanging="360"/>
      </w:pPr>
      <w:rPr>
        <w:rFonts w:ascii="Wingdings" w:hAnsi="Wingdings" w:hint="default"/>
      </w:rPr>
    </w:lvl>
    <w:lvl w:ilvl="2" w:tplc="43A46894" w:tentative="1">
      <w:start w:val="1"/>
      <w:numFmt w:val="bullet"/>
      <w:lvlText w:val=""/>
      <w:lvlJc w:val="left"/>
      <w:pPr>
        <w:tabs>
          <w:tab w:val="num" w:pos="2160"/>
        </w:tabs>
        <w:ind w:left="2160" w:hanging="360"/>
      </w:pPr>
      <w:rPr>
        <w:rFonts w:ascii="Wingdings" w:hAnsi="Wingdings" w:hint="default"/>
      </w:rPr>
    </w:lvl>
    <w:lvl w:ilvl="3" w:tplc="68A017C4" w:tentative="1">
      <w:start w:val="1"/>
      <w:numFmt w:val="bullet"/>
      <w:lvlText w:val=""/>
      <w:lvlJc w:val="left"/>
      <w:pPr>
        <w:tabs>
          <w:tab w:val="num" w:pos="2880"/>
        </w:tabs>
        <w:ind w:left="2880" w:hanging="360"/>
      </w:pPr>
      <w:rPr>
        <w:rFonts w:ascii="Wingdings" w:hAnsi="Wingdings" w:hint="default"/>
      </w:rPr>
    </w:lvl>
    <w:lvl w:ilvl="4" w:tplc="3A2AAED6" w:tentative="1">
      <w:start w:val="1"/>
      <w:numFmt w:val="bullet"/>
      <w:lvlText w:val=""/>
      <w:lvlJc w:val="left"/>
      <w:pPr>
        <w:tabs>
          <w:tab w:val="num" w:pos="3600"/>
        </w:tabs>
        <w:ind w:left="3600" w:hanging="360"/>
      </w:pPr>
      <w:rPr>
        <w:rFonts w:ascii="Wingdings" w:hAnsi="Wingdings" w:hint="default"/>
      </w:rPr>
    </w:lvl>
    <w:lvl w:ilvl="5" w:tplc="E256821A" w:tentative="1">
      <w:start w:val="1"/>
      <w:numFmt w:val="bullet"/>
      <w:lvlText w:val=""/>
      <w:lvlJc w:val="left"/>
      <w:pPr>
        <w:tabs>
          <w:tab w:val="num" w:pos="4320"/>
        </w:tabs>
        <w:ind w:left="4320" w:hanging="360"/>
      </w:pPr>
      <w:rPr>
        <w:rFonts w:ascii="Wingdings" w:hAnsi="Wingdings" w:hint="default"/>
      </w:rPr>
    </w:lvl>
    <w:lvl w:ilvl="6" w:tplc="A15E0E32" w:tentative="1">
      <w:start w:val="1"/>
      <w:numFmt w:val="bullet"/>
      <w:lvlText w:val=""/>
      <w:lvlJc w:val="left"/>
      <w:pPr>
        <w:tabs>
          <w:tab w:val="num" w:pos="5040"/>
        </w:tabs>
        <w:ind w:left="5040" w:hanging="360"/>
      </w:pPr>
      <w:rPr>
        <w:rFonts w:ascii="Wingdings" w:hAnsi="Wingdings" w:hint="default"/>
      </w:rPr>
    </w:lvl>
    <w:lvl w:ilvl="7" w:tplc="F2B6E646" w:tentative="1">
      <w:start w:val="1"/>
      <w:numFmt w:val="bullet"/>
      <w:lvlText w:val=""/>
      <w:lvlJc w:val="left"/>
      <w:pPr>
        <w:tabs>
          <w:tab w:val="num" w:pos="5760"/>
        </w:tabs>
        <w:ind w:left="5760" w:hanging="360"/>
      </w:pPr>
      <w:rPr>
        <w:rFonts w:ascii="Wingdings" w:hAnsi="Wingdings" w:hint="default"/>
      </w:rPr>
    </w:lvl>
    <w:lvl w:ilvl="8" w:tplc="A1C2281E" w:tentative="1">
      <w:start w:val="1"/>
      <w:numFmt w:val="bullet"/>
      <w:lvlText w:val=""/>
      <w:lvlJc w:val="left"/>
      <w:pPr>
        <w:tabs>
          <w:tab w:val="num" w:pos="6480"/>
        </w:tabs>
        <w:ind w:left="6480" w:hanging="360"/>
      </w:pPr>
      <w:rPr>
        <w:rFonts w:ascii="Wingdings" w:hAnsi="Wingdings" w:hint="default"/>
      </w:rPr>
    </w:lvl>
  </w:abstractNum>
  <w:abstractNum w:abstractNumId="48">
    <w:nsid w:val="13DF7AB9"/>
    <w:multiLevelType w:val="hybridMultilevel"/>
    <w:tmpl w:val="CC569998"/>
    <w:lvl w:ilvl="0" w:tplc="D36A19E0">
      <w:start w:val="1"/>
      <w:numFmt w:val="bullet"/>
      <w:lvlText w:val=""/>
      <w:lvlJc w:val="left"/>
      <w:pPr>
        <w:tabs>
          <w:tab w:val="num" w:pos="720"/>
        </w:tabs>
        <w:ind w:left="720" w:hanging="360"/>
      </w:pPr>
      <w:rPr>
        <w:rFonts w:ascii="Wingdings" w:hAnsi="Wingdings" w:hint="default"/>
      </w:rPr>
    </w:lvl>
    <w:lvl w:ilvl="1" w:tplc="ECE843CA" w:tentative="1">
      <w:start w:val="1"/>
      <w:numFmt w:val="bullet"/>
      <w:lvlText w:val=""/>
      <w:lvlJc w:val="left"/>
      <w:pPr>
        <w:tabs>
          <w:tab w:val="num" w:pos="1440"/>
        </w:tabs>
        <w:ind w:left="1440" w:hanging="360"/>
      </w:pPr>
      <w:rPr>
        <w:rFonts w:ascii="Wingdings" w:hAnsi="Wingdings" w:hint="default"/>
      </w:rPr>
    </w:lvl>
    <w:lvl w:ilvl="2" w:tplc="222A1926" w:tentative="1">
      <w:start w:val="1"/>
      <w:numFmt w:val="bullet"/>
      <w:lvlText w:val=""/>
      <w:lvlJc w:val="left"/>
      <w:pPr>
        <w:tabs>
          <w:tab w:val="num" w:pos="2160"/>
        </w:tabs>
        <w:ind w:left="2160" w:hanging="360"/>
      </w:pPr>
      <w:rPr>
        <w:rFonts w:ascii="Wingdings" w:hAnsi="Wingdings" w:hint="default"/>
      </w:rPr>
    </w:lvl>
    <w:lvl w:ilvl="3" w:tplc="3A042BAC" w:tentative="1">
      <w:start w:val="1"/>
      <w:numFmt w:val="bullet"/>
      <w:lvlText w:val=""/>
      <w:lvlJc w:val="left"/>
      <w:pPr>
        <w:tabs>
          <w:tab w:val="num" w:pos="2880"/>
        </w:tabs>
        <w:ind w:left="2880" w:hanging="360"/>
      </w:pPr>
      <w:rPr>
        <w:rFonts w:ascii="Wingdings" w:hAnsi="Wingdings" w:hint="default"/>
      </w:rPr>
    </w:lvl>
    <w:lvl w:ilvl="4" w:tplc="E53CF004" w:tentative="1">
      <w:start w:val="1"/>
      <w:numFmt w:val="bullet"/>
      <w:lvlText w:val=""/>
      <w:lvlJc w:val="left"/>
      <w:pPr>
        <w:tabs>
          <w:tab w:val="num" w:pos="3600"/>
        </w:tabs>
        <w:ind w:left="3600" w:hanging="360"/>
      </w:pPr>
      <w:rPr>
        <w:rFonts w:ascii="Wingdings" w:hAnsi="Wingdings" w:hint="default"/>
      </w:rPr>
    </w:lvl>
    <w:lvl w:ilvl="5" w:tplc="4E384A38" w:tentative="1">
      <w:start w:val="1"/>
      <w:numFmt w:val="bullet"/>
      <w:lvlText w:val=""/>
      <w:lvlJc w:val="left"/>
      <w:pPr>
        <w:tabs>
          <w:tab w:val="num" w:pos="4320"/>
        </w:tabs>
        <w:ind w:left="4320" w:hanging="360"/>
      </w:pPr>
      <w:rPr>
        <w:rFonts w:ascii="Wingdings" w:hAnsi="Wingdings" w:hint="default"/>
      </w:rPr>
    </w:lvl>
    <w:lvl w:ilvl="6" w:tplc="A664BA80" w:tentative="1">
      <w:start w:val="1"/>
      <w:numFmt w:val="bullet"/>
      <w:lvlText w:val=""/>
      <w:lvlJc w:val="left"/>
      <w:pPr>
        <w:tabs>
          <w:tab w:val="num" w:pos="5040"/>
        </w:tabs>
        <w:ind w:left="5040" w:hanging="360"/>
      </w:pPr>
      <w:rPr>
        <w:rFonts w:ascii="Wingdings" w:hAnsi="Wingdings" w:hint="default"/>
      </w:rPr>
    </w:lvl>
    <w:lvl w:ilvl="7" w:tplc="6E7AB516" w:tentative="1">
      <w:start w:val="1"/>
      <w:numFmt w:val="bullet"/>
      <w:lvlText w:val=""/>
      <w:lvlJc w:val="left"/>
      <w:pPr>
        <w:tabs>
          <w:tab w:val="num" w:pos="5760"/>
        </w:tabs>
        <w:ind w:left="5760" w:hanging="360"/>
      </w:pPr>
      <w:rPr>
        <w:rFonts w:ascii="Wingdings" w:hAnsi="Wingdings" w:hint="default"/>
      </w:rPr>
    </w:lvl>
    <w:lvl w:ilvl="8" w:tplc="AB80DFBA" w:tentative="1">
      <w:start w:val="1"/>
      <w:numFmt w:val="bullet"/>
      <w:lvlText w:val=""/>
      <w:lvlJc w:val="left"/>
      <w:pPr>
        <w:tabs>
          <w:tab w:val="num" w:pos="6480"/>
        </w:tabs>
        <w:ind w:left="6480" w:hanging="360"/>
      </w:pPr>
      <w:rPr>
        <w:rFonts w:ascii="Wingdings" w:hAnsi="Wingdings" w:hint="default"/>
      </w:rPr>
    </w:lvl>
  </w:abstractNum>
  <w:abstractNum w:abstractNumId="49">
    <w:nsid w:val="140C4325"/>
    <w:multiLevelType w:val="hybridMultilevel"/>
    <w:tmpl w:val="6916CC90"/>
    <w:lvl w:ilvl="0" w:tplc="551C6F90">
      <w:start w:val="1"/>
      <w:numFmt w:val="bullet"/>
      <w:lvlText w:val="•"/>
      <w:lvlJc w:val="left"/>
      <w:pPr>
        <w:tabs>
          <w:tab w:val="num" w:pos="720"/>
        </w:tabs>
        <w:ind w:left="720" w:hanging="360"/>
      </w:pPr>
      <w:rPr>
        <w:rFonts w:ascii="Arial" w:hAnsi="Arial" w:hint="default"/>
      </w:rPr>
    </w:lvl>
    <w:lvl w:ilvl="1" w:tplc="6A0A7408" w:tentative="1">
      <w:start w:val="1"/>
      <w:numFmt w:val="bullet"/>
      <w:lvlText w:val="•"/>
      <w:lvlJc w:val="left"/>
      <w:pPr>
        <w:tabs>
          <w:tab w:val="num" w:pos="1440"/>
        </w:tabs>
        <w:ind w:left="1440" w:hanging="360"/>
      </w:pPr>
      <w:rPr>
        <w:rFonts w:ascii="Arial" w:hAnsi="Arial" w:hint="default"/>
      </w:rPr>
    </w:lvl>
    <w:lvl w:ilvl="2" w:tplc="F236C5F8" w:tentative="1">
      <w:start w:val="1"/>
      <w:numFmt w:val="bullet"/>
      <w:lvlText w:val="•"/>
      <w:lvlJc w:val="left"/>
      <w:pPr>
        <w:tabs>
          <w:tab w:val="num" w:pos="2160"/>
        </w:tabs>
        <w:ind w:left="2160" w:hanging="360"/>
      </w:pPr>
      <w:rPr>
        <w:rFonts w:ascii="Arial" w:hAnsi="Arial" w:hint="default"/>
      </w:rPr>
    </w:lvl>
    <w:lvl w:ilvl="3" w:tplc="50AA0FDC" w:tentative="1">
      <w:start w:val="1"/>
      <w:numFmt w:val="bullet"/>
      <w:lvlText w:val="•"/>
      <w:lvlJc w:val="left"/>
      <w:pPr>
        <w:tabs>
          <w:tab w:val="num" w:pos="2880"/>
        </w:tabs>
        <w:ind w:left="2880" w:hanging="360"/>
      </w:pPr>
      <w:rPr>
        <w:rFonts w:ascii="Arial" w:hAnsi="Arial" w:hint="default"/>
      </w:rPr>
    </w:lvl>
    <w:lvl w:ilvl="4" w:tplc="AC9082BA" w:tentative="1">
      <w:start w:val="1"/>
      <w:numFmt w:val="bullet"/>
      <w:lvlText w:val="•"/>
      <w:lvlJc w:val="left"/>
      <w:pPr>
        <w:tabs>
          <w:tab w:val="num" w:pos="3600"/>
        </w:tabs>
        <w:ind w:left="3600" w:hanging="360"/>
      </w:pPr>
      <w:rPr>
        <w:rFonts w:ascii="Arial" w:hAnsi="Arial" w:hint="default"/>
      </w:rPr>
    </w:lvl>
    <w:lvl w:ilvl="5" w:tplc="86364E58" w:tentative="1">
      <w:start w:val="1"/>
      <w:numFmt w:val="bullet"/>
      <w:lvlText w:val="•"/>
      <w:lvlJc w:val="left"/>
      <w:pPr>
        <w:tabs>
          <w:tab w:val="num" w:pos="4320"/>
        </w:tabs>
        <w:ind w:left="4320" w:hanging="360"/>
      </w:pPr>
      <w:rPr>
        <w:rFonts w:ascii="Arial" w:hAnsi="Arial" w:hint="default"/>
      </w:rPr>
    </w:lvl>
    <w:lvl w:ilvl="6" w:tplc="0EFC48E4" w:tentative="1">
      <w:start w:val="1"/>
      <w:numFmt w:val="bullet"/>
      <w:lvlText w:val="•"/>
      <w:lvlJc w:val="left"/>
      <w:pPr>
        <w:tabs>
          <w:tab w:val="num" w:pos="5040"/>
        </w:tabs>
        <w:ind w:left="5040" w:hanging="360"/>
      </w:pPr>
      <w:rPr>
        <w:rFonts w:ascii="Arial" w:hAnsi="Arial" w:hint="default"/>
      </w:rPr>
    </w:lvl>
    <w:lvl w:ilvl="7" w:tplc="B5F28FF8" w:tentative="1">
      <w:start w:val="1"/>
      <w:numFmt w:val="bullet"/>
      <w:lvlText w:val="•"/>
      <w:lvlJc w:val="left"/>
      <w:pPr>
        <w:tabs>
          <w:tab w:val="num" w:pos="5760"/>
        </w:tabs>
        <w:ind w:left="5760" w:hanging="360"/>
      </w:pPr>
      <w:rPr>
        <w:rFonts w:ascii="Arial" w:hAnsi="Arial" w:hint="default"/>
      </w:rPr>
    </w:lvl>
    <w:lvl w:ilvl="8" w:tplc="C78CD3FA" w:tentative="1">
      <w:start w:val="1"/>
      <w:numFmt w:val="bullet"/>
      <w:lvlText w:val="•"/>
      <w:lvlJc w:val="left"/>
      <w:pPr>
        <w:tabs>
          <w:tab w:val="num" w:pos="6480"/>
        </w:tabs>
        <w:ind w:left="6480" w:hanging="360"/>
      </w:pPr>
      <w:rPr>
        <w:rFonts w:ascii="Arial" w:hAnsi="Arial" w:hint="default"/>
      </w:rPr>
    </w:lvl>
  </w:abstractNum>
  <w:abstractNum w:abstractNumId="50">
    <w:nsid w:val="14937004"/>
    <w:multiLevelType w:val="hybridMultilevel"/>
    <w:tmpl w:val="4B1856B2"/>
    <w:lvl w:ilvl="0" w:tplc="4B0A210A">
      <w:start w:val="1"/>
      <w:numFmt w:val="bullet"/>
      <w:lvlText w:val=""/>
      <w:lvlJc w:val="left"/>
      <w:pPr>
        <w:tabs>
          <w:tab w:val="num" w:pos="720"/>
        </w:tabs>
        <w:ind w:left="720" w:hanging="360"/>
      </w:pPr>
      <w:rPr>
        <w:rFonts w:ascii="Wingdings" w:hAnsi="Wingdings" w:hint="default"/>
      </w:rPr>
    </w:lvl>
    <w:lvl w:ilvl="1" w:tplc="F64695CA" w:tentative="1">
      <w:start w:val="1"/>
      <w:numFmt w:val="bullet"/>
      <w:lvlText w:val=""/>
      <w:lvlJc w:val="left"/>
      <w:pPr>
        <w:tabs>
          <w:tab w:val="num" w:pos="1440"/>
        </w:tabs>
        <w:ind w:left="1440" w:hanging="360"/>
      </w:pPr>
      <w:rPr>
        <w:rFonts w:ascii="Wingdings" w:hAnsi="Wingdings" w:hint="default"/>
      </w:rPr>
    </w:lvl>
    <w:lvl w:ilvl="2" w:tplc="D88E6018" w:tentative="1">
      <w:start w:val="1"/>
      <w:numFmt w:val="bullet"/>
      <w:lvlText w:val=""/>
      <w:lvlJc w:val="left"/>
      <w:pPr>
        <w:tabs>
          <w:tab w:val="num" w:pos="2160"/>
        </w:tabs>
        <w:ind w:left="2160" w:hanging="360"/>
      </w:pPr>
      <w:rPr>
        <w:rFonts w:ascii="Wingdings" w:hAnsi="Wingdings" w:hint="default"/>
      </w:rPr>
    </w:lvl>
    <w:lvl w:ilvl="3" w:tplc="FEB04654" w:tentative="1">
      <w:start w:val="1"/>
      <w:numFmt w:val="bullet"/>
      <w:lvlText w:val=""/>
      <w:lvlJc w:val="left"/>
      <w:pPr>
        <w:tabs>
          <w:tab w:val="num" w:pos="2880"/>
        </w:tabs>
        <w:ind w:left="2880" w:hanging="360"/>
      </w:pPr>
      <w:rPr>
        <w:rFonts w:ascii="Wingdings" w:hAnsi="Wingdings" w:hint="default"/>
      </w:rPr>
    </w:lvl>
    <w:lvl w:ilvl="4" w:tplc="7D7C8612" w:tentative="1">
      <w:start w:val="1"/>
      <w:numFmt w:val="bullet"/>
      <w:lvlText w:val=""/>
      <w:lvlJc w:val="left"/>
      <w:pPr>
        <w:tabs>
          <w:tab w:val="num" w:pos="3600"/>
        </w:tabs>
        <w:ind w:left="3600" w:hanging="360"/>
      </w:pPr>
      <w:rPr>
        <w:rFonts w:ascii="Wingdings" w:hAnsi="Wingdings" w:hint="default"/>
      </w:rPr>
    </w:lvl>
    <w:lvl w:ilvl="5" w:tplc="E182F5DC" w:tentative="1">
      <w:start w:val="1"/>
      <w:numFmt w:val="bullet"/>
      <w:lvlText w:val=""/>
      <w:lvlJc w:val="left"/>
      <w:pPr>
        <w:tabs>
          <w:tab w:val="num" w:pos="4320"/>
        </w:tabs>
        <w:ind w:left="4320" w:hanging="360"/>
      </w:pPr>
      <w:rPr>
        <w:rFonts w:ascii="Wingdings" w:hAnsi="Wingdings" w:hint="default"/>
      </w:rPr>
    </w:lvl>
    <w:lvl w:ilvl="6" w:tplc="837A3D68" w:tentative="1">
      <w:start w:val="1"/>
      <w:numFmt w:val="bullet"/>
      <w:lvlText w:val=""/>
      <w:lvlJc w:val="left"/>
      <w:pPr>
        <w:tabs>
          <w:tab w:val="num" w:pos="5040"/>
        </w:tabs>
        <w:ind w:left="5040" w:hanging="360"/>
      </w:pPr>
      <w:rPr>
        <w:rFonts w:ascii="Wingdings" w:hAnsi="Wingdings" w:hint="default"/>
      </w:rPr>
    </w:lvl>
    <w:lvl w:ilvl="7" w:tplc="51441820" w:tentative="1">
      <w:start w:val="1"/>
      <w:numFmt w:val="bullet"/>
      <w:lvlText w:val=""/>
      <w:lvlJc w:val="left"/>
      <w:pPr>
        <w:tabs>
          <w:tab w:val="num" w:pos="5760"/>
        </w:tabs>
        <w:ind w:left="5760" w:hanging="360"/>
      </w:pPr>
      <w:rPr>
        <w:rFonts w:ascii="Wingdings" w:hAnsi="Wingdings" w:hint="default"/>
      </w:rPr>
    </w:lvl>
    <w:lvl w:ilvl="8" w:tplc="F7947680" w:tentative="1">
      <w:start w:val="1"/>
      <w:numFmt w:val="bullet"/>
      <w:lvlText w:val=""/>
      <w:lvlJc w:val="left"/>
      <w:pPr>
        <w:tabs>
          <w:tab w:val="num" w:pos="6480"/>
        </w:tabs>
        <w:ind w:left="6480" w:hanging="360"/>
      </w:pPr>
      <w:rPr>
        <w:rFonts w:ascii="Wingdings" w:hAnsi="Wingdings" w:hint="default"/>
      </w:rPr>
    </w:lvl>
  </w:abstractNum>
  <w:abstractNum w:abstractNumId="51">
    <w:nsid w:val="14BE7AC7"/>
    <w:multiLevelType w:val="hybridMultilevel"/>
    <w:tmpl w:val="DB5627CA"/>
    <w:lvl w:ilvl="0" w:tplc="B358EC94">
      <w:start w:val="1"/>
      <w:numFmt w:val="bullet"/>
      <w:lvlText w:val="•"/>
      <w:lvlJc w:val="left"/>
      <w:pPr>
        <w:tabs>
          <w:tab w:val="num" w:pos="720"/>
        </w:tabs>
        <w:ind w:left="720" w:hanging="360"/>
      </w:pPr>
      <w:rPr>
        <w:rFonts w:ascii="Arial" w:hAnsi="Arial" w:hint="default"/>
      </w:rPr>
    </w:lvl>
    <w:lvl w:ilvl="1" w:tplc="A6965D8A" w:tentative="1">
      <w:start w:val="1"/>
      <w:numFmt w:val="bullet"/>
      <w:lvlText w:val="•"/>
      <w:lvlJc w:val="left"/>
      <w:pPr>
        <w:tabs>
          <w:tab w:val="num" w:pos="1440"/>
        </w:tabs>
        <w:ind w:left="1440" w:hanging="360"/>
      </w:pPr>
      <w:rPr>
        <w:rFonts w:ascii="Arial" w:hAnsi="Arial" w:hint="default"/>
      </w:rPr>
    </w:lvl>
    <w:lvl w:ilvl="2" w:tplc="06880568" w:tentative="1">
      <w:start w:val="1"/>
      <w:numFmt w:val="bullet"/>
      <w:lvlText w:val="•"/>
      <w:lvlJc w:val="left"/>
      <w:pPr>
        <w:tabs>
          <w:tab w:val="num" w:pos="2160"/>
        </w:tabs>
        <w:ind w:left="2160" w:hanging="360"/>
      </w:pPr>
      <w:rPr>
        <w:rFonts w:ascii="Arial" w:hAnsi="Arial" w:hint="default"/>
      </w:rPr>
    </w:lvl>
    <w:lvl w:ilvl="3" w:tplc="E3C2142E" w:tentative="1">
      <w:start w:val="1"/>
      <w:numFmt w:val="bullet"/>
      <w:lvlText w:val="•"/>
      <w:lvlJc w:val="left"/>
      <w:pPr>
        <w:tabs>
          <w:tab w:val="num" w:pos="2880"/>
        </w:tabs>
        <w:ind w:left="2880" w:hanging="360"/>
      </w:pPr>
      <w:rPr>
        <w:rFonts w:ascii="Arial" w:hAnsi="Arial" w:hint="default"/>
      </w:rPr>
    </w:lvl>
    <w:lvl w:ilvl="4" w:tplc="6DC6AE56" w:tentative="1">
      <w:start w:val="1"/>
      <w:numFmt w:val="bullet"/>
      <w:lvlText w:val="•"/>
      <w:lvlJc w:val="left"/>
      <w:pPr>
        <w:tabs>
          <w:tab w:val="num" w:pos="3600"/>
        </w:tabs>
        <w:ind w:left="3600" w:hanging="360"/>
      </w:pPr>
      <w:rPr>
        <w:rFonts w:ascii="Arial" w:hAnsi="Arial" w:hint="default"/>
      </w:rPr>
    </w:lvl>
    <w:lvl w:ilvl="5" w:tplc="A9AE28A0" w:tentative="1">
      <w:start w:val="1"/>
      <w:numFmt w:val="bullet"/>
      <w:lvlText w:val="•"/>
      <w:lvlJc w:val="left"/>
      <w:pPr>
        <w:tabs>
          <w:tab w:val="num" w:pos="4320"/>
        </w:tabs>
        <w:ind w:left="4320" w:hanging="360"/>
      </w:pPr>
      <w:rPr>
        <w:rFonts w:ascii="Arial" w:hAnsi="Arial" w:hint="default"/>
      </w:rPr>
    </w:lvl>
    <w:lvl w:ilvl="6" w:tplc="FF609862" w:tentative="1">
      <w:start w:val="1"/>
      <w:numFmt w:val="bullet"/>
      <w:lvlText w:val="•"/>
      <w:lvlJc w:val="left"/>
      <w:pPr>
        <w:tabs>
          <w:tab w:val="num" w:pos="5040"/>
        </w:tabs>
        <w:ind w:left="5040" w:hanging="360"/>
      </w:pPr>
      <w:rPr>
        <w:rFonts w:ascii="Arial" w:hAnsi="Arial" w:hint="default"/>
      </w:rPr>
    </w:lvl>
    <w:lvl w:ilvl="7" w:tplc="88B2AB58" w:tentative="1">
      <w:start w:val="1"/>
      <w:numFmt w:val="bullet"/>
      <w:lvlText w:val="•"/>
      <w:lvlJc w:val="left"/>
      <w:pPr>
        <w:tabs>
          <w:tab w:val="num" w:pos="5760"/>
        </w:tabs>
        <w:ind w:left="5760" w:hanging="360"/>
      </w:pPr>
      <w:rPr>
        <w:rFonts w:ascii="Arial" w:hAnsi="Arial" w:hint="default"/>
      </w:rPr>
    </w:lvl>
    <w:lvl w:ilvl="8" w:tplc="CCC05AB0" w:tentative="1">
      <w:start w:val="1"/>
      <w:numFmt w:val="bullet"/>
      <w:lvlText w:val="•"/>
      <w:lvlJc w:val="left"/>
      <w:pPr>
        <w:tabs>
          <w:tab w:val="num" w:pos="6480"/>
        </w:tabs>
        <w:ind w:left="6480" w:hanging="360"/>
      </w:pPr>
      <w:rPr>
        <w:rFonts w:ascii="Arial" w:hAnsi="Arial" w:hint="default"/>
      </w:rPr>
    </w:lvl>
  </w:abstractNum>
  <w:abstractNum w:abstractNumId="52">
    <w:nsid w:val="14CF0E51"/>
    <w:multiLevelType w:val="hybridMultilevel"/>
    <w:tmpl w:val="EBE6753C"/>
    <w:lvl w:ilvl="0" w:tplc="1B0AA2D0">
      <w:start w:val="1"/>
      <w:numFmt w:val="bullet"/>
      <w:lvlText w:val=""/>
      <w:lvlJc w:val="left"/>
      <w:pPr>
        <w:tabs>
          <w:tab w:val="num" w:pos="720"/>
        </w:tabs>
        <w:ind w:left="720" w:hanging="360"/>
      </w:pPr>
      <w:rPr>
        <w:rFonts w:ascii="Wingdings" w:hAnsi="Wingdings" w:hint="default"/>
      </w:rPr>
    </w:lvl>
    <w:lvl w:ilvl="1" w:tplc="8A2C4786" w:tentative="1">
      <w:start w:val="1"/>
      <w:numFmt w:val="bullet"/>
      <w:lvlText w:val=""/>
      <w:lvlJc w:val="left"/>
      <w:pPr>
        <w:tabs>
          <w:tab w:val="num" w:pos="1440"/>
        </w:tabs>
        <w:ind w:left="1440" w:hanging="360"/>
      </w:pPr>
      <w:rPr>
        <w:rFonts w:ascii="Wingdings" w:hAnsi="Wingdings" w:hint="default"/>
      </w:rPr>
    </w:lvl>
    <w:lvl w:ilvl="2" w:tplc="45449120" w:tentative="1">
      <w:start w:val="1"/>
      <w:numFmt w:val="bullet"/>
      <w:lvlText w:val=""/>
      <w:lvlJc w:val="left"/>
      <w:pPr>
        <w:tabs>
          <w:tab w:val="num" w:pos="2160"/>
        </w:tabs>
        <w:ind w:left="2160" w:hanging="360"/>
      </w:pPr>
      <w:rPr>
        <w:rFonts w:ascii="Wingdings" w:hAnsi="Wingdings" w:hint="default"/>
      </w:rPr>
    </w:lvl>
    <w:lvl w:ilvl="3" w:tplc="E3F00B16" w:tentative="1">
      <w:start w:val="1"/>
      <w:numFmt w:val="bullet"/>
      <w:lvlText w:val=""/>
      <w:lvlJc w:val="left"/>
      <w:pPr>
        <w:tabs>
          <w:tab w:val="num" w:pos="2880"/>
        </w:tabs>
        <w:ind w:left="2880" w:hanging="360"/>
      </w:pPr>
      <w:rPr>
        <w:rFonts w:ascii="Wingdings" w:hAnsi="Wingdings" w:hint="default"/>
      </w:rPr>
    </w:lvl>
    <w:lvl w:ilvl="4" w:tplc="AAFE86EA" w:tentative="1">
      <w:start w:val="1"/>
      <w:numFmt w:val="bullet"/>
      <w:lvlText w:val=""/>
      <w:lvlJc w:val="left"/>
      <w:pPr>
        <w:tabs>
          <w:tab w:val="num" w:pos="3600"/>
        </w:tabs>
        <w:ind w:left="3600" w:hanging="360"/>
      </w:pPr>
      <w:rPr>
        <w:rFonts w:ascii="Wingdings" w:hAnsi="Wingdings" w:hint="default"/>
      </w:rPr>
    </w:lvl>
    <w:lvl w:ilvl="5" w:tplc="2EE8D616" w:tentative="1">
      <w:start w:val="1"/>
      <w:numFmt w:val="bullet"/>
      <w:lvlText w:val=""/>
      <w:lvlJc w:val="left"/>
      <w:pPr>
        <w:tabs>
          <w:tab w:val="num" w:pos="4320"/>
        </w:tabs>
        <w:ind w:left="4320" w:hanging="360"/>
      </w:pPr>
      <w:rPr>
        <w:rFonts w:ascii="Wingdings" w:hAnsi="Wingdings" w:hint="default"/>
      </w:rPr>
    </w:lvl>
    <w:lvl w:ilvl="6" w:tplc="94946F82" w:tentative="1">
      <w:start w:val="1"/>
      <w:numFmt w:val="bullet"/>
      <w:lvlText w:val=""/>
      <w:lvlJc w:val="left"/>
      <w:pPr>
        <w:tabs>
          <w:tab w:val="num" w:pos="5040"/>
        </w:tabs>
        <w:ind w:left="5040" w:hanging="360"/>
      </w:pPr>
      <w:rPr>
        <w:rFonts w:ascii="Wingdings" w:hAnsi="Wingdings" w:hint="default"/>
      </w:rPr>
    </w:lvl>
    <w:lvl w:ilvl="7" w:tplc="57CEF1C0" w:tentative="1">
      <w:start w:val="1"/>
      <w:numFmt w:val="bullet"/>
      <w:lvlText w:val=""/>
      <w:lvlJc w:val="left"/>
      <w:pPr>
        <w:tabs>
          <w:tab w:val="num" w:pos="5760"/>
        </w:tabs>
        <w:ind w:left="5760" w:hanging="360"/>
      </w:pPr>
      <w:rPr>
        <w:rFonts w:ascii="Wingdings" w:hAnsi="Wingdings" w:hint="default"/>
      </w:rPr>
    </w:lvl>
    <w:lvl w:ilvl="8" w:tplc="D55CC8A2" w:tentative="1">
      <w:start w:val="1"/>
      <w:numFmt w:val="bullet"/>
      <w:lvlText w:val=""/>
      <w:lvlJc w:val="left"/>
      <w:pPr>
        <w:tabs>
          <w:tab w:val="num" w:pos="6480"/>
        </w:tabs>
        <w:ind w:left="6480" w:hanging="360"/>
      </w:pPr>
      <w:rPr>
        <w:rFonts w:ascii="Wingdings" w:hAnsi="Wingdings" w:hint="default"/>
      </w:rPr>
    </w:lvl>
  </w:abstractNum>
  <w:abstractNum w:abstractNumId="53">
    <w:nsid w:val="14FB1E76"/>
    <w:multiLevelType w:val="hybridMultilevel"/>
    <w:tmpl w:val="B274B21C"/>
    <w:lvl w:ilvl="0" w:tplc="945E4C6C">
      <w:start w:val="1"/>
      <w:numFmt w:val="bullet"/>
      <w:lvlText w:val=""/>
      <w:lvlJc w:val="left"/>
      <w:pPr>
        <w:tabs>
          <w:tab w:val="num" w:pos="720"/>
        </w:tabs>
        <w:ind w:left="720" w:hanging="360"/>
      </w:pPr>
      <w:rPr>
        <w:rFonts w:ascii="Wingdings" w:hAnsi="Wingdings" w:hint="default"/>
      </w:rPr>
    </w:lvl>
    <w:lvl w:ilvl="1" w:tplc="39BC6C06" w:tentative="1">
      <w:start w:val="1"/>
      <w:numFmt w:val="bullet"/>
      <w:lvlText w:val=""/>
      <w:lvlJc w:val="left"/>
      <w:pPr>
        <w:tabs>
          <w:tab w:val="num" w:pos="1440"/>
        </w:tabs>
        <w:ind w:left="1440" w:hanging="360"/>
      </w:pPr>
      <w:rPr>
        <w:rFonts w:ascii="Wingdings" w:hAnsi="Wingdings" w:hint="default"/>
      </w:rPr>
    </w:lvl>
    <w:lvl w:ilvl="2" w:tplc="B816D4F0" w:tentative="1">
      <w:start w:val="1"/>
      <w:numFmt w:val="bullet"/>
      <w:lvlText w:val=""/>
      <w:lvlJc w:val="left"/>
      <w:pPr>
        <w:tabs>
          <w:tab w:val="num" w:pos="2160"/>
        </w:tabs>
        <w:ind w:left="2160" w:hanging="360"/>
      </w:pPr>
      <w:rPr>
        <w:rFonts w:ascii="Wingdings" w:hAnsi="Wingdings" w:hint="default"/>
      </w:rPr>
    </w:lvl>
    <w:lvl w:ilvl="3" w:tplc="8ECA517A" w:tentative="1">
      <w:start w:val="1"/>
      <w:numFmt w:val="bullet"/>
      <w:lvlText w:val=""/>
      <w:lvlJc w:val="left"/>
      <w:pPr>
        <w:tabs>
          <w:tab w:val="num" w:pos="2880"/>
        </w:tabs>
        <w:ind w:left="2880" w:hanging="360"/>
      </w:pPr>
      <w:rPr>
        <w:rFonts w:ascii="Wingdings" w:hAnsi="Wingdings" w:hint="default"/>
      </w:rPr>
    </w:lvl>
    <w:lvl w:ilvl="4" w:tplc="0ED0B61C" w:tentative="1">
      <w:start w:val="1"/>
      <w:numFmt w:val="bullet"/>
      <w:lvlText w:val=""/>
      <w:lvlJc w:val="left"/>
      <w:pPr>
        <w:tabs>
          <w:tab w:val="num" w:pos="3600"/>
        </w:tabs>
        <w:ind w:left="3600" w:hanging="360"/>
      </w:pPr>
      <w:rPr>
        <w:rFonts w:ascii="Wingdings" w:hAnsi="Wingdings" w:hint="default"/>
      </w:rPr>
    </w:lvl>
    <w:lvl w:ilvl="5" w:tplc="E2461D22" w:tentative="1">
      <w:start w:val="1"/>
      <w:numFmt w:val="bullet"/>
      <w:lvlText w:val=""/>
      <w:lvlJc w:val="left"/>
      <w:pPr>
        <w:tabs>
          <w:tab w:val="num" w:pos="4320"/>
        </w:tabs>
        <w:ind w:left="4320" w:hanging="360"/>
      </w:pPr>
      <w:rPr>
        <w:rFonts w:ascii="Wingdings" w:hAnsi="Wingdings" w:hint="default"/>
      </w:rPr>
    </w:lvl>
    <w:lvl w:ilvl="6" w:tplc="2444BB90" w:tentative="1">
      <w:start w:val="1"/>
      <w:numFmt w:val="bullet"/>
      <w:lvlText w:val=""/>
      <w:lvlJc w:val="left"/>
      <w:pPr>
        <w:tabs>
          <w:tab w:val="num" w:pos="5040"/>
        </w:tabs>
        <w:ind w:left="5040" w:hanging="360"/>
      </w:pPr>
      <w:rPr>
        <w:rFonts w:ascii="Wingdings" w:hAnsi="Wingdings" w:hint="default"/>
      </w:rPr>
    </w:lvl>
    <w:lvl w:ilvl="7" w:tplc="132E23D2" w:tentative="1">
      <w:start w:val="1"/>
      <w:numFmt w:val="bullet"/>
      <w:lvlText w:val=""/>
      <w:lvlJc w:val="left"/>
      <w:pPr>
        <w:tabs>
          <w:tab w:val="num" w:pos="5760"/>
        </w:tabs>
        <w:ind w:left="5760" w:hanging="360"/>
      </w:pPr>
      <w:rPr>
        <w:rFonts w:ascii="Wingdings" w:hAnsi="Wingdings" w:hint="default"/>
      </w:rPr>
    </w:lvl>
    <w:lvl w:ilvl="8" w:tplc="AB52F7A6" w:tentative="1">
      <w:start w:val="1"/>
      <w:numFmt w:val="bullet"/>
      <w:lvlText w:val=""/>
      <w:lvlJc w:val="left"/>
      <w:pPr>
        <w:tabs>
          <w:tab w:val="num" w:pos="6480"/>
        </w:tabs>
        <w:ind w:left="6480" w:hanging="360"/>
      </w:pPr>
      <w:rPr>
        <w:rFonts w:ascii="Wingdings" w:hAnsi="Wingdings" w:hint="default"/>
      </w:rPr>
    </w:lvl>
  </w:abstractNum>
  <w:abstractNum w:abstractNumId="54">
    <w:nsid w:val="1554761B"/>
    <w:multiLevelType w:val="hybridMultilevel"/>
    <w:tmpl w:val="71AEA662"/>
    <w:lvl w:ilvl="0" w:tplc="7FD20524">
      <w:start w:val="1"/>
      <w:numFmt w:val="bullet"/>
      <w:lvlText w:val=""/>
      <w:lvlJc w:val="left"/>
      <w:pPr>
        <w:tabs>
          <w:tab w:val="num" w:pos="720"/>
        </w:tabs>
        <w:ind w:left="720" w:hanging="360"/>
      </w:pPr>
      <w:rPr>
        <w:rFonts w:ascii="Wingdings" w:hAnsi="Wingdings" w:hint="default"/>
      </w:rPr>
    </w:lvl>
    <w:lvl w:ilvl="1" w:tplc="7BA0074E" w:tentative="1">
      <w:start w:val="1"/>
      <w:numFmt w:val="bullet"/>
      <w:lvlText w:val=""/>
      <w:lvlJc w:val="left"/>
      <w:pPr>
        <w:tabs>
          <w:tab w:val="num" w:pos="1440"/>
        </w:tabs>
        <w:ind w:left="1440" w:hanging="360"/>
      </w:pPr>
      <w:rPr>
        <w:rFonts w:ascii="Wingdings" w:hAnsi="Wingdings" w:hint="default"/>
      </w:rPr>
    </w:lvl>
    <w:lvl w:ilvl="2" w:tplc="87F41234" w:tentative="1">
      <w:start w:val="1"/>
      <w:numFmt w:val="bullet"/>
      <w:lvlText w:val=""/>
      <w:lvlJc w:val="left"/>
      <w:pPr>
        <w:tabs>
          <w:tab w:val="num" w:pos="2160"/>
        </w:tabs>
        <w:ind w:left="2160" w:hanging="360"/>
      </w:pPr>
      <w:rPr>
        <w:rFonts w:ascii="Wingdings" w:hAnsi="Wingdings" w:hint="default"/>
      </w:rPr>
    </w:lvl>
    <w:lvl w:ilvl="3" w:tplc="9238FBBC" w:tentative="1">
      <w:start w:val="1"/>
      <w:numFmt w:val="bullet"/>
      <w:lvlText w:val=""/>
      <w:lvlJc w:val="left"/>
      <w:pPr>
        <w:tabs>
          <w:tab w:val="num" w:pos="2880"/>
        </w:tabs>
        <w:ind w:left="2880" w:hanging="360"/>
      </w:pPr>
      <w:rPr>
        <w:rFonts w:ascii="Wingdings" w:hAnsi="Wingdings" w:hint="default"/>
      </w:rPr>
    </w:lvl>
    <w:lvl w:ilvl="4" w:tplc="E60C19A0" w:tentative="1">
      <w:start w:val="1"/>
      <w:numFmt w:val="bullet"/>
      <w:lvlText w:val=""/>
      <w:lvlJc w:val="left"/>
      <w:pPr>
        <w:tabs>
          <w:tab w:val="num" w:pos="3600"/>
        </w:tabs>
        <w:ind w:left="3600" w:hanging="360"/>
      </w:pPr>
      <w:rPr>
        <w:rFonts w:ascii="Wingdings" w:hAnsi="Wingdings" w:hint="default"/>
      </w:rPr>
    </w:lvl>
    <w:lvl w:ilvl="5" w:tplc="4E4E57FC" w:tentative="1">
      <w:start w:val="1"/>
      <w:numFmt w:val="bullet"/>
      <w:lvlText w:val=""/>
      <w:lvlJc w:val="left"/>
      <w:pPr>
        <w:tabs>
          <w:tab w:val="num" w:pos="4320"/>
        </w:tabs>
        <w:ind w:left="4320" w:hanging="360"/>
      </w:pPr>
      <w:rPr>
        <w:rFonts w:ascii="Wingdings" w:hAnsi="Wingdings" w:hint="default"/>
      </w:rPr>
    </w:lvl>
    <w:lvl w:ilvl="6" w:tplc="EBD6005E" w:tentative="1">
      <w:start w:val="1"/>
      <w:numFmt w:val="bullet"/>
      <w:lvlText w:val=""/>
      <w:lvlJc w:val="left"/>
      <w:pPr>
        <w:tabs>
          <w:tab w:val="num" w:pos="5040"/>
        </w:tabs>
        <w:ind w:left="5040" w:hanging="360"/>
      </w:pPr>
      <w:rPr>
        <w:rFonts w:ascii="Wingdings" w:hAnsi="Wingdings" w:hint="default"/>
      </w:rPr>
    </w:lvl>
    <w:lvl w:ilvl="7" w:tplc="984AC600" w:tentative="1">
      <w:start w:val="1"/>
      <w:numFmt w:val="bullet"/>
      <w:lvlText w:val=""/>
      <w:lvlJc w:val="left"/>
      <w:pPr>
        <w:tabs>
          <w:tab w:val="num" w:pos="5760"/>
        </w:tabs>
        <w:ind w:left="5760" w:hanging="360"/>
      </w:pPr>
      <w:rPr>
        <w:rFonts w:ascii="Wingdings" w:hAnsi="Wingdings" w:hint="default"/>
      </w:rPr>
    </w:lvl>
    <w:lvl w:ilvl="8" w:tplc="73B8CB02" w:tentative="1">
      <w:start w:val="1"/>
      <w:numFmt w:val="bullet"/>
      <w:lvlText w:val=""/>
      <w:lvlJc w:val="left"/>
      <w:pPr>
        <w:tabs>
          <w:tab w:val="num" w:pos="6480"/>
        </w:tabs>
        <w:ind w:left="6480" w:hanging="360"/>
      </w:pPr>
      <w:rPr>
        <w:rFonts w:ascii="Wingdings" w:hAnsi="Wingdings" w:hint="default"/>
      </w:rPr>
    </w:lvl>
  </w:abstractNum>
  <w:abstractNum w:abstractNumId="55">
    <w:nsid w:val="15906C91"/>
    <w:multiLevelType w:val="hybridMultilevel"/>
    <w:tmpl w:val="A60E0F64"/>
    <w:lvl w:ilvl="0" w:tplc="DB8E9670">
      <w:start w:val="1"/>
      <w:numFmt w:val="bullet"/>
      <w:lvlText w:val=""/>
      <w:lvlJc w:val="left"/>
      <w:pPr>
        <w:tabs>
          <w:tab w:val="num" w:pos="720"/>
        </w:tabs>
        <w:ind w:left="720" w:hanging="360"/>
      </w:pPr>
      <w:rPr>
        <w:rFonts w:ascii="Wingdings" w:hAnsi="Wingdings" w:hint="default"/>
      </w:rPr>
    </w:lvl>
    <w:lvl w:ilvl="1" w:tplc="EB86FFE6" w:tentative="1">
      <w:start w:val="1"/>
      <w:numFmt w:val="bullet"/>
      <w:lvlText w:val=""/>
      <w:lvlJc w:val="left"/>
      <w:pPr>
        <w:tabs>
          <w:tab w:val="num" w:pos="1440"/>
        </w:tabs>
        <w:ind w:left="1440" w:hanging="360"/>
      </w:pPr>
      <w:rPr>
        <w:rFonts w:ascii="Wingdings" w:hAnsi="Wingdings" w:hint="default"/>
      </w:rPr>
    </w:lvl>
    <w:lvl w:ilvl="2" w:tplc="D09C70A8" w:tentative="1">
      <w:start w:val="1"/>
      <w:numFmt w:val="bullet"/>
      <w:lvlText w:val=""/>
      <w:lvlJc w:val="left"/>
      <w:pPr>
        <w:tabs>
          <w:tab w:val="num" w:pos="2160"/>
        </w:tabs>
        <w:ind w:left="2160" w:hanging="360"/>
      </w:pPr>
      <w:rPr>
        <w:rFonts w:ascii="Wingdings" w:hAnsi="Wingdings" w:hint="default"/>
      </w:rPr>
    </w:lvl>
    <w:lvl w:ilvl="3" w:tplc="41269EFC" w:tentative="1">
      <w:start w:val="1"/>
      <w:numFmt w:val="bullet"/>
      <w:lvlText w:val=""/>
      <w:lvlJc w:val="left"/>
      <w:pPr>
        <w:tabs>
          <w:tab w:val="num" w:pos="2880"/>
        </w:tabs>
        <w:ind w:left="2880" w:hanging="360"/>
      </w:pPr>
      <w:rPr>
        <w:rFonts w:ascii="Wingdings" w:hAnsi="Wingdings" w:hint="default"/>
      </w:rPr>
    </w:lvl>
    <w:lvl w:ilvl="4" w:tplc="AF56E1E0" w:tentative="1">
      <w:start w:val="1"/>
      <w:numFmt w:val="bullet"/>
      <w:lvlText w:val=""/>
      <w:lvlJc w:val="left"/>
      <w:pPr>
        <w:tabs>
          <w:tab w:val="num" w:pos="3600"/>
        </w:tabs>
        <w:ind w:left="3600" w:hanging="360"/>
      </w:pPr>
      <w:rPr>
        <w:rFonts w:ascii="Wingdings" w:hAnsi="Wingdings" w:hint="default"/>
      </w:rPr>
    </w:lvl>
    <w:lvl w:ilvl="5" w:tplc="DB444D4C" w:tentative="1">
      <w:start w:val="1"/>
      <w:numFmt w:val="bullet"/>
      <w:lvlText w:val=""/>
      <w:lvlJc w:val="left"/>
      <w:pPr>
        <w:tabs>
          <w:tab w:val="num" w:pos="4320"/>
        </w:tabs>
        <w:ind w:left="4320" w:hanging="360"/>
      </w:pPr>
      <w:rPr>
        <w:rFonts w:ascii="Wingdings" w:hAnsi="Wingdings" w:hint="default"/>
      </w:rPr>
    </w:lvl>
    <w:lvl w:ilvl="6" w:tplc="EDDCC4EA" w:tentative="1">
      <w:start w:val="1"/>
      <w:numFmt w:val="bullet"/>
      <w:lvlText w:val=""/>
      <w:lvlJc w:val="left"/>
      <w:pPr>
        <w:tabs>
          <w:tab w:val="num" w:pos="5040"/>
        </w:tabs>
        <w:ind w:left="5040" w:hanging="360"/>
      </w:pPr>
      <w:rPr>
        <w:rFonts w:ascii="Wingdings" w:hAnsi="Wingdings" w:hint="default"/>
      </w:rPr>
    </w:lvl>
    <w:lvl w:ilvl="7" w:tplc="F558F12A" w:tentative="1">
      <w:start w:val="1"/>
      <w:numFmt w:val="bullet"/>
      <w:lvlText w:val=""/>
      <w:lvlJc w:val="left"/>
      <w:pPr>
        <w:tabs>
          <w:tab w:val="num" w:pos="5760"/>
        </w:tabs>
        <w:ind w:left="5760" w:hanging="360"/>
      </w:pPr>
      <w:rPr>
        <w:rFonts w:ascii="Wingdings" w:hAnsi="Wingdings" w:hint="default"/>
      </w:rPr>
    </w:lvl>
    <w:lvl w:ilvl="8" w:tplc="617C624E" w:tentative="1">
      <w:start w:val="1"/>
      <w:numFmt w:val="bullet"/>
      <w:lvlText w:val=""/>
      <w:lvlJc w:val="left"/>
      <w:pPr>
        <w:tabs>
          <w:tab w:val="num" w:pos="6480"/>
        </w:tabs>
        <w:ind w:left="6480" w:hanging="360"/>
      </w:pPr>
      <w:rPr>
        <w:rFonts w:ascii="Wingdings" w:hAnsi="Wingdings" w:hint="default"/>
      </w:rPr>
    </w:lvl>
  </w:abstractNum>
  <w:abstractNum w:abstractNumId="56">
    <w:nsid w:val="15AA54EE"/>
    <w:multiLevelType w:val="hybridMultilevel"/>
    <w:tmpl w:val="F262232A"/>
    <w:lvl w:ilvl="0" w:tplc="8408CE5A">
      <w:start w:val="1"/>
      <w:numFmt w:val="bullet"/>
      <w:lvlText w:val=""/>
      <w:lvlJc w:val="left"/>
      <w:pPr>
        <w:tabs>
          <w:tab w:val="num" w:pos="720"/>
        </w:tabs>
        <w:ind w:left="720" w:hanging="360"/>
      </w:pPr>
      <w:rPr>
        <w:rFonts w:ascii="Wingdings" w:hAnsi="Wingdings" w:hint="default"/>
      </w:rPr>
    </w:lvl>
    <w:lvl w:ilvl="1" w:tplc="016E24DC" w:tentative="1">
      <w:start w:val="1"/>
      <w:numFmt w:val="bullet"/>
      <w:lvlText w:val=""/>
      <w:lvlJc w:val="left"/>
      <w:pPr>
        <w:tabs>
          <w:tab w:val="num" w:pos="1440"/>
        </w:tabs>
        <w:ind w:left="1440" w:hanging="360"/>
      </w:pPr>
      <w:rPr>
        <w:rFonts w:ascii="Wingdings" w:hAnsi="Wingdings" w:hint="default"/>
      </w:rPr>
    </w:lvl>
    <w:lvl w:ilvl="2" w:tplc="576AD868" w:tentative="1">
      <w:start w:val="1"/>
      <w:numFmt w:val="bullet"/>
      <w:lvlText w:val=""/>
      <w:lvlJc w:val="left"/>
      <w:pPr>
        <w:tabs>
          <w:tab w:val="num" w:pos="2160"/>
        </w:tabs>
        <w:ind w:left="2160" w:hanging="360"/>
      </w:pPr>
      <w:rPr>
        <w:rFonts w:ascii="Wingdings" w:hAnsi="Wingdings" w:hint="default"/>
      </w:rPr>
    </w:lvl>
    <w:lvl w:ilvl="3" w:tplc="94CCEF56" w:tentative="1">
      <w:start w:val="1"/>
      <w:numFmt w:val="bullet"/>
      <w:lvlText w:val=""/>
      <w:lvlJc w:val="left"/>
      <w:pPr>
        <w:tabs>
          <w:tab w:val="num" w:pos="2880"/>
        </w:tabs>
        <w:ind w:left="2880" w:hanging="360"/>
      </w:pPr>
      <w:rPr>
        <w:rFonts w:ascii="Wingdings" w:hAnsi="Wingdings" w:hint="default"/>
      </w:rPr>
    </w:lvl>
    <w:lvl w:ilvl="4" w:tplc="3DD8FED6" w:tentative="1">
      <w:start w:val="1"/>
      <w:numFmt w:val="bullet"/>
      <w:lvlText w:val=""/>
      <w:lvlJc w:val="left"/>
      <w:pPr>
        <w:tabs>
          <w:tab w:val="num" w:pos="3600"/>
        </w:tabs>
        <w:ind w:left="3600" w:hanging="360"/>
      </w:pPr>
      <w:rPr>
        <w:rFonts w:ascii="Wingdings" w:hAnsi="Wingdings" w:hint="default"/>
      </w:rPr>
    </w:lvl>
    <w:lvl w:ilvl="5" w:tplc="0F441250" w:tentative="1">
      <w:start w:val="1"/>
      <w:numFmt w:val="bullet"/>
      <w:lvlText w:val=""/>
      <w:lvlJc w:val="left"/>
      <w:pPr>
        <w:tabs>
          <w:tab w:val="num" w:pos="4320"/>
        </w:tabs>
        <w:ind w:left="4320" w:hanging="360"/>
      </w:pPr>
      <w:rPr>
        <w:rFonts w:ascii="Wingdings" w:hAnsi="Wingdings" w:hint="default"/>
      </w:rPr>
    </w:lvl>
    <w:lvl w:ilvl="6" w:tplc="C70A8840" w:tentative="1">
      <w:start w:val="1"/>
      <w:numFmt w:val="bullet"/>
      <w:lvlText w:val=""/>
      <w:lvlJc w:val="left"/>
      <w:pPr>
        <w:tabs>
          <w:tab w:val="num" w:pos="5040"/>
        </w:tabs>
        <w:ind w:left="5040" w:hanging="360"/>
      </w:pPr>
      <w:rPr>
        <w:rFonts w:ascii="Wingdings" w:hAnsi="Wingdings" w:hint="default"/>
      </w:rPr>
    </w:lvl>
    <w:lvl w:ilvl="7" w:tplc="84762344" w:tentative="1">
      <w:start w:val="1"/>
      <w:numFmt w:val="bullet"/>
      <w:lvlText w:val=""/>
      <w:lvlJc w:val="left"/>
      <w:pPr>
        <w:tabs>
          <w:tab w:val="num" w:pos="5760"/>
        </w:tabs>
        <w:ind w:left="5760" w:hanging="360"/>
      </w:pPr>
      <w:rPr>
        <w:rFonts w:ascii="Wingdings" w:hAnsi="Wingdings" w:hint="default"/>
      </w:rPr>
    </w:lvl>
    <w:lvl w:ilvl="8" w:tplc="3B907142" w:tentative="1">
      <w:start w:val="1"/>
      <w:numFmt w:val="bullet"/>
      <w:lvlText w:val=""/>
      <w:lvlJc w:val="left"/>
      <w:pPr>
        <w:tabs>
          <w:tab w:val="num" w:pos="6480"/>
        </w:tabs>
        <w:ind w:left="6480" w:hanging="360"/>
      </w:pPr>
      <w:rPr>
        <w:rFonts w:ascii="Wingdings" w:hAnsi="Wingdings" w:hint="default"/>
      </w:rPr>
    </w:lvl>
  </w:abstractNum>
  <w:abstractNum w:abstractNumId="57">
    <w:nsid w:val="15C27A72"/>
    <w:multiLevelType w:val="hybridMultilevel"/>
    <w:tmpl w:val="5B7E7770"/>
    <w:lvl w:ilvl="0" w:tplc="91D041FC">
      <w:start w:val="1"/>
      <w:numFmt w:val="bullet"/>
      <w:lvlText w:val=""/>
      <w:lvlJc w:val="left"/>
      <w:pPr>
        <w:tabs>
          <w:tab w:val="num" w:pos="720"/>
        </w:tabs>
        <w:ind w:left="720" w:hanging="360"/>
      </w:pPr>
      <w:rPr>
        <w:rFonts w:ascii="Wingdings" w:hAnsi="Wingdings" w:hint="default"/>
      </w:rPr>
    </w:lvl>
    <w:lvl w:ilvl="1" w:tplc="D390DF0E" w:tentative="1">
      <w:start w:val="1"/>
      <w:numFmt w:val="bullet"/>
      <w:lvlText w:val=""/>
      <w:lvlJc w:val="left"/>
      <w:pPr>
        <w:tabs>
          <w:tab w:val="num" w:pos="1440"/>
        </w:tabs>
        <w:ind w:left="1440" w:hanging="360"/>
      </w:pPr>
      <w:rPr>
        <w:rFonts w:ascii="Wingdings" w:hAnsi="Wingdings" w:hint="default"/>
      </w:rPr>
    </w:lvl>
    <w:lvl w:ilvl="2" w:tplc="C0564DB2" w:tentative="1">
      <w:start w:val="1"/>
      <w:numFmt w:val="bullet"/>
      <w:lvlText w:val=""/>
      <w:lvlJc w:val="left"/>
      <w:pPr>
        <w:tabs>
          <w:tab w:val="num" w:pos="2160"/>
        </w:tabs>
        <w:ind w:left="2160" w:hanging="360"/>
      </w:pPr>
      <w:rPr>
        <w:rFonts w:ascii="Wingdings" w:hAnsi="Wingdings" w:hint="default"/>
      </w:rPr>
    </w:lvl>
    <w:lvl w:ilvl="3" w:tplc="1A243094" w:tentative="1">
      <w:start w:val="1"/>
      <w:numFmt w:val="bullet"/>
      <w:lvlText w:val=""/>
      <w:lvlJc w:val="left"/>
      <w:pPr>
        <w:tabs>
          <w:tab w:val="num" w:pos="2880"/>
        </w:tabs>
        <w:ind w:left="2880" w:hanging="360"/>
      </w:pPr>
      <w:rPr>
        <w:rFonts w:ascii="Wingdings" w:hAnsi="Wingdings" w:hint="default"/>
      </w:rPr>
    </w:lvl>
    <w:lvl w:ilvl="4" w:tplc="01822948" w:tentative="1">
      <w:start w:val="1"/>
      <w:numFmt w:val="bullet"/>
      <w:lvlText w:val=""/>
      <w:lvlJc w:val="left"/>
      <w:pPr>
        <w:tabs>
          <w:tab w:val="num" w:pos="3600"/>
        </w:tabs>
        <w:ind w:left="3600" w:hanging="360"/>
      </w:pPr>
      <w:rPr>
        <w:rFonts w:ascii="Wingdings" w:hAnsi="Wingdings" w:hint="default"/>
      </w:rPr>
    </w:lvl>
    <w:lvl w:ilvl="5" w:tplc="1494EA2E" w:tentative="1">
      <w:start w:val="1"/>
      <w:numFmt w:val="bullet"/>
      <w:lvlText w:val=""/>
      <w:lvlJc w:val="left"/>
      <w:pPr>
        <w:tabs>
          <w:tab w:val="num" w:pos="4320"/>
        </w:tabs>
        <w:ind w:left="4320" w:hanging="360"/>
      </w:pPr>
      <w:rPr>
        <w:rFonts w:ascii="Wingdings" w:hAnsi="Wingdings" w:hint="default"/>
      </w:rPr>
    </w:lvl>
    <w:lvl w:ilvl="6" w:tplc="8B14FCFA" w:tentative="1">
      <w:start w:val="1"/>
      <w:numFmt w:val="bullet"/>
      <w:lvlText w:val=""/>
      <w:lvlJc w:val="left"/>
      <w:pPr>
        <w:tabs>
          <w:tab w:val="num" w:pos="5040"/>
        </w:tabs>
        <w:ind w:left="5040" w:hanging="360"/>
      </w:pPr>
      <w:rPr>
        <w:rFonts w:ascii="Wingdings" w:hAnsi="Wingdings" w:hint="default"/>
      </w:rPr>
    </w:lvl>
    <w:lvl w:ilvl="7" w:tplc="BCCEAD50" w:tentative="1">
      <w:start w:val="1"/>
      <w:numFmt w:val="bullet"/>
      <w:lvlText w:val=""/>
      <w:lvlJc w:val="left"/>
      <w:pPr>
        <w:tabs>
          <w:tab w:val="num" w:pos="5760"/>
        </w:tabs>
        <w:ind w:left="5760" w:hanging="360"/>
      </w:pPr>
      <w:rPr>
        <w:rFonts w:ascii="Wingdings" w:hAnsi="Wingdings" w:hint="default"/>
      </w:rPr>
    </w:lvl>
    <w:lvl w:ilvl="8" w:tplc="45261F52" w:tentative="1">
      <w:start w:val="1"/>
      <w:numFmt w:val="bullet"/>
      <w:lvlText w:val=""/>
      <w:lvlJc w:val="left"/>
      <w:pPr>
        <w:tabs>
          <w:tab w:val="num" w:pos="6480"/>
        </w:tabs>
        <w:ind w:left="6480" w:hanging="360"/>
      </w:pPr>
      <w:rPr>
        <w:rFonts w:ascii="Wingdings" w:hAnsi="Wingdings" w:hint="default"/>
      </w:rPr>
    </w:lvl>
  </w:abstractNum>
  <w:abstractNum w:abstractNumId="58">
    <w:nsid w:val="15DF3DCD"/>
    <w:multiLevelType w:val="hybridMultilevel"/>
    <w:tmpl w:val="53AE9AE8"/>
    <w:lvl w:ilvl="0" w:tplc="39B65754">
      <w:start w:val="1"/>
      <w:numFmt w:val="bullet"/>
      <w:lvlText w:val=""/>
      <w:lvlJc w:val="left"/>
      <w:pPr>
        <w:tabs>
          <w:tab w:val="num" w:pos="720"/>
        </w:tabs>
        <w:ind w:left="720" w:hanging="360"/>
      </w:pPr>
      <w:rPr>
        <w:rFonts w:ascii="Wingdings" w:hAnsi="Wingdings" w:hint="default"/>
      </w:rPr>
    </w:lvl>
    <w:lvl w:ilvl="1" w:tplc="C5E21EF6" w:tentative="1">
      <w:start w:val="1"/>
      <w:numFmt w:val="bullet"/>
      <w:lvlText w:val=""/>
      <w:lvlJc w:val="left"/>
      <w:pPr>
        <w:tabs>
          <w:tab w:val="num" w:pos="1440"/>
        </w:tabs>
        <w:ind w:left="1440" w:hanging="360"/>
      </w:pPr>
      <w:rPr>
        <w:rFonts w:ascii="Wingdings" w:hAnsi="Wingdings" w:hint="default"/>
      </w:rPr>
    </w:lvl>
    <w:lvl w:ilvl="2" w:tplc="0428F438" w:tentative="1">
      <w:start w:val="1"/>
      <w:numFmt w:val="bullet"/>
      <w:lvlText w:val=""/>
      <w:lvlJc w:val="left"/>
      <w:pPr>
        <w:tabs>
          <w:tab w:val="num" w:pos="2160"/>
        </w:tabs>
        <w:ind w:left="2160" w:hanging="360"/>
      </w:pPr>
      <w:rPr>
        <w:rFonts w:ascii="Wingdings" w:hAnsi="Wingdings" w:hint="default"/>
      </w:rPr>
    </w:lvl>
    <w:lvl w:ilvl="3" w:tplc="BB2CFAA2" w:tentative="1">
      <w:start w:val="1"/>
      <w:numFmt w:val="bullet"/>
      <w:lvlText w:val=""/>
      <w:lvlJc w:val="left"/>
      <w:pPr>
        <w:tabs>
          <w:tab w:val="num" w:pos="2880"/>
        </w:tabs>
        <w:ind w:left="2880" w:hanging="360"/>
      </w:pPr>
      <w:rPr>
        <w:rFonts w:ascii="Wingdings" w:hAnsi="Wingdings" w:hint="default"/>
      </w:rPr>
    </w:lvl>
    <w:lvl w:ilvl="4" w:tplc="BC84974E" w:tentative="1">
      <w:start w:val="1"/>
      <w:numFmt w:val="bullet"/>
      <w:lvlText w:val=""/>
      <w:lvlJc w:val="left"/>
      <w:pPr>
        <w:tabs>
          <w:tab w:val="num" w:pos="3600"/>
        </w:tabs>
        <w:ind w:left="3600" w:hanging="360"/>
      </w:pPr>
      <w:rPr>
        <w:rFonts w:ascii="Wingdings" w:hAnsi="Wingdings" w:hint="default"/>
      </w:rPr>
    </w:lvl>
    <w:lvl w:ilvl="5" w:tplc="2C3428AC" w:tentative="1">
      <w:start w:val="1"/>
      <w:numFmt w:val="bullet"/>
      <w:lvlText w:val=""/>
      <w:lvlJc w:val="left"/>
      <w:pPr>
        <w:tabs>
          <w:tab w:val="num" w:pos="4320"/>
        </w:tabs>
        <w:ind w:left="4320" w:hanging="360"/>
      </w:pPr>
      <w:rPr>
        <w:rFonts w:ascii="Wingdings" w:hAnsi="Wingdings" w:hint="default"/>
      </w:rPr>
    </w:lvl>
    <w:lvl w:ilvl="6" w:tplc="C234C2DC" w:tentative="1">
      <w:start w:val="1"/>
      <w:numFmt w:val="bullet"/>
      <w:lvlText w:val=""/>
      <w:lvlJc w:val="left"/>
      <w:pPr>
        <w:tabs>
          <w:tab w:val="num" w:pos="5040"/>
        </w:tabs>
        <w:ind w:left="5040" w:hanging="360"/>
      </w:pPr>
      <w:rPr>
        <w:rFonts w:ascii="Wingdings" w:hAnsi="Wingdings" w:hint="default"/>
      </w:rPr>
    </w:lvl>
    <w:lvl w:ilvl="7" w:tplc="16F61FC4" w:tentative="1">
      <w:start w:val="1"/>
      <w:numFmt w:val="bullet"/>
      <w:lvlText w:val=""/>
      <w:lvlJc w:val="left"/>
      <w:pPr>
        <w:tabs>
          <w:tab w:val="num" w:pos="5760"/>
        </w:tabs>
        <w:ind w:left="5760" w:hanging="360"/>
      </w:pPr>
      <w:rPr>
        <w:rFonts w:ascii="Wingdings" w:hAnsi="Wingdings" w:hint="default"/>
      </w:rPr>
    </w:lvl>
    <w:lvl w:ilvl="8" w:tplc="EDFC9D04" w:tentative="1">
      <w:start w:val="1"/>
      <w:numFmt w:val="bullet"/>
      <w:lvlText w:val=""/>
      <w:lvlJc w:val="left"/>
      <w:pPr>
        <w:tabs>
          <w:tab w:val="num" w:pos="6480"/>
        </w:tabs>
        <w:ind w:left="6480" w:hanging="360"/>
      </w:pPr>
      <w:rPr>
        <w:rFonts w:ascii="Wingdings" w:hAnsi="Wingdings" w:hint="default"/>
      </w:rPr>
    </w:lvl>
  </w:abstractNum>
  <w:abstractNum w:abstractNumId="59">
    <w:nsid w:val="1685323D"/>
    <w:multiLevelType w:val="hybridMultilevel"/>
    <w:tmpl w:val="1BB69174"/>
    <w:lvl w:ilvl="0" w:tplc="8620F902">
      <w:start w:val="1"/>
      <w:numFmt w:val="bullet"/>
      <w:lvlText w:val=""/>
      <w:lvlJc w:val="left"/>
      <w:pPr>
        <w:tabs>
          <w:tab w:val="num" w:pos="720"/>
        </w:tabs>
        <w:ind w:left="720" w:hanging="360"/>
      </w:pPr>
      <w:rPr>
        <w:rFonts w:ascii="Wingdings" w:hAnsi="Wingdings" w:hint="default"/>
      </w:rPr>
    </w:lvl>
    <w:lvl w:ilvl="1" w:tplc="7A1AC1A2" w:tentative="1">
      <w:start w:val="1"/>
      <w:numFmt w:val="bullet"/>
      <w:lvlText w:val=""/>
      <w:lvlJc w:val="left"/>
      <w:pPr>
        <w:tabs>
          <w:tab w:val="num" w:pos="1440"/>
        </w:tabs>
        <w:ind w:left="1440" w:hanging="360"/>
      </w:pPr>
      <w:rPr>
        <w:rFonts w:ascii="Wingdings" w:hAnsi="Wingdings" w:hint="default"/>
      </w:rPr>
    </w:lvl>
    <w:lvl w:ilvl="2" w:tplc="16900F26" w:tentative="1">
      <w:start w:val="1"/>
      <w:numFmt w:val="bullet"/>
      <w:lvlText w:val=""/>
      <w:lvlJc w:val="left"/>
      <w:pPr>
        <w:tabs>
          <w:tab w:val="num" w:pos="2160"/>
        </w:tabs>
        <w:ind w:left="2160" w:hanging="360"/>
      </w:pPr>
      <w:rPr>
        <w:rFonts w:ascii="Wingdings" w:hAnsi="Wingdings" w:hint="default"/>
      </w:rPr>
    </w:lvl>
    <w:lvl w:ilvl="3" w:tplc="A940A0BA" w:tentative="1">
      <w:start w:val="1"/>
      <w:numFmt w:val="bullet"/>
      <w:lvlText w:val=""/>
      <w:lvlJc w:val="left"/>
      <w:pPr>
        <w:tabs>
          <w:tab w:val="num" w:pos="2880"/>
        </w:tabs>
        <w:ind w:left="2880" w:hanging="360"/>
      </w:pPr>
      <w:rPr>
        <w:rFonts w:ascii="Wingdings" w:hAnsi="Wingdings" w:hint="default"/>
      </w:rPr>
    </w:lvl>
    <w:lvl w:ilvl="4" w:tplc="938E3C12" w:tentative="1">
      <w:start w:val="1"/>
      <w:numFmt w:val="bullet"/>
      <w:lvlText w:val=""/>
      <w:lvlJc w:val="left"/>
      <w:pPr>
        <w:tabs>
          <w:tab w:val="num" w:pos="3600"/>
        </w:tabs>
        <w:ind w:left="3600" w:hanging="360"/>
      </w:pPr>
      <w:rPr>
        <w:rFonts w:ascii="Wingdings" w:hAnsi="Wingdings" w:hint="default"/>
      </w:rPr>
    </w:lvl>
    <w:lvl w:ilvl="5" w:tplc="D9F2D67C" w:tentative="1">
      <w:start w:val="1"/>
      <w:numFmt w:val="bullet"/>
      <w:lvlText w:val=""/>
      <w:lvlJc w:val="left"/>
      <w:pPr>
        <w:tabs>
          <w:tab w:val="num" w:pos="4320"/>
        </w:tabs>
        <w:ind w:left="4320" w:hanging="360"/>
      </w:pPr>
      <w:rPr>
        <w:rFonts w:ascii="Wingdings" w:hAnsi="Wingdings" w:hint="default"/>
      </w:rPr>
    </w:lvl>
    <w:lvl w:ilvl="6" w:tplc="1436C96A" w:tentative="1">
      <w:start w:val="1"/>
      <w:numFmt w:val="bullet"/>
      <w:lvlText w:val=""/>
      <w:lvlJc w:val="left"/>
      <w:pPr>
        <w:tabs>
          <w:tab w:val="num" w:pos="5040"/>
        </w:tabs>
        <w:ind w:left="5040" w:hanging="360"/>
      </w:pPr>
      <w:rPr>
        <w:rFonts w:ascii="Wingdings" w:hAnsi="Wingdings" w:hint="default"/>
      </w:rPr>
    </w:lvl>
    <w:lvl w:ilvl="7" w:tplc="7556E87E" w:tentative="1">
      <w:start w:val="1"/>
      <w:numFmt w:val="bullet"/>
      <w:lvlText w:val=""/>
      <w:lvlJc w:val="left"/>
      <w:pPr>
        <w:tabs>
          <w:tab w:val="num" w:pos="5760"/>
        </w:tabs>
        <w:ind w:left="5760" w:hanging="360"/>
      </w:pPr>
      <w:rPr>
        <w:rFonts w:ascii="Wingdings" w:hAnsi="Wingdings" w:hint="default"/>
      </w:rPr>
    </w:lvl>
    <w:lvl w:ilvl="8" w:tplc="C1F2E5AE" w:tentative="1">
      <w:start w:val="1"/>
      <w:numFmt w:val="bullet"/>
      <w:lvlText w:val=""/>
      <w:lvlJc w:val="left"/>
      <w:pPr>
        <w:tabs>
          <w:tab w:val="num" w:pos="6480"/>
        </w:tabs>
        <w:ind w:left="6480" w:hanging="360"/>
      </w:pPr>
      <w:rPr>
        <w:rFonts w:ascii="Wingdings" w:hAnsi="Wingdings" w:hint="default"/>
      </w:rPr>
    </w:lvl>
  </w:abstractNum>
  <w:abstractNum w:abstractNumId="60">
    <w:nsid w:val="1724664F"/>
    <w:multiLevelType w:val="hybridMultilevel"/>
    <w:tmpl w:val="6DB4EBCA"/>
    <w:lvl w:ilvl="0" w:tplc="34EC9706">
      <w:start w:val="1"/>
      <w:numFmt w:val="bullet"/>
      <w:lvlText w:val="•"/>
      <w:lvlJc w:val="left"/>
      <w:pPr>
        <w:tabs>
          <w:tab w:val="num" w:pos="720"/>
        </w:tabs>
        <w:ind w:left="720" w:hanging="360"/>
      </w:pPr>
      <w:rPr>
        <w:rFonts w:ascii="Arial" w:hAnsi="Arial" w:hint="default"/>
      </w:rPr>
    </w:lvl>
    <w:lvl w:ilvl="1" w:tplc="33DE2DFC" w:tentative="1">
      <w:start w:val="1"/>
      <w:numFmt w:val="bullet"/>
      <w:lvlText w:val="•"/>
      <w:lvlJc w:val="left"/>
      <w:pPr>
        <w:tabs>
          <w:tab w:val="num" w:pos="1440"/>
        </w:tabs>
        <w:ind w:left="1440" w:hanging="360"/>
      </w:pPr>
      <w:rPr>
        <w:rFonts w:ascii="Arial" w:hAnsi="Arial" w:hint="default"/>
      </w:rPr>
    </w:lvl>
    <w:lvl w:ilvl="2" w:tplc="84704B92" w:tentative="1">
      <w:start w:val="1"/>
      <w:numFmt w:val="bullet"/>
      <w:lvlText w:val="•"/>
      <w:lvlJc w:val="left"/>
      <w:pPr>
        <w:tabs>
          <w:tab w:val="num" w:pos="2160"/>
        </w:tabs>
        <w:ind w:left="2160" w:hanging="360"/>
      </w:pPr>
      <w:rPr>
        <w:rFonts w:ascii="Arial" w:hAnsi="Arial" w:hint="default"/>
      </w:rPr>
    </w:lvl>
    <w:lvl w:ilvl="3" w:tplc="8D905C0A" w:tentative="1">
      <w:start w:val="1"/>
      <w:numFmt w:val="bullet"/>
      <w:lvlText w:val="•"/>
      <w:lvlJc w:val="left"/>
      <w:pPr>
        <w:tabs>
          <w:tab w:val="num" w:pos="2880"/>
        </w:tabs>
        <w:ind w:left="2880" w:hanging="360"/>
      </w:pPr>
      <w:rPr>
        <w:rFonts w:ascii="Arial" w:hAnsi="Arial" w:hint="default"/>
      </w:rPr>
    </w:lvl>
    <w:lvl w:ilvl="4" w:tplc="7102D3FE" w:tentative="1">
      <w:start w:val="1"/>
      <w:numFmt w:val="bullet"/>
      <w:lvlText w:val="•"/>
      <w:lvlJc w:val="left"/>
      <w:pPr>
        <w:tabs>
          <w:tab w:val="num" w:pos="3600"/>
        </w:tabs>
        <w:ind w:left="3600" w:hanging="360"/>
      </w:pPr>
      <w:rPr>
        <w:rFonts w:ascii="Arial" w:hAnsi="Arial" w:hint="default"/>
      </w:rPr>
    </w:lvl>
    <w:lvl w:ilvl="5" w:tplc="75EC4CFE" w:tentative="1">
      <w:start w:val="1"/>
      <w:numFmt w:val="bullet"/>
      <w:lvlText w:val="•"/>
      <w:lvlJc w:val="left"/>
      <w:pPr>
        <w:tabs>
          <w:tab w:val="num" w:pos="4320"/>
        </w:tabs>
        <w:ind w:left="4320" w:hanging="360"/>
      </w:pPr>
      <w:rPr>
        <w:rFonts w:ascii="Arial" w:hAnsi="Arial" w:hint="default"/>
      </w:rPr>
    </w:lvl>
    <w:lvl w:ilvl="6" w:tplc="0AEA0F34" w:tentative="1">
      <w:start w:val="1"/>
      <w:numFmt w:val="bullet"/>
      <w:lvlText w:val="•"/>
      <w:lvlJc w:val="left"/>
      <w:pPr>
        <w:tabs>
          <w:tab w:val="num" w:pos="5040"/>
        </w:tabs>
        <w:ind w:left="5040" w:hanging="360"/>
      </w:pPr>
      <w:rPr>
        <w:rFonts w:ascii="Arial" w:hAnsi="Arial" w:hint="default"/>
      </w:rPr>
    </w:lvl>
    <w:lvl w:ilvl="7" w:tplc="95D6ADC0" w:tentative="1">
      <w:start w:val="1"/>
      <w:numFmt w:val="bullet"/>
      <w:lvlText w:val="•"/>
      <w:lvlJc w:val="left"/>
      <w:pPr>
        <w:tabs>
          <w:tab w:val="num" w:pos="5760"/>
        </w:tabs>
        <w:ind w:left="5760" w:hanging="360"/>
      </w:pPr>
      <w:rPr>
        <w:rFonts w:ascii="Arial" w:hAnsi="Arial" w:hint="default"/>
      </w:rPr>
    </w:lvl>
    <w:lvl w:ilvl="8" w:tplc="556CA1C4" w:tentative="1">
      <w:start w:val="1"/>
      <w:numFmt w:val="bullet"/>
      <w:lvlText w:val="•"/>
      <w:lvlJc w:val="left"/>
      <w:pPr>
        <w:tabs>
          <w:tab w:val="num" w:pos="6480"/>
        </w:tabs>
        <w:ind w:left="6480" w:hanging="360"/>
      </w:pPr>
      <w:rPr>
        <w:rFonts w:ascii="Arial" w:hAnsi="Arial" w:hint="default"/>
      </w:rPr>
    </w:lvl>
  </w:abstractNum>
  <w:abstractNum w:abstractNumId="61">
    <w:nsid w:val="173C0697"/>
    <w:multiLevelType w:val="hybridMultilevel"/>
    <w:tmpl w:val="DB4EF19C"/>
    <w:lvl w:ilvl="0" w:tplc="A7560BFE">
      <w:start w:val="1"/>
      <w:numFmt w:val="bullet"/>
      <w:lvlText w:val="•"/>
      <w:lvlJc w:val="left"/>
      <w:pPr>
        <w:tabs>
          <w:tab w:val="num" w:pos="720"/>
        </w:tabs>
        <w:ind w:left="720" w:hanging="360"/>
      </w:pPr>
      <w:rPr>
        <w:rFonts w:ascii="Arial" w:hAnsi="Arial" w:hint="default"/>
      </w:rPr>
    </w:lvl>
    <w:lvl w:ilvl="1" w:tplc="915616F8" w:tentative="1">
      <w:start w:val="1"/>
      <w:numFmt w:val="bullet"/>
      <w:lvlText w:val="•"/>
      <w:lvlJc w:val="left"/>
      <w:pPr>
        <w:tabs>
          <w:tab w:val="num" w:pos="1440"/>
        </w:tabs>
        <w:ind w:left="1440" w:hanging="360"/>
      </w:pPr>
      <w:rPr>
        <w:rFonts w:ascii="Arial" w:hAnsi="Arial" w:hint="default"/>
      </w:rPr>
    </w:lvl>
    <w:lvl w:ilvl="2" w:tplc="9D3A3700" w:tentative="1">
      <w:start w:val="1"/>
      <w:numFmt w:val="bullet"/>
      <w:lvlText w:val="•"/>
      <w:lvlJc w:val="left"/>
      <w:pPr>
        <w:tabs>
          <w:tab w:val="num" w:pos="2160"/>
        </w:tabs>
        <w:ind w:left="2160" w:hanging="360"/>
      </w:pPr>
      <w:rPr>
        <w:rFonts w:ascii="Arial" w:hAnsi="Arial" w:hint="default"/>
      </w:rPr>
    </w:lvl>
    <w:lvl w:ilvl="3" w:tplc="49361B5C" w:tentative="1">
      <w:start w:val="1"/>
      <w:numFmt w:val="bullet"/>
      <w:lvlText w:val="•"/>
      <w:lvlJc w:val="left"/>
      <w:pPr>
        <w:tabs>
          <w:tab w:val="num" w:pos="2880"/>
        </w:tabs>
        <w:ind w:left="2880" w:hanging="360"/>
      </w:pPr>
      <w:rPr>
        <w:rFonts w:ascii="Arial" w:hAnsi="Arial" w:hint="default"/>
      </w:rPr>
    </w:lvl>
    <w:lvl w:ilvl="4" w:tplc="160AC30A" w:tentative="1">
      <w:start w:val="1"/>
      <w:numFmt w:val="bullet"/>
      <w:lvlText w:val="•"/>
      <w:lvlJc w:val="left"/>
      <w:pPr>
        <w:tabs>
          <w:tab w:val="num" w:pos="3600"/>
        </w:tabs>
        <w:ind w:left="3600" w:hanging="360"/>
      </w:pPr>
      <w:rPr>
        <w:rFonts w:ascii="Arial" w:hAnsi="Arial" w:hint="default"/>
      </w:rPr>
    </w:lvl>
    <w:lvl w:ilvl="5" w:tplc="09F69772" w:tentative="1">
      <w:start w:val="1"/>
      <w:numFmt w:val="bullet"/>
      <w:lvlText w:val="•"/>
      <w:lvlJc w:val="left"/>
      <w:pPr>
        <w:tabs>
          <w:tab w:val="num" w:pos="4320"/>
        </w:tabs>
        <w:ind w:left="4320" w:hanging="360"/>
      </w:pPr>
      <w:rPr>
        <w:rFonts w:ascii="Arial" w:hAnsi="Arial" w:hint="default"/>
      </w:rPr>
    </w:lvl>
    <w:lvl w:ilvl="6" w:tplc="7A4E5D3C" w:tentative="1">
      <w:start w:val="1"/>
      <w:numFmt w:val="bullet"/>
      <w:lvlText w:val="•"/>
      <w:lvlJc w:val="left"/>
      <w:pPr>
        <w:tabs>
          <w:tab w:val="num" w:pos="5040"/>
        </w:tabs>
        <w:ind w:left="5040" w:hanging="360"/>
      </w:pPr>
      <w:rPr>
        <w:rFonts w:ascii="Arial" w:hAnsi="Arial" w:hint="default"/>
      </w:rPr>
    </w:lvl>
    <w:lvl w:ilvl="7" w:tplc="5212000A" w:tentative="1">
      <w:start w:val="1"/>
      <w:numFmt w:val="bullet"/>
      <w:lvlText w:val="•"/>
      <w:lvlJc w:val="left"/>
      <w:pPr>
        <w:tabs>
          <w:tab w:val="num" w:pos="5760"/>
        </w:tabs>
        <w:ind w:left="5760" w:hanging="360"/>
      </w:pPr>
      <w:rPr>
        <w:rFonts w:ascii="Arial" w:hAnsi="Arial" w:hint="default"/>
      </w:rPr>
    </w:lvl>
    <w:lvl w:ilvl="8" w:tplc="D7EE4138" w:tentative="1">
      <w:start w:val="1"/>
      <w:numFmt w:val="bullet"/>
      <w:lvlText w:val="•"/>
      <w:lvlJc w:val="left"/>
      <w:pPr>
        <w:tabs>
          <w:tab w:val="num" w:pos="6480"/>
        </w:tabs>
        <w:ind w:left="6480" w:hanging="360"/>
      </w:pPr>
      <w:rPr>
        <w:rFonts w:ascii="Arial" w:hAnsi="Arial" w:hint="default"/>
      </w:rPr>
    </w:lvl>
  </w:abstractNum>
  <w:abstractNum w:abstractNumId="62">
    <w:nsid w:val="17622FD9"/>
    <w:multiLevelType w:val="hybridMultilevel"/>
    <w:tmpl w:val="93D6E6BC"/>
    <w:lvl w:ilvl="0" w:tplc="796C8174">
      <w:start w:val="1"/>
      <w:numFmt w:val="bullet"/>
      <w:lvlText w:val=""/>
      <w:lvlJc w:val="left"/>
      <w:pPr>
        <w:tabs>
          <w:tab w:val="num" w:pos="720"/>
        </w:tabs>
        <w:ind w:left="720" w:hanging="360"/>
      </w:pPr>
      <w:rPr>
        <w:rFonts w:ascii="Wingdings" w:hAnsi="Wingdings" w:hint="default"/>
      </w:rPr>
    </w:lvl>
    <w:lvl w:ilvl="1" w:tplc="B8704D22" w:tentative="1">
      <w:start w:val="1"/>
      <w:numFmt w:val="bullet"/>
      <w:lvlText w:val=""/>
      <w:lvlJc w:val="left"/>
      <w:pPr>
        <w:tabs>
          <w:tab w:val="num" w:pos="1440"/>
        </w:tabs>
        <w:ind w:left="1440" w:hanging="360"/>
      </w:pPr>
      <w:rPr>
        <w:rFonts w:ascii="Wingdings" w:hAnsi="Wingdings" w:hint="default"/>
      </w:rPr>
    </w:lvl>
    <w:lvl w:ilvl="2" w:tplc="840C4C96" w:tentative="1">
      <w:start w:val="1"/>
      <w:numFmt w:val="bullet"/>
      <w:lvlText w:val=""/>
      <w:lvlJc w:val="left"/>
      <w:pPr>
        <w:tabs>
          <w:tab w:val="num" w:pos="2160"/>
        </w:tabs>
        <w:ind w:left="2160" w:hanging="360"/>
      </w:pPr>
      <w:rPr>
        <w:rFonts w:ascii="Wingdings" w:hAnsi="Wingdings" w:hint="default"/>
      </w:rPr>
    </w:lvl>
    <w:lvl w:ilvl="3" w:tplc="84A6558C" w:tentative="1">
      <w:start w:val="1"/>
      <w:numFmt w:val="bullet"/>
      <w:lvlText w:val=""/>
      <w:lvlJc w:val="left"/>
      <w:pPr>
        <w:tabs>
          <w:tab w:val="num" w:pos="2880"/>
        </w:tabs>
        <w:ind w:left="2880" w:hanging="360"/>
      </w:pPr>
      <w:rPr>
        <w:rFonts w:ascii="Wingdings" w:hAnsi="Wingdings" w:hint="default"/>
      </w:rPr>
    </w:lvl>
    <w:lvl w:ilvl="4" w:tplc="3AB480A6" w:tentative="1">
      <w:start w:val="1"/>
      <w:numFmt w:val="bullet"/>
      <w:lvlText w:val=""/>
      <w:lvlJc w:val="left"/>
      <w:pPr>
        <w:tabs>
          <w:tab w:val="num" w:pos="3600"/>
        </w:tabs>
        <w:ind w:left="3600" w:hanging="360"/>
      </w:pPr>
      <w:rPr>
        <w:rFonts w:ascii="Wingdings" w:hAnsi="Wingdings" w:hint="default"/>
      </w:rPr>
    </w:lvl>
    <w:lvl w:ilvl="5" w:tplc="09986E78" w:tentative="1">
      <w:start w:val="1"/>
      <w:numFmt w:val="bullet"/>
      <w:lvlText w:val=""/>
      <w:lvlJc w:val="left"/>
      <w:pPr>
        <w:tabs>
          <w:tab w:val="num" w:pos="4320"/>
        </w:tabs>
        <w:ind w:left="4320" w:hanging="360"/>
      </w:pPr>
      <w:rPr>
        <w:rFonts w:ascii="Wingdings" w:hAnsi="Wingdings" w:hint="default"/>
      </w:rPr>
    </w:lvl>
    <w:lvl w:ilvl="6" w:tplc="5B124C9C" w:tentative="1">
      <w:start w:val="1"/>
      <w:numFmt w:val="bullet"/>
      <w:lvlText w:val=""/>
      <w:lvlJc w:val="left"/>
      <w:pPr>
        <w:tabs>
          <w:tab w:val="num" w:pos="5040"/>
        </w:tabs>
        <w:ind w:left="5040" w:hanging="360"/>
      </w:pPr>
      <w:rPr>
        <w:rFonts w:ascii="Wingdings" w:hAnsi="Wingdings" w:hint="default"/>
      </w:rPr>
    </w:lvl>
    <w:lvl w:ilvl="7" w:tplc="53DA50B0" w:tentative="1">
      <w:start w:val="1"/>
      <w:numFmt w:val="bullet"/>
      <w:lvlText w:val=""/>
      <w:lvlJc w:val="left"/>
      <w:pPr>
        <w:tabs>
          <w:tab w:val="num" w:pos="5760"/>
        </w:tabs>
        <w:ind w:left="5760" w:hanging="360"/>
      </w:pPr>
      <w:rPr>
        <w:rFonts w:ascii="Wingdings" w:hAnsi="Wingdings" w:hint="default"/>
      </w:rPr>
    </w:lvl>
    <w:lvl w:ilvl="8" w:tplc="DF345108" w:tentative="1">
      <w:start w:val="1"/>
      <w:numFmt w:val="bullet"/>
      <w:lvlText w:val=""/>
      <w:lvlJc w:val="left"/>
      <w:pPr>
        <w:tabs>
          <w:tab w:val="num" w:pos="6480"/>
        </w:tabs>
        <w:ind w:left="6480" w:hanging="360"/>
      </w:pPr>
      <w:rPr>
        <w:rFonts w:ascii="Wingdings" w:hAnsi="Wingdings" w:hint="default"/>
      </w:rPr>
    </w:lvl>
  </w:abstractNum>
  <w:abstractNum w:abstractNumId="63">
    <w:nsid w:val="17EC7F5B"/>
    <w:multiLevelType w:val="hybridMultilevel"/>
    <w:tmpl w:val="5596BB7A"/>
    <w:lvl w:ilvl="0" w:tplc="AE5CAF94">
      <w:start w:val="1"/>
      <w:numFmt w:val="bullet"/>
      <w:lvlText w:val="•"/>
      <w:lvlJc w:val="left"/>
      <w:pPr>
        <w:tabs>
          <w:tab w:val="num" w:pos="720"/>
        </w:tabs>
        <w:ind w:left="720" w:hanging="360"/>
      </w:pPr>
      <w:rPr>
        <w:rFonts w:ascii="Arial" w:hAnsi="Arial" w:hint="default"/>
      </w:rPr>
    </w:lvl>
    <w:lvl w:ilvl="1" w:tplc="6B66AC24" w:tentative="1">
      <w:start w:val="1"/>
      <w:numFmt w:val="bullet"/>
      <w:lvlText w:val="•"/>
      <w:lvlJc w:val="left"/>
      <w:pPr>
        <w:tabs>
          <w:tab w:val="num" w:pos="1440"/>
        </w:tabs>
        <w:ind w:left="1440" w:hanging="360"/>
      </w:pPr>
      <w:rPr>
        <w:rFonts w:ascii="Arial" w:hAnsi="Arial" w:hint="default"/>
      </w:rPr>
    </w:lvl>
    <w:lvl w:ilvl="2" w:tplc="5396F3E0" w:tentative="1">
      <w:start w:val="1"/>
      <w:numFmt w:val="bullet"/>
      <w:lvlText w:val="•"/>
      <w:lvlJc w:val="left"/>
      <w:pPr>
        <w:tabs>
          <w:tab w:val="num" w:pos="2160"/>
        </w:tabs>
        <w:ind w:left="2160" w:hanging="360"/>
      </w:pPr>
      <w:rPr>
        <w:rFonts w:ascii="Arial" w:hAnsi="Arial" w:hint="default"/>
      </w:rPr>
    </w:lvl>
    <w:lvl w:ilvl="3" w:tplc="6AFA895C" w:tentative="1">
      <w:start w:val="1"/>
      <w:numFmt w:val="bullet"/>
      <w:lvlText w:val="•"/>
      <w:lvlJc w:val="left"/>
      <w:pPr>
        <w:tabs>
          <w:tab w:val="num" w:pos="2880"/>
        </w:tabs>
        <w:ind w:left="2880" w:hanging="360"/>
      </w:pPr>
      <w:rPr>
        <w:rFonts w:ascii="Arial" w:hAnsi="Arial" w:hint="default"/>
      </w:rPr>
    </w:lvl>
    <w:lvl w:ilvl="4" w:tplc="1E309842" w:tentative="1">
      <w:start w:val="1"/>
      <w:numFmt w:val="bullet"/>
      <w:lvlText w:val="•"/>
      <w:lvlJc w:val="left"/>
      <w:pPr>
        <w:tabs>
          <w:tab w:val="num" w:pos="3600"/>
        </w:tabs>
        <w:ind w:left="3600" w:hanging="360"/>
      </w:pPr>
      <w:rPr>
        <w:rFonts w:ascii="Arial" w:hAnsi="Arial" w:hint="default"/>
      </w:rPr>
    </w:lvl>
    <w:lvl w:ilvl="5" w:tplc="901E5566" w:tentative="1">
      <w:start w:val="1"/>
      <w:numFmt w:val="bullet"/>
      <w:lvlText w:val="•"/>
      <w:lvlJc w:val="left"/>
      <w:pPr>
        <w:tabs>
          <w:tab w:val="num" w:pos="4320"/>
        </w:tabs>
        <w:ind w:left="4320" w:hanging="360"/>
      </w:pPr>
      <w:rPr>
        <w:rFonts w:ascii="Arial" w:hAnsi="Arial" w:hint="default"/>
      </w:rPr>
    </w:lvl>
    <w:lvl w:ilvl="6" w:tplc="8A6029DA" w:tentative="1">
      <w:start w:val="1"/>
      <w:numFmt w:val="bullet"/>
      <w:lvlText w:val="•"/>
      <w:lvlJc w:val="left"/>
      <w:pPr>
        <w:tabs>
          <w:tab w:val="num" w:pos="5040"/>
        </w:tabs>
        <w:ind w:left="5040" w:hanging="360"/>
      </w:pPr>
      <w:rPr>
        <w:rFonts w:ascii="Arial" w:hAnsi="Arial" w:hint="default"/>
      </w:rPr>
    </w:lvl>
    <w:lvl w:ilvl="7" w:tplc="E9F61736" w:tentative="1">
      <w:start w:val="1"/>
      <w:numFmt w:val="bullet"/>
      <w:lvlText w:val="•"/>
      <w:lvlJc w:val="left"/>
      <w:pPr>
        <w:tabs>
          <w:tab w:val="num" w:pos="5760"/>
        </w:tabs>
        <w:ind w:left="5760" w:hanging="360"/>
      </w:pPr>
      <w:rPr>
        <w:rFonts w:ascii="Arial" w:hAnsi="Arial" w:hint="default"/>
      </w:rPr>
    </w:lvl>
    <w:lvl w:ilvl="8" w:tplc="DD7C9CC4" w:tentative="1">
      <w:start w:val="1"/>
      <w:numFmt w:val="bullet"/>
      <w:lvlText w:val="•"/>
      <w:lvlJc w:val="left"/>
      <w:pPr>
        <w:tabs>
          <w:tab w:val="num" w:pos="6480"/>
        </w:tabs>
        <w:ind w:left="6480" w:hanging="360"/>
      </w:pPr>
      <w:rPr>
        <w:rFonts w:ascii="Arial" w:hAnsi="Arial" w:hint="default"/>
      </w:rPr>
    </w:lvl>
  </w:abstractNum>
  <w:abstractNum w:abstractNumId="64">
    <w:nsid w:val="18053676"/>
    <w:multiLevelType w:val="hybridMultilevel"/>
    <w:tmpl w:val="2FF40E02"/>
    <w:lvl w:ilvl="0" w:tplc="CA0EF224">
      <w:start w:val="1"/>
      <w:numFmt w:val="bullet"/>
      <w:lvlText w:val="•"/>
      <w:lvlJc w:val="left"/>
      <w:pPr>
        <w:tabs>
          <w:tab w:val="num" w:pos="720"/>
        </w:tabs>
        <w:ind w:left="720" w:hanging="360"/>
      </w:pPr>
      <w:rPr>
        <w:rFonts w:ascii="Arial" w:hAnsi="Arial" w:hint="default"/>
      </w:rPr>
    </w:lvl>
    <w:lvl w:ilvl="1" w:tplc="FA90ECBE" w:tentative="1">
      <w:start w:val="1"/>
      <w:numFmt w:val="bullet"/>
      <w:lvlText w:val="•"/>
      <w:lvlJc w:val="left"/>
      <w:pPr>
        <w:tabs>
          <w:tab w:val="num" w:pos="1440"/>
        </w:tabs>
        <w:ind w:left="1440" w:hanging="360"/>
      </w:pPr>
      <w:rPr>
        <w:rFonts w:ascii="Arial" w:hAnsi="Arial" w:hint="default"/>
      </w:rPr>
    </w:lvl>
    <w:lvl w:ilvl="2" w:tplc="D2D24C84" w:tentative="1">
      <w:start w:val="1"/>
      <w:numFmt w:val="bullet"/>
      <w:lvlText w:val="•"/>
      <w:lvlJc w:val="left"/>
      <w:pPr>
        <w:tabs>
          <w:tab w:val="num" w:pos="2160"/>
        </w:tabs>
        <w:ind w:left="2160" w:hanging="360"/>
      </w:pPr>
      <w:rPr>
        <w:rFonts w:ascii="Arial" w:hAnsi="Arial" w:hint="default"/>
      </w:rPr>
    </w:lvl>
    <w:lvl w:ilvl="3" w:tplc="C6EAAEC8" w:tentative="1">
      <w:start w:val="1"/>
      <w:numFmt w:val="bullet"/>
      <w:lvlText w:val="•"/>
      <w:lvlJc w:val="left"/>
      <w:pPr>
        <w:tabs>
          <w:tab w:val="num" w:pos="2880"/>
        </w:tabs>
        <w:ind w:left="2880" w:hanging="360"/>
      </w:pPr>
      <w:rPr>
        <w:rFonts w:ascii="Arial" w:hAnsi="Arial" w:hint="default"/>
      </w:rPr>
    </w:lvl>
    <w:lvl w:ilvl="4" w:tplc="CB389F02" w:tentative="1">
      <w:start w:val="1"/>
      <w:numFmt w:val="bullet"/>
      <w:lvlText w:val="•"/>
      <w:lvlJc w:val="left"/>
      <w:pPr>
        <w:tabs>
          <w:tab w:val="num" w:pos="3600"/>
        </w:tabs>
        <w:ind w:left="3600" w:hanging="360"/>
      </w:pPr>
      <w:rPr>
        <w:rFonts w:ascii="Arial" w:hAnsi="Arial" w:hint="default"/>
      </w:rPr>
    </w:lvl>
    <w:lvl w:ilvl="5" w:tplc="B87844E4" w:tentative="1">
      <w:start w:val="1"/>
      <w:numFmt w:val="bullet"/>
      <w:lvlText w:val="•"/>
      <w:lvlJc w:val="left"/>
      <w:pPr>
        <w:tabs>
          <w:tab w:val="num" w:pos="4320"/>
        </w:tabs>
        <w:ind w:left="4320" w:hanging="360"/>
      </w:pPr>
      <w:rPr>
        <w:rFonts w:ascii="Arial" w:hAnsi="Arial" w:hint="default"/>
      </w:rPr>
    </w:lvl>
    <w:lvl w:ilvl="6" w:tplc="46DE055C" w:tentative="1">
      <w:start w:val="1"/>
      <w:numFmt w:val="bullet"/>
      <w:lvlText w:val="•"/>
      <w:lvlJc w:val="left"/>
      <w:pPr>
        <w:tabs>
          <w:tab w:val="num" w:pos="5040"/>
        </w:tabs>
        <w:ind w:left="5040" w:hanging="360"/>
      </w:pPr>
      <w:rPr>
        <w:rFonts w:ascii="Arial" w:hAnsi="Arial" w:hint="default"/>
      </w:rPr>
    </w:lvl>
    <w:lvl w:ilvl="7" w:tplc="0C880068" w:tentative="1">
      <w:start w:val="1"/>
      <w:numFmt w:val="bullet"/>
      <w:lvlText w:val="•"/>
      <w:lvlJc w:val="left"/>
      <w:pPr>
        <w:tabs>
          <w:tab w:val="num" w:pos="5760"/>
        </w:tabs>
        <w:ind w:left="5760" w:hanging="360"/>
      </w:pPr>
      <w:rPr>
        <w:rFonts w:ascii="Arial" w:hAnsi="Arial" w:hint="default"/>
      </w:rPr>
    </w:lvl>
    <w:lvl w:ilvl="8" w:tplc="D1D690EE" w:tentative="1">
      <w:start w:val="1"/>
      <w:numFmt w:val="bullet"/>
      <w:lvlText w:val="•"/>
      <w:lvlJc w:val="left"/>
      <w:pPr>
        <w:tabs>
          <w:tab w:val="num" w:pos="6480"/>
        </w:tabs>
        <w:ind w:left="6480" w:hanging="360"/>
      </w:pPr>
      <w:rPr>
        <w:rFonts w:ascii="Arial" w:hAnsi="Arial" w:hint="default"/>
      </w:rPr>
    </w:lvl>
  </w:abstractNum>
  <w:abstractNum w:abstractNumId="65">
    <w:nsid w:val="1885680A"/>
    <w:multiLevelType w:val="hybridMultilevel"/>
    <w:tmpl w:val="384878CC"/>
    <w:lvl w:ilvl="0" w:tplc="8D86E944">
      <w:start w:val="1"/>
      <w:numFmt w:val="bullet"/>
      <w:lvlText w:val=""/>
      <w:lvlJc w:val="left"/>
      <w:pPr>
        <w:tabs>
          <w:tab w:val="num" w:pos="720"/>
        </w:tabs>
        <w:ind w:left="720" w:hanging="360"/>
      </w:pPr>
      <w:rPr>
        <w:rFonts w:ascii="Wingdings" w:hAnsi="Wingdings" w:hint="default"/>
      </w:rPr>
    </w:lvl>
    <w:lvl w:ilvl="1" w:tplc="8CD6861E" w:tentative="1">
      <w:start w:val="1"/>
      <w:numFmt w:val="bullet"/>
      <w:lvlText w:val=""/>
      <w:lvlJc w:val="left"/>
      <w:pPr>
        <w:tabs>
          <w:tab w:val="num" w:pos="1440"/>
        </w:tabs>
        <w:ind w:left="1440" w:hanging="360"/>
      </w:pPr>
      <w:rPr>
        <w:rFonts w:ascii="Wingdings" w:hAnsi="Wingdings" w:hint="default"/>
      </w:rPr>
    </w:lvl>
    <w:lvl w:ilvl="2" w:tplc="9BA6B572" w:tentative="1">
      <w:start w:val="1"/>
      <w:numFmt w:val="bullet"/>
      <w:lvlText w:val=""/>
      <w:lvlJc w:val="left"/>
      <w:pPr>
        <w:tabs>
          <w:tab w:val="num" w:pos="2160"/>
        </w:tabs>
        <w:ind w:left="2160" w:hanging="360"/>
      </w:pPr>
      <w:rPr>
        <w:rFonts w:ascii="Wingdings" w:hAnsi="Wingdings" w:hint="default"/>
      </w:rPr>
    </w:lvl>
    <w:lvl w:ilvl="3" w:tplc="6C0A5C84" w:tentative="1">
      <w:start w:val="1"/>
      <w:numFmt w:val="bullet"/>
      <w:lvlText w:val=""/>
      <w:lvlJc w:val="left"/>
      <w:pPr>
        <w:tabs>
          <w:tab w:val="num" w:pos="2880"/>
        </w:tabs>
        <w:ind w:left="2880" w:hanging="360"/>
      </w:pPr>
      <w:rPr>
        <w:rFonts w:ascii="Wingdings" w:hAnsi="Wingdings" w:hint="default"/>
      </w:rPr>
    </w:lvl>
    <w:lvl w:ilvl="4" w:tplc="AA921342" w:tentative="1">
      <w:start w:val="1"/>
      <w:numFmt w:val="bullet"/>
      <w:lvlText w:val=""/>
      <w:lvlJc w:val="left"/>
      <w:pPr>
        <w:tabs>
          <w:tab w:val="num" w:pos="3600"/>
        </w:tabs>
        <w:ind w:left="3600" w:hanging="360"/>
      </w:pPr>
      <w:rPr>
        <w:rFonts w:ascii="Wingdings" w:hAnsi="Wingdings" w:hint="default"/>
      </w:rPr>
    </w:lvl>
    <w:lvl w:ilvl="5" w:tplc="0D70FD42" w:tentative="1">
      <w:start w:val="1"/>
      <w:numFmt w:val="bullet"/>
      <w:lvlText w:val=""/>
      <w:lvlJc w:val="left"/>
      <w:pPr>
        <w:tabs>
          <w:tab w:val="num" w:pos="4320"/>
        </w:tabs>
        <w:ind w:left="4320" w:hanging="360"/>
      </w:pPr>
      <w:rPr>
        <w:rFonts w:ascii="Wingdings" w:hAnsi="Wingdings" w:hint="default"/>
      </w:rPr>
    </w:lvl>
    <w:lvl w:ilvl="6" w:tplc="6E842596" w:tentative="1">
      <w:start w:val="1"/>
      <w:numFmt w:val="bullet"/>
      <w:lvlText w:val=""/>
      <w:lvlJc w:val="left"/>
      <w:pPr>
        <w:tabs>
          <w:tab w:val="num" w:pos="5040"/>
        </w:tabs>
        <w:ind w:left="5040" w:hanging="360"/>
      </w:pPr>
      <w:rPr>
        <w:rFonts w:ascii="Wingdings" w:hAnsi="Wingdings" w:hint="default"/>
      </w:rPr>
    </w:lvl>
    <w:lvl w:ilvl="7" w:tplc="33BE7ABA" w:tentative="1">
      <w:start w:val="1"/>
      <w:numFmt w:val="bullet"/>
      <w:lvlText w:val=""/>
      <w:lvlJc w:val="left"/>
      <w:pPr>
        <w:tabs>
          <w:tab w:val="num" w:pos="5760"/>
        </w:tabs>
        <w:ind w:left="5760" w:hanging="360"/>
      </w:pPr>
      <w:rPr>
        <w:rFonts w:ascii="Wingdings" w:hAnsi="Wingdings" w:hint="default"/>
      </w:rPr>
    </w:lvl>
    <w:lvl w:ilvl="8" w:tplc="9DF2B6F4" w:tentative="1">
      <w:start w:val="1"/>
      <w:numFmt w:val="bullet"/>
      <w:lvlText w:val=""/>
      <w:lvlJc w:val="left"/>
      <w:pPr>
        <w:tabs>
          <w:tab w:val="num" w:pos="6480"/>
        </w:tabs>
        <w:ind w:left="6480" w:hanging="360"/>
      </w:pPr>
      <w:rPr>
        <w:rFonts w:ascii="Wingdings" w:hAnsi="Wingdings" w:hint="default"/>
      </w:rPr>
    </w:lvl>
  </w:abstractNum>
  <w:abstractNum w:abstractNumId="66">
    <w:nsid w:val="18D30D28"/>
    <w:multiLevelType w:val="hybridMultilevel"/>
    <w:tmpl w:val="C5A29150"/>
    <w:lvl w:ilvl="0" w:tplc="13AAB8EC">
      <w:start w:val="1"/>
      <w:numFmt w:val="bullet"/>
      <w:lvlText w:val=""/>
      <w:lvlJc w:val="left"/>
      <w:pPr>
        <w:tabs>
          <w:tab w:val="num" w:pos="720"/>
        </w:tabs>
        <w:ind w:left="720" w:hanging="360"/>
      </w:pPr>
      <w:rPr>
        <w:rFonts w:ascii="Wingdings" w:hAnsi="Wingdings" w:hint="default"/>
      </w:rPr>
    </w:lvl>
    <w:lvl w:ilvl="1" w:tplc="BF1ACD30" w:tentative="1">
      <w:start w:val="1"/>
      <w:numFmt w:val="bullet"/>
      <w:lvlText w:val=""/>
      <w:lvlJc w:val="left"/>
      <w:pPr>
        <w:tabs>
          <w:tab w:val="num" w:pos="1440"/>
        </w:tabs>
        <w:ind w:left="1440" w:hanging="360"/>
      </w:pPr>
      <w:rPr>
        <w:rFonts w:ascii="Wingdings" w:hAnsi="Wingdings" w:hint="default"/>
      </w:rPr>
    </w:lvl>
    <w:lvl w:ilvl="2" w:tplc="28522E92" w:tentative="1">
      <w:start w:val="1"/>
      <w:numFmt w:val="bullet"/>
      <w:lvlText w:val=""/>
      <w:lvlJc w:val="left"/>
      <w:pPr>
        <w:tabs>
          <w:tab w:val="num" w:pos="2160"/>
        </w:tabs>
        <w:ind w:left="2160" w:hanging="360"/>
      </w:pPr>
      <w:rPr>
        <w:rFonts w:ascii="Wingdings" w:hAnsi="Wingdings" w:hint="default"/>
      </w:rPr>
    </w:lvl>
    <w:lvl w:ilvl="3" w:tplc="0A5604DE" w:tentative="1">
      <w:start w:val="1"/>
      <w:numFmt w:val="bullet"/>
      <w:lvlText w:val=""/>
      <w:lvlJc w:val="left"/>
      <w:pPr>
        <w:tabs>
          <w:tab w:val="num" w:pos="2880"/>
        </w:tabs>
        <w:ind w:left="2880" w:hanging="360"/>
      </w:pPr>
      <w:rPr>
        <w:rFonts w:ascii="Wingdings" w:hAnsi="Wingdings" w:hint="default"/>
      </w:rPr>
    </w:lvl>
    <w:lvl w:ilvl="4" w:tplc="14288FFC" w:tentative="1">
      <w:start w:val="1"/>
      <w:numFmt w:val="bullet"/>
      <w:lvlText w:val=""/>
      <w:lvlJc w:val="left"/>
      <w:pPr>
        <w:tabs>
          <w:tab w:val="num" w:pos="3600"/>
        </w:tabs>
        <w:ind w:left="3600" w:hanging="360"/>
      </w:pPr>
      <w:rPr>
        <w:rFonts w:ascii="Wingdings" w:hAnsi="Wingdings" w:hint="default"/>
      </w:rPr>
    </w:lvl>
    <w:lvl w:ilvl="5" w:tplc="3B0C9CBA" w:tentative="1">
      <w:start w:val="1"/>
      <w:numFmt w:val="bullet"/>
      <w:lvlText w:val=""/>
      <w:lvlJc w:val="left"/>
      <w:pPr>
        <w:tabs>
          <w:tab w:val="num" w:pos="4320"/>
        </w:tabs>
        <w:ind w:left="4320" w:hanging="360"/>
      </w:pPr>
      <w:rPr>
        <w:rFonts w:ascii="Wingdings" w:hAnsi="Wingdings" w:hint="default"/>
      </w:rPr>
    </w:lvl>
    <w:lvl w:ilvl="6" w:tplc="24CACE78" w:tentative="1">
      <w:start w:val="1"/>
      <w:numFmt w:val="bullet"/>
      <w:lvlText w:val=""/>
      <w:lvlJc w:val="left"/>
      <w:pPr>
        <w:tabs>
          <w:tab w:val="num" w:pos="5040"/>
        </w:tabs>
        <w:ind w:left="5040" w:hanging="360"/>
      </w:pPr>
      <w:rPr>
        <w:rFonts w:ascii="Wingdings" w:hAnsi="Wingdings" w:hint="default"/>
      </w:rPr>
    </w:lvl>
    <w:lvl w:ilvl="7" w:tplc="5D7E040E" w:tentative="1">
      <w:start w:val="1"/>
      <w:numFmt w:val="bullet"/>
      <w:lvlText w:val=""/>
      <w:lvlJc w:val="left"/>
      <w:pPr>
        <w:tabs>
          <w:tab w:val="num" w:pos="5760"/>
        </w:tabs>
        <w:ind w:left="5760" w:hanging="360"/>
      </w:pPr>
      <w:rPr>
        <w:rFonts w:ascii="Wingdings" w:hAnsi="Wingdings" w:hint="default"/>
      </w:rPr>
    </w:lvl>
    <w:lvl w:ilvl="8" w:tplc="DB6A13D8" w:tentative="1">
      <w:start w:val="1"/>
      <w:numFmt w:val="bullet"/>
      <w:lvlText w:val=""/>
      <w:lvlJc w:val="left"/>
      <w:pPr>
        <w:tabs>
          <w:tab w:val="num" w:pos="6480"/>
        </w:tabs>
        <w:ind w:left="6480" w:hanging="360"/>
      </w:pPr>
      <w:rPr>
        <w:rFonts w:ascii="Wingdings" w:hAnsi="Wingdings" w:hint="default"/>
      </w:rPr>
    </w:lvl>
  </w:abstractNum>
  <w:abstractNum w:abstractNumId="67">
    <w:nsid w:val="18FB0260"/>
    <w:multiLevelType w:val="hybridMultilevel"/>
    <w:tmpl w:val="B74666D4"/>
    <w:lvl w:ilvl="0" w:tplc="630A058A">
      <w:start w:val="1"/>
      <w:numFmt w:val="bullet"/>
      <w:lvlText w:val=""/>
      <w:lvlJc w:val="left"/>
      <w:pPr>
        <w:tabs>
          <w:tab w:val="num" w:pos="720"/>
        </w:tabs>
        <w:ind w:left="720" w:hanging="360"/>
      </w:pPr>
      <w:rPr>
        <w:rFonts w:ascii="Wingdings" w:hAnsi="Wingdings" w:hint="default"/>
      </w:rPr>
    </w:lvl>
    <w:lvl w:ilvl="1" w:tplc="E7CAB044" w:tentative="1">
      <w:start w:val="1"/>
      <w:numFmt w:val="bullet"/>
      <w:lvlText w:val=""/>
      <w:lvlJc w:val="left"/>
      <w:pPr>
        <w:tabs>
          <w:tab w:val="num" w:pos="1440"/>
        </w:tabs>
        <w:ind w:left="1440" w:hanging="360"/>
      </w:pPr>
      <w:rPr>
        <w:rFonts w:ascii="Wingdings" w:hAnsi="Wingdings" w:hint="default"/>
      </w:rPr>
    </w:lvl>
    <w:lvl w:ilvl="2" w:tplc="A66292AE" w:tentative="1">
      <w:start w:val="1"/>
      <w:numFmt w:val="bullet"/>
      <w:lvlText w:val=""/>
      <w:lvlJc w:val="left"/>
      <w:pPr>
        <w:tabs>
          <w:tab w:val="num" w:pos="2160"/>
        </w:tabs>
        <w:ind w:left="2160" w:hanging="360"/>
      </w:pPr>
      <w:rPr>
        <w:rFonts w:ascii="Wingdings" w:hAnsi="Wingdings" w:hint="default"/>
      </w:rPr>
    </w:lvl>
    <w:lvl w:ilvl="3" w:tplc="8BEC75BE" w:tentative="1">
      <w:start w:val="1"/>
      <w:numFmt w:val="bullet"/>
      <w:lvlText w:val=""/>
      <w:lvlJc w:val="left"/>
      <w:pPr>
        <w:tabs>
          <w:tab w:val="num" w:pos="2880"/>
        </w:tabs>
        <w:ind w:left="2880" w:hanging="360"/>
      </w:pPr>
      <w:rPr>
        <w:rFonts w:ascii="Wingdings" w:hAnsi="Wingdings" w:hint="default"/>
      </w:rPr>
    </w:lvl>
    <w:lvl w:ilvl="4" w:tplc="6F7A080C" w:tentative="1">
      <w:start w:val="1"/>
      <w:numFmt w:val="bullet"/>
      <w:lvlText w:val=""/>
      <w:lvlJc w:val="left"/>
      <w:pPr>
        <w:tabs>
          <w:tab w:val="num" w:pos="3600"/>
        </w:tabs>
        <w:ind w:left="3600" w:hanging="360"/>
      </w:pPr>
      <w:rPr>
        <w:rFonts w:ascii="Wingdings" w:hAnsi="Wingdings" w:hint="default"/>
      </w:rPr>
    </w:lvl>
    <w:lvl w:ilvl="5" w:tplc="ED5EEC82" w:tentative="1">
      <w:start w:val="1"/>
      <w:numFmt w:val="bullet"/>
      <w:lvlText w:val=""/>
      <w:lvlJc w:val="left"/>
      <w:pPr>
        <w:tabs>
          <w:tab w:val="num" w:pos="4320"/>
        </w:tabs>
        <w:ind w:left="4320" w:hanging="360"/>
      </w:pPr>
      <w:rPr>
        <w:rFonts w:ascii="Wingdings" w:hAnsi="Wingdings" w:hint="default"/>
      </w:rPr>
    </w:lvl>
    <w:lvl w:ilvl="6" w:tplc="BA083CAE" w:tentative="1">
      <w:start w:val="1"/>
      <w:numFmt w:val="bullet"/>
      <w:lvlText w:val=""/>
      <w:lvlJc w:val="left"/>
      <w:pPr>
        <w:tabs>
          <w:tab w:val="num" w:pos="5040"/>
        </w:tabs>
        <w:ind w:left="5040" w:hanging="360"/>
      </w:pPr>
      <w:rPr>
        <w:rFonts w:ascii="Wingdings" w:hAnsi="Wingdings" w:hint="default"/>
      </w:rPr>
    </w:lvl>
    <w:lvl w:ilvl="7" w:tplc="2D628044" w:tentative="1">
      <w:start w:val="1"/>
      <w:numFmt w:val="bullet"/>
      <w:lvlText w:val=""/>
      <w:lvlJc w:val="left"/>
      <w:pPr>
        <w:tabs>
          <w:tab w:val="num" w:pos="5760"/>
        </w:tabs>
        <w:ind w:left="5760" w:hanging="360"/>
      </w:pPr>
      <w:rPr>
        <w:rFonts w:ascii="Wingdings" w:hAnsi="Wingdings" w:hint="default"/>
      </w:rPr>
    </w:lvl>
    <w:lvl w:ilvl="8" w:tplc="57AE1F74" w:tentative="1">
      <w:start w:val="1"/>
      <w:numFmt w:val="bullet"/>
      <w:lvlText w:val=""/>
      <w:lvlJc w:val="left"/>
      <w:pPr>
        <w:tabs>
          <w:tab w:val="num" w:pos="6480"/>
        </w:tabs>
        <w:ind w:left="6480" w:hanging="360"/>
      </w:pPr>
      <w:rPr>
        <w:rFonts w:ascii="Wingdings" w:hAnsi="Wingdings" w:hint="default"/>
      </w:rPr>
    </w:lvl>
  </w:abstractNum>
  <w:abstractNum w:abstractNumId="68">
    <w:nsid w:val="195D456E"/>
    <w:multiLevelType w:val="hybridMultilevel"/>
    <w:tmpl w:val="901CE3C8"/>
    <w:lvl w:ilvl="0" w:tplc="2F6CA44C">
      <w:start w:val="1"/>
      <w:numFmt w:val="bullet"/>
      <w:lvlText w:val=""/>
      <w:lvlJc w:val="left"/>
      <w:pPr>
        <w:tabs>
          <w:tab w:val="num" w:pos="720"/>
        </w:tabs>
        <w:ind w:left="720" w:hanging="360"/>
      </w:pPr>
      <w:rPr>
        <w:rFonts w:ascii="Wingdings" w:hAnsi="Wingdings" w:hint="default"/>
      </w:rPr>
    </w:lvl>
    <w:lvl w:ilvl="1" w:tplc="82EAE292" w:tentative="1">
      <w:start w:val="1"/>
      <w:numFmt w:val="bullet"/>
      <w:lvlText w:val=""/>
      <w:lvlJc w:val="left"/>
      <w:pPr>
        <w:tabs>
          <w:tab w:val="num" w:pos="1440"/>
        </w:tabs>
        <w:ind w:left="1440" w:hanging="360"/>
      </w:pPr>
      <w:rPr>
        <w:rFonts w:ascii="Wingdings" w:hAnsi="Wingdings" w:hint="default"/>
      </w:rPr>
    </w:lvl>
    <w:lvl w:ilvl="2" w:tplc="84CADDEA" w:tentative="1">
      <w:start w:val="1"/>
      <w:numFmt w:val="bullet"/>
      <w:lvlText w:val=""/>
      <w:lvlJc w:val="left"/>
      <w:pPr>
        <w:tabs>
          <w:tab w:val="num" w:pos="2160"/>
        </w:tabs>
        <w:ind w:left="2160" w:hanging="360"/>
      </w:pPr>
      <w:rPr>
        <w:rFonts w:ascii="Wingdings" w:hAnsi="Wingdings" w:hint="default"/>
      </w:rPr>
    </w:lvl>
    <w:lvl w:ilvl="3" w:tplc="DE8ACFA2" w:tentative="1">
      <w:start w:val="1"/>
      <w:numFmt w:val="bullet"/>
      <w:lvlText w:val=""/>
      <w:lvlJc w:val="left"/>
      <w:pPr>
        <w:tabs>
          <w:tab w:val="num" w:pos="2880"/>
        </w:tabs>
        <w:ind w:left="2880" w:hanging="360"/>
      </w:pPr>
      <w:rPr>
        <w:rFonts w:ascii="Wingdings" w:hAnsi="Wingdings" w:hint="default"/>
      </w:rPr>
    </w:lvl>
    <w:lvl w:ilvl="4" w:tplc="1C24FA08" w:tentative="1">
      <w:start w:val="1"/>
      <w:numFmt w:val="bullet"/>
      <w:lvlText w:val=""/>
      <w:lvlJc w:val="left"/>
      <w:pPr>
        <w:tabs>
          <w:tab w:val="num" w:pos="3600"/>
        </w:tabs>
        <w:ind w:left="3600" w:hanging="360"/>
      </w:pPr>
      <w:rPr>
        <w:rFonts w:ascii="Wingdings" w:hAnsi="Wingdings" w:hint="default"/>
      </w:rPr>
    </w:lvl>
    <w:lvl w:ilvl="5" w:tplc="CBAAE068" w:tentative="1">
      <w:start w:val="1"/>
      <w:numFmt w:val="bullet"/>
      <w:lvlText w:val=""/>
      <w:lvlJc w:val="left"/>
      <w:pPr>
        <w:tabs>
          <w:tab w:val="num" w:pos="4320"/>
        </w:tabs>
        <w:ind w:left="4320" w:hanging="360"/>
      </w:pPr>
      <w:rPr>
        <w:rFonts w:ascii="Wingdings" w:hAnsi="Wingdings" w:hint="default"/>
      </w:rPr>
    </w:lvl>
    <w:lvl w:ilvl="6" w:tplc="8E0A9B6C" w:tentative="1">
      <w:start w:val="1"/>
      <w:numFmt w:val="bullet"/>
      <w:lvlText w:val=""/>
      <w:lvlJc w:val="left"/>
      <w:pPr>
        <w:tabs>
          <w:tab w:val="num" w:pos="5040"/>
        </w:tabs>
        <w:ind w:left="5040" w:hanging="360"/>
      </w:pPr>
      <w:rPr>
        <w:rFonts w:ascii="Wingdings" w:hAnsi="Wingdings" w:hint="default"/>
      </w:rPr>
    </w:lvl>
    <w:lvl w:ilvl="7" w:tplc="174E5368" w:tentative="1">
      <w:start w:val="1"/>
      <w:numFmt w:val="bullet"/>
      <w:lvlText w:val=""/>
      <w:lvlJc w:val="left"/>
      <w:pPr>
        <w:tabs>
          <w:tab w:val="num" w:pos="5760"/>
        </w:tabs>
        <w:ind w:left="5760" w:hanging="360"/>
      </w:pPr>
      <w:rPr>
        <w:rFonts w:ascii="Wingdings" w:hAnsi="Wingdings" w:hint="default"/>
      </w:rPr>
    </w:lvl>
    <w:lvl w:ilvl="8" w:tplc="39D647D4" w:tentative="1">
      <w:start w:val="1"/>
      <w:numFmt w:val="bullet"/>
      <w:lvlText w:val=""/>
      <w:lvlJc w:val="left"/>
      <w:pPr>
        <w:tabs>
          <w:tab w:val="num" w:pos="6480"/>
        </w:tabs>
        <w:ind w:left="6480" w:hanging="360"/>
      </w:pPr>
      <w:rPr>
        <w:rFonts w:ascii="Wingdings" w:hAnsi="Wingdings" w:hint="default"/>
      </w:rPr>
    </w:lvl>
  </w:abstractNum>
  <w:abstractNum w:abstractNumId="69">
    <w:nsid w:val="1962770F"/>
    <w:multiLevelType w:val="hybridMultilevel"/>
    <w:tmpl w:val="AC94259A"/>
    <w:lvl w:ilvl="0" w:tplc="C952D604">
      <w:start w:val="1"/>
      <w:numFmt w:val="bullet"/>
      <w:lvlText w:val=""/>
      <w:lvlJc w:val="left"/>
      <w:pPr>
        <w:tabs>
          <w:tab w:val="num" w:pos="720"/>
        </w:tabs>
        <w:ind w:left="720" w:hanging="360"/>
      </w:pPr>
      <w:rPr>
        <w:rFonts w:ascii="Wingdings" w:hAnsi="Wingdings" w:hint="default"/>
      </w:rPr>
    </w:lvl>
    <w:lvl w:ilvl="1" w:tplc="DBC21A30" w:tentative="1">
      <w:start w:val="1"/>
      <w:numFmt w:val="bullet"/>
      <w:lvlText w:val=""/>
      <w:lvlJc w:val="left"/>
      <w:pPr>
        <w:tabs>
          <w:tab w:val="num" w:pos="1440"/>
        </w:tabs>
        <w:ind w:left="1440" w:hanging="360"/>
      </w:pPr>
      <w:rPr>
        <w:rFonts w:ascii="Wingdings" w:hAnsi="Wingdings" w:hint="default"/>
      </w:rPr>
    </w:lvl>
    <w:lvl w:ilvl="2" w:tplc="EEBA15CA" w:tentative="1">
      <w:start w:val="1"/>
      <w:numFmt w:val="bullet"/>
      <w:lvlText w:val=""/>
      <w:lvlJc w:val="left"/>
      <w:pPr>
        <w:tabs>
          <w:tab w:val="num" w:pos="2160"/>
        </w:tabs>
        <w:ind w:left="2160" w:hanging="360"/>
      </w:pPr>
      <w:rPr>
        <w:rFonts w:ascii="Wingdings" w:hAnsi="Wingdings" w:hint="default"/>
      </w:rPr>
    </w:lvl>
    <w:lvl w:ilvl="3" w:tplc="4B042724" w:tentative="1">
      <w:start w:val="1"/>
      <w:numFmt w:val="bullet"/>
      <w:lvlText w:val=""/>
      <w:lvlJc w:val="left"/>
      <w:pPr>
        <w:tabs>
          <w:tab w:val="num" w:pos="2880"/>
        </w:tabs>
        <w:ind w:left="2880" w:hanging="360"/>
      </w:pPr>
      <w:rPr>
        <w:rFonts w:ascii="Wingdings" w:hAnsi="Wingdings" w:hint="default"/>
      </w:rPr>
    </w:lvl>
    <w:lvl w:ilvl="4" w:tplc="EEF6DEDC" w:tentative="1">
      <w:start w:val="1"/>
      <w:numFmt w:val="bullet"/>
      <w:lvlText w:val=""/>
      <w:lvlJc w:val="left"/>
      <w:pPr>
        <w:tabs>
          <w:tab w:val="num" w:pos="3600"/>
        </w:tabs>
        <w:ind w:left="3600" w:hanging="360"/>
      </w:pPr>
      <w:rPr>
        <w:rFonts w:ascii="Wingdings" w:hAnsi="Wingdings" w:hint="default"/>
      </w:rPr>
    </w:lvl>
    <w:lvl w:ilvl="5" w:tplc="33A460A4" w:tentative="1">
      <w:start w:val="1"/>
      <w:numFmt w:val="bullet"/>
      <w:lvlText w:val=""/>
      <w:lvlJc w:val="left"/>
      <w:pPr>
        <w:tabs>
          <w:tab w:val="num" w:pos="4320"/>
        </w:tabs>
        <w:ind w:left="4320" w:hanging="360"/>
      </w:pPr>
      <w:rPr>
        <w:rFonts w:ascii="Wingdings" w:hAnsi="Wingdings" w:hint="default"/>
      </w:rPr>
    </w:lvl>
    <w:lvl w:ilvl="6" w:tplc="E6D897D2" w:tentative="1">
      <w:start w:val="1"/>
      <w:numFmt w:val="bullet"/>
      <w:lvlText w:val=""/>
      <w:lvlJc w:val="left"/>
      <w:pPr>
        <w:tabs>
          <w:tab w:val="num" w:pos="5040"/>
        </w:tabs>
        <w:ind w:left="5040" w:hanging="360"/>
      </w:pPr>
      <w:rPr>
        <w:rFonts w:ascii="Wingdings" w:hAnsi="Wingdings" w:hint="default"/>
      </w:rPr>
    </w:lvl>
    <w:lvl w:ilvl="7" w:tplc="EBCCB9DC" w:tentative="1">
      <w:start w:val="1"/>
      <w:numFmt w:val="bullet"/>
      <w:lvlText w:val=""/>
      <w:lvlJc w:val="left"/>
      <w:pPr>
        <w:tabs>
          <w:tab w:val="num" w:pos="5760"/>
        </w:tabs>
        <w:ind w:left="5760" w:hanging="360"/>
      </w:pPr>
      <w:rPr>
        <w:rFonts w:ascii="Wingdings" w:hAnsi="Wingdings" w:hint="default"/>
      </w:rPr>
    </w:lvl>
    <w:lvl w:ilvl="8" w:tplc="D07C9DB0" w:tentative="1">
      <w:start w:val="1"/>
      <w:numFmt w:val="bullet"/>
      <w:lvlText w:val=""/>
      <w:lvlJc w:val="left"/>
      <w:pPr>
        <w:tabs>
          <w:tab w:val="num" w:pos="6480"/>
        </w:tabs>
        <w:ind w:left="6480" w:hanging="360"/>
      </w:pPr>
      <w:rPr>
        <w:rFonts w:ascii="Wingdings" w:hAnsi="Wingdings" w:hint="default"/>
      </w:rPr>
    </w:lvl>
  </w:abstractNum>
  <w:abstractNum w:abstractNumId="70">
    <w:nsid w:val="19AD3614"/>
    <w:multiLevelType w:val="hybridMultilevel"/>
    <w:tmpl w:val="CAA00148"/>
    <w:lvl w:ilvl="0" w:tplc="66D0A928">
      <w:start w:val="1"/>
      <w:numFmt w:val="bullet"/>
      <w:lvlText w:val=""/>
      <w:lvlJc w:val="left"/>
      <w:pPr>
        <w:tabs>
          <w:tab w:val="num" w:pos="720"/>
        </w:tabs>
        <w:ind w:left="720" w:hanging="360"/>
      </w:pPr>
      <w:rPr>
        <w:rFonts w:ascii="Wingdings" w:hAnsi="Wingdings" w:hint="default"/>
      </w:rPr>
    </w:lvl>
    <w:lvl w:ilvl="1" w:tplc="E0C22208" w:tentative="1">
      <w:start w:val="1"/>
      <w:numFmt w:val="bullet"/>
      <w:lvlText w:val=""/>
      <w:lvlJc w:val="left"/>
      <w:pPr>
        <w:tabs>
          <w:tab w:val="num" w:pos="1440"/>
        </w:tabs>
        <w:ind w:left="1440" w:hanging="360"/>
      </w:pPr>
      <w:rPr>
        <w:rFonts w:ascii="Wingdings" w:hAnsi="Wingdings" w:hint="default"/>
      </w:rPr>
    </w:lvl>
    <w:lvl w:ilvl="2" w:tplc="0E5679C2" w:tentative="1">
      <w:start w:val="1"/>
      <w:numFmt w:val="bullet"/>
      <w:lvlText w:val=""/>
      <w:lvlJc w:val="left"/>
      <w:pPr>
        <w:tabs>
          <w:tab w:val="num" w:pos="2160"/>
        </w:tabs>
        <w:ind w:left="2160" w:hanging="360"/>
      </w:pPr>
      <w:rPr>
        <w:rFonts w:ascii="Wingdings" w:hAnsi="Wingdings" w:hint="default"/>
      </w:rPr>
    </w:lvl>
    <w:lvl w:ilvl="3" w:tplc="A85C65E8" w:tentative="1">
      <w:start w:val="1"/>
      <w:numFmt w:val="bullet"/>
      <w:lvlText w:val=""/>
      <w:lvlJc w:val="left"/>
      <w:pPr>
        <w:tabs>
          <w:tab w:val="num" w:pos="2880"/>
        </w:tabs>
        <w:ind w:left="2880" w:hanging="360"/>
      </w:pPr>
      <w:rPr>
        <w:rFonts w:ascii="Wingdings" w:hAnsi="Wingdings" w:hint="default"/>
      </w:rPr>
    </w:lvl>
    <w:lvl w:ilvl="4" w:tplc="EB7C8D9A" w:tentative="1">
      <w:start w:val="1"/>
      <w:numFmt w:val="bullet"/>
      <w:lvlText w:val=""/>
      <w:lvlJc w:val="left"/>
      <w:pPr>
        <w:tabs>
          <w:tab w:val="num" w:pos="3600"/>
        </w:tabs>
        <w:ind w:left="3600" w:hanging="360"/>
      </w:pPr>
      <w:rPr>
        <w:rFonts w:ascii="Wingdings" w:hAnsi="Wingdings" w:hint="default"/>
      </w:rPr>
    </w:lvl>
    <w:lvl w:ilvl="5" w:tplc="AFD88C16" w:tentative="1">
      <w:start w:val="1"/>
      <w:numFmt w:val="bullet"/>
      <w:lvlText w:val=""/>
      <w:lvlJc w:val="left"/>
      <w:pPr>
        <w:tabs>
          <w:tab w:val="num" w:pos="4320"/>
        </w:tabs>
        <w:ind w:left="4320" w:hanging="360"/>
      </w:pPr>
      <w:rPr>
        <w:rFonts w:ascii="Wingdings" w:hAnsi="Wingdings" w:hint="default"/>
      </w:rPr>
    </w:lvl>
    <w:lvl w:ilvl="6" w:tplc="AA62107E" w:tentative="1">
      <w:start w:val="1"/>
      <w:numFmt w:val="bullet"/>
      <w:lvlText w:val=""/>
      <w:lvlJc w:val="left"/>
      <w:pPr>
        <w:tabs>
          <w:tab w:val="num" w:pos="5040"/>
        </w:tabs>
        <w:ind w:left="5040" w:hanging="360"/>
      </w:pPr>
      <w:rPr>
        <w:rFonts w:ascii="Wingdings" w:hAnsi="Wingdings" w:hint="default"/>
      </w:rPr>
    </w:lvl>
    <w:lvl w:ilvl="7" w:tplc="F43E92AA" w:tentative="1">
      <w:start w:val="1"/>
      <w:numFmt w:val="bullet"/>
      <w:lvlText w:val=""/>
      <w:lvlJc w:val="left"/>
      <w:pPr>
        <w:tabs>
          <w:tab w:val="num" w:pos="5760"/>
        </w:tabs>
        <w:ind w:left="5760" w:hanging="360"/>
      </w:pPr>
      <w:rPr>
        <w:rFonts w:ascii="Wingdings" w:hAnsi="Wingdings" w:hint="default"/>
      </w:rPr>
    </w:lvl>
    <w:lvl w:ilvl="8" w:tplc="FDE49B8C" w:tentative="1">
      <w:start w:val="1"/>
      <w:numFmt w:val="bullet"/>
      <w:lvlText w:val=""/>
      <w:lvlJc w:val="left"/>
      <w:pPr>
        <w:tabs>
          <w:tab w:val="num" w:pos="6480"/>
        </w:tabs>
        <w:ind w:left="6480" w:hanging="360"/>
      </w:pPr>
      <w:rPr>
        <w:rFonts w:ascii="Wingdings" w:hAnsi="Wingdings" w:hint="default"/>
      </w:rPr>
    </w:lvl>
  </w:abstractNum>
  <w:abstractNum w:abstractNumId="71">
    <w:nsid w:val="1A0A2837"/>
    <w:multiLevelType w:val="hybridMultilevel"/>
    <w:tmpl w:val="197E5CE6"/>
    <w:lvl w:ilvl="0" w:tplc="482E643A">
      <w:start w:val="1"/>
      <w:numFmt w:val="bullet"/>
      <w:lvlText w:val=""/>
      <w:lvlJc w:val="left"/>
      <w:pPr>
        <w:tabs>
          <w:tab w:val="num" w:pos="720"/>
        </w:tabs>
        <w:ind w:left="720" w:hanging="360"/>
      </w:pPr>
      <w:rPr>
        <w:rFonts w:ascii="Wingdings" w:hAnsi="Wingdings" w:hint="default"/>
      </w:rPr>
    </w:lvl>
    <w:lvl w:ilvl="1" w:tplc="6144C91E" w:tentative="1">
      <w:start w:val="1"/>
      <w:numFmt w:val="bullet"/>
      <w:lvlText w:val=""/>
      <w:lvlJc w:val="left"/>
      <w:pPr>
        <w:tabs>
          <w:tab w:val="num" w:pos="1440"/>
        </w:tabs>
        <w:ind w:left="1440" w:hanging="360"/>
      </w:pPr>
      <w:rPr>
        <w:rFonts w:ascii="Wingdings" w:hAnsi="Wingdings" w:hint="default"/>
      </w:rPr>
    </w:lvl>
    <w:lvl w:ilvl="2" w:tplc="0750EAD8" w:tentative="1">
      <w:start w:val="1"/>
      <w:numFmt w:val="bullet"/>
      <w:lvlText w:val=""/>
      <w:lvlJc w:val="left"/>
      <w:pPr>
        <w:tabs>
          <w:tab w:val="num" w:pos="2160"/>
        </w:tabs>
        <w:ind w:left="2160" w:hanging="360"/>
      </w:pPr>
      <w:rPr>
        <w:rFonts w:ascii="Wingdings" w:hAnsi="Wingdings" w:hint="default"/>
      </w:rPr>
    </w:lvl>
    <w:lvl w:ilvl="3" w:tplc="10F61E56" w:tentative="1">
      <w:start w:val="1"/>
      <w:numFmt w:val="bullet"/>
      <w:lvlText w:val=""/>
      <w:lvlJc w:val="left"/>
      <w:pPr>
        <w:tabs>
          <w:tab w:val="num" w:pos="2880"/>
        </w:tabs>
        <w:ind w:left="2880" w:hanging="360"/>
      </w:pPr>
      <w:rPr>
        <w:rFonts w:ascii="Wingdings" w:hAnsi="Wingdings" w:hint="default"/>
      </w:rPr>
    </w:lvl>
    <w:lvl w:ilvl="4" w:tplc="4044BC1A" w:tentative="1">
      <w:start w:val="1"/>
      <w:numFmt w:val="bullet"/>
      <w:lvlText w:val=""/>
      <w:lvlJc w:val="left"/>
      <w:pPr>
        <w:tabs>
          <w:tab w:val="num" w:pos="3600"/>
        </w:tabs>
        <w:ind w:left="3600" w:hanging="360"/>
      </w:pPr>
      <w:rPr>
        <w:rFonts w:ascii="Wingdings" w:hAnsi="Wingdings" w:hint="default"/>
      </w:rPr>
    </w:lvl>
    <w:lvl w:ilvl="5" w:tplc="C67C38CC" w:tentative="1">
      <w:start w:val="1"/>
      <w:numFmt w:val="bullet"/>
      <w:lvlText w:val=""/>
      <w:lvlJc w:val="left"/>
      <w:pPr>
        <w:tabs>
          <w:tab w:val="num" w:pos="4320"/>
        </w:tabs>
        <w:ind w:left="4320" w:hanging="360"/>
      </w:pPr>
      <w:rPr>
        <w:rFonts w:ascii="Wingdings" w:hAnsi="Wingdings" w:hint="default"/>
      </w:rPr>
    </w:lvl>
    <w:lvl w:ilvl="6" w:tplc="38DA87A0" w:tentative="1">
      <w:start w:val="1"/>
      <w:numFmt w:val="bullet"/>
      <w:lvlText w:val=""/>
      <w:lvlJc w:val="left"/>
      <w:pPr>
        <w:tabs>
          <w:tab w:val="num" w:pos="5040"/>
        </w:tabs>
        <w:ind w:left="5040" w:hanging="360"/>
      </w:pPr>
      <w:rPr>
        <w:rFonts w:ascii="Wingdings" w:hAnsi="Wingdings" w:hint="default"/>
      </w:rPr>
    </w:lvl>
    <w:lvl w:ilvl="7" w:tplc="6FE41B6C" w:tentative="1">
      <w:start w:val="1"/>
      <w:numFmt w:val="bullet"/>
      <w:lvlText w:val=""/>
      <w:lvlJc w:val="left"/>
      <w:pPr>
        <w:tabs>
          <w:tab w:val="num" w:pos="5760"/>
        </w:tabs>
        <w:ind w:left="5760" w:hanging="360"/>
      </w:pPr>
      <w:rPr>
        <w:rFonts w:ascii="Wingdings" w:hAnsi="Wingdings" w:hint="default"/>
      </w:rPr>
    </w:lvl>
    <w:lvl w:ilvl="8" w:tplc="6BFABA0A" w:tentative="1">
      <w:start w:val="1"/>
      <w:numFmt w:val="bullet"/>
      <w:lvlText w:val=""/>
      <w:lvlJc w:val="left"/>
      <w:pPr>
        <w:tabs>
          <w:tab w:val="num" w:pos="6480"/>
        </w:tabs>
        <w:ind w:left="6480" w:hanging="360"/>
      </w:pPr>
      <w:rPr>
        <w:rFonts w:ascii="Wingdings" w:hAnsi="Wingdings" w:hint="default"/>
      </w:rPr>
    </w:lvl>
  </w:abstractNum>
  <w:abstractNum w:abstractNumId="72">
    <w:nsid w:val="1A2C306B"/>
    <w:multiLevelType w:val="hybridMultilevel"/>
    <w:tmpl w:val="ADC28FAE"/>
    <w:lvl w:ilvl="0" w:tplc="C640348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3">
    <w:nsid w:val="1A3819D3"/>
    <w:multiLevelType w:val="hybridMultilevel"/>
    <w:tmpl w:val="E36641DC"/>
    <w:lvl w:ilvl="0" w:tplc="E550F428">
      <w:start w:val="1"/>
      <w:numFmt w:val="bullet"/>
      <w:lvlText w:val=""/>
      <w:lvlJc w:val="left"/>
      <w:pPr>
        <w:tabs>
          <w:tab w:val="num" w:pos="720"/>
        </w:tabs>
        <w:ind w:left="720" w:hanging="360"/>
      </w:pPr>
      <w:rPr>
        <w:rFonts w:ascii="Wingdings" w:hAnsi="Wingdings" w:hint="default"/>
      </w:rPr>
    </w:lvl>
    <w:lvl w:ilvl="1" w:tplc="572A5B66" w:tentative="1">
      <w:start w:val="1"/>
      <w:numFmt w:val="bullet"/>
      <w:lvlText w:val=""/>
      <w:lvlJc w:val="left"/>
      <w:pPr>
        <w:tabs>
          <w:tab w:val="num" w:pos="1440"/>
        </w:tabs>
        <w:ind w:left="1440" w:hanging="360"/>
      </w:pPr>
      <w:rPr>
        <w:rFonts w:ascii="Wingdings" w:hAnsi="Wingdings" w:hint="default"/>
      </w:rPr>
    </w:lvl>
    <w:lvl w:ilvl="2" w:tplc="D8F00EBA" w:tentative="1">
      <w:start w:val="1"/>
      <w:numFmt w:val="bullet"/>
      <w:lvlText w:val=""/>
      <w:lvlJc w:val="left"/>
      <w:pPr>
        <w:tabs>
          <w:tab w:val="num" w:pos="2160"/>
        </w:tabs>
        <w:ind w:left="2160" w:hanging="360"/>
      </w:pPr>
      <w:rPr>
        <w:rFonts w:ascii="Wingdings" w:hAnsi="Wingdings" w:hint="default"/>
      </w:rPr>
    </w:lvl>
    <w:lvl w:ilvl="3" w:tplc="36524B36" w:tentative="1">
      <w:start w:val="1"/>
      <w:numFmt w:val="bullet"/>
      <w:lvlText w:val=""/>
      <w:lvlJc w:val="left"/>
      <w:pPr>
        <w:tabs>
          <w:tab w:val="num" w:pos="2880"/>
        </w:tabs>
        <w:ind w:left="2880" w:hanging="360"/>
      </w:pPr>
      <w:rPr>
        <w:rFonts w:ascii="Wingdings" w:hAnsi="Wingdings" w:hint="default"/>
      </w:rPr>
    </w:lvl>
    <w:lvl w:ilvl="4" w:tplc="CAFCAF22" w:tentative="1">
      <w:start w:val="1"/>
      <w:numFmt w:val="bullet"/>
      <w:lvlText w:val=""/>
      <w:lvlJc w:val="left"/>
      <w:pPr>
        <w:tabs>
          <w:tab w:val="num" w:pos="3600"/>
        </w:tabs>
        <w:ind w:left="3600" w:hanging="360"/>
      </w:pPr>
      <w:rPr>
        <w:rFonts w:ascii="Wingdings" w:hAnsi="Wingdings" w:hint="default"/>
      </w:rPr>
    </w:lvl>
    <w:lvl w:ilvl="5" w:tplc="322AF32E" w:tentative="1">
      <w:start w:val="1"/>
      <w:numFmt w:val="bullet"/>
      <w:lvlText w:val=""/>
      <w:lvlJc w:val="left"/>
      <w:pPr>
        <w:tabs>
          <w:tab w:val="num" w:pos="4320"/>
        </w:tabs>
        <w:ind w:left="4320" w:hanging="360"/>
      </w:pPr>
      <w:rPr>
        <w:rFonts w:ascii="Wingdings" w:hAnsi="Wingdings" w:hint="default"/>
      </w:rPr>
    </w:lvl>
    <w:lvl w:ilvl="6" w:tplc="ADBA24C4" w:tentative="1">
      <w:start w:val="1"/>
      <w:numFmt w:val="bullet"/>
      <w:lvlText w:val=""/>
      <w:lvlJc w:val="left"/>
      <w:pPr>
        <w:tabs>
          <w:tab w:val="num" w:pos="5040"/>
        </w:tabs>
        <w:ind w:left="5040" w:hanging="360"/>
      </w:pPr>
      <w:rPr>
        <w:rFonts w:ascii="Wingdings" w:hAnsi="Wingdings" w:hint="default"/>
      </w:rPr>
    </w:lvl>
    <w:lvl w:ilvl="7" w:tplc="EE527D92" w:tentative="1">
      <w:start w:val="1"/>
      <w:numFmt w:val="bullet"/>
      <w:lvlText w:val=""/>
      <w:lvlJc w:val="left"/>
      <w:pPr>
        <w:tabs>
          <w:tab w:val="num" w:pos="5760"/>
        </w:tabs>
        <w:ind w:left="5760" w:hanging="360"/>
      </w:pPr>
      <w:rPr>
        <w:rFonts w:ascii="Wingdings" w:hAnsi="Wingdings" w:hint="default"/>
      </w:rPr>
    </w:lvl>
    <w:lvl w:ilvl="8" w:tplc="DF7E8302" w:tentative="1">
      <w:start w:val="1"/>
      <w:numFmt w:val="bullet"/>
      <w:lvlText w:val=""/>
      <w:lvlJc w:val="left"/>
      <w:pPr>
        <w:tabs>
          <w:tab w:val="num" w:pos="6480"/>
        </w:tabs>
        <w:ind w:left="6480" w:hanging="360"/>
      </w:pPr>
      <w:rPr>
        <w:rFonts w:ascii="Wingdings" w:hAnsi="Wingdings" w:hint="default"/>
      </w:rPr>
    </w:lvl>
  </w:abstractNum>
  <w:abstractNum w:abstractNumId="74">
    <w:nsid w:val="1A87731D"/>
    <w:multiLevelType w:val="hybridMultilevel"/>
    <w:tmpl w:val="FB64B1BE"/>
    <w:lvl w:ilvl="0" w:tplc="58B6B178">
      <w:start w:val="1"/>
      <w:numFmt w:val="bullet"/>
      <w:lvlText w:val="•"/>
      <w:lvlJc w:val="left"/>
      <w:pPr>
        <w:tabs>
          <w:tab w:val="num" w:pos="720"/>
        </w:tabs>
        <w:ind w:left="720" w:hanging="360"/>
      </w:pPr>
      <w:rPr>
        <w:rFonts w:ascii="Arial" w:hAnsi="Arial" w:hint="default"/>
      </w:rPr>
    </w:lvl>
    <w:lvl w:ilvl="1" w:tplc="EF08CE56" w:tentative="1">
      <w:start w:val="1"/>
      <w:numFmt w:val="bullet"/>
      <w:lvlText w:val="•"/>
      <w:lvlJc w:val="left"/>
      <w:pPr>
        <w:tabs>
          <w:tab w:val="num" w:pos="1440"/>
        </w:tabs>
        <w:ind w:left="1440" w:hanging="360"/>
      </w:pPr>
      <w:rPr>
        <w:rFonts w:ascii="Arial" w:hAnsi="Arial" w:hint="default"/>
      </w:rPr>
    </w:lvl>
    <w:lvl w:ilvl="2" w:tplc="3ADEAB2C" w:tentative="1">
      <w:start w:val="1"/>
      <w:numFmt w:val="bullet"/>
      <w:lvlText w:val="•"/>
      <w:lvlJc w:val="left"/>
      <w:pPr>
        <w:tabs>
          <w:tab w:val="num" w:pos="2160"/>
        </w:tabs>
        <w:ind w:left="2160" w:hanging="360"/>
      </w:pPr>
      <w:rPr>
        <w:rFonts w:ascii="Arial" w:hAnsi="Arial" w:hint="default"/>
      </w:rPr>
    </w:lvl>
    <w:lvl w:ilvl="3" w:tplc="4B94CFDA" w:tentative="1">
      <w:start w:val="1"/>
      <w:numFmt w:val="bullet"/>
      <w:lvlText w:val="•"/>
      <w:lvlJc w:val="left"/>
      <w:pPr>
        <w:tabs>
          <w:tab w:val="num" w:pos="2880"/>
        </w:tabs>
        <w:ind w:left="2880" w:hanging="360"/>
      </w:pPr>
      <w:rPr>
        <w:rFonts w:ascii="Arial" w:hAnsi="Arial" w:hint="default"/>
      </w:rPr>
    </w:lvl>
    <w:lvl w:ilvl="4" w:tplc="5C38339E" w:tentative="1">
      <w:start w:val="1"/>
      <w:numFmt w:val="bullet"/>
      <w:lvlText w:val="•"/>
      <w:lvlJc w:val="left"/>
      <w:pPr>
        <w:tabs>
          <w:tab w:val="num" w:pos="3600"/>
        </w:tabs>
        <w:ind w:left="3600" w:hanging="360"/>
      </w:pPr>
      <w:rPr>
        <w:rFonts w:ascii="Arial" w:hAnsi="Arial" w:hint="default"/>
      </w:rPr>
    </w:lvl>
    <w:lvl w:ilvl="5" w:tplc="BDA2A582" w:tentative="1">
      <w:start w:val="1"/>
      <w:numFmt w:val="bullet"/>
      <w:lvlText w:val="•"/>
      <w:lvlJc w:val="left"/>
      <w:pPr>
        <w:tabs>
          <w:tab w:val="num" w:pos="4320"/>
        </w:tabs>
        <w:ind w:left="4320" w:hanging="360"/>
      </w:pPr>
      <w:rPr>
        <w:rFonts w:ascii="Arial" w:hAnsi="Arial" w:hint="default"/>
      </w:rPr>
    </w:lvl>
    <w:lvl w:ilvl="6" w:tplc="FCA2860E" w:tentative="1">
      <w:start w:val="1"/>
      <w:numFmt w:val="bullet"/>
      <w:lvlText w:val="•"/>
      <w:lvlJc w:val="left"/>
      <w:pPr>
        <w:tabs>
          <w:tab w:val="num" w:pos="5040"/>
        </w:tabs>
        <w:ind w:left="5040" w:hanging="360"/>
      </w:pPr>
      <w:rPr>
        <w:rFonts w:ascii="Arial" w:hAnsi="Arial" w:hint="default"/>
      </w:rPr>
    </w:lvl>
    <w:lvl w:ilvl="7" w:tplc="71B229A6" w:tentative="1">
      <w:start w:val="1"/>
      <w:numFmt w:val="bullet"/>
      <w:lvlText w:val="•"/>
      <w:lvlJc w:val="left"/>
      <w:pPr>
        <w:tabs>
          <w:tab w:val="num" w:pos="5760"/>
        </w:tabs>
        <w:ind w:left="5760" w:hanging="360"/>
      </w:pPr>
      <w:rPr>
        <w:rFonts w:ascii="Arial" w:hAnsi="Arial" w:hint="default"/>
      </w:rPr>
    </w:lvl>
    <w:lvl w:ilvl="8" w:tplc="2508F8DA" w:tentative="1">
      <w:start w:val="1"/>
      <w:numFmt w:val="bullet"/>
      <w:lvlText w:val="•"/>
      <w:lvlJc w:val="left"/>
      <w:pPr>
        <w:tabs>
          <w:tab w:val="num" w:pos="6480"/>
        </w:tabs>
        <w:ind w:left="6480" w:hanging="360"/>
      </w:pPr>
      <w:rPr>
        <w:rFonts w:ascii="Arial" w:hAnsi="Arial" w:hint="default"/>
      </w:rPr>
    </w:lvl>
  </w:abstractNum>
  <w:abstractNum w:abstractNumId="75">
    <w:nsid w:val="1B0549C5"/>
    <w:multiLevelType w:val="hybridMultilevel"/>
    <w:tmpl w:val="B8F08708"/>
    <w:lvl w:ilvl="0" w:tplc="A55428F2">
      <w:start w:val="1"/>
      <w:numFmt w:val="bullet"/>
      <w:lvlText w:val=""/>
      <w:lvlJc w:val="left"/>
      <w:pPr>
        <w:tabs>
          <w:tab w:val="num" w:pos="720"/>
        </w:tabs>
        <w:ind w:left="720" w:hanging="360"/>
      </w:pPr>
      <w:rPr>
        <w:rFonts w:ascii="Wingdings" w:hAnsi="Wingdings" w:hint="default"/>
      </w:rPr>
    </w:lvl>
    <w:lvl w:ilvl="1" w:tplc="578C292E" w:tentative="1">
      <w:start w:val="1"/>
      <w:numFmt w:val="bullet"/>
      <w:lvlText w:val=""/>
      <w:lvlJc w:val="left"/>
      <w:pPr>
        <w:tabs>
          <w:tab w:val="num" w:pos="1440"/>
        </w:tabs>
        <w:ind w:left="1440" w:hanging="360"/>
      </w:pPr>
      <w:rPr>
        <w:rFonts w:ascii="Wingdings" w:hAnsi="Wingdings" w:hint="default"/>
      </w:rPr>
    </w:lvl>
    <w:lvl w:ilvl="2" w:tplc="0EB47B52" w:tentative="1">
      <w:start w:val="1"/>
      <w:numFmt w:val="bullet"/>
      <w:lvlText w:val=""/>
      <w:lvlJc w:val="left"/>
      <w:pPr>
        <w:tabs>
          <w:tab w:val="num" w:pos="2160"/>
        </w:tabs>
        <w:ind w:left="2160" w:hanging="360"/>
      </w:pPr>
      <w:rPr>
        <w:rFonts w:ascii="Wingdings" w:hAnsi="Wingdings" w:hint="default"/>
      </w:rPr>
    </w:lvl>
    <w:lvl w:ilvl="3" w:tplc="9112E5EA" w:tentative="1">
      <w:start w:val="1"/>
      <w:numFmt w:val="bullet"/>
      <w:lvlText w:val=""/>
      <w:lvlJc w:val="left"/>
      <w:pPr>
        <w:tabs>
          <w:tab w:val="num" w:pos="2880"/>
        </w:tabs>
        <w:ind w:left="2880" w:hanging="360"/>
      </w:pPr>
      <w:rPr>
        <w:rFonts w:ascii="Wingdings" w:hAnsi="Wingdings" w:hint="default"/>
      </w:rPr>
    </w:lvl>
    <w:lvl w:ilvl="4" w:tplc="F2C2B8F8" w:tentative="1">
      <w:start w:val="1"/>
      <w:numFmt w:val="bullet"/>
      <w:lvlText w:val=""/>
      <w:lvlJc w:val="left"/>
      <w:pPr>
        <w:tabs>
          <w:tab w:val="num" w:pos="3600"/>
        </w:tabs>
        <w:ind w:left="3600" w:hanging="360"/>
      </w:pPr>
      <w:rPr>
        <w:rFonts w:ascii="Wingdings" w:hAnsi="Wingdings" w:hint="default"/>
      </w:rPr>
    </w:lvl>
    <w:lvl w:ilvl="5" w:tplc="9D0E9378" w:tentative="1">
      <w:start w:val="1"/>
      <w:numFmt w:val="bullet"/>
      <w:lvlText w:val=""/>
      <w:lvlJc w:val="left"/>
      <w:pPr>
        <w:tabs>
          <w:tab w:val="num" w:pos="4320"/>
        </w:tabs>
        <w:ind w:left="4320" w:hanging="360"/>
      </w:pPr>
      <w:rPr>
        <w:rFonts w:ascii="Wingdings" w:hAnsi="Wingdings" w:hint="default"/>
      </w:rPr>
    </w:lvl>
    <w:lvl w:ilvl="6" w:tplc="F3303C70" w:tentative="1">
      <w:start w:val="1"/>
      <w:numFmt w:val="bullet"/>
      <w:lvlText w:val=""/>
      <w:lvlJc w:val="left"/>
      <w:pPr>
        <w:tabs>
          <w:tab w:val="num" w:pos="5040"/>
        </w:tabs>
        <w:ind w:left="5040" w:hanging="360"/>
      </w:pPr>
      <w:rPr>
        <w:rFonts w:ascii="Wingdings" w:hAnsi="Wingdings" w:hint="default"/>
      </w:rPr>
    </w:lvl>
    <w:lvl w:ilvl="7" w:tplc="EE9C7A66" w:tentative="1">
      <w:start w:val="1"/>
      <w:numFmt w:val="bullet"/>
      <w:lvlText w:val=""/>
      <w:lvlJc w:val="left"/>
      <w:pPr>
        <w:tabs>
          <w:tab w:val="num" w:pos="5760"/>
        </w:tabs>
        <w:ind w:left="5760" w:hanging="360"/>
      </w:pPr>
      <w:rPr>
        <w:rFonts w:ascii="Wingdings" w:hAnsi="Wingdings" w:hint="default"/>
      </w:rPr>
    </w:lvl>
    <w:lvl w:ilvl="8" w:tplc="4106E3E6" w:tentative="1">
      <w:start w:val="1"/>
      <w:numFmt w:val="bullet"/>
      <w:lvlText w:val=""/>
      <w:lvlJc w:val="left"/>
      <w:pPr>
        <w:tabs>
          <w:tab w:val="num" w:pos="6480"/>
        </w:tabs>
        <w:ind w:left="6480" w:hanging="360"/>
      </w:pPr>
      <w:rPr>
        <w:rFonts w:ascii="Wingdings" w:hAnsi="Wingdings" w:hint="default"/>
      </w:rPr>
    </w:lvl>
  </w:abstractNum>
  <w:abstractNum w:abstractNumId="76">
    <w:nsid w:val="1BB51B95"/>
    <w:multiLevelType w:val="hybridMultilevel"/>
    <w:tmpl w:val="ADB2384C"/>
    <w:lvl w:ilvl="0" w:tplc="107A6F70">
      <w:start w:val="1"/>
      <w:numFmt w:val="bullet"/>
      <w:lvlText w:val="•"/>
      <w:lvlJc w:val="left"/>
      <w:pPr>
        <w:tabs>
          <w:tab w:val="num" w:pos="720"/>
        </w:tabs>
        <w:ind w:left="720" w:hanging="360"/>
      </w:pPr>
      <w:rPr>
        <w:rFonts w:ascii="Arial" w:hAnsi="Arial" w:hint="default"/>
      </w:rPr>
    </w:lvl>
    <w:lvl w:ilvl="1" w:tplc="96E0759C" w:tentative="1">
      <w:start w:val="1"/>
      <w:numFmt w:val="bullet"/>
      <w:lvlText w:val="•"/>
      <w:lvlJc w:val="left"/>
      <w:pPr>
        <w:tabs>
          <w:tab w:val="num" w:pos="1440"/>
        </w:tabs>
        <w:ind w:left="1440" w:hanging="360"/>
      </w:pPr>
      <w:rPr>
        <w:rFonts w:ascii="Arial" w:hAnsi="Arial" w:hint="default"/>
      </w:rPr>
    </w:lvl>
    <w:lvl w:ilvl="2" w:tplc="7BC487EA" w:tentative="1">
      <w:start w:val="1"/>
      <w:numFmt w:val="bullet"/>
      <w:lvlText w:val="•"/>
      <w:lvlJc w:val="left"/>
      <w:pPr>
        <w:tabs>
          <w:tab w:val="num" w:pos="2160"/>
        </w:tabs>
        <w:ind w:left="2160" w:hanging="360"/>
      </w:pPr>
      <w:rPr>
        <w:rFonts w:ascii="Arial" w:hAnsi="Arial" w:hint="default"/>
      </w:rPr>
    </w:lvl>
    <w:lvl w:ilvl="3" w:tplc="7E700FC0" w:tentative="1">
      <w:start w:val="1"/>
      <w:numFmt w:val="bullet"/>
      <w:lvlText w:val="•"/>
      <w:lvlJc w:val="left"/>
      <w:pPr>
        <w:tabs>
          <w:tab w:val="num" w:pos="2880"/>
        </w:tabs>
        <w:ind w:left="2880" w:hanging="360"/>
      </w:pPr>
      <w:rPr>
        <w:rFonts w:ascii="Arial" w:hAnsi="Arial" w:hint="default"/>
      </w:rPr>
    </w:lvl>
    <w:lvl w:ilvl="4" w:tplc="B24A4734" w:tentative="1">
      <w:start w:val="1"/>
      <w:numFmt w:val="bullet"/>
      <w:lvlText w:val="•"/>
      <w:lvlJc w:val="left"/>
      <w:pPr>
        <w:tabs>
          <w:tab w:val="num" w:pos="3600"/>
        </w:tabs>
        <w:ind w:left="3600" w:hanging="360"/>
      </w:pPr>
      <w:rPr>
        <w:rFonts w:ascii="Arial" w:hAnsi="Arial" w:hint="default"/>
      </w:rPr>
    </w:lvl>
    <w:lvl w:ilvl="5" w:tplc="19FC588E" w:tentative="1">
      <w:start w:val="1"/>
      <w:numFmt w:val="bullet"/>
      <w:lvlText w:val="•"/>
      <w:lvlJc w:val="left"/>
      <w:pPr>
        <w:tabs>
          <w:tab w:val="num" w:pos="4320"/>
        </w:tabs>
        <w:ind w:left="4320" w:hanging="360"/>
      </w:pPr>
      <w:rPr>
        <w:rFonts w:ascii="Arial" w:hAnsi="Arial" w:hint="default"/>
      </w:rPr>
    </w:lvl>
    <w:lvl w:ilvl="6" w:tplc="C93A47AE" w:tentative="1">
      <w:start w:val="1"/>
      <w:numFmt w:val="bullet"/>
      <w:lvlText w:val="•"/>
      <w:lvlJc w:val="left"/>
      <w:pPr>
        <w:tabs>
          <w:tab w:val="num" w:pos="5040"/>
        </w:tabs>
        <w:ind w:left="5040" w:hanging="360"/>
      </w:pPr>
      <w:rPr>
        <w:rFonts w:ascii="Arial" w:hAnsi="Arial" w:hint="default"/>
      </w:rPr>
    </w:lvl>
    <w:lvl w:ilvl="7" w:tplc="5FFC9F5A" w:tentative="1">
      <w:start w:val="1"/>
      <w:numFmt w:val="bullet"/>
      <w:lvlText w:val="•"/>
      <w:lvlJc w:val="left"/>
      <w:pPr>
        <w:tabs>
          <w:tab w:val="num" w:pos="5760"/>
        </w:tabs>
        <w:ind w:left="5760" w:hanging="360"/>
      </w:pPr>
      <w:rPr>
        <w:rFonts w:ascii="Arial" w:hAnsi="Arial" w:hint="default"/>
      </w:rPr>
    </w:lvl>
    <w:lvl w:ilvl="8" w:tplc="C986D4BC" w:tentative="1">
      <w:start w:val="1"/>
      <w:numFmt w:val="bullet"/>
      <w:lvlText w:val="•"/>
      <w:lvlJc w:val="left"/>
      <w:pPr>
        <w:tabs>
          <w:tab w:val="num" w:pos="6480"/>
        </w:tabs>
        <w:ind w:left="6480" w:hanging="360"/>
      </w:pPr>
      <w:rPr>
        <w:rFonts w:ascii="Arial" w:hAnsi="Arial" w:hint="default"/>
      </w:rPr>
    </w:lvl>
  </w:abstractNum>
  <w:abstractNum w:abstractNumId="77">
    <w:nsid w:val="1BF83A82"/>
    <w:multiLevelType w:val="hybridMultilevel"/>
    <w:tmpl w:val="A6521AC2"/>
    <w:lvl w:ilvl="0" w:tplc="35D471F2">
      <w:start w:val="1"/>
      <w:numFmt w:val="decimal"/>
      <w:lvlText w:val="%1、"/>
      <w:lvlJc w:val="left"/>
      <w:pPr>
        <w:tabs>
          <w:tab w:val="num" w:pos="360"/>
        </w:tabs>
        <w:ind w:left="360" w:hanging="360"/>
      </w:pPr>
      <w:rPr>
        <w:rFonts w:cs="Times New Roman" w:hint="eastAsia"/>
      </w:rPr>
    </w:lvl>
    <w:lvl w:ilvl="1" w:tplc="7A021788">
      <w:start w:val="1"/>
      <w:numFmt w:val="decimal"/>
      <w:lvlText w:val="%2、"/>
      <w:lvlJc w:val="left"/>
      <w:pPr>
        <w:tabs>
          <w:tab w:val="num" w:pos="780"/>
        </w:tabs>
        <w:ind w:left="780" w:hanging="360"/>
      </w:pPr>
      <w:rPr>
        <w:rFonts w:cs="Times New Roman" w:hint="eastAsia"/>
      </w:rPr>
    </w:lvl>
    <w:lvl w:ilvl="2" w:tplc="32CE8C78">
      <w:start w:val="4"/>
      <w:numFmt w:val="japaneseCounting"/>
      <w:lvlText w:val="第%3章"/>
      <w:lvlJc w:val="left"/>
      <w:pPr>
        <w:tabs>
          <w:tab w:val="num" w:pos="1560"/>
        </w:tabs>
        <w:ind w:left="1560" w:hanging="720"/>
      </w:pPr>
      <w:rPr>
        <w:rFonts w:cs="Times New Roman" w:hint="eastAsia"/>
      </w:rPr>
    </w:lvl>
    <w:lvl w:ilvl="3" w:tplc="F280E144">
      <w:start w:val="1"/>
      <w:numFmt w:val="japaneseCounting"/>
      <w:lvlText w:val="第%4节"/>
      <w:lvlJc w:val="left"/>
      <w:pPr>
        <w:tabs>
          <w:tab w:val="num" w:pos="1980"/>
        </w:tabs>
        <w:ind w:left="1980" w:hanging="720"/>
      </w:pPr>
      <w:rPr>
        <w:rFonts w:cs="Times New Roman" w:hint="eastAsia"/>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8">
    <w:nsid w:val="1CCF7A38"/>
    <w:multiLevelType w:val="hybridMultilevel"/>
    <w:tmpl w:val="FC108ED6"/>
    <w:lvl w:ilvl="0" w:tplc="3BC07D22">
      <w:start w:val="1"/>
      <w:numFmt w:val="bullet"/>
      <w:lvlText w:val=""/>
      <w:lvlJc w:val="left"/>
      <w:pPr>
        <w:tabs>
          <w:tab w:val="num" w:pos="720"/>
        </w:tabs>
        <w:ind w:left="720" w:hanging="360"/>
      </w:pPr>
      <w:rPr>
        <w:rFonts w:ascii="Wingdings" w:hAnsi="Wingdings" w:hint="default"/>
      </w:rPr>
    </w:lvl>
    <w:lvl w:ilvl="1" w:tplc="166A51E0" w:tentative="1">
      <w:start w:val="1"/>
      <w:numFmt w:val="bullet"/>
      <w:lvlText w:val=""/>
      <w:lvlJc w:val="left"/>
      <w:pPr>
        <w:tabs>
          <w:tab w:val="num" w:pos="1440"/>
        </w:tabs>
        <w:ind w:left="1440" w:hanging="360"/>
      </w:pPr>
      <w:rPr>
        <w:rFonts w:ascii="Wingdings" w:hAnsi="Wingdings" w:hint="default"/>
      </w:rPr>
    </w:lvl>
    <w:lvl w:ilvl="2" w:tplc="8586FCC0" w:tentative="1">
      <w:start w:val="1"/>
      <w:numFmt w:val="bullet"/>
      <w:lvlText w:val=""/>
      <w:lvlJc w:val="left"/>
      <w:pPr>
        <w:tabs>
          <w:tab w:val="num" w:pos="2160"/>
        </w:tabs>
        <w:ind w:left="2160" w:hanging="360"/>
      </w:pPr>
      <w:rPr>
        <w:rFonts w:ascii="Wingdings" w:hAnsi="Wingdings" w:hint="default"/>
      </w:rPr>
    </w:lvl>
    <w:lvl w:ilvl="3" w:tplc="1DE8C166" w:tentative="1">
      <w:start w:val="1"/>
      <w:numFmt w:val="bullet"/>
      <w:lvlText w:val=""/>
      <w:lvlJc w:val="left"/>
      <w:pPr>
        <w:tabs>
          <w:tab w:val="num" w:pos="2880"/>
        </w:tabs>
        <w:ind w:left="2880" w:hanging="360"/>
      </w:pPr>
      <w:rPr>
        <w:rFonts w:ascii="Wingdings" w:hAnsi="Wingdings" w:hint="default"/>
      </w:rPr>
    </w:lvl>
    <w:lvl w:ilvl="4" w:tplc="D7AEDCFA" w:tentative="1">
      <w:start w:val="1"/>
      <w:numFmt w:val="bullet"/>
      <w:lvlText w:val=""/>
      <w:lvlJc w:val="left"/>
      <w:pPr>
        <w:tabs>
          <w:tab w:val="num" w:pos="3600"/>
        </w:tabs>
        <w:ind w:left="3600" w:hanging="360"/>
      </w:pPr>
      <w:rPr>
        <w:rFonts w:ascii="Wingdings" w:hAnsi="Wingdings" w:hint="default"/>
      </w:rPr>
    </w:lvl>
    <w:lvl w:ilvl="5" w:tplc="057CA970" w:tentative="1">
      <w:start w:val="1"/>
      <w:numFmt w:val="bullet"/>
      <w:lvlText w:val=""/>
      <w:lvlJc w:val="left"/>
      <w:pPr>
        <w:tabs>
          <w:tab w:val="num" w:pos="4320"/>
        </w:tabs>
        <w:ind w:left="4320" w:hanging="360"/>
      </w:pPr>
      <w:rPr>
        <w:rFonts w:ascii="Wingdings" w:hAnsi="Wingdings" w:hint="default"/>
      </w:rPr>
    </w:lvl>
    <w:lvl w:ilvl="6" w:tplc="CDE68AFC" w:tentative="1">
      <w:start w:val="1"/>
      <w:numFmt w:val="bullet"/>
      <w:lvlText w:val=""/>
      <w:lvlJc w:val="left"/>
      <w:pPr>
        <w:tabs>
          <w:tab w:val="num" w:pos="5040"/>
        </w:tabs>
        <w:ind w:left="5040" w:hanging="360"/>
      </w:pPr>
      <w:rPr>
        <w:rFonts w:ascii="Wingdings" w:hAnsi="Wingdings" w:hint="default"/>
      </w:rPr>
    </w:lvl>
    <w:lvl w:ilvl="7" w:tplc="49DCE9FA" w:tentative="1">
      <w:start w:val="1"/>
      <w:numFmt w:val="bullet"/>
      <w:lvlText w:val=""/>
      <w:lvlJc w:val="left"/>
      <w:pPr>
        <w:tabs>
          <w:tab w:val="num" w:pos="5760"/>
        </w:tabs>
        <w:ind w:left="5760" w:hanging="360"/>
      </w:pPr>
      <w:rPr>
        <w:rFonts w:ascii="Wingdings" w:hAnsi="Wingdings" w:hint="default"/>
      </w:rPr>
    </w:lvl>
    <w:lvl w:ilvl="8" w:tplc="CDC22562" w:tentative="1">
      <w:start w:val="1"/>
      <w:numFmt w:val="bullet"/>
      <w:lvlText w:val=""/>
      <w:lvlJc w:val="left"/>
      <w:pPr>
        <w:tabs>
          <w:tab w:val="num" w:pos="6480"/>
        </w:tabs>
        <w:ind w:left="6480" w:hanging="360"/>
      </w:pPr>
      <w:rPr>
        <w:rFonts w:ascii="Wingdings" w:hAnsi="Wingdings" w:hint="default"/>
      </w:rPr>
    </w:lvl>
  </w:abstractNum>
  <w:abstractNum w:abstractNumId="79">
    <w:nsid w:val="1CF061ED"/>
    <w:multiLevelType w:val="hybridMultilevel"/>
    <w:tmpl w:val="1074B014"/>
    <w:lvl w:ilvl="0" w:tplc="97B804E0">
      <w:start w:val="1"/>
      <w:numFmt w:val="bullet"/>
      <w:lvlText w:val=""/>
      <w:lvlJc w:val="left"/>
      <w:pPr>
        <w:tabs>
          <w:tab w:val="num" w:pos="720"/>
        </w:tabs>
        <w:ind w:left="720" w:hanging="360"/>
      </w:pPr>
      <w:rPr>
        <w:rFonts w:ascii="Wingdings" w:hAnsi="Wingdings" w:hint="default"/>
      </w:rPr>
    </w:lvl>
    <w:lvl w:ilvl="1" w:tplc="5B3A40F2" w:tentative="1">
      <w:start w:val="1"/>
      <w:numFmt w:val="bullet"/>
      <w:lvlText w:val=""/>
      <w:lvlJc w:val="left"/>
      <w:pPr>
        <w:tabs>
          <w:tab w:val="num" w:pos="1440"/>
        </w:tabs>
        <w:ind w:left="1440" w:hanging="360"/>
      </w:pPr>
      <w:rPr>
        <w:rFonts w:ascii="Wingdings" w:hAnsi="Wingdings" w:hint="default"/>
      </w:rPr>
    </w:lvl>
    <w:lvl w:ilvl="2" w:tplc="E8DE2DF6" w:tentative="1">
      <w:start w:val="1"/>
      <w:numFmt w:val="bullet"/>
      <w:lvlText w:val=""/>
      <w:lvlJc w:val="left"/>
      <w:pPr>
        <w:tabs>
          <w:tab w:val="num" w:pos="2160"/>
        </w:tabs>
        <w:ind w:left="2160" w:hanging="360"/>
      </w:pPr>
      <w:rPr>
        <w:rFonts w:ascii="Wingdings" w:hAnsi="Wingdings" w:hint="default"/>
      </w:rPr>
    </w:lvl>
    <w:lvl w:ilvl="3" w:tplc="B20E5FEE" w:tentative="1">
      <w:start w:val="1"/>
      <w:numFmt w:val="bullet"/>
      <w:lvlText w:val=""/>
      <w:lvlJc w:val="left"/>
      <w:pPr>
        <w:tabs>
          <w:tab w:val="num" w:pos="2880"/>
        </w:tabs>
        <w:ind w:left="2880" w:hanging="360"/>
      </w:pPr>
      <w:rPr>
        <w:rFonts w:ascii="Wingdings" w:hAnsi="Wingdings" w:hint="default"/>
      </w:rPr>
    </w:lvl>
    <w:lvl w:ilvl="4" w:tplc="A5A2C904" w:tentative="1">
      <w:start w:val="1"/>
      <w:numFmt w:val="bullet"/>
      <w:lvlText w:val=""/>
      <w:lvlJc w:val="left"/>
      <w:pPr>
        <w:tabs>
          <w:tab w:val="num" w:pos="3600"/>
        </w:tabs>
        <w:ind w:left="3600" w:hanging="360"/>
      </w:pPr>
      <w:rPr>
        <w:rFonts w:ascii="Wingdings" w:hAnsi="Wingdings" w:hint="default"/>
      </w:rPr>
    </w:lvl>
    <w:lvl w:ilvl="5" w:tplc="4D24E68C" w:tentative="1">
      <w:start w:val="1"/>
      <w:numFmt w:val="bullet"/>
      <w:lvlText w:val=""/>
      <w:lvlJc w:val="left"/>
      <w:pPr>
        <w:tabs>
          <w:tab w:val="num" w:pos="4320"/>
        </w:tabs>
        <w:ind w:left="4320" w:hanging="360"/>
      </w:pPr>
      <w:rPr>
        <w:rFonts w:ascii="Wingdings" w:hAnsi="Wingdings" w:hint="default"/>
      </w:rPr>
    </w:lvl>
    <w:lvl w:ilvl="6" w:tplc="33BC31B0" w:tentative="1">
      <w:start w:val="1"/>
      <w:numFmt w:val="bullet"/>
      <w:lvlText w:val=""/>
      <w:lvlJc w:val="left"/>
      <w:pPr>
        <w:tabs>
          <w:tab w:val="num" w:pos="5040"/>
        </w:tabs>
        <w:ind w:left="5040" w:hanging="360"/>
      </w:pPr>
      <w:rPr>
        <w:rFonts w:ascii="Wingdings" w:hAnsi="Wingdings" w:hint="default"/>
      </w:rPr>
    </w:lvl>
    <w:lvl w:ilvl="7" w:tplc="9F40F9BA" w:tentative="1">
      <w:start w:val="1"/>
      <w:numFmt w:val="bullet"/>
      <w:lvlText w:val=""/>
      <w:lvlJc w:val="left"/>
      <w:pPr>
        <w:tabs>
          <w:tab w:val="num" w:pos="5760"/>
        </w:tabs>
        <w:ind w:left="5760" w:hanging="360"/>
      </w:pPr>
      <w:rPr>
        <w:rFonts w:ascii="Wingdings" w:hAnsi="Wingdings" w:hint="default"/>
      </w:rPr>
    </w:lvl>
    <w:lvl w:ilvl="8" w:tplc="F3E08330" w:tentative="1">
      <w:start w:val="1"/>
      <w:numFmt w:val="bullet"/>
      <w:lvlText w:val=""/>
      <w:lvlJc w:val="left"/>
      <w:pPr>
        <w:tabs>
          <w:tab w:val="num" w:pos="6480"/>
        </w:tabs>
        <w:ind w:left="6480" w:hanging="360"/>
      </w:pPr>
      <w:rPr>
        <w:rFonts w:ascii="Wingdings" w:hAnsi="Wingdings" w:hint="default"/>
      </w:rPr>
    </w:lvl>
  </w:abstractNum>
  <w:abstractNum w:abstractNumId="80">
    <w:nsid w:val="1D8F2483"/>
    <w:multiLevelType w:val="hybridMultilevel"/>
    <w:tmpl w:val="F53486F2"/>
    <w:lvl w:ilvl="0" w:tplc="7CCE6B28">
      <w:start w:val="1"/>
      <w:numFmt w:val="bullet"/>
      <w:lvlText w:val=""/>
      <w:lvlJc w:val="left"/>
      <w:pPr>
        <w:tabs>
          <w:tab w:val="num" w:pos="720"/>
        </w:tabs>
        <w:ind w:left="720" w:hanging="360"/>
      </w:pPr>
      <w:rPr>
        <w:rFonts w:ascii="Wingdings" w:hAnsi="Wingdings" w:hint="default"/>
      </w:rPr>
    </w:lvl>
    <w:lvl w:ilvl="1" w:tplc="37643EEA" w:tentative="1">
      <w:start w:val="1"/>
      <w:numFmt w:val="bullet"/>
      <w:lvlText w:val=""/>
      <w:lvlJc w:val="left"/>
      <w:pPr>
        <w:tabs>
          <w:tab w:val="num" w:pos="1440"/>
        </w:tabs>
        <w:ind w:left="1440" w:hanging="360"/>
      </w:pPr>
      <w:rPr>
        <w:rFonts w:ascii="Wingdings" w:hAnsi="Wingdings" w:hint="default"/>
      </w:rPr>
    </w:lvl>
    <w:lvl w:ilvl="2" w:tplc="0D781204" w:tentative="1">
      <w:start w:val="1"/>
      <w:numFmt w:val="bullet"/>
      <w:lvlText w:val=""/>
      <w:lvlJc w:val="left"/>
      <w:pPr>
        <w:tabs>
          <w:tab w:val="num" w:pos="2160"/>
        </w:tabs>
        <w:ind w:left="2160" w:hanging="360"/>
      </w:pPr>
      <w:rPr>
        <w:rFonts w:ascii="Wingdings" w:hAnsi="Wingdings" w:hint="default"/>
      </w:rPr>
    </w:lvl>
    <w:lvl w:ilvl="3" w:tplc="6B1CA024" w:tentative="1">
      <w:start w:val="1"/>
      <w:numFmt w:val="bullet"/>
      <w:lvlText w:val=""/>
      <w:lvlJc w:val="left"/>
      <w:pPr>
        <w:tabs>
          <w:tab w:val="num" w:pos="2880"/>
        </w:tabs>
        <w:ind w:left="2880" w:hanging="360"/>
      </w:pPr>
      <w:rPr>
        <w:rFonts w:ascii="Wingdings" w:hAnsi="Wingdings" w:hint="default"/>
      </w:rPr>
    </w:lvl>
    <w:lvl w:ilvl="4" w:tplc="1F14B542" w:tentative="1">
      <w:start w:val="1"/>
      <w:numFmt w:val="bullet"/>
      <w:lvlText w:val=""/>
      <w:lvlJc w:val="left"/>
      <w:pPr>
        <w:tabs>
          <w:tab w:val="num" w:pos="3600"/>
        </w:tabs>
        <w:ind w:left="3600" w:hanging="360"/>
      </w:pPr>
      <w:rPr>
        <w:rFonts w:ascii="Wingdings" w:hAnsi="Wingdings" w:hint="default"/>
      </w:rPr>
    </w:lvl>
    <w:lvl w:ilvl="5" w:tplc="5CCC6704" w:tentative="1">
      <w:start w:val="1"/>
      <w:numFmt w:val="bullet"/>
      <w:lvlText w:val=""/>
      <w:lvlJc w:val="left"/>
      <w:pPr>
        <w:tabs>
          <w:tab w:val="num" w:pos="4320"/>
        </w:tabs>
        <w:ind w:left="4320" w:hanging="360"/>
      </w:pPr>
      <w:rPr>
        <w:rFonts w:ascii="Wingdings" w:hAnsi="Wingdings" w:hint="default"/>
      </w:rPr>
    </w:lvl>
    <w:lvl w:ilvl="6" w:tplc="6444ECD0" w:tentative="1">
      <w:start w:val="1"/>
      <w:numFmt w:val="bullet"/>
      <w:lvlText w:val=""/>
      <w:lvlJc w:val="left"/>
      <w:pPr>
        <w:tabs>
          <w:tab w:val="num" w:pos="5040"/>
        </w:tabs>
        <w:ind w:left="5040" w:hanging="360"/>
      </w:pPr>
      <w:rPr>
        <w:rFonts w:ascii="Wingdings" w:hAnsi="Wingdings" w:hint="default"/>
      </w:rPr>
    </w:lvl>
    <w:lvl w:ilvl="7" w:tplc="9C260A8C" w:tentative="1">
      <w:start w:val="1"/>
      <w:numFmt w:val="bullet"/>
      <w:lvlText w:val=""/>
      <w:lvlJc w:val="left"/>
      <w:pPr>
        <w:tabs>
          <w:tab w:val="num" w:pos="5760"/>
        </w:tabs>
        <w:ind w:left="5760" w:hanging="360"/>
      </w:pPr>
      <w:rPr>
        <w:rFonts w:ascii="Wingdings" w:hAnsi="Wingdings" w:hint="default"/>
      </w:rPr>
    </w:lvl>
    <w:lvl w:ilvl="8" w:tplc="D91A3E04" w:tentative="1">
      <w:start w:val="1"/>
      <w:numFmt w:val="bullet"/>
      <w:lvlText w:val=""/>
      <w:lvlJc w:val="left"/>
      <w:pPr>
        <w:tabs>
          <w:tab w:val="num" w:pos="6480"/>
        </w:tabs>
        <w:ind w:left="6480" w:hanging="360"/>
      </w:pPr>
      <w:rPr>
        <w:rFonts w:ascii="Wingdings" w:hAnsi="Wingdings" w:hint="default"/>
      </w:rPr>
    </w:lvl>
  </w:abstractNum>
  <w:abstractNum w:abstractNumId="81">
    <w:nsid w:val="1E1F3F11"/>
    <w:multiLevelType w:val="hybridMultilevel"/>
    <w:tmpl w:val="4BD0BC4A"/>
    <w:lvl w:ilvl="0" w:tplc="FFAACA6A">
      <w:start w:val="1"/>
      <w:numFmt w:val="bullet"/>
      <w:lvlText w:val=""/>
      <w:lvlJc w:val="left"/>
      <w:pPr>
        <w:tabs>
          <w:tab w:val="num" w:pos="720"/>
        </w:tabs>
        <w:ind w:left="720" w:hanging="360"/>
      </w:pPr>
      <w:rPr>
        <w:rFonts w:ascii="Wingdings" w:hAnsi="Wingdings" w:hint="default"/>
      </w:rPr>
    </w:lvl>
    <w:lvl w:ilvl="1" w:tplc="FA7AE670" w:tentative="1">
      <w:start w:val="1"/>
      <w:numFmt w:val="bullet"/>
      <w:lvlText w:val=""/>
      <w:lvlJc w:val="left"/>
      <w:pPr>
        <w:tabs>
          <w:tab w:val="num" w:pos="1440"/>
        </w:tabs>
        <w:ind w:left="1440" w:hanging="360"/>
      </w:pPr>
      <w:rPr>
        <w:rFonts w:ascii="Wingdings" w:hAnsi="Wingdings" w:hint="default"/>
      </w:rPr>
    </w:lvl>
    <w:lvl w:ilvl="2" w:tplc="1C763310" w:tentative="1">
      <w:start w:val="1"/>
      <w:numFmt w:val="bullet"/>
      <w:lvlText w:val=""/>
      <w:lvlJc w:val="left"/>
      <w:pPr>
        <w:tabs>
          <w:tab w:val="num" w:pos="2160"/>
        </w:tabs>
        <w:ind w:left="2160" w:hanging="360"/>
      </w:pPr>
      <w:rPr>
        <w:rFonts w:ascii="Wingdings" w:hAnsi="Wingdings" w:hint="default"/>
      </w:rPr>
    </w:lvl>
    <w:lvl w:ilvl="3" w:tplc="395610B2" w:tentative="1">
      <w:start w:val="1"/>
      <w:numFmt w:val="bullet"/>
      <w:lvlText w:val=""/>
      <w:lvlJc w:val="left"/>
      <w:pPr>
        <w:tabs>
          <w:tab w:val="num" w:pos="2880"/>
        </w:tabs>
        <w:ind w:left="2880" w:hanging="360"/>
      </w:pPr>
      <w:rPr>
        <w:rFonts w:ascii="Wingdings" w:hAnsi="Wingdings" w:hint="default"/>
      </w:rPr>
    </w:lvl>
    <w:lvl w:ilvl="4" w:tplc="BD6687B2" w:tentative="1">
      <w:start w:val="1"/>
      <w:numFmt w:val="bullet"/>
      <w:lvlText w:val=""/>
      <w:lvlJc w:val="left"/>
      <w:pPr>
        <w:tabs>
          <w:tab w:val="num" w:pos="3600"/>
        </w:tabs>
        <w:ind w:left="3600" w:hanging="360"/>
      </w:pPr>
      <w:rPr>
        <w:rFonts w:ascii="Wingdings" w:hAnsi="Wingdings" w:hint="default"/>
      </w:rPr>
    </w:lvl>
    <w:lvl w:ilvl="5" w:tplc="27FE9FE2" w:tentative="1">
      <w:start w:val="1"/>
      <w:numFmt w:val="bullet"/>
      <w:lvlText w:val=""/>
      <w:lvlJc w:val="left"/>
      <w:pPr>
        <w:tabs>
          <w:tab w:val="num" w:pos="4320"/>
        </w:tabs>
        <w:ind w:left="4320" w:hanging="360"/>
      </w:pPr>
      <w:rPr>
        <w:rFonts w:ascii="Wingdings" w:hAnsi="Wingdings" w:hint="default"/>
      </w:rPr>
    </w:lvl>
    <w:lvl w:ilvl="6" w:tplc="184C7BC8" w:tentative="1">
      <w:start w:val="1"/>
      <w:numFmt w:val="bullet"/>
      <w:lvlText w:val=""/>
      <w:lvlJc w:val="left"/>
      <w:pPr>
        <w:tabs>
          <w:tab w:val="num" w:pos="5040"/>
        </w:tabs>
        <w:ind w:left="5040" w:hanging="360"/>
      </w:pPr>
      <w:rPr>
        <w:rFonts w:ascii="Wingdings" w:hAnsi="Wingdings" w:hint="default"/>
      </w:rPr>
    </w:lvl>
    <w:lvl w:ilvl="7" w:tplc="07D6E0C2" w:tentative="1">
      <w:start w:val="1"/>
      <w:numFmt w:val="bullet"/>
      <w:lvlText w:val=""/>
      <w:lvlJc w:val="left"/>
      <w:pPr>
        <w:tabs>
          <w:tab w:val="num" w:pos="5760"/>
        </w:tabs>
        <w:ind w:left="5760" w:hanging="360"/>
      </w:pPr>
      <w:rPr>
        <w:rFonts w:ascii="Wingdings" w:hAnsi="Wingdings" w:hint="default"/>
      </w:rPr>
    </w:lvl>
    <w:lvl w:ilvl="8" w:tplc="2C1203E2" w:tentative="1">
      <w:start w:val="1"/>
      <w:numFmt w:val="bullet"/>
      <w:lvlText w:val=""/>
      <w:lvlJc w:val="left"/>
      <w:pPr>
        <w:tabs>
          <w:tab w:val="num" w:pos="6480"/>
        </w:tabs>
        <w:ind w:left="6480" w:hanging="360"/>
      </w:pPr>
      <w:rPr>
        <w:rFonts w:ascii="Wingdings" w:hAnsi="Wingdings" w:hint="default"/>
      </w:rPr>
    </w:lvl>
  </w:abstractNum>
  <w:abstractNum w:abstractNumId="82">
    <w:nsid w:val="1E4E5B13"/>
    <w:multiLevelType w:val="hybridMultilevel"/>
    <w:tmpl w:val="6F20AEC6"/>
    <w:lvl w:ilvl="0" w:tplc="787A6C6E">
      <w:start w:val="1"/>
      <w:numFmt w:val="bullet"/>
      <w:lvlText w:val=""/>
      <w:lvlJc w:val="left"/>
      <w:pPr>
        <w:tabs>
          <w:tab w:val="num" w:pos="720"/>
        </w:tabs>
        <w:ind w:left="720" w:hanging="360"/>
      </w:pPr>
      <w:rPr>
        <w:rFonts w:ascii="Wingdings" w:hAnsi="Wingdings" w:hint="default"/>
      </w:rPr>
    </w:lvl>
    <w:lvl w:ilvl="1" w:tplc="58C28BC6" w:tentative="1">
      <w:start w:val="1"/>
      <w:numFmt w:val="bullet"/>
      <w:lvlText w:val=""/>
      <w:lvlJc w:val="left"/>
      <w:pPr>
        <w:tabs>
          <w:tab w:val="num" w:pos="1440"/>
        </w:tabs>
        <w:ind w:left="1440" w:hanging="360"/>
      </w:pPr>
      <w:rPr>
        <w:rFonts w:ascii="Wingdings" w:hAnsi="Wingdings" w:hint="default"/>
      </w:rPr>
    </w:lvl>
    <w:lvl w:ilvl="2" w:tplc="A4667DFA" w:tentative="1">
      <w:start w:val="1"/>
      <w:numFmt w:val="bullet"/>
      <w:lvlText w:val=""/>
      <w:lvlJc w:val="left"/>
      <w:pPr>
        <w:tabs>
          <w:tab w:val="num" w:pos="2160"/>
        </w:tabs>
        <w:ind w:left="2160" w:hanging="360"/>
      </w:pPr>
      <w:rPr>
        <w:rFonts w:ascii="Wingdings" w:hAnsi="Wingdings" w:hint="default"/>
      </w:rPr>
    </w:lvl>
    <w:lvl w:ilvl="3" w:tplc="42343AE0" w:tentative="1">
      <w:start w:val="1"/>
      <w:numFmt w:val="bullet"/>
      <w:lvlText w:val=""/>
      <w:lvlJc w:val="left"/>
      <w:pPr>
        <w:tabs>
          <w:tab w:val="num" w:pos="2880"/>
        </w:tabs>
        <w:ind w:left="2880" w:hanging="360"/>
      </w:pPr>
      <w:rPr>
        <w:rFonts w:ascii="Wingdings" w:hAnsi="Wingdings" w:hint="default"/>
      </w:rPr>
    </w:lvl>
    <w:lvl w:ilvl="4" w:tplc="0838B04A" w:tentative="1">
      <w:start w:val="1"/>
      <w:numFmt w:val="bullet"/>
      <w:lvlText w:val=""/>
      <w:lvlJc w:val="left"/>
      <w:pPr>
        <w:tabs>
          <w:tab w:val="num" w:pos="3600"/>
        </w:tabs>
        <w:ind w:left="3600" w:hanging="360"/>
      </w:pPr>
      <w:rPr>
        <w:rFonts w:ascii="Wingdings" w:hAnsi="Wingdings" w:hint="default"/>
      </w:rPr>
    </w:lvl>
    <w:lvl w:ilvl="5" w:tplc="8F924C76" w:tentative="1">
      <w:start w:val="1"/>
      <w:numFmt w:val="bullet"/>
      <w:lvlText w:val=""/>
      <w:lvlJc w:val="left"/>
      <w:pPr>
        <w:tabs>
          <w:tab w:val="num" w:pos="4320"/>
        </w:tabs>
        <w:ind w:left="4320" w:hanging="360"/>
      </w:pPr>
      <w:rPr>
        <w:rFonts w:ascii="Wingdings" w:hAnsi="Wingdings" w:hint="default"/>
      </w:rPr>
    </w:lvl>
    <w:lvl w:ilvl="6" w:tplc="A748E6D6" w:tentative="1">
      <w:start w:val="1"/>
      <w:numFmt w:val="bullet"/>
      <w:lvlText w:val=""/>
      <w:lvlJc w:val="left"/>
      <w:pPr>
        <w:tabs>
          <w:tab w:val="num" w:pos="5040"/>
        </w:tabs>
        <w:ind w:left="5040" w:hanging="360"/>
      </w:pPr>
      <w:rPr>
        <w:rFonts w:ascii="Wingdings" w:hAnsi="Wingdings" w:hint="default"/>
      </w:rPr>
    </w:lvl>
    <w:lvl w:ilvl="7" w:tplc="51DAA534" w:tentative="1">
      <w:start w:val="1"/>
      <w:numFmt w:val="bullet"/>
      <w:lvlText w:val=""/>
      <w:lvlJc w:val="left"/>
      <w:pPr>
        <w:tabs>
          <w:tab w:val="num" w:pos="5760"/>
        </w:tabs>
        <w:ind w:left="5760" w:hanging="360"/>
      </w:pPr>
      <w:rPr>
        <w:rFonts w:ascii="Wingdings" w:hAnsi="Wingdings" w:hint="default"/>
      </w:rPr>
    </w:lvl>
    <w:lvl w:ilvl="8" w:tplc="566CE6F8" w:tentative="1">
      <w:start w:val="1"/>
      <w:numFmt w:val="bullet"/>
      <w:lvlText w:val=""/>
      <w:lvlJc w:val="left"/>
      <w:pPr>
        <w:tabs>
          <w:tab w:val="num" w:pos="6480"/>
        </w:tabs>
        <w:ind w:left="6480" w:hanging="360"/>
      </w:pPr>
      <w:rPr>
        <w:rFonts w:ascii="Wingdings" w:hAnsi="Wingdings" w:hint="default"/>
      </w:rPr>
    </w:lvl>
  </w:abstractNum>
  <w:abstractNum w:abstractNumId="83">
    <w:nsid w:val="1E9E3AB1"/>
    <w:multiLevelType w:val="hybridMultilevel"/>
    <w:tmpl w:val="CF5814EE"/>
    <w:lvl w:ilvl="0" w:tplc="523A0040">
      <w:start w:val="1"/>
      <w:numFmt w:val="bullet"/>
      <w:lvlText w:val=""/>
      <w:lvlJc w:val="left"/>
      <w:pPr>
        <w:tabs>
          <w:tab w:val="num" w:pos="720"/>
        </w:tabs>
        <w:ind w:left="720" w:hanging="360"/>
      </w:pPr>
      <w:rPr>
        <w:rFonts w:ascii="Wingdings" w:hAnsi="Wingdings" w:hint="default"/>
      </w:rPr>
    </w:lvl>
    <w:lvl w:ilvl="1" w:tplc="11BA7676" w:tentative="1">
      <w:start w:val="1"/>
      <w:numFmt w:val="bullet"/>
      <w:lvlText w:val=""/>
      <w:lvlJc w:val="left"/>
      <w:pPr>
        <w:tabs>
          <w:tab w:val="num" w:pos="1440"/>
        </w:tabs>
        <w:ind w:left="1440" w:hanging="360"/>
      </w:pPr>
      <w:rPr>
        <w:rFonts w:ascii="Wingdings" w:hAnsi="Wingdings" w:hint="default"/>
      </w:rPr>
    </w:lvl>
    <w:lvl w:ilvl="2" w:tplc="FF529AD2" w:tentative="1">
      <w:start w:val="1"/>
      <w:numFmt w:val="bullet"/>
      <w:lvlText w:val=""/>
      <w:lvlJc w:val="left"/>
      <w:pPr>
        <w:tabs>
          <w:tab w:val="num" w:pos="2160"/>
        </w:tabs>
        <w:ind w:left="2160" w:hanging="360"/>
      </w:pPr>
      <w:rPr>
        <w:rFonts w:ascii="Wingdings" w:hAnsi="Wingdings" w:hint="default"/>
      </w:rPr>
    </w:lvl>
    <w:lvl w:ilvl="3" w:tplc="FFA2AD3E" w:tentative="1">
      <w:start w:val="1"/>
      <w:numFmt w:val="bullet"/>
      <w:lvlText w:val=""/>
      <w:lvlJc w:val="left"/>
      <w:pPr>
        <w:tabs>
          <w:tab w:val="num" w:pos="2880"/>
        </w:tabs>
        <w:ind w:left="2880" w:hanging="360"/>
      </w:pPr>
      <w:rPr>
        <w:rFonts w:ascii="Wingdings" w:hAnsi="Wingdings" w:hint="default"/>
      </w:rPr>
    </w:lvl>
    <w:lvl w:ilvl="4" w:tplc="98F459EA" w:tentative="1">
      <w:start w:val="1"/>
      <w:numFmt w:val="bullet"/>
      <w:lvlText w:val=""/>
      <w:lvlJc w:val="left"/>
      <w:pPr>
        <w:tabs>
          <w:tab w:val="num" w:pos="3600"/>
        </w:tabs>
        <w:ind w:left="3600" w:hanging="360"/>
      </w:pPr>
      <w:rPr>
        <w:rFonts w:ascii="Wingdings" w:hAnsi="Wingdings" w:hint="default"/>
      </w:rPr>
    </w:lvl>
    <w:lvl w:ilvl="5" w:tplc="F3DA9398" w:tentative="1">
      <w:start w:val="1"/>
      <w:numFmt w:val="bullet"/>
      <w:lvlText w:val=""/>
      <w:lvlJc w:val="left"/>
      <w:pPr>
        <w:tabs>
          <w:tab w:val="num" w:pos="4320"/>
        </w:tabs>
        <w:ind w:left="4320" w:hanging="360"/>
      </w:pPr>
      <w:rPr>
        <w:rFonts w:ascii="Wingdings" w:hAnsi="Wingdings" w:hint="default"/>
      </w:rPr>
    </w:lvl>
    <w:lvl w:ilvl="6" w:tplc="A15CDFDE" w:tentative="1">
      <w:start w:val="1"/>
      <w:numFmt w:val="bullet"/>
      <w:lvlText w:val=""/>
      <w:lvlJc w:val="left"/>
      <w:pPr>
        <w:tabs>
          <w:tab w:val="num" w:pos="5040"/>
        </w:tabs>
        <w:ind w:left="5040" w:hanging="360"/>
      </w:pPr>
      <w:rPr>
        <w:rFonts w:ascii="Wingdings" w:hAnsi="Wingdings" w:hint="default"/>
      </w:rPr>
    </w:lvl>
    <w:lvl w:ilvl="7" w:tplc="D8026A24" w:tentative="1">
      <w:start w:val="1"/>
      <w:numFmt w:val="bullet"/>
      <w:lvlText w:val=""/>
      <w:lvlJc w:val="left"/>
      <w:pPr>
        <w:tabs>
          <w:tab w:val="num" w:pos="5760"/>
        </w:tabs>
        <w:ind w:left="5760" w:hanging="360"/>
      </w:pPr>
      <w:rPr>
        <w:rFonts w:ascii="Wingdings" w:hAnsi="Wingdings" w:hint="default"/>
      </w:rPr>
    </w:lvl>
    <w:lvl w:ilvl="8" w:tplc="3E90A72A" w:tentative="1">
      <w:start w:val="1"/>
      <w:numFmt w:val="bullet"/>
      <w:lvlText w:val=""/>
      <w:lvlJc w:val="left"/>
      <w:pPr>
        <w:tabs>
          <w:tab w:val="num" w:pos="6480"/>
        </w:tabs>
        <w:ind w:left="6480" w:hanging="360"/>
      </w:pPr>
      <w:rPr>
        <w:rFonts w:ascii="Wingdings" w:hAnsi="Wingdings" w:hint="default"/>
      </w:rPr>
    </w:lvl>
  </w:abstractNum>
  <w:abstractNum w:abstractNumId="84">
    <w:nsid w:val="1F565F22"/>
    <w:multiLevelType w:val="hybridMultilevel"/>
    <w:tmpl w:val="E97827A6"/>
    <w:lvl w:ilvl="0" w:tplc="5B1002EC">
      <w:start w:val="1"/>
      <w:numFmt w:val="bullet"/>
      <w:lvlText w:val=""/>
      <w:lvlJc w:val="left"/>
      <w:pPr>
        <w:tabs>
          <w:tab w:val="num" w:pos="720"/>
        </w:tabs>
        <w:ind w:left="720" w:hanging="360"/>
      </w:pPr>
      <w:rPr>
        <w:rFonts w:ascii="Wingdings" w:hAnsi="Wingdings" w:hint="default"/>
      </w:rPr>
    </w:lvl>
    <w:lvl w:ilvl="1" w:tplc="7176464A" w:tentative="1">
      <w:start w:val="1"/>
      <w:numFmt w:val="bullet"/>
      <w:lvlText w:val=""/>
      <w:lvlJc w:val="left"/>
      <w:pPr>
        <w:tabs>
          <w:tab w:val="num" w:pos="1440"/>
        </w:tabs>
        <w:ind w:left="1440" w:hanging="360"/>
      </w:pPr>
      <w:rPr>
        <w:rFonts w:ascii="Wingdings" w:hAnsi="Wingdings" w:hint="default"/>
      </w:rPr>
    </w:lvl>
    <w:lvl w:ilvl="2" w:tplc="0220F664" w:tentative="1">
      <w:start w:val="1"/>
      <w:numFmt w:val="bullet"/>
      <w:lvlText w:val=""/>
      <w:lvlJc w:val="left"/>
      <w:pPr>
        <w:tabs>
          <w:tab w:val="num" w:pos="2160"/>
        </w:tabs>
        <w:ind w:left="2160" w:hanging="360"/>
      </w:pPr>
      <w:rPr>
        <w:rFonts w:ascii="Wingdings" w:hAnsi="Wingdings" w:hint="default"/>
      </w:rPr>
    </w:lvl>
    <w:lvl w:ilvl="3" w:tplc="170C8A64" w:tentative="1">
      <w:start w:val="1"/>
      <w:numFmt w:val="bullet"/>
      <w:lvlText w:val=""/>
      <w:lvlJc w:val="left"/>
      <w:pPr>
        <w:tabs>
          <w:tab w:val="num" w:pos="2880"/>
        </w:tabs>
        <w:ind w:left="2880" w:hanging="360"/>
      </w:pPr>
      <w:rPr>
        <w:rFonts w:ascii="Wingdings" w:hAnsi="Wingdings" w:hint="default"/>
      </w:rPr>
    </w:lvl>
    <w:lvl w:ilvl="4" w:tplc="AC68B5F0" w:tentative="1">
      <w:start w:val="1"/>
      <w:numFmt w:val="bullet"/>
      <w:lvlText w:val=""/>
      <w:lvlJc w:val="left"/>
      <w:pPr>
        <w:tabs>
          <w:tab w:val="num" w:pos="3600"/>
        </w:tabs>
        <w:ind w:left="3600" w:hanging="360"/>
      </w:pPr>
      <w:rPr>
        <w:rFonts w:ascii="Wingdings" w:hAnsi="Wingdings" w:hint="default"/>
      </w:rPr>
    </w:lvl>
    <w:lvl w:ilvl="5" w:tplc="543AB5DC" w:tentative="1">
      <w:start w:val="1"/>
      <w:numFmt w:val="bullet"/>
      <w:lvlText w:val=""/>
      <w:lvlJc w:val="left"/>
      <w:pPr>
        <w:tabs>
          <w:tab w:val="num" w:pos="4320"/>
        </w:tabs>
        <w:ind w:left="4320" w:hanging="360"/>
      </w:pPr>
      <w:rPr>
        <w:rFonts w:ascii="Wingdings" w:hAnsi="Wingdings" w:hint="default"/>
      </w:rPr>
    </w:lvl>
    <w:lvl w:ilvl="6" w:tplc="63B0D7B0" w:tentative="1">
      <w:start w:val="1"/>
      <w:numFmt w:val="bullet"/>
      <w:lvlText w:val=""/>
      <w:lvlJc w:val="left"/>
      <w:pPr>
        <w:tabs>
          <w:tab w:val="num" w:pos="5040"/>
        </w:tabs>
        <w:ind w:left="5040" w:hanging="360"/>
      </w:pPr>
      <w:rPr>
        <w:rFonts w:ascii="Wingdings" w:hAnsi="Wingdings" w:hint="default"/>
      </w:rPr>
    </w:lvl>
    <w:lvl w:ilvl="7" w:tplc="38DCCCC4" w:tentative="1">
      <w:start w:val="1"/>
      <w:numFmt w:val="bullet"/>
      <w:lvlText w:val=""/>
      <w:lvlJc w:val="left"/>
      <w:pPr>
        <w:tabs>
          <w:tab w:val="num" w:pos="5760"/>
        </w:tabs>
        <w:ind w:left="5760" w:hanging="360"/>
      </w:pPr>
      <w:rPr>
        <w:rFonts w:ascii="Wingdings" w:hAnsi="Wingdings" w:hint="default"/>
      </w:rPr>
    </w:lvl>
    <w:lvl w:ilvl="8" w:tplc="21EA52D8" w:tentative="1">
      <w:start w:val="1"/>
      <w:numFmt w:val="bullet"/>
      <w:lvlText w:val=""/>
      <w:lvlJc w:val="left"/>
      <w:pPr>
        <w:tabs>
          <w:tab w:val="num" w:pos="6480"/>
        </w:tabs>
        <w:ind w:left="6480" w:hanging="360"/>
      </w:pPr>
      <w:rPr>
        <w:rFonts w:ascii="Wingdings" w:hAnsi="Wingdings" w:hint="default"/>
      </w:rPr>
    </w:lvl>
  </w:abstractNum>
  <w:abstractNum w:abstractNumId="85">
    <w:nsid w:val="1F63481A"/>
    <w:multiLevelType w:val="hybridMultilevel"/>
    <w:tmpl w:val="B75003F2"/>
    <w:lvl w:ilvl="0" w:tplc="A9C0C0F4">
      <w:start w:val="1"/>
      <w:numFmt w:val="bullet"/>
      <w:lvlText w:val=""/>
      <w:lvlJc w:val="left"/>
      <w:pPr>
        <w:tabs>
          <w:tab w:val="num" w:pos="720"/>
        </w:tabs>
        <w:ind w:left="720" w:hanging="360"/>
      </w:pPr>
      <w:rPr>
        <w:rFonts w:ascii="Wingdings" w:hAnsi="Wingdings" w:hint="default"/>
      </w:rPr>
    </w:lvl>
    <w:lvl w:ilvl="1" w:tplc="09241408" w:tentative="1">
      <w:start w:val="1"/>
      <w:numFmt w:val="bullet"/>
      <w:lvlText w:val=""/>
      <w:lvlJc w:val="left"/>
      <w:pPr>
        <w:tabs>
          <w:tab w:val="num" w:pos="1440"/>
        </w:tabs>
        <w:ind w:left="1440" w:hanging="360"/>
      </w:pPr>
      <w:rPr>
        <w:rFonts w:ascii="Wingdings" w:hAnsi="Wingdings" w:hint="default"/>
      </w:rPr>
    </w:lvl>
    <w:lvl w:ilvl="2" w:tplc="F8743552" w:tentative="1">
      <w:start w:val="1"/>
      <w:numFmt w:val="bullet"/>
      <w:lvlText w:val=""/>
      <w:lvlJc w:val="left"/>
      <w:pPr>
        <w:tabs>
          <w:tab w:val="num" w:pos="2160"/>
        </w:tabs>
        <w:ind w:left="2160" w:hanging="360"/>
      </w:pPr>
      <w:rPr>
        <w:rFonts w:ascii="Wingdings" w:hAnsi="Wingdings" w:hint="default"/>
      </w:rPr>
    </w:lvl>
    <w:lvl w:ilvl="3" w:tplc="EBA6C5BA" w:tentative="1">
      <w:start w:val="1"/>
      <w:numFmt w:val="bullet"/>
      <w:lvlText w:val=""/>
      <w:lvlJc w:val="left"/>
      <w:pPr>
        <w:tabs>
          <w:tab w:val="num" w:pos="2880"/>
        </w:tabs>
        <w:ind w:left="2880" w:hanging="360"/>
      </w:pPr>
      <w:rPr>
        <w:rFonts w:ascii="Wingdings" w:hAnsi="Wingdings" w:hint="default"/>
      </w:rPr>
    </w:lvl>
    <w:lvl w:ilvl="4" w:tplc="EE4A1CB4" w:tentative="1">
      <w:start w:val="1"/>
      <w:numFmt w:val="bullet"/>
      <w:lvlText w:val=""/>
      <w:lvlJc w:val="left"/>
      <w:pPr>
        <w:tabs>
          <w:tab w:val="num" w:pos="3600"/>
        </w:tabs>
        <w:ind w:left="3600" w:hanging="360"/>
      </w:pPr>
      <w:rPr>
        <w:rFonts w:ascii="Wingdings" w:hAnsi="Wingdings" w:hint="default"/>
      </w:rPr>
    </w:lvl>
    <w:lvl w:ilvl="5" w:tplc="79D44E26" w:tentative="1">
      <w:start w:val="1"/>
      <w:numFmt w:val="bullet"/>
      <w:lvlText w:val=""/>
      <w:lvlJc w:val="left"/>
      <w:pPr>
        <w:tabs>
          <w:tab w:val="num" w:pos="4320"/>
        </w:tabs>
        <w:ind w:left="4320" w:hanging="360"/>
      </w:pPr>
      <w:rPr>
        <w:rFonts w:ascii="Wingdings" w:hAnsi="Wingdings" w:hint="default"/>
      </w:rPr>
    </w:lvl>
    <w:lvl w:ilvl="6" w:tplc="8760F11A" w:tentative="1">
      <w:start w:val="1"/>
      <w:numFmt w:val="bullet"/>
      <w:lvlText w:val=""/>
      <w:lvlJc w:val="left"/>
      <w:pPr>
        <w:tabs>
          <w:tab w:val="num" w:pos="5040"/>
        </w:tabs>
        <w:ind w:left="5040" w:hanging="360"/>
      </w:pPr>
      <w:rPr>
        <w:rFonts w:ascii="Wingdings" w:hAnsi="Wingdings" w:hint="default"/>
      </w:rPr>
    </w:lvl>
    <w:lvl w:ilvl="7" w:tplc="37D8A1DE" w:tentative="1">
      <w:start w:val="1"/>
      <w:numFmt w:val="bullet"/>
      <w:lvlText w:val=""/>
      <w:lvlJc w:val="left"/>
      <w:pPr>
        <w:tabs>
          <w:tab w:val="num" w:pos="5760"/>
        </w:tabs>
        <w:ind w:left="5760" w:hanging="360"/>
      </w:pPr>
      <w:rPr>
        <w:rFonts w:ascii="Wingdings" w:hAnsi="Wingdings" w:hint="default"/>
      </w:rPr>
    </w:lvl>
    <w:lvl w:ilvl="8" w:tplc="441C71BC" w:tentative="1">
      <w:start w:val="1"/>
      <w:numFmt w:val="bullet"/>
      <w:lvlText w:val=""/>
      <w:lvlJc w:val="left"/>
      <w:pPr>
        <w:tabs>
          <w:tab w:val="num" w:pos="6480"/>
        </w:tabs>
        <w:ind w:left="6480" w:hanging="360"/>
      </w:pPr>
      <w:rPr>
        <w:rFonts w:ascii="Wingdings" w:hAnsi="Wingdings" w:hint="default"/>
      </w:rPr>
    </w:lvl>
  </w:abstractNum>
  <w:abstractNum w:abstractNumId="86">
    <w:nsid w:val="1F890CCA"/>
    <w:multiLevelType w:val="hybridMultilevel"/>
    <w:tmpl w:val="A07673A8"/>
    <w:lvl w:ilvl="0" w:tplc="5C464C46">
      <w:start w:val="1"/>
      <w:numFmt w:val="bullet"/>
      <w:lvlText w:val=""/>
      <w:lvlJc w:val="left"/>
      <w:pPr>
        <w:tabs>
          <w:tab w:val="num" w:pos="720"/>
        </w:tabs>
        <w:ind w:left="720" w:hanging="360"/>
      </w:pPr>
      <w:rPr>
        <w:rFonts w:ascii="Wingdings" w:hAnsi="Wingdings" w:hint="default"/>
      </w:rPr>
    </w:lvl>
    <w:lvl w:ilvl="1" w:tplc="8C646BE8" w:tentative="1">
      <w:start w:val="1"/>
      <w:numFmt w:val="bullet"/>
      <w:lvlText w:val=""/>
      <w:lvlJc w:val="left"/>
      <w:pPr>
        <w:tabs>
          <w:tab w:val="num" w:pos="1440"/>
        </w:tabs>
        <w:ind w:left="1440" w:hanging="360"/>
      </w:pPr>
      <w:rPr>
        <w:rFonts w:ascii="Wingdings" w:hAnsi="Wingdings" w:hint="default"/>
      </w:rPr>
    </w:lvl>
    <w:lvl w:ilvl="2" w:tplc="435CB22E" w:tentative="1">
      <w:start w:val="1"/>
      <w:numFmt w:val="bullet"/>
      <w:lvlText w:val=""/>
      <w:lvlJc w:val="left"/>
      <w:pPr>
        <w:tabs>
          <w:tab w:val="num" w:pos="2160"/>
        </w:tabs>
        <w:ind w:left="2160" w:hanging="360"/>
      </w:pPr>
      <w:rPr>
        <w:rFonts w:ascii="Wingdings" w:hAnsi="Wingdings" w:hint="default"/>
      </w:rPr>
    </w:lvl>
    <w:lvl w:ilvl="3" w:tplc="3BAEF696" w:tentative="1">
      <w:start w:val="1"/>
      <w:numFmt w:val="bullet"/>
      <w:lvlText w:val=""/>
      <w:lvlJc w:val="left"/>
      <w:pPr>
        <w:tabs>
          <w:tab w:val="num" w:pos="2880"/>
        </w:tabs>
        <w:ind w:left="2880" w:hanging="360"/>
      </w:pPr>
      <w:rPr>
        <w:rFonts w:ascii="Wingdings" w:hAnsi="Wingdings" w:hint="default"/>
      </w:rPr>
    </w:lvl>
    <w:lvl w:ilvl="4" w:tplc="608A0644" w:tentative="1">
      <w:start w:val="1"/>
      <w:numFmt w:val="bullet"/>
      <w:lvlText w:val=""/>
      <w:lvlJc w:val="left"/>
      <w:pPr>
        <w:tabs>
          <w:tab w:val="num" w:pos="3600"/>
        </w:tabs>
        <w:ind w:left="3600" w:hanging="360"/>
      </w:pPr>
      <w:rPr>
        <w:rFonts w:ascii="Wingdings" w:hAnsi="Wingdings" w:hint="default"/>
      </w:rPr>
    </w:lvl>
    <w:lvl w:ilvl="5" w:tplc="D14284EC" w:tentative="1">
      <w:start w:val="1"/>
      <w:numFmt w:val="bullet"/>
      <w:lvlText w:val=""/>
      <w:lvlJc w:val="left"/>
      <w:pPr>
        <w:tabs>
          <w:tab w:val="num" w:pos="4320"/>
        </w:tabs>
        <w:ind w:left="4320" w:hanging="360"/>
      </w:pPr>
      <w:rPr>
        <w:rFonts w:ascii="Wingdings" w:hAnsi="Wingdings" w:hint="default"/>
      </w:rPr>
    </w:lvl>
    <w:lvl w:ilvl="6" w:tplc="E0722850" w:tentative="1">
      <w:start w:val="1"/>
      <w:numFmt w:val="bullet"/>
      <w:lvlText w:val=""/>
      <w:lvlJc w:val="left"/>
      <w:pPr>
        <w:tabs>
          <w:tab w:val="num" w:pos="5040"/>
        </w:tabs>
        <w:ind w:left="5040" w:hanging="360"/>
      </w:pPr>
      <w:rPr>
        <w:rFonts w:ascii="Wingdings" w:hAnsi="Wingdings" w:hint="default"/>
      </w:rPr>
    </w:lvl>
    <w:lvl w:ilvl="7" w:tplc="0CFC96C0" w:tentative="1">
      <w:start w:val="1"/>
      <w:numFmt w:val="bullet"/>
      <w:lvlText w:val=""/>
      <w:lvlJc w:val="left"/>
      <w:pPr>
        <w:tabs>
          <w:tab w:val="num" w:pos="5760"/>
        </w:tabs>
        <w:ind w:left="5760" w:hanging="360"/>
      </w:pPr>
      <w:rPr>
        <w:rFonts w:ascii="Wingdings" w:hAnsi="Wingdings" w:hint="default"/>
      </w:rPr>
    </w:lvl>
    <w:lvl w:ilvl="8" w:tplc="B72CA07E" w:tentative="1">
      <w:start w:val="1"/>
      <w:numFmt w:val="bullet"/>
      <w:lvlText w:val=""/>
      <w:lvlJc w:val="left"/>
      <w:pPr>
        <w:tabs>
          <w:tab w:val="num" w:pos="6480"/>
        </w:tabs>
        <w:ind w:left="6480" w:hanging="360"/>
      </w:pPr>
      <w:rPr>
        <w:rFonts w:ascii="Wingdings" w:hAnsi="Wingdings" w:hint="default"/>
      </w:rPr>
    </w:lvl>
  </w:abstractNum>
  <w:abstractNum w:abstractNumId="87">
    <w:nsid w:val="1FF710A0"/>
    <w:multiLevelType w:val="hybridMultilevel"/>
    <w:tmpl w:val="1CF40572"/>
    <w:lvl w:ilvl="0" w:tplc="68BC898E">
      <w:start w:val="1"/>
      <w:numFmt w:val="bullet"/>
      <w:lvlText w:val="•"/>
      <w:lvlJc w:val="left"/>
      <w:pPr>
        <w:tabs>
          <w:tab w:val="num" w:pos="720"/>
        </w:tabs>
        <w:ind w:left="720" w:hanging="360"/>
      </w:pPr>
      <w:rPr>
        <w:rFonts w:ascii="Arial" w:hAnsi="Arial" w:hint="default"/>
      </w:rPr>
    </w:lvl>
    <w:lvl w:ilvl="1" w:tplc="9BD2596C" w:tentative="1">
      <w:start w:val="1"/>
      <w:numFmt w:val="bullet"/>
      <w:lvlText w:val="•"/>
      <w:lvlJc w:val="left"/>
      <w:pPr>
        <w:tabs>
          <w:tab w:val="num" w:pos="1440"/>
        </w:tabs>
        <w:ind w:left="1440" w:hanging="360"/>
      </w:pPr>
      <w:rPr>
        <w:rFonts w:ascii="Arial" w:hAnsi="Arial" w:hint="default"/>
      </w:rPr>
    </w:lvl>
    <w:lvl w:ilvl="2" w:tplc="E38631E6" w:tentative="1">
      <w:start w:val="1"/>
      <w:numFmt w:val="bullet"/>
      <w:lvlText w:val="•"/>
      <w:lvlJc w:val="left"/>
      <w:pPr>
        <w:tabs>
          <w:tab w:val="num" w:pos="2160"/>
        </w:tabs>
        <w:ind w:left="2160" w:hanging="360"/>
      </w:pPr>
      <w:rPr>
        <w:rFonts w:ascii="Arial" w:hAnsi="Arial" w:hint="default"/>
      </w:rPr>
    </w:lvl>
    <w:lvl w:ilvl="3" w:tplc="8F3ECB2C" w:tentative="1">
      <w:start w:val="1"/>
      <w:numFmt w:val="bullet"/>
      <w:lvlText w:val="•"/>
      <w:lvlJc w:val="left"/>
      <w:pPr>
        <w:tabs>
          <w:tab w:val="num" w:pos="2880"/>
        </w:tabs>
        <w:ind w:left="2880" w:hanging="360"/>
      </w:pPr>
      <w:rPr>
        <w:rFonts w:ascii="Arial" w:hAnsi="Arial" w:hint="default"/>
      </w:rPr>
    </w:lvl>
    <w:lvl w:ilvl="4" w:tplc="D1CC2392" w:tentative="1">
      <w:start w:val="1"/>
      <w:numFmt w:val="bullet"/>
      <w:lvlText w:val="•"/>
      <w:lvlJc w:val="left"/>
      <w:pPr>
        <w:tabs>
          <w:tab w:val="num" w:pos="3600"/>
        </w:tabs>
        <w:ind w:left="3600" w:hanging="360"/>
      </w:pPr>
      <w:rPr>
        <w:rFonts w:ascii="Arial" w:hAnsi="Arial" w:hint="default"/>
      </w:rPr>
    </w:lvl>
    <w:lvl w:ilvl="5" w:tplc="1AF6D9D6" w:tentative="1">
      <w:start w:val="1"/>
      <w:numFmt w:val="bullet"/>
      <w:lvlText w:val="•"/>
      <w:lvlJc w:val="left"/>
      <w:pPr>
        <w:tabs>
          <w:tab w:val="num" w:pos="4320"/>
        </w:tabs>
        <w:ind w:left="4320" w:hanging="360"/>
      </w:pPr>
      <w:rPr>
        <w:rFonts w:ascii="Arial" w:hAnsi="Arial" w:hint="default"/>
      </w:rPr>
    </w:lvl>
    <w:lvl w:ilvl="6" w:tplc="A352FEF0" w:tentative="1">
      <w:start w:val="1"/>
      <w:numFmt w:val="bullet"/>
      <w:lvlText w:val="•"/>
      <w:lvlJc w:val="left"/>
      <w:pPr>
        <w:tabs>
          <w:tab w:val="num" w:pos="5040"/>
        </w:tabs>
        <w:ind w:left="5040" w:hanging="360"/>
      </w:pPr>
      <w:rPr>
        <w:rFonts w:ascii="Arial" w:hAnsi="Arial" w:hint="default"/>
      </w:rPr>
    </w:lvl>
    <w:lvl w:ilvl="7" w:tplc="07BCF87E" w:tentative="1">
      <w:start w:val="1"/>
      <w:numFmt w:val="bullet"/>
      <w:lvlText w:val="•"/>
      <w:lvlJc w:val="left"/>
      <w:pPr>
        <w:tabs>
          <w:tab w:val="num" w:pos="5760"/>
        </w:tabs>
        <w:ind w:left="5760" w:hanging="360"/>
      </w:pPr>
      <w:rPr>
        <w:rFonts w:ascii="Arial" w:hAnsi="Arial" w:hint="default"/>
      </w:rPr>
    </w:lvl>
    <w:lvl w:ilvl="8" w:tplc="97948158" w:tentative="1">
      <w:start w:val="1"/>
      <w:numFmt w:val="bullet"/>
      <w:lvlText w:val="•"/>
      <w:lvlJc w:val="left"/>
      <w:pPr>
        <w:tabs>
          <w:tab w:val="num" w:pos="6480"/>
        </w:tabs>
        <w:ind w:left="6480" w:hanging="360"/>
      </w:pPr>
      <w:rPr>
        <w:rFonts w:ascii="Arial" w:hAnsi="Arial" w:hint="default"/>
      </w:rPr>
    </w:lvl>
  </w:abstractNum>
  <w:abstractNum w:abstractNumId="88">
    <w:nsid w:val="20050B96"/>
    <w:multiLevelType w:val="hybridMultilevel"/>
    <w:tmpl w:val="692C55C2"/>
    <w:lvl w:ilvl="0" w:tplc="540CA9DE">
      <w:start w:val="1"/>
      <w:numFmt w:val="bullet"/>
      <w:lvlText w:val="•"/>
      <w:lvlJc w:val="left"/>
      <w:pPr>
        <w:tabs>
          <w:tab w:val="num" w:pos="720"/>
        </w:tabs>
        <w:ind w:left="720" w:hanging="360"/>
      </w:pPr>
      <w:rPr>
        <w:rFonts w:ascii="Arial" w:hAnsi="Arial" w:hint="default"/>
      </w:rPr>
    </w:lvl>
    <w:lvl w:ilvl="1" w:tplc="571AE3F8" w:tentative="1">
      <w:start w:val="1"/>
      <w:numFmt w:val="bullet"/>
      <w:lvlText w:val="•"/>
      <w:lvlJc w:val="left"/>
      <w:pPr>
        <w:tabs>
          <w:tab w:val="num" w:pos="1440"/>
        </w:tabs>
        <w:ind w:left="1440" w:hanging="360"/>
      </w:pPr>
      <w:rPr>
        <w:rFonts w:ascii="Arial" w:hAnsi="Arial" w:hint="default"/>
      </w:rPr>
    </w:lvl>
    <w:lvl w:ilvl="2" w:tplc="4EEACBBE" w:tentative="1">
      <w:start w:val="1"/>
      <w:numFmt w:val="bullet"/>
      <w:lvlText w:val="•"/>
      <w:lvlJc w:val="left"/>
      <w:pPr>
        <w:tabs>
          <w:tab w:val="num" w:pos="2160"/>
        </w:tabs>
        <w:ind w:left="2160" w:hanging="360"/>
      </w:pPr>
      <w:rPr>
        <w:rFonts w:ascii="Arial" w:hAnsi="Arial" w:hint="default"/>
      </w:rPr>
    </w:lvl>
    <w:lvl w:ilvl="3" w:tplc="C7408320" w:tentative="1">
      <w:start w:val="1"/>
      <w:numFmt w:val="bullet"/>
      <w:lvlText w:val="•"/>
      <w:lvlJc w:val="left"/>
      <w:pPr>
        <w:tabs>
          <w:tab w:val="num" w:pos="2880"/>
        </w:tabs>
        <w:ind w:left="2880" w:hanging="360"/>
      </w:pPr>
      <w:rPr>
        <w:rFonts w:ascii="Arial" w:hAnsi="Arial" w:hint="default"/>
      </w:rPr>
    </w:lvl>
    <w:lvl w:ilvl="4" w:tplc="E02A6D94" w:tentative="1">
      <w:start w:val="1"/>
      <w:numFmt w:val="bullet"/>
      <w:lvlText w:val="•"/>
      <w:lvlJc w:val="left"/>
      <w:pPr>
        <w:tabs>
          <w:tab w:val="num" w:pos="3600"/>
        </w:tabs>
        <w:ind w:left="3600" w:hanging="360"/>
      </w:pPr>
      <w:rPr>
        <w:rFonts w:ascii="Arial" w:hAnsi="Arial" w:hint="default"/>
      </w:rPr>
    </w:lvl>
    <w:lvl w:ilvl="5" w:tplc="298C24DA" w:tentative="1">
      <w:start w:val="1"/>
      <w:numFmt w:val="bullet"/>
      <w:lvlText w:val="•"/>
      <w:lvlJc w:val="left"/>
      <w:pPr>
        <w:tabs>
          <w:tab w:val="num" w:pos="4320"/>
        </w:tabs>
        <w:ind w:left="4320" w:hanging="360"/>
      </w:pPr>
      <w:rPr>
        <w:rFonts w:ascii="Arial" w:hAnsi="Arial" w:hint="default"/>
      </w:rPr>
    </w:lvl>
    <w:lvl w:ilvl="6" w:tplc="204EC1C0" w:tentative="1">
      <w:start w:val="1"/>
      <w:numFmt w:val="bullet"/>
      <w:lvlText w:val="•"/>
      <w:lvlJc w:val="left"/>
      <w:pPr>
        <w:tabs>
          <w:tab w:val="num" w:pos="5040"/>
        </w:tabs>
        <w:ind w:left="5040" w:hanging="360"/>
      </w:pPr>
      <w:rPr>
        <w:rFonts w:ascii="Arial" w:hAnsi="Arial" w:hint="default"/>
      </w:rPr>
    </w:lvl>
    <w:lvl w:ilvl="7" w:tplc="994A5C1E" w:tentative="1">
      <w:start w:val="1"/>
      <w:numFmt w:val="bullet"/>
      <w:lvlText w:val="•"/>
      <w:lvlJc w:val="left"/>
      <w:pPr>
        <w:tabs>
          <w:tab w:val="num" w:pos="5760"/>
        </w:tabs>
        <w:ind w:left="5760" w:hanging="360"/>
      </w:pPr>
      <w:rPr>
        <w:rFonts w:ascii="Arial" w:hAnsi="Arial" w:hint="default"/>
      </w:rPr>
    </w:lvl>
    <w:lvl w:ilvl="8" w:tplc="81122C96" w:tentative="1">
      <w:start w:val="1"/>
      <w:numFmt w:val="bullet"/>
      <w:lvlText w:val="•"/>
      <w:lvlJc w:val="left"/>
      <w:pPr>
        <w:tabs>
          <w:tab w:val="num" w:pos="6480"/>
        </w:tabs>
        <w:ind w:left="6480" w:hanging="360"/>
      </w:pPr>
      <w:rPr>
        <w:rFonts w:ascii="Arial" w:hAnsi="Arial" w:hint="default"/>
      </w:rPr>
    </w:lvl>
  </w:abstractNum>
  <w:abstractNum w:abstractNumId="89">
    <w:nsid w:val="204B2502"/>
    <w:multiLevelType w:val="hybridMultilevel"/>
    <w:tmpl w:val="E9F026D6"/>
    <w:lvl w:ilvl="0" w:tplc="2EFCDBDA">
      <w:start w:val="1"/>
      <w:numFmt w:val="bullet"/>
      <w:lvlText w:val=""/>
      <w:lvlJc w:val="left"/>
      <w:pPr>
        <w:tabs>
          <w:tab w:val="num" w:pos="720"/>
        </w:tabs>
        <w:ind w:left="720" w:hanging="360"/>
      </w:pPr>
      <w:rPr>
        <w:rFonts w:ascii="Wingdings" w:hAnsi="Wingdings" w:hint="default"/>
      </w:rPr>
    </w:lvl>
    <w:lvl w:ilvl="1" w:tplc="C5DE75B8" w:tentative="1">
      <w:start w:val="1"/>
      <w:numFmt w:val="bullet"/>
      <w:lvlText w:val=""/>
      <w:lvlJc w:val="left"/>
      <w:pPr>
        <w:tabs>
          <w:tab w:val="num" w:pos="1440"/>
        </w:tabs>
        <w:ind w:left="1440" w:hanging="360"/>
      </w:pPr>
      <w:rPr>
        <w:rFonts w:ascii="Wingdings" w:hAnsi="Wingdings" w:hint="default"/>
      </w:rPr>
    </w:lvl>
    <w:lvl w:ilvl="2" w:tplc="8F308CC4" w:tentative="1">
      <w:start w:val="1"/>
      <w:numFmt w:val="bullet"/>
      <w:lvlText w:val=""/>
      <w:lvlJc w:val="left"/>
      <w:pPr>
        <w:tabs>
          <w:tab w:val="num" w:pos="2160"/>
        </w:tabs>
        <w:ind w:left="2160" w:hanging="360"/>
      </w:pPr>
      <w:rPr>
        <w:rFonts w:ascii="Wingdings" w:hAnsi="Wingdings" w:hint="default"/>
      </w:rPr>
    </w:lvl>
    <w:lvl w:ilvl="3" w:tplc="A036B182" w:tentative="1">
      <w:start w:val="1"/>
      <w:numFmt w:val="bullet"/>
      <w:lvlText w:val=""/>
      <w:lvlJc w:val="left"/>
      <w:pPr>
        <w:tabs>
          <w:tab w:val="num" w:pos="2880"/>
        </w:tabs>
        <w:ind w:left="2880" w:hanging="360"/>
      </w:pPr>
      <w:rPr>
        <w:rFonts w:ascii="Wingdings" w:hAnsi="Wingdings" w:hint="default"/>
      </w:rPr>
    </w:lvl>
    <w:lvl w:ilvl="4" w:tplc="7812C6AA" w:tentative="1">
      <w:start w:val="1"/>
      <w:numFmt w:val="bullet"/>
      <w:lvlText w:val=""/>
      <w:lvlJc w:val="left"/>
      <w:pPr>
        <w:tabs>
          <w:tab w:val="num" w:pos="3600"/>
        </w:tabs>
        <w:ind w:left="3600" w:hanging="360"/>
      </w:pPr>
      <w:rPr>
        <w:rFonts w:ascii="Wingdings" w:hAnsi="Wingdings" w:hint="default"/>
      </w:rPr>
    </w:lvl>
    <w:lvl w:ilvl="5" w:tplc="E8DA7C22" w:tentative="1">
      <w:start w:val="1"/>
      <w:numFmt w:val="bullet"/>
      <w:lvlText w:val=""/>
      <w:lvlJc w:val="left"/>
      <w:pPr>
        <w:tabs>
          <w:tab w:val="num" w:pos="4320"/>
        </w:tabs>
        <w:ind w:left="4320" w:hanging="360"/>
      </w:pPr>
      <w:rPr>
        <w:rFonts w:ascii="Wingdings" w:hAnsi="Wingdings" w:hint="default"/>
      </w:rPr>
    </w:lvl>
    <w:lvl w:ilvl="6" w:tplc="977633FE" w:tentative="1">
      <w:start w:val="1"/>
      <w:numFmt w:val="bullet"/>
      <w:lvlText w:val=""/>
      <w:lvlJc w:val="left"/>
      <w:pPr>
        <w:tabs>
          <w:tab w:val="num" w:pos="5040"/>
        </w:tabs>
        <w:ind w:left="5040" w:hanging="360"/>
      </w:pPr>
      <w:rPr>
        <w:rFonts w:ascii="Wingdings" w:hAnsi="Wingdings" w:hint="default"/>
      </w:rPr>
    </w:lvl>
    <w:lvl w:ilvl="7" w:tplc="DD20C78A" w:tentative="1">
      <w:start w:val="1"/>
      <w:numFmt w:val="bullet"/>
      <w:lvlText w:val=""/>
      <w:lvlJc w:val="left"/>
      <w:pPr>
        <w:tabs>
          <w:tab w:val="num" w:pos="5760"/>
        </w:tabs>
        <w:ind w:left="5760" w:hanging="360"/>
      </w:pPr>
      <w:rPr>
        <w:rFonts w:ascii="Wingdings" w:hAnsi="Wingdings" w:hint="default"/>
      </w:rPr>
    </w:lvl>
    <w:lvl w:ilvl="8" w:tplc="9E5A8ADE" w:tentative="1">
      <w:start w:val="1"/>
      <w:numFmt w:val="bullet"/>
      <w:lvlText w:val=""/>
      <w:lvlJc w:val="left"/>
      <w:pPr>
        <w:tabs>
          <w:tab w:val="num" w:pos="6480"/>
        </w:tabs>
        <w:ind w:left="6480" w:hanging="360"/>
      </w:pPr>
      <w:rPr>
        <w:rFonts w:ascii="Wingdings" w:hAnsi="Wingdings" w:hint="default"/>
      </w:rPr>
    </w:lvl>
  </w:abstractNum>
  <w:abstractNum w:abstractNumId="90">
    <w:nsid w:val="208537C3"/>
    <w:multiLevelType w:val="hybridMultilevel"/>
    <w:tmpl w:val="F648CDD0"/>
    <w:lvl w:ilvl="0" w:tplc="3CBC6B5A">
      <w:start w:val="1"/>
      <w:numFmt w:val="bullet"/>
      <w:lvlText w:val="•"/>
      <w:lvlJc w:val="left"/>
      <w:pPr>
        <w:tabs>
          <w:tab w:val="num" w:pos="720"/>
        </w:tabs>
        <w:ind w:left="720" w:hanging="360"/>
      </w:pPr>
      <w:rPr>
        <w:rFonts w:ascii="Arial" w:hAnsi="Arial" w:hint="default"/>
      </w:rPr>
    </w:lvl>
    <w:lvl w:ilvl="1" w:tplc="D0E21F32" w:tentative="1">
      <w:start w:val="1"/>
      <w:numFmt w:val="bullet"/>
      <w:lvlText w:val="•"/>
      <w:lvlJc w:val="left"/>
      <w:pPr>
        <w:tabs>
          <w:tab w:val="num" w:pos="1440"/>
        </w:tabs>
        <w:ind w:left="1440" w:hanging="360"/>
      </w:pPr>
      <w:rPr>
        <w:rFonts w:ascii="Arial" w:hAnsi="Arial" w:hint="default"/>
      </w:rPr>
    </w:lvl>
    <w:lvl w:ilvl="2" w:tplc="056082FE" w:tentative="1">
      <w:start w:val="1"/>
      <w:numFmt w:val="bullet"/>
      <w:lvlText w:val="•"/>
      <w:lvlJc w:val="left"/>
      <w:pPr>
        <w:tabs>
          <w:tab w:val="num" w:pos="2160"/>
        </w:tabs>
        <w:ind w:left="2160" w:hanging="360"/>
      </w:pPr>
      <w:rPr>
        <w:rFonts w:ascii="Arial" w:hAnsi="Arial" w:hint="default"/>
      </w:rPr>
    </w:lvl>
    <w:lvl w:ilvl="3" w:tplc="EBF6F364" w:tentative="1">
      <w:start w:val="1"/>
      <w:numFmt w:val="bullet"/>
      <w:lvlText w:val="•"/>
      <w:lvlJc w:val="left"/>
      <w:pPr>
        <w:tabs>
          <w:tab w:val="num" w:pos="2880"/>
        </w:tabs>
        <w:ind w:left="2880" w:hanging="360"/>
      </w:pPr>
      <w:rPr>
        <w:rFonts w:ascii="Arial" w:hAnsi="Arial" w:hint="default"/>
      </w:rPr>
    </w:lvl>
    <w:lvl w:ilvl="4" w:tplc="E29ACD56" w:tentative="1">
      <w:start w:val="1"/>
      <w:numFmt w:val="bullet"/>
      <w:lvlText w:val="•"/>
      <w:lvlJc w:val="left"/>
      <w:pPr>
        <w:tabs>
          <w:tab w:val="num" w:pos="3600"/>
        </w:tabs>
        <w:ind w:left="3600" w:hanging="360"/>
      </w:pPr>
      <w:rPr>
        <w:rFonts w:ascii="Arial" w:hAnsi="Arial" w:hint="default"/>
      </w:rPr>
    </w:lvl>
    <w:lvl w:ilvl="5" w:tplc="D70C8364" w:tentative="1">
      <w:start w:val="1"/>
      <w:numFmt w:val="bullet"/>
      <w:lvlText w:val="•"/>
      <w:lvlJc w:val="left"/>
      <w:pPr>
        <w:tabs>
          <w:tab w:val="num" w:pos="4320"/>
        </w:tabs>
        <w:ind w:left="4320" w:hanging="360"/>
      </w:pPr>
      <w:rPr>
        <w:rFonts w:ascii="Arial" w:hAnsi="Arial" w:hint="default"/>
      </w:rPr>
    </w:lvl>
    <w:lvl w:ilvl="6" w:tplc="0FC8CF64" w:tentative="1">
      <w:start w:val="1"/>
      <w:numFmt w:val="bullet"/>
      <w:lvlText w:val="•"/>
      <w:lvlJc w:val="left"/>
      <w:pPr>
        <w:tabs>
          <w:tab w:val="num" w:pos="5040"/>
        </w:tabs>
        <w:ind w:left="5040" w:hanging="360"/>
      </w:pPr>
      <w:rPr>
        <w:rFonts w:ascii="Arial" w:hAnsi="Arial" w:hint="default"/>
      </w:rPr>
    </w:lvl>
    <w:lvl w:ilvl="7" w:tplc="D8608CBE" w:tentative="1">
      <w:start w:val="1"/>
      <w:numFmt w:val="bullet"/>
      <w:lvlText w:val="•"/>
      <w:lvlJc w:val="left"/>
      <w:pPr>
        <w:tabs>
          <w:tab w:val="num" w:pos="5760"/>
        </w:tabs>
        <w:ind w:left="5760" w:hanging="360"/>
      </w:pPr>
      <w:rPr>
        <w:rFonts w:ascii="Arial" w:hAnsi="Arial" w:hint="default"/>
      </w:rPr>
    </w:lvl>
    <w:lvl w:ilvl="8" w:tplc="FEEC5992" w:tentative="1">
      <w:start w:val="1"/>
      <w:numFmt w:val="bullet"/>
      <w:lvlText w:val="•"/>
      <w:lvlJc w:val="left"/>
      <w:pPr>
        <w:tabs>
          <w:tab w:val="num" w:pos="6480"/>
        </w:tabs>
        <w:ind w:left="6480" w:hanging="360"/>
      </w:pPr>
      <w:rPr>
        <w:rFonts w:ascii="Arial" w:hAnsi="Arial" w:hint="default"/>
      </w:rPr>
    </w:lvl>
  </w:abstractNum>
  <w:abstractNum w:abstractNumId="91">
    <w:nsid w:val="20B60C04"/>
    <w:multiLevelType w:val="hybridMultilevel"/>
    <w:tmpl w:val="304EA4A6"/>
    <w:lvl w:ilvl="0" w:tplc="1252539E">
      <w:start w:val="1"/>
      <w:numFmt w:val="bullet"/>
      <w:lvlText w:val=""/>
      <w:lvlJc w:val="left"/>
      <w:pPr>
        <w:tabs>
          <w:tab w:val="num" w:pos="720"/>
        </w:tabs>
        <w:ind w:left="720" w:hanging="360"/>
      </w:pPr>
      <w:rPr>
        <w:rFonts w:ascii="Wingdings" w:hAnsi="Wingdings" w:hint="default"/>
      </w:rPr>
    </w:lvl>
    <w:lvl w:ilvl="1" w:tplc="69AC51D8" w:tentative="1">
      <w:start w:val="1"/>
      <w:numFmt w:val="bullet"/>
      <w:lvlText w:val=""/>
      <w:lvlJc w:val="left"/>
      <w:pPr>
        <w:tabs>
          <w:tab w:val="num" w:pos="1440"/>
        </w:tabs>
        <w:ind w:left="1440" w:hanging="360"/>
      </w:pPr>
      <w:rPr>
        <w:rFonts w:ascii="Wingdings" w:hAnsi="Wingdings" w:hint="default"/>
      </w:rPr>
    </w:lvl>
    <w:lvl w:ilvl="2" w:tplc="4AA041E4" w:tentative="1">
      <w:start w:val="1"/>
      <w:numFmt w:val="bullet"/>
      <w:lvlText w:val=""/>
      <w:lvlJc w:val="left"/>
      <w:pPr>
        <w:tabs>
          <w:tab w:val="num" w:pos="2160"/>
        </w:tabs>
        <w:ind w:left="2160" w:hanging="360"/>
      </w:pPr>
      <w:rPr>
        <w:rFonts w:ascii="Wingdings" w:hAnsi="Wingdings" w:hint="default"/>
      </w:rPr>
    </w:lvl>
    <w:lvl w:ilvl="3" w:tplc="4B4AAE84" w:tentative="1">
      <w:start w:val="1"/>
      <w:numFmt w:val="bullet"/>
      <w:lvlText w:val=""/>
      <w:lvlJc w:val="left"/>
      <w:pPr>
        <w:tabs>
          <w:tab w:val="num" w:pos="2880"/>
        </w:tabs>
        <w:ind w:left="2880" w:hanging="360"/>
      </w:pPr>
      <w:rPr>
        <w:rFonts w:ascii="Wingdings" w:hAnsi="Wingdings" w:hint="default"/>
      </w:rPr>
    </w:lvl>
    <w:lvl w:ilvl="4" w:tplc="831ADD86" w:tentative="1">
      <w:start w:val="1"/>
      <w:numFmt w:val="bullet"/>
      <w:lvlText w:val=""/>
      <w:lvlJc w:val="left"/>
      <w:pPr>
        <w:tabs>
          <w:tab w:val="num" w:pos="3600"/>
        </w:tabs>
        <w:ind w:left="3600" w:hanging="360"/>
      </w:pPr>
      <w:rPr>
        <w:rFonts w:ascii="Wingdings" w:hAnsi="Wingdings" w:hint="default"/>
      </w:rPr>
    </w:lvl>
    <w:lvl w:ilvl="5" w:tplc="1BFCD9CC" w:tentative="1">
      <w:start w:val="1"/>
      <w:numFmt w:val="bullet"/>
      <w:lvlText w:val=""/>
      <w:lvlJc w:val="left"/>
      <w:pPr>
        <w:tabs>
          <w:tab w:val="num" w:pos="4320"/>
        </w:tabs>
        <w:ind w:left="4320" w:hanging="360"/>
      </w:pPr>
      <w:rPr>
        <w:rFonts w:ascii="Wingdings" w:hAnsi="Wingdings" w:hint="default"/>
      </w:rPr>
    </w:lvl>
    <w:lvl w:ilvl="6" w:tplc="218A33CE" w:tentative="1">
      <w:start w:val="1"/>
      <w:numFmt w:val="bullet"/>
      <w:lvlText w:val=""/>
      <w:lvlJc w:val="left"/>
      <w:pPr>
        <w:tabs>
          <w:tab w:val="num" w:pos="5040"/>
        </w:tabs>
        <w:ind w:left="5040" w:hanging="360"/>
      </w:pPr>
      <w:rPr>
        <w:rFonts w:ascii="Wingdings" w:hAnsi="Wingdings" w:hint="default"/>
      </w:rPr>
    </w:lvl>
    <w:lvl w:ilvl="7" w:tplc="C02AA182" w:tentative="1">
      <w:start w:val="1"/>
      <w:numFmt w:val="bullet"/>
      <w:lvlText w:val=""/>
      <w:lvlJc w:val="left"/>
      <w:pPr>
        <w:tabs>
          <w:tab w:val="num" w:pos="5760"/>
        </w:tabs>
        <w:ind w:left="5760" w:hanging="360"/>
      </w:pPr>
      <w:rPr>
        <w:rFonts w:ascii="Wingdings" w:hAnsi="Wingdings" w:hint="default"/>
      </w:rPr>
    </w:lvl>
    <w:lvl w:ilvl="8" w:tplc="855EF022" w:tentative="1">
      <w:start w:val="1"/>
      <w:numFmt w:val="bullet"/>
      <w:lvlText w:val=""/>
      <w:lvlJc w:val="left"/>
      <w:pPr>
        <w:tabs>
          <w:tab w:val="num" w:pos="6480"/>
        </w:tabs>
        <w:ind w:left="6480" w:hanging="360"/>
      </w:pPr>
      <w:rPr>
        <w:rFonts w:ascii="Wingdings" w:hAnsi="Wingdings" w:hint="default"/>
      </w:rPr>
    </w:lvl>
  </w:abstractNum>
  <w:abstractNum w:abstractNumId="92">
    <w:nsid w:val="20CB336D"/>
    <w:multiLevelType w:val="hybridMultilevel"/>
    <w:tmpl w:val="4E8CC66C"/>
    <w:lvl w:ilvl="0" w:tplc="9E28E130">
      <w:start w:val="1"/>
      <w:numFmt w:val="bullet"/>
      <w:lvlText w:val=""/>
      <w:lvlJc w:val="left"/>
      <w:pPr>
        <w:tabs>
          <w:tab w:val="num" w:pos="720"/>
        </w:tabs>
        <w:ind w:left="720" w:hanging="360"/>
      </w:pPr>
      <w:rPr>
        <w:rFonts w:ascii="Wingdings" w:hAnsi="Wingdings" w:hint="default"/>
      </w:rPr>
    </w:lvl>
    <w:lvl w:ilvl="1" w:tplc="74963C0A" w:tentative="1">
      <w:start w:val="1"/>
      <w:numFmt w:val="bullet"/>
      <w:lvlText w:val=""/>
      <w:lvlJc w:val="left"/>
      <w:pPr>
        <w:tabs>
          <w:tab w:val="num" w:pos="1440"/>
        </w:tabs>
        <w:ind w:left="1440" w:hanging="360"/>
      </w:pPr>
      <w:rPr>
        <w:rFonts w:ascii="Wingdings" w:hAnsi="Wingdings" w:hint="default"/>
      </w:rPr>
    </w:lvl>
    <w:lvl w:ilvl="2" w:tplc="9D9ACC66" w:tentative="1">
      <w:start w:val="1"/>
      <w:numFmt w:val="bullet"/>
      <w:lvlText w:val=""/>
      <w:lvlJc w:val="left"/>
      <w:pPr>
        <w:tabs>
          <w:tab w:val="num" w:pos="2160"/>
        </w:tabs>
        <w:ind w:left="2160" w:hanging="360"/>
      </w:pPr>
      <w:rPr>
        <w:rFonts w:ascii="Wingdings" w:hAnsi="Wingdings" w:hint="default"/>
      </w:rPr>
    </w:lvl>
    <w:lvl w:ilvl="3" w:tplc="053AE58A" w:tentative="1">
      <w:start w:val="1"/>
      <w:numFmt w:val="bullet"/>
      <w:lvlText w:val=""/>
      <w:lvlJc w:val="left"/>
      <w:pPr>
        <w:tabs>
          <w:tab w:val="num" w:pos="2880"/>
        </w:tabs>
        <w:ind w:left="2880" w:hanging="360"/>
      </w:pPr>
      <w:rPr>
        <w:rFonts w:ascii="Wingdings" w:hAnsi="Wingdings" w:hint="default"/>
      </w:rPr>
    </w:lvl>
    <w:lvl w:ilvl="4" w:tplc="9230BA32" w:tentative="1">
      <w:start w:val="1"/>
      <w:numFmt w:val="bullet"/>
      <w:lvlText w:val=""/>
      <w:lvlJc w:val="left"/>
      <w:pPr>
        <w:tabs>
          <w:tab w:val="num" w:pos="3600"/>
        </w:tabs>
        <w:ind w:left="3600" w:hanging="360"/>
      </w:pPr>
      <w:rPr>
        <w:rFonts w:ascii="Wingdings" w:hAnsi="Wingdings" w:hint="default"/>
      </w:rPr>
    </w:lvl>
    <w:lvl w:ilvl="5" w:tplc="9C86503A" w:tentative="1">
      <w:start w:val="1"/>
      <w:numFmt w:val="bullet"/>
      <w:lvlText w:val=""/>
      <w:lvlJc w:val="left"/>
      <w:pPr>
        <w:tabs>
          <w:tab w:val="num" w:pos="4320"/>
        </w:tabs>
        <w:ind w:left="4320" w:hanging="360"/>
      </w:pPr>
      <w:rPr>
        <w:rFonts w:ascii="Wingdings" w:hAnsi="Wingdings" w:hint="default"/>
      </w:rPr>
    </w:lvl>
    <w:lvl w:ilvl="6" w:tplc="31969A9E" w:tentative="1">
      <w:start w:val="1"/>
      <w:numFmt w:val="bullet"/>
      <w:lvlText w:val=""/>
      <w:lvlJc w:val="left"/>
      <w:pPr>
        <w:tabs>
          <w:tab w:val="num" w:pos="5040"/>
        </w:tabs>
        <w:ind w:left="5040" w:hanging="360"/>
      </w:pPr>
      <w:rPr>
        <w:rFonts w:ascii="Wingdings" w:hAnsi="Wingdings" w:hint="default"/>
      </w:rPr>
    </w:lvl>
    <w:lvl w:ilvl="7" w:tplc="3A9AA9FA" w:tentative="1">
      <w:start w:val="1"/>
      <w:numFmt w:val="bullet"/>
      <w:lvlText w:val=""/>
      <w:lvlJc w:val="left"/>
      <w:pPr>
        <w:tabs>
          <w:tab w:val="num" w:pos="5760"/>
        </w:tabs>
        <w:ind w:left="5760" w:hanging="360"/>
      </w:pPr>
      <w:rPr>
        <w:rFonts w:ascii="Wingdings" w:hAnsi="Wingdings" w:hint="default"/>
      </w:rPr>
    </w:lvl>
    <w:lvl w:ilvl="8" w:tplc="688EAE12" w:tentative="1">
      <w:start w:val="1"/>
      <w:numFmt w:val="bullet"/>
      <w:lvlText w:val=""/>
      <w:lvlJc w:val="left"/>
      <w:pPr>
        <w:tabs>
          <w:tab w:val="num" w:pos="6480"/>
        </w:tabs>
        <w:ind w:left="6480" w:hanging="360"/>
      </w:pPr>
      <w:rPr>
        <w:rFonts w:ascii="Wingdings" w:hAnsi="Wingdings" w:hint="default"/>
      </w:rPr>
    </w:lvl>
  </w:abstractNum>
  <w:abstractNum w:abstractNumId="93">
    <w:nsid w:val="20FE74D2"/>
    <w:multiLevelType w:val="hybridMultilevel"/>
    <w:tmpl w:val="FB92983C"/>
    <w:lvl w:ilvl="0" w:tplc="C568C3BC">
      <w:start w:val="1"/>
      <w:numFmt w:val="bullet"/>
      <w:lvlText w:val=""/>
      <w:lvlJc w:val="left"/>
      <w:pPr>
        <w:tabs>
          <w:tab w:val="num" w:pos="720"/>
        </w:tabs>
        <w:ind w:left="720" w:hanging="360"/>
      </w:pPr>
      <w:rPr>
        <w:rFonts w:ascii="Wingdings" w:hAnsi="Wingdings" w:hint="default"/>
      </w:rPr>
    </w:lvl>
    <w:lvl w:ilvl="1" w:tplc="B1E637F0" w:tentative="1">
      <w:start w:val="1"/>
      <w:numFmt w:val="bullet"/>
      <w:lvlText w:val=""/>
      <w:lvlJc w:val="left"/>
      <w:pPr>
        <w:tabs>
          <w:tab w:val="num" w:pos="1440"/>
        </w:tabs>
        <w:ind w:left="1440" w:hanging="360"/>
      </w:pPr>
      <w:rPr>
        <w:rFonts w:ascii="Wingdings" w:hAnsi="Wingdings" w:hint="default"/>
      </w:rPr>
    </w:lvl>
    <w:lvl w:ilvl="2" w:tplc="3A20572E" w:tentative="1">
      <w:start w:val="1"/>
      <w:numFmt w:val="bullet"/>
      <w:lvlText w:val=""/>
      <w:lvlJc w:val="left"/>
      <w:pPr>
        <w:tabs>
          <w:tab w:val="num" w:pos="2160"/>
        </w:tabs>
        <w:ind w:left="2160" w:hanging="360"/>
      </w:pPr>
      <w:rPr>
        <w:rFonts w:ascii="Wingdings" w:hAnsi="Wingdings" w:hint="default"/>
      </w:rPr>
    </w:lvl>
    <w:lvl w:ilvl="3" w:tplc="0DE44146" w:tentative="1">
      <w:start w:val="1"/>
      <w:numFmt w:val="bullet"/>
      <w:lvlText w:val=""/>
      <w:lvlJc w:val="left"/>
      <w:pPr>
        <w:tabs>
          <w:tab w:val="num" w:pos="2880"/>
        </w:tabs>
        <w:ind w:left="2880" w:hanging="360"/>
      </w:pPr>
      <w:rPr>
        <w:rFonts w:ascii="Wingdings" w:hAnsi="Wingdings" w:hint="default"/>
      </w:rPr>
    </w:lvl>
    <w:lvl w:ilvl="4" w:tplc="A56A7A10" w:tentative="1">
      <w:start w:val="1"/>
      <w:numFmt w:val="bullet"/>
      <w:lvlText w:val=""/>
      <w:lvlJc w:val="left"/>
      <w:pPr>
        <w:tabs>
          <w:tab w:val="num" w:pos="3600"/>
        </w:tabs>
        <w:ind w:left="3600" w:hanging="360"/>
      </w:pPr>
      <w:rPr>
        <w:rFonts w:ascii="Wingdings" w:hAnsi="Wingdings" w:hint="default"/>
      </w:rPr>
    </w:lvl>
    <w:lvl w:ilvl="5" w:tplc="45AE7052" w:tentative="1">
      <w:start w:val="1"/>
      <w:numFmt w:val="bullet"/>
      <w:lvlText w:val=""/>
      <w:lvlJc w:val="left"/>
      <w:pPr>
        <w:tabs>
          <w:tab w:val="num" w:pos="4320"/>
        </w:tabs>
        <w:ind w:left="4320" w:hanging="360"/>
      </w:pPr>
      <w:rPr>
        <w:rFonts w:ascii="Wingdings" w:hAnsi="Wingdings" w:hint="default"/>
      </w:rPr>
    </w:lvl>
    <w:lvl w:ilvl="6" w:tplc="7F64A78E" w:tentative="1">
      <w:start w:val="1"/>
      <w:numFmt w:val="bullet"/>
      <w:lvlText w:val=""/>
      <w:lvlJc w:val="left"/>
      <w:pPr>
        <w:tabs>
          <w:tab w:val="num" w:pos="5040"/>
        </w:tabs>
        <w:ind w:left="5040" w:hanging="360"/>
      </w:pPr>
      <w:rPr>
        <w:rFonts w:ascii="Wingdings" w:hAnsi="Wingdings" w:hint="default"/>
      </w:rPr>
    </w:lvl>
    <w:lvl w:ilvl="7" w:tplc="9E98D074" w:tentative="1">
      <w:start w:val="1"/>
      <w:numFmt w:val="bullet"/>
      <w:lvlText w:val=""/>
      <w:lvlJc w:val="left"/>
      <w:pPr>
        <w:tabs>
          <w:tab w:val="num" w:pos="5760"/>
        </w:tabs>
        <w:ind w:left="5760" w:hanging="360"/>
      </w:pPr>
      <w:rPr>
        <w:rFonts w:ascii="Wingdings" w:hAnsi="Wingdings" w:hint="default"/>
      </w:rPr>
    </w:lvl>
    <w:lvl w:ilvl="8" w:tplc="A99EA0A2" w:tentative="1">
      <w:start w:val="1"/>
      <w:numFmt w:val="bullet"/>
      <w:lvlText w:val=""/>
      <w:lvlJc w:val="left"/>
      <w:pPr>
        <w:tabs>
          <w:tab w:val="num" w:pos="6480"/>
        </w:tabs>
        <w:ind w:left="6480" w:hanging="360"/>
      </w:pPr>
      <w:rPr>
        <w:rFonts w:ascii="Wingdings" w:hAnsi="Wingdings" w:hint="default"/>
      </w:rPr>
    </w:lvl>
  </w:abstractNum>
  <w:abstractNum w:abstractNumId="94">
    <w:nsid w:val="21142274"/>
    <w:multiLevelType w:val="hybridMultilevel"/>
    <w:tmpl w:val="FE580C12"/>
    <w:lvl w:ilvl="0" w:tplc="7F6A9C4E">
      <w:start w:val="1"/>
      <w:numFmt w:val="bullet"/>
      <w:lvlText w:val=""/>
      <w:lvlJc w:val="left"/>
      <w:pPr>
        <w:tabs>
          <w:tab w:val="num" w:pos="720"/>
        </w:tabs>
        <w:ind w:left="720" w:hanging="360"/>
      </w:pPr>
      <w:rPr>
        <w:rFonts w:ascii="Wingdings" w:hAnsi="Wingdings" w:hint="default"/>
      </w:rPr>
    </w:lvl>
    <w:lvl w:ilvl="1" w:tplc="F43A1C78" w:tentative="1">
      <w:start w:val="1"/>
      <w:numFmt w:val="bullet"/>
      <w:lvlText w:val=""/>
      <w:lvlJc w:val="left"/>
      <w:pPr>
        <w:tabs>
          <w:tab w:val="num" w:pos="1440"/>
        </w:tabs>
        <w:ind w:left="1440" w:hanging="360"/>
      </w:pPr>
      <w:rPr>
        <w:rFonts w:ascii="Wingdings" w:hAnsi="Wingdings" w:hint="default"/>
      </w:rPr>
    </w:lvl>
    <w:lvl w:ilvl="2" w:tplc="758CF642" w:tentative="1">
      <w:start w:val="1"/>
      <w:numFmt w:val="bullet"/>
      <w:lvlText w:val=""/>
      <w:lvlJc w:val="left"/>
      <w:pPr>
        <w:tabs>
          <w:tab w:val="num" w:pos="2160"/>
        </w:tabs>
        <w:ind w:left="2160" w:hanging="360"/>
      </w:pPr>
      <w:rPr>
        <w:rFonts w:ascii="Wingdings" w:hAnsi="Wingdings" w:hint="default"/>
      </w:rPr>
    </w:lvl>
    <w:lvl w:ilvl="3" w:tplc="F3CA4CDC" w:tentative="1">
      <w:start w:val="1"/>
      <w:numFmt w:val="bullet"/>
      <w:lvlText w:val=""/>
      <w:lvlJc w:val="left"/>
      <w:pPr>
        <w:tabs>
          <w:tab w:val="num" w:pos="2880"/>
        </w:tabs>
        <w:ind w:left="2880" w:hanging="360"/>
      </w:pPr>
      <w:rPr>
        <w:rFonts w:ascii="Wingdings" w:hAnsi="Wingdings" w:hint="default"/>
      </w:rPr>
    </w:lvl>
    <w:lvl w:ilvl="4" w:tplc="1F849646" w:tentative="1">
      <w:start w:val="1"/>
      <w:numFmt w:val="bullet"/>
      <w:lvlText w:val=""/>
      <w:lvlJc w:val="left"/>
      <w:pPr>
        <w:tabs>
          <w:tab w:val="num" w:pos="3600"/>
        </w:tabs>
        <w:ind w:left="3600" w:hanging="360"/>
      </w:pPr>
      <w:rPr>
        <w:rFonts w:ascii="Wingdings" w:hAnsi="Wingdings" w:hint="default"/>
      </w:rPr>
    </w:lvl>
    <w:lvl w:ilvl="5" w:tplc="74F69C46" w:tentative="1">
      <w:start w:val="1"/>
      <w:numFmt w:val="bullet"/>
      <w:lvlText w:val=""/>
      <w:lvlJc w:val="left"/>
      <w:pPr>
        <w:tabs>
          <w:tab w:val="num" w:pos="4320"/>
        </w:tabs>
        <w:ind w:left="4320" w:hanging="360"/>
      </w:pPr>
      <w:rPr>
        <w:rFonts w:ascii="Wingdings" w:hAnsi="Wingdings" w:hint="default"/>
      </w:rPr>
    </w:lvl>
    <w:lvl w:ilvl="6" w:tplc="9B56AB76" w:tentative="1">
      <w:start w:val="1"/>
      <w:numFmt w:val="bullet"/>
      <w:lvlText w:val=""/>
      <w:lvlJc w:val="left"/>
      <w:pPr>
        <w:tabs>
          <w:tab w:val="num" w:pos="5040"/>
        </w:tabs>
        <w:ind w:left="5040" w:hanging="360"/>
      </w:pPr>
      <w:rPr>
        <w:rFonts w:ascii="Wingdings" w:hAnsi="Wingdings" w:hint="default"/>
      </w:rPr>
    </w:lvl>
    <w:lvl w:ilvl="7" w:tplc="45DA3D7A" w:tentative="1">
      <w:start w:val="1"/>
      <w:numFmt w:val="bullet"/>
      <w:lvlText w:val=""/>
      <w:lvlJc w:val="left"/>
      <w:pPr>
        <w:tabs>
          <w:tab w:val="num" w:pos="5760"/>
        </w:tabs>
        <w:ind w:left="5760" w:hanging="360"/>
      </w:pPr>
      <w:rPr>
        <w:rFonts w:ascii="Wingdings" w:hAnsi="Wingdings" w:hint="default"/>
      </w:rPr>
    </w:lvl>
    <w:lvl w:ilvl="8" w:tplc="D5B03F78" w:tentative="1">
      <w:start w:val="1"/>
      <w:numFmt w:val="bullet"/>
      <w:lvlText w:val=""/>
      <w:lvlJc w:val="left"/>
      <w:pPr>
        <w:tabs>
          <w:tab w:val="num" w:pos="6480"/>
        </w:tabs>
        <w:ind w:left="6480" w:hanging="360"/>
      </w:pPr>
      <w:rPr>
        <w:rFonts w:ascii="Wingdings" w:hAnsi="Wingdings" w:hint="default"/>
      </w:rPr>
    </w:lvl>
  </w:abstractNum>
  <w:abstractNum w:abstractNumId="95">
    <w:nsid w:val="219C1E79"/>
    <w:multiLevelType w:val="hybridMultilevel"/>
    <w:tmpl w:val="40EAAD90"/>
    <w:lvl w:ilvl="0" w:tplc="56EC074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6">
    <w:nsid w:val="21C24AEC"/>
    <w:multiLevelType w:val="hybridMultilevel"/>
    <w:tmpl w:val="F848696A"/>
    <w:lvl w:ilvl="0" w:tplc="9E8270FC">
      <w:start w:val="1"/>
      <w:numFmt w:val="bullet"/>
      <w:lvlText w:val=""/>
      <w:lvlJc w:val="left"/>
      <w:pPr>
        <w:tabs>
          <w:tab w:val="num" w:pos="720"/>
        </w:tabs>
        <w:ind w:left="720" w:hanging="360"/>
      </w:pPr>
      <w:rPr>
        <w:rFonts w:ascii="Wingdings" w:hAnsi="Wingdings" w:hint="default"/>
      </w:rPr>
    </w:lvl>
    <w:lvl w:ilvl="1" w:tplc="D5D6068E" w:tentative="1">
      <w:start w:val="1"/>
      <w:numFmt w:val="bullet"/>
      <w:lvlText w:val=""/>
      <w:lvlJc w:val="left"/>
      <w:pPr>
        <w:tabs>
          <w:tab w:val="num" w:pos="1440"/>
        </w:tabs>
        <w:ind w:left="1440" w:hanging="360"/>
      </w:pPr>
      <w:rPr>
        <w:rFonts w:ascii="Wingdings" w:hAnsi="Wingdings" w:hint="default"/>
      </w:rPr>
    </w:lvl>
    <w:lvl w:ilvl="2" w:tplc="D3FAB52A" w:tentative="1">
      <w:start w:val="1"/>
      <w:numFmt w:val="bullet"/>
      <w:lvlText w:val=""/>
      <w:lvlJc w:val="left"/>
      <w:pPr>
        <w:tabs>
          <w:tab w:val="num" w:pos="2160"/>
        </w:tabs>
        <w:ind w:left="2160" w:hanging="360"/>
      </w:pPr>
      <w:rPr>
        <w:rFonts w:ascii="Wingdings" w:hAnsi="Wingdings" w:hint="default"/>
      </w:rPr>
    </w:lvl>
    <w:lvl w:ilvl="3" w:tplc="B2EEF0B6" w:tentative="1">
      <w:start w:val="1"/>
      <w:numFmt w:val="bullet"/>
      <w:lvlText w:val=""/>
      <w:lvlJc w:val="left"/>
      <w:pPr>
        <w:tabs>
          <w:tab w:val="num" w:pos="2880"/>
        </w:tabs>
        <w:ind w:left="2880" w:hanging="360"/>
      </w:pPr>
      <w:rPr>
        <w:rFonts w:ascii="Wingdings" w:hAnsi="Wingdings" w:hint="default"/>
      </w:rPr>
    </w:lvl>
    <w:lvl w:ilvl="4" w:tplc="381A9FD6" w:tentative="1">
      <w:start w:val="1"/>
      <w:numFmt w:val="bullet"/>
      <w:lvlText w:val=""/>
      <w:lvlJc w:val="left"/>
      <w:pPr>
        <w:tabs>
          <w:tab w:val="num" w:pos="3600"/>
        </w:tabs>
        <w:ind w:left="3600" w:hanging="360"/>
      </w:pPr>
      <w:rPr>
        <w:rFonts w:ascii="Wingdings" w:hAnsi="Wingdings" w:hint="default"/>
      </w:rPr>
    </w:lvl>
    <w:lvl w:ilvl="5" w:tplc="47E8F13C" w:tentative="1">
      <w:start w:val="1"/>
      <w:numFmt w:val="bullet"/>
      <w:lvlText w:val=""/>
      <w:lvlJc w:val="left"/>
      <w:pPr>
        <w:tabs>
          <w:tab w:val="num" w:pos="4320"/>
        </w:tabs>
        <w:ind w:left="4320" w:hanging="360"/>
      </w:pPr>
      <w:rPr>
        <w:rFonts w:ascii="Wingdings" w:hAnsi="Wingdings" w:hint="default"/>
      </w:rPr>
    </w:lvl>
    <w:lvl w:ilvl="6" w:tplc="5080CA92" w:tentative="1">
      <w:start w:val="1"/>
      <w:numFmt w:val="bullet"/>
      <w:lvlText w:val=""/>
      <w:lvlJc w:val="left"/>
      <w:pPr>
        <w:tabs>
          <w:tab w:val="num" w:pos="5040"/>
        </w:tabs>
        <w:ind w:left="5040" w:hanging="360"/>
      </w:pPr>
      <w:rPr>
        <w:rFonts w:ascii="Wingdings" w:hAnsi="Wingdings" w:hint="default"/>
      </w:rPr>
    </w:lvl>
    <w:lvl w:ilvl="7" w:tplc="EED0536C" w:tentative="1">
      <w:start w:val="1"/>
      <w:numFmt w:val="bullet"/>
      <w:lvlText w:val=""/>
      <w:lvlJc w:val="left"/>
      <w:pPr>
        <w:tabs>
          <w:tab w:val="num" w:pos="5760"/>
        </w:tabs>
        <w:ind w:left="5760" w:hanging="360"/>
      </w:pPr>
      <w:rPr>
        <w:rFonts w:ascii="Wingdings" w:hAnsi="Wingdings" w:hint="default"/>
      </w:rPr>
    </w:lvl>
    <w:lvl w:ilvl="8" w:tplc="D9FE97FC" w:tentative="1">
      <w:start w:val="1"/>
      <w:numFmt w:val="bullet"/>
      <w:lvlText w:val=""/>
      <w:lvlJc w:val="left"/>
      <w:pPr>
        <w:tabs>
          <w:tab w:val="num" w:pos="6480"/>
        </w:tabs>
        <w:ind w:left="6480" w:hanging="360"/>
      </w:pPr>
      <w:rPr>
        <w:rFonts w:ascii="Wingdings" w:hAnsi="Wingdings" w:hint="default"/>
      </w:rPr>
    </w:lvl>
  </w:abstractNum>
  <w:abstractNum w:abstractNumId="97">
    <w:nsid w:val="21FE536E"/>
    <w:multiLevelType w:val="hybridMultilevel"/>
    <w:tmpl w:val="F3BACAE2"/>
    <w:lvl w:ilvl="0" w:tplc="E42860C8">
      <w:start w:val="1"/>
      <w:numFmt w:val="bullet"/>
      <w:lvlText w:val=""/>
      <w:lvlJc w:val="left"/>
      <w:pPr>
        <w:tabs>
          <w:tab w:val="num" w:pos="720"/>
        </w:tabs>
        <w:ind w:left="720" w:hanging="360"/>
      </w:pPr>
      <w:rPr>
        <w:rFonts w:ascii="Wingdings" w:hAnsi="Wingdings" w:hint="default"/>
      </w:rPr>
    </w:lvl>
    <w:lvl w:ilvl="1" w:tplc="32F41890" w:tentative="1">
      <w:start w:val="1"/>
      <w:numFmt w:val="bullet"/>
      <w:lvlText w:val=""/>
      <w:lvlJc w:val="left"/>
      <w:pPr>
        <w:tabs>
          <w:tab w:val="num" w:pos="1440"/>
        </w:tabs>
        <w:ind w:left="1440" w:hanging="360"/>
      </w:pPr>
      <w:rPr>
        <w:rFonts w:ascii="Wingdings" w:hAnsi="Wingdings" w:hint="default"/>
      </w:rPr>
    </w:lvl>
    <w:lvl w:ilvl="2" w:tplc="904678BE" w:tentative="1">
      <w:start w:val="1"/>
      <w:numFmt w:val="bullet"/>
      <w:lvlText w:val=""/>
      <w:lvlJc w:val="left"/>
      <w:pPr>
        <w:tabs>
          <w:tab w:val="num" w:pos="2160"/>
        </w:tabs>
        <w:ind w:left="2160" w:hanging="360"/>
      </w:pPr>
      <w:rPr>
        <w:rFonts w:ascii="Wingdings" w:hAnsi="Wingdings" w:hint="default"/>
      </w:rPr>
    </w:lvl>
    <w:lvl w:ilvl="3" w:tplc="854A0FA6" w:tentative="1">
      <w:start w:val="1"/>
      <w:numFmt w:val="bullet"/>
      <w:lvlText w:val=""/>
      <w:lvlJc w:val="left"/>
      <w:pPr>
        <w:tabs>
          <w:tab w:val="num" w:pos="2880"/>
        </w:tabs>
        <w:ind w:left="2880" w:hanging="360"/>
      </w:pPr>
      <w:rPr>
        <w:rFonts w:ascii="Wingdings" w:hAnsi="Wingdings" w:hint="default"/>
      </w:rPr>
    </w:lvl>
    <w:lvl w:ilvl="4" w:tplc="C7A207CA" w:tentative="1">
      <w:start w:val="1"/>
      <w:numFmt w:val="bullet"/>
      <w:lvlText w:val=""/>
      <w:lvlJc w:val="left"/>
      <w:pPr>
        <w:tabs>
          <w:tab w:val="num" w:pos="3600"/>
        </w:tabs>
        <w:ind w:left="3600" w:hanging="360"/>
      </w:pPr>
      <w:rPr>
        <w:rFonts w:ascii="Wingdings" w:hAnsi="Wingdings" w:hint="default"/>
      </w:rPr>
    </w:lvl>
    <w:lvl w:ilvl="5" w:tplc="498AAC1A" w:tentative="1">
      <w:start w:val="1"/>
      <w:numFmt w:val="bullet"/>
      <w:lvlText w:val=""/>
      <w:lvlJc w:val="left"/>
      <w:pPr>
        <w:tabs>
          <w:tab w:val="num" w:pos="4320"/>
        </w:tabs>
        <w:ind w:left="4320" w:hanging="360"/>
      </w:pPr>
      <w:rPr>
        <w:rFonts w:ascii="Wingdings" w:hAnsi="Wingdings" w:hint="default"/>
      </w:rPr>
    </w:lvl>
    <w:lvl w:ilvl="6" w:tplc="DBE2E8C0" w:tentative="1">
      <w:start w:val="1"/>
      <w:numFmt w:val="bullet"/>
      <w:lvlText w:val=""/>
      <w:lvlJc w:val="left"/>
      <w:pPr>
        <w:tabs>
          <w:tab w:val="num" w:pos="5040"/>
        </w:tabs>
        <w:ind w:left="5040" w:hanging="360"/>
      </w:pPr>
      <w:rPr>
        <w:rFonts w:ascii="Wingdings" w:hAnsi="Wingdings" w:hint="default"/>
      </w:rPr>
    </w:lvl>
    <w:lvl w:ilvl="7" w:tplc="B83ED03C" w:tentative="1">
      <w:start w:val="1"/>
      <w:numFmt w:val="bullet"/>
      <w:lvlText w:val=""/>
      <w:lvlJc w:val="left"/>
      <w:pPr>
        <w:tabs>
          <w:tab w:val="num" w:pos="5760"/>
        </w:tabs>
        <w:ind w:left="5760" w:hanging="360"/>
      </w:pPr>
      <w:rPr>
        <w:rFonts w:ascii="Wingdings" w:hAnsi="Wingdings" w:hint="default"/>
      </w:rPr>
    </w:lvl>
    <w:lvl w:ilvl="8" w:tplc="3A5C5B24" w:tentative="1">
      <w:start w:val="1"/>
      <w:numFmt w:val="bullet"/>
      <w:lvlText w:val=""/>
      <w:lvlJc w:val="left"/>
      <w:pPr>
        <w:tabs>
          <w:tab w:val="num" w:pos="6480"/>
        </w:tabs>
        <w:ind w:left="6480" w:hanging="360"/>
      </w:pPr>
      <w:rPr>
        <w:rFonts w:ascii="Wingdings" w:hAnsi="Wingdings" w:hint="default"/>
      </w:rPr>
    </w:lvl>
  </w:abstractNum>
  <w:abstractNum w:abstractNumId="98">
    <w:nsid w:val="22053F0F"/>
    <w:multiLevelType w:val="hybridMultilevel"/>
    <w:tmpl w:val="D7DC9B44"/>
    <w:lvl w:ilvl="0" w:tplc="E748770A">
      <w:start w:val="1"/>
      <w:numFmt w:val="bullet"/>
      <w:lvlText w:val=""/>
      <w:lvlJc w:val="left"/>
      <w:pPr>
        <w:tabs>
          <w:tab w:val="num" w:pos="720"/>
        </w:tabs>
        <w:ind w:left="720" w:hanging="360"/>
      </w:pPr>
      <w:rPr>
        <w:rFonts w:ascii="Wingdings" w:hAnsi="Wingdings" w:hint="default"/>
      </w:rPr>
    </w:lvl>
    <w:lvl w:ilvl="1" w:tplc="2982B914" w:tentative="1">
      <w:start w:val="1"/>
      <w:numFmt w:val="bullet"/>
      <w:lvlText w:val=""/>
      <w:lvlJc w:val="left"/>
      <w:pPr>
        <w:tabs>
          <w:tab w:val="num" w:pos="1440"/>
        </w:tabs>
        <w:ind w:left="1440" w:hanging="360"/>
      </w:pPr>
      <w:rPr>
        <w:rFonts w:ascii="Wingdings" w:hAnsi="Wingdings" w:hint="default"/>
      </w:rPr>
    </w:lvl>
    <w:lvl w:ilvl="2" w:tplc="DF369464" w:tentative="1">
      <w:start w:val="1"/>
      <w:numFmt w:val="bullet"/>
      <w:lvlText w:val=""/>
      <w:lvlJc w:val="left"/>
      <w:pPr>
        <w:tabs>
          <w:tab w:val="num" w:pos="2160"/>
        </w:tabs>
        <w:ind w:left="2160" w:hanging="360"/>
      </w:pPr>
      <w:rPr>
        <w:rFonts w:ascii="Wingdings" w:hAnsi="Wingdings" w:hint="default"/>
      </w:rPr>
    </w:lvl>
    <w:lvl w:ilvl="3" w:tplc="5E58B878" w:tentative="1">
      <w:start w:val="1"/>
      <w:numFmt w:val="bullet"/>
      <w:lvlText w:val=""/>
      <w:lvlJc w:val="left"/>
      <w:pPr>
        <w:tabs>
          <w:tab w:val="num" w:pos="2880"/>
        </w:tabs>
        <w:ind w:left="2880" w:hanging="360"/>
      </w:pPr>
      <w:rPr>
        <w:rFonts w:ascii="Wingdings" w:hAnsi="Wingdings" w:hint="default"/>
      </w:rPr>
    </w:lvl>
    <w:lvl w:ilvl="4" w:tplc="61F2D752" w:tentative="1">
      <w:start w:val="1"/>
      <w:numFmt w:val="bullet"/>
      <w:lvlText w:val=""/>
      <w:lvlJc w:val="left"/>
      <w:pPr>
        <w:tabs>
          <w:tab w:val="num" w:pos="3600"/>
        </w:tabs>
        <w:ind w:left="3600" w:hanging="360"/>
      </w:pPr>
      <w:rPr>
        <w:rFonts w:ascii="Wingdings" w:hAnsi="Wingdings" w:hint="default"/>
      </w:rPr>
    </w:lvl>
    <w:lvl w:ilvl="5" w:tplc="24705810" w:tentative="1">
      <w:start w:val="1"/>
      <w:numFmt w:val="bullet"/>
      <w:lvlText w:val=""/>
      <w:lvlJc w:val="left"/>
      <w:pPr>
        <w:tabs>
          <w:tab w:val="num" w:pos="4320"/>
        </w:tabs>
        <w:ind w:left="4320" w:hanging="360"/>
      </w:pPr>
      <w:rPr>
        <w:rFonts w:ascii="Wingdings" w:hAnsi="Wingdings" w:hint="default"/>
      </w:rPr>
    </w:lvl>
    <w:lvl w:ilvl="6" w:tplc="C82CC59E" w:tentative="1">
      <w:start w:val="1"/>
      <w:numFmt w:val="bullet"/>
      <w:lvlText w:val=""/>
      <w:lvlJc w:val="left"/>
      <w:pPr>
        <w:tabs>
          <w:tab w:val="num" w:pos="5040"/>
        </w:tabs>
        <w:ind w:left="5040" w:hanging="360"/>
      </w:pPr>
      <w:rPr>
        <w:rFonts w:ascii="Wingdings" w:hAnsi="Wingdings" w:hint="default"/>
      </w:rPr>
    </w:lvl>
    <w:lvl w:ilvl="7" w:tplc="D59EBB14" w:tentative="1">
      <w:start w:val="1"/>
      <w:numFmt w:val="bullet"/>
      <w:lvlText w:val=""/>
      <w:lvlJc w:val="left"/>
      <w:pPr>
        <w:tabs>
          <w:tab w:val="num" w:pos="5760"/>
        </w:tabs>
        <w:ind w:left="5760" w:hanging="360"/>
      </w:pPr>
      <w:rPr>
        <w:rFonts w:ascii="Wingdings" w:hAnsi="Wingdings" w:hint="default"/>
      </w:rPr>
    </w:lvl>
    <w:lvl w:ilvl="8" w:tplc="95545A2C" w:tentative="1">
      <w:start w:val="1"/>
      <w:numFmt w:val="bullet"/>
      <w:lvlText w:val=""/>
      <w:lvlJc w:val="left"/>
      <w:pPr>
        <w:tabs>
          <w:tab w:val="num" w:pos="6480"/>
        </w:tabs>
        <w:ind w:left="6480" w:hanging="360"/>
      </w:pPr>
      <w:rPr>
        <w:rFonts w:ascii="Wingdings" w:hAnsi="Wingdings" w:hint="default"/>
      </w:rPr>
    </w:lvl>
  </w:abstractNum>
  <w:abstractNum w:abstractNumId="99">
    <w:nsid w:val="221E07E0"/>
    <w:multiLevelType w:val="hybridMultilevel"/>
    <w:tmpl w:val="926CC3C0"/>
    <w:lvl w:ilvl="0" w:tplc="201E97C2">
      <w:start w:val="1"/>
      <w:numFmt w:val="bullet"/>
      <w:lvlText w:val="•"/>
      <w:lvlJc w:val="left"/>
      <w:pPr>
        <w:tabs>
          <w:tab w:val="num" w:pos="720"/>
        </w:tabs>
        <w:ind w:left="720" w:hanging="360"/>
      </w:pPr>
      <w:rPr>
        <w:rFonts w:ascii="Arial" w:hAnsi="Arial" w:hint="default"/>
      </w:rPr>
    </w:lvl>
    <w:lvl w:ilvl="1" w:tplc="97FAFA2C" w:tentative="1">
      <w:start w:val="1"/>
      <w:numFmt w:val="bullet"/>
      <w:lvlText w:val="•"/>
      <w:lvlJc w:val="left"/>
      <w:pPr>
        <w:tabs>
          <w:tab w:val="num" w:pos="1440"/>
        </w:tabs>
        <w:ind w:left="1440" w:hanging="360"/>
      </w:pPr>
      <w:rPr>
        <w:rFonts w:ascii="Arial" w:hAnsi="Arial" w:hint="default"/>
      </w:rPr>
    </w:lvl>
    <w:lvl w:ilvl="2" w:tplc="219E0FF2" w:tentative="1">
      <w:start w:val="1"/>
      <w:numFmt w:val="bullet"/>
      <w:lvlText w:val="•"/>
      <w:lvlJc w:val="left"/>
      <w:pPr>
        <w:tabs>
          <w:tab w:val="num" w:pos="2160"/>
        </w:tabs>
        <w:ind w:left="2160" w:hanging="360"/>
      </w:pPr>
      <w:rPr>
        <w:rFonts w:ascii="Arial" w:hAnsi="Arial" w:hint="default"/>
      </w:rPr>
    </w:lvl>
    <w:lvl w:ilvl="3" w:tplc="16B689F8" w:tentative="1">
      <w:start w:val="1"/>
      <w:numFmt w:val="bullet"/>
      <w:lvlText w:val="•"/>
      <w:lvlJc w:val="left"/>
      <w:pPr>
        <w:tabs>
          <w:tab w:val="num" w:pos="2880"/>
        </w:tabs>
        <w:ind w:left="2880" w:hanging="360"/>
      </w:pPr>
      <w:rPr>
        <w:rFonts w:ascii="Arial" w:hAnsi="Arial" w:hint="default"/>
      </w:rPr>
    </w:lvl>
    <w:lvl w:ilvl="4" w:tplc="5E76553A" w:tentative="1">
      <w:start w:val="1"/>
      <w:numFmt w:val="bullet"/>
      <w:lvlText w:val="•"/>
      <w:lvlJc w:val="left"/>
      <w:pPr>
        <w:tabs>
          <w:tab w:val="num" w:pos="3600"/>
        </w:tabs>
        <w:ind w:left="3600" w:hanging="360"/>
      </w:pPr>
      <w:rPr>
        <w:rFonts w:ascii="Arial" w:hAnsi="Arial" w:hint="default"/>
      </w:rPr>
    </w:lvl>
    <w:lvl w:ilvl="5" w:tplc="29BA3A90" w:tentative="1">
      <w:start w:val="1"/>
      <w:numFmt w:val="bullet"/>
      <w:lvlText w:val="•"/>
      <w:lvlJc w:val="left"/>
      <w:pPr>
        <w:tabs>
          <w:tab w:val="num" w:pos="4320"/>
        </w:tabs>
        <w:ind w:left="4320" w:hanging="360"/>
      </w:pPr>
      <w:rPr>
        <w:rFonts w:ascii="Arial" w:hAnsi="Arial" w:hint="default"/>
      </w:rPr>
    </w:lvl>
    <w:lvl w:ilvl="6" w:tplc="F3327AA8" w:tentative="1">
      <w:start w:val="1"/>
      <w:numFmt w:val="bullet"/>
      <w:lvlText w:val="•"/>
      <w:lvlJc w:val="left"/>
      <w:pPr>
        <w:tabs>
          <w:tab w:val="num" w:pos="5040"/>
        </w:tabs>
        <w:ind w:left="5040" w:hanging="360"/>
      </w:pPr>
      <w:rPr>
        <w:rFonts w:ascii="Arial" w:hAnsi="Arial" w:hint="default"/>
      </w:rPr>
    </w:lvl>
    <w:lvl w:ilvl="7" w:tplc="0B0ABC7A" w:tentative="1">
      <w:start w:val="1"/>
      <w:numFmt w:val="bullet"/>
      <w:lvlText w:val="•"/>
      <w:lvlJc w:val="left"/>
      <w:pPr>
        <w:tabs>
          <w:tab w:val="num" w:pos="5760"/>
        </w:tabs>
        <w:ind w:left="5760" w:hanging="360"/>
      </w:pPr>
      <w:rPr>
        <w:rFonts w:ascii="Arial" w:hAnsi="Arial" w:hint="default"/>
      </w:rPr>
    </w:lvl>
    <w:lvl w:ilvl="8" w:tplc="3560F664" w:tentative="1">
      <w:start w:val="1"/>
      <w:numFmt w:val="bullet"/>
      <w:lvlText w:val="•"/>
      <w:lvlJc w:val="left"/>
      <w:pPr>
        <w:tabs>
          <w:tab w:val="num" w:pos="6480"/>
        </w:tabs>
        <w:ind w:left="6480" w:hanging="360"/>
      </w:pPr>
      <w:rPr>
        <w:rFonts w:ascii="Arial" w:hAnsi="Arial" w:hint="default"/>
      </w:rPr>
    </w:lvl>
  </w:abstractNum>
  <w:abstractNum w:abstractNumId="100">
    <w:nsid w:val="22486919"/>
    <w:multiLevelType w:val="hybridMultilevel"/>
    <w:tmpl w:val="5A02760E"/>
    <w:lvl w:ilvl="0" w:tplc="6938E9D2">
      <w:start w:val="1"/>
      <w:numFmt w:val="bullet"/>
      <w:lvlText w:val=""/>
      <w:lvlJc w:val="left"/>
      <w:pPr>
        <w:tabs>
          <w:tab w:val="num" w:pos="720"/>
        </w:tabs>
        <w:ind w:left="720" w:hanging="360"/>
      </w:pPr>
      <w:rPr>
        <w:rFonts w:ascii="Wingdings" w:hAnsi="Wingdings" w:hint="default"/>
      </w:rPr>
    </w:lvl>
    <w:lvl w:ilvl="1" w:tplc="E2321932" w:tentative="1">
      <w:start w:val="1"/>
      <w:numFmt w:val="bullet"/>
      <w:lvlText w:val=""/>
      <w:lvlJc w:val="left"/>
      <w:pPr>
        <w:tabs>
          <w:tab w:val="num" w:pos="1440"/>
        </w:tabs>
        <w:ind w:left="1440" w:hanging="360"/>
      </w:pPr>
      <w:rPr>
        <w:rFonts w:ascii="Wingdings" w:hAnsi="Wingdings" w:hint="default"/>
      </w:rPr>
    </w:lvl>
    <w:lvl w:ilvl="2" w:tplc="12D86670" w:tentative="1">
      <w:start w:val="1"/>
      <w:numFmt w:val="bullet"/>
      <w:lvlText w:val=""/>
      <w:lvlJc w:val="left"/>
      <w:pPr>
        <w:tabs>
          <w:tab w:val="num" w:pos="2160"/>
        </w:tabs>
        <w:ind w:left="2160" w:hanging="360"/>
      </w:pPr>
      <w:rPr>
        <w:rFonts w:ascii="Wingdings" w:hAnsi="Wingdings" w:hint="default"/>
      </w:rPr>
    </w:lvl>
    <w:lvl w:ilvl="3" w:tplc="5F0CA87A" w:tentative="1">
      <w:start w:val="1"/>
      <w:numFmt w:val="bullet"/>
      <w:lvlText w:val=""/>
      <w:lvlJc w:val="left"/>
      <w:pPr>
        <w:tabs>
          <w:tab w:val="num" w:pos="2880"/>
        </w:tabs>
        <w:ind w:left="2880" w:hanging="360"/>
      </w:pPr>
      <w:rPr>
        <w:rFonts w:ascii="Wingdings" w:hAnsi="Wingdings" w:hint="default"/>
      </w:rPr>
    </w:lvl>
    <w:lvl w:ilvl="4" w:tplc="D8889432" w:tentative="1">
      <w:start w:val="1"/>
      <w:numFmt w:val="bullet"/>
      <w:lvlText w:val=""/>
      <w:lvlJc w:val="left"/>
      <w:pPr>
        <w:tabs>
          <w:tab w:val="num" w:pos="3600"/>
        </w:tabs>
        <w:ind w:left="3600" w:hanging="360"/>
      </w:pPr>
      <w:rPr>
        <w:rFonts w:ascii="Wingdings" w:hAnsi="Wingdings" w:hint="default"/>
      </w:rPr>
    </w:lvl>
    <w:lvl w:ilvl="5" w:tplc="E4FAF31A" w:tentative="1">
      <w:start w:val="1"/>
      <w:numFmt w:val="bullet"/>
      <w:lvlText w:val=""/>
      <w:lvlJc w:val="left"/>
      <w:pPr>
        <w:tabs>
          <w:tab w:val="num" w:pos="4320"/>
        </w:tabs>
        <w:ind w:left="4320" w:hanging="360"/>
      </w:pPr>
      <w:rPr>
        <w:rFonts w:ascii="Wingdings" w:hAnsi="Wingdings" w:hint="default"/>
      </w:rPr>
    </w:lvl>
    <w:lvl w:ilvl="6" w:tplc="C7C43014" w:tentative="1">
      <w:start w:val="1"/>
      <w:numFmt w:val="bullet"/>
      <w:lvlText w:val=""/>
      <w:lvlJc w:val="left"/>
      <w:pPr>
        <w:tabs>
          <w:tab w:val="num" w:pos="5040"/>
        </w:tabs>
        <w:ind w:left="5040" w:hanging="360"/>
      </w:pPr>
      <w:rPr>
        <w:rFonts w:ascii="Wingdings" w:hAnsi="Wingdings" w:hint="default"/>
      </w:rPr>
    </w:lvl>
    <w:lvl w:ilvl="7" w:tplc="E4844946" w:tentative="1">
      <w:start w:val="1"/>
      <w:numFmt w:val="bullet"/>
      <w:lvlText w:val=""/>
      <w:lvlJc w:val="left"/>
      <w:pPr>
        <w:tabs>
          <w:tab w:val="num" w:pos="5760"/>
        </w:tabs>
        <w:ind w:left="5760" w:hanging="360"/>
      </w:pPr>
      <w:rPr>
        <w:rFonts w:ascii="Wingdings" w:hAnsi="Wingdings" w:hint="default"/>
      </w:rPr>
    </w:lvl>
    <w:lvl w:ilvl="8" w:tplc="78A6E692" w:tentative="1">
      <w:start w:val="1"/>
      <w:numFmt w:val="bullet"/>
      <w:lvlText w:val=""/>
      <w:lvlJc w:val="left"/>
      <w:pPr>
        <w:tabs>
          <w:tab w:val="num" w:pos="6480"/>
        </w:tabs>
        <w:ind w:left="6480" w:hanging="360"/>
      </w:pPr>
      <w:rPr>
        <w:rFonts w:ascii="Wingdings" w:hAnsi="Wingdings" w:hint="default"/>
      </w:rPr>
    </w:lvl>
  </w:abstractNum>
  <w:abstractNum w:abstractNumId="101">
    <w:nsid w:val="224C66C2"/>
    <w:multiLevelType w:val="hybridMultilevel"/>
    <w:tmpl w:val="CA0CBB0C"/>
    <w:lvl w:ilvl="0" w:tplc="67BC19D0">
      <w:start w:val="1"/>
      <w:numFmt w:val="bullet"/>
      <w:lvlText w:val=""/>
      <w:lvlJc w:val="left"/>
      <w:pPr>
        <w:tabs>
          <w:tab w:val="num" w:pos="720"/>
        </w:tabs>
        <w:ind w:left="720" w:hanging="360"/>
      </w:pPr>
      <w:rPr>
        <w:rFonts w:ascii="Wingdings" w:hAnsi="Wingdings" w:hint="default"/>
      </w:rPr>
    </w:lvl>
    <w:lvl w:ilvl="1" w:tplc="BDAE4340" w:tentative="1">
      <w:start w:val="1"/>
      <w:numFmt w:val="bullet"/>
      <w:lvlText w:val=""/>
      <w:lvlJc w:val="left"/>
      <w:pPr>
        <w:tabs>
          <w:tab w:val="num" w:pos="1440"/>
        </w:tabs>
        <w:ind w:left="1440" w:hanging="360"/>
      </w:pPr>
      <w:rPr>
        <w:rFonts w:ascii="Wingdings" w:hAnsi="Wingdings" w:hint="default"/>
      </w:rPr>
    </w:lvl>
    <w:lvl w:ilvl="2" w:tplc="7A3E287C" w:tentative="1">
      <w:start w:val="1"/>
      <w:numFmt w:val="bullet"/>
      <w:lvlText w:val=""/>
      <w:lvlJc w:val="left"/>
      <w:pPr>
        <w:tabs>
          <w:tab w:val="num" w:pos="2160"/>
        </w:tabs>
        <w:ind w:left="2160" w:hanging="360"/>
      </w:pPr>
      <w:rPr>
        <w:rFonts w:ascii="Wingdings" w:hAnsi="Wingdings" w:hint="default"/>
      </w:rPr>
    </w:lvl>
    <w:lvl w:ilvl="3" w:tplc="76BC7040" w:tentative="1">
      <w:start w:val="1"/>
      <w:numFmt w:val="bullet"/>
      <w:lvlText w:val=""/>
      <w:lvlJc w:val="left"/>
      <w:pPr>
        <w:tabs>
          <w:tab w:val="num" w:pos="2880"/>
        </w:tabs>
        <w:ind w:left="2880" w:hanging="360"/>
      </w:pPr>
      <w:rPr>
        <w:rFonts w:ascii="Wingdings" w:hAnsi="Wingdings" w:hint="default"/>
      </w:rPr>
    </w:lvl>
    <w:lvl w:ilvl="4" w:tplc="B7188A74" w:tentative="1">
      <w:start w:val="1"/>
      <w:numFmt w:val="bullet"/>
      <w:lvlText w:val=""/>
      <w:lvlJc w:val="left"/>
      <w:pPr>
        <w:tabs>
          <w:tab w:val="num" w:pos="3600"/>
        </w:tabs>
        <w:ind w:left="3600" w:hanging="360"/>
      </w:pPr>
      <w:rPr>
        <w:rFonts w:ascii="Wingdings" w:hAnsi="Wingdings" w:hint="default"/>
      </w:rPr>
    </w:lvl>
    <w:lvl w:ilvl="5" w:tplc="167E32E6" w:tentative="1">
      <w:start w:val="1"/>
      <w:numFmt w:val="bullet"/>
      <w:lvlText w:val=""/>
      <w:lvlJc w:val="left"/>
      <w:pPr>
        <w:tabs>
          <w:tab w:val="num" w:pos="4320"/>
        </w:tabs>
        <w:ind w:left="4320" w:hanging="360"/>
      </w:pPr>
      <w:rPr>
        <w:rFonts w:ascii="Wingdings" w:hAnsi="Wingdings" w:hint="default"/>
      </w:rPr>
    </w:lvl>
    <w:lvl w:ilvl="6" w:tplc="26D8899A" w:tentative="1">
      <w:start w:val="1"/>
      <w:numFmt w:val="bullet"/>
      <w:lvlText w:val=""/>
      <w:lvlJc w:val="left"/>
      <w:pPr>
        <w:tabs>
          <w:tab w:val="num" w:pos="5040"/>
        </w:tabs>
        <w:ind w:left="5040" w:hanging="360"/>
      </w:pPr>
      <w:rPr>
        <w:rFonts w:ascii="Wingdings" w:hAnsi="Wingdings" w:hint="default"/>
      </w:rPr>
    </w:lvl>
    <w:lvl w:ilvl="7" w:tplc="7C146E70" w:tentative="1">
      <w:start w:val="1"/>
      <w:numFmt w:val="bullet"/>
      <w:lvlText w:val=""/>
      <w:lvlJc w:val="left"/>
      <w:pPr>
        <w:tabs>
          <w:tab w:val="num" w:pos="5760"/>
        </w:tabs>
        <w:ind w:left="5760" w:hanging="360"/>
      </w:pPr>
      <w:rPr>
        <w:rFonts w:ascii="Wingdings" w:hAnsi="Wingdings" w:hint="default"/>
      </w:rPr>
    </w:lvl>
    <w:lvl w:ilvl="8" w:tplc="2D0C74CC" w:tentative="1">
      <w:start w:val="1"/>
      <w:numFmt w:val="bullet"/>
      <w:lvlText w:val=""/>
      <w:lvlJc w:val="left"/>
      <w:pPr>
        <w:tabs>
          <w:tab w:val="num" w:pos="6480"/>
        </w:tabs>
        <w:ind w:left="6480" w:hanging="360"/>
      </w:pPr>
      <w:rPr>
        <w:rFonts w:ascii="Wingdings" w:hAnsi="Wingdings" w:hint="default"/>
      </w:rPr>
    </w:lvl>
  </w:abstractNum>
  <w:abstractNum w:abstractNumId="102">
    <w:nsid w:val="23C15797"/>
    <w:multiLevelType w:val="hybridMultilevel"/>
    <w:tmpl w:val="1A2A13BA"/>
    <w:lvl w:ilvl="0" w:tplc="1DB63106">
      <w:start w:val="1"/>
      <w:numFmt w:val="bullet"/>
      <w:lvlText w:val=""/>
      <w:lvlJc w:val="left"/>
      <w:pPr>
        <w:tabs>
          <w:tab w:val="num" w:pos="720"/>
        </w:tabs>
        <w:ind w:left="720" w:hanging="360"/>
      </w:pPr>
      <w:rPr>
        <w:rFonts w:ascii="Wingdings" w:hAnsi="Wingdings" w:hint="default"/>
      </w:rPr>
    </w:lvl>
    <w:lvl w:ilvl="1" w:tplc="110AFAB8" w:tentative="1">
      <w:start w:val="1"/>
      <w:numFmt w:val="bullet"/>
      <w:lvlText w:val=""/>
      <w:lvlJc w:val="left"/>
      <w:pPr>
        <w:tabs>
          <w:tab w:val="num" w:pos="1440"/>
        </w:tabs>
        <w:ind w:left="1440" w:hanging="360"/>
      </w:pPr>
      <w:rPr>
        <w:rFonts w:ascii="Wingdings" w:hAnsi="Wingdings" w:hint="default"/>
      </w:rPr>
    </w:lvl>
    <w:lvl w:ilvl="2" w:tplc="03228902" w:tentative="1">
      <w:start w:val="1"/>
      <w:numFmt w:val="bullet"/>
      <w:lvlText w:val=""/>
      <w:lvlJc w:val="left"/>
      <w:pPr>
        <w:tabs>
          <w:tab w:val="num" w:pos="2160"/>
        </w:tabs>
        <w:ind w:left="2160" w:hanging="360"/>
      </w:pPr>
      <w:rPr>
        <w:rFonts w:ascii="Wingdings" w:hAnsi="Wingdings" w:hint="default"/>
      </w:rPr>
    </w:lvl>
    <w:lvl w:ilvl="3" w:tplc="732CEC02" w:tentative="1">
      <w:start w:val="1"/>
      <w:numFmt w:val="bullet"/>
      <w:lvlText w:val=""/>
      <w:lvlJc w:val="left"/>
      <w:pPr>
        <w:tabs>
          <w:tab w:val="num" w:pos="2880"/>
        </w:tabs>
        <w:ind w:left="2880" w:hanging="360"/>
      </w:pPr>
      <w:rPr>
        <w:rFonts w:ascii="Wingdings" w:hAnsi="Wingdings" w:hint="default"/>
      </w:rPr>
    </w:lvl>
    <w:lvl w:ilvl="4" w:tplc="8BF22572" w:tentative="1">
      <w:start w:val="1"/>
      <w:numFmt w:val="bullet"/>
      <w:lvlText w:val=""/>
      <w:lvlJc w:val="left"/>
      <w:pPr>
        <w:tabs>
          <w:tab w:val="num" w:pos="3600"/>
        </w:tabs>
        <w:ind w:left="3600" w:hanging="360"/>
      </w:pPr>
      <w:rPr>
        <w:rFonts w:ascii="Wingdings" w:hAnsi="Wingdings" w:hint="default"/>
      </w:rPr>
    </w:lvl>
    <w:lvl w:ilvl="5" w:tplc="E7C4FF3A" w:tentative="1">
      <w:start w:val="1"/>
      <w:numFmt w:val="bullet"/>
      <w:lvlText w:val=""/>
      <w:lvlJc w:val="left"/>
      <w:pPr>
        <w:tabs>
          <w:tab w:val="num" w:pos="4320"/>
        </w:tabs>
        <w:ind w:left="4320" w:hanging="360"/>
      </w:pPr>
      <w:rPr>
        <w:rFonts w:ascii="Wingdings" w:hAnsi="Wingdings" w:hint="default"/>
      </w:rPr>
    </w:lvl>
    <w:lvl w:ilvl="6" w:tplc="D89C9B0E" w:tentative="1">
      <w:start w:val="1"/>
      <w:numFmt w:val="bullet"/>
      <w:lvlText w:val=""/>
      <w:lvlJc w:val="left"/>
      <w:pPr>
        <w:tabs>
          <w:tab w:val="num" w:pos="5040"/>
        </w:tabs>
        <w:ind w:left="5040" w:hanging="360"/>
      </w:pPr>
      <w:rPr>
        <w:rFonts w:ascii="Wingdings" w:hAnsi="Wingdings" w:hint="default"/>
      </w:rPr>
    </w:lvl>
    <w:lvl w:ilvl="7" w:tplc="0E88DC9A" w:tentative="1">
      <w:start w:val="1"/>
      <w:numFmt w:val="bullet"/>
      <w:lvlText w:val=""/>
      <w:lvlJc w:val="left"/>
      <w:pPr>
        <w:tabs>
          <w:tab w:val="num" w:pos="5760"/>
        </w:tabs>
        <w:ind w:left="5760" w:hanging="360"/>
      </w:pPr>
      <w:rPr>
        <w:rFonts w:ascii="Wingdings" w:hAnsi="Wingdings" w:hint="default"/>
      </w:rPr>
    </w:lvl>
    <w:lvl w:ilvl="8" w:tplc="BB96E73E" w:tentative="1">
      <w:start w:val="1"/>
      <w:numFmt w:val="bullet"/>
      <w:lvlText w:val=""/>
      <w:lvlJc w:val="left"/>
      <w:pPr>
        <w:tabs>
          <w:tab w:val="num" w:pos="6480"/>
        </w:tabs>
        <w:ind w:left="6480" w:hanging="360"/>
      </w:pPr>
      <w:rPr>
        <w:rFonts w:ascii="Wingdings" w:hAnsi="Wingdings" w:hint="default"/>
      </w:rPr>
    </w:lvl>
  </w:abstractNum>
  <w:abstractNum w:abstractNumId="103">
    <w:nsid w:val="23D605FE"/>
    <w:multiLevelType w:val="hybridMultilevel"/>
    <w:tmpl w:val="FCD4F4CC"/>
    <w:lvl w:ilvl="0" w:tplc="D4C4208A">
      <w:start w:val="1"/>
      <w:numFmt w:val="bullet"/>
      <w:lvlText w:val=""/>
      <w:lvlJc w:val="left"/>
      <w:pPr>
        <w:tabs>
          <w:tab w:val="num" w:pos="720"/>
        </w:tabs>
        <w:ind w:left="720" w:hanging="360"/>
      </w:pPr>
      <w:rPr>
        <w:rFonts w:ascii="Wingdings" w:hAnsi="Wingdings" w:hint="default"/>
      </w:rPr>
    </w:lvl>
    <w:lvl w:ilvl="1" w:tplc="C39237B8" w:tentative="1">
      <w:start w:val="1"/>
      <w:numFmt w:val="bullet"/>
      <w:lvlText w:val=""/>
      <w:lvlJc w:val="left"/>
      <w:pPr>
        <w:tabs>
          <w:tab w:val="num" w:pos="1440"/>
        </w:tabs>
        <w:ind w:left="1440" w:hanging="360"/>
      </w:pPr>
      <w:rPr>
        <w:rFonts w:ascii="Wingdings" w:hAnsi="Wingdings" w:hint="default"/>
      </w:rPr>
    </w:lvl>
    <w:lvl w:ilvl="2" w:tplc="F8C4206E" w:tentative="1">
      <w:start w:val="1"/>
      <w:numFmt w:val="bullet"/>
      <w:lvlText w:val=""/>
      <w:lvlJc w:val="left"/>
      <w:pPr>
        <w:tabs>
          <w:tab w:val="num" w:pos="2160"/>
        </w:tabs>
        <w:ind w:left="2160" w:hanging="360"/>
      </w:pPr>
      <w:rPr>
        <w:rFonts w:ascii="Wingdings" w:hAnsi="Wingdings" w:hint="default"/>
      </w:rPr>
    </w:lvl>
    <w:lvl w:ilvl="3" w:tplc="874629DE" w:tentative="1">
      <w:start w:val="1"/>
      <w:numFmt w:val="bullet"/>
      <w:lvlText w:val=""/>
      <w:lvlJc w:val="left"/>
      <w:pPr>
        <w:tabs>
          <w:tab w:val="num" w:pos="2880"/>
        </w:tabs>
        <w:ind w:left="2880" w:hanging="360"/>
      </w:pPr>
      <w:rPr>
        <w:rFonts w:ascii="Wingdings" w:hAnsi="Wingdings" w:hint="default"/>
      </w:rPr>
    </w:lvl>
    <w:lvl w:ilvl="4" w:tplc="6EA41BFC" w:tentative="1">
      <w:start w:val="1"/>
      <w:numFmt w:val="bullet"/>
      <w:lvlText w:val=""/>
      <w:lvlJc w:val="left"/>
      <w:pPr>
        <w:tabs>
          <w:tab w:val="num" w:pos="3600"/>
        </w:tabs>
        <w:ind w:left="3600" w:hanging="360"/>
      </w:pPr>
      <w:rPr>
        <w:rFonts w:ascii="Wingdings" w:hAnsi="Wingdings" w:hint="default"/>
      </w:rPr>
    </w:lvl>
    <w:lvl w:ilvl="5" w:tplc="DED668E4" w:tentative="1">
      <w:start w:val="1"/>
      <w:numFmt w:val="bullet"/>
      <w:lvlText w:val=""/>
      <w:lvlJc w:val="left"/>
      <w:pPr>
        <w:tabs>
          <w:tab w:val="num" w:pos="4320"/>
        </w:tabs>
        <w:ind w:left="4320" w:hanging="360"/>
      </w:pPr>
      <w:rPr>
        <w:rFonts w:ascii="Wingdings" w:hAnsi="Wingdings" w:hint="default"/>
      </w:rPr>
    </w:lvl>
    <w:lvl w:ilvl="6" w:tplc="8A36B2B4" w:tentative="1">
      <w:start w:val="1"/>
      <w:numFmt w:val="bullet"/>
      <w:lvlText w:val=""/>
      <w:lvlJc w:val="left"/>
      <w:pPr>
        <w:tabs>
          <w:tab w:val="num" w:pos="5040"/>
        </w:tabs>
        <w:ind w:left="5040" w:hanging="360"/>
      </w:pPr>
      <w:rPr>
        <w:rFonts w:ascii="Wingdings" w:hAnsi="Wingdings" w:hint="default"/>
      </w:rPr>
    </w:lvl>
    <w:lvl w:ilvl="7" w:tplc="272650D2" w:tentative="1">
      <w:start w:val="1"/>
      <w:numFmt w:val="bullet"/>
      <w:lvlText w:val=""/>
      <w:lvlJc w:val="left"/>
      <w:pPr>
        <w:tabs>
          <w:tab w:val="num" w:pos="5760"/>
        </w:tabs>
        <w:ind w:left="5760" w:hanging="360"/>
      </w:pPr>
      <w:rPr>
        <w:rFonts w:ascii="Wingdings" w:hAnsi="Wingdings" w:hint="default"/>
      </w:rPr>
    </w:lvl>
    <w:lvl w:ilvl="8" w:tplc="EA9E570A" w:tentative="1">
      <w:start w:val="1"/>
      <w:numFmt w:val="bullet"/>
      <w:lvlText w:val=""/>
      <w:lvlJc w:val="left"/>
      <w:pPr>
        <w:tabs>
          <w:tab w:val="num" w:pos="6480"/>
        </w:tabs>
        <w:ind w:left="6480" w:hanging="360"/>
      </w:pPr>
      <w:rPr>
        <w:rFonts w:ascii="Wingdings" w:hAnsi="Wingdings" w:hint="default"/>
      </w:rPr>
    </w:lvl>
  </w:abstractNum>
  <w:abstractNum w:abstractNumId="104">
    <w:nsid w:val="240F13C9"/>
    <w:multiLevelType w:val="hybridMultilevel"/>
    <w:tmpl w:val="6E68F130"/>
    <w:lvl w:ilvl="0" w:tplc="7F543992">
      <w:start w:val="1"/>
      <w:numFmt w:val="bullet"/>
      <w:lvlText w:val=""/>
      <w:lvlJc w:val="left"/>
      <w:pPr>
        <w:tabs>
          <w:tab w:val="num" w:pos="720"/>
        </w:tabs>
        <w:ind w:left="720" w:hanging="360"/>
      </w:pPr>
      <w:rPr>
        <w:rFonts w:ascii="Wingdings" w:hAnsi="Wingdings" w:hint="default"/>
      </w:rPr>
    </w:lvl>
    <w:lvl w:ilvl="1" w:tplc="23CEE840" w:tentative="1">
      <w:start w:val="1"/>
      <w:numFmt w:val="bullet"/>
      <w:lvlText w:val=""/>
      <w:lvlJc w:val="left"/>
      <w:pPr>
        <w:tabs>
          <w:tab w:val="num" w:pos="1440"/>
        </w:tabs>
        <w:ind w:left="1440" w:hanging="360"/>
      </w:pPr>
      <w:rPr>
        <w:rFonts w:ascii="Wingdings" w:hAnsi="Wingdings" w:hint="default"/>
      </w:rPr>
    </w:lvl>
    <w:lvl w:ilvl="2" w:tplc="71FA1B84" w:tentative="1">
      <w:start w:val="1"/>
      <w:numFmt w:val="bullet"/>
      <w:lvlText w:val=""/>
      <w:lvlJc w:val="left"/>
      <w:pPr>
        <w:tabs>
          <w:tab w:val="num" w:pos="2160"/>
        </w:tabs>
        <w:ind w:left="2160" w:hanging="360"/>
      </w:pPr>
      <w:rPr>
        <w:rFonts w:ascii="Wingdings" w:hAnsi="Wingdings" w:hint="default"/>
      </w:rPr>
    </w:lvl>
    <w:lvl w:ilvl="3" w:tplc="EB1E77F6" w:tentative="1">
      <w:start w:val="1"/>
      <w:numFmt w:val="bullet"/>
      <w:lvlText w:val=""/>
      <w:lvlJc w:val="left"/>
      <w:pPr>
        <w:tabs>
          <w:tab w:val="num" w:pos="2880"/>
        </w:tabs>
        <w:ind w:left="2880" w:hanging="360"/>
      </w:pPr>
      <w:rPr>
        <w:rFonts w:ascii="Wingdings" w:hAnsi="Wingdings" w:hint="default"/>
      </w:rPr>
    </w:lvl>
    <w:lvl w:ilvl="4" w:tplc="90604A70" w:tentative="1">
      <w:start w:val="1"/>
      <w:numFmt w:val="bullet"/>
      <w:lvlText w:val=""/>
      <w:lvlJc w:val="left"/>
      <w:pPr>
        <w:tabs>
          <w:tab w:val="num" w:pos="3600"/>
        </w:tabs>
        <w:ind w:left="3600" w:hanging="360"/>
      </w:pPr>
      <w:rPr>
        <w:rFonts w:ascii="Wingdings" w:hAnsi="Wingdings" w:hint="default"/>
      </w:rPr>
    </w:lvl>
    <w:lvl w:ilvl="5" w:tplc="147C5E6C" w:tentative="1">
      <w:start w:val="1"/>
      <w:numFmt w:val="bullet"/>
      <w:lvlText w:val=""/>
      <w:lvlJc w:val="left"/>
      <w:pPr>
        <w:tabs>
          <w:tab w:val="num" w:pos="4320"/>
        </w:tabs>
        <w:ind w:left="4320" w:hanging="360"/>
      </w:pPr>
      <w:rPr>
        <w:rFonts w:ascii="Wingdings" w:hAnsi="Wingdings" w:hint="default"/>
      </w:rPr>
    </w:lvl>
    <w:lvl w:ilvl="6" w:tplc="AB7084AC" w:tentative="1">
      <w:start w:val="1"/>
      <w:numFmt w:val="bullet"/>
      <w:lvlText w:val=""/>
      <w:lvlJc w:val="left"/>
      <w:pPr>
        <w:tabs>
          <w:tab w:val="num" w:pos="5040"/>
        </w:tabs>
        <w:ind w:left="5040" w:hanging="360"/>
      </w:pPr>
      <w:rPr>
        <w:rFonts w:ascii="Wingdings" w:hAnsi="Wingdings" w:hint="default"/>
      </w:rPr>
    </w:lvl>
    <w:lvl w:ilvl="7" w:tplc="5E925A66" w:tentative="1">
      <w:start w:val="1"/>
      <w:numFmt w:val="bullet"/>
      <w:lvlText w:val=""/>
      <w:lvlJc w:val="left"/>
      <w:pPr>
        <w:tabs>
          <w:tab w:val="num" w:pos="5760"/>
        </w:tabs>
        <w:ind w:left="5760" w:hanging="360"/>
      </w:pPr>
      <w:rPr>
        <w:rFonts w:ascii="Wingdings" w:hAnsi="Wingdings" w:hint="default"/>
      </w:rPr>
    </w:lvl>
    <w:lvl w:ilvl="8" w:tplc="4F469CD4" w:tentative="1">
      <w:start w:val="1"/>
      <w:numFmt w:val="bullet"/>
      <w:lvlText w:val=""/>
      <w:lvlJc w:val="left"/>
      <w:pPr>
        <w:tabs>
          <w:tab w:val="num" w:pos="6480"/>
        </w:tabs>
        <w:ind w:left="6480" w:hanging="360"/>
      </w:pPr>
      <w:rPr>
        <w:rFonts w:ascii="Wingdings" w:hAnsi="Wingdings" w:hint="default"/>
      </w:rPr>
    </w:lvl>
  </w:abstractNum>
  <w:abstractNum w:abstractNumId="105">
    <w:nsid w:val="241D306E"/>
    <w:multiLevelType w:val="hybridMultilevel"/>
    <w:tmpl w:val="40C89BF0"/>
    <w:lvl w:ilvl="0" w:tplc="CD362594">
      <w:start w:val="1"/>
      <w:numFmt w:val="bullet"/>
      <w:lvlText w:val=""/>
      <w:lvlJc w:val="left"/>
      <w:pPr>
        <w:tabs>
          <w:tab w:val="num" w:pos="720"/>
        </w:tabs>
        <w:ind w:left="720" w:hanging="360"/>
      </w:pPr>
      <w:rPr>
        <w:rFonts w:ascii="Wingdings" w:hAnsi="Wingdings" w:hint="default"/>
      </w:rPr>
    </w:lvl>
    <w:lvl w:ilvl="1" w:tplc="0464B0AE" w:tentative="1">
      <w:start w:val="1"/>
      <w:numFmt w:val="bullet"/>
      <w:lvlText w:val=""/>
      <w:lvlJc w:val="left"/>
      <w:pPr>
        <w:tabs>
          <w:tab w:val="num" w:pos="1440"/>
        </w:tabs>
        <w:ind w:left="1440" w:hanging="360"/>
      </w:pPr>
      <w:rPr>
        <w:rFonts w:ascii="Wingdings" w:hAnsi="Wingdings" w:hint="default"/>
      </w:rPr>
    </w:lvl>
    <w:lvl w:ilvl="2" w:tplc="7E90D74E" w:tentative="1">
      <w:start w:val="1"/>
      <w:numFmt w:val="bullet"/>
      <w:lvlText w:val=""/>
      <w:lvlJc w:val="left"/>
      <w:pPr>
        <w:tabs>
          <w:tab w:val="num" w:pos="2160"/>
        </w:tabs>
        <w:ind w:left="2160" w:hanging="360"/>
      </w:pPr>
      <w:rPr>
        <w:rFonts w:ascii="Wingdings" w:hAnsi="Wingdings" w:hint="default"/>
      </w:rPr>
    </w:lvl>
    <w:lvl w:ilvl="3" w:tplc="6BB80AF2" w:tentative="1">
      <w:start w:val="1"/>
      <w:numFmt w:val="bullet"/>
      <w:lvlText w:val=""/>
      <w:lvlJc w:val="left"/>
      <w:pPr>
        <w:tabs>
          <w:tab w:val="num" w:pos="2880"/>
        </w:tabs>
        <w:ind w:left="2880" w:hanging="360"/>
      </w:pPr>
      <w:rPr>
        <w:rFonts w:ascii="Wingdings" w:hAnsi="Wingdings" w:hint="default"/>
      </w:rPr>
    </w:lvl>
    <w:lvl w:ilvl="4" w:tplc="349A675C" w:tentative="1">
      <w:start w:val="1"/>
      <w:numFmt w:val="bullet"/>
      <w:lvlText w:val=""/>
      <w:lvlJc w:val="left"/>
      <w:pPr>
        <w:tabs>
          <w:tab w:val="num" w:pos="3600"/>
        </w:tabs>
        <w:ind w:left="3600" w:hanging="360"/>
      </w:pPr>
      <w:rPr>
        <w:rFonts w:ascii="Wingdings" w:hAnsi="Wingdings" w:hint="default"/>
      </w:rPr>
    </w:lvl>
    <w:lvl w:ilvl="5" w:tplc="A3649DBE" w:tentative="1">
      <w:start w:val="1"/>
      <w:numFmt w:val="bullet"/>
      <w:lvlText w:val=""/>
      <w:lvlJc w:val="left"/>
      <w:pPr>
        <w:tabs>
          <w:tab w:val="num" w:pos="4320"/>
        </w:tabs>
        <w:ind w:left="4320" w:hanging="360"/>
      </w:pPr>
      <w:rPr>
        <w:rFonts w:ascii="Wingdings" w:hAnsi="Wingdings" w:hint="default"/>
      </w:rPr>
    </w:lvl>
    <w:lvl w:ilvl="6" w:tplc="F4D05112" w:tentative="1">
      <w:start w:val="1"/>
      <w:numFmt w:val="bullet"/>
      <w:lvlText w:val=""/>
      <w:lvlJc w:val="left"/>
      <w:pPr>
        <w:tabs>
          <w:tab w:val="num" w:pos="5040"/>
        </w:tabs>
        <w:ind w:left="5040" w:hanging="360"/>
      </w:pPr>
      <w:rPr>
        <w:rFonts w:ascii="Wingdings" w:hAnsi="Wingdings" w:hint="default"/>
      </w:rPr>
    </w:lvl>
    <w:lvl w:ilvl="7" w:tplc="A31C040C" w:tentative="1">
      <w:start w:val="1"/>
      <w:numFmt w:val="bullet"/>
      <w:lvlText w:val=""/>
      <w:lvlJc w:val="left"/>
      <w:pPr>
        <w:tabs>
          <w:tab w:val="num" w:pos="5760"/>
        </w:tabs>
        <w:ind w:left="5760" w:hanging="360"/>
      </w:pPr>
      <w:rPr>
        <w:rFonts w:ascii="Wingdings" w:hAnsi="Wingdings" w:hint="default"/>
      </w:rPr>
    </w:lvl>
    <w:lvl w:ilvl="8" w:tplc="A6823C32" w:tentative="1">
      <w:start w:val="1"/>
      <w:numFmt w:val="bullet"/>
      <w:lvlText w:val=""/>
      <w:lvlJc w:val="left"/>
      <w:pPr>
        <w:tabs>
          <w:tab w:val="num" w:pos="6480"/>
        </w:tabs>
        <w:ind w:left="6480" w:hanging="360"/>
      </w:pPr>
      <w:rPr>
        <w:rFonts w:ascii="Wingdings" w:hAnsi="Wingdings" w:hint="default"/>
      </w:rPr>
    </w:lvl>
  </w:abstractNum>
  <w:abstractNum w:abstractNumId="106">
    <w:nsid w:val="24592556"/>
    <w:multiLevelType w:val="hybridMultilevel"/>
    <w:tmpl w:val="5D060AC4"/>
    <w:lvl w:ilvl="0" w:tplc="C4DCB0A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7">
    <w:nsid w:val="25B8447B"/>
    <w:multiLevelType w:val="hybridMultilevel"/>
    <w:tmpl w:val="36107EC6"/>
    <w:lvl w:ilvl="0" w:tplc="513854D0">
      <w:start w:val="1"/>
      <w:numFmt w:val="decimal"/>
      <w:lvlText w:val="%1."/>
      <w:lvlJc w:val="left"/>
      <w:pPr>
        <w:ind w:left="360" w:hanging="360"/>
      </w:pPr>
      <w:rPr>
        <w:rFonts w:ascii="楷体_GB2312" w:eastAsia="楷体_GB2312"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8">
    <w:nsid w:val="25DA4613"/>
    <w:multiLevelType w:val="hybridMultilevel"/>
    <w:tmpl w:val="1CF66464"/>
    <w:lvl w:ilvl="0" w:tplc="AF98E73A">
      <w:start w:val="1"/>
      <w:numFmt w:val="bullet"/>
      <w:lvlText w:val="•"/>
      <w:lvlJc w:val="left"/>
      <w:pPr>
        <w:tabs>
          <w:tab w:val="num" w:pos="720"/>
        </w:tabs>
        <w:ind w:left="720" w:hanging="360"/>
      </w:pPr>
      <w:rPr>
        <w:rFonts w:ascii="Arial" w:hAnsi="Arial" w:hint="default"/>
      </w:rPr>
    </w:lvl>
    <w:lvl w:ilvl="1" w:tplc="464883A8" w:tentative="1">
      <w:start w:val="1"/>
      <w:numFmt w:val="bullet"/>
      <w:lvlText w:val="•"/>
      <w:lvlJc w:val="left"/>
      <w:pPr>
        <w:tabs>
          <w:tab w:val="num" w:pos="1440"/>
        </w:tabs>
        <w:ind w:left="1440" w:hanging="360"/>
      </w:pPr>
      <w:rPr>
        <w:rFonts w:ascii="Arial" w:hAnsi="Arial" w:hint="default"/>
      </w:rPr>
    </w:lvl>
    <w:lvl w:ilvl="2" w:tplc="5B1A71EA" w:tentative="1">
      <w:start w:val="1"/>
      <w:numFmt w:val="bullet"/>
      <w:lvlText w:val="•"/>
      <w:lvlJc w:val="left"/>
      <w:pPr>
        <w:tabs>
          <w:tab w:val="num" w:pos="2160"/>
        </w:tabs>
        <w:ind w:left="2160" w:hanging="360"/>
      </w:pPr>
      <w:rPr>
        <w:rFonts w:ascii="Arial" w:hAnsi="Arial" w:hint="default"/>
      </w:rPr>
    </w:lvl>
    <w:lvl w:ilvl="3" w:tplc="807CB658" w:tentative="1">
      <w:start w:val="1"/>
      <w:numFmt w:val="bullet"/>
      <w:lvlText w:val="•"/>
      <w:lvlJc w:val="left"/>
      <w:pPr>
        <w:tabs>
          <w:tab w:val="num" w:pos="2880"/>
        </w:tabs>
        <w:ind w:left="2880" w:hanging="360"/>
      </w:pPr>
      <w:rPr>
        <w:rFonts w:ascii="Arial" w:hAnsi="Arial" w:hint="default"/>
      </w:rPr>
    </w:lvl>
    <w:lvl w:ilvl="4" w:tplc="CAE080CC" w:tentative="1">
      <w:start w:val="1"/>
      <w:numFmt w:val="bullet"/>
      <w:lvlText w:val="•"/>
      <w:lvlJc w:val="left"/>
      <w:pPr>
        <w:tabs>
          <w:tab w:val="num" w:pos="3600"/>
        </w:tabs>
        <w:ind w:left="3600" w:hanging="360"/>
      </w:pPr>
      <w:rPr>
        <w:rFonts w:ascii="Arial" w:hAnsi="Arial" w:hint="default"/>
      </w:rPr>
    </w:lvl>
    <w:lvl w:ilvl="5" w:tplc="9AE616CC" w:tentative="1">
      <w:start w:val="1"/>
      <w:numFmt w:val="bullet"/>
      <w:lvlText w:val="•"/>
      <w:lvlJc w:val="left"/>
      <w:pPr>
        <w:tabs>
          <w:tab w:val="num" w:pos="4320"/>
        </w:tabs>
        <w:ind w:left="4320" w:hanging="360"/>
      </w:pPr>
      <w:rPr>
        <w:rFonts w:ascii="Arial" w:hAnsi="Arial" w:hint="default"/>
      </w:rPr>
    </w:lvl>
    <w:lvl w:ilvl="6" w:tplc="093479F2" w:tentative="1">
      <w:start w:val="1"/>
      <w:numFmt w:val="bullet"/>
      <w:lvlText w:val="•"/>
      <w:lvlJc w:val="left"/>
      <w:pPr>
        <w:tabs>
          <w:tab w:val="num" w:pos="5040"/>
        </w:tabs>
        <w:ind w:left="5040" w:hanging="360"/>
      </w:pPr>
      <w:rPr>
        <w:rFonts w:ascii="Arial" w:hAnsi="Arial" w:hint="default"/>
      </w:rPr>
    </w:lvl>
    <w:lvl w:ilvl="7" w:tplc="A19695A4" w:tentative="1">
      <w:start w:val="1"/>
      <w:numFmt w:val="bullet"/>
      <w:lvlText w:val="•"/>
      <w:lvlJc w:val="left"/>
      <w:pPr>
        <w:tabs>
          <w:tab w:val="num" w:pos="5760"/>
        </w:tabs>
        <w:ind w:left="5760" w:hanging="360"/>
      </w:pPr>
      <w:rPr>
        <w:rFonts w:ascii="Arial" w:hAnsi="Arial" w:hint="default"/>
      </w:rPr>
    </w:lvl>
    <w:lvl w:ilvl="8" w:tplc="4CD6382A" w:tentative="1">
      <w:start w:val="1"/>
      <w:numFmt w:val="bullet"/>
      <w:lvlText w:val="•"/>
      <w:lvlJc w:val="left"/>
      <w:pPr>
        <w:tabs>
          <w:tab w:val="num" w:pos="6480"/>
        </w:tabs>
        <w:ind w:left="6480" w:hanging="360"/>
      </w:pPr>
      <w:rPr>
        <w:rFonts w:ascii="Arial" w:hAnsi="Arial" w:hint="default"/>
      </w:rPr>
    </w:lvl>
  </w:abstractNum>
  <w:abstractNum w:abstractNumId="109">
    <w:nsid w:val="25E9140F"/>
    <w:multiLevelType w:val="hybridMultilevel"/>
    <w:tmpl w:val="74649E28"/>
    <w:lvl w:ilvl="0" w:tplc="CFC0AFB8">
      <w:start w:val="1"/>
      <w:numFmt w:val="bullet"/>
      <w:lvlText w:val=""/>
      <w:lvlJc w:val="left"/>
      <w:pPr>
        <w:tabs>
          <w:tab w:val="num" w:pos="720"/>
        </w:tabs>
        <w:ind w:left="720" w:hanging="360"/>
      </w:pPr>
      <w:rPr>
        <w:rFonts w:ascii="Wingdings" w:hAnsi="Wingdings" w:hint="default"/>
      </w:rPr>
    </w:lvl>
    <w:lvl w:ilvl="1" w:tplc="C902E714" w:tentative="1">
      <w:start w:val="1"/>
      <w:numFmt w:val="bullet"/>
      <w:lvlText w:val=""/>
      <w:lvlJc w:val="left"/>
      <w:pPr>
        <w:tabs>
          <w:tab w:val="num" w:pos="1440"/>
        </w:tabs>
        <w:ind w:left="1440" w:hanging="360"/>
      </w:pPr>
      <w:rPr>
        <w:rFonts w:ascii="Wingdings" w:hAnsi="Wingdings" w:hint="default"/>
      </w:rPr>
    </w:lvl>
    <w:lvl w:ilvl="2" w:tplc="72E05B6E" w:tentative="1">
      <w:start w:val="1"/>
      <w:numFmt w:val="bullet"/>
      <w:lvlText w:val=""/>
      <w:lvlJc w:val="left"/>
      <w:pPr>
        <w:tabs>
          <w:tab w:val="num" w:pos="2160"/>
        </w:tabs>
        <w:ind w:left="2160" w:hanging="360"/>
      </w:pPr>
      <w:rPr>
        <w:rFonts w:ascii="Wingdings" w:hAnsi="Wingdings" w:hint="default"/>
      </w:rPr>
    </w:lvl>
    <w:lvl w:ilvl="3" w:tplc="F57079BE" w:tentative="1">
      <w:start w:val="1"/>
      <w:numFmt w:val="bullet"/>
      <w:lvlText w:val=""/>
      <w:lvlJc w:val="left"/>
      <w:pPr>
        <w:tabs>
          <w:tab w:val="num" w:pos="2880"/>
        </w:tabs>
        <w:ind w:left="2880" w:hanging="360"/>
      </w:pPr>
      <w:rPr>
        <w:rFonts w:ascii="Wingdings" w:hAnsi="Wingdings" w:hint="default"/>
      </w:rPr>
    </w:lvl>
    <w:lvl w:ilvl="4" w:tplc="FE047998" w:tentative="1">
      <w:start w:val="1"/>
      <w:numFmt w:val="bullet"/>
      <w:lvlText w:val=""/>
      <w:lvlJc w:val="left"/>
      <w:pPr>
        <w:tabs>
          <w:tab w:val="num" w:pos="3600"/>
        </w:tabs>
        <w:ind w:left="3600" w:hanging="360"/>
      </w:pPr>
      <w:rPr>
        <w:rFonts w:ascii="Wingdings" w:hAnsi="Wingdings" w:hint="default"/>
      </w:rPr>
    </w:lvl>
    <w:lvl w:ilvl="5" w:tplc="43A809D0" w:tentative="1">
      <w:start w:val="1"/>
      <w:numFmt w:val="bullet"/>
      <w:lvlText w:val=""/>
      <w:lvlJc w:val="left"/>
      <w:pPr>
        <w:tabs>
          <w:tab w:val="num" w:pos="4320"/>
        </w:tabs>
        <w:ind w:left="4320" w:hanging="360"/>
      </w:pPr>
      <w:rPr>
        <w:rFonts w:ascii="Wingdings" w:hAnsi="Wingdings" w:hint="default"/>
      </w:rPr>
    </w:lvl>
    <w:lvl w:ilvl="6" w:tplc="F2149B44" w:tentative="1">
      <w:start w:val="1"/>
      <w:numFmt w:val="bullet"/>
      <w:lvlText w:val=""/>
      <w:lvlJc w:val="left"/>
      <w:pPr>
        <w:tabs>
          <w:tab w:val="num" w:pos="5040"/>
        </w:tabs>
        <w:ind w:left="5040" w:hanging="360"/>
      </w:pPr>
      <w:rPr>
        <w:rFonts w:ascii="Wingdings" w:hAnsi="Wingdings" w:hint="default"/>
      </w:rPr>
    </w:lvl>
    <w:lvl w:ilvl="7" w:tplc="05D03C82" w:tentative="1">
      <w:start w:val="1"/>
      <w:numFmt w:val="bullet"/>
      <w:lvlText w:val=""/>
      <w:lvlJc w:val="left"/>
      <w:pPr>
        <w:tabs>
          <w:tab w:val="num" w:pos="5760"/>
        </w:tabs>
        <w:ind w:left="5760" w:hanging="360"/>
      </w:pPr>
      <w:rPr>
        <w:rFonts w:ascii="Wingdings" w:hAnsi="Wingdings" w:hint="default"/>
      </w:rPr>
    </w:lvl>
    <w:lvl w:ilvl="8" w:tplc="A1A479D6" w:tentative="1">
      <w:start w:val="1"/>
      <w:numFmt w:val="bullet"/>
      <w:lvlText w:val=""/>
      <w:lvlJc w:val="left"/>
      <w:pPr>
        <w:tabs>
          <w:tab w:val="num" w:pos="6480"/>
        </w:tabs>
        <w:ind w:left="6480" w:hanging="360"/>
      </w:pPr>
      <w:rPr>
        <w:rFonts w:ascii="Wingdings" w:hAnsi="Wingdings" w:hint="default"/>
      </w:rPr>
    </w:lvl>
  </w:abstractNum>
  <w:abstractNum w:abstractNumId="110">
    <w:nsid w:val="260C4B5F"/>
    <w:multiLevelType w:val="hybridMultilevel"/>
    <w:tmpl w:val="79AADC1E"/>
    <w:lvl w:ilvl="0" w:tplc="043E1E16">
      <w:start w:val="1"/>
      <w:numFmt w:val="bullet"/>
      <w:lvlText w:val=""/>
      <w:lvlJc w:val="left"/>
      <w:pPr>
        <w:tabs>
          <w:tab w:val="num" w:pos="720"/>
        </w:tabs>
        <w:ind w:left="720" w:hanging="360"/>
      </w:pPr>
      <w:rPr>
        <w:rFonts w:ascii="Wingdings" w:hAnsi="Wingdings" w:hint="default"/>
      </w:rPr>
    </w:lvl>
    <w:lvl w:ilvl="1" w:tplc="9708B33A" w:tentative="1">
      <w:start w:val="1"/>
      <w:numFmt w:val="bullet"/>
      <w:lvlText w:val=""/>
      <w:lvlJc w:val="left"/>
      <w:pPr>
        <w:tabs>
          <w:tab w:val="num" w:pos="1440"/>
        </w:tabs>
        <w:ind w:left="1440" w:hanging="360"/>
      </w:pPr>
      <w:rPr>
        <w:rFonts w:ascii="Wingdings" w:hAnsi="Wingdings" w:hint="default"/>
      </w:rPr>
    </w:lvl>
    <w:lvl w:ilvl="2" w:tplc="2B3ADA2C" w:tentative="1">
      <w:start w:val="1"/>
      <w:numFmt w:val="bullet"/>
      <w:lvlText w:val=""/>
      <w:lvlJc w:val="left"/>
      <w:pPr>
        <w:tabs>
          <w:tab w:val="num" w:pos="2160"/>
        </w:tabs>
        <w:ind w:left="2160" w:hanging="360"/>
      </w:pPr>
      <w:rPr>
        <w:rFonts w:ascii="Wingdings" w:hAnsi="Wingdings" w:hint="default"/>
      </w:rPr>
    </w:lvl>
    <w:lvl w:ilvl="3" w:tplc="6554E202" w:tentative="1">
      <w:start w:val="1"/>
      <w:numFmt w:val="bullet"/>
      <w:lvlText w:val=""/>
      <w:lvlJc w:val="left"/>
      <w:pPr>
        <w:tabs>
          <w:tab w:val="num" w:pos="2880"/>
        </w:tabs>
        <w:ind w:left="2880" w:hanging="360"/>
      </w:pPr>
      <w:rPr>
        <w:rFonts w:ascii="Wingdings" w:hAnsi="Wingdings" w:hint="default"/>
      </w:rPr>
    </w:lvl>
    <w:lvl w:ilvl="4" w:tplc="F776EF4C" w:tentative="1">
      <w:start w:val="1"/>
      <w:numFmt w:val="bullet"/>
      <w:lvlText w:val=""/>
      <w:lvlJc w:val="left"/>
      <w:pPr>
        <w:tabs>
          <w:tab w:val="num" w:pos="3600"/>
        </w:tabs>
        <w:ind w:left="3600" w:hanging="360"/>
      </w:pPr>
      <w:rPr>
        <w:rFonts w:ascii="Wingdings" w:hAnsi="Wingdings" w:hint="default"/>
      </w:rPr>
    </w:lvl>
    <w:lvl w:ilvl="5" w:tplc="EDC2AABC" w:tentative="1">
      <w:start w:val="1"/>
      <w:numFmt w:val="bullet"/>
      <w:lvlText w:val=""/>
      <w:lvlJc w:val="left"/>
      <w:pPr>
        <w:tabs>
          <w:tab w:val="num" w:pos="4320"/>
        </w:tabs>
        <w:ind w:left="4320" w:hanging="360"/>
      </w:pPr>
      <w:rPr>
        <w:rFonts w:ascii="Wingdings" w:hAnsi="Wingdings" w:hint="default"/>
      </w:rPr>
    </w:lvl>
    <w:lvl w:ilvl="6" w:tplc="95B0F7D2" w:tentative="1">
      <w:start w:val="1"/>
      <w:numFmt w:val="bullet"/>
      <w:lvlText w:val=""/>
      <w:lvlJc w:val="left"/>
      <w:pPr>
        <w:tabs>
          <w:tab w:val="num" w:pos="5040"/>
        </w:tabs>
        <w:ind w:left="5040" w:hanging="360"/>
      </w:pPr>
      <w:rPr>
        <w:rFonts w:ascii="Wingdings" w:hAnsi="Wingdings" w:hint="default"/>
      </w:rPr>
    </w:lvl>
    <w:lvl w:ilvl="7" w:tplc="B5E80CF6" w:tentative="1">
      <w:start w:val="1"/>
      <w:numFmt w:val="bullet"/>
      <w:lvlText w:val=""/>
      <w:lvlJc w:val="left"/>
      <w:pPr>
        <w:tabs>
          <w:tab w:val="num" w:pos="5760"/>
        </w:tabs>
        <w:ind w:left="5760" w:hanging="360"/>
      </w:pPr>
      <w:rPr>
        <w:rFonts w:ascii="Wingdings" w:hAnsi="Wingdings" w:hint="default"/>
      </w:rPr>
    </w:lvl>
    <w:lvl w:ilvl="8" w:tplc="9FC85FAE" w:tentative="1">
      <w:start w:val="1"/>
      <w:numFmt w:val="bullet"/>
      <w:lvlText w:val=""/>
      <w:lvlJc w:val="left"/>
      <w:pPr>
        <w:tabs>
          <w:tab w:val="num" w:pos="6480"/>
        </w:tabs>
        <w:ind w:left="6480" w:hanging="360"/>
      </w:pPr>
      <w:rPr>
        <w:rFonts w:ascii="Wingdings" w:hAnsi="Wingdings" w:hint="default"/>
      </w:rPr>
    </w:lvl>
  </w:abstractNum>
  <w:abstractNum w:abstractNumId="111">
    <w:nsid w:val="2640233B"/>
    <w:multiLevelType w:val="hybridMultilevel"/>
    <w:tmpl w:val="7BC6DB6C"/>
    <w:lvl w:ilvl="0" w:tplc="59466B7A">
      <w:start w:val="1"/>
      <w:numFmt w:val="bullet"/>
      <w:lvlText w:val=""/>
      <w:lvlJc w:val="left"/>
      <w:pPr>
        <w:tabs>
          <w:tab w:val="num" w:pos="720"/>
        </w:tabs>
        <w:ind w:left="720" w:hanging="360"/>
      </w:pPr>
      <w:rPr>
        <w:rFonts w:ascii="Wingdings" w:hAnsi="Wingdings" w:hint="default"/>
      </w:rPr>
    </w:lvl>
    <w:lvl w:ilvl="1" w:tplc="85E8BC42" w:tentative="1">
      <w:start w:val="1"/>
      <w:numFmt w:val="bullet"/>
      <w:lvlText w:val=""/>
      <w:lvlJc w:val="left"/>
      <w:pPr>
        <w:tabs>
          <w:tab w:val="num" w:pos="1440"/>
        </w:tabs>
        <w:ind w:left="1440" w:hanging="360"/>
      </w:pPr>
      <w:rPr>
        <w:rFonts w:ascii="Wingdings" w:hAnsi="Wingdings" w:hint="default"/>
      </w:rPr>
    </w:lvl>
    <w:lvl w:ilvl="2" w:tplc="B9C407AC" w:tentative="1">
      <w:start w:val="1"/>
      <w:numFmt w:val="bullet"/>
      <w:lvlText w:val=""/>
      <w:lvlJc w:val="left"/>
      <w:pPr>
        <w:tabs>
          <w:tab w:val="num" w:pos="2160"/>
        </w:tabs>
        <w:ind w:left="2160" w:hanging="360"/>
      </w:pPr>
      <w:rPr>
        <w:rFonts w:ascii="Wingdings" w:hAnsi="Wingdings" w:hint="default"/>
      </w:rPr>
    </w:lvl>
    <w:lvl w:ilvl="3" w:tplc="9A6A7D60" w:tentative="1">
      <w:start w:val="1"/>
      <w:numFmt w:val="bullet"/>
      <w:lvlText w:val=""/>
      <w:lvlJc w:val="left"/>
      <w:pPr>
        <w:tabs>
          <w:tab w:val="num" w:pos="2880"/>
        </w:tabs>
        <w:ind w:left="2880" w:hanging="360"/>
      </w:pPr>
      <w:rPr>
        <w:rFonts w:ascii="Wingdings" w:hAnsi="Wingdings" w:hint="default"/>
      </w:rPr>
    </w:lvl>
    <w:lvl w:ilvl="4" w:tplc="4F4206DC" w:tentative="1">
      <w:start w:val="1"/>
      <w:numFmt w:val="bullet"/>
      <w:lvlText w:val=""/>
      <w:lvlJc w:val="left"/>
      <w:pPr>
        <w:tabs>
          <w:tab w:val="num" w:pos="3600"/>
        </w:tabs>
        <w:ind w:left="3600" w:hanging="360"/>
      </w:pPr>
      <w:rPr>
        <w:rFonts w:ascii="Wingdings" w:hAnsi="Wingdings" w:hint="default"/>
      </w:rPr>
    </w:lvl>
    <w:lvl w:ilvl="5" w:tplc="66F2A724" w:tentative="1">
      <w:start w:val="1"/>
      <w:numFmt w:val="bullet"/>
      <w:lvlText w:val=""/>
      <w:lvlJc w:val="left"/>
      <w:pPr>
        <w:tabs>
          <w:tab w:val="num" w:pos="4320"/>
        </w:tabs>
        <w:ind w:left="4320" w:hanging="360"/>
      </w:pPr>
      <w:rPr>
        <w:rFonts w:ascii="Wingdings" w:hAnsi="Wingdings" w:hint="default"/>
      </w:rPr>
    </w:lvl>
    <w:lvl w:ilvl="6" w:tplc="9A46D400" w:tentative="1">
      <w:start w:val="1"/>
      <w:numFmt w:val="bullet"/>
      <w:lvlText w:val=""/>
      <w:lvlJc w:val="left"/>
      <w:pPr>
        <w:tabs>
          <w:tab w:val="num" w:pos="5040"/>
        </w:tabs>
        <w:ind w:left="5040" w:hanging="360"/>
      </w:pPr>
      <w:rPr>
        <w:rFonts w:ascii="Wingdings" w:hAnsi="Wingdings" w:hint="default"/>
      </w:rPr>
    </w:lvl>
    <w:lvl w:ilvl="7" w:tplc="79B0D4DA" w:tentative="1">
      <w:start w:val="1"/>
      <w:numFmt w:val="bullet"/>
      <w:lvlText w:val=""/>
      <w:lvlJc w:val="left"/>
      <w:pPr>
        <w:tabs>
          <w:tab w:val="num" w:pos="5760"/>
        </w:tabs>
        <w:ind w:left="5760" w:hanging="360"/>
      </w:pPr>
      <w:rPr>
        <w:rFonts w:ascii="Wingdings" w:hAnsi="Wingdings" w:hint="default"/>
      </w:rPr>
    </w:lvl>
    <w:lvl w:ilvl="8" w:tplc="67D27734" w:tentative="1">
      <w:start w:val="1"/>
      <w:numFmt w:val="bullet"/>
      <w:lvlText w:val=""/>
      <w:lvlJc w:val="left"/>
      <w:pPr>
        <w:tabs>
          <w:tab w:val="num" w:pos="6480"/>
        </w:tabs>
        <w:ind w:left="6480" w:hanging="360"/>
      </w:pPr>
      <w:rPr>
        <w:rFonts w:ascii="Wingdings" w:hAnsi="Wingdings" w:hint="default"/>
      </w:rPr>
    </w:lvl>
  </w:abstractNum>
  <w:abstractNum w:abstractNumId="112">
    <w:nsid w:val="269B4249"/>
    <w:multiLevelType w:val="hybridMultilevel"/>
    <w:tmpl w:val="37481B18"/>
    <w:lvl w:ilvl="0" w:tplc="A92EDA0E">
      <w:start w:val="1"/>
      <w:numFmt w:val="bullet"/>
      <w:lvlText w:val=""/>
      <w:lvlJc w:val="left"/>
      <w:pPr>
        <w:tabs>
          <w:tab w:val="num" w:pos="720"/>
        </w:tabs>
        <w:ind w:left="720" w:hanging="360"/>
      </w:pPr>
      <w:rPr>
        <w:rFonts w:ascii="Wingdings" w:hAnsi="Wingdings" w:hint="default"/>
      </w:rPr>
    </w:lvl>
    <w:lvl w:ilvl="1" w:tplc="C33430AA" w:tentative="1">
      <w:start w:val="1"/>
      <w:numFmt w:val="bullet"/>
      <w:lvlText w:val=""/>
      <w:lvlJc w:val="left"/>
      <w:pPr>
        <w:tabs>
          <w:tab w:val="num" w:pos="1440"/>
        </w:tabs>
        <w:ind w:left="1440" w:hanging="360"/>
      </w:pPr>
      <w:rPr>
        <w:rFonts w:ascii="Wingdings" w:hAnsi="Wingdings" w:hint="default"/>
      </w:rPr>
    </w:lvl>
    <w:lvl w:ilvl="2" w:tplc="4C9A3752" w:tentative="1">
      <w:start w:val="1"/>
      <w:numFmt w:val="bullet"/>
      <w:lvlText w:val=""/>
      <w:lvlJc w:val="left"/>
      <w:pPr>
        <w:tabs>
          <w:tab w:val="num" w:pos="2160"/>
        </w:tabs>
        <w:ind w:left="2160" w:hanging="360"/>
      </w:pPr>
      <w:rPr>
        <w:rFonts w:ascii="Wingdings" w:hAnsi="Wingdings" w:hint="default"/>
      </w:rPr>
    </w:lvl>
    <w:lvl w:ilvl="3" w:tplc="D1E850F2" w:tentative="1">
      <w:start w:val="1"/>
      <w:numFmt w:val="bullet"/>
      <w:lvlText w:val=""/>
      <w:lvlJc w:val="left"/>
      <w:pPr>
        <w:tabs>
          <w:tab w:val="num" w:pos="2880"/>
        </w:tabs>
        <w:ind w:left="2880" w:hanging="360"/>
      </w:pPr>
      <w:rPr>
        <w:rFonts w:ascii="Wingdings" w:hAnsi="Wingdings" w:hint="default"/>
      </w:rPr>
    </w:lvl>
    <w:lvl w:ilvl="4" w:tplc="D4FC5FAA" w:tentative="1">
      <w:start w:val="1"/>
      <w:numFmt w:val="bullet"/>
      <w:lvlText w:val=""/>
      <w:lvlJc w:val="left"/>
      <w:pPr>
        <w:tabs>
          <w:tab w:val="num" w:pos="3600"/>
        </w:tabs>
        <w:ind w:left="3600" w:hanging="360"/>
      </w:pPr>
      <w:rPr>
        <w:rFonts w:ascii="Wingdings" w:hAnsi="Wingdings" w:hint="default"/>
      </w:rPr>
    </w:lvl>
    <w:lvl w:ilvl="5" w:tplc="502860C0" w:tentative="1">
      <w:start w:val="1"/>
      <w:numFmt w:val="bullet"/>
      <w:lvlText w:val=""/>
      <w:lvlJc w:val="left"/>
      <w:pPr>
        <w:tabs>
          <w:tab w:val="num" w:pos="4320"/>
        </w:tabs>
        <w:ind w:left="4320" w:hanging="360"/>
      </w:pPr>
      <w:rPr>
        <w:rFonts w:ascii="Wingdings" w:hAnsi="Wingdings" w:hint="default"/>
      </w:rPr>
    </w:lvl>
    <w:lvl w:ilvl="6" w:tplc="1ED08126" w:tentative="1">
      <w:start w:val="1"/>
      <w:numFmt w:val="bullet"/>
      <w:lvlText w:val=""/>
      <w:lvlJc w:val="left"/>
      <w:pPr>
        <w:tabs>
          <w:tab w:val="num" w:pos="5040"/>
        </w:tabs>
        <w:ind w:left="5040" w:hanging="360"/>
      </w:pPr>
      <w:rPr>
        <w:rFonts w:ascii="Wingdings" w:hAnsi="Wingdings" w:hint="default"/>
      </w:rPr>
    </w:lvl>
    <w:lvl w:ilvl="7" w:tplc="0CEE58E0" w:tentative="1">
      <w:start w:val="1"/>
      <w:numFmt w:val="bullet"/>
      <w:lvlText w:val=""/>
      <w:lvlJc w:val="left"/>
      <w:pPr>
        <w:tabs>
          <w:tab w:val="num" w:pos="5760"/>
        </w:tabs>
        <w:ind w:left="5760" w:hanging="360"/>
      </w:pPr>
      <w:rPr>
        <w:rFonts w:ascii="Wingdings" w:hAnsi="Wingdings" w:hint="default"/>
      </w:rPr>
    </w:lvl>
    <w:lvl w:ilvl="8" w:tplc="04880F88" w:tentative="1">
      <w:start w:val="1"/>
      <w:numFmt w:val="bullet"/>
      <w:lvlText w:val=""/>
      <w:lvlJc w:val="left"/>
      <w:pPr>
        <w:tabs>
          <w:tab w:val="num" w:pos="6480"/>
        </w:tabs>
        <w:ind w:left="6480" w:hanging="360"/>
      </w:pPr>
      <w:rPr>
        <w:rFonts w:ascii="Wingdings" w:hAnsi="Wingdings" w:hint="default"/>
      </w:rPr>
    </w:lvl>
  </w:abstractNum>
  <w:abstractNum w:abstractNumId="113">
    <w:nsid w:val="26C222A3"/>
    <w:multiLevelType w:val="hybridMultilevel"/>
    <w:tmpl w:val="D9E6F332"/>
    <w:lvl w:ilvl="0" w:tplc="50589B68">
      <w:start w:val="1"/>
      <w:numFmt w:val="bullet"/>
      <w:lvlText w:val="•"/>
      <w:lvlJc w:val="left"/>
      <w:pPr>
        <w:tabs>
          <w:tab w:val="num" w:pos="720"/>
        </w:tabs>
        <w:ind w:left="720" w:hanging="360"/>
      </w:pPr>
      <w:rPr>
        <w:rFonts w:ascii="Arial" w:hAnsi="Arial" w:hint="default"/>
      </w:rPr>
    </w:lvl>
    <w:lvl w:ilvl="1" w:tplc="628C287C" w:tentative="1">
      <w:start w:val="1"/>
      <w:numFmt w:val="bullet"/>
      <w:lvlText w:val="•"/>
      <w:lvlJc w:val="left"/>
      <w:pPr>
        <w:tabs>
          <w:tab w:val="num" w:pos="1440"/>
        </w:tabs>
        <w:ind w:left="1440" w:hanging="360"/>
      </w:pPr>
      <w:rPr>
        <w:rFonts w:ascii="Arial" w:hAnsi="Arial" w:hint="default"/>
      </w:rPr>
    </w:lvl>
    <w:lvl w:ilvl="2" w:tplc="6C6253F8" w:tentative="1">
      <w:start w:val="1"/>
      <w:numFmt w:val="bullet"/>
      <w:lvlText w:val="•"/>
      <w:lvlJc w:val="left"/>
      <w:pPr>
        <w:tabs>
          <w:tab w:val="num" w:pos="2160"/>
        </w:tabs>
        <w:ind w:left="2160" w:hanging="360"/>
      </w:pPr>
      <w:rPr>
        <w:rFonts w:ascii="Arial" w:hAnsi="Arial" w:hint="default"/>
      </w:rPr>
    </w:lvl>
    <w:lvl w:ilvl="3" w:tplc="B874F2B8" w:tentative="1">
      <w:start w:val="1"/>
      <w:numFmt w:val="bullet"/>
      <w:lvlText w:val="•"/>
      <w:lvlJc w:val="left"/>
      <w:pPr>
        <w:tabs>
          <w:tab w:val="num" w:pos="2880"/>
        </w:tabs>
        <w:ind w:left="2880" w:hanging="360"/>
      </w:pPr>
      <w:rPr>
        <w:rFonts w:ascii="Arial" w:hAnsi="Arial" w:hint="default"/>
      </w:rPr>
    </w:lvl>
    <w:lvl w:ilvl="4" w:tplc="0B5653EC" w:tentative="1">
      <w:start w:val="1"/>
      <w:numFmt w:val="bullet"/>
      <w:lvlText w:val="•"/>
      <w:lvlJc w:val="left"/>
      <w:pPr>
        <w:tabs>
          <w:tab w:val="num" w:pos="3600"/>
        </w:tabs>
        <w:ind w:left="3600" w:hanging="360"/>
      </w:pPr>
      <w:rPr>
        <w:rFonts w:ascii="Arial" w:hAnsi="Arial" w:hint="default"/>
      </w:rPr>
    </w:lvl>
    <w:lvl w:ilvl="5" w:tplc="069042C0" w:tentative="1">
      <w:start w:val="1"/>
      <w:numFmt w:val="bullet"/>
      <w:lvlText w:val="•"/>
      <w:lvlJc w:val="left"/>
      <w:pPr>
        <w:tabs>
          <w:tab w:val="num" w:pos="4320"/>
        </w:tabs>
        <w:ind w:left="4320" w:hanging="360"/>
      </w:pPr>
      <w:rPr>
        <w:rFonts w:ascii="Arial" w:hAnsi="Arial" w:hint="default"/>
      </w:rPr>
    </w:lvl>
    <w:lvl w:ilvl="6" w:tplc="42087A4E" w:tentative="1">
      <w:start w:val="1"/>
      <w:numFmt w:val="bullet"/>
      <w:lvlText w:val="•"/>
      <w:lvlJc w:val="left"/>
      <w:pPr>
        <w:tabs>
          <w:tab w:val="num" w:pos="5040"/>
        </w:tabs>
        <w:ind w:left="5040" w:hanging="360"/>
      </w:pPr>
      <w:rPr>
        <w:rFonts w:ascii="Arial" w:hAnsi="Arial" w:hint="default"/>
      </w:rPr>
    </w:lvl>
    <w:lvl w:ilvl="7" w:tplc="7B6E9F68" w:tentative="1">
      <w:start w:val="1"/>
      <w:numFmt w:val="bullet"/>
      <w:lvlText w:val="•"/>
      <w:lvlJc w:val="left"/>
      <w:pPr>
        <w:tabs>
          <w:tab w:val="num" w:pos="5760"/>
        </w:tabs>
        <w:ind w:left="5760" w:hanging="360"/>
      </w:pPr>
      <w:rPr>
        <w:rFonts w:ascii="Arial" w:hAnsi="Arial" w:hint="default"/>
      </w:rPr>
    </w:lvl>
    <w:lvl w:ilvl="8" w:tplc="05D40ED2" w:tentative="1">
      <w:start w:val="1"/>
      <w:numFmt w:val="bullet"/>
      <w:lvlText w:val="•"/>
      <w:lvlJc w:val="left"/>
      <w:pPr>
        <w:tabs>
          <w:tab w:val="num" w:pos="6480"/>
        </w:tabs>
        <w:ind w:left="6480" w:hanging="360"/>
      </w:pPr>
      <w:rPr>
        <w:rFonts w:ascii="Arial" w:hAnsi="Arial" w:hint="default"/>
      </w:rPr>
    </w:lvl>
  </w:abstractNum>
  <w:abstractNum w:abstractNumId="114">
    <w:nsid w:val="26CA5B60"/>
    <w:multiLevelType w:val="hybridMultilevel"/>
    <w:tmpl w:val="8F7855DC"/>
    <w:lvl w:ilvl="0" w:tplc="3718184A">
      <w:start w:val="1"/>
      <w:numFmt w:val="bullet"/>
      <w:lvlText w:val=""/>
      <w:lvlJc w:val="left"/>
      <w:pPr>
        <w:tabs>
          <w:tab w:val="num" w:pos="720"/>
        </w:tabs>
        <w:ind w:left="720" w:hanging="360"/>
      </w:pPr>
      <w:rPr>
        <w:rFonts w:ascii="Wingdings" w:hAnsi="Wingdings" w:hint="default"/>
      </w:rPr>
    </w:lvl>
    <w:lvl w:ilvl="1" w:tplc="45A08ED6" w:tentative="1">
      <w:start w:val="1"/>
      <w:numFmt w:val="bullet"/>
      <w:lvlText w:val=""/>
      <w:lvlJc w:val="left"/>
      <w:pPr>
        <w:tabs>
          <w:tab w:val="num" w:pos="1440"/>
        </w:tabs>
        <w:ind w:left="1440" w:hanging="360"/>
      </w:pPr>
      <w:rPr>
        <w:rFonts w:ascii="Wingdings" w:hAnsi="Wingdings" w:hint="default"/>
      </w:rPr>
    </w:lvl>
    <w:lvl w:ilvl="2" w:tplc="45ECDD24" w:tentative="1">
      <w:start w:val="1"/>
      <w:numFmt w:val="bullet"/>
      <w:lvlText w:val=""/>
      <w:lvlJc w:val="left"/>
      <w:pPr>
        <w:tabs>
          <w:tab w:val="num" w:pos="2160"/>
        </w:tabs>
        <w:ind w:left="2160" w:hanging="360"/>
      </w:pPr>
      <w:rPr>
        <w:rFonts w:ascii="Wingdings" w:hAnsi="Wingdings" w:hint="default"/>
      </w:rPr>
    </w:lvl>
    <w:lvl w:ilvl="3" w:tplc="6B528AF6" w:tentative="1">
      <w:start w:val="1"/>
      <w:numFmt w:val="bullet"/>
      <w:lvlText w:val=""/>
      <w:lvlJc w:val="left"/>
      <w:pPr>
        <w:tabs>
          <w:tab w:val="num" w:pos="2880"/>
        </w:tabs>
        <w:ind w:left="2880" w:hanging="360"/>
      </w:pPr>
      <w:rPr>
        <w:rFonts w:ascii="Wingdings" w:hAnsi="Wingdings" w:hint="default"/>
      </w:rPr>
    </w:lvl>
    <w:lvl w:ilvl="4" w:tplc="93C8EE1A" w:tentative="1">
      <w:start w:val="1"/>
      <w:numFmt w:val="bullet"/>
      <w:lvlText w:val=""/>
      <w:lvlJc w:val="left"/>
      <w:pPr>
        <w:tabs>
          <w:tab w:val="num" w:pos="3600"/>
        </w:tabs>
        <w:ind w:left="3600" w:hanging="360"/>
      </w:pPr>
      <w:rPr>
        <w:rFonts w:ascii="Wingdings" w:hAnsi="Wingdings" w:hint="default"/>
      </w:rPr>
    </w:lvl>
    <w:lvl w:ilvl="5" w:tplc="E0F22864" w:tentative="1">
      <w:start w:val="1"/>
      <w:numFmt w:val="bullet"/>
      <w:lvlText w:val=""/>
      <w:lvlJc w:val="left"/>
      <w:pPr>
        <w:tabs>
          <w:tab w:val="num" w:pos="4320"/>
        </w:tabs>
        <w:ind w:left="4320" w:hanging="360"/>
      </w:pPr>
      <w:rPr>
        <w:rFonts w:ascii="Wingdings" w:hAnsi="Wingdings" w:hint="default"/>
      </w:rPr>
    </w:lvl>
    <w:lvl w:ilvl="6" w:tplc="021C3A7C" w:tentative="1">
      <w:start w:val="1"/>
      <w:numFmt w:val="bullet"/>
      <w:lvlText w:val=""/>
      <w:lvlJc w:val="left"/>
      <w:pPr>
        <w:tabs>
          <w:tab w:val="num" w:pos="5040"/>
        </w:tabs>
        <w:ind w:left="5040" w:hanging="360"/>
      </w:pPr>
      <w:rPr>
        <w:rFonts w:ascii="Wingdings" w:hAnsi="Wingdings" w:hint="default"/>
      </w:rPr>
    </w:lvl>
    <w:lvl w:ilvl="7" w:tplc="2E8E5DA8" w:tentative="1">
      <w:start w:val="1"/>
      <w:numFmt w:val="bullet"/>
      <w:lvlText w:val=""/>
      <w:lvlJc w:val="left"/>
      <w:pPr>
        <w:tabs>
          <w:tab w:val="num" w:pos="5760"/>
        </w:tabs>
        <w:ind w:left="5760" w:hanging="360"/>
      </w:pPr>
      <w:rPr>
        <w:rFonts w:ascii="Wingdings" w:hAnsi="Wingdings" w:hint="default"/>
      </w:rPr>
    </w:lvl>
    <w:lvl w:ilvl="8" w:tplc="59941750" w:tentative="1">
      <w:start w:val="1"/>
      <w:numFmt w:val="bullet"/>
      <w:lvlText w:val=""/>
      <w:lvlJc w:val="left"/>
      <w:pPr>
        <w:tabs>
          <w:tab w:val="num" w:pos="6480"/>
        </w:tabs>
        <w:ind w:left="6480" w:hanging="360"/>
      </w:pPr>
      <w:rPr>
        <w:rFonts w:ascii="Wingdings" w:hAnsi="Wingdings" w:hint="default"/>
      </w:rPr>
    </w:lvl>
  </w:abstractNum>
  <w:abstractNum w:abstractNumId="115">
    <w:nsid w:val="277A2CFA"/>
    <w:multiLevelType w:val="hybridMultilevel"/>
    <w:tmpl w:val="7B5ACE3E"/>
    <w:lvl w:ilvl="0" w:tplc="D878F864">
      <w:start w:val="1"/>
      <w:numFmt w:val="bullet"/>
      <w:lvlText w:val=""/>
      <w:lvlJc w:val="left"/>
      <w:pPr>
        <w:tabs>
          <w:tab w:val="num" w:pos="720"/>
        </w:tabs>
        <w:ind w:left="720" w:hanging="360"/>
      </w:pPr>
      <w:rPr>
        <w:rFonts w:ascii="Wingdings" w:hAnsi="Wingdings" w:hint="default"/>
      </w:rPr>
    </w:lvl>
    <w:lvl w:ilvl="1" w:tplc="D48A42D0" w:tentative="1">
      <w:start w:val="1"/>
      <w:numFmt w:val="bullet"/>
      <w:lvlText w:val=""/>
      <w:lvlJc w:val="left"/>
      <w:pPr>
        <w:tabs>
          <w:tab w:val="num" w:pos="1440"/>
        </w:tabs>
        <w:ind w:left="1440" w:hanging="360"/>
      </w:pPr>
      <w:rPr>
        <w:rFonts w:ascii="Wingdings" w:hAnsi="Wingdings" w:hint="default"/>
      </w:rPr>
    </w:lvl>
    <w:lvl w:ilvl="2" w:tplc="A308DEBA" w:tentative="1">
      <w:start w:val="1"/>
      <w:numFmt w:val="bullet"/>
      <w:lvlText w:val=""/>
      <w:lvlJc w:val="left"/>
      <w:pPr>
        <w:tabs>
          <w:tab w:val="num" w:pos="2160"/>
        </w:tabs>
        <w:ind w:left="2160" w:hanging="360"/>
      </w:pPr>
      <w:rPr>
        <w:rFonts w:ascii="Wingdings" w:hAnsi="Wingdings" w:hint="default"/>
      </w:rPr>
    </w:lvl>
    <w:lvl w:ilvl="3" w:tplc="4A563D8E" w:tentative="1">
      <w:start w:val="1"/>
      <w:numFmt w:val="bullet"/>
      <w:lvlText w:val=""/>
      <w:lvlJc w:val="left"/>
      <w:pPr>
        <w:tabs>
          <w:tab w:val="num" w:pos="2880"/>
        </w:tabs>
        <w:ind w:left="2880" w:hanging="360"/>
      </w:pPr>
      <w:rPr>
        <w:rFonts w:ascii="Wingdings" w:hAnsi="Wingdings" w:hint="default"/>
      </w:rPr>
    </w:lvl>
    <w:lvl w:ilvl="4" w:tplc="FAE83864" w:tentative="1">
      <w:start w:val="1"/>
      <w:numFmt w:val="bullet"/>
      <w:lvlText w:val=""/>
      <w:lvlJc w:val="left"/>
      <w:pPr>
        <w:tabs>
          <w:tab w:val="num" w:pos="3600"/>
        </w:tabs>
        <w:ind w:left="3600" w:hanging="360"/>
      </w:pPr>
      <w:rPr>
        <w:rFonts w:ascii="Wingdings" w:hAnsi="Wingdings" w:hint="default"/>
      </w:rPr>
    </w:lvl>
    <w:lvl w:ilvl="5" w:tplc="DD2C6CBC" w:tentative="1">
      <w:start w:val="1"/>
      <w:numFmt w:val="bullet"/>
      <w:lvlText w:val=""/>
      <w:lvlJc w:val="left"/>
      <w:pPr>
        <w:tabs>
          <w:tab w:val="num" w:pos="4320"/>
        </w:tabs>
        <w:ind w:left="4320" w:hanging="360"/>
      </w:pPr>
      <w:rPr>
        <w:rFonts w:ascii="Wingdings" w:hAnsi="Wingdings" w:hint="default"/>
      </w:rPr>
    </w:lvl>
    <w:lvl w:ilvl="6" w:tplc="0B5054C4" w:tentative="1">
      <w:start w:val="1"/>
      <w:numFmt w:val="bullet"/>
      <w:lvlText w:val=""/>
      <w:lvlJc w:val="left"/>
      <w:pPr>
        <w:tabs>
          <w:tab w:val="num" w:pos="5040"/>
        </w:tabs>
        <w:ind w:left="5040" w:hanging="360"/>
      </w:pPr>
      <w:rPr>
        <w:rFonts w:ascii="Wingdings" w:hAnsi="Wingdings" w:hint="default"/>
      </w:rPr>
    </w:lvl>
    <w:lvl w:ilvl="7" w:tplc="77F20F34" w:tentative="1">
      <w:start w:val="1"/>
      <w:numFmt w:val="bullet"/>
      <w:lvlText w:val=""/>
      <w:lvlJc w:val="left"/>
      <w:pPr>
        <w:tabs>
          <w:tab w:val="num" w:pos="5760"/>
        </w:tabs>
        <w:ind w:left="5760" w:hanging="360"/>
      </w:pPr>
      <w:rPr>
        <w:rFonts w:ascii="Wingdings" w:hAnsi="Wingdings" w:hint="default"/>
      </w:rPr>
    </w:lvl>
    <w:lvl w:ilvl="8" w:tplc="7DB64F06" w:tentative="1">
      <w:start w:val="1"/>
      <w:numFmt w:val="bullet"/>
      <w:lvlText w:val=""/>
      <w:lvlJc w:val="left"/>
      <w:pPr>
        <w:tabs>
          <w:tab w:val="num" w:pos="6480"/>
        </w:tabs>
        <w:ind w:left="6480" w:hanging="360"/>
      </w:pPr>
      <w:rPr>
        <w:rFonts w:ascii="Wingdings" w:hAnsi="Wingdings" w:hint="default"/>
      </w:rPr>
    </w:lvl>
  </w:abstractNum>
  <w:abstractNum w:abstractNumId="116">
    <w:nsid w:val="278A0754"/>
    <w:multiLevelType w:val="hybridMultilevel"/>
    <w:tmpl w:val="A18876DE"/>
    <w:lvl w:ilvl="0" w:tplc="A7A4BC2E">
      <w:start w:val="1"/>
      <w:numFmt w:val="bullet"/>
      <w:lvlText w:val="•"/>
      <w:lvlJc w:val="left"/>
      <w:pPr>
        <w:tabs>
          <w:tab w:val="num" w:pos="720"/>
        </w:tabs>
        <w:ind w:left="720" w:hanging="360"/>
      </w:pPr>
      <w:rPr>
        <w:rFonts w:ascii="Arial" w:hAnsi="Arial" w:hint="default"/>
      </w:rPr>
    </w:lvl>
    <w:lvl w:ilvl="1" w:tplc="D27EAF14" w:tentative="1">
      <w:start w:val="1"/>
      <w:numFmt w:val="bullet"/>
      <w:lvlText w:val="•"/>
      <w:lvlJc w:val="left"/>
      <w:pPr>
        <w:tabs>
          <w:tab w:val="num" w:pos="1440"/>
        </w:tabs>
        <w:ind w:left="1440" w:hanging="360"/>
      </w:pPr>
      <w:rPr>
        <w:rFonts w:ascii="Arial" w:hAnsi="Arial" w:hint="default"/>
      </w:rPr>
    </w:lvl>
    <w:lvl w:ilvl="2" w:tplc="00925F14" w:tentative="1">
      <w:start w:val="1"/>
      <w:numFmt w:val="bullet"/>
      <w:lvlText w:val="•"/>
      <w:lvlJc w:val="left"/>
      <w:pPr>
        <w:tabs>
          <w:tab w:val="num" w:pos="2160"/>
        </w:tabs>
        <w:ind w:left="2160" w:hanging="360"/>
      </w:pPr>
      <w:rPr>
        <w:rFonts w:ascii="Arial" w:hAnsi="Arial" w:hint="default"/>
      </w:rPr>
    </w:lvl>
    <w:lvl w:ilvl="3" w:tplc="13389306" w:tentative="1">
      <w:start w:val="1"/>
      <w:numFmt w:val="bullet"/>
      <w:lvlText w:val="•"/>
      <w:lvlJc w:val="left"/>
      <w:pPr>
        <w:tabs>
          <w:tab w:val="num" w:pos="2880"/>
        </w:tabs>
        <w:ind w:left="2880" w:hanging="360"/>
      </w:pPr>
      <w:rPr>
        <w:rFonts w:ascii="Arial" w:hAnsi="Arial" w:hint="default"/>
      </w:rPr>
    </w:lvl>
    <w:lvl w:ilvl="4" w:tplc="F086CAA0" w:tentative="1">
      <w:start w:val="1"/>
      <w:numFmt w:val="bullet"/>
      <w:lvlText w:val="•"/>
      <w:lvlJc w:val="left"/>
      <w:pPr>
        <w:tabs>
          <w:tab w:val="num" w:pos="3600"/>
        </w:tabs>
        <w:ind w:left="3600" w:hanging="360"/>
      </w:pPr>
      <w:rPr>
        <w:rFonts w:ascii="Arial" w:hAnsi="Arial" w:hint="default"/>
      </w:rPr>
    </w:lvl>
    <w:lvl w:ilvl="5" w:tplc="16806990" w:tentative="1">
      <w:start w:val="1"/>
      <w:numFmt w:val="bullet"/>
      <w:lvlText w:val="•"/>
      <w:lvlJc w:val="left"/>
      <w:pPr>
        <w:tabs>
          <w:tab w:val="num" w:pos="4320"/>
        </w:tabs>
        <w:ind w:left="4320" w:hanging="360"/>
      </w:pPr>
      <w:rPr>
        <w:rFonts w:ascii="Arial" w:hAnsi="Arial" w:hint="default"/>
      </w:rPr>
    </w:lvl>
    <w:lvl w:ilvl="6" w:tplc="1FB6D56C" w:tentative="1">
      <w:start w:val="1"/>
      <w:numFmt w:val="bullet"/>
      <w:lvlText w:val="•"/>
      <w:lvlJc w:val="left"/>
      <w:pPr>
        <w:tabs>
          <w:tab w:val="num" w:pos="5040"/>
        </w:tabs>
        <w:ind w:left="5040" w:hanging="360"/>
      </w:pPr>
      <w:rPr>
        <w:rFonts w:ascii="Arial" w:hAnsi="Arial" w:hint="default"/>
      </w:rPr>
    </w:lvl>
    <w:lvl w:ilvl="7" w:tplc="4D60C57A" w:tentative="1">
      <w:start w:val="1"/>
      <w:numFmt w:val="bullet"/>
      <w:lvlText w:val="•"/>
      <w:lvlJc w:val="left"/>
      <w:pPr>
        <w:tabs>
          <w:tab w:val="num" w:pos="5760"/>
        </w:tabs>
        <w:ind w:left="5760" w:hanging="360"/>
      </w:pPr>
      <w:rPr>
        <w:rFonts w:ascii="Arial" w:hAnsi="Arial" w:hint="default"/>
      </w:rPr>
    </w:lvl>
    <w:lvl w:ilvl="8" w:tplc="65BEAF82" w:tentative="1">
      <w:start w:val="1"/>
      <w:numFmt w:val="bullet"/>
      <w:lvlText w:val="•"/>
      <w:lvlJc w:val="left"/>
      <w:pPr>
        <w:tabs>
          <w:tab w:val="num" w:pos="6480"/>
        </w:tabs>
        <w:ind w:left="6480" w:hanging="360"/>
      </w:pPr>
      <w:rPr>
        <w:rFonts w:ascii="Arial" w:hAnsi="Arial" w:hint="default"/>
      </w:rPr>
    </w:lvl>
  </w:abstractNum>
  <w:abstractNum w:abstractNumId="117">
    <w:nsid w:val="27F65033"/>
    <w:multiLevelType w:val="hybridMultilevel"/>
    <w:tmpl w:val="E760DE56"/>
    <w:lvl w:ilvl="0" w:tplc="14125A50">
      <w:start w:val="1"/>
      <w:numFmt w:val="bullet"/>
      <w:lvlText w:val=""/>
      <w:lvlJc w:val="left"/>
      <w:pPr>
        <w:tabs>
          <w:tab w:val="num" w:pos="720"/>
        </w:tabs>
        <w:ind w:left="720" w:hanging="360"/>
      </w:pPr>
      <w:rPr>
        <w:rFonts w:ascii="Wingdings" w:hAnsi="Wingdings" w:hint="default"/>
      </w:rPr>
    </w:lvl>
    <w:lvl w:ilvl="1" w:tplc="051EAA78" w:tentative="1">
      <w:start w:val="1"/>
      <w:numFmt w:val="bullet"/>
      <w:lvlText w:val=""/>
      <w:lvlJc w:val="left"/>
      <w:pPr>
        <w:tabs>
          <w:tab w:val="num" w:pos="1440"/>
        </w:tabs>
        <w:ind w:left="1440" w:hanging="360"/>
      </w:pPr>
      <w:rPr>
        <w:rFonts w:ascii="Wingdings" w:hAnsi="Wingdings" w:hint="default"/>
      </w:rPr>
    </w:lvl>
    <w:lvl w:ilvl="2" w:tplc="34A4E3D0" w:tentative="1">
      <w:start w:val="1"/>
      <w:numFmt w:val="bullet"/>
      <w:lvlText w:val=""/>
      <w:lvlJc w:val="left"/>
      <w:pPr>
        <w:tabs>
          <w:tab w:val="num" w:pos="2160"/>
        </w:tabs>
        <w:ind w:left="2160" w:hanging="360"/>
      </w:pPr>
      <w:rPr>
        <w:rFonts w:ascii="Wingdings" w:hAnsi="Wingdings" w:hint="default"/>
      </w:rPr>
    </w:lvl>
    <w:lvl w:ilvl="3" w:tplc="44E6921A" w:tentative="1">
      <w:start w:val="1"/>
      <w:numFmt w:val="bullet"/>
      <w:lvlText w:val=""/>
      <w:lvlJc w:val="left"/>
      <w:pPr>
        <w:tabs>
          <w:tab w:val="num" w:pos="2880"/>
        </w:tabs>
        <w:ind w:left="2880" w:hanging="360"/>
      </w:pPr>
      <w:rPr>
        <w:rFonts w:ascii="Wingdings" w:hAnsi="Wingdings" w:hint="default"/>
      </w:rPr>
    </w:lvl>
    <w:lvl w:ilvl="4" w:tplc="525C262E" w:tentative="1">
      <w:start w:val="1"/>
      <w:numFmt w:val="bullet"/>
      <w:lvlText w:val=""/>
      <w:lvlJc w:val="left"/>
      <w:pPr>
        <w:tabs>
          <w:tab w:val="num" w:pos="3600"/>
        </w:tabs>
        <w:ind w:left="3600" w:hanging="360"/>
      </w:pPr>
      <w:rPr>
        <w:rFonts w:ascii="Wingdings" w:hAnsi="Wingdings" w:hint="default"/>
      </w:rPr>
    </w:lvl>
    <w:lvl w:ilvl="5" w:tplc="033A4822" w:tentative="1">
      <w:start w:val="1"/>
      <w:numFmt w:val="bullet"/>
      <w:lvlText w:val=""/>
      <w:lvlJc w:val="left"/>
      <w:pPr>
        <w:tabs>
          <w:tab w:val="num" w:pos="4320"/>
        </w:tabs>
        <w:ind w:left="4320" w:hanging="360"/>
      </w:pPr>
      <w:rPr>
        <w:rFonts w:ascii="Wingdings" w:hAnsi="Wingdings" w:hint="default"/>
      </w:rPr>
    </w:lvl>
    <w:lvl w:ilvl="6" w:tplc="D51AEE8A" w:tentative="1">
      <w:start w:val="1"/>
      <w:numFmt w:val="bullet"/>
      <w:lvlText w:val=""/>
      <w:lvlJc w:val="left"/>
      <w:pPr>
        <w:tabs>
          <w:tab w:val="num" w:pos="5040"/>
        </w:tabs>
        <w:ind w:left="5040" w:hanging="360"/>
      </w:pPr>
      <w:rPr>
        <w:rFonts w:ascii="Wingdings" w:hAnsi="Wingdings" w:hint="default"/>
      </w:rPr>
    </w:lvl>
    <w:lvl w:ilvl="7" w:tplc="BCD26A66" w:tentative="1">
      <w:start w:val="1"/>
      <w:numFmt w:val="bullet"/>
      <w:lvlText w:val=""/>
      <w:lvlJc w:val="left"/>
      <w:pPr>
        <w:tabs>
          <w:tab w:val="num" w:pos="5760"/>
        </w:tabs>
        <w:ind w:left="5760" w:hanging="360"/>
      </w:pPr>
      <w:rPr>
        <w:rFonts w:ascii="Wingdings" w:hAnsi="Wingdings" w:hint="default"/>
      </w:rPr>
    </w:lvl>
    <w:lvl w:ilvl="8" w:tplc="31BC765E" w:tentative="1">
      <w:start w:val="1"/>
      <w:numFmt w:val="bullet"/>
      <w:lvlText w:val=""/>
      <w:lvlJc w:val="left"/>
      <w:pPr>
        <w:tabs>
          <w:tab w:val="num" w:pos="6480"/>
        </w:tabs>
        <w:ind w:left="6480" w:hanging="360"/>
      </w:pPr>
      <w:rPr>
        <w:rFonts w:ascii="Wingdings" w:hAnsi="Wingdings" w:hint="default"/>
      </w:rPr>
    </w:lvl>
  </w:abstractNum>
  <w:abstractNum w:abstractNumId="118">
    <w:nsid w:val="27FE77CC"/>
    <w:multiLevelType w:val="hybridMultilevel"/>
    <w:tmpl w:val="4906FEC4"/>
    <w:lvl w:ilvl="0" w:tplc="455C5AB6">
      <w:start w:val="1"/>
      <w:numFmt w:val="bullet"/>
      <w:lvlText w:val=""/>
      <w:lvlJc w:val="left"/>
      <w:pPr>
        <w:tabs>
          <w:tab w:val="num" w:pos="720"/>
        </w:tabs>
        <w:ind w:left="720" w:hanging="360"/>
      </w:pPr>
      <w:rPr>
        <w:rFonts w:ascii="Wingdings" w:hAnsi="Wingdings" w:hint="default"/>
      </w:rPr>
    </w:lvl>
    <w:lvl w:ilvl="1" w:tplc="88FA6324" w:tentative="1">
      <w:start w:val="1"/>
      <w:numFmt w:val="bullet"/>
      <w:lvlText w:val=""/>
      <w:lvlJc w:val="left"/>
      <w:pPr>
        <w:tabs>
          <w:tab w:val="num" w:pos="1440"/>
        </w:tabs>
        <w:ind w:left="1440" w:hanging="360"/>
      </w:pPr>
      <w:rPr>
        <w:rFonts w:ascii="Wingdings" w:hAnsi="Wingdings" w:hint="default"/>
      </w:rPr>
    </w:lvl>
    <w:lvl w:ilvl="2" w:tplc="E5D82A80" w:tentative="1">
      <w:start w:val="1"/>
      <w:numFmt w:val="bullet"/>
      <w:lvlText w:val=""/>
      <w:lvlJc w:val="left"/>
      <w:pPr>
        <w:tabs>
          <w:tab w:val="num" w:pos="2160"/>
        </w:tabs>
        <w:ind w:left="2160" w:hanging="360"/>
      </w:pPr>
      <w:rPr>
        <w:rFonts w:ascii="Wingdings" w:hAnsi="Wingdings" w:hint="default"/>
      </w:rPr>
    </w:lvl>
    <w:lvl w:ilvl="3" w:tplc="CF86F560" w:tentative="1">
      <w:start w:val="1"/>
      <w:numFmt w:val="bullet"/>
      <w:lvlText w:val=""/>
      <w:lvlJc w:val="left"/>
      <w:pPr>
        <w:tabs>
          <w:tab w:val="num" w:pos="2880"/>
        </w:tabs>
        <w:ind w:left="2880" w:hanging="360"/>
      </w:pPr>
      <w:rPr>
        <w:rFonts w:ascii="Wingdings" w:hAnsi="Wingdings" w:hint="default"/>
      </w:rPr>
    </w:lvl>
    <w:lvl w:ilvl="4" w:tplc="1940FC50" w:tentative="1">
      <w:start w:val="1"/>
      <w:numFmt w:val="bullet"/>
      <w:lvlText w:val=""/>
      <w:lvlJc w:val="left"/>
      <w:pPr>
        <w:tabs>
          <w:tab w:val="num" w:pos="3600"/>
        </w:tabs>
        <w:ind w:left="3600" w:hanging="360"/>
      </w:pPr>
      <w:rPr>
        <w:rFonts w:ascii="Wingdings" w:hAnsi="Wingdings" w:hint="default"/>
      </w:rPr>
    </w:lvl>
    <w:lvl w:ilvl="5" w:tplc="12BC3926" w:tentative="1">
      <w:start w:val="1"/>
      <w:numFmt w:val="bullet"/>
      <w:lvlText w:val=""/>
      <w:lvlJc w:val="left"/>
      <w:pPr>
        <w:tabs>
          <w:tab w:val="num" w:pos="4320"/>
        </w:tabs>
        <w:ind w:left="4320" w:hanging="360"/>
      </w:pPr>
      <w:rPr>
        <w:rFonts w:ascii="Wingdings" w:hAnsi="Wingdings" w:hint="default"/>
      </w:rPr>
    </w:lvl>
    <w:lvl w:ilvl="6" w:tplc="B31A90AC" w:tentative="1">
      <w:start w:val="1"/>
      <w:numFmt w:val="bullet"/>
      <w:lvlText w:val=""/>
      <w:lvlJc w:val="left"/>
      <w:pPr>
        <w:tabs>
          <w:tab w:val="num" w:pos="5040"/>
        </w:tabs>
        <w:ind w:left="5040" w:hanging="360"/>
      </w:pPr>
      <w:rPr>
        <w:rFonts w:ascii="Wingdings" w:hAnsi="Wingdings" w:hint="default"/>
      </w:rPr>
    </w:lvl>
    <w:lvl w:ilvl="7" w:tplc="82E29BCA" w:tentative="1">
      <w:start w:val="1"/>
      <w:numFmt w:val="bullet"/>
      <w:lvlText w:val=""/>
      <w:lvlJc w:val="left"/>
      <w:pPr>
        <w:tabs>
          <w:tab w:val="num" w:pos="5760"/>
        </w:tabs>
        <w:ind w:left="5760" w:hanging="360"/>
      </w:pPr>
      <w:rPr>
        <w:rFonts w:ascii="Wingdings" w:hAnsi="Wingdings" w:hint="default"/>
      </w:rPr>
    </w:lvl>
    <w:lvl w:ilvl="8" w:tplc="1CF437A4" w:tentative="1">
      <w:start w:val="1"/>
      <w:numFmt w:val="bullet"/>
      <w:lvlText w:val=""/>
      <w:lvlJc w:val="left"/>
      <w:pPr>
        <w:tabs>
          <w:tab w:val="num" w:pos="6480"/>
        </w:tabs>
        <w:ind w:left="6480" w:hanging="360"/>
      </w:pPr>
      <w:rPr>
        <w:rFonts w:ascii="Wingdings" w:hAnsi="Wingdings" w:hint="default"/>
      </w:rPr>
    </w:lvl>
  </w:abstractNum>
  <w:abstractNum w:abstractNumId="119">
    <w:nsid w:val="28770782"/>
    <w:multiLevelType w:val="hybridMultilevel"/>
    <w:tmpl w:val="79727614"/>
    <w:lvl w:ilvl="0" w:tplc="81D2C16A">
      <w:start w:val="1"/>
      <w:numFmt w:val="bullet"/>
      <w:lvlText w:val=""/>
      <w:lvlJc w:val="left"/>
      <w:pPr>
        <w:tabs>
          <w:tab w:val="num" w:pos="720"/>
        </w:tabs>
        <w:ind w:left="720" w:hanging="360"/>
      </w:pPr>
      <w:rPr>
        <w:rFonts w:ascii="Wingdings" w:hAnsi="Wingdings" w:hint="default"/>
      </w:rPr>
    </w:lvl>
    <w:lvl w:ilvl="1" w:tplc="7AB6F876" w:tentative="1">
      <w:start w:val="1"/>
      <w:numFmt w:val="bullet"/>
      <w:lvlText w:val=""/>
      <w:lvlJc w:val="left"/>
      <w:pPr>
        <w:tabs>
          <w:tab w:val="num" w:pos="1440"/>
        </w:tabs>
        <w:ind w:left="1440" w:hanging="360"/>
      </w:pPr>
      <w:rPr>
        <w:rFonts w:ascii="Wingdings" w:hAnsi="Wingdings" w:hint="default"/>
      </w:rPr>
    </w:lvl>
    <w:lvl w:ilvl="2" w:tplc="78665AA0" w:tentative="1">
      <w:start w:val="1"/>
      <w:numFmt w:val="bullet"/>
      <w:lvlText w:val=""/>
      <w:lvlJc w:val="left"/>
      <w:pPr>
        <w:tabs>
          <w:tab w:val="num" w:pos="2160"/>
        </w:tabs>
        <w:ind w:left="2160" w:hanging="360"/>
      </w:pPr>
      <w:rPr>
        <w:rFonts w:ascii="Wingdings" w:hAnsi="Wingdings" w:hint="default"/>
      </w:rPr>
    </w:lvl>
    <w:lvl w:ilvl="3" w:tplc="3FDE9BF2" w:tentative="1">
      <w:start w:val="1"/>
      <w:numFmt w:val="bullet"/>
      <w:lvlText w:val=""/>
      <w:lvlJc w:val="left"/>
      <w:pPr>
        <w:tabs>
          <w:tab w:val="num" w:pos="2880"/>
        </w:tabs>
        <w:ind w:left="2880" w:hanging="360"/>
      </w:pPr>
      <w:rPr>
        <w:rFonts w:ascii="Wingdings" w:hAnsi="Wingdings" w:hint="default"/>
      </w:rPr>
    </w:lvl>
    <w:lvl w:ilvl="4" w:tplc="1A3E36AA" w:tentative="1">
      <w:start w:val="1"/>
      <w:numFmt w:val="bullet"/>
      <w:lvlText w:val=""/>
      <w:lvlJc w:val="left"/>
      <w:pPr>
        <w:tabs>
          <w:tab w:val="num" w:pos="3600"/>
        </w:tabs>
        <w:ind w:left="3600" w:hanging="360"/>
      </w:pPr>
      <w:rPr>
        <w:rFonts w:ascii="Wingdings" w:hAnsi="Wingdings" w:hint="default"/>
      </w:rPr>
    </w:lvl>
    <w:lvl w:ilvl="5" w:tplc="63A40800" w:tentative="1">
      <w:start w:val="1"/>
      <w:numFmt w:val="bullet"/>
      <w:lvlText w:val=""/>
      <w:lvlJc w:val="left"/>
      <w:pPr>
        <w:tabs>
          <w:tab w:val="num" w:pos="4320"/>
        </w:tabs>
        <w:ind w:left="4320" w:hanging="360"/>
      </w:pPr>
      <w:rPr>
        <w:rFonts w:ascii="Wingdings" w:hAnsi="Wingdings" w:hint="default"/>
      </w:rPr>
    </w:lvl>
    <w:lvl w:ilvl="6" w:tplc="229862DE" w:tentative="1">
      <w:start w:val="1"/>
      <w:numFmt w:val="bullet"/>
      <w:lvlText w:val=""/>
      <w:lvlJc w:val="left"/>
      <w:pPr>
        <w:tabs>
          <w:tab w:val="num" w:pos="5040"/>
        </w:tabs>
        <w:ind w:left="5040" w:hanging="360"/>
      </w:pPr>
      <w:rPr>
        <w:rFonts w:ascii="Wingdings" w:hAnsi="Wingdings" w:hint="default"/>
      </w:rPr>
    </w:lvl>
    <w:lvl w:ilvl="7" w:tplc="50A43926" w:tentative="1">
      <w:start w:val="1"/>
      <w:numFmt w:val="bullet"/>
      <w:lvlText w:val=""/>
      <w:lvlJc w:val="left"/>
      <w:pPr>
        <w:tabs>
          <w:tab w:val="num" w:pos="5760"/>
        </w:tabs>
        <w:ind w:left="5760" w:hanging="360"/>
      </w:pPr>
      <w:rPr>
        <w:rFonts w:ascii="Wingdings" w:hAnsi="Wingdings" w:hint="default"/>
      </w:rPr>
    </w:lvl>
    <w:lvl w:ilvl="8" w:tplc="CBB46CDE" w:tentative="1">
      <w:start w:val="1"/>
      <w:numFmt w:val="bullet"/>
      <w:lvlText w:val=""/>
      <w:lvlJc w:val="left"/>
      <w:pPr>
        <w:tabs>
          <w:tab w:val="num" w:pos="6480"/>
        </w:tabs>
        <w:ind w:left="6480" w:hanging="360"/>
      </w:pPr>
      <w:rPr>
        <w:rFonts w:ascii="Wingdings" w:hAnsi="Wingdings" w:hint="default"/>
      </w:rPr>
    </w:lvl>
  </w:abstractNum>
  <w:abstractNum w:abstractNumId="120">
    <w:nsid w:val="28B275E3"/>
    <w:multiLevelType w:val="hybridMultilevel"/>
    <w:tmpl w:val="C8B08B84"/>
    <w:lvl w:ilvl="0" w:tplc="B1CC73A0">
      <w:start w:val="1"/>
      <w:numFmt w:val="bullet"/>
      <w:lvlText w:val=""/>
      <w:lvlJc w:val="left"/>
      <w:pPr>
        <w:tabs>
          <w:tab w:val="num" w:pos="720"/>
        </w:tabs>
        <w:ind w:left="720" w:hanging="360"/>
      </w:pPr>
      <w:rPr>
        <w:rFonts w:ascii="Wingdings" w:hAnsi="Wingdings" w:hint="default"/>
      </w:rPr>
    </w:lvl>
    <w:lvl w:ilvl="1" w:tplc="64209000" w:tentative="1">
      <w:start w:val="1"/>
      <w:numFmt w:val="bullet"/>
      <w:lvlText w:val=""/>
      <w:lvlJc w:val="left"/>
      <w:pPr>
        <w:tabs>
          <w:tab w:val="num" w:pos="1440"/>
        </w:tabs>
        <w:ind w:left="1440" w:hanging="360"/>
      </w:pPr>
      <w:rPr>
        <w:rFonts w:ascii="Wingdings" w:hAnsi="Wingdings" w:hint="default"/>
      </w:rPr>
    </w:lvl>
    <w:lvl w:ilvl="2" w:tplc="FB5483EA" w:tentative="1">
      <w:start w:val="1"/>
      <w:numFmt w:val="bullet"/>
      <w:lvlText w:val=""/>
      <w:lvlJc w:val="left"/>
      <w:pPr>
        <w:tabs>
          <w:tab w:val="num" w:pos="2160"/>
        </w:tabs>
        <w:ind w:left="2160" w:hanging="360"/>
      </w:pPr>
      <w:rPr>
        <w:rFonts w:ascii="Wingdings" w:hAnsi="Wingdings" w:hint="default"/>
      </w:rPr>
    </w:lvl>
    <w:lvl w:ilvl="3" w:tplc="0D108260" w:tentative="1">
      <w:start w:val="1"/>
      <w:numFmt w:val="bullet"/>
      <w:lvlText w:val=""/>
      <w:lvlJc w:val="left"/>
      <w:pPr>
        <w:tabs>
          <w:tab w:val="num" w:pos="2880"/>
        </w:tabs>
        <w:ind w:left="2880" w:hanging="360"/>
      </w:pPr>
      <w:rPr>
        <w:rFonts w:ascii="Wingdings" w:hAnsi="Wingdings" w:hint="default"/>
      </w:rPr>
    </w:lvl>
    <w:lvl w:ilvl="4" w:tplc="01A46986" w:tentative="1">
      <w:start w:val="1"/>
      <w:numFmt w:val="bullet"/>
      <w:lvlText w:val=""/>
      <w:lvlJc w:val="left"/>
      <w:pPr>
        <w:tabs>
          <w:tab w:val="num" w:pos="3600"/>
        </w:tabs>
        <w:ind w:left="3600" w:hanging="360"/>
      </w:pPr>
      <w:rPr>
        <w:rFonts w:ascii="Wingdings" w:hAnsi="Wingdings" w:hint="default"/>
      </w:rPr>
    </w:lvl>
    <w:lvl w:ilvl="5" w:tplc="A87AEDB6" w:tentative="1">
      <w:start w:val="1"/>
      <w:numFmt w:val="bullet"/>
      <w:lvlText w:val=""/>
      <w:lvlJc w:val="left"/>
      <w:pPr>
        <w:tabs>
          <w:tab w:val="num" w:pos="4320"/>
        </w:tabs>
        <w:ind w:left="4320" w:hanging="360"/>
      </w:pPr>
      <w:rPr>
        <w:rFonts w:ascii="Wingdings" w:hAnsi="Wingdings" w:hint="default"/>
      </w:rPr>
    </w:lvl>
    <w:lvl w:ilvl="6" w:tplc="0B12FBF6" w:tentative="1">
      <w:start w:val="1"/>
      <w:numFmt w:val="bullet"/>
      <w:lvlText w:val=""/>
      <w:lvlJc w:val="left"/>
      <w:pPr>
        <w:tabs>
          <w:tab w:val="num" w:pos="5040"/>
        </w:tabs>
        <w:ind w:left="5040" w:hanging="360"/>
      </w:pPr>
      <w:rPr>
        <w:rFonts w:ascii="Wingdings" w:hAnsi="Wingdings" w:hint="default"/>
      </w:rPr>
    </w:lvl>
    <w:lvl w:ilvl="7" w:tplc="C06C95C4" w:tentative="1">
      <w:start w:val="1"/>
      <w:numFmt w:val="bullet"/>
      <w:lvlText w:val=""/>
      <w:lvlJc w:val="left"/>
      <w:pPr>
        <w:tabs>
          <w:tab w:val="num" w:pos="5760"/>
        </w:tabs>
        <w:ind w:left="5760" w:hanging="360"/>
      </w:pPr>
      <w:rPr>
        <w:rFonts w:ascii="Wingdings" w:hAnsi="Wingdings" w:hint="default"/>
      </w:rPr>
    </w:lvl>
    <w:lvl w:ilvl="8" w:tplc="13585E0C" w:tentative="1">
      <w:start w:val="1"/>
      <w:numFmt w:val="bullet"/>
      <w:lvlText w:val=""/>
      <w:lvlJc w:val="left"/>
      <w:pPr>
        <w:tabs>
          <w:tab w:val="num" w:pos="6480"/>
        </w:tabs>
        <w:ind w:left="6480" w:hanging="360"/>
      </w:pPr>
      <w:rPr>
        <w:rFonts w:ascii="Wingdings" w:hAnsi="Wingdings" w:hint="default"/>
      </w:rPr>
    </w:lvl>
  </w:abstractNum>
  <w:abstractNum w:abstractNumId="121">
    <w:nsid w:val="28E50ED2"/>
    <w:multiLevelType w:val="hybridMultilevel"/>
    <w:tmpl w:val="8738F2D4"/>
    <w:lvl w:ilvl="0" w:tplc="52B452CA">
      <w:start w:val="1"/>
      <w:numFmt w:val="bullet"/>
      <w:lvlText w:val=""/>
      <w:lvlJc w:val="left"/>
      <w:pPr>
        <w:tabs>
          <w:tab w:val="num" w:pos="720"/>
        </w:tabs>
        <w:ind w:left="720" w:hanging="360"/>
      </w:pPr>
      <w:rPr>
        <w:rFonts w:ascii="Wingdings" w:hAnsi="Wingdings" w:hint="default"/>
      </w:rPr>
    </w:lvl>
    <w:lvl w:ilvl="1" w:tplc="7AAC8B2E" w:tentative="1">
      <w:start w:val="1"/>
      <w:numFmt w:val="bullet"/>
      <w:lvlText w:val=""/>
      <w:lvlJc w:val="left"/>
      <w:pPr>
        <w:tabs>
          <w:tab w:val="num" w:pos="1440"/>
        </w:tabs>
        <w:ind w:left="1440" w:hanging="360"/>
      </w:pPr>
      <w:rPr>
        <w:rFonts w:ascii="Wingdings" w:hAnsi="Wingdings" w:hint="default"/>
      </w:rPr>
    </w:lvl>
    <w:lvl w:ilvl="2" w:tplc="D7128360" w:tentative="1">
      <w:start w:val="1"/>
      <w:numFmt w:val="bullet"/>
      <w:lvlText w:val=""/>
      <w:lvlJc w:val="left"/>
      <w:pPr>
        <w:tabs>
          <w:tab w:val="num" w:pos="2160"/>
        </w:tabs>
        <w:ind w:left="2160" w:hanging="360"/>
      </w:pPr>
      <w:rPr>
        <w:rFonts w:ascii="Wingdings" w:hAnsi="Wingdings" w:hint="default"/>
      </w:rPr>
    </w:lvl>
    <w:lvl w:ilvl="3" w:tplc="83386874" w:tentative="1">
      <w:start w:val="1"/>
      <w:numFmt w:val="bullet"/>
      <w:lvlText w:val=""/>
      <w:lvlJc w:val="left"/>
      <w:pPr>
        <w:tabs>
          <w:tab w:val="num" w:pos="2880"/>
        </w:tabs>
        <w:ind w:left="2880" w:hanging="360"/>
      </w:pPr>
      <w:rPr>
        <w:rFonts w:ascii="Wingdings" w:hAnsi="Wingdings" w:hint="default"/>
      </w:rPr>
    </w:lvl>
    <w:lvl w:ilvl="4" w:tplc="CB46ED0C" w:tentative="1">
      <w:start w:val="1"/>
      <w:numFmt w:val="bullet"/>
      <w:lvlText w:val=""/>
      <w:lvlJc w:val="left"/>
      <w:pPr>
        <w:tabs>
          <w:tab w:val="num" w:pos="3600"/>
        </w:tabs>
        <w:ind w:left="3600" w:hanging="360"/>
      </w:pPr>
      <w:rPr>
        <w:rFonts w:ascii="Wingdings" w:hAnsi="Wingdings" w:hint="default"/>
      </w:rPr>
    </w:lvl>
    <w:lvl w:ilvl="5" w:tplc="65F264D6" w:tentative="1">
      <w:start w:val="1"/>
      <w:numFmt w:val="bullet"/>
      <w:lvlText w:val=""/>
      <w:lvlJc w:val="left"/>
      <w:pPr>
        <w:tabs>
          <w:tab w:val="num" w:pos="4320"/>
        </w:tabs>
        <w:ind w:left="4320" w:hanging="360"/>
      </w:pPr>
      <w:rPr>
        <w:rFonts w:ascii="Wingdings" w:hAnsi="Wingdings" w:hint="default"/>
      </w:rPr>
    </w:lvl>
    <w:lvl w:ilvl="6" w:tplc="CF7AF364" w:tentative="1">
      <w:start w:val="1"/>
      <w:numFmt w:val="bullet"/>
      <w:lvlText w:val=""/>
      <w:lvlJc w:val="left"/>
      <w:pPr>
        <w:tabs>
          <w:tab w:val="num" w:pos="5040"/>
        </w:tabs>
        <w:ind w:left="5040" w:hanging="360"/>
      </w:pPr>
      <w:rPr>
        <w:rFonts w:ascii="Wingdings" w:hAnsi="Wingdings" w:hint="default"/>
      </w:rPr>
    </w:lvl>
    <w:lvl w:ilvl="7" w:tplc="D1B49522" w:tentative="1">
      <w:start w:val="1"/>
      <w:numFmt w:val="bullet"/>
      <w:lvlText w:val=""/>
      <w:lvlJc w:val="left"/>
      <w:pPr>
        <w:tabs>
          <w:tab w:val="num" w:pos="5760"/>
        </w:tabs>
        <w:ind w:left="5760" w:hanging="360"/>
      </w:pPr>
      <w:rPr>
        <w:rFonts w:ascii="Wingdings" w:hAnsi="Wingdings" w:hint="default"/>
      </w:rPr>
    </w:lvl>
    <w:lvl w:ilvl="8" w:tplc="A934D89A" w:tentative="1">
      <w:start w:val="1"/>
      <w:numFmt w:val="bullet"/>
      <w:lvlText w:val=""/>
      <w:lvlJc w:val="left"/>
      <w:pPr>
        <w:tabs>
          <w:tab w:val="num" w:pos="6480"/>
        </w:tabs>
        <w:ind w:left="6480" w:hanging="360"/>
      </w:pPr>
      <w:rPr>
        <w:rFonts w:ascii="Wingdings" w:hAnsi="Wingdings" w:hint="default"/>
      </w:rPr>
    </w:lvl>
  </w:abstractNum>
  <w:abstractNum w:abstractNumId="122">
    <w:nsid w:val="291E1F2B"/>
    <w:multiLevelType w:val="hybridMultilevel"/>
    <w:tmpl w:val="DFCE96C6"/>
    <w:lvl w:ilvl="0" w:tplc="9584756E">
      <w:start w:val="1"/>
      <w:numFmt w:val="bullet"/>
      <w:lvlText w:val="•"/>
      <w:lvlJc w:val="left"/>
      <w:pPr>
        <w:tabs>
          <w:tab w:val="num" w:pos="720"/>
        </w:tabs>
        <w:ind w:left="720" w:hanging="360"/>
      </w:pPr>
      <w:rPr>
        <w:rFonts w:ascii="Arial" w:hAnsi="Arial" w:hint="default"/>
      </w:rPr>
    </w:lvl>
    <w:lvl w:ilvl="1" w:tplc="9366437A" w:tentative="1">
      <w:start w:val="1"/>
      <w:numFmt w:val="bullet"/>
      <w:lvlText w:val="•"/>
      <w:lvlJc w:val="left"/>
      <w:pPr>
        <w:tabs>
          <w:tab w:val="num" w:pos="1440"/>
        </w:tabs>
        <w:ind w:left="1440" w:hanging="360"/>
      </w:pPr>
      <w:rPr>
        <w:rFonts w:ascii="Arial" w:hAnsi="Arial" w:hint="default"/>
      </w:rPr>
    </w:lvl>
    <w:lvl w:ilvl="2" w:tplc="10223D60" w:tentative="1">
      <w:start w:val="1"/>
      <w:numFmt w:val="bullet"/>
      <w:lvlText w:val="•"/>
      <w:lvlJc w:val="left"/>
      <w:pPr>
        <w:tabs>
          <w:tab w:val="num" w:pos="2160"/>
        </w:tabs>
        <w:ind w:left="2160" w:hanging="360"/>
      </w:pPr>
      <w:rPr>
        <w:rFonts w:ascii="Arial" w:hAnsi="Arial" w:hint="default"/>
      </w:rPr>
    </w:lvl>
    <w:lvl w:ilvl="3" w:tplc="D9F0723E" w:tentative="1">
      <w:start w:val="1"/>
      <w:numFmt w:val="bullet"/>
      <w:lvlText w:val="•"/>
      <w:lvlJc w:val="left"/>
      <w:pPr>
        <w:tabs>
          <w:tab w:val="num" w:pos="2880"/>
        </w:tabs>
        <w:ind w:left="2880" w:hanging="360"/>
      </w:pPr>
      <w:rPr>
        <w:rFonts w:ascii="Arial" w:hAnsi="Arial" w:hint="default"/>
      </w:rPr>
    </w:lvl>
    <w:lvl w:ilvl="4" w:tplc="0E6E0EA6" w:tentative="1">
      <w:start w:val="1"/>
      <w:numFmt w:val="bullet"/>
      <w:lvlText w:val="•"/>
      <w:lvlJc w:val="left"/>
      <w:pPr>
        <w:tabs>
          <w:tab w:val="num" w:pos="3600"/>
        </w:tabs>
        <w:ind w:left="3600" w:hanging="360"/>
      </w:pPr>
      <w:rPr>
        <w:rFonts w:ascii="Arial" w:hAnsi="Arial" w:hint="default"/>
      </w:rPr>
    </w:lvl>
    <w:lvl w:ilvl="5" w:tplc="4288D46E" w:tentative="1">
      <w:start w:val="1"/>
      <w:numFmt w:val="bullet"/>
      <w:lvlText w:val="•"/>
      <w:lvlJc w:val="left"/>
      <w:pPr>
        <w:tabs>
          <w:tab w:val="num" w:pos="4320"/>
        </w:tabs>
        <w:ind w:left="4320" w:hanging="360"/>
      </w:pPr>
      <w:rPr>
        <w:rFonts w:ascii="Arial" w:hAnsi="Arial" w:hint="default"/>
      </w:rPr>
    </w:lvl>
    <w:lvl w:ilvl="6" w:tplc="1CC28BBA" w:tentative="1">
      <w:start w:val="1"/>
      <w:numFmt w:val="bullet"/>
      <w:lvlText w:val="•"/>
      <w:lvlJc w:val="left"/>
      <w:pPr>
        <w:tabs>
          <w:tab w:val="num" w:pos="5040"/>
        </w:tabs>
        <w:ind w:left="5040" w:hanging="360"/>
      </w:pPr>
      <w:rPr>
        <w:rFonts w:ascii="Arial" w:hAnsi="Arial" w:hint="default"/>
      </w:rPr>
    </w:lvl>
    <w:lvl w:ilvl="7" w:tplc="D8748A22" w:tentative="1">
      <w:start w:val="1"/>
      <w:numFmt w:val="bullet"/>
      <w:lvlText w:val="•"/>
      <w:lvlJc w:val="left"/>
      <w:pPr>
        <w:tabs>
          <w:tab w:val="num" w:pos="5760"/>
        </w:tabs>
        <w:ind w:left="5760" w:hanging="360"/>
      </w:pPr>
      <w:rPr>
        <w:rFonts w:ascii="Arial" w:hAnsi="Arial" w:hint="default"/>
      </w:rPr>
    </w:lvl>
    <w:lvl w:ilvl="8" w:tplc="B4606E96" w:tentative="1">
      <w:start w:val="1"/>
      <w:numFmt w:val="bullet"/>
      <w:lvlText w:val="•"/>
      <w:lvlJc w:val="left"/>
      <w:pPr>
        <w:tabs>
          <w:tab w:val="num" w:pos="6480"/>
        </w:tabs>
        <w:ind w:left="6480" w:hanging="360"/>
      </w:pPr>
      <w:rPr>
        <w:rFonts w:ascii="Arial" w:hAnsi="Arial" w:hint="default"/>
      </w:rPr>
    </w:lvl>
  </w:abstractNum>
  <w:abstractNum w:abstractNumId="123">
    <w:nsid w:val="2922288D"/>
    <w:multiLevelType w:val="hybridMultilevel"/>
    <w:tmpl w:val="F9F85022"/>
    <w:lvl w:ilvl="0" w:tplc="D8AA9184">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4">
    <w:nsid w:val="29571C42"/>
    <w:multiLevelType w:val="hybridMultilevel"/>
    <w:tmpl w:val="6CA8EEE2"/>
    <w:lvl w:ilvl="0" w:tplc="118ECFBA">
      <w:start w:val="1"/>
      <w:numFmt w:val="bullet"/>
      <w:lvlText w:val=""/>
      <w:lvlJc w:val="left"/>
      <w:pPr>
        <w:tabs>
          <w:tab w:val="num" w:pos="720"/>
        </w:tabs>
        <w:ind w:left="720" w:hanging="360"/>
      </w:pPr>
      <w:rPr>
        <w:rFonts w:ascii="Wingdings" w:hAnsi="Wingdings" w:hint="default"/>
      </w:rPr>
    </w:lvl>
    <w:lvl w:ilvl="1" w:tplc="8E908E32" w:tentative="1">
      <w:start w:val="1"/>
      <w:numFmt w:val="bullet"/>
      <w:lvlText w:val=""/>
      <w:lvlJc w:val="left"/>
      <w:pPr>
        <w:tabs>
          <w:tab w:val="num" w:pos="1440"/>
        </w:tabs>
        <w:ind w:left="1440" w:hanging="360"/>
      </w:pPr>
      <w:rPr>
        <w:rFonts w:ascii="Wingdings" w:hAnsi="Wingdings" w:hint="default"/>
      </w:rPr>
    </w:lvl>
    <w:lvl w:ilvl="2" w:tplc="9370A99E" w:tentative="1">
      <w:start w:val="1"/>
      <w:numFmt w:val="bullet"/>
      <w:lvlText w:val=""/>
      <w:lvlJc w:val="left"/>
      <w:pPr>
        <w:tabs>
          <w:tab w:val="num" w:pos="2160"/>
        </w:tabs>
        <w:ind w:left="2160" w:hanging="360"/>
      </w:pPr>
      <w:rPr>
        <w:rFonts w:ascii="Wingdings" w:hAnsi="Wingdings" w:hint="default"/>
      </w:rPr>
    </w:lvl>
    <w:lvl w:ilvl="3" w:tplc="AB72CDE8" w:tentative="1">
      <w:start w:val="1"/>
      <w:numFmt w:val="bullet"/>
      <w:lvlText w:val=""/>
      <w:lvlJc w:val="left"/>
      <w:pPr>
        <w:tabs>
          <w:tab w:val="num" w:pos="2880"/>
        </w:tabs>
        <w:ind w:left="2880" w:hanging="360"/>
      </w:pPr>
      <w:rPr>
        <w:rFonts w:ascii="Wingdings" w:hAnsi="Wingdings" w:hint="default"/>
      </w:rPr>
    </w:lvl>
    <w:lvl w:ilvl="4" w:tplc="D4E84F70" w:tentative="1">
      <w:start w:val="1"/>
      <w:numFmt w:val="bullet"/>
      <w:lvlText w:val=""/>
      <w:lvlJc w:val="left"/>
      <w:pPr>
        <w:tabs>
          <w:tab w:val="num" w:pos="3600"/>
        </w:tabs>
        <w:ind w:left="3600" w:hanging="360"/>
      </w:pPr>
      <w:rPr>
        <w:rFonts w:ascii="Wingdings" w:hAnsi="Wingdings" w:hint="default"/>
      </w:rPr>
    </w:lvl>
    <w:lvl w:ilvl="5" w:tplc="DD209292" w:tentative="1">
      <w:start w:val="1"/>
      <w:numFmt w:val="bullet"/>
      <w:lvlText w:val=""/>
      <w:lvlJc w:val="left"/>
      <w:pPr>
        <w:tabs>
          <w:tab w:val="num" w:pos="4320"/>
        </w:tabs>
        <w:ind w:left="4320" w:hanging="360"/>
      </w:pPr>
      <w:rPr>
        <w:rFonts w:ascii="Wingdings" w:hAnsi="Wingdings" w:hint="default"/>
      </w:rPr>
    </w:lvl>
    <w:lvl w:ilvl="6" w:tplc="6FD241DA" w:tentative="1">
      <w:start w:val="1"/>
      <w:numFmt w:val="bullet"/>
      <w:lvlText w:val=""/>
      <w:lvlJc w:val="left"/>
      <w:pPr>
        <w:tabs>
          <w:tab w:val="num" w:pos="5040"/>
        </w:tabs>
        <w:ind w:left="5040" w:hanging="360"/>
      </w:pPr>
      <w:rPr>
        <w:rFonts w:ascii="Wingdings" w:hAnsi="Wingdings" w:hint="default"/>
      </w:rPr>
    </w:lvl>
    <w:lvl w:ilvl="7" w:tplc="9E0CBBCA" w:tentative="1">
      <w:start w:val="1"/>
      <w:numFmt w:val="bullet"/>
      <w:lvlText w:val=""/>
      <w:lvlJc w:val="left"/>
      <w:pPr>
        <w:tabs>
          <w:tab w:val="num" w:pos="5760"/>
        </w:tabs>
        <w:ind w:left="5760" w:hanging="360"/>
      </w:pPr>
      <w:rPr>
        <w:rFonts w:ascii="Wingdings" w:hAnsi="Wingdings" w:hint="default"/>
      </w:rPr>
    </w:lvl>
    <w:lvl w:ilvl="8" w:tplc="A7585652" w:tentative="1">
      <w:start w:val="1"/>
      <w:numFmt w:val="bullet"/>
      <w:lvlText w:val=""/>
      <w:lvlJc w:val="left"/>
      <w:pPr>
        <w:tabs>
          <w:tab w:val="num" w:pos="6480"/>
        </w:tabs>
        <w:ind w:left="6480" w:hanging="360"/>
      </w:pPr>
      <w:rPr>
        <w:rFonts w:ascii="Wingdings" w:hAnsi="Wingdings" w:hint="default"/>
      </w:rPr>
    </w:lvl>
  </w:abstractNum>
  <w:abstractNum w:abstractNumId="125">
    <w:nsid w:val="29611B74"/>
    <w:multiLevelType w:val="hybridMultilevel"/>
    <w:tmpl w:val="7FFEC18C"/>
    <w:lvl w:ilvl="0" w:tplc="19B23FD0">
      <w:start w:val="1"/>
      <w:numFmt w:val="decimal"/>
      <w:lvlText w:val="%1、"/>
      <w:lvlJc w:val="left"/>
      <w:pPr>
        <w:ind w:left="719" w:hanging="360"/>
      </w:pPr>
      <w:rPr>
        <w:rFonts w:cs="Times New Roman" w:hint="default"/>
      </w:rPr>
    </w:lvl>
    <w:lvl w:ilvl="1" w:tplc="04090019" w:tentative="1">
      <w:start w:val="1"/>
      <w:numFmt w:val="lowerLetter"/>
      <w:lvlText w:val="%2)"/>
      <w:lvlJc w:val="left"/>
      <w:pPr>
        <w:ind w:left="1199" w:hanging="420"/>
      </w:pPr>
      <w:rPr>
        <w:rFonts w:cs="Times New Roman"/>
      </w:rPr>
    </w:lvl>
    <w:lvl w:ilvl="2" w:tplc="0409001B" w:tentative="1">
      <w:start w:val="1"/>
      <w:numFmt w:val="lowerRoman"/>
      <w:lvlText w:val="%3."/>
      <w:lvlJc w:val="right"/>
      <w:pPr>
        <w:ind w:left="1619" w:hanging="420"/>
      </w:pPr>
      <w:rPr>
        <w:rFonts w:cs="Times New Roman"/>
      </w:rPr>
    </w:lvl>
    <w:lvl w:ilvl="3" w:tplc="0409000F" w:tentative="1">
      <w:start w:val="1"/>
      <w:numFmt w:val="decimal"/>
      <w:lvlText w:val="%4."/>
      <w:lvlJc w:val="left"/>
      <w:pPr>
        <w:ind w:left="2039" w:hanging="420"/>
      </w:pPr>
      <w:rPr>
        <w:rFonts w:cs="Times New Roman"/>
      </w:rPr>
    </w:lvl>
    <w:lvl w:ilvl="4" w:tplc="04090019" w:tentative="1">
      <w:start w:val="1"/>
      <w:numFmt w:val="lowerLetter"/>
      <w:lvlText w:val="%5)"/>
      <w:lvlJc w:val="left"/>
      <w:pPr>
        <w:ind w:left="2459" w:hanging="420"/>
      </w:pPr>
      <w:rPr>
        <w:rFonts w:cs="Times New Roman"/>
      </w:rPr>
    </w:lvl>
    <w:lvl w:ilvl="5" w:tplc="0409001B" w:tentative="1">
      <w:start w:val="1"/>
      <w:numFmt w:val="lowerRoman"/>
      <w:lvlText w:val="%6."/>
      <w:lvlJc w:val="right"/>
      <w:pPr>
        <w:ind w:left="2879" w:hanging="420"/>
      </w:pPr>
      <w:rPr>
        <w:rFonts w:cs="Times New Roman"/>
      </w:rPr>
    </w:lvl>
    <w:lvl w:ilvl="6" w:tplc="0409000F" w:tentative="1">
      <w:start w:val="1"/>
      <w:numFmt w:val="decimal"/>
      <w:lvlText w:val="%7."/>
      <w:lvlJc w:val="left"/>
      <w:pPr>
        <w:ind w:left="3299" w:hanging="420"/>
      </w:pPr>
      <w:rPr>
        <w:rFonts w:cs="Times New Roman"/>
      </w:rPr>
    </w:lvl>
    <w:lvl w:ilvl="7" w:tplc="04090019" w:tentative="1">
      <w:start w:val="1"/>
      <w:numFmt w:val="lowerLetter"/>
      <w:lvlText w:val="%8)"/>
      <w:lvlJc w:val="left"/>
      <w:pPr>
        <w:ind w:left="3719" w:hanging="420"/>
      </w:pPr>
      <w:rPr>
        <w:rFonts w:cs="Times New Roman"/>
      </w:rPr>
    </w:lvl>
    <w:lvl w:ilvl="8" w:tplc="0409001B" w:tentative="1">
      <w:start w:val="1"/>
      <w:numFmt w:val="lowerRoman"/>
      <w:lvlText w:val="%9."/>
      <w:lvlJc w:val="right"/>
      <w:pPr>
        <w:ind w:left="4139" w:hanging="420"/>
      </w:pPr>
      <w:rPr>
        <w:rFonts w:cs="Times New Roman"/>
      </w:rPr>
    </w:lvl>
  </w:abstractNum>
  <w:abstractNum w:abstractNumId="126">
    <w:nsid w:val="298F0D2E"/>
    <w:multiLevelType w:val="hybridMultilevel"/>
    <w:tmpl w:val="7EDEAD88"/>
    <w:lvl w:ilvl="0" w:tplc="AD2AB972">
      <w:start w:val="1"/>
      <w:numFmt w:val="bullet"/>
      <w:lvlText w:val=""/>
      <w:lvlJc w:val="left"/>
      <w:pPr>
        <w:tabs>
          <w:tab w:val="num" w:pos="720"/>
        </w:tabs>
        <w:ind w:left="720" w:hanging="360"/>
      </w:pPr>
      <w:rPr>
        <w:rFonts w:ascii="Wingdings" w:hAnsi="Wingdings" w:hint="default"/>
      </w:rPr>
    </w:lvl>
    <w:lvl w:ilvl="1" w:tplc="DE32A092" w:tentative="1">
      <w:start w:val="1"/>
      <w:numFmt w:val="bullet"/>
      <w:lvlText w:val=""/>
      <w:lvlJc w:val="left"/>
      <w:pPr>
        <w:tabs>
          <w:tab w:val="num" w:pos="1440"/>
        </w:tabs>
        <w:ind w:left="1440" w:hanging="360"/>
      </w:pPr>
      <w:rPr>
        <w:rFonts w:ascii="Wingdings" w:hAnsi="Wingdings" w:hint="default"/>
      </w:rPr>
    </w:lvl>
    <w:lvl w:ilvl="2" w:tplc="70669632" w:tentative="1">
      <w:start w:val="1"/>
      <w:numFmt w:val="bullet"/>
      <w:lvlText w:val=""/>
      <w:lvlJc w:val="left"/>
      <w:pPr>
        <w:tabs>
          <w:tab w:val="num" w:pos="2160"/>
        </w:tabs>
        <w:ind w:left="2160" w:hanging="360"/>
      </w:pPr>
      <w:rPr>
        <w:rFonts w:ascii="Wingdings" w:hAnsi="Wingdings" w:hint="default"/>
      </w:rPr>
    </w:lvl>
    <w:lvl w:ilvl="3" w:tplc="9042A166" w:tentative="1">
      <w:start w:val="1"/>
      <w:numFmt w:val="bullet"/>
      <w:lvlText w:val=""/>
      <w:lvlJc w:val="left"/>
      <w:pPr>
        <w:tabs>
          <w:tab w:val="num" w:pos="2880"/>
        </w:tabs>
        <w:ind w:left="2880" w:hanging="360"/>
      </w:pPr>
      <w:rPr>
        <w:rFonts w:ascii="Wingdings" w:hAnsi="Wingdings" w:hint="default"/>
      </w:rPr>
    </w:lvl>
    <w:lvl w:ilvl="4" w:tplc="68FE3602" w:tentative="1">
      <w:start w:val="1"/>
      <w:numFmt w:val="bullet"/>
      <w:lvlText w:val=""/>
      <w:lvlJc w:val="left"/>
      <w:pPr>
        <w:tabs>
          <w:tab w:val="num" w:pos="3600"/>
        </w:tabs>
        <w:ind w:left="3600" w:hanging="360"/>
      </w:pPr>
      <w:rPr>
        <w:rFonts w:ascii="Wingdings" w:hAnsi="Wingdings" w:hint="default"/>
      </w:rPr>
    </w:lvl>
    <w:lvl w:ilvl="5" w:tplc="778EE3D8" w:tentative="1">
      <w:start w:val="1"/>
      <w:numFmt w:val="bullet"/>
      <w:lvlText w:val=""/>
      <w:lvlJc w:val="left"/>
      <w:pPr>
        <w:tabs>
          <w:tab w:val="num" w:pos="4320"/>
        </w:tabs>
        <w:ind w:left="4320" w:hanging="360"/>
      </w:pPr>
      <w:rPr>
        <w:rFonts w:ascii="Wingdings" w:hAnsi="Wingdings" w:hint="default"/>
      </w:rPr>
    </w:lvl>
    <w:lvl w:ilvl="6" w:tplc="748446CA" w:tentative="1">
      <w:start w:val="1"/>
      <w:numFmt w:val="bullet"/>
      <w:lvlText w:val=""/>
      <w:lvlJc w:val="left"/>
      <w:pPr>
        <w:tabs>
          <w:tab w:val="num" w:pos="5040"/>
        </w:tabs>
        <w:ind w:left="5040" w:hanging="360"/>
      </w:pPr>
      <w:rPr>
        <w:rFonts w:ascii="Wingdings" w:hAnsi="Wingdings" w:hint="default"/>
      </w:rPr>
    </w:lvl>
    <w:lvl w:ilvl="7" w:tplc="48BCDE06" w:tentative="1">
      <w:start w:val="1"/>
      <w:numFmt w:val="bullet"/>
      <w:lvlText w:val=""/>
      <w:lvlJc w:val="left"/>
      <w:pPr>
        <w:tabs>
          <w:tab w:val="num" w:pos="5760"/>
        </w:tabs>
        <w:ind w:left="5760" w:hanging="360"/>
      </w:pPr>
      <w:rPr>
        <w:rFonts w:ascii="Wingdings" w:hAnsi="Wingdings" w:hint="default"/>
      </w:rPr>
    </w:lvl>
    <w:lvl w:ilvl="8" w:tplc="23D86782" w:tentative="1">
      <w:start w:val="1"/>
      <w:numFmt w:val="bullet"/>
      <w:lvlText w:val=""/>
      <w:lvlJc w:val="left"/>
      <w:pPr>
        <w:tabs>
          <w:tab w:val="num" w:pos="6480"/>
        </w:tabs>
        <w:ind w:left="6480" w:hanging="360"/>
      </w:pPr>
      <w:rPr>
        <w:rFonts w:ascii="Wingdings" w:hAnsi="Wingdings" w:hint="default"/>
      </w:rPr>
    </w:lvl>
  </w:abstractNum>
  <w:abstractNum w:abstractNumId="127">
    <w:nsid w:val="29FB4A25"/>
    <w:multiLevelType w:val="hybridMultilevel"/>
    <w:tmpl w:val="7B46C874"/>
    <w:lvl w:ilvl="0" w:tplc="98C079CE">
      <w:start w:val="1"/>
      <w:numFmt w:val="bullet"/>
      <w:lvlText w:val=""/>
      <w:lvlJc w:val="left"/>
      <w:pPr>
        <w:tabs>
          <w:tab w:val="num" w:pos="360"/>
        </w:tabs>
        <w:ind w:left="360" w:hanging="360"/>
      </w:pPr>
      <w:rPr>
        <w:rFonts w:ascii="Wingdings" w:hAnsi="Wingdings" w:hint="default"/>
      </w:rPr>
    </w:lvl>
    <w:lvl w:ilvl="1" w:tplc="55C0141C" w:tentative="1">
      <w:start w:val="1"/>
      <w:numFmt w:val="bullet"/>
      <w:lvlText w:val=""/>
      <w:lvlJc w:val="left"/>
      <w:pPr>
        <w:tabs>
          <w:tab w:val="num" w:pos="1080"/>
        </w:tabs>
        <w:ind w:left="1080" w:hanging="360"/>
      </w:pPr>
      <w:rPr>
        <w:rFonts w:ascii="Wingdings" w:hAnsi="Wingdings" w:hint="default"/>
      </w:rPr>
    </w:lvl>
    <w:lvl w:ilvl="2" w:tplc="EA80CFF0" w:tentative="1">
      <w:start w:val="1"/>
      <w:numFmt w:val="bullet"/>
      <w:lvlText w:val=""/>
      <w:lvlJc w:val="left"/>
      <w:pPr>
        <w:tabs>
          <w:tab w:val="num" w:pos="1800"/>
        </w:tabs>
        <w:ind w:left="1800" w:hanging="360"/>
      </w:pPr>
      <w:rPr>
        <w:rFonts w:ascii="Wingdings" w:hAnsi="Wingdings" w:hint="default"/>
      </w:rPr>
    </w:lvl>
    <w:lvl w:ilvl="3" w:tplc="A8706836" w:tentative="1">
      <w:start w:val="1"/>
      <w:numFmt w:val="bullet"/>
      <w:lvlText w:val=""/>
      <w:lvlJc w:val="left"/>
      <w:pPr>
        <w:tabs>
          <w:tab w:val="num" w:pos="2520"/>
        </w:tabs>
        <w:ind w:left="2520" w:hanging="360"/>
      </w:pPr>
      <w:rPr>
        <w:rFonts w:ascii="Wingdings" w:hAnsi="Wingdings" w:hint="default"/>
      </w:rPr>
    </w:lvl>
    <w:lvl w:ilvl="4" w:tplc="57467CAE" w:tentative="1">
      <w:start w:val="1"/>
      <w:numFmt w:val="bullet"/>
      <w:lvlText w:val=""/>
      <w:lvlJc w:val="left"/>
      <w:pPr>
        <w:tabs>
          <w:tab w:val="num" w:pos="3240"/>
        </w:tabs>
        <w:ind w:left="3240" w:hanging="360"/>
      </w:pPr>
      <w:rPr>
        <w:rFonts w:ascii="Wingdings" w:hAnsi="Wingdings" w:hint="default"/>
      </w:rPr>
    </w:lvl>
    <w:lvl w:ilvl="5" w:tplc="7B84E0C2" w:tentative="1">
      <w:start w:val="1"/>
      <w:numFmt w:val="bullet"/>
      <w:lvlText w:val=""/>
      <w:lvlJc w:val="left"/>
      <w:pPr>
        <w:tabs>
          <w:tab w:val="num" w:pos="3960"/>
        </w:tabs>
        <w:ind w:left="3960" w:hanging="360"/>
      </w:pPr>
      <w:rPr>
        <w:rFonts w:ascii="Wingdings" w:hAnsi="Wingdings" w:hint="default"/>
      </w:rPr>
    </w:lvl>
    <w:lvl w:ilvl="6" w:tplc="352A0A56" w:tentative="1">
      <w:start w:val="1"/>
      <w:numFmt w:val="bullet"/>
      <w:lvlText w:val=""/>
      <w:lvlJc w:val="left"/>
      <w:pPr>
        <w:tabs>
          <w:tab w:val="num" w:pos="4680"/>
        </w:tabs>
        <w:ind w:left="4680" w:hanging="360"/>
      </w:pPr>
      <w:rPr>
        <w:rFonts w:ascii="Wingdings" w:hAnsi="Wingdings" w:hint="default"/>
      </w:rPr>
    </w:lvl>
    <w:lvl w:ilvl="7" w:tplc="04DCAAC8" w:tentative="1">
      <w:start w:val="1"/>
      <w:numFmt w:val="bullet"/>
      <w:lvlText w:val=""/>
      <w:lvlJc w:val="left"/>
      <w:pPr>
        <w:tabs>
          <w:tab w:val="num" w:pos="5400"/>
        </w:tabs>
        <w:ind w:left="5400" w:hanging="360"/>
      </w:pPr>
      <w:rPr>
        <w:rFonts w:ascii="Wingdings" w:hAnsi="Wingdings" w:hint="default"/>
      </w:rPr>
    </w:lvl>
    <w:lvl w:ilvl="8" w:tplc="4AE255B0" w:tentative="1">
      <w:start w:val="1"/>
      <w:numFmt w:val="bullet"/>
      <w:lvlText w:val=""/>
      <w:lvlJc w:val="left"/>
      <w:pPr>
        <w:tabs>
          <w:tab w:val="num" w:pos="6120"/>
        </w:tabs>
        <w:ind w:left="6120" w:hanging="360"/>
      </w:pPr>
      <w:rPr>
        <w:rFonts w:ascii="Wingdings" w:hAnsi="Wingdings" w:hint="default"/>
      </w:rPr>
    </w:lvl>
  </w:abstractNum>
  <w:abstractNum w:abstractNumId="128">
    <w:nsid w:val="2A676CF6"/>
    <w:multiLevelType w:val="hybridMultilevel"/>
    <w:tmpl w:val="CC3E002C"/>
    <w:lvl w:ilvl="0" w:tplc="DC344634">
      <w:start w:val="1"/>
      <w:numFmt w:val="bullet"/>
      <w:lvlText w:val="•"/>
      <w:lvlJc w:val="left"/>
      <w:pPr>
        <w:tabs>
          <w:tab w:val="num" w:pos="720"/>
        </w:tabs>
        <w:ind w:left="720" w:hanging="360"/>
      </w:pPr>
      <w:rPr>
        <w:rFonts w:ascii="Arial" w:hAnsi="Arial" w:hint="default"/>
      </w:rPr>
    </w:lvl>
    <w:lvl w:ilvl="1" w:tplc="B0C4E8BE" w:tentative="1">
      <w:start w:val="1"/>
      <w:numFmt w:val="bullet"/>
      <w:lvlText w:val="•"/>
      <w:lvlJc w:val="left"/>
      <w:pPr>
        <w:tabs>
          <w:tab w:val="num" w:pos="1440"/>
        </w:tabs>
        <w:ind w:left="1440" w:hanging="360"/>
      </w:pPr>
      <w:rPr>
        <w:rFonts w:ascii="Arial" w:hAnsi="Arial" w:hint="default"/>
      </w:rPr>
    </w:lvl>
    <w:lvl w:ilvl="2" w:tplc="54D26526" w:tentative="1">
      <w:start w:val="1"/>
      <w:numFmt w:val="bullet"/>
      <w:lvlText w:val="•"/>
      <w:lvlJc w:val="left"/>
      <w:pPr>
        <w:tabs>
          <w:tab w:val="num" w:pos="2160"/>
        </w:tabs>
        <w:ind w:left="2160" w:hanging="360"/>
      </w:pPr>
      <w:rPr>
        <w:rFonts w:ascii="Arial" w:hAnsi="Arial" w:hint="default"/>
      </w:rPr>
    </w:lvl>
    <w:lvl w:ilvl="3" w:tplc="013248E6" w:tentative="1">
      <w:start w:val="1"/>
      <w:numFmt w:val="bullet"/>
      <w:lvlText w:val="•"/>
      <w:lvlJc w:val="left"/>
      <w:pPr>
        <w:tabs>
          <w:tab w:val="num" w:pos="2880"/>
        </w:tabs>
        <w:ind w:left="2880" w:hanging="360"/>
      </w:pPr>
      <w:rPr>
        <w:rFonts w:ascii="Arial" w:hAnsi="Arial" w:hint="default"/>
      </w:rPr>
    </w:lvl>
    <w:lvl w:ilvl="4" w:tplc="1C9CD26C" w:tentative="1">
      <w:start w:val="1"/>
      <w:numFmt w:val="bullet"/>
      <w:lvlText w:val="•"/>
      <w:lvlJc w:val="left"/>
      <w:pPr>
        <w:tabs>
          <w:tab w:val="num" w:pos="3600"/>
        </w:tabs>
        <w:ind w:left="3600" w:hanging="360"/>
      </w:pPr>
      <w:rPr>
        <w:rFonts w:ascii="Arial" w:hAnsi="Arial" w:hint="default"/>
      </w:rPr>
    </w:lvl>
    <w:lvl w:ilvl="5" w:tplc="1DE684DE" w:tentative="1">
      <w:start w:val="1"/>
      <w:numFmt w:val="bullet"/>
      <w:lvlText w:val="•"/>
      <w:lvlJc w:val="left"/>
      <w:pPr>
        <w:tabs>
          <w:tab w:val="num" w:pos="4320"/>
        </w:tabs>
        <w:ind w:left="4320" w:hanging="360"/>
      </w:pPr>
      <w:rPr>
        <w:rFonts w:ascii="Arial" w:hAnsi="Arial" w:hint="default"/>
      </w:rPr>
    </w:lvl>
    <w:lvl w:ilvl="6" w:tplc="BBDA0EC4" w:tentative="1">
      <w:start w:val="1"/>
      <w:numFmt w:val="bullet"/>
      <w:lvlText w:val="•"/>
      <w:lvlJc w:val="left"/>
      <w:pPr>
        <w:tabs>
          <w:tab w:val="num" w:pos="5040"/>
        </w:tabs>
        <w:ind w:left="5040" w:hanging="360"/>
      </w:pPr>
      <w:rPr>
        <w:rFonts w:ascii="Arial" w:hAnsi="Arial" w:hint="default"/>
      </w:rPr>
    </w:lvl>
    <w:lvl w:ilvl="7" w:tplc="C6E61338" w:tentative="1">
      <w:start w:val="1"/>
      <w:numFmt w:val="bullet"/>
      <w:lvlText w:val="•"/>
      <w:lvlJc w:val="left"/>
      <w:pPr>
        <w:tabs>
          <w:tab w:val="num" w:pos="5760"/>
        </w:tabs>
        <w:ind w:left="5760" w:hanging="360"/>
      </w:pPr>
      <w:rPr>
        <w:rFonts w:ascii="Arial" w:hAnsi="Arial" w:hint="default"/>
      </w:rPr>
    </w:lvl>
    <w:lvl w:ilvl="8" w:tplc="A48E89CC" w:tentative="1">
      <w:start w:val="1"/>
      <w:numFmt w:val="bullet"/>
      <w:lvlText w:val="•"/>
      <w:lvlJc w:val="left"/>
      <w:pPr>
        <w:tabs>
          <w:tab w:val="num" w:pos="6480"/>
        </w:tabs>
        <w:ind w:left="6480" w:hanging="360"/>
      </w:pPr>
      <w:rPr>
        <w:rFonts w:ascii="Arial" w:hAnsi="Arial" w:hint="default"/>
      </w:rPr>
    </w:lvl>
  </w:abstractNum>
  <w:abstractNum w:abstractNumId="129">
    <w:nsid w:val="2AE96A7C"/>
    <w:multiLevelType w:val="hybridMultilevel"/>
    <w:tmpl w:val="E144B092"/>
    <w:lvl w:ilvl="0" w:tplc="6FA4586C">
      <w:start w:val="1"/>
      <w:numFmt w:val="bullet"/>
      <w:lvlText w:val=""/>
      <w:lvlJc w:val="left"/>
      <w:pPr>
        <w:tabs>
          <w:tab w:val="num" w:pos="720"/>
        </w:tabs>
        <w:ind w:left="720" w:hanging="360"/>
      </w:pPr>
      <w:rPr>
        <w:rFonts w:ascii="Wingdings" w:hAnsi="Wingdings" w:hint="default"/>
      </w:rPr>
    </w:lvl>
    <w:lvl w:ilvl="1" w:tplc="789C76BC" w:tentative="1">
      <w:start w:val="1"/>
      <w:numFmt w:val="bullet"/>
      <w:lvlText w:val=""/>
      <w:lvlJc w:val="left"/>
      <w:pPr>
        <w:tabs>
          <w:tab w:val="num" w:pos="1440"/>
        </w:tabs>
        <w:ind w:left="1440" w:hanging="360"/>
      </w:pPr>
      <w:rPr>
        <w:rFonts w:ascii="Wingdings" w:hAnsi="Wingdings" w:hint="default"/>
      </w:rPr>
    </w:lvl>
    <w:lvl w:ilvl="2" w:tplc="A3B048A8" w:tentative="1">
      <w:start w:val="1"/>
      <w:numFmt w:val="bullet"/>
      <w:lvlText w:val=""/>
      <w:lvlJc w:val="left"/>
      <w:pPr>
        <w:tabs>
          <w:tab w:val="num" w:pos="2160"/>
        </w:tabs>
        <w:ind w:left="2160" w:hanging="360"/>
      </w:pPr>
      <w:rPr>
        <w:rFonts w:ascii="Wingdings" w:hAnsi="Wingdings" w:hint="default"/>
      </w:rPr>
    </w:lvl>
    <w:lvl w:ilvl="3" w:tplc="BD921A9C" w:tentative="1">
      <w:start w:val="1"/>
      <w:numFmt w:val="bullet"/>
      <w:lvlText w:val=""/>
      <w:lvlJc w:val="left"/>
      <w:pPr>
        <w:tabs>
          <w:tab w:val="num" w:pos="2880"/>
        </w:tabs>
        <w:ind w:left="2880" w:hanging="360"/>
      </w:pPr>
      <w:rPr>
        <w:rFonts w:ascii="Wingdings" w:hAnsi="Wingdings" w:hint="default"/>
      </w:rPr>
    </w:lvl>
    <w:lvl w:ilvl="4" w:tplc="464A0DB4" w:tentative="1">
      <w:start w:val="1"/>
      <w:numFmt w:val="bullet"/>
      <w:lvlText w:val=""/>
      <w:lvlJc w:val="left"/>
      <w:pPr>
        <w:tabs>
          <w:tab w:val="num" w:pos="3600"/>
        </w:tabs>
        <w:ind w:left="3600" w:hanging="360"/>
      </w:pPr>
      <w:rPr>
        <w:rFonts w:ascii="Wingdings" w:hAnsi="Wingdings" w:hint="default"/>
      </w:rPr>
    </w:lvl>
    <w:lvl w:ilvl="5" w:tplc="FCCE35F4" w:tentative="1">
      <w:start w:val="1"/>
      <w:numFmt w:val="bullet"/>
      <w:lvlText w:val=""/>
      <w:lvlJc w:val="left"/>
      <w:pPr>
        <w:tabs>
          <w:tab w:val="num" w:pos="4320"/>
        </w:tabs>
        <w:ind w:left="4320" w:hanging="360"/>
      </w:pPr>
      <w:rPr>
        <w:rFonts w:ascii="Wingdings" w:hAnsi="Wingdings" w:hint="default"/>
      </w:rPr>
    </w:lvl>
    <w:lvl w:ilvl="6" w:tplc="282ED2A2" w:tentative="1">
      <w:start w:val="1"/>
      <w:numFmt w:val="bullet"/>
      <w:lvlText w:val=""/>
      <w:lvlJc w:val="left"/>
      <w:pPr>
        <w:tabs>
          <w:tab w:val="num" w:pos="5040"/>
        </w:tabs>
        <w:ind w:left="5040" w:hanging="360"/>
      </w:pPr>
      <w:rPr>
        <w:rFonts w:ascii="Wingdings" w:hAnsi="Wingdings" w:hint="default"/>
      </w:rPr>
    </w:lvl>
    <w:lvl w:ilvl="7" w:tplc="49B64C52" w:tentative="1">
      <w:start w:val="1"/>
      <w:numFmt w:val="bullet"/>
      <w:lvlText w:val=""/>
      <w:lvlJc w:val="left"/>
      <w:pPr>
        <w:tabs>
          <w:tab w:val="num" w:pos="5760"/>
        </w:tabs>
        <w:ind w:left="5760" w:hanging="360"/>
      </w:pPr>
      <w:rPr>
        <w:rFonts w:ascii="Wingdings" w:hAnsi="Wingdings" w:hint="default"/>
      </w:rPr>
    </w:lvl>
    <w:lvl w:ilvl="8" w:tplc="7728DE3C" w:tentative="1">
      <w:start w:val="1"/>
      <w:numFmt w:val="bullet"/>
      <w:lvlText w:val=""/>
      <w:lvlJc w:val="left"/>
      <w:pPr>
        <w:tabs>
          <w:tab w:val="num" w:pos="6480"/>
        </w:tabs>
        <w:ind w:left="6480" w:hanging="360"/>
      </w:pPr>
      <w:rPr>
        <w:rFonts w:ascii="Wingdings" w:hAnsi="Wingdings" w:hint="default"/>
      </w:rPr>
    </w:lvl>
  </w:abstractNum>
  <w:abstractNum w:abstractNumId="130">
    <w:nsid w:val="2B2326FF"/>
    <w:multiLevelType w:val="hybridMultilevel"/>
    <w:tmpl w:val="7718663E"/>
    <w:lvl w:ilvl="0" w:tplc="F6F6E3DA">
      <w:start w:val="1"/>
      <w:numFmt w:val="bullet"/>
      <w:lvlText w:val=""/>
      <w:lvlJc w:val="left"/>
      <w:pPr>
        <w:tabs>
          <w:tab w:val="num" w:pos="720"/>
        </w:tabs>
        <w:ind w:left="720" w:hanging="360"/>
      </w:pPr>
      <w:rPr>
        <w:rFonts w:ascii="Wingdings" w:hAnsi="Wingdings" w:hint="default"/>
      </w:rPr>
    </w:lvl>
    <w:lvl w:ilvl="1" w:tplc="DE54FCBE" w:tentative="1">
      <w:start w:val="1"/>
      <w:numFmt w:val="bullet"/>
      <w:lvlText w:val=""/>
      <w:lvlJc w:val="left"/>
      <w:pPr>
        <w:tabs>
          <w:tab w:val="num" w:pos="1440"/>
        </w:tabs>
        <w:ind w:left="1440" w:hanging="360"/>
      </w:pPr>
      <w:rPr>
        <w:rFonts w:ascii="Wingdings" w:hAnsi="Wingdings" w:hint="default"/>
      </w:rPr>
    </w:lvl>
    <w:lvl w:ilvl="2" w:tplc="A12CA8B2" w:tentative="1">
      <w:start w:val="1"/>
      <w:numFmt w:val="bullet"/>
      <w:lvlText w:val=""/>
      <w:lvlJc w:val="left"/>
      <w:pPr>
        <w:tabs>
          <w:tab w:val="num" w:pos="2160"/>
        </w:tabs>
        <w:ind w:left="2160" w:hanging="360"/>
      </w:pPr>
      <w:rPr>
        <w:rFonts w:ascii="Wingdings" w:hAnsi="Wingdings" w:hint="default"/>
      </w:rPr>
    </w:lvl>
    <w:lvl w:ilvl="3" w:tplc="622C9258" w:tentative="1">
      <w:start w:val="1"/>
      <w:numFmt w:val="bullet"/>
      <w:lvlText w:val=""/>
      <w:lvlJc w:val="left"/>
      <w:pPr>
        <w:tabs>
          <w:tab w:val="num" w:pos="2880"/>
        </w:tabs>
        <w:ind w:left="2880" w:hanging="360"/>
      </w:pPr>
      <w:rPr>
        <w:rFonts w:ascii="Wingdings" w:hAnsi="Wingdings" w:hint="default"/>
      </w:rPr>
    </w:lvl>
    <w:lvl w:ilvl="4" w:tplc="A3D6BB6A" w:tentative="1">
      <w:start w:val="1"/>
      <w:numFmt w:val="bullet"/>
      <w:lvlText w:val=""/>
      <w:lvlJc w:val="left"/>
      <w:pPr>
        <w:tabs>
          <w:tab w:val="num" w:pos="3600"/>
        </w:tabs>
        <w:ind w:left="3600" w:hanging="360"/>
      </w:pPr>
      <w:rPr>
        <w:rFonts w:ascii="Wingdings" w:hAnsi="Wingdings" w:hint="default"/>
      </w:rPr>
    </w:lvl>
    <w:lvl w:ilvl="5" w:tplc="88826B86" w:tentative="1">
      <w:start w:val="1"/>
      <w:numFmt w:val="bullet"/>
      <w:lvlText w:val=""/>
      <w:lvlJc w:val="left"/>
      <w:pPr>
        <w:tabs>
          <w:tab w:val="num" w:pos="4320"/>
        </w:tabs>
        <w:ind w:left="4320" w:hanging="360"/>
      </w:pPr>
      <w:rPr>
        <w:rFonts w:ascii="Wingdings" w:hAnsi="Wingdings" w:hint="default"/>
      </w:rPr>
    </w:lvl>
    <w:lvl w:ilvl="6" w:tplc="853A8D3E" w:tentative="1">
      <w:start w:val="1"/>
      <w:numFmt w:val="bullet"/>
      <w:lvlText w:val=""/>
      <w:lvlJc w:val="left"/>
      <w:pPr>
        <w:tabs>
          <w:tab w:val="num" w:pos="5040"/>
        </w:tabs>
        <w:ind w:left="5040" w:hanging="360"/>
      </w:pPr>
      <w:rPr>
        <w:rFonts w:ascii="Wingdings" w:hAnsi="Wingdings" w:hint="default"/>
      </w:rPr>
    </w:lvl>
    <w:lvl w:ilvl="7" w:tplc="1D466384" w:tentative="1">
      <w:start w:val="1"/>
      <w:numFmt w:val="bullet"/>
      <w:lvlText w:val=""/>
      <w:lvlJc w:val="left"/>
      <w:pPr>
        <w:tabs>
          <w:tab w:val="num" w:pos="5760"/>
        </w:tabs>
        <w:ind w:left="5760" w:hanging="360"/>
      </w:pPr>
      <w:rPr>
        <w:rFonts w:ascii="Wingdings" w:hAnsi="Wingdings" w:hint="default"/>
      </w:rPr>
    </w:lvl>
    <w:lvl w:ilvl="8" w:tplc="31B4387A" w:tentative="1">
      <w:start w:val="1"/>
      <w:numFmt w:val="bullet"/>
      <w:lvlText w:val=""/>
      <w:lvlJc w:val="left"/>
      <w:pPr>
        <w:tabs>
          <w:tab w:val="num" w:pos="6480"/>
        </w:tabs>
        <w:ind w:left="6480" w:hanging="360"/>
      </w:pPr>
      <w:rPr>
        <w:rFonts w:ascii="Wingdings" w:hAnsi="Wingdings" w:hint="default"/>
      </w:rPr>
    </w:lvl>
  </w:abstractNum>
  <w:abstractNum w:abstractNumId="131">
    <w:nsid w:val="2B84274C"/>
    <w:multiLevelType w:val="hybridMultilevel"/>
    <w:tmpl w:val="9D8A56A6"/>
    <w:lvl w:ilvl="0" w:tplc="F4B8D920">
      <w:start w:val="1"/>
      <w:numFmt w:val="decimal"/>
      <w:lvlText w:val="%1、"/>
      <w:lvlJc w:val="left"/>
      <w:pPr>
        <w:tabs>
          <w:tab w:val="num" w:pos="360"/>
        </w:tabs>
        <w:ind w:left="360" w:hanging="360"/>
      </w:pPr>
      <w:rPr>
        <w:rFonts w:cs="Times New Roman" w:hint="eastAsia"/>
      </w:rPr>
    </w:lvl>
    <w:lvl w:ilvl="1" w:tplc="7862DDC0">
      <w:start w:val="1"/>
      <w:numFmt w:val="decimal"/>
      <w:lvlText w:val="%2、"/>
      <w:lvlJc w:val="left"/>
      <w:pPr>
        <w:tabs>
          <w:tab w:val="num" w:pos="780"/>
        </w:tabs>
        <w:ind w:left="780" w:hanging="360"/>
      </w:pPr>
      <w:rPr>
        <w:rFonts w:cs="Times New Roman" w:hint="eastAsia"/>
      </w:rPr>
    </w:lvl>
    <w:lvl w:ilvl="2" w:tplc="89E49BB4">
      <w:start w:val="1"/>
      <w:numFmt w:val="japaneseCounting"/>
      <w:lvlText w:val="第%3节"/>
      <w:lvlJc w:val="left"/>
      <w:pPr>
        <w:tabs>
          <w:tab w:val="num" w:pos="1560"/>
        </w:tabs>
        <w:ind w:left="1560" w:hanging="720"/>
      </w:pPr>
      <w:rPr>
        <w:rFonts w:cs="Times New Roman" w:hint="eastAsia"/>
      </w:rPr>
    </w:lvl>
    <w:lvl w:ilvl="3" w:tplc="7354C858">
      <w:start w:val="9"/>
      <w:numFmt w:val="japaneseCounting"/>
      <w:lvlText w:val="第%4章"/>
      <w:lvlJc w:val="left"/>
      <w:pPr>
        <w:tabs>
          <w:tab w:val="num" w:pos="1980"/>
        </w:tabs>
        <w:ind w:left="1980" w:hanging="720"/>
      </w:pPr>
      <w:rPr>
        <w:rFonts w:cs="Times New Roman" w:hint="eastAsia"/>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2">
    <w:nsid w:val="2B8B296A"/>
    <w:multiLevelType w:val="hybridMultilevel"/>
    <w:tmpl w:val="FF26DA6C"/>
    <w:lvl w:ilvl="0" w:tplc="01440ABC">
      <w:start w:val="1"/>
      <w:numFmt w:val="bullet"/>
      <w:lvlText w:val=""/>
      <w:lvlJc w:val="left"/>
      <w:pPr>
        <w:tabs>
          <w:tab w:val="num" w:pos="720"/>
        </w:tabs>
        <w:ind w:left="720" w:hanging="360"/>
      </w:pPr>
      <w:rPr>
        <w:rFonts w:ascii="Wingdings" w:hAnsi="Wingdings" w:hint="default"/>
      </w:rPr>
    </w:lvl>
    <w:lvl w:ilvl="1" w:tplc="175A2A90" w:tentative="1">
      <w:start w:val="1"/>
      <w:numFmt w:val="bullet"/>
      <w:lvlText w:val=""/>
      <w:lvlJc w:val="left"/>
      <w:pPr>
        <w:tabs>
          <w:tab w:val="num" w:pos="1440"/>
        </w:tabs>
        <w:ind w:left="1440" w:hanging="360"/>
      </w:pPr>
      <w:rPr>
        <w:rFonts w:ascii="Wingdings" w:hAnsi="Wingdings" w:hint="default"/>
      </w:rPr>
    </w:lvl>
    <w:lvl w:ilvl="2" w:tplc="4F3C03E0" w:tentative="1">
      <w:start w:val="1"/>
      <w:numFmt w:val="bullet"/>
      <w:lvlText w:val=""/>
      <w:lvlJc w:val="left"/>
      <w:pPr>
        <w:tabs>
          <w:tab w:val="num" w:pos="2160"/>
        </w:tabs>
        <w:ind w:left="2160" w:hanging="360"/>
      </w:pPr>
      <w:rPr>
        <w:rFonts w:ascii="Wingdings" w:hAnsi="Wingdings" w:hint="default"/>
      </w:rPr>
    </w:lvl>
    <w:lvl w:ilvl="3" w:tplc="25C43BEA" w:tentative="1">
      <w:start w:val="1"/>
      <w:numFmt w:val="bullet"/>
      <w:lvlText w:val=""/>
      <w:lvlJc w:val="left"/>
      <w:pPr>
        <w:tabs>
          <w:tab w:val="num" w:pos="2880"/>
        </w:tabs>
        <w:ind w:left="2880" w:hanging="360"/>
      </w:pPr>
      <w:rPr>
        <w:rFonts w:ascii="Wingdings" w:hAnsi="Wingdings" w:hint="default"/>
      </w:rPr>
    </w:lvl>
    <w:lvl w:ilvl="4" w:tplc="F55C86C4" w:tentative="1">
      <w:start w:val="1"/>
      <w:numFmt w:val="bullet"/>
      <w:lvlText w:val=""/>
      <w:lvlJc w:val="left"/>
      <w:pPr>
        <w:tabs>
          <w:tab w:val="num" w:pos="3600"/>
        </w:tabs>
        <w:ind w:left="3600" w:hanging="360"/>
      </w:pPr>
      <w:rPr>
        <w:rFonts w:ascii="Wingdings" w:hAnsi="Wingdings" w:hint="default"/>
      </w:rPr>
    </w:lvl>
    <w:lvl w:ilvl="5" w:tplc="B16057E2" w:tentative="1">
      <w:start w:val="1"/>
      <w:numFmt w:val="bullet"/>
      <w:lvlText w:val=""/>
      <w:lvlJc w:val="left"/>
      <w:pPr>
        <w:tabs>
          <w:tab w:val="num" w:pos="4320"/>
        </w:tabs>
        <w:ind w:left="4320" w:hanging="360"/>
      </w:pPr>
      <w:rPr>
        <w:rFonts w:ascii="Wingdings" w:hAnsi="Wingdings" w:hint="default"/>
      </w:rPr>
    </w:lvl>
    <w:lvl w:ilvl="6" w:tplc="D5BE7864" w:tentative="1">
      <w:start w:val="1"/>
      <w:numFmt w:val="bullet"/>
      <w:lvlText w:val=""/>
      <w:lvlJc w:val="left"/>
      <w:pPr>
        <w:tabs>
          <w:tab w:val="num" w:pos="5040"/>
        </w:tabs>
        <w:ind w:left="5040" w:hanging="360"/>
      </w:pPr>
      <w:rPr>
        <w:rFonts w:ascii="Wingdings" w:hAnsi="Wingdings" w:hint="default"/>
      </w:rPr>
    </w:lvl>
    <w:lvl w:ilvl="7" w:tplc="FEC6A8AA" w:tentative="1">
      <w:start w:val="1"/>
      <w:numFmt w:val="bullet"/>
      <w:lvlText w:val=""/>
      <w:lvlJc w:val="left"/>
      <w:pPr>
        <w:tabs>
          <w:tab w:val="num" w:pos="5760"/>
        </w:tabs>
        <w:ind w:left="5760" w:hanging="360"/>
      </w:pPr>
      <w:rPr>
        <w:rFonts w:ascii="Wingdings" w:hAnsi="Wingdings" w:hint="default"/>
      </w:rPr>
    </w:lvl>
    <w:lvl w:ilvl="8" w:tplc="08749FE2" w:tentative="1">
      <w:start w:val="1"/>
      <w:numFmt w:val="bullet"/>
      <w:lvlText w:val=""/>
      <w:lvlJc w:val="left"/>
      <w:pPr>
        <w:tabs>
          <w:tab w:val="num" w:pos="6480"/>
        </w:tabs>
        <w:ind w:left="6480" w:hanging="360"/>
      </w:pPr>
      <w:rPr>
        <w:rFonts w:ascii="Wingdings" w:hAnsi="Wingdings" w:hint="default"/>
      </w:rPr>
    </w:lvl>
  </w:abstractNum>
  <w:abstractNum w:abstractNumId="133">
    <w:nsid w:val="2BD24C48"/>
    <w:multiLevelType w:val="hybridMultilevel"/>
    <w:tmpl w:val="5D82CEFE"/>
    <w:lvl w:ilvl="0" w:tplc="9756365C">
      <w:start w:val="1"/>
      <w:numFmt w:val="bullet"/>
      <w:lvlText w:val=""/>
      <w:lvlJc w:val="left"/>
      <w:pPr>
        <w:tabs>
          <w:tab w:val="num" w:pos="720"/>
        </w:tabs>
        <w:ind w:left="720" w:hanging="360"/>
      </w:pPr>
      <w:rPr>
        <w:rFonts w:ascii="Wingdings" w:hAnsi="Wingdings" w:hint="default"/>
      </w:rPr>
    </w:lvl>
    <w:lvl w:ilvl="1" w:tplc="BF141102" w:tentative="1">
      <w:start w:val="1"/>
      <w:numFmt w:val="bullet"/>
      <w:lvlText w:val=""/>
      <w:lvlJc w:val="left"/>
      <w:pPr>
        <w:tabs>
          <w:tab w:val="num" w:pos="1440"/>
        </w:tabs>
        <w:ind w:left="1440" w:hanging="360"/>
      </w:pPr>
      <w:rPr>
        <w:rFonts w:ascii="Wingdings" w:hAnsi="Wingdings" w:hint="default"/>
      </w:rPr>
    </w:lvl>
    <w:lvl w:ilvl="2" w:tplc="C2EECCBE" w:tentative="1">
      <w:start w:val="1"/>
      <w:numFmt w:val="bullet"/>
      <w:lvlText w:val=""/>
      <w:lvlJc w:val="left"/>
      <w:pPr>
        <w:tabs>
          <w:tab w:val="num" w:pos="2160"/>
        </w:tabs>
        <w:ind w:left="2160" w:hanging="360"/>
      </w:pPr>
      <w:rPr>
        <w:rFonts w:ascii="Wingdings" w:hAnsi="Wingdings" w:hint="default"/>
      </w:rPr>
    </w:lvl>
    <w:lvl w:ilvl="3" w:tplc="29ECC078" w:tentative="1">
      <w:start w:val="1"/>
      <w:numFmt w:val="bullet"/>
      <w:lvlText w:val=""/>
      <w:lvlJc w:val="left"/>
      <w:pPr>
        <w:tabs>
          <w:tab w:val="num" w:pos="2880"/>
        </w:tabs>
        <w:ind w:left="2880" w:hanging="360"/>
      </w:pPr>
      <w:rPr>
        <w:rFonts w:ascii="Wingdings" w:hAnsi="Wingdings" w:hint="default"/>
      </w:rPr>
    </w:lvl>
    <w:lvl w:ilvl="4" w:tplc="2D183B0A" w:tentative="1">
      <w:start w:val="1"/>
      <w:numFmt w:val="bullet"/>
      <w:lvlText w:val=""/>
      <w:lvlJc w:val="left"/>
      <w:pPr>
        <w:tabs>
          <w:tab w:val="num" w:pos="3600"/>
        </w:tabs>
        <w:ind w:left="3600" w:hanging="360"/>
      </w:pPr>
      <w:rPr>
        <w:rFonts w:ascii="Wingdings" w:hAnsi="Wingdings" w:hint="default"/>
      </w:rPr>
    </w:lvl>
    <w:lvl w:ilvl="5" w:tplc="7FE0365A" w:tentative="1">
      <w:start w:val="1"/>
      <w:numFmt w:val="bullet"/>
      <w:lvlText w:val=""/>
      <w:lvlJc w:val="left"/>
      <w:pPr>
        <w:tabs>
          <w:tab w:val="num" w:pos="4320"/>
        </w:tabs>
        <w:ind w:left="4320" w:hanging="360"/>
      </w:pPr>
      <w:rPr>
        <w:rFonts w:ascii="Wingdings" w:hAnsi="Wingdings" w:hint="default"/>
      </w:rPr>
    </w:lvl>
    <w:lvl w:ilvl="6" w:tplc="99420E4E" w:tentative="1">
      <w:start w:val="1"/>
      <w:numFmt w:val="bullet"/>
      <w:lvlText w:val=""/>
      <w:lvlJc w:val="left"/>
      <w:pPr>
        <w:tabs>
          <w:tab w:val="num" w:pos="5040"/>
        </w:tabs>
        <w:ind w:left="5040" w:hanging="360"/>
      </w:pPr>
      <w:rPr>
        <w:rFonts w:ascii="Wingdings" w:hAnsi="Wingdings" w:hint="default"/>
      </w:rPr>
    </w:lvl>
    <w:lvl w:ilvl="7" w:tplc="05328F88" w:tentative="1">
      <w:start w:val="1"/>
      <w:numFmt w:val="bullet"/>
      <w:lvlText w:val=""/>
      <w:lvlJc w:val="left"/>
      <w:pPr>
        <w:tabs>
          <w:tab w:val="num" w:pos="5760"/>
        </w:tabs>
        <w:ind w:left="5760" w:hanging="360"/>
      </w:pPr>
      <w:rPr>
        <w:rFonts w:ascii="Wingdings" w:hAnsi="Wingdings" w:hint="default"/>
      </w:rPr>
    </w:lvl>
    <w:lvl w:ilvl="8" w:tplc="00BC91FE" w:tentative="1">
      <w:start w:val="1"/>
      <w:numFmt w:val="bullet"/>
      <w:lvlText w:val=""/>
      <w:lvlJc w:val="left"/>
      <w:pPr>
        <w:tabs>
          <w:tab w:val="num" w:pos="6480"/>
        </w:tabs>
        <w:ind w:left="6480" w:hanging="360"/>
      </w:pPr>
      <w:rPr>
        <w:rFonts w:ascii="Wingdings" w:hAnsi="Wingdings" w:hint="default"/>
      </w:rPr>
    </w:lvl>
  </w:abstractNum>
  <w:abstractNum w:abstractNumId="134">
    <w:nsid w:val="2BD710C0"/>
    <w:multiLevelType w:val="hybridMultilevel"/>
    <w:tmpl w:val="B5761796"/>
    <w:lvl w:ilvl="0" w:tplc="397CC788">
      <w:start w:val="1"/>
      <w:numFmt w:val="bullet"/>
      <w:lvlText w:val="•"/>
      <w:lvlJc w:val="left"/>
      <w:pPr>
        <w:tabs>
          <w:tab w:val="num" w:pos="720"/>
        </w:tabs>
        <w:ind w:left="720" w:hanging="360"/>
      </w:pPr>
      <w:rPr>
        <w:rFonts w:ascii="Arial" w:hAnsi="Arial" w:hint="default"/>
      </w:rPr>
    </w:lvl>
    <w:lvl w:ilvl="1" w:tplc="5FFA5F92" w:tentative="1">
      <w:start w:val="1"/>
      <w:numFmt w:val="bullet"/>
      <w:lvlText w:val="•"/>
      <w:lvlJc w:val="left"/>
      <w:pPr>
        <w:tabs>
          <w:tab w:val="num" w:pos="1440"/>
        </w:tabs>
        <w:ind w:left="1440" w:hanging="360"/>
      </w:pPr>
      <w:rPr>
        <w:rFonts w:ascii="Arial" w:hAnsi="Arial" w:hint="default"/>
      </w:rPr>
    </w:lvl>
    <w:lvl w:ilvl="2" w:tplc="E1922D2C" w:tentative="1">
      <w:start w:val="1"/>
      <w:numFmt w:val="bullet"/>
      <w:lvlText w:val="•"/>
      <w:lvlJc w:val="left"/>
      <w:pPr>
        <w:tabs>
          <w:tab w:val="num" w:pos="2160"/>
        </w:tabs>
        <w:ind w:left="2160" w:hanging="360"/>
      </w:pPr>
      <w:rPr>
        <w:rFonts w:ascii="Arial" w:hAnsi="Arial" w:hint="default"/>
      </w:rPr>
    </w:lvl>
    <w:lvl w:ilvl="3" w:tplc="4A5C37FA" w:tentative="1">
      <w:start w:val="1"/>
      <w:numFmt w:val="bullet"/>
      <w:lvlText w:val="•"/>
      <w:lvlJc w:val="left"/>
      <w:pPr>
        <w:tabs>
          <w:tab w:val="num" w:pos="2880"/>
        </w:tabs>
        <w:ind w:left="2880" w:hanging="360"/>
      </w:pPr>
      <w:rPr>
        <w:rFonts w:ascii="Arial" w:hAnsi="Arial" w:hint="default"/>
      </w:rPr>
    </w:lvl>
    <w:lvl w:ilvl="4" w:tplc="F8662242" w:tentative="1">
      <w:start w:val="1"/>
      <w:numFmt w:val="bullet"/>
      <w:lvlText w:val="•"/>
      <w:lvlJc w:val="left"/>
      <w:pPr>
        <w:tabs>
          <w:tab w:val="num" w:pos="3600"/>
        </w:tabs>
        <w:ind w:left="3600" w:hanging="360"/>
      </w:pPr>
      <w:rPr>
        <w:rFonts w:ascii="Arial" w:hAnsi="Arial" w:hint="default"/>
      </w:rPr>
    </w:lvl>
    <w:lvl w:ilvl="5" w:tplc="C13EF64C" w:tentative="1">
      <w:start w:val="1"/>
      <w:numFmt w:val="bullet"/>
      <w:lvlText w:val="•"/>
      <w:lvlJc w:val="left"/>
      <w:pPr>
        <w:tabs>
          <w:tab w:val="num" w:pos="4320"/>
        </w:tabs>
        <w:ind w:left="4320" w:hanging="360"/>
      </w:pPr>
      <w:rPr>
        <w:rFonts w:ascii="Arial" w:hAnsi="Arial" w:hint="default"/>
      </w:rPr>
    </w:lvl>
    <w:lvl w:ilvl="6" w:tplc="67E4257E" w:tentative="1">
      <w:start w:val="1"/>
      <w:numFmt w:val="bullet"/>
      <w:lvlText w:val="•"/>
      <w:lvlJc w:val="left"/>
      <w:pPr>
        <w:tabs>
          <w:tab w:val="num" w:pos="5040"/>
        </w:tabs>
        <w:ind w:left="5040" w:hanging="360"/>
      </w:pPr>
      <w:rPr>
        <w:rFonts w:ascii="Arial" w:hAnsi="Arial" w:hint="default"/>
      </w:rPr>
    </w:lvl>
    <w:lvl w:ilvl="7" w:tplc="9E7A363E" w:tentative="1">
      <w:start w:val="1"/>
      <w:numFmt w:val="bullet"/>
      <w:lvlText w:val="•"/>
      <w:lvlJc w:val="left"/>
      <w:pPr>
        <w:tabs>
          <w:tab w:val="num" w:pos="5760"/>
        </w:tabs>
        <w:ind w:left="5760" w:hanging="360"/>
      </w:pPr>
      <w:rPr>
        <w:rFonts w:ascii="Arial" w:hAnsi="Arial" w:hint="default"/>
      </w:rPr>
    </w:lvl>
    <w:lvl w:ilvl="8" w:tplc="59B6F290" w:tentative="1">
      <w:start w:val="1"/>
      <w:numFmt w:val="bullet"/>
      <w:lvlText w:val="•"/>
      <w:lvlJc w:val="left"/>
      <w:pPr>
        <w:tabs>
          <w:tab w:val="num" w:pos="6480"/>
        </w:tabs>
        <w:ind w:left="6480" w:hanging="360"/>
      </w:pPr>
      <w:rPr>
        <w:rFonts w:ascii="Arial" w:hAnsi="Arial" w:hint="default"/>
      </w:rPr>
    </w:lvl>
  </w:abstractNum>
  <w:abstractNum w:abstractNumId="135">
    <w:nsid w:val="2C5D3483"/>
    <w:multiLevelType w:val="hybridMultilevel"/>
    <w:tmpl w:val="635C3C2E"/>
    <w:lvl w:ilvl="0" w:tplc="0D804EF4">
      <w:start w:val="1"/>
      <w:numFmt w:val="bullet"/>
      <w:lvlText w:val=""/>
      <w:lvlJc w:val="left"/>
      <w:pPr>
        <w:tabs>
          <w:tab w:val="num" w:pos="720"/>
        </w:tabs>
        <w:ind w:left="720" w:hanging="360"/>
      </w:pPr>
      <w:rPr>
        <w:rFonts w:ascii="Wingdings" w:hAnsi="Wingdings" w:hint="default"/>
      </w:rPr>
    </w:lvl>
    <w:lvl w:ilvl="1" w:tplc="396C3F2E" w:tentative="1">
      <w:start w:val="1"/>
      <w:numFmt w:val="bullet"/>
      <w:lvlText w:val=""/>
      <w:lvlJc w:val="left"/>
      <w:pPr>
        <w:tabs>
          <w:tab w:val="num" w:pos="1440"/>
        </w:tabs>
        <w:ind w:left="1440" w:hanging="360"/>
      </w:pPr>
      <w:rPr>
        <w:rFonts w:ascii="Wingdings" w:hAnsi="Wingdings" w:hint="default"/>
      </w:rPr>
    </w:lvl>
    <w:lvl w:ilvl="2" w:tplc="1CE6FF98" w:tentative="1">
      <w:start w:val="1"/>
      <w:numFmt w:val="bullet"/>
      <w:lvlText w:val=""/>
      <w:lvlJc w:val="left"/>
      <w:pPr>
        <w:tabs>
          <w:tab w:val="num" w:pos="2160"/>
        </w:tabs>
        <w:ind w:left="2160" w:hanging="360"/>
      </w:pPr>
      <w:rPr>
        <w:rFonts w:ascii="Wingdings" w:hAnsi="Wingdings" w:hint="default"/>
      </w:rPr>
    </w:lvl>
    <w:lvl w:ilvl="3" w:tplc="153C08A6" w:tentative="1">
      <w:start w:val="1"/>
      <w:numFmt w:val="bullet"/>
      <w:lvlText w:val=""/>
      <w:lvlJc w:val="left"/>
      <w:pPr>
        <w:tabs>
          <w:tab w:val="num" w:pos="2880"/>
        </w:tabs>
        <w:ind w:left="2880" w:hanging="360"/>
      </w:pPr>
      <w:rPr>
        <w:rFonts w:ascii="Wingdings" w:hAnsi="Wingdings" w:hint="default"/>
      </w:rPr>
    </w:lvl>
    <w:lvl w:ilvl="4" w:tplc="0C264890" w:tentative="1">
      <w:start w:val="1"/>
      <w:numFmt w:val="bullet"/>
      <w:lvlText w:val=""/>
      <w:lvlJc w:val="left"/>
      <w:pPr>
        <w:tabs>
          <w:tab w:val="num" w:pos="3600"/>
        </w:tabs>
        <w:ind w:left="3600" w:hanging="360"/>
      </w:pPr>
      <w:rPr>
        <w:rFonts w:ascii="Wingdings" w:hAnsi="Wingdings" w:hint="default"/>
      </w:rPr>
    </w:lvl>
    <w:lvl w:ilvl="5" w:tplc="342E46F0" w:tentative="1">
      <w:start w:val="1"/>
      <w:numFmt w:val="bullet"/>
      <w:lvlText w:val=""/>
      <w:lvlJc w:val="left"/>
      <w:pPr>
        <w:tabs>
          <w:tab w:val="num" w:pos="4320"/>
        </w:tabs>
        <w:ind w:left="4320" w:hanging="360"/>
      </w:pPr>
      <w:rPr>
        <w:rFonts w:ascii="Wingdings" w:hAnsi="Wingdings" w:hint="default"/>
      </w:rPr>
    </w:lvl>
    <w:lvl w:ilvl="6" w:tplc="CFF8F612" w:tentative="1">
      <w:start w:val="1"/>
      <w:numFmt w:val="bullet"/>
      <w:lvlText w:val=""/>
      <w:lvlJc w:val="left"/>
      <w:pPr>
        <w:tabs>
          <w:tab w:val="num" w:pos="5040"/>
        </w:tabs>
        <w:ind w:left="5040" w:hanging="360"/>
      </w:pPr>
      <w:rPr>
        <w:rFonts w:ascii="Wingdings" w:hAnsi="Wingdings" w:hint="default"/>
      </w:rPr>
    </w:lvl>
    <w:lvl w:ilvl="7" w:tplc="D6A4E1F2" w:tentative="1">
      <w:start w:val="1"/>
      <w:numFmt w:val="bullet"/>
      <w:lvlText w:val=""/>
      <w:lvlJc w:val="left"/>
      <w:pPr>
        <w:tabs>
          <w:tab w:val="num" w:pos="5760"/>
        </w:tabs>
        <w:ind w:left="5760" w:hanging="360"/>
      </w:pPr>
      <w:rPr>
        <w:rFonts w:ascii="Wingdings" w:hAnsi="Wingdings" w:hint="default"/>
      </w:rPr>
    </w:lvl>
    <w:lvl w:ilvl="8" w:tplc="B686BCC6" w:tentative="1">
      <w:start w:val="1"/>
      <w:numFmt w:val="bullet"/>
      <w:lvlText w:val=""/>
      <w:lvlJc w:val="left"/>
      <w:pPr>
        <w:tabs>
          <w:tab w:val="num" w:pos="6480"/>
        </w:tabs>
        <w:ind w:left="6480" w:hanging="360"/>
      </w:pPr>
      <w:rPr>
        <w:rFonts w:ascii="Wingdings" w:hAnsi="Wingdings" w:hint="default"/>
      </w:rPr>
    </w:lvl>
  </w:abstractNum>
  <w:abstractNum w:abstractNumId="136">
    <w:nsid w:val="2C9D31BC"/>
    <w:multiLevelType w:val="hybridMultilevel"/>
    <w:tmpl w:val="591AC830"/>
    <w:lvl w:ilvl="0" w:tplc="529CAE86">
      <w:start w:val="1"/>
      <w:numFmt w:val="bullet"/>
      <w:lvlText w:val=""/>
      <w:lvlJc w:val="left"/>
      <w:pPr>
        <w:tabs>
          <w:tab w:val="num" w:pos="720"/>
        </w:tabs>
        <w:ind w:left="720" w:hanging="360"/>
      </w:pPr>
      <w:rPr>
        <w:rFonts w:ascii="Wingdings" w:hAnsi="Wingdings" w:hint="default"/>
      </w:rPr>
    </w:lvl>
    <w:lvl w:ilvl="1" w:tplc="EF8C9500" w:tentative="1">
      <w:start w:val="1"/>
      <w:numFmt w:val="bullet"/>
      <w:lvlText w:val=""/>
      <w:lvlJc w:val="left"/>
      <w:pPr>
        <w:tabs>
          <w:tab w:val="num" w:pos="1440"/>
        </w:tabs>
        <w:ind w:left="1440" w:hanging="360"/>
      </w:pPr>
      <w:rPr>
        <w:rFonts w:ascii="Wingdings" w:hAnsi="Wingdings" w:hint="default"/>
      </w:rPr>
    </w:lvl>
    <w:lvl w:ilvl="2" w:tplc="B246B0B8" w:tentative="1">
      <w:start w:val="1"/>
      <w:numFmt w:val="bullet"/>
      <w:lvlText w:val=""/>
      <w:lvlJc w:val="left"/>
      <w:pPr>
        <w:tabs>
          <w:tab w:val="num" w:pos="2160"/>
        </w:tabs>
        <w:ind w:left="2160" w:hanging="360"/>
      </w:pPr>
      <w:rPr>
        <w:rFonts w:ascii="Wingdings" w:hAnsi="Wingdings" w:hint="default"/>
      </w:rPr>
    </w:lvl>
    <w:lvl w:ilvl="3" w:tplc="FC260022" w:tentative="1">
      <w:start w:val="1"/>
      <w:numFmt w:val="bullet"/>
      <w:lvlText w:val=""/>
      <w:lvlJc w:val="left"/>
      <w:pPr>
        <w:tabs>
          <w:tab w:val="num" w:pos="2880"/>
        </w:tabs>
        <w:ind w:left="2880" w:hanging="360"/>
      </w:pPr>
      <w:rPr>
        <w:rFonts w:ascii="Wingdings" w:hAnsi="Wingdings" w:hint="default"/>
      </w:rPr>
    </w:lvl>
    <w:lvl w:ilvl="4" w:tplc="83E46302" w:tentative="1">
      <w:start w:val="1"/>
      <w:numFmt w:val="bullet"/>
      <w:lvlText w:val=""/>
      <w:lvlJc w:val="left"/>
      <w:pPr>
        <w:tabs>
          <w:tab w:val="num" w:pos="3600"/>
        </w:tabs>
        <w:ind w:left="3600" w:hanging="360"/>
      </w:pPr>
      <w:rPr>
        <w:rFonts w:ascii="Wingdings" w:hAnsi="Wingdings" w:hint="default"/>
      </w:rPr>
    </w:lvl>
    <w:lvl w:ilvl="5" w:tplc="9836DB50" w:tentative="1">
      <w:start w:val="1"/>
      <w:numFmt w:val="bullet"/>
      <w:lvlText w:val=""/>
      <w:lvlJc w:val="left"/>
      <w:pPr>
        <w:tabs>
          <w:tab w:val="num" w:pos="4320"/>
        </w:tabs>
        <w:ind w:left="4320" w:hanging="360"/>
      </w:pPr>
      <w:rPr>
        <w:rFonts w:ascii="Wingdings" w:hAnsi="Wingdings" w:hint="default"/>
      </w:rPr>
    </w:lvl>
    <w:lvl w:ilvl="6" w:tplc="253E3EAC" w:tentative="1">
      <w:start w:val="1"/>
      <w:numFmt w:val="bullet"/>
      <w:lvlText w:val=""/>
      <w:lvlJc w:val="left"/>
      <w:pPr>
        <w:tabs>
          <w:tab w:val="num" w:pos="5040"/>
        </w:tabs>
        <w:ind w:left="5040" w:hanging="360"/>
      </w:pPr>
      <w:rPr>
        <w:rFonts w:ascii="Wingdings" w:hAnsi="Wingdings" w:hint="default"/>
      </w:rPr>
    </w:lvl>
    <w:lvl w:ilvl="7" w:tplc="AD564970" w:tentative="1">
      <w:start w:val="1"/>
      <w:numFmt w:val="bullet"/>
      <w:lvlText w:val=""/>
      <w:lvlJc w:val="left"/>
      <w:pPr>
        <w:tabs>
          <w:tab w:val="num" w:pos="5760"/>
        </w:tabs>
        <w:ind w:left="5760" w:hanging="360"/>
      </w:pPr>
      <w:rPr>
        <w:rFonts w:ascii="Wingdings" w:hAnsi="Wingdings" w:hint="default"/>
      </w:rPr>
    </w:lvl>
    <w:lvl w:ilvl="8" w:tplc="C776B1FA" w:tentative="1">
      <w:start w:val="1"/>
      <w:numFmt w:val="bullet"/>
      <w:lvlText w:val=""/>
      <w:lvlJc w:val="left"/>
      <w:pPr>
        <w:tabs>
          <w:tab w:val="num" w:pos="6480"/>
        </w:tabs>
        <w:ind w:left="6480" w:hanging="360"/>
      </w:pPr>
      <w:rPr>
        <w:rFonts w:ascii="Wingdings" w:hAnsi="Wingdings" w:hint="default"/>
      </w:rPr>
    </w:lvl>
  </w:abstractNum>
  <w:abstractNum w:abstractNumId="137">
    <w:nsid w:val="2CA32913"/>
    <w:multiLevelType w:val="hybridMultilevel"/>
    <w:tmpl w:val="EDC2BE98"/>
    <w:lvl w:ilvl="0" w:tplc="66B0C4D6">
      <w:start w:val="1"/>
      <w:numFmt w:val="bullet"/>
      <w:lvlText w:val="•"/>
      <w:lvlJc w:val="left"/>
      <w:pPr>
        <w:tabs>
          <w:tab w:val="num" w:pos="720"/>
        </w:tabs>
        <w:ind w:left="720" w:hanging="360"/>
      </w:pPr>
      <w:rPr>
        <w:rFonts w:ascii="Arial" w:hAnsi="Arial" w:hint="default"/>
      </w:rPr>
    </w:lvl>
    <w:lvl w:ilvl="1" w:tplc="D72C6BE2" w:tentative="1">
      <w:start w:val="1"/>
      <w:numFmt w:val="bullet"/>
      <w:lvlText w:val="•"/>
      <w:lvlJc w:val="left"/>
      <w:pPr>
        <w:tabs>
          <w:tab w:val="num" w:pos="1440"/>
        </w:tabs>
        <w:ind w:left="1440" w:hanging="360"/>
      </w:pPr>
      <w:rPr>
        <w:rFonts w:ascii="Arial" w:hAnsi="Arial" w:hint="default"/>
      </w:rPr>
    </w:lvl>
    <w:lvl w:ilvl="2" w:tplc="2F727334" w:tentative="1">
      <w:start w:val="1"/>
      <w:numFmt w:val="bullet"/>
      <w:lvlText w:val="•"/>
      <w:lvlJc w:val="left"/>
      <w:pPr>
        <w:tabs>
          <w:tab w:val="num" w:pos="2160"/>
        </w:tabs>
        <w:ind w:left="2160" w:hanging="360"/>
      </w:pPr>
      <w:rPr>
        <w:rFonts w:ascii="Arial" w:hAnsi="Arial" w:hint="default"/>
      </w:rPr>
    </w:lvl>
    <w:lvl w:ilvl="3" w:tplc="EE281962" w:tentative="1">
      <w:start w:val="1"/>
      <w:numFmt w:val="bullet"/>
      <w:lvlText w:val="•"/>
      <w:lvlJc w:val="left"/>
      <w:pPr>
        <w:tabs>
          <w:tab w:val="num" w:pos="2880"/>
        </w:tabs>
        <w:ind w:left="2880" w:hanging="360"/>
      </w:pPr>
      <w:rPr>
        <w:rFonts w:ascii="Arial" w:hAnsi="Arial" w:hint="default"/>
      </w:rPr>
    </w:lvl>
    <w:lvl w:ilvl="4" w:tplc="3E8CCA4A" w:tentative="1">
      <w:start w:val="1"/>
      <w:numFmt w:val="bullet"/>
      <w:lvlText w:val="•"/>
      <w:lvlJc w:val="left"/>
      <w:pPr>
        <w:tabs>
          <w:tab w:val="num" w:pos="3600"/>
        </w:tabs>
        <w:ind w:left="3600" w:hanging="360"/>
      </w:pPr>
      <w:rPr>
        <w:rFonts w:ascii="Arial" w:hAnsi="Arial" w:hint="default"/>
      </w:rPr>
    </w:lvl>
    <w:lvl w:ilvl="5" w:tplc="2C6445C6" w:tentative="1">
      <w:start w:val="1"/>
      <w:numFmt w:val="bullet"/>
      <w:lvlText w:val="•"/>
      <w:lvlJc w:val="left"/>
      <w:pPr>
        <w:tabs>
          <w:tab w:val="num" w:pos="4320"/>
        </w:tabs>
        <w:ind w:left="4320" w:hanging="360"/>
      </w:pPr>
      <w:rPr>
        <w:rFonts w:ascii="Arial" w:hAnsi="Arial" w:hint="default"/>
      </w:rPr>
    </w:lvl>
    <w:lvl w:ilvl="6" w:tplc="4C165498" w:tentative="1">
      <w:start w:val="1"/>
      <w:numFmt w:val="bullet"/>
      <w:lvlText w:val="•"/>
      <w:lvlJc w:val="left"/>
      <w:pPr>
        <w:tabs>
          <w:tab w:val="num" w:pos="5040"/>
        </w:tabs>
        <w:ind w:left="5040" w:hanging="360"/>
      </w:pPr>
      <w:rPr>
        <w:rFonts w:ascii="Arial" w:hAnsi="Arial" w:hint="default"/>
      </w:rPr>
    </w:lvl>
    <w:lvl w:ilvl="7" w:tplc="E274FFAC" w:tentative="1">
      <w:start w:val="1"/>
      <w:numFmt w:val="bullet"/>
      <w:lvlText w:val="•"/>
      <w:lvlJc w:val="left"/>
      <w:pPr>
        <w:tabs>
          <w:tab w:val="num" w:pos="5760"/>
        </w:tabs>
        <w:ind w:left="5760" w:hanging="360"/>
      </w:pPr>
      <w:rPr>
        <w:rFonts w:ascii="Arial" w:hAnsi="Arial" w:hint="default"/>
      </w:rPr>
    </w:lvl>
    <w:lvl w:ilvl="8" w:tplc="2B4C85D6" w:tentative="1">
      <w:start w:val="1"/>
      <w:numFmt w:val="bullet"/>
      <w:lvlText w:val="•"/>
      <w:lvlJc w:val="left"/>
      <w:pPr>
        <w:tabs>
          <w:tab w:val="num" w:pos="6480"/>
        </w:tabs>
        <w:ind w:left="6480" w:hanging="360"/>
      </w:pPr>
      <w:rPr>
        <w:rFonts w:ascii="Arial" w:hAnsi="Arial" w:hint="default"/>
      </w:rPr>
    </w:lvl>
  </w:abstractNum>
  <w:abstractNum w:abstractNumId="138">
    <w:nsid w:val="2CAF6746"/>
    <w:multiLevelType w:val="hybridMultilevel"/>
    <w:tmpl w:val="786C6604"/>
    <w:lvl w:ilvl="0" w:tplc="47447E68">
      <w:start w:val="1"/>
      <w:numFmt w:val="bullet"/>
      <w:lvlText w:val="•"/>
      <w:lvlJc w:val="left"/>
      <w:pPr>
        <w:tabs>
          <w:tab w:val="num" w:pos="720"/>
        </w:tabs>
        <w:ind w:left="720" w:hanging="360"/>
      </w:pPr>
      <w:rPr>
        <w:rFonts w:ascii="Arial" w:hAnsi="Arial" w:hint="default"/>
      </w:rPr>
    </w:lvl>
    <w:lvl w:ilvl="1" w:tplc="DA8600B4" w:tentative="1">
      <w:start w:val="1"/>
      <w:numFmt w:val="bullet"/>
      <w:lvlText w:val="•"/>
      <w:lvlJc w:val="left"/>
      <w:pPr>
        <w:tabs>
          <w:tab w:val="num" w:pos="1440"/>
        </w:tabs>
        <w:ind w:left="1440" w:hanging="360"/>
      </w:pPr>
      <w:rPr>
        <w:rFonts w:ascii="Arial" w:hAnsi="Arial" w:hint="default"/>
      </w:rPr>
    </w:lvl>
    <w:lvl w:ilvl="2" w:tplc="5CCEE58C" w:tentative="1">
      <w:start w:val="1"/>
      <w:numFmt w:val="bullet"/>
      <w:lvlText w:val="•"/>
      <w:lvlJc w:val="left"/>
      <w:pPr>
        <w:tabs>
          <w:tab w:val="num" w:pos="2160"/>
        </w:tabs>
        <w:ind w:left="2160" w:hanging="360"/>
      </w:pPr>
      <w:rPr>
        <w:rFonts w:ascii="Arial" w:hAnsi="Arial" w:hint="default"/>
      </w:rPr>
    </w:lvl>
    <w:lvl w:ilvl="3" w:tplc="DAEAD594" w:tentative="1">
      <w:start w:val="1"/>
      <w:numFmt w:val="bullet"/>
      <w:lvlText w:val="•"/>
      <w:lvlJc w:val="left"/>
      <w:pPr>
        <w:tabs>
          <w:tab w:val="num" w:pos="2880"/>
        </w:tabs>
        <w:ind w:left="2880" w:hanging="360"/>
      </w:pPr>
      <w:rPr>
        <w:rFonts w:ascii="Arial" w:hAnsi="Arial" w:hint="default"/>
      </w:rPr>
    </w:lvl>
    <w:lvl w:ilvl="4" w:tplc="32123AFE" w:tentative="1">
      <w:start w:val="1"/>
      <w:numFmt w:val="bullet"/>
      <w:lvlText w:val="•"/>
      <w:lvlJc w:val="left"/>
      <w:pPr>
        <w:tabs>
          <w:tab w:val="num" w:pos="3600"/>
        </w:tabs>
        <w:ind w:left="3600" w:hanging="360"/>
      </w:pPr>
      <w:rPr>
        <w:rFonts w:ascii="Arial" w:hAnsi="Arial" w:hint="default"/>
      </w:rPr>
    </w:lvl>
    <w:lvl w:ilvl="5" w:tplc="7E2E4070" w:tentative="1">
      <w:start w:val="1"/>
      <w:numFmt w:val="bullet"/>
      <w:lvlText w:val="•"/>
      <w:lvlJc w:val="left"/>
      <w:pPr>
        <w:tabs>
          <w:tab w:val="num" w:pos="4320"/>
        </w:tabs>
        <w:ind w:left="4320" w:hanging="360"/>
      </w:pPr>
      <w:rPr>
        <w:rFonts w:ascii="Arial" w:hAnsi="Arial" w:hint="default"/>
      </w:rPr>
    </w:lvl>
    <w:lvl w:ilvl="6" w:tplc="9E52482C" w:tentative="1">
      <w:start w:val="1"/>
      <w:numFmt w:val="bullet"/>
      <w:lvlText w:val="•"/>
      <w:lvlJc w:val="left"/>
      <w:pPr>
        <w:tabs>
          <w:tab w:val="num" w:pos="5040"/>
        </w:tabs>
        <w:ind w:left="5040" w:hanging="360"/>
      </w:pPr>
      <w:rPr>
        <w:rFonts w:ascii="Arial" w:hAnsi="Arial" w:hint="default"/>
      </w:rPr>
    </w:lvl>
    <w:lvl w:ilvl="7" w:tplc="20C205DE" w:tentative="1">
      <w:start w:val="1"/>
      <w:numFmt w:val="bullet"/>
      <w:lvlText w:val="•"/>
      <w:lvlJc w:val="left"/>
      <w:pPr>
        <w:tabs>
          <w:tab w:val="num" w:pos="5760"/>
        </w:tabs>
        <w:ind w:left="5760" w:hanging="360"/>
      </w:pPr>
      <w:rPr>
        <w:rFonts w:ascii="Arial" w:hAnsi="Arial" w:hint="default"/>
      </w:rPr>
    </w:lvl>
    <w:lvl w:ilvl="8" w:tplc="940E4B2E" w:tentative="1">
      <w:start w:val="1"/>
      <w:numFmt w:val="bullet"/>
      <w:lvlText w:val="•"/>
      <w:lvlJc w:val="left"/>
      <w:pPr>
        <w:tabs>
          <w:tab w:val="num" w:pos="6480"/>
        </w:tabs>
        <w:ind w:left="6480" w:hanging="360"/>
      </w:pPr>
      <w:rPr>
        <w:rFonts w:ascii="Arial" w:hAnsi="Arial" w:hint="default"/>
      </w:rPr>
    </w:lvl>
  </w:abstractNum>
  <w:abstractNum w:abstractNumId="139">
    <w:nsid w:val="2D2A72AE"/>
    <w:multiLevelType w:val="hybridMultilevel"/>
    <w:tmpl w:val="9242857C"/>
    <w:lvl w:ilvl="0" w:tplc="6B68DA76">
      <w:start w:val="1"/>
      <w:numFmt w:val="bullet"/>
      <w:lvlText w:val="•"/>
      <w:lvlJc w:val="left"/>
      <w:pPr>
        <w:tabs>
          <w:tab w:val="num" w:pos="720"/>
        </w:tabs>
        <w:ind w:left="720" w:hanging="360"/>
      </w:pPr>
      <w:rPr>
        <w:rFonts w:ascii="Arial" w:hAnsi="Arial" w:hint="default"/>
      </w:rPr>
    </w:lvl>
    <w:lvl w:ilvl="1" w:tplc="85D25088" w:tentative="1">
      <w:start w:val="1"/>
      <w:numFmt w:val="bullet"/>
      <w:lvlText w:val="•"/>
      <w:lvlJc w:val="left"/>
      <w:pPr>
        <w:tabs>
          <w:tab w:val="num" w:pos="1440"/>
        </w:tabs>
        <w:ind w:left="1440" w:hanging="360"/>
      </w:pPr>
      <w:rPr>
        <w:rFonts w:ascii="Arial" w:hAnsi="Arial" w:hint="default"/>
      </w:rPr>
    </w:lvl>
    <w:lvl w:ilvl="2" w:tplc="CF022BBA" w:tentative="1">
      <w:start w:val="1"/>
      <w:numFmt w:val="bullet"/>
      <w:lvlText w:val="•"/>
      <w:lvlJc w:val="left"/>
      <w:pPr>
        <w:tabs>
          <w:tab w:val="num" w:pos="2160"/>
        </w:tabs>
        <w:ind w:left="2160" w:hanging="360"/>
      </w:pPr>
      <w:rPr>
        <w:rFonts w:ascii="Arial" w:hAnsi="Arial" w:hint="default"/>
      </w:rPr>
    </w:lvl>
    <w:lvl w:ilvl="3" w:tplc="FDCC355A" w:tentative="1">
      <w:start w:val="1"/>
      <w:numFmt w:val="bullet"/>
      <w:lvlText w:val="•"/>
      <w:lvlJc w:val="left"/>
      <w:pPr>
        <w:tabs>
          <w:tab w:val="num" w:pos="2880"/>
        </w:tabs>
        <w:ind w:left="2880" w:hanging="360"/>
      </w:pPr>
      <w:rPr>
        <w:rFonts w:ascii="Arial" w:hAnsi="Arial" w:hint="default"/>
      </w:rPr>
    </w:lvl>
    <w:lvl w:ilvl="4" w:tplc="296EB76C" w:tentative="1">
      <w:start w:val="1"/>
      <w:numFmt w:val="bullet"/>
      <w:lvlText w:val="•"/>
      <w:lvlJc w:val="left"/>
      <w:pPr>
        <w:tabs>
          <w:tab w:val="num" w:pos="3600"/>
        </w:tabs>
        <w:ind w:left="3600" w:hanging="360"/>
      </w:pPr>
      <w:rPr>
        <w:rFonts w:ascii="Arial" w:hAnsi="Arial" w:hint="default"/>
      </w:rPr>
    </w:lvl>
    <w:lvl w:ilvl="5" w:tplc="2774EE9C" w:tentative="1">
      <w:start w:val="1"/>
      <w:numFmt w:val="bullet"/>
      <w:lvlText w:val="•"/>
      <w:lvlJc w:val="left"/>
      <w:pPr>
        <w:tabs>
          <w:tab w:val="num" w:pos="4320"/>
        </w:tabs>
        <w:ind w:left="4320" w:hanging="360"/>
      </w:pPr>
      <w:rPr>
        <w:rFonts w:ascii="Arial" w:hAnsi="Arial" w:hint="default"/>
      </w:rPr>
    </w:lvl>
    <w:lvl w:ilvl="6" w:tplc="8B7EEE1C" w:tentative="1">
      <w:start w:val="1"/>
      <w:numFmt w:val="bullet"/>
      <w:lvlText w:val="•"/>
      <w:lvlJc w:val="left"/>
      <w:pPr>
        <w:tabs>
          <w:tab w:val="num" w:pos="5040"/>
        </w:tabs>
        <w:ind w:left="5040" w:hanging="360"/>
      </w:pPr>
      <w:rPr>
        <w:rFonts w:ascii="Arial" w:hAnsi="Arial" w:hint="default"/>
      </w:rPr>
    </w:lvl>
    <w:lvl w:ilvl="7" w:tplc="51DCC522" w:tentative="1">
      <w:start w:val="1"/>
      <w:numFmt w:val="bullet"/>
      <w:lvlText w:val="•"/>
      <w:lvlJc w:val="left"/>
      <w:pPr>
        <w:tabs>
          <w:tab w:val="num" w:pos="5760"/>
        </w:tabs>
        <w:ind w:left="5760" w:hanging="360"/>
      </w:pPr>
      <w:rPr>
        <w:rFonts w:ascii="Arial" w:hAnsi="Arial" w:hint="default"/>
      </w:rPr>
    </w:lvl>
    <w:lvl w:ilvl="8" w:tplc="3AC63C6E" w:tentative="1">
      <w:start w:val="1"/>
      <w:numFmt w:val="bullet"/>
      <w:lvlText w:val="•"/>
      <w:lvlJc w:val="left"/>
      <w:pPr>
        <w:tabs>
          <w:tab w:val="num" w:pos="6480"/>
        </w:tabs>
        <w:ind w:left="6480" w:hanging="360"/>
      </w:pPr>
      <w:rPr>
        <w:rFonts w:ascii="Arial" w:hAnsi="Arial" w:hint="default"/>
      </w:rPr>
    </w:lvl>
  </w:abstractNum>
  <w:abstractNum w:abstractNumId="140">
    <w:nsid w:val="2D9C761D"/>
    <w:multiLevelType w:val="hybridMultilevel"/>
    <w:tmpl w:val="22A2EEEE"/>
    <w:lvl w:ilvl="0" w:tplc="A038FDAA">
      <w:start w:val="1"/>
      <w:numFmt w:val="bullet"/>
      <w:lvlText w:val=""/>
      <w:lvlJc w:val="left"/>
      <w:pPr>
        <w:tabs>
          <w:tab w:val="num" w:pos="720"/>
        </w:tabs>
        <w:ind w:left="720" w:hanging="360"/>
      </w:pPr>
      <w:rPr>
        <w:rFonts w:ascii="Wingdings" w:hAnsi="Wingdings" w:hint="default"/>
      </w:rPr>
    </w:lvl>
    <w:lvl w:ilvl="1" w:tplc="E8D28456" w:tentative="1">
      <w:start w:val="1"/>
      <w:numFmt w:val="bullet"/>
      <w:lvlText w:val=""/>
      <w:lvlJc w:val="left"/>
      <w:pPr>
        <w:tabs>
          <w:tab w:val="num" w:pos="1440"/>
        </w:tabs>
        <w:ind w:left="1440" w:hanging="360"/>
      </w:pPr>
      <w:rPr>
        <w:rFonts w:ascii="Wingdings" w:hAnsi="Wingdings" w:hint="default"/>
      </w:rPr>
    </w:lvl>
    <w:lvl w:ilvl="2" w:tplc="58C4F19C" w:tentative="1">
      <w:start w:val="1"/>
      <w:numFmt w:val="bullet"/>
      <w:lvlText w:val=""/>
      <w:lvlJc w:val="left"/>
      <w:pPr>
        <w:tabs>
          <w:tab w:val="num" w:pos="2160"/>
        </w:tabs>
        <w:ind w:left="2160" w:hanging="360"/>
      </w:pPr>
      <w:rPr>
        <w:rFonts w:ascii="Wingdings" w:hAnsi="Wingdings" w:hint="default"/>
      </w:rPr>
    </w:lvl>
    <w:lvl w:ilvl="3" w:tplc="77FA2482" w:tentative="1">
      <w:start w:val="1"/>
      <w:numFmt w:val="bullet"/>
      <w:lvlText w:val=""/>
      <w:lvlJc w:val="left"/>
      <w:pPr>
        <w:tabs>
          <w:tab w:val="num" w:pos="2880"/>
        </w:tabs>
        <w:ind w:left="2880" w:hanging="360"/>
      </w:pPr>
      <w:rPr>
        <w:rFonts w:ascii="Wingdings" w:hAnsi="Wingdings" w:hint="default"/>
      </w:rPr>
    </w:lvl>
    <w:lvl w:ilvl="4" w:tplc="FCC46FB6" w:tentative="1">
      <w:start w:val="1"/>
      <w:numFmt w:val="bullet"/>
      <w:lvlText w:val=""/>
      <w:lvlJc w:val="left"/>
      <w:pPr>
        <w:tabs>
          <w:tab w:val="num" w:pos="3600"/>
        </w:tabs>
        <w:ind w:left="3600" w:hanging="360"/>
      </w:pPr>
      <w:rPr>
        <w:rFonts w:ascii="Wingdings" w:hAnsi="Wingdings" w:hint="default"/>
      </w:rPr>
    </w:lvl>
    <w:lvl w:ilvl="5" w:tplc="FA46D680" w:tentative="1">
      <w:start w:val="1"/>
      <w:numFmt w:val="bullet"/>
      <w:lvlText w:val=""/>
      <w:lvlJc w:val="left"/>
      <w:pPr>
        <w:tabs>
          <w:tab w:val="num" w:pos="4320"/>
        </w:tabs>
        <w:ind w:left="4320" w:hanging="360"/>
      </w:pPr>
      <w:rPr>
        <w:rFonts w:ascii="Wingdings" w:hAnsi="Wingdings" w:hint="default"/>
      </w:rPr>
    </w:lvl>
    <w:lvl w:ilvl="6" w:tplc="AF140A90" w:tentative="1">
      <w:start w:val="1"/>
      <w:numFmt w:val="bullet"/>
      <w:lvlText w:val=""/>
      <w:lvlJc w:val="left"/>
      <w:pPr>
        <w:tabs>
          <w:tab w:val="num" w:pos="5040"/>
        </w:tabs>
        <w:ind w:left="5040" w:hanging="360"/>
      </w:pPr>
      <w:rPr>
        <w:rFonts w:ascii="Wingdings" w:hAnsi="Wingdings" w:hint="default"/>
      </w:rPr>
    </w:lvl>
    <w:lvl w:ilvl="7" w:tplc="92F0A1C2" w:tentative="1">
      <w:start w:val="1"/>
      <w:numFmt w:val="bullet"/>
      <w:lvlText w:val=""/>
      <w:lvlJc w:val="left"/>
      <w:pPr>
        <w:tabs>
          <w:tab w:val="num" w:pos="5760"/>
        </w:tabs>
        <w:ind w:left="5760" w:hanging="360"/>
      </w:pPr>
      <w:rPr>
        <w:rFonts w:ascii="Wingdings" w:hAnsi="Wingdings" w:hint="default"/>
      </w:rPr>
    </w:lvl>
    <w:lvl w:ilvl="8" w:tplc="0F360156" w:tentative="1">
      <w:start w:val="1"/>
      <w:numFmt w:val="bullet"/>
      <w:lvlText w:val=""/>
      <w:lvlJc w:val="left"/>
      <w:pPr>
        <w:tabs>
          <w:tab w:val="num" w:pos="6480"/>
        </w:tabs>
        <w:ind w:left="6480" w:hanging="360"/>
      </w:pPr>
      <w:rPr>
        <w:rFonts w:ascii="Wingdings" w:hAnsi="Wingdings" w:hint="default"/>
      </w:rPr>
    </w:lvl>
  </w:abstractNum>
  <w:abstractNum w:abstractNumId="141">
    <w:nsid w:val="2DF2539A"/>
    <w:multiLevelType w:val="hybridMultilevel"/>
    <w:tmpl w:val="4768AD34"/>
    <w:lvl w:ilvl="0" w:tplc="75DCD34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2">
    <w:nsid w:val="2E5709DB"/>
    <w:multiLevelType w:val="hybridMultilevel"/>
    <w:tmpl w:val="98AC9154"/>
    <w:lvl w:ilvl="0" w:tplc="BE02FE7E">
      <w:start w:val="1"/>
      <w:numFmt w:val="bullet"/>
      <w:lvlText w:val=""/>
      <w:lvlJc w:val="left"/>
      <w:pPr>
        <w:tabs>
          <w:tab w:val="num" w:pos="720"/>
        </w:tabs>
        <w:ind w:left="720" w:hanging="360"/>
      </w:pPr>
      <w:rPr>
        <w:rFonts w:ascii="Wingdings" w:hAnsi="Wingdings" w:hint="default"/>
      </w:rPr>
    </w:lvl>
    <w:lvl w:ilvl="1" w:tplc="F59ABCE6" w:tentative="1">
      <w:start w:val="1"/>
      <w:numFmt w:val="bullet"/>
      <w:lvlText w:val=""/>
      <w:lvlJc w:val="left"/>
      <w:pPr>
        <w:tabs>
          <w:tab w:val="num" w:pos="1440"/>
        </w:tabs>
        <w:ind w:left="1440" w:hanging="360"/>
      </w:pPr>
      <w:rPr>
        <w:rFonts w:ascii="Wingdings" w:hAnsi="Wingdings" w:hint="default"/>
      </w:rPr>
    </w:lvl>
    <w:lvl w:ilvl="2" w:tplc="761A3D5A" w:tentative="1">
      <w:start w:val="1"/>
      <w:numFmt w:val="bullet"/>
      <w:lvlText w:val=""/>
      <w:lvlJc w:val="left"/>
      <w:pPr>
        <w:tabs>
          <w:tab w:val="num" w:pos="2160"/>
        </w:tabs>
        <w:ind w:left="2160" w:hanging="360"/>
      </w:pPr>
      <w:rPr>
        <w:rFonts w:ascii="Wingdings" w:hAnsi="Wingdings" w:hint="default"/>
      </w:rPr>
    </w:lvl>
    <w:lvl w:ilvl="3" w:tplc="387A0F2A" w:tentative="1">
      <w:start w:val="1"/>
      <w:numFmt w:val="bullet"/>
      <w:lvlText w:val=""/>
      <w:lvlJc w:val="left"/>
      <w:pPr>
        <w:tabs>
          <w:tab w:val="num" w:pos="2880"/>
        </w:tabs>
        <w:ind w:left="2880" w:hanging="360"/>
      </w:pPr>
      <w:rPr>
        <w:rFonts w:ascii="Wingdings" w:hAnsi="Wingdings" w:hint="default"/>
      </w:rPr>
    </w:lvl>
    <w:lvl w:ilvl="4" w:tplc="FC54C45C" w:tentative="1">
      <w:start w:val="1"/>
      <w:numFmt w:val="bullet"/>
      <w:lvlText w:val=""/>
      <w:lvlJc w:val="left"/>
      <w:pPr>
        <w:tabs>
          <w:tab w:val="num" w:pos="3600"/>
        </w:tabs>
        <w:ind w:left="3600" w:hanging="360"/>
      </w:pPr>
      <w:rPr>
        <w:rFonts w:ascii="Wingdings" w:hAnsi="Wingdings" w:hint="default"/>
      </w:rPr>
    </w:lvl>
    <w:lvl w:ilvl="5" w:tplc="B3EE3FAA" w:tentative="1">
      <w:start w:val="1"/>
      <w:numFmt w:val="bullet"/>
      <w:lvlText w:val=""/>
      <w:lvlJc w:val="left"/>
      <w:pPr>
        <w:tabs>
          <w:tab w:val="num" w:pos="4320"/>
        </w:tabs>
        <w:ind w:left="4320" w:hanging="360"/>
      </w:pPr>
      <w:rPr>
        <w:rFonts w:ascii="Wingdings" w:hAnsi="Wingdings" w:hint="default"/>
      </w:rPr>
    </w:lvl>
    <w:lvl w:ilvl="6" w:tplc="C666E276" w:tentative="1">
      <w:start w:val="1"/>
      <w:numFmt w:val="bullet"/>
      <w:lvlText w:val=""/>
      <w:lvlJc w:val="left"/>
      <w:pPr>
        <w:tabs>
          <w:tab w:val="num" w:pos="5040"/>
        </w:tabs>
        <w:ind w:left="5040" w:hanging="360"/>
      </w:pPr>
      <w:rPr>
        <w:rFonts w:ascii="Wingdings" w:hAnsi="Wingdings" w:hint="default"/>
      </w:rPr>
    </w:lvl>
    <w:lvl w:ilvl="7" w:tplc="8B92099E" w:tentative="1">
      <w:start w:val="1"/>
      <w:numFmt w:val="bullet"/>
      <w:lvlText w:val=""/>
      <w:lvlJc w:val="left"/>
      <w:pPr>
        <w:tabs>
          <w:tab w:val="num" w:pos="5760"/>
        </w:tabs>
        <w:ind w:left="5760" w:hanging="360"/>
      </w:pPr>
      <w:rPr>
        <w:rFonts w:ascii="Wingdings" w:hAnsi="Wingdings" w:hint="default"/>
      </w:rPr>
    </w:lvl>
    <w:lvl w:ilvl="8" w:tplc="3DCE7364" w:tentative="1">
      <w:start w:val="1"/>
      <w:numFmt w:val="bullet"/>
      <w:lvlText w:val=""/>
      <w:lvlJc w:val="left"/>
      <w:pPr>
        <w:tabs>
          <w:tab w:val="num" w:pos="6480"/>
        </w:tabs>
        <w:ind w:left="6480" w:hanging="360"/>
      </w:pPr>
      <w:rPr>
        <w:rFonts w:ascii="Wingdings" w:hAnsi="Wingdings" w:hint="default"/>
      </w:rPr>
    </w:lvl>
  </w:abstractNum>
  <w:abstractNum w:abstractNumId="143">
    <w:nsid w:val="2E5C2F37"/>
    <w:multiLevelType w:val="hybridMultilevel"/>
    <w:tmpl w:val="0834055C"/>
    <w:lvl w:ilvl="0" w:tplc="EE8E64B4">
      <w:start w:val="1"/>
      <w:numFmt w:val="bullet"/>
      <w:lvlText w:val=""/>
      <w:lvlJc w:val="left"/>
      <w:pPr>
        <w:tabs>
          <w:tab w:val="num" w:pos="720"/>
        </w:tabs>
        <w:ind w:left="720" w:hanging="360"/>
      </w:pPr>
      <w:rPr>
        <w:rFonts w:ascii="Wingdings" w:hAnsi="Wingdings" w:hint="default"/>
      </w:rPr>
    </w:lvl>
    <w:lvl w:ilvl="1" w:tplc="D774FB6C" w:tentative="1">
      <w:start w:val="1"/>
      <w:numFmt w:val="bullet"/>
      <w:lvlText w:val=""/>
      <w:lvlJc w:val="left"/>
      <w:pPr>
        <w:tabs>
          <w:tab w:val="num" w:pos="1440"/>
        </w:tabs>
        <w:ind w:left="1440" w:hanging="360"/>
      </w:pPr>
      <w:rPr>
        <w:rFonts w:ascii="Wingdings" w:hAnsi="Wingdings" w:hint="default"/>
      </w:rPr>
    </w:lvl>
    <w:lvl w:ilvl="2" w:tplc="181677C4" w:tentative="1">
      <w:start w:val="1"/>
      <w:numFmt w:val="bullet"/>
      <w:lvlText w:val=""/>
      <w:lvlJc w:val="left"/>
      <w:pPr>
        <w:tabs>
          <w:tab w:val="num" w:pos="2160"/>
        </w:tabs>
        <w:ind w:left="2160" w:hanging="360"/>
      </w:pPr>
      <w:rPr>
        <w:rFonts w:ascii="Wingdings" w:hAnsi="Wingdings" w:hint="default"/>
      </w:rPr>
    </w:lvl>
    <w:lvl w:ilvl="3" w:tplc="F9C82414" w:tentative="1">
      <w:start w:val="1"/>
      <w:numFmt w:val="bullet"/>
      <w:lvlText w:val=""/>
      <w:lvlJc w:val="left"/>
      <w:pPr>
        <w:tabs>
          <w:tab w:val="num" w:pos="2880"/>
        </w:tabs>
        <w:ind w:left="2880" w:hanging="360"/>
      </w:pPr>
      <w:rPr>
        <w:rFonts w:ascii="Wingdings" w:hAnsi="Wingdings" w:hint="default"/>
      </w:rPr>
    </w:lvl>
    <w:lvl w:ilvl="4" w:tplc="994ECF30" w:tentative="1">
      <w:start w:val="1"/>
      <w:numFmt w:val="bullet"/>
      <w:lvlText w:val=""/>
      <w:lvlJc w:val="left"/>
      <w:pPr>
        <w:tabs>
          <w:tab w:val="num" w:pos="3600"/>
        </w:tabs>
        <w:ind w:left="3600" w:hanging="360"/>
      </w:pPr>
      <w:rPr>
        <w:rFonts w:ascii="Wingdings" w:hAnsi="Wingdings" w:hint="default"/>
      </w:rPr>
    </w:lvl>
    <w:lvl w:ilvl="5" w:tplc="14E05D42" w:tentative="1">
      <w:start w:val="1"/>
      <w:numFmt w:val="bullet"/>
      <w:lvlText w:val=""/>
      <w:lvlJc w:val="left"/>
      <w:pPr>
        <w:tabs>
          <w:tab w:val="num" w:pos="4320"/>
        </w:tabs>
        <w:ind w:left="4320" w:hanging="360"/>
      </w:pPr>
      <w:rPr>
        <w:rFonts w:ascii="Wingdings" w:hAnsi="Wingdings" w:hint="default"/>
      </w:rPr>
    </w:lvl>
    <w:lvl w:ilvl="6" w:tplc="02B8C0DA" w:tentative="1">
      <w:start w:val="1"/>
      <w:numFmt w:val="bullet"/>
      <w:lvlText w:val=""/>
      <w:lvlJc w:val="left"/>
      <w:pPr>
        <w:tabs>
          <w:tab w:val="num" w:pos="5040"/>
        </w:tabs>
        <w:ind w:left="5040" w:hanging="360"/>
      </w:pPr>
      <w:rPr>
        <w:rFonts w:ascii="Wingdings" w:hAnsi="Wingdings" w:hint="default"/>
      </w:rPr>
    </w:lvl>
    <w:lvl w:ilvl="7" w:tplc="22E28422" w:tentative="1">
      <w:start w:val="1"/>
      <w:numFmt w:val="bullet"/>
      <w:lvlText w:val=""/>
      <w:lvlJc w:val="left"/>
      <w:pPr>
        <w:tabs>
          <w:tab w:val="num" w:pos="5760"/>
        </w:tabs>
        <w:ind w:left="5760" w:hanging="360"/>
      </w:pPr>
      <w:rPr>
        <w:rFonts w:ascii="Wingdings" w:hAnsi="Wingdings" w:hint="default"/>
      </w:rPr>
    </w:lvl>
    <w:lvl w:ilvl="8" w:tplc="6EF2A904" w:tentative="1">
      <w:start w:val="1"/>
      <w:numFmt w:val="bullet"/>
      <w:lvlText w:val=""/>
      <w:lvlJc w:val="left"/>
      <w:pPr>
        <w:tabs>
          <w:tab w:val="num" w:pos="6480"/>
        </w:tabs>
        <w:ind w:left="6480" w:hanging="360"/>
      </w:pPr>
      <w:rPr>
        <w:rFonts w:ascii="Wingdings" w:hAnsi="Wingdings" w:hint="default"/>
      </w:rPr>
    </w:lvl>
  </w:abstractNum>
  <w:abstractNum w:abstractNumId="144">
    <w:nsid w:val="2E6A5ED1"/>
    <w:multiLevelType w:val="hybridMultilevel"/>
    <w:tmpl w:val="896466F4"/>
    <w:lvl w:ilvl="0" w:tplc="224649CC">
      <w:start w:val="1"/>
      <w:numFmt w:val="bullet"/>
      <w:lvlText w:val=""/>
      <w:lvlJc w:val="left"/>
      <w:pPr>
        <w:tabs>
          <w:tab w:val="num" w:pos="720"/>
        </w:tabs>
        <w:ind w:left="720" w:hanging="360"/>
      </w:pPr>
      <w:rPr>
        <w:rFonts w:ascii="Wingdings" w:hAnsi="Wingdings" w:hint="default"/>
      </w:rPr>
    </w:lvl>
    <w:lvl w:ilvl="1" w:tplc="7B98D206" w:tentative="1">
      <w:start w:val="1"/>
      <w:numFmt w:val="bullet"/>
      <w:lvlText w:val=""/>
      <w:lvlJc w:val="left"/>
      <w:pPr>
        <w:tabs>
          <w:tab w:val="num" w:pos="1440"/>
        </w:tabs>
        <w:ind w:left="1440" w:hanging="360"/>
      </w:pPr>
      <w:rPr>
        <w:rFonts w:ascii="Wingdings" w:hAnsi="Wingdings" w:hint="default"/>
      </w:rPr>
    </w:lvl>
    <w:lvl w:ilvl="2" w:tplc="D2188E82" w:tentative="1">
      <w:start w:val="1"/>
      <w:numFmt w:val="bullet"/>
      <w:lvlText w:val=""/>
      <w:lvlJc w:val="left"/>
      <w:pPr>
        <w:tabs>
          <w:tab w:val="num" w:pos="2160"/>
        </w:tabs>
        <w:ind w:left="2160" w:hanging="360"/>
      </w:pPr>
      <w:rPr>
        <w:rFonts w:ascii="Wingdings" w:hAnsi="Wingdings" w:hint="default"/>
      </w:rPr>
    </w:lvl>
    <w:lvl w:ilvl="3" w:tplc="88EA21B8" w:tentative="1">
      <w:start w:val="1"/>
      <w:numFmt w:val="bullet"/>
      <w:lvlText w:val=""/>
      <w:lvlJc w:val="left"/>
      <w:pPr>
        <w:tabs>
          <w:tab w:val="num" w:pos="2880"/>
        </w:tabs>
        <w:ind w:left="2880" w:hanging="360"/>
      </w:pPr>
      <w:rPr>
        <w:rFonts w:ascii="Wingdings" w:hAnsi="Wingdings" w:hint="default"/>
      </w:rPr>
    </w:lvl>
    <w:lvl w:ilvl="4" w:tplc="FA066842" w:tentative="1">
      <w:start w:val="1"/>
      <w:numFmt w:val="bullet"/>
      <w:lvlText w:val=""/>
      <w:lvlJc w:val="left"/>
      <w:pPr>
        <w:tabs>
          <w:tab w:val="num" w:pos="3600"/>
        </w:tabs>
        <w:ind w:left="3600" w:hanging="360"/>
      </w:pPr>
      <w:rPr>
        <w:rFonts w:ascii="Wingdings" w:hAnsi="Wingdings" w:hint="default"/>
      </w:rPr>
    </w:lvl>
    <w:lvl w:ilvl="5" w:tplc="0922E1AC" w:tentative="1">
      <w:start w:val="1"/>
      <w:numFmt w:val="bullet"/>
      <w:lvlText w:val=""/>
      <w:lvlJc w:val="left"/>
      <w:pPr>
        <w:tabs>
          <w:tab w:val="num" w:pos="4320"/>
        </w:tabs>
        <w:ind w:left="4320" w:hanging="360"/>
      </w:pPr>
      <w:rPr>
        <w:rFonts w:ascii="Wingdings" w:hAnsi="Wingdings" w:hint="default"/>
      </w:rPr>
    </w:lvl>
    <w:lvl w:ilvl="6" w:tplc="215AFB9E" w:tentative="1">
      <w:start w:val="1"/>
      <w:numFmt w:val="bullet"/>
      <w:lvlText w:val=""/>
      <w:lvlJc w:val="left"/>
      <w:pPr>
        <w:tabs>
          <w:tab w:val="num" w:pos="5040"/>
        </w:tabs>
        <w:ind w:left="5040" w:hanging="360"/>
      </w:pPr>
      <w:rPr>
        <w:rFonts w:ascii="Wingdings" w:hAnsi="Wingdings" w:hint="default"/>
      </w:rPr>
    </w:lvl>
    <w:lvl w:ilvl="7" w:tplc="97CE2F92" w:tentative="1">
      <w:start w:val="1"/>
      <w:numFmt w:val="bullet"/>
      <w:lvlText w:val=""/>
      <w:lvlJc w:val="left"/>
      <w:pPr>
        <w:tabs>
          <w:tab w:val="num" w:pos="5760"/>
        </w:tabs>
        <w:ind w:left="5760" w:hanging="360"/>
      </w:pPr>
      <w:rPr>
        <w:rFonts w:ascii="Wingdings" w:hAnsi="Wingdings" w:hint="default"/>
      </w:rPr>
    </w:lvl>
    <w:lvl w:ilvl="8" w:tplc="82463274" w:tentative="1">
      <w:start w:val="1"/>
      <w:numFmt w:val="bullet"/>
      <w:lvlText w:val=""/>
      <w:lvlJc w:val="left"/>
      <w:pPr>
        <w:tabs>
          <w:tab w:val="num" w:pos="6480"/>
        </w:tabs>
        <w:ind w:left="6480" w:hanging="360"/>
      </w:pPr>
      <w:rPr>
        <w:rFonts w:ascii="Wingdings" w:hAnsi="Wingdings" w:hint="default"/>
      </w:rPr>
    </w:lvl>
  </w:abstractNum>
  <w:abstractNum w:abstractNumId="145">
    <w:nsid w:val="2F59182B"/>
    <w:multiLevelType w:val="hybridMultilevel"/>
    <w:tmpl w:val="ADF63904"/>
    <w:lvl w:ilvl="0" w:tplc="B67A0120">
      <w:start w:val="1"/>
      <w:numFmt w:val="bullet"/>
      <w:lvlText w:val=""/>
      <w:lvlJc w:val="left"/>
      <w:pPr>
        <w:tabs>
          <w:tab w:val="num" w:pos="720"/>
        </w:tabs>
        <w:ind w:left="720" w:hanging="360"/>
      </w:pPr>
      <w:rPr>
        <w:rFonts w:ascii="Wingdings" w:hAnsi="Wingdings" w:hint="default"/>
      </w:rPr>
    </w:lvl>
    <w:lvl w:ilvl="1" w:tplc="841ED480" w:tentative="1">
      <w:start w:val="1"/>
      <w:numFmt w:val="bullet"/>
      <w:lvlText w:val=""/>
      <w:lvlJc w:val="left"/>
      <w:pPr>
        <w:tabs>
          <w:tab w:val="num" w:pos="1440"/>
        </w:tabs>
        <w:ind w:left="1440" w:hanging="360"/>
      </w:pPr>
      <w:rPr>
        <w:rFonts w:ascii="Wingdings" w:hAnsi="Wingdings" w:hint="default"/>
      </w:rPr>
    </w:lvl>
    <w:lvl w:ilvl="2" w:tplc="B6E62622" w:tentative="1">
      <w:start w:val="1"/>
      <w:numFmt w:val="bullet"/>
      <w:lvlText w:val=""/>
      <w:lvlJc w:val="left"/>
      <w:pPr>
        <w:tabs>
          <w:tab w:val="num" w:pos="2160"/>
        </w:tabs>
        <w:ind w:left="2160" w:hanging="360"/>
      </w:pPr>
      <w:rPr>
        <w:rFonts w:ascii="Wingdings" w:hAnsi="Wingdings" w:hint="default"/>
      </w:rPr>
    </w:lvl>
    <w:lvl w:ilvl="3" w:tplc="31BC8642" w:tentative="1">
      <w:start w:val="1"/>
      <w:numFmt w:val="bullet"/>
      <w:lvlText w:val=""/>
      <w:lvlJc w:val="left"/>
      <w:pPr>
        <w:tabs>
          <w:tab w:val="num" w:pos="2880"/>
        </w:tabs>
        <w:ind w:left="2880" w:hanging="360"/>
      </w:pPr>
      <w:rPr>
        <w:rFonts w:ascii="Wingdings" w:hAnsi="Wingdings" w:hint="default"/>
      </w:rPr>
    </w:lvl>
    <w:lvl w:ilvl="4" w:tplc="3536DEA4" w:tentative="1">
      <w:start w:val="1"/>
      <w:numFmt w:val="bullet"/>
      <w:lvlText w:val=""/>
      <w:lvlJc w:val="left"/>
      <w:pPr>
        <w:tabs>
          <w:tab w:val="num" w:pos="3600"/>
        </w:tabs>
        <w:ind w:left="3600" w:hanging="360"/>
      </w:pPr>
      <w:rPr>
        <w:rFonts w:ascii="Wingdings" w:hAnsi="Wingdings" w:hint="default"/>
      </w:rPr>
    </w:lvl>
    <w:lvl w:ilvl="5" w:tplc="E39EBFF6" w:tentative="1">
      <w:start w:val="1"/>
      <w:numFmt w:val="bullet"/>
      <w:lvlText w:val=""/>
      <w:lvlJc w:val="left"/>
      <w:pPr>
        <w:tabs>
          <w:tab w:val="num" w:pos="4320"/>
        </w:tabs>
        <w:ind w:left="4320" w:hanging="360"/>
      </w:pPr>
      <w:rPr>
        <w:rFonts w:ascii="Wingdings" w:hAnsi="Wingdings" w:hint="default"/>
      </w:rPr>
    </w:lvl>
    <w:lvl w:ilvl="6" w:tplc="E48A35BA" w:tentative="1">
      <w:start w:val="1"/>
      <w:numFmt w:val="bullet"/>
      <w:lvlText w:val=""/>
      <w:lvlJc w:val="left"/>
      <w:pPr>
        <w:tabs>
          <w:tab w:val="num" w:pos="5040"/>
        </w:tabs>
        <w:ind w:left="5040" w:hanging="360"/>
      </w:pPr>
      <w:rPr>
        <w:rFonts w:ascii="Wingdings" w:hAnsi="Wingdings" w:hint="default"/>
      </w:rPr>
    </w:lvl>
    <w:lvl w:ilvl="7" w:tplc="8F9493E4" w:tentative="1">
      <w:start w:val="1"/>
      <w:numFmt w:val="bullet"/>
      <w:lvlText w:val=""/>
      <w:lvlJc w:val="left"/>
      <w:pPr>
        <w:tabs>
          <w:tab w:val="num" w:pos="5760"/>
        </w:tabs>
        <w:ind w:left="5760" w:hanging="360"/>
      </w:pPr>
      <w:rPr>
        <w:rFonts w:ascii="Wingdings" w:hAnsi="Wingdings" w:hint="default"/>
      </w:rPr>
    </w:lvl>
    <w:lvl w:ilvl="8" w:tplc="1B90C7FA" w:tentative="1">
      <w:start w:val="1"/>
      <w:numFmt w:val="bullet"/>
      <w:lvlText w:val=""/>
      <w:lvlJc w:val="left"/>
      <w:pPr>
        <w:tabs>
          <w:tab w:val="num" w:pos="6480"/>
        </w:tabs>
        <w:ind w:left="6480" w:hanging="360"/>
      </w:pPr>
      <w:rPr>
        <w:rFonts w:ascii="Wingdings" w:hAnsi="Wingdings" w:hint="default"/>
      </w:rPr>
    </w:lvl>
  </w:abstractNum>
  <w:abstractNum w:abstractNumId="146">
    <w:nsid w:val="300603A8"/>
    <w:multiLevelType w:val="hybridMultilevel"/>
    <w:tmpl w:val="67A6CECC"/>
    <w:lvl w:ilvl="0" w:tplc="065E9AA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7">
    <w:nsid w:val="300B57DD"/>
    <w:multiLevelType w:val="hybridMultilevel"/>
    <w:tmpl w:val="F6D6FD38"/>
    <w:lvl w:ilvl="0" w:tplc="DEAAB802">
      <w:start w:val="1"/>
      <w:numFmt w:val="bullet"/>
      <w:lvlText w:val="•"/>
      <w:lvlJc w:val="left"/>
      <w:pPr>
        <w:tabs>
          <w:tab w:val="num" w:pos="720"/>
        </w:tabs>
        <w:ind w:left="720" w:hanging="360"/>
      </w:pPr>
      <w:rPr>
        <w:rFonts w:ascii="Arial" w:hAnsi="Arial" w:hint="default"/>
      </w:rPr>
    </w:lvl>
    <w:lvl w:ilvl="1" w:tplc="C8D2D98A" w:tentative="1">
      <w:start w:val="1"/>
      <w:numFmt w:val="bullet"/>
      <w:lvlText w:val="•"/>
      <w:lvlJc w:val="left"/>
      <w:pPr>
        <w:tabs>
          <w:tab w:val="num" w:pos="1440"/>
        </w:tabs>
        <w:ind w:left="1440" w:hanging="360"/>
      </w:pPr>
      <w:rPr>
        <w:rFonts w:ascii="Arial" w:hAnsi="Arial" w:hint="default"/>
      </w:rPr>
    </w:lvl>
    <w:lvl w:ilvl="2" w:tplc="0F801234" w:tentative="1">
      <w:start w:val="1"/>
      <w:numFmt w:val="bullet"/>
      <w:lvlText w:val="•"/>
      <w:lvlJc w:val="left"/>
      <w:pPr>
        <w:tabs>
          <w:tab w:val="num" w:pos="2160"/>
        </w:tabs>
        <w:ind w:left="2160" w:hanging="360"/>
      </w:pPr>
      <w:rPr>
        <w:rFonts w:ascii="Arial" w:hAnsi="Arial" w:hint="default"/>
      </w:rPr>
    </w:lvl>
    <w:lvl w:ilvl="3" w:tplc="A6301A0C" w:tentative="1">
      <w:start w:val="1"/>
      <w:numFmt w:val="bullet"/>
      <w:lvlText w:val="•"/>
      <w:lvlJc w:val="left"/>
      <w:pPr>
        <w:tabs>
          <w:tab w:val="num" w:pos="2880"/>
        </w:tabs>
        <w:ind w:left="2880" w:hanging="360"/>
      </w:pPr>
      <w:rPr>
        <w:rFonts w:ascii="Arial" w:hAnsi="Arial" w:hint="default"/>
      </w:rPr>
    </w:lvl>
    <w:lvl w:ilvl="4" w:tplc="B0D8D704" w:tentative="1">
      <w:start w:val="1"/>
      <w:numFmt w:val="bullet"/>
      <w:lvlText w:val="•"/>
      <w:lvlJc w:val="left"/>
      <w:pPr>
        <w:tabs>
          <w:tab w:val="num" w:pos="3600"/>
        </w:tabs>
        <w:ind w:left="3600" w:hanging="360"/>
      </w:pPr>
      <w:rPr>
        <w:rFonts w:ascii="Arial" w:hAnsi="Arial" w:hint="default"/>
      </w:rPr>
    </w:lvl>
    <w:lvl w:ilvl="5" w:tplc="30C6A6C4" w:tentative="1">
      <w:start w:val="1"/>
      <w:numFmt w:val="bullet"/>
      <w:lvlText w:val="•"/>
      <w:lvlJc w:val="left"/>
      <w:pPr>
        <w:tabs>
          <w:tab w:val="num" w:pos="4320"/>
        </w:tabs>
        <w:ind w:left="4320" w:hanging="360"/>
      </w:pPr>
      <w:rPr>
        <w:rFonts w:ascii="Arial" w:hAnsi="Arial" w:hint="default"/>
      </w:rPr>
    </w:lvl>
    <w:lvl w:ilvl="6" w:tplc="5D00371A" w:tentative="1">
      <w:start w:val="1"/>
      <w:numFmt w:val="bullet"/>
      <w:lvlText w:val="•"/>
      <w:lvlJc w:val="left"/>
      <w:pPr>
        <w:tabs>
          <w:tab w:val="num" w:pos="5040"/>
        </w:tabs>
        <w:ind w:left="5040" w:hanging="360"/>
      </w:pPr>
      <w:rPr>
        <w:rFonts w:ascii="Arial" w:hAnsi="Arial" w:hint="default"/>
      </w:rPr>
    </w:lvl>
    <w:lvl w:ilvl="7" w:tplc="6EB2FAEE" w:tentative="1">
      <w:start w:val="1"/>
      <w:numFmt w:val="bullet"/>
      <w:lvlText w:val="•"/>
      <w:lvlJc w:val="left"/>
      <w:pPr>
        <w:tabs>
          <w:tab w:val="num" w:pos="5760"/>
        </w:tabs>
        <w:ind w:left="5760" w:hanging="360"/>
      </w:pPr>
      <w:rPr>
        <w:rFonts w:ascii="Arial" w:hAnsi="Arial" w:hint="default"/>
      </w:rPr>
    </w:lvl>
    <w:lvl w:ilvl="8" w:tplc="3DBA9B16" w:tentative="1">
      <w:start w:val="1"/>
      <w:numFmt w:val="bullet"/>
      <w:lvlText w:val="•"/>
      <w:lvlJc w:val="left"/>
      <w:pPr>
        <w:tabs>
          <w:tab w:val="num" w:pos="6480"/>
        </w:tabs>
        <w:ind w:left="6480" w:hanging="360"/>
      </w:pPr>
      <w:rPr>
        <w:rFonts w:ascii="Arial" w:hAnsi="Arial" w:hint="default"/>
      </w:rPr>
    </w:lvl>
  </w:abstractNum>
  <w:abstractNum w:abstractNumId="148">
    <w:nsid w:val="309A5320"/>
    <w:multiLevelType w:val="hybridMultilevel"/>
    <w:tmpl w:val="5FDC0A56"/>
    <w:lvl w:ilvl="0" w:tplc="DFD6BB1C">
      <w:start w:val="1"/>
      <w:numFmt w:val="bullet"/>
      <w:lvlText w:val=""/>
      <w:lvlJc w:val="left"/>
      <w:pPr>
        <w:tabs>
          <w:tab w:val="num" w:pos="720"/>
        </w:tabs>
        <w:ind w:left="720" w:hanging="360"/>
      </w:pPr>
      <w:rPr>
        <w:rFonts w:ascii="Wingdings" w:hAnsi="Wingdings" w:hint="default"/>
      </w:rPr>
    </w:lvl>
    <w:lvl w:ilvl="1" w:tplc="97946DF4" w:tentative="1">
      <w:start w:val="1"/>
      <w:numFmt w:val="bullet"/>
      <w:lvlText w:val=""/>
      <w:lvlJc w:val="left"/>
      <w:pPr>
        <w:tabs>
          <w:tab w:val="num" w:pos="1440"/>
        </w:tabs>
        <w:ind w:left="1440" w:hanging="360"/>
      </w:pPr>
      <w:rPr>
        <w:rFonts w:ascii="Wingdings" w:hAnsi="Wingdings" w:hint="default"/>
      </w:rPr>
    </w:lvl>
    <w:lvl w:ilvl="2" w:tplc="CA12D296" w:tentative="1">
      <w:start w:val="1"/>
      <w:numFmt w:val="bullet"/>
      <w:lvlText w:val=""/>
      <w:lvlJc w:val="left"/>
      <w:pPr>
        <w:tabs>
          <w:tab w:val="num" w:pos="2160"/>
        </w:tabs>
        <w:ind w:left="2160" w:hanging="360"/>
      </w:pPr>
      <w:rPr>
        <w:rFonts w:ascii="Wingdings" w:hAnsi="Wingdings" w:hint="default"/>
      </w:rPr>
    </w:lvl>
    <w:lvl w:ilvl="3" w:tplc="47F4C7AC" w:tentative="1">
      <w:start w:val="1"/>
      <w:numFmt w:val="bullet"/>
      <w:lvlText w:val=""/>
      <w:lvlJc w:val="left"/>
      <w:pPr>
        <w:tabs>
          <w:tab w:val="num" w:pos="2880"/>
        </w:tabs>
        <w:ind w:left="2880" w:hanging="360"/>
      </w:pPr>
      <w:rPr>
        <w:rFonts w:ascii="Wingdings" w:hAnsi="Wingdings" w:hint="default"/>
      </w:rPr>
    </w:lvl>
    <w:lvl w:ilvl="4" w:tplc="C1DEDFF6" w:tentative="1">
      <w:start w:val="1"/>
      <w:numFmt w:val="bullet"/>
      <w:lvlText w:val=""/>
      <w:lvlJc w:val="left"/>
      <w:pPr>
        <w:tabs>
          <w:tab w:val="num" w:pos="3600"/>
        </w:tabs>
        <w:ind w:left="3600" w:hanging="360"/>
      </w:pPr>
      <w:rPr>
        <w:rFonts w:ascii="Wingdings" w:hAnsi="Wingdings" w:hint="default"/>
      </w:rPr>
    </w:lvl>
    <w:lvl w:ilvl="5" w:tplc="86724D74" w:tentative="1">
      <w:start w:val="1"/>
      <w:numFmt w:val="bullet"/>
      <w:lvlText w:val=""/>
      <w:lvlJc w:val="left"/>
      <w:pPr>
        <w:tabs>
          <w:tab w:val="num" w:pos="4320"/>
        </w:tabs>
        <w:ind w:left="4320" w:hanging="360"/>
      </w:pPr>
      <w:rPr>
        <w:rFonts w:ascii="Wingdings" w:hAnsi="Wingdings" w:hint="default"/>
      </w:rPr>
    </w:lvl>
    <w:lvl w:ilvl="6" w:tplc="BA340D90" w:tentative="1">
      <w:start w:val="1"/>
      <w:numFmt w:val="bullet"/>
      <w:lvlText w:val=""/>
      <w:lvlJc w:val="left"/>
      <w:pPr>
        <w:tabs>
          <w:tab w:val="num" w:pos="5040"/>
        </w:tabs>
        <w:ind w:left="5040" w:hanging="360"/>
      </w:pPr>
      <w:rPr>
        <w:rFonts w:ascii="Wingdings" w:hAnsi="Wingdings" w:hint="default"/>
      </w:rPr>
    </w:lvl>
    <w:lvl w:ilvl="7" w:tplc="8A184310" w:tentative="1">
      <w:start w:val="1"/>
      <w:numFmt w:val="bullet"/>
      <w:lvlText w:val=""/>
      <w:lvlJc w:val="left"/>
      <w:pPr>
        <w:tabs>
          <w:tab w:val="num" w:pos="5760"/>
        </w:tabs>
        <w:ind w:left="5760" w:hanging="360"/>
      </w:pPr>
      <w:rPr>
        <w:rFonts w:ascii="Wingdings" w:hAnsi="Wingdings" w:hint="default"/>
      </w:rPr>
    </w:lvl>
    <w:lvl w:ilvl="8" w:tplc="12802FC6" w:tentative="1">
      <w:start w:val="1"/>
      <w:numFmt w:val="bullet"/>
      <w:lvlText w:val=""/>
      <w:lvlJc w:val="left"/>
      <w:pPr>
        <w:tabs>
          <w:tab w:val="num" w:pos="6480"/>
        </w:tabs>
        <w:ind w:left="6480" w:hanging="360"/>
      </w:pPr>
      <w:rPr>
        <w:rFonts w:ascii="Wingdings" w:hAnsi="Wingdings" w:hint="default"/>
      </w:rPr>
    </w:lvl>
  </w:abstractNum>
  <w:abstractNum w:abstractNumId="149">
    <w:nsid w:val="30B2660C"/>
    <w:multiLevelType w:val="hybridMultilevel"/>
    <w:tmpl w:val="474A64DE"/>
    <w:lvl w:ilvl="0" w:tplc="2544F63C">
      <w:start w:val="1"/>
      <w:numFmt w:val="bullet"/>
      <w:lvlText w:val=""/>
      <w:lvlJc w:val="left"/>
      <w:pPr>
        <w:tabs>
          <w:tab w:val="num" w:pos="720"/>
        </w:tabs>
        <w:ind w:left="720" w:hanging="360"/>
      </w:pPr>
      <w:rPr>
        <w:rFonts w:ascii="Wingdings" w:hAnsi="Wingdings" w:hint="default"/>
      </w:rPr>
    </w:lvl>
    <w:lvl w:ilvl="1" w:tplc="E8AC8A52" w:tentative="1">
      <w:start w:val="1"/>
      <w:numFmt w:val="bullet"/>
      <w:lvlText w:val=""/>
      <w:lvlJc w:val="left"/>
      <w:pPr>
        <w:tabs>
          <w:tab w:val="num" w:pos="1440"/>
        </w:tabs>
        <w:ind w:left="1440" w:hanging="360"/>
      </w:pPr>
      <w:rPr>
        <w:rFonts w:ascii="Wingdings" w:hAnsi="Wingdings" w:hint="default"/>
      </w:rPr>
    </w:lvl>
    <w:lvl w:ilvl="2" w:tplc="F1A6F69E" w:tentative="1">
      <w:start w:val="1"/>
      <w:numFmt w:val="bullet"/>
      <w:lvlText w:val=""/>
      <w:lvlJc w:val="left"/>
      <w:pPr>
        <w:tabs>
          <w:tab w:val="num" w:pos="2160"/>
        </w:tabs>
        <w:ind w:left="2160" w:hanging="360"/>
      </w:pPr>
      <w:rPr>
        <w:rFonts w:ascii="Wingdings" w:hAnsi="Wingdings" w:hint="default"/>
      </w:rPr>
    </w:lvl>
    <w:lvl w:ilvl="3" w:tplc="926A6336" w:tentative="1">
      <w:start w:val="1"/>
      <w:numFmt w:val="bullet"/>
      <w:lvlText w:val=""/>
      <w:lvlJc w:val="left"/>
      <w:pPr>
        <w:tabs>
          <w:tab w:val="num" w:pos="2880"/>
        </w:tabs>
        <w:ind w:left="2880" w:hanging="360"/>
      </w:pPr>
      <w:rPr>
        <w:rFonts w:ascii="Wingdings" w:hAnsi="Wingdings" w:hint="default"/>
      </w:rPr>
    </w:lvl>
    <w:lvl w:ilvl="4" w:tplc="6D1AD6FE" w:tentative="1">
      <w:start w:val="1"/>
      <w:numFmt w:val="bullet"/>
      <w:lvlText w:val=""/>
      <w:lvlJc w:val="left"/>
      <w:pPr>
        <w:tabs>
          <w:tab w:val="num" w:pos="3600"/>
        </w:tabs>
        <w:ind w:left="3600" w:hanging="360"/>
      </w:pPr>
      <w:rPr>
        <w:rFonts w:ascii="Wingdings" w:hAnsi="Wingdings" w:hint="default"/>
      </w:rPr>
    </w:lvl>
    <w:lvl w:ilvl="5" w:tplc="8DEE8184" w:tentative="1">
      <w:start w:val="1"/>
      <w:numFmt w:val="bullet"/>
      <w:lvlText w:val=""/>
      <w:lvlJc w:val="left"/>
      <w:pPr>
        <w:tabs>
          <w:tab w:val="num" w:pos="4320"/>
        </w:tabs>
        <w:ind w:left="4320" w:hanging="360"/>
      </w:pPr>
      <w:rPr>
        <w:rFonts w:ascii="Wingdings" w:hAnsi="Wingdings" w:hint="default"/>
      </w:rPr>
    </w:lvl>
    <w:lvl w:ilvl="6" w:tplc="2B98AC3A" w:tentative="1">
      <w:start w:val="1"/>
      <w:numFmt w:val="bullet"/>
      <w:lvlText w:val=""/>
      <w:lvlJc w:val="left"/>
      <w:pPr>
        <w:tabs>
          <w:tab w:val="num" w:pos="5040"/>
        </w:tabs>
        <w:ind w:left="5040" w:hanging="360"/>
      </w:pPr>
      <w:rPr>
        <w:rFonts w:ascii="Wingdings" w:hAnsi="Wingdings" w:hint="default"/>
      </w:rPr>
    </w:lvl>
    <w:lvl w:ilvl="7" w:tplc="B71E710C" w:tentative="1">
      <w:start w:val="1"/>
      <w:numFmt w:val="bullet"/>
      <w:lvlText w:val=""/>
      <w:lvlJc w:val="left"/>
      <w:pPr>
        <w:tabs>
          <w:tab w:val="num" w:pos="5760"/>
        </w:tabs>
        <w:ind w:left="5760" w:hanging="360"/>
      </w:pPr>
      <w:rPr>
        <w:rFonts w:ascii="Wingdings" w:hAnsi="Wingdings" w:hint="default"/>
      </w:rPr>
    </w:lvl>
    <w:lvl w:ilvl="8" w:tplc="6BE484B4" w:tentative="1">
      <w:start w:val="1"/>
      <w:numFmt w:val="bullet"/>
      <w:lvlText w:val=""/>
      <w:lvlJc w:val="left"/>
      <w:pPr>
        <w:tabs>
          <w:tab w:val="num" w:pos="6480"/>
        </w:tabs>
        <w:ind w:left="6480" w:hanging="360"/>
      </w:pPr>
      <w:rPr>
        <w:rFonts w:ascii="Wingdings" w:hAnsi="Wingdings" w:hint="default"/>
      </w:rPr>
    </w:lvl>
  </w:abstractNum>
  <w:abstractNum w:abstractNumId="150">
    <w:nsid w:val="30DC2509"/>
    <w:multiLevelType w:val="hybridMultilevel"/>
    <w:tmpl w:val="F0CC710E"/>
    <w:lvl w:ilvl="0" w:tplc="BCB614A4">
      <w:start w:val="1"/>
      <w:numFmt w:val="bullet"/>
      <w:lvlText w:val=""/>
      <w:lvlJc w:val="left"/>
      <w:pPr>
        <w:tabs>
          <w:tab w:val="num" w:pos="720"/>
        </w:tabs>
        <w:ind w:left="720" w:hanging="360"/>
      </w:pPr>
      <w:rPr>
        <w:rFonts w:ascii="Wingdings" w:hAnsi="Wingdings" w:hint="default"/>
      </w:rPr>
    </w:lvl>
    <w:lvl w:ilvl="1" w:tplc="583675AA" w:tentative="1">
      <w:start w:val="1"/>
      <w:numFmt w:val="bullet"/>
      <w:lvlText w:val=""/>
      <w:lvlJc w:val="left"/>
      <w:pPr>
        <w:tabs>
          <w:tab w:val="num" w:pos="1440"/>
        </w:tabs>
        <w:ind w:left="1440" w:hanging="360"/>
      </w:pPr>
      <w:rPr>
        <w:rFonts w:ascii="Wingdings" w:hAnsi="Wingdings" w:hint="default"/>
      </w:rPr>
    </w:lvl>
    <w:lvl w:ilvl="2" w:tplc="809071A8" w:tentative="1">
      <w:start w:val="1"/>
      <w:numFmt w:val="bullet"/>
      <w:lvlText w:val=""/>
      <w:lvlJc w:val="left"/>
      <w:pPr>
        <w:tabs>
          <w:tab w:val="num" w:pos="2160"/>
        </w:tabs>
        <w:ind w:left="2160" w:hanging="360"/>
      </w:pPr>
      <w:rPr>
        <w:rFonts w:ascii="Wingdings" w:hAnsi="Wingdings" w:hint="default"/>
      </w:rPr>
    </w:lvl>
    <w:lvl w:ilvl="3" w:tplc="D9AC3FFE" w:tentative="1">
      <w:start w:val="1"/>
      <w:numFmt w:val="bullet"/>
      <w:lvlText w:val=""/>
      <w:lvlJc w:val="left"/>
      <w:pPr>
        <w:tabs>
          <w:tab w:val="num" w:pos="2880"/>
        </w:tabs>
        <w:ind w:left="2880" w:hanging="360"/>
      </w:pPr>
      <w:rPr>
        <w:rFonts w:ascii="Wingdings" w:hAnsi="Wingdings" w:hint="default"/>
      </w:rPr>
    </w:lvl>
    <w:lvl w:ilvl="4" w:tplc="5BE289B8" w:tentative="1">
      <w:start w:val="1"/>
      <w:numFmt w:val="bullet"/>
      <w:lvlText w:val=""/>
      <w:lvlJc w:val="left"/>
      <w:pPr>
        <w:tabs>
          <w:tab w:val="num" w:pos="3600"/>
        </w:tabs>
        <w:ind w:left="3600" w:hanging="360"/>
      </w:pPr>
      <w:rPr>
        <w:rFonts w:ascii="Wingdings" w:hAnsi="Wingdings" w:hint="default"/>
      </w:rPr>
    </w:lvl>
    <w:lvl w:ilvl="5" w:tplc="ED9AB58C" w:tentative="1">
      <w:start w:val="1"/>
      <w:numFmt w:val="bullet"/>
      <w:lvlText w:val=""/>
      <w:lvlJc w:val="left"/>
      <w:pPr>
        <w:tabs>
          <w:tab w:val="num" w:pos="4320"/>
        </w:tabs>
        <w:ind w:left="4320" w:hanging="360"/>
      </w:pPr>
      <w:rPr>
        <w:rFonts w:ascii="Wingdings" w:hAnsi="Wingdings" w:hint="default"/>
      </w:rPr>
    </w:lvl>
    <w:lvl w:ilvl="6" w:tplc="38904042" w:tentative="1">
      <w:start w:val="1"/>
      <w:numFmt w:val="bullet"/>
      <w:lvlText w:val=""/>
      <w:lvlJc w:val="left"/>
      <w:pPr>
        <w:tabs>
          <w:tab w:val="num" w:pos="5040"/>
        </w:tabs>
        <w:ind w:left="5040" w:hanging="360"/>
      </w:pPr>
      <w:rPr>
        <w:rFonts w:ascii="Wingdings" w:hAnsi="Wingdings" w:hint="default"/>
      </w:rPr>
    </w:lvl>
    <w:lvl w:ilvl="7" w:tplc="B0228B28" w:tentative="1">
      <w:start w:val="1"/>
      <w:numFmt w:val="bullet"/>
      <w:lvlText w:val=""/>
      <w:lvlJc w:val="left"/>
      <w:pPr>
        <w:tabs>
          <w:tab w:val="num" w:pos="5760"/>
        </w:tabs>
        <w:ind w:left="5760" w:hanging="360"/>
      </w:pPr>
      <w:rPr>
        <w:rFonts w:ascii="Wingdings" w:hAnsi="Wingdings" w:hint="default"/>
      </w:rPr>
    </w:lvl>
    <w:lvl w:ilvl="8" w:tplc="F0EA0038" w:tentative="1">
      <w:start w:val="1"/>
      <w:numFmt w:val="bullet"/>
      <w:lvlText w:val=""/>
      <w:lvlJc w:val="left"/>
      <w:pPr>
        <w:tabs>
          <w:tab w:val="num" w:pos="6480"/>
        </w:tabs>
        <w:ind w:left="6480" w:hanging="360"/>
      </w:pPr>
      <w:rPr>
        <w:rFonts w:ascii="Wingdings" w:hAnsi="Wingdings" w:hint="default"/>
      </w:rPr>
    </w:lvl>
  </w:abstractNum>
  <w:abstractNum w:abstractNumId="151">
    <w:nsid w:val="31233D04"/>
    <w:multiLevelType w:val="hybridMultilevel"/>
    <w:tmpl w:val="035C5708"/>
    <w:lvl w:ilvl="0" w:tplc="4E581DAC">
      <w:start w:val="1"/>
      <w:numFmt w:val="bullet"/>
      <w:lvlText w:val=""/>
      <w:lvlJc w:val="left"/>
      <w:pPr>
        <w:tabs>
          <w:tab w:val="num" w:pos="720"/>
        </w:tabs>
        <w:ind w:left="720" w:hanging="360"/>
      </w:pPr>
      <w:rPr>
        <w:rFonts w:ascii="Wingdings" w:hAnsi="Wingdings" w:hint="default"/>
      </w:rPr>
    </w:lvl>
    <w:lvl w:ilvl="1" w:tplc="B8588028" w:tentative="1">
      <w:start w:val="1"/>
      <w:numFmt w:val="bullet"/>
      <w:lvlText w:val=""/>
      <w:lvlJc w:val="left"/>
      <w:pPr>
        <w:tabs>
          <w:tab w:val="num" w:pos="1440"/>
        </w:tabs>
        <w:ind w:left="1440" w:hanging="360"/>
      </w:pPr>
      <w:rPr>
        <w:rFonts w:ascii="Wingdings" w:hAnsi="Wingdings" w:hint="default"/>
      </w:rPr>
    </w:lvl>
    <w:lvl w:ilvl="2" w:tplc="116EF872" w:tentative="1">
      <w:start w:val="1"/>
      <w:numFmt w:val="bullet"/>
      <w:lvlText w:val=""/>
      <w:lvlJc w:val="left"/>
      <w:pPr>
        <w:tabs>
          <w:tab w:val="num" w:pos="2160"/>
        </w:tabs>
        <w:ind w:left="2160" w:hanging="360"/>
      </w:pPr>
      <w:rPr>
        <w:rFonts w:ascii="Wingdings" w:hAnsi="Wingdings" w:hint="default"/>
      </w:rPr>
    </w:lvl>
    <w:lvl w:ilvl="3" w:tplc="C6D0B8C8" w:tentative="1">
      <w:start w:val="1"/>
      <w:numFmt w:val="bullet"/>
      <w:lvlText w:val=""/>
      <w:lvlJc w:val="left"/>
      <w:pPr>
        <w:tabs>
          <w:tab w:val="num" w:pos="2880"/>
        </w:tabs>
        <w:ind w:left="2880" w:hanging="360"/>
      </w:pPr>
      <w:rPr>
        <w:rFonts w:ascii="Wingdings" w:hAnsi="Wingdings" w:hint="default"/>
      </w:rPr>
    </w:lvl>
    <w:lvl w:ilvl="4" w:tplc="648E0A24" w:tentative="1">
      <w:start w:val="1"/>
      <w:numFmt w:val="bullet"/>
      <w:lvlText w:val=""/>
      <w:lvlJc w:val="left"/>
      <w:pPr>
        <w:tabs>
          <w:tab w:val="num" w:pos="3600"/>
        </w:tabs>
        <w:ind w:left="3600" w:hanging="360"/>
      </w:pPr>
      <w:rPr>
        <w:rFonts w:ascii="Wingdings" w:hAnsi="Wingdings" w:hint="default"/>
      </w:rPr>
    </w:lvl>
    <w:lvl w:ilvl="5" w:tplc="4A144010" w:tentative="1">
      <w:start w:val="1"/>
      <w:numFmt w:val="bullet"/>
      <w:lvlText w:val=""/>
      <w:lvlJc w:val="left"/>
      <w:pPr>
        <w:tabs>
          <w:tab w:val="num" w:pos="4320"/>
        </w:tabs>
        <w:ind w:left="4320" w:hanging="360"/>
      </w:pPr>
      <w:rPr>
        <w:rFonts w:ascii="Wingdings" w:hAnsi="Wingdings" w:hint="default"/>
      </w:rPr>
    </w:lvl>
    <w:lvl w:ilvl="6" w:tplc="251CECF6" w:tentative="1">
      <w:start w:val="1"/>
      <w:numFmt w:val="bullet"/>
      <w:lvlText w:val=""/>
      <w:lvlJc w:val="left"/>
      <w:pPr>
        <w:tabs>
          <w:tab w:val="num" w:pos="5040"/>
        </w:tabs>
        <w:ind w:left="5040" w:hanging="360"/>
      </w:pPr>
      <w:rPr>
        <w:rFonts w:ascii="Wingdings" w:hAnsi="Wingdings" w:hint="default"/>
      </w:rPr>
    </w:lvl>
    <w:lvl w:ilvl="7" w:tplc="17F432EE" w:tentative="1">
      <w:start w:val="1"/>
      <w:numFmt w:val="bullet"/>
      <w:lvlText w:val=""/>
      <w:lvlJc w:val="left"/>
      <w:pPr>
        <w:tabs>
          <w:tab w:val="num" w:pos="5760"/>
        </w:tabs>
        <w:ind w:left="5760" w:hanging="360"/>
      </w:pPr>
      <w:rPr>
        <w:rFonts w:ascii="Wingdings" w:hAnsi="Wingdings" w:hint="default"/>
      </w:rPr>
    </w:lvl>
    <w:lvl w:ilvl="8" w:tplc="4936FA22" w:tentative="1">
      <w:start w:val="1"/>
      <w:numFmt w:val="bullet"/>
      <w:lvlText w:val=""/>
      <w:lvlJc w:val="left"/>
      <w:pPr>
        <w:tabs>
          <w:tab w:val="num" w:pos="6480"/>
        </w:tabs>
        <w:ind w:left="6480" w:hanging="360"/>
      </w:pPr>
      <w:rPr>
        <w:rFonts w:ascii="Wingdings" w:hAnsi="Wingdings" w:hint="default"/>
      </w:rPr>
    </w:lvl>
  </w:abstractNum>
  <w:abstractNum w:abstractNumId="152">
    <w:nsid w:val="31C7677E"/>
    <w:multiLevelType w:val="hybridMultilevel"/>
    <w:tmpl w:val="4E7A0A94"/>
    <w:lvl w:ilvl="0" w:tplc="161A3816">
      <w:start w:val="1"/>
      <w:numFmt w:val="bullet"/>
      <w:lvlText w:val=""/>
      <w:lvlJc w:val="left"/>
      <w:pPr>
        <w:tabs>
          <w:tab w:val="num" w:pos="720"/>
        </w:tabs>
        <w:ind w:left="720" w:hanging="360"/>
      </w:pPr>
      <w:rPr>
        <w:rFonts w:ascii="Wingdings" w:hAnsi="Wingdings" w:hint="default"/>
      </w:rPr>
    </w:lvl>
    <w:lvl w:ilvl="1" w:tplc="0E74FC6E" w:tentative="1">
      <w:start w:val="1"/>
      <w:numFmt w:val="bullet"/>
      <w:lvlText w:val=""/>
      <w:lvlJc w:val="left"/>
      <w:pPr>
        <w:tabs>
          <w:tab w:val="num" w:pos="1440"/>
        </w:tabs>
        <w:ind w:left="1440" w:hanging="360"/>
      </w:pPr>
      <w:rPr>
        <w:rFonts w:ascii="Wingdings" w:hAnsi="Wingdings" w:hint="default"/>
      </w:rPr>
    </w:lvl>
    <w:lvl w:ilvl="2" w:tplc="A644EEEA" w:tentative="1">
      <w:start w:val="1"/>
      <w:numFmt w:val="bullet"/>
      <w:lvlText w:val=""/>
      <w:lvlJc w:val="left"/>
      <w:pPr>
        <w:tabs>
          <w:tab w:val="num" w:pos="2160"/>
        </w:tabs>
        <w:ind w:left="2160" w:hanging="360"/>
      </w:pPr>
      <w:rPr>
        <w:rFonts w:ascii="Wingdings" w:hAnsi="Wingdings" w:hint="default"/>
      </w:rPr>
    </w:lvl>
    <w:lvl w:ilvl="3" w:tplc="4B6CC77C" w:tentative="1">
      <w:start w:val="1"/>
      <w:numFmt w:val="bullet"/>
      <w:lvlText w:val=""/>
      <w:lvlJc w:val="left"/>
      <w:pPr>
        <w:tabs>
          <w:tab w:val="num" w:pos="2880"/>
        </w:tabs>
        <w:ind w:left="2880" w:hanging="360"/>
      </w:pPr>
      <w:rPr>
        <w:rFonts w:ascii="Wingdings" w:hAnsi="Wingdings" w:hint="default"/>
      </w:rPr>
    </w:lvl>
    <w:lvl w:ilvl="4" w:tplc="99DE548C" w:tentative="1">
      <w:start w:val="1"/>
      <w:numFmt w:val="bullet"/>
      <w:lvlText w:val=""/>
      <w:lvlJc w:val="left"/>
      <w:pPr>
        <w:tabs>
          <w:tab w:val="num" w:pos="3600"/>
        </w:tabs>
        <w:ind w:left="3600" w:hanging="360"/>
      </w:pPr>
      <w:rPr>
        <w:rFonts w:ascii="Wingdings" w:hAnsi="Wingdings" w:hint="default"/>
      </w:rPr>
    </w:lvl>
    <w:lvl w:ilvl="5" w:tplc="FAB45BF4" w:tentative="1">
      <w:start w:val="1"/>
      <w:numFmt w:val="bullet"/>
      <w:lvlText w:val=""/>
      <w:lvlJc w:val="left"/>
      <w:pPr>
        <w:tabs>
          <w:tab w:val="num" w:pos="4320"/>
        </w:tabs>
        <w:ind w:left="4320" w:hanging="360"/>
      </w:pPr>
      <w:rPr>
        <w:rFonts w:ascii="Wingdings" w:hAnsi="Wingdings" w:hint="default"/>
      </w:rPr>
    </w:lvl>
    <w:lvl w:ilvl="6" w:tplc="FB8836C2" w:tentative="1">
      <w:start w:val="1"/>
      <w:numFmt w:val="bullet"/>
      <w:lvlText w:val=""/>
      <w:lvlJc w:val="left"/>
      <w:pPr>
        <w:tabs>
          <w:tab w:val="num" w:pos="5040"/>
        </w:tabs>
        <w:ind w:left="5040" w:hanging="360"/>
      </w:pPr>
      <w:rPr>
        <w:rFonts w:ascii="Wingdings" w:hAnsi="Wingdings" w:hint="default"/>
      </w:rPr>
    </w:lvl>
    <w:lvl w:ilvl="7" w:tplc="2F542C6C" w:tentative="1">
      <w:start w:val="1"/>
      <w:numFmt w:val="bullet"/>
      <w:lvlText w:val=""/>
      <w:lvlJc w:val="left"/>
      <w:pPr>
        <w:tabs>
          <w:tab w:val="num" w:pos="5760"/>
        </w:tabs>
        <w:ind w:left="5760" w:hanging="360"/>
      </w:pPr>
      <w:rPr>
        <w:rFonts w:ascii="Wingdings" w:hAnsi="Wingdings" w:hint="default"/>
      </w:rPr>
    </w:lvl>
    <w:lvl w:ilvl="8" w:tplc="814CD748" w:tentative="1">
      <w:start w:val="1"/>
      <w:numFmt w:val="bullet"/>
      <w:lvlText w:val=""/>
      <w:lvlJc w:val="left"/>
      <w:pPr>
        <w:tabs>
          <w:tab w:val="num" w:pos="6480"/>
        </w:tabs>
        <w:ind w:left="6480" w:hanging="360"/>
      </w:pPr>
      <w:rPr>
        <w:rFonts w:ascii="Wingdings" w:hAnsi="Wingdings" w:hint="default"/>
      </w:rPr>
    </w:lvl>
  </w:abstractNum>
  <w:abstractNum w:abstractNumId="153">
    <w:nsid w:val="320C2AA3"/>
    <w:multiLevelType w:val="hybridMultilevel"/>
    <w:tmpl w:val="B0AC5FD0"/>
    <w:lvl w:ilvl="0" w:tplc="1382C6AC">
      <w:start w:val="1"/>
      <w:numFmt w:val="bullet"/>
      <w:lvlText w:val=""/>
      <w:lvlJc w:val="left"/>
      <w:pPr>
        <w:tabs>
          <w:tab w:val="num" w:pos="720"/>
        </w:tabs>
        <w:ind w:left="720" w:hanging="360"/>
      </w:pPr>
      <w:rPr>
        <w:rFonts w:ascii="Wingdings" w:hAnsi="Wingdings" w:hint="default"/>
      </w:rPr>
    </w:lvl>
    <w:lvl w:ilvl="1" w:tplc="2DE4063A" w:tentative="1">
      <w:start w:val="1"/>
      <w:numFmt w:val="bullet"/>
      <w:lvlText w:val=""/>
      <w:lvlJc w:val="left"/>
      <w:pPr>
        <w:tabs>
          <w:tab w:val="num" w:pos="1440"/>
        </w:tabs>
        <w:ind w:left="1440" w:hanging="360"/>
      </w:pPr>
      <w:rPr>
        <w:rFonts w:ascii="Wingdings" w:hAnsi="Wingdings" w:hint="default"/>
      </w:rPr>
    </w:lvl>
    <w:lvl w:ilvl="2" w:tplc="410A908C" w:tentative="1">
      <w:start w:val="1"/>
      <w:numFmt w:val="bullet"/>
      <w:lvlText w:val=""/>
      <w:lvlJc w:val="left"/>
      <w:pPr>
        <w:tabs>
          <w:tab w:val="num" w:pos="2160"/>
        </w:tabs>
        <w:ind w:left="2160" w:hanging="360"/>
      </w:pPr>
      <w:rPr>
        <w:rFonts w:ascii="Wingdings" w:hAnsi="Wingdings" w:hint="default"/>
      </w:rPr>
    </w:lvl>
    <w:lvl w:ilvl="3" w:tplc="B1908D20" w:tentative="1">
      <w:start w:val="1"/>
      <w:numFmt w:val="bullet"/>
      <w:lvlText w:val=""/>
      <w:lvlJc w:val="left"/>
      <w:pPr>
        <w:tabs>
          <w:tab w:val="num" w:pos="2880"/>
        </w:tabs>
        <w:ind w:left="2880" w:hanging="360"/>
      </w:pPr>
      <w:rPr>
        <w:rFonts w:ascii="Wingdings" w:hAnsi="Wingdings" w:hint="default"/>
      </w:rPr>
    </w:lvl>
    <w:lvl w:ilvl="4" w:tplc="77F2DE60" w:tentative="1">
      <w:start w:val="1"/>
      <w:numFmt w:val="bullet"/>
      <w:lvlText w:val=""/>
      <w:lvlJc w:val="left"/>
      <w:pPr>
        <w:tabs>
          <w:tab w:val="num" w:pos="3600"/>
        </w:tabs>
        <w:ind w:left="3600" w:hanging="360"/>
      </w:pPr>
      <w:rPr>
        <w:rFonts w:ascii="Wingdings" w:hAnsi="Wingdings" w:hint="default"/>
      </w:rPr>
    </w:lvl>
    <w:lvl w:ilvl="5" w:tplc="C7C21930" w:tentative="1">
      <w:start w:val="1"/>
      <w:numFmt w:val="bullet"/>
      <w:lvlText w:val=""/>
      <w:lvlJc w:val="left"/>
      <w:pPr>
        <w:tabs>
          <w:tab w:val="num" w:pos="4320"/>
        </w:tabs>
        <w:ind w:left="4320" w:hanging="360"/>
      </w:pPr>
      <w:rPr>
        <w:rFonts w:ascii="Wingdings" w:hAnsi="Wingdings" w:hint="default"/>
      </w:rPr>
    </w:lvl>
    <w:lvl w:ilvl="6" w:tplc="ACFCB31A" w:tentative="1">
      <w:start w:val="1"/>
      <w:numFmt w:val="bullet"/>
      <w:lvlText w:val=""/>
      <w:lvlJc w:val="left"/>
      <w:pPr>
        <w:tabs>
          <w:tab w:val="num" w:pos="5040"/>
        </w:tabs>
        <w:ind w:left="5040" w:hanging="360"/>
      </w:pPr>
      <w:rPr>
        <w:rFonts w:ascii="Wingdings" w:hAnsi="Wingdings" w:hint="default"/>
      </w:rPr>
    </w:lvl>
    <w:lvl w:ilvl="7" w:tplc="7F40316C" w:tentative="1">
      <w:start w:val="1"/>
      <w:numFmt w:val="bullet"/>
      <w:lvlText w:val=""/>
      <w:lvlJc w:val="left"/>
      <w:pPr>
        <w:tabs>
          <w:tab w:val="num" w:pos="5760"/>
        </w:tabs>
        <w:ind w:left="5760" w:hanging="360"/>
      </w:pPr>
      <w:rPr>
        <w:rFonts w:ascii="Wingdings" w:hAnsi="Wingdings" w:hint="default"/>
      </w:rPr>
    </w:lvl>
    <w:lvl w:ilvl="8" w:tplc="87C4D054" w:tentative="1">
      <w:start w:val="1"/>
      <w:numFmt w:val="bullet"/>
      <w:lvlText w:val=""/>
      <w:lvlJc w:val="left"/>
      <w:pPr>
        <w:tabs>
          <w:tab w:val="num" w:pos="6480"/>
        </w:tabs>
        <w:ind w:left="6480" w:hanging="360"/>
      </w:pPr>
      <w:rPr>
        <w:rFonts w:ascii="Wingdings" w:hAnsi="Wingdings" w:hint="default"/>
      </w:rPr>
    </w:lvl>
  </w:abstractNum>
  <w:abstractNum w:abstractNumId="154">
    <w:nsid w:val="325103B4"/>
    <w:multiLevelType w:val="hybridMultilevel"/>
    <w:tmpl w:val="62C24506"/>
    <w:lvl w:ilvl="0" w:tplc="8460EDC2">
      <w:start w:val="1"/>
      <w:numFmt w:val="bullet"/>
      <w:lvlText w:val=""/>
      <w:lvlJc w:val="left"/>
      <w:pPr>
        <w:tabs>
          <w:tab w:val="num" w:pos="720"/>
        </w:tabs>
        <w:ind w:left="720" w:hanging="360"/>
      </w:pPr>
      <w:rPr>
        <w:rFonts w:ascii="Wingdings" w:hAnsi="Wingdings" w:hint="default"/>
      </w:rPr>
    </w:lvl>
    <w:lvl w:ilvl="1" w:tplc="B15A3E30" w:tentative="1">
      <w:start w:val="1"/>
      <w:numFmt w:val="bullet"/>
      <w:lvlText w:val=""/>
      <w:lvlJc w:val="left"/>
      <w:pPr>
        <w:tabs>
          <w:tab w:val="num" w:pos="1440"/>
        </w:tabs>
        <w:ind w:left="1440" w:hanging="360"/>
      </w:pPr>
      <w:rPr>
        <w:rFonts w:ascii="Wingdings" w:hAnsi="Wingdings" w:hint="default"/>
      </w:rPr>
    </w:lvl>
    <w:lvl w:ilvl="2" w:tplc="2C8EAB4A" w:tentative="1">
      <w:start w:val="1"/>
      <w:numFmt w:val="bullet"/>
      <w:lvlText w:val=""/>
      <w:lvlJc w:val="left"/>
      <w:pPr>
        <w:tabs>
          <w:tab w:val="num" w:pos="2160"/>
        </w:tabs>
        <w:ind w:left="2160" w:hanging="360"/>
      </w:pPr>
      <w:rPr>
        <w:rFonts w:ascii="Wingdings" w:hAnsi="Wingdings" w:hint="default"/>
      </w:rPr>
    </w:lvl>
    <w:lvl w:ilvl="3" w:tplc="DE923EDA" w:tentative="1">
      <w:start w:val="1"/>
      <w:numFmt w:val="bullet"/>
      <w:lvlText w:val=""/>
      <w:lvlJc w:val="left"/>
      <w:pPr>
        <w:tabs>
          <w:tab w:val="num" w:pos="2880"/>
        </w:tabs>
        <w:ind w:left="2880" w:hanging="360"/>
      </w:pPr>
      <w:rPr>
        <w:rFonts w:ascii="Wingdings" w:hAnsi="Wingdings" w:hint="default"/>
      </w:rPr>
    </w:lvl>
    <w:lvl w:ilvl="4" w:tplc="BF40B190" w:tentative="1">
      <w:start w:val="1"/>
      <w:numFmt w:val="bullet"/>
      <w:lvlText w:val=""/>
      <w:lvlJc w:val="left"/>
      <w:pPr>
        <w:tabs>
          <w:tab w:val="num" w:pos="3600"/>
        </w:tabs>
        <w:ind w:left="3600" w:hanging="360"/>
      </w:pPr>
      <w:rPr>
        <w:rFonts w:ascii="Wingdings" w:hAnsi="Wingdings" w:hint="default"/>
      </w:rPr>
    </w:lvl>
    <w:lvl w:ilvl="5" w:tplc="4D2E63BC" w:tentative="1">
      <w:start w:val="1"/>
      <w:numFmt w:val="bullet"/>
      <w:lvlText w:val=""/>
      <w:lvlJc w:val="left"/>
      <w:pPr>
        <w:tabs>
          <w:tab w:val="num" w:pos="4320"/>
        </w:tabs>
        <w:ind w:left="4320" w:hanging="360"/>
      </w:pPr>
      <w:rPr>
        <w:rFonts w:ascii="Wingdings" w:hAnsi="Wingdings" w:hint="default"/>
      </w:rPr>
    </w:lvl>
    <w:lvl w:ilvl="6" w:tplc="80EA33CC" w:tentative="1">
      <w:start w:val="1"/>
      <w:numFmt w:val="bullet"/>
      <w:lvlText w:val=""/>
      <w:lvlJc w:val="left"/>
      <w:pPr>
        <w:tabs>
          <w:tab w:val="num" w:pos="5040"/>
        </w:tabs>
        <w:ind w:left="5040" w:hanging="360"/>
      </w:pPr>
      <w:rPr>
        <w:rFonts w:ascii="Wingdings" w:hAnsi="Wingdings" w:hint="default"/>
      </w:rPr>
    </w:lvl>
    <w:lvl w:ilvl="7" w:tplc="8F264E2E" w:tentative="1">
      <w:start w:val="1"/>
      <w:numFmt w:val="bullet"/>
      <w:lvlText w:val=""/>
      <w:lvlJc w:val="left"/>
      <w:pPr>
        <w:tabs>
          <w:tab w:val="num" w:pos="5760"/>
        </w:tabs>
        <w:ind w:left="5760" w:hanging="360"/>
      </w:pPr>
      <w:rPr>
        <w:rFonts w:ascii="Wingdings" w:hAnsi="Wingdings" w:hint="default"/>
      </w:rPr>
    </w:lvl>
    <w:lvl w:ilvl="8" w:tplc="BB88D2EA" w:tentative="1">
      <w:start w:val="1"/>
      <w:numFmt w:val="bullet"/>
      <w:lvlText w:val=""/>
      <w:lvlJc w:val="left"/>
      <w:pPr>
        <w:tabs>
          <w:tab w:val="num" w:pos="6480"/>
        </w:tabs>
        <w:ind w:left="6480" w:hanging="360"/>
      </w:pPr>
      <w:rPr>
        <w:rFonts w:ascii="Wingdings" w:hAnsi="Wingdings" w:hint="default"/>
      </w:rPr>
    </w:lvl>
  </w:abstractNum>
  <w:abstractNum w:abstractNumId="155">
    <w:nsid w:val="331B5EE4"/>
    <w:multiLevelType w:val="hybridMultilevel"/>
    <w:tmpl w:val="13E824B4"/>
    <w:lvl w:ilvl="0" w:tplc="759C46C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6">
    <w:nsid w:val="332D7155"/>
    <w:multiLevelType w:val="hybridMultilevel"/>
    <w:tmpl w:val="10BC4F10"/>
    <w:lvl w:ilvl="0" w:tplc="A9223288">
      <w:start w:val="1"/>
      <w:numFmt w:val="bullet"/>
      <w:lvlText w:val=""/>
      <w:lvlJc w:val="left"/>
      <w:pPr>
        <w:tabs>
          <w:tab w:val="num" w:pos="720"/>
        </w:tabs>
        <w:ind w:left="720" w:hanging="360"/>
      </w:pPr>
      <w:rPr>
        <w:rFonts w:ascii="Wingdings" w:hAnsi="Wingdings" w:hint="default"/>
      </w:rPr>
    </w:lvl>
    <w:lvl w:ilvl="1" w:tplc="DB389C1A" w:tentative="1">
      <w:start w:val="1"/>
      <w:numFmt w:val="bullet"/>
      <w:lvlText w:val=""/>
      <w:lvlJc w:val="left"/>
      <w:pPr>
        <w:tabs>
          <w:tab w:val="num" w:pos="1440"/>
        </w:tabs>
        <w:ind w:left="1440" w:hanging="360"/>
      </w:pPr>
      <w:rPr>
        <w:rFonts w:ascii="Wingdings" w:hAnsi="Wingdings" w:hint="default"/>
      </w:rPr>
    </w:lvl>
    <w:lvl w:ilvl="2" w:tplc="0D34E72A" w:tentative="1">
      <w:start w:val="1"/>
      <w:numFmt w:val="bullet"/>
      <w:lvlText w:val=""/>
      <w:lvlJc w:val="left"/>
      <w:pPr>
        <w:tabs>
          <w:tab w:val="num" w:pos="2160"/>
        </w:tabs>
        <w:ind w:left="2160" w:hanging="360"/>
      </w:pPr>
      <w:rPr>
        <w:rFonts w:ascii="Wingdings" w:hAnsi="Wingdings" w:hint="default"/>
      </w:rPr>
    </w:lvl>
    <w:lvl w:ilvl="3" w:tplc="D5A470D6" w:tentative="1">
      <w:start w:val="1"/>
      <w:numFmt w:val="bullet"/>
      <w:lvlText w:val=""/>
      <w:lvlJc w:val="left"/>
      <w:pPr>
        <w:tabs>
          <w:tab w:val="num" w:pos="2880"/>
        </w:tabs>
        <w:ind w:left="2880" w:hanging="360"/>
      </w:pPr>
      <w:rPr>
        <w:rFonts w:ascii="Wingdings" w:hAnsi="Wingdings" w:hint="default"/>
      </w:rPr>
    </w:lvl>
    <w:lvl w:ilvl="4" w:tplc="46405AE8" w:tentative="1">
      <w:start w:val="1"/>
      <w:numFmt w:val="bullet"/>
      <w:lvlText w:val=""/>
      <w:lvlJc w:val="left"/>
      <w:pPr>
        <w:tabs>
          <w:tab w:val="num" w:pos="3600"/>
        </w:tabs>
        <w:ind w:left="3600" w:hanging="360"/>
      </w:pPr>
      <w:rPr>
        <w:rFonts w:ascii="Wingdings" w:hAnsi="Wingdings" w:hint="default"/>
      </w:rPr>
    </w:lvl>
    <w:lvl w:ilvl="5" w:tplc="1130A1F8" w:tentative="1">
      <w:start w:val="1"/>
      <w:numFmt w:val="bullet"/>
      <w:lvlText w:val=""/>
      <w:lvlJc w:val="left"/>
      <w:pPr>
        <w:tabs>
          <w:tab w:val="num" w:pos="4320"/>
        </w:tabs>
        <w:ind w:left="4320" w:hanging="360"/>
      </w:pPr>
      <w:rPr>
        <w:rFonts w:ascii="Wingdings" w:hAnsi="Wingdings" w:hint="default"/>
      </w:rPr>
    </w:lvl>
    <w:lvl w:ilvl="6" w:tplc="2D382946" w:tentative="1">
      <w:start w:val="1"/>
      <w:numFmt w:val="bullet"/>
      <w:lvlText w:val=""/>
      <w:lvlJc w:val="left"/>
      <w:pPr>
        <w:tabs>
          <w:tab w:val="num" w:pos="5040"/>
        </w:tabs>
        <w:ind w:left="5040" w:hanging="360"/>
      </w:pPr>
      <w:rPr>
        <w:rFonts w:ascii="Wingdings" w:hAnsi="Wingdings" w:hint="default"/>
      </w:rPr>
    </w:lvl>
    <w:lvl w:ilvl="7" w:tplc="E7B0E88E" w:tentative="1">
      <w:start w:val="1"/>
      <w:numFmt w:val="bullet"/>
      <w:lvlText w:val=""/>
      <w:lvlJc w:val="left"/>
      <w:pPr>
        <w:tabs>
          <w:tab w:val="num" w:pos="5760"/>
        </w:tabs>
        <w:ind w:left="5760" w:hanging="360"/>
      </w:pPr>
      <w:rPr>
        <w:rFonts w:ascii="Wingdings" w:hAnsi="Wingdings" w:hint="default"/>
      </w:rPr>
    </w:lvl>
    <w:lvl w:ilvl="8" w:tplc="258E0CDC" w:tentative="1">
      <w:start w:val="1"/>
      <w:numFmt w:val="bullet"/>
      <w:lvlText w:val=""/>
      <w:lvlJc w:val="left"/>
      <w:pPr>
        <w:tabs>
          <w:tab w:val="num" w:pos="6480"/>
        </w:tabs>
        <w:ind w:left="6480" w:hanging="360"/>
      </w:pPr>
      <w:rPr>
        <w:rFonts w:ascii="Wingdings" w:hAnsi="Wingdings" w:hint="default"/>
      </w:rPr>
    </w:lvl>
  </w:abstractNum>
  <w:abstractNum w:abstractNumId="157">
    <w:nsid w:val="337375E6"/>
    <w:multiLevelType w:val="hybridMultilevel"/>
    <w:tmpl w:val="95E63198"/>
    <w:lvl w:ilvl="0" w:tplc="0C56A524">
      <w:start w:val="1"/>
      <w:numFmt w:val="bullet"/>
      <w:lvlText w:val=""/>
      <w:lvlJc w:val="left"/>
      <w:pPr>
        <w:tabs>
          <w:tab w:val="num" w:pos="720"/>
        </w:tabs>
        <w:ind w:left="720" w:hanging="360"/>
      </w:pPr>
      <w:rPr>
        <w:rFonts w:ascii="Wingdings" w:hAnsi="Wingdings" w:hint="default"/>
      </w:rPr>
    </w:lvl>
    <w:lvl w:ilvl="1" w:tplc="D90E96CE" w:tentative="1">
      <w:start w:val="1"/>
      <w:numFmt w:val="bullet"/>
      <w:lvlText w:val=""/>
      <w:lvlJc w:val="left"/>
      <w:pPr>
        <w:tabs>
          <w:tab w:val="num" w:pos="1440"/>
        </w:tabs>
        <w:ind w:left="1440" w:hanging="360"/>
      </w:pPr>
      <w:rPr>
        <w:rFonts w:ascii="Wingdings" w:hAnsi="Wingdings" w:hint="default"/>
      </w:rPr>
    </w:lvl>
    <w:lvl w:ilvl="2" w:tplc="E88274E8" w:tentative="1">
      <w:start w:val="1"/>
      <w:numFmt w:val="bullet"/>
      <w:lvlText w:val=""/>
      <w:lvlJc w:val="left"/>
      <w:pPr>
        <w:tabs>
          <w:tab w:val="num" w:pos="2160"/>
        </w:tabs>
        <w:ind w:left="2160" w:hanging="360"/>
      </w:pPr>
      <w:rPr>
        <w:rFonts w:ascii="Wingdings" w:hAnsi="Wingdings" w:hint="default"/>
      </w:rPr>
    </w:lvl>
    <w:lvl w:ilvl="3" w:tplc="4536B0E0" w:tentative="1">
      <w:start w:val="1"/>
      <w:numFmt w:val="bullet"/>
      <w:lvlText w:val=""/>
      <w:lvlJc w:val="left"/>
      <w:pPr>
        <w:tabs>
          <w:tab w:val="num" w:pos="2880"/>
        </w:tabs>
        <w:ind w:left="2880" w:hanging="360"/>
      </w:pPr>
      <w:rPr>
        <w:rFonts w:ascii="Wingdings" w:hAnsi="Wingdings" w:hint="default"/>
      </w:rPr>
    </w:lvl>
    <w:lvl w:ilvl="4" w:tplc="2FC2A5A0" w:tentative="1">
      <w:start w:val="1"/>
      <w:numFmt w:val="bullet"/>
      <w:lvlText w:val=""/>
      <w:lvlJc w:val="left"/>
      <w:pPr>
        <w:tabs>
          <w:tab w:val="num" w:pos="3600"/>
        </w:tabs>
        <w:ind w:left="3600" w:hanging="360"/>
      </w:pPr>
      <w:rPr>
        <w:rFonts w:ascii="Wingdings" w:hAnsi="Wingdings" w:hint="default"/>
      </w:rPr>
    </w:lvl>
    <w:lvl w:ilvl="5" w:tplc="82E62592" w:tentative="1">
      <w:start w:val="1"/>
      <w:numFmt w:val="bullet"/>
      <w:lvlText w:val=""/>
      <w:lvlJc w:val="left"/>
      <w:pPr>
        <w:tabs>
          <w:tab w:val="num" w:pos="4320"/>
        </w:tabs>
        <w:ind w:left="4320" w:hanging="360"/>
      </w:pPr>
      <w:rPr>
        <w:rFonts w:ascii="Wingdings" w:hAnsi="Wingdings" w:hint="default"/>
      </w:rPr>
    </w:lvl>
    <w:lvl w:ilvl="6" w:tplc="A1326400" w:tentative="1">
      <w:start w:val="1"/>
      <w:numFmt w:val="bullet"/>
      <w:lvlText w:val=""/>
      <w:lvlJc w:val="left"/>
      <w:pPr>
        <w:tabs>
          <w:tab w:val="num" w:pos="5040"/>
        </w:tabs>
        <w:ind w:left="5040" w:hanging="360"/>
      </w:pPr>
      <w:rPr>
        <w:rFonts w:ascii="Wingdings" w:hAnsi="Wingdings" w:hint="default"/>
      </w:rPr>
    </w:lvl>
    <w:lvl w:ilvl="7" w:tplc="ACF82FCE" w:tentative="1">
      <w:start w:val="1"/>
      <w:numFmt w:val="bullet"/>
      <w:lvlText w:val=""/>
      <w:lvlJc w:val="left"/>
      <w:pPr>
        <w:tabs>
          <w:tab w:val="num" w:pos="5760"/>
        </w:tabs>
        <w:ind w:left="5760" w:hanging="360"/>
      </w:pPr>
      <w:rPr>
        <w:rFonts w:ascii="Wingdings" w:hAnsi="Wingdings" w:hint="default"/>
      </w:rPr>
    </w:lvl>
    <w:lvl w:ilvl="8" w:tplc="571C2F5E" w:tentative="1">
      <w:start w:val="1"/>
      <w:numFmt w:val="bullet"/>
      <w:lvlText w:val=""/>
      <w:lvlJc w:val="left"/>
      <w:pPr>
        <w:tabs>
          <w:tab w:val="num" w:pos="6480"/>
        </w:tabs>
        <w:ind w:left="6480" w:hanging="360"/>
      </w:pPr>
      <w:rPr>
        <w:rFonts w:ascii="Wingdings" w:hAnsi="Wingdings" w:hint="default"/>
      </w:rPr>
    </w:lvl>
  </w:abstractNum>
  <w:abstractNum w:abstractNumId="158">
    <w:nsid w:val="34491ACD"/>
    <w:multiLevelType w:val="hybridMultilevel"/>
    <w:tmpl w:val="41107440"/>
    <w:lvl w:ilvl="0" w:tplc="212E57A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9">
    <w:nsid w:val="34EE529F"/>
    <w:multiLevelType w:val="hybridMultilevel"/>
    <w:tmpl w:val="D0387F9C"/>
    <w:lvl w:ilvl="0" w:tplc="043E23A0">
      <w:start w:val="1"/>
      <w:numFmt w:val="bullet"/>
      <w:lvlText w:val=""/>
      <w:lvlJc w:val="left"/>
      <w:pPr>
        <w:tabs>
          <w:tab w:val="num" w:pos="720"/>
        </w:tabs>
        <w:ind w:left="720" w:hanging="360"/>
      </w:pPr>
      <w:rPr>
        <w:rFonts w:ascii="Wingdings" w:hAnsi="Wingdings" w:hint="default"/>
      </w:rPr>
    </w:lvl>
    <w:lvl w:ilvl="1" w:tplc="203E3338" w:tentative="1">
      <w:start w:val="1"/>
      <w:numFmt w:val="bullet"/>
      <w:lvlText w:val=""/>
      <w:lvlJc w:val="left"/>
      <w:pPr>
        <w:tabs>
          <w:tab w:val="num" w:pos="1440"/>
        </w:tabs>
        <w:ind w:left="1440" w:hanging="360"/>
      </w:pPr>
      <w:rPr>
        <w:rFonts w:ascii="Wingdings" w:hAnsi="Wingdings" w:hint="default"/>
      </w:rPr>
    </w:lvl>
    <w:lvl w:ilvl="2" w:tplc="757ED0BE" w:tentative="1">
      <w:start w:val="1"/>
      <w:numFmt w:val="bullet"/>
      <w:lvlText w:val=""/>
      <w:lvlJc w:val="left"/>
      <w:pPr>
        <w:tabs>
          <w:tab w:val="num" w:pos="2160"/>
        </w:tabs>
        <w:ind w:left="2160" w:hanging="360"/>
      </w:pPr>
      <w:rPr>
        <w:rFonts w:ascii="Wingdings" w:hAnsi="Wingdings" w:hint="default"/>
      </w:rPr>
    </w:lvl>
    <w:lvl w:ilvl="3" w:tplc="9364D2F0" w:tentative="1">
      <w:start w:val="1"/>
      <w:numFmt w:val="bullet"/>
      <w:lvlText w:val=""/>
      <w:lvlJc w:val="left"/>
      <w:pPr>
        <w:tabs>
          <w:tab w:val="num" w:pos="2880"/>
        </w:tabs>
        <w:ind w:left="2880" w:hanging="360"/>
      </w:pPr>
      <w:rPr>
        <w:rFonts w:ascii="Wingdings" w:hAnsi="Wingdings" w:hint="default"/>
      </w:rPr>
    </w:lvl>
    <w:lvl w:ilvl="4" w:tplc="E91A2A1C" w:tentative="1">
      <w:start w:val="1"/>
      <w:numFmt w:val="bullet"/>
      <w:lvlText w:val=""/>
      <w:lvlJc w:val="left"/>
      <w:pPr>
        <w:tabs>
          <w:tab w:val="num" w:pos="3600"/>
        </w:tabs>
        <w:ind w:left="3600" w:hanging="360"/>
      </w:pPr>
      <w:rPr>
        <w:rFonts w:ascii="Wingdings" w:hAnsi="Wingdings" w:hint="default"/>
      </w:rPr>
    </w:lvl>
    <w:lvl w:ilvl="5" w:tplc="CBE6D2EE" w:tentative="1">
      <w:start w:val="1"/>
      <w:numFmt w:val="bullet"/>
      <w:lvlText w:val=""/>
      <w:lvlJc w:val="left"/>
      <w:pPr>
        <w:tabs>
          <w:tab w:val="num" w:pos="4320"/>
        </w:tabs>
        <w:ind w:left="4320" w:hanging="360"/>
      </w:pPr>
      <w:rPr>
        <w:rFonts w:ascii="Wingdings" w:hAnsi="Wingdings" w:hint="default"/>
      </w:rPr>
    </w:lvl>
    <w:lvl w:ilvl="6" w:tplc="A77849E2" w:tentative="1">
      <w:start w:val="1"/>
      <w:numFmt w:val="bullet"/>
      <w:lvlText w:val=""/>
      <w:lvlJc w:val="left"/>
      <w:pPr>
        <w:tabs>
          <w:tab w:val="num" w:pos="5040"/>
        </w:tabs>
        <w:ind w:left="5040" w:hanging="360"/>
      </w:pPr>
      <w:rPr>
        <w:rFonts w:ascii="Wingdings" w:hAnsi="Wingdings" w:hint="default"/>
      </w:rPr>
    </w:lvl>
    <w:lvl w:ilvl="7" w:tplc="CE66B764" w:tentative="1">
      <w:start w:val="1"/>
      <w:numFmt w:val="bullet"/>
      <w:lvlText w:val=""/>
      <w:lvlJc w:val="left"/>
      <w:pPr>
        <w:tabs>
          <w:tab w:val="num" w:pos="5760"/>
        </w:tabs>
        <w:ind w:left="5760" w:hanging="360"/>
      </w:pPr>
      <w:rPr>
        <w:rFonts w:ascii="Wingdings" w:hAnsi="Wingdings" w:hint="default"/>
      </w:rPr>
    </w:lvl>
    <w:lvl w:ilvl="8" w:tplc="283E2068" w:tentative="1">
      <w:start w:val="1"/>
      <w:numFmt w:val="bullet"/>
      <w:lvlText w:val=""/>
      <w:lvlJc w:val="left"/>
      <w:pPr>
        <w:tabs>
          <w:tab w:val="num" w:pos="6480"/>
        </w:tabs>
        <w:ind w:left="6480" w:hanging="360"/>
      </w:pPr>
      <w:rPr>
        <w:rFonts w:ascii="Wingdings" w:hAnsi="Wingdings" w:hint="default"/>
      </w:rPr>
    </w:lvl>
  </w:abstractNum>
  <w:abstractNum w:abstractNumId="160">
    <w:nsid w:val="35541C3B"/>
    <w:multiLevelType w:val="hybridMultilevel"/>
    <w:tmpl w:val="70144E9E"/>
    <w:lvl w:ilvl="0" w:tplc="9BFC8EB8">
      <w:start w:val="1"/>
      <w:numFmt w:val="bullet"/>
      <w:lvlText w:val=""/>
      <w:lvlJc w:val="left"/>
      <w:pPr>
        <w:tabs>
          <w:tab w:val="num" w:pos="720"/>
        </w:tabs>
        <w:ind w:left="720" w:hanging="360"/>
      </w:pPr>
      <w:rPr>
        <w:rFonts w:ascii="Wingdings" w:hAnsi="Wingdings" w:hint="default"/>
      </w:rPr>
    </w:lvl>
    <w:lvl w:ilvl="1" w:tplc="C98A66E2" w:tentative="1">
      <w:start w:val="1"/>
      <w:numFmt w:val="bullet"/>
      <w:lvlText w:val=""/>
      <w:lvlJc w:val="left"/>
      <w:pPr>
        <w:tabs>
          <w:tab w:val="num" w:pos="1440"/>
        </w:tabs>
        <w:ind w:left="1440" w:hanging="360"/>
      </w:pPr>
      <w:rPr>
        <w:rFonts w:ascii="Wingdings" w:hAnsi="Wingdings" w:hint="default"/>
      </w:rPr>
    </w:lvl>
    <w:lvl w:ilvl="2" w:tplc="8668B754" w:tentative="1">
      <w:start w:val="1"/>
      <w:numFmt w:val="bullet"/>
      <w:lvlText w:val=""/>
      <w:lvlJc w:val="left"/>
      <w:pPr>
        <w:tabs>
          <w:tab w:val="num" w:pos="2160"/>
        </w:tabs>
        <w:ind w:left="2160" w:hanging="360"/>
      </w:pPr>
      <w:rPr>
        <w:rFonts w:ascii="Wingdings" w:hAnsi="Wingdings" w:hint="default"/>
      </w:rPr>
    </w:lvl>
    <w:lvl w:ilvl="3" w:tplc="B04C0A94" w:tentative="1">
      <w:start w:val="1"/>
      <w:numFmt w:val="bullet"/>
      <w:lvlText w:val=""/>
      <w:lvlJc w:val="left"/>
      <w:pPr>
        <w:tabs>
          <w:tab w:val="num" w:pos="2880"/>
        </w:tabs>
        <w:ind w:left="2880" w:hanging="360"/>
      </w:pPr>
      <w:rPr>
        <w:rFonts w:ascii="Wingdings" w:hAnsi="Wingdings" w:hint="default"/>
      </w:rPr>
    </w:lvl>
    <w:lvl w:ilvl="4" w:tplc="341A1E9E" w:tentative="1">
      <w:start w:val="1"/>
      <w:numFmt w:val="bullet"/>
      <w:lvlText w:val=""/>
      <w:lvlJc w:val="left"/>
      <w:pPr>
        <w:tabs>
          <w:tab w:val="num" w:pos="3600"/>
        </w:tabs>
        <w:ind w:left="3600" w:hanging="360"/>
      </w:pPr>
      <w:rPr>
        <w:rFonts w:ascii="Wingdings" w:hAnsi="Wingdings" w:hint="default"/>
      </w:rPr>
    </w:lvl>
    <w:lvl w:ilvl="5" w:tplc="01022926" w:tentative="1">
      <w:start w:val="1"/>
      <w:numFmt w:val="bullet"/>
      <w:lvlText w:val=""/>
      <w:lvlJc w:val="left"/>
      <w:pPr>
        <w:tabs>
          <w:tab w:val="num" w:pos="4320"/>
        </w:tabs>
        <w:ind w:left="4320" w:hanging="360"/>
      </w:pPr>
      <w:rPr>
        <w:rFonts w:ascii="Wingdings" w:hAnsi="Wingdings" w:hint="default"/>
      </w:rPr>
    </w:lvl>
    <w:lvl w:ilvl="6" w:tplc="07BAC314" w:tentative="1">
      <w:start w:val="1"/>
      <w:numFmt w:val="bullet"/>
      <w:lvlText w:val=""/>
      <w:lvlJc w:val="left"/>
      <w:pPr>
        <w:tabs>
          <w:tab w:val="num" w:pos="5040"/>
        </w:tabs>
        <w:ind w:left="5040" w:hanging="360"/>
      </w:pPr>
      <w:rPr>
        <w:rFonts w:ascii="Wingdings" w:hAnsi="Wingdings" w:hint="default"/>
      </w:rPr>
    </w:lvl>
    <w:lvl w:ilvl="7" w:tplc="8842E06E" w:tentative="1">
      <w:start w:val="1"/>
      <w:numFmt w:val="bullet"/>
      <w:lvlText w:val=""/>
      <w:lvlJc w:val="left"/>
      <w:pPr>
        <w:tabs>
          <w:tab w:val="num" w:pos="5760"/>
        </w:tabs>
        <w:ind w:left="5760" w:hanging="360"/>
      </w:pPr>
      <w:rPr>
        <w:rFonts w:ascii="Wingdings" w:hAnsi="Wingdings" w:hint="default"/>
      </w:rPr>
    </w:lvl>
    <w:lvl w:ilvl="8" w:tplc="6F989FFA" w:tentative="1">
      <w:start w:val="1"/>
      <w:numFmt w:val="bullet"/>
      <w:lvlText w:val=""/>
      <w:lvlJc w:val="left"/>
      <w:pPr>
        <w:tabs>
          <w:tab w:val="num" w:pos="6480"/>
        </w:tabs>
        <w:ind w:left="6480" w:hanging="360"/>
      </w:pPr>
      <w:rPr>
        <w:rFonts w:ascii="Wingdings" w:hAnsi="Wingdings" w:hint="default"/>
      </w:rPr>
    </w:lvl>
  </w:abstractNum>
  <w:abstractNum w:abstractNumId="161">
    <w:nsid w:val="35EC67AA"/>
    <w:multiLevelType w:val="hybridMultilevel"/>
    <w:tmpl w:val="56A66E7E"/>
    <w:lvl w:ilvl="0" w:tplc="3914272C">
      <w:start w:val="1"/>
      <w:numFmt w:val="bullet"/>
      <w:lvlText w:val="•"/>
      <w:lvlJc w:val="left"/>
      <w:pPr>
        <w:tabs>
          <w:tab w:val="num" w:pos="720"/>
        </w:tabs>
        <w:ind w:left="720" w:hanging="360"/>
      </w:pPr>
      <w:rPr>
        <w:rFonts w:ascii="Arial" w:hAnsi="Arial" w:hint="default"/>
      </w:rPr>
    </w:lvl>
    <w:lvl w:ilvl="1" w:tplc="15280094" w:tentative="1">
      <w:start w:val="1"/>
      <w:numFmt w:val="bullet"/>
      <w:lvlText w:val="•"/>
      <w:lvlJc w:val="left"/>
      <w:pPr>
        <w:tabs>
          <w:tab w:val="num" w:pos="1440"/>
        </w:tabs>
        <w:ind w:left="1440" w:hanging="360"/>
      </w:pPr>
      <w:rPr>
        <w:rFonts w:ascii="Arial" w:hAnsi="Arial" w:hint="default"/>
      </w:rPr>
    </w:lvl>
    <w:lvl w:ilvl="2" w:tplc="9EFA71CE" w:tentative="1">
      <w:start w:val="1"/>
      <w:numFmt w:val="bullet"/>
      <w:lvlText w:val="•"/>
      <w:lvlJc w:val="left"/>
      <w:pPr>
        <w:tabs>
          <w:tab w:val="num" w:pos="2160"/>
        </w:tabs>
        <w:ind w:left="2160" w:hanging="360"/>
      </w:pPr>
      <w:rPr>
        <w:rFonts w:ascii="Arial" w:hAnsi="Arial" w:hint="default"/>
      </w:rPr>
    </w:lvl>
    <w:lvl w:ilvl="3" w:tplc="6C906864" w:tentative="1">
      <w:start w:val="1"/>
      <w:numFmt w:val="bullet"/>
      <w:lvlText w:val="•"/>
      <w:lvlJc w:val="left"/>
      <w:pPr>
        <w:tabs>
          <w:tab w:val="num" w:pos="2880"/>
        </w:tabs>
        <w:ind w:left="2880" w:hanging="360"/>
      </w:pPr>
      <w:rPr>
        <w:rFonts w:ascii="Arial" w:hAnsi="Arial" w:hint="default"/>
      </w:rPr>
    </w:lvl>
    <w:lvl w:ilvl="4" w:tplc="39D634C8" w:tentative="1">
      <w:start w:val="1"/>
      <w:numFmt w:val="bullet"/>
      <w:lvlText w:val="•"/>
      <w:lvlJc w:val="left"/>
      <w:pPr>
        <w:tabs>
          <w:tab w:val="num" w:pos="3600"/>
        </w:tabs>
        <w:ind w:left="3600" w:hanging="360"/>
      </w:pPr>
      <w:rPr>
        <w:rFonts w:ascii="Arial" w:hAnsi="Arial" w:hint="default"/>
      </w:rPr>
    </w:lvl>
    <w:lvl w:ilvl="5" w:tplc="636C8FDE" w:tentative="1">
      <w:start w:val="1"/>
      <w:numFmt w:val="bullet"/>
      <w:lvlText w:val="•"/>
      <w:lvlJc w:val="left"/>
      <w:pPr>
        <w:tabs>
          <w:tab w:val="num" w:pos="4320"/>
        </w:tabs>
        <w:ind w:left="4320" w:hanging="360"/>
      </w:pPr>
      <w:rPr>
        <w:rFonts w:ascii="Arial" w:hAnsi="Arial" w:hint="default"/>
      </w:rPr>
    </w:lvl>
    <w:lvl w:ilvl="6" w:tplc="C80890DE" w:tentative="1">
      <w:start w:val="1"/>
      <w:numFmt w:val="bullet"/>
      <w:lvlText w:val="•"/>
      <w:lvlJc w:val="left"/>
      <w:pPr>
        <w:tabs>
          <w:tab w:val="num" w:pos="5040"/>
        </w:tabs>
        <w:ind w:left="5040" w:hanging="360"/>
      </w:pPr>
      <w:rPr>
        <w:rFonts w:ascii="Arial" w:hAnsi="Arial" w:hint="default"/>
      </w:rPr>
    </w:lvl>
    <w:lvl w:ilvl="7" w:tplc="3E909304" w:tentative="1">
      <w:start w:val="1"/>
      <w:numFmt w:val="bullet"/>
      <w:lvlText w:val="•"/>
      <w:lvlJc w:val="left"/>
      <w:pPr>
        <w:tabs>
          <w:tab w:val="num" w:pos="5760"/>
        </w:tabs>
        <w:ind w:left="5760" w:hanging="360"/>
      </w:pPr>
      <w:rPr>
        <w:rFonts w:ascii="Arial" w:hAnsi="Arial" w:hint="default"/>
      </w:rPr>
    </w:lvl>
    <w:lvl w:ilvl="8" w:tplc="89CA8404" w:tentative="1">
      <w:start w:val="1"/>
      <w:numFmt w:val="bullet"/>
      <w:lvlText w:val="•"/>
      <w:lvlJc w:val="left"/>
      <w:pPr>
        <w:tabs>
          <w:tab w:val="num" w:pos="6480"/>
        </w:tabs>
        <w:ind w:left="6480" w:hanging="360"/>
      </w:pPr>
      <w:rPr>
        <w:rFonts w:ascii="Arial" w:hAnsi="Arial" w:hint="default"/>
      </w:rPr>
    </w:lvl>
  </w:abstractNum>
  <w:abstractNum w:abstractNumId="162">
    <w:nsid w:val="363F603C"/>
    <w:multiLevelType w:val="hybridMultilevel"/>
    <w:tmpl w:val="45E60274"/>
    <w:lvl w:ilvl="0" w:tplc="73A03E26">
      <w:start w:val="1"/>
      <w:numFmt w:val="bullet"/>
      <w:lvlText w:val=""/>
      <w:lvlJc w:val="left"/>
      <w:pPr>
        <w:tabs>
          <w:tab w:val="num" w:pos="720"/>
        </w:tabs>
        <w:ind w:left="720" w:hanging="360"/>
      </w:pPr>
      <w:rPr>
        <w:rFonts w:ascii="Wingdings" w:hAnsi="Wingdings" w:hint="default"/>
      </w:rPr>
    </w:lvl>
    <w:lvl w:ilvl="1" w:tplc="A4B6509A" w:tentative="1">
      <w:start w:val="1"/>
      <w:numFmt w:val="bullet"/>
      <w:lvlText w:val=""/>
      <w:lvlJc w:val="left"/>
      <w:pPr>
        <w:tabs>
          <w:tab w:val="num" w:pos="1440"/>
        </w:tabs>
        <w:ind w:left="1440" w:hanging="360"/>
      </w:pPr>
      <w:rPr>
        <w:rFonts w:ascii="Wingdings" w:hAnsi="Wingdings" w:hint="default"/>
      </w:rPr>
    </w:lvl>
    <w:lvl w:ilvl="2" w:tplc="97FAF4A4" w:tentative="1">
      <w:start w:val="1"/>
      <w:numFmt w:val="bullet"/>
      <w:lvlText w:val=""/>
      <w:lvlJc w:val="left"/>
      <w:pPr>
        <w:tabs>
          <w:tab w:val="num" w:pos="2160"/>
        </w:tabs>
        <w:ind w:left="2160" w:hanging="360"/>
      </w:pPr>
      <w:rPr>
        <w:rFonts w:ascii="Wingdings" w:hAnsi="Wingdings" w:hint="default"/>
      </w:rPr>
    </w:lvl>
    <w:lvl w:ilvl="3" w:tplc="DD161A2E" w:tentative="1">
      <w:start w:val="1"/>
      <w:numFmt w:val="bullet"/>
      <w:lvlText w:val=""/>
      <w:lvlJc w:val="left"/>
      <w:pPr>
        <w:tabs>
          <w:tab w:val="num" w:pos="2880"/>
        </w:tabs>
        <w:ind w:left="2880" w:hanging="360"/>
      </w:pPr>
      <w:rPr>
        <w:rFonts w:ascii="Wingdings" w:hAnsi="Wingdings" w:hint="default"/>
      </w:rPr>
    </w:lvl>
    <w:lvl w:ilvl="4" w:tplc="979EEE04" w:tentative="1">
      <w:start w:val="1"/>
      <w:numFmt w:val="bullet"/>
      <w:lvlText w:val=""/>
      <w:lvlJc w:val="left"/>
      <w:pPr>
        <w:tabs>
          <w:tab w:val="num" w:pos="3600"/>
        </w:tabs>
        <w:ind w:left="3600" w:hanging="360"/>
      </w:pPr>
      <w:rPr>
        <w:rFonts w:ascii="Wingdings" w:hAnsi="Wingdings" w:hint="default"/>
      </w:rPr>
    </w:lvl>
    <w:lvl w:ilvl="5" w:tplc="B80AE6A2" w:tentative="1">
      <w:start w:val="1"/>
      <w:numFmt w:val="bullet"/>
      <w:lvlText w:val=""/>
      <w:lvlJc w:val="left"/>
      <w:pPr>
        <w:tabs>
          <w:tab w:val="num" w:pos="4320"/>
        </w:tabs>
        <w:ind w:left="4320" w:hanging="360"/>
      </w:pPr>
      <w:rPr>
        <w:rFonts w:ascii="Wingdings" w:hAnsi="Wingdings" w:hint="default"/>
      </w:rPr>
    </w:lvl>
    <w:lvl w:ilvl="6" w:tplc="87D69BF0" w:tentative="1">
      <w:start w:val="1"/>
      <w:numFmt w:val="bullet"/>
      <w:lvlText w:val=""/>
      <w:lvlJc w:val="left"/>
      <w:pPr>
        <w:tabs>
          <w:tab w:val="num" w:pos="5040"/>
        </w:tabs>
        <w:ind w:left="5040" w:hanging="360"/>
      </w:pPr>
      <w:rPr>
        <w:rFonts w:ascii="Wingdings" w:hAnsi="Wingdings" w:hint="default"/>
      </w:rPr>
    </w:lvl>
    <w:lvl w:ilvl="7" w:tplc="BA4EB63C" w:tentative="1">
      <w:start w:val="1"/>
      <w:numFmt w:val="bullet"/>
      <w:lvlText w:val=""/>
      <w:lvlJc w:val="left"/>
      <w:pPr>
        <w:tabs>
          <w:tab w:val="num" w:pos="5760"/>
        </w:tabs>
        <w:ind w:left="5760" w:hanging="360"/>
      </w:pPr>
      <w:rPr>
        <w:rFonts w:ascii="Wingdings" w:hAnsi="Wingdings" w:hint="default"/>
      </w:rPr>
    </w:lvl>
    <w:lvl w:ilvl="8" w:tplc="96B2BC3A" w:tentative="1">
      <w:start w:val="1"/>
      <w:numFmt w:val="bullet"/>
      <w:lvlText w:val=""/>
      <w:lvlJc w:val="left"/>
      <w:pPr>
        <w:tabs>
          <w:tab w:val="num" w:pos="6480"/>
        </w:tabs>
        <w:ind w:left="6480" w:hanging="360"/>
      </w:pPr>
      <w:rPr>
        <w:rFonts w:ascii="Wingdings" w:hAnsi="Wingdings" w:hint="default"/>
      </w:rPr>
    </w:lvl>
  </w:abstractNum>
  <w:abstractNum w:abstractNumId="163">
    <w:nsid w:val="36D37F94"/>
    <w:multiLevelType w:val="hybridMultilevel"/>
    <w:tmpl w:val="6F44DF82"/>
    <w:lvl w:ilvl="0" w:tplc="3E26AFCE">
      <w:start w:val="1"/>
      <w:numFmt w:val="bullet"/>
      <w:lvlText w:val=""/>
      <w:lvlJc w:val="left"/>
      <w:pPr>
        <w:tabs>
          <w:tab w:val="num" w:pos="720"/>
        </w:tabs>
        <w:ind w:left="720" w:hanging="360"/>
      </w:pPr>
      <w:rPr>
        <w:rFonts w:ascii="Wingdings" w:hAnsi="Wingdings" w:hint="default"/>
      </w:rPr>
    </w:lvl>
    <w:lvl w:ilvl="1" w:tplc="18E8EFD4" w:tentative="1">
      <w:start w:val="1"/>
      <w:numFmt w:val="bullet"/>
      <w:lvlText w:val=""/>
      <w:lvlJc w:val="left"/>
      <w:pPr>
        <w:tabs>
          <w:tab w:val="num" w:pos="1440"/>
        </w:tabs>
        <w:ind w:left="1440" w:hanging="360"/>
      </w:pPr>
      <w:rPr>
        <w:rFonts w:ascii="Wingdings" w:hAnsi="Wingdings" w:hint="default"/>
      </w:rPr>
    </w:lvl>
    <w:lvl w:ilvl="2" w:tplc="3E603C76" w:tentative="1">
      <w:start w:val="1"/>
      <w:numFmt w:val="bullet"/>
      <w:lvlText w:val=""/>
      <w:lvlJc w:val="left"/>
      <w:pPr>
        <w:tabs>
          <w:tab w:val="num" w:pos="2160"/>
        </w:tabs>
        <w:ind w:left="2160" w:hanging="360"/>
      </w:pPr>
      <w:rPr>
        <w:rFonts w:ascii="Wingdings" w:hAnsi="Wingdings" w:hint="default"/>
      </w:rPr>
    </w:lvl>
    <w:lvl w:ilvl="3" w:tplc="FD823296" w:tentative="1">
      <w:start w:val="1"/>
      <w:numFmt w:val="bullet"/>
      <w:lvlText w:val=""/>
      <w:lvlJc w:val="left"/>
      <w:pPr>
        <w:tabs>
          <w:tab w:val="num" w:pos="2880"/>
        </w:tabs>
        <w:ind w:left="2880" w:hanging="360"/>
      </w:pPr>
      <w:rPr>
        <w:rFonts w:ascii="Wingdings" w:hAnsi="Wingdings" w:hint="default"/>
      </w:rPr>
    </w:lvl>
    <w:lvl w:ilvl="4" w:tplc="ECBEBA4C" w:tentative="1">
      <w:start w:val="1"/>
      <w:numFmt w:val="bullet"/>
      <w:lvlText w:val=""/>
      <w:lvlJc w:val="left"/>
      <w:pPr>
        <w:tabs>
          <w:tab w:val="num" w:pos="3600"/>
        </w:tabs>
        <w:ind w:left="3600" w:hanging="360"/>
      </w:pPr>
      <w:rPr>
        <w:rFonts w:ascii="Wingdings" w:hAnsi="Wingdings" w:hint="default"/>
      </w:rPr>
    </w:lvl>
    <w:lvl w:ilvl="5" w:tplc="A60A76C2" w:tentative="1">
      <w:start w:val="1"/>
      <w:numFmt w:val="bullet"/>
      <w:lvlText w:val=""/>
      <w:lvlJc w:val="left"/>
      <w:pPr>
        <w:tabs>
          <w:tab w:val="num" w:pos="4320"/>
        </w:tabs>
        <w:ind w:left="4320" w:hanging="360"/>
      </w:pPr>
      <w:rPr>
        <w:rFonts w:ascii="Wingdings" w:hAnsi="Wingdings" w:hint="default"/>
      </w:rPr>
    </w:lvl>
    <w:lvl w:ilvl="6" w:tplc="9142147C" w:tentative="1">
      <w:start w:val="1"/>
      <w:numFmt w:val="bullet"/>
      <w:lvlText w:val=""/>
      <w:lvlJc w:val="left"/>
      <w:pPr>
        <w:tabs>
          <w:tab w:val="num" w:pos="5040"/>
        </w:tabs>
        <w:ind w:left="5040" w:hanging="360"/>
      </w:pPr>
      <w:rPr>
        <w:rFonts w:ascii="Wingdings" w:hAnsi="Wingdings" w:hint="default"/>
      </w:rPr>
    </w:lvl>
    <w:lvl w:ilvl="7" w:tplc="1B142F2A" w:tentative="1">
      <w:start w:val="1"/>
      <w:numFmt w:val="bullet"/>
      <w:lvlText w:val=""/>
      <w:lvlJc w:val="left"/>
      <w:pPr>
        <w:tabs>
          <w:tab w:val="num" w:pos="5760"/>
        </w:tabs>
        <w:ind w:left="5760" w:hanging="360"/>
      </w:pPr>
      <w:rPr>
        <w:rFonts w:ascii="Wingdings" w:hAnsi="Wingdings" w:hint="default"/>
      </w:rPr>
    </w:lvl>
    <w:lvl w:ilvl="8" w:tplc="BEF40860" w:tentative="1">
      <w:start w:val="1"/>
      <w:numFmt w:val="bullet"/>
      <w:lvlText w:val=""/>
      <w:lvlJc w:val="left"/>
      <w:pPr>
        <w:tabs>
          <w:tab w:val="num" w:pos="6480"/>
        </w:tabs>
        <w:ind w:left="6480" w:hanging="360"/>
      </w:pPr>
      <w:rPr>
        <w:rFonts w:ascii="Wingdings" w:hAnsi="Wingdings" w:hint="default"/>
      </w:rPr>
    </w:lvl>
  </w:abstractNum>
  <w:abstractNum w:abstractNumId="164">
    <w:nsid w:val="36F04392"/>
    <w:multiLevelType w:val="hybridMultilevel"/>
    <w:tmpl w:val="1A22EAEA"/>
    <w:lvl w:ilvl="0" w:tplc="C0CAA5CE">
      <w:start w:val="1"/>
      <w:numFmt w:val="bullet"/>
      <w:lvlText w:val=""/>
      <w:lvlJc w:val="left"/>
      <w:pPr>
        <w:tabs>
          <w:tab w:val="num" w:pos="720"/>
        </w:tabs>
        <w:ind w:left="720" w:hanging="360"/>
      </w:pPr>
      <w:rPr>
        <w:rFonts w:ascii="Wingdings" w:hAnsi="Wingdings" w:hint="default"/>
      </w:rPr>
    </w:lvl>
    <w:lvl w:ilvl="1" w:tplc="7EAC0200" w:tentative="1">
      <w:start w:val="1"/>
      <w:numFmt w:val="bullet"/>
      <w:lvlText w:val=""/>
      <w:lvlJc w:val="left"/>
      <w:pPr>
        <w:tabs>
          <w:tab w:val="num" w:pos="1440"/>
        </w:tabs>
        <w:ind w:left="1440" w:hanging="360"/>
      </w:pPr>
      <w:rPr>
        <w:rFonts w:ascii="Wingdings" w:hAnsi="Wingdings" w:hint="default"/>
      </w:rPr>
    </w:lvl>
    <w:lvl w:ilvl="2" w:tplc="058E9994" w:tentative="1">
      <w:start w:val="1"/>
      <w:numFmt w:val="bullet"/>
      <w:lvlText w:val=""/>
      <w:lvlJc w:val="left"/>
      <w:pPr>
        <w:tabs>
          <w:tab w:val="num" w:pos="2160"/>
        </w:tabs>
        <w:ind w:left="2160" w:hanging="360"/>
      </w:pPr>
      <w:rPr>
        <w:rFonts w:ascii="Wingdings" w:hAnsi="Wingdings" w:hint="default"/>
      </w:rPr>
    </w:lvl>
    <w:lvl w:ilvl="3" w:tplc="301AB3C0" w:tentative="1">
      <w:start w:val="1"/>
      <w:numFmt w:val="bullet"/>
      <w:lvlText w:val=""/>
      <w:lvlJc w:val="left"/>
      <w:pPr>
        <w:tabs>
          <w:tab w:val="num" w:pos="2880"/>
        </w:tabs>
        <w:ind w:left="2880" w:hanging="360"/>
      </w:pPr>
      <w:rPr>
        <w:rFonts w:ascii="Wingdings" w:hAnsi="Wingdings" w:hint="default"/>
      </w:rPr>
    </w:lvl>
    <w:lvl w:ilvl="4" w:tplc="643A6750" w:tentative="1">
      <w:start w:val="1"/>
      <w:numFmt w:val="bullet"/>
      <w:lvlText w:val=""/>
      <w:lvlJc w:val="left"/>
      <w:pPr>
        <w:tabs>
          <w:tab w:val="num" w:pos="3600"/>
        </w:tabs>
        <w:ind w:left="3600" w:hanging="360"/>
      </w:pPr>
      <w:rPr>
        <w:rFonts w:ascii="Wingdings" w:hAnsi="Wingdings" w:hint="default"/>
      </w:rPr>
    </w:lvl>
    <w:lvl w:ilvl="5" w:tplc="EFCC239A" w:tentative="1">
      <w:start w:val="1"/>
      <w:numFmt w:val="bullet"/>
      <w:lvlText w:val=""/>
      <w:lvlJc w:val="left"/>
      <w:pPr>
        <w:tabs>
          <w:tab w:val="num" w:pos="4320"/>
        </w:tabs>
        <w:ind w:left="4320" w:hanging="360"/>
      </w:pPr>
      <w:rPr>
        <w:rFonts w:ascii="Wingdings" w:hAnsi="Wingdings" w:hint="default"/>
      </w:rPr>
    </w:lvl>
    <w:lvl w:ilvl="6" w:tplc="30940CDC" w:tentative="1">
      <w:start w:val="1"/>
      <w:numFmt w:val="bullet"/>
      <w:lvlText w:val=""/>
      <w:lvlJc w:val="left"/>
      <w:pPr>
        <w:tabs>
          <w:tab w:val="num" w:pos="5040"/>
        </w:tabs>
        <w:ind w:left="5040" w:hanging="360"/>
      </w:pPr>
      <w:rPr>
        <w:rFonts w:ascii="Wingdings" w:hAnsi="Wingdings" w:hint="default"/>
      </w:rPr>
    </w:lvl>
    <w:lvl w:ilvl="7" w:tplc="CD2A4E1A" w:tentative="1">
      <w:start w:val="1"/>
      <w:numFmt w:val="bullet"/>
      <w:lvlText w:val=""/>
      <w:lvlJc w:val="left"/>
      <w:pPr>
        <w:tabs>
          <w:tab w:val="num" w:pos="5760"/>
        </w:tabs>
        <w:ind w:left="5760" w:hanging="360"/>
      </w:pPr>
      <w:rPr>
        <w:rFonts w:ascii="Wingdings" w:hAnsi="Wingdings" w:hint="default"/>
      </w:rPr>
    </w:lvl>
    <w:lvl w:ilvl="8" w:tplc="AD040518" w:tentative="1">
      <w:start w:val="1"/>
      <w:numFmt w:val="bullet"/>
      <w:lvlText w:val=""/>
      <w:lvlJc w:val="left"/>
      <w:pPr>
        <w:tabs>
          <w:tab w:val="num" w:pos="6480"/>
        </w:tabs>
        <w:ind w:left="6480" w:hanging="360"/>
      </w:pPr>
      <w:rPr>
        <w:rFonts w:ascii="Wingdings" w:hAnsi="Wingdings" w:hint="default"/>
      </w:rPr>
    </w:lvl>
  </w:abstractNum>
  <w:abstractNum w:abstractNumId="165">
    <w:nsid w:val="374344F0"/>
    <w:multiLevelType w:val="hybridMultilevel"/>
    <w:tmpl w:val="E2BE29CA"/>
    <w:lvl w:ilvl="0" w:tplc="90467A48">
      <w:start w:val="1"/>
      <w:numFmt w:val="bullet"/>
      <w:lvlText w:val="•"/>
      <w:lvlJc w:val="left"/>
      <w:pPr>
        <w:tabs>
          <w:tab w:val="num" w:pos="720"/>
        </w:tabs>
        <w:ind w:left="720" w:hanging="360"/>
      </w:pPr>
      <w:rPr>
        <w:rFonts w:ascii="Arial" w:hAnsi="Arial" w:hint="default"/>
      </w:rPr>
    </w:lvl>
    <w:lvl w:ilvl="1" w:tplc="B44EA2EA" w:tentative="1">
      <w:start w:val="1"/>
      <w:numFmt w:val="bullet"/>
      <w:lvlText w:val="•"/>
      <w:lvlJc w:val="left"/>
      <w:pPr>
        <w:tabs>
          <w:tab w:val="num" w:pos="1440"/>
        </w:tabs>
        <w:ind w:left="1440" w:hanging="360"/>
      </w:pPr>
      <w:rPr>
        <w:rFonts w:ascii="Arial" w:hAnsi="Arial" w:hint="default"/>
      </w:rPr>
    </w:lvl>
    <w:lvl w:ilvl="2" w:tplc="8B12B112" w:tentative="1">
      <w:start w:val="1"/>
      <w:numFmt w:val="bullet"/>
      <w:lvlText w:val="•"/>
      <w:lvlJc w:val="left"/>
      <w:pPr>
        <w:tabs>
          <w:tab w:val="num" w:pos="2160"/>
        </w:tabs>
        <w:ind w:left="2160" w:hanging="360"/>
      </w:pPr>
      <w:rPr>
        <w:rFonts w:ascii="Arial" w:hAnsi="Arial" w:hint="default"/>
      </w:rPr>
    </w:lvl>
    <w:lvl w:ilvl="3" w:tplc="8528B14A" w:tentative="1">
      <w:start w:val="1"/>
      <w:numFmt w:val="bullet"/>
      <w:lvlText w:val="•"/>
      <w:lvlJc w:val="left"/>
      <w:pPr>
        <w:tabs>
          <w:tab w:val="num" w:pos="2880"/>
        </w:tabs>
        <w:ind w:left="2880" w:hanging="360"/>
      </w:pPr>
      <w:rPr>
        <w:rFonts w:ascii="Arial" w:hAnsi="Arial" w:hint="default"/>
      </w:rPr>
    </w:lvl>
    <w:lvl w:ilvl="4" w:tplc="E2E4D9BC" w:tentative="1">
      <w:start w:val="1"/>
      <w:numFmt w:val="bullet"/>
      <w:lvlText w:val="•"/>
      <w:lvlJc w:val="left"/>
      <w:pPr>
        <w:tabs>
          <w:tab w:val="num" w:pos="3600"/>
        </w:tabs>
        <w:ind w:left="3600" w:hanging="360"/>
      </w:pPr>
      <w:rPr>
        <w:rFonts w:ascii="Arial" w:hAnsi="Arial" w:hint="default"/>
      </w:rPr>
    </w:lvl>
    <w:lvl w:ilvl="5" w:tplc="BD04EDD6" w:tentative="1">
      <w:start w:val="1"/>
      <w:numFmt w:val="bullet"/>
      <w:lvlText w:val="•"/>
      <w:lvlJc w:val="left"/>
      <w:pPr>
        <w:tabs>
          <w:tab w:val="num" w:pos="4320"/>
        </w:tabs>
        <w:ind w:left="4320" w:hanging="360"/>
      </w:pPr>
      <w:rPr>
        <w:rFonts w:ascii="Arial" w:hAnsi="Arial" w:hint="default"/>
      </w:rPr>
    </w:lvl>
    <w:lvl w:ilvl="6" w:tplc="C2CCA374" w:tentative="1">
      <w:start w:val="1"/>
      <w:numFmt w:val="bullet"/>
      <w:lvlText w:val="•"/>
      <w:lvlJc w:val="left"/>
      <w:pPr>
        <w:tabs>
          <w:tab w:val="num" w:pos="5040"/>
        </w:tabs>
        <w:ind w:left="5040" w:hanging="360"/>
      </w:pPr>
      <w:rPr>
        <w:rFonts w:ascii="Arial" w:hAnsi="Arial" w:hint="default"/>
      </w:rPr>
    </w:lvl>
    <w:lvl w:ilvl="7" w:tplc="1D9E8A1C" w:tentative="1">
      <w:start w:val="1"/>
      <w:numFmt w:val="bullet"/>
      <w:lvlText w:val="•"/>
      <w:lvlJc w:val="left"/>
      <w:pPr>
        <w:tabs>
          <w:tab w:val="num" w:pos="5760"/>
        </w:tabs>
        <w:ind w:left="5760" w:hanging="360"/>
      </w:pPr>
      <w:rPr>
        <w:rFonts w:ascii="Arial" w:hAnsi="Arial" w:hint="default"/>
      </w:rPr>
    </w:lvl>
    <w:lvl w:ilvl="8" w:tplc="F4A62976" w:tentative="1">
      <w:start w:val="1"/>
      <w:numFmt w:val="bullet"/>
      <w:lvlText w:val="•"/>
      <w:lvlJc w:val="left"/>
      <w:pPr>
        <w:tabs>
          <w:tab w:val="num" w:pos="6480"/>
        </w:tabs>
        <w:ind w:left="6480" w:hanging="360"/>
      </w:pPr>
      <w:rPr>
        <w:rFonts w:ascii="Arial" w:hAnsi="Arial" w:hint="default"/>
      </w:rPr>
    </w:lvl>
  </w:abstractNum>
  <w:abstractNum w:abstractNumId="166">
    <w:nsid w:val="38136925"/>
    <w:multiLevelType w:val="hybridMultilevel"/>
    <w:tmpl w:val="E812A79A"/>
    <w:lvl w:ilvl="0" w:tplc="4800A274">
      <w:start w:val="1"/>
      <w:numFmt w:val="bullet"/>
      <w:lvlText w:val=""/>
      <w:lvlJc w:val="left"/>
      <w:pPr>
        <w:tabs>
          <w:tab w:val="num" w:pos="720"/>
        </w:tabs>
        <w:ind w:left="720" w:hanging="360"/>
      </w:pPr>
      <w:rPr>
        <w:rFonts w:ascii="Wingdings" w:hAnsi="Wingdings" w:hint="default"/>
      </w:rPr>
    </w:lvl>
    <w:lvl w:ilvl="1" w:tplc="E202E8D0" w:tentative="1">
      <w:start w:val="1"/>
      <w:numFmt w:val="bullet"/>
      <w:lvlText w:val=""/>
      <w:lvlJc w:val="left"/>
      <w:pPr>
        <w:tabs>
          <w:tab w:val="num" w:pos="1440"/>
        </w:tabs>
        <w:ind w:left="1440" w:hanging="360"/>
      </w:pPr>
      <w:rPr>
        <w:rFonts w:ascii="Wingdings" w:hAnsi="Wingdings" w:hint="default"/>
      </w:rPr>
    </w:lvl>
    <w:lvl w:ilvl="2" w:tplc="21B0A6C8" w:tentative="1">
      <w:start w:val="1"/>
      <w:numFmt w:val="bullet"/>
      <w:lvlText w:val=""/>
      <w:lvlJc w:val="left"/>
      <w:pPr>
        <w:tabs>
          <w:tab w:val="num" w:pos="2160"/>
        </w:tabs>
        <w:ind w:left="2160" w:hanging="360"/>
      </w:pPr>
      <w:rPr>
        <w:rFonts w:ascii="Wingdings" w:hAnsi="Wingdings" w:hint="default"/>
      </w:rPr>
    </w:lvl>
    <w:lvl w:ilvl="3" w:tplc="D90AD35C" w:tentative="1">
      <w:start w:val="1"/>
      <w:numFmt w:val="bullet"/>
      <w:lvlText w:val=""/>
      <w:lvlJc w:val="left"/>
      <w:pPr>
        <w:tabs>
          <w:tab w:val="num" w:pos="2880"/>
        </w:tabs>
        <w:ind w:left="2880" w:hanging="360"/>
      </w:pPr>
      <w:rPr>
        <w:rFonts w:ascii="Wingdings" w:hAnsi="Wingdings" w:hint="default"/>
      </w:rPr>
    </w:lvl>
    <w:lvl w:ilvl="4" w:tplc="FE8A9FA8" w:tentative="1">
      <w:start w:val="1"/>
      <w:numFmt w:val="bullet"/>
      <w:lvlText w:val=""/>
      <w:lvlJc w:val="left"/>
      <w:pPr>
        <w:tabs>
          <w:tab w:val="num" w:pos="3600"/>
        </w:tabs>
        <w:ind w:left="3600" w:hanging="360"/>
      </w:pPr>
      <w:rPr>
        <w:rFonts w:ascii="Wingdings" w:hAnsi="Wingdings" w:hint="default"/>
      </w:rPr>
    </w:lvl>
    <w:lvl w:ilvl="5" w:tplc="7EFAAEBA" w:tentative="1">
      <w:start w:val="1"/>
      <w:numFmt w:val="bullet"/>
      <w:lvlText w:val=""/>
      <w:lvlJc w:val="left"/>
      <w:pPr>
        <w:tabs>
          <w:tab w:val="num" w:pos="4320"/>
        </w:tabs>
        <w:ind w:left="4320" w:hanging="360"/>
      </w:pPr>
      <w:rPr>
        <w:rFonts w:ascii="Wingdings" w:hAnsi="Wingdings" w:hint="default"/>
      </w:rPr>
    </w:lvl>
    <w:lvl w:ilvl="6" w:tplc="AB767DDA" w:tentative="1">
      <w:start w:val="1"/>
      <w:numFmt w:val="bullet"/>
      <w:lvlText w:val=""/>
      <w:lvlJc w:val="left"/>
      <w:pPr>
        <w:tabs>
          <w:tab w:val="num" w:pos="5040"/>
        </w:tabs>
        <w:ind w:left="5040" w:hanging="360"/>
      </w:pPr>
      <w:rPr>
        <w:rFonts w:ascii="Wingdings" w:hAnsi="Wingdings" w:hint="default"/>
      </w:rPr>
    </w:lvl>
    <w:lvl w:ilvl="7" w:tplc="A5C606FA" w:tentative="1">
      <w:start w:val="1"/>
      <w:numFmt w:val="bullet"/>
      <w:lvlText w:val=""/>
      <w:lvlJc w:val="left"/>
      <w:pPr>
        <w:tabs>
          <w:tab w:val="num" w:pos="5760"/>
        </w:tabs>
        <w:ind w:left="5760" w:hanging="360"/>
      </w:pPr>
      <w:rPr>
        <w:rFonts w:ascii="Wingdings" w:hAnsi="Wingdings" w:hint="default"/>
      </w:rPr>
    </w:lvl>
    <w:lvl w:ilvl="8" w:tplc="EF424456" w:tentative="1">
      <w:start w:val="1"/>
      <w:numFmt w:val="bullet"/>
      <w:lvlText w:val=""/>
      <w:lvlJc w:val="left"/>
      <w:pPr>
        <w:tabs>
          <w:tab w:val="num" w:pos="6480"/>
        </w:tabs>
        <w:ind w:left="6480" w:hanging="360"/>
      </w:pPr>
      <w:rPr>
        <w:rFonts w:ascii="Wingdings" w:hAnsi="Wingdings" w:hint="default"/>
      </w:rPr>
    </w:lvl>
  </w:abstractNum>
  <w:abstractNum w:abstractNumId="167">
    <w:nsid w:val="38294336"/>
    <w:multiLevelType w:val="hybridMultilevel"/>
    <w:tmpl w:val="5590D1AE"/>
    <w:lvl w:ilvl="0" w:tplc="B22E1D22">
      <w:start w:val="1"/>
      <w:numFmt w:val="bullet"/>
      <w:lvlText w:val=""/>
      <w:lvlJc w:val="left"/>
      <w:pPr>
        <w:tabs>
          <w:tab w:val="num" w:pos="720"/>
        </w:tabs>
        <w:ind w:left="720" w:hanging="360"/>
      </w:pPr>
      <w:rPr>
        <w:rFonts w:ascii="Wingdings" w:hAnsi="Wingdings" w:hint="default"/>
      </w:rPr>
    </w:lvl>
    <w:lvl w:ilvl="1" w:tplc="184C8D52" w:tentative="1">
      <w:start w:val="1"/>
      <w:numFmt w:val="bullet"/>
      <w:lvlText w:val=""/>
      <w:lvlJc w:val="left"/>
      <w:pPr>
        <w:tabs>
          <w:tab w:val="num" w:pos="1440"/>
        </w:tabs>
        <w:ind w:left="1440" w:hanging="360"/>
      </w:pPr>
      <w:rPr>
        <w:rFonts w:ascii="Wingdings" w:hAnsi="Wingdings" w:hint="default"/>
      </w:rPr>
    </w:lvl>
    <w:lvl w:ilvl="2" w:tplc="1004F0C2" w:tentative="1">
      <w:start w:val="1"/>
      <w:numFmt w:val="bullet"/>
      <w:lvlText w:val=""/>
      <w:lvlJc w:val="left"/>
      <w:pPr>
        <w:tabs>
          <w:tab w:val="num" w:pos="2160"/>
        </w:tabs>
        <w:ind w:left="2160" w:hanging="360"/>
      </w:pPr>
      <w:rPr>
        <w:rFonts w:ascii="Wingdings" w:hAnsi="Wingdings" w:hint="default"/>
      </w:rPr>
    </w:lvl>
    <w:lvl w:ilvl="3" w:tplc="075E1CB6" w:tentative="1">
      <w:start w:val="1"/>
      <w:numFmt w:val="bullet"/>
      <w:lvlText w:val=""/>
      <w:lvlJc w:val="left"/>
      <w:pPr>
        <w:tabs>
          <w:tab w:val="num" w:pos="2880"/>
        </w:tabs>
        <w:ind w:left="2880" w:hanging="360"/>
      </w:pPr>
      <w:rPr>
        <w:rFonts w:ascii="Wingdings" w:hAnsi="Wingdings" w:hint="default"/>
      </w:rPr>
    </w:lvl>
    <w:lvl w:ilvl="4" w:tplc="B472239E" w:tentative="1">
      <w:start w:val="1"/>
      <w:numFmt w:val="bullet"/>
      <w:lvlText w:val=""/>
      <w:lvlJc w:val="left"/>
      <w:pPr>
        <w:tabs>
          <w:tab w:val="num" w:pos="3600"/>
        </w:tabs>
        <w:ind w:left="3600" w:hanging="360"/>
      </w:pPr>
      <w:rPr>
        <w:rFonts w:ascii="Wingdings" w:hAnsi="Wingdings" w:hint="default"/>
      </w:rPr>
    </w:lvl>
    <w:lvl w:ilvl="5" w:tplc="BC8276A4" w:tentative="1">
      <w:start w:val="1"/>
      <w:numFmt w:val="bullet"/>
      <w:lvlText w:val=""/>
      <w:lvlJc w:val="left"/>
      <w:pPr>
        <w:tabs>
          <w:tab w:val="num" w:pos="4320"/>
        </w:tabs>
        <w:ind w:left="4320" w:hanging="360"/>
      </w:pPr>
      <w:rPr>
        <w:rFonts w:ascii="Wingdings" w:hAnsi="Wingdings" w:hint="default"/>
      </w:rPr>
    </w:lvl>
    <w:lvl w:ilvl="6" w:tplc="F47CC5D0" w:tentative="1">
      <w:start w:val="1"/>
      <w:numFmt w:val="bullet"/>
      <w:lvlText w:val=""/>
      <w:lvlJc w:val="left"/>
      <w:pPr>
        <w:tabs>
          <w:tab w:val="num" w:pos="5040"/>
        </w:tabs>
        <w:ind w:left="5040" w:hanging="360"/>
      </w:pPr>
      <w:rPr>
        <w:rFonts w:ascii="Wingdings" w:hAnsi="Wingdings" w:hint="default"/>
      </w:rPr>
    </w:lvl>
    <w:lvl w:ilvl="7" w:tplc="67E89FA8" w:tentative="1">
      <w:start w:val="1"/>
      <w:numFmt w:val="bullet"/>
      <w:lvlText w:val=""/>
      <w:lvlJc w:val="left"/>
      <w:pPr>
        <w:tabs>
          <w:tab w:val="num" w:pos="5760"/>
        </w:tabs>
        <w:ind w:left="5760" w:hanging="360"/>
      </w:pPr>
      <w:rPr>
        <w:rFonts w:ascii="Wingdings" w:hAnsi="Wingdings" w:hint="default"/>
      </w:rPr>
    </w:lvl>
    <w:lvl w:ilvl="8" w:tplc="75EEADCA" w:tentative="1">
      <w:start w:val="1"/>
      <w:numFmt w:val="bullet"/>
      <w:lvlText w:val=""/>
      <w:lvlJc w:val="left"/>
      <w:pPr>
        <w:tabs>
          <w:tab w:val="num" w:pos="6480"/>
        </w:tabs>
        <w:ind w:left="6480" w:hanging="360"/>
      </w:pPr>
      <w:rPr>
        <w:rFonts w:ascii="Wingdings" w:hAnsi="Wingdings" w:hint="default"/>
      </w:rPr>
    </w:lvl>
  </w:abstractNum>
  <w:abstractNum w:abstractNumId="168">
    <w:nsid w:val="389C0AEB"/>
    <w:multiLevelType w:val="hybridMultilevel"/>
    <w:tmpl w:val="1012BF44"/>
    <w:lvl w:ilvl="0" w:tplc="0C44D3F6">
      <w:start w:val="1"/>
      <w:numFmt w:val="bullet"/>
      <w:lvlText w:val=""/>
      <w:lvlJc w:val="left"/>
      <w:pPr>
        <w:tabs>
          <w:tab w:val="num" w:pos="720"/>
        </w:tabs>
        <w:ind w:left="720" w:hanging="360"/>
      </w:pPr>
      <w:rPr>
        <w:rFonts w:ascii="Wingdings" w:hAnsi="Wingdings" w:hint="default"/>
      </w:rPr>
    </w:lvl>
    <w:lvl w:ilvl="1" w:tplc="321E361C" w:tentative="1">
      <w:start w:val="1"/>
      <w:numFmt w:val="bullet"/>
      <w:lvlText w:val=""/>
      <w:lvlJc w:val="left"/>
      <w:pPr>
        <w:tabs>
          <w:tab w:val="num" w:pos="1440"/>
        </w:tabs>
        <w:ind w:left="1440" w:hanging="360"/>
      </w:pPr>
      <w:rPr>
        <w:rFonts w:ascii="Wingdings" w:hAnsi="Wingdings" w:hint="default"/>
      </w:rPr>
    </w:lvl>
    <w:lvl w:ilvl="2" w:tplc="5F42EACE" w:tentative="1">
      <w:start w:val="1"/>
      <w:numFmt w:val="bullet"/>
      <w:lvlText w:val=""/>
      <w:lvlJc w:val="left"/>
      <w:pPr>
        <w:tabs>
          <w:tab w:val="num" w:pos="2160"/>
        </w:tabs>
        <w:ind w:left="2160" w:hanging="360"/>
      </w:pPr>
      <w:rPr>
        <w:rFonts w:ascii="Wingdings" w:hAnsi="Wingdings" w:hint="default"/>
      </w:rPr>
    </w:lvl>
    <w:lvl w:ilvl="3" w:tplc="95B829E2" w:tentative="1">
      <w:start w:val="1"/>
      <w:numFmt w:val="bullet"/>
      <w:lvlText w:val=""/>
      <w:lvlJc w:val="left"/>
      <w:pPr>
        <w:tabs>
          <w:tab w:val="num" w:pos="2880"/>
        </w:tabs>
        <w:ind w:left="2880" w:hanging="360"/>
      </w:pPr>
      <w:rPr>
        <w:rFonts w:ascii="Wingdings" w:hAnsi="Wingdings" w:hint="default"/>
      </w:rPr>
    </w:lvl>
    <w:lvl w:ilvl="4" w:tplc="13E82B86" w:tentative="1">
      <w:start w:val="1"/>
      <w:numFmt w:val="bullet"/>
      <w:lvlText w:val=""/>
      <w:lvlJc w:val="left"/>
      <w:pPr>
        <w:tabs>
          <w:tab w:val="num" w:pos="3600"/>
        </w:tabs>
        <w:ind w:left="3600" w:hanging="360"/>
      </w:pPr>
      <w:rPr>
        <w:rFonts w:ascii="Wingdings" w:hAnsi="Wingdings" w:hint="default"/>
      </w:rPr>
    </w:lvl>
    <w:lvl w:ilvl="5" w:tplc="1932D0FC" w:tentative="1">
      <w:start w:val="1"/>
      <w:numFmt w:val="bullet"/>
      <w:lvlText w:val=""/>
      <w:lvlJc w:val="left"/>
      <w:pPr>
        <w:tabs>
          <w:tab w:val="num" w:pos="4320"/>
        </w:tabs>
        <w:ind w:left="4320" w:hanging="360"/>
      </w:pPr>
      <w:rPr>
        <w:rFonts w:ascii="Wingdings" w:hAnsi="Wingdings" w:hint="default"/>
      </w:rPr>
    </w:lvl>
    <w:lvl w:ilvl="6" w:tplc="E96EB12E" w:tentative="1">
      <w:start w:val="1"/>
      <w:numFmt w:val="bullet"/>
      <w:lvlText w:val=""/>
      <w:lvlJc w:val="left"/>
      <w:pPr>
        <w:tabs>
          <w:tab w:val="num" w:pos="5040"/>
        </w:tabs>
        <w:ind w:left="5040" w:hanging="360"/>
      </w:pPr>
      <w:rPr>
        <w:rFonts w:ascii="Wingdings" w:hAnsi="Wingdings" w:hint="default"/>
      </w:rPr>
    </w:lvl>
    <w:lvl w:ilvl="7" w:tplc="DB7E12A6" w:tentative="1">
      <w:start w:val="1"/>
      <w:numFmt w:val="bullet"/>
      <w:lvlText w:val=""/>
      <w:lvlJc w:val="left"/>
      <w:pPr>
        <w:tabs>
          <w:tab w:val="num" w:pos="5760"/>
        </w:tabs>
        <w:ind w:left="5760" w:hanging="360"/>
      </w:pPr>
      <w:rPr>
        <w:rFonts w:ascii="Wingdings" w:hAnsi="Wingdings" w:hint="default"/>
      </w:rPr>
    </w:lvl>
    <w:lvl w:ilvl="8" w:tplc="D068BFD0" w:tentative="1">
      <w:start w:val="1"/>
      <w:numFmt w:val="bullet"/>
      <w:lvlText w:val=""/>
      <w:lvlJc w:val="left"/>
      <w:pPr>
        <w:tabs>
          <w:tab w:val="num" w:pos="6480"/>
        </w:tabs>
        <w:ind w:left="6480" w:hanging="360"/>
      </w:pPr>
      <w:rPr>
        <w:rFonts w:ascii="Wingdings" w:hAnsi="Wingdings" w:hint="default"/>
      </w:rPr>
    </w:lvl>
  </w:abstractNum>
  <w:abstractNum w:abstractNumId="169">
    <w:nsid w:val="38B66D5A"/>
    <w:multiLevelType w:val="hybridMultilevel"/>
    <w:tmpl w:val="C0225472"/>
    <w:lvl w:ilvl="0" w:tplc="18E8C714">
      <w:start w:val="1"/>
      <w:numFmt w:val="bullet"/>
      <w:lvlText w:val=""/>
      <w:lvlJc w:val="left"/>
      <w:pPr>
        <w:tabs>
          <w:tab w:val="num" w:pos="720"/>
        </w:tabs>
        <w:ind w:left="720" w:hanging="360"/>
      </w:pPr>
      <w:rPr>
        <w:rFonts w:ascii="Wingdings" w:hAnsi="Wingdings" w:hint="default"/>
      </w:rPr>
    </w:lvl>
    <w:lvl w:ilvl="1" w:tplc="E1F643FC" w:tentative="1">
      <w:start w:val="1"/>
      <w:numFmt w:val="bullet"/>
      <w:lvlText w:val=""/>
      <w:lvlJc w:val="left"/>
      <w:pPr>
        <w:tabs>
          <w:tab w:val="num" w:pos="1440"/>
        </w:tabs>
        <w:ind w:left="1440" w:hanging="360"/>
      </w:pPr>
      <w:rPr>
        <w:rFonts w:ascii="Wingdings" w:hAnsi="Wingdings" w:hint="default"/>
      </w:rPr>
    </w:lvl>
    <w:lvl w:ilvl="2" w:tplc="8AA08B28" w:tentative="1">
      <w:start w:val="1"/>
      <w:numFmt w:val="bullet"/>
      <w:lvlText w:val=""/>
      <w:lvlJc w:val="left"/>
      <w:pPr>
        <w:tabs>
          <w:tab w:val="num" w:pos="2160"/>
        </w:tabs>
        <w:ind w:left="2160" w:hanging="360"/>
      </w:pPr>
      <w:rPr>
        <w:rFonts w:ascii="Wingdings" w:hAnsi="Wingdings" w:hint="default"/>
      </w:rPr>
    </w:lvl>
    <w:lvl w:ilvl="3" w:tplc="114CDDF2" w:tentative="1">
      <w:start w:val="1"/>
      <w:numFmt w:val="bullet"/>
      <w:lvlText w:val=""/>
      <w:lvlJc w:val="left"/>
      <w:pPr>
        <w:tabs>
          <w:tab w:val="num" w:pos="2880"/>
        </w:tabs>
        <w:ind w:left="2880" w:hanging="360"/>
      </w:pPr>
      <w:rPr>
        <w:rFonts w:ascii="Wingdings" w:hAnsi="Wingdings" w:hint="default"/>
      </w:rPr>
    </w:lvl>
    <w:lvl w:ilvl="4" w:tplc="2D0EF450" w:tentative="1">
      <w:start w:val="1"/>
      <w:numFmt w:val="bullet"/>
      <w:lvlText w:val=""/>
      <w:lvlJc w:val="left"/>
      <w:pPr>
        <w:tabs>
          <w:tab w:val="num" w:pos="3600"/>
        </w:tabs>
        <w:ind w:left="3600" w:hanging="360"/>
      </w:pPr>
      <w:rPr>
        <w:rFonts w:ascii="Wingdings" w:hAnsi="Wingdings" w:hint="default"/>
      </w:rPr>
    </w:lvl>
    <w:lvl w:ilvl="5" w:tplc="214A649A" w:tentative="1">
      <w:start w:val="1"/>
      <w:numFmt w:val="bullet"/>
      <w:lvlText w:val=""/>
      <w:lvlJc w:val="left"/>
      <w:pPr>
        <w:tabs>
          <w:tab w:val="num" w:pos="4320"/>
        </w:tabs>
        <w:ind w:left="4320" w:hanging="360"/>
      </w:pPr>
      <w:rPr>
        <w:rFonts w:ascii="Wingdings" w:hAnsi="Wingdings" w:hint="default"/>
      </w:rPr>
    </w:lvl>
    <w:lvl w:ilvl="6" w:tplc="E2C8C38A" w:tentative="1">
      <w:start w:val="1"/>
      <w:numFmt w:val="bullet"/>
      <w:lvlText w:val=""/>
      <w:lvlJc w:val="left"/>
      <w:pPr>
        <w:tabs>
          <w:tab w:val="num" w:pos="5040"/>
        </w:tabs>
        <w:ind w:left="5040" w:hanging="360"/>
      </w:pPr>
      <w:rPr>
        <w:rFonts w:ascii="Wingdings" w:hAnsi="Wingdings" w:hint="default"/>
      </w:rPr>
    </w:lvl>
    <w:lvl w:ilvl="7" w:tplc="14EAB964" w:tentative="1">
      <w:start w:val="1"/>
      <w:numFmt w:val="bullet"/>
      <w:lvlText w:val=""/>
      <w:lvlJc w:val="left"/>
      <w:pPr>
        <w:tabs>
          <w:tab w:val="num" w:pos="5760"/>
        </w:tabs>
        <w:ind w:left="5760" w:hanging="360"/>
      </w:pPr>
      <w:rPr>
        <w:rFonts w:ascii="Wingdings" w:hAnsi="Wingdings" w:hint="default"/>
      </w:rPr>
    </w:lvl>
    <w:lvl w:ilvl="8" w:tplc="BD76C7FA" w:tentative="1">
      <w:start w:val="1"/>
      <w:numFmt w:val="bullet"/>
      <w:lvlText w:val=""/>
      <w:lvlJc w:val="left"/>
      <w:pPr>
        <w:tabs>
          <w:tab w:val="num" w:pos="6480"/>
        </w:tabs>
        <w:ind w:left="6480" w:hanging="360"/>
      </w:pPr>
      <w:rPr>
        <w:rFonts w:ascii="Wingdings" w:hAnsi="Wingdings" w:hint="default"/>
      </w:rPr>
    </w:lvl>
  </w:abstractNum>
  <w:abstractNum w:abstractNumId="170">
    <w:nsid w:val="391756DC"/>
    <w:multiLevelType w:val="hybridMultilevel"/>
    <w:tmpl w:val="FB34B992"/>
    <w:lvl w:ilvl="0" w:tplc="A4166B08">
      <w:start w:val="1"/>
      <w:numFmt w:val="bullet"/>
      <w:lvlText w:val=""/>
      <w:lvlJc w:val="left"/>
      <w:pPr>
        <w:tabs>
          <w:tab w:val="num" w:pos="720"/>
        </w:tabs>
        <w:ind w:left="720" w:hanging="360"/>
      </w:pPr>
      <w:rPr>
        <w:rFonts w:ascii="Wingdings" w:hAnsi="Wingdings" w:hint="default"/>
      </w:rPr>
    </w:lvl>
    <w:lvl w:ilvl="1" w:tplc="8ECCC7A2" w:tentative="1">
      <w:start w:val="1"/>
      <w:numFmt w:val="bullet"/>
      <w:lvlText w:val=""/>
      <w:lvlJc w:val="left"/>
      <w:pPr>
        <w:tabs>
          <w:tab w:val="num" w:pos="1440"/>
        </w:tabs>
        <w:ind w:left="1440" w:hanging="360"/>
      </w:pPr>
      <w:rPr>
        <w:rFonts w:ascii="Wingdings" w:hAnsi="Wingdings" w:hint="default"/>
      </w:rPr>
    </w:lvl>
    <w:lvl w:ilvl="2" w:tplc="3ADA1F34" w:tentative="1">
      <w:start w:val="1"/>
      <w:numFmt w:val="bullet"/>
      <w:lvlText w:val=""/>
      <w:lvlJc w:val="left"/>
      <w:pPr>
        <w:tabs>
          <w:tab w:val="num" w:pos="2160"/>
        </w:tabs>
        <w:ind w:left="2160" w:hanging="360"/>
      </w:pPr>
      <w:rPr>
        <w:rFonts w:ascii="Wingdings" w:hAnsi="Wingdings" w:hint="default"/>
      </w:rPr>
    </w:lvl>
    <w:lvl w:ilvl="3" w:tplc="76C62010" w:tentative="1">
      <w:start w:val="1"/>
      <w:numFmt w:val="bullet"/>
      <w:lvlText w:val=""/>
      <w:lvlJc w:val="left"/>
      <w:pPr>
        <w:tabs>
          <w:tab w:val="num" w:pos="2880"/>
        </w:tabs>
        <w:ind w:left="2880" w:hanging="360"/>
      </w:pPr>
      <w:rPr>
        <w:rFonts w:ascii="Wingdings" w:hAnsi="Wingdings" w:hint="default"/>
      </w:rPr>
    </w:lvl>
    <w:lvl w:ilvl="4" w:tplc="60F8643C" w:tentative="1">
      <w:start w:val="1"/>
      <w:numFmt w:val="bullet"/>
      <w:lvlText w:val=""/>
      <w:lvlJc w:val="left"/>
      <w:pPr>
        <w:tabs>
          <w:tab w:val="num" w:pos="3600"/>
        </w:tabs>
        <w:ind w:left="3600" w:hanging="360"/>
      </w:pPr>
      <w:rPr>
        <w:rFonts w:ascii="Wingdings" w:hAnsi="Wingdings" w:hint="default"/>
      </w:rPr>
    </w:lvl>
    <w:lvl w:ilvl="5" w:tplc="E09AF4EA" w:tentative="1">
      <w:start w:val="1"/>
      <w:numFmt w:val="bullet"/>
      <w:lvlText w:val=""/>
      <w:lvlJc w:val="left"/>
      <w:pPr>
        <w:tabs>
          <w:tab w:val="num" w:pos="4320"/>
        </w:tabs>
        <w:ind w:left="4320" w:hanging="360"/>
      </w:pPr>
      <w:rPr>
        <w:rFonts w:ascii="Wingdings" w:hAnsi="Wingdings" w:hint="default"/>
      </w:rPr>
    </w:lvl>
    <w:lvl w:ilvl="6" w:tplc="5C7A3538" w:tentative="1">
      <w:start w:val="1"/>
      <w:numFmt w:val="bullet"/>
      <w:lvlText w:val=""/>
      <w:lvlJc w:val="left"/>
      <w:pPr>
        <w:tabs>
          <w:tab w:val="num" w:pos="5040"/>
        </w:tabs>
        <w:ind w:left="5040" w:hanging="360"/>
      </w:pPr>
      <w:rPr>
        <w:rFonts w:ascii="Wingdings" w:hAnsi="Wingdings" w:hint="default"/>
      </w:rPr>
    </w:lvl>
    <w:lvl w:ilvl="7" w:tplc="291ECEA6" w:tentative="1">
      <w:start w:val="1"/>
      <w:numFmt w:val="bullet"/>
      <w:lvlText w:val=""/>
      <w:lvlJc w:val="left"/>
      <w:pPr>
        <w:tabs>
          <w:tab w:val="num" w:pos="5760"/>
        </w:tabs>
        <w:ind w:left="5760" w:hanging="360"/>
      </w:pPr>
      <w:rPr>
        <w:rFonts w:ascii="Wingdings" w:hAnsi="Wingdings" w:hint="default"/>
      </w:rPr>
    </w:lvl>
    <w:lvl w:ilvl="8" w:tplc="6F6E72FC" w:tentative="1">
      <w:start w:val="1"/>
      <w:numFmt w:val="bullet"/>
      <w:lvlText w:val=""/>
      <w:lvlJc w:val="left"/>
      <w:pPr>
        <w:tabs>
          <w:tab w:val="num" w:pos="6480"/>
        </w:tabs>
        <w:ind w:left="6480" w:hanging="360"/>
      </w:pPr>
      <w:rPr>
        <w:rFonts w:ascii="Wingdings" w:hAnsi="Wingdings" w:hint="default"/>
      </w:rPr>
    </w:lvl>
  </w:abstractNum>
  <w:abstractNum w:abstractNumId="171">
    <w:nsid w:val="39CC126B"/>
    <w:multiLevelType w:val="hybridMultilevel"/>
    <w:tmpl w:val="A3127A1A"/>
    <w:lvl w:ilvl="0" w:tplc="E9C0E84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2">
    <w:nsid w:val="39DF5588"/>
    <w:multiLevelType w:val="hybridMultilevel"/>
    <w:tmpl w:val="0C10237E"/>
    <w:lvl w:ilvl="0" w:tplc="193A0C8A">
      <w:start w:val="1"/>
      <w:numFmt w:val="bullet"/>
      <w:lvlText w:val="•"/>
      <w:lvlJc w:val="left"/>
      <w:pPr>
        <w:tabs>
          <w:tab w:val="num" w:pos="720"/>
        </w:tabs>
        <w:ind w:left="720" w:hanging="360"/>
      </w:pPr>
      <w:rPr>
        <w:rFonts w:ascii="Arial" w:hAnsi="Arial" w:hint="default"/>
      </w:rPr>
    </w:lvl>
    <w:lvl w:ilvl="1" w:tplc="88E646FC" w:tentative="1">
      <w:start w:val="1"/>
      <w:numFmt w:val="bullet"/>
      <w:lvlText w:val="•"/>
      <w:lvlJc w:val="left"/>
      <w:pPr>
        <w:tabs>
          <w:tab w:val="num" w:pos="1440"/>
        </w:tabs>
        <w:ind w:left="1440" w:hanging="360"/>
      </w:pPr>
      <w:rPr>
        <w:rFonts w:ascii="Arial" w:hAnsi="Arial" w:hint="default"/>
      </w:rPr>
    </w:lvl>
    <w:lvl w:ilvl="2" w:tplc="A2C6F384" w:tentative="1">
      <w:start w:val="1"/>
      <w:numFmt w:val="bullet"/>
      <w:lvlText w:val="•"/>
      <w:lvlJc w:val="left"/>
      <w:pPr>
        <w:tabs>
          <w:tab w:val="num" w:pos="2160"/>
        </w:tabs>
        <w:ind w:left="2160" w:hanging="360"/>
      </w:pPr>
      <w:rPr>
        <w:rFonts w:ascii="Arial" w:hAnsi="Arial" w:hint="default"/>
      </w:rPr>
    </w:lvl>
    <w:lvl w:ilvl="3" w:tplc="BA969512" w:tentative="1">
      <w:start w:val="1"/>
      <w:numFmt w:val="bullet"/>
      <w:lvlText w:val="•"/>
      <w:lvlJc w:val="left"/>
      <w:pPr>
        <w:tabs>
          <w:tab w:val="num" w:pos="2880"/>
        </w:tabs>
        <w:ind w:left="2880" w:hanging="360"/>
      </w:pPr>
      <w:rPr>
        <w:rFonts w:ascii="Arial" w:hAnsi="Arial" w:hint="default"/>
      </w:rPr>
    </w:lvl>
    <w:lvl w:ilvl="4" w:tplc="60A648B8" w:tentative="1">
      <w:start w:val="1"/>
      <w:numFmt w:val="bullet"/>
      <w:lvlText w:val="•"/>
      <w:lvlJc w:val="left"/>
      <w:pPr>
        <w:tabs>
          <w:tab w:val="num" w:pos="3600"/>
        </w:tabs>
        <w:ind w:left="3600" w:hanging="360"/>
      </w:pPr>
      <w:rPr>
        <w:rFonts w:ascii="Arial" w:hAnsi="Arial" w:hint="default"/>
      </w:rPr>
    </w:lvl>
    <w:lvl w:ilvl="5" w:tplc="28AA7324" w:tentative="1">
      <w:start w:val="1"/>
      <w:numFmt w:val="bullet"/>
      <w:lvlText w:val="•"/>
      <w:lvlJc w:val="left"/>
      <w:pPr>
        <w:tabs>
          <w:tab w:val="num" w:pos="4320"/>
        </w:tabs>
        <w:ind w:left="4320" w:hanging="360"/>
      </w:pPr>
      <w:rPr>
        <w:rFonts w:ascii="Arial" w:hAnsi="Arial" w:hint="default"/>
      </w:rPr>
    </w:lvl>
    <w:lvl w:ilvl="6" w:tplc="90A463B8" w:tentative="1">
      <w:start w:val="1"/>
      <w:numFmt w:val="bullet"/>
      <w:lvlText w:val="•"/>
      <w:lvlJc w:val="left"/>
      <w:pPr>
        <w:tabs>
          <w:tab w:val="num" w:pos="5040"/>
        </w:tabs>
        <w:ind w:left="5040" w:hanging="360"/>
      </w:pPr>
      <w:rPr>
        <w:rFonts w:ascii="Arial" w:hAnsi="Arial" w:hint="default"/>
      </w:rPr>
    </w:lvl>
    <w:lvl w:ilvl="7" w:tplc="25D4BDAE" w:tentative="1">
      <w:start w:val="1"/>
      <w:numFmt w:val="bullet"/>
      <w:lvlText w:val="•"/>
      <w:lvlJc w:val="left"/>
      <w:pPr>
        <w:tabs>
          <w:tab w:val="num" w:pos="5760"/>
        </w:tabs>
        <w:ind w:left="5760" w:hanging="360"/>
      </w:pPr>
      <w:rPr>
        <w:rFonts w:ascii="Arial" w:hAnsi="Arial" w:hint="default"/>
      </w:rPr>
    </w:lvl>
    <w:lvl w:ilvl="8" w:tplc="7494D7C0" w:tentative="1">
      <w:start w:val="1"/>
      <w:numFmt w:val="bullet"/>
      <w:lvlText w:val="•"/>
      <w:lvlJc w:val="left"/>
      <w:pPr>
        <w:tabs>
          <w:tab w:val="num" w:pos="6480"/>
        </w:tabs>
        <w:ind w:left="6480" w:hanging="360"/>
      </w:pPr>
      <w:rPr>
        <w:rFonts w:ascii="Arial" w:hAnsi="Arial" w:hint="default"/>
      </w:rPr>
    </w:lvl>
  </w:abstractNum>
  <w:abstractNum w:abstractNumId="173">
    <w:nsid w:val="39E825F1"/>
    <w:multiLevelType w:val="hybridMultilevel"/>
    <w:tmpl w:val="98FA2888"/>
    <w:lvl w:ilvl="0" w:tplc="6A84A940">
      <w:start w:val="1"/>
      <w:numFmt w:val="bullet"/>
      <w:lvlText w:val=""/>
      <w:lvlJc w:val="left"/>
      <w:pPr>
        <w:tabs>
          <w:tab w:val="num" w:pos="720"/>
        </w:tabs>
        <w:ind w:left="720" w:hanging="360"/>
      </w:pPr>
      <w:rPr>
        <w:rFonts w:ascii="Wingdings" w:hAnsi="Wingdings" w:hint="default"/>
      </w:rPr>
    </w:lvl>
    <w:lvl w:ilvl="1" w:tplc="77C8B6AC" w:tentative="1">
      <w:start w:val="1"/>
      <w:numFmt w:val="bullet"/>
      <w:lvlText w:val=""/>
      <w:lvlJc w:val="left"/>
      <w:pPr>
        <w:tabs>
          <w:tab w:val="num" w:pos="1440"/>
        </w:tabs>
        <w:ind w:left="1440" w:hanging="360"/>
      </w:pPr>
      <w:rPr>
        <w:rFonts w:ascii="Wingdings" w:hAnsi="Wingdings" w:hint="default"/>
      </w:rPr>
    </w:lvl>
    <w:lvl w:ilvl="2" w:tplc="7794E96E" w:tentative="1">
      <w:start w:val="1"/>
      <w:numFmt w:val="bullet"/>
      <w:lvlText w:val=""/>
      <w:lvlJc w:val="left"/>
      <w:pPr>
        <w:tabs>
          <w:tab w:val="num" w:pos="2160"/>
        </w:tabs>
        <w:ind w:left="2160" w:hanging="360"/>
      </w:pPr>
      <w:rPr>
        <w:rFonts w:ascii="Wingdings" w:hAnsi="Wingdings" w:hint="default"/>
      </w:rPr>
    </w:lvl>
    <w:lvl w:ilvl="3" w:tplc="C37A9A70" w:tentative="1">
      <w:start w:val="1"/>
      <w:numFmt w:val="bullet"/>
      <w:lvlText w:val=""/>
      <w:lvlJc w:val="left"/>
      <w:pPr>
        <w:tabs>
          <w:tab w:val="num" w:pos="2880"/>
        </w:tabs>
        <w:ind w:left="2880" w:hanging="360"/>
      </w:pPr>
      <w:rPr>
        <w:rFonts w:ascii="Wingdings" w:hAnsi="Wingdings" w:hint="default"/>
      </w:rPr>
    </w:lvl>
    <w:lvl w:ilvl="4" w:tplc="4AD2AEAE" w:tentative="1">
      <w:start w:val="1"/>
      <w:numFmt w:val="bullet"/>
      <w:lvlText w:val=""/>
      <w:lvlJc w:val="left"/>
      <w:pPr>
        <w:tabs>
          <w:tab w:val="num" w:pos="3600"/>
        </w:tabs>
        <w:ind w:left="3600" w:hanging="360"/>
      </w:pPr>
      <w:rPr>
        <w:rFonts w:ascii="Wingdings" w:hAnsi="Wingdings" w:hint="default"/>
      </w:rPr>
    </w:lvl>
    <w:lvl w:ilvl="5" w:tplc="ED80ECDA" w:tentative="1">
      <w:start w:val="1"/>
      <w:numFmt w:val="bullet"/>
      <w:lvlText w:val=""/>
      <w:lvlJc w:val="left"/>
      <w:pPr>
        <w:tabs>
          <w:tab w:val="num" w:pos="4320"/>
        </w:tabs>
        <w:ind w:left="4320" w:hanging="360"/>
      </w:pPr>
      <w:rPr>
        <w:rFonts w:ascii="Wingdings" w:hAnsi="Wingdings" w:hint="default"/>
      </w:rPr>
    </w:lvl>
    <w:lvl w:ilvl="6" w:tplc="00D0AAA0" w:tentative="1">
      <w:start w:val="1"/>
      <w:numFmt w:val="bullet"/>
      <w:lvlText w:val=""/>
      <w:lvlJc w:val="left"/>
      <w:pPr>
        <w:tabs>
          <w:tab w:val="num" w:pos="5040"/>
        </w:tabs>
        <w:ind w:left="5040" w:hanging="360"/>
      </w:pPr>
      <w:rPr>
        <w:rFonts w:ascii="Wingdings" w:hAnsi="Wingdings" w:hint="default"/>
      </w:rPr>
    </w:lvl>
    <w:lvl w:ilvl="7" w:tplc="64CC5314" w:tentative="1">
      <w:start w:val="1"/>
      <w:numFmt w:val="bullet"/>
      <w:lvlText w:val=""/>
      <w:lvlJc w:val="left"/>
      <w:pPr>
        <w:tabs>
          <w:tab w:val="num" w:pos="5760"/>
        </w:tabs>
        <w:ind w:left="5760" w:hanging="360"/>
      </w:pPr>
      <w:rPr>
        <w:rFonts w:ascii="Wingdings" w:hAnsi="Wingdings" w:hint="default"/>
      </w:rPr>
    </w:lvl>
    <w:lvl w:ilvl="8" w:tplc="AFDC396E" w:tentative="1">
      <w:start w:val="1"/>
      <w:numFmt w:val="bullet"/>
      <w:lvlText w:val=""/>
      <w:lvlJc w:val="left"/>
      <w:pPr>
        <w:tabs>
          <w:tab w:val="num" w:pos="6480"/>
        </w:tabs>
        <w:ind w:left="6480" w:hanging="360"/>
      </w:pPr>
      <w:rPr>
        <w:rFonts w:ascii="Wingdings" w:hAnsi="Wingdings" w:hint="default"/>
      </w:rPr>
    </w:lvl>
  </w:abstractNum>
  <w:abstractNum w:abstractNumId="174">
    <w:nsid w:val="3A3C4B0E"/>
    <w:multiLevelType w:val="hybridMultilevel"/>
    <w:tmpl w:val="286C209C"/>
    <w:lvl w:ilvl="0" w:tplc="80305154">
      <w:start w:val="1"/>
      <w:numFmt w:val="bullet"/>
      <w:lvlText w:val=""/>
      <w:lvlJc w:val="left"/>
      <w:pPr>
        <w:tabs>
          <w:tab w:val="num" w:pos="720"/>
        </w:tabs>
        <w:ind w:left="720" w:hanging="360"/>
      </w:pPr>
      <w:rPr>
        <w:rFonts w:ascii="Wingdings" w:hAnsi="Wingdings" w:hint="default"/>
      </w:rPr>
    </w:lvl>
    <w:lvl w:ilvl="1" w:tplc="9DBA944A" w:tentative="1">
      <w:start w:val="1"/>
      <w:numFmt w:val="bullet"/>
      <w:lvlText w:val=""/>
      <w:lvlJc w:val="left"/>
      <w:pPr>
        <w:tabs>
          <w:tab w:val="num" w:pos="1440"/>
        </w:tabs>
        <w:ind w:left="1440" w:hanging="360"/>
      </w:pPr>
      <w:rPr>
        <w:rFonts w:ascii="Wingdings" w:hAnsi="Wingdings" w:hint="default"/>
      </w:rPr>
    </w:lvl>
    <w:lvl w:ilvl="2" w:tplc="62885B3C" w:tentative="1">
      <w:start w:val="1"/>
      <w:numFmt w:val="bullet"/>
      <w:lvlText w:val=""/>
      <w:lvlJc w:val="left"/>
      <w:pPr>
        <w:tabs>
          <w:tab w:val="num" w:pos="2160"/>
        </w:tabs>
        <w:ind w:left="2160" w:hanging="360"/>
      </w:pPr>
      <w:rPr>
        <w:rFonts w:ascii="Wingdings" w:hAnsi="Wingdings" w:hint="default"/>
      </w:rPr>
    </w:lvl>
    <w:lvl w:ilvl="3" w:tplc="681C5F0C" w:tentative="1">
      <w:start w:val="1"/>
      <w:numFmt w:val="bullet"/>
      <w:lvlText w:val=""/>
      <w:lvlJc w:val="left"/>
      <w:pPr>
        <w:tabs>
          <w:tab w:val="num" w:pos="2880"/>
        </w:tabs>
        <w:ind w:left="2880" w:hanging="360"/>
      </w:pPr>
      <w:rPr>
        <w:rFonts w:ascii="Wingdings" w:hAnsi="Wingdings" w:hint="default"/>
      </w:rPr>
    </w:lvl>
    <w:lvl w:ilvl="4" w:tplc="DD4AF432" w:tentative="1">
      <w:start w:val="1"/>
      <w:numFmt w:val="bullet"/>
      <w:lvlText w:val=""/>
      <w:lvlJc w:val="left"/>
      <w:pPr>
        <w:tabs>
          <w:tab w:val="num" w:pos="3600"/>
        </w:tabs>
        <w:ind w:left="3600" w:hanging="360"/>
      </w:pPr>
      <w:rPr>
        <w:rFonts w:ascii="Wingdings" w:hAnsi="Wingdings" w:hint="default"/>
      </w:rPr>
    </w:lvl>
    <w:lvl w:ilvl="5" w:tplc="ACF819F0" w:tentative="1">
      <w:start w:val="1"/>
      <w:numFmt w:val="bullet"/>
      <w:lvlText w:val=""/>
      <w:lvlJc w:val="left"/>
      <w:pPr>
        <w:tabs>
          <w:tab w:val="num" w:pos="4320"/>
        </w:tabs>
        <w:ind w:left="4320" w:hanging="360"/>
      </w:pPr>
      <w:rPr>
        <w:rFonts w:ascii="Wingdings" w:hAnsi="Wingdings" w:hint="default"/>
      </w:rPr>
    </w:lvl>
    <w:lvl w:ilvl="6" w:tplc="8DB25EEE" w:tentative="1">
      <w:start w:val="1"/>
      <w:numFmt w:val="bullet"/>
      <w:lvlText w:val=""/>
      <w:lvlJc w:val="left"/>
      <w:pPr>
        <w:tabs>
          <w:tab w:val="num" w:pos="5040"/>
        </w:tabs>
        <w:ind w:left="5040" w:hanging="360"/>
      </w:pPr>
      <w:rPr>
        <w:rFonts w:ascii="Wingdings" w:hAnsi="Wingdings" w:hint="default"/>
      </w:rPr>
    </w:lvl>
    <w:lvl w:ilvl="7" w:tplc="4D26256E" w:tentative="1">
      <w:start w:val="1"/>
      <w:numFmt w:val="bullet"/>
      <w:lvlText w:val=""/>
      <w:lvlJc w:val="left"/>
      <w:pPr>
        <w:tabs>
          <w:tab w:val="num" w:pos="5760"/>
        </w:tabs>
        <w:ind w:left="5760" w:hanging="360"/>
      </w:pPr>
      <w:rPr>
        <w:rFonts w:ascii="Wingdings" w:hAnsi="Wingdings" w:hint="default"/>
      </w:rPr>
    </w:lvl>
    <w:lvl w:ilvl="8" w:tplc="4F7490FE" w:tentative="1">
      <w:start w:val="1"/>
      <w:numFmt w:val="bullet"/>
      <w:lvlText w:val=""/>
      <w:lvlJc w:val="left"/>
      <w:pPr>
        <w:tabs>
          <w:tab w:val="num" w:pos="6480"/>
        </w:tabs>
        <w:ind w:left="6480" w:hanging="360"/>
      </w:pPr>
      <w:rPr>
        <w:rFonts w:ascii="Wingdings" w:hAnsi="Wingdings" w:hint="default"/>
      </w:rPr>
    </w:lvl>
  </w:abstractNum>
  <w:abstractNum w:abstractNumId="175">
    <w:nsid w:val="3A440291"/>
    <w:multiLevelType w:val="hybridMultilevel"/>
    <w:tmpl w:val="60AE9212"/>
    <w:lvl w:ilvl="0" w:tplc="6944D1D6">
      <w:start w:val="1"/>
      <w:numFmt w:val="bullet"/>
      <w:lvlText w:val=""/>
      <w:lvlJc w:val="left"/>
      <w:pPr>
        <w:tabs>
          <w:tab w:val="num" w:pos="720"/>
        </w:tabs>
        <w:ind w:left="720" w:hanging="360"/>
      </w:pPr>
      <w:rPr>
        <w:rFonts w:ascii="Wingdings" w:hAnsi="Wingdings" w:hint="default"/>
      </w:rPr>
    </w:lvl>
    <w:lvl w:ilvl="1" w:tplc="A9CC696C" w:tentative="1">
      <w:start w:val="1"/>
      <w:numFmt w:val="bullet"/>
      <w:lvlText w:val=""/>
      <w:lvlJc w:val="left"/>
      <w:pPr>
        <w:tabs>
          <w:tab w:val="num" w:pos="1440"/>
        </w:tabs>
        <w:ind w:left="1440" w:hanging="360"/>
      </w:pPr>
      <w:rPr>
        <w:rFonts w:ascii="Wingdings" w:hAnsi="Wingdings" w:hint="default"/>
      </w:rPr>
    </w:lvl>
    <w:lvl w:ilvl="2" w:tplc="CC30E43C" w:tentative="1">
      <w:start w:val="1"/>
      <w:numFmt w:val="bullet"/>
      <w:lvlText w:val=""/>
      <w:lvlJc w:val="left"/>
      <w:pPr>
        <w:tabs>
          <w:tab w:val="num" w:pos="2160"/>
        </w:tabs>
        <w:ind w:left="2160" w:hanging="360"/>
      </w:pPr>
      <w:rPr>
        <w:rFonts w:ascii="Wingdings" w:hAnsi="Wingdings" w:hint="default"/>
      </w:rPr>
    </w:lvl>
    <w:lvl w:ilvl="3" w:tplc="7CBCDED2" w:tentative="1">
      <w:start w:val="1"/>
      <w:numFmt w:val="bullet"/>
      <w:lvlText w:val=""/>
      <w:lvlJc w:val="left"/>
      <w:pPr>
        <w:tabs>
          <w:tab w:val="num" w:pos="2880"/>
        </w:tabs>
        <w:ind w:left="2880" w:hanging="360"/>
      </w:pPr>
      <w:rPr>
        <w:rFonts w:ascii="Wingdings" w:hAnsi="Wingdings" w:hint="default"/>
      </w:rPr>
    </w:lvl>
    <w:lvl w:ilvl="4" w:tplc="A6CA37B2" w:tentative="1">
      <w:start w:val="1"/>
      <w:numFmt w:val="bullet"/>
      <w:lvlText w:val=""/>
      <w:lvlJc w:val="left"/>
      <w:pPr>
        <w:tabs>
          <w:tab w:val="num" w:pos="3600"/>
        </w:tabs>
        <w:ind w:left="3600" w:hanging="360"/>
      </w:pPr>
      <w:rPr>
        <w:rFonts w:ascii="Wingdings" w:hAnsi="Wingdings" w:hint="default"/>
      </w:rPr>
    </w:lvl>
    <w:lvl w:ilvl="5" w:tplc="FF3429D6" w:tentative="1">
      <w:start w:val="1"/>
      <w:numFmt w:val="bullet"/>
      <w:lvlText w:val=""/>
      <w:lvlJc w:val="left"/>
      <w:pPr>
        <w:tabs>
          <w:tab w:val="num" w:pos="4320"/>
        </w:tabs>
        <w:ind w:left="4320" w:hanging="360"/>
      </w:pPr>
      <w:rPr>
        <w:rFonts w:ascii="Wingdings" w:hAnsi="Wingdings" w:hint="default"/>
      </w:rPr>
    </w:lvl>
    <w:lvl w:ilvl="6" w:tplc="50AA2404" w:tentative="1">
      <w:start w:val="1"/>
      <w:numFmt w:val="bullet"/>
      <w:lvlText w:val=""/>
      <w:lvlJc w:val="left"/>
      <w:pPr>
        <w:tabs>
          <w:tab w:val="num" w:pos="5040"/>
        </w:tabs>
        <w:ind w:left="5040" w:hanging="360"/>
      </w:pPr>
      <w:rPr>
        <w:rFonts w:ascii="Wingdings" w:hAnsi="Wingdings" w:hint="default"/>
      </w:rPr>
    </w:lvl>
    <w:lvl w:ilvl="7" w:tplc="03DEDE88" w:tentative="1">
      <w:start w:val="1"/>
      <w:numFmt w:val="bullet"/>
      <w:lvlText w:val=""/>
      <w:lvlJc w:val="left"/>
      <w:pPr>
        <w:tabs>
          <w:tab w:val="num" w:pos="5760"/>
        </w:tabs>
        <w:ind w:left="5760" w:hanging="360"/>
      </w:pPr>
      <w:rPr>
        <w:rFonts w:ascii="Wingdings" w:hAnsi="Wingdings" w:hint="default"/>
      </w:rPr>
    </w:lvl>
    <w:lvl w:ilvl="8" w:tplc="BD8AC8BE" w:tentative="1">
      <w:start w:val="1"/>
      <w:numFmt w:val="bullet"/>
      <w:lvlText w:val=""/>
      <w:lvlJc w:val="left"/>
      <w:pPr>
        <w:tabs>
          <w:tab w:val="num" w:pos="6480"/>
        </w:tabs>
        <w:ind w:left="6480" w:hanging="360"/>
      </w:pPr>
      <w:rPr>
        <w:rFonts w:ascii="Wingdings" w:hAnsi="Wingdings" w:hint="default"/>
      </w:rPr>
    </w:lvl>
  </w:abstractNum>
  <w:abstractNum w:abstractNumId="176">
    <w:nsid w:val="3A911DE0"/>
    <w:multiLevelType w:val="hybridMultilevel"/>
    <w:tmpl w:val="B4A00D86"/>
    <w:lvl w:ilvl="0" w:tplc="41F48CDA">
      <w:start w:val="1"/>
      <w:numFmt w:val="bullet"/>
      <w:lvlText w:val="•"/>
      <w:lvlJc w:val="left"/>
      <w:pPr>
        <w:tabs>
          <w:tab w:val="num" w:pos="720"/>
        </w:tabs>
        <w:ind w:left="720" w:hanging="360"/>
      </w:pPr>
      <w:rPr>
        <w:rFonts w:ascii="Arial" w:hAnsi="Arial" w:hint="default"/>
      </w:rPr>
    </w:lvl>
    <w:lvl w:ilvl="1" w:tplc="2DDCC1F6" w:tentative="1">
      <w:start w:val="1"/>
      <w:numFmt w:val="bullet"/>
      <w:lvlText w:val="•"/>
      <w:lvlJc w:val="left"/>
      <w:pPr>
        <w:tabs>
          <w:tab w:val="num" w:pos="1440"/>
        </w:tabs>
        <w:ind w:left="1440" w:hanging="360"/>
      </w:pPr>
      <w:rPr>
        <w:rFonts w:ascii="Arial" w:hAnsi="Arial" w:hint="default"/>
      </w:rPr>
    </w:lvl>
    <w:lvl w:ilvl="2" w:tplc="886AE83A" w:tentative="1">
      <w:start w:val="1"/>
      <w:numFmt w:val="bullet"/>
      <w:lvlText w:val="•"/>
      <w:lvlJc w:val="left"/>
      <w:pPr>
        <w:tabs>
          <w:tab w:val="num" w:pos="2160"/>
        </w:tabs>
        <w:ind w:left="2160" w:hanging="360"/>
      </w:pPr>
      <w:rPr>
        <w:rFonts w:ascii="Arial" w:hAnsi="Arial" w:hint="default"/>
      </w:rPr>
    </w:lvl>
    <w:lvl w:ilvl="3" w:tplc="A2704D50" w:tentative="1">
      <w:start w:val="1"/>
      <w:numFmt w:val="bullet"/>
      <w:lvlText w:val="•"/>
      <w:lvlJc w:val="left"/>
      <w:pPr>
        <w:tabs>
          <w:tab w:val="num" w:pos="2880"/>
        </w:tabs>
        <w:ind w:left="2880" w:hanging="360"/>
      </w:pPr>
      <w:rPr>
        <w:rFonts w:ascii="Arial" w:hAnsi="Arial" w:hint="default"/>
      </w:rPr>
    </w:lvl>
    <w:lvl w:ilvl="4" w:tplc="84EAA636" w:tentative="1">
      <w:start w:val="1"/>
      <w:numFmt w:val="bullet"/>
      <w:lvlText w:val="•"/>
      <w:lvlJc w:val="left"/>
      <w:pPr>
        <w:tabs>
          <w:tab w:val="num" w:pos="3600"/>
        </w:tabs>
        <w:ind w:left="3600" w:hanging="360"/>
      </w:pPr>
      <w:rPr>
        <w:rFonts w:ascii="Arial" w:hAnsi="Arial" w:hint="default"/>
      </w:rPr>
    </w:lvl>
    <w:lvl w:ilvl="5" w:tplc="1076BA18" w:tentative="1">
      <w:start w:val="1"/>
      <w:numFmt w:val="bullet"/>
      <w:lvlText w:val="•"/>
      <w:lvlJc w:val="left"/>
      <w:pPr>
        <w:tabs>
          <w:tab w:val="num" w:pos="4320"/>
        </w:tabs>
        <w:ind w:left="4320" w:hanging="360"/>
      </w:pPr>
      <w:rPr>
        <w:rFonts w:ascii="Arial" w:hAnsi="Arial" w:hint="default"/>
      </w:rPr>
    </w:lvl>
    <w:lvl w:ilvl="6" w:tplc="C66CCC1A" w:tentative="1">
      <w:start w:val="1"/>
      <w:numFmt w:val="bullet"/>
      <w:lvlText w:val="•"/>
      <w:lvlJc w:val="left"/>
      <w:pPr>
        <w:tabs>
          <w:tab w:val="num" w:pos="5040"/>
        </w:tabs>
        <w:ind w:left="5040" w:hanging="360"/>
      </w:pPr>
      <w:rPr>
        <w:rFonts w:ascii="Arial" w:hAnsi="Arial" w:hint="default"/>
      </w:rPr>
    </w:lvl>
    <w:lvl w:ilvl="7" w:tplc="A6F0C1F8" w:tentative="1">
      <w:start w:val="1"/>
      <w:numFmt w:val="bullet"/>
      <w:lvlText w:val="•"/>
      <w:lvlJc w:val="left"/>
      <w:pPr>
        <w:tabs>
          <w:tab w:val="num" w:pos="5760"/>
        </w:tabs>
        <w:ind w:left="5760" w:hanging="360"/>
      </w:pPr>
      <w:rPr>
        <w:rFonts w:ascii="Arial" w:hAnsi="Arial" w:hint="default"/>
      </w:rPr>
    </w:lvl>
    <w:lvl w:ilvl="8" w:tplc="FC46BFFC" w:tentative="1">
      <w:start w:val="1"/>
      <w:numFmt w:val="bullet"/>
      <w:lvlText w:val="•"/>
      <w:lvlJc w:val="left"/>
      <w:pPr>
        <w:tabs>
          <w:tab w:val="num" w:pos="6480"/>
        </w:tabs>
        <w:ind w:left="6480" w:hanging="360"/>
      </w:pPr>
      <w:rPr>
        <w:rFonts w:ascii="Arial" w:hAnsi="Arial" w:hint="default"/>
      </w:rPr>
    </w:lvl>
  </w:abstractNum>
  <w:abstractNum w:abstractNumId="177">
    <w:nsid w:val="3ABF7302"/>
    <w:multiLevelType w:val="hybridMultilevel"/>
    <w:tmpl w:val="B240CC1A"/>
    <w:lvl w:ilvl="0" w:tplc="92F0A744">
      <w:start w:val="1"/>
      <w:numFmt w:val="bullet"/>
      <w:lvlText w:val=""/>
      <w:lvlJc w:val="left"/>
      <w:pPr>
        <w:tabs>
          <w:tab w:val="num" w:pos="720"/>
        </w:tabs>
        <w:ind w:left="720" w:hanging="360"/>
      </w:pPr>
      <w:rPr>
        <w:rFonts w:ascii="Wingdings" w:hAnsi="Wingdings" w:hint="default"/>
      </w:rPr>
    </w:lvl>
    <w:lvl w:ilvl="1" w:tplc="86D86BEE" w:tentative="1">
      <w:start w:val="1"/>
      <w:numFmt w:val="bullet"/>
      <w:lvlText w:val=""/>
      <w:lvlJc w:val="left"/>
      <w:pPr>
        <w:tabs>
          <w:tab w:val="num" w:pos="1440"/>
        </w:tabs>
        <w:ind w:left="1440" w:hanging="360"/>
      </w:pPr>
      <w:rPr>
        <w:rFonts w:ascii="Wingdings" w:hAnsi="Wingdings" w:hint="default"/>
      </w:rPr>
    </w:lvl>
    <w:lvl w:ilvl="2" w:tplc="DFE62122" w:tentative="1">
      <w:start w:val="1"/>
      <w:numFmt w:val="bullet"/>
      <w:lvlText w:val=""/>
      <w:lvlJc w:val="left"/>
      <w:pPr>
        <w:tabs>
          <w:tab w:val="num" w:pos="2160"/>
        </w:tabs>
        <w:ind w:left="2160" w:hanging="360"/>
      </w:pPr>
      <w:rPr>
        <w:rFonts w:ascii="Wingdings" w:hAnsi="Wingdings" w:hint="default"/>
      </w:rPr>
    </w:lvl>
    <w:lvl w:ilvl="3" w:tplc="89D2B130" w:tentative="1">
      <w:start w:val="1"/>
      <w:numFmt w:val="bullet"/>
      <w:lvlText w:val=""/>
      <w:lvlJc w:val="left"/>
      <w:pPr>
        <w:tabs>
          <w:tab w:val="num" w:pos="2880"/>
        </w:tabs>
        <w:ind w:left="2880" w:hanging="360"/>
      </w:pPr>
      <w:rPr>
        <w:rFonts w:ascii="Wingdings" w:hAnsi="Wingdings" w:hint="default"/>
      </w:rPr>
    </w:lvl>
    <w:lvl w:ilvl="4" w:tplc="F5E619A4" w:tentative="1">
      <w:start w:val="1"/>
      <w:numFmt w:val="bullet"/>
      <w:lvlText w:val=""/>
      <w:lvlJc w:val="left"/>
      <w:pPr>
        <w:tabs>
          <w:tab w:val="num" w:pos="3600"/>
        </w:tabs>
        <w:ind w:left="3600" w:hanging="360"/>
      </w:pPr>
      <w:rPr>
        <w:rFonts w:ascii="Wingdings" w:hAnsi="Wingdings" w:hint="default"/>
      </w:rPr>
    </w:lvl>
    <w:lvl w:ilvl="5" w:tplc="074A01CC" w:tentative="1">
      <w:start w:val="1"/>
      <w:numFmt w:val="bullet"/>
      <w:lvlText w:val=""/>
      <w:lvlJc w:val="left"/>
      <w:pPr>
        <w:tabs>
          <w:tab w:val="num" w:pos="4320"/>
        </w:tabs>
        <w:ind w:left="4320" w:hanging="360"/>
      </w:pPr>
      <w:rPr>
        <w:rFonts w:ascii="Wingdings" w:hAnsi="Wingdings" w:hint="default"/>
      </w:rPr>
    </w:lvl>
    <w:lvl w:ilvl="6" w:tplc="47A01CBA" w:tentative="1">
      <w:start w:val="1"/>
      <w:numFmt w:val="bullet"/>
      <w:lvlText w:val=""/>
      <w:lvlJc w:val="left"/>
      <w:pPr>
        <w:tabs>
          <w:tab w:val="num" w:pos="5040"/>
        </w:tabs>
        <w:ind w:left="5040" w:hanging="360"/>
      </w:pPr>
      <w:rPr>
        <w:rFonts w:ascii="Wingdings" w:hAnsi="Wingdings" w:hint="default"/>
      </w:rPr>
    </w:lvl>
    <w:lvl w:ilvl="7" w:tplc="960AABF0" w:tentative="1">
      <w:start w:val="1"/>
      <w:numFmt w:val="bullet"/>
      <w:lvlText w:val=""/>
      <w:lvlJc w:val="left"/>
      <w:pPr>
        <w:tabs>
          <w:tab w:val="num" w:pos="5760"/>
        </w:tabs>
        <w:ind w:left="5760" w:hanging="360"/>
      </w:pPr>
      <w:rPr>
        <w:rFonts w:ascii="Wingdings" w:hAnsi="Wingdings" w:hint="default"/>
      </w:rPr>
    </w:lvl>
    <w:lvl w:ilvl="8" w:tplc="A82E74D4" w:tentative="1">
      <w:start w:val="1"/>
      <w:numFmt w:val="bullet"/>
      <w:lvlText w:val=""/>
      <w:lvlJc w:val="left"/>
      <w:pPr>
        <w:tabs>
          <w:tab w:val="num" w:pos="6480"/>
        </w:tabs>
        <w:ind w:left="6480" w:hanging="360"/>
      </w:pPr>
      <w:rPr>
        <w:rFonts w:ascii="Wingdings" w:hAnsi="Wingdings" w:hint="default"/>
      </w:rPr>
    </w:lvl>
  </w:abstractNum>
  <w:abstractNum w:abstractNumId="178">
    <w:nsid w:val="3B834992"/>
    <w:multiLevelType w:val="multilevel"/>
    <w:tmpl w:val="92601514"/>
    <w:lvl w:ilvl="0">
      <w:start w:val="1"/>
      <w:numFmt w:val="japaneseCounting"/>
      <w:lvlText w:val="%1．"/>
      <w:lvlJc w:val="left"/>
      <w:pPr>
        <w:tabs>
          <w:tab w:val="num" w:pos="210"/>
        </w:tabs>
        <w:ind w:left="210" w:hanging="210"/>
      </w:pPr>
      <w:rPr>
        <w:rFonts w:ascii="楷体_GB2312" w:eastAsia="楷体_GB2312" w:hAnsi="Cambria" w:cs="Times New Roman"/>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9">
    <w:nsid w:val="3B986EF0"/>
    <w:multiLevelType w:val="hybridMultilevel"/>
    <w:tmpl w:val="82BAC174"/>
    <w:lvl w:ilvl="0" w:tplc="2FD67E12">
      <w:start w:val="1"/>
      <w:numFmt w:val="bullet"/>
      <w:lvlText w:val="•"/>
      <w:lvlJc w:val="left"/>
      <w:pPr>
        <w:tabs>
          <w:tab w:val="num" w:pos="720"/>
        </w:tabs>
        <w:ind w:left="720" w:hanging="360"/>
      </w:pPr>
      <w:rPr>
        <w:rFonts w:ascii="Arial" w:hAnsi="Arial" w:hint="default"/>
      </w:rPr>
    </w:lvl>
    <w:lvl w:ilvl="1" w:tplc="0516988A" w:tentative="1">
      <w:start w:val="1"/>
      <w:numFmt w:val="bullet"/>
      <w:lvlText w:val="•"/>
      <w:lvlJc w:val="left"/>
      <w:pPr>
        <w:tabs>
          <w:tab w:val="num" w:pos="1440"/>
        </w:tabs>
        <w:ind w:left="1440" w:hanging="360"/>
      </w:pPr>
      <w:rPr>
        <w:rFonts w:ascii="Arial" w:hAnsi="Arial" w:hint="default"/>
      </w:rPr>
    </w:lvl>
    <w:lvl w:ilvl="2" w:tplc="7F0080E4" w:tentative="1">
      <w:start w:val="1"/>
      <w:numFmt w:val="bullet"/>
      <w:lvlText w:val="•"/>
      <w:lvlJc w:val="left"/>
      <w:pPr>
        <w:tabs>
          <w:tab w:val="num" w:pos="2160"/>
        </w:tabs>
        <w:ind w:left="2160" w:hanging="360"/>
      </w:pPr>
      <w:rPr>
        <w:rFonts w:ascii="Arial" w:hAnsi="Arial" w:hint="default"/>
      </w:rPr>
    </w:lvl>
    <w:lvl w:ilvl="3" w:tplc="25F6A648" w:tentative="1">
      <w:start w:val="1"/>
      <w:numFmt w:val="bullet"/>
      <w:lvlText w:val="•"/>
      <w:lvlJc w:val="left"/>
      <w:pPr>
        <w:tabs>
          <w:tab w:val="num" w:pos="2880"/>
        </w:tabs>
        <w:ind w:left="2880" w:hanging="360"/>
      </w:pPr>
      <w:rPr>
        <w:rFonts w:ascii="Arial" w:hAnsi="Arial" w:hint="default"/>
      </w:rPr>
    </w:lvl>
    <w:lvl w:ilvl="4" w:tplc="97B6C894" w:tentative="1">
      <w:start w:val="1"/>
      <w:numFmt w:val="bullet"/>
      <w:lvlText w:val="•"/>
      <w:lvlJc w:val="left"/>
      <w:pPr>
        <w:tabs>
          <w:tab w:val="num" w:pos="3600"/>
        </w:tabs>
        <w:ind w:left="3600" w:hanging="360"/>
      </w:pPr>
      <w:rPr>
        <w:rFonts w:ascii="Arial" w:hAnsi="Arial" w:hint="default"/>
      </w:rPr>
    </w:lvl>
    <w:lvl w:ilvl="5" w:tplc="58F2C378" w:tentative="1">
      <w:start w:val="1"/>
      <w:numFmt w:val="bullet"/>
      <w:lvlText w:val="•"/>
      <w:lvlJc w:val="left"/>
      <w:pPr>
        <w:tabs>
          <w:tab w:val="num" w:pos="4320"/>
        </w:tabs>
        <w:ind w:left="4320" w:hanging="360"/>
      </w:pPr>
      <w:rPr>
        <w:rFonts w:ascii="Arial" w:hAnsi="Arial" w:hint="default"/>
      </w:rPr>
    </w:lvl>
    <w:lvl w:ilvl="6" w:tplc="84424628" w:tentative="1">
      <w:start w:val="1"/>
      <w:numFmt w:val="bullet"/>
      <w:lvlText w:val="•"/>
      <w:lvlJc w:val="left"/>
      <w:pPr>
        <w:tabs>
          <w:tab w:val="num" w:pos="5040"/>
        </w:tabs>
        <w:ind w:left="5040" w:hanging="360"/>
      </w:pPr>
      <w:rPr>
        <w:rFonts w:ascii="Arial" w:hAnsi="Arial" w:hint="default"/>
      </w:rPr>
    </w:lvl>
    <w:lvl w:ilvl="7" w:tplc="0340ED8E" w:tentative="1">
      <w:start w:val="1"/>
      <w:numFmt w:val="bullet"/>
      <w:lvlText w:val="•"/>
      <w:lvlJc w:val="left"/>
      <w:pPr>
        <w:tabs>
          <w:tab w:val="num" w:pos="5760"/>
        </w:tabs>
        <w:ind w:left="5760" w:hanging="360"/>
      </w:pPr>
      <w:rPr>
        <w:rFonts w:ascii="Arial" w:hAnsi="Arial" w:hint="default"/>
      </w:rPr>
    </w:lvl>
    <w:lvl w:ilvl="8" w:tplc="E5102CFA" w:tentative="1">
      <w:start w:val="1"/>
      <w:numFmt w:val="bullet"/>
      <w:lvlText w:val="•"/>
      <w:lvlJc w:val="left"/>
      <w:pPr>
        <w:tabs>
          <w:tab w:val="num" w:pos="6480"/>
        </w:tabs>
        <w:ind w:left="6480" w:hanging="360"/>
      </w:pPr>
      <w:rPr>
        <w:rFonts w:ascii="Arial" w:hAnsi="Arial" w:hint="default"/>
      </w:rPr>
    </w:lvl>
  </w:abstractNum>
  <w:abstractNum w:abstractNumId="180">
    <w:nsid w:val="3B991D5A"/>
    <w:multiLevelType w:val="hybridMultilevel"/>
    <w:tmpl w:val="94DC4A5E"/>
    <w:lvl w:ilvl="0" w:tplc="90662D20">
      <w:start w:val="1"/>
      <w:numFmt w:val="bullet"/>
      <w:lvlText w:val=""/>
      <w:lvlJc w:val="left"/>
      <w:pPr>
        <w:tabs>
          <w:tab w:val="num" w:pos="720"/>
        </w:tabs>
        <w:ind w:left="720" w:hanging="360"/>
      </w:pPr>
      <w:rPr>
        <w:rFonts w:ascii="Wingdings" w:hAnsi="Wingdings" w:hint="default"/>
      </w:rPr>
    </w:lvl>
    <w:lvl w:ilvl="1" w:tplc="73422738" w:tentative="1">
      <w:start w:val="1"/>
      <w:numFmt w:val="bullet"/>
      <w:lvlText w:val=""/>
      <w:lvlJc w:val="left"/>
      <w:pPr>
        <w:tabs>
          <w:tab w:val="num" w:pos="1440"/>
        </w:tabs>
        <w:ind w:left="1440" w:hanging="360"/>
      </w:pPr>
      <w:rPr>
        <w:rFonts w:ascii="Wingdings" w:hAnsi="Wingdings" w:hint="default"/>
      </w:rPr>
    </w:lvl>
    <w:lvl w:ilvl="2" w:tplc="F80C8310" w:tentative="1">
      <w:start w:val="1"/>
      <w:numFmt w:val="bullet"/>
      <w:lvlText w:val=""/>
      <w:lvlJc w:val="left"/>
      <w:pPr>
        <w:tabs>
          <w:tab w:val="num" w:pos="2160"/>
        </w:tabs>
        <w:ind w:left="2160" w:hanging="360"/>
      </w:pPr>
      <w:rPr>
        <w:rFonts w:ascii="Wingdings" w:hAnsi="Wingdings" w:hint="default"/>
      </w:rPr>
    </w:lvl>
    <w:lvl w:ilvl="3" w:tplc="7EB69CE4" w:tentative="1">
      <w:start w:val="1"/>
      <w:numFmt w:val="bullet"/>
      <w:lvlText w:val=""/>
      <w:lvlJc w:val="left"/>
      <w:pPr>
        <w:tabs>
          <w:tab w:val="num" w:pos="2880"/>
        </w:tabs>
        <w:ind w:left="2880" w:hanging="360"/>
      </w:pPr>
      <w:rPr>
        <w:rFonts w:ascii="Wingdings" w:hAnsi="Wingdings" w:hint="default"/>
      </w:rPr>
    </w:lvl>
    <w:lvl w:ilvl="4" w:tplc="7D6E7F34" w:tentative="1">
      <w:start w:val="1"/>
      <w:numFmt w:val="bullet"/>
      <w:lvlText w:val=""/>
      <w:lvlJc w:val="left"/>
      <w:pPr>
        <w:tabs>
          <w:tab w:val="num" w:pos="3600"/>
        </w:tabs>
        <w:ind w:left="3600" w:hanging="360"/>
      </w:pPr>
      <w:rPr>
        <w:rFonts w:ascii="Wingdings" w:hAnsi="Wingdings" w:hint="default"/>
      </w:rPr>
    </w:lvl>
    <w:lvl w:ilvl="5" w:tplc="85FE088E" w:tentative="1">
      <w:start w:val="1"/>
      <w:numFmt w:val="bullet"/>
      <w:lvlText w:val=""/>
      <w:lvlJc w:val="left"/>
      <w:pPr>
        <w:tabs>
          <w:tab w:val="num" w:pos="4320"/>
        </w:tabs>
        <w:ind w:left="4320" w:hanging="360"/>
      </w:pPr>
      <w:rPr>
        <w:rFonts w:ascii="Wingdings" w:hAnsi="Wingdings" w:hint="default"/>
      </w:rPr>
    </w:lvl>
    <w:lvl w:ilvl="6" w:tplc="739CCB82" w:tentative="1">
      <w:start w:val="1"/>
      <w:numFmt w:val="bullet"/>
      <w:lvlText w:val=""/>
      <w:lvlJc w:val="left"/>
      <w:pPr>
        <w:tabs>
          <w:tab w:val="num" w:pos="5040"/>
        </w:tabs>
        <w:ind w:left="5040" w:hanging="360"/>
      </w:pPr>
      <w:rPr>
        <w:rFonts w:ascii="Wingdings" w:hAnsi="Wingdings" w:hint="default"/>
      </w:rPr>
    </w:lvl>
    <w:lvl w:ilvl="7" w:tplc="CA20E158" w:tentative="1">
      <w:start w:val="1"/>
      <w:numFmt w:val="bullet"/>
      <w:lvlText w:val=""/>
      <w:lvlJc w:val="left"/>
      <w:pPr>
        <w:tabs>
          <w:tab w:val="num" w:pos="5760"/>
        </w:tabs>
        <w:ind w:left="5760" w:hanging="360"/>
      </w:pPr>
      <w:rPr>
        <w:rFonts w:ascii="Wingdings" w:hAnsi="Wingdings" w:hint="default"/>
      </w:rPr>
    </w:lvl>
    <w:lvl w:ilvl="8" w:tplc="A53C9A58" w:tentative="1">
      <w:start w:val="1"/>
      <w:numFmt w:val="bullet"/>
      <w:lvlText w:val=""/>
      <w:lvlJc w:val="left"/>
      <w:pPr>
        <w:tabs>
          <w:tab w:val="num" w:pos="6480"/>
        </w:tabs>
        <w:ind w:left="6480" w:hanging="360"/>
      </w:pPr>
      <w:rPr>
        <w:rFonts w:ascii="Wingdings" w:hAnsi="Wingdings" w:hint="default"/>
      </w:rPr>
    </w:lvl>
  </w:abstractNum>
  <w:abstractNum w:abstractNumId="181">
    <w:nsid w:val="3BE50906"/>
    <w:multiLevelType w:val="hybridMultilevel"/>
    <w:tmpl w:val="A25C3F90"/>
    <w:lvl w:ilvl="0" w:tplc="C874AC00">
      <w:start w:val="1"/>
      <w:numFmt w:val="bullet"/>
      <w:lvlText w:val="•"/>
      <w:lvlJc w:val="left"/>
      <w:pPr>
        <w:tabs>
          <w:tab w:val="num" w:pos="720"/>
        </w:tabs>
        <w:ind w:left="720" w:hanging="360"/>
      </w:pPr>
      <w:rPr>
        <w:rFonts w:ascii="Arial" w:hAnsi="Arial" w:hint="default"/>
      </w:rPr>
    </w:lvl>
    <w:lvl w:ilvl="1" w:tplc="13748A52" w:tentative="1">
      <w:start w:val="1"/>
      <w:numFmt w:val="bullet"/>
      <w:lvlText w:val="•"/>
      <w:lvlJc w:val="left"/>
      <w:pPr>
        <w:tabs>
          <w:tab w:val="num" w:pos="1440"/>
        </w:tabs>
        <w:ind w:left="1440" w:hanging="360"/>
      </w:pPr>
      <w:rPr>
        <w:rFonts w:ascii="Arial" w:hAnsi="Arial" w:hint="default"/>
      </w:rPr>
    </w:lvl>
    <w:lvl w:ilvl="2" w:tplc="00B68738" w:tentative="1">
      <w:start w:val="1"/>
      <w:numFmt w:val="bullet"/>
      <w:lvlText w:val="•"/>
      <w:lvlJc w:val="left"/>
      <w:pPr>
        <w:tabs>
          <w:tab w:val="num" w:pos="2160"/>
        </w:tabs>
        <w:ind w:left="2160" w:hanging="360"/>
      </w:pPr>
      <w:rPr>
        <w:rFonts w:ascii="Arial" w:hAnsi="Arial" w:hint="default"/>
      </w:rPr>
    </w:lvl>
    <w:lvl w:ilvl="3" w:tplc="024A162A" w:tentative="1">
      <w:start w:val="1"/>
      <w:numFmt w:val="bullet"/>
      <w:lvlText w:val="•"/>
      <w:lvlJc w:val="left"/>
      <w:pPr>
        <w:tabs>
          <w:tab w:val="num" w:pos="2880"/>
        </w:tabs>
        <w:ind w:left="2880" w:hanging="360"/>
      </w:pPr>
      <w:rPr>
        <w:rFonts w:ascii="Arial" w:hAnsi="Arial" w:hint="default"/>
      </w:rPr>
    </w:lvl>
    <w:lvl w:ilvl="4" w:tplc="AD52D33E" w:tentative="1">
      <w:start w:val="1"/>
      <w:numFmt w:val="bullet"/>
      <w:lvlText w:val="•"/>
      <w:lvlJc w:val="left"/>
      <w:pPr>
        <w:tabs>
          <w:tab w:val="num" w:pos="3600"/>
        </w:tabs>
        <w:ind w:left="3600" w:hanging="360"/>
      </w:pPr>
      <w:rPr>
        <w:rFonts w:ascii="Arial" w:hAnsi="Arial" w:hint="default"/>
      </w:rPr>
    </w:lvl>
    <w:lvl w:ilvl="5" w:tplc="A448C8AC" w:tentative="1">
      <w:start w:val="1"/>
      <w:numFmt w:val="bullet"/>
      <w:lvlText w:val="•"/>
      <w:lvlJc w:val="left"/>
      <w:pPr>
        <w:tabs>
          <w:tab w:val="num" w:pos="4320"/>
        </w:tabs>
        <w:ind w:left="4320" w:hanging="360"/>
      </w:pPr>
      <w:rPr>
        <w:rFonts w:ascii="Arial" w:hAnsi="Arial" w:hint="default"/>
      </w:rPr>
    </w:lvl>
    <w:lvl w:ilvl="6" w:tplc="1D9AF4A4" w:tentative="1">
      <w:start w:val="1"/>
      <w:numFmt w:val="bullet"/>
      <w:lvlText w:val="•"/>
      <w:lvlJc w:val="left"/>
      <w:pPr>
        <w:tabs>
          <w:tab w:val="num" w:pos="5040"/>
        </w:tabs>
        <w:ind w:left="5040" w:hanging="360"/>
      </w:pPr>
      <w:rPr>
        <w:rFonts w:ascii="Arial" w:hAnsi="Arial" w:hint="default"/>
      </w:rPr>
    </w:lvl>
    <w:lvl w:ilvl="7" w:tplc="BF5A622E" w:tentative="1">
      <w:start w:val="1"/>
      <w:numFmt w:val="bullet"/>
      <w:lvlText w:val="•"/>
      <w:lvlJc w:val="left"/>
      <w:pPr>
        <w:tabs>
          <w:tab w:val="num" w:pos="5760"/>
        </w:tabs>
        <w:ind w:left="5760" w:hanging="360"/>
      </w:pPr>
      <w:rPr>
        <w:rFonts w:ascii="Arial" w:hAnsi="Arial" w:hint="default"/>
      </w:rPr>
    </w:lvl>
    <w:lvl w:ilvl="8" w:tplc="FED8454C" w:tentative="1">
      <w:start w:val="1"/>
      <w:numFmt w:val="bullet"/>
      <w:lvlText w:val="•"/>
      <w:lvlJc w:val="left"/>
      <w:pPr>
        <w:tabs>
          <w:tab w:val="num" w:pos="6480"/>
        </w:tabs>
        <w:ind w:left="6480" w:hanging="360"/>
      </w:pPr>
      <w:rPr>
        <w:rFonts w:ascii="Arial" w:hAnsi="Arial" w:hint="default"/>
      </w:rPr>
    </w:lvl>
  </w:abstractNum>
  <w:abstractNum w:abstractNumId="182">
    <w:nsid w:val="3C067E3A"/>
    <w:multiLevelType w:val="hybridMultilevel"/>
    <w:tmpl w:val="8F6458B0"/>
    <w:lvl w:ilvl="0" w:tplc="E8E2D42E">
      <w:start w:val="1"/>
      <w:numFmt w:val="bullet"/>
      <w:lvlText w:val=""/>
      <w:lvlJc w:val="left"/>
      <w:pPr>
        <w:tabs>
          <w:tab w:val="num" w:pos="720"/>
        </w:tabs>
        <w:ind w:left="720" w:hanging="360"/>
      </w:pPr>
      <w:rPr>
        <w:rFonts w:ascii="Wingdings" w:hAnsi="Wingdings" w:hint="default"/>
      </w:rPr>
    </w:lvl>
    <w:lvl w:ilvl="1" w:tplc="650860D8" w:tentative="1">
      <w:start w:val="1"/>
      <w:numFmt w:val="bullet"/>
      <w:lvlText w:val=""/>
      <w:lvlJc w:val="left"/>
      <w:pPr>
        <w:tabs>
          <w:tab w:val="num" w:pos="1440"/>
        </w:tabs>
        <w:ind w:left="1440" w:hanging="360"/>
      </w:pPr>
      <w:rPr>
        <w:rFonts w:ascii="Wingdings" w:hAnsi="Wingdings" w:hint="default"/>
      </w:rPr>
    </w:lvl>
    <w:lvl w:ilvl="2" w:tplc="D6422040" w:tentative="1">
      <w:start w:val="1"/>
      <w:numFmt w:val="bullet"/>
      <w:lvlText w:val=""/>
      <w:lvlJc w:val="left"/>
      <w:pPr>
        <w:tabs>
          <w:tab w:val="num" w:pos="2160"/>
        </w:tabs>
        <w:ind w:left="2160" w:hanging="360"/>
      </w:pPr>
      <w:rPr>
        <w:rFonts w:ascii="Wingdings" w:hAnsi="Wingdings" w:hint="default"/>
      </w:rPr>
    </w:lvl>
    <w:lvl w:ilvl="3" w:tplc="8B909AFE" w:tentative="1">
      <w:start w:val="1"/>
      <w:numFmt w:val="bullet"/>
      <w:lvlText w:val=""/>
      <w:lvlJc w:val="left"/>
      <w:pPr>
        <w:tabs>
          <w:tab w:val="num" w:pos="2880"/>
        </w:tabs>
        <w:ind w:left="2880" w:hanging="360"/>
      </w:pPr>
      <w:rPr>
        <w:rFonts w:ascii="Wingdings" w:hAnsi="Wingdings" w:hint="default"/>
      </w:rPr>
    </w:lvl>
    <w:lvl w:ilvl="4" w:tplc="A03A5860" w:tentative="1">
      <w:start w:val="1"/>
      <w:numFmt w:val="bullet"/>
      <w:lvlText w:val=""/>
      <w:lvlJc w:val="left"/>
      <w:pPr>
        <w:tabs>
          <w:tab w:val="num" w:pos="3600"/>
        </w:tabs>
        <w:ind w:left="3600" w:hanging="360"/>
      </w:pPr>
      <w:rPr>
        <w:rFonts w:ascii="Wingdings" w:hAnsi="Wingdings" w:hint="default"/>
      </w:rPr>
    </w:lvl>
    <w:lvl w:ilvl="5" w:tplc="D482265A" w:tentative="1">
      <w:start w:val="1"/>
      <w:numFmt w:val="bullet"/>
      <w:lvlText w:val=""/>
      <w:lvlJc w:val="left"/>
      <w:pPr>
        <w:tabs>
          <w:tab w:val="num" w:pos="4320"/>
        </w:tabs>
        <w:ind w:left="4320" w:hanging="360"/>
      </w:pPr>
      <w:rPr>
        <w:rFonts w:ascii="Wingdings" w:hAnsi="Wingdings" w:hint="default"/>
      </w:rPr>
    </w:lvl>
    <w:lvl w:ilvl="6" w:tplc="D2A20DBC" w:tentative="1">
      <w:start w:val="1"/>
      <w:numFmt w:val="bullet"/>
      <w:lvlText w:val=""/>
      <w:lvlJc w:val="left"/>
      <w:pPr>
        <w:tabs>
          <w:tab w:val="num" w:pos="5040"/>
        </w:tabs>
        <w:ind w:left="5040" w:hanging="360"/>
      </w:pPr>
      <w:rPr>
        <w:rFonts w:ascii="Wingdings" w:hAnsi="Wingdings" w:hint="default"/>
      </w:rPr>
    </w:lvl>
    <w:lvl w:ilvl="7" w:tplc="3F6CA150" w:tentative="1">
      <w:start w:val="1"/>
      <w:numFmt w:val="bullet"/>
      <w:lvlText w:val=""/>
      <w:lvlJc w:val="left"/>
      <w:pPr>
        <w:tabs>
          <w:tab w:val="num" w:pos="5760"/>
        </w:tabs>
        <w:ind w:left="5760" w:hanging="360"/>
      </w:pPr>
      <w:rPr>
        <w:rFonts w:ascii="Wingdings" w:hAnsi="Wingdings" w:hint="default"/>
      </w:rPr>
    </w:lvl>
    <w:lvl w:ilvl="8" w:tplc="007A83D4" w:tentative="1">
      <w:start w:val="1"/>
      <w:numFmt w:val="bullet"/>
      <w:lvlText w:val=""/>
      <w:lvlJc w:val="left"/>
      <w:pPr>
        <w:tabs>
          <w:tab w:val="num" w:pos="6480"/>
        </w:tabs>
        <w:ind w:left="6480" w:hanging="360"/>
      </w:pPr>
      <w:rPr>
        <w:rFonts w:ascii="Wingdings" w:hAnsi="Wingdings" w:hint="default"/>
      </w:rPr>
    </w:lvl>
  </w:abstractNum>
  <w:abstractNum w:abstractNumId="183">
    <w:nsid w:val="3CF075BD"/>
    <w:multiLevelType w:val="hybridMultilevel"/>
    <w:tmpl w:val="6EE49A40"/>
    <w:lvl w:ilvl="0" w:tplc="244E0908">
      <w:start w:val="1"/>
      <w:numFmt w:val="bullet"/>
      <w:lvlText w:val=""/>
      <w:lvlJc w:val="left"/>
      <w:pPr>
        <w:tabs>
          <w:tab w:val="num" w:pos="720"/>
        </w:tabs>
        <w:ind w:left="720" w:hanging="360"/>
      </w:pPr>
      <w:rPr>
        <w:rFonts w:ascii="Wingdings" w:hAnsi="Wingdings" w:hint="default"/>
      </w:rPr>
    </w:lvl>
    <w:lvl w:ilvl="1" w:tplc="C8B43F4A" w:tentative="1">
      <w:start w:val="1"/>
      <w:numFmt w:val="bullet"/>
      <w:lvlText w:val=""/>
      <w:lvlJc w:val="left"/>
      <w:pPr>
        <w:tabs>
          <w:tab w:val="num" w:pos="1440"/>
        </w:tabs>
        <w:ind w:left="1440" w:hanging="360"/>
      </w:pPr>
      <w:rPr>
        <w:rFonts w:ascii="Wingdings" w:hAnsi="Wingdings" w:hint="default"/>
      </w:rPr>
    </w:lvl>
    <w:lvl w:ilvl="2" w:tplc="63E84762" w:tentative="1">
      <w:start w:val="1"/>
      <w:numFmt w:val="bullet"/>
      <w:lvlText w:val=""/>
      <w:lvlJc w:val="left"/>
      <w:pPr>
        <w:tabs>
          <w:tab w:val="num" w:pos="2160"/>
        </w:tabs>
        <w:ind w:left="2160" w:hanging="360"/>
      </w:pPr>
      <w:rPr>
        <w:rFonts w:ascii="Wingdings" w:hAnsi="Wingdings" w:hint="default"/>
      </w:rPr>
    </w:lvl>
    <w:lvl w:ilvl="3" w:tplc="DDD4D15C" w:tentative="1">
      <w:start w:val="1"/>
      <w:numFmt w:val="bullet"/>
      <w:lvlText w:val=""/>
      <w:lvlJc w:val="left"/>
      <w:pPr>
        <w:tabs>
          <w:tab w:val="num" w:pos="2880"/>
        </w:tabs>
        <w:ind w:left="2880" w:hanging="360"/>
      </w:pPr>
      <w:rPr>
        <w:rFonts w:ascii="Wingdings" w:hAnsi="Wingdings" w:hint="default"/>
      </w:rPr>
    </w:lvl>
    <w:lvl w:ilvl="4" w:tplc="6FD258DC" w:tentative="1">
      <w:start w:val="1"/>
      <w:numFmt w:val="bullet"/>
      <w:lvlText w:val=""/>
      <w:lvlJc w:val="left"/>
      <w:pPr>
        <w:tabs>
          <w:tab w:val="num" w:pos="3600"/>
        </w:tabs>
        <w:ind w:left="3600" w:hanging="360"/>
      </w:pPr>
      <w:rPr>
        <w:rFonts w:ascii="Wingdings" w:hAnsi="Wingdings" w:hint="default"/>
      </w:rPr>
    </w:lvl>
    <w:lvl w:ilvl="5" w:tplc="64C42932" w:tentative="1">
      <w:start w:val="1"/>
      <w:numFmt w:val="bullet"/>
      <w:lvlText w:val=""/>
      <w:lvlJc w:val="left"/>
      <w:pPr>
        <w:tabs>
          <w:tab w:val="num" w:pos="4320"/>
        </w:tabs>
        <w:ind w:left="4320" w:hanging="360"/>
      </w:pPr>
      <w:rPr>
        <w:rFonts w:ascii="Wingdings" w:hAnsi="Wingdings" w:hint="default"/>
      </w:rPr>
    </w:lvl>
    <w:lvl w:ilvl="6" w:tplc="CF84708E" w:tentative="1">
      <w:start w:val="1"/>
      <w:numFmt w:val="bullet"/>
      <w:lvlText w:val=""/>
      <w:lvlJc w:val="left"/>
      <w:pPr>
        <w:tabs>
          <w:tab w:val="num" w:pos="5040"/>
        </w:tabs>
        <w:ind w:left="5040" w:hanging="360"/>
      </w:pPr>
      <w:rPr>
        <w:rFonts w:ascii="Wingdings" w:hAnsi="Wingdings" w:hint="default"/>
      </w:rPr>
    </w:lvl>
    <w:lvl w:ilvl="7" w:tplc="5D78492C" w:tentative="1">
      <w:start w:val="1"/>
      <w:numFmt w:val="bullet"/>
      <w:lvlText w:val=""/>
      <w:lvlJc w:val="left"/>
      <w:pPr>
        <w:tabs>
          <w:tab w:val="num" w:pos="5760"/>
        </w:tabs>
        <w:ind w:left="5760" w:hanging="360"/>
      </w:pPr>
      <w:rPr>
        <w:rFonts w:ascii="Wingdings" w:hAnsi="Wingdings" w:hint="default"/>
      </w:rPr>
    </w:lvl>
    <w:lvl w:ilvl="8" w:tplc="AC1406C0" w:tentative="1">
      <w:start w:val="1"/>
      <w:numFmt w:val="bullet"/>
      <w:lvlText w:val=""/>
      <w:lvlJc w:val="left"/>
      <w:pPr>
        <w:tabs>
          <w:tab w:val="num" w:pos="6480"/>
        </w:tabs>
        <w:ind w:left="6480" w:hanging="360"/>
      </w:pPr>
      <w:rPr>
        <w:rFonts w:ascii="Wingdings" w:hAnsi="Wingdings" w:hint="default"/>
      </w:rPr>
    </w:lvl>
  </w:abstractNum>
  <w:abstractNum w:abstractNumId="184">
    <w:nsid w:val="3DAB1745"/>
    <w:multiLevelType w:val="hybridMultilevel"/>
    <w:tmpl w:val="D0C26018"/>
    <w:lvl w:ilvl="0" w:tplc="02ACDBEC">
      <w:start w:val="1"/>
      <w:numFmt w:val="bullet"/>
      <w:lvlText w:val=""/>
      <w:lvlJc w:val="left"/>
      <w:pPr>
        <w:tabs>
          <w:tab w:val="num" w:pos="720"/>
        </w:tabs>
        <w:ind w:left="720" w:hanging="360"/>
      </w:pPr>
      <w:rPr>
        <w:rFonts w:ascii="Wingdings" w:hAnsi="Wingdings" w:hint="default"/>
      </w:rPr>
    </w:lvl>
    <w:lvl w:ilvl="1" w:tplc="A2947DBC" w:tentative="1">
      <w:start w:val="1"/>
      <w:numFmt w:val="bullet"/>
      <w:lvlText w:val=""/>
      <w:lvlJc w:val="left"/>
      <w:pPr>
        <w:tabs>
          <w:tab w:val="num" w:pos="1440"/>
        </w:tabs>
        <w:ind w:left="1440" w:hanging="360"/>
      </w:pPr>
      <w:rPr>
        <w:rFonts w:ascii="Wingdings" w:hAnsi="Wingdings" w:hint="default"/>
      </w:rPr>
    </w:lvl>
    <w:lvl w:ilvl="2" w:tplc="2926F2A8" w:tentative="1">
      <w:start w:val="1"/>
      <w:numFmt w:val="bullet"/>
      <w:lvlText w:val=""/>
      <w:lvlJc w:val="left"/>
      <w:pPr>
        <w:tabs>
          <w:tab w:val="num" w:pos="2160"/>
        </w:tabs>
        <w:ind w:left="2160" w:hanging="360"/>
      </w:pPr>
      <w:rPr>
        <w:rFonts w:ascii="Wingdings" w:hAnsi="Wingdings" w:hint="default"/>
      </w:rPr>
    </w:lvl>
    <w:lvl w:ilvl="3" w:tplc="BBF8912E" w:tentative="1">
      <w:start w:val="1"/>
      <w:numFmt w:val="bullet"/>
      <w:lvlText w:val=""/>
      <w:lvlJc w:val="left"/>
      <w:pPr>
        <w:tabs>
          <w:tab w:val="num" w:pos="2880"/>
        </w:tabs>
        <w:ind w:left="2880" w:hanging="360"/>
      </w:pPr>
      <w:rPr>
        <w:rFonts w:ascii="Wingdings" w:hAnsi="Wingdings" w:hint="default"/>
      </w:rPr>
    </w:lvl>
    <w:lvl w:ilvl="4" w:tplc="05CA964C" w:tentative="1">
      <w:start w:val="1"/>
      <w:numFmt w:val="bullet"/>
      <w:lvlText w:val=""/>
      <w:lvlJc w:val="left"/>
      <w:pPr>
        <w:tabs>
          <w:tab w:val="num" w:pos="3600"/>
        </w:tabs>
        <w:ind w:left="3600" w:hanging="360"/>
      </w:pPr>
      <w:rPr>
        <w:rFonts w:ascii="Wingdings" w:hAnsi="Wingdings" w:hint="default"/>
      </w:rPr>
    </w:lvl>
    <w:lvl w:ilvl="5" w:tplc="51C083F8" w:tentative="1">
      <w:start w:val="1"/>
      <w:numFmt w:val="bullet"/>
      <w:lvlText w:val=""/>
      <w:lvlJc w:val="left"/>
      <w:pPr>
        <w:tabs>
          <w:tab w:val="num" w:pos="4320"/>
        </w:tabs>
        <w:ind w:left="4320" w:hanging="360"/>
      </w:pPr>
      <w:rPr>
        <w:rFonts w:ascii="Wingdings" w:hAnsi="Wingdings" w:hint="default"/>
      </w:rPr>
    </w:lvl>
    <w:lvl w:ilvl="6" w:tplc="2146CC42" w:tentative="1">
      <w:start w:val="1"/>
      <w:numFmt w:val="bullet"/>
      <w:lvlText w:val=""/>
      <w:lvlJc w:val="left"/>
      <w:pPr>
        <w:tabs>
          <w:tab w:val="num" w:pos="5040"/>
        </w:tabs>
        <w:ind w:left="5040" w:hanging="360"/>
      </w:pPr>
      <w:rPr>
        <w:rFonts w:ascii="Wingdings" w:hAnsi="Wingdings" w:hint="default"/>
      </w:rPr>
    </w:lvl>
    <w:lvl w:ilvl="7" w:tplc="AB52DBB8" w:tentative="1">
      <w:start w:val="1"/>
      <w:numFmt w:val="bullet"/>
      <w:lvlText w:val=""/>
      <w:lvlJc w:val="left"/>
      <w:pPr>
        <w:tabs>
          <w:tab w:val="num" w:pos="5760"/>
        </w:tabs>
        <w:ind w:left="5760" w:hanging="360"/>
      </w:pPr>
      <w:rPr>
        <w:rFonts w:ascii="Wingdings" w:hAnsi="Wingdings" w:hint="default"/>
      </w:rPr>
    </w:lvl>
    <w:lvl w:ilvl="8" w:tplc="DCDEBED4" w:tentative="1">
      <w:start w:val="1"/>
      <w:numFmt w:val="bullet"/>
      <w:lvlText w:val=""/>
      <w:lvlJc w:val="left"/>
      <w:pPr>
        <w:tabs>
          <w:tab w:val="num" w:pos="6480"/>
        </w:tabs>
        <w:ind w:left="6480" w:hanging="360"/>
      </w:pPr>
      <w:rPr>
        <w:rFonts w:ascii="Wingdings" w:hAnsi="Wingdings" w:hint="default"/>
      </w:rPr>
    </w:lvl>
  </w:abstractNum>
  <w:abstractNum w:abstractNumId="185">
    <w:nsid w:val="3DB9103A"/>
    <w:multiLevelType w:val="hybridMultilevel"/>
    <w:tmpl w:val="6A42C69C"/>
    <w:lvl w:ilvl="0" w:tplc="CE58804A">
      <w:start w:val="1"/>
      <w:numFmt w:val="bullet"/>
      <w:lvlText w:val=""/>
      <w:lvlJc w:val="left"/>
      <w:pPr>
        <w:tabs>
          <w:tab w:val="num" w:pos="720"/>
        </w:tabs>
        <w:ind w:left="720" w:hanging="360"/>
      </w:pPr>
      <w:rPr>
        <w:rFonts w:ascii="Wingdings" w:hAnsi="Wingdings" w:hint="default"/>
      </w:rPr>
    </w:lvl>
    <w:lvl w:ilvl="1" w:tplc="2D48AA3A" w:tentative="1">
      <w:start w:val="1"/>
      <w:numFmt w:val="bullet"/>
      <w:lvlText w:val=""/>
      <w:lvlJc w:val="left"/>
      <w:pPr>
        <w:tabs>
          <w:tab w:val="num" w:pos="1440"/>
        </w:tabs>
        <w:ind w:left="1440" w:hanging="360"/>
      </w:pPr>
      <w:rPr>
        <w:rFonts w:ascii="Wingdings" w:hAnsi="Wingdings" w:hint="default"/>
      </w:rPr>
    </w:lvl>
    <w:lvl w:ilvl="2" w:tplc="E664483A" w:tentative="1">
      <w:start w:val="1"/>
      <w:numFmt w:val="bullet"/>
      <w:lvlText w:val=""/>
      <w:lvlJc w:val="left"/>
      <w:pPr>
        <w:tabs>
          <w:tab w:val="num" w:pos="2160"/>
        </w:tabs>
        <w:ind w:left="2160" w:hanging="360"/>
      </w:pPr>
      <w:rPr>
        <w:rFonts w:ascii="Wingdings" w:hAnsi="Wingdings" w:hint="default"/>
      </w:rPr>
    </w:lvl>
    <w:lvl w:ilvl="3" w:tplc="5E78AA72" w:tentative="1">
      <w:start w:val="1"/>
      <w:numFmt w:val="bullet"/>
      <w:lvlText w:val=""/>
      <w:lvlJc w:val="left"/>
      <w:pPr>
        <w:tabs>
          <w:tab w:val="num" w:pos="2880"/>
        </w:tabs>
        <w:ind w:left="2880" w:hanging="360"/>
      </w:pPr>
      <w:rPr>
        <w:rFonts w:ascii="Wingdings" w:hAnsi="Wingdings" w:hint="default"/>
      </w:rPr>
    </w:lvl>
    <w:lvl w:ilvl="4" w:tplc="52784422" w:tentative="1">
      <w:start w:val="1"/>
      <w:numFmt w:val="bullet"/>
      <w:lvlText w:val=""/>
      <w:lvlJc w:val="left"/>
      <w:pPr>
        <w:tabs>
          <w:tab w:val="num" w:pos="3600"/>
        </w:tabs>
        <w:ind w:left="3600" w:hanging="360"/>
      </w:pPr>
      <w:rPr>
        <w:rFonts w:ascii="Wingdings" w:hAnsi="Wingdings" w:hint="default"/>
      </w:rPr>
    </w:lvl>
    <w:lvl w:ilvl="5" w:tplc="56BCD348" w:tentative="1">
      <w:start w:val="1"/>
      <w:numFmt w:val="bullet"/>
      <w:lvlText w:val=""/>
      <w:lvlJc w:val="left"/>
      <w:pPr>
        <w:tabs>
          <w:tab w:val="num" w:pos="4320"/>
        </w:tabs>
        <w:ind w:left="4320" w:hanging="360"/>
      </w:pPr>
      <w:rPr>
        <w:rFonts w:ascii="Wingdings" w:hAnsi="Wingdings" w:hint="default"/>
      </w:rPr>
    </w:lvl>
    <w:lvl w:ilvl="6" w:tplc="EEA610B0" w:tentative="1">
      <w:start w:val="1"/>
      <w:numFmt w:val="bullet"/>
      <w:lvlText w:val=""/>
      <w:lvlJc w:val="left"/>
      <w:pPr>
        <w:tabs>
          <w:tab w:val="num" w:pos="5040"/>
        </w:tabs>
        <w:ind w:left="5040" w:hanging="360"/>
      </w:pPr>
      <w:rPr>
        <w:rFonts w:ascii="Wingdings" w:hAnsi="Wingdings" w:hint="default"/>
      </w:rPr>
    </w:lvl>
    <w:lvl w:ilvl="7" w:tplc="9EF45EFA" w:tentative="1">
      <w:start w:val="1"/>
      <w:numFmt w:val="bullet"/>
      <w:lvlText w:val=""/>
      <w:lvlJc w:val="left"/>
      <w:pPr>
        <w:tabs>
          <w:tab w:val="num" w:pos="5760"/>
        </w:tabs>
        <w:ind w:left="5760" w:hanging="360"/>
      </w:pPr>
      <w:rPr>
        <w:rFonts w:ascii="Wingdings" w:hAnsi="Wingdings" w:hint="default"/>
      </w:rPr>
    </w:lvl>
    <w:lvl w:ilvl="8" w:tplc="017C2B42" w:tentative="1">
      <w:start w:val="1"/>
      <w:numFmt w:val="bullet"/>
      <w:lvlText w:val=""/>
      <w:lvlJc w:val="left"/>
      <w:pPr>
        <w:tabs>
          <w:tab w:val="num" w:pos="6480"/>
        </w:tabs>
        <w:ind w:left="6480" w:hanging="360"/>
      </w:pPr>
      <w:rPr>
        <w:rFonts w:ascii="Wingdings" w:hAnsi="Wingdings" w:hint="default"/>
      </w:rPr>
    </w:lvl>
  </w:abstractNum>
  <w:abstractNum w:abstractNumId="186">
    <w:nsid w:val="3EB13F50"/>
    <w:multiLevelType w:val="hybridMultilevel"/>
    <w:tmpl w:val="355A1EF4"/>
    <w:lvl w:ilvl="0" w:tplc="C794FA80">
      <w:start w:val="1"/>
      <w:numFmt w:val="bullet"/>
      <w:lvlText w:val=""/>
      <w:lvlJc w:val="left"/>
      <w:pPr>
        <w:tabs>
          <w:tab w:val="num" w:pos="720"/>
        </w:tabs>
        <w:ind w:left="720" w:hanging="360"/>
      </w:pPr>
      <w:rPr>
        <w:rFonts w:ascii="Wingdings" w:hAnsi="Wingdings" w:hint="default"/>
      </w:rPr>
    </w:lvl>
    <w:lvl w:ilvl="1" w:tplc="B2AE6CFA" w:tentative="1">
      <w:start w:val="1"/>
      <w:numFmt w:val="bullet"/>
      <w:lvlText w:val=""/>
      <w:lvlJc w:val="left"/>
      <w:pPr>
        <w:tabs>
          <w:tab w:val="num" w:pos="1440"/>
        </w:tabs>
        <w:ind w:left="1440" w:hanging="360"/>
      </w:pPr>
      <w:rPr>
        <w:rFonts w:ascii="Wingdings" w:hAnsi="Wingdings" w:hint="default"/>
      </w:rPr>
    </w:lvl>
    <w:lvl w:ilvl="2" w:tplc="2B8E64B4" w:tentative="1">
      <w:start w:val="1"/>
      <w:numFmt w:val="bullet"/>
      <w:lvlText w:val=""/>
      <w:lvlJc w:val="left"/>
      <w:pPr>
        <w:tabs>
          <w:tab w:val="num" w:pos="2160"/>
        </w:tabs>
        <w:ind w:left="2160" w:hanging="360"/>
      </w:pPr>
      <w:rPr>
        <w:rFonts w:ascii="Wingdings" w:hAnsi="Wingdings" w:hint="default"/>
      </w:rPr>
    </w:lvl>
    <w:lvl w:ilvl="3" w:tplc="EB56EF66" w:tentative="1">
      <w:start w:val="1"/>
      <w:numFmt w:val="bullet"/>
      <w:lvlText w:val=""/>
      <w:lvlJc w:val="left"/>
      <w:pPr>
        <w:tabs>
          <w:tab w:val="num" w:pos="2880"/>
        </w:tabs>
        <w:ind w:left="2880" w:hanging="360"/>
      </w:pPr>
      <w:rPr>
        <w:rFonts w:ascii="Wingdings" w:hAnsi="Wingdings" w:hint="default"/>
      </w:rPr>
    </w:lvl>
    <w:lvl w:ilvl="4" w:tplc="A8D473F2" w:tentative="1">
      <w:start w:val="1"/>
      <w:numFmt w:val="bullet"/>
      <w:lvlText w:val=""/>
      <w:lvlJc w:val="left"/>
      <w:pPr>
        <w:tabs>
          <w:tab w:val="num" w:pos="3600"/>
        </w:tabs>
        <w:ind w:left="3600" w:hanging="360"/>
      </w:pPr>
      <w:rPr>
        <w:rFonts w:ascii="Wingdings" w:hAnsi="Wingdings" w:hint="default"/>
      </w:rPr>
    </w:lvl>
    <w:lvl w:ilvl="5" w:tplc="71926CBA" w:tentative="1">
      <w:start w:val="1"/>
      <w:numFmt w:val="bullet"/>
      <w:lvlText w:val=""/>
      <w:lvlJc w:val="left"/>
      <w:pPr>
        <w:tabs>
          <w:tab w:val="num" w:pos="4320"/>
        </w:tabs>
        <w:ind w:left="4320" w:hanging="360"/>
      </w:pPr>
      <w:rPr>
        <w:rFonts w:ascii="Wingdings" w:hAnsi="Wingdings" w:hint="default"/>
      </w:rPr>
    </w:lvl>
    <w:lvl w:ilvl="6" w:tplc="8E9694D8" w:tentative="1">
      <w:start w:val="1"/>
      <w:numFmt w:val="bullet"/>
      <w:lvlText w:val=""/>
      <w:lvlJc w:val="left"/>
      <w:pPr>
        <w:tabs>
          <w:tab w:val="num" w:pos="5040"/>
        </w:tabs>
        <w:ind w:left="5040" w:hanging="360"/>
      </w:pPr>
      <w:rPr>
        <w:rFonts w:ascii="Wingdings" w:hAnsi="Wingdings" w:hint="default"/>
      </w:rPr>
    </w:lvl>
    <w:lvl w:ilvl="7" w:tplc="9D009F54" w:tentative="1">
      <w:start w:val="1"/>
      <w:numFmt w:val="bullet"/>
      <w:lvlText w:val=""/>
      <w:lvlJc w:val="left"/>
      <w:pPr>
        <w:tabs>
          <w:tab w:val="num" w:pos="5760"/>
        </w:tabs>
        <w:ind w:left="5760" w:hanging="360"/>
      </w:pPr>
      <w:rPr>
        <w:rFonts w:ascii="Wingdings" w:hAnsi="Wingdings" w:hint="default"/>
      </w:rPr>
    </w:lvl>
    <w:lvl w:ilvl="8" w:tplc="CF4C4726" w:tentative="1">
      <w:start w:val="1"/>
      <w:numFmt w:val="bullet"/>
      <w:lvlText w:val=""/>
      <w:lvlJc w:val="left"/>
      <w:pPr>
        <w:tabs>
          <w:tab w:val="num" w:pos="6480"/>
        </w:tabs>
        <w:ind w:left="6480" w:hanging="360"/>
      </w:pPr>
      <w:rPr>
        <w:rFonts w:ascii="Wingdings" w:hAnsi="Wingdings" w:hint="default"/>
      </w:rPr>
    </w:lvl>
  </w:abstractNum>
  <w:abstractNum w:abstractNumId="187">
    <w:nsid w:val="3EB14709"/>
    <w:multiLevelType w:val="hybridMultilevel"/>
    <w:tmpl w:val="B204F622"/>
    <w:lvl w:ilvl="0" w:tplc="FC3E871A">
      <w:start w:val="1"/>
      <w:numFmt w:val="bullet"/>
      <w:lvlText w:val=""/>
      <w:lvlJc w:val="left"/>
      <w:pPr>
        <w:tabs>
          <w:tab w:val="num" w:pos="720"/>
        </w:tabs>
        <w:ind w:left="720" w:hanging="360"/>
      </w:pPr>
      <w:rPr>
        <w:rFonts w:ascii="Wingdings" w:hAnsi="Wingdings" w:hint="default"/>
      </w:rPr>
    </w:lvl>
    <w:lvl w:ilvl="1" w:tplc="916A017C" w:tentative="1">
      <w:start w:val="1"/>
      <w:numFmt w:val="bullet"/>
      <w:lvlText w:val=""/>
      <w:lvlJc w:val="left"/>
      <w:pPr>
        <w:tabs>
          <w:tab w:val="num" w:pos="1440"/>
        </w:tabs>
        <w:ind w:left="1440" w:hanging="360"/>
      </w:pPr>
      <w:rPr>
        <w:rFonts w:ascii="Wingdings" w:hAnsi="Wingdings" w:hint="default"/>
      </w:rPr>
    </w:lvl>
    <w:lvl w:ilvl="2" w:tplc="6B58A0FA" w:tentative="1">
      <w:start w:val="1"/>
      <w:numFmt w:val="bullet"/>
      <w:lvlText w:val=""/>
      <w:lvlJc w:val="left"/>
      <w:pPr>
        <w:tabs>
          <w:tab w:val="num" w:pos="2160"/>
        </w:tabs>
        <w:ind w:left="2160" w:hanging="360"/>
      </w:pPr>
      <w:rPr>
        <w:rFonts w:ascii="Wingdings" w:hAnsi="Wingdings" w:hint="default"/>
      </w:rPr>
    </w:lvl>
    <w:lvl w:ilvl="3" w:tplc="40BCBAD4" w:tentative="1">
      <w:start w:val="1"/>
      <w:numFmt w:val="bullet"/>
      <w:lvlText w:val=""/>
      <w:lvlJc w:val="left"/>
      <w:pPr>
        <w:tabs>
          <w:tab w:val="num" w:pos="2880"/>
        </w:tabs>
        <w:ind w:left="2880" w:hanging="360"/>
      </w:pPr>
      <w:rPr>
        <w:rFonts w:ascii="Wingdings" w:hAnsi="Wingdings" w:hint="default"/>
      </w:rPr>
    </w:lvl>
    <w:lvl w:ilvl="4" w:tplc="C93C8B38" w:tentative="1">
      <w:start w:val="1"/>
      <w:numFmt w:val="bullet"/>
      <w:lvlText w:val=""/>
      <w:lvlJc w:val="left"/>
      <w:pPr>
        <w:tabs>
          <w:tab w:val="num" w:pos="3600"/>
        </w:tabs>
        <w:ind w:left="3600" w:hanging="360"/>
      </w:pPr>
      <w:rPr>
        <w:rFonts w:ascii="Wingdings" w:hAnsi="Wingdings" w:hint="default"/>
      </w:rPr>
    </w:lvl>
    <w:lvl w:ilvl="5" w:tplc="5ACE19C8" w:tentative="1">
      <w:start w:val="1"/>
      <w:numFmt w:val="bullet"/>
      <w:lvlText w:val=""/>
      <w:lvlJc w:val="left"/>
      <w:pPr>
        <w:tabs>
          <w:tab w:val="num" w:pos="4320"/>
        </w:tabs>
        <w:ind w:left="4320" w:hanging="360"/>
      </w:pPr>
      <w:rPr>
        <w:rFonts w:ascii="Wingdings" w:hAnsi="Wingdings" w:hint="default"/>
      </w:rPr>
    </w:lvl>
    <w:lvl w:ilvl="6" w:tplc="6614875E" w:tentative="1">
      <w:start w:val="1"/>
      <w:numFmt w:val="bullet"/>
      <w:lvlText w:val=""/>
      <w:lvlJc w:val="left"/>
      <w:pPr>
        <w:tabs>
          <w:tab w:val="num" w:pos="5040"/>
        </w:tabs>
        <w:ind w:left="5040" w:hanging="360"/>
      </w:pPr>
      <w:rPr>
        <w:rFonts w:ascii="Wingdings" w:hAnsi="Wingdings" w:hint="default"/>
      </w:rPr>
    </w:lvl>
    <w:lvl w:ilvl="7" w:tplc="9D1CCF7A" w:tentative="1">
      <w:start w:val="1"/>
      <w:numFmt w:val="bullet"/>
      <w:lvlText w:val=""/>
      <w:lvlJc w:val="left"/>
      <w:pPr>
        <w:tabs>
          <w:tab w:val="num" w:pos="5760"/>
        </w:tabs>
        <w:ind w:left="5760" w:hanging="360"/>
      </w:pPr>
      <w:rPr>
        <w:rFonts w:ascii="Wingdings" w:hAnsi="Wingdings" w:hint="default"/>
      </w:rPr>
    </w:lvl>
    <w:lvl w:ilvl="8" w:tplc="25EA0048" w:tentative="1">
      <w:start w:val="1"/>
      <w:numFmt w:val="bullet"/>
      <w:lvlText w:val=""/>
      <w:lvlJc w:val="left"/>
      <w:pPr>
        <w:tabs>
          <w:tab w:val="num" w:pos="6480"/>
        </w:tabs>
        <w:ind w:left="6480" w:hanging="360"/>
      </w:pPr>
      <w:rPr>
        <w:rFonts w:ascii="Wingdings" w:hAnsi="Wingdings" w:hint="default"/>
      </w:rPr>
    </w:lvl>
  </w:abstractNum>
  <w:abstractNum w:abstractNumId="188">
    <w:nsid w:val="3EFA40D3"/>
    <w:multiLevelType w:val="hybridMultilevel"/>
    <w:tmpl w:val="17F09836"/>
    <w:lvl w:ilvl="0" w:tplc="5EEA927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9">
    <w:nsid w:val="3F751AEC"/>
    <w:multiLevelType w:val="hybridMultilevel"/>
    <w:tmpl w:val="21B46AAC"/>
    <w:lvl w:ilvl="0" w:tplc="DF9AABB0">
      <w:start w:val="1"/>
      <w:numFmt w:val="bullet"/>
      <w:lvlText w:val=""/>
      <w:lvlJc w:val="left"/>
      <w:pPr>
        <w:tabs>
          <w:tab w:val="num" w:pos="720"/>
        </w:tabs>
        <w:ind w:left="720" w:hanging="360"/>
      </w:pPr>
      <w:rPr>
        <w:rFonts w:ascii="Wingdings" w:hAnsi="Wingdings" w:hint="default"/>
      </w:rPr>
    </w:lvl>
    <w:lvl w:ilvl="1" w:tplc="EAA8D458" w:tentative="1">
      <w:start w:val="1"/>
      <w:numFmt w:val="bullet"/>
      <w:lvlText w:val=""/>
      <w:lvlJc w:val="left"/>
      <w:pPr>
        <w:tabs>
          <w:tab w:val="num" w:pos="1440"/>
        </w:tabs>
        <w:ind w:left="1440" w:hanging="360"/>
      </w:pPr>
      <w:rPr>
        <w:rFonts w:ascii="Wingdings" w:hAnsi="Wingdings" w:hint="default"/>
      </w:rPr>
    </w:lvl>
    <w:lvl w:ilvl="2" w:tplc="ABAC8C42" w:tentative="1">
      <w:start w:val="1"/>
      <w:numFmt w:val="bullet"/>
      <w:lvlText w:val=""/>
      <w:lvlJc w:val="left"/>
      <w:pPr>
        <w:tabs>
          <w:tab w:val="num" w:pos="2160"/>
        </w:tabs>
        <w:ind w:left="2160" w:hanging="360"/>
      </w:pPr>
      <w:rPr>
        <w:rFonts w:ascii="Wingdings" w:hAnsi="Wingdings" w:hint="default"/>
      </w:rPr>
    </w:lvl>
    <w:lvl w:ilvl="3" w:tplc="3AC85E82" w:tentative="1">
      <w:start w:val="1"/>
      <w:numFmt w:val="bullet"/>
      <w:lvlText w:val=""/>
      <w:lvlJc w:val="left"/>
      <w:pPr>
        <w:tabs>
          <w:tab w:val="num" w:pos="2880"/>
        </w:tabs>
        <w:ind w:left="2880" w:hanging="360"/>
      </w:pPr>
      <w:rPr>
        <w:rFonts w:ascii="Wingdings" w:hAnsi="Wingdings" w:hint="default"/>
      </w:rPr>
    </w:lvl>
    <w:lvl w:ilvl="4" w:tplc="3A58D1D8" w:tentative="1">
      <w:start w:val="1"/>
      <w:numFmt w:val="bullet"/>
      <w:lvlText w:val=""/>
      <w:lvlJc w:val="left"/>
      <w:pPr>
        <w:tabs>
          <w:tab w:val="num" w:pos="3600"/>
        </w:tabs>
        <w:ind w:left="3600" w:hanging="360"/>
      </w:pPr>
      <w:rPr>
        <w:rFonts w:ascii="Wingdings" w:hAnsi="Wingdings" w:hint="default"/>
      </w:rPr>
    </w:lvl>
    <w:lvl w:ilvl="5" w:tplc="C124FCE0" w:tentative="1">
      <w:start w:val="1"/>
      <w:numFmt w:val="bullet"/>
      <w:lvlText w:val=""/>
      <w:lvlJc w:val="left"/>
      <w:pPr>
        <w:tabs>
          <w:tab w:val="num" w:pos="4320"/>
        </w:tabs>
        <w:ind w:left="4320" w:hanging="360"/>
      </w:pPr>
      <w:rPr>
        <w:rFonts w:ascii="Wingdings" w:hAnsi="Wingdings" w:hint="default"/>
      </w:rPr>
    </w:lvl>
    <w:lvl w:ilvl="6" w:tplc="E4BCACCA" w:tentative="1">
      <w:start w:val="1"/>
      <w:numFmt w:val="bullet"/>
      <w:lvlText w:val=""/>
      <w:lvlJc w:val="left"/>
      <w:pPr>
        <w:tabs>
          <w:tab w:val="num" w:pos="5040"/>
        </w:tabs>
        <w:ind w:left="5040" w:hanging="360"/>
      </w:pPr>
      <w:rPr>
        <w:rFonts w:ascii="Wingdings" w:hAnsi="Wingdings" w:hint="default"/>
      </w:rPr>
    </w:lvl>
    <w:lvl w:ilvl="7" w:tplc="6C02F90A" w:tentative="1">
      <w:start w:val="1"/>
      <w:numFmt w:val="bullet"/>
      <w:lvlText w:val=""/>
      <w:lvlJc w:val="left"/>
      <w:pPr>
        <w:tabs>
          <w:tab w:val="num" w:pos="5760"/>
        </w:tabs>
        <w:ind w:left="5760" w:hanging="360"/>
      </w:pPr>
      <w:rPr>
        <w:rFonts w:ascii="Wingdings" w:hAnsi="Wingdings" w:hint="default"/>
      </w:rPr>
    </w:lvl>
    <w:lvl w:ilvl="8" w:tplc="7DD4AF1A" w:tentative="1">
      <w:start w:val="1"/>
      <w:numFmt w:val="bullet"/>
      <w:lvlText w:val=""/>
      <w:lvlJc w:val="left"/>
      <w:pPr>
        <w:tabs>
          <w:tab w:val="num" w:pos="6480"/>
        </w:tabs>
        <w:ind w:left="6480" w:hanging="360"/>
      </w:pPr>
      <w:rPr>
        <w:rFonts w:ascii="Wingdings" w:hAnsi="Wingdings" w:hint="default"/>
      </w:rPr>
    </w:lvl>
  </w:abstractNum>
  <w:abstractNum w:abstractNumId="190">
    <w:nsid w:val="3F864B00"/>
    <w:multiLevelType w:val="hybridMultilevel"/>
    <w:tmpl w:val="1040E668"/>
    <w:lvl w:ilvl="0" w:tplc="C1CC6156">
      <w:start w:val="1"/>
      <w:numFmt w:val="bullet"/>
      <w:lvlText w:val="•"/>
      <w:lvlJc w:val="left"/>
      <w:pPr>
        <w:tabs>
          <w:tab w:val="num" w:pos="720"/>
        </w:tabs>
        <w:ind w:left="720" w:hanging="360"/>
      </w:pPr>
      <w:rPr>
        <w:rFonts w:ascii="Arial" w:hAnsi="Arial" w:hint="default"/>
      </w:rPr>
    </w:lvl>
    <w:lvl w:ilvl="1" w:tplc="84ECBDA4" w:tentative="1">
      <w:start w:val="1"/>
      <w:numFmt w:val="bullet"/>
      <w:lvlText w:val="•"/>
      <w:lvlJc w:val="left"/>
      <w:pPr>
        <w:tabs>
          <w:tab w:val="num" w:pos="1440"/>
        </w:tabs>
        <w:ind w:left="1440" w:hanging="360"/>
      </w:pPr>
      <w:rPr>
        <w:rFonts w:ascii="Arial" w:hAnsi="Arial" w:hint="default"/>
      </w:rPr>
    </w:lvl>
    <w:lvl w:ilvl="2" w:tplc="DD909BDC" w:tentative="1">
      <w:start w:val="1"/>
      <w:numFmt w:val="bullet"/>
      <w:lvlText w:val="•"/>
      <w:lvlJc w:val="left"/>
      <w:pPr>
        <w:tabs>
          <w:tab w:val="num" w:pos="2160"/>
        </w:tabs>
        <w:ind w:left="2160" w:hanging="360"/>
      </w:pPr>
      <w:rPr>
        <w:rFonts w:ascii="Arial" w:hAnsi="Arial" w:hint="default"/>
      </w:rPr>
    </w:lvl>
    <w:lvl w:ilvl="3" w:tplc="E2C89A84" w:tentative="1">
      <w:start w:val="1"/>
      <w:numFmt w:val="bullet"/>
      <w:lvlText w:val="•"/>
      <w:lvlJc w:val="left"/>
      <w:pPr>
        <w:tabs>
          <w:tab w:val="num" w:pos="2880"/>
        </w:tabs>
        <w:ind w:left="2880" w:hanging="360"/>
      </w:pPr>
      <w:rPr>
        <w:rFonts w:ascii="Arial" w:hAnsi="Arial" w:hint="default"/>
      </w:rPr>
    </w:lvl>
    <w:lvl w:ilvl="4" w:tplc="5E1CD8C4" w:tentative="1">
      <w:start w:val="1"/>
      <w:numFmt w:val="bullet"/>
      <w:lvlText w:val="•"/>
      <w:lvlJc w:val="left"/>
      <w:pPr>
        <w:tabs>
          <w:tab w:val="num" w:pos="3600"/>
        </w:tabs>
        <w:ind w:left="3600" w:hanging="360"/>
      </w:pPr>
      <w:rPr>
        <w:rFonts w:ascii="Arial" w:hAnsi="Arial" w:hint="default"/>
      </w:rPr>
    </w:lvl>
    <w:lvl w:ilvl="5" w:tplc="742E8FFE" w:tentative="1">
      <w:start w:val="1"/>
      <w:numFmt w:val="bullet"/>
      <w:lvlText w:val="•"/>
      <w:lvlJc w:val="left"/>
      <w:pPr>
        <w:tabs>
          <w:tab w:val="num" w:pos="4320"/>
        </w:tabs>
        <w:ind w:left="4320" w:hanging="360"/>
      </w:pPr>
      <w:rPr>
        <w:rFonts w:ascii="Arial" w:hAnsi="Arial" w:hint="default"/>
      </w:rPr>
    </w:lvl>
    <w:lvl w:ilvl="6" w:tplc="901CE5DE" w:tentative="1">
      <w:start w:val="1"/>
      <w:numFmt w:val="bullet"/>
      <w:lvlText w:val="•"/>
      <w:lvlJc w:val="left"/>
      <w:pPr>
        <w:tabs>
          <w:tab w:val="num" w:pos="5040"/>
        </w:tabs>
        <w:ind w:left="5040" w:hanging="360"/>
      </w:pPr>
      <w:rPr>
        <w:rFonts w:ascii="Arial" w:hAnsi="Arial" w:hint="default"/>
      </w:rPr>
    </w:lvl>
    <w:lvl w:ilvl="7" w:tplc="F58EF51E" w:tentative="1">
      <w:start w:val="1"/>
      <w:numFmt w:val="bullet"/>
      <w:lvlText w:val="•"/>
      <w:lvlJc w:val="left"/>
      <w:pPr>
        <w:tabs>
          <w:tab w:val="num" w:pos="5760"/>
        </w:tabs>
        <w:ind w:left="5760" w:hanging="360"/>
      </w:pPr>
      <w:rPr>
        <w:rFonts w:ascii="Arial" w:hAnsi="Arial" w:hint="default"/>
      </w:rPr>
    </w:lvl>
    <w:lvl w:ilvl="8" w:tplc="307A1464" w:tentative="1">
      <w:start w:val="1"/>
      <w:numFmt w:val="bullet"/>
      <w:lvlText w:val="•"/>
      <w:lvlJc w:val="left"/>
      <w:pPr>
        <w:tabs>
          <w:tab w:val="num" w:pos="6480"/>
        </w:tabs>
        <w:ind w:left="6480" w:hanging="360"/>
      </w:pPr>
      <w:rPr>
        <w:rFonts w:ascii="Arial" w:hAnsi="Arial" w:hint="default"/>
      </w:rPr>
    </w:lvl>
  </w:abstractNum>
  <w:abstractNum w:abstractNumId="191">
    <w:nsid w:val="3F9C060D"/>
    <w:multiLevelType w:val="hybridMultilevel"/>
    <w:tmpl w:val="8DC8A480"/>
    <w:lvl w:ilvl="0" w:tplc="2D7082CC">
      <w:start w:val="1"/>
      <w:numFmt w:val="bullet"/>
      <w:lvlText w:val=""/>
      <w:lvlJc w:val="left"/>
      <w:pPr>
        <w:tabs>
          <w:tab w:val="num" w:pos="720"/>
        </w:tabs>
        <w:ind w:left="720" w:hanging="360"/>
      </w:pPr>
      <w:rPr>
        <w:rFonts w:ascii="Wingdings" w:hAnsi="Wingdings" w:hint="default"/>
      </w:rPr>
    </w:lvl>
    <w:lvl w:ilvl="1" w:tplc="57ACC48C" w:tentative="1">
      <w:start w:val="1"/>
      <w:numFmt w:val="bullet"/>
      <w:lvlText w:val=""/>
      <w:lvlJc w:val="left"/>
      <w:pPr>
        <w:tabs>
          <w:tab w:val="num" w:pos="1440"/>
        </w:tabs>
        <w:ind w:left="1440" w:hanging="360"/>
      </w:pPr>
      <w:rPr>
        <w:rFonts w:ascii="Wingdings" w:hAnsi="Wingdings" w:hint="default"/>
      </w:rPr>
    </w:lvl>
    <w:lvl w:ilvl="2" w:tplc="B68EE296" w:tentative="1">
      <w:start w:val="1"/>
      <w:numFmt w:val="bullet"/>
      <w:lvlText w:val=""/>
      <w:lvlJc w:val="left"/>
      <w:pPr>
        <w:tabs>
          <w:tab w:val="num" w:pos="2160"/>
        </w:tabs>
        <w:ind w:left="2160" w:hanging="360"/>
      </w:pPr>
      <w:rPr>
        <w:rFonts w:ascii="Wingdings" w:hAnsi="Wingdings" w:hint="default"/>
      </w:rPr>
    </w:lvl>
    <w:lvl w:ilvl="3" w:tplc="452C0172" w:tentative="1">
      <w:start w:val="1"/>
      <w:numFmt w:val="bullet"/>
      <w:lvlText w:val=""/>
      <w:lvlJc w:val="left"/>
      <w:pPr>
        <w:tabs>
          <w:tab w:val="num" w:pos="2880"/>
        </w:tabs>
        <w:ind w:left="2880" w:hanging="360"/>
      </w:pPr>
      <w:rPr>
        <w:rFonts w:ascii="Wingdings" w:hAnsi="Wingdings" w:hint="default"/>
      </w:rPr>
    </w:lvl>
    <w:lvl w:ilvl="4" w:tplc="D676FB54" w:tentative="1">
      <w:start w:val="1"/>
      <w:numFmt w:val="bullet"/>
      <w:lvlText w:val=""/>
      <w:lvlJc w:val="left"/>
      <w:pPr>
        <w:tabs>
          <w:tab w:val="num" w:pos="3600"/>
        </w:tabs>
        <w:ind w:left="3600" w:hanging="360"/>
      </w:pPr>
      <w:rPr>
        <w:rFonts w:ascii="Wingdings" w:hAnsi="Wingdings" w:hint="default"/>
      </w:rPr>
    </w:lvl>
    <w:lvl w:ilvl="5" w:tplc="5580890C" w:tentative="1">
      <w:start w:val="1"/>
      <w:numFmt w:val="bullet"/>
      <w:lvlText w:val=""/>
      <w:lvlJc w:val="left"/>
      <w:pPr>
        <w:tabs>
          <w:tab w:val="num" w:pos="4320"/>
        </w:tabs>
        <w:ind w:left="4320" w:hanging="360"/>
      </w:pPr>
      <w:rPr>
        <w:rFonts w:ascii="Wingdings" w:hAnsi="Wingdings" w:hint="default"/>
      </w:rPr>
    </w:lvl>
    <w:lvl w:ilvl="6" w:tplc="15B29D7C" w:tentative="1">
      <w:start w:val="1"/>
      <w:numFmt w:val="bullet"/>
      <w:lvlText w:val=""/>
      <w:lvlJc w:val="left"/>
      <w:pPr>
        <w:tabs>
          <w:tab w:val="num" w:pos="5040"/>
        </w:tabs>
        <w:ind w:left="5040" w:hanging="360"/>
      </w:pPr>
      <w:rPr>
        <w:rFonts w:ascii="Wingdings" w:hAnsi="Wingdings" w:hint="default"/>
      </w:rPr>
    </w:lvl>
    <w:lvl w:ilvl="7" w:tplc="4A74B1DA" w:tentative="1">
      <w:start w:val="1"/>
      <w:numFmt w:val="bullet"/>
      <w:lvlText w:val=""/>
      <w:lvlJc w:val="left"/>
      <w:pPr>
        <w:tabs>
          <w:tab w:val="num" w:pos="5760"/>
        </w:tabs>
        <w:ind w:left="5760" w:hanging="360"/>
      </w:pPr>
      <w:rPr>
        <w:rFonts w:ascii="Wingdings" w:hAnsi="Wingdings" w:hint="default"/>
      </w:rPr>
    </w:lvl>
    <w:lvl w:ilvl="8" w:tplc="7A3A7440" w:tentative="1">
      <w:start w:val="1"/>
      <w:numFmt w:val="bullet"/>
      <w:lvlText w:val=""/>
      <w:lvlJc w:val="left"/>
      <w:pPr>
        <w:tabs>
          <w:tab w:val="num" w:pos="6480"/>
        </w:tabs>
        <w:ind w:left="6480" w:hanging="360"/>
      </w:pPr>
      <w:rPr>
        <w:rFonts w:ascii="Wingdings" w:hAnsi="Wingdings" w:hint="default"/>
      </w:rPr>
    </w:lvl>
  </w:abstractNum>
  <w:abstractNum w:abstractNumId="192">
    <w:nsid w:val="3FB00C28"/>
    <w:multiLevelType w:val="hybridMultilevel"/>
    <w:tmpl w:val="2468090A"/>
    <w:lvl w:ilvl="0" w:tplc="3000C294">
      <w:start w:val="1"/>
      <w:numFmt w:val="bullet"/>
      <w:lvlText w:val=""/>
      <w:lvlJc w:val="left"/>
      <w:pPr>
        <w:tabs>
          <w:tab w:val="num" w:pos="720"/>
        </w:tabs>
        <w:ind w:left="720" w:hanging="360"/>
      </w:pPr>
      <w:rPr>
        <w:rFonts w:ascii="Wingdings" w:hAnsi="Wingdings" w:hint="default"/>
      </w:rPr>
    </w:lvl>
    <w:lvl w:ilvl="1" w:tplc="3E9E8AC0" w:tentative="1">
      <w:start w:val="1"/>
      <w:numFmt w:val="bullet"/>
      <w:lvlText w:val=""/>
      <w:lvlJc w:val="left"/>
      <w:pPr>
        <w:tabs>
          <w:tab w:val="num" w:pos="1440"/>
        </w:tabs>
        <w:ind w:left="1440" w:hanging="360"/>
      </w:pPr>
      <w:rPr>
        <w:rFonts w:ascii="Wingdings" w:hAnsi="Wingdings" w:hint="default"/>
      </w:rPr>
    </w:lvl>
    <w:lvl w:ilvl="2" w:tplc="6BA05E06" w:tentative="1">
      <w:start w:val="1"/>
      <w:numFmt w:val="bullet"/>
      <w:lvlText w:val=""/>
      <w:lvlJc w:val="left"/>
      <w:pPr>
        <w:tabs>
          <w:tab w:val="num" w:pos="2160"/>
        </w:tabs>
        <w:ind w:left="2160" w:hanging="360"/>
      </w:pPr>
      <w:rPr>
        <w:rFonts w:ascii="Wingdings" w:hAnsi="Wingdings" w:hint="default"/>
      </w:rPr>
    </w:lvl>
    <w:lvl w:ilvl="3" w:tplc="9CF26DB4" w:tentative="1">
      <w:start w:val="1"/>
      <w:numFmt w:val="bullet"/>
      <w:lvlText w:val=""/>
      <w:lvlJc w:val="left"/>
      <w:pPr>
        <w:tabs>
          <w:tab w:val="num" w:pos="2880"/>
        </w:tabs>
        <w:ind w:left="2880" w:hanging="360"/>
      </w:pPr>
      <w:rPr>
        <w:rFonts w:ascii="Wingdings" w:hAnsi="Wingdings" w:hint="default"/>
      </w:rPr>
    </w:lvl>
    <w:lvl w:ilvl="4" w:tplc="248429D0" w:tentative="1">
      <w:start w:val="1"/>
      <w:numFmt w:val="bullet"/>
      <w:lvlText w:val=""/>
      <w:lvlJc w:val="left"/>
      <w:pPr>
        <w:tabs>
          <w:tab w:val="num" w:pos="3600"/>
        </w:tabs>
        <w:ind w:left="3600" w:hanging="360"/>
      </w:pPr>
      <w:rPr>
        <w:rFonts w:ascii="Wingdings" w:hAnsi="Wingdings" w:hint="default"/>
      </w:rPr>
    </w:lvl>
    <w:lvl w:ilvl="5" w:tplc="7CB6CCE4" w:tentative="1">
      <w:start w:val="1"/>
      <w:numFmt w:val="bullet"/>
      <w:lvlText w:val=""/>
      <w:lvlJc w:val="left"/>
      <w:pPr>
        <w:tabs>
          <w:tab w:val="num" w:pos="4320"/>
        </w:tabs>
        <w:ind w:left="4320" w:hanging="360"/>
      </w:pPr>
      <w:rPr>
        <w:rFonts w:ascii="Wingdings" w:hAnsi="Wingdings" w:hint="default"/>
      </w:rPr>
    </w:lvl>
    <w:lvl w:ilvl="6" w:tplc="F0906E76" w:tentative="1">
      <w:start w:val="1"/>
      <w:numFmt w:val="bullet"/>
      <w:lvlText w:val=""/>
      <w:lvlJc w:val="left"/>
      <w:pPr>
        <w:tabs>
          <w:tab w:val="num" w:pos="5040"/>
        </w:tabs>
        <w:ind w:left="5040" w:hanging="360"/>
      </w:pPr>
      <w:rPr>
        <w:rFonts w:ascii="Wingdings" w:hAnsi="Wingdings" w:hint="default"/>
      </w:rPr>
    </w:lvl>
    <w:lvl w:ilvl="7" w:tplc="34C6E55C" w:tentative="1">
      <w:start w:val="1"/>
      <w:numFmt w:val="bullet"/>
      <w:lvlText w:val=""/>
      <w:lvlJc w:val="left"/>
      <w:pPr>
        <w:tabs>
          <w:tab w:val="num" w:pos="5760"/>
        </w:tabs>
        <w:ind w:left="5760" w:hanging="360"/>
      </w:pPr>
      <w:rPr>
        <w:rFonts w:ascii="Wingdings" w:hAnsi="Wingdings" w:hint="default"/>
      </w:rPr>
    </w:lvl>
    <w:lvl w:ilvl="8" w:tplc="BDD2A952" w:tentative="1">
      <w:start w:val="1"/>
      <w:numFmt w:val="bullet"/>
      <w:lvlText w:val=""/>
      <w:lvlJc w:val="left"/>
      <w:pPr>
        <w:tabs>
          <w:tab w:val="num" w:pos="6480"/>
        </w:tabs>
        <w:ind w:left="6480" w:hanging="360"/>
      </w:pPr>
      <w:rPr>
        <w:rFonts w:ascii="Wingdings" w:hAnsi="Wingdings" w:hint="default"/>
      </w:rPr>
    </w:lvl>
  </w:abstractNum>
  <w:abstractNum w:abstractNumId="193">
    <w:nsid w:val="40890B54"/>
    <w:multiLevelType w:val="hybridMultilevel"/>
    <w:tmpl w:val="3E387CFE"/>
    <w:lvl w:ilvl="0" w:tplc="8174DE9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4">
    <w:nsid w:val="409A12D8"/>
    <w:multiLevelType w:val="hybridMultilevel"/>
    <w:tmpl w:val="4FB660A0"/>
    <w:lvl w:ilvl="0" w:tplc="39E2E48A">
      <w:start w:val="1"/>
      <w:numFmt w:val="bullet"/>
      <w:lvlText w:val="•"/>
      <w:lvlJc w:val="left"/>
      <w:pPr>
        <w:tabs>
          <w:tab w:val="num" w:pos="720"/>
        </w:tabs>
        <w:ind w:left="720" w:hanging="360"/>
      </w:pPr>
      <w:rPr>
        <w:rFonts w:ascii="Arial" w:hAnsi="Arial" w:hint="default"/>
      </w:rPr>
    </w:lvl>
    <w:lvl w:ilvl="1" w:tplc="04405614" w:tentative="1">
      <w:start w:val="1"/>
      <w:numFmt w:val="bullet"/>
      <w:lvlText w:val="•"/>
      <w:lvlJc w:val="left"/>
      <w:pPr>
        <w:tabs>
          <w:tab w:val="num" w:pos="1440"/>
        </w:tabs>
        <w:ind w:left="1440" w:hanging="360"/>
      </w:pPr>
      <w:rPr>
        <w:rFonts w:ascii="Arial" w:hAnsi="Arial" w:hint="default"/>
      </w:rPr>
    </w:lvl>
    <w:lvl w:ilvl="2" w:tplc="BD32B472" w:tentative="1">
      <w:start w:val="1"/>
      <w:numFmt w:val="bullet"/>
      <w:lvlText w:val="•"/>
      <w:lvlJc w:val="left"/>
      <w:pPr>
        <w:tabs>
          <w:tab w:val="num" w:pos="2160"/>
        </w:tabs>
        <w:ind w:left="2160" w:hanging="360"/>
      </w:pPr>
      <w:rPr>
        <w:rFonts w:ascii="Arial" w:hAnsi="Arial" w:hint="default"/>
      </w:rPr>
    </w:lvl>
    <w:lvl w:ilvl="3" w:tplc="F9386B5A" w:tentative="1">
      <w:start w:val="1"/>
      <w:numFmt w:val="bullet"/>
      <w:lvlText w:val="•"/>
      <w:lvlJc w:val="left"/>
      <w:pPr>
        <w:tabs>
          <w:tab w:val="num" w:pos="2880"/>
        </w:tabs>
        <w:ind w:left="2880" w:hanging="360"/>
      </w:pPr>
      <w:rPr>
        <w:rFonts w:ascii="Arial" w:hAnsi="Arial" w:hint="default"/>
      </w:rPr>
    </w:lvl>
    <w:lvl w:ilvl="4" w:tplc="F21CAF46" w:tentative="1">
      <w:start w:val="1"/>
      <w:numFmt w:val="bullet"/>
      <w:lvlText w:val="•"/>
      <w:lvlJc w:val="left"/>
      <w:pPr>
        <w:tabs>
          <w:tab w:val="num" w:pos="3600"/>
        </w:tabs>
        <w:ind w:left="3600" w:hanging="360"/>
      </w:pPr>
      <w:rPr>
        <w:rFonts w:ascii="Arial" w:hAnsi="Arial" w:hint="default"/>
      </w:rPr>
    </w:lvl>
    <w:lvl w:ilvl="5" w:tplc="8F727FB6" w:tentative="1">
      <w:start w:val="1"/>
      <w:numFmt w:val="bullet"/>
      <w:lvlText w:val="•"/>
      <w:lvlJc w:val="left"/>
      <w:pPr>
        <w:tabs>
          <w:tab w:val="num" w:pos="4320"/>
        </w:tabs>
        <w:ind w:left="4320" w:hanging="360"/>
      </w:pPr>
      <w:rPr>
        <w:rFonts w:ascii="Arial" w:hAnsi="Arial" w:hint="default"/>
      </w:rPr>
    </w:lvl>
    <w:lvl w:ilvl="6" w:tplc="0D12BB64" w:tentative="1">
      <w:start w:val="1"/>
      <w:numFmt w:val="bullet"/>
      <w:lvlText w:val="•"/>
      <w:lvlJc w:val="left"/>
      <w:pPr>
        <w:tabs>
          <w:tab w:val="num" w:pos="5040"/>
        </w:tabs>
        <w:ind w:left="5040" w:hanging="360"/>
      </w:pPr>
      <w:rPr>
        <w:rFonts w:ascii="Arial" w:hAnsi="Arial" w:hint="default"/>
      </w:rPr>
    </w:lvl>
    <w:lvl w:ilvl="7" w:tplc="995C00A4" w:tentative="1">
      <w:start w:val="1"/>
      <w:numFmt w:val="bullet"/>
      <w:lvlText w:val="•"/>
      <w:lvlJc w:val="left"/>
      <w:pPr>
        <w:tabs>
          <w:tab w:val="num" w:pos="5760"/>
        </w:tabs>
        <w:ind w:left="5760" w:hanging="360"/>
      </w:pPr>
      <w:rPr>
        <w:rFonts w:ascii="Arial" w:hAnsi="Arial" w:hint="default"/>
      </w:rPr>
    </w:lvl>
    <w:lvl w:ilvl="8" w:tplc="10C46C2C" w:tentative="1">
      <w:start w:val="1"/>
      <w:numFmt w:val="bullet"/>
      <w:lvlText w:val="•"/>
      <w:lvlJc w:val="left"/>
      <w:pPr>
        <w:tabs>
          <w:tab w:val="num" w:pos="6480"/>
        </w:tabs>
        <w:ind w:left="6480" w:hanging="360"/>
      </w:pPr>
      <w:rPr>
        <w:rFonts w:ascii="Arial" w:hAnsi="Arial" w:hint="default"/>
      </w:rPr>
    </w:lvl>
  </w:abstractNum>
  <w:abstractNum w:abstractNumId="195">
    <w:nsid w:val="409E2576"/>
    <w:multiLevelType w:val="hybridMultilevel"/>
    <w:tmpl w:val="9BF48BBC"/>
    <w:lvl w:ilvl="0" w:tplc="3DA40C0A">
      <w:start w:val="1"/>
      <w:numFmt w:val="bullet"/>
      <w:lvlText w:val=""/>
      <w:lvlJc w:val="left"/>
      <w:pPr>
        <w:tabs>
          <w:tab w:val="num" w:pos="720"/>
        </w:tabs>
        <w:ind w:left="720" w:hanging="360"/>
      </w:pPr>
      <w:rPr>
        <w:rFonts w:ascii="Wingdings" w:hAnsi="Wingdings" w:hint="default"/>
      </w:rPr>
    </w:lvl>
    <w:lvl w:ilvl="1" w:tplc="2BDE4F00" w:tentative="1">
      <w:start w:val="1"/>
      <w:numFmt w:val="bullet"/>
      <w:lvlText w:val=""/>
      <w:lvlJc w:val="left"/>
      <w:pPr>
        <w:tabs>
          <w:tab w:val="num" w:pos="1440"/>
        </w:tabs>
        <w:ind w:left="1440" w:hanging="360"/>
      </w:pPr>
      <w:rPr>
        <w:rFonts w:ascii="Wingdings" w:hAnsi="Wingdings" w:hint="default"/>
      </w:rPr>
    </w:lvl>
    <w:lvl w:ilvl="2" w:tplc="29342258" w:tentative="1">
      <w:start w:val="1"/>
      <w:numFmt w:val="bullet"/>
      <w:lvlText w:val=""/>
      <w:lvlJc w:val="left"/>
      <w:pPr>
        <w:tabs>
          <w:tab w:val="num" w:pos="2160"/>
        </w:tabs>
        <w:ind w:left="2160" w:hanging="360"/>
      </w:pPr>
      <w:rPr>
        <w:rFonts w:ascii="Wingdings" w:hAnsi="Wingdings" w:hint="default"/>
      </w:rPr>
    </w:lvl>
    <w:lvl w:ilvl="3" w:tplc="1396A4A8" w:tentative="1">
      <w:start w:val="1"/>
      <w:numFmt w:val="bullet"/>
      <w:lvlText w:val=""/>
      <w:lvlJc w:val="left"/>
      <w:pPr>
        <w:tabs>
          <w:tab w:val="num" w:pos="2880"/>
        </w:tabs>
        <w:ind w:left="2880" w:hanging="360"/>
      </w:pPr>
      <w:rPr>
        <w:rFonts w:ascii="Wingdings" w:hAnsi="Wingdings" w:hint="default"/>
      </w:rPr>
    </w:lvl>
    <w:lvl w:ilvl="4" w:tplc="34D087B8" w:tentative="1">
      <w:start w:val="1"/>
      <w:numFmt w:val="bullet"/>
      <w:lvlText w:val=""/>
      <w:lvlJc w:val="left"/>
      <w:pPr>
        <w:tabs>
          <w:tab w:val="num" w:pos="3600"/>
        </w:tabs>
        <w:ind w:left="3600" w:hanging="360"/>
      </w:pPr>
      <w:rPr>
        <w:rFonts w:ascii="Wingdings" w:hAnsi="Wingdings" w:hint="default"/>
      </w:rPr>
    </w:lvl>
    <w:lvl w:ilvl="5" w:tplc="487655F4" w:tentative="1">
      <w:start w:val="1"/>
      <w:numFmt w:val="bullet"/>
      <w:lvlText w:val=""/>
      <w:lvlJc w:val="left"/>
      <w:pPr>
        <w:tabs>
          <w:tab w:val="num" w:pos="4320"/>
        </w:tabs>
        <w:ind w:left="4320" w:hanging="360"/>
      </w:pPr>
      <w:rPr>
        <w:rFonts w:ascii="Wingdings" w:hAnsi="Wingdings" w:hint="default"/>
      </w:rPr>
    </w:lvl>
    <w:lvl w:ilvl="6" w:tplc="C2BA1680" w:tentative="1">
      <w:start w:val="1"/>
      <w:numFmt w:val="bullet"/>
      <w:lvlText w:val=""/>
      <w:lvlJc w:val="left"/>
      <w:pPr>
        <w:tabs>
          <w:tab w:val="num" w:pos="5040"/>
        </w:tabs>
        <w:ind w:left="5040" w:hanging="360"/>
      </w:pPr>
      <w:rPr>
        <w:rFonts w:ascii="Wingdings" w:hAnsi="Wingdings" w:hint="default"/>
      </w:rPr>
    </w:lvl>
    <w:lvl w:ilvl="7" w:tplc="91EEDFB8" w:tentative="1">
      <w:start w:val="1"/>
      <w:numFmt w:val="bullet"/>
      <w:lvlText w:val=""/>
      <w:lvlJc w:val="left"/>
      <w:pPr>
        <w:tabs>
          <w:tab w:val="num" w:pos="5760"/>
        </w:tabs>
        <w:ind w:left="5760" w:hanging="360"/>
      </w:pPr>
      <w:rPr>
        <w:rFonts w:ascii="Wingdings" w:hAnsi="Wingdings" w:hint="default"/>
      </w:rPr>
    </w:lvl>
    <w:lvl w:ilvl="8" w:tplc="1D4426CA" w:tentative="1">
      <w:start w:val="1"/>
      <w:numFmt w:val="bullet"/>
      <w:lvlText w:val=""/>
      <w:lvlJc w:val="left"/>
      <w:pPr>
        <w:tabs>
          <w:tab w:val="num" w:pos="6480"/>
        </w:tabs>
        <w:ind w:left="6480" w:hanging="360"/>
      </w:pPr>
      <w:rPr>
        <w:rFonts w:ascii="Wingdings" w:hAnsi="Wingdings" w:hint="default"/>
      </w:rPr>
    </w:lvl>
  </w:abstractNum>
  <w:abstractNum w:abstractNumId="196">
    <w:nsid w:val="40CD2881"/>
    <w:multiLevelType w:val="hybridMultilevel"/>
    <w:tmpl w:val="4626AA4C"/>
    <w:lvl w:ilvl="0" w:tplc="D3EEE428">
      <w:start w:val="1"/>
      <w:numFmt w:val="bullet"/>
      <w:lvlText w:val=""/>
      <w:lvlJc w:val="left"/>
      <w:pPr>
        <w:tabs>
          <w:tab w:val="num" w:pos="644"/>
        </w:tabs>
        <w:ind w:left="644" w:hanging="360"/>
      </w:pPr>
      <w:rPr>
        <w:rFonts w:ascii="Wingdings" w:hAnsi="Wingdings" w:hint="default"/>
      </w:rPr>
    </w:lvl>
    <w:lvl w:ilvl="1" w:tplc="58563D54" w:tentative="1">
      <w:start w:val="1"/>
      <w:numFmt w:val="bullet"/>
      <w:lvlText w:val=""/>
      <w:lvlJc w:val="left"/>
      <w:pPr>
        <w:tabs>
          <w:tab w:val="num" w:pos="1440"/>
        </w:tabs>
        <w:ind w:left="1440" w:hanging="360"/>
      </w:pPr>
      <w:rPr>
        <w:rFonts w:ascii="Wingdings" w:hAnsi="Wingdings" w:hint="default"/>
      </w:rPr>
    </w:lvl>
    <w:lvl w:ilvl="2" w:tplc="3A3696A8" w:tentative="1">
      <w:start w:val="1"/>
      <w:numFmt w:val="bullet"/>
      <w:lvlText w:val=""/>
      <w:lvlJc w:val="left"/>
      <w:pPr>
        <w:tabs>
          <w:tab w:val="num" w:pos="2160"/>
        </w:tabs>
        <w:ind w:left="2160" w:hanging="360"/>
      </w:pPr>
      <w:rPr>
        <w:rFonts w:ascii="Wingdings" w:hAnsi="Wingdings" w:hint="default"/>
      </w:rPr>
    </w:lvl>
    <w:lvl w:ilvl="3" w:tplc="1BAC0C8E" w:tentative="1">
      <w:start w:val="1"/>
      <w:numFmt w:val="bullet"/>
      <w:lvlText w:val=""/>
      <w:lvlJc w:val="left"/>
      <w:pPr>
        <w:tabs>
          <w:tab w:val="num" w:pos="2880"/>
        </w:tabs>
        <w:ind w:left="2880" w:hanging="360"/>
      </w:pPr>
      <w:rPr>
        <w:rFonts w:ascii="Wingdings" w:hAnsi="Wingdings" w:hint="default"/>
      </w:rPr>
    </w:lvl>
    <w:lvl w:ilvl="4" w:tplc="0B0C3170" w:tentative="1">
      <w:start w:val="1"/>
      <w:numFmt w:val="bullet"/>
      <w:lvlText w:val=""/>
      <w:lvlJc w:val="left"/>
      <w:pPr>
        <w:tabs>
          <w:tab w:val="num" w:pos="3600"/>
        </w:tabs>
        <w:ind w:left="3600" w:hanging="360"/>
      </w:pPr>
      <w:rPr>
        <w:rFonts w:ascii="Wingdings" w:hAnsi="Wingdings" w:hint="default"/>
      </w:rPr>
    </w:lvl>
    <w:lvl w:ilvl="5" w:tplc="0AB626AA" w:tentative="1">
      <w:start w:val="1"/>
      <w:numFmt w:val="bullet"/>
      <w:lvlText w:val=""/>
      <w:lvlJc w:val="left"/>
      <w:pPr>
        <w:tabs>
          <w:tab w:val="num" w:pos="4320"/>
        </w:tabs>
        <w:ind w:left="4320" w:hanging="360"/>
      </w:pPr>
      <w:rPr>
        <w:rFonts w:ascii="Wingdings" w:hAnsi="Wingdings" w:hint="default"/>
      </w:rPr>
    </w:lvl>
    <w:lvl w:ilvl="6" w:tplc="D4AAF5C4" w:tentative="1">
      <w:start w:val="1"/>
      <w:numFmt w:val="bullet"/>
      <w:lvlText w:val=""/>
      <w:lvlJc w:val="left"/>
      <w:pPr>
        <w:tabs>
          <w:tab w:val="num" w:pos="5040"/>
        </w:tabs>
        <w:ind w:left="5040" w:hanging="360"/>
      </w:pPr>
      <w:rPr>
        <w:rFonts w:ascii="Wingdings" w:hAnsi="Wingdings" w:hint="default"/>
      </w:rPr>
    </w:lvl>
    <w:lvl w:ilvl="7" w:tplc="F3FCC794" w:tentative="1">
      <w:start w:val="1"/>
      <w:numFmt w:val="bullet"/>
      <w:lvlText w:val=""/>
      <w:lvlJc w:val="left"/>
      <w:pPr>
        <w:tabs>
          <w:tab w:val="num" w:pos="5760"/>
        </w:tabs>
        <w:ind w:left="5760" w:hanging="360"/>
      </w:pPr>
      <w:rPr>
        <w:rFonts w:ascii="Wingdings" w:hAnsi="Wingdings" w:hint="default"/>
      </w:rPr>
    </w:lvl>
    <w:lvl w:ilvl="8" w:tplc="2536FAFE" w:tentative="1">
      <w:start w:val="1"/>
      <w:numFmt w:val="bullet"/>
      <w:lvlText w:val=""/>
      <w:lvlJc w:val="left"/>
      <w:pPr>
        <w:tabs>
          <w:tab w:val="num" w:pos="6480"/>
        </w:tabs>
        <w:ind w:left="6480" w:hanging="360"/>
      </w:pPr>
      <w:rPr>
        <w:rFonts w:ascii="Wingdings" w:hAnsi="Wingdings" w:hint="default"/>
      </w:rPr>
    </w:lvl>
  </w:abstractNum>
  <w:abstractNum w:abstractNumId="197">
    <w:nsid w:val="41493F9E"/>
    <w:multiLevelType w:val="hybridMultilevel"/>
    <w:tmpl w:val="B7C80E56"/>
    <w:lvl w:ilvl="0" w:tplc="3B6ACAEE">
      <w:start w:val="1"/>
      <w:numFmt w:val="bullet"/>
      <w:lvlText w:val="•"/>
      <w:lvlJc w:val="left"/>
      <w:pPr>
        <w:tabs>
          <w:tab w:val="num" w:pos="720"/>
        </w:tabs>
        <w:ind w:left="720" w:hanging="360"/>
      </w:pPr>
      <w:rPr>
        <w:rFonts w:ascii="Arial" w:hAnsi="Arial" w:hint="default"/>
      </w:rPr>
    </w:lvl>
    <w:lvl w:ilvl="1" w:tplc="93EE77F4" w:tentative="1">
      <w:start w:val="1"/>
      <w:numFmt w:val="bullet"/>
      <w:lvlText w:val="•"/>
      <w:lvlJc w:val="left"/>
      <w:pPr>
        <w:tabs>
          <w:tab w:val="num" w:pos="1440"/>
        </w:tabs>
        <w:ind w:left="1440" w:hanging="360"/>
      </w:pPr>
      <w:rPr>
        <w:rFonts w:ascii="Arial" w:hAnsi="Arial" w:hint="default"/>
      </w:rPr>
    </w:lvl>
    <w:lvl w:ilvl="2" w:tplc="3438D79C" w:tentative="1">
      <w:start w:val="1"/>
      <w:numFmt w:val="bullet"/>
      <w:lvlText w:val="•"/>
      <w:lvlJc w:val="left"/>
      <w:pPr>
        <w:tabs>
          <w:tab w:val="num" w:pos="2160"/>
        </w:tabs>
        <w:ind w:left="2160" w:hanging="360"/>
      </w:pPr>
      <w:rPr>
        <w:rFonts w:ascii="Arial" w:hAnsi="Arial" w:hint="default"/>
      </w:rPr>
    </w:lvl>
    <w:lvl w:ilvl="3" w:tplc="0458EB02" w:tentative="1">
      <w:start w:val="1"/>
      <w:numFmt w:val="bullet"/>
      <w:lvlText w:val="•"/>
      <w:lvlJc w:val="left"/>
      <w:pPr>
        <w:tabs>
          <w:tab w:val="num" w:pos="2880"/>
        </w:tabs>
        <w:ind w:left="2880" w:hanging="360"/>
      </w:pPr>
      <w:rPr>
        <w:rFonts w:ascii="Arial" w:hAnsi="Arial" w:hint="default"/>
      </w:rPr>
    </w:lvl>
    <w:lvl w:ilvl="4" w:tplc="335245EE" w:tentative="1">
      <w:start w:val="1"/>
      <w:numFmt w:val="bullet"/>
      <w:lvlText w:val="•"/>
      <w:lvlJc w:val="left"/>
      <w:pPr>
        <w:tabs>
          <w:tab w:val="num" w:pos="3600"/>
        </w:tabs>
        <w:ind w:left="3600" w:hanging="360"/>
      </w:pPr>
      <w:rPr>
        <w:rFonts w:ascii="Arial" w:hAnsi="Arial" w:hint="default"/>
      </w:rPr>
    </w:lvl>
    <w:lvl w:ilvl="5" w:tplc="4252C5D4" w:tentative="1">
      <w:start w:val="1"/>
      <w:numFmt w:val="bullet"/>
      <w:lvlText w:val="•"/>
      <w:lvlJc w:val="left"/>
      <w:pPr>
        <w:tabs>
          <w:tab w:val="num" w:pos="4320"/>
        </w:tabs>
        <w:ind w:left="4320" w:hanging="360"/>
      </w:pPr>
      <w:rPr>
        <w:rFonts w:ascii="Arial" w:hAnsi="Arial" w:hint="default"/>
      </w:rPr>
    </w:lvl>
    <w:lvl w:ilvl="6" w:tplc="E5904278" w:tentative="1">
      <w:start w:val="1"/>
      <w:numFmt w:val="bullet"/>
      <w:lvlText w:val="•"/>
      <w:lvlJc w:val="left"/>
      <w:pPr>
        <w:tabs>
          <w:tab w:val="num" w:pos="5040"/>
        </w:tabs>
        <w:ind w:left="5040" w:hanging="360"/>
      </w:pPr>
      <w:rPr>
        <w:rFonts w:ascii="Arial" w:hAnsi="Arial" w:hint="default"/>
      </w:rPr>
    </w:lvl>
    <w:lvl w:ilvl="7" w:tplc="62DAD6F6" w:tentative="1">
      <w:start w:val="1"/>
      <w:numFmt w:val="bullet"/>
      <w:lvlText w:val="•"/>
      <w:lvlJc w:val="left"/>
      <w:pPr>
        <w:tabs>
          <w:tab w:val="num" w:pos="5760"/>
        </w:tabs>
        <w:ind w:left="5760" w:hanging="360"/>
      </w:pPr>
      <w:rPr>
        <w:rFonts w:ascii="Arial" w:hAnsi="Arial" w:hint="default"/>
      </w:rPr>
    </w:lvl>
    <w:lvl w:ilvl="8" w:tplc="33304990" w:tentative="1">
      <w:start w:val="1"/>
      <w:numFmt w:val="bullet"/>
      <w:lvlText w:val="•"/>
      <w:lvlJc w:val="left"/>
      <w:pPr>
        <w:tabs>
          <w:tab w:val="num" w:pos="6480"/>
        </w:tabs>
        <w:ind w:left="6480" w:hanging="360"/>
      </w:pPr>
      <w:rPr>
        <w:rFonts w:ascii="Arial" w:hAnsi="Arial" w:hint="default"/>
      </w:rPr>
    </w:lvl>
  </w:abstractNum>
  <w:abstractNum w:abstractNumId="198">
    <w:nsid w:val="414B1E2C"/>
    <w:multiLevelType w:val="hybridMultilevel"/>
    <w:tmpl w:val="5B821F82"/>
    <w:lvl w:ilvl="0" w:tplc="0AC6A52A">
      <w:start w:val="1"/>
      <w:numFmt w:val="bullet"/>
      <w:lvlText w:val=""/>
      <w:lvlJc w:val="left"/>
      <w:pPr>
        <w:tabs>
          <w:tab w:val="num" w:pos="720"/>
        </w:tabs>
        <w:ind w:left="720" w:hanging="360"/>
      </w:pPr>
      <w:rPr>
        <w:rFonts w:ascii="Wingdings" w:hAnsi="Wingdings" w:hint="default"/>
      </w:rPr>
    </w:lvl>
    <w:lvl w:ilvl="1" w:tplc="D89C6E04" w:tentative="1">
      <w:start w:val="1"/>
      <w:numFmt w:val="bullet"/>
      <w:lvlText w:val=""/>
      <w:lvlJc w:val="left"/>
      <w:pPr>
        <w:tabs>
          <w:tab w:val="num" w:pos="1440"/>
        </w:tabs>
        <w:ind w:left="1440" w:hanging="360"/>
      </w:pPr>
      <w:rPr>
        <w:rFonts w:ascii="Wingdings" w:hAnsi="Wingdings" w:hint="default"/>
      </w:rPr>
    </w:lvl>
    <w:lvl w:ilvl="2" w:tplc="F6EC665C" w:tentative="1">
      <w:start w:val="1"/>
      <w:numFmt w:val="bullet"/>
      <w:lvlText w:val=""/>
      <w:lvlJc w:val="left"/>
      <w:pPr>
        <w:tabs>
          <w:tab w:val="num" w:pos="2160"/>
        </w:tabs>
        <w:ind w:left="2160" w:hanging="360"/>
      </w:pPr>
      <w:rPr>
        <w:rFonts w:ascii="Wingdings" w:hAnsi="Wingdings" w:hint="default"/>
      </w:rPr>
    </w:lvl>
    <w:lvl w:ilvl="3" w:tplc="54A6E0D8" w:tentative="1">
      <w:start w:val="1"/>
      <w:numFmt w:val="bullet"/>
      <w:lvlText w:val=""/>
      <w:lvlJc w:val="left"/>
      <w:pPr>
        <w:tabs>
          <w:tab w:val="num" w:pos="2880"/>
        </w:tabs>
        <w:ind w:left="2880" w:hanging="360"/>
      </w:pPr>
      <w:rPr>
        <w:rFonts w:ascii="Wingdings" w:hAnsi="Wingdings" w:hint="default"/>
      </w:rPr>
    </w:lvl>
    <w:lvl w:ilvl="4" w:tplc="6CC667AE" w:tentative="1">
      <w:start w:val="1"/>
      <w:numFmt w:val="bullet"/>
      <w:lvlText w:val=""/>
      <w:lvlJc w:val="left"/>
      <w:pPr>
        <w:tabs>
          <w:tab w:val="num" w:pos="3600"/>
        </w:tabs>
        <w:ind w:left="3600" w:hanging="360"/>
      </w:pPr>
      <w:rPr>
        <w:rFonts w:ascii="Wingdings" w:hAnsi="Wingdings" w:hint="default"/>
      </w:rPr>
    </w:lvl>
    <w:lvl w:ilvl="5" w:tplc="DDEC272C" w:tentative="1">
      <w:start w:val="1"/>
      <w:numFmt w:val="bullet"/>
      <w:lvlText w:val=""/>
      <w:lvlJc w:val="left"/>
      <w:pPr>
        <w:tabs>
          <w:tab w:val="num" w:pos="4320"/>
        </w:tabs>
        <w:ind w:left="4320" w:hanging="360"/>
      </w:pPr>
      <w:rPr>
        <w:rFonts w:ascii="Wingdings" w:hAnsi="Wingdings" w:hint="default"/>
      </w:rPr>
    </w:lvl>
    <w:lvl w:ilvl="6" w:tplc="05B67252" w:tentative="1">
      <w:start w:val="1"/>
      <w:numFmt w:val="bullet"/>
      <w:lvlText w:val=""/>
      <w:lvlJc w:val="left"/>
      <w:pPr>
        <w:tabs>
          <w:tab w:val="num" w:pos="5040"/>
        </w:tabs>
        <w:ind w:left="5040" w:hanging="360"/>
      </w:pPr>
      <w:rPr>
        <w:rFonts w:ascii="Wingdings" w:hAnsi="Wingdings" w:hint="default"/>
      </w:rPr>
    </w:lvl>
    <w:lvl w:ilvl="7" w:tplc="3BF48D32" w:tentative="1">
      <w:start w:val="1"/>
      <w:numFmt w:val="bullet"/>
      <w:lvlText w:val=""/>
      <w:lvlJc w:val="left"/>
      <w:pPr>
        <w:tabs>
          <w:tab w:val="num" w:pos="5760"/>
        </w:tabs>
        <w:ind w:left="5760" w:hanging="360"/>
      </w:pPr>
      <w:rPr>
        <w:rFonts w:ascii="Wingdings" w:hAnsi="Wingdings" w:hint="default"/>
      </w:rPr>
    </w:lvl>
    <w:lvl w:ilvl="8" w:tplc="44000680" w:tentative="1">
      <w:start w:val="1"/>
      <w:numFmt w:val="bullet"/>
      <w:lvlText w:val=""/>
      <w:lvlJc w:val="left"/>
      <w:pPr>
        <w:tabs>
          <w:tab w:val="num" w:pos="6480"/>
        </w:tabs>
        <w:ind w:left="6480" w:hanging="360"/>
      </w:pPr>
      <w:rPr>
        <w:rFonts w:ascii="Wingdings" w:hAnsi="Wingdings" w:hint="default"/>
      </w:rPr>
    </w:lvl>
  </w:abstractNum>
  <w:abstractNum w:abstractNumId="199">
    <w:nsid w:val="41D24F35"/>
    <w:multiLevelType w:val="hybridMultilevel"/>
    <w:tmpl w:val="CA6E7B06"/>
    <w:lvl w:ilvl="0" w:tplc="35B23CD4">
      <w:start w:val="1"/>
      <w:numFmt w:val="bullet"/>
      <w:lvlText w:val=""/>
      <w:lvlJc w:val="left"/>
      <w:pPr>
        <w:tabs>
          <w:tab w:val="num" w:pos="720"/>
        </w:tabs>
        <w:ind w:left="720" w:hanging="360"/>
      </w:pPr>
      <w:rPr>
        <w:rFonts w:ascii="Wingdings" w:hAnsi="Wingdings" w:hint="default"/>
      </w:rPr>
    </w:lvl>
    <w:lvl w:ilvl="1" w:tplc="0B88D63E" w:tentative="1">
      <w:start w:val="1"/>
      <w:numFmt w:val="bullet"/>
      <w:lvlText w:val=""/>
      <w:lvlJc w:val="left"/>
      <w:pPr>
        <w:tabs>
          <w:tab w:val="num" w:pos="1440"/>
        </w:tabs>
        <w:ind w:left="1440" w:hanging="360"/>
      </w:pPr>
      <w:rPr>
        <w:rFonts w:ascii="Wingdings" w:hAnsi="Wingdings" w:hint="default"/>
      </w:rPr>
    </w:lvl>
    <w:lvl w:ilvl="2" w:tplc="8C58775C" w:tentative="1">
      <w:start w:val="1"/>
      <w:numFmt w:val="bullet"/>
      <w:lvlText w:val=""/>
      <w:lvlJc w:val="left"/>
      <w:pPr>
        <w:tabs>
          <w:tab w:val="num" w:pos="2160"/>
        </w:tabs>
        <w:ind w:left="2160" w:hanging="360"/>
      </w:pPr>
      <w:rPr>
        <w:rFonts w:ascii="Wingdings" w:hAnsi="Wingdings" w:hint="default"/>
      </w:rPr>
    </w:lvl>
    <w:lvl w:ilvl="3" w:tplc="A12EFABA" w:tentative="1">
      <w:start w:val="1"/>
      <w:numFmt w:val="bullet"/>
      <w:lvlText w:val=""/>
      <w:lvlJc w:val="left"/>
      <w:pPr>
        <w:tabs>
          <w:tab w:val="num" w:pos="2880"/>
        </w:tabs>
        <w:ind w:left="2880" w:hanging="360"/>
      </w:pPr>
      <w:rPr>
        <w:rFonts w:ascii="Wingdings" w:hAnsi="Wingdings" w:hint="default"/>
      </w:rPr>
    </w:lvl>
    <w:lvl w:ilvl="4" w:tplc="55B2152A" w:tentative="1">
      <w:start w:val="1"/>
      <w:numFmt w:val="bullet"/>
      <w:lvlText w:val=""/>
      <w:lvlJc w:val="left"/>
      <w:pPr>
        <w:tabs>
          <w:tab w:val="num" w:pos="3600"/>
        </w:tabs>
        <w:ind w:left="3600" w:hanging="360"/>
      </w:pPr>
      <w:rPr>
        <w:rFonts w:ascii="Wingdings" w:hAnsi="Wingdings" w:hint="default"/>
      </w:rPr>
    </w:lvl>
    <w:lvl w:ilvl="5" w:tplc="6C5C9F7A" w:tentative="1">
      <w:start w:val="1"/>
      <w:numFmt w:val="bullet"/>
      <w:lvlText w:val=""/>
      <w:lvlJc w:val="left"/>
      <w:pPr>
        <w:tabs>
          <w:tab w:val="num" w:pos="4320"/>
        </w:tabs>
        <w:ind w:left="4320" w:hanging="360"/>
      </w:pPr>
      <w:rPr>
        <w:rFonts w:ascii="Wingdings" w:hAnsi="Wingdings" w:hint="default"/>
      </w:rPr>
    </w:lvl>
    <w:lvl w:ilvl="6" w:tplc="83862DDC" w:tentative="1">
      <w:start w:val="1"/>
      <w:numFmt w:val="bullet"/>
      <w:lvlText w:val=""/>
      <w:lvlJc w:val="left"/>
      <w:pPr>
        <w:tabs>
          <w:tab w:val="num" w:pos="5040"/>
        </w:tabs>
        <w:ind w:left="5040" w:hanging="360"/>
      </w:pPr>
      <w:rPr>
        <w:rFonts w:ascii="Wingdings" w:hAnsi="Wingdings" w:hint="default"/>
      </w:rPr>
    </w:lvl>
    <w:lvl w:ilvl="7" w:tplc="DDB60BD2" w:tentative="1">
      <w:start w:val="1"/>
      <w:numFmt w:val="bullet"/>
      <w:lvlText w:val=""/>
      <w:lvlJc w:val="left"/>
      <w:pPr>
        <w:tabs>
          <w:tab w:val="num" w:pos="5760"/>
        </w:tabs>
        <w:ind w:left="5760" w:hanging="360"/>
      </w:pPr>
      <w:rPr>
        <w:rFonts w:ascii="Wingdings" w:hAnsi="Wingdings" w:hint="default"/>
      </w:rPr>
    </w:lvl>
    <w:lvl w:ilvl="8" w:tplc="FA86A780" w:tentative="1">
      <w:start w:val="1"/>
      <w:numFmt w:val="bullet"/>
      <w:lvlText w:val=""/>
      <w:lvlJc w:val="left"/>
      <w:pPr>
        <w:tabs>
          <w:tab w:val="num" w:pos="6480"/>
        </w:tabs>
        <w:ind w:left="6480" w:hanging="360"/>
      </w:pPr>
      <w:rPr>
        <w:rFonts w:ascii="Wingdings" w:hAnsi="Wingdings" w:hint="default"/>
      </w:rPr>
    </w:lvl>
  </w:abstractNum>
  <w:abstractNum w:abstractNumId="200">
    <w:nsid w:val="41E51F3F"/>
    <w:multiLevelType w:val="hybridMultilevel"/>
    <w:tmpl w:val="E508E538"/>
    <w:lvl w:ilvl="0" w:tplc="4C5E2616">
      <w:start w:val="1"/>
      <w:numFmt w:val="bullet"/>
      <w:lvlText w:val=""/>
      <w:lvlJc w:val="left"/>
      <w:pPr>
        <w:tabs>
          <w:tab w:val="num" w:pos="720"/>
        </w:tabs>
        <w:ind w:left="720" w:hanging="360"/>
      </w:pPr>
      <w:rPr>
        <w:rFonts w:ascii="Wingdings" w:hAnsi="Wingdings" w:hint="default"/>
      </w:rPr>
    </w:lvl>
    <w:lvl w:ilvl="1" w:tplc="7DEC2940" w:tentative="1">
      <w:start w:val="1"/>
      <w:numFmt w:val="bullet"/>
      <w:lvlText w:val=""/>
      <w:lvlJc w:val="left"/>
      <w:pPr>
        <w:tabs>
          <w:tab w:val="num" w:pos="1440"/>
        </w:tabs>
        <w:ind w:left="1440" w:hanging="360"/>
      </w:pPr>
      <w:rPr>
        <w:rFonts w:ascii="Wingdings" w:hAnsi="Wingdings" w:hint="default"/>
      </w:rPr>
    </w:lvl>
    <w:lvl w:ilvl="2" w:tplc="EFBC7E2A" w:tentative="1">
      <w:start w:val="1"/>
      <w:numFmt w:val="bullet"/>
      <w:lvlText w:val=""/>
      <w:lvlJc w:val="left"/>
      <w:pPr>
        <w:tabs>
          <w:tab w:val="num" w:pos="2160"/>
        </w:tabs>
        <w:ind w:left="2160" w:hanging="360"/>
      </w:pPr>
      <w:rPr>
        <w:rFonts w:ascii="Wingdings" w:hAnsi="Wingdings" w:hint="default"/>
      </w:rPr>
    </w:lvl>
    <w:lvl w:ilvl="3" w:tplc="B7082B66" w:tentative="1">
      <w:start w:val="1"/>
      <w:numFmt w:val="bullet"/>
      <w:lvlText w:val=""/>
      <w:lvlJc w:val="left"/>
      <w:pPr>
        <w:tabs>
          <w:tab w:val="num" w:pos="2880"/>
        </w:tabs>
        <w:ind w:left="2880" w:hanging="360"/>
      </w:pPr>
      <w:rPr>
        <w:rFonts w:ascii="Wingdings" w:hAnsi="Wingdings" w:hint="default"/>
      </w:rPr>
    </w:lvl>
    <w:lvl w:ilvl="4" w:tplc="61A692A4" w:tentative="1">
      <w:start w:val="1"/>
      <w:numFmt w:val="bullet"/>
      <w:lvlText w:val=""/>
      <w:lvlJc w:val="left"/>
      <w:pPr>
        <w:tabs>
          <w:tab w:val="num" w:pos="3600"/>
        </w:tabs>
        <w:ind w:left="3600" w:hanging="360"/>
      </w:pPr>
      <w:rPr>
        <w:rFonts w:ascii="Wingdings" w:hAnsi="Wingdings" w:hint="default"/>
      </w:rPr>
    </w:lvl>
    <w:lvl w:ilvl="5" w:tplc="38B27504" w:tentative="1">
      <w:start w:val="1"/>
      <w:numFmt w:val="bullet"/>
      <w:lvlText w:val=""/>
      <w:lvlJc w:val="left"/>
      <w:pPr>
        <w:tabs>
          <w:tab w:val="num" w:pos="4320"/>
        </w:tabs>
        <w:ind w:left="4320" w:hanging="360"/>
      </w:pPr>
      <w:rPr>
        <w:rFonts w:ascii="Wingdings" w:hAnsi="Wingdings" w:hint="default"/>
      </w:rPr>
    </w:lvl>
    <w:lvl w:ilvl="6" w:tplc="9820A1CE" w:tentative="1">
      <w:start w:val="1"/>
      <w:numFmt w:val="bullet"/>
      <w:lvlText w:val=""/>
      <w:lvlJc w:val="left"/>
      <w:pPr>
        <w:tabs>
          <w:tab w:val="num" w:pos="5040"/>
        </w:tabs>
        <w:ind w:left="5040" w:hanging="360"/>
      </w:pPr>
      <w:rPr>
        <w:rFonts w:ascii="Wingdings" w:hAnsi="Wingdings" w:hint="default"/>
      </w:rPr>
    </w:lvl>
    <w:lvl w:ilvl="7" w:tplc="D9287708" w:tentative="1">
      <w:start w:val="1"/>
      <w:numFmt w:val="bullet"/>
      <w:lvlText w:val=""/>
      <w:lvlJc w:val="left"/>
      <w:pPr>
        <w:tabs>
          <w:tab w:val="num" w:pos="5760"/>
        </w:tabs>
        <w:ind w:left="5760" w:hanging="360"/>
      </w:pPr>
      <w:rPr>
        <w:rFonts w:ascii="Wingdings" w:hAnsi="Wingdings" w:hint="default"/>
      </w:rPr>
    </w:lvl>
    <w:lvl w:ilvl="8" w:tplc="0242E7A6" w:tentative="1">
      <w:start w:val="1"/>
      <w:numFmt w:val="bullet"/>
      <w:lvlText w:val=""/>
      <w:lvlJc w:val="left"/>
      <w:pPr>
        <w:tabs>
          <w:tab w:val="num" w:pos="6480"/>
        </w:tabs>
        <w:ind w:left="6480" w:hanging="360"/>
      </w:pPr>
      <w:rPr>
        <w:rFonts w:ascii="Wingdings" w:hAnsi="Wingdings" w:hint="default"/>
      </w:rPr>
    </w:lvl>
  </w:abstractNum>
  <w:abstractNum w:abstractNumId="201">
    <w:nsid w:val="41F05C06"/>
    <w:multiLevelType w:val="hybridMultilevel"/>
    <w:tmpl w:val="351CC8E6"/>
    <w:lvl w:ilvl="0" w:tplc="D65C0B48">
      <w:start w:val="1"/>
      <w:numFmt w:val="bullet"/>
      <w:lvlText w:val=""/>
      <w:lvlJc w:val="left"/>
      <w:pPr>
        <w:tabs>
          <w:tab w:val="num" w:pos="720"/>
        </w:tabs>
        <w:ind w:left="720" w:hanging="360"/>
      </w:pPr>
      <w:rPr>
        <w:rFonts w:ascii="Wingdings" w:hAnsi="Wingdings" w:hint="default"/>
      </w:rPr>
    </w:lvl>
    <w:lvl w:ilvl="1" w:tplc="04628336" w:tentative="1">
      <w:start w:val="1"/>
      <w:numFmt w:val="bullet"/>
      <w:lvlText w:val=""/>
      <w:lvlJc w:val="left"/>
      <w:pPr>
        <w:tabs>
          <w:tab w:val="num" w:pos="1440"/>
        </w:tabs>
        <w:ind w:left="1440" w:hanging="360"/>
      </w:pPr>
      <w:rPr>
        <w:rFonts w:ascii="Wingdings" w:hAnsi="Wingdings" w:hint="default"/>
      </w:rPr>
    </w:lvl>
    <w:lvl w:ilvl="2" w:tplc="5220F6F4" w:tentative="1">
      <w:start w:val="1"/>
      <w:numFmt w:val="bullet"/>
      <w:lvlText w:val=""/>
      <w:lvlJc w:val="left"/>
      <w:pPr>
        <w:tabs>
          <w:tab w:val="num" w:pos="2160"/>
        </w:tabs>
        <w:ind w:left="2160" w:hanging="360"/>
      </w:pPr>
      <w:rPr>
        <w:rFonts w:ascii="Wingdings" w:hAnsi="Wingdings" w:hint="default"/>
      </w:rPr>
    </w:lvl>
    <w:lvl w:ilvl="3" w:tplc="A2B2FDC4" w:tentative="1">
      <w:start w:val="1"/>
      <w:numFmt w:val="bullet"/>
      <w:lvlText w:val=""/>
      <w:lvlJc w:val="left"/>
      <w:pPr>
        <w:tabs>
          <w:tab w:val="num" w:pos="2880"/>
        </w:tabs>
        <w:ind w:left="2880" w:hanging="360"/>
      </w:pPr>
      <w:rPr>
        <w:rFonts w:ascii="Wingdings" w:hAnsi="Wingdings" w:hint="default"/>
      </w:rPr>
    </w:lvl>
    <w:lvl w:ilvl="4" w:tplc="E0780E3E" w:tentative="1">
      <w:start w:val="1"/>
      <w:numFmt w:val="bullet"/>
      <w:lvlText w:val=""/>
      <w:lvlJc w:val="left"/>
      <w:pPr>
        <w:tabs>
          <w:tab w:val="num" w:pos="3600"/>
        </w:tabs>
        <w:ind w:left="3600" w:hanging="360"/>
      </w:pPr>
      <w:rPr>
        <w:rFonts w:ascii="Wingdings" w:hAnsi="Wingdings" w:hint="default"/>
      </w:rPr>
    </w:lvl>
    <w:lvl w:ilvl="5" w:tplc="D46A8874" w:tentative="1">
      <w:start w:val="1"/>
      <w:numFmt w:val="bullet"/>
      <w:lvlText w:val=""/>
      <w:lvlJc w:val="left"/>
      <w:pPr>
        <w:tabs>
          <w:tab w:val="num" w:pos="4320"/>
        </w:tabs>
        <w:ind w:left="4320" w:hanging="360"/>
      </w:pPr>
      <w:rPr>
        <w:rFonts w:ascii="Wingdings" w:hAnsi="Wingdings" w:hint="default"/>
      </w:rPr>
    </w:lvl>
    <w:lvl w:ilvl="6" w:tplc="3CD64C42" w:tentative="1">
      <w:start w:val="1"/>
      <w:numFmt w:val="bullet"/>
      <w:lvlText w:val=""/>
      <w:lvlJc w:val="left"/>
      <w:pPr>
        <w:tabs>
          <w:tab w:val="num" w:pos="5040"/>
        </w:tabs>
        <w:ind w:left="5040" w:hanging="360"/>
      </w:pPr>
      <w:rPr>
        <w:rFonts w:ascii="Wingdings" w:hAnsi="Wingdings" w:hint="default"/>
      </w:rPr>
    </w:lvl>
    <w:lvl w:ilvl="7" w:tplc="F174AAB8" w:tentative="1">
      <w:start w:val="1"/>
      <w:numFmt w:val="bullet"/>
      <w:lvlText w:val=""/>
      <w:lvlJc w:val="left"/>
      <w:pPr>
        <w:tabs>
          <w:tab w:val="num" w:pos="5760"/>
        </w:tabs>
        <w:ind w:left="5760" w:hanging="360"/>
      </w:pPr>
      <w:rPr>
        <w:rFonts w:ascii="Wingdings" w:hAnsi="Wingdings" w:hint="default"/>
      </w:rPr>
    </w:lvl>
    <w:lvl w:ilvl="8" w:tplc="DB2A9ABC" w:tentative="1">
      <w:start w:val="1"/>
      <w:numFmt w:val="bullet"/>
      <w:lvlText w:val=""/>
      <w:lvlJc w:val="left"/>
      <w:pPr>
        <w:tabs>
          <w:tab w:val="num" w:pos="6480"/>
        </w:tabs>
        <w:ind w:left="6480" w:hanging="360"/>
      </w:pPr>
      <w:rPr>
        <w:rFonts w:ascii="Wingdings" w:hAnsi="Wingdings" w:hint="default"/>
      </w:rPr>
    </w:lvl>
  </w:abstractNum>
  <w:abstractNum w:abstractNumId="202">
    <w:nsid w:val="420A31C1"/>
    <w:multiLevelType w:val="hybridMultilevel"/>
    <w:tmpl w:val="0060C140"/>
    <w:lvl w:ilvl="0" w:tplc="3FDC4574">
      <w:start w:val="1"/>
      <w:numFmt w:val="bullet"/>
      <w:lvlText w:val=""/>
      <w:lvlJc w:val="left"/>
      <w:pPr>
        <w:tabs>
          <w:tab w:val="num" w:pos="720"/>
        </w:tabs>
        <w:ind w:left="720" w:hanging="360"/>
      </w:pPr>
      <w:rPr>
        <w:rFonts w:ascii="Wingdings" w:hAnsi="Wingdings" w:hint="default"/>
      </w:rPr>
    </w:lvl>
    <w:lvl w:ilvl="1" w:tplc="D6F2B8E6" w:tentative="1">
      <w:start w:val="1"/>
      <w:numFmt w:val="bullet"/>
      <w:lvlText w:val=""/>
      <w:lvlJc w:val="left"/>
      <w:pPr>
        <w:tabs>
          <w:tab w:val="num" w:pos="1440"/>
        </w:tabs>
        <w:ind w:left="1440" w:hanging="360"/>
      </w:pPr>
      <w:rPr>
        <w:rFonts w:ascii="Wingdings" w:hAnsi="Wingdings" w:hint="default"/>
      </w:rPr>
    </w:lvl>
    <w:lvl w:ilvl="2" w:tplc="F9F24F18" w:tentative="1">
      <w:start w:val="1"/>
      <w:numFmt w:val="bullet"/>
      <w:lvlText w:val=""/>
      <w:lvlJc w:val="left"/>
      <w:pPr>
        <w:tabs>
          <w:tab w:val="num" w:pos="2160"/>
        </w:tabs>
        <w:ind w:left="2160" w:hanging="360"/>
      </w:pPr>
      <w:rPr>
        <w:rFonts w:ascii="Wingdings" w:hAnsi="Wingdings" w:hint="default"/>
      </w:rPr>
    </w:lvl>
    <w:lvl w:ilvl="3" w:tplc="A9084622" w:tentative="1">
      <w:start w:val="1"/>
      <w:numFmt w:val="bullet"/>
      <w:lvlText w:val=""/>
      <w:lvlJc w:val="left"/>
      <w:pPr>
        <w:tabs>
          <w:tab w:val="num" w:pos="2880"/>
        </w:tabs>
        <w:ind w:left="2880" w:hanging="360"/>
      </w:pPr>
      <w:rPr>
        <w:rFonts w:ascii="Wingdings" w:hAnsi="Wingdings" w:hint="default"/>
      </w:rPr>
    </w:lvl>
    <w:lvl w:ilvl="4" w:tplc="13EA4A36" w:tentative="1">
      <w:start w:val="1"/>
      <w:numFmt w:val="bullet"/>
      <w:lvlText w:val=""/>
      <w:lvlJc w:val="left"/>
      <w:pPr>
        <w:tabs>
          <w:tab w:val="num" w:pos="3600"/>
        </w:tabs>
        <w:ind w:left="3600" w:hanging="360"/>
      </w:pPr>
      <w:rPr>
        <w:rFonts w:ascii="Wingdings" w:hAnsi="Wingdings" w:hint="default"/>
      </w:rPr>
    </w:lvl>
    <w:lvl w:ilvl="5" w:tplc="8CC6304A" w:tentative="1">
      <w:start w:val="1"/>
      <w:numFmt w:val="bullet"/>
      <w:lvlText w:val=""/>
      <w:lvlJc w:val="left"/>
      <w:pPr>
        <w:tabs>
          <w:tab w:val="num" w:pos="4320"/>
        </w:tabs>
        <w:ind w:left="4320" w:hanging="360"/>
      </w:pPr>
      <w:rPr>
        <w:rFonts w:ascii="Wingdings" w:hAnsi="Wingdings" w:hint="default"/>
      </w:rPr>
    </w:lvl>
    <w:lvl w:ilvl="6" w:tplc="CD446174" w:tentative="1">
      <w:start w:val="1"/>
      <w:numFmt w:val="bullet"/>
      <w:lvlText w:val=""/>
      <w:lvlJc w:val="left"/>
      <w:pPr>
        <w:tabs>
          <w:tab w:val="num" w:pos="5040"/>
        </w:tabs>
        <w:ind w:left="5040" w:hanging="360"/>
      </w:pPr>
      <w:rPr>
        <w:rFonts w:ascii="Wingdings" w:hAnsi="Wingdings" w:hint="default"/>
      </w:rPr>
    </w:lvl>
    <w:lvl w:ilvl="7" w:tplc="1FD0EB16" w:tentative="1">
      <w:start w:val="1"/>
      <w:numFmt w:val="bullet"/>
      <w:lvlText w:val=""/>
      <w:lvlJc w:val="left"/>
      <w:pPr>
        <w:tabs>
          <w:tab w:val="num" w:pos="5760"/>
        </w:tabs>
        <w:ind w:left="5760" w:hanging="360"/>
      </w:pPr>
      <w:rPr>
        <w:rFonts w:ascii="Wingdings" w:hAnsi="Wingdings" w:hint="default"/>
      </w:rPr>
    </w:lvl>
    <w:lvl w:ilvl="8" w:tplc="4CC0CD1C" w:tentative="1">
      <w:start w:val="1"/>
      <w:numFmt w:val="bullet"/>
      <w:lvlText w:val=""/>
      <w:lvlJc w:val="left"/>
      <w:pPr>
        <w:tabs>
          <w:tab w:val="num" w:pos="6480"/>
        </w:tabs>
        <w:ind w:left="6480" w:hanging="360"/>
      </w:pPr>
      <w:rPr>
        <w:rFonts w:ascii="Wingdings" w:hAnsi="Wingdings" w:hint="default"/>
      </w:rPr>
    </w:lvl>
  </w:abstractNum>
  <w:abstractNum w:abstractNumId="203">
    <w:nsid w:val="42784A88"/>
    <w:multiLevelType w:val="hybridMultilevel"/>
    <w:tmpl w:val="F6C2F620"/>
    <w:lvl w:ilvl="0" w:tplc="CD5A7D52">
      <w:start w:val="1"/>
      <w:numFmt w:val="bullet"/>
      <w:lvlText w:val=""/>
      <w:lvlJc w:val="left"/>
      <w:pPr>
        <w:tabs>
          <w:tab w:val="num" w:pos="720"/>
        </w:tabs>
        <w:ind w:left="720" w:hanging="360"/>
      </w:pPr>
      <w:rPr>
        <w:rFonts w:ascii="Wingdings" w:hAnsi="Wingdings" w:hint="default"/>
      </w:rPr>
    </w:lvl>
    <w:lvl w:ilvl="1" w:tplc="3E44343C" w:tentative="1">
      <w:start w:val="1"/>
      <w:numFmt w:val="bullet"/>
      <w:lvlText w:val=""/>
      <w:lvlJc w:val="left"/>
      <w:pPr>
        <w:tabs>
          <w:tab w:val="num" w:pos="1440"/>
        </w:tabs>
        <w:ind w:left="1440" w:hanging="360"/>
      </w:pPr>
      <w:rPr>
        <w:rFonts w:ascii="Wingdings" w:hAnsi="Wingdings" w:hint="default"/>
      </w:rPr>
    </w:lvl>
    <w:lvl w:ilvl="2" w:tplc="61185404" w:tentative="1">
      <w:start w:val="1"/>
      <w:numFmt w:val="bullet"/>
      <w:lvlText w:val=""/>
      <w:lvlJc w:val="left"/>
      <w:pPr>
        <w:tabs>
          <w:tab w:val="num" w:pos="2160"/>
        </w:tabs>
        <w:ind w:left="2160" w:hanging="360"/>
      </w:pPr>
      <w:rPr>
        <w:rFonts w:ascii="Wingdings" w:hAnsi="Wingdings" w:hint="default"/>
      </w:rPr>
    </w:lvl>
    <w:lvl w:ilvl="3" w:tplc="7AF47CC2" w:tentative="1">
      <w:start w:val="1"/>
      <w:numFmt w:val="bullet"/>
      <w:lvlText w:val=""/>
      <w:lvlJc w:val="left"/>
      <w:pPr>
        <w:tabs>
          <w:tab w:val="num" w:pos="2880"/>
        </w:tabs>
        <w:ind w:left="2880" w:hanging="360"/>
      </w:pPr>
      <w:rPr>
        <w:rFonts w:ascii="Wingdings" w:hAnsi="Wingdings" w:hint="default"/>
      </w:rPr>
    </w:lvl>
    <w:lvl w:ilvl="4" w:tplc="B7CEFE4C" w:tentative="1">
      <w:start w:val="1"/>
      <w:numFmt w:val="bullet"/>
      <w:lvlText w:val=""/>
      <w:lvlJc w:val="left"/>
      <w:pPr>
        <w:tabs>
          <w:tab w:val="num" w:pos="3600"/>
        </w:tabs>
        <w:ind w:left="3600" w:hanging="360"/>
      </w:pPr>
      <w:rPr>
        <w:rFonts w:ascii="Wingdings" w:hAnsi="Wingdings" w:hint="default"/>
      </w:rPr>
    </w:lvl>
    <w:lvl w:ilvl="5" w:tplc="3712F5E0" w:tentative="1">
      <w:start w:val="1"/>
      <w:numFmt w:val="bullet"/>
      <w:lvlText w:val=""/>
      <w:lvlJc w:val="left"/>
      <w:pPr>
        <w:tabs>
          <w:tab w:val="num" w:pos="4320"/>
        </w:tabs>
        <w:ind w:left="4320" w:hanging="360"/>
      </w:pPr>
      <w:rPr>
        <w:rFonts w:ascii="Wingdings" w:hAnsi="Wingdings" w:hint="default"/>
      </w:rPr>
    </w:lvl>
    <w:lvl w:ilvl="6" w:tplc="4E9E693A" w:tentative="1">
      <w:start w:val="1"/>
      <w:numFmt w:val="bullet"/>
      <w:lvlText w:val=""/>
      <w:lvlJc w:val="left"/>
      <w:pPr>
        <w:tabs>
          <w:tab w:val="num" w:pos="5040"/>
        </w:tabs>
        <w:ind w:left="5040" w:hanging="360"/>
      </w:pPr>
      <w:rPr>
        <w:rFonts w:ascii="Wingdings" w:hAnsi="Wingdings" w:hint="default"/>
      </w:rPr>
    </w:lvl>
    <w:lvl w:ilvl="7" w:tplc="71D465C2" w:tentative="1">
      <w:start w:val="1"/>
      <w:numFmt w:val="bullet"/>
      <w:lvlText w:val=""/>
      <w:lvlJc w:val="left"/>
      <w:pPr>
        <w:tabs>
          <w:tab w:val="num" w:pos="5760"/>
        </w:tabs>
        <w:ind w:left="5760" w:hanging="360"/>
      </w:pPr>
      <w:rPr>
        <w:rFonts w:ascii="Wingdings" w:hAnsi="Wingdings" w:hint="default"/>
      </w:rPr>
    </w:lvl>
    <w:lvl w:ilvl="8" w:tplc="1E6C8530" w:tentative="1">
      <w:start w:val="1"/>
      <w:numFmt w:val="bullet"/>
      <w:lvlText w:val=""/>
      <w:lvlJc w:val="left"/>
      <w:pPr>
        <w:tabs>
          <w:tab w:val="num" w:pos="6480"/>
        </w:tabs>
        <w:ind w:left="6480" w:hanging="360"/>
      </w:pPr>
      <w:rPr>
        <w:rFonts w:ascii="Wingdings" w:hAnsi="Wingdings" w:hint="default"/>
      </w:rPr>
    </w:lvl>
  </w:abstractNum>
  <w:abstractNum w:abstractNumId="204">
    <w:nsid w:val="42BA1280"/>
    <w:multiLevelType w:val="hybridMultilevel"/>
    <w:tmpl w:val="DE1A2A10"/>
    <w:lvl w:ilvl="0" w:tplc="04A20440">
      <w:start w:val="1"/>
      <w:numFmt w:val="bullet"/>
      <w:lvlText w:val=""/>
      <w:lvlJc w:val="left"/>
      <w:pPr>
        <w:tabs>
          <w:tab w:val="num" w:pos="720"/>
        </w:tabs>
        <w:ind w:left="720" w:hanging="360"/>
      </w:pPr>
      <w:rPr>
        <w:rFonts w:ascii="Wingdings" w:hAnsi="Wingdings" w:hint="default"/>
      </w:rPr>
    </w:lvl>
    <w:lvl w:ilvl="1" w:tplc="4C8C089C" w:tentative="1">
      <w:start w:val="1"/>
      <w:numFmt w:val="bullet"/>
      <w:lvlText w:val=""/>
      <w:lvlJc w:val="left"/>
      <w:pPr>
        <w:tabs>
          <w:tab w:val="num" w:pos="1440"/>
        </w:tabs>
        <w:ind w:left="1440" w:hanging="360"/>
      </w:pPr>
      <w:rPr>
        <w:rFonts w:ascii="Wingdings" w:hAnsi="Wingdings" w:hint="default"/>
      </w:rPr>
    </w:lvl>
    <w:lvl w:ilvl="2" w:tplc="B90A42D0" w:tentative="1">
      <w:start w:val="1"/>
      <w:numFmt w:val="bullet"/>
      <w:lvlText w:val=""/>
      <w:lvlJc w:val="left"/>
      <w:pPr>
        <w:tabs>
          <w:tab w:val="num" w:pos="2160"/>
        </w:tabs>
        <w:ind w:left="2160" w:hanging="360"/>
      </w:pPr>
      <w:rPr>
        <w:rFonts w:ascii="Wingdings" w:hAnsi="Wingdings" w:hint="default"/>
      </w:rPr>
    </w:lvl>
    <w:lvl w:ilvl="3" w:tplc="8494BD38" w:tentative="1">
      <w:start w:val="1"/>
      <w:numFmt w:val="bullet"/>
      <w:lvlText w:val=""/>
      <w:lvlJc w:val="left"/>
      <w:pPr>
        <w:tabs>
          <w:tab w:val="num" w:pos="2880"/>
        </w:tabs>
        <w:ind w:left="2880" w:hanging="360"/>
      </w:pPr>
      <w:rPr>
        <w:rFonts w:ascii="Wingdings" w:hAnsi="Wingdings" w:hint="default"/>
      </w:rPr>
    </w:lvl>
    <w:lvl w:ilvl="4" w:tplc="B0680E50" w:tentative="1">
      <w:start w:val="1"/>
      <w:numFmt w:val="bullet"/>
      <w:lvlText w:val=""/>
      <w:lvlJc w:val="left"/>
      <w:pPr>
        <w:tabs>
          <w:tab w:val="num" w:pos="3600"/>
        </w:tabs>
        <w:ind w:left="3600" w:hanging="360"/>
      </w:pPr>
      <w:rPr>
        <w:rFonts w:ascii="Wingdings" w:hAnsi="Wingdings" w:hint="default"/>
      </w:rPr>
    </w:lvl>
    <w:lvl w:ilvl="5" w:tplc="56BAB9C8" w:tentative="1">
      <w:start w:val="1"/>
      <w:numFmt w:val="bullet"/>
      <w:lvlText w:val=""/>
      <w:lvlJc w:val="left"/>
      <w:pPr>
        <w:tabs>
          <w:tab w:val="num" w:pos="4320"/>
        </w:tabs>
        <w:ind w:left="4320" w:hanging="360"/>
      </w:pPr>
      <w:rPr>
        <w:rFonts w:ascii="Wingdings" w:hAnsi="Wingdings" w:hint="default"/>
      </w:rPr>
    </w:lvl>
    <w:lvl w:ilvl="6" w:tplc="DF7C59D2" w:tentative="1">
      <w:start w:val="1"/>
      <w:numFmt w:val="bullet"/>
      <w:lvlText w:val=""/>
      <w:lvlJc w:val="left"/>
      <w:pPr>
        <w:tabs>
          <w:tab w:val="num" w:pos="5040"/>
        </w:tabs>
        <w:ind w:left="5040" w:hanging="360"/>
      </w:pPr>
      <w:rPr>
        <w:rFonts w:ascii="Wingdings" w:hAnsi="Wingdings" w:hint="default"/>
      </w:rPr>
    </w:lvl>
    <w:lvl w:ilvl="7" w:tplc="63E6D284" w:tentative="1">
      <w:start w:val="1"/>
      <w:numFmt w:val="bullet"/>
      <w:lvlText w:val=""/>
      <w:lvlJc w:val="left"/>
      <w:pPr>
        <w:tabs>
          <w:tab w:val="num" w:pos="5760"/>
        </w:tabs>
        <w:ind w:left="5760" w:hanging="360"/>
      </w:pPr>
      <w:rPr>
        <w:rFonts w:ascii="Wingdings" w:hAnsi="Wingdings" w:hint="default"/>
      </w:rPr>
    </w:lvl>
    <w:lvl w:ilvl="8" w:tplc="B0763870" w:tentative="1">
      <w:start w:val="1"/>
      <w:numFmt w:val="bullet"/>
      <w:lvlText w:val=""/>
      <w:lvlJc w:val="left"/>
      <w:pPr>
        <w:tabs>
          <w:tab w:val="num" w:pos="6480"/>
        </w:tabs>
        <w:ind w:left="6480" w:hanging="360"/>
      </w:pPr>
      <w:rPr>
        <w:rFonts w:ascii="Wingdings" w:hAnsi="Wingdings" w:hint="default"/>
      </w:rPr>
    </w:lvl>
  </w:abstractNum>
  <w:abstractNum w:abstractNumId="205">
    <w:nsid w:val="42FC7424"/>
    <w:multiLevelType w:val="hybridMultilevel"/>
    <w:tmpl w:val="B8EE0BD2"/>
    <w:lvl w:ilvl="0" w:tplc="B212E524">
      <w:start w:val="1"/>
      <w:numFmt w:val="bullet"/>
      <w:lvlText w:val=""/>
      <w:lvlJc w:val="left"/>
      <w:pPr>
        <w:tabs>
          <w:tab w:val="num" w:pos="720"/>
        </w:tabs>
        <w:ind w:left="720" w:hanging="360"/>
      </w:pPr>
      <w:rPr>
        <w:rFonts w:ascii="Wingdings" w:hAnsi="Wingdings" w:hint="default"/>
      </w:rPr>
    </w:lvl>
    <w:lvl w:ilvl="1" w:tplc="19B80C96" w:tentative="1">
      <w:start w:val="1"/>
      <w:numFmt w:val="bullet"/>
      <w:lvlText w:val=""/>
      <w:lvlJc w:val="left"/>
      <w:pPr>
        <w:tabs>
          <w:tab w:val="num" w:pos="1440"/>
        </w:tabs>
        <w:ind w:left="1440" w:hanging="360"/>
      </w:pPr>
      <w:rPr>
        <w:rFonts w:ascii="Wingdings" w:hAnsi="Wingdings" w:hint="default"/>
      </w:rPr>
    </w:lvl>
    <w:lvl w:ilvl="2" w:tplc="54548E88" w:tentative="1">
      <w:start w:val="1"/>
      <w:numFmt w:val="bullet"/>
      <w:lvlText w:val=""/>
      <w:lvlJc w:val="left"/>
      <w:pPr>
        <w:tabs>
          <w:tab w:val="num" w:pos="2160"/>
        </w:tabs>
        <w:ind w:left="2160" w:hanging="360"/>
      </w:pPr>
      <w:rPr>
        <w:rFonts w:ascii="Wingdings" w:hAnsi="Wingdings" w:hint="default"/>
      </w:rPr>
    </w:lvl>
    <w:lvl w:ilvl="3" w:tplc="67824626" w:tentative="1">
      <w:start w:val="1"/>
      <w:numFmt w:val="bullet"/>
      <w:lvlText w:val=""/>
      <w:lvlJc w:val="left"/>
      <w:pPr>
        <w:tabs>
          <w:tab w:val="num" w:pos="2880"/>
        </w:tabs>
        <w:ind w:left="2880" w:hanging="360"/>
      </w:pPr>
      <w:rPr>
        <w:rFonts w:ascii="Wingdings" w:hAnsi="Wingdings" w:hint="default"/>
      </w:rPr>
    </w:lvl>
    <w:lvl w:ilvl="4" w:tplc="B664D206" w:tentative="1">
      <w:start w:val="1"/>
      <w:numFmt w:val="bullet"/>
      <w:lvlText w:val=""/>
      <w:lvlJc w:val="left"/>
      <w:pPr>
        <w:tabs>
          <w:tab w:val="num" w:pos="3600"/>
        </w:tabs>
        <w:ind w:left="3600" w:hanging="360"/>
      </w:pPr>
      <w:rPr>
        <w:rFonts w:ascii="Wingdings" w:hAnsi="Wingdings" w:hint="default"/>
      </w:rPr>
    </w:lvl>
    <w:lvl w:ilvl="5" w:tplc="EEDCEF36" w:tentative="1">
      <w:start w:val="1"/>
      <w:numFmt w:val="bullet"/>
      <w:lvlText w:val=""/>
      <w:lvlJc w:val="left"/>
      <w:pPr>
        <w:tabs>
          <w:tab w:val="num" w:pos="4320"/>
        </w:tabs>
        <w:ind w:left="4320" w:hanging="360"/>
      </w:pPr>
      <w:rPr>
        <w:rFonts w:ascii="Wingdings" w:hAnsi="Wingdings" w:hint="default"/>
      </w:rPr>
    </w:lvl>
    <w:lvl w:ilvl="6" w:tplc="6950A4F6" w:tentative="1">
      <w:start w:val="1"/>
      <w:numFmt w:val="bullet"/>
      <w:lvlText w:val=""/>
      <w:lvlJc w:val="left"/>
      <w:pPr>
        <w:tabs>
          <w:tab w:val="num" w:pos="5040"/>
        </w:tabs>
        <w:ind w:left="5040" w:hanging="360"/>
      </w:pPr>
      <w:rPr>
        <w:rFonts w:ascii="Wingdings" w:hAnsi="Wingdings" w:hint="default"/>
      </w:rPr>
    </w:lvl>
    <w:lvl w:ilvl="7" w:tplc="15B64B2A" w:tentative="1">
      <w:start w:val="1"/>
      <w:numFmt w:val="bullet"/>
      <w:lvlText w:val=""/>
      <w:lvlJc w:val="left"/>
      <w:pPr>
        <w:tabs>
          <w:tab w:val="num" w:pos="5760"/>
        </w:tabs>
        <w:ind w:left="5760" w:hanging="360"/>
      </w:pPr>
      <w:rPr>
        <w:rFonts w:ascii="Wingdings" w:hAnsi="Wingdings" w:hint="default"/>
      </w:rPr>
    </w:lvl>
    <w:lvl w:ilvl="8" w:tplc="F4DA0050" w:tentative="1">
      <w:start w:val="1"/>
      <w:numFmt w:val="bullet"/>
      <w:lvlText w:val=""/>
      <w:lvlJc w:val="left"/>
      <w:pPr>
        <w:tabs>
          <w:tab w:val="num" w:pos="6480"/>
        </w:tabs>
        <w:ind w:left="6480" w:hanging="360"/>
      </w:pPr>
      <w:rPr>
        <w:rFonts w:ascii="Wingdings" w:hAnsi="Wingdings" w:hint="default"/>
      </w:rPr>
    </w:lvl>
  </w:abstractNum>
  <w:abstractNum w:abstractNumId="206">
    <w:nsid w:val="43D1736C"/>
    <w:multiLevelType w:val="hybridMultilevel"/>
    <w:tmpl w:val="AA948E84"/>
    <w:lvl w:ilvl="0" w:tplc="CFFC7DC4">
      <w:start w:val="1"/>
      <w:numFmt w:val="bullet"/>
      <w:lvlText w:val=""/>
      <w:lvlJc w:val="left"/>
      <w:pPr>
        <w:tabs>
          <w:tab w:val="num" w:pos="720"/>
        </w:tabs>
        <w:ind w:left="720" w:hanging="360"/>
      </w:pPr>
      <w:rPr>
        <w:rFonts w:ascii="Wingdings" w:hAnsi="Wingdings" w:hint="default"/>
      </w:rPr>
    </w:lvl>
    <w:lvl w:ilvl="1" w:tplc="3BE88D42" w:tentative="1">
      <w:start w:val="1"/>
      <w:numFmt w:val="bullet"/>
      <w:lvlText w:val=""/>
      <w:lvlJc w:val="left"/>
      <w:pPr>
        <w:tabs>
          <w:tab w:val="num" w:pos="1440"/>
        </w:tabs>
        <w:ind w:left="1440" w:hanging="360"/>
      </w:pPr>
      <w:rPr>
        <w:rFonts w:ascii="Wingdings" w:hAnsi="Wingdings" w:hint="default"/>
      </w:rPr>
    </w:lvl>
    <w:lvl w:ilvl="2" w:tplc="AFBAE2D4" w:tentative="1">
      <w:start w:val="1"/>
      <w:numFmt w:val="bullet"/>
      <w:lvlText w:val=""/>
      <w:lvlJc w:val="left"/>
      <w:pPr>
        <w:tabs>
          <w:tab w:val="num" w:pos="2160"/>
        </w:tabs>
        <w:ind w:left="2160" w:hanging="360"/>
      </w:pPr>
      <w:rPr>
        <w:rFonts w:ascii="Wingdings" w:hAnsi="Wingdings" w:hint="default"/>
      </w:rPr>
    </w:lvl>
    <w:lvl w:ilvl="3" w:tplc="7CC4D8B2" w:tentative="1">
      <w:start w:val="1"/>
      <w:numFmt w:val="bullet"/>
      <w:lvlText w:val=""/>
      <w:lvlJc w:val="left"/>
      <w:pPr>
        <w:tabs>
          <w:tab w:val="num" w:pos="2880"/>
        </w:tabs>
        <w:ind w:left="2880" w:hanging="360"/>
      </w:pPr>
      <w:rPr>
        <w:rFonts w:ascii="Wingdings" w:hAnsi="Wingdings" w:hint="default"/>
      </w:rPr>
    </w:lvl>
    <w:lvl w:ilvl="4" w:tplc="A48E699C" w:tentative="1">
      <w:start w:val="1"/>
      <w:numFmt w:val="bullet"/>
      <w:lvlText w:val=""/>
      <w:lvlJc w:val="left"/>
      <w:pPr>
        <w:tabs>
          <w:tab w:val="num" w:pos="3600"/>
        </w:tabs>
        <w:ind w:left="3600" w:hanging="360"/>
      </w:pPr>
      <w:rPr>
        <w:rFonts w:ascii="Wingdings" w:hAnsi="Wingdings" w:hint="default"/>
      </w:rPr>
    </w:lvl>
    <w:lvl w:ilvl="5" w:tplc="F4248B64" w:tentative="1">
      <w:start w:val="1"/>
      <w:numFmt w:val="bullet"/>
      <w:lvlText w:val=""/>
      <w:lvlJc w:val="left"/>
      <w:pPr>
        <w:tabs>
          <w:tab w:val="num" w:pos="4320"/>
        </w:tabs>
        <w:ind w:left="4320" w:hanging="360"/>
      </w:pPr>
      <w:rPr>
        <w:rFonts w:ascii="Wingdings" w:hAnsi="Wingdings" w:hint="default"/>
      </w:rPr>
    </w:lvl>
    <w:lvl w:ilvl="6" w:tplc="21FC2FF0" w:tentative="1">
      <w:start w:val="1"/>
      <w:numFmt w:val="bullet"/>
      <w:lvlText w:val=""/>
      <w:lvlJc w:val="left"/>
      <w:pPr>
        <w:tabs>
          <w:tab w:val="num" w:pos="5040"/>
        </w:tabs>
        <w:ind w:left="5040" w:hanging="360"/>
      </w:pPr>
      <w:rPr>
        <w:rFonts w:ascii="Wingdings" w:hAnsi="Wingdings" w:hint="default"/>
      </w:rPr>
    </w:lvl>
    <w:lvl w:ilvl="7" w:tplc="993E502A" w:tentative="1">
      <w:start w:val="1"/>
      <w:numFmt w:val="bullet"/>
      <w:lvlText w:val=""/>
      <w:lvlJc w:val="left"/>
      <w:pPr>
        <w:tabs>
          <w:tab w:val="num" w:pos="5760"/>
        </w:tabs>
        <w:ind w:left="5760" w:hanging="360"/>
      </w:pPr>
      <w:rPr>
        <w:rFonts w:ascii="Wingdings" w:hAnsi="Wingdings" w:hint="default"/>
      </w:rPr>
    </w:lvl>
    <w:lvl w:ilvl="8" w:tplc="E6C24492" w:tentative="1">
      <w:start w:val="1"/>
      <w:numFmt w:val="bullet"/>
      <w:lvlText w:val=""/>
      <w:lvlJc w:val="left"/>
      <w:pPr>
        <w:tabs>
          <w:tab w:val="num" w:pos="6480"/>
        </w:tabs>
        <w:ind w:left="6480" w:hanging="360"/>
      </w:pPr>
      <w:rPr>
        <w:rFonts w:ascii="Wingdings" w:hAnsi="Wingdings" w:hint="default"/>
      </w:rPr>
    </w:lvl>
  </w:abstractNum>
  <w:abstractNum w:abstractNumId="207">
    <w:nsid w:val="442E6C0A"/>
    <w:multiLevelType w:val="hybridMultilevel"/>
    <w:tmpl w:val="9AF642BA"/>
    <w:lvl w:ilvl="0" w:tplc="C7989DA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8">
    <w:nsid w:val="445539CE"/>
    <w:multiLevelType w:val="hybridMultilevel"/>
    <w:tmpl w:val="869236C2"/>
    <w:lvl w:ilvl="0" w:tplc="2C5889D8">
      <w:start w:val="1"/>
      <w:numFmt w:val="bullet"/>
      <w:lvlText w:val=""/>
      <w:lvlJc w:val="left"/>
      <w:pPr>
        <w:tabs>
          <w:tab w:val="num" w:pos="720"/>
        </w:tabs>
        <w:ind w:left="720" w:hanging="360"/>
      </w:pPr>
      <w:rPr>
        <w:rFonts w:ascii="Wingdings" w:hAnsi="Wingdings" w:hint="default"/>
      </w:rPr>
    </w:lvl>
    <w:lvl w:ilvl="1" w:tplc="BF96923A" w:tentative="1">
      <w:start w:val="1"/>
      <w:numFmt w:val="bullet"/>
      <w:lvlText w:val=""/>
      <w:lvlJc w:val="left"/>
      <w:pPr>
        <w:tabs>
          <w:tab w:val="num" w:pos="1440"/>
        </w:tabs>
        <w:ind w:left="1440" w:hanging="360"/>
      </w:pPr>
      <w:rPr>
        <w:rFonts w:ascii="Wingdings" w:hAnsi="Wingdings" w:hint="default"/>
      </w:rPr>
    </w:lvl>
    <w:lvl w:ilvl="2" w:tplc="4E8E1ECC" w:tentative="1">
      <w:start w:val="1"/>
      <w:numFmt w:val="bullet"/>
      <w:lvlText w:val=""/>
      <w:lvlJc w:val="left"/>
      <w:pPr>
        <w:tabs>
          <w:tab w:val="num" w:pos="2160"/>
        </w:tabs>
        <w:ind w:left="2160" w:hanging="360"/>
      </w:pPr>
      <w:rPr>
        <w:rFonts w:ascii="Wingdings" w:hAnsi="Wingdings" w:hint="default"/>
      </w:rPr>
    </w:lvl>
    <w:lvl w:ilvl="3" w:tplc="C926461E" w:tentative="1">
      <w:start w:val="1"/>
      <w:numFmt w:val="bullet"/>
      <w:lvlText w:val=""/>
      <w:lvlJc w:val="left"/>
      <w:pPr>
        <w:tabs>
          <w:tab w:val="num" w:pos="2880"/>
        </w:tabs>
        <w:ind w:left="2880" w:hanging="360"/>
      </w:pPr>
      <w:rPr>
        <w:rFonts w:ascii="Wingdings" w:hAnsi="Wingdings" w:hint="default"/>
      </w:rPr>
    </w:lvl>
    <w:lvl w:ilvl="4" w:tplc="3FB43524" w:tentative="1">
      <w:start w:val="1"/>
      <w:numFmt w:val="bullet"/>
      <w:lvlText w:val=""/>
      <w:lvlJc w:val="left"/>
      <w:pPr>
        <w:tabs>
          <w:tab w:val="num" w:pos="3600"/>
        </w:tabs>
        <w:ind w:left="3600" w:hanging="360"/>
      </w:pPr>
      <w:rPr>
        <w:rFonts w:ascii="Wingdings" w:hAnsi="Wingdings" w:hint="default"/>
      </w:rPr>
    </w:lvl>
    <w:lvl w:ilvl="5" w:tplc="F164437C" w:tentative="1">
      <w:start w:val="1"/>
      <w:numFmt w:val="bullet"/>
      <w:lvlText w:val=""/>
      <w:lvlJc w:val="left"/>
      <w:pPr>
        <w:tabs>
          <w:tab w:val="num" w:pos="4320"/>
        </w:tabs>
        <w:ind w:left="4320" w:hanging="360"/>
      </w:pPr>
      <w:rPr>
        <w:rFonts w:ascii="Wingdings" w:hAnsi="Wingdings" w:hint="default"/>
      </w:rPr>
    </w:lvl>
    <w:lvl w:ilvl="6" w:tplc="73D67A64" w:tentative="1">
      <w:start w:val="1"/>
      <w:numFmt w:val="bullet"/>
      <w:lvlText w:val=""/>
      <w:lvlJc w:val="left"/>
      <w:pPr>
        <w:tabs>
          <w:tab w:val="num" w:pos="5040"/>
        </w:tabs>
        <w:ind w:left="5040" w:hanging="360"/>
      </w:pPr>
      <w:rPr>
        <w:rFonts w:ascii="Wingdings" w:hAnsi="Wingdings" w:hint="default"/>
      </w:rPr>
    </w:lvl>
    <w:lvl w:ilvl="7" w:tplc="DF72A5E0" w:tentative="1">
      <w:start w:val="1"/>
      <w:numFmt w:val="bullet"/>
      <w:lvlText w:val=""/>
      <w:lvlJc w:val="left"/>
      <w:pPr>
        <w:tabs>
          <w:tab w:val="num" w:pos="5760"/>
        </w:tabs>
        <w:ind w:left="5760" w:hanging="360"/>
      </w:pPr>
      <w:rPr>
        <w:rFonts w:ascii="Wingdings" w:hAnsi="Wingdings" w:hint="default"/>
      </w:rPr>
    </w:lvl>
    <w:lvl w:ilvl="8" w:tplc="2F8EA24A" w:tentative="1">
      <w:start w:val="1"/>
      <w:numFmt w:val="bullet"/>
      <w:lvlText w:val=""/>
      <w:lvlJc w:val="left"/>
      <w:pPr>
        <w:tabs>
          <w:tab w:val="num" w:pos="6480"/>
        </w:tabs>
        <w:ind w:left="6480" w:hanging="360"/>
      </w:pPr>
      <w:rPr>
        <w:rFonts w:ascii="Wingdings" w:hAnsi="Wingdings" w:hint="default"/>
      </w:rPr>
    </w:lvl>
  </w:abstractNum>
  <w:abstractNum w:abstractNumId="209">
    <w:nsid w:val="44D3141B"/>
    <w:multiLevelType w:val="hybridMultilevel"/>
    <w:tmpl w:val="FD6CE4AA"/>
    <w:lvl w:ilvl="0" w:tplc="11A062C2">
      <w:start w:val="1"/>
      <w:numFmt w:val="bullet"/>
      <w:lvlText w:val=""/>
      <w:lvlJc w:val="left"/>
      <w:pPr>
        <w:tabs>
          <w:tab w:val="num" w:pos="720"/>
        </w:tabs>
        <w:ind w:left="720" w:hanging="360"/>
      </w:pPr>
      <w:rPr>
        <w:rFonts w:ascii="Wingdings" w:hAnsi="Wingdings" w:hint="default"/>
      </w:rPr>
    </w:lvl>
    <w:lvl w:ilvl="1" w:tplc="486E058E" w:tentative="1">
      <w:start w:val="1"/>
      <w:numFmt w:val="bullet"/>
      <w:lvlText w:val=""/>
      <w:lvlJc w:val="left"/>
      <w:pPr>
        <w:tabs>
          <w:tab w:val="num" w:pos="1440"/>
        </w:tabs>
        <w:ind w:left="1440" w:hanging="360"/>
      </w:pPr>
      <w:rPr>
        <w:rFonts w:ascii="Wingdings" w:hAnsi="Wingdings" w:hint="default"/>
      </w:rPr>
    </w:lvl>
    <w:lvl w:ilvl="2" w:tplc="850A4220" w:tentative="1">
      <w:start w:val="1"/>
      <w:numFmt w:val="bullet"/>
      <w:lvlText w:val=""/>
      <w:lvlJc w:val="left"/>
      <w:pPr>
        <w:tabs>
          <w:tab w:val="num" w:pos="2160"/>
        </w:tabs>
        <w:ind w:left="2160" w:hanging="360"/>
      </w:pPr>
      <w:rPr>
        <w:rFonts w:ascii="Wingdings" w:hAnsi="Wingdings" w:hint="default"/>
      </w:rPr>
    </w:lvl>
    <w:lvl w:ilvl="3" w:tplc="5422F4C8" w:tentative="1">
      <w:start w:val="1"/>
      <w:numFmt w:val="bullet"/>
      <w:lvlText w:val=""/>
      <w:lvlJc w:val="left"/>
      <w:pPr>
        <w:tabs>
          <w:tab w:val="num" w:pos="2880"/>
        </w:tabs>
        <w:ind w:left="2880" w:hanging="360"/>
      </w:pPr>
      <w:rPr>
        <w:rFonts w:ascii="Wingdings" w:hAnsi="Wingdings" w:hint="default"/>
      </w:rPr>
    </w:lvl>
    <w:lvl w:ilvl="4" w:tplc="441C4F40" w:tentative="1">
      <w:start w:val="1"/>
      <w:numFmt w:val="bullet"/>
      <w:lvlText w:val=""/>
      <w:lvlJc w:val="left"/>
      <w:pPr>
        <w:tabs>
          <w:tab w:val="num" w:pos="3600"/>
        </w:tabs>
        <w:ind w:left="3600" w:hanging="360"/>
      </w:pPr>
      <w:rPr>
        <w:rFonts w:ascii="Wingdings" w:hAnsi="Wingdings" w:hint="default"/>
      </w:rPr>
    </w:lvl>
    <w:lvl w:ilvl="5" w:tplc="B9E89E82" w:tentative="1">
      <w:start w:val="1"/>
      <w:numFmt w:val="bullet"/>
      <w:lvlText w:val=""/>
      <w:lvlJc w:val="left"/>
      <w:pPr>
        <w:tabs>
          <w:tab w:val="num" w:pos="4320"/>
        </w:tabs>
        <w:ind w:left="4320" w:hanging="360"/>
      </w:pPr>
      <w:rPr>
        <w:rFonts w:ascii="Wingdings" w:hAnsi="Wingdings" w:hint="default"/>
      </w:rPr>
    </w:lvl>
    <w:lvl w:ilvl="6" w:tplc="9092CD04" w:tentative="1">
      <w:start w:val="1"/>
      <w:numFmt w:val="bullet"/>
      <w:lvlText w:val=""/>
      <w:lvlJc w:val="left"/>
      <w:pPr>
        <w:tabs>
          <w:tab w:val="num" w:pos="5040"/>
        </w:tabs>
        <w:ind w:left="5040" w:hanging="360"/>
      </w:pPr>
      <w:rPr>
        <w:rFonts w:ascii="Wingdings" w:hAnsi="Wingdings" w:hint="default"/>
      </w:rPr>
    </w:lvl>
    <w:lvl w:ilvl="7" w:tplc="A68260C8" w:tentative="1">
      <w:start w:val="1"/>
      <w:numFmt w:val="bullet"/>
      <w:lvlText w:val=""/>
      <w:lvlJc w:val="left"/>
      <w:pPr>
        <w:tabs>
          <w:tab w:val="num" w:pos="5760"/>
        </w:tabs>
        <w:ind w:left="5760" w:hanging="360"/>
      </w:pPr>
      <w:rPr>
        <w:rFonts w:ascii="Wingdings" w:hAnsi="Wingdings" w:hint="default"/>
      </w:rPr>
    </w:lvl>
    <w:lvl w:ilvl="8" w:tplc="59A0A114" w:tentative="1">
      <w:start w:val="1"/>
      <w:numFmt w:val="bullet"/>
      <w:lvlText w:val=""/>
      <w:lvlJc w:val="left"/>
      <w:pPr>
        <w:tabs>
          <w:tab w:val="num" w:pos="6480"/>
        </w:tabs>
        <w:ind w:left="6480" w:hanging="360"/>
      </w:pPr>
      <w:rPr>
        <w:rFonts w:ascii="Wingdings" w:hAnsi="Wingdings" w:hint="default"/>
      </w:rPr>
    </w:lvl>
  </w:abstractNum>
  <w:abstractNum w:abstractNumId="210">
    <w:nsid w:val="450518C4"/>
    <w:multiLevelType w:val="hybridMultilevel"/>
    <w:tmpl w:val="926E1192"/>
    <w:lvl w:ilvl="0" w:tplc="6D7A40CA">
      <w:start w:val="1"/>
      <w:numFmt w:val="bullet"/>
      <w:lvlText w:val=""/>
      <w:lvlJc w:val="left"/>
      <w:pPr>
        <w:tabs>
          <w:tab w:val="num" w:pos="720"/>
        </w:tabs>
        <w:ind w:left="720" w:hanging="360"/>
      </w:pPr>
      <w:rPr>
        <w:rFonts w:ascii="Wingdings" w:hAnsi="Wingdings" w:hint="default"/>
      </w:rPr>
    </w:lvl>
    <w:lvl w:ilvl="1" w:tplc="DD50E250" w:tentative="1">
      <w:start w:val="1"/>
      <w:numFmt w:val="bullet"/>
      <w:lvlText w:val=""/>
      <w:lvlJc w:val="left"/>
      <w:pPr>
        <w:tabs>
          <w:tab w:val="num" w:pos="1440"/>
        </w:tabs>
        <w:ind w:left="1440" w:hanging="360"/>
      </w:pPr>
      <w:rPr>
        <w:rFonts w:ascii="Wingdings" w:hAnsi="Wingdings" w:hint="default"/>
      </w:rPr>
    </w:lvl>
    <w:lvl w:ilvl="2" w:tplc="C0A289C8" w:tentative="1">
      <w:start w:val="1"/>
      <w:numFmt w:val="bullet"/>
      <w:lvlText w:val=""/>
      <w:lvlJc w:val="left"/>
      <w:pPr>
        <w:tabs>
          <w:tab w:val="num" w:pos="2160"/>
        </w:tabs>
        <w:ind w:left="2160" w:hanging="360"/>
      </w:pPr>
      <w:rPr>
        <w:rFonts w:ascii="Wingdings" w:hAnsi="Wingdings" w:hint="default"/>
      </w:rPr>
    </w:lvl>
    <w:lvl w:ilvl="3" w:tplc="4DD2FF84" w:tentative="1">
      <w:start w:val="1"/>
      <w:numFmt w:val="bullet"/>
      <w:lvlText w:val=""/>
      <w:lvlJc w:val="left"/>
      <w:pPr>
        <w:tabs>
          <w:tab w:val="num" w:pos="2880"/>
        </w:tabs>
        <w:ind w:left="2880" w:hanging="360"/>
      </w:pPr>
      <w:rPr>
        <w:rFonts w:ascii="Wingdings" w:hAnsi="Wingdings" w:hint="default"/>
      </w:rPr>
    </w:lvl>
    <w:lvl w:ilvl="4" w:tplc="390E3B24" w:tentative="1">
      <w:start w:val="1"/>
      <w:numFmt w:val="bullet"/>
      <w:lvlText w:val=""/>
      <w:lvlJc w:val="left"/>
      <w:pPr>
        <w:tabs>
          <w:tab w:val="num" w:pos="3600"/>
        </w:tabs>
        <w:ind w:left="3600" w:hanging="360"/>
      </w:pPr>
      <w:rPr>
        <w:rFonts w:ascii="Wingdings" w:hAnsi="Wingdings" w:hint="default"/>
      </w:rPr>
    </w:lvl>
    <w:lvl w:ilvl="5" w:tplc="46885A36" w:tentative="1">
      <w:start w:val="1"/>
      <w:numFmt w:val="bullet"/>
      <w:lvlText w:val=""/>
      <w:lvlJc w:val="left"/>
      <w:pPr>
        <w:tabs>
          <w:tab w:val="num" w:pos="4320"/>
        </w:tabs>
        <w:ind w:left="4320" w:hanging="360"/>
      </w:pPr>
      <w:rPr>
        <w:rFonts w:ascii="Wingdings" w:hAnsi="Wingdings" w:hint="default"/>
      </w:rPr>
    </w:lvl>
    <w:lvl w:ilvl="6" w:tplc="2780C758" w:tentative="1">
      <w:start w:val="1"/>
      <w:numFmt w:val="bullet"/>
      <w:lvlText w:val=""/>
      <w:lvlJc w:val="left"/>
      <w:pPr>
        <w:tabs>
          <w:tab w:val="num" w:pos="5040"/>
        </w:tabs>
        <w:ind w:left="5040" w:hanging="360"/>
      </w:pPr>
      <w:rPr>
        <w:rFonts w:ascii="Wingdings" w:hAnsi="Wingdings" w:hint="default"/>
      </w:rPr>
    </w:lvl>
    <w:lvl w:ilvl="7" w:tplc="2182033E" w:tentative="1">
      <w:start w:val="1"/>
      <w:numFmt w:val="bullet"/>
      <w:lvlText w:val=""/>
      <w:lvlJc w:val="left"/>
      <w:pPr>
        <w:tabs>
          <w:tab w:val="num" w:pos="5760"/>
        </w:tabs>
        <w:ind w:left="5760" w:hanging="360"/>
      </w:pPr>
      <w:rPr>
        <w:rFonts w:ascii="Wingdings" w:hAnsi="Wingdings" w:hint="default"/>
      </w:rPr>
    </w:lvl>
    <w:lvl w:ilvl="8" w:tplc="D53A9F28" w:tentative="1">
      <w:start w:val="1"/>
      <w:numFmt w:val="bullet"/>
      <w:lvlText w:val=""/>
      <w:lvlJc w:val="left"/>
      <w:pPr>
        <w:tabs>
          <w:tab w:val="num" w:pos="6480"/>
        </w:tabs>
        <w:ind w:left="6480" w:hanging="360"/>
      </w:pPr>
      <w:rPr>
        <w:rFonts w:ascii="Wingdings" w:hAnsi="Wingdings" w:hint="default"/>
      </w:rPr>
    </w:lvl>
  </w:abstractNum>
  <w:abstractNum w:abstractNumId="211">
    <w:nsid w:val="457273AF"/>
    <w:multiLevelType w:val="hybridMultilevel"/>
    <w:tmpl w:val="88303AA8"/>
    <w:lvl w:ilvl="0" w:tplc="9CD061EE">
      <w:start w:val="1"/>
      <w:numFmt w:val="bullet"/>
      <w:lvlText w:val=""/>
      <w:lvlJc w:val="left"/>
      <w:pPr>
        <w:tabs>
          <w:tab w:val="num" w:pos="720"/>
        </w:tabs>
        <w:ind w:left="720" w:hanging="360"/>
      </w:pPr>
      <w:rPr>
        <w:rFonts w:ascii="Wingdings" w:hAnsi="Wingdings" w:hint="default"/>
      </w:rPr>
    </w:lvl>
    <w:lvl w:ilvl="1" w:tplc="44D866C6" w:tentative="1">
      <w:start w:val="1"/>
      <w:numFmt w:val="bullet"/>
      <w:lvlText w:val=""/>
      <w:lvlJc w:val="left"/>
      <w:pPr>
        <w:tabs>
          <w:tab w:val="num" w:pos="1440"/>
        </w:tabs>
        <w:ind w:left="1440" w:hanging="360"/>
      </w:pPr>
      <w:rPr>
        <w:rFonts w:ascii="Wingdings" w:hAnsi="Wingdings" w:hint="default"/>
      </w:rPr>
    </w:lvl>
    <w:lvl w:ilvl="2" w:tplc="16B0E43A" w:tentative="1">
      <w:start w:val="1"/>
      <w:numFmt w:val="bullet"/>
      <w:lvlText w:val=""/>
      <w:lvlJc w:val="left"/>
      <w:pPr>
        <w:tabs>
          <w:tab w:val="num" w:pos="2160"/>
        </w:tabs>
        <w:ind w:left="2160" w:hanging="360"/>
      </w:pPr>
      <w:rPr>
        <w:rFonts w:ascii="Wingdings" w:hAnsi="Wingdings" w:hint="default"/>
      </w:rPr>
    </w:lvl>
    <w:lvl w:ilvl="3" w:tplc="17EE6E36" w:tentative="1">
      <w:start w:val="1"/>
      <w:numFmt w:val="bullet"/>
      <w:lvlText w:val=""/>
      <w:lvlJc w:val="left"/>
      <w:pPr>
        <w:tabs>
          <w:tab w:val="num" w:pos="2880"/>
        </w:tabs>
        <w:ind w:left="2880" w:hanging="360"/>
      </w:pPr>
      <w:rPr>
        <w:rFonts w:ascii="Wingdings" w:hAnsi="Wingdings" w:hint="default"/>
      </w:rPr>
    </w:lvl>
    <w:lvl w:ilvl="4" w:tplc="98907B5C" w:tentative="1">
      <w:start w:val="1"/>
      <w:numFmt w:val="bullet"/>
      <w:lvlText w:val=""/>
      <w:lvlJc w:val="left"/>
      <w:pPr>
        <w:tabs>
          <w:tab w:val="num" w:pos="3600"/>
        </w:tabs>
        <w:ind w:left="3600" w:hanging="360"/>
      </w:pPr>
      <w:rPr>
        <w:rFonts w:ascii="Wingdings" w:hAnsi="Wingdings" w:hint="default"/>
      </w:rPr>
    </w:lvl>
    <w:lvl w:ilvl="5" w:tplc="E4D442C8" w:tentative="1">
      <w:start w:val="1"/>
      <w:numFmt w:val="bullet"/>
      <w:lvlText w:val=""/>
      <w:lvlJc w:val="left"/>
      <w:pPr>
        <w:tabs>
          <w:tab w:val="num" w:pos="4320"/>
        </w:tabs>
        <w:ind w:left="4320" w:hanging="360"/>
      </w:pPr>
      <w:rPr>
        <w:rFonts w:ascii="Wingdings" w:hAnsi="Wingdings" w:hint="default"/>
      </w:rPr>
    </w:lvl>
    <w:lvl w:ilvl="6" w:tplc="4E8A591E" w:tentative="1">
      <w:start w:val="1"/>
      <w:numFmt w:val="bullet"/>
      <w:lvlText w:val=""/>
      <w:lvlJc w:val="left"/>
      <w:pPr>
        <w:tabs>
          <w:tab w:val="num" w:pos="5040"/>
        </w:tabs>
        <w:ind w:left="5040" w:hanging="360"/>
      </w:pPr>
      <w:rPr>
        <w:rFonts w:ascii="Wingdings" w:hAnsi="Wingdings" w:hint="default"/>
      </w:rPr>
    </w:lvl>
    <w:lvl w:ilvl="7" w:tplc="30B88638" w:tentative="1">
      <w:start w:val="1"/>
      <w:numFmt w:val="bullet"/>
      <w:lvlText w:val=""/>
      <w:lvlJc w:val="left"/>
      <w:pPr>
        <w:tabs>
          <w:tab w:val="num" w:pos="5760"/>
        </w:tabs>
        <w:ind w:left="5760" w:hanging="360"/>
      </w:pPr>
      <w:rPr>
        <w:rFonts w:ascii="Wingdings" w:hAnsi="Wingdings" w:hint="default"/>
      </w:rPr>
    </w:lvl>
    <w:lvl w:ilvl="8" w:tplc="9C329C6A" w:tentative="1">
      <w:start w:val="1"/>
      <w:numFmt w:val="bullet"/>
      <w:lvlText w:val=""/>
      <w:lvlJc w:val="left"/>
      <w:pPr>
        <w:tabs>
          <w:tab w:val="num" w:pos="6480"/>
        </w:tabs>
        <w:ind w:left="6480" w:hanging="360"/>
      </w:pPr>
      <w:rPr>
        <w:rFonts w:ascii="Wingdings" w:hAnsi="Wingdings" w:hint="default"/>
      </w:rPr>
    </w:lvl>
  </w:abstractNum>
  <w:abstractNum w:abstractNumId="212">
    <w:nsid w:val="45786170"/>
    <w:multiLevelType w:val="hybridMultilevel"/>
    <w:tmpl w:val="95B24652"/>
    <w:lvl w:ilvl="0" w:tplc="2848B214">
      <w:start w:val="1"/>
      <w:numFmt w:val="bullet"/>
      <w:lvlText w:val=""/>
      <w:lvlJc w:val="left"/>
      <w:pPr>
        <w:tabs>
          <w:tab w:val="num" w:pos="720"/>
        </w:tabs>
        <w:ind w:left="720" w:hanging="360"/>
      </w:pPr>
      <w:rPr>
        <w:rFonts w:ascii="Wingdings" w:hAnsi="Wingdings" w:hint="default"/>
      </w:rPr>
    </w:lvl>
    <w:lvl w:ilvl="1" w:tplc="3C0AD060" w:tentative="1">
      <w:start w:val="1"/>
      <w:numFmt w:val="bullet"/>
      <w:lvlText w:val=""/>
      <w:lvlJc w:val="left"/>
      <w:pPr>
        <w:tabs>
          <w:tab w:val="num" w:pos="1440"/>
        </w:tabs>
        <w:ind w:left="1440" w:hanging="360"/>
      </w:pPr>
      <w:rPr>
        <w:rFonts w:ascii="Wingdings" w:hAnsi="Wingdings" w:hint="default"/>
      </w:rPr>
    </w:lvl>
    <w:lvl w:ilvl="2" w:tplc="992800E6" w:tentative="1">
      <w:start w:val="1"/>
      <w:numFmt w:val="bullet"/>
      <w:lvlText w:val=""/>
      <w:lvlJc w:val="left"/>
      <w:pPr>
        <w:tabs>
          <w:tab w:val="num" w:pos="2160"/>
        </w:tabs>
        <w:ind w:left="2160" w:hanging="360"/>
      </w:pPr>
      <w:rPr>
        <w:rFonts w:ascii="Wingdings" w:hAnsi="Wingdings" w:hint="default"/>
      </w:rPr>
    </w:lvl>
    <w:lvl w:ilvl="3" w:tplc="F4D417A0" w:tentative="1">
      <w:start w:val="1"/>
      <w:numFmt w:val="bullet"/>
      <w:lvlText w:val=""/>
      <w:lvlJc w:val="left"/>
      <w:pPr>
        <w:tabs>
          <w:tab w:val="num" w:pos="2880"/>
        </w:tabs>
        <w:ind w:left="2880" w:hanging="360"/>
      </w:pPr>
      <w:rPr>
        <w:rFonts w:ascii="Wingdings" w:hAnsi="Wingdings" w:hint="default"/>
      </w:rPr>
    </w:lvl>
    <w:lvl w:ilvl="4" w:tplc="D4D6C0CC" w:tentative="1">
      <w:start w:val="1"/>
      <w:numFmt w:val="bullet"/>
      <w:lvlText w:val=""/>
      <w:lvlJc w:val="left"/>
      <w:pPr>
        <w:tabs>
          <w:tab w:val="num" w:pos="3600"/>
        </w:tabs>
        <w:ind w:left="3600" w:hanging="360"/>
      </w:pPr>
      <w:rPr>
        <w:rFonts w:ascii="Wingdings" w:hAnsi="Wingdings" w:hint="default"/>
      </w:rPr>
    </w:lvl>
    <w:lvl w:ilvl="5" w:tplc="CD8E7F16" w:tentative="1">
      <w:start w:val="1"/>
      <w:numFmt w:val="bullet"/>
      <w:lvlText w:val=""/>
      <w:lvlJc w:val="left"/>
      <w:pPr>
        <w:tabs>
          <w:tab w:val="num" w:pos="4320"/>
        </w:tabs>
        <w:ind w:left="4320" w:hanging="360"/>
      </w:pPr>
      <w:rPr>
        <w:rFonts w:ascii="Wingdings" w:hAnsi="Wingdings" w:hint="default"/>
      </w:rPr>
    </w:lvl>
    <w:lvl w:ilvl="6" w:tplc="D3E4572A" w:tentative="1">
      <w:start w:val="1"/>
      <w:numFmt w:val="bullet"/>
      <w:lvlText w:val=""/>
      <w:lvlJc w:val="left"/>
      <w:pPr>
        <w:tabs>
          <w:tab w:val="num" w:pos="5040"/>
        </w:tabs>
        <w:ind w:left="5040" w:hanging="360"/>
      </w:pPr>
      <w:rPr>
        <w:rFonts w:ascii="Wingdings" w:hAnsi="Wingdings" w:hint="default"/>
      </w:rPr>
    </w:lvl>
    <w:lvl w:ilvl="7" w:tplc="5EFC41C0" w:tentative="1">
      <w:start w:val="1"/>
      <w:numFmt w:val="bullet"/>
      <w:lvlText w:val=""/>
      <w:lvlJc w:val="left"/>
      <w:pPr>
        <w:tabs>
          <w:tab w:val="num" w:pos="5760"/>
        </w:tabs>
        <w:ind w:left="5760" w:hanging="360"/>
      </w:pPr>
      <w:rPr>
        <w:rFonts w:ascii="Wingdings" w:hAnsi="Wingdings" w:hint="default"/>
      </w:rPr>
    </w:lvl>
    <w:lvl w:ilvl="8" w:tplc="E9FCE6FE" w:tentative="1">
      <w:start w:val="1"/>
      <w:numFmt w:val="bullet"/>
      <w:lvlText w:val=""/>
      <w:lvlJc w:val="left"/>
      <w:pPr>
        <w:tabs>
          <w:tab w:val="num" w:pos="6480"/>
        </w:tabs>
        <w:ind w:left="6480" w:hanging="360"/>
      </w:pPr>
      <w:rPr>
        <w:rFonts w:ascii="Wingdings" w:hAnsi="Wingdings" w:hint="default"/>
      </w:rPr>
    </w:lvl>
  </w:abstractNum>
  <w:abstractNum w:abstractNumId="213">
    <w:nsid w:val="45911D97"/>
    <w:multiLevelType w:val="hybridMultilevel"/>
    <w:tmpl w:val="9E083306"/>
    <w:lvl w:ilvl="0" w:tplc="E5686AD6">
      <w:start w:val="1"/>
      <w:numFmt w:val="bullet"/>
      <w:lvlText w:val=""/>
      <w:lvlJc w:val="left"/>
      <w:pPr>
        <w:tabs>
          <w:tab w:val="num" w:pos="720"/>
        </w:tabs>
        <w:ind w:left="720" w:hanging="360"/>
      </w:pPr>
      <w:rPr>
        <w:rFonts w:ascii="Wingdings" w:hAnsi="Wingdings" w:hint="default"/>
      </w:rPr>
    </w:lvl>
    <w:lvl w:ilvl="1" w:tplc="EB98CB3A" w:tentative="1">
      <w:start w:val="1"/>
      <w:numFmt w:val="bullet"/>
      <w:lvlText w:val=""/>
      <w:lvlJc w:val="left"/>
      <w:pPr>
        <w:tabs>
          <w:tab w:val="num" w:pos="1440"/>
        </w:tabs>
        <w:ind w:left="1440" w:hanging="360"/>
      </w:pPr>
      <w:rPr>
        <w:rFonts w:ascii="Wingdings" w:hAnsi="Wingdings" w:hint="default"/>
      </w:rPr>
    </w:lvl>
    <w:lvl w:ilvl="2" w:tplc="1E78686A" w:tentative="1">
      <w:start w:val="1"/>
      <w:numFmt w:val="bullet"/>
      <w:lvlText w:val=""/>
      <w:lvlJc w:val="left"/>
      <w:pPr>
        <w:tabs>
          <w:tab w:val="num" w:pos="2160"/>
        </w:tabs>
        <w:ind w:left="2160" w:hanging="360"/>
      </w:pPr>
      <w:rPr>
        <w:rFonts w:ascii="Wingdings" w:hAnsi="Wingdings" w:hint="default"/>
      </w:rPr>
    </w:lvl>
    <w:lvl w:ilvl="3" w:tplc="00EC95EE" w:tentative="1">
      <w:start w:val="1"/>
      <w:numFmt w:val="bullet"/>
      <w:lvlText w:val=""/>
      <w:lvlJc w:val="left"/>
      <w:pPr>
        <w:tabs>
          <w:tab w:val="num" w:pos="2880"/>
        </w:tabs>
        <w:ind w:left="2880" w:hanging="360"/>
      </w:pPr>
      <w:rPr>
        <w:rFonts w:ascii="Wingdings" w:hAnsi="Wingdings" w:hint="default"/>
      </w:rPr>
    </w:lvl>
    <w:lvl w:ilvl="4" w:tplc="55E0F70E" w:tentative="1">
      <w:start w:val="1"/>
      <w:numFmt w:val="bullet"/>
      <w:lvlText w:val=""/>
      <w:lvlJc w:val="left"/>
      <w:pPr>
        <w:tabs>
          <w:tab w:val="num" w:pos="3600"/>
        </w:tabs>
        <w:ind w:left="3600" w:hanging="360"/>
      </w:pPr>
      <w:rPr>
        <w:rFonts w:ascii="Wingdings" w:hAnsi="Wingdings" w:hint="default"/>
      </w:rPr>
    </w:lvl>
    <w:lvl w:ilvl="5" w:tplc="9FAAA7BE" w:tentative="1">
      <w:start w:val="1"/>
      <w:numFmt w:val="bullet"/>
      <w:lvlText w:val=""/>
      <w:lvlJc w:val="left"/>
      <w:pPr>
        <w:tabs>
          <w:tab w:val="num" w:pos="4320"/>
        </w:tabs>
        <w:ind w:left="4320" w:hanging="360"/>
      </w:pPr>
      <w:rPr>
        <w:rFonts w:ascii="Wingdings" w:hAnsi="Wingdings" w:hint="default"/>
      </w:rPr>
    </w:lvl>
    <w:lvl w:ilvl="6" w:tplc="AD00811C" w:tentative="1">
      <w:start w:val="1"/>
      <w:numFmt w:val="bullet"/>
      <w:lvlText w:val=""/>
      <w:lvlJc w:val="left"/>
      <w:pPr>
        <w:tabs>
          <w:tab w:val="num" w:pos="5040"/>
        </w:tabs>
        <w:ind w:left="5040" w:hanging="360"/>
      </w:pPr>
      <w:rPr>
        <w:rFonts w:ascii="Wingdings" w:hAnsi="Wingdings" w:hint="default"/>
      </w:rPr>
    </w:lvl>
    <w:lvl w:ilvl="7" w:tplc="AA228E96" w:tentative="1">
      <w:start w:val="1"/>
      <w:numFmt w:val="bullet"/>
      <w:lvlText w:val=""/>
      <w:lvlJc w:val="left"/>
      <w:pPr>
        <w:tabs>
          <w:tab w:val="num" w:pos="5760"/>
        </w:tabs>
        <w:ind w:left="5760" w:hanging="360"/>
      </w:pPr>
      <w:rPr>
        <w:rFonts w:ascii="Wingdings" w:hAnsi="Wingdings" w:hint="default"/>
      </w:rPr>
    </w:lvl>
    <w:lvl w:ilvl="8" w:tplc="BD90D2B4" w:tentative="1">
      <w:start w:val="1"/>
      <w:numFmt w:val="bullet"/>
      <w:lvlText w:val=""/>
      <w:lvlJc w:val="left"/>
      <w:pPr>
        <w:tabs>
          <w:tab w:val="num" w:pos="6480"/>
        </w:tabs>
        <w:ind w:left="6480" w:hanging="360"/>
      </w:pPr>
      <w:rPr>
        <w:rFonts w:ascii="Wingdings" w:hAnsi="Wingdings" w:hint="default"/>
      </w:rPr>
    </w:lvl>
  </w:abstractNum>
  <w:abstractNum w:abstractNumId="214">
    <w:nsid w:val="45D37D9B"/>
    <w:multiLevelType w:val="hybridMultilevel"/>
    <w:tmpl w:val="F070BA00"/>
    <w:lvl w:ilvl="0" w:tplc="0E30A5E2">
      <w:start w:val="1"/>
      <w:numFmt w:val="bullet"/>
      <w:lvlText w:val=""/>
      <w:lvlJc w:val="left"/>
      <w:pPr>
        <w:tabs>
          <w:tab w:val="num" w:pos="720"/>
        </w:tabs>
        <w:ind w:left="720" w:hanging="360"/>
      </w:pPr>
      <w:rPr>
        <w:rFonts w:ascii="Wingdings" w:hAnsi="Wingdings" w:hint="default"/>
      </w:rPr>
    </w:lvl>
    <w:lvl w:ilvl="1" w:tplc="6908B0B4" w:tentative="1">
      <w:start w:val="1"/>
      <w:numFmt w:val="bullet"/>
      <w:lvlText w:val=""/>
      <w:lvlJc w:val="left"/>
      <w:pPr>
        <w:tabs>
          <w:tab w:val="num" w:pos="1440"/>
        </w:tabs>
        <w:ind w:left="1440" w:hanging="360"/>
      </w:pPr>
      <w:rPr>
        <w:rFonts w:ascii="Wingdings" w:hAnsi="Wingdings" w:hint="default"/>
      </w:rPr>
    </w:lvl>
    <w:lvl w:ilvl="2" w:tplc="844E2CE4" w:tentative="1">
      <w:start w:val="1"/>
      <w:numFmt w:val="bullet"/>
      <w:lvlText w:val=""/>
      <w:lvlJc w:val="left"/>
      <w:pPr>
        <w:tabs>
          <w:tab w:val="num" w:pos="2160"/>
        </w:tabs>
        <w:ind w:left="2160" w:hanging="360"/>
      </w:pPr>
      <w:rPr>
        <w:rFonts w:ascii="Wingdings" w:hAnsi="Wingdings" w:hint="default"/>
      </w:rPr>
    </w:lvl>
    <w:lvl w:ilvl="3" w:tplc="84648224" w:tentative="1">
      <w:start w:val="1"/>
      <w:numFmt w:val="bullet"/>
      <w:lvlText w:val=""/>
      <w:lvlJc w:val="left"/>
      <w:pPr>
        <w:tabs>
          <w:tab w:val="num" w:pos="2880"/>
        </w:tabs>
        <w:ind w:left="2880" w:hanging="360"/>
      </w:pPr>
      <w:rPr>
        <w:rFonts w:ascii="Wingdings" w:hAnsi="Wingdings" w:hint="default"/>
      </w:rPr>
    </w:lvl>
    <w:lvl w:ilvl="4" w:tplc="38B6EA72" w:tentative="1">
      <w:start w:val="1"/>
      <w:numFmt w:val="bullet"/>
      <w:lvlText w:val=""/>
      <w:lvlJc w:val="left"/>
      <w:pPr>
        <w:tabs>
          <w:tab w:val="num" w:pos="3600"/>
        </w:tabs>
        <w:ind w:left="3600" w:hanging="360"/>
      </w:pPr>
      <w:rPr>
        <w:rFonts w:ascii="Wingdings" w:hAnsi="Wingdings" w:hint="default"/>
      </w:rPr>
    </w:lvl>
    <w:lvl w:ilvl="5" w:tplc="BB68F8F2" w:tentative="1">
      <w:start w:val="1"/>
      <w:numFmt w:val="bullet"/>
      <w:lvlText w:val=""/>
      <w:lvlJc w:val="left"/>
      <w:pPr>
        <w:tabs>
          <w:tab w:val="num" w:pos="4320"/>
        </w:tabs>
        <w:ind w:left="4320" w:hanging="360"/>
      </w:pPr>
      <w:rPr>
        <w:rFonts w:ascii="Wingdings" w:hAnsi="Wingdings" w:hint="default"/>
      </w:rPr>
    </w:lvl>
    <w:lvl w:ilvl="6" w:tplc="0E0E7992" w:tentative="1">
      <w:start w:val="1"/>
      <w:numFmt w:val="bullet"/>
      <w:lvlText w:val=""/>
      <w:lvlJc w:val="left"/>
      <w:pPr>
        <w:tabs>
          <w:tab w:val="num" w:pos="5040"/>
        </w:tabs>
        <w:ind w:left="5040" w:hanging="360"/>
      </w:pPr>
      <w:rPr>
        <w:rFonts w:ascii="Wingdings" w:hAnsi="Wingdings" w:hint="default"/>
      </w:rPr>
    </w:lvl>
    <w:lvl w:ilvl="7" w:tplc="5150C188" w:tentative="1">
      <w:start w:val="1"/>
      <w:numFmt w:val="bullet"/>
      <w:lvlText w:val=""/>
      <w:lvlJc w:val="left"/>
      <w:pPr>
        <w:tabs>
          <w:tab w:val="num" w:pos="5760"/>
        </w:tabs>
        <w:ind w:left="5760" w:hanging="360"/>
      </w:pPr>
      <w:rPr>
        <w:rFonts w:ascii="Wingdings" w:hAnsi="Wingdings" w:hint="default"/>
      </w:rPr>
    </w:lvl>
    <w:lvl w:ilvl="8" w:tplc="031EE842" w:tentative="1">
      <w:start w:val="1"/>
      <w:numFmt w:val="bullet"/>
      <w:lvlText w:val=""/>
      <w:lvlJc w:val="left"/>
      <w:pPr>
        <w:tabs>
          <w:tab w:val="num" w:pos="6480"/>
        </w:tabs>
        <w:ind w:left="6480" w:hanging="360"/>
      </w:pPr>
      <w:rPr>
        <w:rFonts w:ascii="Wingdings" w:hAnsi="Wingdings" w:hint="default"/>
      </w:rPr>
    </w:lvl>
  </w:abstractNum>
  <w:abstractNum w:abstractNumId="215">
    <w:nsid w:val="45E77ADC"/>
    <w:multiLevelType w:val="hybridMultilevel"/>
    <w:tmpl w:val="5CDE337E"/>
    <w:lvl w:ilvl="0" w:tplc="D4148352">
      <w:start w:val="1"/>
      <w:numFmt w:val="bullet"/>
      <w:lvlText w:val="•"/>
      <w:lvlJc w:val="left"/>
      <w:pPr>
        <w:tabs>
          <w:tab w:val="num" w:pos="720"/>
        </w:tabs>
        <w:ind w:left="720" w:hanging="360"/>
      </w:pPr>
      <w:rPr>
        <w:rFonts w:ascii="Arial" w:hAnsi="Arial" w:hint="default"/>
      </w:rPr>
    </w:lvl>
    <w:lvl w:ilvl="1" w:tplc="40C8C6E2" w:tentative="1">
      <w:start w:val="1"/>
      <w:numFmt w:val="bullet"/>
      <w:lvlText w:val="•"/>
      <w:lvlJc w:val="left"/>
      <w:pPr>
        <w:tabs>
          <w:tab w:val="num" w:pos="1440"/>
        </w:tabs>
        <w:ind w:left="1440" w:hanging="360"/>
      </w:pPr>
      <w:rPr>
        <w:rFonts w:ascii="Arial" w:hAnsi="Arial" w:hint="default"/>
      </w:rPr>
    </w:lvl>
    <w:lvl w:ilvl="2" w:tplc="5FAE085E" w:tentative="1">
      <w:start w:val="1"/>
      <w:numFmt w:val="bullet"/>
      <w:lvlText w:val="•"/>
      <w:lvlJc w:val="left"/>
      <w:pPr>
        <w:tabs>
          <w:tab w:val="num" w:pos="2160"/>
        </w:tabs>
        <w:ind w:left="2160" w:hanging="360"/>
      </w:pPr>
      <w:rPr>
        <w:rFonts w:ascii="Arial" w:hAnsi="Arial" w:hint="default"/>
      </w:rPr>
    </w:lvl>
    <w:lvl w:ilvl="3" w:tplc="75AEFD52" w:tentative="1">
      <w:start w:val="1"/>
      <w:numFmt w:val="bullet"/>
      <w:lvlText w:val="•"/>
      <w:lvlJc w:val="left"/>
      <w:pPr>
        <w:tabs>
          <w:tab w:val="num" w:pos="2880"/>
        </w:tabs>
        <w:ind w:left="2880" w:hanging="360"/>
      </w:pPr>
      <w:rPr>
        <w:rFonts w:ascii="Arial" w:hAnsi="Arial" w:hint="default"/>
      </w:rPr>
    </w:lvl>
    <w:lvl w:ilvl="4" w:tplc="BF8AC50E" w:tentative="1">
      <w:start w:val="1"/>
      <w:numFmt w:val="bullet"/>
      <w:lvlText w:val="•"/>
      <w:lvlJc w:val="left"/>
      <w:pPr>
        <w:tabs>
          <w:tab w:val="num" w:pos="3600"/>
        </w:tabs>
        <w:ind w:left="3600" w:hanging="360"/>
      </w:pPr>
      <w:rPr>
        <w:rFonts w:ascii="Arial" w:hAnsi="Arial" w:hint="default"/>
      </w:rPr>
    </w:lvl>
    <w:lvl w:ilvl="5" w:tplc="4B206B1E" w:tentative="1">
      <w:start w:val="1"/>
      <w:numFmt w:val="bullet"/>
      <w:lvlText w:val="•"/>
      <w:lvlJc w:val="left"/>
      <w:pPr>
        <w:tabs>
          <w:tab w:val="num" w:pos="4320"/>
        </w:tabs>
        <w:ind w:left="4320" w:hanging="360"/>
      </w:pPr>
      <w:rPr>
        <w:rFonts w:ascii="Arial" w:hAnsi="Arial" w:hint="default"/>
      </w:rPr>
    </w:lvl>
    <w:lvl w:ilvl="6" w:tplc="FC5A9FD2" w:tentative="1">
      <w:start w:val="1"/>
      <w:numFmt w:val="bullet"/>
      <w:lvlText w:val="•"/>
      <w:lvlJc w:val="left"/>
      <w:pPr>
        <w:tabs>
          <w:tab w:val="num" w:pos="5040"/>
        </w:tabs>
        <w:ind w:left="5040" w:hanging="360"/>
      </w:pPr>
      <w:rPr>
        <w:rFonts w:ascii="Arial" w:hAnsi="Arial" w:hint="default"/>
      </w:rPr>
    </w:lvl>
    <w:lvl w:ilvl="7" w:tplc="CC5A3C94" w:tentative="1">
      <w:start w:val="1"/>
      <w:numFmt w:val="bullet"/>
      <w:lvlText w:val="•"/>
      <w:lvlJc w:val="left"/>
      <w:pPr>
        <w:tabs>
          <w:tab w:val="num" w:pos="5760"/>
        </w:tabs>
        <w:ind w:left="5760" w:hanging="360"/>
      </w:pPr>
      <w:rPr>
        <w:rFonts w:ascii="Arial" w:hAnsi="Arial" w:hint="default"/>
      </w:rPr>
    </w:lvl>
    <w:lvl w:ilvl="8" w:tplc="735CEF70" w:tentative="1">
      <w:start w:val="1"/>
      <w:numFmt w:val="bullet"/>
      <w:lvlText w:val="•"/>
      <w:lvlJc w:val="left"/>
      <w:pPr>
        <w:tabs>
          <w:tab w:val="num" w:pos="6480"/>
        </w:tabs>
        <w:ind w:left="6480" w:hanging="360"/>
      </w:pPr>
      <w:rPr>
        <w:rFonts w:ascii="Arial" w:hAnsi="Arial" w:hint="default"/>
      </w:rPr>
    </w:lvl>
  </w:abstractNum>
  <w:abstractNum w:abstractNumId="216">
    <w:nsid w:val="460D22F4"/>
    <w:multiLevelType w:val="hybridMultilevel"/>
    <w:tmpl w:val="26B0A85A"/>
    <w:lvl w:ilvl="0" w:tplc="2BC201F2">
      <w:start w:val="1"/>
      <w:numFmt w:val="bullet"/>
      <w:lvlText w:val="•"/>
      <w:lvlJc w:val="left"/>
      <w:pPr>
        <w:tabs>
          <w:tab w:val="num" w:pos="720"/>
        </w:tabs>
        <w:ind w:left="720" w:hanging="360"/>
      </w:pPr>
      <w:rPr>
        <w:rFonts w:ascii="Arial" w:hAnsi="Arial" w:hint="default"/>
      </w:rPr>
    </w:lvl>
    <w:lvl w:ilvl="1" w:tplc="F21E304A" w:tentative="1">
      <w:start w:val="1"/>
      <w:numFmt w:val="bullet"/>
      <w:lvlText w:val="•"/>
      <w:lvlJc w:val="left"/>
      <w:pPr>
        <w:tabs>
          <w:tab w:val="num" w:pos="1440"/>
        </w:tabs>
        <w:ind w:left="1440" w:hanging="360"/>
      </w:pPr>
      <w:rPr>
        <w:rFonts w:ascii="Arial" w:hAnsi="Arial" w:hint="default"/>
      </w:rPr>
    </w:lvl>
    <w:lvl w:ilvl="2" w:tplc="12A801E8" w:tentative="1">
      <w:start w:val="1"/>
      <w:numFmt w:val="bullet"/>
      <w:lvlText w:val="•"/>
      <w:lvlJc w:val="left"/>
      <w:pPr>
        <w:tabs>
          <w:tab w:val="num" w:pos="2160"/>
        </w:tabs>
        <w:ind w:left="2160" w:hanging="360"/>
      </w:pPr>
      <w:rPr>
        <w:rFonts w:ascii="Arial" w:hAnsi="Arial" w:hint="default"/>
      </w:rPr>
    </w:lvl>
    <w:lvl w:ilvl="3" w:tplc="87C65E64" w:tentative="1">
      <w:start w:val="1"/>
      <w:numFmt w:val="bullet"/>
      <w:lvlText w:val="•"/>
      <w:lvlJc w:val="left"/>
      <w:pPr>
        <w:tabs>
          <w:tab w:val="num" w:pos="2880"/>
        </w:tabs>
        <w:ind w:left="2880" w:hanging="360"/>
      </w:pPr>
      <w:rPr>
        <w:rFonts w:ascii="Arial" w:hAnsi="Arial" w:hint="default"/>
      </w:rPr>
    </w:lvl>
    <w:lvl w:ilvl="4" w:tplc="91CA8C3A" w:tentative="1">
      <w:start w:val="1"/>
      <w:numFmt w:val="bullet"/>
      <w:lvlText w:val="•"/>
      <w:lvlJc w:val="left"/>
      <w:pPr>
        <w:tabs>
          <w:tab w:val="num" w:pos="3600"/>
        </w:tabs>
        <w:ind w:left="3600" w:hanging="360"/>
      </w:pPr>
      <w:rPr>
        <w:rFonts w:ascii="Arial" w:hAnsi="Arial" w:hint="default"/>
      </w:rPr>
    </w:lvl>
    <w:lvl w:ilvl="5" w:tplc="2206BEEA" w:tentative="1">
      <w:start w:val="1"/>
      <w:numFmt w:val="bullet"/>
      <w:lvlText w:val="•"/>
      <w:lvlJc w:val="left"/>
      <w:pPr>
        <w:tabs>
          <w:tab w:val="num" w:pos="4320"/>
        </w:tabs>
        <w:ind w:left="4320" w:hanging="360"/>
      </w:pPr>
      <w:rPr>
        <w:rFonts w:ascii="Arial" w:hAnsi="Arial" w:hint="default"/>
      </w:rPr>
    </w:lvl>
    <w:lvl w:ilvl="6" w:tplc="C39CD6C4" w:tentative="1">
      <w:start w:val="1"/>
      <w:numFmt w:val="bullet"/>
      <w:lvlText w:val="•"/>
      <w:lvlJc w:val="left"/>
      <w:pPr>
        <w:tabs>
          <w:tab w:val="num" w:pos="5040"/>
        </w:tabs>
        <w:ind w:left="5040" w:hanging="360"/>
      </w:pPr>
      <w:rPr>
        <w:rFonts w:ascii="Arial" w:hAnsi="Arial" w:hint="default"/>
      </w:rPr>
    </w:lvl>
    <w:lvl w:ilvl="7" w:tplc="9E68804E" w:tentative="1">
      <w:start w:val="1"/>
      <w:numFmt w:val="bullet"/>
      <w:lvlText w:val="•"/>
      <w:lvlJc w:val="left"/>
      <w:pPr>
        <w:tabs>
          <w:tab w:val="num" w:pos="5760"/>
        </w:tabs>
        <w:ind w:left="5760" w:hanging="360"/>
      </w:pPr>
      <w:rPr>
        <w:rFonts w:ascii="Arial" w:hAnsi="Arial" w:hint="default"/>
      </w:rPr>
    </w:lvl>
    <w:lvl w:ilvl="8" w:tplc="C4D837AA" w:tentative="1">
      <w:start w:val="1"/>
      <w:numFmt w:val="bullet"/>
      <w:lvlText w:val="•"/>
      <w:lvlJc w:val="left"/>
      <w:pPr>
        <w:tabs>
          <w:tab w:val="num" w:pos="6480"/>
        </w:tabs>
        <w:ind w:left="6480" w:hanging="360"/>
      </w:pPr>
      <w:rPr>
        <w:rFonts w:ascii="Arial" w:hAnsi="Arial" w:hint="default"/>
      </w:rPr>
    </w:lvl>
  </w:abstractNum>
  <w:abstractNum w:abstractNumId="217">
    <w:nsid w:val="46ED2657"/>
    <w:multiLevelType w:val="hybridMultilevel"/>
    <w:tmpl w:val="0CD6AFBA"/>
    <w:lvl w:ilvl="0" w:tplc="F814D0C0">
      <w:start w:val="1"/>
      <w:numFmt w:val="bullet"/>
      <w:lvlText w:val=""/>
      <w:lvlJc w:val="left"/>
      <w:pPr>
        <w:tabs>
          <w:tab w:val="num" w:pos="720"/>
        </w:tabs>
        <w:ind w:left="720" w:hanging="360"/>
      </w:pPr>
      <w:rPr>
        <w:rFonts w:ascii="Wingdings" w:hAnsi="Wingdings" w:hint="default"/>
      </w:rPr>
    </w:lvl>
    <w:lvl w:ilvl="1" w:tplc="D0328852" w:tentative="1">
      <w:start w:val="1"/>
      <w:numFmt w:val="bullet"/>
      <w:lvlText w:val=""/>
      <w:lvlJc w:val="left"/>
      <w:pPr>
        <w:tabs>
          <w:tab w:val="num" w:pos="1440"/>
        </w:tabs>
        <w:ind w:left="1440" w:hanging="360"/>
      </w:pPr>
      <w:rPr>
        <w:rFonts w:ascii="Wingdings" w:hAnsi="Wingdings" w:hint="default"/>
      </w:rPr>
    </w:lvl>
    <w:lvl w:ilvl="2" w:tplc="3A5AD706" w:tentative="1">
      <w:start w:val="1"/>
      <w:numFmt w:val="bullet"/>
      <w:lvlText w:val=""/>
      <w:lvlJc w:val="left"/>
      <w:pPr>
        <w:tabs>
          <w:tab w:val="num" w:pos="2160"/>
        </w:tabs>
        <w:ind w:left="2160" w:hanging="360"/>
      </w:pPr>
      <w:rPr>
        <w:rFonts w:ascii="Wingdings" w:hAnsi="Wingdings" w:hint="default"/>
      </w:rPr>
    </w:lvl>
    <w:lvl w:ilvl="3" w:tplc="8988C72C" w:tentative="1">
      <w:start w:val="1"/>
      <w:numFmt w:val="bullet"/>
      <w:lvlText w:val=""/>
      <w:lvlJc w:val="left"/>
      <w:pPr>
        <w:tabs>
          <w:tab w:val="num" w:pos="2880"/>
        </w:tabs>
        <w:ind w:left="2880" w:hanging="360"/>
      </w:pPr>
      <w:rPr>
        <w:rFonts w:ascii="Wingdings" w:hAnsi="Wingdings" w:hint="default"/>
      </w:rPr>
    </w:lvl>
    <w:lvl w:ilvl="4" w:tplc="872AE278" w:tentative="1">
      <w:start w:val="1"/>
      <w:numFmt w:val="bullet"/>
      <w:lvlText w:val=""/>
      <w:lvlJc w:val="left"/>
      <w:pPr>
        <w:tabs>
          <w:tab w:val="num" w:pos="3600"/>
        </w:tabs>
        <w:ind w:left="3600" w:hanging="360"/>
      </w:pPr>
      <w:rPr>
        <w:rFonts w:ascii="Wingdings" w:hAnsi="Wingdings" w:hint="default"/>
      </w:rPr>
    </w:lvl>
    <w:lvl w:ilvl="5" w:tplc="9A760A6A" w:tentative="1">
      <w:start w:val="1"/>
      <w:numFmt w:val="bullet"/>
      <w:lvlText w:val=""/>
      <w:lvlJc w:val="left"/>
      <w:pPr>
        <w:tabs>
          <w:tab w:val="num" w:pos="4320"/>
        </w:tabs>
        <w:ind w:left="4320" w:hanging="360"/>
      </w:pPr>
      <w:rPr>
        <w:rFonts w:ascii="Wingdings" w:hAnsi="Wingdings" w:hint="default"/>
      </w:rPr>
    </w:lvl>
    <w:lvl w:ilvl="6" w:tplc="D522EFA8" w:tentative="1">
      <w:start w:val="1"/>
      <w:numFmt w:val="bullet"/>
      <w:lvlText w:val=""/>
      <w:lvlJc w:val="left"/>
      <w:pPr>
        <w:tabs>
          <w:tab w:val="num" w:pos="5040"/>
        </w:tabs>
        <w:ind w:left="5040" w:hanging="360"/>
      </w:pPr>
      <w:rPr>
        <w:rFonts w:ascii="Wingdings" w:hAnsi="Wingdings" w:hint="default"/>
      </w:rPr>
    </w:lvl>
    <w:lvl w:ilvl="7" w:tplc="AC3AAE18" w:tentative="1">
      <w:start w:val="1"/>
      <w:numFmt w:val="bullet"/>
      <w:lvlText w:val=""/>
      <w:lvlJc w:val="left"/>
      <w:pPr>
        <w:tabs>
          <w:tab w:val="num" w:pos="5760"/>
        </w:tabs>
        <w:ind w:left="5760" w:hanging="360"/>
      </w:pPr>
      <w:rPr>
        <w:rFonts w:ascii="Wingdings" w:hAnsi="Wingdings" w:hint="default"/>
      </w:rPr>
    </w:lvl>
    <w:lvl w:ilvl="8" w:tplc="83F280DC" w:tentative="1">
      <w:start w:val="1"/>
      <w:numFmt w:val="bullet"/>
      <w:lvlText w:val=""/>
      <w:lvlJc w:val="left"/>
      <w:pPr>
        <w:tabs>
          <w:tab w:val="num" w:pos="6480"/>
        </w:tabs>
        <w:ind w:left="6480" w:hanging="360"/>
      </w:pPr>
      <w:rPr>
        <w:rFonts w:ascii="Wingdings" w:hAnsi="Wingdings" w:hint="default"/>
      </w:rPr>
    </w:lvl>
  </w:abstractNum>
  <w:abstractNum w:abstractNumId="218">
    <w:nsid w:val="471375D3"/>
    <w:multiLevelType w:val="hybridMultilevel"/>
    <w:tmpl w:val="C2C6C100"/>
    <w:lvl w:ilvl="0" w:tplc="9ADC7EC6">
      <w:start w:val="1"/>
      <w:numFmt w:val="bullet"/>
      <w:lvlText w:val="•"/>
      <w:lvlJc w:val="left"/>
      <w:pPr>
        <w:tabs>
          <w:tab w:val="num" w:pos="720"/>
        </w:tabs>
        <w:ind w:left="720" w:hanging="360"/>
      </w:pPr>
      <w:rPr>
        <w:rFonts w:ascii="Arial" w:hAnsi="Arial" w:hint="default"/>
      </w:rPr>
    </w:lvl>
    <w:lvl w:ilvl="1" w:tplc="E86CFD5A" w:tentative="1">
      <w:start w:val="1"/>
      <w:numFmt w:val="bullet"/>
      <w:lvlText w:val="•"/>
      <w:lvlJc w:val="left"/>
      <w:pPr>
        <w:tabs>
          <w:tab w:val="num" w:pos="1440"/>
        </w:tabs>
        <w:ind w:left="1440" w:hanging="360"/>
      </w:pPr>
      <w:rPr>
        <w:rFonts w:ascii="Arial" w:hAnsi="Arial" w:hint="default"/>
      </w:rPr>
    </w:lvl>
    <w:lvl w:ilvl="2" w:tplc="11821D52" w:tentative="1">
      <w:start w:val="1"/>
      <w:numFmt w:val="bullet"/>
      <w:lvlText w:val="•"/>
      <w:lvlJc w:val="left"/>
      <w:pPr>
        <w:tabs>
          <w:tab w:val="num" w:pos="2160"/>
        </w:tabs>
        <w:ind w:left="2160" w:hanging="360"/>
      </w:pPr>
      <w:rPr>
        <w:rFonts w:ascii="Arial" w:hAnsi="Arial" w:hint="default"/>
      </w:rPr>
    </w:lvl>
    <w:lvl w:ilvl="3" w:tplc="38D0D354" w:tentative="1">
      <w:start w:val="1"/>
      <w:numFmt w:val="bullet"/>
      <w:lvlText w:val="•"/>
      <w:lvlJc w:val="left"/>
      <w:pPr>
        <w:tabs>
          <w:tab w:val="num" w:pos="2880"/>
        </w:tabs>
        <w:ind w:left="2880" w:hanging="360"/>
      </w:pPr>
      <w:rPr>
        <w:rFonts w:ascii="Arial" w:hAnsi="Arial" w:hint="default"/>
      </w:rPr>
    </w:lvl>
    <w:lvl w:ilvl="4" w:tplc="B90EF00E" w:tentative="1">
      <w:start w:val="1"/>
      <w:numFmt w:val="bullet"/>
      <w:lvlText w:val="•"/>
      <w:lvlJc w:val="left"/>
      <w:pPr>
        <w:tabs>
          <w:tab w:val="num" w:pos="3600"/>
        </w:tabs>
        <w:ind w:left="3600" w:hanging="360"/>
      </w:pPr>
      <w:rPr>
        <w:rFonts w:ascii="Arial" w:hAnsi="Arial" w:hint="default"/>
      </w:rPr>
    </w:lvl>
    <w:lvl w:ilvl="5" w:tplc="EBBADC86" w:tentative="1">
      <w:start w:val="1"/>
      <w:numFmt w:val="bullet"/>
      <w:lvlText w:val="•"/>
      <w:lvlJc w:val="left"/>
      <w:pPr>
        <w:tabs>
          <w:tab w:val="num" w:pos="4320"/>
        </w:tabs>
        <w:ind w:left="4320" w:hanging="360"/>
      </w:pPr>
      <w:rPr>
        <w:rFonts w:ascii="Arial" w:hAnsi="Arial" w:hint="default"/>
      </w:rPr>
    </w:lvl>
    <w:lvl w:ilvl="6" w:tplc="B54CD652" w:tentative="1">
      <w:start w:val="1"/>
      <w:numFmt w:val="bullet"/>
      <w:lvlText w:val="•"/>
      <w:lvlJc w:val="left"/>
      <w:pPr>
        <w:tabs>
          <w:tab w:val="num" w:pos="5040"/>
        </w:tabs>
        <w:ind w:left="5040" w:hanging="360"/>
      </w:pPr>
      <w:rPr>
        <w:rFonts w:ascii="Arial" w:hAnsi="Arial" w:hint="default"/>
      </w:rPr>
    </w:lvl>
    <w:lvl w:ilvl="7" w:tplc="8F8A0398" w:tentative="1">
      <w:start w:val="1"/>
      <w:numFmt w:val="bullet"/>
      <w:lvlText w:val="•"/>
      <w:lvlJc w:val="left"/>
      <w:pPr>
        <w:tabs>
          <w:tab w:val="num" w:pos="5760"/>
        </w:tabs>
        <w:ind w:left="5760" w:hanging="360"/>
      </w:pPr>
      <w:rPr>
        <w:rFonts w:ascii="Arial" w:hAnsi="Arial" w:hint="default"/>
      </w:rPr>
    </w:lvl>
    <w:lvl w:ilvl="8" w:tplc="3034AD26" w:tentative="1">
      <w:start w:val="1"/>
      <w:numFmt w:val="bullet"/>
      <w:lvlText w:val="•"/>
      <w:lvlJc w:val="left"/>
      <w:pPr>
        <w:tabs>
          <w:tab w:val="num" w:pos="6480"/>
        </w:tabs>
        <w:ind w:left="6480" w:hanging="360"/>
      </w:pPr>
      <w:rPr>
        <w:rFonts w:ascii="Arial" w:hAnsi="Arial" w:hint="default"/>
      </w:rPr>
    </w:lvl>
  </w:abstractNum>
  <w:abstractNum w:abstractNumId="219">
    <w:nsid w:val="47467D0D"/>
    <w:multiLevelType w:val="hybridMultilevel"/>
    <w:tmpl w:val="51BE3866"/>
    <w:lvl w:ilvl="0" w:tplc="0434860E">
      <w:start w:val="1"/>
      <w:numFmt w:val="bullet"/>
      <w:lvlText w:val="•"/>
      <w:lvlJc w:val="left"/>
      <w:pPr>
        <w:tabs>
          <w:tab w:val="num" w:pos="720"/>
        </w:tabs>
        <w:ind w:left="720" w:hanging="360"/>
      </w:pPr>
      <w:rPr>
        <w:rFonts w:ascii="Arial" w:hAnsi="Arial" w:hint="default"/>
      </w:rPr>
    </w:lvl>
    <w:lvl w:ilvl="1" w:tplc="37E0E670" w:tentative="1">
      <w:start w:val="1"/>
      <w:numFmt w:val="bullet"/>
      <w:lvlText w:val="•"/>
      <w:lvlJc w:val="left"/>
      <w:pPr>
        <w:tabs>
          <w:tab w:val="num" w:pos="1440"/>
        </w:tabs>
        <w:ind w:left="1440" w:hanging="360"/>
      </w:pPr>
      <w:rPr>
        <w:rFonts w:ascii="Arial" w:hAnsi="Arial" w:hint="default"/>
      </w:rPr>
    </w:lvl>
    <w:lvl w:ilvl="2" w:tplc="06EA8712" w:tentative="1">
      <w:start w:val="1"/>
      <w:numFmt w:val="bullet"/>
      <w:lvlText w:val="•"/>
      <w:lvlJc w:val="left"/>
      <w:pPr>
        <w:tabs>
          <w:tab w:val="num" w:pos="2160"/>
        </w:tabs>
        <w:ind w:left="2160" w:hanging="360"/>
      </w:pPr>
      <w:rPr>
        <w:rFonts w:ascii="Arial" w:hAnsi="Arial" w:hint="default"/>
      </w:rPr>
    </w:lvl>
    <w:lvl w:ilvl="3" w:tplc="295C383A" w:tentative="1">
      <w:start w:val="1"/>
      <w:numFmt w:val="bullet"/>
      <w:lvlText w:val="•"/>
      <w:lvlJc w:val="left"/>
      <w:pPr>
        <w:tabs>
          <w:tab w:val="num" w:pos="2880"/>
        </w:tabs>
        <w:ind w:left="2880" w:hanging="360"/>
      </w:pPr>
      <w:rPr>
        <w:rFonts w:ascii="Arial" w:hAnsi="Arial" w:hint="default"/>
      </w:rPr>
    </w:lvl>
    <w:lvl w:ilvl="4" w:tplc="983EF5A2" w:tentative="1">
      <w:start w:val="1"/>
      <w:numFmt w:val="bullet"/>
      <w:lvlText w:val="•"/>
      <w:lvlJc w:val="left"/>
      <w:pPr>
        <w:tabs>
          <w:tab w:val="num" w:pos="3600"/>
        </w:tabs>
        <w:ind w:left="3600" w:hanging="360"/>
      </w:pPr>
      <w:rPr>
        <w:rFonts w:ascii="Arial" w:hAnsi="Arial" w:hint="default"/>
      </w:rPr>
    </w:lvl>
    <w:lvl w:ilvl="5" w:tplc="E120251A" w:tentative="1">
      <w:start w:val="1"/>
      <w:numFmt w:val="bullet"/>
      <w:lvlText w:val="•"/>
      <w:lvlJc w:val="left"/>
      <w:pPr>
        <w:tabs>
          <w:tab w:val="num" w:pos="4320"/>
        </w:tabs>
        <w:ind w:left="4320" w:hanging="360"/>
      </w:pPr>
      <w:rPr>
        <w:rFonts w:ascii="Arial" w:hAnsi="Arial" w:hint="default"/>
      </w:rPr>
    </w:lvl>
    <w:lvl w:ilvl="6" w:tplc="AB405DE0" w:tentative="1">
      <w:start w:val="1"/>
      <w:numFmt w:val="bullet"/>
      <w:lvlText w:val="•"/>
      <w:lvlJc w:val="left"/>
      <w:pPr>
        <w:tabs>
          <w:tab w:val="num" w:pos="5040"/>
        </w:tabs>
        <w:ind w:left="5040" w:hanging="360"/>
      </w:pPr>
      <w:rPr>
        <w:rFonts w:ascii="Arial" w:hAnsi="Arial" w:hint="default"/>
      </w:rPr>
    </w:lvl>
    <w:lvl w:ilvl="7" w:tplc="AEF6C54A" w:tentative="1">
      <w:start w:val="1"/>
      <w:numFmt w:val="bullet"/>
      <w:lvlText w:val="•"/>
      <w:lvlJc w:val="left"/>
      <w:pPr>
        <w:tabs>
          <w:tab w:val="num" w:pos="5760"/>
        </w:tabs>
        <w:ind w:left="5760" w:hanging="360"/>
      </w:pPr>
      <w:rPr>
        <w:rFonts w:ascii="Arial" w:hAnsi="Arial" w:hint="default"/>
      </w:rPr>
    </w:lvl>
    <w:lvl w:ilvl="8" w:tplc="3D64AB5A" w:tentative="1">
      <w:start w:val="1"/>
      <w:numFmt w:val="bullet"/>
      <w:lvlText w:val="•"/>
      <w:lvlJc w:val="left"/>
      <w:pPr>
        <w:tabs>
          <w:tab w:val="num" w:pos="6480"/>
        </w:tabs>
        <w:ind w:left="6480" w:hanging="360"/>
      </w:pPr>
      <w:rPr>
        <w:rFonts w:ascii="Arial" w:hAnsi="Arial" w:hint="default"/>
      </w:rPr>
    </w:lvl>
  </w:abstractNum>
  <w:abstractNum w:abstractNumId="220">
    <w:nsid w:val="481E686C"/>
    <w:multiLevelType w:val="hybridMultilevel"/>
    <w:tmpl w:val="69EE46BE"/>
    <w:lvl w:ilvl="0" w:tplc="6A9EA03C">
      <w:start w:val="1"/>
      <w:numFmt w:val="bullet"/>
      <w:lvlText w:val=""/>
      <w:lvlJc w:val="left"/>
      <w:pPr>
        <w:tabs>
          <w:tab w:val="num" w:pos="720"/>
        </w:tabs>
        <w:ind w:left="720" w:hanging="360"/>
      </w:pPr>
      <w:rPr>
        <w:rFonts w:ascii="Wingdings" w:hAnsi="Wingdings" w:hint="default"/>
      </w:rPr>
    </w:lvl>
    <w:lvl w:ilvl="1" w:tplc="ABA8E08E" w:tentative="1">
      <w:start w:val="1"/>
      <w:numFmt w:val="bullet"/>
      <w:lvlText w:val=""/>
      <w:lvlJc w:val="left"/>
      <w:pPr>
        <w:tabs>
          <w:tab w:val="num" w:pos="1440"/>
        </w:tabs>
        <w:ind w:left="1440" w:hanging="360"/>
      </w:pPr>
      <w:rPr>
        <w:rFonts w:ascii="Wingdings" w:hAnsi="Wingdings" w:hint="default"/>
      </w:rPr>
    </w:lvl>
    <w:lvl w:ilvl="2" w:tplc="34A29302" w:tentative="1">
      <w:start w:val="1"/>
      <w:numFmt w:val="bullet"/>
      <w:lvlText w:val=""/>
      <w:lvlJc w:val="left"/>
      <w:pPr>
        <w:tabs>
          <w:tab w:val="num" w:pos="2160"/>
        </w:tabs>
        <w:ind w:left="2160" w:hanging="360"/>
      </w:pPr>
      <w:rPr>
        <w:rFonts w:ascii="Wingdings" w:hAnsi="Wingdings" w:hint="default"/>
      </w:rPr>
    </w:lvl>
    <w:lvl w:ilvl="3" w:tplc="54188DEA" w:tentative="1">
      <w:start w:val="1"/>
      <w:numFmt w:val="bullet"/>
      <w:lvlText w:val=""/>
      <w:lvlJc w:val="left"/>
      <w:pPr>
        <w:tabs>
          <w:tab w:val="num" w:pos="2880"/>
        </w:tabs>
        <w:ind w:left="2880" w:hanging="360"/>
      </w:pPr>
      <w:rPr>
        <w:rFonts w:ascii="Wingdings" w:hAnsi="Wingdings" w:hint="default"/>
      </w:rPr>
    </w:lvl>
    <w:lvl w:ilvl="4" w:tplc="C6B2380E" w:tentative="1">
      <w:start w:val="1"/>
      <w:numFmt w:val="bullet"/>
      <w:lvlText w:val=""/>
      <w:lvlJc w:val="left"/>
      <w:pPr>
        <w:tabs>
          <w:tab w:val="num" w:pos="3600"/>
        </w:tabs>
        <w:ind w:left="3600" w:hanging="360"/>
      </w:pPr>
      <w:rPr>
        <w:rFonts w:ascii="Wingdings" w:hAnsi="Wingdings" w:hint="default"/>
      </w:rPr>
    </w:lvl>
    <w:lvl w:ilvl="5" w:tplc="BDF033A6" w:tentative="1">
      <w:start w:val="1"/>
      <w:numFmt w:val="bullet"/>
      <w:lvlText w:val=""/>
      <w:lvlJc w:val="left"/>
      <w:pPr>
        <w:tabs>
          <w:tab w:val="num" w:pos="4320"/>
        </w:tabs>
        <w:ind w:left="4320" w:hanging="360"/>
      </w:pPr>
      <w:rPr>
        <w:rFonts w:ascii="Wingdings" w:hAnsi="Wingdings" w:hint="default"/>
      </w:rPr>
    </w:lvl>
    <w:lvl w:ilvl="6" w:tplc="C6C632DA" w:tentative="1">
      <w:start w:val="1"/>
      <w:numFmt w:val="bullet"/>
      <w:lvlText w:val=""/>
      <w:lvlJc w:val="left"/>
      <w:pPr>
        <w:tabs>
          <w:tab w:val="num" w:pos="5040"/>
        </w:tabs>
        <w:ind w:left="5040" w:hanging="360"/>
      </w:pPr>
      <w:rPr>
        <w:rFonts w:ascii="Wingdings" w:hAnsi="Wingdings" w:hint="default"/>
      </w:rPr>
    </w:lvl>
    <w:lvl w:ilvl="7" w:tplc="6130CFF2" w:tentative="1">
      <w:start w:val="1"/>
      <w:numFmt w:val="bullet"/>
      <w:lvlText w:val=""/>
      <w:lvlJc w:val="left"/>
      <w:pPr>
        <w:tabs>
          <w:tab w:val="num" w:pos="5760"/>
        </w:tabs>
        <w:ind w:left="5760" w:hanging="360"/>
      </w:pPr>
      <w:rPr>
        <w:rFonts w:ascii="Wingdings" w:hAnsi="Wingdings" w:hint="default"/>
      </w:rPr>
    </w:lvl>
    <w:lvl w:ilvl="8" w:tplc="2D0A502A" w:tentative="1">
      <w:start w:val="1"/>
      <w:numFmt w:val="bullet"/>
      <w:lvlText w:val=""/>
      <w:lvlJc w:val="left"/>
      <w:pPr>
        <w:tabs>
          <w:tab w:val="num" w:pos="6480"/>
        </w:tabs>
        <w:ind w:left="6480" w:hanging="360"/>
      </w:pPr>
      <w:rPr>
        <w:rFonts w:ascii="Wingdings" w:hAnsi="Wingdings" w:hint="default"/>
      </w:rPr>
    </w:lvl>
  </w:abstractNum>
  <w:abstractNum w:abstractNumId="221">
    <w:nsid w:val="49477468"/>
    <w:multiLevelType w:val="hybridMultilevel"/>
    <w:tmpl w:val="255A7A9C"/>
    <w:lvl w:ilvl="0" w:tplc="1EA87A48">
      <w:start w:val="1"/>
      <w:numFmt w:val="bullet"/>
      <w:lvlText w:val=""/>
      <w:lvlJc w:val="left"/>
      <w:pPr>
        <w:tabs>
          <w:tab w:val="num" w:pos="720"/>
        </w:tabs>
        <w:ind w:left="720" w:hanging="360"/>
      </w:pPr>
      <w:rPr>
        <w:rFonts w:ascii="Wingdings" w:hAnsi="Wingdings" w:hint="default"/>
      </w:rPr>
    </w:lvl>
    <w:lvl w:ilvl="1" w:tplc="C0EA5E56" w:tentative="1">
      <w:start w:val="1"/>
      <w:numFmt w:val="bullet"/>
      <w:lvlText w:val=""/>
      <w:lvlJc w:val="left"/>
      <w:pPr>
        <w:tabs>
          <w:tab w:val="num" w:pos="1440"/>
        </w:tabs>
        <w:ind w:left="1440" w:hanging="360"/>
      </w:pPr>
      <w:rPr>
        <w:rFonts w:ascii="Wingdings" w:hAnsi="Wingdings" w:hint="default"/>
      </w:rPr>
    </w:lvl>
    <w:lvl w:ilvl="2" w:tplc="67D84986" w:tentative="1">
      <w:start w:val="1"/>
      <w:numFmt w:val="bullet"/>
      <w:lvlText w:val=""/>
      <w:lvlJc w:val="left"/>
      <w:pPr>
        <w:tabs>
          <w:tab w:val="num" w:pos="2160"/>
        </w:tabs>
        <w:ind w:left="2160" w:hanging="360"/>
      </w:pPr>
      <w:rPr>
        <w:rFonts w:ascii="Wingdings" w:hAnsi="Wingdings" w:hint="default"/>
      </w:rPr>
    </w:lvl>
    <w:lvl w:ilvl="3" w:tplc="1D9C39E2" w:tentative="1">
      <w:start w:val="1"/>
      <w:numFmt w:val="bullet"/>
      <w:lvlText w:val=""/>
      <w:lvlJc w:val="left"/>
      <w:pPr>
        <w:tabs>
          <w:tab w:val="num" w:pos="2880"/>
        </w:tabs>
        <w:ind w:left="2880" w:hanging="360"/>
      </w:pPr>
      <w:rPr>
        <w:rFonts w:ascii="Wingdings" w:hAnsi="Wingdings" w:hint="default"/>
      </w:rPr>
    </w:lvl>
    <w:lvl w:ilvl="4" w:tplc="189C9F56" w:tentative="1">
      <w:start w:val="1"/>
      <w:numFmt w:val="bullet"/>
      <w:lvlText w:val=""/>
      <w:lvlJc w:val="left"/>
      <w:pPr>
        <w:tabs>
          <w:tab w:val="num" w:pos="3600"/>
        </w:tabs>
        <w:ind w:left="3600" w:hanging="360"/>
      </w:pPr>
      <w:rPr>
        <w:rFonts w:ascii="Wingdings" w:hAnsi="Wingdings" w:hint="default"/>
      </w:rPr>
    </w:lvl>
    <w:lvl w:ilvl="5" w:tplc="22161BC8" w:tentative="1">
      <w:start w:val="1"/>
      <w:numFmt w:val="bullet"/>
      <w:lvlText w:val=""/>
      <w:lvlJc w:val="left"/>
      <w:pPr>
        <w:tabs>
          <w:tab w:val="num" w:pos="4320"/>
        </w:tabs>
        <w:ind w:left="4320" w:hanging="360"/>
      </w:pPr>
      <w:rPr>
        <w:rFonts w:ascii="Wingdings" w:hAnsi="Wingdings" w:hint="default"/>
      </w:rPr>
    </w:lvl>
    <w:lvl w:ilvl="6" w:tplc="51C2D4FA" w:tentative="1">
      <w:start w:val="1"/>
      <w:numFmt w:val="bullet"/>
      <w:lvlText w:val=""/>
      <w:lvlJc w:val="left"/>
      <w:pPr>
        <w:tabs>
          <w:tab w:val="num" w:pos="5040"/>
        </w:tabs>
        <w:ind w:left="5040" w:hanging="360"/>
      </w:pPr>
      <w:rPr>
        <w:rFonts w:ascii="Wingdings" w:hAnsi="Wingdings" w:hint="default"/>
      </w:rPr>
    </w:lvl>
    <w:lvl w:ilvl="7" w:tplc="2DF45B32" w:tentative="1">
      <w:start w:val="1"/>
      <w:numFmt w:val="bullet"/>
      <w:lvlText w:val=""/>
      <w:lvlJc w:val="left"/>
      <w:pPr>
        <w:tabs>
          <w:tab w:val="num" w:pos="5760"/>
        </w:tabs>
        <w:ind w:left="5760" w:hanging="360"/>
      </w:pPr>
      <w:rPr>
        <w:rFonts w:ascii="Wingdings" w:hAnsi="Wingdings" w:hint="default"/>
      </w:rPr>
    </w:lvl>
    <w:lvl w:ilvl="8" w:tplc="0246B05A" w:tentative="1">
      <w:start w:val="1"/>
      <w:numFmt w:val="bullet"/>
      <w:lvlText w:val=""/>
      <w:lvlJc w:val="left"/>
      <w:pPr>
        <w:tabs>
          <w:tab w:val="num" w:pos="6480"/>
        </w:tabs>
        <w:ind w:left="6480" w:hanging="360"/>
      </w:pPr>
      <w:rPr>
        <w:rFonts w:ascii="Wingdings" w:hAnsi="Wingdings" w:hint="default"/>
      </w:rPr>
    </w:lvl>
  </w:abstractNum>
  <w:abstractNum w:abstractNumId="222">
    <w:nsid w:val="494E0ABE"/>
    <w:multiLevelType w:val="hybridMultilevel"/>
    <w:tmpl w:val="73C2432E"/>
    <w:lvl w:ilvl="0" w:tplc="8B526F46">
      <w:start w:val="1"/>
      <w:numFmt w:val="bullet"/>
      <w:lvlText w:val=""/>
      <w:lvlJc w:val="left"/>
      <w:pPr>
        <w:tabs>
          <w:tab w:val="num" w:pos="720"/>
        </w:tabs>
        <w:ind w:left="720" w:hanging="360"/>
      </w:pPr>
      <w:rPr>
        <w:rFonts w:ascii="Wingdings" w:hAnsi="Wingdings" w:hint="default"/>
      </w:rPr>
    </w:lvl>
    <w:lvl w:ilvl="1" w:tplc="29D2CD06" w:tentative="1">
      <w:start w:val="1"/>
      <w:numFmt w:val="bullet"/>
      <w:lvlText w:val=""/>
      <w:lvlJc w:val="left"/>
      <w:pPr>
        <w:tabs>
          <w:tab w:val="num" w:pos="1440"/>
        </w:tabs>
        <w:ind w:left="1440" w:hanging="360"/>
      </w:pPr>
      <w:rPr>
        <w:rFonts w:ascii="Wingdings" w:hAnsi="Wingdings" w:hint="default"/>
      </w:rPr>
    </w:lvl>
    <w:lvl w:ilvl="2" w:tplc="08029062" w:tentative="1">
      <w:start w:val="1"/>
      <w:numFmt w:val="bullet"/>
      <w:lvlText w:val=""/>
      <w:lvlJc w:val="left"/>
      <w:pPr>
        <w:tabs>
          <w:tab w:val="num" w:pos="2160"/>
        </w:tabs>
        <w:ind w:left="2160" w:hanging="360"/>
      </w:pPr>
      <w:rPr>
        <w:rFonts w:ascii="Wingdings" w:hAnsi="Wingdings" w:hint="default"/>
      </w:rPr>
    </w:lvl>
    <w:lvl w:ilvl="3" w:tplc="714ABCC8" w:tentative="1">
      <w:start w:val="1"/>
      <w:numFmt w:val="bullet"/>
      <w:lvlText w:val=""/>
      <w:lvlJc w:val="left"/>
      <w:pPr>
        <w:tabs>
          <w:tab w:val="num" w:pos="2880"/>
        </w:tabs>
        <w:ind w:left="2880" w:hanging="360"/>
      </w:pPr>
      <w:rPr>
        <w:rFonts w:ascii="Wingdings" w:hAnsi="Wingdings" w:hint="default"/>
      </w:rPr>
    </w:lvl>
    <w:lvl w:ilvl="4" w:tplc="D8A83654" w:tentative="1">
      <w:start w:val="1"/>
      <w:numFmt w:val="bullet"/>
      <w:lvlText w:val=""/>
      <w:lvlJc w:val="left"/>
      <w:pPr>
        <w:tabs>
          <w:tab w:val="num" w:pos="3600"/>
        </w:tabs>
        <w:ind w:left="3600" w:hanging="360"/>
      </w:pPr>
      <w:rPr>
        <w:rFonts w:ascii="Wingdings" w:hAnsi="Wingdings" w:hint="default"/>
      </w:rPr>
    </w:lvl>
    <w:lvl w:ilvl="5" w:tplc="969ED116" w:tentative="1">
      <w:start w:val="1"/>
      <w:numFmt w:val="bullet"/>
      <w:lvlText w:val=""/>
      <w:lvlJc w:val="left"/>
      <w:pPr>
        <w:tabs>
          <w:tab w:val="num" w:pos="4320"/>
        </w:tabs>
        <w:ind w:left="4320" w:hanging="360"/>
      </w:pPr>
      <w:rPr>
        <w:rFonts w:ascii="Wingdings" w:hAnsi="Wingdings" w:hint="default"/>
      </w:rPr>
    </w:lvl>
    <w:lvl w:ilvl="6" w:tplc="F8F2F192" w:tentative="1">
      <w:start w:val="1"/>
      <w:numFmt w:val="bullet"/>
      <w:lvlText w:val=""/>
      <w:lvlJc w:val="left"/>
      <w:pPr>
        <w:tabs>
          <w:tab w:val="num" w:pos="5040"/>
        </w:tabs>
        <w:ind w:left="5040" w:hanging="360"/>
      </w:pPr>
      <w:rPr>
        <w:rFonts w:ascii="Wingdings" w:hAnsi="Wingdings" w:hint="default"/>
      </w:rPr>
    </w:lvl>
    <w:lvl w:ilvl="7" w:tplc="193425C6" w:tentative="1">
      <w:start w:val="1"/>
      <w:numFmt w:val="bullet"/>
      <w:lvlText w:val=""/>
      <w:lvlJc w:val="left"/>
      <w:pPr>
        <w:tabs>
          <w:tab w:val="num" w:pos="5760"/>
        </w:tabs>
        <w:ind w:left="5760" w:hanging="360"/>
      </w:pPr>
      <w:rPr>
        <w:rFonts w:ascii="Wingdings" w:hAnsi="Wingdings" w:hint="default"/>
      </w:rPr>
    </w:lvl>
    <w:lvl w:ilvl="8" w:tplc="9B78CB50" w:tentative="1">
      <w:start w:val="1"/>
      <w:numFmt w:val="bullet"/>
      <w:lvlText w:val=""/>
      <w:lvlJc w:val="left"/>
      <w:pPr>
        <w:tabs>
          <w:tab w:val="num" w:pos="6480"/>
        </w:tabs>
        <w:ind w:left="6480" w:hanging="360"/>
      </w:pPr>
      <w:rPr>
        <w:rFonts w:ascii="Wingdings" w:hAnsi="Wingdings" w:hint="default"/>
      </w:rPr>
    </w:lvl>
  </w:abstractNum>
  <w:abstractNum w:abstractNumId="223">
    <w:nsid w:val="49783E04"/>
    <w:multiLevelType w:val="hybridMultilevel"/>
    <w:tmpl w:val="5F689606"/>
    <w:lvl w:ilvl="0" w:tplc="61FA19C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4">
    <w:nsid w:val="4A0D1160"/>
    <w:multiLevelType w:val="hybridMultilevel"/>
    <w:tmpl w:val="8E444FD0"/>
    <w:lvl w:ilvl="0" w:tplc="4B00D068">
      <w:start w:val="1"/>
      <w:numFmt w:val="bullet"/>
      <w:lvlText w:val="•"/>
      <w:lvlJc w:val="left"/>
      <w:pPr>
        <w:tabs>
          <w:tab w:val="num" w:pos="720"/>
        </w:tabs>
        <w:ind w:left="720" w:hanging="360"/>
      </w:pPr>
      <w:rPr>
        <w:rFonts w:ascii="Arial" w:hAnsi="Arial" w:hint="default"/>
      </w:rPr>
    </w:lvl>
    <w:lvl w:ilvl="1" w:tplc="C63CA926" w:tentative="1">
      <w:start w:val="1"/>
      <w:numFmt w:val="bullet"/>
      <w:lvlText w:val="•"/>
      <w:lvlJc w:val="left"/>
      <w:pPr>
        <w:tabs>
          <w:tab w:val="num" w:pos="1440"/>
        </w:tabs>
        <w:ind w:left="1440" w:hanging="360"/>
      </w:pPr>
      <w:rPr>
        <w:rFonts w:ascii="Arial" w:hAnsi="Arial" w:hint="default"/>
      </w:rPr>
    </w:lvl>
    <w:lvl w:ilvl="2" w:tplc="BDC022EC" w:tentative="1">
      <w:start w:val="1"/>
      <w:numFmt w:val="bullet"/>
      <w:lvlText w:val="•"/>
      <w:lvlJc w:val="left"/>
      <w:pPr>
        <w:tabs>
          <w:tab w:val="num" w:pos="2160"/>
        </w:tabs>
        <w:ind w:left="2160" w:hanging="360"/>
      </w:pPr>
      <w:rPr>
        <w:rFonts w:ascii="Arial" w:hAnsi="Arial" w:hint="default"/>
      </w:rPr>
    </w:lvl>
    <w:lvl w:ilvl="3" w:tplc="442CD16C" w:tentative="1">
      <w:start w:val="1"/>
      <w:numFmt w:val="bullet"/>
      <w:lvlText w:val="•"/>
      <w:lvlJc w:val="left"/>
      <w:pPr>
        <w:tabs>
          <w:tab w:val="num" w:pos="2880"/>
        </w:tabs>
        <w:ind w:left="2880" w:hanging="360"/>
      </w:pPr>
      <w:rPr>
        <w:rFonts w:ascii="Arial" w:hAnsi="Arial" w:hint="default"/>
      </w:rPr>
    </w:lvl>
    <w:lvl w:ilvl="4" w:tplc="B09AADDE" w:tentative="1">
      <w:start w:val="1"/>
      <w:numFmt w:val="bullet"/>
      <w:lvlText w:val="•"/>
      <w:lvlJc w:val="left"/>
      <w:pPr>
        <w:tabs>
          <w:tab w:val="num" w:pos="3600"/>
        </w:tabs>
        <w:ind w:left="3600" w:hanging="360"/>
      </w:pPr>
      <w:rPr>
        <w:rFonts w:ascii="Arial" w:hAnsi="Arial" w:hint="default"/>
      </w:rPr>
    </w:lvl>
    <w:lvl w:ilvl="5" w:tplc="B5667C6C" w:tentative="1">
      <w:start w:val="1"/>
      <w:numFmt w:val="bullet"/>
      <w:lvlText w:val="•"/>
      <w:lvlJc w:val="left"/>
      <w:pPr>
        <w:tabs>
          <w:tab w:val="num" w:pos="4320"/>
        </w:tabs>
        <w:ind w:left="4320" w:hanging="360"/>
      </w:pPr>
      <w:rPr>
        <w:rFonts w:ascii="Arial" w:hAnsi="Arial" w:hint="default"/>
      </w:rPr>
    </w:lvl>
    <w:lvl w:ilvl="6" w:tplc="B7A61412" w:tentative="1">
      <w:start w:val="1"/>
      <w:numFmt w:val="bullet"/>
      <w:lvlText w:val="•"/>
      <w:lvlJc w:val="left"/>
      <w:pPr>
        <w:tabs>
          <w:tab w:val="num" w:pos="5040"/>
        </w:tabs>
        <w:ind w:left="5040" w:hanging="360"/>
      </w:pPr>
      <w:rPr>
        <w:rFonts w:ascii="Arial" w:hAnsi="Arial" w:hint="default"/>
      </w:rPr>
    </w:lvl>
    <w:lvl w:ilvl="7" w:tplc="46C676A4" w:tentative="1">
      <w:start w:val="1"/>
      <w:numFmt w:val="bullet"/>
      <w:lvlText w:val="•"/>
      <w:lvlJc w:val="left"/>
      <w:pPr>
        <w:tabs>
          <w:tab w:val="num" w:pos="5760"/>
        </w:tabs>
        <w:ind w:left="5760" w:hanging="360"/>
      </w:pPr>
      <w:rPr>
        <w:rFonts w:ascii="Arial" w:hAnsi="Arial" w:hint="default"/>
      </w:rPr>
    </w:lvl>
    <w:lvl w:ilvl="8" w:tplc="DAB01C28" w:tentative="1">
      <w:start w:val="1"/>
      <w:numFmt w:val="bullet"/>
      <w:lvlText w:val="•"/>
      <w:lvlJc w:val="left"/>
      <w:pPr>
        <w:tabs>
          <w:tab w:val="num" w:pos="6480"/>
        </w:tabs>
        <w:ind w:left="6480" w:hanging="360"/>
      </w:pPr>
      <w:rPr>
        <w:rFonts w:ascii="Arial" w:hAnsi="Arial" w:hint="default"/>
      </w:rPr>
    </w:lvl>
  </w:abstractNum>
  <w:abstractNum w:abstractNumId="225">
    <w:nsid w:val="4A38149B"/>
    <w:multiLevelType w:val="hybridMultilevel"/>
    <w:tmpl w:val="44C0D8C8"/>
    <w:lvl w:ilvl="0" w:tplc="0DEECD88">
      <w:start w:val="1"/>
      <w:numFmt w:val="bullet"/>
      <w:lvlText w:val=""/>
      <w:lvlJc w:val="left"/>
      <w:pPr>
        <w:tabs>
          <w:tab w:val="num" w:pos="720"/>
        </w:tabs>
        <w:ind w:left="720" w:hanging="360"/>
      </w:pPr>
      <w:rPr>
        <w:rFonts w:ascii="Wingdings" w:hAnsi="Wingdings" w:hint="default"/>
      </w:rPr>
    </w:lvl>
    <w:lvl w:ilvl="1" w:tplc="5960466A" w:tentative="1">
      <w:start w:val="1"/>
      <w:numFmt w:val="bullet"/>
      <w:lvlText w:val=""/>
      <w:lvlJc w:val="left"/>
      <w:pPr>
        <w:tabs>
          <w:tab w:val="num" w:pos="1440"/>
        </w:tabs>
        <w:ind w:left="1440" w:hanging="360"/>
      </w:pPr>
      <w:rPr>
        <w:rFonts w:ascii="Wingdings" w:hAnsi="Wingdings" w:hint="default"/>
      </w:rPr>
    </w:lvl>
    <w:lvl w:ilvl="2" w:tplc="A488724A" w:tentative="1">
      <w:start w:val="1"/>
      <w:numFmt w:val="bullet"/>
      <w:lvlText w:val=""/>
      <w:lvlJc w:val="left"/>
      <w:pPr>
        <w:tabs>
          <w:tab w:val="num" w:pos="2160"/>
        </w:tabs>
        <w:ind w:left="2160" w:hanging="360"/>
      </w:pPr>
      <w:rPr>
        <w:rFonts w:ascii="Wingdings" w:hAnsi="Wingdings" w:hint="default"/>
      </w:rPr>
    </w:lvl>
    <w:lvl w:ilvl="3" w:tplc="1D48C62A" w:tentative="1">
      <w:start w:val="1"/>
      <w:numFmt w:val="bullet"/>
      <w:lvlText w:val=""/>
      <w:lvlJc w:val="left"/>
      <w:pPr>
        <w:tabs>
          <w:tab w:val="num" w:pos="2880"/>
        </w:tabs>
        <w:ind w:left="2880" w:hanging="360"/>
      </w:pPr>
      <w:rPr>
        <w:rFonts w:ascii="Wingdings" w:hAnsi="Wingdings" w:hint="default"/>
      </w:rPr>
    </w:lvl>
    <w:lvl w:ilvl="4" w:tplc="F09E8DE8" w:tentative="1">
      <w:start w:val="1"/>
      <w:numFmt w:val="bullet"/>
      <w:lvlText w:val=""/>
      <w:lvlJc w:val="left"/>
      <w:pPr>
        <w:tabs>
          <w:tab w:val="num" w:pos="3600"/>
        </w:tabs>
        <w:ind w:left="3600" w:hanging="360"/>
      </w:pPr>
      <w:rPr>
        <w:rFonts w:ascii="Wingdings" w:hAnsi="Wingdings" w:hint="default"/>
      </w:rPr>
    </w:lvl>
    <w:lvl w:ilvl="5" w:tplc="649C4002" w:tentative="1">
      <w:start w:val="1"/>
      <w:numFmt w:val="bullet"/>
      <w:lvlText w:val=""/>
      <w:lvlJc w:val="left"/>
      <w:pPr>
        <w:tabs>
          <w:tab w:val="num" w:pos="4320"/>
        </w:tabs>
        <w:ind w:left="4320" w:hanging="360"/>
      </w:pPr>
      <w:rPr>
        <w:rFonts w:ascii="Wingdings" w:hAnsi="Wingdings" w:hint="default"/>
      </w:rPr>
    </w:lvl>
    <w:lvl w:ilvl="6" w:tplc="1ECE25E4" w:tentative="1">
      <w:start w:val="1"/>
      <w:numFmt w:val="bullet"/>
      <w:lvlText w:val=""/>
      <w:lvlJc w:val="left"/>
      <w:pPr>
        <w:tabs>
          <w:tab w:val="num" w:pos="5040"/>
        </w:tabs>
        <w:ind w:left="5040" w:hanging="360"/>
      </w:pPr>
      <w:rPr>
        <w:rFonts w:ascii="Wingdings" w:hAnsi="Wingdings" w:hint="default"/>
      </w:rPr>
    </w:lvl>
    <w:lvl w:ilvl="7" w:tplc="E564B246" w:tentative="1">
      <w:start w:val="1"/>
      <w:numFmt w:val="bullet"/>
      <w:lvlText w:val=""/>
      <w:lvlJc w:val="left"/>
      <w:pPr>
        <w:tabs>
          <w:tab w:val="num" w:pos="5760"/>
        </w:tabs>
        <w:ind w:left="5760" w:hanging="360"/>
      </w:pPr>
      <w:rPr>
        <w:rFonts w:ascii="Wingdings" w:hAnsi="Wingdings" w:hint="default"/>
      </w:rPr>
    </w:lvl>
    <w:lvl w:ilvl="8" w:tplc="A168B966" w:tentative="1">
      <w:start w:val="1"/>
      <w:numFmt w:val="bullet"/>
      <w:lvlText w:val=""/>
      <w:lvlJc w:val="left"/>
      <w:pPr>
        <w:tabs>
          <w:tab w:val="num" w:pos="6480"/>
        </w:tabs>
        <w:ind w:left="6480" w:hanging="360"/>
      </w:pPr>
      <w:rPr>
        <w:rFonts w:ascii="Wingdings" w:hAnsi="Wingdings" w:hint="default"/>
      </w:rPr>
    </w:lvl>
  </w:abstractNum>
  <w:abstractNum w:abstractNumId="226">
    <w:nsid w:val="4A427F2B"/>
    <w:multiLevelType w:val="hybridMultilevel"/>
    <w:tmpl w:val="C35E7652"/>
    <w:lvl w:ilvl="0" w:tplc="A6E41F1E">
      <w:start w:val="1"/>
      <w:numFmt w:val="bullet"/>
      <w:lvlText w:val=""/>
      <w:lvlJc w:val="left"/>
      <w:pPr>
        <w:tabs>
          <w:tab w:val="num" w:pos="720"/>
        </w:tabs>
        <w:ind w:left="720" w:hanging="360"/>
      </w:pPr>
      <w:rPr>
        <w:rFonts w:ascii="Wingdings" w:hAnsi="Wingdings" w:hint="default"/>
      </w:rPr>
    </w:lvl>
    <w:lvl w:ilvl="1" w:tplc="45C85856" w:tentative="1">
      <w:start w:val="1"/>
      <w:numFmt w:val="bullet"/>
      <w:lvlText w:val=""/>
      <w:lvlJc w:val="left"/>
      <w:pPr>
        <w:tabs>
          <w:tab w:val="num" w:pos="1440"/>
        </w:tabs>
        <w:ind w:left="1440" w:hanging="360"/>
      </w:pPr>
      <w:rPr>
        <w:rFonts w:ascii="Wingdings" w:hAnsi="Wingdings" w:hint="default"/>
      </w:rPr>
    </w:lvl>
    <w:lvl w:ilvl="2" w:tplc="31FE31D6" w:tentative="1">
      <w:start w:val="1"/>
      <w:numFmt w:val="bullet"/>
      <w:lvlText w:val=""/>
      <w:lvlJc w:val="left"/>
      <w:pPr>
        <w:tabs>
          <w:tab w:val="num" w:pos="2160"/>
        </w:tabs>
        <w:ind w:left="2160" w:hanging="360"/>
      </w:pPr>
      <w:rPr>
        <w:rFonts w:ascii="Wingdings" w:hAnsi="Wingdings" w:hint="default"/>
      </w:rPr>
    </w:lvl>
    <w:lvl w:ilvl="3" w:tplc="6A9EC780" w:tentative="1">
      <w:start w:val="1"/>
      <w:numFmt w:val="bullet"/>
      <w:lvlText w:val=""/>
      <w:lvlJc w:val="left"/>
      <w:pPr>
        <w:tabs>
          <w:tab w:val="num" w:pos="2880"/>
        </w:tabs>
        <w:ind w:left="2880" w:hanging="360"/>
      </w:pPr>
      <w:rPr>
        <w:rFonts w:ascii="Wingdings" w:hAnsi="Wingdings" w:hint="default"/>
      </w:rPr>
    </w:lvl>
    <w:lvl w:ilvl="4" w:tplc="28DC02BA" w:tentative="1">
      <w:start w:val="1"/>
      <w:numFmt w:val="bullet"/>
      <w:lvlText w:val=""/>
      <w:lvlJc w:val="left"/>
      <w:pPr>
        <w:tabs>
          <w:tab w:val="num" w:pos="3600"/>
        </w:tabs>
        <w:ind w:left="3600" w:hanging="360"/>
      </w:pPr>
      <w:rPr>
        <w:rFonts w:ascii="Wingdings" w:hAnsi="Wingdings" w:hint="default"/>
      </w:rPr>
    </w:lvl>
    <w:lvl w:ilvl="5" w:tplc="E9AE37A2" w:tentative="1">
      <w:start w:val="1"/>
      <w:numFmt w:val="bullet"/>
      <w:lvlText w:val=""/>
      <w:lvlJc w:val="left"/>
      <w:pPr>
        <w:tabs>
          <w:tab w:val="num" w:pos="4320"/>
        </w:tabs>
        <w:ind w:left="4320" w:hanging="360"/>
      </w:pPr>
      <w:rPr>
        <w:rFonts w:ascii="Wingdings" w:hAnsi="Wingdings" w:hint="default"/>
      </w:rPr>
    </w:lvl>
    <w:lvl w:ilvl="6" w:tplc="9E50D8C6" w:tentative="1">
      <w:start w:val="1"/>
      <w:numFmt w:val="bullet"/>
      <w:lvlText w:val=""/>
      <w:lvlJc w:val="left"/>
      <w:pPr>
        <w:tabs>
          <w:tab w:val="num" w:pos="5040"/>
        </w:tabs>
        <w:ind w:left="5040" w:hanging="360"/>
      </w:pPr>
      <w:rPr>
        <w:rFonts w:ascii="Wingdings" w:hAnsi="Wingdings" w:hint="default"/>
      </w:rPr>
    </w:lvl>
    <w:lvl w:ilvl="7" w:tplc="BD5C2AE6" w:tentative="1">
      <w:start w:val="1"/>
      <w:numFmt w:val="bullet"/>
      <w:lvlText w:val=""/>
      <w:lvlJc w:val="left"/>
      <w:pPr>
        <w:tabs>
          <w:tab w:val="num" w:pos="5760"/>
        </w:tabs>
        <w:ind w:left="5760" w:hanging="360"/>
      </w:pPr>
      <w:rPr>
        <w:rFonts w:ascii="Wingdings" w:hAnsi="Wingdings" w:hint="default"/>
      </w:rPr>
    </w:lvl>
    <w:lvl w:ilvl="8" w:tplc="32D8F39E" w:tentative="1">
      <w:start w:val="1"/>
      <w:numFmt w:val="bullet"/>
      <w:lvlText w:val=""/>
      <w:lvlJc w:val="left"/>
      <w:pPr>
        <w:tabs>
          <w:tab w:val="num" w:pos="6480"/>
        </w:tabs>
        <w:ind w:left="6480" w:hanging="360"/>
      </w:pPr>
      <w:rPr>
        <w:rFonts w:ascii="Wingdings" w:hAnsi="Wingdings" w:hint="default"/>
      </w:rPr>
    </w:lvl>
  </w:abstractNum>
  <w:abstractNum w:abstractNumId="227">
    <w:nsid w:val="4A5E4B4B"/>
    <w:multiLevelType w:val="hybridMultilevel"/>
    <w:tmpl w:val="9244B9E6"/>
    <w:lvl w:ilvl="0" w:tplc="66A07FF6">
      <w:start w:val="1"/>
      <w:numFmt w:val="bullet"/>
      <w:lvlText w:val=""/>
      <w:lvlJc w:val="left"/>
      <w:pPr>
        <w:tabs>
          <w:tab w:val="num" w:pos="720"/>
        </w:tabs>
        <w:ind w:left="720" w:hanging="360"/>
      </w:pPr>
      <w:rPr>
        <w:rFonts w:ascii="Wingdings" w:hAnsi="Wingdings" w:hint="default"/>
      </w:rPr>
    </w:lvl>
    <w:lvl w:ilvl="1" w:tplc="9FA87A48" w:tentative="1">
      <w:start w:val="1"/>
      <w:numFmt w:val="bullet"/>
      <w:lvlText w:val=""/>
      <w:lvlJc w:val="left"/>
      <w:pPr>
        <w:tabs>
          <w:tab w:val="num" w:pos="1440"/>
        </w:tabs>
        <w:ind w:left="1440" w:hanging="360"/>
      </w:pPr>
      <w:rPr>
        <w:rFonts w:ascii="Wingdings" w:hAnsi="Wingdings" w:hint="default"/>
      </w:rPr>
    </w:lvl>
    <w:lvl w:ilvl="2" w:tplc="BF1AF8CE" w:tentative="1">
      <w:start w:val="1"/>
      <w:numFmt w:val="bullet"/>
      <w:lvlText w:val=""/>
      <w:lvlJc w:val="left"/>
      <w:pPr>
        <w:tabs>
          <w:tab w:val="num" w:pos="2160"/>
        </w:tabs>
        <w:ind w:left="2160" w:hanging="360"/>
      </w:pPr>
      <w:rPr>
        <w:rFonts w:ascii="Wingdings" w:hAnsi="Wingdings" w:hint="default"/>
      </w:rPr>
    </w:lvl>
    <w:lvl w:ilvl="3" w:tplc="A386B8F8" w:tentative="1">
      <w:start w:val="1"/>
      <w:numFmt w:val="bullet"/>
      <w:lvlText w:val=""/>
      <w:lvlJc w:val="left"/>
      <w:pPr>
        <w:tabs>
          <w:tab w:val="num" w:pos="2880"/>
        </w:tabs>
        <w:ind w:left="2880" w:hanging="360"/>
      </w:pPr>
      <w:rPr>
        <w:rFonts w:ascii="Wingdings" w:hAnsi="Wingdings" w:hint="default"/>
      </w:rPr>
    </w:lvl>
    <w:lvl w:ilvl="4" w:tplc="AA669686" w:tentative="1">
      <w:start w:val="1"/>
      <w:numFmt w:val="bullet"/>
      <w:lvlText w:val=""/>
      <w:lvlJc w:val="left"/>
      <w:pPr>
        <w:tabs>
          <w:tab w:val="num" w:pos="3600"/>
        </w:tabs>
        <w:ind w:left="3600" w:hanging="360"/>
      </w:pPr>
      <w:rPr>
        <w:rFonts w:ascii="Wingdings" w:hAnsi="Wingdings" w:hint="default"/>
      </w:rPr>
    </w:lvl>
    <w:lvl w:ilvl="5" w:tplc="263659E0" w:tentative="1">
      <w:start w:val="1"/>
      <w:numFmt w:val="bullet"/>
      <w:lvlText w:val=""/>
      <w:lvlJc w:val="left"/>
      <w:pPr>
        <w:tabs>
          <w:tab w:val="num" w:pos="4320"/>
        </w:tabs>
        <w:ind w:left="4320" w:hanging="360"/>
      </w:pPr>
      <w:rPr>
        <w:rFonts w:ascii="Wingdings" w:hAnsi="Wingdings" w:hint="default"/>
      </w:rPr>
    </w:lvl>
    <w:lvl w:ilvl="6" w:tplc="6268B434" w:tentative="1">
      <w:start w:val="1"/>
      <w:numFmt w:val="bullet"/>
      <w:lvlText w:val=""/>
      <w:lvlJc w:val="left"/>
      <w:pPr>
        <w:tabs>
          <w:tab w:val="num" w:pos="5040"/>
        </w:tabs>
        <w:ind w:left="5040" w:hanging="360"/>
      </w:pPr>
      <w:rPr>
        <w:rFonts w:ascii="Wingdings" w:hAnsi="Wingdings" w:hint="default"/>
      </w:rPr>
    </w:lvl>
    <w:lvl w:ilvl="7" w:tplc="B8C03D60" w:tentative="1">
      <w:start w:val="1"/>
      <w:numFmt w:val="bullet"/>
      <w:lvlText w:val=""/>
      <w:lvlJc w:val="left"/>
      <w:pPr>
        <w:tabs>
          <w:tab w:val="num" w:pos="5760"/>
        </w:tabs>
        <w:ind w:left="5760" w:hanging="360"/>
      </w:pPr>
      <w:rPr>
        <w:rFonts w:ascii="Wingdings" w:hAnsi="Wingdings" w:hint="default"/>
      </w:rPr>
    </w:lvl>
    <w:lvl w:ilvl="8" w:tplc="1F6E4126" w:tentative="1">
      <w:start w:val="1"/>
      <w:numFmt w:val="bullet"/>
      <w:lvlText w:val=""/>
      <w:lvlJc w:val="left"/>
      <w:pPr>
        <w:tabs>
          <w:tab w:val="num" w:pos="6480"/>
        </w:tabs>
        <w:ind w:left="6480" w:hanging="360"/>
      </w:pPr>
      <w:rPr>
        <w:rFonts w:ascii="Wingdings" w:hAnsi="Wingdings" w:hint="default"/>
      </w:rPr>
    </w:lvl>
  </w:abstractNum>
  <w:abstractNum w:abstractNumId="228">
    <w:nsid w:val="4AD644E4"/>
    <w:multiLevelType w:val="hybridMultilevel"/>
    <w:tmpl w:val="922AC8F6"/>
    <w:lvl w:ilvl="0" w:tplc="5F360BD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9">
    <w:nsid w:val="4B3F0194"/>
    <w:multiLevelType w:val="hybridMultilevel"/>
    <w:tmpl w:val="67965602"/>
    <w:lvl w:ilvl="0" w:tplc="2584B23C">
      <w:start w:val="1"/>
      <w:numFmt w:val="bullet"/>
      <w:lvlText w:val=""/>
      <w:lvlJc w:val="left"/>
      <w:pPr>
        <w:tabs>
          <w:tab w:val="num" w:pos="720"/>
        </w:tabs>
        <w:ind w:left="720" w:hanging="360"/>
      </w:pPr>
      <w:rPr>
        <w:rFonts w:ascii="Wingdings" w:hAnsi="Wingdings" w:hint="default"/>
      </w:rPr>
    </w:lvl>
    <w:lvl w:ilvl="1" w:tplc="37004AF8" w:tentative="1">
      <w:start w:val="1"/>
      <w:numFmt w:val="bullet"/>
      <w:lvlText w:val=""/>
      <w:lvlJc w:val="left"/>
      <w:pPr>
        <w:tabs>
          <w:tab w:val="num" w:pos="1440"/>
        </w:tabs>
        <w:ind w:left="1440" w:hanging="360"/>
      </w:pPr>
      <w:rPr>
        <w:rFonts w:ascii="Wingdings" w:hAnsi="Wingdings" w:hint="default"/>
      </w:rPr>
    </w:lvl>
    <w:lvl w:ilvl="2" w:tplc="8E447058" w:tentative="1">
      <w:start w:val="1"/>
      <w:numFmt w:val="bullet"/>
      <w:lvlText w:val=""/>
      <w:lvlJc w:val="left"/>
      <w:pPr>
        <w:tabs>
          <w:tab w:val="num" w:pos="2160"/>
        </w:tabs>
        <w:ind w:left="2160" w:hanging="360"/>
      </w:pPr>
      <w:rPr>
        <w:rFonts w:ascii="Wingdings" w:hAnsi="Wingdings" w:hint="default"/>
      </w:rPr>
    </w:lvl>
    <w:lvl w:ilvl="3" w:tplc="3C38BD82" w:tentative="1">
      <w:start w:val="1"/>
      <w:numFmt w:val="bullet"/>
      <w:lvlText w:val=""/>
      <w:lvlJc w:val="left"/>
      <w:pPr>
        <w:tabs>
          <w:tab w:val="num" w:pos="2880"/>
        </w:tabs>
        <w:ind w:left="2880" w:hanging="360"/>
      </w:pPr>
      <w:rPr>
        <w:rFonts w:ascii="Wingdings" w:hAnsi="Wingdings" w:hint="default"/>
      </w:rPr>
    </w:lvl>
    <w:lvl w:ilvl="4" w:tplc="9D00B1E0" w:tentative="1">
      <w:start w:val="1"/>
      <w:numFmt w:val="bullet"/>
      <w:lvlText w:val=""/>
      <w:lvlJc w:val="left"/>
      <w:pPr>
        <w:tabs>
          <w:tab w:val="num" w:pos="3600"/>
        </w:tabs>
        <w:ind w:left="3600" w:hanging="360"/>
      </w:pPr>
      <w:rPr>
        <w:rFonts w:ascii="Wingdings" w:hAnsi="Wingdings" w:hint="default"/>
      </w:rPr>
    </w:lvl>
    <w:lvl w:ilvl="5" w:tplc="7EDEA06E" w:tentative="1">
      <w:start w:val="1"/>
      <w:numFmt w:val="bullet"/>
      <w:lvlText w:val=""/>
      <w:lvlJc w:val="left"/>
      <w:pPr>
        <w:tabs>
          <w:tab w:val="num" w:pos="4320"/>
        </w:tabs>
        <w:ind w:left="4320" w:hanging="360"/>
      </w:pPr>
      <w:rPr>
        <w:rFonts w:ascii="Wingdings" w:hAnsi="Wingdings" w:hint="default"/>
      </w:rPr>
    </w:lvl>
    <w:lvl w:ilvl="6" w:tplc="4D48423C" w:tentative="1">
      <w:start w:val="1"/>
      <w:numFmt w:val="bullet"/>
      <w:lvlText w:val=""/>
      <w:lvlJc w:val="left"/>
      <w:pPr>
        <w:tabs>
          <w:tab w:val="num" w:pos="5040"/>
        </w:tabs>
        <w:ind w:left="5040" w:hanging="360"/>
      </w:pPr>
      <w:rPr>
        <w:rFonts w:ascii="Wingdings" w:hAnsi="Wingdings" w:hint="default"/>
      </w:rPr>
    </w:lvl>
    <w:lvl w:ilvl="7" w:tplc="8036365A" w:tentative="1">
      <w:start w:val="1"/>
      <w:numFmt w:val="bullet"/>
      <w:lvlText w:val=""/>
      <w:lvlJc w:val="left"/>
      <w:pPr>
        <w:tabs>
          <w:tab w:val="num" w:pos="5760"/>
        </w:tabs>
        <w:ind w:left="5760" w:hanging="360"/>
      </w:pPr>
      <w:rPr>
        <w:rFonts w:ascii="Wingdings" w:hAnsi="Wingdings" w:hint="default"/>
      </w:rPr>
    </w:lvl>
    <w:lvl w:ilvl="8" w:tplc="713434A0" w:tentative="1">
      <w:start w:val="1"/>
      <w:numFmt w:val="bullet"/>
      <w:lvlText w:val=""/>
      <w:lvlJc w:val="left"/>
      <w:pPr>
        <w:tabs>
          <w:tab w:val="num" w:pos="6480"/>
        </w:tabs>
        <w:ind w:left="6480" w:hanging="360"/>
      </w:pPr>
      <w:rPr>
        <w:rFonts w:ascii="Wingdings" w:hAnsi="Wingdings" w:hint="default"/>
      </w:rPr>
    </w:lvl>
  </w:abstractNum>
  <w:abstractNum w:abstractNumId="230">
    <w:nsid w:val="4B820EDD"/>
    <w:multiLevelType w:val="hybridMultilevel"/>
    <w:tmpl w:val="DD8CF2D0"/>
    <w:lvl w:ilvl="0" w:tplc="CEC26AB8">
      <w:start w:val="1"/>
      <w:numFmt w:val="bullet"/>
      <w:lvlText w:val=""/>
      <w:lvlJc w:val="left"/>
      <w:pPr>
        <w:tabs>
          <w:tab w:val="num" w:pos="720"/>
        </w:tabs>
        <w:ind w:left="720" w:hanging="360"/>
      </w:pPr>
      <w:rPr>
        <w:rFonts w:ascii="Wingdings" w:hAnsi="Wingdings" w:hint="default"/>
      </w:rPr>
    </w:lvl>
    <w:lvl w:ilvl="1" w:tplc="93BC238A" w:tentative="1">
      <w:start w:val="1"/>
      <w:numFmt w:val="bullet"/>
      <w:lvlText w:val=""/>
      <w:lvlJc w:val="left"/>
      <w:pPr>
        <w:tabs>
          <w:tab w:val="num" w:pos="1440"/>
        </w:tabs>
        <w:ind w:left="1440" w:hanging="360"/>
      </w:pPr>
      <w:rPr>
        <w:rFonts w:ascii="Wingdings" w:hAnsi="Wingdings" w:hint="default"/>
      </w:rPr>
    </w:lvl>
    <w:lvl w:ilvl="2" w:tplc="DD56B61A" w:tentative="1">
      <w:start w:val="1"/>
      <w:numFmt w:val="bullet"/>
      <w:lvlText w:val=""/>
      <w:lvlJc w:val="left"/>
      <w:pPr>
        <w:tabs>
          <w:tab w:val="num" w:pos="2160"/>
        </w:tabs>
        <w:ind w:left="2160" w:hanging="360"/>
      </w:pPr>
      <w:rPr>
        <w:rFonts w:ascii="Wingdings" w:hAnsi="Wingdings" w:hint="default"/>
      </w:rPr>
    </w:lvl>
    <w:lvl w:ilvl="3" w:tplc="96281CCE" w:tentative="1">
      <w:start w:val="1"/>
      <w:numFmt w:val="bullet"/>
      <w:lvlText w:val=""/>
      <w:lvlJc w:val="left"/>
      <w:pPr>
        <w:tabs>
          <w:tab w:val="num" w:pos="2880"/>
        </w:tabs>
        <w:ind w:left="2880" w:hanging="360"/>
      </w:pPr>
      <w:rPr>
        <w:rFonts w:ascii="Wingdings" w:hAnsi="Wingdings" w:hint="default"/>
      </w:rPr>
    </w:lvl>
    <w:lvl w:ilvl="4" w:tplc="8FA404DE" w:tentative="1">
      <w:start w:val="1"/>
      <w:numFmt w:val="bullet"/>
      <w:lvlText w:val=""/>
      <w:lvlJc w:val="left"/>
      <w:pPr>
        <w:tabs>
          <w:tab w:val="num" w:pos="3600"/>
        </w:tabs>
        <w:ind w:left="3600" w:hanging="360"/>
      </w:pPr>
      <w:rPr>
        <w:rFonts w:ascii="Wingdings" w:hAnsi="Wingdings" w:hint="default"/>
      </w:rPr>
    </w:lvl>
    <w:lvl w:ilvl="5" w:tplc="2D0CB2E4" w:tentative="1">
      <w:start w:val="1"/>
      <w:numFmt w:val="bullet"/>
      <w:lvlText w:val=""/>
      <w:lvlJc w:val="left"/>
      <w:pPr>
        <w:tabs>
          <w:tab w:val="num" w:pos="4320"/>
        </w:tabs>
        <w:ind w:left="4320" w:hanging="360"/>
      </w:pPr>
      <w:rPr>
        <w:rFonts w:ascii="Wingdings" w:hAnsi="Wingdings" w:hint="default"/>
      </w:rPr>
    </w:lvl>
    <w:lvl w:ilvl="6" w:tplc="4906CCCC" w:tentative="1">
      <w:start w:val="1"/>
      <w:numFmt w:val="bullet"/>
      <w:lvlText w:val=""/>
      <w:lvlJc w:val="left"/>
      <w:pPr>
        <w:tabs>
          <w:tab w:val="num" w:pos="5040"/>
        </w:tabs>
        <w:ind w:left="5040" w:hanging="360"/>
      </w:pPr>
      <w:rPr>
        <w:rFonts w:ascii="Wingdings" w:hAnsi="Wingdings" w:hint="default"/>
      </w:rPr>
    </w:lvl>
    <w:lvl w:ilvl="7" w:tplc="349E01D0" w:tentative="1">
      <w:start w:val="1"/>
      <w:numFmt w:val="bullet"/>
      <w:lvlText w:val=""/>
      <w:lvlJc w:val="left"/>
      <w:pPr>
        <w:tabs>
          <w:tab w:val="num" w:pos="5760"/>
        </w:tabs>
        <w:ind w:left="5760" w:hanging="360"/>
      </w:pPr>
      <w:rPr>
        <w:rFonts w:ascii="Wingdings" w:hAnsi="Wingdings" w:hint="default"/>
      </w:rPr>
    </w:lvl>
    <w:lvl w:ilvl="8" w:tplc="F6D6F41A" w:tentative="1">
      <w:start w:val="1"/>
      <w:numFmt w:val="bullet"/>
      <w:lvlText w:val=""/>
      <w:lvlJc w:val="left"/>
      <w:pPr>
        <w:tabs>
          <w:tab w:val="num" w:pos="6480"/>
        </w:tabs>
        <w:ind w:left="6480" w:hanging="360"/>
      </w:pPr>
      <w:rPr>
        <w:rFonts w:ascii="Wingdings" w:hAnsi="Wingdings" w:hint="default"/>
      </w:rPr>
    </w:lvl>
  </w:abstractNum>
  <w:abstractNum w:abstractNumId="231">
    <w:nsid w:val="4B94358E"/>
    <w:multiLevelType w:val="hybridMultilevel"/>
    <w:tmpl w:val="A5809DA2"/>
    <w:lvl w:ilvl="0" w:tplc="D3A85BAE">
      <w:start w:val="1"/>
      <w:numFmt w:val="bullet"/>
      <w:lvlText w:val=""/>
      <w:lvlJc w:val="left"/>
      <w:pPr>
        <w:tabs>
          <w:tab w:val="num" w:pos="720"/>
        </w:tabs>
        <w:ind w:left="720" w:hanging="360"/>
      </w:pPr>
      <w:rPr>
        <w:rFonts w:ascii="Wingdings" w:hAnsi="Wingdings" w:hint="default"/>
      </w:rPr>
    </w:lvl>
    <w:lvl w:ilvl="1" w:tplc="A73EA078" w:tentative="1">
      <w:start w:val="1"/>
      <w:numFmt w:val="bullet"/>
      <w:lvlText w:val=""/>
      <w:lvlJc w:val="left"/>
      <w:pPr>
        <w:tabs>
          <w:tab w:val="num" w:pos="1440"/>
        </w:tabs>
        <w:ind w:left="1440" w:hanging="360"/>
      </w:pPr>
      <w:rPr>
        <w:rFonts w:ascii="Wingdings" w:hAnsi="Wingdings" w:hint="default"/>
      </w:rPr>
    </w:lvl>
    <w:lvl w:ilvl="2" w:tplc="9EB05D74" w:tentative="1">
      <w:start w:val="1"/>
      <w:numFmt w:val="bullet"/>
      <w:lvlText w:val=""/>
      <w:lvlJc w:val="left"/>
      <w:pPr>
        <w:tabs>
          <w:tab w:val="num" w:pos="2160"/>
        </w:tabs>
        <w:ind w:left="2160" w:hanging="360"/>
      </w:pPr>
      <w:rPr>
        <w:rFonts w:ascii="Wingdings" w:hAnsi="Wingdings" w:hint="default"/>
      </w:rPr>
    </w:lvl>
    <w:lvl w:ilvl="3" w:tplc="C02E344E" w:tentative="1">
      <w:start w:val="1"/>
      <w:numFmt w:val="bullet"/>
      <w:lvlText w:val=""/>
      <w:lvlJc w:val="left"/>
      <w:pPr>
        <w:tabs>
          <w:tab w:val="num" w:pos="2880"/>
        </w:tabs>
        <w:ind w:left="2880" w:hanging="360"/>
      </w:pPr>
      <w:rPr>
        <w:rFonts w:ascii="Wingdings" w:hAnsi="Wingdings" w:hint="default"/>
      </w:rPr>
    </w:lvl>
    <w:lvl w:ilvl="4" w:tplc="F4FAB128" w:tentative="1">
      <w:start w:val="1"/>
      <w:numFmt w:val="bullet"/>
      <w:lvlText w:val=""/>
      <w:lvlJc w:val="left"/>
      <w:pPr>
        <w:tabs>
          <w:tab w:val="num" w:pos="3600"/>
        </w:tabs>
        <w:ind w:left="3600" w:hanging="360"/>
      </w:pPr>
      <w:rPr>
        <w:rFonts w:ascii="Wingdings" w:hAnsi="Wingdings" w:hint="default"/>
      </w:rPr>
    </w:lvl>
    <w:lvl w:ilvl="5" w:tplc="ED4CFFE4" w:tentative="1">
      <w:start w:val="1"/>
      <w:numFmt w:val="bullet"/>
      <w:lvlText w:val=""/>
      <w:lvlJc w:val="left"/>
      <w:pPr>
        <w:tabs>
          <w:tab w:val="num" w:pos="4320"/>
        </w:tabs>
        <w:ind w:left="4320" w:hanging="360"/>
      </w:pPr>
      <w:rPr>
        <w:rFonts w:ascii="Wingdings" w:hAnsi="Wingdings" w:hint="default"/>
      </w:rPr>
    </w:lvl>
    <w:lvl w:ilvl="6" w:tplc="7206DED0" w:tentative="1">
      <w:start w:val="1"/>
      <w:numFmt w:val="bullet"/>
      <w:lvlText w:val=""/>
      <w:lvlJc w:val="left"/>
      <w:pPr>
        <w:tabs>
          <w:tab w:val="num" w:pos="5040"/>
        </w:tabs>
        <w:ind w:left="5040" w:hanging="360"/>
      </w:pPr>
      <w:rPr>
        <w:rFonts w:ascii="Wingdings" w:hAnsi="Wingdings" w:hint="default"/>
      </w:rPr>
    </w:lvl>
    <w:lvl w:ilvl="7" w:tplc="4C5E1564" w:tentative="1">
      <w:start w:val="1"/>
      <w:numFmt w:val="bullet"/>
      <w:lvlText w:val=""/>
      <w:lvlJc w:val="left"/>
      <w:pPr>
        <w:tabs>
          <w:tab w:val="num" w:pos="5760"/>
        </w:tabs>
        <w:ind w:left="5760" w:hanging="360"/>
      </w:pPr>
      <w:rPr>
        <w:rFonts w:ascii="Wingdings" w:hAnsi="Wingdings" w:hint="default"/>
      </w:rPr>
    </w:lvl>
    <w:lvl w:ilvl="8" w:tplc="EBFCB944" w:tentative="1">
      <w:start w:val="1"/>
      <w:numFmt w:val="bullet"/>
      <w:lvlText w:val=""/>
      <w:lvlJc w:val="left"/>
      <w:pPr>
        <w:tabs>
          <w:tab w:val="num" w:pos="6480"/>
        </w:tabs>
        <w:ind w:left="6480" w:hanging="360"/>
      </w:pPr>
      <w:rPr>
        <w:rFonts w:ascii="Wingdings" w:hAnsi="Wingdings" w:hint="default"/>
      </w:rPr>
    </w:lvl>
  </w:abstractNum>
  <w:abstractNum w:abstractNumId="232">
    <w:nsid w:val="4BA66E84"/>
    <w:multiLevelType w:val="hybridMultilevel"/>
    <w:tmpl w:val="265CEC96"/>
    <w:lvl w:ilvl="0" w:tplc="D93AFE46">
      <w:start w:val="1"/>
      <w:numFmt w:val="bullet"/>
      <w:lvlText w:val=""/>
      <w:lvlJc w:val="left"/>
      <w:pPr>
        <w:tabs>
          <w:tab w:val="num" w:pos="720"/>
        </w:tabs>
        <w:ind w:left="720" w:hanging="360"/>
      </w:pPr>
      <w:rPr>
        <w:rFonts w:ascii="Wingdings" w:hAnsi="Wingdings" w:hint="default"/>
      </w:rPr>
    </w:lvl>
    <w:lvl w:ilvl="1" w:tplc="4900158E" w:tentative="1">
      <w:start w:val="1"/>
      <w:numFmt w:val="bullet"/>
      <w:lvlText w:val=""/>
      <w:lvlJc w:val="left"/>
      <w:pPr>
        <w:tabs>
          <w:tab w:val="num" w:pos="1440"/>
        </w:tabs>
        <w:ind w:left="1440" w:hanging="360"/>
      </w:pPr>
      <w:rPr>
        <w:rFonts w:ascii="Wingdings" w:hAnsi="Wingdings" w:hint="default"/>
      </w:rPr>
    </w:lvl>
    <w:lvl w:ilvl="2" w:tplc="322C262C" w:tentative="1">
      <w:start w:val="1"/>
      <w:numFmt w:val="bullet"/>
      <w:lvlText w:val=""/>
      <w:lvlJc w:val="left"/>
      <w:pPr>
        <w:tabs>
          <w:tab w:val="num" w:pos="2160"/>
        </w:tabs>
        <w:ind w:left="2160" w:hanging="360"/>
      </w:pPr>
      <w:rPr>
        <w:rFonts w:ascii="Wingdings" w:hAnsi="Wingdings" w:hint="default"/>
      </w:rPr>
    </w:lvl>
    <w:lvl w:ilvl="3" w:tplc="C7B64C52" w:tentative="1">
      <w:start w:val="1"/>
      <w:numFmt w:val="bullet"/>
      <w:lvlText w:val=""/>
      <w:lvlJc w:val="left"/>
      <w:pPr>
        <w:tabs>
          <w:tab w:val="num" w:pos="2880"/>
        </w:tabs>
        <w:ind w:left="2880" w:hanging="360"/>
      </w:pPr>
      <w:rPr>
        <w:rFonts w:ascii="Wingdings" w:hAnsi="Wingdings" w:hint="default"/>
      </w:rPr>
    </w:lvl>
    <w:lvl w:ilvl="4" w:tplc="6B5ABB74" w:tentative="1">
      <w:start w:val="1"/>
      <w:numFmt w:val="bullet"/>
      <w:lvlText w:val=""/>
      <w:lvlJc w:val="left"/>
      <w:pPr>
        <w:tabs>
          <w:tab w:val="num" w:pos="3600"/>
        </w:tabs>
        <w:ind w:left="3600" w:hanging="360"/>
      </w:pPr>
      <w:rPr>
        <w:rFonts w:ascii="Wingdings" w:hAnsi="Wingdings" w:hint="default"/>
      </w:rPr>
    </w:lvl>
    <w:lvl w:ilvl="5" w:tplc="09D6D344" w:tentative="1">
      <w:start w:val="1"/>
      <w:numFmt w:val="bullet"/>
      <w:lvlText w:val=""/>
      <w:lvlJc w:val="left"/>
      <w:pPr>
        <w:tabs>
          <w:tab w:val="num" w:pos="4320"/>
        </w:tabs>
        <w:ind w:left="4320" w:hanging="360"/>
      </w:pPr>
      <w:rPr>
        <w:rFonts w:ascii="Wingdings" w:hAnsi="Wingdings" w:hint="default"/>
      </w:rPr>
    </w:lvl>
    <w:lvl w:ilvl="6" w:tplc="67405D18" w:tentative="1">
      <w:start w:val="1"/>
      <w:numFmt w:val="bullet"/>
      <w:lvlText w:val=""/>
      <w:lvlJc w:val="left"/>
      <w:pPr>
        <w:tabs>
          <w:tab w:val="num" w:pos="5040"/>
        </w:tabs>
        <w:ind w:left="5040" w:hanging="360"/>
      </w:pPr>
      <w:rPr>
        <w:rFonts w:ascii="Wingdings" w:hAnsi="Wingdings" w:hint="default"/>
      </w:rPr>
    </w:lvl>
    <w:lvl w:ilvl="7" w:tplc="BD7A8064" w:tentative="1">
      <w:start w:val="1"/>
      <w:numFmt w:val="bullet"/>
      <w:lvlText w:val=""/>
      <w:lvlJc w:val="left"/>
      <w:pPr>
        <w:tabs>
          <w:tab w:val="num" w:pos="5760"/>
        </w:tabs>
        <w:ind w:left="5760" w:hanging="360"/>
      </w:pPr>
      <w:rPr>
        <w:rFonts w:ascii="Wingdings" w:hAnsi="Wingdings" w:hint="default"/>
      </w:rPr>
    </w:lvl>
    <w:lvl w:ilvl="8" w:tplc="E7484E28" w:tentative="1">
      <w:start w:val="1"/>
      <w:numFmt w:val="bullet"/>
      <w:lvlText w:val=""/>
      <w:lvlJc w:val="left"/>
      <w:pPr>
        <w:tabs>
          <w:tab w:val="num" w:pos="6480"/>
        </w:tabs>
        <w:ind w:left="6480" w:hanging="360"/>
      </w:pPr>
      <w:rPr>
        <w:rFonts w:ascii="Wingdings" w:hAnsi="Wingdings" w:hint="default"/>
      </w:rPr>
    </w:lvl>
  </w:abstractNum>
  <w:abstractNum w:abstractNumId="233">
    <w:nsid w:val="4BE85953"/>
    <w:multiLevelType w:val="hybridMultilevel"/>
    <w:tmpl w:val="249021CE"/>
    <w:lvl w:ilvl="0" w:tplc="5BBA5F88">
      <w:start w:val="1"/>
      <w:numFmt w:val="bullet"/>
      <w:lvlText w:val="•"/>
      <w:lvlJc w:val="left"/>
      <w:pPr>
        <w:tabs>
          <w:tab w:val="num" w:pos="720"/>
        </w:tabs>
        <w:ind w:left="720" w:hanging="360"/>
      </w:pPr>
      <w:rPr>
        <w:rFonts w:ascii="Arial" w:hAnsi="Arial" w:hint="default"/>
      </w:rPr>
    </w:lvl>
    <w:lvl w:ilvl="1" w:tplc="71CE6EAC" w:tentative="1">
      <w:start w:val="1"/>
      <w:numFmt w:val="bullet"/>
      <w:lvlText w:val="•"/>
      <w:lvlJc w:val="left"/>
      <w:pPr>
        <w:tabs>
          <w:tab w:val="num" w:pos="1440"/>
        </w:tabs>
        <w:ind w:left="1440" w:hanging="360"/>
      </w:pPr>
      <w:rPr>
        <w:rFonts w:ascii="Arial" w:hAnsi="Arial" w:hint="default"/>
      </w:rPr>
    </w:lvl>
    <w:lvl w:ilvl="2" w:tplc="51B60F58" w:tentative="1">
      <w:start w:val="1"/>
      <w:numFmt w:val="bullet"/>
      <w:lvlText w:val="•"/>
      <w:lvlJc w:val="left"/>
      <w:pPr>
        <w:tabs>
          <w:tab w:val="num" w:pos="2160"/>
        </w:tabs>
        <w:ind w:left="2160" w:hanging="360"/>
      </w:pPr>
      <w:rPr>
        <w:rFonts w:ascii="Arial" w:hAnsi="Arial" w:hint="default"/>
      </w:rPr>
    </w:lvl>
    <w:lvl w:ilvl="3" w:tplc="F89C2564" w:tentative="1">
      <w:start w:val="1"/>
      <w:numFmt w:val="bullet"/>
      <w:lvlText w:val="•"/>
      <w:lvlJc w:val="left"/>
      <w:pPr>
        <w:tabs>
          <w:tab w:val="num" w:pos="2880"/>
        </w:tabs>
        <w:ind w:left="2880" w:hanging="360"/>
      </w:pPr>
      <w:rPr>
        <w:rFonts w:ascii="Arial" w:hAnsi="Arial" w:hint="default"/>
      </w:rPr>
    </w:lvl>
    <w:lvl w:ilvl="4" w:tplc="B4CA60CC" w:tentative="1">
      <w:start w:val="1"/>
      <w:numFmt w:val="bullet"/>
      <w:lvlText w:val="•"/>
      <w:lvlJc w:val="left"/>
      <w:pPr>
        <w:tabs>
          <w:tab w:val="num" w:pos="3600"/>
        </w:tabs>
        <w:ind w:left="3600" w:hanging="360"/>
      </w:pPr>
      <w:rPr>
        <w:rFonts w:ascii="Arial" w:hAnsi="Arial" w:hint="default"/>
      </w:rPr>
    </w:lvl>
    <w:lvl w:ilvl="5" w:tplc="0B5AB82C" w:tentative="1">
      <w:start w:val="1"/>
      <w:numFmt w:val="bullet"/>
      <w:lvlText w:val="•"/>
      <w:lvlJc w:val="left"/>
      <w:pPr>
        <w:tabs>
          <w:tab w:val="num" w:pos="4320"/>
        </w:tabs>
        <w:ind w:left="4320" w:hanging="360"/>
      </w:pPr>
      <w:rPr>
        <w:rFonts w:ascii="Arial" w:hAnsi="Arial" w:hint="default"/>
      </w:rPr>
    </w:lvl>
    <w:lvl w:ilvl="6" w:tplc="F99C7AC2" w:tentative="1">
      <w:start w:val="1"/>
      <w:numFmt w:val="bullet"/>
      <w:lvlText w:val="•"/>
      <w:lvlJc w:val="left"/>
      <w:pPr>
        <w:tabs>
          <w:tab w:val="num" w:pos="5040"/>
        </w:tabs>
        <w:ind w:left="5040" w:hanging="360"/>
      </w:pPr>
      <w:rPr>
        <w:rFonts w:ascii="Arial" w:hAnsi="Arial" w:hint="default"/>
      </w:rPr>
    </w:lvl>
    <w:lvl w:ilvl="7" w:tplc="D420886E" w:tentative="1">
      <w:start w:val="1"/>
      <w:numFmt w:val="bullet"/>
      <w:lvlText w:val="•"/>
      <w:lvlJc w:val="left"/>
      <w:pPr>
        <w:tabs>
          <w:tab w:val="num" w:pos="5760"/>
        </w:tabs>
        <w:ind w:left="5760" w:hanging="360"/>
      </w:pPr>
      <w:rPr>
        <w:rFonts w:ascii="Arial" w:hAnsi="Arial" w:hint="default"/>
      </w:rPr>
    </w:lvl>
    <w:lvl w:ilvl="8" w:tplc="66180CD4" w:tentative="1">
      <w:start w:val="1"/>
      <w:numFmt w:val="bullet"/>
      <w:lvlText w:val="•"/>
      <w:lvlJc w:val="left"/>
      <w:pPr>
        <w:tabs>
          <w:tab w:val="num" w:pos="6480"/>
        </w:tabs>
        <w:ind w:left="6480" w:hanging="360"/>
      </w:pPr>
      <w:rPr>
        <w:rFonts w:ascii="Arial" w:hAnsi="Arial" w:hint="default"/>
      </w:rPr>
    </w:lvl>
  </w:abstractNum>
  <w:abstractNum w:abstractNumId="234">
    <w:nsid w:val="4C5A6226"/>
    <w:multiLevelType w:val="hybridMultilevel"/>
    <w:tmpl w:val="47A049A0"/>
    <w:lvl w:ilvl="0" w:tplc="E0BE709E">
      <w:start w:val="1"/>
      <w:numFmt w:val="bullet"/>
      <w:lvlText w:val=""/>
      <w:lvlJc w:val="left"/>
      <w:pPr>
        <w:tabs>
          <w:tab w:val="num" w:pos="720"/>
        </w:tabs>
        <w:ind w:left="720" w:hanging="360"/>
      </w:pPr>
      <w:rPr>
        <w:rFonts w:ascii="Wingdings" w:hAnsi="Wingdings" w:hint="default"/>
      </w:rPr>
    </w:lvl>
    <w:lvl w:ilvl="1" w:tplc="F372064C" w:tentative="1">
      <w:start w:val="1"/>
      <w:numFmt w:val="bullet"/>
      <w:lvlText w:val=""/>
      <w:lvlJc w:val="left"/>
      <w:pPr>
        <w:tabs>
          <w:tab w:val="num" w:pos="1440"/>
        </w:tabs>
        <w:ind w:left="1440" w:hanging="360"/>
      </w:pPr>
      <w:rPr>
        <w:rFonts w:ascii="Wingdings" w:hAnsi="Wingdings" w:hint="default"/>
      </w:rPr>
    </w:lvl>
    <w:lvl w:ilvl="2" w:tplc="DF78B752" w:tentative="1">
      <w:start w:val="1"/>
      <w:numFmt w:val="bullet"/>
      <w:lvlText w:val=""/>
      <w:lvlJc w:val="left"/>
      <w:pPr>
        <w:tabs>
          <w:tab w:val="num" w:pos="2160"/>
        </w:tabs>
        <w:ind w:left="2160" w:hanging="360"/>
      </w:pPr>
      <w:rPr>
        <w:rFonts w:ascii="Wingdings" w:hAnsi="Wingdings" w:hint="default"/>
      </w:rPr>
    </w:lvl>
    <w:lvl w:ilvl="3" w:tplc="41AAA0CC" w:tentative="1">
      <w:start w:val="1"/>
      <w:numFmt w:val="bullet"/>
      <w:lvlText w:val=""/>
      <w:lvlJc w:val="left"/>
      <w:pPr>
        <w:tabs>
          <w:tab w:val="num" w:pos="2880"/>
        </w:tabs>
        <w:ind w:left="2880" w:hanging="360"/>
      </w:pPr>
      <w:rPr>
        <w:rFonts w:ascii="Wingdings" w:hAnsi="Wingdings" w:hint="default"/>
      </w:rPr>
    </w:lvl>
    <w:lvl w:ilvl="4" w:tplc="42F8753C" w:tentative="1">
      <w:start w:val="1"/>
      <w:numFmt w:val="bullet"/>
      <w:lvlText w:val=""/>
      <w:lvlJc w:val="left"/>
      <w:pPr>
        <w:tabs>
          <w:tab w:val="num" w:pos="3600"/>
        </w:tabs>
        <w:ind w:left="3600" w:hanging="360"/>
      </w:pPr>
      <w:rPr>
        <w:rFonts w:ascii="Wingdings" w:hAnsi="Wingdings" w:hint="default"/>
      </w:rPr>
    </w:lvl>
    <w:lvl w:ilvl="5" w:tplc="0A9683BA" w:tentative="1">
      <w:start w:val="1"/>
      <w:numFmt w:val="bullet"/>
      <w:lvlText w:val=""/>
      <w:lvlJc w:val="left"/>
      <w:pPr>
        <w:tabs>
          <w:tab w:val="num" w:pos="4320"/>
        </w:tabs>
        <w:ind w:left="4320" w:hanging="360"/>
      </w:pPr>
      <w:rPr>
        <w:rFonts w:ascii="Wingdings" w:hAnsi="Wingdings" w:hint="default"/>
      </w:rPr>
    </w:lvl>
    <w:lvl w:ilvl="6" w:tplc="D62AA0C6" w:tentative="1">
      <w:start w:val="1"/>
      <w:numFmt w:val="bullet"/>
      <w:lvlText w:val=""/>
      <w:lvlJc w:val="left"/>
      <w:pPr>
        <w:tabs>
          <w:tab w:val="num" w:pos="5040"/>
        </w:tabs>
        <w:ind w:left="5040" w:hanging="360"/>
      </w:pPr>
      <w:rPr>
        <w:rFonts w:ascii="Wingdings" w:hAnsi="Wingdings" w:hint="default"/>
      </w:rPr>
    </w:lvl>
    <w:lvl w:ilvl="7" w:tplc="5B0A2880" w:tentative="1">
      <w:start w:val="1"/>
      <w:numFmt w:val="bullet"/>
      <w:lvlText w:val=""/>
      <w:lvlJc w:val="left"/>
      <w:pPr>
        <w:tabs>
          <w:tab w:val="num" w:pos="5760"/>
        </w:tabs>
        <w:ind w:left="5760" w:hanging="360"/>
      </w:pPr>
      <w:rPr>
        <w:rFonts w:ascii="Wingdings" w:hAnsi="Wingdings" w:hint="default"/>
      </w:rPr>
    </w:lvl>
    <w:lvl w:ilvl="8" w:tplc="414A0690" w:tentative="1">
      <w:start w:val="1"/>
      <w:numFmt w:val="bullet"/>
      <w:lvlText w:val=""/>
      <w:lvlJc w:val="left"/>
      <w:pPr>
        <w:tabs>
          <w:tab w:val="num" w:pos="6480"/>
        </w:tabs>
        <w:ind w:left="6480" w:hanging="360"/>
      </w:pPr>
      <w:rPr>
        <w:rFonts w:ascii="Wingdings" w:hAnsi="Wingdings" w:hint="default"/>
      </w:rPr>
    </w:lvl>
  </w:abstractNum>
  <w:abstractNum w:abstractNumId="235">
    <w:nsid w:val="4CAD55C5"/>
    <w:multiLevelType w:val="hybridMultilevel"/>
    <w:tmpl w:val="AF14022A"/>
    <w:lvl w:ilvl="0" w:tplc="30021E9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6">
    <w:nsid w:val="4CE5408C"/>
    <w:multiLevelType w:val="hybridMultilevel"/>
    <w:tmpl w:val="10B2FD56"/>
    <w:lvl w:ilvl="0" w:tplc="59521A64">
      <w:start w:val="1"/>
      <w:numFmt w:val="bullet"/>
      <w:lvlText w:val=""/>
      <w:lvlJc w:val="left"/>
      <w:pPr>
        <w:tabs>
          <w:tab w:val="num" w:pos="720"/>
        </w:tabs>
        <w:ind w:left="720" w:hanging="360"/>
      </w:pPr>
      <w:rPr>
        <w:rFonts w:ascii="Wingdings" w:hAnsi="Wingdings" w:hint="default"/>
      </w:rPr>
    </w:lvl>
    <w:lvl w:ilvl="1" w:tplc="CE24F522" w:tentative="1">
      <w:start w:val="1"/>
      <w:numFmt w:val="bullet"/>
      <w:lvlText w:val=""/>
      <w:lvlJc w:val="left"/>
      <w:pPr>
        <w:tabs>
          <w:tab w:val="num" w:pos="1440"/>
        </w:tabs>
        <w:ind w:left="1440" w:hanging="360"/>
      </w:pPr>
      <w:rPr>
        <w:rFonts w:ascii="Wingdings" w:hAnsi="Wingdings" w:hint="default"/>
      </w:rPr>
    </w:lvl>
    <w:lvl w:ilvl="2" w:tplc="D05E2172" w:tentative="1">
      <w:start w:val="1"/>
      <w:numFmt w:val="bullet"/>
      <w:lvlText w:val=""/>
      <w:lvlJc w:val="left"/>
      <w:pPr>
        <w:tabs>
          <w:tab w:val="num" w:pos="2160"/>
        </w:tabs>
        <w:ind w:left="2160" w:hanging="360"/>
      </w:pPr>
      <w:rPr>
        <w:rFonts w:ascii="Wingdings" w:hAnsi="Wingdings" w:hint="default"/>
      </w:rPr>
    </w:lvl>
    <w:lvl w:ilvl="3" w:tplc="5E30D914" w:tentative="1">
      <w:start w:val="1"/>
      <w:numFmt w:val="bullet"/>
      <w:lvlText w:val=""/>
      <w:lvlJc w:val="left"/>
      <w:pPr>
        <w:tabs>
          <w:tab w:val="num" w:pos="2880"/>
        </w:tabs>
        <w:ind w:left="2880" w:hanging="360"/>
      </w:pPr>
      <w:rPr>
        <w:rFonts w:ascii="Wingdings" w:hAnsi="Wingdings" w:hint="default"/>
      </w:rPr>
    </w:lvl>
    <w:lvl w:ilvl="4" w:tplc="8738EAE8" w:tentative="1">
      <w:start w:val="1"/>
      <w:numFmt w:val="bullet"/>
      <w:lvlText w:val=""/>
      <w:lvlJc w:val="left"/>
      <w:pPr>
        <w:tabs>
          <w:tab w:val="num" w:pos="3600"/>
        </w:tabs>
        <w:ind w:left="3600" w:hanging="360"/>
      </w:pPr>
      <w:rPr>
        <w:rFonts w:ascii="Wingdings" w:hAnsi="Wingdings" w:hint="default"/>
      </w:rPr>
    </w:lvl>
    <w:lvl w:ilvl="5" w:tplc="5FA83716" w:tentative="1">
      <w:start w:val="1"/>
      <w:numFmt w:val="bullet"/>
      <w:lvlText w:val=""/>
      <w:lvlJc w:val="left"/>
      <w:pPr>
        <w:tabs>
          <w:tab w:val="num" w:pos="4320"/>
        </w:tabs>
        <w:ind w:left="4320" w:hanging="360"/>
      </w:pPr>
      <w:rPr>
        <w:rFonts w:ascii="Wingdings" w:hAnsi="Wingdings" w:hint="default"/>
      </w:rPr>
    </w:lvl>
    <w:lvl w:ilvl="6" w:tplc="B2645B0A" w:tentative="1">
      <w:start w:val="1"/>
      <w:numFmt w:val="bullet"/>
      <w:lvlText w:val=""/>
      <w:lvlJc w:val="left"/>
      <w:pPr>
        <w:tabs>
          <w:tab w:val="num" w:pos="5040"/>
        </w:tabs>
        <w:ind w:left="5040" w:hanging="360"/>
      </w:pPr>
      <w:rPr>
        <w:rFonts w:ascii="Wingdings" w:hAnsi="Wingdings" w:hint="default"/>
      </w:rPr>
    </w:lvl>
    <w:lvl w:ilvl="7" w:tplc="F690AF90" w:tentative="1">
      <w:start w:val="1"/>
      <w:numFmt w:val="bullet"/>
      <w:lvlText w:val=""/>
      <w:lvlJc w:val="left"/>
      <w:pPr>
        <w:tabs>
          <w:tab w:val="num" w:pos="5760"/>
        </w:tabs>
        <w:ind w:left="5760" w:hanging="360"/>
      </w:pPr>
      <w:rPr>
        <w:rFonts w:ascii="Wingdings" w:hAnsi="Wingdings" w:hint="default"/>
      </w:rPr>
    </w:lvl>
    <w:lvl w:ilvl="8" w:tplc="D446267C" w:tentative="1">
      <w:start w:val="1"/>
      <w:numFmt w:val="bullet"/>
      <w:lvlText w:val=""/>
      <w:lvlJc w:val="left"/>
      <w:pPr>
        <w:tabs>
          <w:tab w:val="num" w:pos="6480"/>
        </w:tabs>
        <w:ind w:left="6480" w:hanging="360"/>
      </w:pPr>
      <w:rPr>
        <w:rFonts w:ascii="Wingdings" w:hAnsi="Wingdings" w:hint="default"/>
      </w:rPr>
    </w:lvl>
  </w:abstractNum>
  <w:abstractNum w:abstractNumId="237">
    <w:nsid w:val="4D1148B5"/>
    <w:multiLevelType w:val="hybridMultilevel"/>
    <w:tmpl w:val="159A20AA"/>
    <w:lvl w:ilvl="0" w:tplc="71AAE106">
      <w:start w:val="1"/>
      <w:numFmt w:val="bullet"/>
      <w:lvlText w:val=""/>
      <w:lvlJc w:val="left"/>
      <w:pPr>
        <w:tabs>
          <w:tab w:val="num" w:pos="720"/>
        </w:tabs>
        <w:ind w:left="720" w:hanging="360"/>
      </w:pPr>
      <w:rPr>
        <w:rFonts w:ascii="Wingdings" w:hAnsi="Wingdings" w:hint="default"/>
      </w:rPr>
    </w:lvl>
    <w:lvl w:ilvl="1" w:tplc="5934A100" w:tentative="1">
      <w:start w:val="1"/>
      <w:numFmt w:val="bullet"/>
      <w:lvlText w:val=""/>
      <w:lvlJc w:val="left"/>
      <w:pPr>
        <w:tabs>
          <w:tab w:val="num" w:pos="1440"/>
        </w:tabs>
        <w:ind w:left="1440" w:hanging="360"/>
      </w:pPr>
      <w:rPr>
        <w:rFonts w:ascii="Wingdings" w:hAnsi="Wingdings" w:hint="default"/>
      </w:rPr>
    </w:lvl>
    <w:lvl w:ilvl="2" w:tplc="24867448" w:tentative="1">
      <w:start w:val="1"/>
      <w:numFmt w:val="bullet"/>
      <w:lvlText w:val=""/>
      <w:lvlJc w:val="left"/>
      <w:pPr>
        <w:tabs>
          <w:tab w:val="num" w:pos="2160"/>
        </w:tabs>
        <w:ind w:left="2160" w:hanging="360"/>
      </w:pPr>
      <w:rPr>
        <w:rFonts w:ascii="Wingdings" w:hAnsi="Wingdings" w:hint="default"/>
      </w:rPr>
    </w:lvl>
    <w:lvl w:ilvl="3" w:tplc="84785FF4" w:tentative="1">
      <w:start w:val="1"/>
      <w:numFmt w:val="bullet"/>
      <w:lvlText w:val=""/>
      <w:lvlJc w:val="left"/>
      <w:pPr>
        <w:tabs>
          <w:tab w:val="num" w:pos="2880"/>
        </w:tabs>
        <w:ind w:left="2880" w:hanging="360"/>
      </w:pPr>
      <w:rPr>
        <w:rFonts w:ascii="Wingdings" w:hAnsi="Wingdings" w:hint="default"/>
      </w:rPr>
    </w:lvl>
    <w:lvl w:ilvl="4" w:tplc="738C3EF2" w:tentative="1">
      <w:start w:val="1"/>
      <w:numFmt w:val="bullet"/>
      <w:lvlText w:val=""/>
      <w:lvlJc w:val="left"/>
      <w:pPr>
        <w:tabs>
          <w:tab w:val="num" w:pos="3600"/>
        </w:tabs>
        <w:ind w:left="3600" w:hanging="360"/>
      </w:pPr>
      <w:rPr>
        <w:rFonts w:ascii="Wingdings" w:hAnsi="Wingdings" w:hint="default"/>
      </w:rPr>
    </w:lvl>
    <w:lvl w:ilvl="5" w:tplc="40764CD6" w:tentative="1">
      <w:start w:val="1"/>
      <w:numFmt w:val="bullet"/>
      <w:lvlText w:val=""/>
      <w:lvlJc w:val="left"/>
      <w:pPr>
        <w:tabs>
          <w:tab w:val="num" w:pos="4320"/>
        </w:tabs>
        <w:ind w:left="4320" w:hanging="360"/>
      </w:pPr>
      <w:rPr>
        <w:rFonts w:ascii="Wingdings" w:hAnsi="Wingdings" w:hint="default"/>
      </w:rPr>
    </w:lvl>
    <w:lvl w:ilvl="6" w:tplc="FF1EDDE0" w:tentative="1">
      <w:start w:val="1"/>
      <w:numFmt w:val="bullet"/>
      <w:lvlText w:val=""/>
      <w:lvlJc w:val="left"/>
      <w:pPr>
        <w:tabs>
          <w:tab w:val="num" w:pos="5040"/>
        </w:tabs>
        <w:ind w:left="5040" w:hanging="360"/>
      </w:pPr>
      <w:rPr>
        <w:rFonts w:ascii="Wingdings" w:hAnsi="Wingdings" w:hint="default"/>
      </w:rPr>
    </w:lvl>
    <w:lvl w:ilvl="7" w:tplc="726882EE" w:tentative="1">
      <w:start w:val="1"/>
      <w:numFmt w:val="bullet"/>
      <w:lvlText w:val=""/>
      <w:lvlJc w:val="left"/>
      <w:pPr>
        <w:tabs>
          <w:tab w:val="num" w:pos="5760"/>
        </w:tabs>
        <w:ind w:left="5760" w:hanging="360"/>
      </w:pPr>
      <w:rPr>
        <w:rFonts w:ascii="Wingdings" w:hAnsi="Wingdings" w:hint="default"/>
      </w:rPr>
    </w:lvl>
    <w:lvl w:ilvl="8" w:tplc="7CA666B8" w:tentative="1">
      <w:start w:val="1"/>
      <w:numFmt w:val="bullet"/>
      <w:lvlText w:val=""/>
      <w:lvlJc w:val="left"/>
      <w:pPr>
        <w:tabs>
          <w:tab w:val="num" w:pos="6480"/>
        </w:tabs>
        <w:ind w:left="6480" w:hanging="360"/>
      </w:pPr>
      <w:rPr>
        <w:rFonts w:ascii="Wingdings" w:hAnsi="Wingdings" w:hint="default"/>
      </w:rPr>
    </w:lvl>
  </w:abstractNum>
  <w:abstractNum w:abstractNumId="238">
    <w:nsid w:val="4D3E781C"/>
    <w:multiLevelType w:val="hybridMultilevel"/>
    <w:tmpl w:val="3BC21620"/>
    <w:lvl w:ilvl="0" w:tplc="14DCA348">
      <w:start w:val="1"/>
      <w:numFmt w:val="bullet"/>
      <w:lvlText w:val=""/>
      <w:lvlJc w:val="left"/>
      <w:pPr>
        <w:tabs>
          <w:tab w:val="num" w:pos="720"/>
        </w:tabs>
        <w:ind w:left="720" w:hanging="360"/>
      </w:pPr>
      <w:rPr>
        <w:rFonts w:ascii="Wingdings" w:hAnsi="Wingdings" w:hint="default"/>
      </w:rPr>
    </w:lvl>
    <w:lvl w:ilvl="1" w:tplc="75943638" w:tentative="1">
      <w:start w:val="1"/>
      <w:numFmt w:val="bullet"/>
      <w:lvlText w:val=""/>
      <w:lvlJc w:val="left"/>
      <w:pPr>
        <w:tabs>
          <w:tab w:val="num" w:pos="1440"/>
        </w:tabs>
        <w:ind w:left="1440" w:hanging="360"/>
      </w:pPr>
      <w:rPr>
        <w:rFonts w:ascii="Wingdings" w:hAnsi="Wingdings" w:hint="default"/>
      </w:rPr>
    </w:lvl>
    <w:lvl w:ilvl="2" w:tplc="569ADFE6" w:tentative="1">
      <w:start w:val="1"/>
      <w:numFmt w:val="bullet"/>
      <w:lvlText w:val=""/>
      <w:lvlJc w:val="left"/>
      <w:pPr>
        <w:tabs>
          <w:tab w:val="num" w:pos="2160"/>
        </w:tabs>
        <w:ind w:left="2160" w:hanging="360"/>
      </w:pPr>
      <w:rPr>
        <w:rFonts w:ascii="Wingdings" w:hAnsi="Wingdings" w:hint="default"/>
      </w:rPr>
    </w:lvl>
    <w:lvl w:ilvl="3" w:tplc="F7320586" w:tentative="1">
      <w:start w:val="1"/>
      <w:numFmt w:val="bullet"/>
      <w:lvlText w:val=""/>
      <w:lvlJc w:val="left"/>
      <w:pPr>
        <w:tabs>
          <w:tab w:val="num" w:pos="2880"/>
        </w:tabs>
        <w:ind w:left="2880" w:hanging="360"/>
      </w:pPr>
      <w:rPr>
        <w:rFonts w:ascii="Wingdings" w:hAnsi="Wingdings" w:hint="default"/>
      </w:rPr>
    </w:lvl>
    <w:lvl w:ilvl="4" w:tplc="4980379A" w:tentative="1">
      <w:start w:val="1"/>
      <w:numFmt w:val="bullet"/>
      <w:lvlText w:val=""/>
      <w:lvlJc w:val="left"/>
      <w:pPr>
        <w:tabs>
          <w:tab w:val="num" w:pos="3600"/>
        </w:tabs>
        <w:ind w:left="3600" w:hanging="360"/>
      </w:pPr>
      <w:rPr>
        <w:rFonts w:ascii="Wingdings" w:hAnsi="Wingdings" w:hint="default"/>
      </w:rPr>
    </w:lvl>
    <w:lvl w:ilvl="5" w:tplc="5EA40F7E" w:tentative="1">
      <w:start w:val="1"/>
      <w:numFmt w:val="bullet"/>
      <w:lvlText w:val=""/>
      <w:lvlJc w:val="left"/>
      <w:pPr>
        <w:tabs>
          <w:tab w:val="num" w:pos="4320"/>
        </w:tabs>
        <w:ind w:left="4320" w:hanging="360"/>
      </w:pPr>
      <w:rPr>
        <w:rFonts w:ascii="Wingdings" w:hAnsi="Wingdings" w:hint="default"/>
      </w:rPr>
    </w:lvl>
    <w:lvl w:ilvl="6" w:tplc="D0CCBAF0" w:tentative="1">
      <w:start w:val="1"/>
      <w:numFmt w:val="bullet"/>
      <w:lvlText w:val=""/>
      <w:lvlJc w:val="left"/>
      <w:pPr>
        <w:tabs>
          <w:tab w:val="num" w:pos="5040"/>
        </w:tabs>
        <w:ind w:left="5040" w:hanging="360"/>
      </w:pPr>
      <w:rPr>
        <w:rFonts w:ascii="Wingdings" w:hAnsi="Wingdings" w:hint="default"/>
      </w:rPr>
    </w:lvl>
    <w:lvl w:ilvl="7" w:tplc="012C761C" w:tentative="1">
      <w:start w:val="1"/>
      <w:numFmt w:val="bullet"/>
      <w:lvlText w:val=""/>
      <w:lvlJc w:val="left"/>
      <w:pPr>
        <w:tabs>
          <w:tab w:val="num" w:pos="5760"/>
        </w:tabs>
        <w:ind w:left="5760" w:hanging="360"/>
      </w:pPr>
      <w:rPr>
        <w:rFonts w:ascii="Wingdings" w:hAnsi="Wingdings" w:hint="default"/>
      </w:rPr>
    </w:lvl>
    <w:lvl w:ilvl="8" w:tplc="6B38C9E4" w:tentative="1">
      <w:start w:val="1"/>
      <w:numFmt w:val="bullet"/>
      <w:lvlText w:val=""/>
      <w:lvlJc w:val="left"/>
      <w:pPr>
        <w:tabs>
          <w:tab w:val="num" w:pos="6480"/>
        </w:tabs>
        <w:ind w:left="6480" w:hanging="360"/>
      </w:pPr>
      <w:rPr>
        <w:rFonts w:ascii="Wingdings" w:hAnsi="Wingdings" w:hint="default"/>
      </w:rPr>
    </w:lvl>
  </w:abstractNum>
  <w:abstractNum w:abstractNumId="239">
    <w:nsid w:val="4D742FAE"/>
    <w:multiLevelType w:val="hybridMultilevel"/>
    <w:tmpl w:val="DD443D9C"/>
    <w:lvl w:ilvl="0" w:tplc="DB90A20E">
      <w:start w:val="1"/>
      <w:numFmt w:val="bullet"/>
      <w:lvlText w:val="•"/>
      <w:lvlJc w:val="left"/>
      <w:pPr>
        <w:tabs>
          <w:tab w:val="num" w:pos="720"/>
        </w:tabs>
        <w:ind w:left="720" w:hanging="360"/>
      </w:pPr>
      <w:rPr>
        <w:rFonts w:ascii="Arial" w:hAnsi="Arial" w:hint="default"/>
      </w:rPr>
    </w:lvl>
    <w:lvl w:ilvl="1" w:tplc="A4F4B2F2" w:tentative="1">
      <w:start w:val="1"/>
      <w:numFmt w:val="bullet"/>
      <w:lvlText w:val="•"/>
      <w:lvlJc w:val="left"/>
      <w:pPr>
        <w:tabs>
          <w:tab w:val="num" w:pos="1440"/>
        </w:tabs>
        <w:ind w:left="1440" w:hanging="360"/>
      </w:pPr>
      <w:rPr>
        <w:rFonts w:ascii="Arial" w:hAnsi="Arial" w:hint="default"/>
      </w:rPr>
    </w:lvl>
    <w:lvl w:ilvl="2" w:tplc="69E4BA00" w:tentative="1">
      <w:start w:val="1"/>
      <w:numFmt w:val="bullet"/>
      <w:lvlText w:val="•"/>
      <w:lvlJc w:val="left"/>
      <w:pPr>
        <w:tabs>
          <w:tab w:val="num" w:pos="2160"/>
        </w:tabs>
        <w:ind w:left="2160" w:hanging="360"/>
      </w:pPr>
      <w:rPr>
        <w:rFonts w:ascii="Arial" w:hAnsi="Arial" w:hint="default"/>
      </w:rPr>
    </w:lvl>
    <w:lvl w:ilvl="3" w:tplc="32B0D974" w:tentative="1">
      <w:start w:val="1"/>
      <w:numFmt w:val="bullet"/>
      <w:lvlText w:val="•"/>
      <w:lvlJc w:val="left"/>
      <w:pPr>
        <w:tabs>
          <w:tab w:val="num" w:pos="2880"/>
        </w:tabs>
        <w:ind w:left="2880" w:hanging="360"/>
      </w:pPr>
      <w:rPr>
        <w:rFonts w:ascii="Arial" w:hAnsi="Arial" w:hint="default"/>
      </w:rPr>
    </w:lvl>
    <w:lvl w:ilvl="4" w:tplc="CFF8FB12" w:tentative="1">
      <w:start w:val="1"/>
      <w:numFmt w:val="bullet"/>
      <w:lvlText w:val="•"/>
      <w:lvlJc w:val="left"/>
      <w:pPr>
        <w:tabs>
          <w:tab w:val="num" w:pos="3600"/>
        </w:tabs>
        <w:ind w:left="3600" w:hanging="360"/>
      </w:pPr>
      <w:rPr>
        <w:rFonts w:ascii="Arial" w:hAnsi="Arial" w:hint="default"/>
      </w:rPr>
    </w:lvl>
    <w:lvl w:ilvl="5" w:tplc="943089B2" w:tentative="1">
      <w:start w:val="1"/>
      <w:numFmt w:val="bullet"/>
      <w:lvlText w:val="•"/>
      <w:lvlJc w:val="left"/>
      <w:pPr>
        <w:tabs>
          <w:tab w:val="num" w:pos="4320"/>
        </w:tabs>
        <w:ind w:left="4320" w:hanging="360"/>
      </w:pPr>
      <w:rPr>
        <w:rFonts w:ascii="Arial" w:hAnsi="Arial" w:hint="default"/>
      </w:rPr>
    </w:lvl>
    <w:lvl w:ilvl="6" w:tplc="D2242F22" w:tentative="1">
      <w:start w:val="1"/>
      <w:numFmt w:val="bullet"/>
      <w:lvlText w:val="•"/>
      <w:lvlJc w:val="left"/>
      <w:pPr>
        <w:tabs>
          <w:tab w:val="num" w:pos="5040"/>
        </w:tabs>
        <w:ind w:left="5040" w:hanging="360"/>
      </w:pPr>
      <w:rPr>
        <w:rFonts w:ascii="Arial" w:hAnsi="Arial" w:hint="default"/>
      </w:rPr>
    </w:lvl>
    <w:lvl w:ilvl="7" w:tplc="9CF4AC7A" w:tentative="1">
      <w:start w:val="1"/>
      <w:numFmt w:val="bullet"/>
      <w:lvlText w:val="•"/>
      <w:lvlJc w:val="left"/>
      <w:pPr>
        <w:tabs>
          <w:tab w:val="num" w:pos="5760"/>
        </w:tabs>
        <w:ind w:left="5760" w:hanging="360"/>
      </w:pPr>
      <w:rPr>
        <w:rFonts w:ascii="Arial" w:hAnsi="Arial" w:hint="default"/>
      </w:rPr>
    </w:lvl>
    <w:lvl w:ilvl="8" w:tplc="6E289654" w:tentative="1">
      <w:start w:val="1"/>
      <w:numFmt w:val="bullet"/>
      <w:lvlText w:val="•"/>
      <w:lvlJc w:val="left"/>
      <w:pPr>
        <w:tabs>
          <w:tab w:val="num" w:pos="6480"/>
        </w:tabs>
        <w:ind w:left="6480" w:hanging="360"/>
      </w:pPr>
      <w:rPr>
        <w:rFonts w:ascii="Arial" w:hAnsi="Arial" w:hint="default"/>
      </w:rPr>
    </w:lvl>
  </w:abstractNum>
  <w:abstractNum w:abstractNumId="240">
    <w:nsid w:val="4DAB5CA2"/>
    <w:multiLevelType w:val="hybridMultilevel"/>
    <w:tmpl w:val="1B340A7C"/>
    <w:lvl w:ilvl="0" w:tplc="92D8E0C4">
      <w:start w:val="1"/>
      <w:numFmt w:val="bullet"/>
      <w:lvlText w:val="•"/>
      <w:lvlJc w:val="left"/>
      <w:pPr>
        <w:tabs>
          <w:tab w:val="num" w:pos="720"/>
        </w:tabs>
        <w:ind w:left="720" w:hanging="360"/>
      </w:pPr>
      <w:rPr>
        <w:rFonts w:ascii="Arial" w:hAnsi="Arial" w:hint="default"/>
      </w:rPr>
    </w:lvl>
    <w:lvl w:ilvl="1" w:tplc="3DE6231A" w:tentative="1">
      <w:start w:val="1"/>
      <w:numFmt w:val="bullet"/>
      <w:lvlText w:val="•"/>
      <w:lvlJc w:val="left"/>
      <w:pPr>
        <w:tabs>
          <w:tab w:val="num" w:pos="1440"/>
        </w:tabs>
        <w:ind w:left="1440" w:hanging="360"/>
      </w:pPr>
      <w:rPr>
        <w:rFonts w:ascii="Arial" w:hAnsi="Arial" w:hint="default"/>
      </w:rPr>
    </w:lvl>
    <w:lvl w:ilvl="2" w:tplc="F4AE388E" w:tentative="1">
      <w:start w:val="1"/>
      <w:numFmt w:val="bullet"/>
      <w:lvlText w:val="•"/>
      <w:lvlJc w:val="left"/>
      <w:pPr>
        <w:tabs>
          <w:tab w:val="num" w:pos="2160"/>
        </w:tabs>
        <w:ind w:left="2160" w:hanging="360"/>
      </w:pPr>
      <w:rPr>
        <w:rFonts w:ascii="Arial" w:hAnsi="Arial" w:hint="default"/>
      </w:rPr>
    </w:lvl>
    <w:lvl w:ilvl="3" w:tplc="0938EA6A" w:tentative="1">
      <w:start w:val="1"/>
      <w:numFmt w:val="bullet"/>
      <w:lvlText w:val="•"/>
      <w:lvlJc w:val="left"/>
      <w:pPr>
        <w:tabs>
          <w:tab w:val="num" w:pos="2880"/>
        </w:tabs>
        <w:ind w:left="2880" w:hanging="360"/>
      </w:pPr>
      <w:rPr>
        <w:rFonts w:ascii="Arial" w:hAnsi="Arial" w:hint="default"/>
      </w:rPr>
    </w:lvl>
    <w:lvl w:ilvl="4" w:tplc="6390EB8C" w:tentative="1">
      <w:start w:val="1"/>
      <w:numFmt w:val="bullet"/>
      <w:lvlText w:val="•"/>
      <w:lvlJc w:val="left"/>
      <w:pPr>
        <w:tabs>
          <w:tab w:val="num" w:pos="3600"/>
        </w:tabs>
        <w:ind w:left="3600" w:hanging="360"/>
      </w:pPr>
      <w:rPr>
        <w:rFonts w:ascii="Arial" w:hAnsi="Arial" w:hint="default"/>
      </w:rPr>
    </w:lvl>
    <w:lvl w:ilvl="5" w:tplc="F54C10E4" w:tentative="1">
      <w:start w:val="1"/>
      <w:numFmt w:val="bullet"/>
      <w:lvlText w:val="•"/>
      <w:lvlJc w:val="left"/>
      <w:pPr>
        <w:tabs>
          <w:tab w:val="num" w:pos="4320"/>
        </w:tabs>
        <w:ind w:left="4320" w:hanging="360"/>
      </w:pPr>
      <w:rPr>
        <w:rFonts w:ascii="Arial" w:hAnsi="Arial" w:hint="default"/>
      </w:rPr>
    </w:lvl>
    <w:lvl w:ilvl="6" w:tplc="3FDC68F2" w:tentative="1">
      <w:start w:val="1"/>
      <w:numFmt w:val="bullet"/>
      <w:lvlText w:val="•"/>
      <w:lvlJc w:val="left"/>
      <w:pPr>
        <w:tabs>
          <w:tab w:val="num" w:pos="5040"/>
        </w:tabs>
        <w:ind w:left="5040" w:hanging="360"/>
      </w:pPr>
      <w:rPr>
        <w:rFonts w:ascii="Arial" w:hAnsi="Arial" w:hint="default"/>
      </w:rPr>
    </w:lvl>
    <w:lvl w:ilvl="7" w:tplc="7C289360" w:tentative="1">
      <w:start w:val="1"/>
      <w:numFmt w:val="bullet"/>
      <w:lvlText w:val="•"/>
      <w:lvlJc w:val="left"/>
      <w:pPr>
        <w:tabs>
          <w:tab w:val="num" w:pos="5760"/>
        </w:tabs>
        <w:ind w:left="5760" w:hanging="360"/>
      </w:pPr>
      <w:rPr>
        <w:rFonts w:ascii="Arial" w:hAnsi="Arial" w:hint="default"/>
      </w:rPr>
    </w:lvl>
    <w:lvl w:ilvl="8" w:tplc="57C45666" w:tentative="1">
      <w:start w:val="1"/>
      <w:numFmt w:val="bullet"/>
      <w:lvlText w:val="•"/>
      <w:lvlJc w:val="left"/>
      <w:pPr>
        <w:tabs>
          <w:tab w:val="num" w:pos="6480"/>
        </w:tabs>
        <w:ind w:left="6480" w:hanging="360"/>
      </w:pPr>
      <w:rPr>
        <w:rFonts w:ascii="Arial" w:hAnsi="Arial" w:hint="default"/>
      </w:rPr>
    </w:lvl>
  </w:abstractNum>
  <w:abstractNum w:abstractNumId="241">
    <w:nsid w:val="4DB1357F"/>
    <w:multiLevelType w:val="hybridMultilevel"/>
    <w:tmpl w:val="0B9A8532"/>
    <w:lvl w:ilvl="0" w:tplc="442CD922">
      <w:start w:val="1"/>
      <w:numFmt w:val="bullet"/>
      <w:lvlText w:val=""/>
      <w:lvlJc w:val="left"/>
      <w:pPr>
        <w:tabs>
          <w:tab w:val="num" w:pos="720"/>
        </w:tabs>
        <w:ind w:left="720" w:hanging="360"/>
      </w:pPr>
      <w:rPr>
        <w:rFonts w:ascii="Wingdings" w:hAnsi="Wingdings" w:hint="default"/>
      </w:rPr>
    </w:lvl>
    <w:lvl w:ilvl="1" w:tplc="91F28406" w:tentative="1">
      <w:start w:val="1"/>
      <w:numFmt w:val="bullet"/>
      <w:lvlText w:val=""/>
      <w:lvlJc w:val="left"/>
      <w:pPr>
        <w:tabs>
          <w:tab w:val="num" w:pos="1440"/>
        </w:tabs>
        <w:ind w:left="1440" w:hanging="360"/>
      </w:pPr>
      <w:rPr>
        <w:rFonts w:ascii="Wingdings" w:hAnsi="Wingdings" w:hint="default"/>
      </w:rPr>
    </w:lvl>
    <w:lvl w:ilvl="2" w:tplc="5E763B4A" w:tentative="1">
      <w:start w:val="1"/>
      <w:numFmt w:val="bullet"/>
      <w:lvlText w:val=""/>
      <w:lvlJc w:val="left"/>
      <w:pPr>
        <w:tabs>
          <w:tab w:val="num" w:pos="2160"/>
        </w:tabs>
        <w:ind w:left="2160" w:hanging="360"/>
      </w:pPr>
      <w:rPr>
        <w:rFonts w:ascii="Wingdings" w:hAnsi="Wingdings" w:hint="default"/>
      </w:rPr>
    </w:lvl>
    <w:lvl w:ilvl="3" w:tplc="FE64DF10" w:tentative="1">
      <w:start w:val="1"/>
      <w:numFmt w:val="bullet"/>
      <w:lvlText w:val=""/>
      <w:lvlJc w:val="left"/>
      <w:pPr>
        <w:tabs>
          <w:tab w:val="num" w:pos="2880"/>
        </w:tabs>
        <w:ind w:left="2880" w:hanging="360"/>
      </w:pPr>
      <w:rPr>
        <w:rFonts w:ascii="Wingdings" w:hAnsi="Wingdings" w:hint="default"/>
      </w:rPr>
    </w:lvl>
    <w:lvl w:ilvl="4" w:tplc="0F98B780" w:tentative="1">
      <w:start w:val="1"/>
      <w:numFmt w:val="bullet"/>
      <w:lvlText w:val=""/>
      <w:lvlJc w:val="left"/>
      <w:pPr>
        <w:tabs>
          <w:tab w:val="num" w:pos="3600"/>
        </w:tabs>
        <w:ind w:left="3600" w:hanging="360"/>
      </w:pPr>
      <w:rPr>
        <w:rFonts w:ascii="Wingdings" w:hAnsi="Wingdings" w:hint="default"/>
      </w:rPr>
    </w:lvl>
    <w:lvl w:ilvl="5" w:tplc="17B62854" w:tentative="1">
      <w:start w:val="1"/>
      <w:numFmt w:val="bullet"/>
      <w:lvlText w:val=""/>
      <w:lvlJc w:val="left"/>
      <w:pPr>
        <w:tabs>
          <w:tab w:val="num" w:pos="4320"/>
        </w:tabs>
        <w:ind w:left="4320" w:hanging="360"/>
      </w:pPr>
      <w:rPr>
        <w:rFonts w:ascii="Wingdings" w:hAnsi="Wingdings" w:hint="default"/>
      </w:rPr>
    </w:lvl>
    <w:lvl w:ilvl="6" w:tplc="7FF204F2" w:tentative="1">
      <w:start w:val="1"/>
      <w:numFmt w:val="bullet"/>
      <w:lvlText w:val=""/>
      <w:lvlJc w:val="left"/>
      <w:pPr>
        <w:tabs>
          <w:tab w:val="num" w:pos="5040"/>
        </w:tabs>
        <w:ind w:left="5040" w:hanging="360"/>
      </w:pPr>
      <w:rPr>
        <w:rFonts w:ascii="Wingdings" w:hAnsi="Wingdings" w:hint="default"/>
      </w:rPr>
    </w:lvl>
    <w:lvl w:ilvl="7" w:tplc="16AAD6B8" w:tentative="1">
      <w:start w:val="1"/>
      <w:numFmt w:val="bullet"/>
      <w:lvlText w:val=""/>
      <w:lvlJc w:val="left"/>
      <w:pPr>
        <w:tabs>
          <w:tab w:val="num" w:pos="5760"/>
        </w:tabs>
        <w:ind w:left="5760" w:hanging="360"/>
      </w:pPr>
      <w:rPr>
        <w:rFonts w:ascii="Wingdings" w:hAnsi="Wingdings" w:hint="default"/>
      </w:rPr>
    </w:lvl>
    <w:lvl w:ilvl="8" w:tplc="0A84B61A" w:tentative="1">
      <w:start w:val="1"/>
      <w:numFmt w:val="bullet"/>
      <w:lvlText w:val=""/>
      <w:lvlJc w:val="left"/>
      <w:pPr>
        <w:tabs>
          <w:tab w:val="num" w:pos="6480"/>
        </w:tabs>
        <w:ind w:left="6480" w:hanging="360"/>
      </w:pPr>
      <w:rPr>
        <w:rFonts w:ascii="Wingdings" w:hAnsi="Wingdings" w:hint="default"/>
      </w:rPr>
    </w:lvl>
  </w:abstractNum>
  <w:abstractNum w:abstractNumId="242">
    <w:nsid w:val="4DD52939"/>
    <w:multiLevelType w:val="hybridMultilevel"/>
    <w:tmpl w:val="0CFC72C2"/>
    <w:lvl w:ilvl="0" w:tplc="E1C4DCD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3">
    <w:nsid w:val="4E2368A6"/>
    <w:multiLevelType w:val="hybridMultilevel"/>
    <w:tmpl w:val="E6FCDE34"/>
    <w:lvl w:ilvl="0" w:tplc="F1D2884A">
      <w:start w:val="1"/>
      <w:numFmt w:val="bullet"/>
      <w:lvlText w:val=""/>
      <w:lvlJc w:val="left"/>
      <w:pPr>
        <w:tabs>
          <w:tab w:val="num" w:pos="720"/>
        </w:tabs>
        <w:ind w:left="720" w:hanging="360"/>
      </w:pPr>
      <w:rPr>
        <w:rFonts w:ascii="Wingdings" w:hAnsi="Wingdings" w:hint="default"/>
      </w:rPr>
    </w:lvl>
    <w:lvl w:ilvl="1" w:tplc="F25C4A3A" w:tentative="1">
      <w:start w:val="1"/>
      <w:numFmt w:val="bullet"/>
      <w:lvlText w:val=""/>
      <w:lvlJc w:val="left"/>
      <w:pPr>
        <w:tabs>
          <w:tab w:val="num" w:pos="1440"/>
        </w:tabs>
        <w:ind w:left="1440" w:hanging="360"/>
      </w:pPr>
      <w:rPr>
        <w:rFonts w:ascii="Wingdings" w:hAnsi="Wingdings" w:hint="default"/>
      </w:rPr>
    </w:lvl>
    <w:lvl w:ilvl="2" w:tplc="F0EC34EC" w:tentative="1">
      <w:start w:val="1"/>
      <w:numFmt w:val="bullet"/>
      <w:lvlText w:val=""/>
      <w:lvlJc w:val="left"/>
      <w:pPr>
        <w:tabs>
          <w:tab w:val="num" w:pos="2160"/>
        </w:tabs>
        <w:ind w:left="2160" w:hanging="360"/>
      </w:pPr>
      <w:rPr>
        <w:rFonts w:ascii="Wingdings" w:hAnsi="Wingdings" w:hint="default"/>
      </w:rPr>
    </w:lvl>
    <w:lvl w:ilvl="3" w:tplc="D4403B02" w:tentative="1">
      <w:start w:val="1"/>
      <w:numFmt w:val="bullet"/>
      <w:lvlText w:val=""/>
      <w:lvlJc w:val="left"/>
      <w:pPr>
        <w:tabs>
          <w:tab w:val="num" w:pos="2880"/>
        </w:tabs>
        <w:ind w:left="2880" w:hanging="360"/>
      </w:pPr>
      <w:rPr>
        <w:rFonts w:ascii="Wingdings" w:hAnsi="Wingdings" w:hint="default"/>
      </w:rPr>
    </w:lvl>
    <w:lvl w:ilvl="4" w:tplc="39BE9E62" w:tentative="1">
      <w:start w:val="1"/>
      <w:numFmt w:val="bullet"/>
      <w:lvlText w:val=""/>
      <w:lvlJc w:val="left"/>
      <w:pPr>
        <w:tabs>
          <w:tab w:val="num" w:pos="3600"/>
        </w:tabs>
        <w:ind w:left="3600" w:hanging="360"/>
      </w:pPr>
      <w:rPr>
        <w:rFonts w:ascii="Wingdings" w:hAnsi="Wingdings" w:hint="default"/>
      </w:rPr>
    </w:lvl>
    <w:lvl w:ilvl="5" w:tplc="866A338C" w:tentative="1">
      <w:start w:val="1"/>
      <w:numFmt w:val="bullet"/>
      <w:lvlText w:val=""/>
      <w:lvlJc w:val="left"/>
      <w:pPr>
        <w:tabs>
          <w:tab w:val="num" w:pos="4320"/>
        </w:tabs>
        <w:ind w:left="4320" w:hanging="360"/>
      </w:pPr>
      <w:rPr>
        <w:rFonts w:ascii="Wingdings" w:hAnsi="Wingdings" w:hint="default"/>
      </w:rPr>
    </w:lvl>
    <w:lvl w:ilvl="6" w:tplc="CF8A84D6" w:tentative="1">
      <w:start w:val="1"/>
      <w:numFmt w:val="bullet"/>
      <w:lvlText w:val=""/>
      <w:lvlJc w:val="left"/>
      <w:pPr>
        <w:tabs>
          <w:tab w:val="num" w:pos="5040"/>
        </w:tabs>
        <w:ind w:left="5040" w:hanging="360"/>
      </w:pPr>
      <w:rPr>
        <w:rFonts w:ascii="Wingdings" w:hAnsi="Wingdings" w:hint="default"/>
      </w:rPr>
    </w:lvl>
    <w:lvl w:ilvl="7" w:tplc="7C8C66B2" w:tentative="1">
      <w:start w:val="1"/>
      <w:numFmt w:val="bullet"/>
      <w:lvlText w:val=""/>
      <w:lvlJc w:val="left"/>
      <w:pPr>
        <w:tabs>
          <w:tab w:val="num" w:pos="5760"/>
        </w:tabs>
        <w:ind w:left="5760" w:hanging="360"/>
      </w:pPr>
      <w:rPr>
        <w:rFonts w:ascii="Wingdings" w:hAnsi="Wingdings" w:hint="default"/>
      </w:rPr>
    </w:lvl>
    <w:lvl w:ilvl="8" w:tplc="15A6E896" w:tentative="1">
      <w:start w:val="1"/>
      <w:numFmt w:val="bullet"/>
      <w:lvlText w:val=""/>
      <w:lvlJc w:val="left"/>
      <w:pPr>
        <w:tabs>
          <w:tab w:val="num" w:pos="6480"/>
        </w:tabs>
        <w:ind w:left="6480" w:hanging="360"/>
      </w:pPr>
      <w:rPr>
        <w:rFonts w:ascii="Wingdings" w:hAnsi="Wingdings" w:hint="default"/>
      </w:rPr>
    </w:lvl>
  </w:abstractNum>
  <w:abstractNum w:abstractNumId="244">
    <w:nsid w:val="4E2C27C1"/>
    <w:multiLevelType w:val="hybridMultilevel"/>
    <w:tmpl w:val="C29A41DA"/>
    <w:lvl w:ilvl="0" w:tplc="B3CAC24C">
      <w:start w:val="1"/>
      <w:numFmt w:val="bullet"/>
      <w:lvlText w:val="•"/>
      <w:lvlJc w:val="left"/>
      <w:pPr>
        <w:tabs>
          <w:tab w:val="num" w:pos="720"/>
        </w:tabs>
        <w:ind w:left="720" w:hanging="360"/>
      </w:pPr>
      <w:rPr>
        <w:rFonts w:ascii="Arial" w:hAnsi="Arial" w:hint="default"/>
      </w:rPr>
    </w:lvl>
    <w:lvl w:ilvl="1" w:tplc="89A620D6" w:tentative="1">
      <w:start w:val="1"/>
      <w:numFmt w:val="bullet"/>
      <w:lvlText w:val="•"/>
      <w:lvlJc w:val="left"/>
      <w:pPr>
        <w:tabs>
          <w:tab w:val="num" w:pos="1440"/>
        </w:tabs>
        <w:ind w:left="1440" w:hanging="360"/>
      </w:pPr>
      <w:rPr>
        <w:rFonts w:ascii="Arial" w:hAnsi="Arial" w:hint="default"/>
      </w:rPr>
    </w:lvl>
    <w:lvl w:ilvl="2" w:tplc="08807950" w:tentative="1">
      <w:start w:val="1"/>
      <w:numFmt w:val="bullet"/>
      <w:lvlText w:val="•"/>
      <w:lvlJc w:val="left"/>
      <w:pPr>
        <w:tabs>
          <w:tab w:val="num" w:pos="2160"/>
        </w:tabs>
        <w:ind w:left="2160" w:hanging="360"/>
      </w:pPr>
      <w:rPr>
        <w:rFonts w:ascii="Arial" w:hAnsi="Arial" w:hint="default"/>
      </w:rPr>
    </w:lvl>
    <w:lvl w:ilvl="3" w:tplc="5D9A5934" w:tentative="1">
      <w:start w:val="1"/>
      <w:numFmt w:val="bullet"/>
      <w:lvlText w:val="•"/>
      <w:lvlJc w:val="left"/>
      <w:pPr>
        <w:tabs>
          <w:tab w:val="num" w:pos="2880"/>
        </w:tabs>
        <w:ind w:left="2880" w:hanging="360"/>
      </w:pPr>
      <w:rPr>
        <w:rFonts w:ascii="Arial" w:hAnsi="Arial" w:hint="default"/>
      </w:rPr>
    </w:lvl>
    <w:lvl w:ilvl="4" w:tplc="8DBCEBA2" w:tentative="1">
      <w:start w:val="1"/>
      <w:numFmt w:val="bullet"/>
      <w:lvlText w:val="•"/>
      <w:lvlJc w:val="left"/>
      <w:pPr>
        <w:tabs>
          <w:tab w:val="num" w:pos="3600"/>
        </w:tabs>
        <w:ind w:left="3600" w:hanging="360"/>
      </w:pPr>
      <w:rPr>
        <w:rFonts w:ascii="Arial" w:hAnsi="Arial" w:hint="default"/>
      </w:rPr>
    </w:lvl>
    <w:lvl w:ilvl="5" w:tplc="2EE8E23A" w:tentative="1">
      <w:start w:val="1"/>
      <w:numFmt w:val="bullet"/>
      <w:lvlText w:val="•"/>
      <w:lvlJc w:val="left"/>
      <w:pPr>
        <w:tabs>
          <w:tab w:val="num" w:pos="4320"/>
        </w:tabs>
        <w:ind w:left="4320" w:hanging="360"/>
      </w:pPr>
      <w:rPr>
        <w:rFonts w:ascii="Arial" w:hAnsi="Arial" w:hint="default"/>
      </w:rPr>
    </w:lvl>
    <w:lvl w:ilvl="6" w:tplc="90E64CA2" w:tentative="1">
      <w:start w:val="1"/>
      <w:numFmt w:val="bullet"/>
      <w:lvlText w:val="•"/>
      <w:lvlJc w:val="left"/>
      <w:pPr>
        <w:tabs>
          <w:tab w:val="num" w:pos="5040"/>
        </w:tabs>
        <w:ind w:left="5040" w:hanging="360"/>
      </w:pPr>
      <w:rPr>
        <w:rFonts w:ascii="Arial" w:hAnsi="Arial" w:hint="default"/>
      </w:rPr>
    </w:lvl>
    <w:lvl w:ilvl="7" w:tplc="58507F9E" w:tentative="1">
      <w:start w:val="1"/>
      <w:numFmt w:val="bullet"/>
      <w:lvlText w:val="•"/>
      <w:lvlJc w:val="left"/>
      <w:pPr>
        <w:tabs>
          <w:tab w:val="num" w:pos="5760"/>
        </w:tabs>
        <w:ind w:left="5760" w:hanging="360"/>
      </w:pPr>
      <w:rPr>
        <w:rFonts w:ascii="Arial" w:hAnsi="Arial" w:hint="default"/>
      </w:rPr>
    </w:lvl>
    <w:lvl w:ilvl="8" w:tplc="2E165B9C" w:tentative="1">
      <w:start w:val="1"/>
      <w:numFmt w:val="bullet"/>
      <w:lvlText w:val="•"/>
      <w:lvlJc w:val="left"/>
      <w:pPr>
        <w:tabs>
          <w:tab w:val="num" w:pos="6480"/>
        </w:tabs>
        <w:ind w:left="6480" w:hanging="360"/>
      </w:pPr>
      <w:rPr>
        <w:rFonts w:ascii="Arial" w:hAnsi="Arial" w:hint="default"/>
      </w:rPr>
    </w:lvl>
  </w:abstractNum>
  <w:abstractNum w:abstractNumId="245">
    <w:nsid w:val="4E4A3C20"/>
    <w:multiLevelType w:val="hybridMultilevel"/>
    <w:tmpl w:val="C122CD3C"/>
    <w:lvl w:ilvl="0" w:tplc="369EA496">
      <w:start w:val="1"/>
      <w:numFmt w:val="bullet"/>
      <w:lvlText w:val=""/>
      <w:lvlJc w:val="left"/>
      <w:pPr>
        <w:tabs>
          <w:tab w:val="num" w:pos="720"/>
        </w:tabs>
        <w:ind w:left="720" w:hanging="360"/>
      </w:pPr>
      <w:rPr>
        <w:rFonts w:ascii="Wingdings" w:hAnsi="Wingdings" w:hint="default"/>
      </w:rPr>
    </w:lvl>
    <w:lvl w:ilvl="1" w:tplc="993656E4" w:tentative="1">
      <w:start w:val="1"/>
      <w:numFmt w:val="bullet"/>
      <w:lvlText w:val=""/>
      <w:lvlJc w:val="left"/>
      <w:pPr>
        <w:tabs>
          <w:tab w:val="num" w:pos="1440"/>
        </w:tabs>
        <w:ind w:left="1440" w:hanging="360"/>
      </w:pPr>
      <w:rPr>
        <w:rFonts w:ascii="Wingdings" w:hAnsi="Wingdings" w:hint="default"/>
      </w:rPr>
    </w:lvl>
    <w:lvl w:ilvl="2" w:tplc="CE6ED44E" w:tentative="1">
      <w:start w:val="1"/>
      <w:numFmt w:val="bullet"/>
      <w:lvlText w:val=""/>
      <w:lvlJc w:val="left"/>
      <w:pPr>
        <w:tabs>
          <w:tab w:val="num" w:pos="2160"/>
        </w:tabs>
        <w:ind w:left="2160" w:hanging="360"/>
      </w:pPr>
      <w:rPr>
        <w:rFonts w:ascii="Wingdings" w:hAnsi="Wingdings" w:hint="default"/>
      </w:rPr>
    </w:lvl>
    <w:lvl w:ilvl="3" w:tplc="5B4CE8D0" w:tentative="1">
      <w:start w:val="1"/>
      <w:numFmt w:val="bullet"/>
      <w:lvlText w:val=""/>
      <w:lvlJc w:val="left"/>
      <w:pPr>
        <w:tabs>
          <w:tab w:val="num" w:pos="2880"/>
        </w:tabs>
        <w:ind w:left="2880" w:hanging="360"/>
      </w:pPr>
      <w:rPr>
        <w:rFonts w:ascii="Wingdings" w:hAnsi="Wingdings" w:hint="default"/>
      </w:rPr>
    </w:lvl>
    <w:lvl w:ilvl="4" w:tplc="35161DFE" w:tentative="1">
      <w:start w:val="1"/>
      <w:numFmt w:val="bullet"/>
      <w:lvlText w:val=""/>
      <w:lvlJc w:val="left"/>
      <w:pPr>
        <w:tabs>
          <w:tab w:val="num" w:pos="3600"/>
        </w:tabs>
        <w:ind w:left="3600" w:hanging="360"/>
      </w:pPr>
      <w:rPr>
        <w:rFonts w:ascii="Wingdings" w:hAnsi="Wingdings" w:hint="default"/>
      </w:rPr>
    </w:lvl>
    <w:lvl w:ilvl="5" w:tplc="FBF474AA" w:tentative="1">
      <w:start w:val="1"/>
      <w:numFmt w:val="bullet"/>
      <w:lvlText w:val=""/>
      <w:lvlJc w:val="left"/>
      <w:pPr>
        <w:tabs>
          <w:tab w:val="num" w:pos="4320"/>
        </w:tabs>
        <w:ind w:left="4320" w:hanging="360"/>
      </w:pPr>
      <w:rPr>
        <w:rFonts w:ascii="Wingdings" w:hAnsi="Wingdings" w:hint="default"/>
      </w:rPr>
    </w:lvl>
    <w:lvl w:ilvl="6" w:tplc="15548A08" w:tentative="1">
      <w:start w:val="1"/>
      <w:numFmt w:val="bullet"/>
      <w:lvlText w:val=""/>
      <w:lvlJc w:val="left"/>
      <w:pPr>
        <w:tabs>
          <w:tab w:val="num" w:pos="5040"/>
        </w:tabs>
        <w:ind w:left="5040" w:hanging="360"/>
      </w:pPr>
      <w:rPr>
        <w:rFonts w:ascii="Wingdings" w:hAnsi="Wingdings" w:hint="default"/>
      </w:rPr>
    </w:lvl>
    <w:lvl w:ilvl="7" w:tplc="F516022E" w:tentative="1">
      <w:start w:val="1"/>
      <w:numFmt w:val="bullet"/>
      <w:lvlText w:val=""/>
      <w:lvlJc w:val="left"/>
      <w:pPr>
        <w:tabs>
          <w:tab w:val="num" w:pos="5760"/>
        </w:tabs>
        <w:ind w:left="5760" w:hanging="360"/>
      </w:pPr>
      <w:rPr>
        <w:rFonts w:ascii="Wingdings" w:hAnsi="Wingdings" w:hint="default"/>
      </w:rPr>
    </w:lvl>
    <w:lvl w:ilvl="8" w:tplc="E35A81AC" w:tentative="1">
      <w:start w:val="1"/>
      <w:numFmt w:val="bullet"/>
      <w:lvlText w:val=""/>
      <w:lvlJc w:val="left"/>
      <w:pPr>
        <w:tabs>
          <w:tab w:val="num" w:pos="6480"/>
        </w:tabs>
        <w:ind w:left="6480" w:hanging="360"/>
      </w:pPr>
      <w:rPr>
        <w:rFonts w:ascii="Wingdings" w:hAnsi="Wingdings" w:hint="default"/>
      </w:rPr>
    </w:lvl>
  </w:abstractNum>
  <w:abstractNum w:abstractNumId="246">
    <w:nsid w:val="4E6E19AF"/>
    <w:multiLevelType w:val="hybridMultilevel"/>
    <w:tmpl w:val="F110A27C"/>
    <w:lvl w:ilvl="0" w:tplc="DD24320E">
      <w:start w:val="1"/>
      <w:numFmt w:val="bullet"/>
      <w:lvlText w:val=""/>
      <w:lvlJc w:val="left"/>
      <w:pPr>
        <w:tabs>
          <w:tab w:val="num" w:pos="720"/>
        </w:tabs>
        <w:ind w:left="720" w:hanging="360"/>
      </w:pPr>
      <w:rPr>
        <w:rFonts w:ascii="Wingdings" w:hAnsi="Wingdings" w:hint="default"/>
      </w:rPr>
    </w:lvl>
    <w:lvl w:ilvl="1" w:tplc="AB3E0A58" w:tentative="1">
      <w:start w:val="1"/>
      <w:numFmt w:val="bullet"/>
      <w:lvlText w:val=""/>
      <w:lvlJc w:val="left"/>
      <w:pPr>
        <w:tabs>
          <w:tab w:val="num" w:pos="1440"/>
        </w:tabs>
        <w:ind w:left="1440" w:hanging="360"/>
      </w:pPr>
      <w:rPr>
        <w:rFonts w:ascii="Wingdings" w:hAnsi="Wingdings" w:hint="default"/>
      </w:rPr>
    </w:lvl>
    <w:lvl w:ilvl="2" w:tplc="1C08A3CA" w:tentative="1">
      <w:start w:val="1"/>
      <w:numFmt w:val="bullet"/>
      <w:lvlText w:val=""/>
      <w:lvlJc w:val="left"/>
      <w:pPr>
        <w:tabs>
          <w:tab w:val="num" w:pos="2160"/>
        </w:tabs>
        <w:ind w:left="2160" w:hanging="360"/>
      </w:pPr>
      <w:rPr>
        <w:rFonts w:ascii="Wingdings" w:hAnsi="Wingdings" w:hint="default"/>
      </w:rPr>
    </w:lvl>
    <w:lvl w:ilvl="3" w:tplc="2E2A8D76" w:tentative="1">
      <w:start w:val="1"/>
      <w:numFmt w:val="bullet"/>
      <w:lvlText w:val=""/>
      <w:lvlJc w:val="left"/>
      <w:pPr>
        <w:tabs>
          <w:tab w:val="num" w:pos="2880"/>
        </w:tabs>
        <w:ind w:left="2880" w:hanging="360"/>
      </w:pPr>
      <w:rPr>
        <w:rFonts w:ascii="Wingdings" w:hAnsi="Wingdings" w:hint="default"/>
      </w:rPr>
    </w:lvl>
    <w:lvl w:ilvl="4" w:tplc="8CC00226" w:tentative="1">
      <w:start w:val="1"/>
      <w:numFmt w:val="bullet"/>
      <w:lvlText w:val=""/>
      <w:lvlJc w:val="left"/>
      <w:pPr>
        <w:tabs>
          <w:tab w:val="num" w:pos="3600"/>
        </w:tabs>
        <w:ind w:left="3600" w:hanging="360"/>
      </w:pPr>
      <w:rPr>
        <w:rFonts w:ascii="Wingdings" w:hAnsi="Wingdings" w:hint="default"/>
      </w:rPr>
    </w:lvl>
    <w:lvl w:ilvl="5" w:tplc="DF1A70D4" w:tentative="1">
      <w:start w:val="1"/>
      <w:numFmt w:val="bullet"/>
      <w:lvlText w:val=""/>
      <w:lvlJc w:val="left"/>
      <w:pPr>
        <w:tabs>
          <w:tab w:val="num" w:pos="4320"/>
        </w:tabs>
        <w:ind w:left="4320" w:hanging="360"/>
      </w:pPr>
      <w:rPr>
        <w:rFonts w:ascii="Wingdings" w:hAnsi="Wingdings" w:hint="default"/>
      </w:rPr>
    </w:lvl>
    <w:lvl w:ilvl="6" w:tplc="D494E7C8" w:tentative="1">
      <w:start w:val="1"/>
      <w:numFmt w:val="bullet"/>
      <w:lvlText w:val=""/>
      <w:lvlJc w:val="left"/>
      <w:pPr>
        <w:tabs>
          <w:tab w:val="num" w:pos="5040"/>
        </w:tabs>
        <w:ind w:left="5040" w:hanging="360"/>
      </w:pPr>
      <w:rPr>
        <w:rFonts w:ascii="Wingdings" w:hAnsi="Wingdings" w:hint="default"/>
      </w:rPr>
    </w:lvl>
    <w:lvl w:ilvl="7" w:tplc="A9D60EB0" w:tentative="1">
      <w:start w:val="1"/>
      <w:numFmt w:val="bullet"/>
      <w:lvlText w:val=""/>
      <w:lvlJc w:val="left"/>
      <w:pPr>
        <w:tabs>
          <w:tab w:val="num" w:pos="5760"/>
        </w:tabs>
        <w:ind w:left="5760" w:hanging="360"/>
      </w:pPr>
      <w:rPr>
        <w:rFonts w:ascii="Wingdings" w:hAnsi="Wingdings" w:hint="default"/>
      </w:rPr>
    </w:lvl>
    <w:lvl w:ilvl="8" w:tplc="C7627464" w:tentative="1">
      <w:start w:val="1"/>
      <w:numFmt w:val="bullet"/>
      <w:lvlText w:val=""/>
      <w:lvlJc w:val="left"/>
      <w:pPr>
        <w:tabs>
          <w:tab w:val="num" w:pos="6480"/>
        </w:tabs>
        <w:ind w:left="6480" w:hanging="360"/>
      </w:pPr>
      <w:rPr>
        <w:rFonts w:ascii="Wingdings" w:hAnsi="Wingdings" w:hint="default"/>
      </w:rPr>
    </w:lvl>
  </w:abstractNum>
  <w:abstractNum w:abstractNumId="247">
    <w:nsid w:val="4EAC57C2"/>
    <w:multiLevelType w:val="hybridMultilevel"/>
    <w:tmpl w:val="CADCE2A6"/>
    <w:lvl w:ilvl="0" w:tplc="8F841ED8">
      <w:start w:val="1"/>
      <w:numFmt w:val="bullet"/>
      <w:lvlText w:val=""/>
      <w:lvlJc w:val="left"/>
      <w:pPr>
        <w:tabs>
          <w:tab w:val="num" w:pos="720"/>
        </w:tabs>
        <w:ind w:left="720" w:hanging="360"/>
      </w:pPr>
      <w:rPr>
        <w:rFonts w:ascii="Wingdings" w:hAnsi="Wingdings" w:hint="default"/>
      </w:rPr>
    </w:lvl>
    <w:lvl w:ilvl="1" w:tplc="893423FA" w:tentative="1">
      <w:start w:val="1"/>
      <w:numFmt w:val="bullet"/>
      <w:lvlText w:val=""/>
      <w:lvlJc w:val="left"/>
      <w:pPr>
        <w:tabs>
          <w:tab w:val="num" w:pos="1440"/>
        </w:tabs>
        <w:ind w:left="1440" w:hanging="360"/>
      </w:pPr>
      <w:rPr>
        <w:rFonts w:ascii="Wingdings" w:hAnsi="Wingdings" w:hint="default"/>
      </w:rPr>
    </w:lvl>
    <w:lvl w:ilvl="2" w:tplc="7D92D19E" w:tentative="1">
      <w:start w:val="1"/>
      <w:numFmt w:val="bullet"/>
      <w:lvlText w:val=""/>
      <w:lvlJc w:val="left"/>
      <w:pPr>
        <w:tabs>
          <w:tab w:val="num" w:pos="2160"/>
        </w:tabs>
        <w:ind w:left="2160" w:hanging="360"/>
      </w:pPr>
      <w:rPr>
        <w:rFonts w:ascii="Wingdings" w:hAnsi="Wingdings" w:hint="default"/>
      </w:rPr>
    </w:lvl>
    <w:lvl w:ilvl="3" w:tplc="53DC8EC2" w:tentative="1">
      <w:start w:val="1"/>
      <w:numFmt w:val="bullet"/>
      <w:lvlText w:val=""/>
      <w:lvlJc w:val="left"/>
      <w:pPr>
        <w:tabs>
          <w:tab w:val="num" w:pos="2880"/>
        </w:tabs>
        <w:ind w:left="2880" w:hanging="360"/>
      </w:pPr>
      <w:rPr>
        <w:rFonts w:ascii="Wingdings" w:hAnsi="Wingdings" w:hint="default"/>
      </w:rPr>
    </w:lvl>
    <w:lvl w:ilvl="4" w:tplc="55C61596" w:tentative="1">
      <w:start w:val="1"/>
      <w:numFmt w:val="bullet"/>
      <w:lvlText w:val=""/>
      <w:lvlJc w:val="left"/>
      <w:pPr>
        <w:tabs>
          <w:tab w:val="num" w:pos="3600"/>
        </w:tabs>
        <w:ind w:left="3600" w:hanging="360"/>
      </w:pPr>
      <w:rPr>
        <w:rFonts w:ascii="Wingdings" w:hAnsi="Wingdings" w:hint="default"/>
      </w:rPr>
    </w:lvl>
    <w:lvl w:ilvl="5" w:tplc="5AD05206" w:tentative="1">
      <w:start w:val="1"/>
      <w:numFmt w:val="bullet"/>
      <w:lvlText w:val=""/>
      <w:lvlJc w:val="left"/>
      <w:pPr>
        <w:tabs>
          <w:tab w:val="num" w:pos="4320"/>
        </w:tabs>
        <w:ind w:left="4320" w:hanging="360"/>
      </w:pPr>
      <w:rPr>
        <w:rFonts w:ascii="Wingdings" w:hAnsi="Wingdings" w:hint="default"/>
      </w:rPr>
    </w:lvl>
    <w:lvl w:ilvl="6" w:tplc="3F5039DE" w:tentative="1">
      <w:start w:val="1"/>
      <w:numFmt w:val="bullet"/>
      <w:lvlText w:val=""/>
      <w:lvlJc w:val="left"/>
      <w:pPr>
        <w:tabs>
          <w:tab w:val="num" w:pos="5040"/>
        </w:tabs>
        <w:ind w:left="5040" w:hanging="360"/>
      </w:pPr>
      <w:rPr>
        <w:rFonts w:ascii="Wingdings" w:hAnsi="Wingdings" w:hint="default"/>
      </w:rPr>
    </w:lvl>
    <w:lvl w:ilvl="7" w:tplc="68AC13E4" w:tentative="1">
      <w:start w:val="1"/>
      <w:numFmt w:val="bullet"/>
      <w:lvlText w:val=""/>
      <w:lvlJc w:val="left"/>
      <w:pPr>
        <w:tabs>
          <w:tab w:val="num" w:pos="5760"/>
        </w:tabs>
        <w:ind w:left="5760" w:hanging="360"/>
      </w:pPr>
      <w:rPr>
        <w:rFonts w:ascii="Wingdings" w:hAnsi="Wingdings" w:hint="default"/>
      </w:rPr>
    </w:lvl>
    <w:lvl w:ilvl="8" w:tplc="62EEAE7E" w:tentative="1">
      <w:start w:val="1"/>
      <w:numFmt w:val="bullet"/>
      <w:lvlText w:val=""/>
      <w:lvlJc w:val="left"/>
      <w:pPr>
        <w:tabs>
          <w:tab w:val="num" w:pos="6480"/>
        </w:tabs>
        <w:ind w:left="6480" w:hanging="360"/>
      </w:pPr>
      <w:rPr>
        <w:rFonts w:ascii="Wingdings" w:hAnsi="Wingdings" w:hint="default"/>
      </w:rPr>
    </w:lvl>
  </w:abstractNum>
  <w:abstractNum w:abstractNumId="248">
    <w:nsid w:val="4F083D1D"/>
    <w:multiLevelType w:val="hybridMultilevel"/>
    <w:tmpl w:val="6F741680"/>
    <w:lvl w:ilvl="0" w:tplc="8CBC912A">
      <w:start w:val="1"/>
      <w:numFmt w:val="bullet"/>
      <w:lvlText w:val=""/>
      <w:lvlJc w:val="left"/>
      <w:pPr>
        <w:tabs>
          <w:tab w:val="num" w:pos="720"/>
        </w:tabs>
        <w:ind w:left="720" w:hanging="360"/>
      </w:pPr>
      <w:rPr>
        <w:rFonts w:ascii="Wingdings" w:hAnsi="Wingdings" w:hint="default"/>
      </w:rPr>
    </w:lvl>
    <w:lvl w:ilvl="1" w:tplc="94A296B2" w:tentative="1">
      <w:start w:val="1"/>
      <w:numFmt w:val="bullet"/>
      <w:lvlText w:val=""/>
      <w:lvlJc w:val="left"/>
      <w:pPr>
        <w:tabs>
          <w:tab w:val="num" w:pos="1440"/>
        </w:tabs>
        <w:ind w:left="1440" w:hanging="360"/>
      </w:pPr>
      <w:rPr>
        <w:rFonts w:ascii="Wingdings" w:hAnsi="Wingdings" w:hint="default"/>
      </w:rPr>
    </w:lvl>
    <w:lvl w:ilvl="2" w:tplc="C4D24726" w:tentative="1">
      <w:start w:val="1"/>
      <w:numFmt w:val="bullet"/>
      <w:lvlText w:val=""/>
      <w:lvlJc w:val="left"/>
      <w:pPr>
        <w:tabs>
          <w:tab w:val="num" w:pos="2160"/>
        </w:tabs>
        <w:ind w:left="2160" w:hanging="360"/>
      </w:pPr>
      <w:rPr>
        <w:rFonts w:ascii="Wingdings" w:hAnsi="Wingdings" w:hint="default"/>
      </w:rPr>
    </w:lvl>
    <w:lvl w:ilvl="3" w:tplc="F7E23A92" w:tentative="1">
      <w:start w:val="1"/>
      <w:numFmt w:val="bullet"/>
      <w:lvlText w:val=""/>
      <w:lvlJc w:val="left"/>
      <w:pPr>
        <w:tabs>
          <w:tab w:val="num" w:pos="2880"/>
        </w:tabs>
        <w:ind w:left="2880" w:hanging="360"/>
      </w:pPr>
      <w:rPr>
        <w:rFonts w:ascii="Wingdings" w:hAnsi="Wingdings" w:hint="default"/>
      </w:rPr>
    </w:lvl>
    <w:lvl w:ilvl="4" w:tplc="50425A5E" w:tentative="1">
      <w:start w:val="1"/>
      <w:numFmt w:val="bullet"/>
      <w:lvlText w:val=""/>
      <w:lvlJc w:val="left"/>
      <w:pPr>
        <w:tabs>
          <w:tab w:val="num" w:pos="3600"/>
        </w:tabs>
        <w:ind w:left="3600" w:hanging="360"/>
      </w:pPr>
      <w:rPr>
        <w:rFonts w:ascii="Wingdings" w:hAnsi="Wingdings" w:hint="default"/>
      </w:rPr>
    </w:lvl>
    <w:lvl w:ilvl="5" w:tplc="5BB0CC12" w:tentative="1">
      <w:start w:val="1"/>
      <w:numFmt w:val="bullet"/>
      <w:lvlText w:val=""/>
      <w:lvlJc w:val="left"/>
      <w:pPr>
        <w:tabs>
          <w:tab w:val="num" w:pos="4320"/>
        </w:tabs>
        <w:ind w:left="4320" w:hanging="360"/>
      </w:pPr>
      <w:rPr>
        <w:rFonts w:ascii="Wingdings" w:hAnsi="Wingdings" w:hint="default"/>
      </w:rPr>
    </w:lvl>
    <w:lvl w:ilvl="6" w:tplc="6ABA00AC" w:tentative="1">
      <w:start w:val="1"/>
      <w:numFmt w:val="bullet"/>
      <w:lvlText w:val=""/>
      <w:lvlJc w:val="left"/>
      <w:pPr>
        <w:tabs>
          <w:tab w:val="num" w:pos="5040"/>
        </w:tabs>
        <w:ind w:left="5040" w:hanging="360"/>
      </w:pPr>
      <w:rPr>
        <w:rFonts w:ascii="Wingdings" w:hAnsi="Wingdings" w:hint="default"/>
      </w:rPr>
    </w:lvl>
    <w:lvl w:ilvl="7" w:tplc="432A007E" w:tentative="1">
      <w:start w:val="1"/>
      <w:numFmt w:val="bullet"/>
      <w:lvlText w:val=""/>
      <w:lvlJc w:val="left"/>
      <w:pPr>
        <w:tabs>
          <w:tab w:val="num" w:pos="5760"/>
        </w:tabs>
        <w:ind w:left="5760" w:hanging="360"/>
      </w:pPr>
      <w:rPr>
        <w:rFonts w:ascii="Wingdings" w:hAnsi="Wingdings" w:hint="default"/>
      </w:rPr>
    </w:lvl>
    <w:lvl w:ilvl="8" w:tplc="1D1E76A0" w:tentative="1">
      <w:start w:val="1"/>
      <w:numFmt w:val="bullet"/>
      <w:lvlText w:val=""/>
      <w:lvlJc w:val="left"/>
      <w:pPr>
        <w:tabs>
          <w:tab w:val="num" w:pos="6480"/>
        </w:tabs>
        <w:ind w:left="6480" w:hanging="360"/>
      </w:pPr>
      <w:rPr>
        <w:rFonts w:ascii="Wingdings" w:hAnsi="Wingdings" w:hint="default"/>
      </w:rPr>
    </w:lvl>
  </w:abstractNum>
  <w:abstractNum w:abstractNumId="249">
    <w:nsid w:val="4FAE09F5"/>
    <w:multiLevelType w:val="hybridMultilevel"/>
    <w:tmpl w:val="5774643A"/>
    <w:lvl w:ilvl="0" w:tplc="8B3CFB7A">
      <w:start w:val="1"/>
      <w:numFmt w:val="bullet"/>
      <w:lvlText w:val="•"/>
      <w:lvlJc w:val="left"/>
      <w:pPr>
        <w:tabs>
          <w:tab w:val="num" w:pos="720"/>
        </w:tabs>
        <w:ind w:left="720" w:hanging="360"/>
      </w:pPr>
      <w:rPr>
        <w:rFonts w:ascii="Arial" w:hAnsi="Arial" w:hint="default"/>
      </w:rPr>
    </w:lvl>
    <w:lvl w:ilvl="1" w:tplc="0BCABD1C" w:tentative="1">
      <w:start w:val="1"/>
      <w:numFmt w:val="bullet"/>
      <w:lvlText w:val="•"/>
      <w:lvlJc w:val="left"/>
      <w:pPr>
        <w:tabs>
          <w:tab w:val="num" w:pos="1440"/>
        </w:tabs>
        <w:ind w:left="1440" w:hanging="360"/>
      </w:pPr>
      <w:rPr>
        <w:rFonts w:ascii="Arial" w:hAnsi="Arial" w:hint="default"/>
      </w:rPr>
    </w:lvl>
    <w:lvl w:ilvl="2" w:tplc="4FF24CD8" w:tentative="1">
      <w:start w:val="1"/>
      <w:numFmt w:val="bullet"/>
      <w:lvlText w:val="•"/>
      <w:lvlJc w:val="left"/>
      <w:pPr>
        <w:tabs>
          <w:tab w:val="num" w:pos="2160"/>
        </w:tabs>
        <w:ind w:left="2160" w:hanging="360"/>
      </w:pPr>
      <w:rPr>
        <w:rFonts w:ascii="Arial" w:hAnsi="Arial" w:hint="default"/>
      </w:rPr>
    </w:lvl>
    <w:lvl w:ilvl="3" w:tplc="83FCF2F2" w:tentative="1">
      <w:start w:val="1"/>
      <w:numFmt w:val="bullet"/>
      <w:lvlText w:val="•"/>
      <w:lvlJc w:val="left"/>
      <w:pPr>
        <w:tabs>
          <w:tab w:val="num" w:pos="2880"/>
        </w:tabs>
        <w:ind w:left="2880" w:hanging="360"/>
      </w:pPr>
      <w:rPr>
        <w:rFonts w:ascii="Arial" w:hAnsi="Arial" w:hint="default"/>
      </w:rPr>
    </w:lvl>
    <w:lvl w:ilvl="4" w:tplc="EFFC18AE" w:tentative="1">
      <w:start w:val="1"/>
      <w:numFmt w:val="bullet"/>
      <w:lvlText w:val="•"/>
      <w:lvlJc w:val="left"/>
      <w:pPr>
        <w:tabs>
          <w:tab w:val="num" w:pos="3600"/>
        </w:tabs>
        <w:ind w:left="3600" w:hanging="360"/>
      </w:pPr>
      <w:rPr>
        <w:rFonts w:ascii="Arial" w:hAnsi="Arial" w:hint="default"/>
      </w:rPr>
    </w:lvl>
    <w:lvl w:ilvl="5" w:tplc="2F08B192" w:tentative="1">
      <w:start w:val="1"/>
      <w:numFmt w:val="bullet"/>
      <w:lvlText w:val="•"/>
      <w:lvlJc w:val="left"/>
      <w:pPr>
        <w:tabs>
          <w:tab w:val="num" w:pos="4320"/>
        </w:tabs>
        <w:ind w:left="4320" w:hanging="360"/>
      </w:pPr>
      <w:rPr>
        <w:rFonts w:ascii="Arial" w:hAnsi="Arial" w:hint="default"/>
      </w:rPr>
    </w:lvl>
    <w:lvl w:ilvl="6" w:tplc="A7E6BB96" w:tentative="1">
      <w:start w:val="1"/>
      <w:numFmt w:val="bullet"/>
      <w:lvlText w:val="•"/>
      <w:lvlJc w:val="left"/>
      <w:pPr>
        <w:tabs>
          <w:tab w:val="num" w:pos="5040"/>
        </w:tabs>
        <w:ind w:left="5040" w:hanging="360"/>
      </w:pPr>
      <w:rPr>
        <w:rFonts w:ascii="Arial" w:hAnsi="Arial" w:hint="default"/>
      </w:rPr>
    </w:lvl>
    <w:lvl w:ilvl="7" w:tplc="18CCCB96" w:tentative="1">
      <w:start w:val="1"/>
      <w:numFmt w:val="bullet"/>
      <w:lvlText w:val="•"/>
      <w:lvlJc w:val="left"/>
      <w:pPr>
        <w:tabs>
          <w:tab w:val="num" w:pos="5760"/>
        </w:tabs>
        <w:ind w:left="5760" w:hanging="360"/>
      </w:pPr>
      <w:rPr>
        <w:rFonts w:ascii="Arial" w:hAnsi="Arial" w:hint="default"/>
      </w:rPr>
    </w:lvl>
    <w:lvl w:ilvl="8" w:tplc="D54E97C0" w:tentative="1">
      <w:start w:val="1"/>
      <w:numFmt w:val="bullet"/>
      <w:lvlText w:val="•"/>
      <w:lvlJc w:val="left"/>
      <w:pPr>
        <w:tabs>
          <w:tab w:val="num" w:pos="6480"/>
        </w:tabs>
        <w:ind w:left="6480" w:hanging="360"/>
      </w:pPr>
      <w:rPr>
        <w:rFonts w:ascii="Arial" w:hAnsi="Arial" w:hint="default"/>
      </w:rPr>
    </w:lvl>
  </w:abstractNum>
  <w:abstractNum w:abstractNumId="250">
    <w:nsid w:val="4FCD20D5"/>
    <w:multiLevelType w:val="hybridMultilevel"/>
    <w:tmpl w:val="63FE6E64"/>
    <w:lvl w:ilvl="0" w:tplc="7BE6938C">
      <w:start w:val="1"/>
      <w:numFmt w:val="bullet"/>
      <w:lvlText w:val=""/>
      <w:lvlJc w:val="left"/>
      <w:pPr>
        <w:tabs>
          <w:tab w:val="num" w:pos="720"/>
        </w:tabs>
        <w:ind w:left="720" w:hanging="360"/>
      </w:pPr>
      <w:rPr>
        <w:rFonts w:ascii="Wingdings" w:hAnsi="Wingdings" w:hint="default"/>
      </w:rPr>
    </w:lvl>
    <w:lvl w:ilvl="1" w:tplc="D8B63C30" w:tentative="1">
      <w:start w:val="1"/>
      <w:numFmt w:val="bullet"/>
      <w:lvlText w:val=""/>
      <w:lvlJc w:val="left"/>
      <w:pPr>
        <w:tabs>
          <w:tab w:val="num" w:pos="1440"/>
        </w:tabs>
        <w:ind w:left="1440" w:hanging="360"/>
      </w:pPr>
      <w:rPr>
        <w:rFonts w:ascii="Wingdings" w:hAnsi="Wingdings" w:hint="default"/>
      </w:rPr>
    </w:lvl>
    <w:lvl w:ilvl="2" w:tplc="68D409B6" w:tentative="1">
      <w:start w:val="1"/>
      <w:numFmt w:val="bullet"/>
      <w:lvlText w:val=""/>
      <w:lvlJc w:val="left"/>
      <w:pPr>
        <w:tabs>
          <w:tab w:val="num" w:pos="2160"/>
        </w:tabs>
        <w:ind w:left="2160" w:hanging="360"/>
      </w:pPr>
      <w:rPr>
        <w:rFonts w:ascii="Wingdings" w:hAnsi="Wingdings" w:hint="default"/>
      </w:rPr>
    </w:lvl>
    <w:lvl w:ilvl="3" w:tplc="E86401AC" w:tentative="1">
      <w:start w:val="1"/>
      <w:numFmt w:val="bullet"/>
      <w:lvlText w:val=""/>
      <w:lvlJc w:val="left"/>
      <w:pPr>
        <w:tabs>
          <w:tab w:val="num" w:pos="2880"/>
        </w:tabs>
        <w:ind w:left="2880" w:hanging="360"/>
      </w:pPr>
      <w:rPr>
        <w:rFonts w:ascii="Wingdings" w:hAnsi="Wingdings" w:hint="default"/>
      </w:rPr>
    </w:lvl>
    <w:lvl w:ilvl="4" w:tplc="8DC0639A" w:tentative="1">
      <w:start w:val="1"/>
      <w:numFmt w:val="bullet"/>
      <w:lvlText w:val=""/>
      <w:lvlJc w:val="left"/>
      <w:pPr>
        <w:tabs>
          <w:tab w:val="num" w:pos="3600"/>
        </w:tabs>
        <w:ind w:left="3600" w:hanging="360"/>
      </w:pPr>
      <w:rPr>
        <w:rFonts w:ascii="Wingdings" w:hAnsi="Wingdings" w:hint="default"/>
      </w:rPr>
    </w:lvl>
    <w:lvl w:ilvl="5" w:tplc="94B2F6EC" w:tentative="1">
      <w:start w:val="1"/>
      <w:numFmt w:val="bullet"/>
      <w:lvlText w:val=""/>
      <w:lvlJc w:val="left"/>
      <w:pPr>
        <w:tabs>
          <w:tab w:val="num" w:pos="4320"/>
        </w:tabs>
        <w:ind w:left="4320" w:hanging="360"/>
      </w:pPr>
      <w:rPr>
        <w:rFonts w:ascii="Wingdings" w:hAnsi="Wingdings" w:hint="default"/>
      </w:rPr>
    </w:lvl>
    <w:lvl w:ilvl="6" w:tplc="4E1CEA64" w:tentative="1">
      <w:start w:val="1"/>
      <w:numFmt w:val="bullet"/>
      <w:lvlText w:val=""/>
      <w:lvlJc w:val="left"/>
      <w:pPr>
        <w:tabs>
          <w:tab w:val="num" w:pos="5040"/>
        </w:tabs>
        <w:ind w:left="5040" w:hanging="360"/>
      </w:pPr>
      <w:rPr>
        <w:rFonts w:ascii="Wingdings" w:hAnsi="Wingdings" w:hint="default"/>
      </w:rPr>
    </w:lvl>
    <w:lvl w:ilvl="7" w:tplc="9572CB3E" w:tentative="1">
      <w:start w:val="1"/>
      <w:numFmt w:val="bullet"/>
      <w:lvlText w:val=""/>
      <w:lvlJc w:val="left"/>
      <w:pPr>
        <w:tabs>
          <w:tab w:val="num" w:pos="5760"/>
        </w:tabs>
        <w:ind w:left="5760" w:hanging="360"/>
      </w:pPr>
      <w:rPr>
        <w:rFonts w:ascii="Wingdings" w:hAnsi="Wingdings" w:hint="default"/>
      </w:rPr>
    </w:lvl>
    <w:lvl w:ilvl="8" w:tplc="9B80F506" w:tentative="1">
      <w:start w:val="1"/>
      <w:numFmt w:val="bullet"/>
      <w:lvlText w:val=""/>
      <w:lvlJc w:val="left"/>
      <w:pPr>
        <w:tabs>
          <w:tab w:val="num" w:pos="6480"/>
        </w:tabs>
        <w:ind w:left="6480" w:hanging="360"/>
      </w:pPr>
      <w:rPr>
        <w:rFonts w:ascii="Wingdings" w:hAnsi="Wingdings" w:hint="default"/>
      </w:rPr>
    </w:lvl>
  </w:abstractNum>
  <w:abstractNum w:abstractNumId="251">
    <w:nsid w:val="50E0660B"/>
    <w:multiLevelType w:val="hybridMultilevel"/>
    <w:tmpl w:val="09BEF8E2"/>
    <w:lvl w:ilvl="0" w:tplc="B3B47484">
      <w:start w:val="1"/>
      <w:numFmt w:val="bullet"/>
      <w:lvlText w:val=""/>
      <w:lvlJc w:val="left"/>
      <w:pPr>
        <w:tabs>
          <w:tab w:val="num" w:pos="720"/>
        </w:tabs>
        <w:ind w:left="720" w:hanging="360"/>
      </w:pPr>
      <w:rPr>
        <w:rFonts w:ascii="Wingdings" w:hAnsi="Wingdings" w:hint="default"/>
      </w:rPr>
    </w:lvl>
    <w:lvl w:ilvl="1" w:tplc="72FE05EE" w:tentative="1">
      <w:start w:val="1"/>
      <w:numFmt w:val="bullet"/>
      <w:lvlText w:val=""/>
      <w:lvlJc w:val="left"/>
      <w:pPr>
        <w:tabs>
          <w:tab w:val="num" w:pos="1440"/>
        </w:tabs>
        <w:ind w:left="1440" w:hanging="360"/>
      </w:pPr>
      <w:rPr>
        <w:rFonts w:ascii="Wingdings" w:hAnsi="Wingdings" w:hint="default"/>
      </w:rPr>
    </w:lvl>
    <w:lvl w:ilvl="2" w:tplc="FE687280" w:tentative="1">
      <w:start w:val="1"/>
      <w:numFmt w:val="bullet"/>
      <w:lvlText w:val=""/>
      <w:lvlJc w:val="left"/>
      <w:pPr>
        <w:tabs>
          <w:tab w:val="num" w:pos="2160"/>
        </w:tabs>
        <w:ind w:left="2160" w:hanging="360"/>
      </w:pPr>
      <w:rPr>
        <w:rFonts w:ascii="Wingdings" w:hAnsi="Wingdings" w:hint="default"/>
      </w:rPr>
    </w:lvl>
    <w:lvl w:ilvl="3" w:tplc="1586FCE6" w:tentative="1">
      <w:start w:val="1"/>
      <w:numFmt w:val="bullet"/>
      <w:lvlText w:val=""/>
      <w:lvlJc w:val="left"/>
      <w:pPr>
        <w:tabs>
          <w:tab w:val="num" w:pos="2880"/>
        </w:tabs>
        <w:ind w:left="2880" w:hanging="360"/>
      </w:pPr>
      <w:rPr>
        <w:rFonts w:ascii="Wingdings" w:hAnsi="Wingdings" w:hint="default"/>
      </w:rPr>
    </w:lvl>
    <w:lvl w:ilvl="4" w:tplc="A476C044" w:tentative="1">
      <w:start w:val="1"/>
      <w:numFmt w:val="bullet"/>
      <w:lvlText w:val=""/>
      <w:lvlJc w:val="left"/>
      <w:pPr>
        <w:tabs>
          <w:tab w:val="num" w:pos="3600"/>
        </w:tabs>
        <w:ind w:left="3600" w:hanging="360"/>
      </w:pPr>
      <w:rPr>
        <w:rFonts w:ascii="Wingdings" w:hAnsi="Wingdings" w:hint="default"/>
      </w:rPr>
    </w:lvl>
    <w:lvl w:ilvl="5" w:tplc="944C94AC" w:tentative="1">
      <w:start w:val="1"/>
      <w:numFmt w:val="bullet"/>
      <w:lvlText w:val=""/>
      <w:lvlJc w:val="left"/>
      <w:pPr>
        <w:tabs>
          <w:tab w:val="num" w:pos="4320"/>
        </w:tabs>
        <w:ind w:left="4320" w:hanging="360"/>
      </w:pPr>
      <w:rPr>
        <w:rFonts w:ascii="Wingdings" w:hAnsi="Wingdings" w:hint="default"/>
      </w:rPr>
    </w:lvl>
    <w:lvl w:ilvl="6" w:tplc="1AE2CF6C" w:tentative="1">
      <w:start w:val="1"/>
      <w:numFmt w:val="bullet"/>
      <w:lvlText w:val=""/>
      <w:lvlJc w:val="left"/>
      <w:pPr>
        <w:tabs>
          <w:tab w:val="num" w:pos="5040"/>
        </w:tabs>
        <w:ind w:left="5040" w:hanging="360"/>
      </w:pPr>
      <w:rPr>
        <w:rFonts w:ascii="Wingdings" w:hAnsi="Wingdings" w:hint="default"/>
      </w:rPr>
    </w:lvl>
    <w:lvl w:ilvl="7" w:tplc="FB0CC076" w:tentative="1">
      <w:start w:val="1"/>
      <w:numFmt w:val="bullet"/>
      <w:lvlText w:val=""/>
      <w:lvlJc w:val="left"/>
      <w:pPr>
        <w:tabs>
          <w:tab w:val="num" w:pos="5760"/>
        </w:tabs>
        <w:ind w:left="5760" w:hanging="360"/>
      </w:pPr>
      <w:rPr>
        <w:rFonts w:ascii="Wingdings" w:hAnsi="Wingdings" w:hint="default"/>
      </w:rPr>
    </w:lvl>
    <w:lvl w:ilvl="8" w:tplc="1D6C1764" w:tentative="1">
      <w:start w:val="1"/>
      <w:numFmt w:val="bullet"/>
      <w:lvlText w:val=""/>
      <w:lvlJc w:val="left"/>
      <w:pPr>
        <w:tabs>
          <w:tab w:val="num" w:pos="6480"/>
        </w:tabs>
        <w:ind w:left="6480" w:hanging="360"/>
      </w:pPr>
      <w:rPr>
        <w:rFonts w:ascii="Wingdings" w:hAnsi="Wingdings" w:hint="default"/>
      </w:rPr>
    </w:lvl>
  </w:abstractNum>
  <w:abstractNum w:abstractNumId="252">
    <w:nsid w:val="51AE3C53"/>
    <w:multiLevelType w:val="hybridMultilevel"/>
    <w:tmpl w:val="EA403DFE"/>
    <w:lvl w:ilvl="0" w:tplc="9F4EE224">
      <w:start w:val="1"/>
      <w:numFmt w:val="bullet"/>
      <w:lvlText w:val="•"/>
      <w:lvlJc w:val="left"/>
      <w:pPr>
        <w:tabs>
          <w:tab w:val="num" w:pos="720"/>
        </w:tabs>
        <w:ind w:left="720" w:hanging="360"/>
      </w:pPr>
      <w:rPr>
        <w:rFonts w:ascii="Arial" w:hAnsi="Arial" w:hint="default"/>
      </w:rPr>
    </w:lvl>
    <w:lvl w:ilvl="1" w:tplc="306277A2" w:tentative="1">
      <w:start w:val="1"/>
      <w:numFmt w:val="bullet"/>
      <w:lvlText w:val="•"/>
      <w:lvlJc w:val="left"/>
      <w:pPr>
        <w:tabs>
          <w:tab w:val="num" w:pos="1440"/>
        </w:tabs>
        <w:ind w:left="1440" w:hanging="360"/>
      </w:pPr>
      <w:rPr>
        <w:rFonts w:ascii="Arial" w:hAnsi="Arial" w:hint="default"/>
      </w:rPr>
    </w:lvl>
    <w:lvl w:ilvl="2" w:tplc="FD4613E2" w:tentative="1">
      <w:start w:val="1"/>
      <w:numFmt w:val="bullet"/>
      <w:lvlText w:val="•"/>
      <w:lvlJc w:val="left"/>
      <w:pPr>
        <w:tabs>
          <w:tab w:val="num" w:pos="2160"/>
        </w:tabs>
        <w:ind w:left="2160" w:hanging="360"/>
      </w:pPr>
      <w:rPr>
        <w:rFonts w:ascii="Arial" w:hAnsi="Arial" w:hint="default"/>
      </w:rPr>
    </w:lvl>
    <w:lvl w:ilvl="3" w:tplc="11F40C5C" w:tentative="1">
      <w:start w:val="1"/>
      <w:numFmt w:val="bullet"/>
      <w:lvlText w:val="•"/>
      <w:lvlJc w:val="left"/>
      <w:pPr>
        <w:tabs>
          <w:tab w:val="num" w:pos="2880"/>
        </w:tabs>
        <w:ind w:left="2880" w:hanging="360"/>
      </w:pPr>
      <w:rPr>
        <w:rFonts w:ascii="Arial" w:hAnsi="Arial" w:hint="default"/>
      </w:rPr>
    </w:lvl>
    <w:lvl w:ilvl="4" w:tplc="920A17FA" w:tentative="1">
      <w:start w:val="1"/>
      <w:numFmt w:val="bullet"/>
      <w:lvlText w:val="•"/>
      <w:lvlJc w:val="left"/>
      <w:pPr>
        <w:tabs>
          <w:tab w:val="num" w:pos="3600"/>
        </w:tabs>
        <w:ind w:left="3600" w:hanging="360"/>
      </w:pPr>
      <w:rPr>
        <w:rFonts w:ascii="Arial" w:hAnsi="Arial" w:hint="default"/>
      </w:rPr>
    </w:lvl>
    <w:lvl w:ilvl="5" w:tplc="12162A2C" w:tentative="1">
      <w:start w:val="1"/>
      <w:numFmt w:val="bullet"/>
      <w:lvlText w:val="•"/>
      <w:lvlJc w:val="left"/>
      <w:pPr>
        <w:tabs>
          <w:tab w:val="num" w:pos="4320"/>
        </w:tabs>
        <w:ind w:left="4320" w:hanging="360"/>
      </w:pPr>
      <w:rPr>
        <w:rFonts w:ascii="Arial" w:hAnsi="Arial" w:hint="default"/>
      </w:rPr>
    </w:lvl>
    <w:lvl w:ilvl="6" w:tplc="43326BA0" w:tentative="1">
      <w:start w:val="1"/>
      <w:numFmt w:val="bullet"/>
      <w:lvlText w:val="•"/>
      <w:lvlJc w:val="left"/>
      <w:pPr>
        <w:tabs>
          <w:tab w:val="num" w:pos="5040"/>
        </w:tabs>
        <w:ind w:left="5040" w:hanging="360"/>
      </w:pPr>
      <w:rPr>
        <w:rFonts w:ascii="Arial" w:hAnsi="Arial" w:hint="default"/>
      </w:rPr>
    </w:lvl>
    <w:lvl w:ilvl="7" w:tplc="5AB2EA36" w:tentative="1">
      <w:start w:val="1"/>
      <w:numFmt w:val="bullet"/>
      <w:lvlText w:val="•"/>
      <w:lvlJc w:val="left"/>
      <w:pPr>
        <w:tabs>
          <w:tab w:val="num" w:pos="5760"/>
        </w:tabs>
        <w:ind w:left="5760" w:hanging="360"/>
      </w:pPr>
      <w:rPr>
        <w:rFonts w:ascii="Arial" w:hAnsi="Arial" w:hint="default"/>
      </w:rPr>
    </w:lvl>
    <w:lvl w:ilvl="8" w:tplc="B56EE548" w:tentative="1">
      <w:start w:val="1"/>
      <w:numFmt w:val="bullet"/>
      <w:lvlText w:val="•"/>
      <w:lvlJc w:val="left"/>
      <w:pPr>
        <w:tabs>
          <w:tab w:val="num" w:pos="6480"/>
        </w:tabs>
        <w:ind w:left="6480" w:hanging="360"/>
      </w:pPr>
      <w:rPr>
        <w:rFonts w:ascii="Arial" w:hAnsi="Arial" w:hint="default"/>
      </w:rPr>
    </w:lvl>
  </w:abstractNum>
  <w:abstractNum w:abstractNumId="253">
    <w:nsid w:val="5222225E"/>
    <w:multiLevelType w:val="hybridMultilevel"/>
    <w:tmpl w:val="2B0CB8D4"/>
    <w:lvl w:ilvl="0" w:tplc="2BD64038">
      <w:start w:val="1"/>
      <w:numFmt w:val="bullet"/>
      <w:lvlText w:val="•"/>
      <w:lvlJc w:val="left"/>
      <w:pPr>
        <w:tabs>
          <w:tab w:val="num" w:pos="720"/>
        </w:tabs>
        <w:ind w:left="720" w:hanging="360"/>
      </w:pPr>
      <w:rPr>
        <w:rFonts w:ascii="Arial" w:hAnsi="Arial" w:hint="default"/>
      </w:rPr>
    </w:lvl>
    <w:lvl w:ilvl="1" w:tplc="19B2223C" w:tentative="1">
      <w:start w:val="1"/>
      <w:numFmt w:val="bullet"/>
      <w:lvlText w:val="•"/>
      <w:lvlJc w:val="left"/>
      <w:pPr>
        <w:tabs>
          <w:tab w:val="num" w:pos="1440"/>
        </w:tabs>
        <w:ind w:left="1440" w:hanging="360"/>
      </w:pPr>
      <w:rPr>
        <w:rFonts w:ascii="Arial" w:hAnsi="Arial" w:hint="default"/>
      </w:rPr>
    </w:lvl>
    <w:lvl w:ilvl="2" w:tplc="AA9EEEDA" w:tentative="1">
      <w:start w:val="1"/>
      <w:numFmt w:val="bullet"/>
      <w:lvlText w:val="•"/>
      <w:lvlJc w:val="left"/>
      <w:pPr>
        <w:tabs>
          <w:tab w:val="num" w:pos="2160"/>
        </w:tabs>
        <w:ind w:left="2160" w:hanging="360"/>
      </w:pPr>
      <w:rPr>
        <w:rFonts w:ascii="Arial" w:hAnsi="Arial" w:hint="default"/>
      </w:rPr>
    </w:lvl>
    <w:lvl w:ilvl="3" w:tplc="BD3E85A4" w:tentative="1">
      <w:start w:val="1"/>
      <w:numFmt w:val="bullet"/>
      <w:lvlText w:val="•"/>
      <w:lvlJc w:val="left"/>
      <w:pPr>
        <w:tabs>
          <w:tab w:val="num" w:pos="2880"/>
        </w:tabs>
        <w:ind w:left="2880" w:hanging="360"/>
      </w:pPr>
      <w:rPr>
        <w:rFonts w:ascii="Arial" w:hAnsi="Arial" w:hint="default"/>
      </w:rPr>
    </w:lvl>
    <w:lvl w:ilvl="4" w:tplc="601A5D9C" w:tentative="1">
      <w:start w:val="1"/>
      <w:numFmt w:val="bullet"/>
      <w:lvlText w:val="•"/>
      <w:lvlJc w:val="left"/>
      <w:pPr>
        <w:tabs>
          <w:tab w:val="num" w:pos="3600"/>
        </w:tabs>
        <w:ind w:left="3600" w:hanging="360"/>
      </w:pPr>
      <w:rPr>
        <w:rFonts w:ascii="Arial" w:hAnsi="Arial" w:hint="default"/>
      </w:rPr>
    </w:lvl>
    <w:lvl w:ilvl="5" w:tplc="A0044D7C" w:tentative="1">
      <w:start w:val="1"/>
      <w:numFmt w:val="bullet"/>
      <w:lvlText w:val="•"/>
      <w:lvlJc w:val="left"/>
      <w:pPr>
        <w:tabs>
          <w:tab w:val="num" w:pos="4320"/>
        </w:tabs>
        <w:ind w:left="4320" w:hanging="360"/>
      </w:pPr>
      <w:rPr>
        <w:rFonts w:ascii="Arial" w:hAnsi="Arial" w:hint="default"/>
      </w:rPr>
    </w:lvl>
    <w:lvl w:ilvl="6" w:tplc="120A76E2" w:tentative="1">
      <w:start w:val="1"/>
      <w:numFmt w:val="bullet"/>
      <w:lvlText w:val="•"/>
      <w:lvlJc w:val="left"/>
      <w:pPr>
        <w:tabs>
          <w:tab w:val="num" w:pos="5040"/>
        </w:tabs>
        <w:ind w:left="5040" w:hanging="360"/>
      </w:pPr>
      <w:rPr>
        <w:rFonts w:ascii="Arial" w:hAnsi="Arial" w:hint="default"/>
      </w:rPr>
    </w:lvl>
    <w:lvl w:ilvl="7" w:tplc="57C46BEC" w:tentative="1">
      <w:start w:val="1"/>
      <w:numFmt w:val="bullet"/>
      <w:lvlText w:val="•"/>
      <w:lvlJc w:val="left"/>
      <w:pPr>
        <w:tabs>
          <w:tab w:val="num" w:pos="5760"/>
        </w:tabs>
        <w:ind w:left="5760" w:hanging="360"/>
      </w:pPr>
      <w:rPr>
        <w:rFonts w:ascii="Arial" w:hAnsi="Arial" w:hint="default"/>
      </w:rPr>
    </w:lvl>
    <w:lvl w:ilvl="8" w:tplc="CF78D498" w:tentative="1">
      <w:start w:val="1"/>
      <w:numFmt w:val="bullet"/>
      <w:lvlText w:val="•"/>
      <w:lvlJc w:val="left"/>
      <w:pPr>
        <w:tabs>
          <w:tab w:val="num" w:pos="6480"/>
        </w:tabs>
        <w:ind w:left="6480" w:hanging="360"/>
      </w:pPr>
      <w:rPr>
        <w:rFonts w:ascii="Arial" w:hAnsi="Arial" w:hint="default"/>
      </w:rPr>
    </w:lvl>
  </w:abstractNum>
  <w:abstractNum w:abstractNumId="254">
    <w:nsid w:val="52292D4C"/>
    <w:multiLevelType w:val="hybridMultilevel"/>
    <w:tmpl w:val="10ECB334"/>
    <w:lvl w:ilvl="0" w:tplc="523EA53A">
      <w:start w:val="1"/>
      <w:numFmt w:val="bullet"/>
      <w:lvlText w:val=""/>
      <w:lvlJc w:val="left"/>
      <w:pPr>
        <w:tabs>
          <w:tab w:val="num" w:pos="720"/>
        </w:tabs>
        <w:ind w:left="720" w:hanging="360"/>
      </w:pPr>
      <w:rPr>
        <w:rFonts w:ascii="Wingdings" w:hAnsi="Wingdings" w:hint="default"/>
      </w:rPr>
    </w:lvl>
    <w:lvl w:ilvl="1" w:tplc="489292E2" w:tentative="1">
      <w:start w:val="1"/>
      <w:numFmt w:val="bullet"/>
      <w:lvlText w:val=""/>
      <w:lvlJc w:val="left"/>
      <w:pPr>
        <w:tabs>
          <w:tab w:val="num" w:pos="1440"/>
        </w:tabs>
        <w:ind w:left="1440" w:hanging="360"/>
      </w:pPr>
      <w:rPr>
        <w:rFonts w:ascii="Wingdings" w:hAnsi="Wingdings" w:hint="default"/>
      </w:rPr>
    </w:lvl>
    <w:lvl w:ilvl="2" w:tplc="849030D4" w:tentative="1">
      <w:start w:val="1"/>
      <w:numFmt w:val="bullet"/>
      <w:lvlText w:val=""/>
      <w:lvlJc w:val="left"/>
      <w:pPr>
        <w:tabs>
          <w:tab w:val="num" w:pos="2160"/>
        </w:tabs>
        <w:ind w:left="2160" w:hanging="360"/>
      </w:pPr>
      <w:rPr>
        <w:rFonts w:ascii="Wingdings" w:hAnsi="Wingdings" w:hint="default"/>
      </w:rPr>
    </w:lvl>
    <w:lvl w:ilvl="3" w:tplc="8202F802" w:tentative="1">
      <w:start w:val="1"/>
      <w:numFmt w:val="bullet"/>
      <w:lvlText w:val=""/>
      <w:lvlJc w:val="left"/>
      <w:pPr>
        <w:tabs>
          <w:tab w:val="num" w:pos="2880"/>
        </w:tabs>
        <w:ind w:left="2880" w:hanging="360"/>
      </w:pPr>
      <w:rPr>
        <w:rFonts w:ascii="Wingdings" w:hAnsi="Wingdings" w:hint="default"/>
      </w:rPr>
    </w:lvl>
    <w:lvl w:ilvl="4" w:tplc="F0605AA6" w:tentative="1">
      <w:start w:val="1"/>
      <w:numFmt w:val="bullet"/>
      <w:lvlText w:val=""/>
      <w:lvlJc w:val="left"/>
      <w:pPr>
        <w:tabs>
          <w:tab w:val="num" w:pos="3600"/>
        </w:tabs>
        <w:ind w:left="3600" w:hanging="360"/>
      </w:pPr>
      <w:rPr>
        <w:rFonts w:ascii="Wingdings" w:hAnsi="Wingdings" w:hint="default"/>
      </w:rPr>
    </w:lvl>
    <w:lvl w:ilvl="5" w:tplc="E9F61480" w:tentative="1">
      <w:start w:val="1"/>
      <w:numFmt w:val="bullet"/>
      <w:lvlText w:val=""/>
      <w:lvlJc w:val="left"/>
      <w:pPr>
        <w:tabs>
          <w:tab w:val="num" w:pos="4320"/>
        </w:tabs>
        <w:ind w:left="4320" w:hanging="360"/>
      </w:pPr>
      <w:rPr>
        <w:rFonts w:ascii="Wingdings" w:hAnsi="Wingdings" w:hint="default"/>
      </w:rPr>
    </w:lvl>
    <w:lvl w:ilvl="6" w:tplc="B38A5F9A" w:tentative="1">
      <w:start w:val="1"/>
      <w:numFmt w:val="bullet"/>
      <w:lvlText w:val=""/>
      <w:lvlJc w:val="left"/>
      <w:pPr>
        <w:tabs>
          <w:tab w:val="num" w:pos="5040"/>
        </w:tabs>
        <w:ind w:left="5040" w:hanging="360"/>
      </w:pPr>
      <w:rPr>
        <w:rFonts w:ascii="Wingdings" w:hAnsi="Wingdings" w:hint="default"/>
      </w:rPr>
    </w:lvl>
    <w:lvl w:ilvl="7" w:tplc="2190D1DE" w:tentative="1">
      <w:start w:val="1"/>
      <w:numFmt w:val="bullet"/>
      <w:lvlText w:val=""/>
      <w:lvlJc w:val="left"/>
      <w:pPr>
        <w:tabs>
          <w:tab w:val="num" w:pos="5760"/>
        </w:tabs>
        <w:ind w:left="5760" w:hanging="360"/>
      </w:pPr>
      <w:rPr>
        <w:rFonts w:ascii="Wingdings" w:hAnsi="Wingdings" w:hint="default"/>
      </w:rPr>
    </w:lvl>
    <w:lvl w:ilvl="8" w:tplc="F2A06590" w:tentative="1">
      <w:start w:val="1"/>
      <w:numFmt w:val="bullet"/>
      <w:lvlText w:val=""/>
      <w:lvlJc w:val="left"/>
      <w:pPr>
        <w:tabs>
          <w:tab w:val="num" w:pos="6480"/>
        </w:tabs>
        <w:ind w:left="6480" w:hanging="360"/>
      </w:pPr>
      <w:rPr>
        <w:rFonts w:ascii="Wingdings" w:hAnsi="Wingdings" w:hint="default"/>
      </w:rPr>
    </w:lvl>
  </w:abstractNum>
  <w:abstractNum w:abstractNumId="255">
    <w:nsid w:val="52292F3D"/>
    <w:multiLevelType w:val="hybridMultilevel"/>
    <w:tmpl w:val="C52832E2"/>
    <w:lvl w:ilvl="0" w:tplc="89C00B42">
      <w:start w:val="1"/>
      <w:numFmt w:val="bullet"/>
      <w:lvlText w:val=""/>
      <w:lvlJc w:val="left"/>
      <w:pPr>
        <w:tabs>
          <w:tab w:val="num" w:pos="720"/>
        </w:tabs>
        <w:ind w:left="720" w:hanging="360"/>
      </w:pPr>
      <w:rPr>
        <w:rFonts w:ascii="Wingdings" w:hAnsi="Wingdings" w:hint="default"/>
      </w:rPr>
    </w:lvl>
    <w:lvl w:ilvl="1" w:tplc="1E04C886" w:tentative="1">
      <w:start w:val="1"/>
      <w:numFmt w:val="bullet"/>
      <w:lvlText w:val=""/>
      <w:lvlJc w:val="left"/>
      <w:pPr>
        <w:tabs>
          <w:tab w:val="num" w:pos="1440"/>
        </w:tabs>
        <w:ind w:left="1440" w:hanging="360"/>
      </w:pPr>
      <w:rPr>
        <w:rFonts w:ascii="Wingdings" w:hAnsi="Wingdings" w:hint="default"/>
      </w:rPr>
    </w:lvl>
    <w:lvl w:ilvl="2" w:tplc="6E10DE76" w:tentative="1">
      <w:start w:val="1"/>
      <w:numFmt w:val="bullet"/>
      <w:lvlText w:val=""/>
      <w:lvlJc w:val="left"/>
      <w:pPr>
        <w:tabs>
          <w:tab w:val="num" w:pos="2160"/>
        </w:tabs>
        <w:ind w:left="2160" w:hanging="360"/>
      </w:pPr>
      <w:rPr>
        <w:rFonts w:ascii="Wingdings" w:hAnsi="Wingdings" w:hint="default"/>
      </w:rPr>
    </w:lvl>
    <w:lvl w:ilvl="3" w:tplc="0C36F89A" w:tentative="1">
      <w:start w:val="1"/>
      <w:numFmt w:val="bullet"/>
      <w:lvlText w:val=""/>
      <w:lvlJc w:val="left"/>
      <w:pPr>
        <w:tabs>
          <w:tab w:val="num" w:pos="2880"/>
        </w:tabs>
        <w:ind w:left="2880" w:hanging="360"/>
      </w:pPr>
      <w:rPr>
        <w:rFonts w:ascii="Wingdings" w:hAnsi="Wingdings" w:hint="default"/>
      </w:rPr>
    </w:lvl>
    <w:lvl w:ilvl="4" w:tplc="D1228756" w:tentative="1">
      <w:start w:val="1"/>
      <w:numFmt w:val="bullet"/>
      <w:lvlText w:val=""/>
      <w:lvlJc w:val="left"/>
      <w:pPr>
        <w:tabs>
          <w:tab w:val="num" w:pos="3600"/>
        </w:tabs>
        <w:ind w:left="3600" w:hanging="360"/>
      </w:pPr>
      <w:rPr>
        <w:rFonts w:ascii="Wingdings" w:hAnsi="Wingdings" w:hint="default"/>
      </w:rPr>
    </w:lvl>
    <w:lvl w:ilvl="5" w:tplc="65D03CAC" w:tentative="1">
      <w:start w:val="1"/>
      <w:numFmt w:val="bullet"/>
      <w:lvlText w:val=""/>
      <w:lvlJc w:val="left"/>
      <w:pPr>
        <w:tabs>
          <w:tab w:val="num" w:pos="4320"/>
        </w:tabs>
        <w:ind w:left="4320" w:hanging="360"/>
      </w:pPr>
      <w:rPr>
        <w:rFonts w:ascii="Wingdings" w:hAnsi="Wingdings" w:hint="default"/>
      </w:rPr>
    </w:lvl>
    <w:lvl w:ilvl="6" w:tplc="EB420B4C" w:tentative="1">
      <w:start w:val="1"/>
      <w:numFmt w:val="bullet"/>
      <w:lvlText w:val=""/>
      <w:lvlJc w:val="left"/>
      <w:pPr>
        <w:tabs>
          <w:tab w:val="num" w:pos="5040"/>
        </w:tabs>
        <w:ind w:left="5040" w:hanging="360"/>
      </w:pPr>
      <w:rPr>
        <w:rFonts w:ascii="Wingdings" w:hAnsi="Wingdings" w:hint="default"/>
      </w:rPr>
    </w:lvl>
    <w:lvl w:ilvl="7" w:tplc="D0D047CC" w:tentative="1">
      <w:start w:val="1"/>
      <w:numFmt w:val="bullet"/>
      <w:lvlText w:val=""/>
      <w:lvlJc w:val="left"/>
      <w:pPr>
        <w:tabs>
          <w:tab w:val="num" w:pos="5760"/>
        </w:tabs>
        <w:ind w:left="5760" w:hanging="360"/>
      </w:pPr>
      <w:rPr>
        <w:rFonts w:ascii="Wingdings" w:hAnsi="Wingdings" w:hint="default"/>
      </w:rPr>
    </w:lvl>
    <w:lvl w:ilvl="8" w:tplc="AA703CD4" w:tentative="1">
      <w:start w:val="1"/>
      <w:numFmt w:val="bullet"/>
      <w:lvlText w:val=""/>
      <w:lvlJc w:val="left"/>
      <w:pPr>
        <w:tabs>
          <w:tab w:val="num" w:pos="6480"/>
        </w:tabs>
        <w:ind w:left="6480" w:hanging="360"/>
      </w:pPr>
      <w:rPr>
        <w:rFonts w:ascii="Wingdings" w:hAnsi="Wingdings" w:hint="default"/>
      </w:rPr>
    </w:lvl>
  </w:abstractNum>
  <w:abstractNum w:abstractNumId="256">
    <w:nsid w:val="522C1956"/>
    <w:multiLevelType w:val="hybridMultilevel"/>
    <w:tmpl w:val="6B80A1B0"/>
    <w:lvl w:ilvl="0" w:tplc="68B20C86">
      <w:start w:val="1"/>
      <w:numFmt w:val="bullet"/>
      <w:lvlText w:val="•"/>
      <w:lvlJc w:val="left"/>
      <w:pPr>
        <w:tabs>
          <w:tab w:val="num" w:pos="720"/>
        </w:tabs>
        <w:ind w:left="720" w:hanging="360"/>
      </w:pPr>
      <w:rPr>
        <w:rFonts w:ascii="Arial" w:hAnsi="Arial" w:hint="default"/>
      </w:rPr>
    </w:lvl>
    <w:lvl w:ilvl="1" w:tplc="F1A8409C" w:tentative="1">
      <w:start w:val="1"/>
      <w:numFmt w:val="bullet"/>
      <w:lvlText w:val="•"/>
      <w:lvlJc w:val="left"/>
      <w:pPr>
        <w:tabs>
          <w:tab w:val="num" w:pos="1440"/>
        </w:tabs>
        <w:ind w:left="1440" w:hanging="360"/>
      </w:pPr>
      <w:rPr>
        <w:rFonts w:ascii="Arial" w:hAnsi="Arial" w:hint="default"/>
      </w:rPr>
    </w:lvl>
    <w:lvl w:ilvl="2" w:tplc="22988B76" w:tentative="1">
      <w:start w:val="1"/>
      <w:numFmt w:val="bullet"/>
      <w:lvlText w:val="•"/>
      <w:lvlJc w:val="left"/>
      <w:pPr>
        <w:tabs>
          <w:tab w:val="num" w:pos="2160"/>
        </w:tabs>
        <w:ind w:left="2160" w:hanging="360"/>
      </w:pPr>
      <w:rPr>
        <w:rFonts w:ascii="Arial" w:hAnsi="Arial" w:hint="default"/>
      </w:rPr>
    </w:lvl>
    <w:lvl w:ilvl="3" w:tplc="CFC67674" w:tentative="1">
      <w:start w:val="1"/>
      <w:numFmt w:val="bullet"/>
      <w:lvlText w:val="•"/>
      <w:lvlJc w:val="left"/>
      <w:pPr>
        <w:tabs>
          <w:tab w:val="num" w:pos="2880"/>
        </w:tabs>
        <w:ind w:left="2880" w:hanging="360"/>
      </w:pPr>
      <w:rPr>
        <w:rFonts w:ascii="Arial" w:hAnsi="Arial" w:hint="default"/>
      </w:rPr>
    </w:lvl>
    <w:lvl w:ilvl="4" w:tplc="BC324D2E" w:tentative="1">
      <w:start w:val="1"/>
      <w:numFmt w:val="bullet"/>
      <w:lvlText w:val="•"/>
      <w:lvlJc w:val="left"/>
      <w:pPr>
        <w:tabs>
          <w:tab w:val="num" w:pos="3600"/>
        </w:tabs>
        <w:ind w:left="3600" w:hanging="360"/>
      </w:pPr>
      <w:rPr>
        <w:rFonts w:ascii="Arial" w:hAnsi="Arial" w:hint="default"/>
      </w:rPr>
    </w:lvl>
    <w:lvl w:ilvl="5" w:tplc="3F9499AC" w:tentative="1">
      <w:start w:val="1"/>
      <w:numFmt w:val="bullet"/>
      <w:lvlText w:val="•"/>
      <w:lvlJc w:val="left"/>
      <w:pPr>
        <w:tabs>
          <w:tab w:val="num" w:pos="4320"/>
        </w:tabs>
        <w:ind w:left="4320" w:hanging="360"/>
      </w:pPr>
      <w:rPr>
        <w:rFonts w:ascii="Arial" w:hAnsi="Arial" w:hint="default"/>
      </w:rPr>
    </w:lvl>
    <w:lvl w:ilvl="6" w:tplc="C926462A" w:tentative="1">
      <w:start w:val="1"/>
      <w:numFmt w:val="bullet"/>
      <w:lvlText w:val="•"/>
      <w:lvlJc w:val="left"/>
      <w:pPr>
        <w:tabs>
          <w:tab w:val="num" w:pos="5040"/>
        </w:tabs>
        <w:ind w:left="5040" w:hanging="360"/>
      </w:pPr>
      <w:rPr>
        <w:rFonts w:ascii="Arial" w:hAnsi="Arial" w:hint="default"/>
      </w:rPr>
    </w:lvl>
    <w:lvl w:ilvl="7" w:tplc="41EC617A" w:tentative="1">
      <w:start w:val="1"/>
      <w:numFmt w:val="bullet"/>
      <w:lvlText w:val="•"/>
      <w:lvlJc w:val="left"/>
      <w:pPr>
        <w:tabs>
          <w:tab w:val="num" w:pos="5760"/>
        </w:tabs>
        <w:ind w:left="5760" w:hanging="360"/>
      </w:pPr>
      <w:rPr>
        <w:rFonts w:ascii="Arial" w:hAnsi="Arial" w:hint="default"/>
      </w:rPr>
    </w:lvl>
    <w:lvl w:ilvl="8" w:tplc="F120007C" w:tentative="1">
      <w:start w:val="1"/>
      <w:numFmt w:val="bullet"/>
      <w:lvlText w:val="•"/>
      <w:lvlJc w:val="left"/>
      <w:pPr>
        <w:tabs>
          <w:tab w:val="num" w:pos="6480"/>
        </w:tabs>
        <w:ind w:left="6480" w:hanging="360"/>
      </w:pPr>
      <w:rPr>
        <w:rFonts w:ascii="Arial" w:hAnsi="Arial" w:hint="default"/>
      </w:rPr>
    </w:lvl>
  </w:abstractNum>
  <w:abstractNum w:abstractNumId="257">
    <w:nsid w:val="52803137"/>
    <w:multiLevelType w:val="hybridMultilevel"/>
    <w:tmpl w:val="99361608"/>
    <w:lvl w:ilvl="0" w:tplc="AA7E4D84">
      <w:start w:val="1"/>
      <w:numFmt w:val="bullet"/>
      <w:lvlText w:val=""/>
      <w:lvlJc w:val="left"/>
      <w:pPr>
        <w:tabs>
          <w:tab w:val="num" w:pos="720"/>
        </w:tabs>
        <w:ind w:left="720" w:hanging="360"/>
      </w:pPr>
      <w:rPr>
        <w:rFonts w:ascii="Wingdings" w:hAnsi="Wingdings" w:hint="default"/>
      </w:rPr>
    </w:lvl>
    <w:lvl w:ilvl="1" w:tplc="56184998" w:tentative="1">
      <w:start w:val="1"/>
      <w:numFmt w:val="bullet"/>
      <w:lvlText w:val=""/>
      <w:lvlJc w:val="left"/>
      <w:pPr>
        <w:tabs>
          <w:tab w:val="num" w:pos="1440"/>
        </w:tabs>
        <w:ind w:left="1440" w:hanging="360"/>
      </w:pPr>
      <w:rPr>
        <w:rFonts w:ascii="Wingdings" w:hAnsi="Wingdings" w:hint="default"/>
      </w:rPr>
    </w:lvl>
    <w:lvl w:ilvl="2" w:tplc="B33C9A66" w:tentative="1">
      <w:start w:val="1"/>
      <w:numFmt w:val="bullet"/>
      <w:lvlText w:val=""/>
      <w:lvlJc w:val="left"/>
      <w:pPr>
        <w:tabs>
          <w:tab w:val="num" w:pos="2160"/>
        </w:tabs>
        <w:ind w:left="2160" w:hanging="360"/>
      </w:pPr>
      <w:rPr>
        <w:rFonts w:ascii="Wingdings" w:hAnsi="Wingdings" w:hint="default"/>
      </w:rPr>
    </w:lvl>
    <w:lvl w:ilvl="3" w:tplc="B4E0A04A" w:tentative="1">
      <w:start w:val="1"/>
      <w:numFmt w:val="bullet"/>
      <w:lvlText w:val=""/>
      <w:lvlJc w:val="left"/>
      <w:pPr>
        <w:tabs>
          <w:tab w:val="num" w:pos="2880"/>
        </w:tabs>
        <w:ind w:left="2880" w:hanging="360"/>
      </w:pPr>
      <w:rPr>
        <w:rFonts w:ascii="Wingdings" w:hAnsi="Wingdings" w:hint="default"/>
      </w:rPr>
    </w:lvl>
    <w:lvl w:ilvl="4" w:tplc="A15A8466" w:tentative="1">
      <w:start w:val="1"/>
      <w:numFmt w:val="bullet"/>
      <w:lvlText w:val=""/>
      <w:lvlJc w:val="left"/>
      <w:pPr>
        <w:tabs>
          <w:tab w:val="num" w:pos="3600"/>
        </w:tabs>
        <w:ind w:left="3600" w:hanging="360"/>
      </w:pPr>
      <w:rPr>
        <w:rFonts w:ascii="Wingdings" w:hAnsi="Wingdings" w:hint="default"/>
      </w:rPr>
    </w:lvl>
    <w:lvl w:ilvl="5" w:tplc="ABC65080" w:tentative="1">
      <w:start w:val="1"/>
      <w:numFmt w:val="bullet"/>
      <w:lvlText w:val=""/>
      <w:lvlJc w:val="left"/>
      <w:pPr>
        <w:tabs>
          <w:tab w:val="num" w:pos="4320"/>
        </w:tabs>
        <w:ind w:left="4320" w:hanging="360"/>
      </w:pPr>
      <w:rPr>
        <w:rFonts w:ascii="Wingdings" w:hAnsi="Wingdings" w:hint="default"/>
      </w:rPr>
    </w:lvl>
    <w:lvl w:ilvl="6" w:tplc="A764222A" w:tentative="1">
      <w:start w:val="1"/>
      <w:numFmt w:val="bullet"/>
      <w:lvlText w:val=""/>
      <w:lvlJc w:val="left"/>
      <w:pPr>
        <w:tabs>
          <w:tab w:val="num" w:pos="5040"/>
        </w:tabs>
        <w:ind w:left="5040" w:hanging="360"/>
      </w:pPr>
      <w:rPr>
        <w:rFonts w:ascii="Wingdings" w:hAnsi="Wingdings" w:hint="default"/>
      </w:rPr>
    </w:lvl>
    <w:lvl w:ilvl="7" w:tplc="EE3AED82" w:tentative="1">
      <w:start w:val="1"/>
      <w:numFmt w:val="bullet"/>
      <w:lvlText w:val=""/>
      <w:lvlJc w:val="left"/>
      <w:pPr>
        <w:tabs>
          <w:tab w:val="num" w:pos="5760"/>
        </w:tabs>
        <w:ind w:left="5760" w:hanging="360"/>
      </w:pPr>
      <w:rPr>
        <w:rFonts w:ascii="Wingdings" w:hAnsi="Wingdings" w:hint="default"/>
      </w:rPr>
    </w:lvl>
    <w:lvl w:ilvl="8" w:tplc="4DAE73C8" w:tentative="1">
      <w:start w:val="1"/>
      <w:numFmt w:val="bullet"/>
      <w:lvlText w:val=""/>
      <w:lvlJc w:val="left"/>
      <w:pPr>
        <w:tabs>
          <w:tab w:val="num" w:pos="6480"/>
        </w:tabs>
        <w:ind w:left="6480" w:hanging="360"/>
      </w:pPr>
      <w:rPr>
        <w:rFonts w:ascii="Wingdings" w:hAnsi="Wingdings" w:hint="default"/>
      </w:rPr>
    </w:lvl>
  </w:abstractNum>
  <w:abstractNum w:abstractNumId="258">
    <w:nsid w:val="52984511"/>
    <w:multiLevelType w:val="hybridMultilevel"/>
    <w:tmpl w:val="E54C59DE"/>
    <w:lvl w:ilvl="0" w:tplc="F884A0BE">
      <w:start w:val="1"/>
      <w:numFmt w:val="bullet"/>
      <w:lvlText w:val=""/>
      <w:lvlJc w:val="left"/>
      <w:pPr>
        <w:tabs>
          <w:tab w:val="num" w:pos="720"/>
        </w:tabs>
        <w:ind w:left="720" w:hanging="360"/>
      </w:pPr>
      <w:rPr>
        <w:rFonts w:ascii="Wingdings" w:hAnsi="Wingdings" w:hint="default"/>
      </w:rPr>
    </w:lvl>
    <w:lvl w:ilvl="1" w:tplc="1BCCB572" w:tentative="1">
      <w:start w:val="1"/>
      <w:numFmt w:val="bullet"/>
      <w:lvlText w:val=""/>
      <w:lvlJc w:val="left"/>
      <w:pPr>
        <w:tabs>
          <w:tab w:val="num" w:pos="1440"/>
        </w:tabs>
        <w:ind w:left="1440" w:hanging="360"/>
      </w:pPr>
      <w:rPr>
        <w:rFonts w:ascii="Wingdings" w:hAnsi="Wingdings" w:hint="default"/>
      </w:rPr>
    </w:lvl>
    <w:lvl w:ilvl="2" w:tplc="80B62446" w:tentative="1">
      <w:start w:val="1"/>
      <w:numFmt w:val="bullet"/>
      <w:lvlText w:val=""/>
      <w:lvlJc w:val="left"/>
      <w:pPr>
        <w:tabs>
          <w:tab w:val="num" w:pos="2160"/>
        </w:tabs>
        <w:ind w:left="2160" w:hanging="360"/>
      </w:pPr>
      <w:rPr>
        <w:rFonts w:ascii="Wingdings" w:hAnsi="Wingdings" w:hint="default"/>
      </w:rPr>
    </w:lvl>
    <w:lvl w:ilvl="3" w:tplc="D970195E" w:tentative="1">
      <w:start w:val="1"/>
      <w:numFmt w:val="bullet"/>
      <w:lvlText w:val=""/>
      <w:lvlJc w:val="left"/>
      <w:pPr>
        <w:tabs>
          <w:tab w:val="num" w:pos="2880"/>
        </w:tabs>
        <w:ind w:left="2880" w:hanging="360"/>
      </w:pPr>
      <w:rPr>
        <w:rFonts w:ascii="Wingdings" w:hAnsi="Wingdings" w:hint="default"/>
      </w:rPr>
    </w:lvl>
    <w:lvl w:ilvl="4" w:tplc="B30C8AA6" w:tentative="1">
      <w:start w:val="1"/>
      <w:numFmt w:val="bullet"/>
      <w:lvlText w:val=""/>
      <w:lvlJc w:val="left"/>
      <w:pPr>
        <w:tabs>
          <w:tab w:val="num" w:pos="3600"/>
        </w:tabs>
        <w:ind w:left="3600" w:hanging="360"/>
      </w:pPr>
      <w:rPr>
        <w:rFonts w:ascii="Wingdings" w:hAnsi="Wingdings" w:hint="default"/>
      </w:rPr>
    </w:lvl>
    <w:lvl w:ilvl="5" w:tplc="87DC7D72" w:tentative="1">
      <w:start w:val="1"/>
      <w:numFmt w:val="bullet"/>
      <w:lvlText w:val=""/>
      <w:lvlJc w:val="left"/>
      <w:pPr>
        <w:tabs>
          <w:tab w:val="num" w:pos="4320"/>
        </w:tabs>
        <w:ind w:left="4320" w:hanging="360"/>
      </w:pPr>
      <w:rPr>
        <w:rFonts w:ascii="Wingdings" w:hAnsi="Wingdings" w:hint="default"/>
      </w:rPr>
    </w:lvl>
    <w:lvl w:ilvl="6" w:tplc="FD7C2D4E" w:tentative="1">
      <w:start w:val="1"/>
      <w:numFmt w:val="bullet"/>
      <w:lvlText w:val=""/>
      <w:lvlJc w:val="left"/>
      <w:pPr>
        <w:tabs>
          <w:tab w:val="num" w:pos="5040"/>
        </w:tabs>
        <w:ind w:left="5040" w:hanging="360"/>
      </w:pPr>
      <w:rPr>
        <w:rFonts w:ascii="Wingdings" w:hAnsi="Wingdings" w:hint="default"/>
      </w:rPr>
    </w:lvl>
    <w:lvl w:ilvl="7" w:tplc="932431C0" w:tentative="1">
      <w:start w:val="1"/>
      <w:numFmt w:val="bullet"/>
      <w:lvlText w:val=""/>
      <w:lvlJc w:val="left"/>
      <w:pPr>
        <w:tabs>
          <w:tab w:val="num" w:pos="5760"/>
        </w:tabs>
        <w:ind w:left="5760" w:hanging="360"/>
      </w:pPr>
      <w:rPr>
        <w:rFonts w:ascii="Wingdings" w:hAnsi="Wingdings" w:hint="default"/>
      </w:rPr>
    </w:lvl>
    <w:lvl w:ilvl="8" w:tplc="00C4D9EC" w:tentative="1">
      <w:start w:val="1"/>
      <w:numFmt w:val="bullet"/>
      <w:lvlText w:val=""/>
      <w:lvlJc w:val="left"/>
      <w:pPr>
        <w:tabs>
          <w:tab w:val="num" w:pos="6480"/>
        </w:tabs>
        <w:ind w:left="6480" w:hanging="360"/>
      </w:pPr>
      <w:rPr>
        <w:rFonts w:ascii="Wingdings" w:hAnsi="Wingdings" w:hint="default"/>
      </w:rPr>
    </w:lvl>
  </w:abstractNum>
  <w:abstractNum w:abstractNumId="259">
    <w:nsid w:val="53373291"/>
    <w:multiLevelType w:val="hybridMultilevel"/>
    <w:tmpl w:val="23ACD7C4"/>
    <w:lvl w:ilvl="0" w:tplc="03842AAA">
      <w:start w:val="1"/>
      <w:numFmt w:val="bullet"/>
      <w:lvlText w:val=""/>
      <w:lvlJc w:val="left"/>
      <w:pPr>
        <w:tabs>
          <w:tab w:val="num" w:pos="720"/>
        </w:tabs>
        <w:ind w:left="720" w:hanging="360"/>
      </w:pPr>
      <w:rPr>
        <w:rFonts w:ascii="Wingdings" w:hAnsi="Wingdings" w:hint="default"/>
      </w:rPr>
    </w:lvl>
    <w:lvl w:ilvl="1" w:tplc="08F27476" w:tentative="1">
      <w:start w:val="1"/>
      <w:numFmt w:val="bullet"/>
      <w:lvlText w:val=""/>
      <w:lvlJc w:val="left"/>
      <w:pPr>
        <w:tabs>
          <w:tab w:val="num" w:pos="1440"/>
        </w:tabs>
        <w:ind w:left="1440" w:hanging="360"/>
      </w:pPr>
      <w:rPr>
        <w:rFonts w:ascii="Wingdings" w:hAnsi="Wingdings" w:hint="default"/>
      </w:rPr>
    </w:lvl>
    <w:lvl w:ilvl="2" w:tplc="49EA01F4" w:tentative="1">
      <w:start w:val="1"/>
      <w:numFmt w:val="bullet"/>
      <w:lvlText w:val=""/>
      <w:lvlJc w:val="left"/>
      <w:pPr>
        <w:tabs>
          <w:tab w:val="num" w:pos="2160"/>
        </w:tabs>
        <w:ind w:left="2160" w:hanging="360"/>
      </w:pPr>
      <w:rPr>
        <w:rFonts w:ascii="Wingdings" w:hAnsi="Wingdings" w:hint="default"/>
      </w:rPr>
    </w:lvl>
    <w:lvl w:ilvl="3" w:tplc="6CD0D9D4" w:tentative="1">
      <w:start w:val="1"/>
      <w:numFmt w:val="bullet"/>
      <w:lvlText w:val=""/>
      <w:lvlJc w:val="left"/>
      <w:pPr>
        <w:tabs>
          <w:tab w:val="num" w:pos="2880"/>
        </w:tabs>
        <w:ind w:left="2880" w:hanging="360"/>
      </w:pPr>
      <w:rPr>
        <w:rFonts w:ascii="Wingdings" w:hAnsi="Wingdings" w:hint="default"/>
      </w:rPr>
    </w:lvl>
    <w:lvl w:ilvl="4" w:tplc="451E26B6" w:tentative="1">
      <w:start w:val="1"/>
      <w:numFmt w:val="bullet"/>
      <w:lvlText w:val=""/>
      <w:lvlJc w:val="left"/>
      <w:pPr>
        <w:tabs>
          <w:tab w:val="num" w:pos="3600"/>
        </w:tabs>
        <w:ind w:left="3600" w:hanging="360"/>
      </w:pPr>
      <w:rPr>
        <w:rFonts w:ascii="Wingdings" w:hAnsi="Wingdings" w:hint="default"/>
      </w:rPr>
    </w:lvl>
    <w:lvl w:ilvl="5" w:tplc="9B4E6A94" w:tentative="1">
      <w:start w:val="1"/>
      <w:numFmt w:val="bullet"/>
      <w:lvlText w:val=""/>
      <w:lvlJc w:val="left"/>
      <w:pPr>
        <w:tabs>
          <w:tab w:val="num" w:pos="4320"/>
        </w:tabs>
        <w:ind w:left="4320" w:hanging="360"/>
      </w:pPr>
      <w:rPr>
        <w:rFonts w:ascii="Wingdings" w:hAnsi="Wingdings" w:hint="default"/>
      </w:rPr>
    </w:lvl>
    <w:lvl w:ilvl="6" w:tplc="2DC07D2C" w:tentative="1">
      <w:start w:val="1"/>
      <w:numFmt w:val="bullet"/>
      <w:lvlText w:val=""/>
      <w:lvlJc w:val="left"/>
      <w:pPr>
        <w:tabs>
          <w:tab w:val="num" w:pos="5040"/>
        </w:tabs>
        <w:ind w:left="5040" w:hanging="360"/>
      </w:pPr>
      <w:rPr>
        <w:rFonts w:ascii="Wingdings" w:hAnsi="Wingdings" w:hint="default"/>
      </w:rPr>
    </w:lvl>
    <w:lvl w:ilvl="7" w:tplc="92FA11BE" w:tentative="1">
      <w:start w:val="1"/>
      <w:numFmt w:val="bullet"/>
      <w:lvlText w:val=""/>
      <w:lvlJc w:val="left"/>
      <w:pPr>
        <w:tabs>
          <w:tab w:val="num" w:pos="5760"/>
        </w:tabs>
        <w:ind w:left="5760" w:hanging="360"/>
      </w:pPr>
      <w:rPr>
        <w:rFonts w:ascii="Wingdings" w:hAnsi="Wingdings" w:hint="default"/>
      </w:rPr>
    </w:lvl>
    <w:lvl w:ilvl="8" w:tplc="056415C4" w:tentative="1">
      <w:start w:val="1"/>
      <w:numFmt w:val="bullet"/>
      <w:lvlText w:val=""/>
      <w:lvlJc w:val="left"/>
      <w:pPr>
        <w:tabs>
          <w:tab w:val="num" w:pos="6480"/>
        </w:tabs>
        <w:ind w:left="6480" w:hanging="360"/>
      </w:pPr>
      <w:rPr>
        <w:rFonts w:ascii="Wingdings" w:hAnsi="Wingdings" w:hint="default"/>
      </w:rPr>
    </w:lvl>
  </w:abstractNum>
  <w:abstractNum w:abstractNumId="260">
    <w:nsid w:val="53B05AE8"/>
    <w:multiLevelType w:val="hybridMultilevel"/>
    <w:tmpl w:val="9C0A93F4"/>
    <w:lvl w:ilvl="0" w:tplc="9114168E">
      <w:start w:val="1"/>
      <w:numFmt w:val="bullet"/>
      <w:lvlText w:val=""/>
      <w:lvlJc w:val="left"/>
      <w:pPr>
        <w:tabs>
          <w:tab w:val="num" w:pos="720"/>
        </w:tabs>
        <w:ind w:left="720" w:hanging="360"/>
      </w:pPr>
      <w:rPr>
        <w:rFonts w:ascii="Wingdings" w:hAnsi="Wingdings" w:hint="default"/>
      </w:rPr>
    </w:lvl>
    <w:lvl w:ilvl="1" w:tplc="CAF6BCDE" w:tentative="1">
      <w:start w:val="1"/>
      <w:numFmt w:val="bullet"/>
      <w:lvlText w:val=""/>
      <w:lvlJc w:val="left"/>
      <w:pPr>
        <w:tabs>
          <w:tab w:val="num" w:pos="1440"/>
        </w:tabs>
        <w:ind w:left="1440" w:hanging="360"/>
      </w:pPr>
      <w:rPr>
        <w:rFonts w:ascii="Wingdings" w:hAnsi="Wingdings" w:hint="default"/>
      </w:rPr>
    </w:lvl>
    <w:lvl w:ilvl="2" w:tplc="49B8649C" w:tentative="1">
      <w:start w:val="1"/>
      <w:numFmt w:val="bullet"/>
      <w:lvlText w:val=""/>
      <w:lvlJc w:val="left"/>
      <w:pPr>
        <w:tabs>
          <w:tab w:val="num" w:pos="2160"/>
        </w:tabs>
        <w:ind w:left="2160" w:hanging="360"/>
      </w:pPr>
      <w:rPr>
        <w:rFonts w:ascii="Wingdings" w:hAnsi="Wingdings" w:hint="default"/>
      </w:rPr>
    </w:lvl>
    <w:lvl w:ilvl="3" w:tplc="1C10F922" w:tentative="1">
      <w:start w:val="1"/>
      <w:numFmt w:val="bullet"/>
      <w:lvlText w:val=""/>
      <w:lvlJc w:val="left"/>
      <w:pPr>
        <w:tabs>
          <w:tab w:val="num" w:pos="2880"/>
        </w:tabs>
        <w:ind w:left="2880" w:hanging="360"/>
      </w:pPr>
      <w:rPr>
        <w:rFonts w:ascii="Wingdings" w:hAnsi="Wingdings" w:hint="default"/>
      </w:rPr>
    </w:lvl>
    <w:lvl w:ilvl="4" w:tplc="1602CC68" w:tentative="1">
      <w:start w:val="1"/>
      <w:numFmt w:val="bullet"/>
      <w:lvlText w:val=""/>
      <w:lvlJc w:val="left"/>
      <w:pPr>
        <w:tabs>
          <w:tab w:val="num" w:pos="3600"/>
        </w:tabs>
        <w:ind w:left="3600" w:hanging="360"/>
      </w:pPr>
      <w:rPr>
        <w:rFonts w:ascii="Wingdings" w:hAnsi="Wingdings" w:hint="default"/>
      </w:rPr>
    </w:lvl>
    <w:lvl w:ilvl="5" w:tplc="30707E48" w:tentative="1">
      <w:start w:val="1"/>
      <w:numFmt w:val="bullet"/>
      <w:lvlText w:val=""/>
      <w:lvlJc w:val="left"/>
      <w:pPr>
        <w:tabs>
          <w:tab w:val="num" w:pos="4320"/>
        </w:tabs>
        <w:ind w:left="4320" w:hanging="360"/>
      </w:pPr>
      <w:rPr>
        <w:rFonts w:ascii="Wingdings" w:hAnsi="Wingdings" w:hint="default"/>
      </w:rPr>
    </w:lvl>
    <w:lvl w:ilvl="6" w:tplc="18689FF8" w:tentative="1">
      <w:start w:val="1"/>
      <w:numFmt w:val="bullet"/>
      <w:lvlText w:val=""/>
      <w:lvlJc w:val="left"/>
      <w:pPr>
        <w:tabs>
          <w:tab w:val="num" w:pos="5040"/>
        </w:tabs>
        <w:ind w:left="5040" w:hanging="360"/>
      </w:pPr>
      <w:rPr>
        <w:rFonts w:ascii="Wingdings" w:hAnsi="Wingdings" w:hint="default"/>
      </w:rPr>
    </w:lvl>
    <w:lvl w:ilvl="7" w:tplc="711487FE" w:tentative="1">
      <w:start w:val="1"/>
      <w:numFmt w:val="bullet"/>
      <w:lvlText w:val=""/>
      <w:lvlJc w:val="left"/>
      <w:pPr>
        <w:tabs>
          <w:tab w:val="num" w:pos="5760"/>
        </w:tabs>
        <w:ind w:left="5760" w:hanging="360"/>
      </w:pPr>
      <w:rPr>
        <w:rFonts w:ascii="Wingdings" w:hAnsi="Wingdings" w:hint="default"/>
      </w:rPr>
    </w:lvl>
    <w:lvl w:ilvl="8" w:tplc="AF4A3A80" w:tentative="1">
      <w:start w:val="1"/>
      <w:numFmt w:val="bullet"/>
      <w:lvlText w:val=""/>
      <w:lvlJc w:val="left"/>
      <w:pPr>
        <w:tabs>
          <w:tab w:val="num" w:pos="6480"/>
        </w:tabs>
        <w:ind w:left="6480" w:hanging="360"/>
      </w:pPr>
      <w:rPr>
        <w:rFonts w:ascii="Wingdings" w:hAnsi="Wingdings" w:hint="default"/>
      </w:rPr>
    </w:lvl>
  </w:abstractNum>
  <w:abstractNum w:abstractNumId="261">
    <w:nsid w:val="53CA23A1"/>
    <w:multiLevelType w:val="hybridMultilevel"/>
    <w:tmpl w:val="1CBA8E86"/>
    <w:lvl w:ilvl="0" w:tplc="104C9422">
      <w:start w:val="1"/>
      <w:numFmt w:val="bullet"/>
      <w:lvlText w:val=""/>
      <w:lvlJc w:val="left"/>
      <w:pPr>
        <w:tabs>
          <w:tab w:val="num" w:pos="720"/>
        </w:tabs>
        <w:ind w:left="720" w:hanging="360"/>
      </w:pPr>
      <w:rPr>
        <w:rFonts w:ascii="Wingdings" w:hAnsi="Wingdings" w:hint="default"/>
      </w:rPr>
    </w:lvl>
    <w:lvl w:ilvl="1" w:tplc="57E0C404" w:tentative="1">
      <w:start w:val="1"/>
      <w:numFmt w:val="bullet"/>
      <w:lvlText w:val=""/>
      <w:lvlJc w:val="left"/>
      <w:pPr>
        <w:tabs>
          <w:tab w:val="num" w:pos="1440"/>
        </w:tabs>
        <w:ind w:left="1440" w:hanging="360"/>
      </w:pPr>
      <w:rPr>
        <w:rFonts w:ascii="Wingdings" w:hAnsi="Wingdings" w:hint="default"/>
      </w:rPr>
    </w:lvl>
    <w:lvl w:ilvl="2" w:tplc="87D43CA4" w:tentative="1">
      <w:start w:val="1"/>
      <w:numFmt w:val="bullet"/>
      <w:lvlText w:val=""/>
      <w:lvlJc w:val="left"/>
      <w:pPr>
        <w:tabs>
          <w:tab w:val="num" w:pos="2160"/>
        </w:tabs>
        <w:ind w:left="2160" w:hanging="360"/>
      </w:pPr>
      <w:rPr>
        <w:rFonts w:ascii="Wingdings" w:hAnsi="Wingdings" w:hint="default"/>
      </w:rPr>
    </w:lvl>
    <w:lvl w:ilvl="3" w:tplc="D3C83ED2" w:tentative="1">
      <w:start w:val="1"/>
      <w:numFmt w:val="bullet"/>
      <w:lvlText w:val=""/>
      <w:lvlJc w:val="left"/>
      <w:pPr>
        <w:tabs>
          <w:tab w:val="num" w:pos="2880"/>
        </w:tabs>
        <w:ind w:left="2880" w:hanging="360"/>
      </w:pPr>
      <w:rPr>
        <w:rFonts w:ascii="Wingdings" w:hAnsi="Wingdings" w:hint="default"/>
      </w:rPr>
    </w:lvl>
    <w:lvl w:ilvl="4" w:tplc="4C605C5A" w:tentative="1">
      <w:start w:val="1"/>
      <w:numFmt w:val="bullet"/>
      <w:lvlText w:val=""/>
      <w:lvlJc w:val="left"/>
      <w:pPr>
        <w:tabs>
          <w:tab w:val="num" w:pos="3600"/>
        </w:tabs>
        <w:ind w:left="3600" w:hanging="360"/>
      </w:pPr>
      <w:rPr>
        <w:rFonts w:ascii="Wingdings" w:hAnsi="Wingdings" w:hint="default"/>
      </w:rPr>
    </w:lvl>
    <w:lvl w:ilvl="5" w:tplc="524EEEC8" w:tentative="1">
      <w:start w:val="1"/>
      <w:numFmt w:val="bullet"/>
      <w:lvlText w:val=""/>
      <w:lvlJc w:val="left"/>
      <w:pPr>
        <w:tabs>
          <w:tab w:val="num" w:pos="4320"/>
        </w:tabs>
        <w:ind w:left="4320" w:hanging="360"/>
      </w:pPr>
      <w:rPr>
        <w:rFonts w:ascii="Wingdings" w:hAnsi="Wingdings" w:hint="default"/>
      </w:rPr>
    </w:lvl>
    <w:lvl w:ilvl="6" w:tplc="029A122C" w:tentative="1">
      <w:start w:val="1"/>
      <w:numFmt w:val="bullet"/>
      <w:lvlText w:val=""/>
      <w:lvlJc w:val="left"/>
      <w:pPr>
        <w:tabs>
          <w:tab w:val="num" w:pos="5040"/>
        </w:tabs>
        <w:ind w:left="5040" w:hanging="360"/>
      </w:pPr>
      <w:rPr>
        <w:rFonts w:ascii="Wingdings" w:hAnsi="Wingdings" w:hint="default"/>
      </w:rPr>
    </w:lvl>
    <w:lvl w:ilvl="7" w:tplc="9C54D6D4" w:tentative="1">
      <w:start w:val="1"/>
      <w:numFmt w:val="bullet"/>
      <w:lvlText w:val=""/>
      <w:lvlJc w:val="left"/>
      <w:pPr>
        <w:tabs>
          <w:tab w:val="num" w:pos="5760"/>
        </w:tabs>
        <w:ind w:left="5760" w:hanging="360"/>
      </w:pPr>
      <w:rPr>
        <w:rFonts w:ascii="Wingdings" w:hAnsi="Wingdings" w:hint="default"/>
      </w:rPr>
    </w:lvl>
    <w:lvl w:ilvl="8" w:tplc="20408682" w:tentative="1">
      <w:start w:val="1"/>
      <w:numFmt w:val="bullet"/>
      <w:lvlText w:val=""/>
      <w:lvlJc w:val="left"/>
      <w:pPr>
        <w:tabs>
          <w:tab w:val="num" w:pos="6480"/>
        </w:tabs>
        <w:ind w:left="6480" w:hanging="360"/>
      </w:pPr>
      <w:rPr>
        <w:rFonts w:ascii="Wingdings" w:hAnsi="Wingdings" w:hint="default"/>
      </w:rPr>
    </w:lvl>
  </w:abstractNum>
  <w:abstractNum w:abstractNumId="262">
    <w:nsid w:val="53D42467"/>
    <w:multiLevelType w:val="hybridMultilevel"/>
    <w:tmpl w:val="9A5AF450"/>
    <w:lvl w:ilvl="0" w:tplc="482C1408">
      <w:start w:val="1"/>
      <w:numFmt w:val="bullet"/>
      <w:lvlText w:val=""/>
      <w:lvlJc w:val="left"/>
      <w:pPr>
        <w:tabs>
          <w:tab w:val="num" w:pos="720"/>
        </w:tabs>
        <w:ind w:left="720" w:hanging="360"/>
      </w:pPr>
      <w:rPr>
        <w:rFonts w:ascii="Wingdings" w:hAnsi="Wingdings" w:hint="default"/>
      </w:rPr>
    </w:lvl>
    <w:lvl w:ilvl="1" w:tplc="D6A03614" w:tentative="1">
      <w:start w:val="1"/>
      <w:numFmt w:val="bullet"/>
      <w:lvlText w:val=""/>
      <w:lvlJc w:val="left"/>
      <w:pPr>
        <w:tabs>
          <w:tab w:val="num" w:pos="1440"/>
        </w:tabs>
        <w:ind w:left="1440" w:hanging="360"/>
      </w:pPr>
      <w:rPr>
        <w:rFonts w:ascii="Wingdings" w:hAnsi="Wingdings" w:hint="default"/>
      </w:rPr>
    </w:lvl>
    <w:lvl w:ilvl="2" w:tplc="E61E8CD4" w:tentative="1">
      <w:start w:val="1"/>
      <w:numFmt w:val="bullet"/>
      <w:lvlText w:val=""/>
      <w:lvlJc w:val="left"/>
      <w:pPr>
        <w:tabs>
          <w:tab w:val="num" w:pos="2160"/>
        </w:tabs>
        <w:ind w:left="2160" w:hanging="360"/>
      </w:pPr>
      <w:rPr>
        <w:rFonts w:ascii="Wingdings" w:hAnsi="Wingdings" w:hint="default"/>
      </w:rPr>
    </w:lvl>
    <w:lvl w:ilvl="3" w:tplc="15827334" w:tentative="1">
      <w:start w:val="1"/>
      <w:numFmt w:val="bullet"/>
      <w:lvlText w:val=""/>
      <w:lvlJc w:val="left"/>
      <w:pPr>
        <w:tabs>
          <w:tab w:val="num" w:pos="2880"/>
        </w:tabs>
        <w:ind w:left="2880" w:hanging="360"/>
      </w:pPr>
      <w:rPr>
        <w:rFonts w:ascii="Wingdings" w:hAnsi="Wingdings" w:hint="default"/>
      </w:rPr>
    </w:lvl>
    <w:lvl w:ilvl="4" w:tplc="1A708F14" w:tentative="1">
      <w:start w:val="1"/>
      <w:numFmt w:val="bullet"/>
      <w:lvlText w:val=""/>
      <w:lvlJc w:val="left"/>
      <w:pPr>
        <w:tabs>
          <w:tab w:val="num" w:pos="3600"/>
        </w:tabs>
        <w:ind w:left="3600" w:hanging="360"/>
      </w:pPr>
      <w:rPr>
        <w:rFonts w:ascii="Wingdings" w:hAnsi="Wingdings" w:hint="default"/>
      </w:rPr>
    </w:lvl>
    <w:lvl w:ilvl="5" w:tplc="887A3E06" w:tentative="1">
      <w:start w:val="1"/>
      <w:numFmt w:val="bullet"/>
      <w:lvlText w:val=""/>
      <w:lvlJc w:val="left"/>
      <w:pPr>
        <w:tabs>
          <w:tab w:val="num" w:pos="4320"/>
        </w:tabs>
        <w:ind w:left="4320" w:hanging="360"/>
      </w:pPr>
      <w:rPr>
        <w:rFonts w:ascii="Wingdings" w:hAnsi="Wingdings" w:hint="default"/>
      </w:rPr>
    </w:lvl>
    <w:lvl w:ilvl="6" w:tplc="EAFC7002" w:tentative="1">
      <w:start w:val="1"/>
      <w:numFmt w:val="bullet"/>
      <w:lvlText w:val=""/>
      <w:lvlJc w:val="left"/>
      <w:pPr>
        <w:tabs>
          <w:tab w:val="num" w:pos="5040"/>
        </w:tabs>
        <w:ind w:left="5040" w:hanging="360"/>
      </w:pPr>
      <w:rPr>
        <w:rFonts w:ascii="Wingdings" w:hAnsi="Wingdings" w:hint="default"/>
      </w:rPr>
    </w:lvl>
    <w:lvl w:ilvl="7" w:tplc="89BC5240" w:tentative="1">
      <w:start w:val="1"/>
      <w:numFmt w:val="bullet"/>
      <w:lvlText w:val=""/>
      <w:lvlJc w:val="left"/>
      <w:pPr>
        <w:tabs>
          <w:tab w:val="num" w:pos="5760"/>
        </w:tabs>
        <w:ind w:left="5760" w:hanging="360"/>
      </w:pPr>
      <w:rPr>
        <w:rFonts w:ascii="Wingdings" w:hAnsi="Wingdings" w:hint="default"/>
      </w:rPr>
    </w:lvl>
    <w:lvl w:ilvl="8" w:tplc="CB480AD8" w:tentative="1">
      <w:start w:val="1"/>
      <w:numFmt w:val="bullet"/>
      <w:lvlText w:val=""/>
      <w:lvlJc w:val="left"/>
      <w:pPr>
        <w:tabs>
          <w:tab w:val="num" w:pos="6480"/>
        </w:tabs>
        <w:ind w:left="6480" w:hanging="360"/>
      </w:pPr>
      <w:rPr>
        <w:rFonts w:ascii="Wingdings" w:hAnsi="Wingdings" w:hint="default"/>
      </w:rPr>
    </w:lvl>
  </w:abstractNum>
  <w:abstractNum w:abstractNumId="263">
    <w:nsid w:val="544C3D0E"/>
    <w:multiLevelType w:val="hybridMultilevel"/>
    <w:tmpl w:val="0CA46758"/>
    <w:lvl w:ilvl="0" w:tplc="FE7C78C0">
      <w:start w:val="1"/>
      <w:numFmt w:val="bullet"/>
      <w:lvlText w:val=""/>
      <w:lvlJc w:val="left"/>
      <w:pPr>
        <w:tabs>
          <w:tab w:val="num" w:pos="720"/>
        </w:tabs>
        <w:ind w:left="720" w:hanging="360"/>
      </w:pPr>
      <w:rPr>
        <w:rFonts w:ascii="Wingdings" w:hAnsi="Wingdings" w:hint="default"/>
      </w:rPr>
    </w:lvl>
    <w:lvl w:ilvl="1" w:tplc="02D27730" w:tentative="1">
      <w:start w:val="1"/>
      <w:numFmt w:val="bullet"/>
      <w:lvlText w:val=""/>
      <w:lvlJc w:val="left"/>
      <w:pPr>
        <w:tabs>
          <w:tab w:val="num" w:pos="1440"/>
        </w:tabs>
        <w:ind w:left="1440" w:hanging="360"/>
      </w:pPr>
      <w:rPr>
        <w:rFonts w:ascii="Wingdings" w:hAnsi="Wingdings" w:hint="default"/>
      </w:rPr>
    </w:lvl>
    <w:lvl w:ilvl="2" w:tplc="01DC8F80" w:tentative="1">
      <w:start w:val="1"/>
      <w:numFmt w:val="bullet"/>
      <w:lvlText w:val=""/>
      <w:lvlJc w:val="left"/>
      <w:pPr>
        <w:tabs>
          <w:tab w:val="num" w:pos="2160"/>
        </w:tabs>
        <w:ind w:left="2160" w:hanging="360"/>
      </w:pPr>
      <w:rPr>
        <w:rFonts w:ascii="Wingdings" w:hAnsi="Wingdings" w:hint="default"/>
      </w:rPr>
    </w:lvl>
    <w:lvl w:ilvl="3" w:tplc="C5EA426E" w:tentative="1">
      <w:start w:val="1"/>
      <w:numFmt w:val="bullet"/>
      <w:lvlText w:val=""/>
      <w:lvlJc w:val="left"/>
      <w:pPr>
        <w:tabs>
          <w:tab w:val="num" w:pos="2880"/>
        </w:tabs>
        <w:ind w:left="2880" w:hanging="360"/>
      </w:pPr>
      <w:rPr>
        <w:rFonts w:ascii="Wingdings" w:hAnsi="Wingdings" w:hint="default"/>
      </w:rPr>
    </w:lvl>
    <w:lvl w:ilvl="4" w:tplc="FF7264CC" w:tentative="1">
      <w:start w:val="1"/>
      <w:numFmt w:val="bullet"/>
      <w:lvlText w:val=""/>
      <w:lvlJc w:val="left"/>
      <w:pPr>
        <w:tabs>
          <w:tab w:val="num" w:pos="3600"/>
        </w:tabs>
        <w:ind w:left="3600" w:hanging="360"/>
      </w:pPr>
      <w:rPr>
        <w:rFonts w:ascii="Wingdings" w:hAnsi="Wingdings" w:hint="default"/>
      </w:rPr>
    </w:lvl>
    <w:lvl w:ilvl="5" w:tplc="3B34BA90" w:tentative="1">
      <w:start w:val="1"/>
      <w:numFmt w:val="bullet"/>
      <w:lvlText w:val=""/>
      <w:lvlJc w:val="left"/>
      <w:pPr>
        <w:tabs>
          <w:tab w:val="num" w:pos="4320"/>
        </w:tabs>
        <w:ind w:left="4320" w:hanging="360"/>
      </w:pPr>
      <w:rPr>
        <w:rFonts w:ascii="Wingdings" w:hAnsi="Wingdings" w:hint="default"/>
      </w:rPr>
    </w:lvl>
    <w:lvl w:ilvl="6" w:tplc="C8B8F186" w:tentative="1">
      <w:start w:val="1"/>
      <w:numFmt w:val="bullet"/>
      <w:lvlText w:val=""/>
      <w:lvlJc w:val="left"/>
      <w:pPr>
        <w:tabs>
          <w:tab w:val="num" w:pos="5040"/>
        </w:tabs>
        <w:ind w:left="5040" w:hanging="360"/>
      </w:pPr>
      <w:rPr>
        <w:rFonts w:ascii="Wingdings" w:hAnsi="Wingdings" w:hint="default"/>
      </w:rPr>
    </w:lvl>
    <w:lvl w:ilvl="7" w:tplc="4AA61CB0" w:tentative="1">
      <w:start w:val="1"/>
      <w:numFmt w:val="bullet"/>
      <w:lvlText w:val=""/>
      <w:lvlJc w:val="left"/>
      <w:pPr>
        <w:tabs>
          <w:tab w:val="num" w:pos="5760"/>
        </w:tabs>
        <w:ind w:left="5760" w:hanging="360"/>
      </w:pPr>
      <w:rPr>
        <w:rFonts w:ascii="Wingdings" w:hAnsi="Wingdings" w:hint="default"/>
      </w:rPr>
    </w:lvl>
    <w:lvl w:ilvl="8" w:tplc="E7740968" w:tentative="1">
      <w:start w:val="1"/>
      <w:numFmt w:val="bullet"/>
      <w:lvlText w:val=""/>
      <w:lvlJc w:val="left"/>
      <w:pPr>
        <w:tabs>
          <w:tab w:val="num" w:pos="6480"/>
        </w:tabs>
        <w:ind w:left="6480" w:hanging="360"/>
      </w:pPr>
      <w:rPr>
        <w:rFonts w:ascii="Wingdings" w:hAnsi="Wingdings" w:hint="default"/>
      </w:rPr>
    </w:lvl>
  </w:abstractNum>
  <w:abstractNum w:abstractNumId="264">
    <w:nsid w:val="545225D8"/>
    <w:multiLevelType w:val="hybridMultilevel"/>
    <w:tmpl w:val="F0C41B3E"/>
    <w:lvl w:ilvl="0" w:tplc="88F23856">
      <w:start w:val="1"/>
      <w:numFmt w:val="bullet"/>
      <w:lvlText w:val=""/>
      <w:lvlJc w:val="left"/>
      <w:pPr>
        <w:tabs>
          <w:tab w:val="num" w:pos="720"/>
        </w:tabs>
        <w:ind w:left="720" w:hanging="360"/>
      </w:pPr>
      <w:rPr>
        <w:rFonts w:ascii="Wingdings" w:hAnsi="Wingdings" w:hint="default"/>
      </w:rPr>
    </w:lvl>
    <w:lvl w:ilvl="1" w:tplc="87D80F88" w:tentative="1">
      <w:start w:val="1"/>
      <w:numFmt w:val="bullet"/>
      <w:lvlText w:val=""/>
      <w:lvlJc w:val="left"/>
      <w:pPr>
        <w:tabs>
          <w:tab w:val="num" w:pos="1440"/>
        </w:tabs>
        <w:ind w:left="1440" w:hanging="360"/>
      </w:pPr>
      <w:rPr>
        <w:rFonts w:ascii="Wingdings" w:hAnsi="Wingdings" w:hint="default"/>
      </w:rPr>
    </w:lvl>
    <w:lvl w:ilvl="2" w:tplc="1BFAAA68" w:tentative="1">
      <w:start w:val="1"/>
      <w:numFmt w:val="bullet"/>
      <w:lvlText w:val=""/>
      <w:lvlJc w:val="left"/>
      <w:pPr>
        <w:tabs>
          <w:tab w:val="num" w:pos="2160"/>
        </w:tabs>
        <w:ind w:left="2160" w:hanging="360"/>
      </w:pPr>
      <w:rPr>
        <w:rFonts w:ascii="Wingdings" w:hAnsi="Wingdings" w:hint="default"/>
      </w:rPr>
    </w:lvl>
    <w:lvl w:ilvl="3" w:tplc="D9F2CA1C" w:tentative="1">
      <w:start w:val="1"/>
      <w:numFmt w:val="bullet"/>
      <w:lvlText w:val=""/>
      <w:lvlJc w:val="left"/>
      <w:pPr>
        <w:tabs>
          <w:tab w:val="num" w:pos="2880"/>
        </w:tabs>
        <w:ind w:left="2880" w:hanging="360"/>
      </w:pPr>
      <w:rPr>
        <w:rFonts w:ascii="Wingdings" w:hAnsi="Wingdings" w:hint="default"/>
      </w:rPr>
    </w:lvl>
    <w:lvl w:ilvl="4" w:tplc="1B165BB4" w:tentative="1">
      <w:start w:val="1"/>
      <w:numFmt w:val="bullet"/>
      <w:lvlText w:val=""/>
      <w:lvlJc w:val="left"/>
      <w:pPr>
        <w:tabs>
          <w:tab w:val="num" w:pos="3600"/>
        </w:tabs>
        <w:ind w:left="3600" w:hanging="360"/>
      </w:pPr>
      <w:rPr>
        <w:rFonts w:ascii="Wingdings" w:hAnsi="Wingdings" w:hint="default"/>
      </w:rPr>
    </w:lvl>
    <w:lvl w:ilvl="5" w:tplc="728CF458" w:tentative="1">
      <w:start w:val="1"/>
      <w:numFmt w:val="bullet"/>
      <w:lvlText w:val=""/>
      <w:lvlJc w:val="left"/>
      <w:pPr>
        <w:tabs>
          <w:tab w:val="num" w:pos="4320"/>
        </w:tabs>
        <w:ind w:left="4320" w:hanging="360"/>
      </w:pPr>
      <w:rPr>
        <w:rFonts w:ascii="Wingdings" w:hAnsi="Wingdings" w:hint="default"/>
      </w:rPr>
    </w:lvl>
    <w:lvl w:ilvl="6" w:tplc="5A421E48" w:tentative="1">
      <w:start w:val="1"/>
      <w:numFmt w:val="bullet"/>
      <w:lvlText w:val=""/>
      <w:lvlJc w:val="left"/>
      <w:pPr>
        <w:tabs>
          <w:tab w:val="num" w:pos="5040"/>
        </w:tabs>
        <w:ind w:left="5040" w:hanging="360"/>
      </w:pPr>
      <w:rPr>
        <w:rFonts w:ascii="Wingdings" w:hAnsi="Wingdings" w:hint="default"/>
      </w:rPr>
    </w:lvl>
    <w:lvl w:ilvl="7" w:tplc="17F8E70E" w:tentative="1">
      <w:start w:val="1"/>
      <w:numFmt w:val="bullet"/>
      <w:lvlText w:val=""/>
      <w:lvlJc w:val="left"/>
      <w:pPr>
        <w:tabs>
          <w:tab w:val="num" w:pos="5760"/>
        </w:tabs>
        <w:ind w:left="5760" w:hanging="360"/>
      </w:pPr>
      <w:rPr>
        <w:rFonts w:ascii="Wingdings" w:hAnsi="Wingdings" w:hint="default"/>
      </w:rPr>
    </w:lvl>
    <w:lvl w:ilvl="8" w:tplc="BFE44002" w:tentative="1">
      <w:start w:val="1"/>
      <w:numFmt w:val="bullet"/>
      <w:lvlText w:val=""/>
      <w:lvlJc w:val="left"/>
      <w:pPr>
        <w:tabs>
          <w:tab w:val="num" w:pos="6480"/>
        </w:tabs>
        <w:ind w:left="6480" w:hanging="360"/>
      </w:pPr>
      <w:rPr>
        <w:rFonts w:ascii="Wingdings" w:hAnsi="Wingdings" w:hint="default"/>
      </w:rPr>
    </w:lvl>
  </w:abstractNum>
  <w:abstractNum w:abstractNumId="265">
    <w:nsid w:val="54981DC4"/>
    <w:multiLevelType w:val="hybridMultilevel"/>
    <w:tmpl w:val="28665E3A"/>
    <w:lvl w:ilvl="0" w:tplc="2CBCA620">
      <w:start w:val="1"/>
      <w:numFmt w:val="bullet"/>
      <w:lvlText w:val="•"/>
      <w:lvlJc w:val="left"/>
      <w:pPr>
        <w:tabs>
          <w:tab w:val="num" w:pos="720"/>
        </w:tabs>
        <w:ind w:left="720" w:hanging="360"/>
      </w:pPr>
      <w:rPr>
        <w:rFonts w:ascii="Arial" w:hAnsi="Arial" w:hint="default"/>
      </w:rPr>
    </w:lvl>
    <w:lvl w:ilvl="1" w:tplc="912E0374" w:tentative="1">
      <w:start w:val="1"/>
      <w:numFmt w:val="bullet"/>
      <w:lvlText w:val="•"/>
      <w:lvlJc w:val="left"/>
      <w:pPr>
        <w:tabs>
          <w:tab w:val="num" w:pos="1440"/>
        </w:tabs>
        <w:ind w:left="1440" w:hanging="360"/>
      </w:pPr>
      <w:rPr>
        <w:rFonts w:ascii="Arial" w:hAnsi="Arial" w:hint="default"/>
      </w:rPr>
    </w:lvl>
    <w:lvl w:ilvl="2" w:tplc="D62A9E68" w:tentative="1">
      <w:start w:val="1"/>
      <w:numFmt w:val="bullet"/>
      <w:lvlText w:val="•"/>
      <w:lvlJc w:val="left"/>
      <w:pPr>
        <w:tabs>
          <w:tab w:val="num" w:pos="2160"/>
        </w:tabs>
        <w:ind w:left="2160" w:hanging="360"/>
      </w:pPr>
      <w:rPr>
        <w:rFonts w:ascii="Arial" w:hAnsi="Arial" w:hint="default"/>
      </w:rPr>
    </w:lvl>
    <w:lvl w:ilvl="3" w:tplc="7A12908A" w:tentative="1">
      <w:start w:val="1"/>
      <w:numFmt w:val="bullet"/>
      <w:lvlText w:val="•"/>
      <w:lvlJc w:val="left"/>
      <w:pPr>
        <w:tabs>
          <w:tab w:val="num" w:pos="2880"/>
        </w:tabs>
        <w:ind w:left="2880" w:hanging="360"/>
      </w:pPr>
      <w:rPr>
        <w:rFonts w:ascii="Arial" w:hAnsi="Arial" w:hint="default"/>
      </w:rPr>
    </w:lvl>
    <w:lvl w:ilvl="4" w:tplc="92E047A4" w:tentative="1">
      <w:start w:val="1"/>
      <w:numFmt w:val="bullet"/>
      <w:lvlText w:val="•"/>
      <w:lvlJc w:val="left"/>
      <w:pPr>
        <w:tabs>
          <w:tab w:val="num" w:pos="3600"/>
        </w:tabs>
        <w:ind w:left="3600" w:hanging="360"/>
      </w:pPr>
      <w:rPr>
        <w:rFonts w:ascii="Arial" w:hAnsi="Arial" w:hint="default"/>
      </w:rPr>
    </w:lvl>
    <w:lvl w:ilvl="5" w:tplc="CE02E088" w:tentative="1">
      <w:start w:val="1"/>
      <w:numFmt w:val="bullet"/>
      <w:lvlText w:val="•"/>
      <w:lvlJc w:val="left"/>
      <w:pPr>
        <w:tabs>
          <w:tab w:val="num" w:pos="4320"/>
        </w:tabs>
        <w:ind w:left="4320" w:hanging="360"/>
      </w:pPr>
      <w:rPr>
        <w:rFonts w:ascii="Arial" w:hAnsi="Arial" w:hint="default"/>
      </w:rPr>
    </w:lvl>
    <w:lvl w:ilvl="6" w:tplc="673E0D0C" w:tentative="1">
      <w:start w:val="1"/>
      <w:numFmt w:val="bullet"/>
      <w:lvlText w:val="•"/>
      <w:lvlJc w:val="left"/>
      <w:pPr>
        <w:tabs>
          <w:tab w:val="num" w:pos="5040"/>
        </w:tabs>
        <w:ind w:left="5040" w:hanging="360"/>
      </w:pPr>
      <w:rPr>
        <w:rFonts w:ascii="Arial" w:hAnsi="Arial" w:hint="default"/>
      </w:rPr>
    </w:lvl>
    <w:lvl w:ilvl="7" w:tplc="EF5643A2" w:tentative="1">
      <w:start w:val="1"/>
      <w:numFmt w:val="bullet"/>
      <w:lvlText w:val="•"/>
      <w:lvlJc w:val="left"/>
      <w:pPr>
        <w:tabs>
          <w:tab w:val="num" w:pos="5760"/>
        </w:tabs>
        <w:ind w:left="5760" w:hanging="360"/>
      </w:pPr>
      <w:rPr>
        <w:rFonts w:ascii="Arial" w:hAnsi="Arial" w:hint="default"/>
      </w:rPr>
    </w:lvl>
    <w:lvl w:ilvl="8" w:tplc="2D5A234E" w:tentative="1">
      <w:start w:val="1"/>
      <w:numFmt w:val="bullet"/>
      <w:lvlText w:val="•"/>
      <w:lvlJc w:val="left"/>
      <w:pPr>
        <w:tabs>
          <w:tab w:val="num" w:pos="6480"/>
        </w:tabs>
        <w:ind w:left="6480" w:hanging="360"/>
      </w:pPr>
      <w:rPr>
        <w:rFonts w:ascii="Arial" w:hAnsi="Arial" w:hint="default"/>
      </w:rPr>
    </w:lvl>
  </w:abstractNum>
  <w:abstractNum w:abstractNumId="266">
    <w:nsid w:val="549E7118"/>
    <w:multiLevelType w:val="hybridMultilevel"/>
    <w:tmpl w:val="02EEAEE4"/>
    <w:lvl w:ilvl="0" w:tplc="07CEDC10">
      <w:start w:val="1"/>
      <w:numFmt w:val="bullet"/>
      <w:lvlText w:val=""/>
      <w:lvlJc w:val="left"/>
      <w:pPr>
        <w:tabs>
          <w:tab w:val="num" w:pos="720"/>
        </w:tabs>
        <w:ind w:left="720" w:hanging="360"/>
      </w:pPr>
      <w:rPr>
        <w:rFonts w:ascii="Wingdings" w:hAnsi="Wingdings" w:hint="default"/>
      </w:rPr>
    </w:lvl>
    <w:lvl w:ilvl="1" w:tplc="FAF63CE8" w:tentative="1">
      <w:start w:val="1"/>
      <w:numFmt w:val="bullet"/>
      <w:lvlText w:val=""/>
      <w:lvlJc w:val="left"/>
      <w:pPr>
        <w:tabs>
          <w:tab w:val="num" w:pos="1440"/>
        </w:tabs>
        <w:ind w:left="1440" w:hanging="360"/>
      </w:pPr>
      <w:rPr>
        <w:rFonts w:ascii="Wingdings" w:hAnsi="Wingdings" w:hint="default"/>
      </w:rPr>
    </w:lvl>
    <w:lvl w:ilvl="2" w:tplc="1DC682A2" w:tentative="1">
      <w:start w:val="1"/>
      <w:numFmt w:val="bullet"/>
      <w:lvlText w:val=""/>
      <w:lvlJc w:val="left"/>
      <w:pPr>
        <w:tabs>
          <w:tab w:val="num" w:pos="2160"/>
        </w:tabs>
        <w:ind w:left="2160" w:hanging="360"/>
      </w:pPr>
      <w:rPr>
        <w:rFonts w:ascii="Wingdings" w:hAnsi="Wingdings" w:hint="default"/>
      </w:rPr>
    </w:lvl>
    <w:lvl w:ilvl="3" w:tplc="E4D8D99C" w:tentative="1">
      <w:start w:val="1"/>
      <w:numFmt w:val="bullet"/>
      <w:lvlText w:val=""/>
      <w:lvlJc w:val="left"/>
      <w:pPr>
        <w:tabs>
          <w:tab w:val="num" w:pos="2880"/>
        </w:tabs>
        <w:ind w:left="2880" w:hanging="360"/>
      </w:pPr>
      <w:rPr>
        <w:rFonts w:ascii="Wingdings" w:hAnsi="Wingdings" w:hint="default"/>
      </w:rPr>
    </w:lvl>
    <w:lvl w:ilvl="4" w:tplc="F7A66450" w:tentative="1">
      <w:start w:val="1"/>
      <w:numFmt w:val="bullet"/>
      <w:lvlText w:val=""/>
      <w:lvlJc w:val="left"/>
      <w:pPr>
        <w:tabs>
          <w:tab w:val="num" w:pos="3600"/>
        </w:tabs>
        <w:ind w:left="3600" w:hanging="360"/>
      </w:pPr>
      <w:rPr>
        <w:rFonts w:ascii="Wingdings" w:hAnsi="Wingdings" w:hint="default"/>
      </w:rPr>
    </w:lvl>
    <w:lvl w:ilvl="5" w:tplc="DAA477E8" w:tentative="1">
      <w:start w:val="1"/>
      <w:numFmt w:val="bullet"/>
      <w:lvlText w:val=""/>
      <w:lvlJc w:val="left"/>
      <w:pPr>
        <w:tabs>
          <w:tab w:val="num" w:pos="4320"/>
        </w:tabs>
        <w:ind w:left="4320" w:hanging="360"/>
      </w:pPr>
      <w:rPr>
        <w:rFonts w:ascii="Wingdings" w:hAnsi="Wingdings" w:hint="default"/>
      </w:rPr>
    </w:lvl>
    <w:lvl w:ilvl="6" w:tplc="60368B92" w:tentative="1">
      <w:start w:val="1"/>
      <w:numFmt w:val="bullet"/>
      <w:lvlText w:val=""/>
      <w:lvlJc w:val="left"/>
      <w:pPr>
        <w:tabs>
          <w:tab w:val="num" w:pos="5040"/>
        </w:tabs>
        <w:ind w:left="5040" w:hanging="360"/>
      </w:pPr>
      <w:rPr>
        <w:rFonts w:ascii="Wingdings" w:hAnsi="Wingdings" w:hint="default"/>
      </w:rPr>
    </w:lvl>
    <w:lvl w:ilvl="7" w:tplc="EA28A71A" w:tentative="1">
      <w:start w:val="1"/>
      <w:numFmt w:val="bullet"/>
      <w:lvlText w:val=""/>
      <w:lvlJc w:val="left"/>
      <w:pPr>
        <w:tabs>
          <w:tab w:val="num" w:pos="5760"/>
        </w:tabs>
        <w:ind w:left="5760" w:hanging="360"/>
      </w:pPr>
      <w:rPr>
        <w:rFonts w:ascii="Wingdings" w:hAnsi="Wingdings" w:hint="default"/>
      </w:rPr>
    </w:lvl>
    <w:lvl w:ilvl="8" w:tplc="11AAF932" w:tentative="1">
      <w:start w:val="1"/>
      <w:numFmt w:val="bullet"/>
      <w:lvlText w:val=""/>
      <w:lvlJc w:val="left"/>
      <w:pPr>
        <w:tabs>
          <w:tab w:val="num" w:pos="6480"/>
        </w:tabs>
        <w:ind w:left="6480" w:hanging="360"/>
      </w:pPr>
      <w:rPr>
        <w:rFonts w:ascii="Wingdings" w:hAnsi="Wingdings" w:hint="default"/>
      </w:rPr>
    </w:lvl>
  </w:abstractNum>
  <w:abstractNum w:abstractNumId="267">
    <w:nsid w:val="55072D86"/>
    <w:multiLevelType w:val="hybridMultilevel"/>
    <w:tmpl w:val="5F7ED812"/>
    <w:lvl w:ilvl="0" w:tplc="B68EF86A">
      <w:start w:val="1"/>
      <w:numFmt w:val="bullet"/>
      <w:lvlText w:val=""/>
      <w:lvlJc w:val="left"/>
      <w:pPr>
        <w:tabs>
          <w:tab w:val="num" w:pos="720"/>
        </w:tabs>
        <w:ind w:left="720" w:hanging="360"/>
      </w:pPr>
      <w:rPr>
        <w:rFonts w:ascii="Wingdings" w:hAnsi="Wingdings" w:hint="default"/>
      </w:rPr>
    </w:lvl>
    <w:lvl w:ilvl="1" w:tplc="ADC26B28" w:tentative="1">
      <w:start w:val="1"/>
      <w:numFmt w:val="bullet"/>
      <w:lvlText w:val=""/>
      <w:lvlJc w:val="left"/>
      <w:pPr>
        <w:tabs>
          <w:tab w:val="num" w:pos="1440"/>
        </w:tabs>
        <w:ind w:left="1440" w:hanging="360"/>
      </w:pPr>
      <w:rPr>
        <w:rFonts w:ascii="Wingdings" w:hAnsi="Wingdings" w:hint="default"/>
      </w:rPr>
    </w:lvl>
    <w:lvl w:ilvl="2" w:tplc="55EE1D6E" w:tentative="1">
      <w:start w:val="1"/>
      <w:numFmt w:val="bullet"/>
      <w:lvlText w:val=""/>
      <w:lvlJc w:val="left"/>
      <w:pPr>
        <w:tabs>
          <w:tab w:val="num" w:pos="2160"/>
        </w:tabs>
        <w:ind w:left="2160" w:hanging="360"/>
      </w:pPr>
      <w:rPr>
        <w:rFonts w:ascii="Wingdings" w:hAnsi="Wingdings" w:hint="default"/>
      </w:rPr>
    </w:lvl>
    <w:lvl w:ilvl="3" w:tplc="7E2E4A38" w:tentative="1">
      <w:start w:val="1"/>
      <w:numFmt w:val="bullet"/>
      <w:lvlText w:val=""/>
      <w:lvlJc w:val="left"/>
      <w:pPr>
        <w:tabs>
          <w:tab w:val="num" w:pos="2880"/>
        </w:tabs>
        <w:ind w:left="2880" w:hanging="360"/>
      </w:pPr>
      <w:rPr>
        <w:rFonts w:ascii="Wingdings" w:hAnsi="Wingdings" w:hint="default"/>
      </w:rPr>
    </w:lvl>
    <w:lvl w:ilvl="4" w:tplc="D0200C98" w:tentative="1">
      <w:start w:val="1"/>
      <w:numFmt w:val="bullet"/>
      <w:lvlText w:val=""/>
      <w:lvlJc w:val="left"/>
      <w:pPr>
        <w:tabs>
          <w:tab w:val="num" w:pos="3600"/>
        </w:tabs>
        <w:ind w:left="3600" w:hanging="360"/>
      </w:pPr>
      <w:rPr>
        <w:rFonts w:ascii="Wingdings" w:hAnsi="Wingdings" w:hint="default"/>
      </w:rPr>
    </w:lvl>
    <w:lvl w:ilvl="5" w:tplc="7340E4FC" w:tentative="1">
      <w:start w:val="1"/>
      <w:numFmt w:val="bullet"/>
      <w:lvlText w:val=""/>
      <w:lvlJc w:val="left"/>
      <w:pPr>
        <w:tabs>
          <w:tab w:val="num" w:pos="4320"/>
        </w:tabs>
        <w:ind w:left="4320" w:hanging="360"/>
      </w:pPr>
      <w:rPr>
        <w:rFonts w:ascii="Wingdings" w:hAnsi="Wingdings" w:hint="default"/>
      </w:rPr>
    </w:lvl>
    <w:lvl w:ilvl="6" w:tplc="480C4636" w:tentative="1">
      <w:start w:val="1"/>
      <w:numFmt w:val="bullet"/>
      <w:lvlText w:val=""/>
      <w:lvlJc w:val="left"/>
      <w:pPr>
        <w:tabs>
          <w:tab w:val="num" w:pos="5040"/>
        </w:tabs>
        <w:ind w:left="5040" w:hanging="360"/>
      </w:pPr>
      <w:rPr>
        <w:rFonts w:ascii="Wingdings" w:hAnsi="Wingdings" w:hint="default"/>
      </w:rPr>
    </w:lvl>
    <w:lvl w:ilvl="7" w:tplc="0442A0EC" w:tentative="1">
      <w:start w:val="1"/>
      <w:numFmt w:val="bullet"/>
      <w:lvlText w:val=""/>
      <w:lvlJc w:val="left"/>
      <w:pPr>
        <w:tabs>
          <w:tab w:val="num" w:pos="5760"/>
        </w:tabs>
        <w:ind w:left="5760" w:hanging="360"/>
      </w:pPr>
      <w:rPr>
        <w:rFonts w:ascii="Wingdings" w:hAnsi="Wingdings" w:hint="default"/>
      </w:rPr>
    </w:lvl>
    <w:lvl w:ilvl="8" w:tplc="FC82BA2A" w:tentative="1">
      <w:start w:val="1"/>
      <w:numFmt w:val="bullet"/>
      <w:lvlText w:val=""/>
      <w:lvlJc w:val="left"/>
      <w:pPr>
        <w:tabs>
          <w:tab w:val="num" w:pos="6480"/>
        </w:tabs>
        <w:ind w:left="6480" w:hanging="360"/>
      </w:pPr>
      <w:rPr>
        <w:rFonts w:ascii="Wingdings" w:hAnsi="Wingdings" w:hint="default"/>
      </w:rPr>
    </w:lvl>
  </w:abstractNum>
  <w:abstractNum w:abstractNumId="268">
    <w:nsid w:val="55073A2B"/>
    <w:multiLevelType w:val="hybridMultilevel"/>
    <w:tmpl w:val="9498248E"/>
    <w:lvl w:ilvl="0" w:tplc="ABC088DC">
      <w:start w:val="1"/>
      <w:numFmt w:val="bullet"/>
      <w:lvlText w:val=""/>
      <w:lvlJc w:val="left"/>
      <w:pPr>
        <w:tabs>
          <w:tab w:val="num" w:pos="720"/>
        </w:tabs>
        <w:ind w:left="720" w:hanging="360"/>
      </w:pPr>
      <w:rPr>
        <w:rFonts w:ascii="Wingdings" w:hAnsi="Wingdings" w:hint="default"/>
      </w:rPr>
    </w:lvl>
    <w:lvl w:ilvl="1" w:tplc="D6AC143A" w:tentative="1">
      <w:start w:val="1"/>
      <w:numFmt w:val="bullet"/>
      <w:lvlText w:val=""/>
      <w:lvlJc w:val="left"/>
      <w:pPr>
        <w:tabs>
          <w:tab w:val="num" w:pos="1440"/>
        </w:tabs>
        <w:ind w:left="1440" w:hanging="360"/>
      </w:pPr>
      <w:rPr>
        <w:rFonts w:ascii="Wingdings" w:hAnsi="Wingdings" w:hint="default"/>
      </w:rPr>
    </w:lvl>
    <w:lvl w:ilvl="2" w:tplc="46CC568A" w:tentative="1">
      <w:start w:val="1"/>
      <w:numFmt w:val="bullet"/>
      <w:lvlText w:val=""/>
      <w:lvlJc w:val="left"/>
      <w:pPr>
        <w:tabs>
          <w:tab w:val="num" w:pos="2160"/>
        </w:tabs>
        <w:ind w:left="2160" w:hanging="360"/>
      </w:pPr>
      <w:rPr>
        <w:rFonts w:ascii="Wingdings" w:hAnsi="Wingdings" w:hint="default"/>
      </w:rPr>
    </w:lvl>
    <w:lvl w:ilvl="3" w:tplc="5D028522" w:tentative="1">
      <w:start w:val="1"/>
      <w:numFmt w:val="bullet"/>
      <w:lvlText w:val=""/>
      <w:lvlJc w:val="left"/>
      <w:pPr>
        <w:tabs>
          <w:tab w:val="num" w:pos="2880"/>
        </w:tabs>
        <w:ind w:left="2880" w:hanging="360"/>
      </w:pPr>
      <w:rPr>
        <w:rFonts w:ascii="Wingdings" w:hAnsi="Wingdings" w:hint="default"/>
      </w:rPr>
    </w:lvl>
    <w:lvl w:ilvl="4" w:tplc="0BB2FEB2" w:tentative="1">
      <w:start w:val="1"/>
      <w:numFmt w:val="bullet"/>
      <w:lvlText w:val=""/>
      <w:lvlJc w:val="left"/>
      <w:pPr>
        <w:tabs>
          <w:tab w:val="num" w:pos="3600"/>
        </w:tabs>
        <w:ind w:left="3600" w:hanging="360"/>
      </w:pPr>
      <w:rPr>
        <w:rFonts w:ascii="Wingdings" w:hAnsi="Wingdings" w:hint="default"/>
      </w:rPr>
    </w:lvl>
    <w:lvl w:ilvl="5" w:tplc="B29CA2AE" w:tentative="1">
      <w:start w:val="1"/>
      <w:numFmt w:val="bullet"/>
      <w:lvlText w:val=""/>
      <w:lvlJc w:val="left"/>
      <w:pPr>
        <w:tabs>
          <w:tab w:val="num" w:pos="4320"/>
        </w:tabs>
        <w:ind w:left="4320" w:hanging="360"/>
      </w:pPr>
      <w:rPr>
        <w:rFonts w:ascii="Wingdings" w:hAnsi="Wingdings" w:hint="default"/>
      </w:rPr>
    </w:lvl>
    <w:lvl w:ilvl="6" w:tplc="7F50AC14" w:tentative="1">
      <w:start w:val="1"/>
      <w:numFmt w:val="bullet"/>
      <w:lvlText w:val=""/>
      <w:lvlJc w:val="left"/>
      <w:pPr>
        <w:tabs>
          <w:tab w:val="num" w:pos="5040"/>
        </w:tabs>
        <w:ind w:left="5040" w:hanging="360"/>
      </w:pPr>
      <w:rPr>
        <w:rFonts w:ascii="Wingdings" w:hAnsi="Wingdings" w:hint="default"/>
      </w:rPr>
    </w:lvl>
    <w:lvl w:ilvl="7" w:tplc="E9B2DA3E" w:tentative="1">
      <w:start w:val="1"/>
      <w:numFmt w:val="bullet"/>
      <w:lvlText w:val=""/>
      <w:lvlJc w:val="left"/>
      <w:pPr>
        <w:tabs>
          <w:tab w:val="num" w:pos="5760"/>
        </w:tabs>
        <w:ind w:left="5760" w:hanging="360"/>
      </w:pPr>
      <w:rPr>
        <w:rFonts w:ascii="Wingdings" w:hAnsi="Wingdings" w:hint="default"/>
      </w:rPr>
    </w:lvl>
    <w:lvl w:ilvl="8" w:tplc="2256C166" w:tentative="1">
      <w:start w:val="1"/>
      <w:numFmt w:val="bullet"/>
      <w:lvlText w:val=""/>
      <w:lvlJc w:val="left"/>
      <w:pPr>
        <w:tabs>
          <w:tab w:val="num" w:pos="6480"/>
        </w:tabs>
        <w:ind w:left="6480" w:hanging="360"/>
      </w:pPr>
      <w:rPr>
        <w:rFonts w:ascii="Wingdings" w:hAnsi="Wingdings" w:hint="default"/>
      </w:rPr>
    </w:lvl>
  </w:abstractNum>
  <w:abstractNum w:abstractNumId="269">
    <w:nsid w:val="55090781"/>
    <w:multiLevelType w:val="hybridMultilevel"/>
    <w:tmpl w:val="2AA44A0C"/>
    <w:lvl w:ilvl="0" w:tplc="FFCE2194">
      <w:start w:val="1"/>
      <w:numFmt w:val="bullet"/>
      <w:lvlText w:val=""/>
      <w:lvlJc w:val="left"/>
      <w:pPr>
        <w:tabs>
          <w:tab w:val="num" w:pos="720"/>
        </w:tabs>
        <w:ind w:left="720" w:hanging="360"/>
      </w:pPr>
      <w:rPr>
        <w:rFonts w:ascii="Wingdings" w:hAnsi="Wingdings" w:hint="default"/>
      </w:rPr>
    </w:lvl>
    <w:lvl w:ilvl="1" w:tplc="A434DD14" w:tentative="1">
      <w:start w:val="1"/>
      <w:numFmt w:val="bullet"/>
      <w:lvlText w:val=""/>
      <w:lvlJc w:val="left"/>
      <w:pPr>
        <w:tabs>
          <w:tab w:val="num" w:pos="1440"/>
        </w:tabs>
        <w:ind w:left="1440" w:hanging="360"/>
      </w:pPr>
      <w:rPr>
        <w:rFonts w:ascii="Wingdings" w:hAnsi="Wingdings" w:hint="default"/>
      </w:rPr>
    </w:lvl>
    <w:lvl w:ilvl="2" w:tplc="C2746E1A" w:tentative="1">
      <w:start w:val="1"/>
      <w:numFmt w:val="bullet"/>
      <w:lvlText w:val=""/>
      <w:lvlJc w:val="left"/>
      <w:pPr>
        <w:tabs>
          <w:tab w:val="num" w:pos="2160"/>
        </w:tabs>
        <w:ind w:left="2160" w:hanging="360"/>
      </w:pPr>
      <w:rPr>
        <w:rFonts w:ascii="Wingdings" w:hAnsi="Wingdings" w:hint="default"/>
      </w:rPr>
    </w:lvl>
    <w:lvl w:ilvl="3" w:tplc="37B6C408" w:tentative="1">
      <w:start w:val="1"/>
      <w:numFmt w:val="bullet"/>
      <w:lvlText w:val=""/>
      <w:lvlJc w:val="left"/>
      <w:pPr>
        <w:tabs>
          <w:tab w:val="num" w:pos="2880"/>
        </w:tabs>
        <w:ind w:left="2880" w:hanging="360"/>
      </w:pPr>
      <w:rPr>
        <w:rFonts w:ascii="Wingdings" w:hAnsi="Wingdings" w:hint="default"/>
      </w:rPr>
    </w:lvl>
    <w:lvl w:ilvl="4" w:tplc="11D43B38" w:tentative="1">
      <w:start w:val="1"/>
      <w:numFmt w:val="bullet"/>
      <w:lvlText w:val=""/>
      <w:lvlJc w:val="left"/>
      <w:pPr>
        <w:tabs>
          <w:tab w:val="num" w:pos="3600"/>
        </w:tabs>
        <w:ind w:left="3600" w:hanging="360"/>
      </w:pPr>
      <w:rPr>
        <w:rFonts w:ascii="Wingdings" w:hAnsi="Wingdings" w:hint="default"/>
      </w:rPr>
    </w:lvl>
    <w:lvl w:ilvl="5" w:tplc="1CA4FF12" w:tentative="1">
      <w:start w:val="1"/>
      <w:numFmt w:val="bullet"/>
      <w:lvlText w:val=""/>
      <w:lvlJc w:val="left"/>
      <w:pPr>
        <w:tabs>
          <w:tab w:val="num" w:pos="4320"/>
        </w:tabs>
        <w:ind w:left="4320" w:hanging="360"/>
      </w:pPr>
      <w:rPr>
        <w:rFonts w:ascii="Wingdings" w:hAnsi="Wingdings" w:hint="default"/>
      </w:rPr>
    </w:lvl>
    <w:lvl w:ilvl="6" w:tplc="EBFE1C34" w:tentative="1">
      <w:start w:val="1"/>
      <w:numFmt w:val="bullet"/>
      <w:lvlText w:val=""/>
      <w:lvlJc w:val="left"/>
      <w:pPr>
        <w:tabs>
          <w:tab w:val="num" w:pos="5040"/>
        </w:tabs>
        <w:ind w:left="5040" w:hanging="360"/>
      </w:pPr>
      <w:rPr>
        <w:rFonts w:ascii="Wingdings" w:hAnsi="Wingdings" w:hint="default"/>
      </w:rPr>
    </w:lvl>
    <w:lvl w:ilvl="7" w:tplc="5C22ED60" w:tentative="1">
      <w:start w:val="1"/>
      <w:numFmt w:val="bullet"/>
      <w:lvlText w:val=""/>
      <w:lvlJc w:val="left"/>
      <w:pPr>
        <w:tabs>
          <w:tab w:val="num" w:pos="5760"/>
        </w:tabs>
        <w:ind w:left="5760" w:hanging="360"/>
      </w:pPr>
      <w:rPr>
        <w:rFonts w:ascii="Wingdings" w:hAnsi="Wingdings" w:hint="default"/>
      </w:rPr>
    </w:lvl>
    <w:lvl w:ilvl="8" w:tplc="3CF2986A" w:tentative="1">
      <w:start w:val="1"/>
      <w:numFmt w:val="bullet"/>
      <w:lvlText w:val=""/>
      <w:lvlJc w:val="left"/>
      <w:pPr>
        <w:tabs>
          <w:tab w:val="num" w:pos="6480"/>
        </w:tabs>
        <w:ind w:left="6480" w:hanging="360"/>
      </w:pPr>
      <w:rPr>
        <w:rFonts w:ascii="Wingdings" w:hAnsi="Wingdings" w:hint="default"/>
      </w:rPr>
    </w:lvl>
  </w:abstractNum>
  <w:abstractNum w:abstractNumId="270">
    <w:nsid w:val="55141945"/>
    <w:multiLevelType w:val="hybridMultilevel"/>
    <w:tmpl w:val="4DAC4294"/>
    <w:lvl w:ilvl="0" w:tplc="B7EA2DC4">
      <w:start w:val="1"/>
      <w:numFmt w:val="bullet"/>
      <w:lvlText w:val="•"/>
      <w:lvlJc w:val="left"/>
      <w:pPr>
        <w:tabs>
          <w:tab w:val="num" w:pos="720"/>
        </w:tabs>
        <w:ind w:left="720" w:hanging="360"/>
      </w:pPr>
      <w:rPr>
        <w:rFonts w:ascii="Arial" w:hAnsi="Arial" w:hint="default"/>
      </w:rPr>
    </w:lvl>
    <w:lvl w:ilvl="1" w:tplc="143481F6" w:tentative="1">
      <w:start w:val="1"/>
      <w:numFmt w:val="bullet"/>
      <w:lvlText w:val="•"/>
      <w:lvlJc w:val="left"/>
      <w:pPr>
        <w:tabs>
          <w:tab w:val="num" w:pos="1440"/>
        </w:tabs>
        <w:ind w:left="1440" w:hanging="360"/>
      </w:pPr>
      <w:rPr>
        <w:rFonts w:ascii="Arial" w:hAnsi="Arial" w:hint="default"/>
      </w:rPr>
    </w:lvl>
    <w:lvl w:ilvl="2" w:tplc="5532C964" w:tentative="1">
      <w:start w:val="1"/>
      <w:numFmt w:val="bullet"/>
      <w:lvlText w:val="•"/>
      <w:lvlJc w:val="left"/>
      <w:pPr>
        <w:tabs>
          <w:tab w:val="num" w:pos="2160"/>
        </w:tabs>
        <w:ind w:left="2160" w:hanging="360"/>
      </w:pPr>
      <w:rPr>
        <w:rFonts w:ascii="Arial" w:hAnsi="Arial" w:hint="default"/>
      </w:rPr>
    </w:lvl>
    <w:lvl w:ilvl="3" w:tplc="7562BD44" w:tentative="1">
      <w:start w:val="1"/>
      <w:numFmt w:val="bullet"/>
      <w:lvlText w:val="•"/>
      <w:lvlJc w:val="left"/>
      <w:pPr>
        <w:tabs>
          <w:tab w:val="num" w:pos="2880"/>
        </w:tabs>
        <w:ind w:left="2880" w:hanging="360"/>
      </w:pPr>
      <w:rPr>
        <w:rFonts w:ascii="Arial" w:hAnsi="Arial" w:hint="default"/>
      </w:rPr>
    </w:lvl>
    <w:lvl w:ilvl="4" w:tplc="54ACA9AA" w:tentative="1">
      <w:start w:val="1"/>
      <w:numFmt w:val="bullet"/>
      <w:lvlText w:val="•"/>
      <w:lvlJc w:val="left"/>
      <w:pPr>
        <w:tabs>
          <w:tab w:val="num" w:pos="3600"/>
        </w:tabs>
        <w:ind w:left="3600" w:hanging="360"/>
      </w:pPr>
      <w:rPr>
        <w:rFonts w:ascii="Arial" w:hAnsi="Arial" w:hint="default"/>
      </w:rPr>
    </w:lvl>
    <w:lvl w:ilvl="5" w:tplc="6E3C558A" w:tentative="1">
      <w:start w:val="1"/>
      <w:numFmt w:val="bullet"/>
      <w:lvlText w:val="•"/>
      <w:lvlJc w:val="left"/>
      <w:pPr>
        <w:tabs>
          <w:tab w:val="num" w:pos="4320"/>
        </w:tabs>
        <w:ind w:left="4320" w:hanging="360"/>
      </w:pPr>
      <w:rPr>
        <w:rFonts w:ascii="Arial" w:hAnsi="Arial" w:hint="default"/>
      </w:rPr>
    </w:lvl>
    <w:lvl w:ilvl="6" w:tplc="1B223238" w:tentative="1">
      <w:start w:val="1"/>
      <w:numFmt w:val="bullet"/>
      <w:lvlText w:val="•"/>
      <w:lvlJc w:val="left"/>
      <w:pPr>
        <w:tabs>
          <w:tab w:val="num" w:pos="5040"/>
        </w:tabs>
        <w:ind w:left="5040" w:hanging="360"/>
      </w:pPr>
      <w:rPr>
        <w:rFonts w:ascii="Arial" w:hAnsi="Arial" w:hint="default"/>
      </w:rPr>
    </w:lvl>
    <w:lvl w:ilvl="7" w:tplc="E7207D7E" w:tentative="1">
      <w:start w:val="1"/>
      <w:numFmt w:val="bullet"/>
      <w:lvlText w:val="•"/>
      <w:lvlJc w:val="left"/>
      <w:pPr>
        <w:tabs>
          <w:tab w:val="num" w:pos="5760"/>
        </w:tabs>
        <w:ind w:left="5760" w:hanging="360"/>
      </w:pPr>
      <w:rPr>
        <w:rFonts w:ascii="Arial" w:hAnsi="Arial" w:hint="default"/>
      </w:rPr>
    </w:lvl>
    <w:lvl w:ilvl="8" w:tplc="D080718C" w:tentative="1">
      <w:start w:val="1"/>
      <w:numFmt w:val="bullet"/>
      <w:lvlText w:val="•"/>
      <w:lvlJc w:val="left"/>
      <w:pPr>
        <w:tabs>
          <w:tab w:val="num" w:pos="6480"/>
        </w:tabs>
        <w:ind w:left="6480" w:hanging="360"/>
      </w:pPr>
      <w:rPr>
        <w:rFonts w:ascii="Arial" w:hAnsi="Arial" w:hint="default"/>
      </w:rPr>
    </w:lvl>
  </w:abstractNum>
  <w:abstractNum w:abstractNumId="271">
    <w:nsid w:val="55167B20"/>
    <w:multiLevelType w:val="hybridMultilevel"/>
    <w:tmpl w:val="98C0986E"/>
    <w:lvl w:ilvl="0" w:tplc="2C4CEEA0">
      <w:start w:val="1"/>
      <w:numFmt w:val="bullet"/>
      <w:lvlText w:val=""/>
      <w:lvlJc w:val="left"/>
      <w:pPr>
        <w:tabs>
          <w:tab w:val="num" w:pos="720"/>
        </w:tabs>
        <w:ind w:left="720" w:hanging="360"/>
      </w:pPr>
      <w:rPr>
        <w:rFonts w:ascii="Wingdings" w:hAnsi="Wingdings" w:hint="default"/>
      </w:rPr>
    </w:lvl>
    <w:lvl w:ilvl="1" w:tplc="2C6EC466" w:tentative="1">
      <w:start w:val="1"/>
      <w:numFmt w:val="bullet"/>
      <w:lvlText w:val=""/>
      <w:lvlJc w:val="left"/>
      <w:pPr>
        <w:tabs>
          <w:tab w:val="num" w:pos="1440"/>
        </w:tabs>
        <w:ind w:left="1440" w:hanging="360"/>
      </w:pPr>
      <w:rPr>
        <w:rFonts w:ascii="Wingdings" w:hAnsi="Wingdings" w:hint="default"/>
      </w:rPr>
    </w:lvl>
    <w:lvl w:ilvl="2" w:tplc="F36C22FA" w:tentative="1">
      <w:start w:val="1"/>
      <w:numFmt w:val="bullet"/>
      <w:lvlText w:val=""/>
      <w:lvlJc w:val="left"/>
      <w:pPr>
        <w:tabs>
          <w:tab w:val="num" w:pos="2160"/>
        </w:tabs>
        <w:ind w:left="2160" w:hanging="360"/>
      </w:pPr>
      <w:rPr>
        <w:rFonts w:ascii="Wingdings" w:hAnsi="Wingdings" w:hint="default"/>
      </w:rPr>
    </w:lvl>
    <w:lvl w:ilvl="3" w:tplc="2FB21AAA" w:tentative="1">
      <w:start w:val="1"/>
      <w:numFmt w:val="bullet"/>
      <w:lvlText w:val=""/>
      <w:lvlJc w:val="left"/>
      <w:pPr>
        <w:tabs>
          <w:tab w:val="num" w:pos="2880"/>
        </w:tabs>
        <w:ind w:left="2880" w:hanging="360"/>
      </w:pPr>
      <w:rPr>
        <w:rFonts w:ascii="Wingdings" w:hAnsi="Wingdings" w:hint="default"/>
      </w:rPr>
    </w:lvl>
    <w:lvl w:ilvl="4" w:tplc="736C67F4" w:tentative="1">
      <w:start w:val="1"/>
      <w:numFmt w:val="bullet"/>
      <w:lvlText w:val=""/>
      <w:lvlJc w:val="left"/>
      <w:pPr>
        <w:tabs>
          <w:tab w:val="num" w:pos="3600"/>
        </w:tabs>
        <w:ind w:left="3600" w:hanging="360"/>
      </w:pPr>
      <w:rPr>
        <w:rFonts w:ascii="Wingdings" w:hAnsi="Wingdings" w:hint="default"/>
      </w:rPr>
    </w:lvl>
    <w:lvl w:ilvl="5" w:tplc="754C4C6A" w:tentative="1">
      <w:start w:val="1"/>
      <w:numFmt w:val="bullet"/>
      <w:lvlText w:val=""/>
      <w:lvlJc w:val="left"/>
      <w:pPr>
        <w:tabs>
          <w:tab w:val="num" w:pos="4320"/>
        </w:tabs>
        <w:ind w:left="4320" w:hanging="360"/>
      </w:pPr>
      <w:rPr>
        <w:rFonts w:ascii="Wingdings" w:hAnsi="Wingdings" w:hint="default"/>
      </w:rPr>
    </w:lvl>
    <w:lvl w:ilvl="6" w:tplc="DFD0C34E" w:tentative="1">
      <w:start w:val="1"/>
      <w:numFmt w:val="bullet"/>
      <w:lvlText w:val=""/>
      <w:lvlJc w:val="left"/>
      <w:pPr>
        <w:tabs>
          <w:tab w:val="num" w:pos="5040"/>
        </w:tabs>
        <w:ind w:left="5040" w:hanging="360"/>
      </w:pPr>
      <w:rPr>
        <w:rFonts w:ascii="Wingdings" w:hAnsi="Wingdings" w:hint="default"/>
      </w:rPr>
    </w:lvl>
    <w:lvl w:ilvl="7" w:tplc="1BC6F6C2" w:tentative="1">
      <w:start w:val="1"/>
      <w:numFmt w:val="bullet"/>
      <w:lvlText w:val=""/>
      <w:lvlJc w:val="left"/>
      <w:pPr>
        <w:tabs>
          <w:tab w:val="num" w:pos="5760"/>
        </w:tabs>
        <w:ind w:left="5760" w:hanging="360"/>
      </w:pPr>
      <w:rPr>
        <w:rFonts w:ascii="Wingdings" w:hAnsi="Wingdings" w:hint="default"/>
      </w:rPr>
    </w:lvl>
    <w:lvl w:ilvl="8" w:tplc="25384F04" w:tentative="1">
      <w:start w:val="1"/>
      <w:numFmt w:val="bullet"/>
      <w:lvlText w:val=""/>
      <w:lvlJc w:val="left"/>
      <w:pPr>
        <w:tabs>
          <w:tab w:val="num" w:pos="6480"/>
        </w:tabs>
        <w:ind w:left="6480" w:hanging="360"/>
      </w:pPr>
      <w:rPr>
        <w:rFonts w:ascii="Wingdings" w:hAnsi="Wingdings" w:hint="default"/>
      </w:rPr>
    </w:lvl>
  </w:abstractNum>
  <w:abstractNum w:abstractNumId="272">
    <w:nsid w:val="5517160F"/>
    <w:multiLevelType w:val="hybridMultilevel"/>
    <w:tmpl w:val="33C8ED24"/>
    <w:lvl w:ilvl="0" w:tplc="6DA0028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73">
    <w:nsid w:val="55A304B1"/>
    <w:multiLevelType w:val="hybridMultilevel"/>
    <w:tmpl w:val="74DCBA16"/>
    <w:lvl w:ilvl="0" w:tplc="572A7A0E">
      <w:start w:val="1"/>
      <w:numFmt w:val="bullet"/>
      <w:lvlText w:val=""/>
      <w:lvlJc w:val="left"/>
      <w:pPr>
        <w:tabs>
          <w:tab w:val="num" w:pos="720"/>
        </w:tabs>
        <w:ind w:left="720" w:hanging="360"/>
      </w:pPr>
      <w:rPr>
        <w:rFonts w:ascii="Wingdings" w:hAnsi="Wingdings" w:hint="default"/>
      </w:rPr>
    </w:lvl>
    <w:lvl w:ilvl="1" w:tplc="07A0E712" w:tentative="1">
      <w:start w:val="1"/>
      <w:numFmt w:val="bullet"/>
      <w:lvlText w:val=""/>
      <w:lvlJc w:val="left"/>
      <w:pPr>
        <w:tabs>
          <w:tab w:val="num" w:pos="1440"/>
        </w:tabs>
        <w:ind w:left="1440" w:hanging="360"/>
      </w:pPr>
      <w:rPr>
        <w:rFonts w:ascii="Wingdings" w:hAnsi="Wingdings" w:hint="default"/>
      </w:rPr>
    </w:lvl>
    <w:lvl w:ilvl="2" w:tplc="5060C75C" w:tentative="1">
      <w:start w:val="1"/>
      <w:numFmt w:val="bullet"/>
      <w:lvlText w:val=""/>
      <w:lvlJc w:val="left"/>
      <w:pPr>
        <w:tabs>
          <w:tab w:val="num" w:pos="2160"/>
        </w:tabs>
        <w:ind w:left="2160" w:hanging="360"/>
      </w:pPr>
      <w:rPr>
        <w:rFonts w:ascii="Wingdings" w:hAnsi="Wingdings" w:hint="default"/>
      </w:rPr>
    </w:lvl>
    <w:lvl w:ilvl="3" w:tplc="CC0C5C16" w:tentative="1">
      <w:start w:val="1"/>
      <w:numFmt w:val="bullet"/>
      <w:lvlText w:val=""/>
      <w:lvlJc w:val="left"/>
      <w:pPr>
        <w:tabs>
          <w:tab w:val="num" w:pos="2880"/>
        </w:tabs>
        <w:ind w:left="2880" w:hanging="360"/>
      </w:pPr>
      <w:rPr>
        <w:rFonts w:ascii="Wingdings" w:hAnsi="Wingdings" w:hint="default"/>
      </w:rPr>
    </w:lvl>
    <w:lvl w:ilvl="4" w:tplc="4094BF32" w:tentative="1">
      <w:start w:val="1"/>
      <w:numFmt w:val="bullet"/>
      <w:lvlText w:val=""/>
      <w:lvlJc w:val="left"/>
      <w:pPr>
        <w:tabs>
          <w:tab w:val="num" w:pos="3600"/>
        </w:tabs>
        <w:ind w:left="3600" w:hanging="360"/>
      </w:pPr>
      <w:rPr>
        <w:rFonts w:ascii="Wingdings" w:hAnsi="Wingdings" w:hint="default"/>
      </w:rPr>
    </w:lvl>
    <w:lvl w:ilvl="5" w:tplc="55C010AE" w:tentative="1">
      <w:start w:val="1"/>
      <w:numFmt w:val="bullet"/>
      <w:lvlText w:val=""/>
      <w:lvlJc w:val="left"/>
      <w:pPr>
        <w:tabs>
          <w:tab w:val="num" w:pos="4320"/>
        </w:tabs>
        <w:ind w:left="4320" w:hanging="360"/>
      </w:pPr>
      <w:rPr>
        <w:rFonts w:ascii="Wingdings" w:hAnsi="Wingdings" w:hint="default"/>
      </w:rPr>
    </w:lvl>
    <w:lvl w:ilvl="6" w:tplc="4460A484" w:tentative="1">
      <w:start w:val="1"/>
      <w:numFmt w:val="bullet"/>
      <w:lvlText w:val=""/>
      <w:lvlJc w:val="left"/>
      <w:pPr>
        <w:tabs>
          <w:tab w:val="num" w:pos="5040"/>
        </w:tabs>
        <w:ind w:left="5040" w:hanging="360"/>
      </w:pPr>
      <w:rPr>
        <w:rFonts w:ascii="Wingdings" w:hAnsi="Wingdings" w:hint="default"/>
      </w:rPr>
    </w:lvl>
    <w:lvl w:ilvl="7" w:tplc="F844CE46" w:tentative="1">
      <w:start w:val="1"/>
      <w:numFmt w:val="bullet"/>
      <w:lvlText w:val=""/>
      <w:lvlJc w:val="left"/>
      <w:pPr>
        <w:tabs>
          <w:tab w:val="num" w:pos="5760"/>
        </w:tabs>
        <w:ind w:left="5760" w:hanging="360"/>
      </w:pPr>
      <w:rPr>
        <w:rFonts w:ascii="Wingdings" w:hAnsi="Wingdings" w:hint="default"/>
      </w:rPr>
    </w:lvl>
    <w:lvl w:ilvl="8" w:tplc="100AD370" w:tentative="1">
      <w:start w:val="1"/>
      <w:numFmt w:val="bullet"/>
      <w:lvlText w:val=""/>
      <w:lvlJc w:val="left"/>
      <w:pPr>
        <w:tabs>
          <w:tab w:val="num" w:pos="6480"/>
        </w:tabs>
        <w:ind w:left="6480" w:hanging="360"/>
      </w:pPr>
      <w:rPr>
        <w:rFonts w:ascii="Wingdings" w:hAnsi="Wingdings" w:hint="default"/>
      </w:rPr>
    </w:lvl>
  </w:abstractNum>
  <w:abstractNum w:abstractNumId="274">
    <w:nsid w:val="55CB12E1"/>
    <w:multiLevelType w:val="hybridMultilevel"/>
    <w:tmpl w:val="E0F237FC"/>
    <w:lvl w:ilvl="0" w:tplc="0E3C97D4">
      <w:start w:val="1"/>
      <w:numFmt w:val="bullet"/>
      <w:lvlText w:val=""/>
      <w:lvlJc w:val="left"/>
      <w:pPr>
        <w:tabs>
          <w:tab w:val="num" w:pos="720"/>
        </w:tabs>
        <w:ind w:left="720" w:hanging="360"/>
      </w:pPr>
      <w:rPr>
        <w:rFonts w:ascii="Wingdings" w:hAnsi="Wingdings" w:hint="default"/>
      </w:rPr>
    </w:lvl>
    <w:lvl w:ilvl="1" w:tplc="20EC5A54" w:tentative="1">
      <w:start w:val="1"/>
      <w:numFmt w:val="bullet"/>
      <w:lvlText w:val=""/>
      <w:lvlJc w:val="left"/>
      <w:pPr>
        <w:tabs>
          <w:tab w:val="num" w:pos="1440"/>
        </w:tabs>
        <w:ind w:left="1440" w:hanging="360"/>
      </w:pPr>
      <w:rPr>
        <w:rFonts w:ascii="Wingdings" w:hAnsi="Wingdings" w:hint="default"/>
      </w:rPr>
    </w:lvl>
    <w:lvl w:ilvl="2" w:tplc="BF302EC2" w:tentative="1">
      <w:start w:val="1"/>
      <w:numFmt w:val="bullet"/>
      <w:lvlText w:val=""/>
      <w:lvlJc w:val="left"/>
      <w:pPr>
        <w:tabs>
          <w:tab w:val="num" w:pos="2160"/>
        </w:tabs>
        <w:ind w:left="2160" w:hanging="360"/>
      </w:pPr>
      <w:rPr>
        <w:rFonts w:ascii="Wingdings" w:hAnsi="Wingdings" w:hint="default"/>
      </w:rPr>
    </w:lvl>
    <w:lvl w:ilvl="3" w:tplc="124C6E9C" w:tentative="1">
      <w:start w:val="1"/>
      <w:numFmt w:val="bullet"/>
      <w:lvlText w:val=""/>
      <w:lvlJc w:val="left"/>
      <w:pPr>
        <w:tabs>
          <w:tab w:val="num" w:pos="2880"/>
        </w:tabs>
        <w:ind w:left="2880" w:hanging="360"/>
      </w:pPr>
      <w:rPr>
        <w:rFonts w:ascii="Wingdings" w:hAnsi="Wingdings" w:hint="default"/>
      </w:rPr>
    </w:lvl>
    <w:lvl w:ilvl="4" w:tplc="B456DBC0" w:tentative="1">
      <w:start w:val="1"/>
      <w:numFmt w:val="bullet"/>
      <w:lvlText w:val=""/>
      <w:lvlJc w:val="left"/>
      <w:pPr>
        <w:tabs>
          <w:tab w:val="num" w:pos="3600"/>
        </w:tabs>
        <w:ind w:left="3600" w:hanging="360"/>
      </w:pPr>
      <w:rPr>
        <w:rFonts w:ascii="Wingdings" w:hAnsi="Wingdings" w:hint="default"/>
      </w:rPr>
    </w:lvl>
    <w:lvl w:ilvl="5" w:tplc="14D821EE" w:tentative="1">
      <w:start w:val="1"/>
      <w:numFmt w:val="bullet"/>
      <w:lvlText w:val=""/>
      <w:lvlJc w:val="left"/>
      <w:pPr>
        <w:tabs>
          <w:tab w:val="num" w:pos="4320"/>
        </w:tabs>
        <w:ind w:left="4320" w:hanging="360"/>
      </w:pPr>
      <w:rPr>
        <w:rFonts w:ascii="Wingdings" w:hAnsi="Wingdings" w:hint="default"/>
      </w:rPr>
    </w:lvl>
    <w:lvl w:ilvl="6" w:tplc="ED7C3D08" w:tentative="1">
      <w:start w:val="1"/>
      <w:numFmt w:val="bullet"/>
      <w:lvlText w:val=""/>
      <w:lvlJc w:val="left"/>
      <w:pPr>
        <w:tabs>
          <w:tab w:val="num" w:pos="5040"/>
        </w:tabs>
        <w:ind w:left="5040" w:hanging="360"/>
      </w:pPr>
      <w:rPr>
        <w:rFonts w:ascii="Wingdings" w:hAnsi="Wingdings" w:hint="default"/>
      </w:rPr>
    </w:lvl>
    <w:lvl w:ilvl="7" w:tplc="C4A0DD1A" w:tentative="1">
      <w:start w:val="1"/>
      <w:numFmt w:val="bullet"/>
      <w:lvlText w:val=""/>
      <w:lvlJc w:val="left"/>
      <w:pPr>
        <w:tabs>
          <w:tab w:val="num" w:pos="5760"/>
        </w:tabs>
        <w:ind w:left="5760" w:hanging="360"/>
      </w:pPr>
      <w:rPr>
        <w:rFonts w:ascii="Wingdings" w:hAnsi="Wingdings" w:hint="default"/>
      </w:rPr>
    </w:lvl>
    <w:lvl w:ilvl="8" w:tplc="D17AD9B8" w:tentative="1">
      <w:start w:val="1"/>
      <w:numFmt w:val="bullet"/>
      <w:lvlText w:val=""/>
      <w:lvlJc w:val="left"/>
      <w:pPr>
        <w:tabs>
          <w:tab w:val="num" w:pos="6480"/>
        </w:tabs>
        <w:ind w:left="6480" w:hanging="360"/>
      </w:pPr>
      <w:rPr>
        <w:rFonts w:ascii="Wingdings" w:hAnsi="Wingdings" w:hint="default"/>
      </w:rPr>
    </w:lvl>
  </w:abstractNum>
  <w:abstractNum w:abstractNumId="275">
    <w:nsid w:val="55D05F80"/>
    <w:multiLevelType w:val="hybridMultilevel"/>
    <w:tmpl w:val="1D28E052"/>
    <w:lvl w:ilvl="0" w:tplc="3306D8DC">
      <w:start w:val="1"/>
      <w:numFmt w:val="bullet"/>
      <w:lvlText w:val=""/>
      <w:lvlJc w:val="left"/>
      <w:pPr>
        <w:tabs>
          <w:tab w:val="num" w:pos="720"/>
        </w:tabs>
        <w:ind w:left="720" w:hanging="360"/>
      </w:pPr>
      <w:rPr>
        <w:rFonts w:ascii="Wingdings" w:hAnsi="Wingdings" w:hint="default"/>
      </w:rPr>
    </w:lvl>
    <w:lvl w:ilvl="1" w:tplc="2020EDB0" w:tentative="1">
      <w:start w:val="1"/>
      <w:numFmt w:val="bullet"/>
      <w:lvlText w:val=""/>
      <w:lvlJc w:val="left"/>
      <w:pPr>
        <w:tabs>
          <w:tab w:val="num" w:pos="1440"/>
        </w:tabs>
        <w:ind w:left="1440" w:hanging="360"/>
      </w:pPr>
      <w:rPr>
        <w:rFonts w:ascii="Wingdings" w:hAnsi="Wingdings" w:hint="default"/>
      </w:rPr>
    </w:lvl>
    <w:lvl w:ilvl="2" w:tplc="F7D2E5E6" w:tentative="1">
      <w:start w:val="1"/>
      <w:numFmt w:val="bullet"/>
      <w:lvlText w:val=""/>
      <w:lvlJc w:val="left"/>
      <w:pPr>
        <w:tabs>
          <w:tab w:val="num" w:pos="2160"/>
        </w:tabs>
        <w:ind w:left="2160" w:hanging="360"/>
      </w:pPr>
      <w:rPr>
        <w:rFonts w:ascii="Wingdings" w:hAnsi="Wingdings" w:hint="default"/>
      </w:rPr>
    </w:lvl>
    <w:lvl w:ilvl="3" w:tplc="56BA8B44" w:tentative="1">
      <w:start w:val="1"/>
      <w:numFmt w:val="bullet"/>
      <w:lvlText w:val=""/>
      <w:lvlJc w:val="left"/>
      <w:pPr>
        <w:tabs>
          <w:tab w:val="num" w:pos="2880"/>
        </w:tabs>
        <w:ind w:left="2880" w:hanging="360"/>
      </w:pPr>
      <w:rPr>
        <w:rFonts w:ascii="Wingdings" w:hAnsi="Wingdings" w:hint="default"/>
      </w:rPr>
    </w:lvl>
    <w:lvl w:ilvl="4" w:tplc="35A0A1E8" w:tentative="1">
      <w:start w:val="1"/>
      <w:numFmt w:val="bullet"/>
      <w:lvlText w:val=""/>
      <w:lvlJc w:val="left"/>
      <w:pPr>
        <w:tabs>
          <w:tab w:val="num" w:pos="3600"/>
        </w:tabs>
        <w:ind w:left="3600" w:hanging="360"/>
      </w:pPr>
      <w:rPr>
        <w:rFonts w:ascii="Wingdings" w:hAnsi="Wingdings" w:hint="default"/>
      </w:rPr>
    </w:lvl>
    <w:lvl w:ilvl="5" w:tplc="A9222BA6" w:tentative="1">
      <w:start w:val="1"/>
      <w:numFmt w:val="bullet"/>
      <w:lvlText w:val=""/>
      <w:lvlJc w:val="left"/>
      <w:pPr>
        <w:tabs>
          <w:tab w:val="num" w:pos="4320"/>
        </w:tabs>
        <w:ind w:left="4320" w:hanging="360"/>
      </w:pPr>
      <w:rPr>
        <w:rFonts w:ascii="Wingdings" w:hAnsi="Wingdings" w:hint="default"/>
      </w:rPr>
    </w:lvl>
    <w:lvl w:ilvl="6" w:tplc="0D4ED4F2" w:tentative="1">
      <w:start w:val="1"/>
      <w:numFmt w:val="bullet"/>
      <w:lvlText w:val=""/>
      <w:lvlJc w:val="left"/>
      <w:pPr>
        <w:tabs>
          <w:tab w:val="num" w:pos="5040"/>
        </w:tabs>
        <w:ind w:left="5040" w:hanging="360"/>
      </w:pPr>
      <w:rPr>
        <w:rFonts w:ascii="Wingdings" w:hAnsi="Wingdings" w:hint="default"/>
      </w:rPr>
    </w:lvl>
    <w:lvl w:ilvl="7" w:tplc="E668B3D6" w:tentative="1">
      <w:start w:val="1"/>
      <w:numFmt w:val="bullet"/>
      <w:lvlText w:val=""/>
      <w:lvlJc w:val="left"/>
      <w:pPr>
        <w:tabs>
          <w:tab w:val="num" w:pos="5760"/>
        </w:tabs>
        <w:ind w:left="5760" w:hanging="360"/>
      </w:pPr>
      <w:rPr>
        <w:rFonts w:ascii="Wingdings" w:hAnsi="Wingdings" w:hint="default"/>
      </w:rPr>
    </w:lvl>
    <w:lvl w:ilvl="8" w:tplc="85AEFBB2" w:tentative="1">
      <w:start w:val="1"/>
      <w:numFmt w:val="bullet"/>
      <w:lvlText w:val=""/>
      <w:lvlJc w:val="left"/>
      <w:pPr>
        <w:tabs>
          <w:tab w:val="num" w:pos="6480"/>
        </w:tabs>
        <w:ind w:left="6480" w:hanging="360"/>
      </w:pPr>
      <w:rPr>
        <w:rFonts w:ascii="Wingdings" w:hAnsi="Wingdings" w:hint="default"/>
      </w:rPr>
    </w:lvl>
  </w:abstractNum>
  <w:abstractNum w:abstractNumId="276">
    <w:nsid w:val="55DC1AFE"/>
    <w:multiLevelType w:val="hybridMultilevel"/>
    <w:tmpl w:val="814A54AC"/>
    <w:lvl w:ilvl="0" w:tplc="E6725E76">
      <w:start w:val="1"/>
      <w:numFmt w:val="bullet"/>
      <w:lvlText w:val=""/>
      <w:lvlJc w:val="left"/>
      <w:pPr>
        <w:tabs>
          <w:tab w:val="num" w:pos="720"/>
        </w:tabs>
        <w:ind w:left="720" w:hanging="360"/>
      </w:pPr>
      <w:rPr>
        <w:rFonts w:ascii="Wingdings" w:hAnsi="Wingdings" w:hint="default"/>
      </w:rPr>
    </w:lvl>
    <w:lvl w:ilvl="1" w:tplc="5566940C" w:tentative="1">
      <w:start w:val="1"/>
      <w:numFmt w:val="bullet"/>
      <w:lvlText w:val=""/>
      <w:lvlJc w:val="left"/>
      <w:pPr>
        <w:tabs>
          <w:tab w:val="num" w:pos="1440"/>
        </w:tabs>
        <w:ind w:left="1440" w:hanging="360"/>
      </w:pPr>
      <w:rPr>
        <w:rFonts w:ascii="Wingdings" w:hAnsi="Wingdings" w:hint="default"/>
      </w:rPr>
    </w:lvl>
    <w:lvl w:ilvl="2" w:tplc="30F44C54" w:tentative="1">
      <w:start w:val="1"/>
      <w:numFmt w:val="bullet"/>
      <w:lvlText w:val=""/>
      <w:lvlJc w:val="left"/>
      <w:pPr>
        <w:tabs>
          <w:tab w:val="num" w:pos="2160"/>
        </w:tabs>
        <w:ind w:left="2160" w:hanging="360"/>
      </w:pPr>
      <w:rPr>
        <w:rFonts w:ascii="Wingdings" w:hAnsi="Wingdings" w:hint="default"/>
      </w:rPr>
    </w:lvl>
    <w:lvl w:ilvl="3" w:tplc="8252056C" w:tentative="1">
      <w:start w:val="1"/>
      <w:numFmt w:val="bullet"/>
      <w:lvlText w:val=""/>
      <w:lvlJc w:val="left"/>
      <w:pPr>
        <w:tabs>
          <w:tab w:val="num" w:pos="2880"/>
        </w:tabs>
        <w:ind w:left="2880" w:hanging="360"/>
      </w:pPr>
      <w:rPr>
        <w:rFonts w:ascii="Wingdings" w:hAnsi="Wingdings" w:hint="default"/>
      </w:rPr>
    </w:lvl>
    <w:lvl w:ilvl="4" w:tplc="54301CEA" w:tentative="1">
      <w:start w:val="1"/>
      <w:numFmt w:val="bullet"/>
      <w:lvlText w:val=""/>
      <w:lvlJc w:val="left"/>
      <w:pPr>
        <w:tabs>
          <w:tab w:val="num" w:pos="3600"/>
        </w:tabs>
        <w:ind w:left="3600" w:hanging="360"/>
      </w:pPr>
      <w:rPr>
        <w:rFonts w:ascii="Wingdings" w:hAnsi="Wingdings" w:hint="default"/>
      </w:rPr>
    </w:lvl>
    <w:lvl w:ilvl="5" w:tplc="844AAC72" w:tentative="1">
      <w:start w:val="1"/>
      <w:numFmt w:val="bullet"/>
      <w:lvlText w:val=""/>
      <w:lvlJc w:val="left"/>
      <w:pPr>
        <w:tabs>
          <w:tab w:val="num" w:pos="4320"/>
        </w:tabs>
        <w:ind w:left="4320" w:hanging="360"/>
      </w:pPr>
      <w:rPr>
        <w:rFonts w:ascii="Wingdings" w:hAnsi="Wingdings" w:hint="default"/>
      </w:rPr>
    </w:lvl>
    <w:lvl w:ilvl="6" w:tplc="093EDE12" w:tentative="1">
      <w:start w:val="1"/>
      <w:numFmt w:val="bullet"/>
      <w:lvlText w:val=""/>
      <w:lvlJc w:val="left"/>
      <w:pPr>
        <w:tabs>
          <w:tab w:val="num" w:pos="5040"/>
        </w:tabs>
        <w:ind w:left="5040" w:hanging="360"/>
      </w:pPr>
      <w:rPr>
        <w:rFonts w:ascii="Wingdings" w:hAnsi="Wingdings" w:hint="default"/>
      </w:rPr>
    </w:lvl>
    <w:lvl w:ilvl="7" w:tplc="E60A9104" w:tentative="1">
      <w:start w:val="1"/>
      <w:numFmt w:val="bullet"/>
      <w:lvlText w:val=""/>
      <w:lvlJc w:val="left"/>
      <w:pPr>
        <w:tabs>
          <w:tab w:val="num" w:pos="5760"/>
        </w:tabs>
        <w:ind w:left="5760" w:hanging="360"/>
      </w:pPr>
      <w:rPr>
        <w:rFonts w:ascii="Wingdings" w:hAnsi="Wingdings" w:hint="default"/>
      </w:rPr>
    </w:lvl>
    <w:lvl w:ilvl="8" w:tplc="B92EAC26" w:tentative="1">
      <w:start w:val="1"/>
      <w:numFmt w:val="bullet"/>
      <w:lvlText w:val=""/>
      <w:lvlJc w:val="left"/>
      <w:pPr>
        <w:tabs>
          <w:tab w:val="num" w:pos="6480"/>
        </w:tabs>
        <w:ind w:left="6480" w:hanging="360"/>
      </w:pPr>
      <w:rPr>
        <w:rFonts w:ascii="Wingdings" w:hAnsi="Wingdings" w:hint="default"/>
      </w:rPr>
    </w:lvl>
  </w:abstractNum>
  <w:abstractNum w:abstractNumId="277">
    <w:nsid w:val="567D3D44"/>
    <w:multiLevelType w:val="hybridMultilevel"/>
    <w:tmpl w:val="58C4B2BC"/>
    <w:lvl w:ilvl="0" w:tplc="626EB07A">
      <w:start w:val="1"/>
      <w:numFmt w:val="bullet"/>
      <w:lvlText w:val=""/>
      <w:lvlJc w:val="left"/>
      <w:pPr>
        <w:tabs>
          <w:tab w:val="num" w:pos="720"/>
        </w:tabs>
        <w:ind w:left="720" w:hanging="360"/>
      </w:pPr>
      <w:rPr>
        <w:rFonts w:ascii="Wingdings" w:hAnsi="Wingdings" w:hint="default"/>
      </w:rPr>
    </w:lvl>
    <w:lvl w:ilvl="1" w:tplc="A3A0A660" w:tentative="1">
      <w:start w:val="1"/>
      <w:numFmt w:val="bullet"/>
      <w:lvlText w:val=""/>
      <w:lvlJc w:val="left"/>
      <w:pPr>
        <w:tabs>
          <w:tab w:val="num" w:pos="1440"/>
        </w:tabs>
        <w:ind w:left="1440" w:hanging="360"/>
      </w:pPr>
      <w:rPr>
        <w:rFonts w:ascii="Wingdings" w:hAnsi="Wingdings" w:hint="default"/>
      </w:rPr>
    </w:lvl>
    <w:lvl w:ilvl="2" w:tplc="2D1CCFD8" w:tentative="1">
      <w:start w:val="1"/>
      <w:numFmt w:val="bullet"/>
      <w:lvlText w:val=""/>
      <w:lvlJc w:val="left"/>
      <w:pPr>
        <w:tabs>
          <w:tab w:val="num" w:pos="2160"/>
        </w:tabs>
        <w:ind w:left="2160" w:hanging="360"/>
      </w:pPr>
      <w:rPr>
        <w:rFonts w:ascii="Wingdings" w:hAnsi="Wingdings" w:hint="default"/>
      </w:rPr>
    </w:lvl>
    <w:lvl w:ilvl="3" w:tplc="3C90ECB2" w:tentative="1">
      <w:start w:val="1"/>
      <w:numFmt w:val="bullet"/>
      <w:lvlText w:val=""/>
      <w:lvlJc w:val="left"/>
      <w:pPr>
        <w:tabs>
          <w:tab w:val="num" w:pos="2880"/>
        </w:tabs>
        <w:ind w:left="2880" w:hanging="360"/>
      </w:pPr>
      <w:rPr>
        <w:rFonts w:ascii="Wingdings" w:hAnsi="Wingdings" w:hint="default"/>
      </w:rPr>
    </w:lvl>
    <w:lvl w:ilvl="4" w:tplc="F65E26E8" w:tentative="1">
      <w:start w:val="1"/>
      <w:numFmt w:val="bullet"/>
      <w:lvlText w:val=""/>
      <w:lvlJc w:val="left"/>
      <w:pPr>
        <w:tabs>
          <w:tab w:val="num" w:pos="3600"/>
        </w:tabs>
        <w:ind w:left="3600" w:hanging="360"/>
      </w:pPr>
      <w:rPr>
        <w:rFonts w:ascii="Wingdings" w:hAnsi="Wingdings" w:hint="default"/>
      </w:rPr>
    </w:lvl>
    <w:lvl w:ilvl="5" w:tplc="D9845908" w:tentative="1">
      <w:start w:val="1"/>
      <w:numFmt w:val="bullet"/>
      <w:lvlText w:val=""/>
      <w:lvlJc w:val="left"/>
      <w:pPr>
        <w:tabs>
          <w:tab w:val="num" w:pos="4320"/>
        </w:tabs>
        <w:ind w:left="4320" w:hanging="360"/>
      </w:pPr>
      <w:rPr>
        <w:rFonts w:ascii="Wingdings" w:hAnsi="Wingdings" w:hint="default"/>
      </w:rPr>
    </w:lvl>
    <w:lvl w:ilvl="6" w:tplc="E3B0708A" w:tentative="1">
      <w:start w:val="1"/>
      <w:numFmt w:val="bullet"/>
      <w:lvlText w:val=""/>
      <w:lvlJc w:val="left"/>
      <w:pPr>
        <w:tabs>
          <w:tab w:val="num" w:pos="5040"/>
        </w:tabs>
        <w:ind w:left="5040" w:hanging="360"/>
      </w:pPr>
      <w:rPr>
        <w:rFonts w:ascii="Wingdings" w:hAnsi="Wingdings" w:hint="default"/>
      </w:rPr>
    </w:lvl>
    <w:lvl w:ilvl="7" w:tplc="FF90BDC8" w:tentative="1">
      <w:start w:val="1"/>
      <w:numFmt w:val="bullet"/>
      <w:lvlText w:val=""/>
      <w:lvlJc w:val="left"/>
      <w:pPr>
        <w:tabs>
          <w:tab w:val="num" w:pos="5760"/>
        </w:tabs>
        <w:ind w:left="5760" w:hanging="360"/>
      </w:pPr>
      <w:rPr>
        <w:rFonts w:ascii="Wingdings" w:hAnsi="Wingdings" w:hint="default"/>
      </w:rPr>
    </w:lvl>
    <w:lvl w:ilvl="8" w:tplc="2AB4C2B4" w:tentative="1">
      <w:start w:val="1"/>
      <w:numFmt w:val="bullet"/>
      <w:lvlText w:val=""/>
      <w:lvlJc w:val="left"/>
      <w:pPr>
        <w:tabs>
          <w:tab w:val="num" w:pos="6480"/>
        </w:tabs>
        <w:ind w:left="6480" w:hanging="360"/>
      </w:pPr>
      <w:rPr>
        <w:rFonts w:ascii="Wingdings" w:hAnsi="Wingdings" w:hint="default"/>
      </w:rPr>
    </w:lvl>
  </w:abstractNum>
  <w:abstractNum w:abstractNumId="278">
    <w:nsid w:val="56D851E0"/>
    <w:multiLevelType w:val="hybridMultilevel"/>
    <w:tmpl w:val="7AC69A04"/>
    <w:lvl w:ilvl="0" w:tplc="38E65EAA">
      <w:start w:val="1"/>
      <w:numFmt w:val="bullet"/>
      <w:lvlText w:val=""/>
      <w:lvlJc w:val="left"/>
      <w:pPr>
        <w:tabs>
          <w:tab w:val="num" w:pos="720"/>
        </w:tabs>
        <w:ind w:left="720" w:hanging="360"/>
      </w:pPr>
      <w:rPr>
        <w:rFonts w:ascii="Wingdings" w:hAnsi="Wingdings" w:hint="default"/>
      </w:rPr>
    </w:lvl>
    <w:lvl w:ilvl="1" w:tplc="13B41CC8" w:tentative="1">
      <w:start w:val="1"/>
      <w:numFmt w:val="bullet"/>
      <w:lvlText w:val=""/>
      <w:lvlJc w:val="left"/>
      <w:pPr>
        <w:tabs>
          <w:tab w:val="num" w:pos="1440"/>
        </w:tabs>
        <w:ind w:left="1440" w:hanging="360"/>
      </w:pPr>
      <w:rPr>
        <w:rFonts w:ascii="Wingdings" w:hAnsi="Wingdings" w:hint="default"/>
      </w:rPr>
    </w:lvl>
    <w:lvl w:ilvl="2" w:tplc="93B61F16" w:tentative="1">
      <w:start w:val="1"/>
      <w:numFmt w:val="bullet"/>
      <w:lvlText w:val=""/>
      <w:lvlJc w:val="left"/>
      <w:pPr>
        <w:tabs>
          <w:tab w:val="num" w:pos="2160"/>
        </w:tabs>
        <w:ind w:left="2160" w:hanging="360"/>
      </w:pPr>
      <w:rPr>
        <w:rFonts w:ascii="Wingdings" w:hAnsi="Wingdings" w:hint="default"/>
      </w:rPr>
    </w:lvl>
    <w:lvl w:ilvl="3" w:tplc="FF68EB74" w:tentative="1">
      <w:start w:val="1"/>
      <w:numFmt w:val="bullet"/>
      <w:lvlText w:val=""/>
      <w:lvlJc w:val="left"/>
      <w:pPr>
        <w:tabs>
          <w:tab w:val="num" w:pos="2880"/>
        </w:tabs>
        <w:ind w:left="2880" w:hanging="360"/>
      </w:pPr>
      <w:rPr>
        <w:rFonts w:ascii="Wingdings" w:hAnsi="Wingdings" w:hint="default"/>
      </w:rPr>
    </w:lvl>
    <w:lvl w:ilvl="4" w:tplc="7C1241B2" w:tentative="1">
      <w:start w:val="1"/>
      <w:numFmt w:val="bullet"/>
      <w:lvlText w:val=""/>
      <w:lvlJc w:val="left"/>
      <w:pPr>
        <w:tabs>
          <w:tab w:val="num" w:pos="3600"/>
        </w:tabs>
        <w:ind w:left="3600" w:hanging="360"/>
      </w:pPr>
      <w:rPr>
        <w:rFonts w:ascii="Wingdings" w:hAnsi="Wingdings" w:hint="default"/>
      </w:rPr>
    </w:lvl>
    <w:lvl w:ilvl="5" w:tplc="CD0A98CE" w:tentative="1">
      <w:start w:val="1"/>
      <w:numFmt w:val="bullet"/>
      <w:lvlText w:val=""/>
      <w:lvlJc w:val="left"/>
      <w:pPr>
        <w:tabs>
          <w:tab w:val="num" w:pos="4320"/>
        </w:tabs>
        <w:ind w:left="4320" w:hanging="360"/>
      </w:pPr>
      <w:rPr>
        <w:rFonts w:ascii="Wingdings" w:hAnsi="Wingdings" w:hint="default"/>
      </w:rPr>
    </w:lvl>
    <w:lvl w:ilvl="6" w:tplc="9C1C4D4E" w:tentative="1">
      <w:start w:val="1"/>
      <w:numFmt w:val="bullet"/>
      <w:lvlText w:val=""/>
      <w:lvlJc w:val="left"/>
      <w:pPr>
        <w:tabs>
          <w:tab w:val="num" w:pos="5040"/>
        </w:tabs>
        <w:ind w:left="5040" w:hanging="360"/>
      </w:pPr>
      <w:rPr>
        <w:rFonts w:ascii="Wingdings" w:hAnsi="Wingdings" w:hint="default"/>
      </w:rPr>
    </w:lvl>
    <w:lvl w:ilvl="7" w:tplc="035E8C94" w:tentative="1">
      <w:start w:val="1"/>
      <w:numFmt w:val="bullet"/>
      <w:lvlText w:val=""/>
      <w:lvlJc w:val="left"/>
      <w:pPr>
        <w:tabs>
          <w:tab w:val="num" w:pos="5760"/>
        </w:tabs>
        <w:ind w:left="5760" w:hanging="360"/>
      </w:pPr>
      <w:rPr>
        <w:rFonts w:ascii="Wingdings" w:hAnsi="Wingdings" w:hint="default"/>
      </w:rPr>
    </w:lvl>
    <w:lvl w:ilvl="8" w:tplc="892E1564" w:tentative="1">
      <w:start w:val="1"/>
      <w:numFmt w:val="bullet"/>
      <w:lvlText w:val=""/>
      <w:lvlJc w:val="left"/>
      <w:pPr>
        <w:tabs>
          <w:tab w:val="num" w:pos="6480"/>
        </w:tabs>
        <w:ind w:left="6480" w:hanging="360"/>
      </w:pPr>
      <w:rPr>
        <w:rFonts w:ascii="Wingdings" w:hAnsi="Wingdings" w:hint="default"/>
      </w:rPr>
    </w:lvl>
  </w:abstractNum>
  <w:abstractNum w:abstractNumId="279">
    <w:nsid w:val="56E0067B"/>
    <w:multiLevelType w:val="hybridMultilevel"/>
    <w:tmpl w:val="04046842"/>
    <w:lvl w:ilvl="0" w:tplc="2AA0B8B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0">
    <w:nsid w:val="573B3C14"/>
    <w:multiLevelType w:val="hybridMultilevel"/>
    <w:tmpl w:val="1DB6514E"/>
    <w:lvl w:ilvl="0" w:tplc="7B78235A">
      <w:start w:val="1"/>
      <w:numFmt w:val="bullet"/>
      <w:lvlText w:val="•"/>
      <w:lvlJc w:val="left"/>
      <w:pPr>
        <w:tabs>
          <w:tab w:val="num" w:pos="720"/>
        </w:tabs>
        <w:ind w:left="720" w:hanging="360"/>
      </w:pPr>
      <w:rPr>
        <w:rFonts w:ascii="Arial" w:hAnsi="Arial" w:hint="default"/>
      </w:rPr>
    </w:lvl>
    <w:lvl w:ilvl="1" w:tplc="AC06FC76" w:tentative="1">
      <w:start w:val="1"/>
      <w:numFmt w:val="bullet"/>
      <w:lvlText w:val="•"/>
      <w:lvlJc w:val="left"/>
      <w:pPr>
        <w:tabs>
          <w:tab w:val="num" w:pos="1440"/>
        </w:tabs>
        <w:ind w:left="1440" w:hanging="360"/>
      </w:pPr>
      <w:rPr>
        <w:rFonts w:ascii="Arial" w:hAnsi="Arial" w:hint="default"/>
      </w:rPr>
    </w:lvl>
    <w:lvl w:ilvl="2" w:tplc="EB780728" w:tentative="1">
      <w:start w:val="1"/>
      <w:numFmt w:val="bullet"/>
      <w:lvlText w:val="•"/>
      <w:lvlJc w:val="left"/>
      <w:pPr>
        <w:tabs>
          <w:tab w:val="num" w:pos="2160"/>
        </w:tabs>
        <w:ind w:left="2160" w:hanging="360"/>
      </w:pPr>
      <w:rPr>
        <w:rFonts w:ascii="Arial" w:hAnsi="Arial" w:hint="default"/>
      </w:rPr>
    </w:lvl>
    <w:lvl w:ilvl="3" w:tplc="ED0687C0" w:tentative="1">
      <w:start w:val="1"/>
      <w:numFmt w:val="bullet"/>
      <w:lvlText w:val="•"/>
      <w:lvlJc w:val="left"/>
      <w:pPr>
        <w:tabs>
          <w:tab w:val="num" w:pos="2880"/>
        </w:tabs>
        <w:ind w:left="2880" w:hanging="360"/>
      </w:pPr>
      <w:rPr>
        <w:rFonts w:ascii="Arial" w:hAnsi="Arial" w:hint="default"/>
      </w:rPr>
    </w:lvl>
    <w:lvl w:ilvl="4" w:tplc="51A245F0" w:tentative="1">
      <w:start w:val="1"/>
      <w:numFmt w:val="bullet"/>
      <w:lvlText w:val="•"/>
      <w:lvlJc w:val="left"/>
      <w:pPr>
        <w:tabs>
          <w:tab w:val="num" w:pos="3600"/>
        </w:tabs>
        <w:ind w:left="3600" w:hanging="360"/>
      </w:pPr>
      <w:rPr>
        <w:rFonts w:ascii="Arial" w:hAnsi="Arial" w:hint="default"/>
      </w:rPr>
    </w:lvl>
    <w:lvl w:ilvl="5" w:tplc="5690478A" w:tentative="1">
      <w:start w:val="1"/>
      <w:numFmt w:val="bullet"/>
      <w:lvlText w:val="•"/>
      <w:lvlJc w:val="left"/>
      <w:pPr>
        <w:tabs>
          <w:tab w:val="num" w:pos="4320"/>
        </w:tabs>
        <w:ind w:left="4320" w:hanging="360"/>
      </w:pPr>
      <w:rPr>
        <w:rFonts w:ascii="Arial" w:hAnsi="Arial" w:hint="default"/>
      </w:rPr>
    </w:lvl>
    <w:lvl w:ilvl="6" w:tplc="11124EC6" w:tentative="1">
      <w:start w:val="1"/>
      <w:numFmt w:val="bullet"/>
      <w:lvlText w:val="•"/>
      <w:lvlJc w:val="left"/>
      <w:pPr>
        <w:tabs>
          <w:tab w:val="num" w:pos="5040"/>
        </w:tabs>
        <w:ind w:left="5040" w:hanging="360"/>
      </w:pPr>
      <w:rPr>
        <w:rFonts w:ascii="Arial" w:hAnsi="Arial" w:hint="default"/>
      </w:rPr>
    </w:lvl>
    <w:lvl w:ilvl="7" w:tplc="932EF3A0" w:tentative="1">
      <w:start w:val="1"/>
      <w:numFmt w:val="bullet"/>
      <w:lvlText w:val="•"/>
      <w:lvlJc w:val="left"/>
      <w:pPr>
        <w:tabs>
          <w:tab w:val="num" w:pos="5760"/>
        </w:tabs>
        <w:ind w:left="5760" w:hanging="360"/>
      </w:pPr>
      <w:rPr>
        <w:rFonts w:ascii="Arial" w:hAnsi="Arial" w:hint="default"/>
      </w:rPr>
    </w:lvl>
    <w:lvl w:ilvl="8" w:tplc="CCC65EF8" w:tentative="1">
      <w:start w:val="1"/>
      <w:numFmt w:val="bullet"/>
      <w:lvlText w:val="•"/>
      <w:lvlJc w:val="left"/>
      <w:pPr>
        <w:tabs>
          <w:tab w:val="num" w:pos="6480"/>
        </w:tabs>
        <w:ind w:left="6480" w:hanging="360"/>
      </w:pPr>
      <w:rPr>
        <w:rFonts w:ascii="Arial" w:hAnsi="Arial" w:hint="default"/>
      </w:rPr>
    </w:lvl>
  </w:abstractNum>
  <w:abstractNum w:abstractNumId="281">
    <w:nsid w:val="576920BE"/>
    <w:multiLevelType w:val="hybridMultilevel"/>
    <w:tmpl w:val="C30A11AE"/>
    <w:lvl w:ilvl="0" w:tplc="A79C976E">
      <w:start w:val="1"/>
      <w:numFmt w:val="bullet"/>
      <w:lvlText w:val=""/>
      <w:lvlJc w:val="left"/>
      <w:pPr>
        <w:tabs>
          <w:tab w:val="num" w:pos="720"/>
        </w:tabs>
        <w:ind w:left="720" w:hanging="360"/>
      </w:pPr>
      <w:rPr>
        <w:rFonts w:ascii="Wingdings" w:hAnsi="Wingdings" w:hint="default"/>
      </w:rPr>
    </w:lvl>
    <w:lvl w:ilvl="1" w:tplc="BF582C58" w:tentative="1">
      <w:start w:val="1"/>
      <w:numFmt w:val="bullet"/>
      <w:lvlText w:val=""/>
      <w:lvlJc w:val="left"/>
      <w:pPr>
        <w:tabs>
          <w:tab w:val="num" w:pos="1440"/>
        </w:tabs>
        <w:ind w:left="1440" w:hanging="360"/>
      </w:pPr>
      <w:rPr>
        <w:rFonts w:ascii="Wingdings" w:hAnsi="Wingdings" w:hint="default"/>
      </w:rPr>
    </w:lvl>
    <w:lvl w:ilvl="2" w:tplc="91EC75AE" w:tentative="1">
      <w:start w:val="1"/>
      <w:numFmt w:val="bullet"/>
      <w:lvlText w:val=""/>
      <w:lvlJc w:val="left"/>
      <w:pPr>
        <w:tabs>
          <w:tab w:val="num" w:pos="2160"/>
        </w:tabs>
        <w:ind w:left="2160" w:hanging="360"/>
      </w:pPr>
      <w:rPr>
        <w:rFonts w:ascii="Wingdings" w:hAnsi="Wingdings" w:hint="default"/>
      </w:rPr>
    </w:lvl>
    <w:lvl w:ilvl="3" w:tplc="269480E0" w:tentative="1">
      <w:start w:val="1"/>
      <w:numFmt w:val="bullet"/>
      <w:lvlText w:val=""/>
      <w:lvlJc w:val="left"/>
      <w:pPr>
        <w:tabs>
          <w:tab w:val="num" w:pos="2880"/>
        </w:tabs>
        <w:ind w:left="2880" w:hanging="360"/>
      </w:pPr>
      <w:rPr>
        <w:rFonts w:ascii="Wingdings" w:hAnsi="Wingdings" w:hint="default"/>
      </w:rPr>
    </w:lvl>
    <w:lvl w:ilvl="4" w:tplc="9A6454EA" w:tentative="1">
      <w:start w:val="1"/>
      <w:numFmt w:val="bullet"/>
      <w:lvlText w:val=""/>
      <w:lvlJc w:val="left"/>
      <w:pPr>
        <w:tabs>
          <w:tab w:val="num" w:pos="3600"/>
        </w:tabs>
        <w:ind w:left="3600" w:hanging="360"/>
      </w:pPr>
      <w:rPr>
        <w:rFonts w:ascii="Wingdings" w:hAnsi="Wingdings" w:hint="default"/>
      </w:rPr>
    </w:lvl>
    <w:lvl w:ilvl="5" w:tplc="F40E7C7C" w:tentative="1">
      <w:start w:val="1"/>
      <w:numFmt w:val="bullet"/>
      <w:lvlText w:val=""/>
      <w:lvlJc w:val="left"/>
      <w:pPr>
        <w:tabs>
          <w:tab w:val="num" w:pos="4320"/>
        </w:tabs>
        <w:ind w:left="4320" w:hanging="360"/>
      </w:pPr>
      <w:rPr>
        <w:rFonts w:ascii="Wingdings" w:hAnsi="Wingdings" w:hint="default"/>
      </w:rPr>
    </w:lvl>
    <w:lvl w:ilvl="6" w:tplc="3D64ABAE" w:tentative="1">
      <w:start w:val="1"/>
      <w:numFmt w:val="bullet"/>
      <w:lvlText w:val=""/>
      <w:lvlJc w:val="left"/>
      <w:pPr>
        <w:tabs>
          <w:tab w:val="num" w:pos="5040"/>
        </w:tabs>
        <w:ind w:left="5040" w:hanging="360"/>
      </w:pPr>
      <w:rPr>
        <w:rFonts w:ascii="Wingdings" w:hAnsi="Wingdings" w:hint="default"/>
      </w:rPr>
    </w:lvl>
    <w:lvl w:ilvl="7" w:tplc="C4E4F362" w:tentative="1">
      <w:start w:val="1"/>
      <w:numFmt w:val="bullet"/>
      <w:lvlText w:val=""/>
      <w:lvlJc w:val="left"/>
      <w:pPr>
        <w:tabs>
          <w:tab w:val="num" w:pos="5760"/>
        </w:tabs>
        <w:ind w:left="5760" w:hanging="360"/>
      </w:pPr>
      <w:rPr>
        <w:rFonts w:ascii="Wingdings" w:hAnsi="Wingdings" w:hint="default"/>
      </w:rPr>
    </w:lvl>
    <w:lvl w:ilvl="8" w:tplc="AE9E7BD8" w:tentative="1">
      <w:start w:val="1"/>
      <w:numFmt w:val="bullet"/>
      <w:lvlText w:val=""/>
      <w:lvlJc w:val="left"/>
      <w:pPr>
        <w:tabs>
          <w:tab w:val="num" w:pos="6480"/>
        </w:tabs>
        <w:ind w:left="6480" w:hanging="360"/>
      </w:pPr>
      <w:rPr>
        <w:rFonts w:ascii="Wingdings" w:hAnsi="Wingdings" w:hint="default"/>
      </w:rPr>
    </w:lvl>
  </w:abstractNum>
  <w:abstractNum w:abstractNumId="282">
    <w:nsid w:val="576B613D"/>
    <w:multiLevelType w:val="hybridMultilevel"/>
    <w:tmpl w:val="36A84B78"/>
    <w:lvl w:ilvl="0" w:tplc="904A0AD0">
      <w:start w:val="1"/>
      <w:numFmt w:val="bullet"/>
      <w:lvlText w:val=""/>
      <w:lvlJc w:val="left"/>
      <w:pPr>
        <w:tabs>
          <w:tab w:val="num" w:pos="720"/>
        </w:tabs>
        <w:ind w:left="720" w:hanging="360"/>
      </w:pPr>
      <w:rPr>
        <w:rFonts w:ascii="Wingdings" w:hAnsi="Wingdings" w:hint="default"/>
      </w:rPr>
    </w:lvl>
    <w:lvl w:ilvl="1" w:tplc="3AAE7E74" w:tentative="1">
      <w:start w:val="1"/>
      <w:numFmt w:val="bullet"/>
      <w:lvlText w:val=""/>
      <w:lvlJc w:val="left"/>
      <w:pPr>
        <w:tabs>
          <w:tab w:val="num" w:pos="1440"/>
        </w:tabs>
        <w:ind w:left="1440" w:hanging="360"/>
      </w:pPr>
      <w:rPr>
        <w:rFonts w:ascii="Wingdings" w:hAnsi="Wingdings" w:hint="default"/>
      </w:rPr>
    </w:lvl>
    <w:lvl w:ilvl="2" w:tplc="8D4ACB38" w:tentative="1">
      <w:start w:val="1"/>
      <w:numFmt w:val="bullet"/>
      <w:lvlText w:val=""/>
      <w:lvlJc w:val="left"/>
      <w:pPr>
        <w:tabs>
          <w:tab w:val="num" w:pos="2160"/>
        </w:tabs>
        <w:ind w:left="2160" w:hanging="360"/>
      </w:pPr>
      <w:rPr>
        <w:rFonts w:ascii="Wingdings" w:hAnsi="Wingdings" w:hint="default"/>
      </w:rPr>
    </w:lvl>
    <w:lvl w:ilvl="3" w:tplc="AEB62912" w:tentative="1">
      <w:start w:val="1"/>
      <w:numFmt w:val="bullet"/>
      <w:lvlText w:val=""/>
      <w:lvlJc w:val="left"/>
      <w:pPr>
        <w:tabs>
          <w:tab w:val="num" w:pos="2880"/>
        </w:tabs>
        <w:ind w:left="2880" w:hanging="360"/>
      </w:pPr>
      <w:rPr>
        <w:rFonts w:ascii="Wingdings" w:hAnsi="Wingdings" w:hint="default"/>
      </w:rPr>
    </w:lvl>
    <w:lvl w:ilvl="4" w:tplc="DB2A660A" w:tentative="1">
      <w:start w:val="1"/>
      <w:numFmt w:val="bullet"/>
      <w:lvlText w:val=""/>
      <w:lvlJc w:val="left"/>
      <w:pPr>
        <w:tabs>
          <w:tab w:val="num" w:pos="3600"/>
        </w:tabs>
        <w:ind w:left="3600" w:hanging="360"/>
      </w:pPr>
      <w:rPr>
        <w:rFonts w:ascii="Wingdings" w:hAnsi="Wingdings" w:hint="default"/>
      </w:rPr>
    </w:lvl>
    <w:lvl w:ilvl="5" w:tplc="E92038FE" w:tentative="1">
      <w:start w:val="1"/>
      <w:numFmt w:val="bullet"/>
      <w:lvlText w:val=""/>
      <w:lvlJc w:val="left"/>
      <w:pPr>
        <w:tabs>
          <w:tab w:val="num" w:pos="4320"/>
        </w:tabs>
        <w:ind w:left="4320" w:hanging="360"/>
      </w:pPr>
      <w:rPr>
        <w:rFonts w:ascii="Wingdings" w:hAnsi="Wingdings" w:hint="default"/>
      </w:rPr>
    </w:lvl>
    <w:lvl w:ilvl="6" w:tplc="D4C293FA" w:tentative="1">
      <w:start w:val="1"/>
      <w:numFmt w:val="bullet"/>
      <w:lvlText w:val=""/>
      <w:lvlJc w:val="left"/>
      <w:pPr>
        <w:tabs>
          <w:tab w:val="num" w:pos="5040"/>
        </w:tabs>
        <w:ind w:left="5040" w:hanging="360"/>
      </w:pPr>
      <w:rPr>
        <w:rFonts w:ascii="Wingdings" w:hAnsi="Wingdings" w:hint="default"/>
      </w:rPr>
    </w:lvl>
    <w:lvl w:ilvl="7" w:tplc="5562E4EE" w:tentative="1">
      <w:start w:val="1"/>
      <w:numFmt w:val="bullet"/>
      <w:lvlText w:val=""/>
      <w:lvlJc w:val="left"/>
      <w:pPr>
        <w:tabs>
          <w:tab w:val="num" w:pos="5760"/>
        </w:tabs>
        <w:ind w:left="5760" w:hanging="360"/>
      </w:pPr>
      <w:rPr>
        <w:rFonts w:ascii="Wingdings" w:hAnsi="Wingdings" w:hint="default"/>
      </w:rPr>
    </w:lvl>
    <w:lvl w:ilvl="8" w:tplc="0680CD92" w:tentative="1">
      <w:start w:val="1"/>
      <w:numFmt w:val="bullet"/>
      <w:lvlText w:val=""/>
      <w:lvlJc w:val="left"/>
      <w:pPr>
        <w:tabs>
          <w:tab w:val="num" w:pos="6480"/>
        </w:tabs>
        <w:ind w:left="6480" w:hanging="360"/>
      </w:pPr>
      <w:rPr>
        <w:rFonts w:ascii="Wingdings" w:hAnsi="Wingdings" w:hint="default"/>
      </w:rPr>
    </w:lvl>
  </w:abstractNum>
  <w:abstractNum w:abstractNumId="283">
    <w:nsid w:val="58544D3E"/>
    <w:multiLevelType w:val="hybridMultilevel"/>
    <w:tmpl w:val="FA58CF44"/>
    <w:lvl w:ilvl="0" w:tplc="028CF04A">
      <w:start w:val="1"/>
      <w:numFmt w:val="bullet"/>
      <w:lvlText w:val="•"/>
      <w:lvlJc w:val="left"/>
      <w:pPr>
        <w:tabs>
          <w:tab w:val="num" w:pos="720"/>
        </w:tabs>
        <w:ind w:left="720" w:hanging="360"/>
      </w:pPr>
      <w:rPr>
        <w:rFonts w:ascii="Arial" w:hAnsi="Arial" w:hint="default"/>
      </w:rPr>
    </w:lvl>
    <w:lvl w:ilvl="1" w:tplc="F5B4C1BC" w:tentative="1">
      <w:start w:val="1"/>
      <w:numFmt w:val="bullet"/>
      <w:lvlText w:val="•"/>
      <w:lvlJc w:val="left"/>
      <w:pPr>
        <w:tabs>
          <w:tab w:val="num" w:pos="1440"/>
        </w:tabs>
        <w:ind w:left="1440" w:hanging="360"/>
      </w:pPr>
      <w:rPr>
        <w:rFonts w:ascii="Arial" w:hAnsi="Arial" w:hint="default"/>
      </w:rPr>
    </w:lvl>
    <w:lvl w:ilvl="2" w:tplc="F72AAAD2" w:tentative="1">
      <w:start w:val="1"/>
      <w:numFmt w:val="bullet"/>
      <w:lvlText w:val="•"/>
      <w:lvlJc w:val="left"/>
      <w:pPr>
        <w:tabs>
          <w:tab w:val="num" w:pos="2160"/>
        </w:tabs>
        <w:ind w:left="2160" w:hanging="360"/>
      </w:pPr>
      <w:rPr>
        <w:rFonts w:ascii="Arial" w:hAnsi="Arial" w:hint="default"/>
      </w:rPr>
    </w:lvl>
    <w:lvl w:ilvl="3" w:tplc="ECA40016" w:tentative="1">
      <w:start w:val="1"/>
      <w:numFmt w:val="bullet"/>
      <w:lvlText w:val="•"/>
      <w:lvlJc w:val="left"/>
      <w:pPr>
        <w:tabs>
          <w:tab w:val="num" w:pos="2880"/>
        </w:tabs>
        <w:ind w:left="2880" w:hanging="360"/>
      </w:pPr>
      <w:rPr>
        <w:rFonts w:ascii="Arial" w:hAnsi="Arial" w:hint="default"/>
      </w:rPr>
    </w:lvl>
    <w:lvl w:ilvl="4" w:tplc="8C0C0E04" w:tentative="1">
      <w:start w:val="1"/>
      <w:numFmt w:val="bullet"/>
      <w:lvlText w:val="•"/>
      <w:lvlJc w:val="left"/>
      <w:pPr>
        <w:tabs>
          <w:tab w:val="num" w:pos="3600"/>
        </w:tabs>
        <w:ind w:left="3600" w:hanging="360"/>
      </w:pPr>
      <w:rPr>
        <w:rFonts w:ascii="Arial" w:hAnsi="Arial" w:hint="default"/>
      </w:rPr>
    </w:lvl>
    <w:lvl w:ilvl="5" w:tplc="15805860" w:tentative="1">
      <w:start w:val="1"/>
      <w:numFmt w:val="bullet"/>
      <w:lvlText w:val="•"/>
      <w:lvlJc w:val="left"/>
      <w:pPr>
        <w:tabs>
          <w:tab w:val="num" w:pos="4320"/>
        </w:tabs>
        <w:ind w:left="4320" w:hanging="360"/>
      </w:pPr>
      <w:rPr>
        <w:rFonts w:ascii="Arial" w:hAnsi="Arial" w:hint="default"/>
      </w:rPr>
    </w:lvl>
    <w:lvl w:ilvl="6" w:tplc="F60CB088" w:tentative="1">
      <w:start w:val="1"/>
      <w:numFmt w:val="bullet"/>
      <w:lvlText w:val="•"/>
      <w:lvlJc w:val="left"/>
      <w:pPr>
        <w:tabs>
          <w:tab w:val="num" w:pos="5040"/>
        </w:tabs>
        <w:ind w:left="5040" w:hanging="360"/>
      </w:pPr>
      <w:rPr>
        <w:rFonts w:ascii="Arial" w:hAnsi="Arial" w:hint="default"/>
      </w:rPr>
    </w:lvl>
    <w:lvl w:ilvl="7" w:tplc="EFD8FA74" w:tentative="1">
      <w:start w:val="1"/>
      <w:numFmt w:val="bullet"/>
      <w:lvlText w:val="•"/>
      <w:lvlJc w:val="left"/>
      <w:pPr>
        <w:tabs>
          <w:tab w:val="num" w:pos="5760"/>
        </w:tabs>
        <w:ind w:left="5760" w:hanging="360"/>
      </w:pPr>
      <w:rPr>
        <w:rFonts w:ascii="Arial" w:hAnsi="Arial" w:hint="default"/>
      </w:rPr>
    </w:lvl>
    <w:lvl w:ilvl="8" w:tplc="C1C8B1E0" w:tentative="1">
      <w:start w:val="1"/>
      <w:numFmt w:val="bullet"/>
      <w:lvlText w:val="•"/>
      <w:lvlJc w:val="left"/>
      <w:pPr>
        <w:tabs>
          <w:tab w:val="num" w:pos="6480"/>
        </w:tabs>
        <w:ind w:left="6480" w:hanging="360"/>
      </w:pPr>
      <w:rPr>
        <w:rFonts w:ascii="Arial" w:hAnsi="Arial" w:hint="default"/>
      </w:rPr>
    </w:lvl>
  </w:abstractNum>
  <w:abstractNum w:abstractNumId="284">
    <w:nsid w:val="58A557FF"/>
    <w:multiLevelType w:val="singleLevel"/>
    <w:tmpl w:val="58A557FF"/>
    <w:lvl w:ilvl="0">
      <w:start w:val="13"/>
      <w:numFmt w:val="decimal"/>
      <w:suff w:val="nothing"/>
      <w:lvlText w:val="%1．"/>
      <w:lvlJc w:val="left"/>
      <w:rPr>
        <w:rFonts w:cs="Times New Roman"/>
      </w:rPr>
    </w:lvl>
  </w:abstractNum>
  <w:abstractNum w:abstractNumId="285">
    <w:nsid w:val="58AC1094"/>
    <w:multiLevelType w:val="hybridMultilevel"/>
    <w:tmpl w:val="6C38269A"/>
    <w:lvl w:ilvl="0" w:tplc="609A6504">
      <w:start w:val="1"/>
      <w:numFmt w:val="bullet"/>
      <w:lvlText w:val=""/>
      <w:lvlJc w:val="left"/>
      <w:pPr>
        <w:tabs>
          <w:tab w:val="num" w:pos="720"/>
        </w:tabs>
        <w:ind w:left="720" w:hanging="360"/>
      </w:pPr>
      <w:rPr>
        <w:rFonts w:ascii="Wingdings" w:hAnsi="Wingdings" w:hint="default"/>
      </w:rPr>
    </w:lvl>
    <w:lvl w:ilvl="1" w:tplc="D4624308" w:tentative="1">
      <w:start w:val="1"/>
      <w:numFmt w:val="bullet"/>
      <w:lvlText w:val=""/>
      <w:lvlJc w:val="left"/>
      <w:pPr>
        <w:tabs>
          <w:tab w:val="num" w:pos="1440"/>
        </w:tabs>
        <w:ind w:left="1440" w:hanging="360"/>
      </w:pPr>
      <w:rPr>
        <w:rFonts w:ascii="Wingdings" w:hAnsi="Wingdings" w:hint="default"/>
      </w:rPr>
    </w:lvl>
    <w:lvl w:ilvl="2" w:tplc="EA160196" w:tentative="1">
      <w:start w:val="1"/>
      <w:numFmt w:val="bullet"/>
      <w:lvlText w:val=""/>
      <w:lvlJc w:val="left"/>
      <w:pPr>
        <w:tabs>
          <w:tab w:val="num" w:pos="2160"/>
        </w:tabs>
        <w:ind w:left="2160" w:hanging="360"/>
      </w:pPr>
      <w:rPr>
        <w:rFonts w:ascii="Wingdings" w:hAnsi="Wingdings" w:hint="default"/>
      </w:rPr>
    </w:lvl>
    <w:lvl w:ilvl="3" w:tplc="1D40710E" w:tentative="1">
      <w:start w:val="1"/>
      <w:numFmt w:val="bullet"/>
      <w:lvlText w:val=""/>
      <w:lvlJc w:val="left"/>
      <w:pPr>
        <w:tabs>
          <w:tab w:val="num" w:pos="2880"/>
        </w:tabs>
        <w:ind w:left="2880" w:hanging="360"/>
      </w:pPr>
      <w:rPr>
        <w:rFonts w:ascii="Wingdings" w:hAnsi="Wingdings" w:hint="default"/>
      </w:rPr>
    </w:lvl>
    <w:lvl w:ilvl="4" w:tplc="C516971E" w:tentative="1">
      <w:start w:val="1"/>
      <w:numFmt w:val="bullet"/>
      <w:lvlText w:val=""/>
      <w:lvlJc w:val="left"/>
      <w:pPr>
        <w:tabs>
          <w:tab w:val="num" w:pos="3600"/>
        </w:tabs>
        <w:ind w:left="3600" w:hanging="360"/>
      </w:pPr>
      <w:rPr>
        <w:rFonts w:ascii="Wingdings" w:hAnsi="Wingdings" w:hint="default"/>
      </w:rPr>
    </w:lvl>
    <w:lvl w:ilvl="5" w:tplc="DDF813C0" w:tentative="1">
      <w:start w:val="1"/>
      <w:numFmt w:val="bullet"/>
      <w:lvlText w:val=""/>
      <w:lvlJc w:val="left"/>
      <w:pPr>
        <w:tabs>
          <w:tab w:val="num" w:pos="4320"/>
        </w:tabs>
        <w:ind w:left="4320" w:hanging="360"/>
      </w:pPr>
      <w:rPr>
        <w:rFonts w:ascii="Wingdings" w:hAnsi="Wingdings" w:hint="default"/>
      </w:rPr>
    </w:lvl>
    <w:lvl w:ilvl="6" w:tplc="32100792" w:tentative="1">
      <w:start w:val="1"/>
      <w:numFmt w:val="bullet"/>
      <w:lvlText w:val=""/>
      <w:lvlJc w:val="left"/>
      <w:pPr>
        <w:tabs>
          <w:tab w:val="num" w:pos="5040"/>
        </w:tabs>
        <w:ind w:left="5040" w:hanging="360"/>
      </w:pPr>
      <w:rPr>
        <w:rFonts w:ascii="Wingdings" w:hAnsi="Wingdings" w:hint="default"/>
      </w:rPr>
    </w:lvl>
    <w:lvl w:ilvl="7" w:tplc="B6CC59EE" w:tentative="1">
      <w:start w:val="1"/>
      <w:numFmt w:val="bullet"/>
      <w:lvlText w:val=""/>
      <w:lvlJc w:val="left"/>
      <w:pPr>
        <w:tabs>
          <w:tab w:val="num" w:pos="5760"/>
        </w:tabs>
        <w:ind w:left="5760" w:hanging="360"/>
      </w:pPr>
      <w:rPr>
        <w:rFonts w:ascii="Wingdings" w:hAnsi="Wingdings" w:hint="default"/>
      </w:rPr>
    </w:lvl>
    <w:lvl w:ilvl="8" w:tplc="93C469B4" w:tentative="1">
      <w:start w:val="1"/>
      <w:numFmt w:val="bullet"/>
      <w:lvlText w:val=""/>
      <w:lvlJc w:val="left"/>
      <w:pPr>
        <w:tabs>
          <w:tab w:val="num" w:pos="6480"/>
        </w:tabs>
        <w:ind w:left="6480" w:hanging="360"/>
      </w:pPr>
      <w:rPr>
        <w:rFonts w:ascii="Wingdings" w:hAnsi="Wingdings" w:hint="default"/>
      </w:rPr>
    </w:lvl>
  </w:abstractNum>
  <w:abstractNum w:abstractNumId="286">
    <w:nsid w:val="58C366F6"/>
    <w:multiLevelType w:val="hybridMultilevel"/>
    <w:tmpl w:val="64FA55E2"/>
    <w:lvl w:ilvl="0" w:tplc="307677EE">
      <w:start w:val="1"/>
      <w:numFmt w:val="bullet"/>
      <w:lvlText w:val=""/>
      <w:lvlJc w:val="left"/>
      <w:pPr>
        <w:tabs>
          <w:tab w:val="num" w:pos="720"/>
        </w:tabs>
        <w:ind w:left="720" w:hanging="360"/>
      </w:pPr>
      <w:rPr>
        <w:rFonts w:ascii="Wingdings" w:hAnsi="Wingdings" w:hint="default"/>
      </w:rPr>
    </w:lvl>
    <w:lvl w:ilvl="1" w:tplc="4D924C46" w:tentative="1">
      <w:start w:val="1"/>
      <w:numFmt w:val="bullet"/>
      <w:lvlText w:val=""/>
      <w:lvlJc w:val="left"/>
      <w:pPr>
        <w:tabs>
          <w:tab w:val="num" w:pos="1440"/>
        </w:tabs>
        <w:ind w:left="1440" w:hanging="360"/>
      </w:pPr>
      <w:rPr>
        <w:rFonts w:ascii="Wingdings" w:hAnsi="Wingdings" w:hint="default"/>
      </w:rPr>
    </w:lvl>
    <w:lvl w:ilvl="2" w:tplc="6F4C291C" w:tentative="1">
      <w:start w:val="1"/>
      <w:numFmt w:val="bullet"/>
      <w:lvlText w:val=""/>
      <w:lvlJc w:val="left"/>
      <w:pPr>
        <w:tabs>
          <w:tab w:val="num" w:pos="2160"/>
        </w:tabs>
        <w:ind w:left="2160" w:hanging="360"/>
      </w:pPr>
      <w:rPr>
        <w:rFonts w:ascii="Wingdings" w:hAnsi="Wingdings" w:hint="default"/>
      </w:rPr>
    </w:lvl>
    <w:lvl w:ilvl="3" w:tplc="68AC0D98" w:tentative="1">
      <w:start w:val="1"/>
      <w:numFmt w:val="bullet"/>
      <w:lvlText w:val=""/>
      <w:lvlJc w:val="left"/>
      <w:pPr>
        <w:tabs>
          <w:tab w:val="num" w:pos="2880"/>
        </w:tabs>
        <w:ind w:left="2880" w:hanging="360"/>
      </w:pPr>
      <w:rPr>
        <w:rFonts w:ascii="Wingdings" w:hAnsi="Wingdings" w:hint="default"/>
      </w:rPr>
    </w:lvl>
    <w:lvl w:ilvl="4" w:tplc="E88E3382" w:tentative="1">
      <w:start w:val="1"/>
      <w:numFmt w:val="bullet"/>
      <w:lvlText w:val=""/>
      <w:lvlJc w:val="left"/>
      <w:pPr>
        <w:tabs>
          <w:tab w:val="num" w:pos="3600"/>
        </w:tabs>
        <w:ind w:left="3600" w:hanging="360"/>
      </w:pPr>
      <w:rPr>
        <w:rFonts w:ascii="Wingdings" w:hAnsi="Wingdings" w:hint="default"/>
      </w:rPr>
    </w:lvl>
    <w:lvl w:ilvl="5" w:tplc="5E1CBA2C" w:tentative="1">
      <w:start w:val="1"/>
      <w:numFmt w:val="bullet"/>
      <w:lvlText w:val=""/>
      <w:lvlJc w:val="left"/>
      <w:pPr>
        <w:tabs>
          <w:tab w:val="num" w:pos="4320"/>
        </w:tabs>
        <w:ind w:left="4320" w:hanging="360"/>
      </w:pPr>
      <w:rPr>
        <w:rFonts w:ascii="Wingdings" w:hAnsi="Wingdings" w:hint="default"/>
      </w:rPr>
    </w:lvl>
    <w:lvl w:ilvl="6" w:tplc="E36AD5DC" w:tentative="1">
      <w:start w:val="1"/>
      <w:numFmt w:val="bullet"/>
      <w:lvlText w:val=""/>
      <w:lvlJc w:val="left"/>
      <w:pPr>
        <w:tabs>
          <w:tab w:val="num" w:pos="5040"/>
        </w:tabs>
        <w:ind w:left="5040" w:hanging="360"/>
      </w:pPr>
      <w:rPr>
        <w:rFonts w:ascii="Wingdings" w:hAnsi="Wingdings" w:hint="default"/>
      </w:rPr>
    </w:lvl>
    <w:lvl w:ilvl="7" w:tplc="19344DF4" w:tentative="1">
      <w:start w:val="1"/>
      <w:numFmt w:val="bullet"/>
      <w:lvlText w:val=""/>
      <w:lvlJc w:val="left"/>
      <w:pPr>
        <w:tabs>
          <w:tab w:val="num" w:pos="5760"/>
        </w:tabs>
        <w:ind w:left="5760" w:hanging="360"/>
      </w:pPr>
      <w:rPr>
        <w:rFonts w:ascii="Wingdings" w:hAnsi="Wingdings" w:hint="default"/>
      </w:rPr>
    </w:lvl>
    <w:lvl w:ilvl="8" w:tplc="19E48B70" w:tentative="1">
      <w:start w:val="1"/>
      <w:numFmt w:val="bullet"/>
      <w:lvlText w:val=""/>
      <w:lvlJc w:val="left"/>
      <w:pPr>
        <w:tabs>
          <w:tab w:val="num" w:pos="6480"/>
        </w:tabs>
        <w:ind w:left="6480" w:hanging="360"/>
      </w:pPr>
      <w:rPr>
        <w:rFonts w:ascii="Wingdings" w:hAnsi="Wingdings" w:hint="default"/>
      </w:rPr>
    </w:lvl>
  </w:abstractNum>
  <w:abstractNum w:abstractNumId="287">
    <w:nsid w:val="59683243"/>
    <w:multiLevelType w:val="hybridMultilevel"/>
    <w:tmpl w:val="E6365B14"/>
    <w:lvl w:ilvl="0" w:tplc="A2286ADE">
      <w:start w:val="1"/>
      <w:numFmt w:val="bullet"/>
      <w:lvlText w:val="•"/>
      <w:lvlJc w:val="left"/>
      <w:pPr>
        <w:tabs>
          <w:tab w:val="num" w:pos="720"/>
        </w:tabs>
        <w:ind w:left="720" w:hanging="360"/>
      </w:pPr>
      <w:rPr>
        <w:rFonts w:ascii="Arial" w:hAnsi="Arial" w:hint="default"/>
      </w:rPr>
    </w:lvl>
    <w:lvl w:ilvl="1" w:tplc="46B85B3E" w:tentative="1">
      <w:start w:val="1"/>
      <w:numFmt w:val="bullet"/>
      <w:lvlText w:val="•"/>
      <w:lvlJc w:val="left"/>
      <w:pPr>
        <w:tabs>
          <w:tab w:val="num" w:pos="1440"/>
        </w:tabs>
        <w:ind w:left="1440" w:hanging="360"/>
      </w:pPr>
      <w:rPr>
        <w:rFonts w:ascii="Arial" w:hAnsi="Arial" w:hint="default"/>
      </w:rPr>
    </w:lvl>
    <w:lvl w:ilvl="2" w:tplc="CEBA65F6" w:tentative="1">
      <w:start w:val="1"/>
      <w:numFmt w:val="bullet"/>
      <w:lvlText w:val="•"/>
      <w:lvlJc w:val="left"/>
      <w:pPr>
        <w:tabs>
          <w:tab w:val="num" w:pos="2160"/>
        </w:tabs>
        <w:ind w:left="2160" w:hanging="360"/>
      </w:pPr>
      <w:rPr>
        <w:rFonts w:ascii="Arial" w:hAnsi="Arial" w:hint="default"/>
      </w:rPr>
    </w:lvl>
    <w:lvl w:ilvl="3" w:tplc="EAA45B7A" w:tentative="1">
      <w:start w:val="1"/>
      <w:numFmt w:val="bullet"/>
      <w:lvlText w:val="•"/>
      <w:lvlJc w:val="left"/>
      <w:pPr>
        <w:tabs>
          <w:tab w:val="num" w:pos="2880"/>
        </w:tabs>
        <w:ind w:left="2880" w:hanging="360"/>
      </w:pPr>
      <w:rPr>
        <w:rFonts w:ascii="Arial" w:hAnsi="Arial" w:hint="default"/>
      </w:rPr>
    </w:lvl>
    <w:lvl w:ilvl="4" w:tplc="AD40FAE4" w:tentative="1">
      <w:start w:val="1"/>
      <w:numFmt w:val="bullet"/>
      <w:lvlText w:val="•"/>
      <w:lvlJc w:val="left"/>
      <w:pPr>
        <w:tabs>
          <w:tab w:val="num" w:pos="3600"/>
        </w:tabs>
        <w:ind w:left="3600" w:hanging="360"/>
      </w:pPr>
      <w:rPr>
        <w:rFonts w:ascii="Arial" w:hAnsi="Arial" w:hint="default"/>
      </w:rPr>
    </w:lvl>
    <w:lvl w:ilvl="5" w:tplc="801E5BD4" w:tentative="1">
      <w:start w:val="1"/>
      <w:numFmt w:val="bullet"/>
      <w:lvlText w:val="•"/>
      <w:lvlJc w:val="left"/>
      <w:pPr>
        <w:tabs>
          <w:tab w:val="num" w:pos="4320"/>
        </w:tabs>
        <w:ind w:left="4320" w:hanging="360"/>
      </w:pPr>
      <w:rPr>
        <w:rFonts w:ascii="Arial" w:hAnsi="Arial" w:hint="default"/>
      </w:rPr>
    </w:lvl>
    <w:lvl w:ilvl="6" w:tplc="3C70F3C2" w:tentative="1">
      <w:start w:val="1"/>
      <w:numFmt w:val="bullet"/>
      <w:lvlText w:val="•"/>
      <w:lvlJc w:val="left"/>
      <w:pPr>
        <w:tabs>
          <w:tab w:val="num" w:pos="5040"/>
        </w:tabs>
        <w:ind w:left="5040" w:hanging="360"/>
      </w:pPr>
      <w:rPr>
        <w:rFonts w:ascii="Arial" w:hAnsi="Arial" w:hint="default"/>
      </w:rPr>
    </w:lvl>
    <w:lvl w:ilvl="7" w:tplc="FD4E1E12" w:tentative="1">
      <w:start w:val="1"/>
      <w:numFmt w:val="bullet"/>
      <w:lvlText w:val="•"/>
      <w:lvlJc w:val="left"/>
      <w:pPr>
        <w:tabs>
          <w:tab w:val="num" w:pos="5760"/>
        </w:tabs>
        <w:ind w:left="5760" w:hanging="360"/>
      </w:pPr>
      <w:rPr>
        <w:rFonts w:ascii="Arial" w:hAnsi="Arial" w:hint="default"/>
      </w:rPr>
    </w:lvl>
    <w:lvl w:ilvl="8" w:tplc="11066DDE" w:tentative="1">
      <w:start w:val="1"/>
      <w:numFmt w:val="bullet"/>
      <w:lvlText w:val="•"/>
      <w:lvlJc w:val="left"/>
      <w:pPr>
        <w:tabs>
          <w:tab w:val="num" w:pos="6480"/>
        </w:tabs>
        <w:ind w:left="6480" w:hanging="360"/>
      </w:pPr>
      <w:rPr>
        <w:rFonts w:ascii="Arial" w:hAnsi="Arial" w:hint="default"/>
      </w:rPr>
    </w:lvl>
  </w:abstractNum>
  <w:abstractNum w:abstractNumId="288">
    <w:nsid w:val="59C93504"/>
    <w:multiLevelType w:val="hybridMultilevel"/>
    <w:tmpl w:val="4CAA8CE0"/>
    <w:lvl w:ilvl="0" w:tplc="D042135C">
      <w:start w:val="1"/>
      <w:numFmt w:val="bullet"/>
      <w:lvlText w:val="•"/>
      <w:lvlJc w:val="left"/>
      <w:pPr>
        <w:tabs>
          <w:tab w:val="num" w:pos="720"/>
        </w:tabs>
        <w:ind w:left="720" w:hanging="360"/>
      </w:pPr>
      <w:rPr>
        <w:rFonts w:ascii="Arial" w:hAnsi="Arial" w:hint="default"/>
      </w:rPr>
    </w:lvl>
    <w:lvl w:ilvl="1" w:tplc="30800936" w:tentative="1">
      <w:start w:val="1"/>
      <w:numFmt w:val="bullet"/>
      <w:lvlText w:val="•"/>
      <w:lvlJc w:val="left"/>
      <w:pPr>
        <w:tabs>
          <w:tab w:val="num" w:pos="1440"/>
        </w:tabs>
        <w:ind w:left="1440" w:hanging="360"/>
      </w:pPr>
      <w:rPr>
        <w:rFonts w:ascii="Arial" w:hAnsi="Arial" w:hint="default"/>
      </w:rPr>
    </w:lvl>
    <w:lvl w:ilvl="2" w:tplc="D44866E0" w:tentative="1">
      <w:start w:val="1"/>
      <w:numFmt w:val="bullet"/>
      <w:lvlText w:val="•"/>
      <w:lvlJc w:val="left"/>
      <w:pPr>
        <w:tabs>
          <w:tab w:val="num" w:pos="2160"/>
        </w:tabs>
        <w:ind w:left="2160" w:hanging="360"/>
      </w:pPr>
      <w:rPr>
        <w:rFonts w:ascii="Arial" w:hAnsi="Arial" w:hint="default"/>
      </w:rPr>
    </w:lvl>
    <w:lvl w:ilvl="3" w:tplc="F9468DB0" w:tentative="1">
      <w:start w:val="1"/>
      <w:numFmt w:val="bullet"/>
      <w:lvlText w:val="•"/>
      <w:lvlJc w:val="left"/>
      <w:pPr>
        <w:tabs>
          <w:tab w:val="num" w:pos="2880"/>
        </w:tabs>
        <w:ind w:left="2880" w:hanging="360"/>
      </w:pPr>
      <w:rPr>
        <w:rFonts w:ascii="Arial" w:hAnsi="Arial" w:hint="default"/>
      </w:rPr>
    </w:lvl>
    <w:lvl w:ilvl="4" w:tplc="2B3AC786" w:tentative="1">
      <w:start w:val="1"/>
      <w:numFmt w:val="bullet"/>
      <w:lvlText w:val="•"/>
      <w:lvlJc w:val="left"/>
      <w:pPr>
        <w:tabs>
          <w:tab w:val="num" w:pos="3600"/>
        </w:tabs>
        <w:ind w:left="3600" w:hanging="360"/>
      </w:pPr>
      <w:rPr>
        <w:rFonts w:ascii="Arial" w:hAnsi="Arial" w:hint="default"/>
      </w:rPr>
    </w:lvl>
    <w:lvl w:ilvl="5" w:tplc="0106BC5E" w:tentative="1">
      <w:start w:val="1"/>
      <w:numFmt w:val="bullet"/>
      <w:lvlText w:val="•"/>
      <w:lvlJc w:val="left"/>
      <w:pPr>
        <w:tabs>
          <w:tab w:val="num" w:pos="4320"/>
        </w:tabs>
        <w:ind w:left="4320" w:hanging="360"/>
      </w:pPr>
      <w:rPr>
        <w:rFonts w:ascii="Arial" w:hAnsi="Arial" w:hint="default"/>
      </w:rPr>
    </w:lvl>
    <w:lvl w:ilvl="6" w:tplc="EDDC8F26" w:tentative="1">
      <w:start w:val="1"/>
      <w:numFmt w:val="bullet"/>
      <w:lvlText w:val="•"/>
      <w:lvlJc w:val="left"/>
      <w:pPr>
        <w:tabs>
          <w:tab w:val="num" w:pos="5040"/>
        </w:tabs>
        <w:ind w:left="5040" w:hanging="360"/>
      </w:pPr>
      <w:rPr>
        <w:rFonts w:ascii="Arial" w:hAnsi="Arial" w:hint="default"/>
      </w:rPr>
    </w:lvl>
    <w:lvl w:ilvl="7" w:tplc="2DA43E8A" w:tentative="1">
      <w:start w:val="1"/>
      <w:numFmt w:val="bullet"/>
      <w:lvlText w:val="•"/>
      <w:lvlJc w:val="left"/>
      <w:pPr>
        <w:tabs>
          <w:tab w:val="num" w:pos="5760"/>
        </w:tabs>
        <w:ind w:left="5760" w:hanging="360"/>
      </w:pPr>
      <w:rPr>
        <w:rFonts w:ascii="Arial" w:hAnsi="Arial" w:hint="default"/>
      </w:rPr>
    </w:lvl>
    <w:lvl w:ilvl="8" w:tplc="C5F6DFEC" w:tentative="1">
      <w:start w:val="1"/>
      <w:numFmt w:val="bullet"/>
      <w:lvlText w:val="•"/>
      <w:lvlJc w:val="left"/>
      <w:pPr>
        <w:tabs>
          <w:tab w:val="num" w:pos="6480"/>
        </w:tabs>
        <w:ind w:left="6480" w:hanging="360"/>
      </w:pPr>
      <w:rPr>
        <w:rFonts w:ascii="Arial" w:hAnsi="Arial" w:hint="default"/>
      </w:rPr>
    </w:lvl>
  </w:abstractNum>
  <w:abstractNum w:abstractNumId="289">
    <w:nsid w:val="5A123A3B"/>
    <w:multiLevelType w:val="hybridMultilevel"/>
    <w:tmpl w:val="550E5746"/>
    <w:lvl w:ilvl="0" w:tplc="A5FEA9BC">
      <w:start w:val="1"/>
      <w:numFmt w:val="bullet"/>
      <w:lvlText w:val=""/>
      <w:lvlJc w:val="left"/>
      <w:pPr>
        <w:tabs>
          <w:tab w:val="num" w:pos="720"/>
        </w:tabs>
        <w:ind w:left="720" w:hanging="360"/>
      </w:pPr>
      <w:rPr>
        <w:rFonts w:ascii="Wingdings" w:hAnsi="Wingdings" w:hint="default"/>
      </w:rPr>
    </w:lvl>
    <w:lvl w:ilvl="1" w:tplc="1F72A2AA" w:tentative="1">
      <w:start w:val="1"/>
      <w:numFmt w:val="bullet"/>
      <w:lvlText w:val=""/>
      <w:lvlJc w:val="left"/>
      <w:pPr>
        <w:tabs>
          <w:tab w:val="num" w:pos="1440"/>
        </w:tabs>
        <w:ind w:left="1440" w:hanging="360"/>
      </w:pPr>
      <w:rPr>
        <w:rFonts w:ascii="Wingdings" w:hAnsi="Wingdings" w:hint="default"/>
      </w:rPr>
    </w:lvl>
    <w:lvl w:ilvl="2" w:tplc="021ADA9A" w:tentative="1">
      <w:start w:val="1"/>
      <w:numFmt w:val="bullet"/>
      <w:lvlText w:val=""/>
      <w:lvlJc w:val="left"/>
      <w:pPr>
        <w:tabs>
          <w:tab w:val="num" w:pos="2160"/>
        </w:tabs>
        <w:ind w:left="2160" w:hanging="360"/>
      </w:pPr>
      <w:rPr>
        <w:rFonts w:ascii="Wingdings" w:hAnsi="Wingdings" w:hint="default"/>
      </w:rPr>
    </w:lvl>
    <w:lvl w:ilvl="3" w:tplc="08727F1E" w:tentative="1">
      <w:start w:val="1"/>
      <w:numFmt w:val="bullet"/>
      <w:lvlText w:val=""/>
      <w:lvlJc w:val="left"/>
      <w:pPr>
        <w:tabs>
          <w:tab w:val="num" w:pos="2880"/>
        </w:tabs>
        <w:ind w:left="2880" w:hanging="360"/>
      </w:pPr>
      <w:rPr>
        <w:rFonts w:ascii="Wingdings" w:hAnsi="Wingdings" w:hint="default"/>
      </w:rPr>
    </w:lvl>
    <w:lvl w:ilvl="4" w:tplc="2272B744" w:tentative="1">
      <w:start w:val="1"/>
      <w:numFmt w:val="bullet"/>
      <w:lvlText w:val=""/>
      <w:lvlJc w:val="left"/>
      <w:pPr>
        <w:tabs>
          <w:tab w:val="num" w:pos="3600"/>
        </w:tabs>
        <w:ind w:left="3600" w:hanging="360"/>
      </w:pPr>
      <w:rPr>
        <w:rFonts w:ascii="Wingdings" w:hAnsi="Wingdings" w:hint="default"/>
      </w:rPr>
    </w:lvl>
    <w:lvl w:ilvl="5" w:tplc="5AF27314" w:tentative="1">
      <w:start w:val="1"/>
      <w:numFmt w:val="bullet"/>
      <w:lvlText w:val=""/>
      <w:lvlJc w:val="left"/>
      <w:pPr>
        <w:tabs>
          <w:tab w:val="num" w:pos="4320"/>
        </w:tabs>
        <w:ind w:left="4320" w:hanging="360"/>
      </w:pPr>
      <w:rPr>
        <w:rFonts w:ascii="Wingdings" w:hAnsi="Wingdings" w:hint="default"/>
      </w:rPr>
    </w:lvl>
    <w:lvl w:ilvl="6" w:tplc="3E06DA78" w:tentative="1">
      <w:start w:val="1"/>
      <w:numFmt w:val="bullet"/>
      <w:lvlText w:val=""/>
      <w:lvlJc w:val="left"/>
      <w:pPr>
        <w:tabs>
          <w:tab w:val="num" w:pos="5040"/>
        </w:tabs>
        <w:ind w:left="5040" w:hanging="360"/>
      </w:pPr>
      <w:rPr>
        <w:rFonts w:ascii="Wingdings" w:hAnsi="Wingdings" w:hint="default"/>
      </w:rPr>
    </w:lvl>
    <w:lvl w:ilvl="7" w:tplc="AD46073A" w:tentative="1">
      <w:start w:val="1"/>
      <w:numFmt w:val="bullet"/>
      <w:lvlText w:val=""/>
      <w:lvlJc w:val="left"/>
      <w:pPr>
        <w:tabs>
          <w:tab w:val="num" w:pos="5760"/>
        </w:tabs>
        <w:ind w:left="5760" w:hanging="360"/>
      </w:pPr>
      <w:rPr>
        <w:rFonts w:ascii="Wingdings" w:hAnsi="Wingdings" w:hint="default"/>
      </w:rPr>
    </w:lvl>
    <w:lvl w:ilvl="8" w:tplc="7658A4EC" w:tentative="1">
      <w:start w:val="1"/>
      <w:numFmt w:val="bullet"/>
      <w:lvlText w:val=""/>
      <w:lvlJc w:val="left"/>
      <w:pPr>
        <w:tabs>
          <w:tab w:val="num" w:pos="6480"/>
        </w:tabs>
        <w:ind w:left="6480" w:hanging="360"/>
      </w:pPr>
      <w:rPr>
        <w:rFonts w:ascii="Wingdings" w:hAnsi="Wingdings" w:hint="default"/>
      </w:rPr>
    </w:lvl>
  </w:abstractNum>
  <w:abstractNum w:abstractNumId="290">
    <w:nsid w:val="5A617682"/>
    <w:multiLevelType w:val="hybridMultilevel"/>
    <w:tmpl w:val="4E429B76"/>
    <w:lvl w:ilvl="0" w:tplc="A768EEDC">
      <w:start w:val="1"/>
      <w:numFmt w:val="bullet"/>
      <w:lvlText w:val=""/>
      <w:lvlJc w:val="left"/>
      <w:pPr>
        <w:tabs>
          <w:tab w:val="num" w:pos="720"/>
        </w:tabs>
        <w:ind w:left="720" w:hanging="360"/>
      </w:pPr>
      <w:rPr>
        <w:rFonts w:ascii="Wingdings" w:hAnsi="Wingdings" w:hint="default"/>
      </w:rPr>
    </w:lvl>
    <w:lvl w:ilvl="1" w:tplc="028CF4A6" w:tentative="1">
      <w:start w:val="1"/>
      <w:numFmt w:val="bullet"/>
      <w:lvlText w:val=""/>
      <w:lvlJc w:val="left"/>
      <w:pPr>
        <w:tabs>
          <w:tab w:val="num" w:pos="1440"/>
        </w:tabs>
        <w:ind w:left="1440" w:hanging="360"/>
      </w:pPr>
      <w:rPr>
        <w:rFonts w:ascii="Wingdings" w:hAnsi="Wingdings" w:hint="default"/>
      </w:rPr>
    </w:lvl>
    <w:lvl w:ilvl="2" w:tplc="5032EB50" w:tentative="1">
      <w:start w:val="1"/>
      <w:numFmt w:val="bullet"/>
      <w:lvlText w:val=""/>
      <w:lvlJc w:val="left"/>
      <w:pPr>
        <w:tabs>
          <w:tab w:val="num" w:pos="2160"/>
        </w:tabs>
        <w:ind w:left="2160" w:hanging="360"/>
      </w:pPr>
      <w:rPr>
        <w:rFonts w:ascii="Wingdings" w:hAnsi="Wingdings" w:hint="default"/>
      </w:rPr>
    </w:lvl>
    <w:lvl w:ilvl="3" w:tplc="FD461D50" w:tentative="1">
      <w:start w:val="1"/>
      <w:numFmt w:val="bullet"/>
      <w:lvlText w:val=""/>
      <w:lvlJc w:val="left"/>
      <w:pPr>
        <w:tabs>
          <w:tab w:val="num" w:pos="2880"/>
        </w:tabs>
        <w:ind w:left="2880" w:hanging="360"/>
      </w:pPr>
      <w:rPr>
        <w:rFonts w:ascii="Wingdings" w:hAnsi="Wingdings" w:hint="default"/>
      </w:rPr>
    </w:lvl>
    <w:lvl w:ilvl="4" w:tplc="04B6FD96" w:tentative="1">
      <w:start w:val="1"/>
      <w:numFmt w:val="bullet"/>
      <w:lvlText w:val=""/>
      <w:lvlJc w:val="left"/>
      <w:pPr>
        <w:tabs>
          <w:tab w:val="num" w:pos="3600"/>
        </w:tabs>
        <w:ind w:left="3600" w:hanging="360"/>
      </w:pPr>
      <w:rPr>
        <w:rFonts w:ascii="Wingdings" w:hAnsi="Wingdings" w:hint="default"/>
      </w:rPr>
    </w:lvl>
    <w:lvl w:ilvl="5" w:tplc="1D828E20" w:tentative="1">
      <w:start w:val="1"/>
      <w:numFmt w:val="bullet"/>
      <w:lvlText w:val=""/>
      <w:lvlJc w:val="left"/>
      <w:pPr>
        <w:tabs>
          <w:tab w:val="num" w:pos="4320"/>
        </w:tabs>
        <w:ind w:left="4320" w:hanging="360"/>
      </w:pPr>
      <w:rPr>
        <w:rFonts w:ascii="Wingdings" w:hAnsi="Wingdings" w:hint="default"/>
      </w:rPr>
    </w:lvl>
    <w:lvl w:ilvl="6" w:tplc="EEEC868A" w:tentative="1">
      <w:start w:val="1"/>
      <w:numFmt w:val="bullet"/>
      <w:lvlText w:val=""/>
      <w:lvlJc w:val="left"/>
      <w:pPr>
        <w:tabs>
          <w:tab w:val="num" w:pos="5040"/>
        </w:tabs>
        <w:ind w:left="5040" w:hanging="360"/>
      </w:pPr>
      <w:rPr>
        <w:rFonts w:ascii="Wingdings" w:hAnsi="Wingdings" w:hint="default"/>
      </w:rPr>
    </w:lvl>
    <w:lvl w:ilvl="7" w:tplc="C02CDA38" w:tentative="1">
      <w:start w:val="1"/>
      <w:numFmt w:val="bullet"/>
      <w:lvlText w:val=""/>
      <w:lvlJc w:val="left"/>
      <w:pPr>
        <w:tabs>
          <w:tab w:val="num" w:pos="5760"/>
        </w:tabs>
        <w:ind w:left="5760" w:hanging="360"/>
      </w:pPr>
      <w:rPr>
        <w:rFonts w:ascii="Wingdings" w:hAnsi="Wingdings" w:hint="default"/>
      </w:rPr>
    </w:lvl>
    <w:lvl w:ilvl="8" w:tplc="3000C69E" w:tentative="1">
      <w:start w:val="1"/>
      <w:numFmt w:val="bullet"/>
      <w:lvlText w:val=""/>
      <w:lvlJc w:val="left"/>
      <w:pPr>
        <w:tabs>
          <w:tab w:val="num" w:pos="6480"/>
        </w:tabs>
        <w:ind w:left="6480" w:hanging="360"/>
      </w:pPr>
      <w:rPr>
        <w:rFonts w:ascii="Wingdings" w:hAnsi="Wingdings" w:hint="default"/>
      </w:rPr>
    </w:lvl>
  </w:abstractNum>
  <w:abstractNum w:abstractNumId="291">
    <w:nsid w:val="5A62353C"/>
    <w:multiLevelType w:val="hybridMultilevel"/>
    <w:tmpl w:val="17D8FE5A"/>
    <w:lvl w:ilvl="0" w:tplc="7EC48C7A">
      <w:start w:val="1"/>
      <w:numFmt w:val="bullet"/>
      <w:lvlText w:val="•"/>
      <w:lvlJc w:val="left"/>
      <w:pPr>
        <w:tabs>
          <w:tab w:val="num" w:pos="720"/>
        </w:tabs>
        <w:ind w:left="720" w:hanging="360"/>
      </w:pPr>
      <w:rPr>
        <w:rFonts w:ascii="Arial" w:hAnsi="Arial" w:hint="default"/>
      </w:rPr>
    </w:lvl>
    <w:lvl w:ilvl="1" w:tplc="9EA475C6" w:tentative="1">
      <w:start w:val="1"/>
      <w:numFmt w:val="bullet"/>
      <w:lvlText w:val="•"/>
      <w:lvlJc w:val="left"/>
      <w:pPr>
        <w:tabs>
          <w:tab w:val="num" w:pos="1440"/>
        </w:tabs>
        <w:ind w:left="1440" w:hanging="360"/>
      </w:pPr>
      <w:rPr>
        <w:rFonts w:ascii="Arial" w:hAnsi="Arial" w:hint="default"/>
      </w:rPr>
    </w:lvl>
    <w:lvl w:ilvl="2" w:tplc="8AEABC64" w:tentative="1">
      <w:start w:val="1"/>
      <w:numFmt w:val="bullet"/>
      <w:lvlText w:val="•"/>
      <w:lvlJc w:val="left"/>
      <w:pPr>
        <w:tabs>
          <w:tab w:val="num" w:pos="2160"/>
        </w:tabs>
        <w:ind w:left="2160" w:hanging="360"/>
      </w:pPr>
      <w:rPr>
        <w:rFonts w:ascii="Arial" w:hAnsi="Arial" w:hint="default"/>
      </w:rPr>
    </w:lvl>
    <w:lvl w:ilvl="3" w:tplc="D7487B74" w:tentative="1">
      <w:start w:val="1"/>
      <w:numFmt w:val="bullet"/>
      <w:lvlText w:val="•"/>
      <w:lvlJc w:val="left"/>
      <w:pPr>
        <w:tabs>
          <w:tab w:val="num" w:pos="2880"/>
        </w:tabs>
        <w:ind w:left="2880" w:hanging="360"/>
      </w:pPr>
      <w:rPr>
        <w:rFonts w:ascii="Arial" w:hAnsi="Arial" w:hint="default"/>
      </w:rPr>
    </w:lvl>
    <w:lvl w:ilvl="4" w:tplc="9A066068" w:tentative="1">
      <w:start w:val="1"/>
      <w:numFmt w:val="bullet"/>
      <w:lvlText w:val="•"/>
      <w:lvlJc w:val="left"/>
      <w:pPr>
        <w:tabs>
          <w:tab w:val="num" w:pos="3600"/>
        </w:tabs>
        <w:ind w:left="3600" w:hanging="360"/>
      </w:pPr>
      <w:rPr>
        <w:rFonts w:ascii="Arial" w:hAnsi="Arial" w:hint="default"/>
      </w:rPr>
    </w:lvl>
    <w:lvl w:ilvl="5" w:tplc="01BAA412" w:tentative="1">
      <w:start w:val="1"/>
      <w:numFmt w:val="bullet"/>
      <w:lvlText w:val="•"/>
      <w:lvlJc w:val="left"/>
      <w:pPr>
        <w:tabs>
          <w:tab w:val="num" w:pos="4320"/>
        </w:tabs>
        <w:ind w:left="4320" w:hanging="360"/>
      </w:pPr>
      <w:rPr>
        <w:rFonts w:ascii="Arial" w:hAnsi="Arial" w:hint="default"/>
      </w:rPr>
    </w:lvl>
    <w:lvl w:ilvl="6" w:tplc="CA804E3A" w:tentative="1">
      <w:start w:val="1"/>
      <w:numFmt w:val="bullet"/>
      <w:lvlText w:val="•"/>
      <w:lvlJc w:val="left"/>
      <w:pPr>
        <w:tabs>
          <w:tab w:val="num" w:pos="5040"/>
        </w:tabs>
        <w:ind w:left="5040" w:hanging="360"/>
      </w:pPr>
      <w:rPr>
        <w:rFonts w:ascii="Arial" w:hAnsi="Arial" w:hint="default"/>
      </w:rPr>
    </w:lvl>
    <w:lvl w:ilvl="7" w:tplc="7D687918" w:tentative="1">
      <w:start w:val="1"/>
      <w:numFmt w:val="bullet"/>
      <w:lvlText w:val="•"/>
      <w:lvlJc w:val="left"/>
      <w:pPr>
        <w:tabs>
          <w:tab w:val="num" w:pos="5760"/>
        </w:tabs>
        <w:ind w:left="5760" w:hanging="360"/>
      </w:pPr>
      <w:rPr>
        <w:rFonts w:ascii="Arial" w:hAnsi="Arial" w:hint="default"/>
      </w:rPr>
    </w:lvl>
    <w:lvl w:ilvl="8" w:tplc="EF88EE06" w:tentative="1">
      <w:start w:val="1"/>
      <w:numFmt w:val="bullet"/>
      <w:lvlText w:val="•"/>
      <w:lvlJc w:val="left"/>
      <w:pPr>
        <w:tabs>
          <w:tab w:val="num" w:pos="6480"/>
        </w:tabs>
        <w:ind w:left="6480" w:hanging="360"/>
      </w:pPr>
      <w:rPr>
        <w:rFonts w:ascii="Arial" w:hAnsi="Arial" w:hint="default"/>
      </w:rPr>
    </w:lvl>
  </w:abstractNum>
  <w:abstractNum w:abstractNumId="292">
    <w:nsid w:val="5A65113C"/>
    <w:multiLevelType w:val="hybridMultilevel"/>
    <w:tmpl w:val="C596A19C"/>
    <w:lvl w:ilvl="0" w:tplc="8CCCE044">
      <w:start w:val="1"/>
      <w:numFmt w:val="bullet"/>
      <w:lvlText w:val=""/>
      <w:lvlJc w:val="left"/>
      <w:pPr>
        <w:tabs>
          <w:tab w:val="num" w:pos="720"/>
        </w:tabs>
        <w:ind w:left="720" w:hanging="360"/>
      </w:pPr>
      <w:rPr>
        <w:rFonts w:ascii="Wingdings" w:hAnsi="Wingdings" w:hint="default"/>
      </w:rPr>
    </w:lvl>
    <w:lvl w:ilvl="1" w:tplc="2FC873A6" w:tentative="1">
      <w:start w:val="1"/>
      <w:numFmt w:val="bullet"/>
      <w:lvlText w:val=""/>
      <w:lvlJc w:val="left"/>
      <w:pPr>
        <w:tabs>
          <w:tab w:val="num" w:pos="1440"/>
        </w:tabs>
        <w:ind w:left="1440" w:hanging="360"/>
      </w:pPr>
      <w:rPr>
        <w:rFonts w:ascii="Wingdings" w:hAnsi="Wingdings" w:hint="default"/>
      </w:rPr>
    </w:lvl>
    <w:lvl w:ilvl="2" w:tplc="06F89F34" w:tentative="1">
      <w:start w:val="1"/>
      <w:numFmt w:val="bullet"/>
      <w:lvlText w:val=""/>
      <w:lvlJc w:val="left"/>
      <w:pPr>
        <w:tabs>
          <w:tab w:val="num" w:pos="2160"/>
        </w:tabs>
        <w:ind w:left="2160" w:hanging="360"/>
      </w:pPr>
      <w:rPr>
        <w:rFonts w:ascii="Wingdings" w:hAnsi="Wingdings" w:hint="default"/>
      </w:rPr>
    </w:lvl>
    <w:lvl w:ilvl="3" w:tplc="2880083A" w:tentative="1">
      <w:start w:val="1"/>
      <w:numFmt w:val="bullet"/>
      <w:lvlText w:val=""/>
      <w:lvlJc w:val="left"/>
      <w:pPr>
        <w:tabs>
          <w:tab w:val="num" w:pos="2880"/>
        </w:tabs>
        <w:ind w:left="2880" w:hanging="360"/>
      </w:pPr>
      <w:rPr>
        <w:rFonts w:ascii="Wingdings" w:hAnsi="Wingdings" w:hint="default"/>
      </w:rPr>
    </w:lvl>
    <w:lvl w:ilvl="4" w:tplc="DD7C8130" w:tentative="1">
      <w:start w:val="1"/>
      <w:numFmt w:val="bullet"/>
      <w:lvlText w:val=""/>
      <w:lvlJc w:val="left"/>
      <w:pPr>
        <w:tabs>
          <w:tab w:val="num" w:pos="3600"/>
        </w:tabs>
        <w:ind w:left="3600" w:hanging="360"/>
      </w:pPr>
      <w:rPr>
        <w:rFonts w:ascii="Wingdings" w:hAnsi="Wingdings" w:hint="default"/>
      </w:rPr>
    </w:lvl>
    <w:lvl w:ilvl="5" w:tplc="9222B0BE" w:tentative="1">
      <w:start w:val="1"/>
      <w:numFmt w:val="bullet"/>
      <w:lvlText w:val=""/>
      <w:lvlJc w:val="left"/>
      <w:pPr>
        <w:tabs>
          <w:tab w:val="num" w:pos="4320"/>
        </w:tabs>
        <w:ind w:left="4320" w:hanging="360"/>
      </w:pPr>
      <w:rPr>
        <w:rFonts w:ascii="Wingdings" w:hAnsi="Wingdings" w:hint="default"/>
      </w:rPr>
    </w:lvl>
    <w:lvl w:ilvl="6" w:tplc="155CCEEE" w:tentative="1">
      <w:start w:val="1"/>
      <w:numFmt w:val="bullet"/>
      <w:lvlText w:val=""/>
      <w:lvlJc w:val="left"/>
      <w:pPr>
        <w:tabs>
          <w:tab w:val="num" w:pos="5040"/>
        </w:tabs>
        <w:ind w:left="5040" w:hanging="360"/>
      </w:pPr>
      <w:rPr>
        <w:rFonts w:ascii="Wingdings" w:hAnsi="Wingdings" w:hint="default"/>
      </w:rPr>
    </w:lvl>
    <w:lvl w:ilvl="7" w:tplc="31C0E034" w:tentative="1">
      <w:start w:val="1"/>
      <w:numFmt w:val="bullet"/>
      <w:lvlText w:val=""/>
      <w:lvlJc w:val="left"/>
      <w:pPr>
        <w:tabs>
          <w:tab w:val="num" w:pos="5760"/>
        </w:tabs>
        <w:ind w:left="5760" w:hanging="360"/>
      </w:pPr>
      <w:rPr>
        <w:rFonts w:ascii="Wingdings" w:hAnsi="Wingdings" w:hint="default"/>
      </w:rPr>
    </w:lvl>
    <w:lvl w:ilvl="8" w:tplc="DB389B9C" w:tentative="1">
      <w:start w:val="1"/>
      <w:numFmt w:val="bullet"/>
      <w:lvlText w:val=""/>
      <w:lvlJc w:val="left"/>
      <w:pPr>
        <w:tabs>
          <w:tab w:val="num" w:pos="6480"/>
        </w:tabs>
        <w:ind w:left="6480" w:hanging="360"/>
      </w:pPr>
      <w:rPr>
        <w:rFonts w:ascii="Wingdings" w:hAnsi="Wingdings" w:hint="default"/>
      </w:rPr>
    </w:lvl>
  </w:abstractNum>
  <w:abstractNum w:abstractNumId="293">
    <w:nsid w:val="5B035E35"/>
    <w:multiLevelType w:val="hybridMultilevel"/>
    <w:tmpl w:val="C9F68FAC"/>
    <w:lvl w:ilvl="0" w:tplc="3056C64E">
      <w:start w:val="1"/>
      <w:numFmt w:val="bullet"/>
      <w:lvlText w:val=""/>
      <w:lvlJc w:val="left"/>
      <w:pPr>
        <w:tabs>
          <w:tab w:val="num" w:pos="720"/>
        </w:tabs>
        <w:ind w:left="720" w:hanging="360"/>
      </w:pPr>
      <w:rPr>
        <w:rFonts w:ascii="Wingdings" w:hAnsi="Wingdings" w:hint="default"/>
      </w:rPr>
    </w:lvl>
    <w:lvl w:ilvl="1" w:tplc="2FE81FB2" w:tentative="1">
      <w:start w:val="1"/>
      <w:numFmt w:val="bullet"/>
      <w:lvlText w:val=""/>
      <w:lvlJc w:val="left"/>
      <w:pPr>
        <w:tabs>
          <w:tab w:val="num" w:pos="1440"/>
        </w:tabs>
        <w:ind w:left="1440" w:hanging="360"/>
      </w:pPr>
      <w:rPr>
        <w:rFonts w:ascii="Wingdings" w:hAnsi="Wingdings" w:hint="default"/>
      </w:rPr>
    </w:lvl>
    <w:lvl w:ilvl="2" w:tplc="724E7954" w:tentative="1">
      <w:start w:val="1"/>
      <w:numFmt w:val="bullet"/>
      <w:lvlText w:val=""/>
      <w:lvlJc w:val="left"/>
      <w:pPr>
        <w:tabs>
          <w:tab w:val="num" w:pos="2160"/>
        </w:tabs>
        <w:ind w:left="2160" w:hanging="360"/>
      </w:pPr>
      <w:rPr>
        <w:rFonts w:ascii="Wingdings" w:hAnsi="Wingdings" w:hint="default"/>
      </w:rPr>
    </w:lvl>
    <w:lvl w:ilvl="3" w:tplc="F0EE9BB8" w:tentative="1">
      <w:start w:val="1"/>
      <w:numFmt w:val="bullet"/>
      <w:lvlText w:val=""/>
      <w:lvlJc w:val="left"/>
      <w:pPr>
        <w:tabs>
          <w:tab w:val="num" w:pos="2880"/>
        </w:tabs>
        <w:ind w:left="2880" w:hanging="360"/>
      </w:pPr>
      <w:rPr>
        <w:rFonts w:ascii="Wingdings" w:hAnsi="Wingdings" w:hint="default"/>
      </w:rPr>
    </w:lvl>
    <w:lvl w:ilvl="4" w:tplc="6CB27732" w:tentative="1">
      <w:start w:val="1"/>
      <w:numFmt w:val="bullet"/>
      <w:lvlText w:val=""/>
      <w:lvlJc w:val="left"/>
      <w:pPr>
        <w:tabs>
          <w:tab w:val="num" w:pos="3600"/>
        </w:tabs>
        <w:ind w:left="3600" w:hanging="360"/>
      </w:pPr>
      <w:rPr>
        <w:rFonts w:ascii="Wingdings" w:hAnsi="Wingdings" w:hint="default"/>
      </w:rPr>
    </w:lvl>
    <w:lvl w:ilvl="5" w:tplc="3E00031E" w:tentative="1">
      <w:start w:val="1"/>
      <w:numFmt w:val="bullet"/>
      <w:lvlText w:val=""/>
      <w:lvlJc w:val="left"/>
      <w:pPr>
        <w:tabs>
          <w:tab w:val="num" w:pos="4320"/>
        </w:tabs>
        <w:ind w:left="4320" w:hanging="360"/>
      </w:pPr>
      <w:rPr>
        <w:rFonts w:ascii="Wingdings" w:hAnsi="Wingdings" w:hint="default"/>
      </w:rPr>
    </w:lvl>
    <w:lvl w:ilvl="6" w:tplc="DA26832A" w:tentative="1">
      <w:start w:val="1"/>
      <w:numFmt w:val="bullet"/>
      <w:lvlText w:val=""/>
      <w:lvlJc w:val="left"/>
      <w:pPr>
        <w:tabs>
          <w:tab w:val="num" w:pos="5040"/>
        </w:tabs>
        <w:ind w:left="5040" w:hanging="360"/>
      </w:pPr>
      <w:rPr>
        <w:rFonts w:ascii="Wingdings" w:hAnsi="Wingdings" w:hint="default"/>
      </w:rPr>
    </w:lvl>
    <w:lvl w:ilvl="7" w:tplc="62943996" w:tentative="1">
      <w:start w:val="1"/>
      <w:numFmt w:val="bullet"/>
      <w:lvlText w:val=""/>
      <w:lvlJc w:val="left"/>
      <w:pPr>
        <w:tabs>
          <w:tab w:val="num" w:pos="5760"/>
        </w:tabs>
        <w:ind w:left="5760" w:hanging="360"/>
      </w:pPr>
      <w:rPr>
        <w:rFonts w:ascii="Wingdings" w:hAnsi="Wingdings" w:hint="default"/>
      </w:rPr>
    </w:lvl>
    <w:lvl w:ilvl="8" w:tplc="7DACC0B8" w:tentative="1">
      <w:start w:val="1"/>
      <w:numFmt w:val="bullet"/>
      <w:lvlText w:val=""/>
      <w:lvlJc w:val="left"/>
      <w:pPr>
        <w:tabs>
          <w:tab w:val="num" w:pos="6480"/>
        </w:tabs>
        <w:ind w:left="6480" w:hanging="360"/>
      </w:pPr>
      <w:rPr>
        <w:rFonts w:ascii="Wingdings" w:hAnsi="Wingdings" w:hint="default"/>
      </w:rPr>
    </w:lvl>
  </w:abstractNum>
  <w:abstractNum w:abstractNumId="294">
    <w:nsid w:val="5B51073F"/>
    <w:multiLevelType w:val="hybridMultilevel"/>
    <w:tmpl w:val="35B00C28"/>
    <w:lvl w:ilvl="0" w:tplc="94482346">
      <w:start w:val="1"/>
      <w:numFmt w:val="bullet"/>
      <w:lvlText w:val=""/>
      <w:lvlJc w:val="left"/>
      <w:pPr>
        <w:tabs>
          <w:tab w:val="num" w:pos="720"/>
        </w:tabs>
        <w:ind w:left="720" w:hanging="360"/>
      </w:pPr>
      <w:rPr>
        <w:rFonts w:ascii="Wingdings" w:hAnsi="Wingdings" w:hint="default"/>
      </w:rPr>
    </w:lvl>
    <w:lvl w:ilvl="1" w:tplc="A8B6DD20" w:tentative="1">
      <w:start w:val="1"/>
      <w:numFmt w:val="bullet"/>
      <w:lvlText w:val=""/>
      <w:lvlJc w:val="left"/>
      <w:pPr>
        <w:tabs>
          <w:tab w:val="num" w:pos="1440"/>
        </w:tabs>
        <w:ind w:left="1440" w:hanging="360"/>
      </w:pPr>
      <w:rPr>
        <w:rFonts w:ascii="Wingdings" w:hAnsi="Wingdings" w:hint="default"/>
      </w:rPr>
    </w:lvl>
    <w:lvl w:ilvl="2" w:tplc="C0F2A3A0" w:tentative="1">
      <w:start w:val="1"/>
      <w:numFmt w:val="bullet"/>
      <w:lvlText w:val=""/>
      <w:lvlJc w:val="left"/>
      <w:pPr>
        <w:tabs>
          <w:tab w:val="num" w:pos="2160"/>
        </w:tabs>
        <w:ind w:left="2160" w:hanging="360"/>
      </w:pPr>
      <w:rPr>
        <w:rFonts w:ascii="Wingdings" w:hAnsi="Wingdings" w:hint="default"/>
      </w:rPr>
    </w:lvl>
    <w:lvl w:ilvl="3" w:tplc="CEDC65FA" w:tentative="1">
      <w:start w:val="1"/>
      <w:numFmt w:val="bullet"/>
      <w:lvlText w:val=""/>
      <w:lvlJc w:val="left"/>
      <w:pPr>
        <w:tabs>
          <w:tab w:val="num" w:pos="2880"/>
        </w:tabs>
        <w:ind w:left="2880" w:hanging="360"/>
      </w:pPr>
      <w:rPr>
        <w:rFonts w:ascii="Wingdings" w:hAnsi="Wingdings" w:hint="default"/>
      </w:rPr>
    </w:lvl>
    <w:lvl w:ilvl="4" w:tplc="941EA822" w:tentative="1">
      <w:start w:val="1"/>
      <w:numFmt w:val="bullet"/>
      <w:lvlText w:val=""/>
      <w:lvlJc w:val="left"/>
      <w:pPr>
        <w:tabs>
          <w:tab w:val="num" w:pos="3600"/>
        </w:tabs>
        <w:ind w:left="3600" w:hanging="360"/>
      </w:pPr>
      <w:rPr>
        <w:rFonts w:ascii="Wingdings" w:hAnsi="Wingdings" w:hint="default"/>
      </w:rPr>
    </w:lvl>
    <w:lvl w:ilvl="5" w:tplc="8C005D2A" w:tentative="1">
      <w:start w:val="1"/>
      <w:numFmt w:val="bullet"/>
      <w:lvlText w:val=""/>
      <w:lvlJc w:val="left"/>
      <w:pPr>
        <w:tabs>
          <w:tab w:val="num" w:pos="4320"/>
        </w:tabs>
        <w:ind w:left="4320" w:hanging="360"/>
      </w:pPr>
      <w:rPr>
        <w:rFonts w:ascii="Wingdings" w:hAnsi="Wingdings" w:hint="default"/>
      </w:rPr>
    </w:lvl>
    <w:lvl w:ilvl="6" w:tplc="9D02BCF8" w:tentative="1">
      <w:start w:val="1"/>
      <w:numFmt w:val="bullet"/>
      <w:lvlText w:val=""/>
      <w:lvlJc w:val="left"/>
      <w:pPr>
        <w:tabs>
          <w:tab w:val="num" w:pos="5040"/>
        </w:tabs>
        <w:ind w:left="5040" w:hanging="360"/>
      </w:pPr>
      <w:rPr>
        <w:rFonts w:ascii="Wingdings" w:hAnsi="Wingdings" w:hint="default"/>
      </w:rPr>
    </w:lvl>
    <w:lvl w:ilvl="7" w:tplc="FEE2B97E" w:tentative="1">
      <w:start w:val="1"/>
      <w:numFmt w:val="bullet"/>
      <w:lvlText w:val=""/>
      <w:lvlJc w:val="left"/>
      <w:pPr>
        <w:tabs>
          <w:tab w:val="num" w:pos="5760"/>
        </w:tabs>
        <w:ind w:left="5760" w:hanging="360"/>
      </w:pPr>
      <w:rPr>
        <w:rFonts w:ascii="Wingdings" w:hAnsi="Wingdings" w:hint="default"/>
      </w:rPr>
    </w:lvl>
    <w:lvl w:ilvl="8" w:tplc="A5D8F0B8" w:tentative="1">
      <w:start w:val="1"/>
      <w:numFmt w:val="bullet"/>
      <w:lvlText w:val=""/>
      <w:lvlJc w:val="left"/>
      <w:pPr>
        <w:tabs>
          <w:tab w:val="num" w:pos="6480"/>
        </w:tabs>
        <w:ind w:left="6480" w:hanging="360"/>
      </w:pPr>
      <w:rPr>
        <w:rFonts w:ascii="Wingdings" w:hAnsi="Wingdings" w:hint="default"/>
      </w:rPr>
    </w:lvl>
  </w:abstractNum>
  <w:abstractNum w:abstractNumId="295">
    <w:nsid w:val="5B9C2B14"/>
    <w:multiLevelType w:val="hybridMultilevel"/>
    <w:tmpl w:val="A920CDBC"/>
    <w:lvl w:ilvl="0" w:tplc="267256FE">
      <w:start w:val="1"/>
      <w:numFmt w:val="bullet"/>
      <w:lvlText w:val=""/>
      <w:lvlJc w:val="left"/>
      <w:pPr>
        <w:tabs>
          <w:tab w:val="num" w:pos="720"/>
        </w:tabs>
        <w:ind w:left="720" w:hanging="360"/>
      </w:pPr>
      <w:rPr>
        <w:rFonts w:ascii="Wingdings" w:hAnsi="Wingdings" w:hint="default"/>
      </w:rPr>
    </w:lvl>
    <w:lvl w:ilvl="1" w:tplc="B002F156" w:tentative="1">
      <w:start w:val="1"/>
      <w:numFmt w:val="bullet"/>
      <w:lvlText w:val=""/>
      <w:lvlJc w:val="left"/>
      <w:pPr>
        <w:tabs>
          <w:tab w:val="num" w:pos="1440"/>
        </w:tabs>
        <w:ind w:left="1440" w:hanging="360"/>
      </w:pPr>
      <w:rPr>
        <w:rFonts w:ascii="Wingdings" w:hAnsi="Wingdings" w:hint="default"/>
      </w:rPr>
    </w:lvl>
    <w:lvl w:ilvl="2" w:tplc="F96E8CD4" w:tentative="1">
      <w:start w:val="1"/>
      <w:numFmt w:val="bullet"/>
      <w:lvlText w:val=""/>
      <w:lvlJc w:val="left"/>
      <w:pPr>
        <w:tabs>
          <w:tab w:val="num" w:pos="2160"/>
        </w:tabs>
        <w:ind w:left="2160" w:hanging="360"/>
      </w:pPr>
      <w:rPr>
        <w:rFonts w:ascii="Wingdings" w:hAnsi="Wingdings" w:hint="default"/>
      </w:rPr>
    </w:lvl>
    <w:lvl w:ilvl="3" w:tplc="2C8C835E" w:tentative="1">
      <w:start w:val="1"/>
      <w:numFmt w:val="bullet"/>
      <w:lvlText w:val=""/>
      <w:lvlJc w:val="left"/>
      <w:pPr>
        <w:tabs>
          <w:tab w:val="num" w:pos="2880"/>
        </w:tabs>
        <w:ind w:left="2880" w:hanging="360"/>
      </w:pPr>
      <w:rPr>
        <w:rFonts w:ascii="Wingdings" w:hAnsi="Wingdings" w:hint="default"/>
      </w:rPr>
    </w:lvl>
    <w:lvl w:ilvl="4" w:tplc="15E8B578" w:tentative="1">
      <w:start w:val="1"/>
      <w:numFmt w:val="bullet"/>
      <w:lvlText w:val=""/>
      <w:lvlJc w:val="left"/>
      <w:pPr>
        <w:tabs>
          <w:tab w:val="num" w:pos="3600"/>
        </w:tabs>
        <w:ind w:left="3600" w:hanging="360"/>
      </w:pPr>
      <w:rPr>
        <w:rFonts w:ascii="Wingdings" w:hAnsi="Wingdings" w:hint="default"/>
      </w:rPr>
    </w:lvl>
    <w:lvl w:ilvl="5" w:tplc="4CA2483A" w:tentative="1">
      <w:start w:val="1"/>
      <w:numFmt w:val="bullet"/>
      <w:lvlText w:val=""/>
      <w:lvlJc w:val="left"/>
      <w:pPr>
        <w:tabs>
          <w:tab w:val="num" w:pos="4320"/>
        </w:tabs>
        <w:ind w:left="4320" w:hanging="360"/>
      </w:pPr>
      <w:rPr>
        <w:rFonts w:ascii="Wingdings" w:hAnsi="Wingdings" w:hint="default"/>
      </w:rPr>
    </w:lvl>
    <w:lvl w:ilvl="6" w:tplc="66BA4B9C" w:tentative="1">
      <w:start w:val="1"/>
      <w:numFmt w:val="bullet"/>
      <w:lvlText w:val=""/>
      <w:lvlJc w:val="left"/>
      <w:pPr>
        <w:tabs>
          <w:tab w:val="num" w:pos="5040"/>
        </w:tabs>
        <w:ind w:left="5040" w:hanging="360"/>
      </w:pPr>
      <w:rPr>
        <w:rFonts w:ascii="Wingdings" w:hAnsi="Wingdings" w:hint="default"/>
      </w:rPr>
    </w:lvl>
    <w:lvl w:ilvl="7" w:tplc="FAF88794" w:tentative="1">
      <w:start w:val="1"/>
      <w:numFmt w:val="bullet"/>
      <w:lvlText w:val=""/>
      <w:lvlJc w:val="left"/>
      <w:pPr>
        <w:tabs>
          <w:tab w:val="num" w:pos="5760"/>
        </w:tabs>
        <w:ind w:left="5760" w:hanging="360"/>
      </w:pPr>
      <w:rPr>
        <w:rFonts w:ascii="Wingdings" w:hAnsi="Wingdings" w:hint="default"/>
      </w:rPr>
    </w:lvl>
    <w:lvl w:ilvl="8" w:tplc="B9EC0D9E" w:tentative="1">
      <w:start w:val="1"/>
      <w:numFmt w:val="bullet"/>
      <w:lvlText w:val=""/>
      <w:lvlJc w:val="left"/>
      <w:pPr>
        <w:tabs>
          <w:tab w:val="num" w:pos="6480"/>
        </w:tabs>
        <w:ind w:left="6480" w:hanging="360"/>
      </w:pPr>
      <w:rPr>
        <w:rFonts w:ascii="Wingdings" w:hAnsi="Wingdings" w:hint="default"/>
      </w:rPr>
    </w:lvl>
  </w:abstractNum>
  <w:abstractNum w:abstractNumId="296">
    <w:nsid w:val="5C480AE9"/>
    <w:multiLevelType w:val="hybridMultilevel"/>
    <w:tmpl w:val="84089886"/>
    <w:lvl w:ilvl="0" w:tplc="C740607C">
      <w:start w:val="1"/>
      <w:numFmt w:val="bullet"/>
      <w:lvlText w:val=""/>
      <w:lvlJc w:val="left"/>
      <w:pPr>
        <w:tabs>
          <w:tab w:val="num" w:pos="720"/>
        </w:tabs>
        <w:ind w:left="720" w:hanging="360"/>
      </w:pPr>
      <w:rPr>
        <w:rFonts w:ascii="Wingdings" w:hAnsi="Wingdings" w:hint="default"/>
      </w:rPr>
    </w:lvl>
    <w:lvl w:ilvl="1" w:tplc="D0E8CF52" w:tentative="1">
      <w:start w:val="1"/>
      <w:numFmt w:val="bullet"/>
      <w:lvlText w:val=""/>
      <w:lvlJc w:val="left"/>
      <w:pPr>
        <w:tabs>
          <w:tab w:val="num" w:pos="1440"/>
        </w:tabs>
        <w:ind w:left="1440" w:hanging="360"/>
      </w:pPr>
      <w:rPr>
        <w:rFonts w:ascii="Wingdings" w:hAnsi="Wingdings" w:hint="default"/>
      </w:rPr>
    </w:lvl>
    <w:lvl w:ilvl="2" w:tplc="0F14C3B4" w:tentative="1">
      <w:start w:val="1"/>
      <w:numFmt w:val="bullet"/>
      <w:lvlText w:val=""/>
      <w:lvlJc w:val="left"/>
      <w:pPr>
        <w:tabs>
          <w:tab w:val="num" w:pos="2160"/>
        </w:tabs>
        <w:ind w:left="2160" w:hanging="360"/>
      </w:pPr>
      <w:rPr>
        <w:rFonts w:ascii="Wingdings" w:hAnsi="Wingdings" w:hint="default"/>
      </w:rPr>
    </w:lvl>
    <w:lvl w:ilvl="3" w:tplc="49DCE042" w:tentative="1">
      <w:start w:val="1"/>
      <w:numFmt w:val="bullet"/>
      <w:lvlText w:val=""/>
      <w:lvlJc w:val="left"/>
      <w:pPr>
        <w:tabs>
          <w:tab w:val="num" w:pos="2880"/>
        </w:tabs>
        <w:ind w:left="2880" w:hanging="360"/>
      </w:pPr>
      <w:rPr>
        <w:rFonts w:ascii="Wingdings" w:hAnsi="Wingdings" w:hint="default"/>
      </w:rPr>
    </w:lvl>
    <w:lvl w:ilvl="4" w:tplc="FD74FF66" w:tentative="1">
      <w:start w:val="1"/>
      <w:numFmt w:val="bullet"/>
      <w:lvlText w:val=""/>
      <w:lvlJc w:val="left"/>
      <w:pPr>
        <w:tabs>
          <w:tab w:val="num" w:pos="3600"/>
        </w:tabs>
        <w:ind w:left="3600" w:hanging="360"/>
      </w:pPr>
      <w:rPr>
        <w:rFonts w:ascii="Wingdings" w:hAnsi="Wingdings" w:hint="default"/>
      </w:rPr>
    </w:lvl>
    <w:lvl w:ilvl="5" w:tplc="9A125106" w:tentative="1">
      <w:start w:val="1"/>
      <w:numFmt w:val="bullet"/>
      <w:lvlText w:val=""/>
      <w:lvlJc w:val="left"/>
      <w:pPr>
        <w:tabs>
          <w:tab w:val="num" w:pos="4320"/>
        </w:tabs>
        <w:ind w:left="4320" w:hanging="360"/>
      </w:pPr>
      <w:rPr>
        <w:rFonts w:ascii="Wingdings" w:hAnsi="Wingdings" w:hint="default"/>
      </w:rPr>
    </w:lvl>
    <w:lvl w:ilvl="6" w:tplc="E1565300" w:tentative="1">
      <w:start w:val="1"/>
      <w:numFmt w:val="bullet"/>
      <w:lvlText w:val=""/>
      <w:lvlJc w:val="left"/>
      <w:pPr>
        <w:tabs>
          <w:tab w:val="num" w:pos="5040"/>
        </w:tabs>
        <w:ind w:left="5040" w:hanging="360"/>
      </w:pPr>
      <w:rPr>
        <w:rFonts w:ascii="Wingdings" w:hAnsi="Wingdings" w:hint="default"/>
      </w:rPr>
    </w:lvl>
    <w:lvl w:ilvl="7" w:tplc="95E6235C" w:tentative="1">
      <w:start w:val="1"/>
      <w:numFmt w:val="bullet"/>
      <w:lvlText w:val=""/>
      <w:lvlJc w:val="left"/>
      <w:pPr>
        <w:tabs>
          <w:tab w:val="num" w:pos="5760"/>
        </w:tabs>
        <w:ind w:left="5760" w:hanging="360"/>
      </w:pPr>
      <w:rPr>
        <w:rFonts w:ascii="Wingdings" w:hAnsi="Wingdings" w:hint="default"/>
      </w:rPr>
    </w:lvl>
    <w:lvl w:ilvl="8" w:tplc="010C8B32" w:tentative="1">
      <w:start w:val="1"/>
      <w:numFmt w:val="bullet"/>
      <w:lvlText w:val=""/>
      <w:lvlJc w:val="left"/>
      <w:pPr>
        <w:tabs>
          <w:tab w:val="num" w:pos="6480"/>
        </w:tabs>
        <w:ind w:left="6480" w:hanging="360"/>
      </w:pPr>
      <w:rPr>
        <w:rFonts w:ascii="Wingdings" w:hAnsi="Wingdings" w:hint="default"/>
      </w:rPr>
    </w:lvl>
  </w:abstractNum>
  <w:abstractNum w:abstractNumId="297">
    <w:nsid w:val="5CEA578A"/>
    <w:multiLevelType w:val="hybridMultilevel"/>
    <w:tmpl w:val="1B3C5730"/>
    <w:lvl w:ilvl="0" w:tplc="5F5003D4">
      <w:start w:val="1"/>
      <w:numFmt w:val="bullet"/>
      <w:lvlText w:val=""/>
      <w:lvlJc w:val="left"/>
      <w:pPr>
        <w:tabs>
          <w:tab w:val="num" w:pos="720"/>
        </w:tabs>
        <w:ind w:left="720" w:hanging="360"/>
      </w:pPr>
      <w:rPr>
        <w:rFonts w:ascii="Wingdings" w:hAnsi="Wingdings" w:hint="default"/>
      </w:rPr>
    </w:lvl>
    <w:lvl w:ilvl="1" w:tplc="3C085F3C" w:tentative="1">
      <w:start w:val="1"/>
      <w:numFmt w:val="bullet"/>
      <w:lvlText w:val=""/>
      <w:lvlJc w:val="left"/>
      <w:pPr>
        <w:tabs>
          <w:tab w:val="num" w:pos="1440"/>
        </w:tabs>
        <w:ind w:left="1440" w:hanging="360"/>
      </w:pPr>
      <w:rPr>
        <w:rFonts w:ascii="Wingdings" w:hAnsi="Wingdings" w:hint="default"/>
      </w:rPr>
    </w:lvl>
    <w:lvl w:ilvl="2" w:tplc="1C66B7CA" w:tentative="1">
      <w:start w:val="1"/>
      <w:numFmt w:val="bullet"/>
      <w:lvlText w:val=""/>
      <w:lvlJc w:val="left"/>
      <w:pPr>
        <w:tabs>
          <w:tab w:val="num" w:pos="2160"/>
        </w:tabs>
        <w:ind w:left="2160" w:hanging="360"/>
      </w:pPr>
      <w:rPr>
        <w:rFonts w:ascii="Wingdings" w:hAnsi="Wingdings" w:hint="default"/>
      </w:rPr>
    </w:lvl>
    <w:lvl w:ilvl="3" w:tplc="52588EF6" w:tentative="1">
      <w:start w:val="1"/>
      <w:numFmt w:val="bullet"/>
      <w:lvlText w:val=""/>
      <w:lvlJc w:val="left"/>
      <w:pPr>
        <w:tabs>
          <w:tab w:val="num" w:pos="2880"/>
        </w:tabs>
        <w:ind w:left="2880" w:hanging="360"/>
      </w:pPr>
      <w:rPr>
        <w:rFonts w:ascii="Wingdings" w:hAnsi="Wingdings" w:hint="default"/>
      </w:rPr>
    </w:lvl>
    <w:lvl w:ilvl="4" w:tplc="F4480D08" w:tentative="1">
      <w:start w:val="1"/>
      <w:numFmt w:val="bullet"/>
      <w:lvlText w:val=""/>
      <w:lvlJc w:val="left"/>
      <w:pPr>
        <w:tabs>
          <w:tab w:val="num" w:pos="3600"/>
        </w:tabs>
        <w:ind w:left="3600" w:hanging="360"/>
      </w:pPr>
      <w:rPr>
        <w:rFonts w:ascii="Wingdings" w:hAnsi="Wingdings" w:hint="default"/>
      </w:rPr>
    </w:lvl>
    <w:lvl w:ilvl="5" w:tplc="51F0B424" w:tentative="1">
      <w:start w:val="1"/>
      <w:numFmt w:val="bullet"/>
      <w:lvlText w:val=""/>
      <w:lvlJc w:val="left"/>
      <w:pPr>
        <w:tabs>
          <w:tab w:val="num" w:pos="4320"/>
        </w:tabs>
        <w:ind w:left="4320" w:hanging="360"/>
      </w:pPr>
      <w:rPr>
        <w:rFonts w:ascii="Wingdings" w:hAnsi="Wingdings" w:hint="default"/>
      </w:rPr>
    </w:lvl>
    <w:lvl w:ilvl="6" w:tplc="4FBA1DA0" w:tentative="1">
      <w:start w:val="1"/>
      <w:numFmt w:val="bullet"/>
      <w:lvlText w:val=""/>
      <w:lvlJc w:val="left"/>
      <w:pPr>
        <w:tabs>
          <w:tab w:val="num" w:pos="5040"/>
        </w:tabs>
        <w:ind w:left="5040" w:hanging="360"/>
      </w:pPr>
      <w:rPr>
        <w:rFonts w:ascii="Wingdings" w:hAnsi="Wingdings" w:hint="default"/>
      </w:rPr>
    </w:lvl>
    <w:lvl w:ilvl="7" w:tplc="DAFA6598" w:tentative="1">
      <w:start w:val="1"/>
      <w:numFmt w:val="bullet"/>
      <w:lvlText w:val=""/>
      <w:lvlJc w:val="left"/>
      <w:pPr>
        <w:tabs>
          <w:tab w:val="num" w:pos="5760"/>
        </w:tabs>
        <w:ind w:left="5760" w:hanging="360"/>
      </w:pPr>
      <w:rPr>
        <w:rFonts w:ascii="Wingdings" w:hAnsi="Wingdings" w:hint="default"/>
      </w:rPr>
    </w:lvl>
    <w:lvl w:ilvl="8" w:tplc="EA6CE824" w:tentative="1">
      <w:start w:val="1"/>
      <w:numFmt w:val="bullet"/>
      <w:lvlText w:val=""/>
      <w:lvlJc w:val="left"/>
      <w:pPr>
        <w:tabs>
          <w:tab w:val="num" w:pos="6480"/>
        </w:tabs>
        <w:ind w:left="6480" w:hanging="360"/>
      </w:pPr>
      <w:rPr>
        <w:rFonts w:ascii="Wingdings" w:hAnsi="Wingdings" w:hint="default"/>
      </w:rPr>
    </w:lvl>
  </w:abstractNum>
  <w:abstractNum w:abstractNumId="298">
    <w:nsid w:val="5D47321E"/>
    <w:multiLevelType w:val="hybridMultilevel"/>
    <w:tmpl w:val="AC4421F8"/>
    <w:lvl w:ilvl="0" w:tplc="AE687DAE">
      <w:start w:val="1"/>
      <w:numFmt w:val="bullet"/>
      <w:lvlText w:val=""/>
      <w:lvlJc w:val="left"/>
      <w:pPr>
        <w:tabs>
          <w:tab w:val="num" w:pos="720"/>
        </w:tabs>
        <w:ind w:left="720" w:hanging="360"/>
      </w:pPr>
      <w:rPr>
        <w:rFonts w:ascii="Wingdings" w:hAnsi="Wingdings" w:hint="default"/>
      </w:rPr>
    </w:lvl>
    <w:lvl w:ilvl="1" w:tplc="10CCC76E" w:tentative="1">
      <w:start w:val="1"/>
      <w:numFmt w:val="bullet"/>
      <w:lvlText w:val=""/>
      <w:lvlJc w:val="left"/>
      <w:pPr>
        <w:tabs>
          <w:tab w:val="num" w:pos="1440"/>
        </w:tabs>
        <w:ind w:left="1440" w:hanging="360"/>
      </w:pPr>
      <w:rPr>
        <w:rFonts w:ascii="Wingdings" w:hAnsi="Wingdings" w:hint="default"/>
      </w:rPr>
    </w:lvl>
    <w:lvl w:ilvl="2" w:tplc="5C0EE628" w:tentative="1">
      <w:start w:val="1"/>
      <w:numFmt w:val="bullet"/>
      <w:lvlText w:val=""/>
      <w:lvlJc w:val="left"/>
      <w:pPr>
        <w:tabs>
          <w:tab w:val="num" w:pos="2160"/>
        </w:tabs>
        <w:ind w:left="2160" w:hanging="360"/>
      </w:pPr>
      <w:rPr>
        <w:rFonts w:ascii="Wingdings" w:hAnsi="Wingdings" w:hint="default"/>
      </w:rPr>
    </w:lvl>
    <w:lvl w:ilvl="3" w:tplc="53F0AA32" w:tentative="1">
      <w:start w:val="1"/>
      <w:numFmt w:val="bullet"/>
      <w:lvlText w:val=""/>
      <w:lvlJc w:val="left"/>
      <w:pPr>
        <w:tabs>
          <w:tab w:val="num" w:pos="2880"/>
        </w:tabs>
        <w:ind w:left="2880" w:hanging="360"/>
      </w:pPr>
      <w:rPr>
        <w:rFonts w:ascii="Wingdings" w:hAnsi="Wingdings" w:hint="default"/>
      </w:rPr>
    </w:lvl>
    <w:lvl w:ilvl="4" w:tplc="D792759A" w:tentative="1">
      <w:start w:val="1"/>
      <w:numFmt w:val="bullet"/>
      <w:lvlText w:val=""/>
      <w:lvlJc w:val="left"/>
      <w:pPr>
        <w:tabs>
          <w:tab w:val="num" w:pos="3600"/>
        </w:tabs>
        <w:ind w:left="3600" w:hanging="360"/>
      </w:pPr>
      <w:rPr>
        <w:rFonts w:ascii="Wingdings" w:hAnsi="Wingdings" w:hint="default"/>
      </w:rPr>
    </w:lvl>
    <w:lvl w:ilvl="5" w:tplc="13D2A910" w:tentative="1">
      <w:start w:val="1"/>
      <w:numFmt w:val="bullet"/>
      <w:lvlText w:val=""/>
      <w:lvlJc w:val="left"/>
      <w:pPr>
        <w:tabs>
          <w:tab w:val="num" w:pos="4320"/>
        </w:tabs>
        <w:ind w:left="4320" w:hanging="360"/>
      </w:pPr>
      <w:rPr>
        <w:rFonts w:ascii="Wingdings" w:hAnsi="Wingdings" w:hint="default"/>
      </w:rPr>
    </w:lvl>
    <w:lvl w:ilvl="6" w:tplc="62A49BEC" w:tentative="1">
      <w:start w:val="1"/>
      <w:numFmt w:val="bullet"/>
      <w:lvlText w:val=""/>
      <w:lvlJc w:val="left"/>
      <w:pPr>
        <w:tabs>
          <w:tab w:val="num" w:pos="5040"/>
        </w:tabs>
        <w:ind w:left="5040" w:hanging="360"/>
      </w:pPr>
      <w:rPr>
        <w:rFonts w:ascii="Wingdings" w:hAnsi="Wingdings" w:hint="default"/>
      </w:rPr>
    </w:lvl>
    <w:lvl w:ilvl="7" w:tplc="4C1AFEDA" w:tentative="1">
      <w:start w:val="1"/>
      <w:numFmt w:val="bullet"/>
      <w:lvlText w:val=""/>
      <w:lvlJc w:val="left"/>
      <w:pPr>
        <w:tabs>
          <w:tab w:val="num" w:pos="5760"/>
        </w:tabs>
        <w:ind w:left="5760" w:hanging="360"/>
      </w:pPr>
      <w:rPr>
        <w:rFonts w:ascii="Wingdings" w:hAnsi="Wingdings" w:hint="default"/>
      </w:rPr>
    </w:lvl>
    <w:lvl w:ilvl="8" w:tplc="83305F4E" w:tentative="1">
      <w:start w:val="1"/>
      <w:numFmt w:val="bullet"/>
      <w:lvlText w:val=""/>
      <w:lvlJc w:val="left"/>
      <w:pPr>
        <w:tabs>
          <w:tab w:val="num" w:pos="6480"/>
        </w:tabs>
        <w:ind w:left="6480" w:hanging="360"/>
      </w:pPr>
      <w:rPr>
        <w:rFonts w:ascii="Wingdings" w:hAnsi="Wingdings" w:hint="default"/>
      </w:rPr>
    </w:lvl>
  </w:abstractNum>
  <w:abstractNum w:abstractNumId="299">
    <w:nsid w:val="5D555395"/>
    <w:multiLevelType w:val="hybridMultilevel"/>
    <w:tmpl w:val="9E9C6160"/>
    <w:lvl w:ilvl="0" w:tplc="37589CF8">
      <w:start w:val="1"/>
      <w:numFmt w:val="bullet"/>
      <w:lvlText w:val=""/>
      <w:lvlJc w:val="left"/>
      <w:pPr>
        <w:tabs>
          <w:tab w:val="num" w:pos="720"/>
        </w:tabs>
        <w:ind w:left="720" w:hanging="360"/>
      </w:pPr>
      <w:rPr>
        <w:rFonts w:ascii="Wingdings" w:hAnsi="Wingdings" w:hint="default"/>
      </w:rPr>
    </w:lvl>
    <w:lvl w:ilvl="1" w:tplc="4A644E8C" w:tentative="1">
      <w:start w:val="1"/>
      <w:numFmt w:val="bullet"/>
      <w:lvlText w:val=""/>
      <w:lvlJc w:val="left"/>
      <w:pPr>
        <w:tabs>
          <w:tab w:val="num" w:pos="1440"/>
        </w:tabs>
        <w:ind w:left="1440" w:hanging="360"/>
      </w:pPr>
      <w:rPr>
        <w:rFonts w:ascii="Wingdings" w:hAnsi="Wingdings" w:hint="default"/>
      </w:rPr>
    </w:lvl>
    <w:lvl w:ilvl="2" w:tplc="D61A5862" w:tentative="1">
      <w:start w:val="1"/>
      <w:numFmt w:val="bullet"/>
      <w:lvlText w:val=""/>
      <w:lvlJc w:val="left"/>
      <w:pPr>
        <w:tabs>
          <w:tab w:val="num" w:pos="2160"/>
        </w:tabs>
        <w:ind w:left="2160" w:hanging="360"/>
      </w:pPr>
      <w:rPr>
        <w:rFonts w:ascii="Wingdings" w:hAnsi="Wingdings" w:hint="default"/>
      </w:rPr>
    </w:lvl>
    <w:lvl w:ilvl="3" w:tplc="080E5410" w:tentative="1">
      <w:start w:val="1"/>
      <w:numFmt w:val="bullet"/>
      <w:lvlText w:val=""/>
      <w:lvlJc w:val="left"/>
      <w:pPr>
        <w:tabs>
          <w:tab w:val="num" w:pos="2880"/>
        </w:tabs>
        <w:ind w:left="2880" w:hanging="360"/>
      </w:pPr>
      <w:rPr>
        <w:rFonts w:ascii="Wingdings" w:hAnsi="Wingdings" w:hint="default"/>
      </w:rPr>
    </w:lvl>
    <w:lvl w:ilvl="4" w:tplc="73BC6894" w:tentative="1">
      <w:start w:val="1"/>
      <w:numFmt w:val="bullet"/>
      <w:lvlText w:val=""/>
      <w:lvlJc w:val="left"/>
      <w:pPr>
        <w:tabs>
          <w:tab w:val="num" w:pos="3600"/>
        </w:tabs>
        <w:ind w:left="3600" w:hanging="360"/>
      </w:pPr>
      <w:rPr>
        <w:rFonts w:ascii="Wingdings" w:hAnsi="Wingdings" w:hint="default"/>
      </w:rPr>
    </w:lvl>
    <w:lvl w:ilvl="5" w:tplc="514AF532" w:tentative="1">
      <w:start w:val="1"/>
      <w:numFmt w:val="bullet"/>
      <w:lvlText w:val=""/>
      <w:lvlJc w:val="left"/>
      <w:pPr>
        <w:tabs>
          <w:tab w:val="num" w:pos="4320"/>
        </w:tabs>
        <w:ind w:left="4320" w:hanging="360"/>
      </w:pPr>
      <w:rPr>
        <w:rFonts w:ascii="Wingdings" w:hAnsi="Wingdings" w:hint="default"/>
      </w:rPr>
    </w:lvl>
    <w:lvl w:ilvl="6" w:tplc="03006D5E" w:tentative="1">
      <w:start w:val="1"/>
      <w:numFmt w:val="bullet"/>
      <w:lvlText w:val=""/>
      <w:lvlJc w:val="left"/>
      <w:pPr>
        <w:tabs>
          <w:tab w:val="num" w:pos="5040"/>
        </w:tabs>
        <w:ind w:left="5040" w:hanging="360"/>
      </w:pPr>
      <w:rPr>
        <w:rFonts w:ascii="Wingdings" w:hAnsi="Wingdings" w:hint="default"/>
      </w:rPr>
    </w:lvl>
    <w:lvl w:ilvl="7" w:tplc="43E8812A" w:tentative="1">
      <w:start w:val="1"/>
      <w:numFmt w:val="bullet"/>
      <w:lvlText w:val=""/>
      <w:lvlJc w:val="left"/>
      <w:pPr>
        <w:tabs>
          <w:tab w:val="num" w:pos="5760"/>
        </w:tabs>
        <w:ind w:left="5760" w:hanging="360"/>
      </w:pPr>
      <w:rPr>
        <w:rFonts w:ascii="Wingdings" w:hAnsi="Wingdings" w:hint="default"/>
      </w:rPr>
    </w:lvl>
    <w:lvl w:ilvl="8" w:tplc="8870951E" w:tentative="1">
      <w:start w:val="1"/>
      <w:numFmt w:val="bullet"/>
      <w:lvlText w:val=""/>
      <w:lvlJc w:val="left"/>
      <w:pPr>
        <w:tabs>
          <w:tab w:val="num" w:pos="6480"/>
        </w:tabs>
        <w:ind w:left="6480" w:hanging="360"/>
      </w:pPr>
      <w:rPr>
        <w:rFonts w:ascii="Wingdings" w:hAnsi="Wingdings" w:hint="default"/>
      </w:rPr>
    </w:lvl>
  </w:abstractNum>
  <w:abstractNum w:abstractNumId="300">
    <w:nsid w:val="5E9E1FA5"/>
    <w:multiLevelType w:val="hybridMultilevel"/>
    <w:tmpl w:val="583EAA46"/>
    <w:lvl w:ilvl="0" w:tplc="AA9E1FBC">
      <w:start w:val="1"/>
      <w:numFmt w:val="bullet"/>
      <w:lvlText w:val="•"/>
      <w:lvlJc w:val="left"/>
      <w:pPr>
        <w:tabs>
          <w:tab w:val="num" w:pos="720"/>
        </w:tabs>
        <w:ind w:left="720" w:hanging="360"/>
      </w:pPr>
      <w:rPr>
        <w:rFonts w:ascii="Arial" w:hAnsi="Arial" w:hint="default"/>
      </w:rPr>
    </w:lvl>
    <w:lvl w:ilvl="1" w:tplc="DD021D76" w:tentative="1">
      <w:start w:val="1"/>
      <w:numFmt w:val="bullet"/>
      <w:lvlText w:val="•"/>
      <w:lvlJc w:val="left"/>
      <w:pPr>
        <w:tabs>
          <w:tab w:val="num" w:pos="1440"/>
        </w:tabs>
        <w:ind w:left="1440" w:hanging="360"/>
      </w:pPr>
      <w:rPr>
        <w:rFonts w:ascii="Arial" w:hAnsi="Arial" w:hint="default"/>
      </w:rPr>
    </w:lvl>
    <w:lvl w:ilvl="2" w:tplc="B260B7E0" w:tentative="1">
      <w:start w:val="1"/>
      <w:numFmt w:val="bullet"/>
      <w:lvlText w:val="•"/>
      <w:lvlJc w:val="left"/>
      <w:pPr>
        <w:tabs>
          <w:tab w:val="num" w:pos="2160"/>
        </w:tabs>
        <w:ind w:left="2160" w:hanging="360"/>
      </w:pPr>
      <w:rPr>
        <w:rFonts w:ascii="Arial" w:hAnsi="Arial" w:hint="default"/>
      </w:rPr>
    </w:lvl>
    <w:lvl w:ilvl="3" w:tplc="C2720236" w:tentative="1">
      <w:start w:val="1"/>
      <w:numFmt w:val="bullet"/>
      <w:lvlText w:val="•"/>
      <w:lvlJc w:val="left"/>
      <w:pPr>
        <w:tabs>
          <w:tab w:val="num" w:pos="2880"/>
        </w:tabs>
        <w:ind w:left="2880" w:hanging="360"/>
      </w:pPr>
      <w:rPr>
        <w:rFonts w:ascii="Arial" w:hAnsi="Arial" w:hint="default"/>
      </w:rPr>
    </w:lvl>
    <w:lvl w:ilvl="4" w:tplc="3CF87B62" w:tentative="1">
      <w:start w:val="1"/>
      <w:numFmt w:val="bullet"/>
      <w:lvlText w:val="•"/>
      <w:lvlJc w:val="left"/>
      <w:pPr>
        <w:tabs>
          <w:tab w:val="num" w:pos="3600"/>
        </w:tabs>
        <w:ind w:left="3600" w:hanging="360"/>
      </w:pPr>
      <w:rPr>
        <w:rFonts w:ascii="Arial" w:hAnsi="Arial" w:hint="default"/>
      </w:rPr>
    </w:lvl>
    <w:lvl w:ilvl="5" w:tplc="03BECD84" w:tentative="1">
      <w:start w:val="1"/>
      <w:numFmt w:val="bullet"/>
      <w:lvlText w:val="•"/>
      <w:lvlJc w:val="left"/>
      <w:pPr>
        <w:tabs>
          <w:tab w:val="num" w:pos="4320"/>
        </w:tabs>
        <w:ind w:left="4320" w:hanging="360"/>
      </w:pPr>
      <w:rPr>
        <w:rFonts w:ascii="Arial" w:hAnsi="Arial" w:hint="default"/>
      </w:rPr>
    </w:lvl>
    <w:lvl w:ilvl="6" w:tplc="BEFE9F12" w:tentative="1">
      <w:start w:val="1"/>
      <w:numFmt w:val="bullet"/>
      <w:lvlText w:val="•"/>
      <w:lvlJc w:val="left"/>
      <w:pPr>
        <w:tabs>
          <w:tab w:val="num" w:pos="5040"/>
        </w:tabs>
        <w:ind w:left="5040" w:hanging="360"/>
      </w:pPr>
      <w:rPr>
        <w:rFonts w:ascii="Arial" w:hAnsi="Arial" w:hint="default"/>
      </w:rPr>
    </w:lvl>
    <w:lvl w:ilvl="7" w:tplc="EEF4BE3E" w:tentative="1">
      <w:start w:val="1"/>
      <w:numFmt w:val="bullet"/>
      <w:lvlText w:val="•"/>
      <w:lvlJc w:val="left"/>
      <w:pPr>
        <w:tabs>
          <w:tab w:val="num" w:pos="5760"/>
        </w:tabs>
        <w:ind w:left="5760" w:hanging="360"/>
      </w:pPr>
      <w:rPr>
        <w:rFonts w:ascii="Arial" w:hAnsi="Arial" w:hint="default"/>
      </w:rPr>
    </w:lvl>
    <w:lvl w:ilvl="8" w:tplc="F1F25B70" w:tentative="1">
      <w:start w:val="1"/>
      <w:numFmt w:val="bullet"/>
      <w:lvlText w:val="•"/>
      <w:lvlJc w:val="left"/>
      <w:pPr>
        <w:tabs>
          <w:tab w:val="num" w:pos="6480"/>
        </w:tabs>
        <w:ind w:left="6480" w:hanging="360"/>
      </w:pPr>
      <w:rPr>
        <w:rFonts w:ascii="Arial" w:hAnsi="Arial" w:hint="default"/>
      </w:rPr>
    </w:lvl>
  </w:abstractNum>
  <w:abstractNum w:abstractNumId="301">
    <w:nsid w:val="5EB807CD"/>
    <w:multiLevelType w:val="hybridMultilevel"/>
    <w:tmpl w:val="0512CA46"/>
    <w:lvl w:ilvl="0" w:tplc="6EBCA234">
      <w:start w:val="1"/>
      <w:numFmt w:val="bullet"/>
      <w:lvlText w:val=""/>
      <w:lvlJc w:val="left"/>
      <w:pPr>
        <w:tabs>
          <w:tab w:val="num" w:pos="720"/>
        </w:tabs>
        <w:ind w:left="720" w:hanging="360"/>
      </w:pPr>
      <w:rPr>
        <w:rFonts w:ascii="Wingdings" w:hAnsi="Wingdings" w:hint="default"/>
      </w:rPr>
    </w:lvl>
    <w:lvl w:ilvl="1" w:tplc="3B1CF1F4" w:tentative="1">
      <w:start w:val="1"/>
      <w:numFmt w:val="bullet"/>
      <w:lvlText w:val=""/>
      <w:lvlJc w:val="left"/>
      <w:pPr>
        <w:tabs>
          <w:tab w:val="num" w:pos="1440"/>
        </w:tabs>
        <w:ind w:left="1440" w:hanging="360"/>
      </w:pPr>
      <w:rPr>
        <w:rFonts w:ascii="Wingdings" w:hAnsi="Wingdings" w:hint="default"/>
      </w:rPr>
    </w:lvl>
    <w:lvl w:ilvl="2" w:tplc="CDE210DC" w:tentative="1">
      <w:start w:val="1"/>
      <w:numFmt w:val="bullet"/>
      <w:lvlText w:val=""/>
      <w:lvlJc w:val="left"/>
      <w:pPr>
        <w:tabs>
          <w:tab w:val="num" w:pos="2160"/>
        </w:tabs>
        <w:ind w:left="2160" w:hanging="360"/>
      </w:pPr>
      <w:rPr>
        <w:rFonts w:ascii="Wingdings" w:hAnsi="Wingdings" w:hint="default"/>
      </w:rPr>
    </w:lvl>
    <w:lvl w:ilvl="3" w:tplc="33023F5C" w:tentative="1">
      <w:start w:val="1"/>
      <w:numFmt w:val="bullet"/>
      <w:lvlText w:val=""/>
      <w:lvlJc w:val="left"/>
      <w:pPr>
        <w:tabs>
          <w:tab w:val="num" w:pos="2880"/>
        </w:tabs>
        <w:ind w:left="2880" w:hanging="360"/>
      </w:pPr>
      <w:rPr>
        <w:rFonts w:ascii="Wingdings" w:hAnsi="Wingdings" w:hint="default"/>
      </w:rPr>
    </w:lvl>
    <w:lvl w:ilvl="4" w:tplc="35A2F570" w:tentative="1">
      <w:start w:val="1"/>
      <w:numFmt w:val="bullet"/>
      <w:lvlText w:val=""/>
      <w:lvlJc w:val="left"/>
      <w:pPr>
        <w:tabs>
          <w:tab w:val="num" w:pos="3600"/>
        </w:tabs>
        <w:ind w:left="3600" w:hanging="360"/>
      </w:pPr>
      <w:rPr>
        <w:rFonts w:ascii="Wingdings" w:hAnsi="Wingdings" w:hint="default"/>
      </w:rPr>
    </w:lvl>
    <w:lvl w:ilvl="5" w:tplc="6778C3F4" w:tentative="1">
      <w:start w:val="1"/>
      <w:numFmt w:val="bullet"/>
      <w:lvlText w:val=""/>
      <w:lvlJc w:val="left"/>
      <w:pPr>
        <w:tabs>
          <w:tab w:val="num" w:pos="4320"/>
        </w:tabs>
        <w:ind w:left="4320" w:hanging="360"/>
      </w:pPr>
      <w:rPr>
        <w:rFonts w:ascii="Wingdings" w:hAnsi="Wingdings" w:hint="default"/>
      </w:rPr>
    </w:lvl>
    <w:lvl w:ilvl="6" w:tplc="E462FE88" w:tentative="1">
      <w:start w:val="1"/>
      <w:numFmt w:val="bullet"/>
      <w:lvlText w:val=""/>
      <w:lvlJc w:val="left"/>
      <w:pPr>
        <w:tabs>
          <w:tab w:val="num" w:pos="5040"/>
        </w:tabs>
        <w:ind w:left="5040" w:hanging="360"/>
      </w:pPr>
      <w:rPr>
        <w:rFonts w:ascii="Wingdings" w:hAnsi="Wingdings" w:hint="default"/>
      </w:rPr>
    </w:lvl>
    <w:lvl w:ilvl="7" w:tplc="3C9E0BEE" w:tentative="1">
      <w:start w:val="1"/>
      <w:numFmt w:val="bullet"/>
      <w:lvlText w:val=""/>
      <w:lvlJc w:val="left"/>
      <w:pPr>
        <w:tabs>
          <w:tab w:val="num" w:pos="5760"/>
        </w:tabs>
        <w:ind w:left="5760" w:hanging="360"/>
      </w:pPr>
      <w:rPr>
        <w:rFonts w:ascii="Wingdings" w:hAnsi="Wingdings" w:hint="default"/>
      </w:rPr>
    </w:lvl>
    <w:lvl w:ilvl="8" w:tplc="07383656" w:tentative="1">
      <w:start w:val="1"/>
      <w:numFmt w:val="bullet"/>
      <w:lvlText w:val=""/>
      <w:lvlJc w:val="left"/>
      <w:pPr>
        <w:tabs>
          <w:tab w:val="num" w:pos="6480"/>
        </w:tabs>
        <w:ind w:left="6480" w:hanging="360"/>
      </w:pPr>
      <w:rPr>
        <w:rFonts w:ascii="Wingdings" w:hAnsi="Wingdings" w:hint="default"/>
      </w:rPr>
    </w:lvl>
  </w:abstractNum>
  <w:abstractNum w:abstractNumId="302">
    <w:nsid w:val="5EDF658F"/>
    <w:multiLevelType w:val="hybridMultilevel"/>
    <w:tmpl w:val="DA324738"/>
    <w:lvl w:ilvl="0" w:tplc="9A264936">
      <w:start w:val="1"/>
      <w:numFmt w:val="bullet"/>
      <w:lvlText w:val=""/>
      <w:lvlJc w:val="left"/>
      <w:pPr>
        <w:tabs>
          <w:tab w:val="num" w:pos="720"/>
        </w:tabs>
        <w:ind w:left="720" w:hanging="360"/>
      </w:pPr>
      <w:rPr>
        <w:rFonts w:ascii="Wingdings" w:hAnsi="Wingdings" w:hint="default"/>
      </w:rPr>
    </w:lvl>
    <w:lvl w:ilvl="1" w:tplc="22DA6F74" w:tentative="1">
      <w:start w:val="1"/>
      <w:numFmt w:val="bullet"/>
      <w:lvlText w:val=""/>
      <w:lvlJc w:val="left"/>
      <w:pPr>
        <w:tabs>
          <w:tab w:val="num" w:pos="1440"/>
        </w:tabs>
        <w:ind w:left="1440" w:hanging="360"/>
      </w:pPr>
      <w:rPr>
        <w:rFonts w:ascii="Wingdings" w:hAnsi="Wingdings" w:hint="default"/>
      </w:rPr>
    </w:lvl>
    <w:lvl w:ilvl="2" w:tplc="43E4F160" w:tentative="1">
      <w:start w:val="1"/>
      <w:numFmt w:val="bullet"/>
      <w:lvlText w:val=""/>
      <w:lvlJc w:val="left"/>
      <w:pPr>
        <w:tabs>
          <w:tab w:val="num" w:pos="2160"/>
        </w:tabs>
        <w:ind w:left="2160" w:hanging="360"/>
      </w:pPr>
      <w:rPr>
        <w:rFonts w:ascii="Wingdings" w:hAnsi="Wingdings" w:hint="default"/>
      </w:rPr>
    </w:lvl>
    <w:lvl w:ilvl="3" w:tplc="9556AC94" w:tentative="1">
      <w:start w:val="1"/>
      <w:numFmt w:val="bullet"/>
      <w:lvlText w:val=""/>
      <w:lvlJc w:val="left"/>
      <w:pPr>
        <w:tabs>
          <w:tab w:val="num" w:pos="2880"/>
        </w:tabs>
        <w:ind w:left="2880" w:hanging="360"/>
      </w:pPr>
      <w:rPr>
        <w:rFonts w:ascii="Wingdings" w:hAnsi="Wingdings" w:hint="default"/>
      </w:rPr>
    </w:lvl>
    <w:lvl w:ilvl="4" w:tplc="4F920B14" w:tentative="1">
      <w:start w:val="1"/>
      <w:numFmt w:val="bullet"/>
      <w:lvlText w:val=""/>
      <w:lvlJc w:val="left"/>
      <w:pPr>
        <w:tabs>
          <w:tab w:val="num" w:pos="3600"/>
        </w:tabs>
        <w:ind w:left="3600" w:hanging="360"/>
      </w:pPr>
      <w:rPr>
        <w:rFonts w:ascii="Wingdings" w:hAnsi="Wingdings" w:hint="default"/>
      </w:rPr>
    </w:lvl>
    <w:lvl w:ilvl="5" w:tplc="6D98D7B6" w:tentative="1">
      <w:start w:val="1"/>
      <w:numFmt w:val="bullet"/>
      <w:lvlText w:val=""/>
      <w:lvlJc w:val="left"/>
      <w:pPr>
        <w:tabs>
          <w:tab w:val="num" w:pos="4320"/>
        </w:tabs>
        <w:ind w:left="4320" w:hanging="360"/>
      </w:pPr>
      <w:rPr>
        <w:rFonts w:ascii="Wingdings" w:hAnsi="Wingdings" w:hint="default"/>
      </w:rPr>
    </w:lvl>
    <w:lvl w:ilvl="6" w:tplc="D8828E14" w:tentative="1">
      <w:start w:val="1"/>
      <w:numFmt w:val="bullet"/>
      <w:lvlText w:val=""/>
      <w:lvlJc w:val="left"/>
      <w:pPr>
        <w:tabs>
          <w:tab w:val="num" w:pos="5040"/>
        </w:tabs>
        <w:ind w:left="5040" w:hanging="360"/>
      </w:pPr>
      <w:rPr>
        <w:rFonts w:ascii="Wingdings" w:hAnsi="Wingdings" w:hint="default"/>
      </w:rPr>
    </w:lvl>
    <w:lvl w:ilvl="7" w:tplc="F7BEEAF2" w:tentative="1">
      <w:start w:val="1"/>
      <w:numFmt w:val="bullet"/>
      <w:lvlText w:val=""/>
      <w:lvlJc w:val="left"/>
      <w:pPr>
        <w:tabs>
          <w:tab w:val="num" w:pos="5760"/>
        </w:tabs>
        <w:ind w:left="5760" w:hanging="360"/>
      </w:pPr>
      <w:rPr>
        <w:rFonts w:ascii="Wingdings" w:hAnsi="Wingdings" w:hint="default"/>
      </w:rPr>
    </w:lvl>
    <w:lvl w:ilvl="8" w:tplc="CD723546" w:tentative="1">
      <w:start w:val="1"/>
      <w:numFmt w:val="bullet"/>
      <w:lvlText w:val=""/>
      <w:lvlJc w:val="left"/>
      <w:pPr>
        <w:tabs>
          <w:tab w:val="num" w:pos="6480"/>
        </w:tabs>
        <w:ind w:left="6480" w:hanging="360"/>
      </w:pPr>
      <w:rPr>
        <w:rFonts w:ascii="Wingdings" w:hAnsi="Wingdings" w:hint="default"/>
      </w:rPr>
    </w:lvl>
  </w:abstractNum>
  <w:abstractNum w:abstractNumId="303">
    <w:nsid w:val="5F2275B3"/>
    <w:multiLevelType w:val="hybridMultilevel"/>
    <w:tmpl w:val="64580244"/>
    <w:lvl w:ilvl="0" w:tplc="5DAC2AEA">
      <w:start w:val="1"/>
      <w:numFmt w:val="bullet"/>
      <w:lvlText w:val=""/>
      <w:lvlJc w:val="left"/>
      <w:pPr>
        <w:tabs>
          <w:tab w:val="num" w:pos="720"/>
        </w:tabs>
        <w:ind w:left="720" w:hanging="360"/>
      </w:pPr>
      <w:rPr>
        <w:rFonts w:ascii="Wingdings" w:hAnsi="Wingdings" w:hint="default"/>
      </w:rPr>
    </w:lvl>
    <w:lvl w:ilvl="1" w:tplc="C1068548" w:tentative="1">
      <w:start w:val="1"/>
      <w:numFmt w:val="bullet"/>
      <w:lvlText w:val=""/>
      <w:lvlJc w:val="left"/>
      <w:pPr>
        <w:tabs>
          <w:tab w:val="num" w:pos="1440"/>
        </w:tabs>
        <w:ind w:left="1440" w:hanging="360"/>
      </w:pPr>
      <w:rPr>
        <w:rFonts w:ascii="Wingdings" w:hAnsi="Wingdings" w:hint="default"/>
      </w:rPr>
    </w:lvl>
    <w:lvl w:ilvl="2" w:tplc="8286B1A4" w:tentative="1">
      <w:start w:val="1"/>
      <w:numFmt w:val="bullet"/>
      <w:lvlText w:val=""/>
      <w:lvlJc w:val="left"/>
      <w:pPr>
        <w:tabs>
          <w:tab w:val="num" w:pos="2160"/>
        </w:tabs>
        <w:ind w:left="2160" w:hanging="360"/>
      </w:pPr>
      <w:rPr>
        <w:rFonts w:ascii="Wingdings" w:hAnsi="Wingdings" w:hint="default"/>
      </w:rPr>
    </w:lvl>
    <w:lvl w:ilvl="3" w:tplc="580E9224" w:tentative="1">
      <w:start w:val="1"/>
      <w:numFmt w:val="bullet"/>
      <w:lvlText w:val=""/>
      <w:lvlJc w:val="left"/>
      <w:pPr>
        <w:tabs>
          <w:tab w:val="num" w:pos="2880"/>
        </w:tabs>
        <w:ind w:left="2880" w:hanging="360"/>
      </w:pPr>
      <w:rPr>
        <w:rFonts w:ascii="Wingdings" w:hAnsi="Wingdings" w:hint="default"/>
      </w:rPr>
    </w:lvl>
    <w:lvl w:ilvl="4" w:tplc="EBFA5E18" w:tentative="1">
      <w:start w:val="1"/>
      <w:numFmt w:val="bullet"/>
      <w:lvlText w:val=""/>
      <w:lvlJc w:val="left"/>
      <w:pPr>
        <w:tabs>
          <w:tab w:val="num" w:pos="3600"/>
        </w:tabs>
        <w:ind w:left="3600" w:hanging="360"/>
      </w:pPr>
      <w:rPr>
        <w:rFonts w:ascii="Wingdings" w:hAnsi="Wingdings" w:hint="default"/>
      </w:rPr>
    </w:lvl>
    <w:lvl w:ilvl="5" w:tplc="2834AAA0" w:tentative="1">
      <w:start w:val="1"/>
      <w:numFmt w:val="bullet"/>
      <w:lvlText w:val=""/>
      <w:lvlJc w:val="left"/>
      <w:pPr>
        <w:tabs>
          <w:tab w:val="num" w:pos="4320"/>
        </w:tabs>
        <w:ind w:left="4320" w:hanging="360"/>
      </w:pPr>
      <w:rPr>
        <w:rFonts w:ascii="Wingdings" w:hAnsi="Wingdings" w:hint="default"/>
      </w:rPr>
    </w:lvl>
    <w:lvl w:ilvl="6" w:tplc="6426769C" w:tentative="1">
      <w:start w:val="1"/>
      <w:numFmt w:val="bullet"/>
      <w:lvlText w:val=""/>
      <w:lvlJc w:val="left"/>
      <w:pPr>
        <w:tabs>
          <w:tab w:val="num" w:pos="5040"/>
        </w:tabs>
        <w:ind w:left="5040" w:hanging="360"/>
      </w:pPr>
      <w:rPr>
        <w:rFonts w:ascii="Wingdings" w:hAnsi="Wingdings" w:hint="default"/>
      </w:rPr>
    </w:lvl>
    <w:lvl w:ilvl="7" w:tplc="C7826F3C" w:tentative="1">
      <w:start w:val="1"/>
      <w:numFmt w:val="bullet"/>
      <w:lvlText w:val=""/>
      <w:lvlJc w:val="left"/>
      <w:pPr>
        <w:tabs>
          <w:tab w:val="num" w:pos="5760"/>
        </w:tabs>
        <w:ind w:left="5760" w:hanging="360"/>
      </w:pPr>
      <w:rPr>
        <w:rFonts w:ascii="Wingdings" w:hAnsi="Wingdings" w:hint="default"/>
      </w:rPr>
    </w:lvl>
    <w:lvl w:ilvl="8" w:tplc="BF7A3020" w:tentative="1">
      <w:start w:val="1"/>
      <w:numFmt w:val="bullet"/>
      <w:lvlText w:val=""/>
      <w:lvlJc w:val="left"/>
      <w:pPr>
        <w:tabs>
          <w:tab w:val="num" w:pos="6480"/>
        </w:tabs>
        <w:ind w:left="6480" w:hanging="360"/>
      </w:pPr>
      <w:rPr>
        <w:rFonts w:ascii="Wingdings" w:hAnsi="Wingdings" w:hint="default"/>
      </w:rPr>
    </w:lvl>
  </w:abstractNum>
  <w:abstractNum w:abstractNumId="304">
    <w:nsid w:val="5F977385"/>
    <w:multiLevelType w:val="hybridMultilevel"/>
    <w:tmpl w:val="0E563FF2"/>
    <w:lvl w:ilvl="0" w:tplc="79E84D32">
      <w:start w:val="1"/>
      <w:numFmt w:val="bullet"/>
      <w:lvlText w:val=""/>
      <w:lvlJc w:val="left"/>
      <w:pPr>
        <w:tabs>
          <w:tab w:val="num" w:pos="720"/>
        </w:tabs>
        <w:ind w:left="720" w:hanging="360"/>
      </w:pPr>
      <w:rPr>
        <w:rFonts w:ascii="Wingdings" w:hAnsi="Wingdings" w:hint="default"/>
      </w:rPr>
    </w:lvl>
    <w:lvl w:ilvl="1" w:tplc="CBB4358E" w:tentative="1">
      <w:start w:val="1"/>
      <w:numFmt w:val="bullet"/>
      <w:lvlText w:val=""/>
      <w:lvlJc w:val="left"/>
      <w:pPr>
        <w:tabs>
          <w:tab w:val="num" w:pos="1440"/>
        </w:tabs>
        <w:ind w:left="1440" w:hanging="360"/>
      </w:pPr>
      <w:rPr>
        <w:rFonts w:ascii="Wingdings" w:hAnsi="Wingdings" w:hint="default"/>
      </w:rPr>
    </w:lvl>
    <w:lvl w:ilvl="2" w:tplc="049C4EC8" w:tentative="1">
      <w:start w:val="1"/>
      <w:numFmt w:val="bullet"/>
      <w:lvlText w:val=""/>
      <w:lvlJc w:val="left"/>
      <w:pPr>
        <w:tabs>
          <w:tab w:val="num" w:pos="2160"/>
        </w:tabs>
        <w:ind w:left="2160" w:hanging="360"/>
      </w:pPr>
      <w:rPr>
        <w:rFonts w:ascii="Wingdings" w:hAnsi="Wingdings" w:hint="default"/>
      </w:rPr>
    </w:lvl>
    <w:lvl w:ilvl="3" w:tplc="AEF0B992" w:tentative="1">
      <w:start w:val="1"/>
      <w:numFmt w:val="bullet"/>
      <w:lvlText w:val=""/>
      <w:lvlJc w:val="left"/>
      <w:pPr>
        <w:tabs>
          <w:tab w:val="num" w:pos="2880"/>
        </w:tabs>
        <w:ind w:left="2880" w:hanging="360"/>
      </w:pPr>
      <w:rPr>
        <w:rFonts w:ascii="Wingdings" w:hAnsi="Wingdings" w:hint="default"/>
      </w:rPr>
    </w:lvl>
    <w:lvl w:ilvl="4" w:tplc="97F0396C" w:tentative="1">
      <w:start w:val="1"/>
      <w:numFmt w:val="bullet"/>
      <w:lvlText w:val=""/>
      <w:lvlJc w:val="left"/>
      <w:pPr>
        <w:tabs>
          <w:tab w:val="num" w:pos="3600"/>
        </w:tabs>
        <w:ind w:left="3600" w:hanging="360"/>
      </w:pPr>
      <w:rPr>
        <w:rFonts w:ascii="Wingdings" w:hAnsi="Wingdings" w:hint="default"/>
      </w:rPr>
    </w:lvl>
    <w:lvl w:ilvl="5" w:tplc="4C46A260" w:tentative="1">
      <w:start w:val="1"/>
      <w:numFmt w:val="bullet"/>
      <w:lvlText w:val=""/>
      <w:lvlJc w:val="left"/>
      <w:pPr>
        <w:tabs>
          <w:tab w:val="num" w:pos="4320"/>
        </w:tabs>
        <w:ind w:left="4320" w:hanging="360"/>
      </w:pPr>
      <w:rPr>
        <w:rFonts w:ascii="Wingdings" w:hAnsi="Wingdings" w:hint="default"/>
      </w:rPr>
    </w:lvl>
    <w:lvl w:ilvl="6" w:tplc="A7B09540" w:tentative="1">
      <w:start w:val="1"/>
      <w:numFmt w:val="bullet"/>
      <w:lvlText w:val=""/>
      <w:lvlJc w:val="left"/>
      <w:pPr>
        <w:tabs>
          <w:tab w:val="num" w:pos="5040"/>
        </w:tabs>
        <w:ind w:left="5040" w:hanging="360"/>
      </w:pPr>
      <w:rPr>
        <w:rFonts w:ascii="Wingdings" w:hAnsi="Wingdings" w:hint="default"/>
      </w:rPr>
    </w:lvl>
    <w:lvl w:ilvl="7" w:tplc="225EE4B4" w:tentative="1">
      <w:start w:val="1"/>
      <w:numFmt w:val="bullet"/>
      <w:lvlText w:val=""/>
      <w:lvlJc w:val="left"/>
      <w:pPr>
        <w:tabs>
          <w:tab w:val="num" w:pos="5760"/>
        </w:tabs>
        <w:ind w:left="5760" w:hanging="360"/>
      </w:pPr>
      <w:rPr>
        <w:rFonts w:ascii="Wingdings" w:hAnsi="Wingdings" w:hint="default"/>
      </w:rPr>
    </w:lvl>
    <w:lvl w:ilvl="8" w:tplc="78F25DE4" w:tentative="1">
      <w:start w:val="1"/>
      <w:numFmt w:val="bullet"/>
      <w:lvlText w:val=""/>
      <w:lvlJc w:val="left"/>
      <w:pPr>
        <w:tabs>
          <w:tab w:val="num" w:pos="6480"/>
        </w:tabs>
        <w:ind w:left="6480" w:hanging="360"/>
      </w:pPr>
      <w:rPr>
        <w:rFonts w:ascii="Wingdings" w:hAnsi="Wingdings" w:hint="default"/>
      </w:rPr>
    </w:lvl>
  </w:abstractNum>
  <w:abstractNum w:abstractNumId="305">
    <w:nsid w:val="5FA9246A"/>
    <w:multiLevelType w:val="hybridMultilevel"/>
    <w:tmpl w:val="7AFED982"/>
    <w:lvl w:ilvl="0" w:tplc="0EAC4632">
      <w:start w:val="1"/>
      <w:numFmt w:val="bullet"/>
      <w:lvlText w:val=""/>
      <w:lvlJc w:val="left"/>
      <w:pPr>
        <w:tabs>
          <w:tab w:val="num" w:pos="720"/>
        </w:tabs>
        <w:ind w:left="720" w:hanging="360"/>
      </w:pPr>
      <w:rPr>
        <w:rFonts w:ascii="Wingdings" w:hAnsi="Wingdings" w:hint="default"/>
      </w:rPr>
    </w:lvl>
    <w:lvl w:ilvl="1" w:tplc="5C4E961C" w:tentative="1">
      <w:start w:val="1"/>
      <w:numFmt w:val="bullet"/>
      <w:lvlText w:val=""/>
      <w:lvlJc w:val="left"/>
      <w:pPr>
        <w:tabs>
          <w:tab w:val="num" w:pos="1440"/>
        </w:tabs>
        <w:ind w:left="1440" w:hanging="360"/>
      </w:pPr>
      <w:rPr>
        <w:rFonts w:ascii="Wingdings" w:hAnsi="Wingdings" w:hint="default"/>
      </w:rPr>
    </w:lvl>
    <w:lvl w:ilvl="2" w:tplc="235CFCE2" w:tentative="1">
      <w:start w:val="1"/>
      <w:numFmt w:val="bullet"/>
      <w:lvlText w:val=""/>
      <w:lvlJc w:val="left"/>
      <w:pPr>
        <w:tabs>
          <w:tab w:val="num" w:pos="2160"/>
        </w:tabs>
        <w:ind w:left="2160" w:hanging="360"/>
      </w:pPr>
      <w:rPr>
        <w:rFonts w:ascii="Wingdings" w:hAnsi="Wingdings" w:hint="default"/>
      </w:rPr>
    </w:lvl>
    <w:lvl w:ilvl="3" w:tplc="07968642" w:tentative="1">
      <w:start w:val="1"/>
      <w:numFmt w:val="bullet"/>
      <w:lvlText w:val=""/>
      <w:lvlJc w:val="left"/>
      <w:pPr>
        <w:tabs>
          <w:tab w:val="num" w:pos="2880"/>
        </w:tabs>
        <w:ind w:left="2880" w:hanging="360"/>
      </w:pPr>
      <w:rPr>
        <w:rFonts w:ascii="Wingdings" w:hAnsi="Wingdings" w:hint="default"/>
      </w:rPr>
    </w:lvl>
    <w:lvl w:ilvl="4" w:tplc="384C04FC" w:tentative="1">
      <w:start w:val="1"/>
      <w:numFmt w:val="bullet"/>
      <w:lvlText w:val=""/>
      <w:lvlJc w:val="left"/>
      <w:pPr>
        <w:tabs>
          <w:tab w:val="num" w:pos="3600"/>
        </w:tabs>
        <w:ind w:left="3600" w:hanging="360"/>
      </w:pPr>
      <w:rPr>
        <w:rFonts w:ascii="Wingdings" w:hAnsi="Wingdings" w:hint="default"/>
      </w:rPr>
    </w:lvl>
    <w:lvl w:ilvl="5" w:tplc="75E66046" w:tentative="1">
      <w:start w:val="1"/>
      <w:numFmt w:val="bullet"/>
      <w:lvlText w:val=""/>
      <w:lvlJc w:val="left"/>
      <w:pPr>
        <w:tabs>
          <w:tab w:val="num" w:pos="4320"/>
        </w:tabs>
        <w:ind w:left="4320" w:hanging="360"/>
      </w:pPr>
      <w:rPr>
        <w:rFonts w:ascii="Wingdings" w:hAnsi="Wingdings" w:hint="default"/>
      </w:rPr>
    </w:lvl>
    <w:lvl w:ilvl="6" w:tplc="CACEF682" w:tentative="1">
      <w:start w:val="1"/>
      <w:numFmt w:val="bullet"/>
      <w:lvlText w:val=""/>
      <w:lvlJc w:val="left"/>
      <w:pPr>
        <w:tabs>
          <w:tab w:val="num" w:pos="5040"/>
        </w:tabs>
        <w:ind w:left="5040" w:hanging="360"/>
      </w:pPr>
      <w:rPr>
        <w:rFonts w:ascii="Wingdings" w:hAnsi="Wingdings" w:hint="default"/>
      </w:rPr>
    </w:lvl>
    <w:lvl w:ilvl="7" w:tplc="883E3498" w:tentative="1">
      <w:start w:val="1"/>
      <w:numFmt w:val="bullet"/>
      <w:lvlText w:val=""/>
      <w:lvlJc w:val="left"/>
      <w:pPr>
        <w:tabs>
          <w:tab w:val="num" w:pos="5760"/>
        </w:tabs>
        <w:ind w:left="5760" w:hanging="360"/>
      </w:pPr>
      <w:rPr>
        <w:rFonts w:ascii="Wingdings" w:hAnsi="Wingdings" w:hint="default"/>
      </w:rPr>
    </w:lvl>
    <w:lvl w:ilvl="8" w:tplc="1514F2C0" w:tentative="1">
      <w:start w:val="1"/>
      <w:numFmt w:val="bullet"/>
      <w:lvlText w:val=""/>
      <w:lvlJc w:val="left"/>
      <w:pPr>
        <w:tabs>
          <w:tab w:val="num" w:pos="6480"/>
        </w:tabs>
        <w:ind w:left="6480" w:hanging="360"/>
      </w:pPr>
      <w:rPr>
        <w:rFonts w:ascii="Wingdings" w:hAnsi="Wingdings" w:hint="default"/>
      </w:rPr>
    </w:lvl>
  </w:abstractNum>
  <w:abstractNum w:abstractNumId="306">
    <w:nsid w:val="60154F45"/>
    <w:multiLevelType w:val="hybridMultilevel"/>
    <w:tmpl w:val="AFBC72B4"/>
    <w:lvl w:ilvl="0" w:tplc="C2C0E4C2">
      <w:start w:val="1"/>
      <w:numFmt w:val="bullet"/>
      <w:lvlText w:val=""/>
      <w:lvlJc w:val="left"/>
      <w:pPr>
        <w:tabs>
          <w:tab w:val="num" w:pos="720"/>
        </w:tabs>
        <w:ind w:left="720" w:hanging="360"/>
      </w:pPr>
      <w:rPr>
        <w:rFonts w:ascii="Wingdings" w:hAnsi="Wingdings" w:hint="default"/>
      </w:rPr>
    </w:lvl>
    <w:lvl w:ilvl="1" w:tplc="A3B853D0" w:tentative="1">
      <w:start w:val="1"/>
      <w:numFmt w:val="bullet"/>
      <w:lvlText w:val=""/>
      <w:lvlJc w:val="left"/>
      <w:pPr>
        <w:tabs>
          <w:tab w:val="num" w:pos="1440"/>
        </w:tabs>
        <w:ind w:left="1440" w:hanging="360"/>
      </w:pPr>
      <w:rPr>
        <w:rFonts w:ascii="Wingdings" w:hAnsi="Wingdings" w:hint="default"/>
      </w:rPr>
    </w:lvl>
    <w:lvl w:ilvl="2" w:tplc="C8A8608E" w:tentative="1">
      <w:start w:val="1"/>
      <w:numFmt w:val="bullet"/>
      <w:lvlText w:val=""/>
      <w:lvlJc w:val="left"/>
      <w:pPr>
        <w:tabs>
          <w:tab w:val="num" w:pos="2160"/>
        </w:tabs>
        <w:ind w:left="2160" w:hanging="360"/>
      </w:pPr>
      <w:rPr>
        <w:rFonts w:ascii="Wingdings" w:hAnsi="Wingdings" w:hint="default"/>
      </w:rPr>
    </w:lvl>
    <w:lvl w:ilvl="3" w:tplc="B8DE8E80" w:tentative="1">
      <w:start w:val="1"/>
      <w:numFmt w:val="bullet"/>
      <w:lvlText w:val=""/>
      <w:lvlJc w:val="left"/>
      <w:pPr>
        <w:tabs>
          <w:tab w:val="num" w:pos="2880"/>
        </w:tabs>
        <w:ind w:left="2880" w:hanging="360"/>
      </w:pPr>
      <w:rPr>
        <w:rFonts w:ascii="Wingdings" w:hAnsi="Wingdings" w:hint="default"/>
      </w:rPr>
    </w:lvl>
    <w:lvl w:ilvl="4" w:tplc="4B5675D6" w:tentative="1">
      <w:start w:val="1"/>
      <w:numFmt w:val="bullet"/>
      <w:lvlText w:val=""/>
      <w:lvlJc w:val="left"/>
      <w:pPr>
        <w:tabs>
          <w:tab w:val="num" w:pos="3600"/>
        </w:tabs>
        <w:ind w:left="3600" w:hanging="360"/>
      </w:pPr>
      <w:rPr>
        <w:rFonts w:ascii="Wingdings" w:hAnsi="Wingdings" w:hint="default"/>
      </w:rPr>
    </w:lvl>
    <w:lvl w:ilvl="5" w:tplc="2034DBB2" w:tentative="1">
      <w:start w:val="1"/>
      <w:numFmt w:val="bullet"/>
      <w:lvlText w:val=""/>
      <w:lvlJc w:val="left"/>
      <w:pPr>
        <w:tabs>
          <w:tab w:val="num" w:pos="4320"/>
        </w:tabs>
        <w:ind w:left="4320" w:hanging="360"/>
      </w:pPr>
      <w:rPr>
        <w:rFonts w:ascii="Wingdings" w:hAnsi="Wingdings" w:hint="default"/>
      </w:rPr>
    </w:lvl>
    <w:lvl w:ilvl="6" w:tplc="EB8E3C24" w:tentative="1">
      <w:start w:val="1"/>
      <w:numFmt w:val="bullet"/>
      <w:lvlText w:val=""/>
      <w:lvlJc w:val="left"/>
      <w:pPr>
        <w:tabs>
          <w:tab w:val="num" w:pos="5040"/>
        </w:tabs>
        <w:ind w:left="5040" w:hanging="360"/>
      </w:pPr>
      <w:rPr>
        <w:rFonts w:ascii="Wingdings" w:hAnsi="Wingdings" w:hint="default"/>
      </w:rPr>
    </w:lvl>
    <w:lvl w:ilvl="7" w:tplc="B7BC5764" w:tentative="1">
      <w:start w:val="1"/>
      <w:numFmt w:val="bullet"/>
      <w:lvlText w:val=""/>
      <w:lvlJc w:val="left"/>
      <w:pPr>
        <w:tabs>
          <w:tab w:val="num" w:pos="5760"/>
        </w:tabs>
        <w:ind w:left="5760" w:hanging="360"/>
      </w:pPr>
      <w:rPr>
        <w:rFonts w:ascii="Wingdings" w:hAnsi="Wingdings" w:hint="default"/>
      </w:rPr>
    </w:lvl>
    <w:lvl w:ilvl="8" w:tplc="FDD2F5EC" w:tentative="1">
      <w:start w:val="1"/>
      <w:numFmt w:val="bullet"/>
      <w:lvlText w:val=""/>
      <w:lvlJc w:val="left"/>
      <w:pPr>
        <w:tabs>
          <w:tab w:val="num" w:pos="6480"/>
        </w:tabs>
        <w:ind w:left="6480" w:hanging="360"/>
      </w:pPr>
      <w:rPr>
        <w:rFonts w:ascii="Wingdings" w:hAnsi="Wingdings" w:hint="default"/>
      </w:rPr>
    </w:lvl>
  </w:abstractNum>
  <w:abstractNum w:abstractNumId="307">
    <w:nsid w:val="62440497"/>
    <w:multiLevelType w:val="hybridMultilevel"/>
    <w:tmpl w:val="6AA49768"/>
    <w:lvl w:ilvl="0" w:tplc="14927D7C">
      <w:start w:val="1"/>
      <w:numFmt w:val="bullet"/>
      <w:lvlText w:val=""/>
      <w:lvlJc w:val="left"/>
      <w:pPr>
        <w:tabs>
          <w:tab w:val="num" w:pos="720"/>
        </w:tabs>
        <w:ind w:left="720" w:hanging="360"/>
      </w:pPr>
      <w:rPr>
        <w:rFonts w:ascii="Wingdings" w:hAnsi="Wingdings" w:hint="default"/>
      </w:rPr>
    </w:lvl>
    <w:lvl w:ilvl="1" w:tplc="9CF01EBA" w:tentative="1">
      <w:start w:val="1"/>
      <w:numFmt w:val="bullet"/>
      <w:lvlText w:val=""/>
      <w:lvlJc w:val="left"/>
      <w:pPr>
        <w:tabs>
          <w:tab w:val="num" w:pos="1440"/>
        </w:tabs>
        <w:ind w:left="1440" w:hanging="360"/>
      </w:pPr>
      <w:rPr>
        <w:rFonts w:ascii="Wingdings" w:hAnsi="Wingdings" w:hint="default"/>
      </w:rPr>
    </w:lvl>
    <w:lvl w:ilvl="2" w:tplc="23FE450E" w:tentative="1">
      <w:start w:val="1"/>
      <w:numFmt w:val="bullet"/>
      <w:lvlText w:val=""/>
      <w:lvlJc w:val="left"/>
      <w:pPr>
        <w:tabs>
          <w:tab w:val="num" w:pos="2160"/>
        </w:tabs>
        <w:ind w:left="2160" w:hanging="360"/>
      </w:pPr>
      <w:rPr>
        <w:rFonts w:ascii="Wingdings" w:hAnsi="Wingdings" w:hint="default"/>
      </w:rPr>
    </w:lvl>
    <w:lvl w:ilvl="3" w:tplc="B78626EA" w:tentative="1">
      <w:start w:val="1"/>
      <w:numFmt w:val="bullet"/>
      <w:lvlText w:val=""/>
      <w:lvlJc w:val="left"/>
      <w:pPr>
        <w:tabs>
          <w:tab w:val="num" w:pos="2880"/>
        </w:tabs>
        <w:ind w:left="2880" w:hanging="360"/>
      </w:pPr>
      <w:rPr>
        <w:rFonts w:ascii="Wingdings" w:hAnsi="Wingdings" w:hint="default"/>
      </w:rPr>
    </w:lvl>
    <w:lvl w:ilvl="4" w:tplc="2A4CEBEC" w:tentative="1">
      <w:start w:val="1"/>
      <w:numFmt w:val="bullet"/>
      <w:lvlText w:val=""/>
      <w:lvlJc w:val="left"/>
      <w:pPr>
        <w:tabs>
          <w:tab w:val="num" w:pos="3600"/>
        </w:tabs>
        <w:ind w:left="3600" w:hanging="360"/>
      </w:pPr>
      <w:rPr>
        <w:rFonts w:ascii="Wingdings" w:hAnsi="Wingdings" w:hint="default"/>
      </w:rPr>
    </w:lvl>
    <w:lvl w:ilvl="5" w:tplc="80AA84C8" w:tentative="1">
      <w:start w:val="1"/>
      <w:numFmt w:val="bullet"/>
      <w:lvlText w:val=""/>
      <w:lvlJc w:val="left"/>
      <w:pPr>
        <w:tabs>
          <w:tab w:val="num" w:pos="4320"/>
        </w:tabs>
        <w:ind w:left="4320" w:hanging="360"/>
      </w:pPr>
      <w:rPr>
        <w:rFonts w:ascii="Wingdings" w:hAnsi="Wingdings" w:hint="default"/>
      </w:rPr>
    </w:lvl>
    <w:lvl w:ilvl="6" w:tplc="8168DBDC" w:tentative="1">
      <w:start w:val="1"/>
      <w:numFmt w:val="bullet"/>
      <w:lvlText w:val=""/>
      <w:lvlJc w:val="left"/>
      <w:pPr>
        <w:tabs>
          <w:tab w:val="num" w:pos="5040"/>
        </w:tabs>
        <w:ind w:left="5040" w:hanging="360"/>
      </w:pPr>
      <w:rPr>
        <w:rFonts w:ascii="Wingdings" w:hAnsi="Wingdings" w:hint="default"/>
      </w:rPr>
    </w:lvl>
    <w:lvl w:ilvl="7" w:tplc="29062C8A" w:tentative="1">
      <w:start w:val="1"/>
      <w:numFmt w:val="bullet"/>
      <w:lvlText w:val=""/>
      <w:lvlJc w:val="left"/>
      <w:pPr>
        <w:tabs>
          <w:tab w:val="num" w:pos="5760"/>
        </w:tabs>
        <w:ind w:left="5760" w:hanging="360"/>
      </w:pPr>
      <w:rPr>
        <w:rFonts w:ascii="Wingdings" w:hAnsi="Wingdings" w:hint="default"/>
      </w:rPr>
    </w:lvl>
    <w:lvl w:ilvl="8" w:tplc="0EBA63BE" w:tentative="1">
      <w:start w:val="1"/>
      <w:numFmt w:val="bullet"/>
      <w:lvlText w:val=""/>
      <w:lvlJc w:val="left"/>
      <w:pPr>
        <w:tabs>
          <w:tab w:val="num" w:pos="6480"/>
        </w:tabs>
        <w:ind w:left="6480" w:hanging="360"/>
      </w:pPr>
      <w:rPr>
        <w:rFonts w:ascii="Wingdings" w:hAnsi="Wingdings" w:hint="default"/>
      </w:rPr>
    </w:lvl>
  </w:abstractNum>
  <w:abstractNum w:abstractNumId="308">
    <w:nsid w:val="624B3611"/>
    <w:multiLevelType w:val="hybridMultilevel"/>
    <w:tmpl w:val="C01EFA50"/>
    <w:lvl w:ilvl="0" w:tplc="7864180A">
      <w:start w:val="1"/>
      <w:numFmt w:val="bullet"/>
      <w:lvlText w:val=""/>
      <w:lvlJc w:val="left"/>
      <w:pPr>
        <w:tabs>
          <w:tab w:val="num" w:pos="720"/>
        </w:tabs>
        <w:ind w:left="720" w:hanging="360"/>
      </w:pPr>
      <w:rPr>
        <w:rFonts w:ascii="Wingdings" w:hAnsi="Wingdings" w:hint="default"/>
      </w:rPr>
    </w:lvl>
    <w:lvl w:ilvl="1" w:tplc="A08A7220" w:tentative="1">
      <w:start w:val="1"/>
      <w:numFmt w:val="bullet"/>
      <w:lvlText w:val=""/>
      <w:lvlJc w:val="left"/>
      <w:pPr>
        <w:tabs>
          <w:tab w:val="num" w:pos="1440"/>
        </w:tabs>
        <w:ind w:left="1440" w:hanging="360"/>
      </w:pPr>
      <w:rPr>
        <w:rFonts w:ascii="Wingdings" w:hAnsi="Wingdings" w:hint="default"/>
      </w:rPr>
    </w:lvl>
    <w:lvl w:ilvl="2" w:tplc="9B26A5D4" w:tentative="1">
      <w:start w:val="1"/>
      <w:numFmt w:val="bullet"/>
      <w:lvlText w:val=""/>
      <w:lvlJc w:val="left"/>
      <w:pPr>
        <w:tabs>
          <w:tab w:val="num" w:pos="2160"/>
        </w:tabs>
        <w:ind w:left="2160" w:hanging="360"/>
      </w:pPr>
      <w:rPr>
        <w:rFonts w:ascii="Wingdings" w:hAnsi="Wingdings" w:hint="default"/>
      </w:rPr>
    </w:lvl>
    <w:lvl w:ilvl="3" w:tplc="21E6BBA4" w:tentative="1">
      <w:start w:val="1"/>
      <w:numFmt w:val="bullet"/>
      <w:lvlText w:val=""/>
      <w:lvlJc w:val="left"/>
      <w:pPr>
        <w:tabs>
          <w:tab w:val="num" w:pos="2880"/>
        </w:tabs>
        <w:ind w:left="2880" w:hanging="360"/>
      </w:pPr>
      <w:rPr>
        <w:rFonts w:ascii="Wingdings" w:hAnsi="Wingdings" w:hint="default"/>
      </w:rPr>
    </w:lvl>
    <w:lvl w:ilvl="4" w:tplc="33BAD894" w:tentative="1">
      <w:start w:val="1"/>
      <w:numFmt w:val="bullet"/>
      <w:lvlText w:val=""/>
      <w:lvlJc w:val="left"/>
      <w:pPr>
        <w:tabs>
          <w:tab w:val="num" w:pos="3600"/>
        </w:tabs>
        <w:ind w:left="3600" w:hanging="360"/>
      </w:pPr>
      <w:rPr>
        <w:rFonts w:ascii="Wingdings" w:hAnsi="Wingdings" w:hint="default"/>
      </w:rPr>
    </w:lvl>
    <w:lvl w:ilvl="5" w:tplc="5F5A6D42" w:tentative="1">
      <w:start w:val="1"/>
      <w:numFmt w:val="bullet"/>
      <w:lvlText w:val=""/>
      <w:lvlJc w:val="left"/>
      <w:pPr>
        <w:tabs>
          <w:tab w:val="num" w:pos="4320"/>
        </w:tabs>
        <w:ind w:left="4320" w:hanging="360"/>
      </w:pPr>
      <w:rPr>
        <w:rFonts w:ascii="Wingdings" w:hAnsi="Wingdings" w:hint="default"/>
      </w:rPr>
    </w:lvl>
    <w:lvl w:ilvl="6" w:tplc="D8A26272" w:tentative="1">
      <w:start w:val="1"/>
      <w:numFmt w:val="bullet"/>
      <w:lvlText w:val=""/>
      <w:lvlJc w:val="left"/>
      <w:pPr>
        <w:tabs>
          <w:tab w:val="num" w:pos="5040"/>
        </w:tabs>
        <w:ind w:left="5040" w:hanging="360"/>
      </w:pPr>
      <w:rPr>
        <w:rFonts w:ascii="Wingdings" w:hAnsi="Wingdings" w:hint="default"/>
      </w:rPr>
    </w:lvl>
    <w:lvl w:ilvl="7" w:tplc="056082AE" w:tentative="1">
      <w:start w:val="1"/>
      <w:numFmt w:val="bullet"/>
      <w:lvlText w:val=""/>
      <w:lvlJc w:val="left"/>
      <w:pPr>
        <w:tabs>
          <w:tab w:val="num" w:pos="5760"/>
        </w:tabs>
        <w:ind w:left="5760" w:hanging="360"/>
      </w:pPr>
      <w:rPr>
        <w:rFonts w:ascii="Wingdings" w:hAnsi="Wingdings" w:hint="default"/>
      </w:rPr>
    </w:lvl>
    <w:lvl w:ilvl="8" w:tplc="DF3A4FAA" w:tentative="1">
      <w:start w:val="1"/>
      <w:numFmt w:val="bullet"/>
      <w:lvlText w:val=""/>
      <w:lvlJc w:val="left"/>
      <w:pPr>
        <w:tabs>
          <w:tab w:val="num" w:pos="6480"/>
        </w:tabs>
        <w:ind w:left="6480" w:hanging="360"/>
      </w:pPr>
      <w:rPr>
        <w:rFonts w:ascii="Wingdings" w:hAnsi="Wingdings" w:hint="default"/>
      </w:rPr>
    </w:lvl>
  </w:abstractNum>
  <w:abstractNum w:abstractNumId="309">
    <w:nsid w:val="629411D1"/>
    <w:multiLevelType w:val="hybridMultilevel"/>
    <w:tmpl w:val="5C6C0358"/>
    <w:lvl w:ilvl="0" w:tplc="835E4328">
      <w:start w:val="1"/>
      <w:numFmt w:val="bullet"/>
      <w:lvlText w:val=""/>
      <w:lvlJc w:val="left"/>
      <w:pPr>
        <w:tabs>
          <w:tab w:val="num" w:pos="720"/>
        </w:tabs>
        <w:ind w:left="720" w:hanging="360"/>
      </w:pPr>
      <w:rPr>
        <w:rFonts w:ascii="Wingdings" w:hAnsi="Wingdings" w:hint="default"/>
      </w:rPr>
    </w:lvl>
    <w:lvl w:ilvl="1" w:tplc="A2E26036" w:tentative="1">
      <w:start w:val="1"/>
      <w:numFmt w:val="bullet"/>
      <w:lvlText w:val=""/>
      <w:lvlJc w:val="left"/>
      <w:pPr>
        <w:tabs>
          <w:tab w:val="num" w:pos="1440"/>
        </w:tabs>
        <w:ind w:left="1440" w:hanging="360"/>
      </w:pPr>
      <w:rPr>
        <w:rFonts w:ascii="Wingdings" w:hAnsi="Wingdings" w:hint="default"/>
      </w:rPr>
    </w:lvl>
    <w:lvl w:ilvl="2" w:tplc="6FC68F56" w:tentative="1">
      <w:start w:val="1"/>
      <w:numFmt w:val="bullet"/>
      <w:lvlText w:val=""/>
      <w:lvlJc w:val="left"/>
      <w:pPr>
        <w:tabs>
          <w:tab w:val="num" w:pos="2160"/>
        </w:tabs>
        <w:ind w:left="2160" w:hanging="360"/>
      </w:pPr>
      <w:rPr>
        <w:rFonts w:ascii="Wingdings" w:hAnsi="Wingdings" w:hint="default"/>
      </w:rPr>
    </w:lvl>
    <w:lvl w:ilvl="3" w:tplc="78F8293E" w:tentative="1">
      <w:start w:val="1"/>
      <w:numFmt w:val="bullet"/>
      <w:lvlText w:val=""/>
      <w:lvlJc w:val="left"/>
      <w:pPr>
        <w:tabs>
          <w:tab w:val="num" w:pos="2880"/>
        </w:tabs>
        <w:ind w:left="2880" w:hanging="360"/>
      </w:pPr>
      <w:rPr>
        <w:rFonts w:ascii="Wingdings" w:hAnsi="Wingdings" w:hint="default"/>
      </w:rPr>
    </w:lvl>
    <w:lvl w:ilvl="4" w:tplc="BD829A8E" w:tentative="1">
      <w:start w:val="1"/>
      <w:numFmt w:val="bullet"/>
      <w:lvlText w:val=""/>
      <w:lvlJc w:val="left"/>
      <w:pPr>
        <w:tabs>
          <w:tab w:val="num" w:pos="3600"/>
        </w:tabs>
        <w:ind w:left="3600" w:hanging="360"/>
      </w:pPr>
      <w:rPr>
        <w:rFonts w:ascii="Wingdings" w:hAnsi="Wingdings" w:hint="default"/>
      </w:rPr>
    </w:lvl>
    <w:lvl w:ilvl="5" w:tplc="C1E61F80" w:tentative="1">
      <w:start w:val="1"/>
      <w:numFmt w:val="bullet"/>
      <w:lvlText w:val=""/>
      <w:lvlJc w:val="left"/>
      <w:pPr>
        <w:tabs>
          <w:tab w:val="num" w:pos="4320"/>
        </w:tabs>
        <w:ind w:left="4320" w:hanging="360"/>
      </w:pPr>
      <w:rPr>
        <w:rFonts w:ascii="Wingdings" w:hAnsi="Wingdings" w:hint="default"/>
      </w:rPr>
    </w:lvl>
    <w:lvl w:ilvl="6" w:tplc="C8A0299A" w:tentative="1">
      <w:start w:val="1"/>
      <w:numFmt w:val="bullet"/>
      <w:lvlText w:val=""/>
      <w:lvlJc w:val="left"/>
      <w:pPr>
        <w:tabs>
          <w:tab w:val="num" w:pos="5040"/>
        </w:tabs>
        <w:ind w:left="5040" w:hanging="360"/>
      </w:pPr>
      <w:rPr>
        <w:rFonts w:ascii="Wingdings" w:hAnsi="Wingdings" w:hint="default"/>
      </w:rPr>
    </w:lvl>
    <w:lvl w:ilvl="7" w:tplc="855A4CFE" w:tentative="1">
      <w:start w:val="1"/>
      <w:numFmt w:val="bullet"/>
      <w:lvlText w:val=""/>
      <w:lvlJc w:val="left"/>
      <w:pPr>
        <w:tabs>
          <w:tab w:val="num" w:pos="5760"/>
        </w:tabs>
        <w:ind w:left="5760" w:hanging="360"/>
      </w:pPr>
      <w:rPr>
        <w:rFonts w:ascii="Wingdings" w:hAnsi="Wingdings" w:hint="default"/>
      </w:rPr>
    </w:lvl>
    <w:lvl w:ilvl="8" w:tplc="1D86F4EE" w:tentative="1">
      <w:start w:val="1"/>
      <w:numFmt w:val="bullet"/>
      <w:lvlText w:val=""/>
      <w:lvlJc w:val="left"/>
      <w:pPr>
        <w:tabs>
          <w:tab w:val="num" w:pos="6480"/>
        </w:tabs>
        <w:ind w:left="6480" w:hanging="360"/>
      </w:pPr>
      <w:rPr>
        <w:rFonts w:ascii="Wingdings" w:hAnsi="Wingdings" w:hint="default"/>
      </w:rPr>
    </w:lvl>
  </w:abstractNum>
  <w:abstractNum w:abstractNumId="310">
    <w:nsid w:val="6295421F"/>
    <w:multiLevelType w:val="hybridMultilevel"/>
    <w:tmpl w:val="E830139C"/>
    <w:lvl w:ilvl="0" w:tplc="B2A028DA">
      <w:start w:val="1"/>
      <w:numFmt w:val="bullet"/>
      <w:lvlText w:val=""/>
      <w:lvlJc w:val="left"/>
      <w:pPr>
        <w:tabs>
          <w:tab w:val="num" w:pos="720"/>
        </w:tabs>
        <w:ind w:left="720" w:hanging="360"/>
      </w:pPr>
      <w:rPr>
        <w:rFonts w:ascii="Wingdings" w:hAnsi="Wingdings" w:hint="default"/>
      </w:rPr>
    </w:lvl>
    <w:lvl w:ilvl="1" w:tplc="8E90ABCA" w:tentative="1">
      <w:start w:val="1"/>
      <w:numFmt w:val="bullet"/>
      <w:lvlText w:val=""/>
      <w:lvlJc w:val="left"/>
      <w:pPr>
        <w:tabs>
          <w:tab w:val="num" w:pos="1440"/>
        </w:tabs>
        <w:ind w:left="1440" w:hanging="360"/>
      </w:pPr>
      <w:rPr>
        <w:rFonts w:ascii="Wingdings" w:hAnsi="Wingdings" w:hint="default"/>
      </w:rPr>
    </w:lvl>
    <w:lvl w:ilvl="2" w:tplc="1A907268" w:tentative="1">
      <w:start w:val="1"/>
      <w:numFmt w:val="bullet"/>
      <w:lvlText w:val=""/>
      <w:lvlJc w:val="left"/>
      <w:pPr>
        <w:tabs>
          <w:tab w:val="num" w:pos="2160"/>
        </w:tabs>
        <w:ind w:left="2160" w:hanging="360"/>
      </w:pPr>
      <w:rPr>
        <w:rFonts w:ascii="Wingdings" w:hAnsi="Wingdings" w:hint="default"/>
      </w:rPr>
    </w:lvl>
    <w:lvl w:ilvl="3" w:tplc="7D4E8B14" w:tentative="1">
      <w:start w:val="1"/>
      <w:numFmt w:val="bullet"/>
      <w:lvlText w:val=""/>
      <w:lvlJc w:val="left"/>
      <w:pPr>
        <w:tabs>
          <w:tab w:val="num" w:pos="2880"/>
        </w:tabs>
        <w:ind w:left="2880" w:hanging="360"/>
      </w:pPr>
      <w:rPr>
        <w:rFonts w:ascii="Wingdings" w:hAnsi="Wingdings" w:hint="default"/>
      </w:rPr>
    </w:lvl>
    <w:lvl w:ilvl="4" w:tplc="254AF3A0" w:tentative="1">
      <w:start w:val="1"/>
      <w:numFmt w:val="bullet"/>
      <w:lvlText w:val=""/>
      <w:lvlJc w:val="left"/>
      <w:pPr>
        <w:tabs>
          <w:tab w:val="num" w:pos="3600"/>
        </w:tabs>
        <w:ind w:left="3600" w:hanging="360"/>
      </w:pPr>
      <w:rPr>
        <w:rFonts w:ascii="Wingdings" w:hAnsi="Wingdings" w:hint="default"/>
      </w:rPr>
    </w:lvl>
    <w:lvl w:ilvl="5" w:tplc="06AC43AE" w:tentative="1">
      <w:start w:val="1"/>
      <w:numFmt w:val="bullet"/>
      <w:lvlText w:val=""/>
      <w:lvlJc w:val="left"/>
      <w:pPr>
        <w:tabs>
          <w:tab w:val="num" w:pos="4320"/>
        </w:tabs>
        <w:ind w:left="4320" w:hanging="360"/>
      </w:pPr>
      <w:rPr>
        <w:rFonts w:ascii="Wingdings" w:hAnsi="Wingdings" w:hint="default"/>
      </w:rPr>
    </w:lvl>
    <w:lvl w:ilvl="6" w:tplc="DD92D9F2" w:tentative="1">
      <w:start w:val="1"/>
      <w:numFmt w:val="bullet"/>
      <w:lvlText w:val=""/>
      <w:lvlJc w:val="left"/>
      <w:pPr>
        <w:tabs>
          <w:tab w:val="num" w:pos="5040"/>
        </w:tabs>
        <w:ind w:left="5040" w:hanging="360"/>
      </w:pPr>
      <w:rPr>
        <w:rFonts w:ascii="Wingdings" w:hAnsi="Wingdings" w:hint="default"/>
      </w:rPr>
    </w:lvl>
    <w:lvl w:ilvl="7" w:tplc="AC7CBB8E" w:tentative="1">
      <w:start w:val="1"/>
      <w:numFmt w:val="bullet"/>
      <w:lvlText w:val=""/>
      <w:lvlJc w:val="left"/>
      <w:pPr>
        <w:tabs>
          <w:tab w:val="num" w:pos="5760"/>
        </w:tabs>
        <w:ind w:left="5760" w:hanging="360"/>
      </w:pPr>
      <w:rPr>
        <w:rFonts w:ascii="Wingdings" w:hAnsi="Wingdings" w:hint="default"/>
      </w:rPr>
    </w:lvl>
    <w:lvl w:ilvl="8" w:tplc="EE107B2E" w:tentative="1">
      <w:start w:val="1"/>
      <w:numFmt w:val="bullet"/>
      <w:lvlText w:val=""/>
      <w:lvlJc w:val="left"/>
      <w:pPr>
        <w:tabs>
          <w:tab w:val="num" w:pos="6480"/>
        </w:tabs>
        <w:ind w:left="6480" w:hanging="360"/>
      </w:pPr>
      <w:rPr>
        <w:rFonts w:ascii="Wingdings" w:hAnsi="Wingdings" w:hint="default"/>
      </w:rPr>
    </w:lvl>
  </w:abstractNum>
  <w:abstractNum w:abstractNumId="311">
    <w:nsid w:val="6305033A"/>
    <w:multiLevelType w:val="hybridMultilevel"/>
    <w:tmpl w:val="136A354E"/>
    <w:lvl w:ilvl="0" w:tplc="7F847D88">
      <w:start w:val="1"/>
      <w:numFmt w:val="bullet"/>
      <w:lvlText w:val=""/>
      <w:lvlJc w:val="left"/>
      <w:pPr>
        <w:tabs>
          <w:tab w:val="num" w:pos="720"/>
        </w:tabs>
        <w:ind w:left="720" w:hanging="360"/>
      </w:pPr>
      <w:rPr>
        <w:rFonts w:ascii="Wingdings" w:hAnsi="Wingdings" w:hint="default"/>
      </w:rPr>
    </w:lvl>
    <w:lvl w:ilvl="1" w:tplc="3E08238C" w:tentative="1">
      <w:start w:val="1"/>
      <w:numFmt w:val="bullet"/>
      <w:lvlText w:val=""/>
      <w:lvlJc w:val="left"/>
      <w:pPr>
        <w:tabs>
          <w:tab w:val="num" w:pos="1440"/>
        </w:tabs>
        <w:ind w:left="1440" w:hanging="360"/>
      </w:pPr>
      <w:rPr>
        <w:rFonts w:ascii="Wingdings" w:hAnsi="Wingdings" w:hint="default"/>
      </w:rPr>
    </w:lvl>
    <w:lvl w:ilvl="2" w:tplc="3BCC568A" w:tentative="1">
      <w:start w:val="1"/>
      <w:numFmt w:val="bullet"/>
      <w:lvlText w:val=""/>
      <w:lvlJc w:val="left"/>
      <w:pPr>
        <w:tabs>
          <w:tab w:val="num" w:pos="2160"/>
        </w:tabs>
        <w:ind w:left="2160" w:hanging="360"/>
      </w:pPr>
      <w:rPr>
        <w:rFonts w:ascii="Wingdings" w:hAnsi="Wingdings" w:hint="default"/>
      </w:rPr>
    </w:lvl>
    <w:lvl w:ilvl="3" w:tplc="658AC3D6" w:tentative="1">
      <w:start w:val="1"/>
      <w:numFmt w:val="bullet"/>
      <w:lvlText w:val=""/>
      <w:lvlJc w:val="left"/>
      <w:pPr>
        <w:tabs>
          <w:tab w:val="num" w:pos="2880"/>
        </w:tabs>
        <w:ind w:left="2880" w:hanging="360"/>
      </w:pPr>
      <w:rPr>
        <w:rFonts w:ascii="Wingdings" w:hAnsi="Wingdings" w:hint="default"/>
      </w:rPr>
    </w:lvl>
    <w:lvl w:ilvl="4" w:tplc="9122469E" w:tentative="1">
      <w:start w:val="1"/>
      <w:numFmt w:val="bullet"/>
      <w:lvlText w:val=""/>
      <w:lvlJc w:val="left"/>
      <w:pPr>
        <w:tabs>
          <w:tab w:val="num" w:pos="3600"/>
        </w:tabs>
        <w:ind w:left="3600" w:hanging="360"/>
      </w:pPr>
      <w:rPr>
        <w:rFonts w:ascii="Wingdings" w:hAnsi="Wingdings" w:hint="default"/>
      </w:rPr>
    </w:lvl>
    <w:lvl w:ilvl="5" w:tplc="74E632BE" w:tentative="1">
      <w:start w:val="1"/>
      <w:numFmt w:val="bullet"/>
      <w:lvlText w:val=""/>
      <w:lvlJc w:val="left"/>
      <w:pPr>
        <w:tabs>
          <w:tab w:val="num" w:pos="4320"/>
        </w:tabs>
        <w:ind w:left="4320" w:hanging="360"/>
      </w:pPr>
      <w:rPr>
        <w:rFonts w:ascii="Wingdings" w:hAnsi="Wingdings" w:hint="default"/>
      </w:rPr>
    </w:lvl>
    <w:lvl w:ilvl="6" w:tplc="17F68212" w:tentative="1">
      <w:start w:val="1"/>
      <w:numFmt w:val="bullet"/>
      <w:lvlText w:val=""/>
      <w:lvlJc w:val="left"/>
      <w:pPr>
        <w:tabs>
          <w:tab w:val="num" w:pos="5040"/>
        </w:tabs>
        <w:ind w:left="5040" w:hanging="360"/>
      </w:pPr>
      <w:rPr>
        <w:rFonts w:ascii="Wingdings" w:hAnsi="Wingdings" w:hint="default"/>
      </w:rPr>
    </w:lvl>
    <w:lvl w:ilvl="7" w:tplc="51F0D5DC" w:tentative="1">
      <w:start w:val="1"/>
      <w:numFmt w:val="bullet"/>
      <w:lvlText w:val=""/>
      <w:lvlJc w:val="left"/>
      <w:pPr>
        <w:tabs>
          <w:tab w:val="num" w:pos="5760"/>
        </w:tabs>
        <w:ind w:left="5760" w:hanging="360"/>
      </w:pPr>
      <w:rPr>
        <w:rFonts w:ascii="Wingdings" w:hAnsi="Wingdings" w:hint="default"/>
      </w:rPr>
    </w:lvl>
    <w:lvl w:ilvl="8" w:tplc="FFF2AB92" w:tentative="1">
      <w:start w:val="1"/>
      <w:numFmt w:val="bullet"/>
      <w:lvlText w:val=""/>
      <w:lvlJc w:val="left"/>
      <w:pPr>
        <w:tabs>
          <w:tab w:val="num" w:pos="6480"/>
        </w:tabs>
        <w:ind w:left="6480" w:hanging="360"/>
      </w:pPr>
      <w:rPr>
        <w:rFonts w:ascii="Wingdings" w:hAnsi="Wingdings" w:hint="default"/>
      </w:rPr>
    </w:lvl>
  </w:abstractNum>
  <w:abstractNum w:abstractNumId="312">
    <w:nsid w:val="634529A5"/>
    <w:multiLevelType w:val="hybridMultilevel"/>
    <w:tmpl w:val="910628A2"/>
    <w:lvl w:ilvl="0" w:tplc="308CCFB4">
      <w:start w:val="1"/>
      <w:numFmt w:val="bullet"/>
      <w:lvlText w:val="•"/>
      <w:lvlJc w:val="left"/>
      <w:pPr>
        <w:tabs>
          <w:tab w:val="num" w:pos="720"/>
        </w:tabs>
        <w:ind w:left="720" w:hanging="360"/>
      </w:pPr>
      <w:rPr>
        <w:rFonts w:ascii="Arial" w:hAnsi="Arial" w:hint="default"/>
      </w:rPr>
    </w:lvl>
    <w:lvl w:ilvl="1" w:tplc="A630FF2E" w:tentative="1">
      <w:start w:val="1"/>
      <w:numFmt w:val="bullet"/>
      <w:lvlText w:val="•"/>
      <w:lvlJc w:val="left"/>
      <w:pPr>
        <w:tabs>
          <w:tab w:val="num" w:pos="1440"/>
        </w:tabs>
        <w:ind w:left="1440" w:hanging="360"/>
      </w:pPr>
      <w:rPr>
        <w:rFonts w:ascii="Arial" w:hAnsi="Arial" w:hint="default"/>
      </w:rPr>
    </w:lvl>
    <w:lvl w:ilvl="2" w:tplc="23FCCA28" w:tentative="1">
      <w:start w:val="1"/>
      <w:numFmt w:val="bullet"/>
      <w:lvlText w:val="•"/>
      <w:lvlJc w:val="left"/>
      <w:pPr>
        <w:tabs>
          <w:tab w:val="num" w:pos="2160"/>
        </w:tabs>
        <w:ind w:left="2160" w:hanging="360"/>
      </w:pPr>
      <w:rPr>
        <w:rFonts w:ascii="Arial" w:hAnsi="Arial" w:hint="default"/>
      </w:rPr>
    </w:lvl>
    <w:lvl w:ilvl="3" w:tplc="FDFA28B4" w:tentative="1">
      <w:start w:val="1"/>
      <w:numFmt w:val="bullet"/>
      <w:lvlText w:val="•"/>
      <w:lvlJc w:val="left"/>
      <w:pPr>
        <w:tabs>
          <w:tab w:val="num" w:pos="2880"/>
        </w:tabs>
        <w:ind w:left="2880" w:hanging="360"/>
      </w:pPr>
      <w:rPr>
        <w:rFonts w:ascii="Arial" w:hAnsi="Arial" w:hint="default"/>
      </w:rPr>
    </w:lvl>
    <w:lvl w:ilvl="4" w:tplc="DB889D98" w:tentative="1">
      <w:start w:val="1"/>
      <w:numFmt w:val="bullet"/>
      <w:lvlText w:val="•"/>
      <w:lvlJc w:val="left"/>
      <w:pPr>
        <w:tabs>
          <w:tab w:val="num" w:pos="3600"/>
        </w:tabs>
        <w:ind w:left="3600" w:hanging="360"/>
      </w:pPr>
      <w:rPr>
        <w:rFonts w:ascii="Arial" w:hAnsi="Arial" w:hint="default"/>
      </w:rPr>
    </w:lvl>
    <w:lvl w:ilvl="5" w:tplc="5FE2ED9C" w:tentative="1">
      <w:start w:val="1"/>
      <w:numFmt w:val="bullet"/>
      <w:lvlText w:val="•"/>
      <w:lvlJc w:val="left"/>
      <w:pPr>
        <w:tabs>
          <w:tab w:val="num" w:pos="4320"/>
        </w:tabs>
        <w:ind w:left="4320" w:hanging="360"/>
      </w:pPr>
      <w:rPr>
        <w:rFonts w:ascii="Arial" w:hAnsi="Arial" w:hint="default"/>
      </w:rPr>
    </w:lvl>
    <w:lvl w:ilvl="6" w:tplc="3E5EFA48" w:tentative="1">
      <w:start w:val="1"/>
      <w:numFmt w:val="bullet"/>
      <w:lvlText w:val="•"/>
      <w:lvlJc w:val="left"/>
      <w:pPr>
        <w:tabs>
          <w:tab w:val="num" w:pos="5040"/>
        </w:tabs>
        <w:ind w:left="5040" w:hanging="360"/>
      </w:pPr>
      <w:rPr>
        <w:rFonts w:ascii="Arial" w:hAnsi="Arial" w:hint="default"/>
      </w:rPr>
    </w:lvl>
    <w:lvl w:ilvl="7" w:tplc="4CB2D3CC" w:tentative="1">
      <w:start w:val="1"/>
      <w:numFmt w:val="bullet"/>
      <w:lvlText w:val="•"/>
      <w:lvlJc w:val="left"/>
      <w:pPr>
        <w:tabs>
          <w:tab w:val="num" w:pos="5760"/>
        </w:tabs>
        <w:ind w:left="5760" w:hanging="360"/>
      </w:pPr>
      <w:rPr>
        <w:rFonts w:ascii="Arial" w:hAnsi="Arial" w:hint="default"/>
      </w:rPr>
    </w:lvl>
    <w:lvl w:ilvl="8" w:tplc="F77AC49C" w:tentative="1">
      <w:start w:val="1"/>
      <w:numFmt w:val="bullet"/>
      <w:lvlText w:val="•"/>
      <w:lvlJc w:val="left"/>
      <w:pPr>
        <w:tabs>
          <w:tab w:val="num" w:pos="6480"/>
        </w:tabs>
        <w:ind w:left="6480" w:hanging="360"/>
      </w:pPr>
      <w:rPr>
        <w:rFonts w:ascii="Arial" w:hAnsi="Arial" w:hint="default"/>
      </w:rPr>
    </w:lvl>
  </w:abstractNum>
  <w:abstractNum w:abstractNumId="313">
    <w:nsid w:val="63480E70"/>
    <w:multiLevelType w:val="hybridMultilevel"/>
    <w:tmpl w:val="25EE7090"/>
    <w:lvl w:ilvl="0" w:tplc="A594AC80">
      <w:start w:val="1"/>
      <w:numFmt w:val="bullet"/>
      <w:lvlText w:val=""/>
      <w:lvlJc w:val="left"/>
      <w:pPr>
        <w:tabs>
          <w:tab w:val="num" w:pos="720"/>
        </w:tabs>
        <w:ind w:left="720" w:hanging="360"/>
      </w:pPr>
      <w:rPr>
        <w:rFonts w:ascii="Wingdings" w:hAnsi="Wingdings" w:hint="default"/>
      </w:rPr>
    </w:lvl>
    <w:lvl w:ilvl="1" w:tplc="4B6A8EE2" w:tentative="1">
      <w:start w:val="1"/>
      <w:numFmt w:val="bullet"/>
      <w:lvlText w:val=""/>
      <w:lvlJc w:val="left"/>
      <w:pPr>
        <w:tabs>
          <w:tab w:val="num" w:pos="1440"/>
        </w:tabs>
        <w:ind w:left="1440" w:hanging="360"/>
      </w:pPr>
      <w:rPr>
        <w:rFonts w:ascii="Wingdings" w:hAnsi="Wingdings" w:hint="default"/>
      </w:rPr>
    </w:lvl>
    <w:lvl w:ilvl="2" w:tplc="0538B05E" w:tentative="1">
      <w:start w:val="1"/>
      <w:numFmt w:val="bullet"/>
      <w:lvlText w:val=""/>
      <w:lvlJc w:val="left"/>
      <w:pPr>
        <w:tabs>
          <w:tab w:val="num" w:pos="2160"/>
        </w:tabs>
        <w:ind w:left="2160" w:hanging="360"/>
      </w:pPr>
      <w:rPr>
        <w:rFonts w:ascii="Wingdings" w:hAnsi="Wingdings" w:hint="default"/>
      </w:rPr>
    </w:lvl>
    <w:lvl w:ilvl="3" w:tplc="B65EE7AE" w:tentative="1">
      <w:start w:val="1"/>
      <w:numFmt w:val="bullet"/>
      <w:lvlText w:val=""/>
      <w:lvlJc w:val="left"/>
      <w:pPr>
        <w:tabs>
          <w:tab w:val="num" w:pos="2880"/>
        </w:tabs>
        <w:ind w:left="2880" w:hanging="360"/>
      </w:pPr>
      <w:rPr>
        <w:rFonts w:ascii="Wingdings" w:hAnsi="Wingdings" w:hint="default"/>
      </w:rPr>
    </w:lvl>
    <w:lvl w:ilvl="4" w:tplc="7EFABC0E" w:tentative="1">
      <w:start w:val="1"/>
      <w:numFmt w:val="bullet"/>
      <w:lvlText w:val=""/>
      <w:lvlJc w:val="left"/>
      <w:pPr>
        <w:tabs>
          <w:tab w:val="num" w:pos="3600"/>
        </w:tabs>
        <w:ind w:left="3600" w:hanging="360"/>
      </w:pPr>
      <w:rPr>
        <w:rFonts w:ascii="Wingdings" w:hAnsi="Wingdings" w:hint="default"/>
      </w:rPr>
    </w:lvl>
    <w:lvl w:ilvl="5" w:tplc="184A18A8" w:tentative="1">
      <w:start w:val="1"/>
      <w:numFmt w:val="bullet"/>
      <w:lvlText w:val=""/>
      <w:lvlJc w:val="left"/>
      <w:pPr>
        <w:tabs>
          <w:tab w:val="num" w:pos="4320"/>
        </w:tabs>
        <w:ind w:left="4320" w:hanging="360"/>
      </w:pPr>
      <w:rPr>
        <w:rFonts w:ascii="Wingdings" w:hAnsi="Wingdings" w:hint="default"/>
      </w:rPr>
    </w:lvl>
    <w:lvl w:ilvl="6" w:tplc="62A60C4C" w:tentative="1">
      <w:start w:val="1"/>
      <w:numFmt w:val="bullet"/>
      <w:lvlText w:val=""/>
      <w:lvlJc w:val="left"/>
      <w:pPr>
        <w:tabs>
          <w:tab w:val="num" w:pos="5040"/>
        </w:tabs>
        <w:ind w:left="5040" w:hanging="360"/>
      </w:pPr>
      <w:rPr>
        <w:rFonts w:ascii="Wingdings" w:hAnsi="Wingdings" w:hint="default"/>
      </w:rPr>
    </w:lvl>
    <w:lvl w:ilvl="7" w:tplc="2850D386" w:tentative="1">
      <w:start w:val="1"/>
      <w:numFmt w:val="bullet"/>
      <w:lvlText w:val=""/>
      <w:lvlJc w:val="left"/>
      <w:pPr>
        <w:tabs>
          <w:tab w:val="num" w:pos="5760"/>
        </w:tabs>
        <w:ind w:left="5760" w:hanging="360"/>
      </w:pPr>
      <w:rPr>
        <w:rFonts w:ascii="Wingdings" w:hAnsi="Wingdings" w:hint="default"/>
      </w:rPr>
    </w:lvl>
    <w:lvl w:ilvl="8" w:tplc="5E929DF6" w:tentative="1">
      <w:start w:val="1"/>
      <w:numFmt w:val="bullet"/>
      <w:lvlText w:val=""/>
      <w:lvlJc w:val="left"/>
      <w:pPr>
        <w:tabs>
          <w:tab w:val="num" w:pos="6480"/>
        </w:tabs>
        <w:ind w:left="6480" w:hanging="360"/>
      </w:pPr>
      <w:rPr>
        <w:rFonts w:ascii="Wingdings" w:hAnsi="Wingdings" w:hint="default"/>
      </w:rPr>
    </w:lvl>
  </w:abstractNum>
  <w:abstractNum w:abstractNumId="314">
    <w:nsid w:val="637F4059"/>
    <w:multiLevelType w:val="hybridMultilevel"/>
    <w:tmpl w:val="8C6455A2"/>
    <w:lvl w:ilvl="0" w:tplc="AD32F582">
      <w:start w:val="1"/>
      <w:numFmt w:val="bullet"/>
      <w:lvlText w:val=""/>
      <w:lvlJc w:val="left"/>
      <w:pPr>
        <w:tabs>
          <w:tab w:val="num" w:pos="720"/>
        </w:tabs>
        <w:ind w:left="720" w:hanging="360"/>
      </w:pPr>
      <w:rPr>
        <w:rFonts w:ascii="Wingdings" w:hAnsi="Wingdings" w:hint="default"/>
      </w:rPr>
    </w:lvl>
    <w:lvl w:ilvl="1" w:tplc="1B9C7BF0" w:tentative="1">
      <w:start w:val="1"/>
      <w:numFmt w:val="bullet"/>
      <w:lvlText w:val=""/>
      <w:lvlJc w:val="left"/>
      <w:pPr>
        <w:tabs>
          <w:tab w:val="num" w:pos="1440"/>
        </w:tabs>
        <w:ind w:left="1440" w:hanging="360"/>
      </w:pPr>
      <w:rPr>
        <w:rFonts w:ascii="Wingdings" w:hAnsi="Wingdings" w:hint="default"/>
      </w:rPr>
    </w:lvl>
    <w:lvl w:ilvl="2" w:tplc="3A6A4536" w:tentative="1">
      <w:start w:val="1"/>
      <w:numFmt w:val="bullet"/>
      <w:lvlText w:val=""/>
      <w:lvlJc w:val="left"/>
      <w:pPr>
        <w:tabs>
          <w:tab w:val="num" w:pos="2160"/>
        </w:tabs>
        <w:ind w:left="2160" w:hanging="360"/>
      </w:pPr>
      <w:rPr>
        <w:rFonts w:ascii="Wingdings" w:hAnsi="Wingdings" w:hint="default"/>
      </w:rPr>
    </w:lvl>
    <w:lvl w:ilvl="3" w:tplc="7966D3F0" w:tentative="1">
      <w:start w:val="1"/>
      <w:numFmt w:val="bullet"/>
      <w:lvlText w:val=""/>
      <w:lvlJc w:val="left"/>
      <w:pPr>
        <w:tabs>
          <w:tab w:val="num" w:pos="2880"/>
        </w:tabs>
        <w:ind w:left="2880" w:hanging="360"/>
      </w:pPr>
      <w:rPr>
        <w:rFonts w:ascii="Wingdings" w:hAnsi="Wingdings" w:hint="default"/>
      </w:rPr>
    </w:lvl>
    <w:lvl w:ilvl="4" w:tplc="258AA846" w:tentative="1">
      <w:start w:val="1"/>
      <w:numFmt w:val="bullet"/>
      <w:lvlText w:val=""/>
      <w:lvlJc w:val="left"/>
      <w:pPr>
        <w:tabs>
          <w:tab w:val="num" w:pos="3600"/>
        </w:tabs>
        <w:ind w:left="3600" w:hanging="360"/>
      </w:pPr>
      <w:rPr>
        <w:rFonts w:ascii="Wingdings" w:hAnsi="Wingdings" w:hint="default"/>
      </w:rPr>
    </w:lvl>
    <w:lvl w:ilvl="5" w:tplc="09AA41A6" w:tentative="1">
      <w:start w:val="1"/>
      <w:numFmt w:val="bullet"/>
      <w:lvlText w:val=""/>
      <w:lvlJc w:val="left"/>
      <w:pPr>
        <w:tabs>
          <w:tab w:val="num" w:pos="4320"/>
        </w:tabs>
        <w:ind w:left="4320" w:hanging="360"/>
      </w:pPr>
      <w:rPr>
        <w:rFonts w:ascii="Wingdings" w:hAnsi="Wingdings" w:hint="default"/>
      </w:rPr>
    </w:lvl>
    <w:lvl w:ilvl="6" w:tplc="DFFEAD3E" w:tentative="1">
      <w:start w:val="1"/>
      <w:numFmt w:val="bullet"/>
      <w:lvlText w:val=""/>
      <w:lvlJc w:val="left"/>
      <w:pPr>
        <w:tabs>
          <w:tab w:val="num" w:pos="5040"/>
        </w:tabs>
        <w:ind w:left="5040" w:hanging="360"/>
      </w:pPr>
      <w:rPr>
        <w:rFonts w:ascii="Wingdings" w:hAnsi="Wingdings" w:hint="default"/>
      </w:rPr>
    </w:lvl>
    <w:lvl w:ilvl="7" w:tplc="B8703CFC" w:tentative="1">
      <w:start w:val="1"/>
      <w:numFmt w:val="bullet"/>
      <w:lvlText w:val=""/>
      <w:lvlJc w:val="left"/>
      <w:pPr>
        <w:tabs>
          <w:tab w:val="num" w:pos="5760"/>
        </w:tabs>
        <w:ind w:left="5760" w:hanging="360"/>
      </w:pPr>
      <w:rPr>
        <w:rFonts w:ascii="Wingdings" w:hAnsi="Wingdings" w:hint="default"/>
      </w:rPr>
    </w:lvl>
    <w:lvl w:ilvl="8" w:tplc="E32824CA" w:tentative="1">
      <w:start w:val="1"/>
      <w:numFmt w:val="bullet"/>
      <w:lvlText w:val=""/>
      <w:lvlJc w:val="left"/>
      <w:pPr>
        <w:tabs>
          <w:tab w:val="num" w:pos="6480"/>
        </w:tabs>
        <w:ind w:left="6480" w:hanging="360"/>
      </w:pPr>
      <w:rPr>
        <w:rFonts w:ascii="Wingdings" w:hAnsi="Wingdings" w:hint="default"/>
      </w:rPr>
    </w:lvl>
  </w:abstractNum>
  <w:abstractNum w:abstractNumId="315">
    <w:nsid w:val="63CF45EF"/>
    <w:multiLevelType w:val="hybridMultilevel"/>
    <w:tmpl w:val="51E8B4D6"/>
    <w:lvl w:ilvl="0" w:tplc="01545D30">
      <w:start w:val="1"/>
      <w:numFmt w:val="bullet"/>
      <w:lvlText w:val=""/>
      <w:lvlJc w:val="left"/>
      <w:pPr>
        <w:tabs>
          <w:tab w:val="num" w:pos="720"/>
        </w:tabs>
        <w:ind w:left="720" w:hanging="360"/>
      </w:pPr>
      <w:rPr>
        <w:rFonts w:ascii="Wingdings" w:hAnsi="Wingdings" w:hint="default"/>
      </w:rPr>
    </w:lvl>
    <w:lvl w:ilvl="1" w:tplc="69127110" w:tentative="1">
      <w:start w:val="1"/>
      <w:numFmt w:val="bullet"/>
      <w:lvlText w:val=""/>
      <w:lvlJc w:val="left"/>
      <w:pPr>
        <w:tabs>
          <w:tab w:val="num" w:pos="1440"/>
        </w:tabs>
        <w:ind w:left="1440" w:hanging="360"/>
      </w:pPr>
      <w:rPr>
        <w:rFonts w:ascii="Wingdings" w:hAnsi="Wingdings" w:hint="default"/>
      </w:rPr>
    </w:lvl>
    <w:lvl w:ilvl="2" w:tplc="F52C2AA4" w:tentative="1">
      <w:start w:val="1"/>
      <w:numFmt w:val="bullet"/>
      <w:lvlText w:val=""/>
      <w:lvlJc w:val="left"/>
      <w:pPr>
        <w:tabs>
          <w:tab w:val="num" w:pos="2160"/>
        </w:tabs>
        <w:ind w:left="2160" w:hanging="360"/>
      </w:pPr>
      <w:rPr>
        <w:rFonts w:ascii="Wingdings" w:hAnsi="Wingdings" w:hint="default"/>
      </w:rPr>
    </w:lvl>
    <w:lvl w:ilvl="3" w:tplc="4914DA70" w:tentative="1">
      <w:start w:val="1"/>
      <w:numFmt w:val="bullet"/>
      <w:lvlText w:val=""/>
      <w:lvlJc w:val="left"/>
      <w:pPr>
        <w:tabs>
          <w:tab w:val="num" w:pos="2880"/>
        </w:tabs>
        <w:ind w:left="2880" w:hanging="360"/>
      </w:pPr>
      <w:rPr>
        <w:rFonts w:ascii="Wingdings" w:hAnsi="Wingdings" w:hint="default"/>
      </w:rPr>
    </w:lvl>
    <w:lvl w:ilvl="4" w:tplc="9412E986" w:tentative="1">
      <w:start w:val="1"/>
      <w:numFmt w:val="bullet"/>
      <w:lvlText w:val=""/>
      <w:lvlJc w:val="left"/>
      <w:pPr>
        <w:tabs>
          <w:tab w:val="num" w:pos="3600"/>
        </w:tabs>
        <w:ind w:left="3600" w:hanging="360"/>
      </w:pPr>
      <w:rPr>
        <w:rFonts w:ascii="Wingdings" w:hAnsi="Wingdings" w:hint="default"/>
      </w:rPr>
    </w:lvl>
    <w:lvl w:ilvl="5" w:tplc="3FF4C6B8" w:tentative="1">
      <w:start w:val="1"/>
      <w:numFmt w:val="bullet"/>
      <w:lvlText w:val=""/>
      <w:lvlJc w:val="left"/>
      <w:pPr>
        <w:tabs>
          <w:tab w:val="num" w:pos="4320"/>
        </w:tabs>
        <w:ind w:left="4320" w:hanging="360"/>
      </w:pPr>
      <w:rPr>
        <w:rFonts w:ascii="Wingdings" w:hAnsi="Wingdings" w:hint="default"/>
      </w:rPr>
    </w:lvl>
    <w:lvl w:ilvl="6" w:tplc="37369642" w:tentative="1">
      <w:start w:val="1"/>
      <w:numFmt w:val="bullet"/>
      <w:lvlText w:val=""/>
      <w:lvlJc w:val="left"/>
      <w:pPr>
        <w:tabs>
          <w:tab w:val="num" w:pos="5040"/>
        </w:tabs>
        <w:ind w:left="5040" w:hanging="360"/>
      </w:pPr>
      <w:rPr>
        <w:rFonts w:ascii="Wingdings" w:hAnsi="Wingdings" w:hint="default"/>
      </w:rPr>
    </w:lvl>
    <w:lvl w:ilvl="7" w:tplc="ECA61BD0" w:tentative="1">
      <w:start w:val="1"/>
      <w:numFmt w:val="bullet"/>
      <w:lvlText w:val=""/>
      <w:lvlJc w:val="left"/>
      <w:pPr>
        <w:tabs>
          <w:tab w:val="num" w:pos="5760"/>
        </w:tabs>
        <w:ind w:left="5760" w:hanging="360"/>
      </w:pPr>
      <w:rPr>
        <w:rFonts w:ascii="Wingdings" w:hAnsi="Wingdings" w:hint="default"/>
      </w:rPr>
    </w:lvl>
    <w:lvl w:ilvl="8" w:tplc="5234108C" w:tentative="1">
      <w:start w:val="1"/>
      <w:numFmt w:val="bullet"/>
      <w:lvlText w:val=""/>
      <w:lvlJc w:val="left"/>
      <w:pPr>
        <w:tabs>
          <w:tab w:val="num" w:pos="6480"/>
        </w:tabs>
        <w:ind w:left="6480" w:hanging="360"/>
      </w:pPr>
      <w:rPr>
        <w:rFonts w:ascii="Wingdings" w:hAnsi="Wingdings" w:hint="default"/>
      </w:rPr>
    </w:lvl>
  </w:abstractNum>
  <w:abstractNum w:abstractNumId="316">
    <w:nsid w:val="64444065"/>
    <w:multiLevelType w:val="hybridMultilevel"/>
    <w:tmpl w:val="6DA6191A"/>
    <w:lvl w:ilvl="0" w:tplc="61B0210A">
      <w:start w:val="1"/>
      <w:numFmt w:val="bullet"/>
      <w:lvlText w:val=""/>
      <w:lvlJc w:val="left"/>
      <w:pPr>
        <w:tabs>
          <w:tab w:val="num" w:pos="720"/>
        </w:tabs>
        <w:ind w:left="720" w:hanging="360"/>
      </w:pPr>
      <w:rPr>
        <w:rFonts w:ascii="Wingdings" w:hAnsi="Wingdings" w:hint="default"/>
      </w:rPr>
    </w:lvl>
    <w:lvl w:ilvl="1" w:tplc="D6FC3AD6" w:tentative="1">
      <w:start w:val="1"/>
      <w:numFmt w:val="bullet"/>
      <w:lvlText w:val=""/>
      <w:lvlJc w:val="left"/>
      <w:pPr>
        <w:tabs>
          <w:tab w:val="num" w:pos="1440"/>
        </w:tabs>
        <w:ind w:left="1440" w:hanging="360"/>
      </w:pPr>
      <w:rPr>
        <w:rFonts w:ascii="Wingdings" w:hAnsi="Wingdings" w:hint="default"/>
      </w:rPr>
    </w:lvl>
    <w:lvl w:ilvl="2" w:tplc="A04C0F3E" w:tentative="1">
      <w:start w:val="1"/>
      <w:numFmt w:val="bullet"/>
      <w:lvlText w:val=""/>
      <w:lvlJc w:val="left"/>
      <w:pPr>
        <w:tabs>
          <w:tab w:val="num" w:pos="2160"/>
        </w:tabs>
        <w:ind w:left="2160" w:hanging="360"/>
      </w:pPr>
      <w:rPr>
        <w:rFonts w:ascii="Wingdings" w:hAnsi="Wingdings" w:hint="default"/>
      </w:rPr>
    </w:lvl>
    <w:lvl w:ilvl="3" w:tplc="00226260" w:tentative="1">
      <w:start w:val="1"/>
      <w:numFmt w:val="bullet"/>
      <w:lvlText w:val=""/>
      <w:lvlJc w:val="left"/>
      <w:pPr>
        <w:tabs>
          <w:tab w:val="num" w:pos="2880"/>
        </w:tabs>
        <w:ind w:left="2880" w:hanging="360"/>
      </w:pPr>
      <w:rPr>
        <w:rFonts w:ascii="Wingdings" w:hAnsi="Wingdings" w:hint="default"/>
      </w:rPr>
    </w:lvl>
    <w:lvl w:ilvl="4" w:tplc="87100B46" w:tentative="1">
      <w:start w:val="1"/>
      <w:numFmt w:val="bullet"/>
      <w:lvlText w:val=""/>
      <w:lvlJc w:val="left"/>
      <w:pPr>
        <w:tabs>
          <w:tab w:val="num" w:pos="3600"/>
        </w:tabs>
        <w:ind w:left="3600" w:hanging="360"/>
      </w:pPr>
      <w:rPr>
        <w:rFonts w:ascii="Wingdings" w:hAnsi="Wingdings" w:hint="default"/>
      </w:rPr>
    </w:lvl>
    <w:lvl w:ilvl="5" w:tplc="DA7C6CA0" w:tentative="1">
      <w:start w:val="1"/>
      <w:numFmt w:val="bullet"/>
      <w:lvlText w:val=""/>
      <w:lvlJc w:val="left"/>
      <w:pPr>
        <w:tabs>
          <w:tab w:val="num" w:pos="4320"/>
        </w:tabs>
        <w:ind w:left="4320" w:hanging="360"/>
      </w:pPr>
      <w:rPr>
        <w:rFonts w:ascii="Wingdings" w:hAnsi="Wingdings" w:hint="default"/>
      </w:rPr>
    </w:lvl>
    <w:lvl w:ilvl="6" w:tplc="D4F0B04E" w:tentative="1">
      <w:start w:val="1"/>
      <w:numFmt w:val="bullet"/>
      <w:lvlText w:val=""/>
      <w:lvlJc w:val="left"/>
      <w:pPr>
        <w:tabs>
          <w:tab w:val="num" w:pos="5040"/>
        </w:tabs>
        <w:ind w:left="5040" w:hanging="360"/>
      </w:pPr>
      <w:rPr>
        <w:rFonts w:ascii="Wingdings" w:hAnsi="Wingdings" w:hint="default"/>
      </w:rPr>
    </w:lvl>
    <w:lvl w:ilvl="7" w:tplc="0F3CB868" w:tentative="1">
      <w:start w:val="1"/>
      <w:numFmt w:val="bullet"/>
      <w:lvlText w:val=""/>
      <w:lvlJc w:val="left"/>
      <w:pPr>
        <w:tabs>
          <w:tab w:val="num" w:pos="5760"/>
        </w:tabs>
        <w:ind w:left="5760" w:hanging="360"/>
      </w:pPr>
      <w:rPr>
        <w:rFonts w:ascii="Wingdings" w:hAnsi="Wingdings" w:hint="default"/>
      </w:rPr>
    </w:lvl>
    <w:lvl w:ilvl="8" w:tplc="15A6020E" w:tentative="1">
      <w:start w:val="1"/>
      <w:numFmt w:val="bullet"/>
      <w:lvlText w:val=""/>
      <w:lvlJc w:val="left"/>
      <w:pPr>
        <w:tabs>
          <w:tab w:val="num" w:pos="6480"/>
        </w:tabs>
        <w:ind w:left="6480" w:hanging="360"/>
      </w:pPr>
      <w:rPr>
        <w:rFonts w:ascii="Wingdings" w:hAnsi="Wingdings" w:hint="default"/>
      </w:rPr>
    </w:lvl>
  </w:abstractNum>
  <w:abstractNum w:abstractNumId="317">
    <w:nsid w:val="647231C0"/>
    <w:multiLevelType w:val="hybridMultilevel"/>
    <w:tmpl w:val="BC8E43E6"/>
    <w:lvl w:ilvl="0" w:tplc="5246A3A8">
      <w:start w:val="1"/>
      <w:numFmt w:val="bullet"/>
      <w:lvlText w:val="•"/>
      <w:lvlJc w:val="left"/>
      <w:pPr>
        <w:tabs>
          <w:tab w:val="num" w:pos="720"/>
        </w:tabs>
        <w:ind w:left="720" w:hanging="360"/>
      </w:pPr>
      <w:rPr>
        <w:rFonts w:ascii="Arial" w:hAnsi="Arial" w:hint="default"/>
      </w:rPr>
    </w:lvl>
    <w:lvl w:ilvl="1" w:tplc="0C928AA4" w:tentative="1">
      <w:start w:val="1"/>
      <w:numFmt w:val="bullet"/>
      <w:lvlText w:val="•"/>
      <w:lvlJc w:val="left"/>
      <w:pPr>
        <w:tabs>
          <w:tab w:val="num" w:pos="1440"/>
        </w:tabs>
        <w:ind w:left="1440" w:hanging="360"/>
      </w:pPr>
      <w:rPr>
        <w:rFonts w:ascii="Arial" w:hAnsi="Arial" w:hint="default"/>
      </w:rPr>
    </w:lvl>
    <w:lvl w:ilvl="2" w:tplc="34ECC818" w:tentative="1">
      <w:start w:val="1"/>
      <w:numFmt w:val="bullet"/>
      <w:lvlText w:val="•"/>
      <w:lvlJc w:val="left"/>
      <w:pPr>
        <w:tabs>
          <w:tab w:val="num" w:pos="2160"/>
        </w:tabs>
        <w:ind w:left="2160" w:hanging="360"/>
      </w:pPr>
      <w:rPr>
        <w:rFonts w:ascii="Arial" w:hAnsi="Arial" w:hint="default"/>
      </w:rPr>
    </w:lvl>
    <w:lvl w:ilvl="3" w:tplc="F1A855C0" w:tentative="1">
      <w:start w:val="1"/>
      <w:numFmt w:val="bullet"/>
      <w:lvlText w:val="•"/>
      <w:lvlJc w:val="left"/>
      <w:pPr>
        <w:tabs>
          <w:tab w:val="num" w:pos="2880"/>
        </w:tabs>
        <w:ind w:left="2880" w:hanging="360"/>
      </w:pPr>
      <w:rPr>
        <w:rFonts w:ascii="Arial" w:hAnsi="Arial" w:hint="default"/>
      </w:rPr>
    </w:lvl>
    <w:lvl w:ilvl="4" w:tplc="3CF03710" w:tentative="1">
      <w:start w:val="1"/>
      <w:numFmt w:val="bullet"/>
      <w:lvlText w:val="•"/>
      <w:lvlJc w:val="left"/>
      <w:pPr>
        <w:tabs>
          <w:tab w:val="num" w:pos="3600"/>
        </w:tabs>
        <w:ind w:left="3600" w:hanging="360"/>
      </w:pPr>
      <w:rPr>
        <w:rFonts w:ascii="Arial" w:hAnsi="Arial" w:hint="default"/>
      </w:rPr>
    </w:lvl>
    <w:lvl w:ilvl="5" w:tplc="CD2219C8" w:tentative="1">
      <w:start w:val="1"/>
      <w:numFmt w:val="bullet"/>
      <w:lvlText w:val="•"/>
      <w:lvlJc w:val="left"/>
      <w:pPr>
        <w:tabs>
          <w:tab w:val="num" w:pos="4320"/>
        </w:tabs>
        <w:ind w:left="4320" w:hanging="360"/>
      </w:pPr>
      <w:rPr>
        <w:rFonts w:ascii="Arial" w:hAnsi="Arial" w:hint="default"/>
      </w:rPr>
    </w:lvl>
    <w:lvl w:ilvl="6" w:tplc="720A6564" w:tentative="1">
      <w:start w:val="1"/>
      <w:numFmt w:val="bullet"/>
      <w:lvlText w:val="•"/>
      <w:lvlJc w:val="left"/>
      <w:pPr>
        <w:tabs>
          <w:tab w:val="num" w:pos="5040"/>
        </w:tabs>
        <w:ind w:left="5040" w:hanging="360"/>
      </w:pPr>
      <w:rPr>
        <w:rFonts w:ascii="Arial" w:hAnsi="Arial" w:hint="default"/>
      </w:rPr>
    </w:lvl>
    <w:lvl w:ilvl="7" w:tplc="434AF8EA" w:tentative="1">
      <w:start w:val="1"/>
      <w:numFmt w:val="bullet"/>
      <w:lvlText w:val="•"/>
      <w:lvlJc w:val="left"/>
      <w:pPr>
        <w:tabs>
          <w:tab w:val="num" w:pos="5760"/>
        </w:tabs>
        <w:ind w:left="5760" w:hanging="360"/>
      </w:pPr>
      <w:rPr>
        <w:rFonts w:ascii="Arial" w:hAnsi="Arial" w:hint="default"/>
      </w:rPr>
    </w:lvl>
    <w:lvl w:ilvl="8" w:tplc="D164757E" w:tentative="1">
      <w:start w:val="1"/>
      <w:numFmt w:val="bullet"/>
      <w:lvlText w:val="•"/>
      <w:lvlJc w:val="left"/>
      <w:pPr>
        <w:tabs>
          <w:tab w:val="num" w:pos="6480"/>
        </w:tabs>
        <w:ind w:left="6480" w:hanging="360"/>
      </w:pPr>
      <w:rPr>
        <w:rFonts w:ascii="Arial" w:hAnsi="Arial" w:hint="default"/>
      </w:rPr>
    </w:lvl>
  </w:abstractNum>
  <w:abstractNum w:abstractNumId="318">
    <w:nsid w:val="64BC592D"/>
    <w:multiLevelType w:val="hybridMultilevel"/>
    <w:tmpl w:val="BB80913E"/>
    <w:lvl w:ilvl="0" w:tplc="8A869696">
      <w:start w:val="1"/>
      <w:numFmt w:val="bullet"/>
      <w:lvlText w:val=""/>
      <w:lvlJc w:val="left"/>
      <w:pPr>
        <w:tabs>
          <w:tab w:val="num" w:pos="720"/>
        </w:tabs>
        <w:ind w:left="720" w:hanging="360"/>
      </w:pPr>
      <w:rPr>
        <w:rFonts w:ascii="Wingdings" w:hAnsi="Wingdings" w:hint="default"/>
      </w:rPr>
    </w:lvl>
    <w:lvl w:ilvl="1" w:tplc="83E8CC46" w:tentative="1">
      <w:start w:val="1"/>
      <w:numFmt w:val="bullet"/>
      <w:lvlText w:val=""/>
      <w:lvlJc w:val="left"/>
      <w:pPr>
        <w:tabs>
          <w:tab w:val="num" w:pos="1440"/>
        </w:tabs>
        <w:ind w:left="1440" w:hanging="360"/>
      </w:pPr>
      <w:rPr>
        <w:rFonts w:ascii="Wingdings" w:hAnsi="Wingdings" w:hint="default"/>
      </w:rPr>
    </w:lvl>
    <w:lvl w:ilvl="2" w:tplc="3C68A9FA" w:tentative="1">
      <w:start w:val="1"/>
      <w:numFmt w:val="bullet"/>
      <w:lvlText w:val=""/>
      <w:lvlJc w:val="left"/>
      <w:pPr>
        <w:tabs>
          <w:tab w:val="num" w:pos="2160"/>
        </w:tabs>
        <w:ind w:left="2160" w:hanging="360"/>
      </w:pPr>
      <w:rPr>
        <w:rFonts w:ascii="Wingdings" w:hAnsi="Wingdings" w:hint="default"/>
      </w:rPr>
    </w:lvl>
    <w:lvl w:ilvl="3" w:tplc="83D879D0" w:tentative="1">
      <w:start w:val="1"/>
      <w:numFmt w:val="bullet"/>
      <w:lvlText w:val=""/>
      <w:lvlJc w:val="left"/>
      <w:pPr>
        <w:tabs>
          <w:tab w:val="num" w:pos="2880"/>
        </w:tabs>
        <w:ind w:left="2880" w:hanging="360"/>
      </w:pPr>
      <w:rPr>
        <w:rFonts w:ascii="Wingdings" w:hAnsi="Wingdings" w:hint="default"/>
      </w:rPr>
    </w:lvl>
    <w:lvl w:ilvl="4" w:tplc="9ADC8866" w:tentative="1">
      <w:start w:val="1"/>
      <w:numFmt w:val="bullet"/>
      <w:lvlText w:val=""/>
      <w:lvlJc w:val="left"/>
      <w:pPr>
        <w:tabs>
          <w:tab w:val="num" w:pos="3600"/>
        </w:tabs>
        <w:ind w:left="3600" w:hanging="360"/>
      </w:pPr>
      <w:rPr>
        <w:rFonts w:ascii="Wingdings" w:hAnsi="Wingdings" w:hint="default"/>
      </w:rPr>
    </w:lvl>
    <w:lvl w:ilvl="5" w:tplc="4B0456F8" w:tentative="1">
      <w:start w:val="1"/>
      <w:numFmt w:val="bullet"/>
      <w:lvlText w:val=""/>
      <w:lvlJc w:val="left"/>
      <w:pPr>
        <w:tabs>
          <w:tab w:val="num" w:pos="4320"/>
        </w:tabs>
        <w:ind w:left="4320" w:hanging="360"/>
      </w:pPr>
      <w:rPr>
        <w:rFonts w:ascii="Wingdings" w:hAnsi="Wingdings" w:hint="default"/>
      </w:rPr>
    </w:lvl>
    <w:lvl w:ilvl="6" w:tplc="02D29FE6" w:tentative="1">
      <w:start w:val="1"/>
      <w:numFmt w:val="bullet"/>
      <w:lvlText w:val=""/>
      <w:lvlJc w:val="left"/>
      <w:pPr>
        <w:tabs>
          <w:tab w:val="num" w:pos="5040"/>
        </w:tabs>
        <w:ind w:left="5040" w:hanging="360"/>
      </w:pPr>
      <w:rPr>
        <w:rFonts w:ascii="Wingdings" w:hAnsi="Wingdings" w:hint="default"/>
      </w:rPr>
    </w:lvl>
    <w:lvl w:ilvl="7" w:tplc="D3F4E536" w:tentative="1">
      <w:start w:val="1"/>
      <w:numFmt w:val="bullet"/>
      <w:lvlText w:val=""/>
      <w:lvlJc w:val="left"/>
      <w:pPr>
        <w:tabs>
          <w:tab w:val="num" w:pos="5760"/>
        </w:tabs>
        <w:ind w:left="5760" w:hanging="360"/>
      </w:pPr>
      <w:rPr>
        <w:rFonts w:ascii="Wingdings" w:hAnsi="Wingdings" w:hint="default"/>
      </w:rPr>
    </w:lvl>
    <w:lvl w:ilvl="8" w:tplc="D0C6B2F8" w:tentative="1">
      <w:start w:val="1"/>
      <w:numFmt w:val="bullet"/>
      <w:lvlText w:val=""/>
      <w:lvlJc w:val="left"/>
      <w:pPr>
        <w:tabs>
          <w:tab w:val="num" w:pos="6480"/>
        </w:tabs>
        <w:ind w:left="6480" w:hanging="360"/>
      </w:pPr>
      <w:rPr>
        <w:rFonts w:ascii="Wingdings" w:hAnsi="Wingdings" w:hint="default"/>
      </w:rPr>
    </w:lvl>
  </w:abstractNum>
  <w:abstractNum w:abstractNumId="319">
    <w:nsid w:val="64DF096F"/>
    <w:multiLevelType w:val="hybridMultilevel"/>
    <w:tmpl w:val="10340776"/>
    <w:lvl w:ilvl="0" w:tplc="7F927D12">
      <w:start w:val="1"/>
      <w:numFmt w:val="bullet"/>
      <w:lvlText w:val=""/>
      <w:lvlJc w:val="left"/>
      <w:pPr>
        <w:tabs>
          <w:tab w:val="num" w:pos="720"/>
        </w:tabs>
        <w:ind w:left="720" w:hanging="360"/>
      </w:pPr>
      <w:rPr>
        <w:rFonts w:ascii="Wingdings" w:hAnsi="Wingdings" w:hint="default"/>
      </w:rPr>
    </w:lvl>
    <w:lvl w:ilvl="1" w:tplc="AB5C6AAC" w:tentative="1">
      <w:start w:val="1"/>
      <w:numFmt w:val="bullet"/>
      <w:lvlText w:val=""/>
      <w:lvlJc w:val="left"/>
      <w:pPr>
        <w:tabs>
          <w:tab w:val="num" w:pos="1440"/>
        </w:tabs>
        <w:ind w:left="1440" w:hanging="360"/>
      </w:pPr>
      <w:rPr>
        <w:rFonts w:ascii="Wingdings" w:hAnsi="Wingdings" w:hint="default"/>
      </w:rPr>
    </w:lvl>
    <w:lvl w:ilvl="2" w:tplc="DA3A67CC" w:tentative="1">
      <w:start w:val="1"/>
      <w:numFmt w:val="bullet"/>
      <w:lvlText w:val=""/>
      <w:lvlJc w:val="left"/>
      <w:pPr>
        <w:tabs>
          <w:tab w:val="num" w:pos="2160"/>
        </w:tabs>
        <w:ind w:left="2160" w:hanging="360"/>
      </w:pPr>
      <w:rPr>
        <w:rFonts w:ascii="Wingdings" w:hAnsi="Wingdings" w:hint="default"/>
      </w:rPr>
    </w:lvl>
    <w:lvl w:ilvl="3" w:tplc="967A6CAC" w:tentative="1">
      <w:start w:val="1"/>
      <w:numFmt w:val="bullet"/>
      <w:lvlText w:val=""/>
      <w:lvlJc w:val="left"/>
      <w:pPr>
        <w:tabs>
          <w:tab w:val="num" w:pos="2880"/>
        </w:tabs>
        <w:ind w:left="2880" w:hanging="360"/>
      </w:pPr>
      <w:rPr>
        <w:rFonts w:ascii="Wingdings" w:hAnsi="Wingdings" w:hint="default"/>
      </w:rPr>
    </w:lvl>
    <w:lvl w:ilvl="4" w:tplc="65F033F8" w:tentative="1">
      <w:start w:val="1"/>
      <w:numFmt w:val="bullet"/>
      <w:lvlText w:val=""/>
      <w:lvlJc w:val="left"/>
      <w:pPr>
        <w:tabs>
          <w:tab w:val="num" w:pos="3600"/>
        </w:tabs>
        <w:ind w:left="3600" w:hanging="360"/>
      </w:pPr>
      <w:rPr>
        <w:rFonts w:ascii="Wingdings" w:hAnsi="Wingdings" w:hint="default"/>
      </w:rPr>
    </w:lvl>
    <w:lvl w:ilvl="5" w:tplc="366AC71C" w:tentative="1">
      <w:start w:val="1"/>
      <w:numFmt w:val="bullet"/>
      <w:lvlText w:val=""/>
      <w:lvlJc w:val="left"/>
      <w:pPr>
        <w:tabs>
          <w:tab w:val="num" w:pos="4320"/>
        </w:tabs>
        <w:ind w:left="4320" w:hanging="360"/>
      </w:pPr>
      <w:rPr>
        <w:rFonts w:ascii="Wingdings" w:hAnsi="Wingdings" w:hint="default"/>
      </w:rPr>
    </w:lvl>
    <w:lvl w:ilvl="6" w:tplc="0B6ED3C8" w:tentative="1">
      <w:start w:val="1"/>
      <w:numFmt w:val="bullet"/>
      <w:lvlText w:val=""/>
      <w:lvlJc w:val="left"/>
      <w:pPr>
        <w:tabs>
          <w:tab w:val="num" w:pos="5040"/>
        </w:tabs>
        <w:ind w:left="5040" w:hanging="360"/>
      </w:pPr>
      <w:rPr>
        <w:rFonts w:ascii="Wingdings" w:hAnsi="Wingdings" w:hint="default"/>
      </w:rPr>
    </w:lvl>
    <w:lvl w:ilvl="7" w:tplc="1EB0A43C" w:tentative="1">
      <w:start w:val="1"/>
      <w:numFmt w:val="bullet"/>
      <w:lvlText w:val=""/>
      <w:lvlJc w:val="left"/>
      <w:pPr>
        <w:tabs>
          <w:tab w:val="num" w:pos="5760"/>
        </w:tabs>
        <w:ind w:left="5760" w:hanging="360"/>
      </w:pPr>
      <w:rPr>
        <w:rFonts w:ascii="Wingdings" w:hAnsi="Wingdings" w:hint="default"/>
      </w:rPr>
    </w:lvl>
    <w:lvl w:ilvl="8" w:tplc="3E3839C8" w:tentative="1">
      <w:start w:val="1"/>
      <w:numFmt w:val="bullet"/>
      <w:lvlText w:val=""/>
      <w:lvlJc w:val="left"/>
      <w:pPr>
        <w:tabs>
          <w:tab w:val="num" w:pos="6480"/>
        </w:tabs>
        <w:ind w:left="6480" w:hanging="360"/>
      </w:pPr>
      <w:rPr>
        <w:rFonts w:ascii="Wingdings" w:hAnsi="Wingdings" w:hint="default"/>
      </w:rPr>
    </w:lvl>
  </w:abstractNum>
  <w:abstractNum w:abstractNumId="320">
    <w:nsid w:val="64E731CD"/>
    <w:multiLevelType w:val="hybridMultilevel"/>
    <w:tmpl w:val="90FCA23A"/>
    <w:lvl w:ilvl="0" w:tplc="3CC4ADD6">
      <w:start w:val="1"/>
      <w:numFmt w:val="bullet"/>
      <w:lvlText w:val="•"/>
      <w:lvlJc w:val="left"/>
      <w:pPr>
        <w:tabs>
          <w:tab w:val="num" w:pos="720"/>
        </w:tabs>
        <w:ind w:left="720" w:hanging="360"/>
      </w:pPr>
      <w:rPr>
        <w:rFonts w:ascii="Arial" w:hAnsi="Arial" w:hint="default"/>
      </w:rPr>
    </w:lvl>
    <w:lvl w:ilvl="1" w:tplc="5BF070B6" w:tentative="1">
      <w:start w:val="1"/>
      <w:numFmt w:val="bullet"/>
      <w:lvlText w:val="•"/>
      <w:lvlJc w:val="left"/>
      <w:pPr>
        <w:tabs>
          <w:tab w:val="num" w:pos="1440"/>
        </w:tabs>
        <w:ind w:left="1440" w:hanging="360"/>
      </w:pPr>
      <w:rPr>
        <w:rFonts w:ascii="Arial" w:hAnsi="Arial" w:hint="default"/>
      </w:rPr>
    </w:lvl>
    <w:lvl w:ilvl="2" w:tplc="6FBA9BBC" w:tentative="1">
      <w:start w:val="1"/>
      <w:numFmt w:val="bullet"/>
      <w:lvlText w:val="•"/>
      <w:lvlJc w:val="left"/>
      <w:pPr>
        <w:tabs>
          <w:tab w:val="num" w:pos="2160"/>
        </w:tabs>
        <w:ind w:left="2160" w:hanging="360"/>
      </w:pPr>
      <w:rPr>
        <w:rFonts w:ascii="Arial" w:hAnsi="Arial" w:hint="default"/>
      </w:rPr>
    </w:lvl>
    <w:lvl w:ilvl="3" w:tplc="EBFA5402" w:tentative="1">
      <w:start w:val="1"/>
      <w:numFmt w:val="bullet"/>
      <w:lvlText w:val="•"/>
      <w:lvlJc w:val="left"/>
      <w:pPr>
        <w:tabs>
          <w:tab w:val="num" w:pos="2880"/>
        </w:tabs>
        <w:ind w:left="2880" w:hanging="360"/>
      </w:pPr>
      <w:rPr>
        <w:rFonts w:ascii="Arial" w:hAnsi="Arial" w:hint="default"/>
      </w:rPr>
    </w:lvl>
    <w:lvl w:ilvl="4" w:tplc="484AB8A0" w:tentative="1">
      <w:start w:val="1"/>
      <w:numFmt w:val="bullet"/>
      <w:lvlText w:val="•"/>
      <w:lvlJc w:val="left"/>
      <w:pPr>
        <w:tabs>
          <w:tab w:val="num" w:pos="3600"/>
        </w:tabs>
        <w:ind w:left="3600" w:hanging="360"/>
      </w:pPr>
      <w:rPr>
        <w:rFonts w:ascii="Arial" w:hAnsi="Arial" w:hint="default"/>
      </w:rPr>
    </w:lvl>
    <w:lvl w:ilvl="5" w:tplc="5322B95E" w:tentative="1">
      <w:start w:val="1"/>
      <w:numFmt w:val="bullet"/>
      <w:lvlText w:val="•"/>
      <w:lvlJc w:val="left"/>
      <w:pPr>
        <w:tabs>
          <w:tab w:val="num" w:pos="4320"/>
        </w:tabs>
        <w:ind w:left="4320" w:hanging="360"/>
      </w:pPr>
      <w:rPr>
        <w:rFonts w:ascii="Arial" w:hAnsi="Arial" w:hint="default"/>
      </w:rPr>
    </w:lvl>
    <w:lvl w:ilvl="6" w:tplc="CD583B08" w:tentative="1">
      <w:start w:val="1"/>
      <w:numFmt w:val="bullet"/>
      <w:lvlText w:val="•"/>
      <w:lvlJc w:val="left"/>
      <w:pPr>
        <w:tabs>
          <w:tab w:val="num" w:pos="5040"/>
        </w:tabs>
        <w:ind w:left="5040" w:hanging="360"/>
      </w:pPr>
      <w:rPr>
        <w:rFonts w:ascii="Arial" w:hAnsi="Arial" w:hint="default"/>
      </w:rPr>
    </w:lvl>
    <w:lvl w:ilvl="7" w:tplc="1932F5CC" w:tentative="1">
      <w:start w:val="1"/>
      <w:numFmt w:val="bullet"/>
      <w:lvlText w:val="•"/>
      <w:lvlJc w:val="left"/>
      <w:pPr>
        <w:tabs>
          <w:tab w:val="num" w:pos="5760"/>
        </w:tabs>
        <w:ind w:left="5760" w:hanging="360"/>
      </w:pPr>
      <w:rPr>
        <w:rFonts w:ascii="Arial" w:hAnsi="Arial" w:hint="default"/>
      </w:rPr>
    </w:lvl>
    <w:lvl w:ilvl="8" w:tplc="21E80FE0" w:tentative="1">
      <w:start w:val="1"/>
      <w:numFmt w:val="bullet"/>
      <w:lvlText w:val="•"/>
      <w:lvlJc w:val="left"/>
      <w:pPr>
        <w:tabs>
          <w:tab w:val="num" w:pos="6480"/>
        </w:tabs>
        <w:ind w:left="6480" w:hanging="360"/>
      </w:pPr>
      <w:rPr>
        <w:rFonts w:ascii="Arial" w:hAnsi="Arial" w:hint="default"/>
      </w:rPr>
    </w:lvl>
  </w:abstractNum>
  <w:abstractNum w:abstractNumId="321">
    <w:nsid w:val="64F84328"/>
    <w:multiLevelType w:val="hybridMultilevel"/>
    <w:tmpl w:val="137CDA82"/>
    <w:lvl w:ilvl="0" w:tplc="6EE0FF34">
      <w:start w:val="1"/>
      <w:numFmt w:val="bullet"/>
      <w:lvlText w:val="•"/>
      <w:lvlJc w:val="left"/>
      <w:pPr>
        <w:tabs>
          <w:tab w:val="num" w:pos="720"/>
        </w:tabs>
        <w:ind w:left="720" w:hanging="360"/>
      </w:pPr>
      <w:rPr>
        <w:rFonts w:ascii="Arial" w:hAnsi="Arial" w:hint="default"/>
      </w:rPr>
    </w:lvl>
    <w:lvl w:ilvl="1" w:tplc="0FDE31D6" w:tentative="1">
      <w:start w:val="1"/>
      <w:numFmt w:val="bullet"/>
      <w:lvlText w:val="•"/>
      <w:lvlJc w:val="left"/>
      <w:pPr>
        <w:tabs>
          <w:tab w:val="num" w:pos="1440"/>
        </w:tabs>
        <w:ind w:left="1440" w:hanging="360"/>
      </w:pPr>
      <w:rPr>
        <w:rFonts w:ascii="Arial" w:hAnsi="Arial" w:hint="default"/>
      </w:rPr>
    </w:lvl>
    <w:lvl w:ilvl="2" w:tplc="47BE9A3E" w:tentative="1">
      <w:start w:val="1"/>
      <w:numFmt w:val="bullet"/>
      <w:lvlText w:val="•"/>
      <w:lvlJc w:val="left"/>
      <w:pPr>
        <w:tabs>
          <w:tab w:val="num" w:pos="2160"/>
        </w:tabs>
        <w:ind w:left="2160" w:hanging="360"/>
      </w:pPr>
      <w:rPr>
        <w:rFonts w:ascii="Arial" w:hAnsi="Arial" w:hint="default"/>
      </w:rPr>
    </w:lvl>
    <w:lvl w:ilvl="3" w:tplc="A4F0F43E" w:tentative="1">
      <w:start w:val="1"/>
      <w:numFmt w:val="bullet"/>
      <w:lvlText w:val="•"/>
      <w:lvlJc w:val="left"/>
      <w:pPr>
        <w:tabs>
          <w:tab w:val="num" w:pos="2880"/>
        </w:tabs>
        <w:ind w:left="2880" w:hanging="360"/>
      </w:pPr>
      <w:rPr>
        <w:rFonts w:ascii="Arial" w:hAnsi="Arial" w:hint="default"/>
      </w:rPr>
    </w:lvl>
    <w:lvl w:ilvl="4" w:tplc="927624B6" w:tentative="1">
      <w:start w:val="1"/>
      <w:numFmt w:val="bullet"/>
      <w:lvlText w:val="•"/>
      <w:lvlJc w:val="left"/>
      <w:pPr>
        <w:tabs>
          <w:tab w:val="num" w:pos="3600"/>
        </w:tabs>
        <w:ind w:left="3600" w:hanging="360"/>
      </w:pPr>
      <w:rPr>
        <w:rFonts w:ascii="Arial" w:hAnsi="Arial" w:hint="default"/>
      </w:rPr>
    </w:lvl>
    <w:lvl w:ilvl="5" w:tplc="CA9E9FD0" w:tentative="1">
      <w:start w:val="1"/>
      <w:numFmt w:val="bullet"/>
      <w:lvlText w:val="•"/>
      <w:lvlJc w:val="left"/>
      <w:pPr>
        <w:tabs>
          <w:tab w:val="num" w:pos="4320"/>
        </w:tabs>
        <w:ind w:left="4320" w:hanging="360"/>
      </w:pPr>
      <w:rPr>
        <w:rFonts w:ascii="Arial" w:hAnsi="Arial" w:hint="default"/>
      </w:rPr>
    </w:lvl>
    <w:lvl w:ilvl="6" w:tplc="8F62486C" w:tentative="1">
      <w:start w:val="1"/>
      <w:numFmt w:val="bullet"/>
      <w:lvlText w:val="•"/>
      <w:lvlJc w:val="left"/>
      <w:pPr>
        <w:tabs>
          <w:tab w:val="num" w:pos="5040"/>
        </w:tabs>
        <w:ind w:left="5040" w:hanging="360"/>
      </w:pPr>
      <w:rPr>
        <w:rFonts w:ascii="Arial" w:hAnsi="Arial" w:hint="default"/>
      </w:rPr>
    </w:lvl>
    <w:lvl w:ilvl="7" w:tplc="AA62DF6C" w:tentative="1">
      <w:start w:val="1"/>
      <w:numFmt w:val="bullet"/>
      <w:lvlText w:val="•"/>
      <w:lvlJc w:val="left"/>
      <w:pPr>
        <w:tabs>
          <w:tab w:val="num" w:pos="5760"/>
        </w:tabs>
        <w:ind w:left="5760" w:hanging="360"/>
      </w:pPr>
      <w:rPr>
        <w:rFonts w:ascii="Arial" w:hAnsi="Arial" w:hint="default"/>
      </w:rPr>
    </w:lvl>
    <w:lvl w:ilvl="8" w:tplc="C6FC2F62" w:tentative="1">
      <w:start w:val="1"/>
      <w:numFmt w:val="bullet"/>
      <w:lvlText w:val="•"/>
      <w:lvlJc w:val="left"/>
      <w:pPr>
        <w:tabs>
          <w:tab w:val="num" w:pos="6480"/>
        </w:tabs>
        <w:ind w:left="6480" w:hanging="360"/>
      </w:pPr>
      <w:rPr>
        <w:rFonts w:ascii="Arial" w:hAnsi="Arial" w:hint="default"/>
      </w:rPr>
    </w:lvl>
  </w:abstractNum>
  <w:abstractNum w:abstractNumId="322">
    <w:nsid w:val="661C105D"/>
    <w:multiLevelType w:val="hybridMultilevel"/>
    <w:tmpl w:val="E93666CC"/>
    <w:lvl w:ilvl="0" w:tplc="0EA2CCE8">
      <w:start w:val="1"/>
      <w:numFmt w:val="bullet"/>
      <w:lvlText w:val="•"/>
      <w:lvlJc w:val="left"/>
      <w:pPr>
        <w:tabs>
          <w:tab w:val="num" w:pos="720"/>
        </w:tabs>
        <w:ind w:left="720" w:hanging="360"/>
      </w:pPr>
      <w:rPr>
        <w:rFonts w:ascii="Arial" w:hAnsi="Arial" w:hint="default"/>
      </w:rPr>
    </w:lvl>
    <w:lvl w:ilvl="1" w:tplc="5D087C0E" w:tentative="1">
      <w:start w:val="1"/>
      <w:numFmt w:val="bullet"/>
      <w:lvlText w:val="•"/>
      <w:lvlJc w:val="left"/>
      <w:pPr>
        <w:tabs>
          <w:tab w:val="num" w:pos="1440"/>
        </w:tabs>
        <w:ind w:left="1440" w:hanging="360"/>
      </w:pPr>
      <w:rPr>
        <w:rFonts w:ascii="Arial" w:hAnsi="Arial" w:hint="default"/>
      </w:rPr>
    </w:lvl>
    <w:lvl w:ilvl="2" w:tplc="BCB88CA2" w:tentative="1">
      <w:start w:val="1"/>
      <w:numFmt w:val="bullet"/>
      <w:lvlText w:val="•"/>
      <w:lvlJc w:val="left"/>
      <w:pPr>
        <w:tabs>
          <w:tab w:val="num" w:pos="2160"/>
        </w:tabs>
        <w:ind w:left="2160" w:hanging="360"/>
      </w:pPr>
      <w:rPr>
        <w:rFonts w:ascii="Arial" w:hAnsi="Arial" w:hint="default"/>
      </w:rPr>
    </w:lvl>
    <w:lvl w:ilvl="3" w:tplc="99C46644" w:tentative="1">
      <w:start w:val="1"/>
      <w:numFmt w:val="bullet"/>
      <w:lvlText w:val="•"/>
      <w:lvlJc w:val="left"/>
      <w:pPr>
        <w:tabs>
          <w:tab w:val="num" w:pos="2880"/>
        </w:tabs>
        <w:ind w:left="2880" w:hanging="360"/>
      </w:pPr>
      <w:rPr>
        <w:rFonts w:ascii="Arial" w:hAnsi="Arial" w:hint="default"/>
      </w:rPr>
    </w:lvl>
    <w:lvl w:ilvl="4" w:tplc="9402BB92" w:tentative="1">
      <w:start w:val="1"/>
      <w:numFmt w:val="bullet"/>
      <w:lvlText w:val="•"/>
      <w:lvlJc w:val="left"/>
      <w:pPr>
        <w:tabs>
          <w:tab w:val="num" w:pos="3600"/>
        </w:tabs>
        <w:ind w:left="3600" w:hanging="360"/>
      </w:pPr>
      <w:rPr>
        <w:rFonts w:ascii="Arial" w:hAnsi="Arial" w:hint="default"/>
      </w:rPr>
    </w:lvl>
    <w:lvl w:ilvl="5" w:tplc="5B66B630" w:tentative="1">
      <w:start w:val="1"/>
      <w:numFmt w:val="bullet"/>
      <w:lvlText w:val="•"/>
      <w:lvlJc w:val="left"/>
      <w:pPr>
        <w:tabs>
          <w:tab w:val="num" w:pos="4320"/>
        </w:tabs>
        <w:ind w:left="4320" w:hanging="360"/>
      </w:pPr>
      <w:rPr>
        <w:rFonts w:ascii="Arial" w:hAnsi="Arial" w:hint="default"/>
      </w:rPr>
    </w:lvl>
    <w:lvl w:ilvl="6" w:tplc="F2E26040" w:tentative="1">
      <w:start w:val="1"/>
      <w:numFmt w:val="bullet"/>
      <w:lvlText w:val="•"/>
      <w:lvlJc w:val="left"/>
      <w:pPr>
        <w:tabs>
          <w:tab w:val="num" w:pos="5040"/>
        </w:tabs>
        <w:ind w:left="5040" w:hanging="360"/>
      </w:pPr>
      <w:rPr>
        <w:rFonts w:ascii="Arial" w:hAnsi="Arial" w:hint="default"/>
      </w:rPr>
    </w:lvl>
    <w:lvl w:ilvl="7" w:tplc="DD6E5470" w:tentative="1">
      <w:start w:val="1"/>
      <w:numFmt w:val="bullet"/>
      <w:lvlText w:val="•"/>
      <w:lvlJc w:val="left"/>
      <w:pPr>
        <w:tabs>
          <w:tab w:val="num" w:pos="5760"/>
        </w:tabs>
        <w:ind w:left="5760" w:hanging="360"/>
      </w:pPr>
      <w:rPr>
        <w:rFonts w:ascii="Arial" w:hAnsi="Arial" w:hint="default"/>
      </w:rPr>
    </w:lvl>
    <w:lvl w:ilvl="8" w:tplc="C23C1B32" w:tentative="1">
      <w:start w:val="1"/>
      <w:numFmt w:val="bullet"/>
      <w:lvlText w:val="•"/>
      <w:lvlJc w:val="left"/>
      <w:pPr>
        <w:tabs>
          <w:tab w:val="num" w:pos="6480"/>
        </w:tabs>
        <w:ind w:left="6480" w:hanging="360"/>
      </w:pPr>
      <w:rPr>
        <w:rFonts w:ascii="Arial" w:hAnsi="Arial" w:hint="default"/>
      </w:rPr>
    </w:lvl>
  </w:abstractNum>
  <w:abstractNum w:abstractNumId="323">
    <w:nsid w:val="66E11F4B"/>
    <w:multiLevelType w:val="hybridMultilevel"/>
    <w:tmpl w:val="55C4D700"/>
    <w:lvl w:ilvl="0" w:tplc="B7FE2D1A">
      <w:start w:val="1"/>
      <w:numFmt w:val="bullet"/>
      <w:lvlText w:val=""/>
      <w:lvlJc w:val="left"/>
      <w:pPr>
        <w:tabs>
          <w:tab w:val="num" w:pos="720"/>
        </w:tabs>
        <w:ind w:left="720" w:hanging="360"/>
      </w:pPr>
      <w:rPr>
        <w:rFonts w:ascii="Wingdings" w:hAnsi="Wingdings" w:hint="default"/>
      </w:rPr>
    </w:lvl>
    <w:lvl w:ilvl="1" w:tplc="845C40D4" w:tentative="1">
      <w:start w:val="1"/>
      <w:numFmt w:val="bullet"/>
      <w:lvlText w:val=""/>
      <w:lvlJc w:val="left"/>
      <w:pPr>
        <w:tabs>
          <w:tab w:val="num" w:pos="1440"/>
        </w:tabs>
        <w:ind w:left="1440" w:hanging="360"/>
      </w:pPr>
      <w:rPr>
        <w:rFonts w:ascii="Wingdings" w:hAnsi="Wingdings" w:hint="default"/>
      </w:rPr>
    </w:lvl>
    <w:lvl w:ilvl="2" w:tplc="67F0EF0A" w:tentative="1">
      <w:start w:val="1"/>
      <w:numFmt w:val="bullet"/>
      <w:lvlText w:val=""/>
      <w:lvlJc w:val="left"/>
      <w:pPr>
        <w:tabs>
          <w:tab w:val="num" w:pos="2160"/>
        </w:tabs>
        <w:ind w:left="2160" w:hanging="360"/>
      </w:pPr>
      <w:rPr>
        <w:rFonts w:ascii="Wingdings" w:hAnsi="Wingdings" w:hint="default"/>
      </w:rPr>
    </w:lvl>
    <w:lvl w:ilvl="3" w:tplc="FBE40866" w:tentative="1">
      <w:start w:val="1"/>
      <w:numFmt w:val="bullet"/>
      <w:lvlText w:val=""/>
      <w:lvlJc w:val="left"/>
      <w:pPr>
        <w:tabs>
          <w:tab w:val="num" w:pos="2880"/>
        </w:tabs>
        <w:ind w:left="2880" w:hanging="360"/>
      </w:pPr>
      <w:rPr>
        <w:rFonts w:ascii="Wingdings" w:hAnsi="Wingdings" w:hint="default"/>
      </w:rPr>
    </w:lvl>
    <w:lvl w:ilvl="4" w:tplc="8294CF9C" w:tentative="1">
      <w:start w:val="1"/>
      <w:numFmt w:val="bullet"/>
      <w:lvlText w:val=""/>
      <w:lvlJc w:val="left"/>
      <w:pPr>
        <w:tabs>
          <w:tab w:val="num" w:pos="3600"/>
        </w:tabs>
        <w:ind w:left="3600" w:hanging="360"/>
      </w:pPr>
      <w:rPr>
        <w:rFonts w:ascii="Wingdings" w:hAnsi="Wingdings" w:hint="default"/>
      </w:rPr>
    </w:lvl>
    <w:lvl w:ilvl="5" w:tplc="29B0AE48" w:tentative="1">
      <w:start w:val="1"/>
      <w:numFmt w:val="bullet"/>
      <w:lvlText w:val=""/>
      <w:lvlJc w:val="left"/>
      <w:pPr>
        <w:tabs>
          <w:tab w:val="num" w:pos="4320"/>
        </w:tabs>
        <w:ind w:left="4320" w:hanging="360"/>
      </w:pPr>
      <w:rPr>
        <w:rFonts w:ascii="Wingdings" w:hAnsi="Wingdings" w:hint="default"/>
      </w:rPr>
    </w:lvl>
    <w:lvl w:ilvl="6" w:tplc="8FAC4994" w:tentative="1">
      <w:start w:val="1"/>
      <w:numFmt w:val="bullet"/>
      <w:lvlText w:val=""/>
      <w:lvlJc w:val="left"/>
      <w:pPr>
        <w:tabs>
          <w:tab w:val="num" w:pos="5040"/>
        </w:tabs>
        <w:ind w:left="5040" w:hanging="360"/>
      </w:pPr>
      <w:rPr>
        <w:rFonts w:ascii="Wingdings" w:hAnsi="Wingdings" w:hint="default"/>
      </w:rPr>
    </w:lvl>
    <w:lvl w:ilvl="7" w:tplc="3B1AE29A" w:tentative="1">
      <w:start w:val="1"/>
      <w:numFmt w:val="bullet"/>
      <w:lvlText w:val=""/>
      <w:lvlJc w:val="left"/>
      <w:pPr>
        <w:tabs>
          <w:tab w:val="num" w:pos="5760"/>
        </w:tabs>
        <w:ind w:left="5760" w:hanging="360"/>
      </w:pPr>
      <w:rPr>
        <w:rFonts w:ascii="Wingdings" w:hAnsi="Wingdings" w:hint="default"/>
      </w:rPr>
    </w:lvl>
    <w:lvl w:ilvl="8" w:tplc="B50041C8" w:tentative="1">
      <w:start w:val="1"/>
      <w:numFmt w:val="bullet"/>
      <w:lvlText w:val=""/>
      <w:lvlJc w:val="left"/>
      <w:pPr>
        <w:tabs>
          <w:tab w:val="num" w:pos="6480"/>
        </w:tabs>
        <w:ind w:left="6480" w:hanging="360"/>
      </w:pPr>
      <w:rPr>
        <w:rFonts w:ascii="Wingdings" w:hAnsi="Wingdings" w:hint="default"/>
      </w:rPr>
    </w:lvl>
  </w:abstractNum>
  <w:abstractNum w:abstractNumId="324">
    <w:nsid w:val="66EF1ADD"/>
    <w:multiLevelType w:val="hybridMultilevel"/>
    <w:tmpl w:val="7C24DFE8"/>
    <w:lvl w:ilvl="0" w:tplc="50DC8D44">
      <w:start w:val="1"/>
      <w:numFmt w:val="bullet"/>
      <w:lvlText w:val=""/>
      <w:lvlJc w:val="left"/>
      <w:pPr>
        <w:tabs>
          <w:tab w:val="num" w:pos="720"/>
        </w:tabs>
        <w:ind w:left="720" w:hanging="360"/>
      </w:pPr>
      <w:rPr>
        <w:rFonts w:ascii="Wingdings" w:hAnsi="Wingdings" w:hint="default"/>
      </w:rPr>
    </w:lvl>
    <w:lvl w:ilvl="1" w:tplc="E850FE6E" w:tentative="1">
      <w:start w:val="1"/>
      <w:numFmt w:val="bullet"/>
      <w:lvlText w:val=""/>
      <w:lvlJc w:val="left"/>
      <w:pPr>
        <w:tabs>
          <w:tab w:val="num" w:pos="1440"/>
        </w:tabs>
        <w:ind w:left="1440" w:hanging="360"/>
      </w:pPr>
      <w:rPr>
        <w:rFonts w:ascii="Wingdings" w:hAnsi="Wingdings" w:hint="default"/>
      </w:rPr>
    </w:lvl>
    <w:lvl w:ilvl="2" w:tplc="83DE3B8C" w:tentative="1">
      <w:start w:val="1"/>
      <w:numFmt w:val="bullet"/>
      <w:lvlText w:val=""/>
      <w:lvlJc w:val="left"/>
      <w:pPr>
        <w:tabs>
          <w:tab w:val="num" w:pos="2160"/>
        </w:tabs>
        <w:ind w:left="2160" w:hanging="360"/>
      </w:pPr>
      <w:rPr>
        <w:rFonts w:ascii="Wingdings" w:hAnsi="Wingdings" w:hint="default"/>
      </w:rPr>
    </w:lvl>
    <w:lvl w:ilvl="3" w:tplc="D8781E0C" w:tentative="1">
      <w:start w:val="1"/>
      <w:numFmt w:val="bullet"/>
      <w:lvlText w:val=""/>
      <w:lvlJc w:val="left"/>
      <w:pPr>
        <w:tabs>
          <w:tab w:val="num" w:pos="2880"/>
        </w:tabs>
        <w:ind w:left="2880" w:hanging="360"/>
      </w:pPr>
      <w:rPr>
        <w:rFonts w:ascii="Wingdings" w:hAnsi="Wingdings" w:hint="default"/>
      </w:rPr>
    </w:lvl>
    <w:lvl w:ilvl="4" w:tplc="21B6CBD6" w:tentative="1">
      <w:start w:val="1"/>
      <w:numFmt w:val="bullet"/>
      <w:lvlText w:val=""/>
      <w:lvlJc w:val="left"/>
      <w:pPr>
        <w:tabs>
          <w:tab w:val="num" w:pos="3600"/>
        </w:tabs>
        <w:ind w:left="3600" w:hanging="360"/>
      </w:pPr>
      <w:rPr>
        <w:rFonts w:ascii="Wingdings" w:hAnsi="Wingdings" w:hint="default"/>
      </w:rPr>
    </w:lvl>
    <w:lvl w:ilvl="5" w:tplc="5FE0B0DA" w:tentative="1">
      <w:start w:val="1"/>
      <w:numFmt w:val="bullet"/>
      <w:lvlText w:val=""/>
      <w:lvlJc w:val="left"/>
      <w:pPr>
        <w:tabs>
          <w:tab w:val="num" w:pos="4320"/>
        </w:tabs>
        <w:ind w:left="4320" w:hanging="360"/>
      </w:pPr>
      <w:rPr>
        <w:rFonts w:ascii="Wingdings" w:hAnsi="Wingdings" w:hint="default"/>
      </w:rPr>
    </w:lvl>
    <w:lvl w:ilvl="6" w:tplc="2700B6CE" w:tentative="1">
      <w:start w:val="1"/>
      <w:numFmt w:val="bullet"/>
      <w:lvlText w:val=""/>
      <w:lvlJc w:val="left"/>
      <w:pPr>
        <w:tabs>
          <w:tab w:val="num" w:pos="5040"/>
        </w:tabs>
        <w:ind w:left="5040" w:hanging="360"/>
      </w:pPr>
      <w:rPr>
        <w:rFonts w:ascii="Wingdings" w:hAnsi="Wingdings" w:hint="default"/>
      </w:rPr>
    </w:lvl>
    <w:lvl w:ilvl="7" w:tplc="A740E7CA" w:tentative="1">
      <w:start w:val="1"/>
      <w:numFmt w:val="bullet"/>
      <w:lvlText w:val=""/>
      <w:lvlJc w:val="left"/>
      <w:pPr>
        <w:tabs>
          <w:tab w:val="num" w:pos="5760"/>
        </w:tabs>
        <w:ind w:left="5760" w:hanging="360"/>
      </w:pPr>
      <w:rPr>
        <w:rFonts w:ascii="Wingdings" w:hAnsi="Wingdings" w:hint="default"/>
      </w:rPr>
    </w:lvl>
    <w:lvl w:ilvl="8" w:tplc="C56EA352" w:tentative="1">
      <w:start w:val="1"/>
      <w:numFmt w:val="bullet"/>
      <w:lvlText w:val=""/>
      <w:lvlJc w:val="left"/>
      <w:pPr>
        <w:tabs>
          <w:tab w:val="num" w:pos="6480"/>
        </w:tabs>
        <w:ind w:left="6480" w:hanging="360"/>
      </w:pPr>
      <w:rPr>
        <w:rFonts w:ascii="Wingdings" w:hAnsi="Wingdings" w:hint="default"/>
      </w:rPr>
    </w:lvl>
  </w:abstractNum>
  <w:abstractNum w:abstractNumId="325">
    <w:nsid w:val="67882ACB"/>
    <w:multiLevelType w:val="hybridMultilevel"/>
    <w:tmpl w:val="D744DEE0"/>
    <w:lvl w:ilvl="0" w:tplc="C150C89E">
      <w:start w:val="1"/>
      <w:numFmt w:val="bullet"/>
      <w:lvlText w:val=""/>
      <w:lvlJc w:val="left"/>
      <w:pPr>
        <w:tabs>
          <w:tab w:val="num" w:pos="720"/>
        </w:tabs>
        <w:ind w:left="720" w:hanging="360"/>
      </w:pPr>
      <w:rPr>
        <w:rFonts w:ascii="Wingdings" w:hAnsi="Wingdings" w:hint="default"/>
      </w:rPr>
    </w:lvl>
    <w:lvl w:ilvl="1" w:tplc="1194A046" w:tentative="1">
      <w:start w:val="1"/>
      <w:numFmt w:val="bullet"/>
      <w:lvlText w:val=""/>
      <w:lvlJc w:val="left"/>
      <w:pPr>
        <w:tabs>
          <w:tab w:val="num" w:pos="1440"/>
        </w:tabs>
        <w:ind w:left="1440" w:hanging="360"/>
      </w:pPr>
      <w:rPr>
        <w:rFonts w:ascii="Wingdings" w:hAnsi="Wingdings" w:hint="default"/>
      </w:rPr>
    </w:lvl>
    <w:lvl w:ilvl="2" w:tplc="3BD6D1F8" w:tentative="1">
      <w:start w:val="1"/>
      <w:numFmt w:val="bullet"/>
      <w:lvlText w:val=""/>
      <w:lvlJc w:val="left"/>
      <w:pPr>
        <w:tabs>
          <w:tab w:val="num" w:pos="2160"/>
        </w:tabs>
        <w:ind w:left="2160" w:hanging="360"/>
      </w:pPr>
      <w:rPr>
        <w:rFonts w:ascii="Wingdings" w:hAnsi="Wingdings" w:hint="default"/>
      </w:rPr>
    </w:lvl>
    <w:lvl w:ilvl="3" w:tplc="C90454CC" w:tentative="1">
      <w:start w:val="1"/>
      <w:numFmt w:val="bullet"/>
      <w:lvlText w:val=""/>
      <w:lvlJc w:val="left"/>
      <w:pPr>
        <w:tabs>
          <w:tab w:val="num" w:pos="2880"/>
        </w:tabs>
        <w:ind w:left="2880" w:hanging="360"/>
      </w:pPr>
      <w:rPr>
        <w:rFonts w:ascii="Wingdings" w:hAnsi="Wingdings" w:hint="default"/>
      </w:rPr>
    </w:lvl>
    <w:lvl w:ilvl="4" w:tplc="76A629BA" w:tentative="1">
      <w:start w:val="1"/>
      <w:numFmt w:val="bullet"/>
      <w:lvlText w:val=""/>
      <w:lvlJc w:val="left"/>
      <w:pPr>
        <w:tabs>
          <w:tab w:val="num" w:pos="3600"/>
        </w:tabs>
        <w:ind w:left="3600" w:hanging="360"/>
      </w:pPr>
      <w:rPr>
        <w:rFonts w:ascii="Wingdings" w:hAnsi="Wingdings" w:hint="default"/>
      </w:rPr>
    </w:lvl>
    <w:lvl w:ilvl="5" w:tplc="2EFA8AAC" w:tentative="1">
      <w:start w:val="1"/>
      <w:numFmt w:val="bullet"/>
      <w:lvlText w:val=""/>
      <w:lvlJc w:val="left"/>
      <w:pPr>
        <w:tabs>
          <w:tab w:val="num" w:pos="4320"/>
        </w:tabs>
        <w:ind w:left="4320" w:hanging="360"/>
      </w:pPr>
      <w:rPr>
        <w:rFonts w:ascii="Wingdings" w:hAnsi="Wingdings" w:hint="default"/>
      </w:rPr>
    </w:lvl>
    <w:lvl w:ilvl="6" w:tplc="5C56DA74" w:tentative="1">
      <w:start w:val="1"/>
      <w:numFmt w:val="bullet"/>
      <w:lvlText w:val=""/>
      <w:lvlJc w:val="left"/>
      <w:pPr>
        <w:tabs>
          <w:tab w:val="num" w:pos="5040"/>
        </w:tabs>
        <w:ind w:left="5040" w:hanging="360"/>
      </w:pPr>
      <w:rPr>
        <w:rFonts w:ascii="Wingdings" w:hAnsi="Wingdings" w:hint="default"/>
      </w:rPr>
    </w:lvl>
    <w:lvl w:ilvl="7" w:tplc="54CEE5DC" w:tentative="1">
      <w:start w:val="1"/>
      <w:numFmt w:val="bullet"/>
      <w:lvlText w:val=""/>
      <w:lvlJc w:val="left"/>
      <w:pPr>
        <w:tabs>
          <w:tab w:val="num" w:pos="5760"/>
        </w:tabs>
        <w:ind w:left="5760" w:hanging="360"/>
      </w:pPr>
      <w:rPr>
        <w:rFonts w:ascii="Wingdings" w:hAnsi="Wingdings" w:hint="default"/>
      </w:rPr>
    </w:lvl>
    <w:lvl w:ilvl="8" w:tplc="E5A8022A" w:tentative="1">
      <w:start w:val="1"/>
      <w:numFmt w:val="bullet"/>
      <w:lvlText w:val=""/>
      <w:lvlJc w:val="left"/>
      <w:pPr>
        <w:tabs>
          <w:tab w:val="num" w:pos="6480"/>
        </w:tabs>
        <w:ind w:left="6480" w:hanging="360"/>
      </w:pPr>
      <w:rPr>
        <w:rFonts w:ascii="Wingdings" w:hAnsi="Wingdings" w:hint="default"/>
      </w:rPr>
    </w:lvl>
  </w:abstractNum>
  <w:abstractNum w:abstractNumId="326">
    <w:nsid w:val="679463E1"/>
    <w:multiLevelType w:val="hybridMultilevel"/>
    <w:tmpl w:val="118811D8"/>
    <w:lvl w:ilvl="0" w:tplc="DE76D4A2">
      <w:start w:val="1"/>
      <w:numFmt w:val="bullet"/>
      <w:lvlText w:val=""/>
      <w:lvlJc w:val="left"/>
      <w:pPr>
        <w:tabs>
          <w:tab w:val="num" w:pos="720"/>
        </w:tabs>
        <w:ind w:left="720" w:hanging="360"/>
      </w:pPr>
      <w:rPr>
        <w:rFonts w:ascii="Wingdings" w:hAnsi="Wingdings" w:hint="default"/>
      </w:rPr>
    </w:lvl>
    <w:lvl w:ilvl="1" w:tplc="CBC0FF88" w:tentative="1">
      <w:start w:val="1"/>
      <w:numFmt w:val="bullet"/>
      <w:lvlText w:val=""/>
      <w:lvlJc w:val="left"/>
      <w:pPr>
        <w:tabs>
          <w:tab w:val="num" w:pos="1440"/>
        </w:tabs>
        <w:ind w:left="1440" w:hanging="360"/>
      </w:pPr>
      <w:rPr>
        <w:rFonts w:ascii="Wingdings" w:hAnsi="Wingdings" w:hint="default"/>
      </w:rPr>
    </w:lvl>
    <w:lvl w:ilvl="2" w:tplc="CB64519C" w:tentative="1">
      <w:start w:val="1"/>
      <w:numFmt w:val="bullet"/>
      <w:lvlText w:val=""/>
      <w:lvlJc w:val="left"/>
      <w:pPr>
        <w:tabs>
          <w:tab w:val="num" w:pos="2160"/>
        </w:tabs>
        <w:ind w:left="2160" w:hanging="360"/>
      </w:pPr>
      <w:rPr>
        <w:rFonts w:ascii="Wingdings" w:hAnsi="Wingdings" w:hint="default"/>
      </w:rPr>
    </w:lvl>
    <w:lvl w:ilvl="3" w:tplc="596AA3EA" w:tentative="1">
      <w:start w:val="1"/>
      <w:numFmt w:val="bullet"/>
      <w:lvlText w:val=""/>
      <w:lvlJc w:val="left"/>
      <w:pPr>
        <w:tabs>
          <w:tab w:val="num" w:pos="2880"/>
        </w:tabs>
        <w:ind w:left="2880" w:hanging="360"/>
      </w:pPr>
      <w:rPr>
        <w:rFonts w:ascii="Wingdings" w:hAnsi="Wingdings" w:hint="default"/>
      </w:rPr>
    </w:lvl>
    <w:lvl w:ilvl="4" w:tplc="E9EEE8D2" w:tentative="1">
      <w:start w:val="1"/>
      <w:numFmt w:val="bullet"/>
      <w:lvlText w:val=""/>
      <w:lvlJc w:val="left"/>
      <w:pPr>
        <w:tabs>
          <w:tab w:val="num" w:pos="3600"/>
        </w:tabs>
        <w:ind w:left="3600" w:hanging="360"/>
      </w:pPr>
      <w:rPr>
        <w:rFonts w:ascii="Wingdings" w:hAnsi="Wingdings" w:hint="default"/>
      </w:rPr>
    </w:lvl>
    <w:lvl w:ilvl="5" w:tplc="46741C9C" w:tentative="1">
      <w:start w:val="1"/>
      <w:numFmt w:val="bullet"/>
      <w:lvlText w:val=""/>
      <w:lvlJc w:val="left"/>
      <w:pPr>
        <w:tabs>
          <w:tab w:val="num" w:pos="4320"/>
        </w:tabs>
        <w:ind w:left="4320" w:hanging="360"/>
      </w:pPr>
      <w:rPr>
        <w:rFonts w:ascii="Wingdings" w:hAnsi="Wingdings" w:hint="default"/>
      </w:rPr>
    </w:lvl>
    <w:lvl w:ilvl="6" w:tplc="04BE64A8" w:tentative="1">
      <w:start w:val="1"/>
      <w:numFmt w:val="bullet"/>
      <w:lvlText w:val=""/>
      <w:lvlJc w:val="left"/>
      <w:pPr>
        <w:tabs>
          <w:tab w:val="num" w:pos="5040"/>
        </w:tabs>
        <w:ind w:left="5040" w:hanging="360"/>
      </w:pPr>
      <w:rPr>
        <w:rFonts w:ascii="Wingdings" w:hAnsi="Wingdings" w:hint="default"/>
      </w:rPr>
    </w:lvl>
    <w:lvl w:ilvl="7" w:tplc="ED883606" w:tentative="1">
      <w:start w:val="1"/>
      <w:numFmt w:val="bullet"/>
      <w:lvlText w:val=""/>
      <w:lvlJc w:val="left"/>
      <w:pPr>
        <w:tabs>
          <w:tab w:val="num" w:pos="5760"/>
        </w:tabs>
        <w:ind w:left="5760" w:hanging="360"/>
      </w:pPr>
      <w:rPr>
        <w:rFonts w:ascii="Wingdings" w:hAnsi="Wingdings" w:hint="default"/>
      </w:rPr>
    </w:lvl>
    <w:lvl w:ilvl="8" w:tplc="CB10C280" w:tentative="1">
      <w:start w:val="1"/>
      <w:numFmt w:val="bullet"/>
      <w:lvlText w:val=""/>
      <w:lvlJc w:val="left"/>
      <w:pPr>
        <w:tabs>
          <w:tab w:val="num" w:pos="6480"/>
        </w:tabs>
        <w:ind w:left="6480" w:hanging="360"/>
      </w:pPr>
      <w:rPr>
        <w:rFonts w:ascii="Wingdings" w:hAnsi="Wingdings" w:hint="default"/>
      </w:rPr>
    </w:lvl>
  </w:abstractNum>
  <w:abstractNum w:abstractNumId="327">
    <w:nsid w:val="67C4090C"/>
    <w:multiLevelType w:val="hybridMultilevel"/>
    <w:tmpl w:val="8716F8A4"/>
    <w:lvl w:ilvl="0" w:tplc="36024A32">
      <w:start w:val="1"/>
      <w:numFmt w:val="bullet"/>
      <w:lvlText w:val="•"/>
      <w:lvlJc w:val="left"/>
      <w:pPr>
        <w:tabs>
          <w:tab w:val="num" w:pos="720"/>
        </w:tabs>
        <w:ind w:left="720" w:hanging="360"/>
      </w:pPr>
      <w:rPr>
        <w:rFonts w:ascii="Arial" w:hAnsi="Arial" w:hint="default"/>
      </w:rPr>
    </w:lvl>
    <w:lvl w:ilvl="1" w:tplc="F926E2A0" w:tentative="1">
      <w:start w:val="1"/>
      <w:numFmt w:val="bullet"/>
      <w:lvlText w:val="•"/>
      <w:lvlJc w:val="left"/>
      <w:pPr>
        <w:tabs>
          <w:tab w:val="num" w:pos="1440"/>
        </w:tabs>
        <w:ind w:left="1440" w:hanging="360"/>
      </w:pPr>
      <w:rPr>
        <w:rFonts w:ascii="Arial" w:hAnsi="Arial" w:hint="default"/>
      </w:rPr>
    </w:lvl>
    <w:lvl w:ilvl="2" w:tplc="D4D81402" w:tentative="1">
      <w:start w:val="1"/>
      <w:numFmt w:val="bullet"/>
      <w:lvlText w:val="•"/>
      <w:lvlJc w:val="left"/>
      <w:pPr>
        <w:tabs>
          <w:tab w:val="num" w:pos="2160"/>
        </w:tabs>
        <w:ind w:left="2160" w:hanging="360"/>
      </w:pPr>
      <w:rPr>
        <w:rFonts w:ascii="Arial" w:hAnsi="Arial" w:hint="default"/>
      </w:rPr>
    </w:lvl>
    <w:lvl w:ilvl="3" w:tplc="DA1C1CEC" w:tentative="1">
      <w:start w:val="1"/>
      <w:numFmt w:val="bullet"/>
      <w:lvlText w:val="•"/>
      <w:lvlJc w:val="left"/>
      <w:pPr>
        <w:tabs>
          <w:tab w:val="num" w:pos="2880"/>
        </w:tabs>
        <w:ind w:left="2880" w:hanging="360"/>
      </w:pPr>
      <w:rPr>
        <w:rFonts w:ascii="Arial" w:hAnsi="Arial" w:hint="default"/>
      </w:rPr>
    </w:lvl>
    <w:lvl w:ilvl="4" w:tplc="FC9EDCE6" w:tentative="1">
      <w:start w:val="1"/>
      <w:numFmt w:val="bullet"/>
      <w:lvlText w:val="•"/>
      <w:lvlJc w:val="left"/>
      <w:pPr>
        <w:tabs>
          <w:tab w:val="num" w:pos="3600"/>
        </w:tabs>
        <w:ind w:left="3600" w:hanging="360"/>
      </w:pPr>
      <w:rPr>
        <w:rFonts w:ascii="Arial" w:hAnsi="Arial" w:hint="default"/>
      </w:rPr>
    </w:lvl>
    <w:lvl w:ilvl="5" w:tplc="05B2C2C4" w:tentative="1">
      <w:start w:val="1"/>
      <w:numFmt w:val="bullet"/>
      <w:lvlText w:val="•"/>
      <w:lvlJc w:val="left"/>
      <w:pPr>
        <w:tabs>
          <w:tab w:val="num" w:pos="4320"/>
        </w:tabs>
        <w:ind w:left="4320" w:hanging="360"/>
      </w:pPr>
      <w:rPr>
        <w:rFonts w:ascii="Arial" w:hAnsi="Arial" w:hint="default"/>
      </w:rPr>
    </w:lvl>
    <w:lvl w:ilvl="6" w:tplc="8156272E" w:tentative="1">
      <w:start w:val="1"/>
      <w:numFmt w:val="bullet"/>
      <w:lvlText w:val="•"/>
      <w:lvlJc w:val="left"/>
      <w:pPr>
        <w:tabs>
          <w:tab w:val="num" w:pos="5040"/>
        </w:tabs>
        <w:ind w:left="5040" w:hanging="360"/>
      </w:pPr>
      <w:rPr>
        <w:rFonts w:ascii="Arial" w:hAnsi="Arial" w:hint="default"/>
      </w:rPr>
    </w:lvl>
    <w:lvl w:ilvl="7" w:tplc="9A4E431A" w:tentative="1">
      <w:start w:val="1"/>
      <w:numFmt w:val="bullet"/>
      <w:lvlText w:val="•"/>
      <w:lvlJc w:val="left"/>
      <w:pPr>
        <w:tabs>
          <w:tab w:val="num" w:pos="5760"/>
        </w:tabs>
        <w:ind w:left="5760" w:hanging="360"/>
      </w:pPr>
      <w:rPr>
        <w:rFonts w:ascii="Arial" w:hAnsi="Arial" w:hint="default"/>
      </w:rPr>
    </w:lvl>
    <w:lvl w:ilvl="8" w:tplc="9E94287A" w:tentative="1">
      <w:start w:val="1"/>
      <w:numFmt w:val="bullet"/>
      <w:lvlText w:val="•"/>
      <w:lvlJc w:val="left"/>
      <w:pPr>
        <w:tabs>
          <w:tab w:val="num" w:pos="6480"/>
        </w:tabs>
        <w:ind w:left="6480" w:hanging="360"/>
      </w:pPr>
      <w:rPr>
        <w:rFonts w:ascii="Arial" w:hAnsi="Arial" w:hint="default"/>
      </w:rPr>
    </w:lvl>
  </w:abstractNum>
  <w:abstractNum w:abstractNumId="328">
    <w:nsid w:val="67E03E32"/>
    <w:multiLevelType w:val="hybridMultilevel"/>
    <w:tmpl w:val="8D6284FA"/>
    <w:lvl w:ilvl="0" w:tplc="EFD0AE22">
      <w:start w:val="1"/>
      <w:numFmt w:val="bullet"/>
      <w:lvlText w:val=""/>
      <w:lvlJc w:val="left"/>
      <w:pPr>
        <w:tabs>
          <w:tab w:val="num" w:pos="720"/>
        </w:tabs>
        <w:ind w:left="720" w:hanging="360"/>
      </w:pPr>
      <w:rPr>
        <w:rFonts w:ascii="Wingdings" w:hAnsi="Wingdings" w:hint="default"/>
      </w:rPr>
    </w:lvl>
    <w:lvl w:ilvl="1" w:tplc="DD06CC7E" w:tentative="1">
      <w:start w:val="1"/>
      <w:numFmt w:val="bullet"/>
      <w:lvlText w:val=""/>
      <w:lvlJc w:val="left"/>
      <w:pPr>
        <w:tabs>
          <w:tab w:val="num" w:pos="1440"/>
        </w:tabs>
        <w:ind w:left="1440" w:hanging="360"/>
      </w:pPr>
      <w:rPr>
        <w:rFonts w:ascii="Wingdings" w:hAnsi="Wingdings" w:hint="default"/>
      </w:rPr>
    </w:lvl>
    <w:lvl w:ilvl="2" w:tplc="B4EA080C" w:tentative="1">
      <w:start w:val="1"/>
      <w:numFmt w:val="bullet"/>
      <w:lvlText w:val=""/>
      <w:lvlJc w:val="left"/>
      <w:pPr>
        <w:tabs>
          <w:tab w:val="num" w:pos="2160"/>
        </w:tabs>
        <w:ind w:left="2160" w:hanging="360"/>
      </w:pPr>
      <w:rPr>
        <w:rFonts w:ascii="Wingdings" w:hAnsi="Wingdings" w:hint="default"/>
      </w:rPr>
    </w:lvl>
    <w:lvl w:ilvl="3" w:tplc="2492771C" w:tentative="1">
      <w:start w:val="1"/>
      <w:numFmt w:val="bullet"/>
      <w:lvlText w:val=""/>
      <w:lvlJc w:val="left"/>
      <w:pPr>
        <w:tabs>
          <w:tab w:val="num" w:pos="2880"/>
        </w:tabs>
        <w:ind w:left="2880" w:hanging="360"/>
      </w:pPr>
      <w:rPr>
        <w:rFonts w:ascii="Wingdings" w:hAnsi="Wingdings" w:hint="default"/>
      </w:rPr>
    </w:lvl>
    <w:lvl w:ilvl="4" w:tplc="FF60C8EE" w:tentative="1">
      <w:start w:val="1"/>
      <w:numFmt w:val="bullet"/>
      <w:lvlText w:val=""/>
      <w:lvlJc w:val="left"/>
      <w:pPr>
        <w:tabs>
          <w:tab w:val="num" w:pos="3600"/>
        </w:tabs>
        <w:ind w:left="3600" w:hanging="360"/>
      </w:pPr>
      <w:rPr>
        <w:rFonts w:ascii="Wingdings" w:hAnsi="Wingdings" w:hint="default"/>
      </w:rPr>
    </w:lvl>
    <w:lvl w:ilvl="5" w:tplc="09B02218" w:tentative="1">
      <w:start w:val="1"/>
      <w:numFmt w:val="bullet"/>
      <w:lvlText w:val=""/>
      <w:lvlJc w:val="left"/>
      <w:pPr>
        <w:tabs>
          <w:tab w:val="num" w:pos="4320"/>
        </w:tabs>
        <w:ind w:left="4320" w:hanging="360"/>
      </w:pPr>
      <w:rPr>
        <w:rFonts w:ascii="Wingdings" w:hAnsi="Wingdings" w:hint="default"/>
      </w:rPr>
    </w:lvl>
    <w:lvl w:ilvl="6" w:tplc="3D10E026" w:tentative="1">
      <w:start w:val="1"/>
      <w:numFmt w:val="bullet"/>
      <w:lvlText w:val=""/>
      <w:lvlJc w:val="left"/>
      <w:pPr>
        <w:tabs>
          <w:tab w:val="num" w:pos="5040"/>
        </w:tabs>
        <w:ind w:left="5040" w:hanging="360"/>
      </w:pPr>
      <w:rPr>
        <w:rFonts w:ascii="Wingdings" w:hAnsi="Wingdings" w:hint="default"/>
      </w:rPr>
    </w:lvl>
    <w:lvl w:ilvl="7" w:tplc="A3ACAE9E" w:tentative="1">
      <w:start w:val="1"/>
      <w:numFmt w:val="bullet"/>
      <w:lvlText w:val=""/>
      <w:lvlJc w:val="left"/>
      <w:pPr>
        <w:tabs>
          <w:tab w:val="num" w:pos="5760"/>
        </w:tabs>
        <w:ind w:left="5760" w:hanging="360"/>
      </w:pPr>
      <w:rPr>
        <w:rFonts w:ascii="Wingdings" w:hAnsi="Wingdings" w:hint="default"/>
      </w:rPr>
    </w:lvl>
    <w:lvl w:ilvl="8" w:tplc="7D92C438" w:tentative="1">
      <w:start w:val="1"/>
      <w:numFmt w:val="bullet"/>
      <w:lvlText w:val=""/>
      <w:lvlJc w:val="left"/>
      <w:pPr>
        <w:tabs>
          <w:tab w:val="num" w:pos="6480"/>
        </w:tabs>
        <w:ind w:left="6480" w:hanging="360"/>
      </w:pPr>
      <w:rPr>
        <w:rFonts w:ascii="Wingdings" w:hAnsi="Wingdings" w:hint="default"/>
      </w:rPr>
    </w:lvl>
  </w:abstractNum>
  <w:abstractNum w:abstractNumId="329">
    <w:nsid w:val="67F57DBF"/>
    <w:multiLevelType w:val="hybridMultilevel"/>
    <w:tmpl w:val="A532E14C"/>
    <w:lvl w:ilvl="0" w:tplc="C5AC05EE">
      <w:start w:val="1"/>
      <w:numFmt w:val="bullet"/>
      <w:lvlText w:val=""/>
      <w:lvlJc w:val="left"/>
      <w:pPr>
        <w:tabs>
          <w:tab w:val="num" w:pos="720"/>
        </w:tabs>
        <w:ind w:left="720" w:hanging="360"/>
      </w:pPr>
      <w:rPr>
        <w:rFonts w:ascii="Wingdings" w:hAnsi="Wingdings" w:hint="default"/>
      </w:rPr>
    </w:lvl>
    <w:lvl w:ilvl="1" w:tplc="C26A05D4" w:tentative="1">
      <w:start w:val="1"/>
      <w:numFmt w:val="bullet"/>
      <w:lvlText w:val=""/>
      <w:lvlJc w:val="left"/>
      <w:pPr>
        <w:tabs>
          <w:tab w:val="num" w:pos="1440"/>
        </w:tabs>
        <w:ind w:left="1440" w:hanging="360"/>
      </w:pPr>
      <w:rPr>
        <w:rFonts w:ascii="Wingdings" w:hAnsi="Wingdings" w:hint="default"/>
      </w:rPr>
    </w:lvl>
    <w:lvl w:ilvl="2" w:tplc="D9763A5A" w:tentative="1">
      <w:start w:val="1"/>
      <w:numFmt w:val="bullet"/>
      <w:lvlText w:val=""/>
      <w:lvlJc w:val="left"/>
      <w:pPr>
        <w:tabs>
          <w:tab w:val="num" w:pos="2160"/>
        </w:tabs>
        <w:ind w:left="2160" w:hanging="360"/>
      </w:pPr>
      <w:rPr>
        <w:rFonts w:ascii="Wingdings" w:hAnsi="Wingdings" w:hint="default"/>
      </w:rPr>
    </w:lvl>
    <w:lvl w:ilvl="3" w:tplc="22C2C3D0" w:tentative="1">
      <w:start w:val="1"/>
      <w:numFmt w:val="bullet"/>
      <w:lvlText w:val=""/>
      <w:lvlJc w:val="left"/>
      <w:pPr>
        <w:tabs>
          <w:tab w:val="num" w:pos="2880"/>
        </w:tabs>
        <w:ind w:left="2880" w:hanging="360"/>
      </w:pPr>
      <w:rPr>
        <w:rFonts w:ascii="Wingdings" w:hAnsi="Wingdings" w:hint="default"/>
      </w:rPr>
    </w:lvl>
    <w:lvl w:ilvl="4" w:tplc="8AB6D85E" w:tentative="1">
      <w:start w:val="1"/>
      <w:numFmt w:val="bullet"/>
      <w:lvlText w:val=""/>
      <w:lvlJc w:val="left"/>
      <w:pPr>
        <w:tabs>
          <w:tab w:val="num" w:pos="3600"/>
        </w:tabs>
        <w:ind w:left="3600" w:hanging="360"/>
      </w:pPr>
      <w:rPr>
        <w:rFonts w:ascii="Wingdings" w:hAnsi="Wingdings" w:hint="default"/>
      </w:rPr>
    </w:lvl>
    <w:lvl w:ilvl="5" w:tplc="2FCC13A0" w:tentative="1">
      <w:start w:val="1"/>
      <w:numFmt w:val="bullet"/>
      <w:lvlText w:val=""/>
      <w:lvlJc w:val="left"/>
      <w:pPr>
        <w:tabs>
          <w:tab w:val="num" w:pos="4320"/>
        </w:tabs>
        <w:ind w:left="4320" w:hanging="360"/>
      </w:pPr>
      <w:rPr>
        <w:rFonts w:ascii="Wingdings" w:hAnsi="Wingdings" w:hint="default"/>
      </w:rPr>
    </w:lvl>
    <w:lvl w:ilvl="6" w:tplc="40D82264" w:tentative="1">
      <w:start w:val="1"/>
      <w:numFmt w:val="bullet"/>
      <w:lvlText w:val=""/>
      <w:lvlJc w:val="left"/>
      <w:pPr>
        <w:tabs>
          <w:tab w:val="num" w:pos="5040"/>
        </w:tabs>
        <w:ind w:left="5040" w:hanging="360"/>
      </w:pPr>
      <w:rPr>
        <w:rFonts w:ascii="Wingdings" w:hAnsi="Wingdings" w:hint="default"/>
      </w:rPr>
    </w:lvl>
    <w:lvl w:ilvl="7" w:tplc="CE6A3A7E" w:tentative="1">
      <w:start w:val="1"/>
      <w:numFmt w:val="bullet"/>
      <w:lvlText w:val=""/>
      <w:lvlJc w:val="left"/>
      <w:pPr>
        <w:tabs>
          <w:tab w:val="num" w:pos="5760"/>
        </w:tabs>
        <w:ind w:left="5760" w:hanging="360"/>
      </w:pPr>
      <w:rPr>
        <w:rFonts w:ascii="Wingdings" w:hAnsi="Wingdings" w:hint="default"/>
      </w:rPr>
    </w:lvl>
    <w:lvl w:ilvl="8" w:tplc="3EEC56F6" w:tentative="1">
      <w:start w:val="1"/>
      <w:numFmt w:val="bullet"/>
      <w:lvlText w:val=""/>
      <w:lvlJc w:val="left"/>
      <w:pPr>
        <w:tabs>
          <w:tab w:val="num" w:pos="6480"/>
        </w:tabs>
        <w:ind w:left="6480" w:hanging="360"/>
      </w:pPr>
      <w:rPr>
        <w:rFonts w:ascii="Wingdings" w:hAnsi="Wingdings" w:hint="default"/>
      </w:rPr>
    </w:lvl>
  </w:abstractNum>
  <w:abstractNum w:abstractNumId="330">
    <w:nsid w:val="689A389C"/>
    <w:multiLevelType w:val="hybridMultilevel"/>
    <w:tmpl w:val="E1DC54EC"/>
    <w:lvl w:ilvl="0" w:tplc="4E94FE20">
      <w:start w:val="1"/>
      <w:numFmt w:val="bullet"/>
      <w:lvlText w:val="•"/>
      <w:lvlJc w:val="left"/>
      <w:pPr>
        <w:tabs>
          <w:tab w:val="num" w:pos="720"/>
        </w:tabs>
        <w:ind w:left="720" w:hanging="360"/>
      </w:pPr>
      <w:rPr>
        <w:rFonts w:ascii="Arial" w:hAnsi="Arial" w:hint="default"/>
      </w:rPr>
    </w:lvl>
    <w:lvl w:ilvl="1" w:tplc="BCF46592" w:tentative="1">
      <w:start w:val="1"/>
      <w:numFmt w:val="bullet"/>
      <w:lvlText w:val="•"/>
      <w:lvlJc w:val="left"/>
      <w:pPr>
        <w:tabs>
          <w:tab w:val="num" w:pos="1440"/>
        </w:tabs>
        <w:ind w:left="1440" w:hanging="360"/>
      </w:pPr>
      <w:rPr>
        <w:rFonts w:ascii="Arial" w:hAnsi="Arial" w:hint="default"/>
      </w:rPr>
    </w:lvl>
    <w:lvl w:ilvl="2" w:tplc="E9E6CD7A" w:tentative="1">
      <w:start w:val="1"/>
      <w:numFmt w:val="bullet"/>
      <w:lvlText w:val="•"/>
      <w:lvlJc w:val="left"/>
      <w:pPr>
        <w:tabs>
          <w:tab w:val="num" w:pos="2160"/>
        </w:tabs>
        <w:ind w:left="2160" w:hanging="360"/>
      </w:pPr>
      <w:rPr>
        <w:rFonts w:ascii="Arial" w:hAnsi="Arial" w:hint="default"/>
      </w:rPr>
    </w:lvl>
    <w:lvl w:ilvl="3" w:tplc="536A731C" w:tentative="1">
      <w:start w:val="1"/>
      <w:numFmt w:val="bullet"/>
      <w:lvlText w:val="•"/>
      <w:lvlJc w:val="left"/>
      <w:pPr>
        <w:tabs>
          <w:tab w:val="num" w:pos="2880"/>
        </w:tabs>
        <w:ind w:left="2880" w:hanging="360"/>
      </w:pPr>
      <w:rPr>
        <w:rFonts w:ascii="Arial" w:hAnsi="Arial" w:hint="default"/>
      </w:rPr>
    </w:lvl>
    <w:lvl w:ilvl="4" w:tplc="71345A36" w:tentative="1">
      <w:start w:val="1"/>
      <w:numFmt w:val="bullet"/>
      <w:lvlText w:val="•"/>
      <w:lvlJc w:val="left"/>
      <w:pPr>
        <w:tabs>
          <w:tab w:val="num" w:pos="3600"/>
        </w:tabs>
        <w:ind w:left="3600" w:hanging="360"/>
      </w:pPr>
      <w:rPr>
        <w:rFonts w:ascii="Arial" w:hAnsi="Arial" w:hint="default"/>
      </w:rPr>
    </w:lvl>
    <w:lvl w:ilvl="5" w:tplc="4A6C6D76" w:tentative="1">
      <w:start w:val="1"/>
      <w:numFmt w:val="bullet"/>
      <w:lvlText w:val="•"/>
      <w:lvlJc w:val="left"/>
      <w:pPr>
        <w:tabs>
          <w:tab w:val="num" w:pos="4320"/>
        </w:tabs>
        <w:ind w:left="4320" w:hanging="360"/>
      </w:pPr>
      <w:rPr>
        <w:rFonts w:ascii="Arial" w:hAnsi="Arial" w:hint="default"/>
      </w:rPr>
    </w:lvl>
    <w:lvl w:ilvl="6" w:tplc="E0C47482" w:tentative="1">
      <w:start w:val="1"/>
      <w:numFmt w:val="bullet"/>
      <w:lvlText w:val="•"/>
      <w:lvlJc w:val="left"/>
      <w:pPr>
        <w:tabs>
          <w:tab w:val="num" w:pos="5040"/>
        </w:tabs>
        <w:ind w:left="5040" w:hanging="360"/>
      </w:pPr>
      <w:rPr>
        <w:rFonts w:ascii="Arial" w:hAnsi="Arial" w:hint="default"/>
      </w:rPr>
    </w:lvl>
    <w:lvl w:ilvl="7" w:tplc="26FE60B4" w:tentative="1">
      <w:start w:val="1"/>
      <w:numFmt w:val="bullet"/>
      <w:lvlText w:val="•"/>
      <w:lvlJc w:val="left"/>
      <w:pPr>
        <w:tabs>
          <w:tab w:val="num" w:pos="5760"/>
        </w:tabs>
        <w:ind w:left="5760" w:hanging="360"/>
      </w:pPr>
      <w:rPr>
        <w:rFonts w:ascii="Arial" w:hAnsi="Arial" w:hint="default"/>
      </w:rPr>
    </w:lvl>
    <w:lvl w:ilvl="8" w:tplc="61542A0A" w:tentative="1">
      <w:start w:val="1"/>
      <w:numFmt w:val="bullet"/>
      <w:lvlText w:val="•"/>
      <w:lvlJc w:val="left"/>
      <w:pPr>
        <w:tabs>
          <w:tab w:val="num" w:pos="6480"/>
        </w:tabs>
        <w:ind w:left="6480" w:hanging="360"/>
      </w:pPr>
      <w:rPr>
        <w:rFonts w:ascii="Arial" w:hAnsi="Arial" w:hint="default"/>
      </w:rPr>
    </w:lvl>
  </w:abstractNum>
  <w:abstractNum w:abstractNumId="331">
    <w:nsid w:val="68B36DD5"/>
    <w:multiLevelType w:val="hybridMultilevel"/>
    <w:tmpl w:val="A1AE3076"/>
    <w:lvl w:ilvl="0" w:tplc="70A01180">
      <w:start w:val="1"/>
      <w:numFmt w:val="bullet"/>
      <w:lvlText w:val="•"/>
      <w:lvlJc w:val="left"/>
      <w:pPr>
        <w:tabs>
          <w:tab w:val="num" w:pos="720"/>
        </w:tabs>
        <w:ind w:left="720" w:hanging="360"/>
      </w:pPr>
      <w:rPr>
        <w:rFonts w:ascii="Arial" w:hAnsi="Arial" w:hint="default"/>
      </w:rPr>
    </w:lvl>
    <w:lvl w:ilvl="1" w:tplc="D34249E4" w:tentative="1">
      <w:start w:val="1"/>
      <w:numFmt w:val="bullet"/>
      <w:lvlText w:val="•"/>
      <w:lvlJc w:val="left"/>
      <w:pPr>
        <w:tabs>
          <w:tab w:val="num" w:pos="1440"/>
        </w:tabs>
        <w:ind w:left="1440" w:hanging="360"/>
      </w:pPr>
      <w:rPr>
        <w:rFonts w:ascii="Arial" w:hAnsi="Arial" w:hint="default"/>
      </w:rPr>
    </w:lvl>
    <w:lvl w:ilvl="2" w:tplc="044651BE" w:tentative="1">
      <w:start w:val="1"/>
      <w:numFmt w:val="bullet"/>
      <w:lvlText w:val="•"/>
      <w:lvlJc w:val="left"/>
      <w:pPr>
        <w:tabs>
          <w:tab w:val="num" w:pos="2160"/>
        </w:tabs>
        <w:ind w:left="2160" w:hanging="360"/>
      </w:pPr>
      <w:rPr>
        <w:rFonts w:ascii="Arial" w:hAnsi="Arial" w:hint="default"/>
      </w:rPr>
    </w:lvl>
    <w:lvl w:ilvl="3" w:tplc="5762B87A" w:tentative="1">
      <w:start w:val="1"/>
      <w:numFmt w:val="bullet"/>
      <w:lvlText w:val="•"/>
      <w:lvlJc w:val="left"/>
      <w:pPr>
        <w:tabs>
          <w:tab w:val="num" w:pos="2880"/>
        </w:tabs>
        <w:ind w:left="2880" w:hanging="360"/>
      </w:pPr>
      <w:rPr>
        <w:rFonts w:ascii="Arial" w:hAnsi="Arial" w:hint="default"/>
      </w:rPr>
    </w:lvl>
    <w:lvl w:ilvl="4" w:tplc="C1B4CE70" w:tentative="1">
      <w:start w:val="1"/>
      <w:numFmt w:val="bullet"/>
      <w:lvlText w:val="•"/>
      <w:lvlJc w:val="left"/>
      <w:pPr>
        <w:tabs>
          <w:tab w:val="num" w:pos="3600"/>
        </w:tabs>
        <w:ind w:left="3600" w:hanging="360"/>
      </w:pPr>
      <w:rPr>
        <w:rFonts w:ascii="Arial" w:hAnsi="Arial" w:hint="default"/>
      </w:rPr>
    </w:lvl>
    <w:lvl w:ilvl="5" w:tplc="13D8BBF4" w:tentative="1">
      <w:start w:val="1"/>
      <w:numFmt w:val="bullet"/>
      <w:lvlText w:val="•"/>
      <w:lvlJc w:val="left"/>
      <w:pPr>
        <w:tabs>
          <w:tab w:val="num" w:pos="4320"/>
        </w:tabs>
        <w:ind w:left="4320" w:hanging="360"/>
      </w:pPr>
      <w:rPr>
        <w:rFonts w:ascii="Arial" w:hAnsi="Arial" w:hint="default"/>
      </w:rPr>
    </w:lvl>
    <w:lvl w:ilvl="6" w:tplc="FB44E23E" w:tentative="1">
      <w:start w:val="1"/>
      <w:numFmt w:val="bullet"/>
      <w:lvlText w:val="•"/>
      <w:lvlJc w:val="left"/>
      <w:pPr>
        <w:tabs>
          <w:tab w:val="num" w:pos="5040"/>
        </w:tabs>
        <w:ind w:left="5040" w:hanging="360"/>
      </w:pPr>
      <w:rPr>
        <w:rFonts w:ascii="Arial" w:hAnsi="Arial" w:hint="default"/>
      </w:rPr>
    </w:lvl>
    <w:lvl w:ilvl="7" w:tplc="FB5A756A" w:tentative="1">
      <w:start w:val="1"/>
      <w:numFmt w:val="bullet"/>
      <w:lvlText w:val="•"/>
      <w:lvlJc w:val="left"/>
      <w:pPr>
        <w:tabs>
          <w:tab w:val="num" w:pos="5760"/>
        </w:tabs>
        <w:ind w:left="5760" w:hanging="360"/>
      </w:pPr>
      <w:rPr>
        <w:rFonts w:ascii="Arial" w:hAnsi="Arial" w:hint="default"/>
      </w:rPr>
    </w:lvl>
    <w:lvl w:ilvl="8" w:tplc="F91099CC" w:tentative="1">
      <w:start w:val="1"/>
      <w:numFmt w:val="bullet"/>
      <w:lvlText w:val="•"/>
      <w:lvlJc w:val="left"/>
      <w:pPr>
        <w:tabs>
          <w:tab w:val="num" w:pos="6480"/>
        </w:tabs>
        <w:ind w:left="6480" w:hanging="360"/>
      </w:pPr>
      <w:rPr>
        <w:rFonts w:ascii="Arial" w:hAnsi="Arial" w:hint="default"/>
      </w:rPr>
    </w:lvl>
  </w:abstractNum>
  <w:abstractNum w:abstractNumId="332">
    <w:nsid w:val="69070EA8"/>
    <w:multiLevelType w:val="hybridMultilevel"/>
    <w:tmpl w:val="C78E1B10"/>
    <w:lvl w:ilvl="0" w:tplc="9B84A358">
      <w:start w:val="1"/>
      <w:numFmt w:val="bullet"/>
      <w:lvlText w:val="•"/>
      <w:lvlJc w:val="left"/>
      <w:pPr>
        <w:tabs>
          <w:tab w:val="num" w:pos="720"/>
        </w:tabs>
        <w:ind w:left="720" w:hanging="360"/>
      </w:pPr>
      <w:rPr>
        <w:rFonts w:ascii="Arial" w:hAnsi="Arial" w:hint="default"/>
      </w:rPr>
    </w:lvl>
    <w:lvl w:ilvl="1" w:tplc="06EC0412" w:tentative="1">
      <w:start w:val="1"/>
      <w:numFmt w:val="bullet"/>
      <w:lvlText w:val="•"/>
      <w:lvlJc w:val="left"/>
      <w:pPr>
        <w:tabs>
          <w:tab w:val="num" w:pos="1440"/>
        </w:tabs>
        <w:ind w:left="1440" w:hanging="360"/>
      </w:pPr>
      <w:rPr>
        <w:rFonts w:ascii="Arial" w:hAnsi="Arial" w:hint="default"/>
      </w:rPr>
    </w:lvl>
    <w:lvl w:ilvl="2" w:tplc="82069264" w:tentative="1">
      <w:start w:val="1"/>
      <w:numFmt w:val="bullet"/>
      <w:lvlText w:val="•"/>
      <w:lvlJc w:val="left"/>
      <w:pPr>
        <w:tabs>
          <w:tab w:val="num" w:pos="2160"/>
        </w:tabs>
        <w:ind w:left="2160" w:hanging="360"/>
      </w:pPr>
      <w:rPr>
        <w:rFonts w:ascii="Arial" w:hAnsi="Arial" w:hint="default"/>
      </w:rPr>
    </w:lvl>
    <w:lvl w:ilvl="3" w:tplc="88FEF522" w:tentative="1">
      <w:start w:val="1"/>
      <w:numFmt w:val="bullet"/>
      <w:lvlText w:val="•"/>
      <w:lvlJc w:val="left"/>
      <w:pPr>
        <w:tabs>
          <w:tab w:val="num" w:pos="2880"/>
        </w:tabs>
        <w:ind w:left="2880" w:hanging="360"/>
      </w:pPr>
      <w:rPr>
        <w:rFonts w:ascii="Arial" w:hAnsi="Arial" w:hint="default"/>
      </w:rPr>
    </w:lvl>
    <w:lvl w:ilvl="4" w:tplc="B0A63D02" w:tentative="1">
      <w:start w:val="1"/>
      <w:numFmt w:val="bullet"/>
      <w:lvlText w:val="•"/>
      <w:lvlJc w:val="left"/>
      <w:pPr>
        <w:tabs>
          <w:tab w:val="num" w:pos="3600"/>
        </w:tabs>
        <w:ind w:left="3600" w:hanging="360"/>
      </w:pPr>
      <w:rPr>
        <w:rFonts w:ascii="Arial" w:hAnsi="Arial" w:hint="default"/>
      </w:rPr>
    </w:lvl>
    <w:lvl w:ilvl="5" w:tplc="FA9E0A96" w:tentative="1">
      <w:start w:val="1"/>
      <w:numFmt w:val="bullet"/>
      <w:lvlText w:val="•"/>
      <w:lvlJc w:val="left"/>
      <w:pPr>
        <w:tabs>
          <w:tab w:val="num" w:pos="4320"/>
        </w:tabs>
        <w:ind w:left="4320" w:hanging="360"/>
      </w:pPr>
      <w:rPr>
        <w:rFonts w:ascii="Arial" w:hAnsi="Arial" w:hint="default"/>
      </w:rPr>
    </w:lvl>
    <w:lvl w:ilvl="6" w:tplc="987A147A" w:tentative="1">
      <w:start w:val="1"/>
      <w:numFmt w:val="bullet"/>
      <w:lvlText w:val="•"/>
      <w:lvlJc w:val="left"/>
      <w:pPr>
        <w:tabs>
          <w:tab w:val="num" w:pos="5040"/>
        </w:tabs>
        <w:ind w:left="5040" w:hanging="360"/>
      </w:pPr>
      <w:rPr>
        <w:rFonts w:ascii="Arial" w:hAnsi="Arial" w:hint="default"/>
      </w:rPr>
    </w:lvl>
    <w:lvl w:ilvl="7" w:tplc="0CC095D8" w:tentative="1">
      <w:start w:val="1"/>
      <w:numFmt w:val="bullet"/>
      <w:lvlText w:val="•"/>
      <w:lvlJc w:val="left"/>
      <w:pPr>
        <w:tabs>
          <w:tab w:val="num" w:pos="5760"/>
        </w:tabs>
        <w:ind w:left="5760" w:hanging="360"/>
      </w:pPr>
      <w:rPr>
        <w:rFonts w:ascii="Arial" w:hAnsi="Arial" w:hint="default"/>
      </w:rPr>
    </w:lvl>
    <w:lvl w:ilvl="8" w:tplc="1D0CA92A" w:tentative="1">
      <w:start w:val="1"/>
      <w:numFmt w:val="bullet"/>
      <w:lvlText w:val="•"/>
      <w:lvlJc w:val="left"/>
      <w:pPr>
        <w:tabs>
          <w:tab w:val="num" w:pos="6480"/>
        </w:tabs>
        <w:ind w:left="6480" w:hanging="360"/>
      </w:pPr>
      <w:rPr>
        <w:rFonts w:ascii="Arial" w:hAnsi="Arial" w:hint="default"/>
      </w:rPr>
    </w:lvl>
  </w:abstractNum>
  <w:abstractNum w:abstractNumId="333">
    <w:nsid w:val="695E7E17"/>
    <w:multiLevelType w:val="hybridMultilevel"/>
    <w:tmpl w:val="39BE8FBA"/>
    <w:lvl w:ilvl="0" w:tplc="5C2A236C">
      <w:start w:val="1"/>
      <w:numFmt w:val="bullet"/>
      <w:lvlText w:val=""/>
      <w:lvlJc w:val="left"/>
      <w:pPr>
        <w:tabs>
          <w:tab w:val="num" w:pos="720"/>
        </w:tabs>
        <w:ind w:left="720" w:hanging="360"/>
      </w:pPr>
      <w:rPr>
        <w:rFonts w:ascii="Wingdings" w:hAnsi="Wingdings" w:hint="default"/>
      </w:rPr>
    </w:lvl>
    <w:lvl w:ilvl="1" w:tplc="6DA0345E" w:tentative="1">
      <w:start w:val="1"/>
      <w:numFmt w:val="bullet"/>
      <w:lvlText w:val=""/>
      <w:lvlJc w:val="left"/>
      <w:pPr>
        <w:tabs>
          <w:tab w:val="num" w:pos="1440"/>
        </w:tabs>
        <w:ind w:left="1440" w:hanging="360"/>
      </w:pPr>
      <w:rPr>
        <w:rFonts w:ascii="Wingdings" w:hAnsi="Wingdings" w:hint="default"/>
      </w:rPr>
    </w:lvl>
    <w:lvl w:ilvl="2" w:tplc="4AD2DA70" w:tentative="1">
      <w:start w:val="1"/>
      <w:numFmt w:val="bullet"/>
      <w:lvlText w:val=""/>
      <w:lvlJc w:val="left"/>
      <w:pPr>
        <w:tabs>
          <w:tab w:val="num" w:pos="2160"/>
        </w:tabs>
        <w:ind w:left="2160" w:hanging="360"/>
      </w:pPr>
      <w:rPr>
        <w:rFonts w:ascii="Wingdings" w:hAnsi="Wingdings" w:hint="default"/>
      </w:rPr>
    </w:lvl>
    <w:lvl w:ilvl="3" w:tplc="B41E997C" w:tentative="1">
      <w:start w:val="1"/>
      <w:numFmt w:val="bullet"/>
      <w:lvlText w:val=""/>
      <w:lvlJc w:val="left"/>
      <w:pPr>
        <w:tabs>
          <w:tab w:val="num" w:pos="2880"/>
        </w:tabs>
        <w:ind w:left="2880" w:hanging="360"/>
      </w:pPr>
      <w:rPr>
        <w:rFonts w:ascii="Wingdings" w:hAnsi="Wingdings" w:hint="default"/>
      </w:rPr>
    </w:lvl>
    <w:lvl w:ilvl="4" w:tplc="C9008A82" w:tentative="1">
      <w:start w:val="1"/>
      <w:numFmt w:val="bullet"/>
      <w:lvlText w:val=""/>
      <w:lvlJc w:val="left"/>
      <w:pPr>
        <w:tabs>
          <w:tab w:val="num" w:pos="3600"/>
        </w:tabs>
        <w:ind w:left="3600" w:hanging="360"/>
      </w:pPr>
      <w:rPr>
        <w:rFonts w:ascii="Wingdings" w:hAnsi="Wingdings" w:hint="default"/>
      </w:rPr>
    </w:lvl>
    <w:lvl w:ilvl="5" w:tplc="3C4ED7A2" w:tentative="1">
      <w:start w:val="1"/>
      <w:numFmt w:val="bullet"/>
      <w:lvlText w:val=""/>
      <w:lvlJc w:val="left"/>
      <w:pPr>
        <w:tabs>
          <w:tab w:val="num" w:pos="4320"/>
        </w:tabs>
        <w:ind w:left="4320" w:hanging="360"/>
      </w:pPr>
      <w:rPr>
        <w:rFonts w:ascii="Wingdings" w:hAnsi="Wingdings" w:hint="default"/>
      </w:rPr>
    </w:lvl>
    <w:lvl w:ilvl="6" w:tplc="0758226C" w:tentative="1">
      <w:start w:val="1"/>
      <w:numFmt w:val="bullet"/>
      <w:lvlText w:val=""/>
      <w:lvlJc w:val="left"/>
      <w:pPr>
        <w:tabs>
          <w:tab w:val="num" w:pos="5040"/>
        </w:tabs>
        <w:ind w:left="5040" w:hanging="360"/>
      </w:pPr>
      <w:rPr>
        <w:rFonts w:ascii="Wingdings" w:hAnsi="Wingdings" w:hint="default"/>
      </w:rPr>
    </w:lvl>
    <w:lvl w:ilvl="7" w:tplc="036220BC" w:tentative="1">
      <w:start w:val="1"/>
      <w:numFmt w:val="bullet"/>
      <w:lvlText w:val=""/>
      <w:lvlJc w:val="left"/>
      <w:pPr>
        <w:tabs>
          <w:tab w:val="num" w:pos="5760"/>
        </w:tabs>
        <w:ind w:left="5760" w:hanging="360"/>
      </w:pPr>
      <w:rPr>
        <w:rFonts w:ascii="Wingdings" w:hAnsi="Wingdings" w:hint="default"/>
      </w:rPr>
    </w:lvl>
    <w:lvl w:ilvl="8" w:tplc="2960B356" w:tentative="1">
      <w:start w:val="1"/>
      <w:numFmt w:val="bullet"/>
      <w:lvlText w:val=""/>
      <w:lvlJc w:val="left"/>
      <w:pPr>
        <w:tabs>
          <w:tab w:val="num" w:pos="6480"/>
        </w:tabs>
        <w:ind w:left="6480" w:hanging="360"/>
      </w:pPr>
      <w:rPr>
        <w:rFonts w:ascii="Wingdings" w:hAnsi="Wingdings" w:hint="default"/>
      </w:rPr>
    </w:lvl>
  </w:abstractNum>
  <w:abstractNum w:abstractNumId="334">
    <w:nsid w:val="69954484"/>
    <w:multiLevelType w:val="hybridMultilevel"/>
    <w:tmpl w:val="5C7C8BA0"/>
    <w:lvl w:ilvl="0" w:tplc="19F663E0">
      <w:start w:val="1"/>
      <w:numFmt w:val="bullet"/>
      <w:lvlText w:val=""/>
      <w:lvlJc w:val="left"/>
      <w:pPr>
        <w:tabs>
          <w:tab w:val="num" w:pos="720"/>
        </w:tabs>
        <w:ind w:left="720" w:hanging="360"/>
      </w:pPr>
      <w:rPr>
        <w:rFonts w:ascii="Wingdings" w:hAnsi="Wingdings" w:hint="default"/>
      </w:rPr>
    </w:lvl>
    <w:lvl w:ilvl="1" w:tplc="13202184" w:tentative="1">
      <w:start w:val="1"/>
      <w:numFmt w:val="bullet"/>
      <w:lvlText w:val=""/>
      <w:lvlJc w:val="left"/>
      <w:pPr>
        <w:tabs>
          <w:tab w:val="num" w:pos="1440"/>
        </w:tabs>
        <w:ind w:left="1440" w:hanging="360"/>
      </w:pPr>
      <w:rPr>
        <w:rFonts w:ascii="Wingdings" w:hAnsi="Wingdings" w:hint="default"/>
      </w:rPr>
    </w:lvl>
    <w:lvl w:ilvl="2" w:tplc="1228C502" w:tentative="1">
      <w:start w:val="1"/>
      <w:numFmt w:val="bullet"/>
      <w:lvlText w:val=""/>
      <w:lvlJc w:val="left"/>
      <w:pPr>
        <w:tabs>
          <w:tab w:val="num" w:pos="2160"/>
        </w:tabs>
        <w:ind w:left="2160" w:hanging="360"/>
      </w:pPr>
      <w:rPr>
        <w:rFonts w:ascii="Wingdings" w:hAnsi="Wingdings" w:hint="default"/>
      </w:rPr>
    </w:lvl>
    <w:lvl w:ilvl="3" w:tplc="8CBEFCB4" w:tentative="1">
      <w:start w:val="1"/>
      <w:numFmt w:val="bullet"/>
      <w:lvlText w:val=""/>
      <w:lvlJc w:val="left"/>
      <w:pPr>
        <w:tabs>
          <w:tab w:val="num" w:pos="2880"/>
        </w:tabs>
        <w:ind w:left="2880" w:hanging="360"/>
      </w:pPr>
      <w:rPr>
        <w:rFonts w:ascii="Wingdings" w:hAnsi="Wingdings" w:hint="default"/>
      </w:rPr>
    </w:lvl>
    <w:lvl w:ilvl="4" w:tplc="2AFC5556" w:tentative="1">
      <w:start w:val="1"/>
      <w:numFmt w:val="bullet"/>
      <w:lvlText w:val=""/>
      <w:lvlJc w:val="left"/>
      <w:pPr>
        <w:tabs>
          <w:tab w:val="num" w:pos="3600"/>
        </w:tabs>
        <w:ind w:left="3600" w:hanging="360"/>
      </w:pPr>
      <w:rPr>
        <w:rFonts w:ascii="Wingdings" w:hAnsi="Wingdings" w:hint="default"/>
      </w:rPr>
    </w:lvl>
    <w:lvl w:ilvl="5" w:tplc="326831A6" w:tentative="1">
      <w:start w:val="1"/>
      <w:numFmt w:val="bullet"/>
      <w:lvlText w:val=""/>
      <w:lvlJc w:val="left"/>
      <w:pPr>
        <w:tabs>
          <w:tab w:val="num" w:pos="4320"/>
        </w:tabs>
        <w:ind w:left="4320" w:hanging="360"/>
      </w:pPr>
      <w:rPr>
        <w:rFonts w:ascii="Wingdings" w:hAnsi="Wingdings" w:hint="default"/>
      </w:rPr>
    </w:lvl>
    <w:lvl w:ilvl="6" w:tplc="15584A38" w:tentative="1">
      <w:start w:val="1"/>
      <w:numFmt w:val="bullet"/>
      <w:lvlText w:val=""/>
      <w:lvlJc w:val="left"/>
      <w:pPr>
        <w:tabs>
          <w:tab w:val="num" w:pos="5040"/>
        </w:tabs>
        <w:ind w:left="5040" w:hanging="360"/>
      </w:pPr>
      <w:rPr>
        <w:rFonts w:ascii="Wingdings" w:hAnsi="Wingdings" w:hint="default"/>
      </w:rPr>
    </w:lvl>
    <w:lvl w:ilvl="7" w:tplc="9C4C8FDC" w:tentative="1">
      <w:start w:val="1"/>
      <w:numFmt w:val="bullet"/>
      <w:lvlText w:val=""/>
      <w:lvlJc w:val="left"/>
      <w:pPr>
        <w:tabs>
          <w:tab w:val="num" w:pos="5760"/>
        </w:tabs>
        <w:ind w:left="5760" w:hanging="360"/>
      </w:pPr>
      <w:rPr>
        <w:rFonts w:ascii="Wingdings" w:hAnsi="Wingdings" w:hint="default"/>
      </w:rPr>
    </w:lvl>
    <w:lvl w:ilvl="8" w:tplc="55B8E3EC" w:tentative="1">
      <w:start w:val="1"/>
      <w:numFmt w:val="bullet"/>
      <w:lvlText w:val=""/>
      <w:lvlJc w:val="left"/>
      <w:pPr>
        <w:tabs>
          <w:tab w:val="num" w:pos="6480"/>
        </w:tabs>
        <w:ind w:left="6480" w:hanging="360"/>
      </w:pPr>
      <w:rPr>
        <w:rFonts w:ascii="Wingdings" w:hAnsi="Wingdings" w:hint="default"/>
      </w:rPr>
    </w:lvl>
  </w:abstractNum>
  <w:abstractNum w:abstractNumId="335">
    <w:nsid w:val="69B64628"/>
    <w:multiLevelType w:val="hybridMultilevel"/>
    <w:tmpl w:val="74B81710"/>
    <w:lvl w:ilvl="0" w:tplc="366077C2">
      <w:start w:val="1"/>
      <w:numFmt w:val="bullet"/>
      <w:lvlText w:val=""/>
      <w:lvlJc w:val="left"/>
      <w:pPr>
        <w:tabs>
          <w:tab w:val="num" w:pos="720"/>
        </w:tabs>
        <w:ind w:left="720" w:hanging="360"/>
      </w:pPr>
      <w:rPr>
        <w:rFonts w:ascii="Wingdings" w:hAnsi="Wingdings" w:hint="default"/>
      </w:rPr>
    </w:lvl>
    <w:lvl w:ilvl="1" w:tplc="D1DEBFDA" w:tentative="1">
      <w:start w:val="1"/>
      <w:numFmt w:val="bullet"/>
      <w:lvlText w:val=""/>
      <w:lvlJc w:val="left"/>
      <w:pPr>
        <w:tabs>
          <w:tab w:val="num" w:pos="1440"/>
        </w:tabs>
        <w:ind w:left="1440" w:hanging="360"/>
      </w:pPr>
      <w:rPr>
        <w:rFonts w:ascii="Wingdings" w:hAnsi="Wingdings" w:hint="default"/>
      </w:rPr>
    </w:lvl>
    <w:lvl w:ilvl="2" w:tplc="A88C9D56" w:tentative="1">
      <w:start w:val="1"/>
      <w:numFmt w:val="bullet"/>
      <w:lvlText w:val=""/>
      <w:lvlJc w:val="left"/>
      <w:pPr>
        <w:tabs>
          <w:tab w:val="num" w:pos="2160"/>
        </w:tabs>
        <w:ind w:left="2160" w:hanging="360"/>
      </w:pPr>
      <w:rPr>
        <w:rFonts w:ascii="Wingdings" w:hAnsi="Wingdings" w:hint="default"/>
      </w:rPr>
    </w:lvl>
    <w:lvl w:ilvl="3" w:tplc="6FAA524E" w:tentative="1">
      <w:start w:val="1"/>
      <w:numFmt w:val="bullet"/>
      <w:lvlText w:val=""/>
      <w:lvlJc w:val="left"/>
      <w:pPr>
        <w:tabs>
          <w:tab w:val="num" w:pos="2880"/>
        </w:tabs>
        <w:ind w:left="2880" w:hanging="360"/>
      </w:pPr>
      <w:rPr>
        <w:rFonts w:ascii="Wingdings" w:hAnsi="Wingdings" w:hint="default"/>
      </w:rPr>
    </w:lvl>
    <w:lvl w:ilvl="4" w:tplc="FF10C126" w:tentative="1">
      <w:start w:val="1"/>
      <w:numFmt w:val="bullet"/>
      <w:lvlText w:val=""/>
      <w:lvlJc w:val="left"/>
      <w:pPr>
        <w:tabs>
          <w:tab w:val="num" w:pos="3600"/>
        </w:tabs>
        <w:ind w:left="3600" w:hanging="360"/>
      </w:pPr>
      <w:rPr>
        <w:rFonts w:ascii="Wingdings" w:hAnsi="Wingdings" w:hint="default"/>
      </w:rPr>
    </w:lvl>
    <w:lvl w:ilvl="5" w:tplc="6FA225E6" w:tentative="1">
      <w:start w:val="1"/>
      <w:numFmt w:val="bullet"/>
      <w:lvlText w:val=""/>
      <w:lvlJc w:val="left"/>
      <w:pPr>
        <w:tabs>
          <w:tab w:val="num" w:pos="4320"/>
        </w:tabs>
        <w:ind w:left="4320" w:hanging="360"/>
      </w:pPr>
      <w:rPr>
        <w:rFonts w:ascii="Wingdings" w:hAnsi="Wingdings" w:hint="default"/>
      </w:rPr>
    </w:lvl>
    <w:lvl w:ilvl="6" w:tplc="4D402768" w:tentative="1">
      <w:start w:val="1"/>
      <w:numFmt w:val="bullet"/>
      <w:lvlText w:val=""/>
      <w:lvlJc w:val="left"/>
      <w:pPr>
        <w:tabs>
          <w:tab w:val="num" w:pos="5040"/>
        </w:tabs>
        <w:ind w:left="5040" w:hanging="360"/>
      </w:pPr>
      <w:rPr>
        <w:rFonts w:ascii="Wingdings" w:hAnsi="Wingdings" w:hint="default"/>
      </w:rPr>
    </w:lvl>
    <w:lvl w:ilvl="7" w:tplc="4AC4B584" w:tentative="1">
      <w:start w:val="1"/>
      <w:numFmt w:val="bullet"/>
      <w:lvlText w:val=""/>
      <w:lvlJc w:val="left"/>
      <w:pPr>
        <w:tabs>
          <w:tab w:val="num" w:pos="5760"/>
        </w:tabs>
        <w:ind w:left="5760" w:hanging="360"/>
      </w:pPr>
      <w:rPr>
        <w:rFonts w:ascii="Wingdings" w:hAnsi="Wingdings" w:hint="default"/>
      </w:rPr>
    </w:lvl>
    <w:lvl w:ilvl="8" w:tplc="2E6A1246" w:tentative="1">
      <w:start w:val="1"/>
      <w:numFmt w:val="bullet"/>
      <w:lvlText w:val=""/>
      <w:lvlJc w:val="left"/>
      <w:pPr>
        <w:tabs>
          <w:tab w:val="num" w:pos="6480"/>
        </w:tabs>
        <w:ind w:left="6480" w:hanging="360"/>
      </w:pPr>
      <w:rPr>
        <w:rFonts w:ascii="Wingdings" w:hAnsi="Wingdings" w:hint="default"/>
      </w:rPr>
    </w:lvl>
  </w:abstractNum>
  <w:abstractNum w:abstractNumId="336">
    <w:nsid w:val="6A550AE9"/>
    <w:multiLevelType w:val="hybridMultilevel"/>
    <w:tmpl w:val="6002CA5C"/>
    <w:lvl w:ilvl="0" w:tplc="D20A8184">
      <w:start w:val="1"/>
      <w:numFmt w:val="bullet"/>
      <w:lvlText w:val="•"/>
      <w:lvlJc w:val="left"/>
      <w:pPr>
        <w:tabs>
          <w:tab w:val="num" w:pos="720"/>
        </w:tabs>
        <w:ind w:left="720" w:hanging="360"/>
      </w:pPr>
      <w:rPr>
        <w:rFonts w:ascii="Arial" w:hAnsi="Arial" w:hint="default"/>
      </w:rPr>
    </w:lvl>
    <w:lvl w:ilvl="1" w:tplc="2A5C8250" w:tentative="1">
      <w:start w:val="1"/>
      <w:numFmt w:val="bullet"/>
      <w:lvlText w:val="•"/>
      <w:lvlJc w:val="left"/>
      <w:pPr>
        <w:tabs>
          <w:tab w:val="num" w:pos="1440"/>
        </w:tabs>
        <w:ind w:left="1440" w:hanging="360"/>
      </w:pPr>
      <w:rPr>
        <w:rFonts w:ascii="Arial" w:hAnsi="Arial" w:hint="default"/>
      </w:rPr>
    </w:lvl>
    <w:lvl w:ilvl="2" w:tplc="DC8A3DCC" w:tentative="1">
      <w:start w:val="1"/>
      <w:numFmt w:val="bullet"/>
      <w:lvlText w:val="•"/>
      <w:lvlJc w:val="left"/>
      <w:pPr>
        <w:tabs>
          <w:tab w:val="num" w:pos="2160"/>
        </w:tabs>
        <w:ind w:left="2160" w:hanging="360"/>
      </w:pPr>
      <w:rPr>
        <w:rFonts w:ascii="Arial" w:hAnsi="Arial" w:hint="default"/>
      </w:rPr>
    </w:lvl>
    <w:lvl w:ilvl="3" w:tplc="3CB2C64A" w:tentative="1">
      <w:start w:val="1"/>
      <w:numFmt w:val="bullet"/>
      <w:lvlText w:val="•"/>
      <w:lvlJc w:val="left"/>
      <w:pPr>
        <w:tabs>
          <w:tab w:val="num" w:pos="2880"/>
        </w:tabs>
        <w:ind w:left="2880" w:hanging="360"/>
      </w:pPr>
      <w:rPr>
        <w:rFonts w:ascii="Arial" w:hAnsi="Arial" w:hint="default"/>
      </w:rPr>
    </w:lvl>
    <w:lvl w:ilvl="4" w:tplc="C2863550" w:tentative="1">
      <w:start w:val="1"/>
      <w:numFmt w:val="bullet"/>
      <w:lvlText w:val="•"/>
      <w:lvlJc w:val="left"/>
      <w:pPr>
        <w:tabs>
          <w:tab w:val="num" w:pos="3600"/>
        </w:tabs>
        <w:ind w:left="3600" w:hanging="360"/>
      </w:pPr>
      <w:rPr>
        <w:rFonts w:ascii="Arial" w:hAnsi="Arial" w:hint="default"/>
      </w:rPr>
    </w:lvl>
    <w:lvl w:ilvl="5" w:tplc="B0A8D0FA" w:tentative="1">
      <w:start w:val="1"/>
      <w:numFmt w:val="bullet"/>
      <w:lvlText w:val="•"/>
      <w:lvlJc w:val="left"/>
      <w:pPr>
        <w:tabs>
          <w:tab w:val="num" w:pos="4320"/>
        </w:tabs>
        <w:ind w:left="4320" w:hanging="360"/>
      </w:pPr>
      <w:rPr>
        <w:rFonts w:ascii="Arial" w:hAnsi="Arial" w:hint="default"/>
      </w:rPr>
    </w:lvl>
    <w:lvl w:ilvl="6" w:tplc="95288910" w:tentative="1">
      <w:start w:val="1"/>
      <w:numFmt w:val="bullet"/>
      <w:lvlText w:val="•"/>
      <w:lvlJc w:val="left"/>
      <w:pPr>
        <w:tabs>
          <w:tab w:val="num" w:pos="5040"/>
        </w:tabs>
        <w:ind w:left="5040" w:hanging="360"/>
      </w:pPr>
      <w:rPr>
        <w:rFonts w:ascii="Arial" w:hAnsi="Arial" w:hint="default"/>
      </w:rPr>
    </w:lvl>
    <w:lvl w:ilvl="7" w:tplc="8C3C85BE" w:tentative="1">
      <w:start w:val="1"/>
      <w:numFmt w:val="bullet"/>
      <w:lvlText w:val="•"/>
      <w:lvlJc w:val="left"/>
      <w:pPr>
        <w:tabs>
          <w:tab w:val="num" w:pos="5760"/>
        </w:tabs>
        <w:ind w:left="5760" w:hanging="360"/>
      </w:pPr>
      <w:rPr>
        <w:rFonts w:ascii="Arial" w:hAnsi="Arial" w:hint="default"/>
      </w:rPr>
    </w:lvl>
    <w:lvl w:ilvl="8" w:tplc="2BB062A6" w:tentative="1">
      <w:start w:val="1"/>
      <w:numFmt w:val="bullet"/>
      <w:lvlText w:val="•"/>
      <w:lvlJc w:val="left"/>
      <w:pPr>
        <w:tabs>
          <w:tab w:val="num" w:pos="6480"/>
        </w:tabs>
        <w:ind w:left="6480" w:hanging="360"/>
      </w:pPr>
      <w:rPr>
        <w:rFonts w:ascii="Arial" w:hAnsi="Arial" w:hint="default"/>
      </w:rPr>
    </w:lvl>
  </w:abstractNum>
  <w:abstractNum w:abstractNumId="337">
    <w:nsid w:val="6A5D3335"/>
    <w:multiLevelType w:val="hybridMultilevel"/>
    <w:tmpl w:val="4A7AA1EE"/>
    <w:lvl w:ilvl="0" w:tplc="BB20537C">
      <w:start w:val="1"/>
      <w:numFmt w:val="bullet"/>
      <w:lvlText w:val=""/>
      <w:lvlJc w:val="left"/>
      <w:pPr>
        <w:tabs>
          <w:tab w:val="num" w:pos="720"/>
        </w:tabs>
        <w:ind w:left="720" w:hanging="360"/>
      </w:pPr>
      <w:rPr>
        <w:rFonts w:ascii="Wingdings" w:hAnsi="Wingdings" w:hint="default"/>
      </w:rPr>
    </w:lvl>
    <w:lvl w:ilvl="1" w:tplc="2B666C42" w:tentative="1">
      <w:start w:val="1"/>
      <w:numFmt w:val="bullet"/>
      <w:lvlText w:val=""/>
      <w:lvlJc w:val="left"/>
      <w:pPr>
        <w:tabs>
          <w:tab w:val="num" w:pos="1440"/>
        </w:tabs>
        <w:ind w:left="1440" w:hanging="360"/>
      </w:pPr>
      <w:rPr>
        <w:rFonts w:ascii="Wingdings" w:hAnsi="Wingdings" w:hint="default"/>
      </w:rPr>
    </w:lvl>
    <w:lvl w:ilvl="2" w:tplc="C07E3374" w:tentative="1">
      <w:start w:val="1"/>
      <w:numFmt w:val="bullet"/>
      <w:lvlText w:val=""/>
      <w:lvlJc w:val="left"/>
      <w:pPr>
        <w:tabs>
          <w:tab w:val="num" w:pos="2160"/>
        </w:tabs>
        <w:ind w:left="2160" w:hanging="360"/>
      </w:pPr>
      <w:rPr>
        <w:rFonts w:ascii="Wingdings" w:hAnsi="Wingdings" w:hint="default"/>
      </w:rPr>
    </w:lvl>
    <w:lvl w:ilvl="3" w:tplc="771E3E2A" w:tentative="1">
      <w:start w:val="1"/>
      <w:numFmt w:val="bullet"/>
      <w:lvlText w:val=""/>
      <w:lvlJc w:val="left"/>
      <w:pPr>
        <w:tabs>
          <w:tab w:val="num" w:pos="2880"/>
        </w:tabs>
        <w:ind w:left="2880" w:hanging="360"/>
      </w:pPr>
      <w:rPr>
        <w:rFonts w:ascii="Wingdings" w:hAnsi="Wingdings" w:hint="default"/>
      </w:rPr>
    </w:lvl>
    <w:lvl w:ilvl="4" w:tplc="52DC249E" w:tentative="1">
      <w:start w:val="1"/>
      <w:numFmt w:val="bullet"/>
      <w:lvlText w:val=""/>
      <w:lvlJc w:val="left"/>
      <w:pPr>
        <w:tabs>
          <w:tab w:val="num" w:pos="3600"/>
        </w:tabs>
        <w:ind w:left="3600" w:hanging="360"/>
      </w:pPr>
      <w:rPr>
        <w:rFonts w:ascii="Wingdings" w:hAnsi="Wingdings" w:hint="default"/>
      </w:rPr>
    </w:lvl>
    <w:lvl w:ilvl="5" w:tplc="1B3E8F1A" w:tentative="1">
      <w:start w:val="1"/>
      <w:numFmt w:val="bullet"/>
      <w:lvlText w:val=""/>
      <w:lvlJc w:val="left"/>
      <w:pPr>
        <w:tabs>
          <w:tab w:val="num" w:pos="4320"/>
        </w:tabs>
        <w:ind w:left="4320" w:hanging="360"/>
      </w:pPr>
      <w:rPr>
        <w:rFonts w:ascii="Wingdings" w:hAnsi="Wingdings" w:hint="default"/>
      </w:rPr>
    </w:lvl>
    <w:lvl w:ilvl="6" w:tplc="7882AA8A" w:tentative="1">
      <w:start w:val="1"/>
      <w:numFmt w:val="bullet"/>
      <w:lvlText w:val=""/>
      <w:lvlJc w:val="left"/>
      <w:pPr>
        <w:tabs>
          <w:tab w:val="num" w:pos="5040"/>
        </w:tabs>
        <w:ind w:left="5040" w:hanging="360"/>
      </w:pPr>
      <w:rPr>
        <w:rFonts w:ascii="Wingdings" w:hAnsi="Wingdings" w:hint="default"/>
      </w:rPr>
    </w:lvl>
    <w:lvl w:ilvl="7" w:tplc="FCA61DDA" w:tentative="1">
      <w:start w:val="1"/>
      <w:numFmt w:val="bullet"/>
      <w:lvlText w:val=""/>
      <w:lvlJc w:val="left"/>
      <w:pPr>
        <w:tabs>
          <w:tab w:val="num" w:pos="5760"/>
        </w:tabs>
        <w:ind w:left="5760" w:hanging="360"/>
      </w:pPr>
      <w:rPr>
        <w:rFonts w:ascii="Wingdings" w:hAnsi="Wingdings" w:hint="default"/>
      </w:rPr>
    </w:lvl>
    <w:lvl w:ilvl="8" w:tplc="A20AE880" w:tentative="1">
      <w:start w:val="1"/>
      <w:numFmt w:val="bullet"/>
      <w:lvlText w:val=""/>
      <w:lvlJc w:val="left"/>
      <w:pPr>
        <w:tabs>
          <w:tab w:val="num" w:pos="6480"/>
        </w:tabs>
        <w:ind w:left="6480" w:hanging="360"/>
      </w:pPr>
      <w:rPr>
        <w:rFonts w:ascii="Wingdings" w:hAnsi="Wingdings" w:hint="default"/>
      </w:rPr>
    </w:lvl>
  </w:abstractNum>
  <w:abstractNum w:abstractNumId="338">
    <w:nsid w:val="6A981FC6"/>
    <w:multiLevelType w:val="hybridMultilevel"/>
    <w:tmpl w:val="6F745244"/>
    <w:lvl w:ilvl="0" w:tplc="8A1AB2D2">
      <w:start w:val="1"/>
      <w:numFmt w:val="bullet"/>
      <w:lvlText w:val=""/>
      <w:lvlJc w:val="left"/>
      <w:pPr>
        <w:tabs>
          <w:tab w:val="num" w:pos="720"/>
        </w:tabs>
        <w:ind w:left="720" w:hanging="360"/>
      </w:pPr>
      <w:rPr>
        <w:rFonts w:ascii="Wingdings" w:hAnsi="Wingdings" w:hint="default"/>
      </w:rPr>
    </w:lvl>
    <w:lvl w:ilvl="1" w:tplc="D2FEF52E" w:tentative="1">
      <w:start w:val="1"/>
      <w:numFmt w:val="bullet"/>
      <w:lvlText w:val=""/>
      <w:lvlJc w:val="left"/>
      <w:pPr>
        <w:tabs>
          <w:tab w:val="num" w:pos="1440"/>
        </w:tabs>
        <w:ind w:left="1440" w:hanging="360"/>
      </w:pPr>
      <w:rPr>
        <w:rFonts w:ascii="Wingdings" w:hAnsi="Wingdings" w:hint="default"/>
      </w:rPr>
    </w:lvl>
    <w:lvl w:ilvl="2" w:tplc="A5F2C062" w:tentative="1">
      <w:start w:val="1"/>
      <w:numFmt w:val="bullet"/>
      <w:lvlText w:val=""/>
      <w:lvlJc w:val="left"/>
      <w:pPr>
        <w:tabs>
          <w:tab w:val="num" w:pos="2160"/>
        </w:tabs>
        <w:ind w:left="2160" w:hanging="360"/>
      </w:pPr>
      <w:rPr>
        <w:rFonts w:ascii="Wingdings" w:hAnsi="Wingdings" w:hint="default"/>
      </w:rPr>
    </w:lvl>
    <w:lvl w:ilvl="3" w:tplc="21F2A65A" w:tentative="1">
      <w:start w:val="1"/>
      <w:numFmt w:val="bullet"/>
      <w:lvlText w:val=""/>
      <w:lvlJc w:val="left"/>
      <w:pPr>
        <w:tabs>
          <w:tab w:val="num" w:pos="2880"/>
        </w:tabs>
        <w:ind w:left="2880" w:hanging="360"/>
      </w:pPr>
      <w:rPr>
        <w:rFonts w:ascii="Wingdings" w:hAnsi="Wingdings" w:hint="default"/>
      </w:rPr>
    </w:lvl>
    <w:lvl w:ilvl="4" w:tplc="6DB070D4" w:tentative="1">
      <w:start w:val="1"/>
      <w:numFmt w:val="bullet"/>
      <w:lvlText w:val=""/>
      <w:lvlJc w:val="left"/>
      <w:pPr>
        <w:tabs>
          <w:tab w:val="num" w:pos="3600"/>
        </w:tabs>
        <w:ind w:left="3600" w:hanging="360"/>
      </w:pPr>
      <w:rPr>
        <w:rFonts w:ascii="Wingdings" w:hAnsi="Wingdings" w:hint="default"/>
      </w:rPr>
    </w:lvl>
    <w:lvl w:ilvl="5" w:tplc="118A5A48" w:tentative="1">
      <w:start w:val="1"/>
      <w:numFmt w:val="bullet"/>
      <w:lvlText w:val=""/>
      <w:lvlJc w:val="left"/>
      <w:pPr>
        <w:tabs>
          <w:tab w:val="num" w:pos="4320"/>
        </w:tabs>
        <w:ind w:left="4320" w:hanging="360"/>
      </w:pPr>
      <w:rPr>
        <w:rFonts w:ascii="Wingdings" w:hAnsi="Wingdings" w:hint="default"/>
      </w:rPr>
    </w:lvl>
    <w:lvl w:ilvl="6" w:tplc="02805840" w:tentative="1">
      <w:start w:val="1"/>
      <w:numFmt w:val="bullet"/>
      <w:lvlText w:val=""/>
      <w:lvlJc w:val="left"/>
      <w:pPr>
        <w:tabs>
          <w:tab w:val="num" w:pos="5040"/>
        </w:tabs>
        <w:ind w:left="5040" w:hanging="360"/>
      </w:pPr>
      <w:rPr>
        <w:rFonts w:ascii="Wingdings" w:hAnsi="Wingdings" w:hint="default"/>
      </w:rPr>
    </w:lvl>
    <w:lvl w:ilvl="7" w:tplc="24B6E476" w:tentative="1">
      <w:start w:val="1"/>
      <w:numFmt w:val="bullet"/>
      <w:lvlText w:val=""/>
      <w:lvlJc w:val="left"/>
      <w:pPr>
        <w:tabs>
          <w:tab w:val="num" w:pos="5760"/>
        </w:tabs>
        <w:ind w:left="5760" w:hanging="360"/>
      </w:pPr>
      <w:rPr>
        <w:rFonts w:ascii="Wingdings" w:hAnsi="Wingdings" w:hint="default"/>
      </w:rPr>
    </w:lvl>
    <w:lvl w:ilvl="8" w:tplc="36B08F4E" w:tentative="1">
      <w:start w:val="1"/>
      <w:numFmt w:val="bullet"/>
      <w:lvlText w:val=""/>
      <w:lvlJc w:val="left"/>
      <w:pPr>
        <w:tabs>
          <w:tab w:val="num" w:pos="6480"/>
        </w:tabs>
        <w:ind w:left="6480" w:hanging="360"/>
      </w:pPr>
      <w:rPr>
        <w:rFonts w:ascii="Wingdings" w:hAnsi="Wingdings" w:hint="default"/>
      </w:rPr>
    </w:lvl>
  </w:abstractNum>
  <w:abstractNum w:abstractNumId="339">
    <w:nsid w:val="6AA504FE"/>
    <w:multiLevelType w:val="hybridMultilevel"/>
    <w:tmpl w:val="6FF484F6"/>
    <w:lvl w:ilvl="0" w:tplc="6CB00D94">
      <w:start w:val="1"/>
      <w:numFmt w:val="bullet"/>
      <w:lvlText w:val=""/>
      <w:lvlJc w:val="left"/>
      <w:pPr>
        <w:tabs>
          <w:tab w:val="num" w:pos="720"/>
        </w:tabs>
        <w:ind w:left="720" w:hanging="360"/>
      </w:pPr>
      <w:rPr>
        <w:rFonts w:ascii="Wingdings" w:hAnsi="Wingdings" w:hint="default"/>
      </w:rPr>
    </w:lvl>
    <w:lvl w:ilvl="1" w:tplc="6226CE28" w:tentative="1">
      <w:start w:val="1"/>
      <w:numFmt w:val="bullet"/>
      <w:lvlText w:val=""/>
      <w:lvlJc w:val="left"/>
      <w:pPr>
        <w:tabs>
          <w:tab w:val="num" w:pos="1440"/>
        </w:tabs>
        <w:ind w:left="1440" w:hanging="360"/>
      </w:pPr>
      <w:rPr>
        <w:rFonts w:ascii="Wingdings" w:hAnsi="Wingdings" w:hint="default"/>
      </w:rPr>
    </w:lvl>
    <w:lvl w:ilvl="2" w:tplc="628E37F6" w:tentative="1">
      <w:start w:val="1"/>
      <w:numFmt w:val="bullet"/>
      <w:lvlText w:val=""/>
      <w:lvlJc w:val="left"/>
      <w:pPr>
        <w:tabs>
          <w:tab w:val="num" w:pos="2160"/>
        </w:tabs>
        <w:ind w:left="2160" w:hanging="360"/>
      </w:pPr>
      <w:rPr>
        <w:rFonts w:ascii="Wingdings" w:hAnsi="Wingdings" w:hint="default"/>
      </w:rPr>
    </w:lvl>
    <w:lvl w:ilvl="3" w:tplc="412468FE" w:tentative="1">
      <w:start w:val="1"/>
      <w:numFmt w:val="bullet"/>
      <w:lvlText w:val=""/>
      <w:lvlJc w:val="left"/>
      <w:pPr>
        <w:tabs>
          <w:tab w:val="num" w:pos="2880"/>
        </w:tabs>
        <w:ind w:left="2880" w:hanging="360"/>
      </w:pPr>
      <w:rPr>
        <w:rFonts w:ascii="Wingdings" w:hAnsi="Wingdings" w:hint="default"/>
      </w:rPr>
    </w:lvl>
    <w:lvl w:ilvl="4" w:tplc="3B30037E" w:tentative="1">
      <w:start w:val="1"/>
      <w:numFmt w:val="bullet"/>
      <w:lvlText w:val=""/>
      <w:lvlJc w:val="left"/>
      <w:pPr>
        <w:tabs>
          <w:tab w:val="num" w:pos="3600"/>
        </w:tabs>
        <w:ind w:left="3600" w:hanging="360"/>
      </w:pPr>
      <w:rPr>
        <w:rFonts w:ascii="Wingdings" w:hAnsi="Wingdings" w:hint="default"/>
      </w:rPr>
    </w:lvl>
    <w:lvl w:ilvl="5" w:tplc="7540B9F4" w:tentative="1">
      <w:start w:val="1"/>
      <w:numFmt w:val="bullet"/>
      <w:lvlText w:val=""/>
      <w:lvlJc w:val="left"/>
      <w:pPr>
        <w:tabs>
          <w:tab w:val="num" w:pos="4320"/>
        </w:tabs>
        <w:ind w:left="4320" w:hanging="360"/>
      </w:pPr>
      <w:rPr>
        <w:rFonts w:ascii="Wingdings" w:hAnsi="Wingdings" w:hint="default"/>
      </w:rPr>
    </w:lvl>
    <w:lvl w:ilvl="6" w:tplc="393AD0CC" w:tentative="1">
      <w:start w:val="1"/>
      <w:numFmt w:val="bullet"/>
      <w:lvlText w:val=""/>
      <w:lvlJc w:val="left"/>
      <w:pPr>
        <w:tabs>
          <w:tab w:val="num" w:pos="5040"/>
        </w:tabs>
        <w:ind w:left="5040" w:hanging="360"/>
      </w:pPr>
      <w:rPr>
        <w:rFonts w:ascii="Wingdings" w:hAnsi="Wingdings" w:hint="default"/>
      </w:rPr>
    </w:lvl>
    <w:lvl w:ilvl="7" w:tplc="D2A20E42" w:tentative="1">
      <w:start w:val="1"/>
      <w:numFmt w:val="bullet"/>
      <w:lvlText w:val=""/>
      <w:lvlJc w:val="left"/>
      <w:pPr>
        <w:tabs>
          <w:tab w:val="num" w:pos="5760"/>
        </w:tabs>
        <w:ind w:left="5760" w:hanging="360"/>
      </w:pPr>
      <w:rPr>
        <w:rFonts w:ascii="Wingdings" w:hAnsi="Wingdings" w:hint="default"/>
      </w:rPr>
    </w:lvl>
    <w:lvl w:ilvl="8" w:tplc="3C862DB0" w:tentative="1">
      <w:start w:val="1"/>
      <w:numFmt w:val="bullet"/>
      <w:lvlText w:val=""/>
      <w:lvlJc w:val="left"/>
      <w:pPr>
        <w:tabs>
          <w:tab w:val="num" w:pos="6480"/>
        </w:tabs>
        <w:ind w:left="6480" w:hanging="360"/>
      </w:pPr>
      <w:rPr>
        <w:rFonts w:ascii="Wingdings" w:hAnsi="Wingdings" w:hint="default"/>
      </w:rPr>
    </w:lvl>
  </w:abstractNum>
  <w:abstractNum w:abstractNumId="340">
    <w:nsid w:val="6AA91560"/>
    <w:multiLevelType w:val="hybridMultilevel"/>
    <w:tmpl w:val="6F06C182"/>
    <w:lvl w:ilvl="0" w:tplc="48F66BAE">
      <w:start w:val="1"/>
      <w:numFmt w:val="bullet"/>
      <w:lvlText w:val="•"/>
      <w:lvlJc w:val="left"/>
      <w:pPr>
        <w:tabs>
          <w:tab w:val="num" w:pos="720"/>
        </w:tabs>
        <w:ind w:left="720" w:hanging="360"/>
      </w:pPr>
      <w:rPr>
        <w:rFonts w:ascii="Arial" w:hAnsi="Arial" w:hint="default"/>
      </w:rPr>
    </w:lvl>
    <w:lvl w:ilvl="1" w:tplc="54CA556C" w:tentative="1">
      <w:start w:val="1"/>
      <w:numFmt w:val="bullet"/>
      <w:lvlText w:val="•"/>
      <w:lvlJc w:val="left"/>
      <w:pPr>
        <w:tabs>
          <w:tab w:val="num" w:pos="1440"/>
        </w:tabs>
        <w:ind w:left="1440" w:hanging="360"/>
      </w:pPr>
      <w:rPr>
        <w:rFonts w:ascii="Arial" w:hAnsi="Arial" w:hint="default"/>
      </w:rPr>
    </w:lvl>
    <w:lvl w:ilvl="2" w:tplc="604A4FEE" w:tentative="1">
      <w:start w:val="1"/>
      <w:numFmt w:val="bullet"/>
      <w:lvlText w:val="•"/>
      <w:lvlJc w:val="left"/>
      <w:pPr>
        <w:tabs>
          <w:tab w:val="num" w:pos="2160"/>
        </w:tabs>
        <w:ind w:left="2160" w:hanging="360"/>
      </w:pPr>
      <w:rPr>
        <w:rFonts w:ascii="Arial" w:hAnsi="Arial" w:hint="default"/>
      </w:rPr>
    </w:lvl>
    <w:lvl w:ilvl="3" w:tplc="BF4EB30C" w:tentative="1">
      <w:start w:val="1"/>
      <w:numFmt w:val="bullet"/>
      <w:lvlText w:val="•"/>
      <w:lvlJc w:val="left"/>
      <w:pPr>
        <w:tabs>
          <w:tab w:val="num" w:pos="2880"/>
        </w:tabs>
        <w:ind w:left="2880" w:hanging="360"/>
      </w:pPr>
      <w:rPr>
        <w:rFonts w:ascii="Arial" w:hAnsi="Arial" w:hint="default"/>
      </w:rPr>
    </w:lvl>
    <w:lvl w:ilvl="4" w:tplc="8738D7A0" w:tentative="1">
      <w:start w:val="1"/>
      <w:numFmt w:val="bullet"/>
      <w:lvlText w:val="•"/>
      <w:lvlJc w:val="left"/>
      <w:pPr>
        <w:tabs>
          <w:tab w:val="num" w:pos="3600"/>
        </w:tabs>
        <w:ind w:left="3600" w:hanging="360"/>
      </w:pPr>
      <w:rPr>
        <w:rFonts w:ascii="Arial" w:hAnsi="Arial" w:hint="default"/>
      </w:rPr>
    </w:lvl>
    <w:lvl w:ilvl="5" w:tplc="A27AB506" w:tentative="1">
      <w:start w:val="1"/>
      <w:numFmt w:val="bullet"/>
      <w:lvlText w:val="•"/>
      <w:lvlJc w:val="left"/>
      <w:pPr>
        <w:tabs>
          <w:tab w:val="num" w:pos="4320"/>
        </w:tabs>
        <w:ind w:left="4320" w:hanging="360"/>
      </w:pPr>
      <w:rPr>
        <w:rFonts w:ascii="Arial" w:hAnsi="Arial" w:hint="default"/>
      </w:rPr>
    </w:lvl>
    <w:lvl w:ilvl="6" w:tplc="45F2A0F2" w:tentative="1">
      <w:start w:val="1"/>
      <w:numFmt w:val="bullet"/>
      <w:lvlText w:val="•"/>
      <w:lvlJc w:val="left"/>
      <w:pPr>
        <w:tabs>
          <w:tab w:val="num" w:pos="5040"/>
        </w:tabs>
        <w:ind w:left="5040" w:hanging="360"/>
      </w:pPr>
      <w:rPr>
        <w:rFonts w:ascii="Arial" w:hAnsi="Arial" w:hint="default"/>
      </w:rPr>
    </w:lvl>
    <w:lvl w:ilvl="7" w:tplc="DA161808" w:tentative="1">
      <w:start w:val="1"/>
      <w:numFmt w:val="bullet"/>
      <w:lvlText w:val="•"/>
      <w:lvlJc w:val="left"/>
      <w:pPr>
        <w:tabs>
          <w:tab w:val="num" w:pos="5760"/>
        </w:tabs>
        <w:ind w:left="5760" w:hanging="360"/>
      </w:pPr>
      <w:rPr>
        <w:rFonts w:ascii="Arial" w:hAnsi="Arial" w:hint="default"/>
      </w:rPr>
    </w:lvl>
    <w:lvl w:ilvl="8" w:tplc="28D8301E" w:tentative="1">
      <w:start w:val="1"/>
      <w:numFmt w:val="bullet"/>
      <w:lvlText w:val="•"/>
      <w:lvlJc w:val="left"/>
      <w:pPr>
        <w:tabs>
          <w:tab w:val="num" w:pos="6480"/>
        </w:tabs>
        <w:ind w:left="6480" w:hanging="360"/>
      </w:pPr>
      <w:rPr>
        <w:rFonts w:ascii="Arial" w:hAnsi="Arial" w:hint="default"/>
      </w:rPr>
    </w:lvl>
  </w:abstractNum>
  <w:abstractNum w:abstractNumId="341">
    <w:nsid w:val="6AB44892"/>
    <w:multiLevelType w:val="hybridMultilevel"/>
    <w:tmpl w:val="B74C6E1A"/>
    <w:lvl w:ilvl="0" w:tplc="696CEDE0">
      <w:start w:val="1"/>
      <w:numFmt w:val="bullet"/>
      <w:lvlText w:val=""/>
      <w:lvlJc w:val="left"/>
      <w:pPr>
        <w:tabs>
          <w:tab w:val="num" w:pos="720"/>
        </w:tabs>
        <w:ind w:left="720" w:hanging="360"/>
      </w:pPr>
      <w:rPr>
        <w:rFonts w:ascii="Wingdings" w:hAnsi="Wingdings" w:hint="default"/>
      </w:rPr>
    </w:lvl>
    <w:lvl w:ilvl="1" w:tplc="53CE57B8" w:tentative="1">
      <w:start w:val="1"/>
      <w:numFmt w:val="bullet"/>
      <w:lvlText w:val=""/>
      <w:lvlJc w:val="left"/>
      <w:pPr>
        <w:tabs>
          <w:tab w:val="num" w:pos="1440"/>
        </w:tabs>
        <w:ind w:left="1440" w:hanging="360"/>
      </w:pPr>
      <w:rPr>
        <w:rFonts w:ascii="Wingdings" w:hAnsi="Wingdings" w:hint="default"/>
      </w:rPr>
    </w:lvl>
    <w:lvl w:ilvl="2" w:tplc="9B2EA1E2" w:tentative="1">
      <w:start w:val="1"/>
      <w:numFmt w:val="bullet"/>
      <w:lvlText w:val=""/>
      <w:lvlJc w:val="left"/>
      <w:pPr>
        <w:tabs>
          <w:tab w:val="num" w:pos="2160"/>
        </w:tabs>
        <w:ind w:left="2160" w:hanging="360"/>
      </w:pPr>
      <w:rPr>
        <w:rFonts w:ascii="Wingdings" w:hAnsi="Wingdings" w:hint="default"/>
      </w:rPr>
    </w:lvl>
    <w:lvl w:ilvl="3" w:tplc="EC74E186" w:tentative="1">
      <w:start w:val="1"/>
      <w:numFmt w:val="bullet"/>
      <w:lvlText w:val=""/>
      <w:lvlJc w:val="left"/>
      <w:pPr>
        <w:tabs>
          <w:tab w:val="num" w:pos="2880"/>
        </w:tabs>
        <w:ind w:left="2880" w:hanging="360"/>
      </w:pPr>
      <w:rPr>
        <w:rFonts w:ascii="Wingdings" w:hAnsi="Wingdings" w:hint="default"/>
      </w:rPr>
    </w:lvl>
    <w:lvl w:ilvl="4" w:tplc="62A270B6" w:tentative="1">
      <w:start w:val="1"/>
      <w:numFmt w:val="bullet"/>
      <w:lvlText w:val=""/>
      <w:lvlJc w:val="left"/>
      <w:pPr>
        <w:tabs>
          <w:tab w:val="num" w:pos="3600"/>
        </w:tabs>
        <w:ind w:left="3600" w:hanging="360"/>
      </w:pPr>
      <w:rPr>
        <w:rFonts w:ascii="Wingdings" w:hAnsi="Wingdings" w:hint="default"/>
      </w:rPr>
    </w:lvl>
    <w:lvl w:ilvl="5" w:tplc="78806AD0" w:tentative="1">
      <w:start w:val="1"/>
      <w:numFmt w:val="bullet"/>
      <w:lvlText w:val=""/>
      <w:lvlJc w:val="left"/>
      <w:pPr>
        <w:tabs>
          <w:tab w:val="num" w:pos="4320"/>
        </w:tabs>
        <w:ind w:left="4320" w:hanging="360"/>
      </w:pPr>
      <w:rPr>
        <w:rFonts w:ascii="Wingdings" w:hAnsi="Wingdings" w:hint="default"/>
      </w:rPr>
    </w:lvl>
    <w:lvl w:ilvl="6" w:tplc="14CACA5C" w:tentative="1">
      <w:start w:val="1"/>
      <w:numFmt w:val="bullet"/>
      <w:lvlText w:val=""/>
      <w:lvlJc w:val="left"/>
      <w:pPr>
        <w:tabs>
          <w:tab w:val="num" w:pos="5040"/>
        </w:tabs>
        <w:ind w:left="5040" w:hanging="360"/>
      </w:pPr>
      <w:rPr>
        <w:rFonts w:ascii="Wingdings" w:hAnsi="Wingdings" w:hint="default"/>
      </w:rPr>
    </w:lvl>
    <w:lvl w:ilvl="7" w:tplc="BC661692" w:tentative="1">
      <w:start w:val="1"/>
      <w:numFmt w:val="bullet"/>
      <w:lvlText w:val=""/>
      <w:lvlJc w:val="left"/>
      <w:pPr>
        <w:tabs>
          <w:tab w:val="num" w:pos="5760"/>
        </w:tabs>
        <w:ind w:left="5760" w:hanging="360"/>
      </w:pPr>
      <w:rPr>
        <w:rFonts w:ascii="Wingdings" w:hAnsi="Wingdings" w:hint="default"/>
      </w:rPr>
    </w:lvl>
    <w:lvl w:ilvl="8" w:tplc="4FBC6306" w:tentative="1">
      <w:start w:val="1"/>
      <w:numFmt w:val="bullet"/>
      <w:lvlText w:val=""/>
      <w:lvlJc w:val="left"/>
      <w:pPr>
        <w:tabs>
          <w:tab w:val="num" w:pos="6480"/>
        </w:tabs>
        <w:ind w:left="6480" w:hanging="360"/>
      </w:pPr>
      <w:rPr>
        <w:rFonts w:ascii="Wingdings" w:hAnsi="Wingdings" w:hint="default"/>
      </w:rPr>
    </w:lvl>
  </w:abstractNum>
  <w:abstractNum w:abstractNumId="342">
    <w:nsid w:val="6B090D53"/>
    <w:multiLevelType w:val="hybridMultilevel"/>
    <w:tmpl w:val="9ABA4C72"/>
    <w:lvl w:ilvl="0" w:tplc="3C6A28FA">
      <w:start w:val="1"/>
      <w:numFmt w:val="bullet"/>
      <w:lvlText w:val=""/>
      <w:lvlJc w:val="left"/>
      <w:pPr>
        <w:tabs>
          <w:tab w:val="num" w:pos="720"/>
        </w:tabs>
        <w:ind w:left="720" w:hanging="360"/>
      </w:pPr>
      <w:rPr>
        <w:rFonts w:ascii="Wingdings" w:hAnsi="Wingdings" w:hint="default"/>
      </w:rPr>
    </w:lvl>
    <w:lvl w:ilvl="1" w:tplc="7C8EBEBA" w:tentative="1">
      <w:start w:val="1"/>
      <w:numFmt w:val="bullet"/>
      <w:lvlText w:val=""/>
      <w:lvlJc w:val="left"/>
      <w:pPr>
        <w:tabs>
          <w:tab w:val="num" w:pos="1440"/>
        </w:tabs>
        <w:ind w:left="1440" w:hanging="360"/>
      </w:pPr>
      <w:rPr>
        <w:rFonts w:ascii="Wingdings" w:hAnsi="Wingdings" w:hint="default"/>
      </w:rPr>
    </w:lvl>
    <w:lvl w:ilvl="2" w:tplc="56A21196" w:tentative="1">
      <w:start w:val="1"/>
      <w:numFmt w:val="bullet"/>
      <w:lvlText w:val=""/>
      <w:lvlJc w:val="left"/>
      <w:pPr>
        <w:tabs>
          <w:tab w:val="num" w:pos="2160"/>
        </w:tabs>
        <w:ind w:left="2160" w:hanging="360"/>
      </w:pPr>
      <w:rPr>
        <w:rFonts w:ascii="Wingdings" w:hAnsi="Wingdings" w:hint="default"/>
      </w:rPr>
    </w:lvl>
    <w:lvl w:ilvl="3" w:tplc="F6B2CF88" w:tentative="1">
      <w:start w:val="1"/>
      <w:numFmt w:val="bullet"/>
      <w:lvlText w:val=""/>
      <w:lvlJc w:val="left"/>
      <w:pPr>
        <w:tabs>
          <w:tab w:val="num" w:pos="2880"/>
        </w:tabs>
        <w:ind w:left="2880" w:hanging="360"/>
      </w:pPr>
      <w:rPr>
        <w:rFonts w:ascii="Wingdings" w:hAnsi="Wingdings" w:hint="default"/>
      </w:rPr>
    </w:lvl>
    <w:lvl w:ilvl="4" w:tplc="2C924862" w:tentative="1">
      <w:start w:val="1"/>
      <w:numFmt w:val="bullet"/>
      <w:lvlText w:val=""/>
      <w:lvlJc w:val="left"/>
      <w:pPr>
        <w:tabs>
          <w:tab w:val="num" w:pos="3600"/>
        </w:tabs>
        <w:ind w:left="3600" w:hanging="360"/>
      </w:pPr>
      <w:rPr>
        <w:rFonts w:ascii="Wingdings" w:hAnsi="Wingdings" w:hint="default"/>
      </w:rPr>
    </w:lvl>
    <w:lvl w:ilvl="5" w:tplc="4516ACB4" w:tentative="1">
      <w:start w:val="1"/>
      <w:numFmt w:val="bullet"/>
      <w:lvlText w:val=""/>
      <w:lvlJc w:val="left"/>
      <w:pPr>
        <w:tabs>
          <w:tab w:val="num" w:pos="4320"/>
        </w:tabs>
        <w:ind w:left="4320" w:hanging="360"/>
      </w:pPr>
      <w:rPr>
        <w:rFonts w:ascii="Wingdings" w:hAnsi="Wingdings" w:hint="default"/>
      </w:rPr>
    </w:lvl>
    <w:lvl w:ilvl="6" w:tplc="0802720A" w:tentative="1">
      <w:start w:val="1"/>
      <w:numFmt w:val="bullet"/>
      <w:lvlText w:val=""/>
      <w:lvlJc w:val="left"/>
      <w:pPr>
        <w:tabs>
          <w:tab w:val="num" w:pos="5040"/>
        </w:tabs>
        <w:ind w:left="5040" w:hanging="360"/>
      </w:pPr>
      <w:rPr>
        <w:rFonts w:ascii="Wingdings" w:hAnsi="Wingdings" w:hint="default"/>
      </w:rPr>
    </w:lvl>
    <w:lvl w:ilvl="7" w:tplc="56845BA6" w:tentative="1">
      <w:start w:val="1"/>
      <w:numFmt w:val="bullet"/>
      <w:lvlText w:val=""/>
      <w:lvlJc w:val="left"/>
      <w:pPr>
        <w:tabs>
          <w:tab w:val="num" w:pos="5760"/>
        </w:tabs>
        <w:ind w:left="5760" w:hanging="360"/>
      </w:pPr>
      <w:rPr>
        <w:rFonts w:ascii="Wingdings" w:hAnsi="Wingdings" w:hint="default"/>
      </w:rPr>
    </w:lvl>
    <w:lvl w:ilvl="8" w:tplc="49B05450" w:tentative="1">
      <w:start w:val="1"/>
      <w:numFmt w:val="bullet"/>
      <w:lvlText w:val=""/>
      <w:lvlJc w:val="left"/>
      <w:pPr>
        <w:tabs>
          <w:tab w:val="num" w:pos="6480"/>
        </w:tabs>
        <w:ind w:left="6480" w:hanging="360"/>
      </w:pPr>
      <w:rPr>
        <w:rFonts w:ascii="Wingdings" w:hAnsi="Wingdings" w:hint="default"/>
      </w:rPr>
    </w:lvl>
  </w:abstractNum>
  <w:abstractNum w:abstractNumId="343">
    <w:nsid w:val="6C1F4162"/>
    <w:multiLevelType w:val="hybridMultilevel"/>
    <w:tmpl w:val="0F662B7E"/>
    <w:lvl w:ilvl="0" w:tplc="F0FA4494">
      <w:start w:val="1"/>
      <w:numFmt w:val="bullet"/>
      <w:lvlText w:val="•"/>
      <w:lvlJc w:val="left"/>
      <w:pPr>
        <w:tabs>
          <w:tab w:val="num" w:pos="720"/>
        </w:tabs>
        <w:ind w:left="720" w:hanging="360"/>
      </w:pPr>
      <w:rPr>
        <w:rFonts w:ascii="Arial" w:hAnsi="Arial" w:hint="default"/>
      </w:rPr>
    </w:lvl>
    <w:lvl w:ilvl="1" w:tplc="2F2E50EA" w:tentative="1">
      <w:start w:val="1"/>
      <w:numFmt w:val="bullet"/>
      <w:lvlText w:val="•"/>
      <w:lvlJc w:val="left"/>
      <w:pPr>
        <w:tabs>
          <w:tab w:val="num" w:pos="1440"/>
        </w:tabs>
        <w:ind w:left="1440" w:hanging="360"/>
      </w:pPr>
      <w:rPr>
        <w:rFonts w:ascii="Arial" w:hAnsi="Arial" w:hint="default"/>
      </w:rPr>
    </w:lvl>
    <w:lvl w:ilvl="2" w:tplc="79E0E756" w:tentative="1">
      <w:start w:val="1"/>
      <w:numFmt w:val="bullet"/>
      <w:lvlText w:val="•"/>
      <w:lvlJc w:val="left"/>
      <w:pPr>
        <w:tabs>
          <w:tab w:val="num" w:pos="2160"/>
        </w:tabs>
        <w:ind w:left="2160" w:hanging="360"/>
      </w:pPr>
      <w:rPr>
        <w:rFonts w:ascii="Arial" w:hAnsi="Arial" w:hint="default"/>
      </w:rPr>
    </w:lvl>
    <w:lvl w:ilvl="3" w:tplc="88409230" w:tentative="1">
      <w:start w:val="1"/>
      <w:numFmt w:val="bullet"/>
      <w:lvlText w:val="•"/>
      <w:lvlJc w:val="left"/>
      <w:pPr>
        <w:tabs>
          <w:tab w:val="num" w:pos="2880"/>
        </w:tabs>
        <w:ind w:left="2880" w:hanging="360"/>
      </w:pPr>
      <w:rPr>
        <w:rFonts w:ascii="Arial" w:hAnsi="Arial" w:hint="default"/>
      </w:rPr>
    </w:lvl>
    <w:lvl w:ilvl="4" w:tplc="D6C85304" w:tentative="1">
      <w:start w:val="1"/>
      <w:numFmt w:val="bullet"/>
      <w:lvlText w:val="•"/>
      <w:lvlJc w:val="left"/>
      <w:pPr>
        <w:tabs>
          <w:tab w:val="num" w:pos="3600"/>
        </w:tabs>
        <w:ind w:left="3600" w:hanging="360"/>
      </w:pPr>
      <w:rPr>
        <w:rFonts w:ascii="Arial" w:hAnsi="Arial" w:hint="default"/>
      </w:rPr>
    </w:lvl>
    <w:lvl w:ilvl="5" w:tplc="312E0D88" w:tentative="1">
      <w:start w:val="1"/>
      <w:numFmt w:val="bullet"/>
      <w:lvlText w:val="•"/>
      <w:lvlJc w:val="left"/>
      <w:pPr>
        <w:tabs>
          <w:tab w:val="num" w:pos="4320"/>
        </w:tabs>
        <w:ind w:left="4320" w:hanging="360"/>
      </w:pPr>
      <w:rPr>
        <w:rFonts w:ascii="Arial" w:hAnsi="Arial" w:hint="default"/>
      </w:rPr>
    </w:lvl>
    <w:lvl w:ilvl="6" w:tplc="5BAA15A8" w:tentative="1">
      <w:start w:val="1"/>
      <w:numFmt w:val="bullet"/>
      <w:lvlText w:val="•"/>
      <w:lvlJc w:val="left"/>
      <w:pPr>
        <w:tabs>
          <w:tab w:val="num" w:pos="5040"/>
        </w:tabs>
        <w:ind w:left="5040" w:hanging="360"/>
      </w:pPr>
      <w:rPr>
        <w:rFonts w:ascii="Arial" w:hAnsi="Arial" w:hint="default"/>
      </w:rPr>
    </w:lvl>
    <w:lvl w:ilvl="7" w:tplc="4C2A5B74" w:tentative="1">
      <w:start w:val="1"/>
      <w:numFmt w:val="bullet"/>
      <w:lvlText w:val="•"/>
      <w:lvlJc w:val="left"/>
      <w:pPr>
        <w:tabs>
          <w:tab w:val="num" w:pos="5760"/>
        </w:tabs>
        <w:ind w:left="5760" w:hanging="360"/>
      </w:pPr>
      <w:rPr>
        <w:rFonts w:ascii="Arial" w:hAnsi="Arial" w:hint="default"/>
      </w:rPr>
    </w:lvl>
    <w:lvl w:ilvl="8" w:tplc="0A24678C" w:tentative="1">
      <w:start w:val="1"/>
      <w:numFmt w:val="bullet"/>
      <w:lvlText w:val="•"/>
      <w:lvlJc w:val="left"/>
      <w:pPr>
        <w:tabs>
          <w:tab w:val="num" w:pos="6480"/>
        </w:tabs>
        <w:ind w:left="6480" w:hanging="360"/>
      </w:pPr>
      <w:rPr>
        <w:rFonts w:ascii="Arial" w:hAnsi="Arial" w:hint="default"/>
      </w:rPr>
    </w:lvl>
  </w:abstractNum>
  <w:abstractNum w:abstractNumId="344">
    <w:nsid w:val="6C4B4969"/>
    <w:multiLevelType w:val="hybridMultilevel"/>
    <w:tmpl w:val="2BB89A9C"/>
    <w:lvl w:ilvl="0" w:tplc="C876EAFA">
      <w:start w:val="1"/>
      <w:numFmt w:val="bullet"/>
      <w:lvlText w:val="•"/>
      <w:lvlJc w:val="left"/>
      <w:pPr>
        <w:tabs>
          <w:tab w:val="num" w:pos="720"/>
        </w:tabs>
        <w:ind w:left="720" w:hanging="360"/>
      </w:pPr>
      <w:rPr>
        <w:rFonts w:ascii="Arial" w:hAnsi="Arial" w:hint="default"/>
      </w:rPr>
    </w:lvl>
    <w:lvl w:ilvl="1" w:tplc="1CF2FB40" w:tentative="1">
      <w:start w:val="1"/>
      <w:numFmt w:val="bullet"/>
      <w:lvlText w:val="•"/>
      <w:lvlJc w:val="left"/>
      <w:pPr>
        <w:tabs>
          <w:tab w:val="num" w:pos="1440"/>
        </w:tabs>
        <w:ind w:left="1440" w:hanging="360"/>
      </w:pPr>
      <w:rPr>
        <w:rFonts w:ascii="Arial" w:hAnsi="Arial" w:hint="default"/>
      </w:rPr>
    </w:lvl>
    <w:lvl w:ilvl="2" w:tplc="6FB4C83A" w:tentative="1">
      <w:start w:val="1"/>
      <w:numFmt w:val="bullet"/>
      <w:lvlText w:val="•"/>
      <w:lvlJc w:val="left"/>
      <w:pPr>
        <w:tabs>
          <w:tab w:val="num" w:pos="2160"/>
        </w:tabs>
        <w:ind w:left="2160" w:hanging="360"/>
      </w:pPr>
      <w:rPr>
        <w:rFonts w:ascii="Arial" w:hAnsi="Arial" w:hint="default"/>
      </w:rPr>
    </w:lvl>
    <w:lvl w:ilvl="3" w:tplc="D04A2316" w:tentative="1">
      <w:start w:val="1"/>
      <w:numFmt w:val="bullet"/>
      <w:lvlText w:val="•"/>
      <w:lvlJc w:val="left"/>
      <w:pPr>
        <w:tabs>
          <w:tab w:val="num" w:pos="2880"/>
        </w:tabs>
        <w:ind w:left="2880" w:hanging="360"/>
      </w:pPr>
      <w:rPr>
        <w:rFonts w:ascii="Arial" w:hAnsi="Arial" w:hint="default"/>
      </w:rPr>
    </w:lvl>
    <w:lvl w:ilvl="4" w:tplc="5EAC7BB0" w:tentative="1">
      <w:start w:val="1"/>
      <w:numFmt w:val="bullet"/>
      <w:lvlText w:val="•"/>
      <w:lvlJc w:val="left"/>
      <w:pPr>
        <w:tabs>
          <w:tab w:val="num" w:pos="3600"/>
        </w:tabs>
        <w:ind w:left="3600" w:hanging="360"/>
      </w:pPr>
      <w:rPr>
        <w:rFonts w:ascii="Arial" w:hAnsi="Arial" w:hint="default"/>
      </w:rPr>
    </w:lvl>
    <w:lvl w:ilvl="5" w:tplc="8D9AF66A" w:tentative="1">
      <w:start w:val="1"/>
      <w:numFmt w:val="bullet"/>
      <w:lvlText w:val="•"/>
      <w:lvlJc w:val="left"/>
      <w:pPr>
        <w:tabs>
          <w:tab w:val="num" w:pos="4320"/>
        </w:tabs>
        <w:ind w:left="4320" w:hanging="360"/>
      </w:pPr>
      <w:rPr>
        <w:rFonts w:ascii="Arial" w:hAnsi="Arial" w:hint="default"/>
      </w:rPr>
    </w:lvl>
    <w:lvl w:ilvl="6" w:tplc="CAD85240" w:tentative="1">
      <w:start w:val="1"/>
      <w:numFmt w:val="bullet"/>
      <w:lvlText w:val="•"/>
      <w:lvlJc w:val="left"/>
      <w:pPr>
        <w:tabs>
          <w:tab w:val="num" w:pos="5040"/>
        </w:tabs>
        <w:ind w:left="5040" w:hanging="360"/>
      </w:pPr>
      <w:rPr>
        <w:rFonts w:ascii="Arial" w:hAnsi="Arial" w:hint="default"/>
      </w:rPr>
    </w:lvl>
    <w:lvl w:ilvl="7" w:tplc="D06A30B6" w:tentative="1">
      <w:start w:val="1"/>
      <w:numFmt w:val="bullet"/>
      <w:lvlText w:val="•"/>
      <w:lvlJc w:val="left"/>
      <w:pPr>
        <w:tabs>
          <w:tab w:val="num" w:pos="5760"/>
        </w:tabs>
        <w:ind w:left="5760" w:hanging="360"/>
      </w:pPr>
      <w:rPr>
        <w:rFonts w:ascii="Arial" w:hAnsi="Arial" w:hint="default"/>
      </w:rPr>
    </w:lvl>
    <w:lvl w:ilvl="8" w:tplc="1310C9D6" w:tentative="1">
      <w:start w:val="1"/>
      <w:numFmt w:val="bullet"/>
      <w:lvlText w:val="•"/>
      <w:lvlJc w:val="left"/>
      <w:pPr>
        <w:tabs>
          <w:tab w:val="num" w:pos="6480"/>
        </w:tabs>
        <w:ind w:left="6480" w:hanging="360"/>
      </w:pPr>
      <w:rPr>
        <w:rFonts w:ascii="Arial" w:hAnsi="Arial" w:hint="default"/>
      </w:rPr>
    </w:lvl>
  </w:abstractNum>
  <w:abstractNum w:abstractNumId="345">
    <w:nsid w:val="6D1B0031"/>
    <w:multiLevelType w:val="hybridMultilevel"/>
    <w:tmpl w:val="13F89638"/>
    <w:lvl w:ilvl="0" w:tplc="8AD0E5C0">
      <w:start w:val="1"/>
      <w:numFmt w:val="bullet"/>
      <w:lvlText w:val=""/>
      <w:lvlJc w:val="left"/>
      <w:pPr>
        <w:tabs>
          <w:tab w:val="num" w:pos="720"/>
        </w:tabs>
        <w:ind w:left="720" w:hanging="360"/>
      </w:pPr>
      <w:rPr>
        <w:rFonts w:ascii="Wingdings" w:hAnsi="Wingdings" w:hint="default"/>
      </w:rPr>
    </w:lvl>
    <w:lvl w:ilvl="1" w:tplc="75D613A0" w:tentative="1">
      <w:start w:val="1"/>
      <w:numFmt w:val="bullet"/>
      <w:lvlText w:val=""/>
      <w:lvlJc w:val="left"/>
      <w:pPr>
        <w:tabs>
          <w:tab w:val="num" w:pos="1440"/>
        </w:tabs>
        <w:ind w:left="1440" w:hanging="360"/>
      </w:pPr>
      <w:rPr>
        <w:rFonts w:ascii="Wingdings" w:hAnsi="Wingdings" w:hint="default"/>
      </w:rPr>
    </w:lvl>
    <w:lvl w:ilvl="2" w:tplc="4B98729A" w:tentative="1">
      <w:start w:val="1"/>
      <w:numFmt w:val="bullet"/>
      <w:lvlText w:val=""/>
      <w:lvlJc w:val="left"/>
      <w:pPr>
        <w:tabs>
          <w:tab w:val="num" w:pos="2160"/>
        </w:tabs>
        <w:ind w:left="2160" w:hanging="360"/>
      </w:pPr>
      <w:rPr>
        <w:rFonts w:ascii="Wingdings" w:hAnsi="Wingdings" w:hint="default"/>
      </w:rPr>
    </w:lvl>
    <w:lvl w:ilvl="3" w:tplc="0DD04AD8" w:tentative="1">
      <w:start w:val="1"/>
      <w:numFmt w:val="bullet"/>
      <w:lvlText w:val=""/>
      <w:lvlJc w:val="left"/>
      <w:pPr>
        <w:tabs>
          <w:tab w:val="num" w:pos="2880"/>
        </w:tabs>
        <w:ind w:left="2880" w:hanging="360"/>
      </w:pPr>
      <w:rPr>
        <w:rFonts w:ascii="Wingdings" w:hAnsi="Wingdings" w:hint="default"/>
      </w:rPr>
    </w:lvl>
    <w:lvl w:ilvl="4" w:tplc="ADA2AF04" w:tentative="1">
      <w:start w:val="1"/>
      <w:numFmt w:val="bullet"/>
      <w:lvlText w:val=""/>
      <w:lvlJc w:val="left"/>
      <w:pPr>
        <w:tabs>
          <w:tab w:val="num" w:pos="3600"/>
        </w:tabs>
        <w:ind w:left="3600" w:hanging="360"/>
      </w:pPr>
      <w:rPr>
        <w:rFonts w:ascii="Wingdings" w:hAnsi="Wingdings" w:hint="default"/>
      </w:rPr>
    </w:lvl>
    <w:lvl w:ilvl="5" w:tplc="CF6E5D46" w:tentative="1">
      <w:start w:val="1"/>
      <w:numFmt w:val="bullet"/>
      <w:lvlText w:val=""/>
      <w:lvlJc w:val="left"/>
      <w:pPr>
        <w:tabs>
          <w:tab w:val="num" w:pos="4320"/>
        </w:tabs>
        <w:ind w:left="4320" w:hanging="360"/>
      </w:pPr>
      <w:rPr>
        <w:rFonts w:ascii="Wingdings" w:hAnsi="Wingdings" w:hint="default"/>
      </w:rPr>
    </w:lvl>
    <w:lvl w:ilvl="6" w:tplc="BAE431D8" w:tentative="1">
      <w:start w:val="1"/>
      <w:numFmt w:val="bullet"/>
      <w:lvlText w:val=""/>
      <w:lvlJc w:val="left"/>
      <w:pPr>
        <w:tabs>
          <w:tab w:val="num" w:pos="5040"/>
        </w:tabs>
        <w:ind w:left="5040" w:hanging="360"/>
      </w:pPr>
      <w:rPr>
        <w:rFonts w:ascii="Wingdings" w:hAnsi="Wingdings" w:hint="default"/>
      </w:rPr>
    </w:lvl>
    <w:lvl w:ilvl="7" w:tplc="8266EDA0" w:tentative="1">
      <w:start w:val="1"/>
      <w:numFmt w:val="bullet"/>
      <w:lvlText w:val=""/>
      <w:lvlJc w:val="left"/>
      <w:pPr>
        <w:tabs>
          <w:tab w:val="num" w:pos="5760"/>
        </w:tabs>
        <w:ind w:left="5760" w:hanging="360"/>
      </w:pPr>
      <w:rPr>
        <w:rFonts w:ascii="Wingdings" w:hAnsi="Wingdings" w:hint="default"/>
      </w:rPr>
    </w:lvl>
    <w:lvl w:ilvl="8" w:tplc="C9BCAF50" w:tentative="1">
      <w:start w:val="1"/>
      <w:numFmt w:val="bullet"/>
      <w:lvlText w:val=""/>
      <w:lvlJc w:val="left"/>
      <w:pPr>
        <w:tabs>
          <w:tab w:val="num" w:pos="6480"/>
        </w:tabs>
        <w:ind w:left="6480" w:hanging="360"/>
      </w:pPr>
      <w:rPr>
        <w:rFonts w:ascii="Wingdings" w:hAnsi="Wingdings" w:hint="default"/>
      </w:rPr>
    </w:lvl>
  </w:abstractNum>
  <w:abstractNum w:abstractNumId="346">
    <w:nsid w:val="6D6D3790"/>
    <w:multiLevelType w:val="hybridMultilevel"/>
    <w:tmpl w:val="A294A850"/>
    <w:lvl w:ilvl="0" w:tplc="6EF08DB0">
      <w:start w:val="1"/>
      <w:numFmt w:val="bullet"/>
      <w:lvlText w:val="•"/>
      <w:lvlJc w:val="left"/>
      <w:pPr>
        <w:tabs>
          <w:tab w:val="num" w:pos="720"/>
        </w:tabs>
        <w:ind w:left="720" w:hanging="360"/>
      </w:pPr>
      <w:rPr>
        <w:rFonts w:ascii="Arial" w:hAnsi="Arial" w:hint="default"/>
      </w:rPr>
    </w:lvl>
    <w:lvl w:ilvl="1" w:tplc="0C4ABE72" w:tentative="1">
      <w:start w:val="1"/>
      <w:numFmt w:val="bullet"/>
      <w:lvlText w:val="•"/>
      <w:lvlJc w:val="left"/>
      <w:pPr>
        <w:tabs>
          <w:tab w:val="num" w:pos="1440"/>
        </w:tabs>
        <w:ind w:left="1440" w:hanging="360"/>
      </w:pPr>
      <w:rPr>
        <w:rFonts w:ascii="Arial" w:hAnsi="Arial" w:hint="default"/>
      </w:rPr>
    </w:lvl>
    <w:lvl w:ilvl="2" w:tplc="90F0CA26" w:tentative="1">
      <w:start w:val="1"/>
      <w:numFmt w:val="bullet"/>
      <w:lvlText w:val="•"/>
      <w:lvlJc w:val="left"/>
      <w:pPr>
        <w:tabs>
          <w:tab w:val="num" w:pos="2160"/>
        </w:tabs>
        <w:ind w:left="2160" w:hanging="360"/>
      </w:pPr>
      <w:rPr>
        <w:rFonts w:ascii="Arial" w:hAnsi="Arial" w:hint="default"/>
      </w:rPr>
    </w:lvl>
    <w:lvl w:ilvl="3" w:tplc="BD4486C6" w:tentative="1">
      <w:start w:val="1"/>
      <w:numFmt w:val="bullet"/>
      <w:lvlText w:val="•"/>
      <w:lvlJc w:val="left"/>
      <w:pPr>
        <w:tabs>
          <w:tab w:val="num" w:pos="2880"/>
        </w:tabs>
        <w:ind w:left="2880" w:hanging="360"/>
      </w:pPr>
      <w:rPr>
        <w:rFonts w:ascii="Arial" w:hAnsi="Arial" w:hint="default"/>
      </w:rPr>
    </w:lvl>
    <w:lvl w:ilvl="4" w:tplc="D44863D4" w:tentative="1">
      <w:start w:val="1"/>
      <w:numFmt w:val="bullet"/>
      <w:lvlText w:val="•"/>
      <w:lvlJc w:val="left"/>
      <w:pPr>
        <w:tabs>
          <w:tab w:val="num" w:pos="3600"/>
        </w:tabs>
        <w:ind w:left="3600" w:hanging="360"/>
      </w:pPr>
      <w:rPr>
        <w:rFonts w:ascii="Arial" w:hAnsi="Arial" w:hint="default"/>
      </w:rPr>
    </w:lvl>
    <w:lvl w:ilvl="5" w:tplc="388806C4" w:tentative="1">
      <w:start w:val="1"/>
      <w:numFmt w:val="bullet"/>
      <w:lvlText w:val="•"/>
      <w:lvlJc w:val="left"/>
      <w:pPr>
        <w:tabs>
          <w:tab w:val="num" w:pos="4320"/>
        </w:tabs>
        <w:ind w:left="4320" w:hanging="360"/>
      </w:pPr>
      <w:rPr>
        <w:rFonts w:ascii="Arial" w:hAnsi="Arial" w:hint="default"/>
      </w:rPr>
    </w:lvl>
    <w:lvl w:ilvl="6" w:tplc="D22C6DA4" w:tentative="1">
      <w:start w:val="1"/>
      <w:numFmt w:val="bullet"/>
      <w:lvlText w:val="•"/>
      <w:lvlJc w:val="left"/>
      <w:pPr>
        <w:tabs>
          <w:tab w:val="num" w:pos="5040"/>
        </w:tabs>
        <w:ind w:left="5040" w:hanging="360"/>
      </w:pPr>
      <w:rPr>
        <w:rFonts w:ascii="Arial" w:hAnsi="Arial" w:hint="default"/>
      </w:rPr>
    </w:lvl>
    <w:lvl w:ilvl="7" w:tplc="CBB474C8" w:tentative="1">
      <w:start w:val="1"/>
      <w:numFmt w:val="bullet"/>
      <w:lvlText w:val="•"/>
      <w:lvlJc w:val="left"/>
      <w:pPr>
        <w:tabs>
          <w:tab w:val="num" w:pos="5760"/>
        </w:tabs>
        <w:ind w:left="5760" w:hanging="360"/>
      </w:pPr>
      <w:rPr>
        <w:rFonts w:ascii="Arial" w:hAnsi="Arial" w:hint="default"/>
      </w:rPr>
    </w:lvl>
    <w:lvl w:ilvl="8" w:tplc="A24CD896" w:tentative="1">
      <w:start w:val="1"/>
      <w:numFmt w:val="bullet"/>
      <w:lvlText w:val="•"/>
      <w:lvlJc w:val="left"/>
      <w:pPr>
        <w:tabs>
          <w:tab w:val="num" w:pos="6480"/>
        </w:tabs>
        <w:ind w:left="6480" w:hanging="360"/>
      </w:pPr>
      <w:rPr>
        <w:rFonts w:ascii="Arial" w:hAnsi="Arial" w:hint="default"/>
      </w:rPr>
    </w:lvl>
  </w:abstractNum>
  <w:abstractNum w:abstractNumId="347">
    <w:nsid w:val="6D9D7C72"/>
    <w:multiLevelType w:val="hybridMultilevel"/>
    <w:tmpl w:val="DC32F89E"/>
    <w:lvl w:ilvl="0" w:tplc="521EC2C8">
      <w:start w:val="1"/>
      <w:numFmt w:val="bullet"/>
      <w:lvlText w:val=""/>
      <w:lvlJc w:val="left"/>
      <w:pPr>
        <w:tabs>
          <w:tab w:val="num" w:pos="720"/>
        </w:tabs>
        <w:ind w:left="720" w:hanging="360"/>
      </w:pPr>
      <w:rPr>
        <w:rFonts w:ascii="Wingdings" w:hAnsi="Wingdings" w:hint="default"/>
      </w:rPr>
    </w:lvl>
    <w:lvl w:ilvl="1" w:tplc="F3CC90D0" w:tentative="1">
      <w:start w:val="1"/>
      <w:numFmt w:val="bullet"/>
      <w:lvlText w:val=""/>
      <w:lvlJc w:val="left"/>
      <w:pPr>
        <w:tabs>
          <w:tab w:val="num" w:pos="1440"/>
        </w:tabs>
        <w:ind w:left="1440" w:hanging="360"/>
      </w:pPr>
      <w:rPr>
        <w:rFonts w:ascii="Wingdings" w:hAnsi="Wingdings" w:hint="default"/>
      </w:rPr>
    </w:lvl>
    <w:lvl w:ilvl="2" w:tplc="E28EF5D0" w:tentative="1">
      <w:start w:val="1"/>
      <w:numFmt w:val="bullet"/>
      <w:lvlText w:val=""/>
      <w:lvlJc w:val="left"/>
      <w:pPr>
        <w:tabs>
          <w:tab w:val="num" w:pos="2160"/>
        </w:tabs>
        <w:ind w:left="2160" w:hanging="360"/>
      </w:pPr>
      <w:rPr>
        <w:rFonts w:ascii="Wingdings" w:hAnsi="Wingdings" w:hint="default"/>
      </w:rPr>
    </w:lvl>
    <w:lvl w:ilvl="3" w:tplc="ACD29F9C" w:tentative="1">
      <w:start w:val="1"/>
      <w:numFmt w:val="bullet"/>
      <w:lvlText w:val=""/>
      <w:lvlJc w:val="left"/>
      <w:pPr>
        <w:tabs>
          <w:tab w:val="num" w:pos="2880"/>
        </w:tabs>
        <w:ind w:left="2880" w:hanging="360"/>
      </w:pPr>
      <w:rPr>
        <w:rFonts w:ascii="Wingdings" w:hAnsi="Wingdings" w:hint="default"/>
      </w:rPr>
    </w:lvl>
    <w:lvl w:ilvl="4" w:tplc="BFB2B7C8" w:tentative="1">
      <w:start w:val="1"/>
      <w:numFmt w:val="bullet"/>
      <w:lvlText w:val=""/>
      <w:lvlJc w:val="left"/>
      <w:pPr>
        <w:tabs>
          <w:tab w:val="num" w:pos="3600"/>
        </w:tabs>
        <w:ind w:left="3600" w:hanging="360"/>
      </w:pPr>
      <w:rPr>
        <w:rFonts w:ascii="Wingdings" w:hAnsi="Wingdings" w:hint="default"/>
      </w:rPr>
    </w:lvl>
    <w:lvl w:ilvl="5" w:tplc="1068DF3C" w:tentative="1">
      <w:start w:val="1"/>
      <w:numFmt w:val="bullet"/>
      <w:lvlText w:val=""/>
      <w:lvlJc w:val="left"/>
      <w:pPr>
        <w:tabs>
          <w:tab w:val="num" w:pos="4320"/>
        </w:tabs>
        <w:ind w:left="4320" w:hanging="360"/>
      </w:pPr>
      <w:rPr>
        <w:rFonts w:ascii="Wingdings" w:hAnsi="Wingdings" w:hint="default"/>
      </w:rPr>
    </w:lvl>
    <w:lvl w:ilvl="6" w:tplc="B330E278" w:tentative="1">
      <w:start w:val="1"/>
      <w:numFmt w:val="bullet"/>
      <w:lvlText w:val=""/>
      <w:lvlJc w:val="left"/>
      <w:pPr>
        <w:tabs>
          <w:tab w:val="num" w:pos="5040"/>
        </w:tabs>
        <w:ind w:left="5040" w:hanging="360"/>
      </w:pPr>
      <w:rPr>
        <w:rFonts w:ascii="Wingdings" w:hAnsi="Wingdings" w:hint="default"/>
      </w:rPr>
    </w:lvl>
    <w:lvl w:ilvl="7" w:tplc="AD32F6BE" w:tentative="1">
      <w:start w:val="1"/>
      <w:numFmt w:val="bullet"/>
      <w:lvlText w:val=""/>
      <w:lvlJc w:val="left"/>
      <w:pPr>
        <w:tabs>
          <w:tab w:val="num" w:pos="5760"/>
        </w:tabs>
        <w:ind w:left="5760" w:hanging="360"/>
      </w:pPr>
      <w:rPr>
        <w:rFonts w:ascii="Wingdings" w:hAnsi="Wingdings" w:hint="default"/>
      </w:rPr>
    </w:lvl>
    <w:lvl w:ilvl="8" w:tplc="7BE8F2DE" w:tentative="1">
      <w:start w:val="1"/>
      <w:numFmt w:val="bullet"/>
      <w:lvlText w:val=""/>
      <w:lvlJc w:val="left"/>
      <w:pPr>
        <w:tabs>
          <w:tab w:val="num" w:pos="6480"/>
        </w:tabs>
        <w:ind w:left="6480" w:hanging="360"/>
      </w:pPr>
      <w:rPr>
        <w:rFonts w:ascii="Wingdings" w:hAnsi="Wingdings" w:hint="default"/>
      </w:rPr>
    </w:lvl>
  </w:abstractNum>
  <w:abstractNum w:abstractNumId="348">
    <w:nsid w:val="6DDD166F"/>
    <w:multiLevelType w:val="hybridMultilevel"/>
    <w:tmpl w:val="90463E08"/>
    <w:lvl w:ilvl="0" w:tplc="396EA540">
      <w:start w:val="1"/>
      <w:numFmt w:val="bullet"/>
      <w:lvlText w:val=""/>
      <w:lvlJc w:val="left"/>
      <w:pPr>
        <w:tabs>
          <w:tab w:val="num" w:pos="720"/>
        </w:tabs>
        <w:ind w:left="720" w:hanging="360"/>
      </w:pPr>
      <w:rPr>
        <w:rFonts w:ascii="Wingdings" w:hAnsi="Wingdings" w:hint="default"/>
      </w:rPr>
    </w:lvl>
    <w:lvl w:ilvl="1" w:tplc="3B9658F8" w:tentative="1">
      <w:start w:val="1"/>
      <w:numFmt w:val="bullet"/>
      <w:lvlText w:val=""/>
      <w:lvlJc w:val="left"/>
      <w:pPr>
        <w:tabs>
          <w:tab w:val="num" w:pos="1440"/>
        </w:tabs>
        <w:ind w:left="1440" w:hanging="360"/>
      </w:pPr>
      <w:rPr>
        <w:rFonts w:ascii="Wingdings" w:hAnsi="Wingdings" w:hint="default"/>
      </w:rPr>
    </w:lvl>
    <w:lvl w:ilvl="2" w:tplc="878A5F7A" w:tentative="1">
      <w:start w:val="1"/>
      <w:numFmt w:val="bullet"/>
      <w:lvlText w:val=""/>
      <w:lvlJc w:val="left"/>
      <w:pPr>
        <w:tabs>
          <w:tab w:val="num" w:pos="2160"/>
        </w:tabs>
        <w:ind w:left="2160" w:hanging="360"/>
      </w:pPr>
      <w:rPr>
        <w:rFonts w:ascii="Wingdings" w:hAnsi="Wingdings" w:hint="default"/>
      </w:rPr>
    </w:lvl>
    <w:lvl w:ilvl="3" w:tplc="65A0497A" w:tentative="1">
      <w:start w:val="1"/>
      <w:numFmt w:val="bullet"/>
      <w:lvlText w:val=""/>
      <w:lvlJc w:val="left"/>
      <w:pPr>
        <w:tabs>
          <w:tab w:val="num" w:pos="2880"/>
        </w:tabs>
        <w:ind w:left="2880" w:hanging="360"/>
      </w:pPr>
      <w:rPr>
        <w:rFonts w:ascii="Wingdings" w:hAnsi="Wingdings" w:hint="default"/>
      </w:rPr>
    </w:lvl>
    <w:lvl w:ilvl="4" w:tplc="5BC64306" w:tentative="1">
      <w:start w:val="1"/>
      <w:numFmt w:val="bullet"/>
      <w:lvlText w:val=""/>
      <w:lvlJc w:val="left"/>
      <w:pPr>
        <w:tabs>
          <w:tab w:val="num" w:pos="3600"/>
        </w:tabs>
        <w:ind w:left="3600" w:hanging="360"/>
      </w:pPr>
      <w:rPr>
        <w:rFonts w:ascii="Wingdings" w:hAnsi="Wingdings" w:hint="default"/>
      </w:rPr>
    </w:lvl>
    <w:lvl w:ilvl="5" w:tplc="ABD8F830" w:tentative="1">
      <w:start w:val="1"/>
      <w:numFmt w:val="bullet"/>
      <w:lvlText w:val=""/>
      <w:lvlJc w:val="left"/>
      <w:pPr>
        <w:tabs>
          <w:tab w:val="num" w:pos="4320"/>
        </w:tabs>
        <w:ind w:left="4320" w:hanging="360"/>
      </w:pPr>
      <w:rPr>
        <w:rFonts w:ascii="Wingdings" w:hAnsi="Wingdings" w:hint="default"/>
      </w:rPr>
    </w:lvl>
    <w:lvl w:ilvl="6" w:tplc="0E787628" w:tentative="1">
      <w:start w:val="1"/>
      <w:numFmt w:val="bullet"/>
      <w:lvlText w:val=""/>
      <w:lvlJc w:val="left"/>
      <w:pPr>
        <w:tabs>
          <w:tab w:val="num" w:pos="5040"/>
        </w:tabs>
        <w:ind w:left="5040" w:hanging="360"/>
      </w:pPr>
      <w:rPr>
        <w:rFonts w:ascii="Wingdings" w:hAnsi="Wingdings" w:hint="default"/>
      </w:rPr>
    </w:lvl>
    <w:lvl w:ilvl="7" w:tplc="7144D2EA" w:tentative="1">
      <w:start w:val="1"/>
      <w:numFmt w:val="bullet"/>
      <w:lvlText w:val=""/>
      <w:lvlJc w:val="left"/>
      <w:pPr>
        <w:tabs>
          <w:tab w:val="num" w:pos="5760"/>
        </w:tabs>
        <w:ind w:left="5760" w:hanging="360"/>
      </w:pPr>
      <w:rPr>
        <w:rFonts w:ascii="Wingdings" w:hAnsi="Wingdings" w:hint="default"/>
      </w:rPr>
    </w:lvl>
    <w:lvl w:ilvl="8" w:tplc="F9FA6DA0" w:tentative="1">
      <w:start w:val="1"/>
      <w:numFmt w:val="bullet"/>
      <w:lvlText w:val=""/>
      <w:lvlJc w:val="left"/>
      <w:pPr>
        <w:tabs>
          <w:tab w:val="num" w:pos="6480"/>
        </w:tabs>
        <w:ind w:left="6480" w:hanging="360"/>
      </w:pPr>
      <w:rPr>
        <w:rFonts w:ascii="Wingdings" w:hAnsi="Wingdings" w:hint="default"/>
      </w:rPr>
    </w:lvl>
  </w:abstractNum>
  <w:abstractNum w:abstractNumId="349">
    <w:nsid w:val="6E1163FE"/>
    <w:multiLevelType w:val="hybridMultilevel"/>
    <w:tmpl w:val="B212CDBE"/>
    <w:lvl w:ilvl="0" w:tplc="877897DC">
      <w:start w:val="1"/>
      <w:numFmt w:val="bullet"/>
      <w:lvlText w:val="•"/>
      <w:lvlJc w:val="left"/>
      <w:pPr>
        <w:tabs>
          <w:tab w:val="num" w:pos="720"/>
        </w:tabs>
        <w:ind w:left="720" w:hanging="360"/>
      </w:pPr>
      <w:rPr>
        <w:rFonts w:ascii="Arial" w:hAnsi="Arial" w:hint="default"/>
      </w:rPr>
    </w:lvl>
    <w:lvl w:ilvl="1" w:tplc="7D42CE8A" w:tentative="1">
      <w:start w:val="1"/>
      <w:numFmt w:val="bullet"/>
      <w:lvlText w:val="•"/>
      <w:lvlJc w:val="left"/>
      <w:pPr>
        <w:tabs>
          <w:tab w:val="num" w:pos="1440"/>
        </w:tabs>
        <w:ind w:left="1440" w:hanging="360"/>
      </w:pPr>
      <w:rPr>
        <w:rFonts w:ascii="Arial" w:hAnsi="Arial" w:hint="default"/>
      </w:rPr>
    </w:lvl>
    <w:lvl w:ilvl="2" w:tplc="1E8064F4" w:tentative="1">
      <w:start w:val="1"/>
      <w:numFmt w:val="bullet"/>
      <w:lvlText w:val="•"/>
      <w:lvlJc w:val="left"/>
      <w:pPr>
        <w:tabs>
          <w:tab w:val="num" w:pos="2160"/>
        </w:tabs>
        <w:ind w:left="2160" w:hanging="360"/>
      </w:pPr>
      <w:rPr>
        <w:rFonts w:ascii="Arial" w:hAnsi="Arial" w:hint="default"/>
      </w:rPr>
    </w:lvl>
    <w:lvl w:ilvl="3" w:tplc="6ED442BE" w:tentative="1">
      <w:start w:val="1"/>
      <w:numFmt w:val="bullet"/>
      <w:lvlText w:val="•"/>
      <w:lvlJc w:val="left"/>
      <w:pPr>
        <w:tabs>
          <w:tab w:val="num" w:pos="2880"/>
        </w:tabs>
        <w:ind w:left="2880" w:hanging="360"/>
      </w:pPr>
      <w:rPr>
        <w:rFonts w:ascii="Arial" w:hAnsi="Arial" w:hint="default"/>
      </w:rPr>
    </w:lvl>
    <w:lvl w:ilvl="4" w:tplc="0082CA1C" w:tentative="1">
      <w:start w:val="1"/>
      <w:numFmt w:val="bullet"/>
      <w:lvlText w:val="•"/>
      <w:lvlJc w:val="left"/>
      <w:pPr>
        <w:tabs>
          <w:tab w:val="num" w:pos="3600"/>
        </w:tabs>
        <w:ind w:left="3600" w:hanging="360"/>
      </w:pPr>
      <w:rPr>
        <w:rFonts w:ascii="Arial" w:hAnsi="Arial" w:hint="default"/>
      </w:rPr>
    </w:lvl>
    <w:lvl w:ilvl="5" w:tplc="077809B8" w:tentative="1">
      <w:start w:val="1"/>
      <w:numFmt w:val="bullet"/>
      <w:lvlText w:val="•"/>
      <w:lvlJc w:val="left"/>
      <w:pPr>
        <w:tabs>
          <w:tab w:val="num" w:pos="4320"/>
        </w:tabs>
        <w:ind w:left="4320" w:hanging="360"/>
      </w:pPr>
      <w:rPr>
        <w:rFonts w:ascii="Arial" w:hAnsi="Arial" w:hint="default"/>
      </w:rPr>
    </w:lvl>
    <w:lvl w:ilvl="6" w:tplc="57FA8046" w:tentative="1">
      <w:start w:val="1"/>
      <w:numFmt w:val="bullet"/>
      <w:lvlText w:val="•"/>
      <w:lvlJc w:val="left"/>
      <w:pPr>
        <w:tabs>
          <w:tab w:val="num" w:pos="5040"/>
        </w:tabs>
        <w:ind w:left="5040" w:hanging="360"/>
      </w:pPr>
      <w:rPr>
        <w:rFonts w:ascii="Arial" w:hAnsi="Arial" w:hint="default"/>
      </w:rPr>
    </w:lvl>
    <w:lvl w:ilvl="7" w:tplc="984C1436" w:tentative="1">
      <w:start w:val="1"/>
      <w:numFmt w:val="bullet"/>
      <w:lvlText w:val="•"/>
      <w:lvlJc w:val="left"/>
      <w:pPr>
        <w:tabs>
          <w:tab w:val="num" w:pos="5760"/>
        </w:tabs>
        <w:ind w:left="5760" w:hanging="360"/>
      </w:pPr>
      <w:rPr>
        <w:rFonts w:ascii="Arial" w:hAnsi="Arial" w:hint="default"/>
      </w:rPr>
    </w:lvl>
    <w:lvl w:ilvl="8" w:tplc="B67C34FE" w:tentative="1">
      <w:start w:val="1"/>
      <w:numFmt w:val="bullet"/>
      <w:lvlText w:val="•"/>
      <w:lvlJc w:val="left"/>
      <w:pPr>
        <w:tabs>
          <w:tab w:val="num" w:pos="6480"/>
        </w:tabs>
        <w:ind w:left="6480" w:hanging="360"/>
      </w:pPr>
      <w:rPr>
        <w:rFonts w:ascii="Arial" w:hAnsi="Arial" w:hint="default"/>
      </w:rPr>
    </w:lvl>
  </w:abstractNum>
  <w:abstractNum w:abstractNumId="350">
    <w:nsid w:val="6E30015E"/>
    <w:multiLevelType w:val="hybridMultilevel"/>
    <w:tmpl w:val="2B3C0746"/>
    <w:lvl w:ilvl="0" w:tplc="8CBEC0E2">
      <w:start w:val="1"/>
      <w:numFmt w:val="bullet"/>
      <w:lvlText w:val=""/>
      <w:lvlJc w:val="left"/>
      <w:pPr>
        <w:tabs>
          <w:tab w:val="num" w:pos="720"/>
        </w:tabs>
        <w:ind w:left="720" w:hanging="360"/>
      </w:pPr>
      <w:rPr>
        <w:rFonts w:ascii="Wingdings" w:hAnsi="Wingdings" w:hint="default"/>
      </w:rPr>
    </w:lvl>
    <w:lvl w:ilvl="1" w:tplc="0FCEA584" w:tentative="1">
      <w:start w:val="1"/>
      <w:numFmt w:val="bullet"/>
      <w:lvlText w:val=""/>
      <w:lvlJc w:val="left"/>
      <w:pPr>
        <w:tabs>
          <w:tab w:val="num" w:pos="1440"/>
        </w:tabs>
        <w:ind w:left="1440" w:hanging="360"/>
      </w:pPr>
      <w:rPr>
        <w:rFonts w:ascii="Wingdings" w:hAnsi="Wingdings" w:hint="default"/>
      </w:rPr>
    </w:lvl>
    <w:lvl w:ilvl="2" w:tplc="5E9CF528" w:tentative="1">
      <w:start w:val="1"/>
      <w:numFmt w:val="bullet"/>
      <w:lvlText w:val=""/>
      <w:lvlJc w:val="left"/>
      <w:pPr>
        <w:tabs>
          <w:tab w:val="num" w:pos="2160"/>
        </w:tabs>
        <w:ind w:left="2160" w:hanging="360"/>
      </w:pPr>
      <w:rPr>
        <w:rFonts w:ascii="Wingdings" w:hAnsi="Wingdings" w:hint="default"/>
      </w:rPr>
    </w:lvl>
    <w:lvl w:ilvl="3" w:tplc="BA863254" w:tentative="1">
      <w:start w:val="1"/>
      <w:numFmt w:val="bullet"/>
      <w:lvlText w:val=""/>
      <w:lvlJc w:val="left"/>
      <w:pPr>
        <w:tabs>
          <w:tab w:val="num" w:pos="2880"/>
        </w:tabs>
        <w:ind w:left="2880" w:hanging="360"/>
      </w:pPr>
      <w:rPr>
        <w:rFonts w:ascii="Wingdings" w:hAnsi="Wingdings" w:hint="default"/>
      </w:rPr>
    </w:lvl>
    <w:lvl w:ilvl="4" w:tplc="4D96D08A" w:tentative="1">
      <w:start w:val="1"/>
      <w:numFmt w:val="bullet"/>
      <w:lvlText w:val=""/>
      <w:lvlJc w:val="left"/>
      <w:pPr>
        <w:tabs>
          <w:tab w:val="num" w:pos="3600"/>
        </w:tabs>
        <w:ind w:left="3600" w:hanging="360"/>
      </w:pPr>
      <w:rPr>
        <w:rFonts w:ascii="Wingdings" w:hAnsi="Wingdings" w:hint="default"/>
      </w:rPr>
    </w:lvl>
    <w:lvl w:ilvl="5" w:tplc="C73A77EC" w:tentative="1">
      <w:start w:val="1"/>
      <w:numFmt w:val="bullet"/>
      <w:lvlText w:val=""/>
      <w:lvlJc w:val="left"/>
      <w:pPr>
        <w:tabs>
          <w:tab w:val="num" w:pos="4320"/>
        </w:tabs>
        <w:ind w:left="4320" w:hanging="360"/>
      </w:pPr>
      <w:rPr>
        <w:rFonts w:ascii="Wingdings" w:hAnsi="Wingdings" w:hint="default"/>
      </w:rPr>
    </w:lvl>
    <w:lvl w:ilvl="6" w:tplc="0246A890" w:tentative="1">
      <w:start w:val="1"/>
      <w:numFmt w:val="bullet"/>
      <w:lvlText w:val=""/>
      <w:lvlJc w:val="left"/>
      <w:pPr>
        <w:tabs>
          <w:tab w:val="num" w:pos="5040"/>
        </w:tabs>
        <w:ind w:left="5040" w:hanging="360"/>
      </w:pPr>
      <w:rPr>
        <w:rFonts w:ascii="Wingdings" w:hAnsi="Wingdings" w:hint="default"/>
      </w:rPr>
    </w:lvl>
    <w:lvl w:ilvl="7" w:tplc="1BCE37A6" w:tentative="1">
      <w:start w:val="1"/>
      <w:numFmt w:val="bullet"/>
      <w:lvlText w:val=""/>
      <w:lvlJc w:val="left"/>
      <w:pPr>
        <w:tabs>
          <w:tab w:val="num" w:pos="5760"/>
        </w:tabs>
        <w:ind w:left="5760" w:hanging="360"/>
      </w:pPr>
      <w:rPr>
        <w:rFonts w:ascii="Wingdings" w:hAnsi="Wingdings" w:hint="default"/>
      </w:rPr>
    </w:lvl>
    <w:lvl w:ilvl="8" w:tplc="69961F94" w:tentative="1">
      <w:start w:val="1"/>
      <w:numFmt w:val="bullet"/>
      <w:lvlText w:val=""/>
      <w:lvlJc w:val="left"/>
      <w:pPr>
        <w:tabs>
          <w:tab w:val="num" w:pos="6480"/>
        </w:tabs>
        <w:ind w:left="6480" w:hanging="360"/>
      </w:pPr>
      <w:rPr>
        <w:rFonts w:ascii="Wingdings" w:hAnsi="Wingdings" w:hint="default"/>
      </w:rPr>
    </w:lvl>
  </w:abstractNum>
  <w:abstractNum w:abstractNumId="351">
    <w:nsid w:val="6E4069E0"/>
    <w:multiLevelType w:val="hybridMultilevel"/>
    <w:tmpl w:val="F5FEA428"/>
    <w:lvl w:ilvl="0" w:tplc="00E81184">
      <w:start w:val="1"/>
      <w:numFmt w:val="bullet"/>
      <w:lvlText w:val=""/>
      <w:lvlJc w:val="left"/>
      <w:pPr>
        <w:tabs>
          <w:tab w:val="num" w:pos="720"/>
        </w:tabs>
        <w:ind w:left="720" w:hanging="360"/>
      </w:pPr>
      <w:rPr>
        <w:rFonts w:ascii="Wingdings" w:hAnsi="Wingdings" w:hint="default"/>
      </w:rPr>
    </w:lvl>
    <w:lvl w:ilvl="1" w:tplc="6472014E" w:tentative="1">
      <w:start w:val="1"/>
      <w:numFmt w:val="bullet"/>
      <w:lvlText w:val=""/>
      <w:lvlJc w:val="left"/>
      <w:pPr>
        <w:tabs>
          <w:tab w:val="num" w:pos="1440"/>
        </w:tabs>
        <w:ind w:left="1440" w:hanging="360"/>
      </w:pPr>
      <w:rPr>
        <w:rFonts w:ascii="Wingdings" w:hAnsi="Wingdings" w:hint="default"/>
      </w:rPr>
    </w:lvl>
    <w:lvl w:ilvl="2" w:tplc="46FEFC40" w:tentative="1">
      <w:start w:val="1"/>
      <w:numFmt w:val="bullet"/>
      <w:lvlText w:val=""/>
      <w:lvlJc w:val="left"/>
      <w:pPr>
        <w:tabs>
          <w:tab w:val="num" w:pos="2160"/>
        </w:tabs>
        <w:ind w:left="2160" w:hanging="360"/>
      </w:pPr>
      <w:rPr>
        <w:rFonts w:ascii="Wingdings" w:hAnsi="Wingdings" w:hint="default"/>
      </w:rPr>
    </w:lvl>
    <w:lvl w:ilvl="3" w:tplc="B7C0DBB6" w:tentative="1">
      <w:start w:val="1"/>
      <w:numFmt w:val="bullet"/>
      <w:lvlText w:val=""/>
      <w:lvlJc w:val="left"/>
      <w:pPr>
        <w:tabs>
          <w:tab w:val="num" w:pos="2880"/>
        </w:tabs>
        <w:ind w:left="2880" w:hanging="360"/>
      </w:pPr>
      <w:rPr>
        <w:rFonts w:ascii="Wingdings" w:hAnsi="Wingdings" w:hint="default"/>
      </w:rPr>
    </w:lvl>
    <w:lvl w:ilvl="4" w:tplc="6C80DFE0" w:tentative="1">
      <w:start w:val="1"/>
      <w:numFmt w:val="bullet"/>
      <w:lvlText w:val=""/>
      <w:lvlJc w:val="left"/>
      <w:pPr>
        <w:tabs>
          <w:tab w:val="num" w:pos="3600"/>
        </w:tabs>
        <w:ind w:left="3600" w:hanging="360"/>
      </w:pPr>
      <w:rPr>
        <w:rFonts w:ascii="Wingdings" w:hAnsi="Wingdings" w:hint="default"/>
      </w:rPr>
    </w:lvl>
    <w:lvl w:ilvl="5" w:tplc="4E8604FE" w:tentative="1">
      <w:start w:val="1"/>
      <w:numFmt w:val="bullet"/>
      <w:lvlText w:val=""/>
      <w:lvlJc w:val="left"/>
      <w:pPr>
        <w:tabs>
          <w:tab w:val="num" w:pos="4320"/>
        </w:tabs>
        <w:ind w:left="4320" w:hanging="360"/>
      </w:pPr>
      <w:rPr>
        <w:rFonts w:ascii="Wingdings" w:hAnsi="Wingdings" w:hint="default"/>
      </w:rPr>
    </w:lvl>
    <w:lvl w:ilvl="6" w:tplc="F0F0AD56" w:tentative="1">
      <w:start w:val="1"/>
      <w:numFmt w:val="bullet"/>
      <w:lvlText w:val=""/>
      <w:lvlJc w:val="left"/>
      <w:pPr>
        <w:tabs>
          <w:tab w:val="num" w:pos="5040"/>
        </w:tabs>
        <w:ind w:left="5040" w:hanging="360"/>
      </w:pPr>
      <w:rPr>
        <w:rFonts w:ascii="Wingdings" w:hAnsi="Wingdings" w:hint="default"/>
      </w:rPr>
    </w:lvl>
    <w:lvl w:ilvl="7" w:tplc="45A429C4" w:tentative="1">
      <w:start w:val="1"/>
      <w:numFmt w:val="bullet"/>
      <w:lvlText w:val=""/>
      <w:lvlJc w:val="left"/>
      <w:pPr>
        <w:tabs>
          <w:tab w:val="num" w:pos="5760"/>
        </w:tabs>
        <w:ind w:left="5760" w:hanging="360"/>
      </w:pPr>
      <w:rPr>
        <w:rFonts w:ascii="Wingdings" w:hAnsi="Wingdings" w:hint="default"/>
      </w:rPr>
    </w:lvl>
    <w:lvl w:ilvl="8" w:tplc="8F2402AC" w:tentative="1">
      <w:start w:val="1"/>
      <w:numFmt w:val="bullet"/>
      <w:lvlText w:val=""/>
      <w:lvlJc w:val="left"/>
      <w:pPr>
        <w:tabs>
          <w:tab w:val="num" w:pos="6480"/>
        </w:tabs>
        <w:ind w:left="6480" w:hanging="360"/>
      </w:pPr>
      <w:rPr>
        <w:rFonts w:ascii="Wingdings" w:hAnsi="Wingdings" w:hint="default"/>
      </w:rPr>
    </w:lvl>
  </w:abstractNum>
  <w:abstractNum w:abstractNumId="352">
    <w:nsid w:val="6E4C371B"/>
    <w:multiLevelType w:val="hybridMultilevel"/>
    <w:tmpl w:val="A67EB4F8"/>
    <w:lvl w:ilvl="0" w:tplc="29D4F15E">
      <w:start w:val="1"/>
      <w:numFmt w:val="bullet"/>
      <w:lvlText w:val=""/>
      <w:lvlJc w:val="left"/>
      <w:pPr>
        <w:tabs>
          <w:tab w:val="num" w:pos="720"/>
        </w:tabs>
        <w:ind w:left="720" w:hanging="360"/>
      </w:pPr>
      <w:rPr>
        <w:rFonts w:ascii="Wingdings" w:hAnsi="Wingdings" w:hint="default"/>
      </w:rPr>
    </w:lvl>
    <w:lvl w:ilvl="1" w:tplc="5FA0109E" w:tentative="1">
      <w:start w:val="1"/>
      <w:numFmt w:val="bullet"/>
      <w:lvlText w:val=""/>
      <w:lvlJc w:val="left"/>
      <w:pPr>
        <w:tabs>
          <w:tab w:val="num" w:pos="1440"/>
        </w:tabs>
        <w:ind w:left="1440" w:hanging="360"/>
      </w:pPr>
      <w:rPr>
        <w:rFonts w:ascii="Wingdings" w:hAnsi="Wingdings" w:hint="default"/>
      </w:rPr>
    </w:lvl>
    <w:lvl w:ilvl="2" w:tplc="BE74F032" w:tentative="1">
      <w:start w:val="1"/>
      <w:numFmt w:val="bullet"/>
      <w:lvlText w:val=""/>
      <w:lvlJc w:val="left"/>
      <w:pPr>
        <w:tabs>
          <w:tab w:val="num" w:pos="2160"/>
        </w:tabs>
        <w:ind w:left="2160" w:hanging="360"/>
      </w:pPr>
      <w:rPr>
        <w:rFonts w:ascii="Wingdings" w:hAnsi="Wingdings" w:hint="default"/>
      </w:rPr>
    </w:lvl>
    <w:lvl w:ilvl="3" w:tplc="6E424ED0" w:tentative="1">
      <w:start w:val="1"/>
      <w:numFmt w:val="bullet"/>
      <w:lvlText w:val=""/>
      <w:lvlJc w:val="left"/>
      <w:pPr>
        <w:tabs>
          <w:tab w:val="num" w:pos="2880"/>
        </w:tabs>
        <w:ind w:left="2880" w:hanging="360"/>
      </w:pPr>
      <w:rPr>
        <w:rFonts w:ascii="Wingdings" w:hAnsi="Wingdings" w:hint="default"/>
      </w:rPr>
    </w:lvl>
    <w:lvl w:ilvl="4" w:tplc="E38878A6" w:tentative="1">
      <w:start w:val="1"/>
      <w:numFmt w:val="bullet"/>
      <w:lvlText w:val=""/>
      <w:lvlJc w:val="left"/>
      <w:pPr>
        <w:tabs>
          <w:tab w:val="num" w:pos="3600"/>
        </w:tabs>
        <w:ind w:left="3600" w:hanging="360"/>
      </w:pPr>
      <w:rPr>
        <w:rFonts w:ascii="Wingdings" w:hAnsi="Wingdings" w:hint="default"/>
      </w:rPr>
    </w:lvl>
    <w:lvl w:ilvl="5" w:tplc="F268FF9A" w:tentative="1">
      <w:start w:val="1"/>
      <w:numFmt w:val="bullet"/>
      <w:lvlText w:val=""/>
      <w:lvlJc w:val="left"/>
      <w:pPr>
        <w:tabs>
          <w:tab w:val="num" w:pos="4320"/>
        </w:tabs>
        <w:ind w:left="4320" w:hanging="360"/>
      </w:pPr>
      <w:rPr>
        <w:rFonts w:ascii="Wingdings" w:hAnsi="Wingdings" w:hint="default"/>
      </w:rPr>
    </w:lvl>
    <w:lvl w:ilvl="6" w:tplc="6AF47BA8" w:tentative="1">
      <w:start w:val="1"/>
      <w:numFmt w:val="bullet"/>
      <w:lvlText w:val=""/>
      <w:lvlJc w:val="left"/>
      <w:pPr>
        <w:tabs>
          <w:tab w:val="num" w:pos="5040"/>
        </w:tabs>
        <w:ind w:left="5040" w:hanging="360"/>
      </w:pPr>
      <w:rPr>
        <w:rFonts w:ascii="Wingdings" w:hAnsi="Wingdings" w:hint="default"/>
      </w:rPr>
    </w:lvl>
    <w:lvl w:ilvl="7" w:tplc="5198AD58" w:tentative="1">
      <w:start w:val="1"/>
      <w:numFmt w:val="bullet"/>
      <w:lvlText w:val=""/>
      <w:lvlJc w:val="left"/>
      <w:pPr>
        <w:tabs>
          <w:tab w:val="num" w:pos="5760"/>
        </w:tabs>
        <w:ind w:left="5760" w:hanging="360"/>
      </w:pPr>
      <w:rPr>
        <w:rFonts w:ascii="Wingdings" w:hAnsi="Wingdings" w:hint="default"/>
      </w:rPr>
    </w:lvl>
    <w:lvl w:ilvl="8" w:tplc="AFD89B92" w:tentative="1">
      <w:start w:val="1"/>
      <w:numFmt w:val="bullet"/>
      <w:lvlText w:val=""/>
      <w:lvlJc w:val="left"/>
      <w:pPr>
        <w:tabs>
          <w:tab w:val="num" w:pos="6480"/>
        </w:tabs>
        <w:ind w:left="6480" w:hanging="360"/>
      </w:pPr>
      <w:rPr>
        <w:rFonts w:ascii="Wingdings" w:hAnsi="Wingdings" w:hint="default"/>
      </w:rPr>
    </w:lvl>
  </w:abstractNum>
  <w:abstractNum w:abstractNumId="353">
    <w:nsid w:val="6E730920"/>
    <w:multiLevelType w:val="hybridMultilevel"/>
    <w:tmpl w:val="8412345C"/>
    <w:lvl w:ilvl="0" w:tplc="0D22207E">
      <w:start w:val="1"/>
      <w:numFmt w:val="bullet"/>
      <w:lvlText w:val=""/>
      <w:lvlJc w:val="left"/>
      <w:pPr>
        <w:tabs>
          <w:tab w:val="num" w:pos="720"/>
        </w:tabs>
        <w:ind w:left="720" w:hanging="360"/>
      </w:pPr>
      <w:rPr>
        <w:rFonts w:ascii="Wingdings" w:hAnsi="Wingdings" w:hint="default"/>
      </w:rPr>
    </w:lvl>
    <w:lvl w:ilvl="1" w:tplc="E99EFFB2" w:tentative="1">
      <w:start w:val="1"/>
      <w:numFmt w:val="bullet"/>
      <w:lvlText w:val=""/>
      <w:lvlJc w:val="left"/>
      <w:pPr>
        <w:tabs>
          <w:tab w:val="num" w:pos="1440"/>
        </w:tabs>
        <w:ind w:left="1440" w:hanging="360"/>
      </w:pPr>
      <w:rPr>
        <w:rFonts w:ascii="Wingdings" w:hAnsi="Wingdings" w:hint="default"/>
      </w:rPr>
    </w:lvl>
    <w:lvl w:ilvl="2" w:tplc="FA505A04" w:tentative="1">
      <w:start w:val="1"/>
      <w:numFmt w:val="bullet"/>
      <w:lvlText w:val=""/>
      <w:lvlJc w:val="left"/>
      <w:pPr>
        <w:tabs>
          <w:tab w:val="num" w:pos="2160"/>
        </w:tabs>
        <w:ind w:left="2160" w:hanging="360"/>
      </w:pPr>
      <w:rPr>
        <w:rFonts w:ascii="Wingdings" w:hAnsi="Wingdings" w:hint="default"/>
      </w:rPr>
    </w:lvl>
    <w:lvl w:ilvl="3" w:tplc="BF663D32" w:tentative="1">
      <w:start w:val="1"/>
      <w:numFmt w:val="bullet"/>
      <w:lvlText w:val=""/>
      <w:lvlJc w:val="left"/>
      <w:pPr>
        <w:tabs>
          <w:tab w:val="num" w:pos="2880"/>
        </w:tabs>
        <w:ind w:left="2880" w:hanging="360"/>
      </w:pPr>
      <w:rPr>
        <w:rFonts w:ascii="Wingdings" w:hAnsi="Wingdings" w:hint="default"/>
      </w:rPr>
    </w:lvl>
    <w:lvl w:ilvl="4" w:tplc="3092C79C" w:tentative="1">
      <w:start w:val="1"/>
      <w:numFmt w:val="bullet"/>
      <w:lvlText w:val=""/>
      <w:lvlJc w:val="left"/>
      <w:pPr>
        <w:tabs>
          <w:tab w:val="num" w:pos="3600"/>
        </w:tabs>
        <w:ind w:left="3600" w:hanging="360"/>
      </w:pPr>
      <w:rPr>
        <w:rFonts w:ascii="Wingdings" w:hAnsi="Wingdings" w:hint="default"/>
      </w:rPr>
    </w:lvl>
    <w:lvl w:ilvl="5" w:tplc="380A3E5C" w:tentative="1">
      <w:start w:val="1"/>
      <w:numFmt w:val="bullet"/>
      <w:lvlText w:val=""/>
      <w:lvlJc w:val="left"/>
      <w:pPr>
        <w:tabs>
          <w:tab w:val="num" w:pos="4320"/>
        </w:tabs>
        <w:ind w:left="4320" w:hanging="360"/>
      </w:pPr>
      <w:rPr>
        <w:rFonts w:ascii="Wingdings" w:hAnsi="Wingdings" w:hint="default"/>
      </w:rPr>
    </w:lvl>
    <w:lvl w:ilvl="6" w:tplc="D844677A" w:tentative="1">
      <w:start w:val="1"/>
      <w:numFmt w:val="bullet"/>
      <w:lvlText w:val=""/>
      <w:lvlJc w:val="left"/>
      <w:pPr>
        <w:tabs>
          <w:tab w:val="num" w:pos="5040"/>
        </w:tabs>
        <w:ind w:left="5040" w:hanging="360"/>
      </w:pPr>
      <w:rPr>
        <w:rFonts w:ascii="Wingdings" w:hAnsi="Wingdings" w:hint="default"/>
      </w:rPr>
    </w:lvl>
    <w:lvl w:ilvl="7" w:tplc="4AFE86CC" w:tentative="1">
      <w:start w:val="1"/>
      <w:numFmt w:val="bullet"/>
      <w:lvlText w:val=""/>
      <w:lvlJc w:val="left"/>
      <w:pPr>
        <w:tabs>
          <w:tab w:val="num" w:pos="5760"/>
        </w:tabs>
        <w:ind w:left="5760" w:hanging="360"/>
      </w:pPr>
      <w:rPr>
        <w:rFonts w:ascii="Wingdings" w:hAnsi="Wingdings" w:hint="default"/>
      </w:rPr>
    </w:lvl>
    <w:lvl w:ilvl="8" w:tplc="C5783B8E" w:tentative="1">
      <w:start w:val="1"/>
      <w:numFmt w:val="bullet"/>
      <w:lvlText w:val=""/>
      <w:lvlJc w:val="left"/>
      <w:pPr>
        <w:tabs>
          <w:tab w:val="num" w:pos="6480"/>
        </w:tabs>
        <w:ind w:left="6480" w:hanging="360"/>
      </w:pPr>
      <w:rPr>
        <w:rFonts w:ascii="Wingdings" w:hAnsi="Wingdings" w:hint="default"/>
      </w:rPr>
    </w:lvl>
  </w:abstractNum>
  <w:abstractNum w:abstractNumId="354">
    <w:nsid w:val="6EC70F75"/>
    <w:multiLevelType w:val="hybridMultilevel"/>
    <w:tmpl w:val="7256C7AC"/>
    <w:lvl w:ilvl="0" w:tplc="96B2A60C">
      <w:start w:val="1"/>
      <w:numFmt w:val="bullet"/>
      <w:lvlText w:val="•"/>
      <w:lvlJc w:val="left"/>
      <w:pPr>
        <w:tabs>
          <w:tab w:val="num" w:pos="720"/>
        </w:tabs>
        <w:ind w:left="720" w:hanging="360"/>
      </w:pPr>
      <w:rPr>
        <w:rFonts w:ascii="Arial" w:hAnsi="Arial" w:hint="default"/>
      </w:rPr>
    </w:lvl>
    <w:lvl w:ilvl="1" w:tplc="B9FEED78" w:tentative="1">
      <w:start w:val="1"/>
      <w:numFmt w:val="bullet"/>
      <w:lvlText w:val="•"/>
      <w:lvlJc w:val="left"/>
      <w:pPr>
        <w:tabs>
          <w:tab w:val="num" w:pos="1440"/>
        </w:tabs>
        <w:ind w:left="1440" w:hanging="360"/>
      </w:pPr>
      <w:rPr>
        <w:rFonts w:ascii="Arial" w:hAnsi="Arial" w:hint="default"/>
      </w:rPr>
    </w:lvl>
    <w:lvl w:ilvl="2" w:tplc="D4E4C07A" w:tentative="1">
      <w:start w:val="1"/>
      <w:numFmt w:val="bullet"/>
      <w:lvlText w:val="•"/>
      <w:lvlJc w:val="left"/>
      <w:pPr>
        <w:tabs>
          <w:tab w:val="num" w:pos="2160"/>
        </w:tabs>
        <w:ind w:left="2160" w:hanging="360"/>
      </w:pPr>
      <w:rPr>
        <w:rFonts w:ascii="Arial" w:hAnsi="Arial" w:hint="default"/>
      </w:rPr>
    </w:lvl>
    <w:lvl w:ilvl="3" w:tplc="BEBA7C98" w:tentative="1">
      <w:start w:val="1"/>
      <w:numFmt w:val="bullet"/>
      <w:lvlText w:val="•"/>
      <w:lvlJc w:val="left"/>
      <w:pPr>
        <w:tabs>
          <w:tab w:val="num" w:pos="2880"/>
        </w:tabs>
        <w:ind w:left="2880" w:hanging="360"/>
      </w:pPr>
      <w:rPr>
        <w:rFonts w:ascii="Arial" w:hAnsi="Arial" w:hint="default"/>
      </w:rPr>
    </w:lvl>
    <w:lvl w:ilvl="4" w:tplc="45A6788E" w:tentative="1">
      <w:start w:val="1"/>
      <w:numFmt w:val="bullet"/>
      <w:lvlText w:val="•"/>
      <w:lvlJc w:val="left"/>
      <w:pPr>
        <w:tabs>
          <w:tab w:val="num" w:pos="3600"/>
        </w:tabs>
        <w:ind w:left="3600" w:hanging="360"/>
      </w:pPr>
      <w:rPr>
        <w:rFonts w:ascii="Arial" w:hAnsi="Arial" w:hint="default"/>
      </w:rPr>
    </w:lvl>
    <w:lvl w:ilvl="5" w:tplc="5142B5D4" w:tentative="1">
      <w:start w:val="1"/>
      <w:numFmt w:val="bullet"/>
      <w:lvlText w:val="•"/>
      <w:lvlJc w:val="left"/>
      <w:pPr>
        <w:tabs>
          <w:tab w:val="num" w:pos="4320"/>
        </w:tabs>
        <w:ind w:left="4320" w:hanging="360"/>
      </w:pPr>
      <w:rPr>
        <w:rFonts w:ascii="Arial" w:hAnsi="Arial" w:hint="default"/>
      </w:rPr>
    </w:lvl>
    <w:lvl w:ilvl="6" w:tplc="F37EAC70" w:tentative="1">
      <w:start w:val="1"/>
      <w:numFmt w:val="bullet"/>
      <w:lvlText w:val="•"/>
      <w:lvlJc w:val="left"/>
      <w:pPr>
        <w:tabs>
          <w:tab w:val="num" w:pos="5040"/>
        </w:tabs>
        <w:ind w:left="5040" w:hanging="360"/>
      </w:pPr>
      <w:rPr>
        <w:rFonts w:ascii="Arial" w:hAnsi="Arial" w:hint="default"/>
      </w:rPr>
    </w:lvl>
    <w:lvl w:ilvl="7" w:tplc="F8743E86" w:tentative="1">
      <w:start w:val="1"/>
      <w:numFmt w:val="bullet"/>
      <w:lvlText w:val="•"/>
      <w:lvlJc w:val="left"/>
      <w:pPr>
        <w:tabs>
          <w:tab w:val="num" w:pos="5760"/>
        </w:tabs>
        <w:ind w:left="5760" w:hanging="360"/>
      </w:pPr>
      <w:rPr>
        <w:rFonts w:ascii="Arial" w:hAnsi="Arial" w:hint="default"/>
      </w:rPr>
    </w:lvl>
    <w:lvl w:ilvl="8" w:tplc="1F9AD12A" w:tentative="1">
      <w:start w:val="1"/>
      <w:numFmt w:val="bullet"/>
      <w:lvlText w:val="•"/>
      <w:lvlJc w:val="left"/>
      <w:pPr>
        <w:tabs>
          <w:tab w:val="num" w:pos="6480"/>
        </w:tabs>
        <w:ind w:left="6480" w:hanging="360"/>
      </w:pPr>
      <w:rPr>
        <w:rFonts w:ascii="Arial" w:hAnsi="Arial" w:hint="default"/>
      </w:rPr>
    </w:lvl>
  </w:abstractNum>
  <w:abstractNum w:abstractNumId="355">
    <w:nsid w:val="6EED4D16"/>
    <w:multiLevelType w:val="hybridMultilevel"/>
    <w:tmpl w:val="13922322"/>
    <w:lvl w:ilvl="0" w:tplc="1C10F91C">
      <w:start w:val="1"/>
      <w:numFmt w:val="bullet"/>
      <w:lvlText w:val=""/>
      <w:lvlJc w:val="left"/>
      <w:pPr>
        <w:tabs>
          <w:tab w:val="num" w:pos="720"/>
        </w:tabs>
        <w:ind w:left="720" w:hanging="360"/>
      </w:pPr>
      <w:rPr>
        <w:rFonts w:ascii="Wingdings" w:hAnsi="Wingdings" w:hint="default"/>
      </w:rPr>
    </w:lvl>
    <w:lvl w:ilvl="1" w:tplc="61A8E680" w:tentative="1">
      <w:start w:val="1"/>
      <w:numFmt w:val="bullet"/>
      <w:lvlText w:val=""/>
      <w:lvlJc w:val="left"/>
      <w:pPr>
        <w:tabs>
          <w:tab w:val="num" w:pos="1440"/>
        </w:tabs>
        <w:ind w:left="1440" w:hanging="360"/>
      </w:pPr>
      <w:rPr>
        <w:rFonts w:ascii="Wingdings" w:hAnsi="Wingdings" w:hint="default"/>
      </w:rPr>
    </w:lvl>
    <w:lvl w:ilvl="2" w:tplc="425AC232" w:tentative="1">
      <w:start w:val="1"/>
      <w:numFmt w:val="bullet"/>
      <w:lvlText w:val=""/>
      <w:lvlJc w:val="left"/>
      <w:pPr>
        <w:tabs>
          <w:tab w:val="num" w:pos="2160"/>
        </w:tabs>
        <w:ind w:left="2160" w:hanging="360"/>
      </w:pPr>
      <w:rPr>
        <w:rFonts w:ascii="Wingdings" w:hAnsi="Wingdings" w:hint="default"/>
      </w:rPr>
    </w:lvl>
    <w:lvl w:ilvl="3" w:tplc="91C0EBDE" w:tentative="1">
      <w:start w:val="1"/>
      <w:numFmt w:val="bullet"/>
      <w:lvlText w:val=""/>
      <w:lvlJc w:val="left"/>
      <w:pPr>
        <w:tabs>
          <w:tab w:val="num" w:pos="2880"/>
        </w:tabs>
        <w:ind w:left="2880" w:hanging="360"/>
      </w:pPr>
      <w:rPr>
        <w:rFonts w:ascii="Wingdings" w:hAnsi="Wingdings" w:hint="default"/>
      </w:rPr>
    </w:lvl>
    <w:lvl w:ilvl="4" w:tplc="6BF617C0" w:tentative="1">
      <w:start w:val="1"/>
      <w:numFmt w:val="bullet"/>
      <w:lvlText w:val=""/>
      <w:lvlJc w:val="left"/>
      <w:pPr>
        <w:tabs>
          <w:tab w:val="num" w:pos="3600"/>
        </w:tabs>
        <w:ind w:left="3600" w:hanging="360"/>
      </w:pPr>
      <w:rPr>
        <w:rFonts w:ascii="Wingdings" w:hAnsi="Wingdings" w:hint="default"/>
      </w:rPr>
    </w:lvl>
    <w:lvl w:ilvl="5" w:tplc="621E6E6E" w:tentative="1">
      <w:start w:val="1"/>
      <w:numFmt w:val="bullet"/>
      <w:lvlText w:val=""/>
      <w:lvlJc w:val="left"/>
      <w:pPr>
        <w:tabs>
          <w:tab w:val="num" w:pos="4320"/>
        </w:tabs>
        <w:ind w:left="4320" w:hanging="360"/>
      </w:pPr>
      <w:rPr>
        <w:rFonts w:ascii="Wingdings" w:hAnsi="Wingdings" w:hint="default"/>
      </w:rPr>
    </w:lvl>
    <w:lvl w:ilvl="6" w:tplc="FFF02CE0" w:tentative="1">
      <w:start w:val="1"/>
      <w:numFmt w:val="bullet"/>
      <w:lvlText w:val=""/>
      <w:lvlJc w:val="left"/>
      <w:pPr>
        <w:tabs>
          <w:tab w:val="num" w:pos="5040"/>
        </w:tabs>
        <w:ind w:left="5040" w:hanging="360"/>
      </w:pPr>
      <w:rPr>
        <w:rFonts w:ascii="Wingdings" w:hAnsi="Wingdings" w:hint="default"/>
      </w:rPr>
    </w:lvl>
    <w:lvl w:ilvl="7" w:tplc="E2E86B80" w:tentative="1">
      <w:start w:val="1"/>
      <w:numFmt w:val="bullet"/>
      <w:lvlText w:val=""/>
      <w:lvlJc w:val="left"/>
      <w:pPr>
        <w:tabs>
          <w:tab w:val="num" w:pos="5760"/>
        </w:tabs>
        <w:ind w:left="5760" w:hanging="360"/>
      </w:pPr>
      <w:rPr>
        <w:rFonts w:ascii="Wingdings" w:hAnsi="Wingdings" w:hint="default"/>
      </w:rPr>
    </w:lvl>
    <w:lvl w:ilvl="8" w:tplc="67F49910" w:tentative="1">
      <w:start w:val="1"/>
      <w:numFmt w:val="bullet"/>
      <w:lvlText w:val=""/>
      <w:lvlJc w:val="left"/>
      <w:pPr>
        <w:tabs>
          <w:tab w:val="num" w:pos="6480"/>
        </w:tabs>
        <w:ind w:left="6480" w:hanging="360"/>
      </w:pPr>
      <w:rPr>
        <w:rFonts w:ascii="Wingdings" w:hAnsi="Wingdings" w:hint="default"/>
      </w:rPr>
    </w:lvl>
  </w:abstractNum>
  <w:abstractNum w:abstractNumId="356">
    <w:nsid w:val="6F107AAC"/>
    <w:multiLevelType w:val="hybridMultilevel"/>
    <w:tmpl w:val="D9E856E2"/>
    <w:lvl w:ilvl="0" w:tplc="AB2C5C3E">
      <w:start w:val="1"/>
      <w:numFmt w:val="bullet"/>
      <w:lvlText w:val=""/>
      <w:lvlJc w:val="left"/>
      <w:pPr>
        <w:tabs>
          <w:tab w:val="num" w:pos="720"/>
        </w:tabs>
        <w:ind w:left="720" w:hanging="360"/>
      </w:pPr>
      <w:rPr>
        <w:rFonts w:ascii="Wingdings" w:hAnsi="Wingdings" w:hint="default"/>
      </w:rPr>
    </w:lvl>
    <w:lvl w:ilvl="1" w:tplc="1144DCD8" w:tentative="1">
      <w:start w:val="1"/>
      <w:numFmt w:val="bullet"/>
      <w:lvlText w:val=""/>
      <w:lvlJc w:val="left"/>
      <w:pPr>
        <w:tabs>
          <w:tab w:val="num" w:pos="1440"/>
        </w:tabs>
        <w:ind w:left="1440" w:hanging="360"/>
      </w:pPr>
      <w:rPr>
        <w:rFonts w:ascii="Wingdings" w:hAnsi="Wingdings" w:hint="default"/>
      </w:rPr>
    </w:lvl>
    <w:lvl w:ilvl="2" w:tplc="0ACA478C" w:tentative="1">
      <w:start w:val="1"/>
      <w:numFmt w:val="bullet"/>
      <w:lvlText w:val=""/>
      <w:lvlJc w:val="left"/>
      <w:pPr>
        <w:tabs>
          <w:tab w:val="num" w:pos="2160"/>
        </w:tabs>
        <w:ind w:left="2160" w:hanging="360"/>
      </w:pPr>
      <w:rPr>
        <w:rFonts w:ascii="Wingdings" w:hAnsi="Wingdings" w:hint="default"/>
      </w:rPr>
    </w:lvl>
    <w:lvl w:ilvl="3" w:tplc="3DC4DAF8" w:tentative="1">
      <w:start w:val="1"/>
      <w:numFmt w:val="bullet"/>
      <w:lvlText w:val=""/>
      <w:lvlJc w:val="left"/>
      <w:pPr>
        <w:tabs>
          <w:tab w:val="num" w:pos="2880"/>
        </w:tabs>
        <w:ind w:left="2880" w:hanging="360"/>
      </w:pPr>
      <w:rPr>
        <w:rFonts w:ascii="Wingdings" w:hAnsi="Wingdings" w:hint="default"/>
      </w:rPr>
    </w:lvl>
    <w:lvl w:ilvl="4" w:tplc="07EAD502" w:tentative="1">
      <w:start w:val="1"/>
      <w:numFmt w:val="bullet"/>
      <w:lvlText w:val=""/>
      <w:lvlJc w:val="left"/>
      <w:pPr>
        <w:tabs>
          <w:tab w:val="num" w:pos="3600"/>
        </w:tabs>
        <w:ind w:left="3600" w:hanging="360"/>
      </w:pPr>
      <w:rPr>
        <w:rFonts w:ascii="Wingdings" w:hAnsi="Wingdings" w:hint="default"/>
      </w:rPr>
    </w:lvl>
    <w:lvl w:ilvl="5" w:tplc="60808E8E" w:tentative="1">
      <w:start w:val="1"/>
      <w:numFmt w:val="bullet"/>
      <w:lvlText w:val=""/>
      <w:lvlJc w:val="left"/>
      <w:pPr>
        <w:tabs>
          <w:tab w:val="num" w:pos="4320"/>
        </w:tabs>
        <w:ind w:left="4320" w:hanging="360"/>
      </w:pPr>
      <w:rPr>
        <w:rFonts w:ascii="Wingdings" w:hAnsi="Wingdings" w:hint="default"/>
      </w:rPr>
    </w:lvl>
    <w:lvl w:ilvl="6" w:tplc="44DC073C" w:tentative="1">
      <w:start w:val="1"/>
      <w:numFmt w:val="bullet"/>
      <w:lvlText w:val=""/>
      <w:lvlJc w:val="left"/>
      <w:pPr>
        <w:tabs>
          <w:tab w:val="num" w:pos="5040"/>
        </w:tabs>
        <w:ind w:left="5040" w:hanging="360"/>
      </w:pPr>
      <w:rPr>
        <w:rFonts w:ascii="Wingdings" w:hAnsi="Wingdings" w:hint="default"/>
      </w:rPr>
    </w:lvl>
    <w:lvl w:ilvl="7" w:tplc="D1041F7C" w:tentative="1">
      <w:start w:val="1"/>
      <w:numFmt w:val="bullet"/>
      <w:lvlText w:val=""/>
      <w:lvlJc w:val="left"/>
      <w:pPr>
        <w:tabs>
          <w:tab w:val="num" w:pos="5760"/>
        </w:tabs>
        <w:ind w:left="5760" w:hanging="360"/>
      </w:pPr>
      <w:rPr>
        <w:rFonts w:ascii="Wingdings" w:hAnsi="Wingdings" w:hint="default"/>
      </w:rPr>
    </w:lvl>
    <w:lvl w:ilvl="8" w:tplc="2F1462B4" w:tentative="1">
      <w:start w:val="1"/>
      <w:numFmt w:val="bullet"/>
      <w:lvlText w:val=""/>
      <w:lvlJc w:val="left"/>
      <w:pPr>
        <w:tabs>
          <w:tab w:val="num" w:pos="6480"/>
        </w:tabs>
        <w:ind w:left="6480" w:hanging="360"/>
      </w:pPr>
      <w:rPr>
        <w:rFonts w:ascii="Wingdings" w:hAnsi="Wingdings" w:hint="default"/>
      </w:rPr>
    </w:lvl>
  </w:abstractNum>
  <w:abstractNum w:abstractNumId="357">
    <w:nsid w:val="6F491376"/>
    <w:multiLevelType w:val="hybridMultilevel"/>
    <w:tmpl w:val="95DCA2C2"/>
    <w:lvl w:ilvl="0" w:tplc="61F8F11E">
      <w:start w:val="1"/>
      <w:numFmt w:val="bullet"/>
      <w:lvlText w:val=""/>
      <w:lvlJc w:val="left"/>
      <w:pPr>
        <w:tabs>
          <w:tab w:val="num" w:pos="720"/>
        </w:tabs>
        <w:ind w:left="720" w:hanging="360"/>
      </w:pPr>
      <w:rPr>
        <w:rFonts w:ascii="Wingdings" w:hAnsi="Wingdings" w:hint="default"/>
      </w:rPr>
    </w:lvl>
    <w:lvl w:ilvl="1" w:tplc="A1D013A8" w:tentative="1">
      <w:start w:val="1"/>
      <w:numFmt w:val="bullet"/>
      <w:lvlText w:val=""/>
      <w:lvlJc w:val="left"/>
      <w:pPr>
        <w:tabs>
          <w:tab w:val="num" w:pos="1440"/>
        </w:tabs>
        <w:ind w:left="1440" w:hanging="360"/>
      </w:pPr>
      <w:rPr>
        <w:rFonts w:ascii="Wingdings" w:hAnsi="Wingdings" w:hint="default"/>
      </w:rPr>
    </w:lvl>
    <w:lvl w:ilvl="2" w:tplc="889C610E" w:tentative="1">
      <w:start w:val="1"/>
      <w:numFmt w:val="bullet"/>
      <w:lvlText w:val=""/>
      <w:lvlJc w:val="left"/>
      <w:pPr>
        <w:tabs>
          <w:tab w:val="num" w:pos="2160"/>
        </w:tabs>
        <w:ind w:left="2160" w:hanging="360"/>
      </w:pPr>
      <w:rPr>
        <w:rFonts w:ascii="Wingdings" w:hAnsi="Wingdings" w:hint="default"/>
      </w:rPr>
    </w:lvl>
    <w:lvl w:ilvl="3" w:tplc="C522572E" w:tentative="1">
      <w:start w:val="1"/>
      <w:numFmt w:val="bullet"/>
      <w:lvlText w:val=""/>
      <w:lvlJc w:val="left"/>
      <w:pPr>
        <w:tabs>
          <w:tab w:val="num" w:pos="2880"/>
        </w:tabs>
        <w:ind w:left="2880" w:hanging="360"/>
      </w:pPr>
      <w:rPr>
        <w:rFonts w:ascii="Wingdings" w:hAnsi="Wingdings" w:hint="default"/>
      </w:rPr>
    </w:lvl>
    <w:lvl w:ilvl="4" w:tplc="03A678DC" w:tentative="1">
      <w:start w:val="1"/>
      <w:numFmt w:val="bullet"/>
      <w:lvlText w:val=""/>
      <w:lvlJc w:val="left"/>
      <w:pPr>
        <w:tabs>
          <w:tab w:val="num" w:pos="3600"/>
        </w:tabs>
        <w:ind w:left="3600" w:hanging="360"/>
      </w:pPr>
      <w:rPr>
        <w:rFonts w:ascii="Wingdings" w:hAnsi="Wingdings" w:hint="default"/>
      </w:rPr>
    </w:lvl>
    <w:lvl w:ilvl="5" w:tplc="3530048C" w:tentative="1">
      <w:start w:val="1"/>
      <w:numFmt w:val="bullet"/>
      <w:lvlText w:val=""/>
      <w:lvlJc w:val="left"/>
      <w:pPr>
        <w:tabs>
          <w:tab w:val="num" w:pos="4320"/>
        </w:tabs>
        <w:ind w:left="4320" w:hanging="360"/>
      </w:pPr>
      <w:rPr>
        <w:rFonts w:ascii="Wingdings" w:hAnsi="Wingdings" w:hint="default"/>
      </w:rPr>
    </w:lvl>
    <w:lvl w:ilvl="6" w:tplc="E3E8D330" w:tentative="1">
      <w:start w:val="1"/>
      <w:numFmt w:val="bullet"/>
      <w:lvlText w:val=""/>
      <w:lvlJc w:val="left"/>
      <w:pPr>
        <w:tabs>
          <w:tab w:val="num" w:pos="5040"/>
        </w:tabs>
        <w:ind w:left="5040" w:hanging="360"/>
      </w:pPr>
      <w:rPr>
        <w:rFonts w:ascii="Wingdings" w:hAnsi="Wingdings" w:hint="default"/>
      </w:rPr>
    </w:lvl>
    <w:lvl w:ilvl="7" w:tplc="73AE3BD8" w:tentative="1">
      <w:start w:val="1"/>
      <w:numFmt w:val="bullet"/>
      <w:lvlText w:val=""/>
      <w:lvlJc w:val="left"/>
      <w:pPr>
        <w:tabs>
          <w:tab w:val="num" w:pos="5760"/>
        </w:tabs>
        <w:ind w:left="5760" w:hanging="360"/>
      </w:pPr>
      <w:rPr>
        <w:rFonts w:ascii="Wingdings" w:hAnsi="Wingdings" w:hint="default"/>
      </w:rPr>
    </w:lvl>
    <w:lvl w:ilvl="8" w:tplc="221E4CBC" w:tentative="1">
      <w:start w:val="1"/>
      <w:numFmt w:val="bullet"/>
      <w:lvlText w:val=""/>
      <w:lvlJc w:val="left"/>
      <w:pPr>
        <w:tabs>
          <w:tab w:val="num" w:pos="6480"/>
        </w:tabs>
        <w:ind w:left="6480" w:hanging="360"/>
      </w:pPr>
      <w:rPr>
        <w:rFonts w:ascii="Wingdings" w:hAnsi="Wingdings" w:hint="default"/>
      </w:rPr>
    </w:lvl>
  </w:abstractNum>
  <w:abstractNum w:abstractNumId="358">
    <w:nsid w:val="700F384B"/>
    <w:multiLevelType w:val="hybridMultilevel"/>
    <w:tmpl w:val="A68277EA"/>
    <w:lvl w:ilvl="0" w:tplc="F2BA7030">
      <w:start w:val="1"/>
      <w:numFmt w:val="bullet"/>
      <w:lvlText w:val=""/>
      <w:lvlJc w:val="left"/>
      <w:pPr>
        <w:tabs>
          <w:tab w:val="num" w:pos="720"/>
        </w:tabs>
        <w:ind w:left="720" w:hanging="360"/>
      </w:pPr>
      <w:rPr>
        <w:rFonts w:ascii="Wingdings" w:hAnsi="Wingdings" w:hint="default"/>
      </w:rPr>
    </w:lvl>
    <w:lvl w:ilvl="1" w:tplc="6CA2F57A" w:tentative="1">
      <w:start w:val="1"/>
      <w:numFmt w:val="bullet"/>
      <w:lvlText w:val=""/>
      <w:lvlJc w:val="left"/>
      <w:pPr>
        <w:tabs>
          <w:tab w:val="num" w:pos="1440"/>
        </w:tabs>
        <w:ind w:left="1440" w:hanging="360"/>
      </w:pPr>
      <w:rPr>
        <w:rFonts w:ascii="Wingdings" w:hAnsi="Wingdings" w:hint="default"/>
      </w:rPr>
    </w:lvl>
    <w:lvl w:ilvl="2" w:tplc="02A036FE" w:tentative="1">
      <w:start w:val="1"/>
      <w:numFmt w:val="bullet"/>
      <w:lvlText w:val=""/>
      <w:lvlJc w:val="left"/>
      <w:pPr>
        <w:tabs>
          <w:tab w:val="num" w:pos="2160"/>
        </w:tabs>
        <w:ind w:left="2160" w:hanging="360"/>
      </w:pPr>
      <w:rPr>
        <w:rFonts w:ascii="Wingdings" w:hAnsi="Wingdings" w:hint="default"/>
      </w:rPr>
    </w:lvl>
    <w:lvl w:ilvl="3" w:tplc="F926E458" w:tentative="1">
      <w:start w:val="1"/>
      <w:numFmt w:val="bullet"/>
      <w:lvlText w:val=""/>
      <w:lvlJc w:val="left"/>
      <w:pPr>
        <w:tabs>
          <w:tab w:val="num" w:pos="2880"/>
        </w:tabs>
        <w:ind w:left="2880" w:hanging="360"/>
      </w:pPr>
      <w:rPr>
        <w:rFonts w:ascii="Wingdings" w:hAnsi="Wingdings" w:hint="default"/>
      </w:rPr>
    </w:lvl>
    <w:lvl w:ilvl="4" w:tplc="8BBAF356" w:tentative="1">
      <w:start w:val="1"/>
      <w:numFmt w:val="bullet"/>
      <w:lvlText w:val=""/>
      <w:lvlJc w:val="left"/>
      <w:pPr>
        <w:tabs>
          <w:tab w:val="num" w:pos="3600"/>
        </w:tabs>
        <w:ind w:left="3600" w:hanging="360"/>
      </w:pPr>
      <w:rPr>
        <w:rFonts w:ascii="Wingdings" w:hAnsi="Wingdings" w:hint="default"/>
      </w:rPr>
    </w:lvl>
    <w:lvl w:ilvl="5" w:tplc="CA407030" w:tentative="1">
      <w:start w:val="1"/>
      <w:numFmt w:val="bullet"/>
      <w:lvlText w:val=""/>
      <w:lvlJc w:val="left"/>
      <w:pPr>
        <w:tabs>
          <w:tab w:val="num" w:pos="4320"/>
        </w:tabs>
        <w:ind w:left="4320" w:hanging="360"/>
      </w:pPr>
      <w:rPr>
        <w:rFonts w:ascii="Wingdings" w:hAnsi="Wingdings" w:hint="default"/>
      </w:rPr>
    </w:lvl>
    <w:lvl w:ilvl="6" w:tplc="4C466D8E" w:tentative="1">
      <w:start w:val="1"/>
      <w:numFmt w:val="bullet"/>
      <w:lvlText w:val=""/>
      <w:lvlJc w:val="left"/>
      <w:pPr>
        <w:tabs>
          <w:tab w:val="num" w:pos="5040"/>
        </w:tabs>
        <w:ind w:left="5040" w:hanging="360"/>
      </w:pPr>
      <w:rPr>
        <w:rFonts w:ascii="Wingdings" w:hAnsi="Wingdings" w:hint="default"/>
      </w:rPr>
    </w:lvl>
    <w:lvl w:ilvl="7" w:tplc="6A9E89EC" w:tentative="1">
      <w:start w:val="1"/>
      <w:numFmt w:val="bullet"/>
      <w:lvlText w:val=""/>
      <w:lvlJc w:val="left"/>
      <w:pPr>
        <w:tabs>
          <w:tab w:val="num" w:pos="5760"/>
        </w:tabs>
        <w:ind w:left="5760" w:hanging="360"/>
      </w:pPr>
      <w:rPr>
        <w:rFonts w:ascii="Wingdings" w:hAnsi="Wingdings" w:hint="default"/>
      </w:rPr>
    </w:lvl>
    <w:lvl w:ilvl="8" w:tplc="96443C52" w:tentative="1">
      <w:start w:val="1"/>
      <w:numFmt w:val="bullet"/>
      <w:lvlText w:val=""/>
      <w:lvlJc w:val="left"/>
      <w:pPr>
        <w:tabs>
          <w:tab w:val="num" w:pos="6480"/>
        </w:tabs>
        <w:ind w:left="6480" w:hanging="360"/>
      </w:pPr>
      <w:rPr>
        <w:rFonts w:ascii="Wingdings" w:hAnsi="Wingdings" w:hint="default"/>
      </w:rPr>
    </w:lvl>
  </w:abstractNum>
  <w:abstractNum w:abstractNumId="359">
    <w:nsid w:val="71257A9B"/>
    <w:multiLevelType w:val="hybridMultilevel"/>
    <w:tmpl w:val="BB24DB16"/>
    <w:lvl w:ilvl="0" w:tplc="58727190">
      <w:start w:val="1"/>
      <w:numFmt w:val="bullet"/>
      <w:lvlText w:val="•"/>
      <w:lvlJc w:val="left"/>
      <w:pPr>
        <w:tabs>
          <w:tab w:val="num" w:pos="720"/>
        </w:tabs>
        <w:ind w:left="720" w:hanging="360"/>
      </w:pPr>
      <w:rPr>
        <w:rFonts w:ascii="Arial" w:hAnsi="Arial" w:hint="default"/>
      </w:rPr>
    </w:lvl>
    <w:lvl w:ilvl="1" w:tplc="0C243D04" w:tentative="1">
      <w:start w:val="1"/>
      <w:numFmt w:val="bullet"/>
      <w:lvlText w:val="•"/>
      <w:lvlJc w:val="left"/>
      <w:pPr>
        <w:tabs>
          <w:tab w:val="num" w:pos="1440"/>
        </w:tabs>
        <w:ind w:left="1440" w:hanging="360"/>
      </w:pPr>
      <w:rPr>
        <w:rFonts w:ascii="Arial" w:hAnsi="Arial" w:hint="default"/>
      </w:rPr>
    </w:lvl>
    <w:lvl w:ilvl="2" w:tplc="191EED24" w:tentative="1">
      <w:start w:val="1"/>
      <w:numFmt w:val="bullet"/>
      <w:lvlText w:val="•"/>
      <w:lvlJc w:val="left"/>
      <w:pPr>
        <w:tabs>
          <w:tab w:val="num" w:pos="2160"/>
        </w:tabs>
        <w:ind w:left="2160" w:hanging="360"/>
      </w:pPr>
      <w:rPr>
        <w:rFonts w:ascii="Arial" w:hAnsi="Arial" w:hint="default"/>
      </w:rPr>
    </w:lvl>
    <w:lvl w:ilvl="3" w:tplc="3A567D46" w:tentative="1">
      <w:start w:val="1"/>
      <w:numFmt w:val="bullet"/>
      <w:lvlText w:val="•"/>
      <w:lvlJc w:val="left"/>
      <w:pPr>
        <w:tabs>
          <w:tab w:val="num" w:pos="2880"/>
        </w:tabs>
        <w:ind w:left="2880" w:hanging="360"/>
      </w:pPr>
      <w:rPr>
        <w:rFonts w:ascii="Arial" w:hAnsi="Arial" w:hint="default"/>
      </w:rPr>
    </w:lvl>
    <w:lvl w:ilvl="4" w:tplc="4ADAEE18" w:tentative="1">
      <w:start w:val="1"/>
      <w:numFmt w:val="bullet"/>
      <w:lvlText w:val="•"/>
      <w:lvlJc w:val="left"/>
      <w:pPr>
        <w:tabs>
          <w:tab w:val="num" w:pos="3600"/>
        </w:tabs>
        <w:ind w:left="3600" w:hanging="360"/>
      </w:pPr>
      <w:rPr>
        <w:rFonts w:ascii="Arial" w:hAnsi="Arial" w:hint="default"/>
      </w:rPr>
    </w:lvl>
    <w:lvl w:ilvl="5" w:tplc="AC4A3E94" w:tentative="1">
      <w:start w:val="1"/>
      <w:numFmt w:val="bullet"/>
      <w:lvlText w:val="•"/>
      <w:lvlJc w:val="left"/>
      <w:pPr>
        <w:tabs>
          <w:tab w:val="num" w:pos="4320"/>
        </w:tabs>
        <w:ind w:left="4320" w:hanging="360"/>
      </w:pPr>
      <w:rPr>
        <w:rFonts w:ascii="Arial" w:hAnsi="Arial" w:hint="default"/>
      </w:rPr>
    </w:lvl>
    <w:lvl w:ilvl="6" w:tplc="24369130" w:tentative="1">
      <w:start w:val="1"/>
      <w:numFmt w:val="bullet"/>
      <w:lvlText w:val="•"/>
      <w:lvlJc w:val="left"/>
      <w:pPr>
        <w:tabs>
          <w:tab w:val="num" w:pos="5040"/>
        </w:tabs>
        <w:ind w:left="5040" w:hanging="360"/>
      </w:pPr>
      <w:rPr>
        <w:rFonts w:ascii="Arial" w:hAnsi="Arial" w:hint="default"/>
      </w:rPr>
    </w:lvl>
    <w:lvl w:ilvl="7" w:tplc="82C65474" w:tentative="1">
      <w:start w:val="1"/>
      <w:numFmt w:val="bullet"/>
      <w:lvlText w:val="•"/>
      <w:lvlJc w:val="left"/>
      <w:pPr>
        <w:tabs>
          <w:tab w:val="num" w:pos="5760"/>
        </w:tabs>
        <w:ind w:left="5760" w:hanging="360"/>
      </w:pPr>
      <w:rPr>
        <w:rFonts w:ascii="Arial" w:hAnsi="Arial" w:hint="default"/>
      </w:rPr>
    </w:lvl>
    <w:lvl w:ilvl="8" w:tplc="632C2EE0" w:tentative="1">
      <w:start w:val="1"/>
      <w:numFmt w:val="bullet"/>
      <w:lvlText w:val="•"/>
      <w:lvlJc w:val="left"/>
      <w:pPr>
        <w:tabs>
          <w:tab w:val="num" w:pos="6480"/>
        </w:tabs>
        <w:ind w:left="6480" w:hanging="360"/>
      </w:pPr>
      <w:rPr>
        <w:rFonts w:ascii="Arial" w:hAnsi="Arial" w:hint="default"/>
      </w:rPr>
    </w:lvl>
  </w:abstractNum>
  <w:abstractNum w:abstractNumId="360">
    <w:nsid w:val="712B5E60"/>
    <w:multiLevelType w:val="hybridMultilevel"/>
    <w:tmpl w:val="89808FAE"/>
    <w:lvl w:ilvl="0" w:tplc="9E580010">
      <w:start w:val="1"/>
      <w:numFmt w:val="bullet"/>
      <w:lvlText w:val=""/>
      <w:lvlJc w:val="left"/>
      <w:pPr>
        <w:tabs>
          <w:tab w:val="num" w:pos="720"/>
        </w:tabs>
        <w:ind w:left="720" w:hanging="360"/>
      </w:pPr>
      <w:rPr>
        <w:rFonts w:ascii="Wingdings" w:hAnsi="Wingdings" w:hint="default"/>
      </w:rPr>
    </w:lvl>
    <w:lvl w:ilvl="1" w:tplc="E14244B4" w:tentative="1">
      <w:start w:val="1"/>
      <w:numFmt w:val="bullet"/>
      <w:lvlText w:val=""/>
      <w:lvlJc w:val="left"/>
      <w:pPr>
        <w:tabs>
          <w:tab w:val="num" w:pos="1440"/>
        </w:tabs>
        <w:ind w:left="1440" w:hanging="360"/>
      </w:pPr>
      <w:rPr>
        <w:rFonts w:ascii="Wingdings" w:hAnsi="Wingdings" w:hint="default"/>
      </w:rPr>
    </w:lvl>
    <w:lvl w:ilvl="2" w:tplc="407EA724" w:tentative="1">
      <w:start w:val="1"/>
      <w:numFmt w:val="bullet"/>
      <w:lvlText w:val=""/>
      <w:lvlJc w:val="left"/>
      <w:pPr>
        <w:tabs>
          <w:tab w:val="num" w:pos="2160"/>
        </w:tabs>
        <w:ind w:left="2160" w:hanging="360"/>
      </w:pPr>
      <w:rPr>
        <w:rFonts w:ascii="Wingdings" w:hAnsi="Wingdings" w:hint="default"/>
      </w:rPr>
    </w:lvl>
    <w:lvl w:ilvl="3" w:tplc="AC5234C8" w:tentative="1">
      <w:start w:val="1"/>
      <w:numFmt w:val="bullet"/>
      <w:lvlText w:val=""/>
      <w:lvlJc w:val="left"/>
      <w:pPr>
        <w:tabs>
          <w:tab w:val="num" w:pos="2880"/>
        </w:tabs>
        <w:ind w:left="2880" w:hanging="360"/>
      </w:pPr>
      <w:rPr>
        <w:rFonts w:ascii="Wingdings" w:hAnsi="Wingdings" w:hint="default"/>
      </w:rPr>
    </w:lvl>
    <w:lvl w:ilvl="4" w:tplc="6C8821CA" w:tentative="1">
      <w:start w:val="1"/>
      <w:numFmt w:val="bullet"/>
      <w:lvlText w:val=""/>
      <w:lvlJc w:val="left"/>
      <w:pPr>
        <w:tabs>
          <w:tab w:val="num" w:pos="3600"/>
        </w:tabs>
        <w:ind w:left="3600" w:hanging="360"/>
      </w:pPr>
      <w:rPr>
        <w:rFonts w:ascii="Wingdings" w:hAnsi="Wingdings" w:hint="default"/>
      </w:rPr>
    </w:lvl>
    <w:lvl w:ilvl="5" w:tplc="AD644AB0" w:tentative="1">
      <w:start w:val="1"/>
      <w:numFmt w:val="bullet"/>
      <w:lvlText w:val=""/>
      <w:lvlJc w:val="left"/>
      <w:pPr>
        <w:tabs>
          <w:tab w:val="num" w:pos="4320"/>
        </w:tabs>
        <w:ind w:left="4320" w:hanging="360"/>
      </w:pPr>
      <w:rPr>
        <w:rFonts w:ascii="Wingdings" w:hAnsi="Wingdings" w:hint="default"/>
      </w:rPr>
    </w:lvl>
    <w:lvl w:ilvl="6" w:tplc="B1885C36" w:tentative="1">
      <w:start w:val="1"/>
      <w:numFmt w:val="bullet"/>
      <w:lvlText w:val=""/>
      <w:lvlJc w:val="left"/>
      <w:pPr>
        <w:tabs>
          <w:tab w:val="num" w:pos="5040"/>
        </w:tabs>
        <w:ind w:left="5040" w:hanging="360"/>
      </w:pPr>
      <w:rPr>
        <w:rFonts w:ascii="Wingdings" w:hAnsi="Wingdings" w:hint="default"/>
      </w:rPr>
    </w:lvl>
    <w:lvl w:ilvl="7" w:tplc="0BD8B554" w:tentative="1">
      <w:start w:val="1"/>
      <w:numFmt w:val="bullet"/>
      <w:lvlText w:val=""/>
      <w:lvlJc w:val="left"/>
      <w:pPr>
        <w:tabs>
          <w:tab w:val="num" w:pos="5760"/>
        </w:tabs>
        <w:ind w:left="5760" w:hanging="360"/>
      </w:pPr>
      <w:rPr>
        <w:rFonts w:ascii="Wingdings" w:hAnsi="Wingdings" w:hint="default"/>
      </w:rPr>
    </w:lvl>
    <w:lvl w:ilvl="8" w:tplc="0F50E31C" w:tentative="1">
      <w:start w:val="1"/>
      <w:numFmt w:val="bullet"/>
      <w:lvlText w:val=""/>
      <w:lvlJc w:val="left"/>
      <w:pPr>
        <w:tabs>
          <w:tab w:val="num" w:pos="6480"/>
        </w:tabs>
        <w:ind w:left="6480" w:hanging="360"/>
      </w:pPr>
      <w:rPr>
        <w:rFonts w:ascii="Wingdings" w:hAnsi="Wingdings" w:hint="default"/>
      </w:rPr>
    </w:lvl>
  </w:abstractNum>
  <w:abstractNum w:abstractNumId="361">
    <w:nsid w:val="71440DBF"/>
    <w:multiLevelType w:val="hybridMultilevel"/>
    <w:tmpl w:val="0BB0AC9C"/>
    <w:lvl w:ilvl="0" w:tplc="47E82292">
      <w:start w:val="1"/>
      <w:numFmt w:val="bullet"/>
      <w:lvlText w:val=""/>
      <w:lvlJc w:val="left"/>
      <w:pPr>
        <w:tabs>
          <w:tab w:val="num" w:pos="720"/>
        </w:tabs>
        <w:ind w:left="720" w:hanging="360"/>
      </w:pPr>
      <w:rPr>
        <w:rFonts w:ascii="Wingdings" w:hAnsi="Wingdings" w:hint="default"/>
      </w:rPr>
    </w:lvl>
    <w:lvl w:ilvl="1" w:tplc="86087E3E" w:tentative="1">
      <w:start w:val="1"/>
      <w:numFmt w:val="bullet"/>
      <w:lvlText w:val=""/>
      <w:lvlJc w:val="left"/>
      <w:pPr>
        <w:tabs>
          <w:tab w:val="num" w:pos="1440"/>
        </w:tabs>
        <w:ind w:left="1440" w:hanging="360"/>
      </w:pPr>
      <w:rPr>
        <w:rFonts w:ascii="Wingdings" w:hAnsi="Wingdings" w:hint="default"/>
      </w:rPr>
    </w:lvl>
    <w:lvl w:ilvl="2" w:tplc="91BA2248" w:tentative="1">
      <w:start w:val="1"/>
      <w:numFmt w:val="bullet"/>
      <w:lvlText w:val=""/>
      <w:lvlJc w:val="left"/>
      <w:pPr>
        <w:tabs>
          <w:tab w:val="num" w:pos="2160"/>
        </w:tabs>
        <w:ind w:left="2160" w:hanging="360"/>
      </w:pPr>
      <w:rPr>
        <w:rFonts w:ascii="Wingdings" w:hAnsi="Wingdings" w:hint="default"/>
      </w:rPr>
    </w:lvl>
    <w:lvl w:ilvl="3" w:tplc="6B10BE5A" w:tentative="1">
      <w:start w:val="1"/>
      <w:numFmt w:val="bullet"/>
      <w:lvlText w:val=""/>
      <w:lvlJc w:val="left"/>
      <w:pPr>
        <w:tabs>
          <w:tab w:val="num" w:pos="2880"/>
        </w:tabs>
        <w:ind w:left="2880" w:hanging="360"/>
      </w:pPr>
      <w:rPr>
        <w:rFonts w:ascii="Wingdings" w:hAnsi="Wingdings" w:hint="default"/>
      </w:rPr>
    </w:lvl>
    <w:lvl w:ilvl="4" w:tplc="03F88AC6" w:tentative="1">
      <w:start w:val="1"/>
      <w:numFmt w:val="bullet"/>
      <w:lvlText w:val=""/>
      <w:lvlJc w:val="left"/>
      <w:pPr>
        <w:tabs>
          <w:tab w:val="num" w:pos="3600"/>
        </w:tabs>
        <w:ind w:left="3600" w:hanging="360"/>
      </w:pPr>
      <w:rPr>
        <w:rFonts w:ascii="Wingdings" w:hAnsi="Wingdings" w:hint="default"/>
      </w:rPr>
    </w:lvl>
    <w:lvl w:ilvl="5" w:tplc="48BA6B90" w:tentative="1">
      <w:start w:val="1"/>
      <w:numFmt w:val="bullet"/>
      <w:lvlText w:val=""/>
      <w:lvlJc w:val="left"/>
      <w:pPr>
        <w:tabs>
          <w:tab w:val="num" w:pos="4320"/>
        </w:tabs>
        <w:ind w:left="4320" w:hanging="360"/>
      </w:pPr>
      <w:rPr>
        <w:rFonts w:ascii="Wingdings" w:hAnsi="Wingdings" w:hint="default"/>
      </w:rPr>
    </w:lvl>
    <w:lvl w:ilvl="6" w:tplc="F5A0AFF2" w:tentative="1">
      <w:start w:val="1"/>
      <w:numFmt w:val="bullet"/>
      <w:lvlText w:val=""/>
      <w:lvlJc w:val="left"/>
      <w:pPr>
        <w:tabs>
          <w:tab w:val="num" w:pos="5040"/>
        </w:tabs>
        <w:ind w:left="5040" w:hanging="360"/>
      </w:pPr>
      <w:rPr>
        <w:rFonts w:ascii="Wingdings" w:hAnsi="Wingdings" w:hint="default"/>
      </w:rPr>
    </w:lvl>
    <w:lvl w:ilvl="7" w:tplc="8424F214" w:tentative="1">
      <w:start w:val="1"/>
      <w:numFmt w:val="bullet"/>
      <w:lvlText w:val=""/>
      <w:lvlJc w:val="left"/>
      <w:pPr>
        <w:tabs>
          <w:tab w:val="num" w:pos="5760"/>
        </w:tabs>
        <w:ind w:left="5760" w:hanging="360"/>
      </w:pPr>
      <w:rPr>
        <w:rFonts w:ascii="Wingdings" w:hAnsi="Wingdings" w:hint="default"/>
      </w:rPr>
    </w:lvl>
    <w:lvl w:ilvl="8" w:tplc="B20031C4" w:tentative="1">
      <w:start w:val="1"/>
      <w:numFmt w:val="bullet"/>
      <w:lvlText w:val=""/>
      <w:lvlJc w:val="left"/>
      <w:pPr>
        <w:tabs>
          <w:tab w:val="num" w:pos="6480"/>
        </w:tabs>
        <w:ind w:left="6480" w:hanging="360"/>
      </w:pPr>
      <w:rPr>
        <w:rFonts w:ascii="Wingdings" w:hAnsi="Wingdings" w:hint="default"/>
      </w:rPr>
    </w:lvl>
  </w:abstractNum>
  <w:abstractNum w:abstractNumId="362">
    <w:nsid w:val="719C3BB2"/>
    <w:multiLevelType w:val="hybridMultilevel"/>
    <w:tmpl w:val="ADB0BE02"/>
    <w:lvl w:ilvl="0" w:tplc="D772E1EA">
      <w:start w:val="1"/>
      <w:numFmt w:val="bullet"/>
      <w:lvlText w:val=""/>
      <w:lvlJc w:val="left"/>
      <w:pPr>
        <w:tabs>
          <w:tab w:val="num" w:pos="720"/>
        </w:tabs>
        <w:ind w:left="720" w:hanging="360"/>
      </w:pPr>
      <w:rPr>
        <w:rFonts w:ascii="Wingdings" w:hAnsi="Wingdings" w:hint="default"/>
      </w:rPr>
    </w:lvl>
    <w:lvl w:ilvl="1" w:tplc="6F349F60" w:tentative="1">
      <w:start w:val="1"/>
      <w:numFmt w:val="bullet"/>
      <w:lvlText w:val=""/>
      <w:lvlJc w:val="left"/>
      <w:pPr>
        <w:tabs>
          <w:tab w:val="num" w:pos="1440"/>
        </w:tabs>
        <w:ind w:left="1440" w:hanging="360"/>
      </w:pPr>
      <w:rPr>
        <w:rFonts w:ascii="Wingdings" w:hAnsi="Wingdings" w:hint="default"/>
      </w:rPr>
    </w:lvl>
    <w:lvl w:ilvl="2" w:tplc="A6A8152C" w:tentative="1">
      <w:start w:val="1"/>
      <w:numFmt w:val="bullet"/>
      <w:lvlText w:val=""/>
      <w:lvlJc w:val="left"/>
      <w:pPr>
        <w:tabs>
          <w:tab w:val="num" w:pos="2160"/>
        </w:tabs>
        <w:ind w:left="2160" w:hanging="360"/>
      </w:pPr>
      <w:rPr>
        <w:rFonts w:ascii="Wingdings" w:hAnsi="Wingdings" w:hint="default"/>
      </w:rPr>
    </w:lvl>
    <w:lvl w:ilvl="3" w:tplc="A4A4C07C" w:tentative="1">
      <w:start w:val="1"/>
      <w:numFmt w:val="bullet"/>
      <w:lvlText w:val=""/>
      <w:lvlJc w:val="left"/>
      <w:pPr>
        <w:tabs>
          <w:tab w:val="num" w:pos="2880"/>
        </w:tabs>
        <w:ind w:left="2880" w:hanging="360"/>
      </w:pPr>
      <w:rPr>
        <w:rFonts w:ascii="Wingdings" w:hAnsi="Wingdings" w:hint="default"/>
      </w:rPr>
    </w:lvl>
    <w:lvl w:ilvl="4" w:tplc="03620F86" w:tentative="1">
      <w:start w:val="1"/>
      <w:numFmt w:val="bullet"/>
      <w:lvlText w:val=""/>
      <w:lvlJc w:val="left"/>
      <w:pPr>
        <w:tabs>
          <w:tab w:val="num" w:pos="3600"/>
        </w:tabs>
        <w:ind w:left="3600" w:hanging="360"/>
      </w:pPr>
      <w:rPr>
        <w:rFonts w:ascii="Wingdings" w:hAnsi="Wingdings" w:hint="default"/>
      </w:rPr>
    </w:lvl>
    <w:lvl w:ilvl="5" w:tplc="F70C15D4" w:tentative="1">
      <w:start w:val="1"/>
      <w:numFmt w:val="bullet"/>
      <w:lvlText w:val=""/>
      <w:lvlJc w:val="left"/>
      <w:pPr>
        <w:tabs>
          <w:tab w:val="num" w:pos="4320"/>
        </w:tabs>
        <w:ind w:left="4320" w:hanging="360"/>
      </w:pPr>
      <w:rPr>
        <w:rFonts w:ascii="Wingdings" w:hAnsi="Wingdings" w:hint="default"/>
      </w:rPr>
    </w:lvl>
    <w:lvl w:ilvl="6" w:tplc="C5DAF53E" w:tentative="1">
      <w:start w:val="1"/>
      <w:numFmt w:val="bullet"/>
      <w:lvlText w:val=""/>
      <w:lvlJc w:val="left"/>
      <w:pPr>
        <w:tabs>
          <w:tab w:val="num" w:pos="5040"/>
        </w:tabs>
        <w:ind w:left="5040" w:hanging="360"/>
      </w:pPr>
      <w:rPr>
        <w:rFonts w:ascii="Wingdings" w:hAnsi="Wingdings" w:hint="default"/>
      </w:rPr>
    </w:lvl>
    <w:lvl w:ilvl="7" w:tplc="13646A14" w:tentative="1">
      <w:start w:val="1"/>
      <w:numFmt w:val="bullet"/>
      <w:lvlText w:val=""/>
      <w:lvlJc w:val="left"/>
      <w:pPr>
        <w:tabs>
          <w:tab w:val="num" w:pos="5760"/>
        </w:tabs>
        <w:ind w:left="5760" w:hanging="360"/>
      </w:pPr>
      <w:rPr>
        <w:rFonts w:ascii="Wingdings" w:hAnsi="Wingdings" w:hint="default"/>
      </w:rPr>
    </w:lvl>
    <w:lvl w:ilvl="8" w:tplc="D8386C84" w:tentative="1">
      <w:start w:val="1"/>
      <w:numFmt w:val="bullet"/>
      <w:lvlText w:val=""/>
      <w:lvlJc w:val="left"/>
      <w:pPr>
        <w:tabs>
          <w:tab w:val="num" w:pos="6480"/>
        </w:tabs>
        <w:ind w:left="6480" w:hanging="360"/>
      </w:pPr>
      <w:rPr>
        <w:rFonts w:ascii="Wingdings" w:hAnsi="Wingdings" w:hint="default"/>
      </w:rPr>
    </w:lvl>
  </w:abstractNum>
  <w:abstractNum w:abstractNumId="363">
    <w:nsid w:val="71AC1521"/>
    <w:multiLevelType w:val="hybridMultilevel"/>
    <w:tmpl w:val="9FB8BC76"/>
    <w:lvl w:ilvl="0" w:tplc="98D6CA48">
      <w:start w:val="1"/>
      <w:numFmt w:val="bullet"/>
      <w:lvlText w:val="•"/>
      <w:lvlJc w:val="left"/>
      <w:pPr>
        <w:tabs>
          <w:tab w:val="num" w:pos="720"/>
        </w:tabs>
        <w:ind w:left="720" w:hanging="360"/>
      </w:pPr>
      <w:rPr>
        <w:rFonts w:ascii="Arial" w:hAnsi="Arial" w:hint="default"/>
      </w:rPr>
    </w:lvl>
    <w:lvl w:ilvl="1" w:tplc="B5260FB0" w:tentative="1">
      <w:start w:val="1"/>
      <w:numFmt w:val="bullet"/>
      <w:lvlText w:val="•"/>
      <w:lvlJc w:val="left"/>
      <w:pPr>
        <w:tabs>
          <w:tab w:val="num" w:pos="1440"/>
        </w:tabs>
        <w:ind w:left="1440" w:hanging="360"/>
      </w:pPr>
      <w:rPr>
        <w:rFonts w:ascii="Arial" w:hAnsi="Arial" w:hint="default"/>
      </w:rPr>
    </w:lvl>
    <w:lvl w:ilvl="2" w:tplc="2EAA74FA" w:tentative="1">
      <w:start w:val="1"/>
      <w:numFmt w:val="bullet"/>
      <w:lvlText w:val="•"/>
      <w:lvlJc w:val="left"/>
      <w:pPr>
        <w:tabs>
          <w:tab w:val="num" w:pos="2160"/>
        </w:tabs>
        <w:ind w:left="2160" w:hanging="360"/>
      </w:pPr>
      <w:rPr>
        <w:rFonts w:ascii="Arial" w:hAnsi="Arial" w:hint="default"/>
      </w:rPr>
    </w:lvl>
    <w:lvl w:ilvl="3" w:tplc="013465B8" w:tentative="1">
      <w:start w:val="1"/>
      <w:numFmt w:val="bullet"/>
      <w:lvlText w:val="•"/>
      <w:lvlJc w:val="left"/>
      <w:pPr>
        <w:tabs>
          <w:tab w:val="num" w:pos="2880"/>
        </w:tabs>
        <w:ind w:left="2880" w:hanging="360"/>
      </w:pPr>
      <w:rPr>
        <w:rFonts w:ascii="Arial" w:hAnsi="Arial" w:hint="default"/>
      </w:rPr>
    </w:lvl>
    <w:lvl w:ilvl="4" w:tplc="DCBE0EA8" w:tentative="1">
      <w:start w:val="1"/>
      <w:numFmt w:val="bullet"/>
      <w:lvlText w:val="•"/>
      <w:lvlJc w:val="left"/>
      <w:pPr>
        <w:tabs>
          <w:tab w:val="num" w:pos="3600"/>
        </w:tabs>
        <w:ind w:left="3600" w:hanging="360"/>
      </w:pPr>
      <w:rPr>
        <w:rFonts w:ascii="Arial" w:hAnsi="Arial" w:hint="default"/>
      </w:rPr>
    </w:lvl>
    <w:lvl w:ilvl="5" w:tplc="95AC7504" w:tentative="1">
      <w:start w:val="1"/>
      <w:numFmt w:val="bullet"/>
      <w:lvlText w:val="•"/>
      <w:lvlJc w:val="left"/>
      <w:pPr>
        <w:tabs>
          <w:tab w:val="num" w:pos="4320"/>
        </w:tabs>
        <w:ind w:left="4320" w:hanging="360"/>
      </w:pPr>
      <w:rPr>
        <w:rFonts w:ascii="Arial" w:hAnsi="Arial" w:hint="default"/>
      </w:rPr>
    </w:lvl>
    <w:lvl w:ilvl="6" w:tplc="A3CC5F3A" w:tentative="1">
      <w:start w:val="1"/>
      <w:numFmt w:val="bullet"/>
      <w:lvlText w:val="•"/>
      <w:lvlJc w:val="left"/>
      <w:pPr>
        <w:tabs>
          <w:tab w:val="num" w:pos="5040"/>
        </w:tabs>
        <w:ind w:left="5040" w:hanging="360"/>
      </w:pPr>
      <w:rPr>
        <w:rFonts w:ascii="Arial" w:hAnsi="Arial" w:hint="default"/>
      </w:rPr>
    </w:lvl>
    <w:lvl w:ilvl="7" w:tplc="C7FA3C98" w:tentative="1">
      <w:start w:val="1"/>
      <w:numFmt w:val="bullet"/>
      <w:lvlText w:val="•"/>
      <w:lvlJc w:val="left"/>
      <w:pPr>
        <w:tabs>
          <w:tab w:val="num" w:pos="5760"/>
        </w:tabs>
        <w:ind w:left="5760" w:hanging="360"/>
      </w:pPr>
      <w:rPr>
        <w:rFonts w:ascii="Arial" w:hAnsi="Arial" w:hint="default"/>
      </w:rPr>
    </w:lvl>
    <w:lvl w:ilvl="8" w:tplc="194610AC" w:tentative="1">
      <w:start w:val="1"/>
      <w:numFmt w:val="bullet"/>
      <w:lvlText w:val="•"/>
      <w:lvlJc w:val="left"/>
      <w:pPr>
        <w:tabs>
          <w:tab w:val="num" w:pos="6480"/>
        </w:tabs>
        <w:ind w:left="6480" w:hanging="360"/>
      </w:pPr>
      <w:rPr>
        <w:rFonts w:ascii="Arial" w:hAnsi="Arial" w:hint="default"/>
      </w:rPr>
    </w:lvl>
  </w:abstractNum>
  <w:abstractNum w:abstractNumId="364">
    <w:nsid w:val="720456B4"/>
    <w:multiLevelType w:val="hybridMultilevel"/>
    <w:tmpl w:val="EF927CE6"/>
    <w:lvl w:ilvl="0" w:tplc="F6BC105E">
      <w:start w:val="1"/>
      <w:numFmt w:val="bullet"/>
      <w:lvlText w:val="•"/>
      <w:lvlJc w:val="left"/>
      <w:pPr>
        <w:tabs>
          <w:tab w:val="num" w:pos="720"/>
        </w:tabs>
        <w:ind w:left="720" w:hanging="360"/>
      </w:pPr>
      <w:rPr>
        <w:rFonts w:ascii="Arial" w:hAnsi="Arial" w:hint="default"/>
      </w:rPr>
    </w:lvl>
    <w:lvl w:ilvl="1" w:tplc="41443330" w:tentative="1">
      <w:start w:val="1"/>
      <w:numFmt w:val="bullet"/>
      <w:lvlText w:val="•"/>
      <w:lvlJc w:val="left"/>
      <w:pPr>
        <w:tabs>
          <w:tab w:val="num" w:pos="1440"/>
        </w:tabs>
        <w:ind w:left="1440" w:hanging="360"/>
      </w:pPr>
      <w:rPr>
        <w:rFonts w:ascii="Arial" w:hAnsi="Arial" w:hint="default"/>
      </w:rPr>
    </w:lvl>
    <w:lvl w:ilvl="2" w:tplc="2A765ED6" w:tentative="1">
      <w:start w:val="1"/>
      <w:numFmt w:val="bullet"/>
      <w:lvlText w:val="•"/>
      <w:lvlJc w:val="left"/>
      <w:pPr>
        <w:tabs>
          <w:tab w:val="num" w:pos="2160"/>
        </w:tabs>
        <w:ind w:left="2160" w:hanging="360"/>
      </w:pPr>
      <w:rPr>
        <w:rFonts w:ascii="Arial" w:hAnsi="Arial" w:hint="default"/>
      </w:rPr>
    </w:lvl>
    <w:lvl w:ilvl="3" w:tplc="A53A305A" w:tentative="1">
      <w:start w:val="1"/>
      <w:numFmt w:val="bullet"/>
      <w:lvlText w:val="•"/>
      <w:lvlJc w:val="left"/>
      <w:pPr>
        <w:tabs>
          <w:tab w:val="num" w:pos="2880"/>
        </w:tabs>
        <w:ind w:left="2880" w:hanging="360"/>
      </w:pPr>
      <w:rPr>
        <w:rFonts w:ascii="Arial" w:hAnsi="Arial" w:hint="default"/>
      </w:rPr>
    </w:lvl>
    <w:lvl w:ilvl="4" w:tplc="4CDE3BC0" w:tentative="1">
      <w:start w:val="1"/>
      <w:numFmt w:val="bullet"/>
      <w:lvlText w:val="•"/>
      <w:lvlJc w:val="left"/>
      <w:pPr>
        <w:tabs>
          <w:tab w:val="num" w:pos="3600"/>
        </w:tabs>
        <w:ind w:left="3600" w:hanging="360"/>
      </w:pPr>
      <w:rPr>
        <w:rFonts w:ascii="Arial" w:hAnsi="Arial" w:hint="default"/>
      </w:rPr>
    </w:lvl>
    <w:lvl w:ilvl="5" w:tplc="94B69EC0" w:tentative="1">
      <w:start w:val="1"/>
      <w:numFmt w:val="bullet"/>
      <w:lvlText w:val="•"/>
      <w:lvlJc w:val="left"/>
      <w:pPr>
        <w:tabs>
          <w:tab w:val="num" w:pos="4320"/>
        </w:tabs>
        <w:ind w:left="4320" w:hanging="360"/>
      </w:pPr>
      <w:rPr>
        <w:rFonts w:ascii="Arial" w:hAnsi="Arial" w:hint="default"/>
      </w:rPr>
    </w:lvl>
    <w:lvl w:ilvl="6" w:tplc="DCDA1474" w:tentative="1">
      <w:start w:val="1"/>
      <w:numFmt w:val="bullet"/>
      <w:lvlText w:val="•"/>
      <w:lvlJc w:val="left"/>
      <w:pPr>
        <w:tabs>
          <w:tab w:val="num" w:pos="5040"/>
        </w:tabs>
        <w:ind w:left="5040" w:hanging="360"/>
      </w:pPr>
      <w:rPr>
        <w:rFonts w:ascii="Arial" w:hAnsi="Arial" w:hint="default"/>
      </w:rPr>
    </w:lvl>
    <w:lvl w:ilvl="7" w:tplc="1152CDC2" w:tentative="1">
      <w:start w:val="1"/>
      <w:numFmt w:val="bullet"/>
      <w:lvlText w:val="•"/>
      <w:lvlJc w:val="left"/>
      <w:pPr>
        <w:tabs>
          <w:tab w:val="num" w:pos="5760"/>
        </w:tabs>
        <w:ind w:left="5760" w:hanging="360"/>
      </w:pPr>
      <w:rPr>
        <w:rFonts w:ascii="Arial" w:hAnsi="Arial" w:hint="default"/>
      </w:rPr>
    </w:lvl>
    <w:lvl w:ilvl="8" w:tplc="0B52BD8A" w:tentative="1">
      <w:start w:val="1"/>
      <w:numFmt w:val="bullet"/>
      <w:lvlText w:val="•"/>
      <w:lvlJc w:val="left"/>
      <w:pPr>
        <w:tabs>
          <w:tab w:val="num" w:pos="6480"/>
        </w:tabs>
        <w:ind w:left="6480" w:hanging="360"/>
      </w:pPr>
      <w:rPr>
        <w:rFonts w:ascii="Arial" w:hAnsi="Arial" w:hint="default"/>
      </w:rPr>
    </w:lvl>
  </w:abstractNum>
  <w:abstractNum w:abstractNumId="365">
    <w:nsid w:val="721A3304"/>
    <w:multiLevelType w:val="hybridMultilevel"/>
    <w:tmpl w:val="A4585936"/>
    <w:lvl w:ilvl="0" w:tplc="DDEC2868">
      <w:start w:val="1"/>
      <w:numFmt w:val="bullet"/>
      <w:lvlText w:val=""/>
      <w:lvlJc w:val="left"/>
      <w:pPr>
        <w:tabs>
          <w:tab w:val="num" w:pos="720"/>
        </w:tabs>
        <w:ind w:left="720" w:hanging="360"/>
      </w:pPr>
      <w:rPr>
        <w:rFonts w:ascii="Wingdings" w:hAnsi="Wingdings" w:hint="default"/>
      </w:rPr>
    </w:lvl>
    <w:lvl w:ilvl="1" w:tplc="6C742B28" w:tentative="1">
      <w:start w:val="1"/>
      <w:numFmt w:val="bullet"/>
      <w:lvlText w:val=""/>
      <w:lvlJc w:val="left"/>
      <w:pPr>
        <w:tabs>
          <w:tab w:val="num" w:pos="1440"/>
        </w:tabs>
        <w:ind w:left="1440" w:hanging="360"/>
      </w:pPr>
      <w:rPr>
        <w:rFonts w:ascii="Wingdings" w:hAnsi="Wingdings" w:hint="default"/>
      </w:rPr>
    </w:lvl>
    <w:lvl w:ilvl="2" w:tplc="18DC0B0C" w:tentative="1">
      <w:start w:val="1"/>
      <w:numFmt w:val="bullet"/>
      <w:lvlText w:val=""/>
      <w:lvlJc w:val="left"/>
      <w:pPr>
        <w:tabs>
          <w:tab w:val="num" w:pos="2160"/>
        </w:tabs>
        <w:ind w:left="2160" w:hanging="360"/>
      </w:pPr>
      <w:rPr>
        <w:rFonts w:ascii="Wingdings" w:hAnsi="Wingdings" w:hint="default"/>
      </w:rPr>
    </w:lvl>
    <w:lvl w:ilvl="3" w:tplc="4D0EAB90" w:tentative="1">
      <w:start w:val="1"/>
      <w:numFmt w:val="bullet"/>
      <w:lvlText w:val=""/>
      <w:lvlJc w:val="left"/>
      <w:pPr>
        <w:tabs>
          <w:tab w:val="num" w:pos="2880"/>
        </w:tabs>
        <w:ind w:left="2880" w:hanging="360"/>
      </w:pPr>
      <w:rPr>
        <w:rFonts w:ascii="Wingdings" w:hAnsi="Wingdings" w:hint="default"/>
      </w:rPr>
    </w:lvl>
    <w:lvl w:ilvl="4" w:tplc="67BC05D8" w:tentative="1">
      <w:start w:val="1"/>
      <w:numFmt w:val="bullet"/>
      <w:lvlText w:val=""/>
      <w:lvlJc w:val="left"/>
      <w:pPr>
        <w:tabs>
          <w:tab w:val="num" w:pos="3600"/>
        </w:tabs>
        <w:ind w:left="3600" w:hanging="360"/>
      </w:pPr>
      <w:rPr>
        <w:rFonts w:ascii="Wingdings" w:hAnsi="Wingdings" w:hint="default"/>
      </w:rPr>
    </w:lvl>
    <w:lvl w:ilvl="5" w:tplc="89FE4CC2" w:tentative="1">
      <w:start w:val="1"/>
      <w:numFmt w:val="bullet"/>
      <w:lvlText w:val=""/>
      <w:lvlJc w:val="left"/>
      <w:pPr>
        <w:tabs>
          <w:tab w:val="num" w:pos="4320"/>
        </w:tabs>
        <w:ind w:left="4320" w:hanging="360"/>
      </w:pPr>
      <w:rPr>
        <w:rFonts w:ascii="Wingdings" w:hAnsi="Wingdings" w:hint="default"/>
      </w:rPr>
    </w:lvl>
    <w:lvl w:ilvl="6" w:tplc="354400A0" w:tentative="1">
      <w:start w:val="1"/>
      <w:numFmt w:val="bullet"/>
      <w:lvlText w:val=""/>
      <w:lvlJc w:val="left"/>
      <w:pPr>
        <w:tabs>
          <w:tab w:val="num" w:pos="5040"/>
        </w:tabs>
        <w:ind w:left="5040" w:hanging="360"/>
      </w:pPr>
      <w:rPr>
        <w:rFonts w:ascii="Wingdings" w:hAnsi="Wingdings" w:hint="default"/>
      </w:rPr>
    </w:lvl>
    <w:lvl w:ilvl="7" w:tplc="4FB09AB0" w:tentative="1">
      <w:start w:val="1"/>
      <w:numFmt w:val="bullet"/>
      <w:lvlText w:val=""/>
      <w:lvlJc w:val="left"/>
      <w:pPr>
        <w:tabs>
          <w:tab w:val="num" w:pos="5760"/>
        </w:tabs>
        <w:ind w:left="5760" w:hanging="360"/>
      </w:pPr>
      <w:rPr>
        <w:rFonts w:ascii="Wingdings" w:hAnsi="Wingdings" w:hint="default"/>
      </w:rPr>
    </w:lvl>
    <w:lvl w:ilvl="8" w:tplc="C6C899D8" w:tentative="1">
      <w:start w:val="1"/>
      <w:numFmt w:val="bullet"/>
      <w:lvlText w:val=""/>
      <w:lvlJc w:val="left"/>
      <w:pPr>
        <w:tabs>
          <w:tab w:val="num" w:pos="6480"/>
        </w:tabs>
        <w:ind w:left="6480" w:hanging="360"/>
      </w:pPr>
      <w:rPr>
        <w:rFonts w:ascii="Wingdings" w:hAnsi="Wingdings" w:hint="default"/>
      </w:rPr>
    </w:lvl>
  </w:abstractNum>
  <w:abstractNum w:abstractNumId="366">
    <w:nsid w:val="72DC3FA5"/>
    <w:multiLevelType w:val="hybridMultilevel"/>
    <w:tmpl w:val="D9588454"/>
    <w:lvl w:ilvl="0" w:tplc="F5B27478">
      <w:start w:val="1"/>
      <w:numFmt w:val="bullet"/>
      <w:lvlText w:val=""/>
      <w:lvlJc w:val="left"/>
      <w:pPr>
        <w:tabs>
          <w:tab w:val="num" w:pos="720"/>
        </w:tabs>
        <w:ind w:left="720" w:hanging="360"/>
      </w:pPr>
      <w:rPr>
        <w:rFonts w:ascii="Wingdings" w:hAnsi="Wingdings" w:hint="default"/>
      </w:rPr>
    </w:lvl>
    <w:lvl w:ilvl="1" w:tplc="9E3A8486" w:tentative="1">
      <w:start w:val="1"/>
      <w:numFmt w:val="bullet"/>
      <w:lvlText w:val=""/>
      <w:lvlJc w:val="left"/>
      <w:pPr>
        <w:tabs>
          <w:tab w:val="num" w:pos="1440"/>
        </w:tabs>
        <w:ind w:left="1440" w:hanging="360"/>
      </w:pPr>
      <w:rPr>
        <w:rFonts w:ascii="Wingdings" w:hAnsi="Wingdings" w:hint="default"/>
      </w:rPr>
    </w:lvl>
    <w:lvl w:ilvl="2" w:tplc="7690E640" w:tentative="1">
      <w:start w:val="1"/>
      <w:numFmt w:val="bullet"/>
      <w:lvlText w:val=""/>
      <w:lvlJc w:val="left"/>
      <w:pPr>
        <w:tabs>
          <w:tab w:val="num" w:pos="2160"/>
        </w:tabs>
        <w:ind w:left="2160" w:hanging="360"/>
      </w:pPr>
      <w:rPr>
        <w:rFonts w:ascii="Wingdings" w:hAnsi="Wingdings" w:hint="default"/>
      </w:rPr>
    </w:lvl>
    <w:lvl w:ilvl="3" w:tplc="EA704EBC" w:tentative="1">
      <w:start w:val="1"/>
      <w:numFmt w:val="bullet"/>
      <w:lvlText w:val=""/>
      <w:lvlJc w:val="left"/>
      <w:pPr>
        <w:tabs>
          <w:tab w:val="num" w:pos="2880"/>
        </w:tabs>
        <w:ind w:left="2880" w:hanging="360"/>
      </w:pPr>
      <w:rPr>
        <w:rFonts w:ascii="Wingdings" w:hAnsi="Wingdings" w:hint="default"/>
      </w:rPr>
    </w:lvl>
    <w:lvl w:ilvl="4" w:tplc="18B6693E" w:tentative="1">
      <w:start w:val="1"/>
      <w:numFmt w:val="bullet"/>
      <w:lvlText w:val=""/>
      <w:lvlJc w:val="left"/>
      <w:pPr>
        <w:tabs>
          <w:tab w:val="num" w:pos="3600"/>
        </w:tabs>
        <w:ind w:left="3600" w:hanging="360"/>
      </w:pPr>
      <w:rPr>
        <w:rFonts w:ascii="Wingdings" w:hAnsi="Wingdings" w:hint="default"/>
      </w:rPr>
    </w:lvl>
    <w:lvl w:ilvl="5" w:tplc="0D2CB372" w:tentative="1">
      <w:start w:val="1"/>
      <w:numFmt w:val="bullet"/>
      <w:lvlText w:val=""/>
      <w:lvlJc w:val="left"/>
      <w:pPr>
        <w:tabs>
          <w:tab w:val="num" w:pos="4320"/>
        </w:tabs>
        <w:ind w:left="4320" w:hanging="360"/>
      </w:pPr>
      <w:rPr>
        <w:rFonts w:ascii="Wingdings" w:hAnsi="Wingdings" w:hint="default"/>
      </w:rPr>
    </w:lvl>
    <w:lvl w:ilvl="6" w:tplc="A0FEB4B4" w:tentative="1">
      <w:start w:val="1"/>
      <w:numFmt w:val="bullet"/>
      <w:lvlText w:val=""/>
      <w:lvlJc w:val="left"/>
      <w:pPr>
        <w:tabs>
          <w:tab w:val="num" w:pos="5040"/>
        </w:tabs>
        <w:ind w:left="5040" w:hanging="360"/>
      </w:pPr>
      <w:rPr>
        <w:rFonts w:ascii="Wingdings" w:hAnsi="Wingdings" w:hint="default"/>
      </w:rPr>
    </w:lvl>
    <w:lvl w:ilvl="7" w:tplc="CB52BDB0" w:tentative="1">
      <w:start w:val="1"/>
      <w:numFmt w:val="bullet"/>
      <w:lvlText w:val=""/>
      <w:lvlJc w:val="left"/>
      <w:pPr>
        <w:tabs>
          <w:tab w:val="num" w:pos="5760"/>
        </w:tabs>
        <w:ind w:left="5760" w:hanging="360"/>
      </w:pPr>
      <w:rPr>
        <w:rFonts w:ascii="Wingdings" w:hAnsi="Wingdings" w:hint="default"/>
      </w:rPr>
    </w:lvl>
    <w:lvl w:ilvl="8" w:tplc="8F6EE08A" w:tentative="1">
      <w:start w:val="1"/>
      <w:numFmt w:val="bullet"/>
      <w:lvlText w:val=""/>
      <w:lvlJc w:val="left"/>
      <w:pPr>
        <w:tabs>
          <w:tab w:val="num" w:pos="6480"/>
        </w:tabs>
        <w:ind w:left="6480" w:hanging="360"/>
      </w:pPr>
      <w:rPr>
        <w:rFonts w:ascii="Wingdings" w:hAnsi="Wingdings" w:hint="default"/>
      </w:rPr>
    </w:lvl>
  </w:abstractNum>
  <w:abstractNum w:abstractNumId="367">
    <w:nsid w:val="72F15D4A"/>
    <w:multiLevelType w:val="hybridMultilevel"/>
    <w:tmpl w:val="3B988E26"/>
    <w:lvl w:ilvl="0" w:tplc="AB72AFD6">
      <w:start w:val="1"/>
      <w:numFmt w:val="bullet"/>
      <w:lvlText w:val=""/>
      <w:lvlJc w:val="left"/>
      <w:pPr>
        <w:tabs>
          <w:tab w:val="num" w:pos="720"/>
        </w:tabs>
        <w:ind w:left="720" w:hanging="360"/>
      </w:pPr>
      <w:rPr>
        <w:rFonts w:ascii="Wingdings" w:hAnsi="Wingdings" w:hint="default"/>
      </w:rPr>
    </w:lvl>
    <w:lvl w:ilvl="1" w:tplc="38F43AB2" w:tentative="1">
      <w:start w:val="1"/>
      <w:numFmt w:val="bullet"/>
      <w:lvlText w:val=""/>
      <w:lvlJc w:val="left"/>
      <w:pPr>
        <w:tabs>
          <w:tab w:val="num" w:pos="1440"/>
        </w:tabs>
        <w:ind w:left="1440" w:hanging="360"/>
      </w:pPr>
      <w:rPr>
        <w:rFonts w:ascii="Wingdings" w:hAnsi="Wingdings" w:hint="default"/>
      </w:rPr>
    </w:lvl>
    <w:lvl w:ilvl="2" w:tplc="130638AA" w:tentative="1">
      <w:start w:val="1"/>
      <w:numFmt w:val="bullet"/>
      <w:lvlText w:val=""/>
      <w:lvlJc w:val="left"/>
      <w:pPr>
        <w:tabs>
          <w:tab w:val="num" w:pos="2160"/>
        </w:tabs>
        <w:ind w:left="2160" w:hanging="360"/>
      </w:pPr>
      <w:rPr>
        <w:rFonts w:ascii="Wingdings" w:hAnsi="Wingdings" w:hint="default"/>
      </w:rPr>
    </w:lvl>
    <w:lvl w:ilvl="3" w:tplc="5EB4A6AC" w:tentative="1">
      <w:start w:val="1"/>
      <w:numFmt w:val="bullet"/>
      <w:lvlText w:val=""/>
      <w:lvlJc w:val="left"/>
      <w:pPr>
        <w:tabs>
          <w:tab w:val="num" w:pos="2880"/>
        </w:tabs>
        <w:ind w:left="2880" w:hanging="360"/>
      </w:pPr>
      <w:rPr>
        <w:rFonts w:ascii="Wingdings" w:hAnsi="Wingdings" w:hint="default"/>
      </w:rPr>
    </w:lvl>
    <w:lvl w:ilvl="4" w:tplc="8D8829D8" w:tentative="1">
      <w:start w:val="1"/>
      <w:numFmt w:val="bullet"/>
      <w:lvlText w:val=""/>
      <w:lvlJc w:val="left"/>
      <w:pPr>
        <w:tabs>
          <w:tab w:val="num" w:pos="3600"/>
        </w:tabs>
        <w:ind w:left="3600" w:hanging="360"/>
      </w:pPr>
      <w:rPr>
        <w:rFonts w:ascii="Wingdings" w:hAnsi="Wingdings" w:hint="default"/>
      </w:rPr>
    </w:lvl>
    <w:lvl w:ilvl="5" w:tplc="A3B4DC22" w:tentative="1">
      <w:start w:val="1"/>
      <w:numFmt w:val="bullet"/>
      <w:lvlText w:val=""/>
      <w:lvlJc w:val="left"/>
      <w:pPr>
        <w:tabs>
          <w:tab w:val="num" w:pos="4320"/>
        </w:tabs>
        <w:ind w:left="4320" w:hanging="360"/>
      </w:pPr>
      <w:rPr>
        <w:rFonts w:ascii="Wingdings" w:hAnsi="Wingdings" w:hint="default"/>
      </w:rPr>
    </w:lvl>
    <w:lvl w:ilvl="6" w:tplc="A7AACD70" w:tentative="1">
      <w:start w:val="1"/>
      <w:numFmt w:val="bullet"/>
      <w:lvlText w:val=""/>
      <w:lvlJc w:val="left"/>
      <w:pPr>
        <w:tabs>
          <w:tab w:val="num" w:pos="5040"/>
        </w:tabs>
        <w:ind w:left="5040" w:hanging="360"/>
      </w:pPr>
      <w:rPr>
        <w:rFonts w:ascii="Wingdings" w:hAnsi="Wingdings" w:hint="default"/>
      </w:rPr>
    </w:lvl>
    <w:lvl w:ilvl="7" w:tplc="B8C4F002" w:tentative="1">
      <w:start w:val="1"/>
      <w:numFmt w:val="bullet"/>
      <w:lvlText w:val=""/>
      <w:lvlJc w:val="left"/>
      <w:pPr>
        <w:tabs>
          <w:tab w:val="num" w:pos="5760"/>
        </w:tabs>
        <w:ind w:left="5760" w:hanging="360"/>
      </w:pPr>
      <w:rPr>
        <w:rFonts w:ascii="Wingdings" w:hAnsi="Wingdings" w:hint="default"/>
      </w:rPr>
    </w:lvl>
    <w:lvl w:ilvl="8" w:tplc="0E78665A" w:tentative="1">
      <w:start w:val="1"/>
      <w:numFmt w:val="bullet"/>
      <w:lvlText w:val=""/>
      <w:lvlJc w:val="left"/>
      <w:pPr>
        <w:tabs>
          <w:tab w:val="num" w:pos="6480"/>
        </w:tabs>
        <w:ind w:left="6480" w:hanging="360"/>
      </w:pPr>
      <w:rPr>
        <w:rFonts w:ascii="Wingdings" w:hAnsi="Wingdings" w:hint="default"/>
      </w:rPr>
    </w:lvl>
  </w:abstractNum>
  <w:abstractNum w:abstractNumId="368">
    <w:nsid w:val="741B7D82"/>
    <w:multiLevelType w:val="hybridMultilevel"/>
    <w:tmpl w:val="84CE6F90"/>
    <w:lvl w:ilvl="0" w:tplc="8138AC9E">
      <w:start w:val="1"/>
      <w:numFmt w:val="bullet"/>
      <w:lvlText w:val=""/>
      <w:lvlJc w:val="left"/>
      <w:pPr>
        <w:tabs>
          <w:tab w:val="num" w:pos="720"/>
        </w:tabs>
        <w:ind w:left="720" w:hanging="360"/>
      </w:pPr>
      <w:rPr>
        <w:rFonts w:ascii="Wingdings" w:hAnsi="Wingdings" w:hint="default"/>
      </w:rPr>
    </w:lvl>
    <w:lvl w:ilvl="1" w:tplc="CED8EF96" w:tentative="1">
      <w:start w:val="1"/>
      <w:numFmt w:val="bullet"/>
      <w:lvlText w:val=""/>
      <w:lvlJc w:val="left"/>
      <w:pPr>
        <w:tabs>
          <w:tab w:val="num" w:pos="1440"/>
        </w:tabs>
        <w:ind w:left="1440" w:hanging="360"/>
      </w:pPr>
      <w:rPr>
        <w:rFonts w:ascii="Wingdings" w:hAnsi="Wingdings" w:hint="default"/>
      </w:rPr>
    </w:lvl>
    <w:lvl w:ilvl="2" w:tplc="D8C478C0" w:tentative="1">
      <w:start w:val="1"/>
      <w:numFmt w:val="bullet"/>
      <w:lvlText w:val=""/>
      <w:lvlJc w:val="left"/>
      <w:pPr>
        <w:tabs>
          <w:tab w:val="num" w:pos="2160"/>
        </w:tabs>
        <w:ind w:left="2160" w:hanging="360"/>
      </w:pPr>
      <w:rPr>
        <w:rFonts w:ascii="Wingdings" w:hAnsi="Wingdings" w:hint="default"/>
      </w:rPr>
    </w:lvl>
    <w:lvl w:ilvl="3" w:tplc="BBC62588" w:tentative="1">
      <w:start w:val="1"/>
      <w:numFmt w:val="bullet"/>
      <w:lvlText w:val=""/>
      <w:lvlJc w:val="left"/>
      <w:pPr>
        <w:tabs>
          <w:tab w:val="num" w:pos="2880"/>
        </w:tabs>
        <w:ind w:left="2880" w:hanging="360"/>
      </w:pPr>
      <w:rPr>
        <w:rFonts w:ascii="Wingdings" w:hAnsi="Wingdings" w:hint="default"/>
      </w:rPr>
    </w:lvl>
    <w:lvl w:ilvl="4" w:tplc="25580E98" w:tentative="1">
      <w:start w:val="1"/>
      <w:numFmt w:val="bullet"/>
      <w:lvlText w:val=""/>
      <w:lvlJc w:val="left"/>
      <w:pPr>
        <w:tabs>
          <w:tab w:val="num" w:pos="3600"/>
        </w:tabs>
        <w:ind w:left="3600" w:hanging="360"/>
      </w:pPr>
      <w:rPr>
        <w:rFonts w:ascii="Wingdings" w:hAnsi="Wingdings" w:hint="default"/>
      </w:rPr>
    </w:lvl>
    <w:lvl w:ilvl="5" w:tplc="5D5AD5D6" w:tentative="1">
      <w:start w:val="1"/>
      <w:numFmt w:val="bullet"/>
      <w:lvlText w:val=""/>
      <w:lvlJc w:val="left"/>
      <w:pPr>
        <w:tabs>
          <w:tab w:val="num" w:pos="4320"/>
        </w:tabs>
        <w:ind w:left="4320" w:hanging="360"/>
      </w:pPr>
      <w:rPr>
        <w:rFonts w:ascii="Wingdings" w:hAnsi="Wingdings" w:hint="default"/>
      </w:rPr>
    </w:lvl>
    <w:lvl w:ilvl="6" w:tplc="F9D4D560" w:tentative="1">
      <w:start w:val="1"/>
      <w:numFmt w:val="bullet"/>
      <w:lvlText w:val=""/>
      <w:lvlJc w:val="left"/>
      <w:pPr>
        <w:tabs>
          <w:tab w:val="num" w:pos="5040"/>
        </w:tabs>
        <w:ind w:left="5040" w:hanging="360"/>
      </w:pPr>
      <w:rPr>
        <w:rFonts w:ascii="Wingdings" w:hAnsi="Wingdings" w:hint="default"/>
      </w:rPr>
    </w:lvl>
    <w:lvl w:ilvl="7" w:tplc="66BEF9CE" w:tentative="1">
      <w:start w:val="1"/>
      <w:numFmt w:val="bullet"/>
      <w:lvlText w:val=""/>
      <w:lvlJc w:val="left"/>
      <w:pPr>
        <w:tabs>
          <w:tab w:val="num" w:pos="5760"/>
        </w:tabs>
        <w:ind w:left="5760" w:hanging="360"/>
      </w:pPr>
      <w:rPr>
        <w:rFonts w:ascii="Wingdings" w:hAnsi="Wingdings" w:hint="default"/>
      </w:rPr>
    </w:lvl>
    <w:lvl w:ilvl="8" w:tplc="0BAAC31A" w:tentative="1">
      <w:start w:val="1"/>
      <w:numFmt w:val="bullet"/>
      <w:lvlText w:val=""/>
      <w:lvlJc w:val="left"/>
      <w:pPr>
        <w:tabs>
          <w:tab w:val="num" w:pos="6480"/>
        </w:tabs>
        <w:ind w:left="6480" w:hanging="360"/>
      </w:pPr>
      <w:rPr>
        <w:rFonts w:ascii="Wingdings" w:hAnsi="Wingdings" w:hint="default"/>
      </w:rPr>
    </w:lvl>
  </w:abstractNum>
  <w:abstractNum w:abstractNumId="369">
    <w:nsid w:val="74453B14"/>
    <w:multiLevelType w:val="hybridMultilevel"/>
    <w:tmpl w:val="746E1CA6"/>
    <w:lvl w:ilvl="0" w:tplc="9050D8E4">
      <w:start w:val="1"/>
      <w:numFmt w:val="bullet"/>
      <w:lvlText w:val=""/>
      <w:lvlJc w:val="left"/>
      <w:pPr>
        <w:tabs>
          <w:tab w:val="num" w:pos="720"/>
        </w:tabs>
        <w:ind w:left="720" w:hanging="360"/>
      </w:pPr>
      <w:rPr>
        <w:rFonts w:ascii="Wingdings" w:hAnsi="Wingdings" w:hint="default"/>
      </w:rPr>
    </w:lvl>
    <w:lvl w:ilvl="1" w:tplc="63B69B0E" w:tentative="1">
      <w:start w:val="1"/>
      <w:numFmt w:val="bullet"/>
      <w:lvlText w:val=""/>
      <w:lvlJc w:val="left"/>
      <w:pPr>
        <w:tabs>
          <w:tab w:val="num" w:pos="1440"/>
        </w:tabs>
        <w:ind w:left="1440" w:hanging="360"/>
      </w:pPr>
      <w:rPr>
        <w:rFonts w:ascii="Wingdings" w:hAnsi="Wingdings" w:hint="default"/>
      </w:rPr>
    </w:lvl>
    <w:lvl w:ilvl="2" w:tplc="CEFC4F60" w:tentative="1">
      <w:start w:val="1"/>
      <w:numFmt w:val="bullet"/>
      <w:lvlText w:val=""/>
      <w:lvlJc w:val="left"/>
      <w:pPr>
        <w:tabs>
          <w:tab w:val="num" w:pos="2160"/>
        </w:tabs>
        <w:ind w:left="2160" w:hanging="360"/>
      </w:pPr>
      <w:rPr>
        <w:rFonts w:ascii="Wingdings" w:hAnsi="Wingdings" w:hint="default"/>
      </w:rPr>
    </w:lvl>
    <w:lvl w:ilvl="3" w:tplc="892E14A4" w:tentative="1">
      <w:start w:val="1"/>
      <w:numFmt w:val="bullet"/>
      <w:lvlText w:val=""/>
      <w:lvlJc w:val="left"/>
      <w:pPr>
        <w:tabs>
          <w:tab w:val="num" w:pos="2880"/>
        </w:tabs>
        <w:ind w:left="2880" w:hanging="360"/>
      </w:pPr>
      <w:rPr>
        <w:rFonts w:ascii="Wingdings" w:hAnsi="Wingdings" w:hint="default"/>
      </w:rPr>
    </w:lvl>
    <w:lvl w:ilvl="4" w:tplc="28B283AE" w:tentative="1">
      <w:start w:val="1"/>
      <w:numFmt w:val="bullet"/>
      <w:lvlText w:val=""/>
      <w:lvlJc w:val="left"/>
      <w:pPr>
        <w:tabs>
          <w:tab w:val="num" w:pos="3600"/>
        </w:tabs>
        <w:ind w:left="3600" w:hanging="360"/>
      </w:pPr>
      <w:rPr>
        <w:rFonts w:ascii="Wingdings" w:hAnsi="Wingdings" w:hint="default"/>
      </w:rPr>
    </w:lvl>
    <w:lvl w:ilvl="5" w:tplc="14E86340" w:tentative="1">
      <w:start w:val="1"/>
      <w:numFmt w:val="bullet"/>
      <w:lvlText w:val=""/>
      <w:lvlJc w:val="left"/>
      <w:pPr>
        <w:tabs>
          <w:tab w:val="num" w:pos="4320"/>
        </w:tabs>
        <w:ind w:left="4320" w:hanging="360"/>
      </w:pPr>
      <w:rPr>
        <w:rFonts w:ascii="Wingdings" w:hAnsi="Wingdings" w:hint="default"/>
      </w:rPr>
    </w:lvl>
    <w:lvl w:ilvl="6" w:tplc="24DC6612" w:tentative="1">
      <w:start w:val="1"/>
      <w:numFmt w:val="bullet"/>
      <w:lvlText w:val=""/>
      <w:lvlJc w:val="left"/>
      <w:pPr>
        <w:tabs>
          <w:tab w:val="num" w:pos="5040"/>
        </w:tabs>
        <w:ind w:left="5040" w:hanging="360"/>
      </w:pPr>
      <w:rPr>
        <w:rFonts w:ascii="Wingdings" w:hAnsi="Wingdings" w:hint="default"/>
      </w:rPr>
    </w:lvl>
    <w:lvl w:ilvl="7" w:tplc="5338EAB4" w:tentative="1">
      <w:start w:val="1"/>
      <w:numFmt w:val="bullet"/>
      <w:lvlText w:val=""/>
      <w:lvlJc w:val="left"/>
      <w:pPr>
        <w:tabs>
          <w:tab w:val="num" w:pos="5760"/>
        </w:tabs>
        <w:ind w:left="5760" w:hanging="360"/>
      </w:pPr>
      <w:rPr>
        <w:rFonts w:ascii="Wingdings" w:hAnsi="Wingdings" w:hint="default"/>
      </w:rPr>
    </w:lvl>
    <w:lvl w:ilvl="8" w:tplc="7F5ED916" w:tentative="1">
      <w:start w:val="1"/>
      <w:numFmt w:val="bullet"/>
      <w:lvlText w:val=""/>
      <w:lvlJc w:val="left"/>
      <w:pPr>
        <w:tabs>
          <w:tab w:val="num" w:pos="6480"/>
        </w:tabs>
        <w:ind w:left="6480" w:hanging="360"/>
      </w:pPr>
      <w:rPr>
        <w:rFonts w:ascii="Wingdings" w:hAnsi="Wingdings" w:hint="default"/>
      </w:rPr>
    </w:lvl>
  </w:abstractNum>
  <w:abstractNum w:abstractNumId="370">
    <w:nsid w:val="744D70B5"/>
    <w:multiLevelType w:val="hybridMultilevel"/>
    <w:tmpl w:val="5EC4EC80"/>
    <w:lvl w:ilvl="0" w:tplc="6826F5C6">
      <w:start w:val="1"/>
      <w:numFmt w:val="bullet"/>
      <w:lvlText w:val=""/>
      <w:lvlJc w:val="left"/>
      <w:pPr>
        <w:tabs>
          <w:tab w:val="num" w:pos="720"/>
        </w:tabs>
        <w:ind w:left="720" w:hanging="360"/>
      </w:pPr>
      <w:rPr>
        <w:rFonts w:ascii="Wingdings" w:hAnsi="Wingdings" w:hint="default"/>
      </w:rPr>
    </w:lvl>
    <w:lvl w:ilvl="1" w:tplc="563A4756" w:tentative="1">
      <w:start w:val="1"/>
      <w:numFmt w:val="bullet"/>
      <w:lvlText w:val=""/>
      <w:lvlJc w:val="left"/>
      <w:pPr>
        <w:tabs>
          <w:tab w:val="num" w:pos="1440"/>
        </w:tabs>
        <w:ind w:left="1440" w:hanging="360"/>
      </w:pPr>
      <w:rPr>
        <w:rFonts w:ascii="Wingdings" w:hAnsi="Wingdings" w:hint="default"/>
      </w:rPr>
    </w:lvl>
    <w:lvl w:ilvl="2" w:tplc="17AA18BC" w:tentative="1">
      <w:start w:val="1"/>
      <w:numFmt w:val="bullet"/>
      <w:lvlText w:val=""/>
      <w:lvlJc w:val="left"/>
      <w:pPr>
        <w:tabs>
          <w:tab w:val="num" w:pos="2160"/>
        </w:tabs>
        <w:ind w:left="2160" w:hanging="360"/>
      </w:pPr>
      <w:rPr>
        <w:rFonts w:ascii="Wingdings" w:hAnsi="Wingdings" w:hint="default"/>
      </w:rPr>
    </w:lvl>
    <w:lvl w:ilvl="3" w:tplc="3634E1B4" w:tentative="1">
      <w:start w:val="1"/>
      <w:numFmt w:val="bullet"/>
      <w:lvlText w:val=""/>
      <w:lvlJc w:val="left"/>
      <w:pPr>
        <w:tabs>
          <w:tab w:val="num" w:pos="2880"/>
        </w:tabs>
        <w:ind w:left="2880" w:hanging="360"/>
      </w:pPr>
      <w:rPr>
        <w:rFonts w:ascii="Wingdings" w:hAnsi="Wingdings" w:hint="default"/>
      </w:rPr>
    </w:lvl>
    <w:lvl w:ilvl="4" w:tplc="463CBA72" w:tentative="1">
      <w:start w:val="1"/>
      <w:numFmt w:val="bullet"/>
      <w:lvlText w:val=""/>
      <w:lvlJc w:val="left"/>
      <w:pPr>
        <w:tabs>
          <w:tab w:val="num" w:pos="3600"/>
        </w:tabs>
        <w:ind w:left="3600" w:hanging="360"/>
      </w:pPr>
      <w:rPr>
        <w:rFonts w:ascii="Wingdings" w:hAnsi="Wingdings" w:hint="default"/>
      </w:rPr>
    </w:lvl>
    <w:lvl w:ilvl="5" w:tplc="37E25C20" w:tentative="1">
      <w:start w:val="1"/>
      <w:numFmt w:val="bullet"/>
      <w:lvlText w:val=""/>
      <w:lvlJc w:val="left"/>
      <w:pPr>
        <w:tabs>
          <w:tab w:val="num" w:pos="4320"/>
        </w:tabs>
        <w:ind w:left="4320" w:hanging="360"/>
      </w:pPr>
      <w:rPr>
        <w:rFonts w:ascii="Wingdings" w:hAnsi="Wingdings" w:hint="default"/>
      </w:rPr>
    </w:lvl>
    <w:lvl w:ilvl="6" w:tplc="8DEACBF6" w:tentative="1">
      <w:start w:val="1"/>
      <w:numFmt w:val="bullet"/>
      <w:lvlText w:val=""/>
      <w:lvlJc w:val="left"/>
      <w:pPr>
        <w:tabs>
          <w:tab w:val="num" w:pos="5040"/>
        </w:tabs>
        <w:ind w:left="5040" w:hanging="360"/>
      </w:pPr>
      <w:rPr>
        <w:rFonts w:ascii="Wingdings" w:hAnsi="Wingdings" w:hint="default"/>
      </w:rPr>
    </w:lvl>
    <w:lvl w:ilvl="7" w:tplc="5368416C" w:tentative="1">
      <w:start w:val="1"/>
      <w:numFmt w:val="bullet"/>
      <w:lvlText w:val=""/>
      <w:lvlJc w:val="left"/>
      <w:pPr>
        <w:tabs>
          <w:tab w:val="num" w:pos="5760"/>
        </w:tabs>
        <w:ind w:left="5760" w:hanging="360"/>
      </w:pPr>
      <w:rPr>
        <w:rFonts w:ascii="Wingdings" w:hAnsi="Wingdings" w:hint="default"/>
      </w:rPr>
    </w:lvl>
    <w:lvl w:ilvl="8" w:tplc="33C45B34" w:tentative="1">
      <w:start w:val="1"/>
      <w:numFmt w:val="bullet"/>
      <w:lvlText w:val=""/>
      <w:lvlJc w:val="left"/>
      <w:pPr>
        <w:tabs>
          <w:tab w:val="num" w:pos="6480"/>
        </w:tabs>
        <w:ind w:left="6480" w:hanging="360"/>
      </w:pPr>
      <w:rPr>
        <w:rFonts w:ascii="Wingdings" w:hAnsi="Wingdings" w:hint="default"/>
      </w:rPr>
    </w:lvl>
  </w:abstractNum>
  <w:abstractNum w:abstractNumId="371">
    <w:nsid w:val="74E6751F"/>
    <w:multiLevelType w:val="hybridMultilevel"/>
    <w:tmpl w:val="F8AA31A0"/>
    <w:lvl w:ilvl="0" w:tplc="43DA71D0">
      <w:start w:val="1"/>
      <w:numFmt w:val="bullet"/>
      <w:lvlText w:val=""/>
      <w:lvlJc w:val="left"/>
      <w:pPr>
        <w:tabs>
          <w:tab w:val="num" w:pos="720"/>
        </w:tabs>
        <w:ind w:left="720" w:hanging="360"/>
      </w:pPr>
      <w:rPr>
        <w:rFonts w:ascii="Wingdings" w:hAnsi="Wingdings" w:hint="default"/>
      </w:rPr>
    </w:lvl>
    <w:lvl w:ilvl="1" w:tplc="C0D8BD06" w:tentative="1">
      <w:start w:val="1"/>
      <w:numFmt w:val="bullet"/>
      <w:lvlText w:val=""/>
      <w:lvlJc w:val="left"/>
      <w:pPr>
        <w:tabs>
          <w:tab w:val="num" w:pos="1440"/>
        </w:tabs>
        <w:ind w:left="1440" w:hanging="360"/>
      </w:pPr>
      <w:rPr>
        <w:rFonts w:ascii="Wingdings" w:hAnsi="Wingdings" w:hint="default"/>
      </w:rPr>
    </w:lvl>
    <w:lvl w:ilvl="2" w:tplc="1368D354" w:tentative="1">
      <w:start w:val="1"/>
      <w:numFmt w:val="bullet"/>
      <w:lvlText w:val=""/>
      <w:lvlJc w:val="left"/>
      <w:pPr>
        <w:tabs>
          <w:tab w:val="num" w:pos="2160"/>
        </w:tabs>
        <w:ind w:left="2160" w:hanging="360"/>
      </w:pPr>
      <w:rPr>
        <w:rFonts w:ascii="Wingdings" w:hAnsi="Wingdings" w:hint="default"/>
      </w:rPr>
    </w:lvl>
    <w:lvl w:ilvl="3" w:tplc="CE1EF5E4" w:tentative="1">
      <w:start w:val="1"/>
      <w:numFmt w:val="bullet"/>
      <w:lvlText w:val=""/>
      <w:lvlJc w:val="left"/>
      <w:pPr>
        <w:tabs>
          <w:tab w:val="num" w:pos="2880"/>
        </w:tabs>
        <w:ind w:left="2880" w:hanging="360"/>
      </w:pPr>
      <w:rPr>
        <w:rFonts w:ascii="Wingdings" w:hAnsi="Wingdings" w:hint="default"/>
      </w:rPr>
    </w:lvl>
    <w:lvl w:ilvl="4" w:tplc="C40200C0" w:tentative="1">
      <w:start w:val="1"/>
      <w:numFmt w:val="bullet"/>
      <w:lvlText w:val=""/>
      <w:lvlJc w:val="left"/>
      <w:pPr>
        <w:tabs>
          <w:tab w:val="num" w:pos="3600"/>
        </w:tabs>
        <w:ind w:left="3600" w:hanging="360"/>
      </w:pPr>
      <w:rPr>
        <w:rFonts w:ascii="Wingdings" w:hAnsi="Wingdings" w:hint="default"/>
      </w:rPr>
    </w:lvl>
    <w:lvl w:ilvl="5" w:tplc="266EA948" w:tentative="1">
      <w:start w:val="1"/>
      <w:numFmt w:val="bullet"/>
      <w:lvlText w:val=""/>
      <w:lvlJc w:val="left"/>
      <w:pPr>
        <w:tabs>
          <w:tab w:val="num" w:pos="4320"/>
        </w:tabs>
        <w:ind w:left="4320" w:hanging="360"/>
      </w:pPr>
      <w:rPr>
        <w:rFonts w:ascii="Wingdings" w:hAnsi="Wingdings" w:hint="default"/>
      </w:rPr>
    </w:lvl>
    <w:lvl w:ilvl="6" w:tplc="A93CD562" w:tentative="1">
      <w:start w:val="1"/>
      <w:numFmt w:val="bullet"/>
      <w:lvlText w:val=""/>
      <w:lvlJc w:val="left"/>
      <w:pPr>
        <w:tabs>
          <w:tab w:val="num" w:pos="5040"/>
        </w:tabs>
        <w:ind w:left="5040" w:hanging="360"/>
      </w:pPr>
      <w:rPr>
        <w:rFonts w:ascii="Wingdings" w:hAnsi="Wingdings" w:hint="default"/>
      </w:rPr>
    </w:lvl>
    <w:lvl w:ilvl="7" w:tplc="A8600B38" w:tentative="1">
      <w:start w:val="1"/>
      <w:numFmt w:val="bullet"/>
      <w:lvlText w:val=""/>
      <w:lvlJc w:val="left"/>
      <w:pPr>
        <w:tabs>
          <w:tab w:val="num" w:pos="5760"/>
        </w:tabs>
        <w:ind w:left="5760" w:hanging="360"/>
      </w:pPr>
      <w:rPr>
        <w:rFonts w:ascii="Wingdings" w:hAnsi="Wingdings" w:hint="default"/>
      </w:rPr>
    </w:lvl>
    <w:lvl w:ilvl="8" w:tplc="C5E44C46" w:tentative="1">
      <w:start w:val="1"/>
      <w:numFmt w:val="bullet"/>
      <w:lvlText w:val=""/>
      <w:lvlJc w:val="left"/>
      <w:pPr>
        <w:tabs>
          <w:tab w:val="num" w:pos="6480"/>
        </w:tabs>
        <w:ind w:left="6480" w:hanging="360"/>
      </w:pPr>
      <w:rPr>
        <w:rFonts w:ascii="Wingdings" w:hAnsi="Wingdings" w:hint="default"/>
      </w:rPr>
    </w:lvl>
  </w:abstractNum>
  <w:abstractNum w:abstractNumId="372">
    <w:nsid w:val="75D42595"/>
    <w:multiLevelType w:val="hybridMultilevel"/>
    <w:tmpl w:val="85826DB6"/>
    <w:lvl w:ilvl="0" w:tplc="7534DBEC">
      <w:start w:val="1"/>
      <w:numFmt w:val="decimal"/>
      <w:lvlText w:val="%1、"/>
      <w:lvlJc w:val="left"/>
      <w:pPr>
        <w:tabs>
          <w:tab w:val="num" w:pos="360"/>
        </w:tabs>
        <w:ind w:left="360" w:hanging="360"/>
      </w:pPr>
      <w:rPr>
        <w:rFonts w:cs="Times New Roman" w:hint="eastAsia"/>
      </w:rPr>
    </w:lvl>
    <w:lvl w:ilvl="1" w:tplc="A85A28CC">
      <w:start w:val="1"/>
      <w:numFmt w:val="decimal"/>
      <w:lvlText w:val="%2、"/>
      <w:lvlJc w:val="left"/>
      <w:pPr>
        <w:tabs>
          <w:tab w:val="num" w:pos="780"/>
        </w:tabs>
        <w:ind w:left="780" w:hanging="360"/>
      </w:pPr>
      <w:rPr>
        <w:rFonts w:cs="Times New Roman" w:hint="eastAsia"/>
      </w:rPr>
    </w:lvl>
    <w:lvl w:ilvl="2" w:tplc="683C30D0">
      <w:start w:val="1"/>
      <w:numFmt w:val="japaneseCounting"/>
      <w:lvlText w:val="第%3节"/>
      <w:lvlJc w:val="left"/>
      <w:pPr>
        <w:tabs>
          <w:tab w:val="num" w:pos="1680"/>
        </w:tabs>
        <w:ind w:left="1680" w:hanging="840"/>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73">
    <w:nsid w:val="75F46DBC"/>
    <w:multiLevelType w:val="hybridMultilevel"/>
    <w:tmpl w:val="19FC4C84"/>
    <w:lvl w:ilvl="0" w:tplc="EC34252A">
      <w:start w:val="1"/>
      <w:numFmt w:val="bullet"/>
      <w:lvlText w:val="•"/>
      <w:lvlJc w:val="left"/>
      <w:pPr>
        <w:tabs>
          <w:tab w:val="num" w:pos="720"/>
        </w:tabs>
        <w:ind w:left="720" w:hanging="360"/>
      </w:pPr>
      <w:rPr>
        <w:rFonts w:ascii="Arial" w:hAnsi="Arial" w:hint="default"/>
      </w:rPr>
    </w:lvl>
    <w:lvl w:ilvl="1" w:tplc="300456EC" w:tentative="1">
      <w:start w:val="1"/>
      <w:numFmt w:val="bullet"/>
      <w:lvlText w:val="•"/>
      <w:lvlJc w:val="left"/>
      <w:pPr>
        <w:tabs>
          <w:tab w:val="num" w:pos="1440"/>
        </w:tabs>
        <w:ind w:left="1440" w:hanging="360"/>
      </w:pPr>
      <w:rPr>
        <w:rFonts w:ascii="Arial" w:hAnsi="Arial" w:hint="default"/>
      </w:rPr>
    </w:lvl>
    <w:lvl w:ilvl="2" w:tplc="FAA677B0" w:tentative="1">
      <w:start w:val="1"/>
      <w:numFmt w:val="bullet"/>
      <w:lvlText w:val="•"/>
      <w:lvlJc w:val="left"/>
      <w:pPr>
        <w:tabs>
          <w:tab w:val="num" w:pos="2160"/>
        </w:tabs>
        <w:ind w:left="2160" w:hanging="360"/>
      </w:pPr>
      <w:rPr>
        <w:rFonts w:ascii="Arial" w:hAnsi="Arial" w:hint="default"/>
      </w:rPr>
    </w:lvl>
    <w:lvl w:ilvl="3" w:tplc="FA78678E" w:tentative="1">
      <w:start w:val="1"/>
      <w:numFmt w:val="bullet"/>
      <w:lvlText w:val="•"/>
      <w:lvlJc w:val="left"/>
      <w:pPr>
        <w:tabs>
          <w:tab w:val="num" w:pos="2880"/>
        </w:tabs>
        <w:ind w:left="2880" w:hanging="360"/>
      </w:pPr>
      <w:rPr>
        <w:rFonts w:ascii="Arial" w:hAnsi="Arial" w:hint="default"/>
      </w:rPr>
    </w:lvl>
    <w:lvl w:ilvl="4" w:tplc="2EC0D774" w:tentative="1">
      <w:start w:val="1"/>
      <w:numFmt w:val="bullet"/>
      <w:lvlText w:val="•"/>
      <w:lvlJc w:val="left"/>
      <w:pPr>
        <w:tabs>
          <w:tab w:val="num" w:pos="3600"/>
        </w:tabs>
        <w:ind w:left="3600" w:hanging="360"/>
      </w:pPr>
      <w:rPr>
        <w:rFonts w:ascii="Arial" w:hAnsi="Arial" w:hint="default"/>
      </w:rPr>
    </w:lvl>
    <w:lvl w:ilvl="5" w:tplc="031A43E0" w:tentative="1">
      <w:start w:val="1"/>
      <w:numFmt w:val="bullet"/>
      <w:lvlText w:val="•"/>
      <w:lvlJc w:val="left"/>
      <w:pPr>
        <w:tabs>
          <w:tab w:val="num" w:pos="4320"/>
        </w:tabs>
        <w:ind w:left="4320" w:hanging="360"/>
      </w:pPr>
      <w:rPr>
        <w:rFonts w:ascii="Arial" w:hAnsi="Arial" w:hint="default"/>
      </w:rPr>
    </w:lvl>
    <w:lvl w:ilvl="6" w:tplc="5F9EBDF0" w:tentative="1">
      <w:start w:val="1"/>
      <w:numFmt w:val="bullet"/>
      <w:lvlText w:val="•"/>
      <w:lvlJc w:val="left"/>
      <w:pPr>
        <w:tabs>
          <w:tab w:val="num" w:pos="5040"/>
        </w:tabs>
        <w:ind w:left="5040" w:hanging="360"/>
      </w:pPr>
      <w:rPr>
        <w:rFonts w:ascii="Arial" w:hAnsi="Arial" w:hint="default"/>
      </w:rPr>
    </w:lvl>
    <w:lvl w:ilvl="7" w:tplc="33A475F2" w:tentative="1">
      <w:start w:val="1"/>
      <w:numFmt w:val="bullet"/>
      <w:lvlText w:val="•"/>
      <w:lvlJc w:val="left"/>
      <w:pPr>
        <w:tabs>
          <w:tab w:val="num" w:pos="5760"/>
        </w:tabs>
        <w:ind w:left="5760" w:hanging="360"/>
      </w:pPr>
      <w:rPr>
        <w:rFonts w:ascii="Arial" w:hAnsi="Arial" w:hint="default"/>
      </w:rPr>
    </w:lvl>
    <w:lvl w:ilvl="8" w:tplc="24BCB3E4" w:tentative="1">
      <w:start w:val="1"/>
      <w:numFmt w:val="bullet"/>
      <w:lvlText w:val="•"/>
      <w:lvlJc w:val="left"/>
      <w:pPr>
        <w:tabs>
          <w:tab w:val="num" w:pos="6480"/>
        </w:tabs>
        <w:ind w:left="6480" w:hanging="360"/>
      </w:pPr>
      <w:rPr>
        <w:rFonts w:ascii="Arial" w:hAnsi="Arial" w:hint="default"/>
      </w:rPr>
    </w:lvl>
  </w:abstractNum>
  <w:abstractNum w:abstractNumId="374">
    <w:nsid w:val="7640447F"/>
    <w:multiLevelType w:val="hybridMultilevel"/>
    <w:tmpl w:val="0BFE5926"/>
    <w:lvl w:ilvl="0" w:tplc="68561C2A">
      <w:start w:val="1"/>
      <w:numFmt w:val="bullet"/>
      <w:lvlText w:val=""/>
      <w:lvlJc w:val="left"/>
      <w:pPr>
        <w:tabs>
          <w:tab w:val="num" w:pos="720"/>
        </w:tabs>
        <w:ind w:left="720" w:hanging="360"/>
      </w:pPr>
      <w:rPr>
        <w:rFonts w:ascii="Wingdings" w:hAnsi="Wingdings" w:hint="default"/>
      </w:rPr>
    </w:lvl>
    <w:lvl w:ilvl="1" w:tplc="BF20DD1E" w:tentative="1">
      <w:start w:val="1"/>
      <w:numFmt w:val="bullet"/>
      <w:lvlText w:val=""/>
      <w:lvlJc w:val="left"/>
      <w:pPr>
        <w:tabs>
          <w:tab w:val="num" w:pos="1440"/>
        </w:tabs>
        <w:ind w:left="1440" w:hanging="360"/>
      </w:pPr>
      <w:rPr>
        <w:rFonts w:ascii="Wingdings" w:hAnsi="Wingdings" w:hint="default"/>
      </w:rPr>
    </w:lvl>
    <w:lvl w:ilvl="2" w:tplc="70665B62" w:tentative="1">
      <w:start w:val="1"/>
      <w:numFmt w:val="bullet"/>
      <w:lvlText w:val=""/>
      <w:lvlJc w:val="left"/>
      <w:pPr>
        <w:tabs>
          <w:tab w:val="num" w:pos="2160"/>
        </w:tabs>
        <w:ind w:left="2160" w:hanging="360"/>
      </w:pPr>
      <w:rPr>
        <w:rFonts w:ascii="Wingdings" w:hAnsi="Wingdings" w:hint="default"/>
      </w:rPr>
    </w:lvl>
    <w:lvl w:ilvl="3" w:tplc="4A88A56E" w:tentative="1">
      <w:start w:val="1"/>
      <w:numFmt w:val="bullet"/>
      <w:lvlText w:val=""/>
      <w:lvlJc w:val="left"/>
      <w:pPr>
        <w:tabs>
          <w:tab w:val="num" w:pos="2880"/>
        </w:tabs>
        <w:ind w:left="2880" w:hanging="360"/>
      </w:pPr>
      <w:rPr>
        <w:rFonts w:ascii="Wingdings" w:hAnsi="Wingdings" w:hint="default"/>
      </w:rPr>
    </w:lvl>
    <w:lvl w:ilvl="4" w:tplc="004A710A" w:tentative="1">
      <w:start w:val="1"/>
      <w:numFmt w:val="bullet"/>
      <w:lvlText w:val=""/>
      <w:lvlJc w:val="left"/>
      <w:pPr>
        <w:tabs>
          <w:tab w:val="num" w:pos="3600"/>
        </w:tabs>
        <w:ind w:left="3600" w:hanging="360"/>
      </w:pPr>
      <w:rPr>
        <w:rFonts w:ascii="Wingdings" w:hAnsi="Wingdings" w:hint="default"/>
      </w:rPr>
    </w:lvl>
    <w:lvl w:ilvl="5" w:tplc="F2A66568" w:tentative="1">
      <w:start w:val="1"/>
      <w:numFmt w:val="bullet"/>
      <w:lvlText w:val=""/>
      <w:lvlJc w:val="left"/>
      <w:pPr>
        <w:tabs>
          <w:tab w:val="num" w:pos="4320"/>
        </w:tabs>
        <w:ind w:left="4320" w:hanging="360"/>
      </w:pPr>
      <w:rPr>
        <w:rFonts w:ascii="Wingdings" w:hAnsi="Wingdings" w:hint="default"/>
      </w:rPr>
    </w:lvl>
    <w:lvl w:ilvl="6" w:tplc="B5DA21F6" w:tentative="1">
      <w:start w:val="1"/>
      <w:numFmt w:val="bullet"/>
      <w:lvlText w:val=""/>
      <w:lvlJc w:val="left"/>
      <w:pPr>
        <w:tabs>
          <w:tab w:val="num" w:pos="5040"/>
        </w:tabs>
        <w:ind w:left="5040" w:hanging="360"/>
      </w:pPr>
      <w:rPr>
        <w:rFonts w:ascii="Wingdings" w:hAnsi="Wingdings" w:hint="default"/>
      </w:rPr>
    </w:lvl>
    <w:lvl w:ilvl="7" w:tplc="26306FD2" w:tentative="1">
      <w:start w:val="1"/>
      <w:numFmt w:val="bullet"/>
      <w:lvlText w:val=""/>
      <w:lvlJc w:val="left"/>
      <w:pPr>
        <w:tabs>
          <w:tab w:val="num" w:pos="5760"/>
        </w:tabs>
        <w:ind w:left="5760" w:hanging="360"/>
      </w:pPr>
      <w:rPr>
        <w:rFonts w:ascii="Wingdings" w:hAnsi="Wingdings" w:hint="default"/>
      </w:rPr>
    </w:lvl>
    <w:lvl w:ilvl="8" w:tplc="63F2D840" w:tentative="1">
      <w:start w:val="1"/>
      <w:numFmt w:val="bullet"/>
      <w:lvlText w:val=""/>
      <w:lvlJc w:val="left"/>
      <w:pPr>
        <w:tabs>
          <w:tab w:val="num" w:pos="6480"/>
        </w:tabs>
        <w:ind w:left="6480" w:hanging="360"/>
      </w:pPr>
      <w:rPr>
        <w:rFonts w:ascii="Wingdings" w:hAnsi="Wingdings" w:hint="default"/>
      </w:rPr>
    </w:lvl>
  </w:abstractNum>
  <w:abstractNum w:abstractNumId="375">
    <w:nsid w:val="76B839AA"/>
    <w:multiLevelType w:val="hybridMultilevel"/>
    <w:tmpl w:val="BE3213E2"/>
    <w:lvl w:ilvl="0" w:tplc="1B9C6EB6">
      <w:start w:val="1"/>
      <w:numFmt w:val="bullet"/>
      <w:lvlText w:val=""/>
      <w:lvlJc w:val="left"/>
      <w:pPr>
        <w:tabs>
          <w:tab w:val="num" w:pos="720"/>
        </w:tabs>
        <w:ind w:left="720" w:hanging="360"/>
      </w:pPr>
      <w:rPr>
        <w:rFonts w:ascii="Wingdings" w:hAnsi="Wingdings" w:hint="default"/>
      </w:rPr>
    </w:lvl>
    <w:lvl w:ilvl="1" w:tplc="D0D27D60" w:tentative="1">
      <w:start w:val="1"/>
      <w:numFmt w:val="bullet"/>
      <w:lvlText w:val=""/>
      <w:lvlJc w:val="left"/>
      <w:pPr>
        <w:tabs>
          <w:tab w:val="num" w:pos="1440"/>
        </w:tabs>
        <w:ind w:left="1440" w:hanging="360"/>
      </w:pPr>
      <w:rPr>
        <w:rFonts w:ascii="Wingdings" w:hAnsi="Wingdings" w:hint="default"/>
      </w:rPr>
    </w:lvl>
    <w:lvl w:ilvl="2" w:tplc="57CA7CC2" w:tentative="1">
      <w:start w:val="1"/>
      <w:numFmt w:val="bullet"/>
      <w:lvlText w:val=""/>
      <w:lvlJc w:val="left"/>
      <w:pPr>
        <w:tabs>
          <w:tab w:val="num" w:pos="2160"/>
        </w:tabs>
        <w:ind w:left="2160" w:hanging="360"/>
      </w:pPr>
      <w:rPr>
        <w:rFonts w:ascii="Wingdings" w:hAnsi="Wingdings" w:hint="default"/>
      </w:rPr>
    </w:lvl>
    <w:lvl w:ilvl="3" w:tplc="8C8C4482" w:tentative="1">
      <w:start w:val="1"/>
      <w:numFmt w:val="bullet"/>
      <w:lvlText w:val=""/>
      <w:lvlJc w:val="left"/>
      <w:pPr>
        <w:tabs>
          <w:tab w:val="num" w:pos="2880"/>
        </w:tabs>
        <w:ind w:left="2880" w:hanging="360"/>
      </w:pPr>
      <w:rPr>
        <w:rFonts w:ascii="Wingdings" w:hAnsi="Wingdings" w:hint="default"/>
      </w:rPr>
    </w:lvl>
    <w:lvl w:ilvl="4" w:tplc="A536AFCC" w:tentative="1">
      <w:start w:val="1"/>
      <w:numFmt w:val="bullet"/>
      <w:lvlText w:val=""/>
      <w:lvlJc w:val="left"/>
      <w:pPr>
        <w:tabs>
          <w:tab w:val="num" w:pos="3600"/>
        </w:tabs>
        <w:ind w:left="3600" w:hanging="360"/>
      </w:pPr>
      <w:rPr>
        <w:rFonts w:ascii="Wingdings" w:hAnsi="Wingdings" w:hint="default"/>
      </w:rPr>
    </w:lvl>
    <w:lvl w:ilvl="5" w:tplc="9CD4F06A" w:tentative="1">
      <w:start w:val="1"/>
      <w:numFmt w:val="bullet"/>
      <w:lvlText w:val=""/>
      <w:lvlJc w:val="left"/>
      <w:pPr>
        <w:tabs>
          <w:tab w:val="num" w:pos="4320"/>
        </w:tabs>
        <w:ind w:left="4320" w:hanging="360"/>
      </w:pPr>
      <w:rPr>
        <w:rFonts w:ascii="Wingdings" w:hAnsi="Wingdings" w:hint="default"/>
      </w:rPr>
    </w:lvl>
    <w:lvl w:ilvl="6" w:tplc="AE9418E6" w:tentative="1">
      <w:start w:val="1"/>
      <w:numFmt w:val="bullet"/>
      <w:lvlText w:val=""/>
      <w:lvlJc w:val="left"/>
      <w:pPr>
        <w:tabs>
          <w:tab w:val="num" w:pos="5040"/>
        </w:tabs>
        <w:ind w:left="5040" w:hanging="360"/>
      </w:pPr>
      <w:rPr>
        <w:rFonts w:ascii="Wingdings" w:hAnsi="Wingdings" w:hint="default"/>
      </w:rPr>
    </w:lvl>
    <w:lvl w:ilvl="7" w:tplc="A426B738" w:tentative="1">
      <w:start w:val="1"/>
      <w:numFmt w:val="bullet"/>
      <w:lvlText w:val=""/>
      <w:lvlJc w:val="left"/>
      <w:pPr>
        <w:tabs>
          <w:tab w:val="num" w:pos="5760"/>
        </w:tabs>
        <w:ind w:left="5760" w:hanging="360"/>
      </w:pPr>
      <w:rPr>
        <w:rFonts w:ascii="Wingdings" w:hAnsi="Wingdings" w:hint="default"/>
      </w:rPr>
    </w:lvl>
    <w:lvl w:ilvl="8" w:tplc="5BCAEC36" w:tentative="1">
      <w:start w:val="1"/>
      <w:numFmt w:val="bullet"/>
      <w:lvlText w:val=""/>
      <w:lvlJc w:val="left"/>
      <w:pPr>
        <w:tabs>
          <w:tab w:val="num" w:pos="6480"/>
        </w:tabs>
        <w:ind w:left="6480" w:hanging="360"/>
      </w:pPr>
      <w:rPr>
        <w:rFonts w:ascii="Wingdings" w:hAnsi="Wingdings" w:hint="default"/>
      </w:rPr>
    </w:lvl>
  </w:abstractNum>
  <w:abstractNum w:abstractNumId="376">
    <w:nsid w:val="772A5EDF"/>
    <w:multiLevelType w:val="hybridMultilevel"/>
    <w:tmpl w:val="C3D20266"/>
    <w:lvl w:ilvl="0" w:tplc="827080C4">
      <w:start w:val="1"/>
      <w:numFmt w:val="bullet"/>
      <w:lvlText w:val=""/>
      <w:lvlJc w:val="left"/>
      <w:pPr>
        <w:tabs>
          <w:tab w:val="num" w:pos="720"/>
        </w:tabs>
        <w:ind w:left="720" w:hanging="360"/>
      </w:pPr>
      <w:rPr>
        <w:rFonts w:ascii="Wingdings" w:hAnsi="Wingdings" w:hint="default"/>
      </w:rPr>
    </w:lvl>
    <w:lvl w:ilvl="1" w:tplc="5AEED56A" w:tentative="1">
      <w:start w:val="1"/>
      <w:numFmt w:val="bullet"/>
      <w:lvlText w:val=""/>
      <w:lvlJc w:val="left"/>
      <w:pPr>
        <w:tabs>
          <w:tab w:val="num" w:pos="1440"/>
        </w:tabs>
        <w:ind w:left="1440" w:hanging="360"/>
      </w:pPr>
      <w:rPr>
        <w:rFonts w:ascii="Wingdings" w:hAnsi="Wingdings" w:hint="default"/>
      </w:rPr>
    </w:lvl>
    <w:lvl w:ilvl="2" w:tplc="E60E4352" w:tentative="1">
      <w:start w:val="1"/>
      <w:numFmt w:val="bullet"/>
      <w:lvlText w:val=""/>
      <w:lvlJc w:val="left"/>
      <w:pPr>
        <w:tabs>
          <w:tab w:val="num" w:pos="2160"/>
        </w:tabs>
        <w:ind w:left="2160" w:hanging="360"/>
      </w:pPr>
      <w:rPr>
        <w:rFonts w:ascii="Wingdings" w:hAnsi="Wingdings" w:hint="default"/>
      </w:rPr>
    </w:lvl>
    <w:lvl w:ilvl="3" w:tplc="1BE2FFEA" w:tentative="1">
      <w:start w:val="1"/>
      <w:numFmt w:val="bullet"/>
      <w:lvlText w:val=""/>
      <w:lvlJc w:val="left"/>
      <w:pPr>
        <w:tabs>
          <w:tab w:val="num" w:pos="2880"/>
        </w:tabs>
        <w:ind w:left="2880" w:hanging="360"/>
      </w:pPr>
      <w:rPr>
        <w:rFonts w:ascii="Wingdings" w:hAnsi="Wingdings" w:hint="default"/>
      </w:rPr>
    </w:lvl>
    <w:lvl w:ilvl="4" w:tplc="5986C234" w:tentative="1">
      <w:start w:val="1"/>
      <w:numFmt w:val="bullet"/>
      <w:lvlText w:val=""/>
      <w:lvlJc w:val="left"/>
      <w:pPr>
        <w:tabs>
          <w:tab w:val="num" w:pos="3600"/>
        </w:tabs>
        <w:ind w:left="3600" w:hanging="360"/>
      </w:pPr>
      <w:rPr>
        <w:rFonts w:ascii="Wingdings" w:hAnsi="Wingdings" w:hint="default"/>
      </w:rPr>
    </w:lvl>
    <w:lvl w:ilvl="5" w:tplc="C1881784" w:tentative="1">
      <w:start w:val="1"/>
      <w:numFmt w:val="bullet"/>
      <w:lvlText w:val=""/>
      <w:lvlJc w:val="left"/>
      <w:pPr>
        <w:tabs>
          <w:tab w:val="num" w:pos="4320"/>
        </w:tabs>
        <w:ind w:left="4320" w:hanging="360"/>
      </w:pPr>
      <w:rPr>
        <w:rFonts w:ascii="Wingdings" w:hAnsi="Wingdings" w:hint="default"/>
      </w:rPr>
    </w:lvl>
    <w:lvl w:ilvl="6" w:tplc="A5AE8EBA" w:tentative="1">
      <w:start w:val="1"/>
      <w:numFmt w:val="bullet"/>
      <w:lvlText w:val=""/>
      <w:lvlJc w:val="left"/>
      <w:pPr>
        <w:tabs>
          <w:tab w:val="num" w:pos="5040"/>
        </w:tabs>
        <w:ind w:left="5040" w:hanging="360"/>
      </w:pPr>
      <w:rPr>
        <w:rFonts w:ascii="Wingdings" w:hAnsi="Wingdings" w:hint="default"/>
      </w:rPr>
    </w:lvl>
    <w:lvl w:ilvl="7" w:tplc="20CCBC7C" w:tentative="1">
      <w:start w:val="1"/>
      <w:numFmt w:val="bullet"/>
      <w:lvlText w:val=""/>
      <w:lvlJc w:val="left"/>
      <w:pPr>
        <w:tabs>
          <w:tab w:val="num" w:pos="5760"/>
        </w:tabs>
        <w:ind w:left="5760" w:hanging="360"/>
      </w:pPr>
      <w:rPr>
        <w:rFonts w:ascii="Wingdings" w:hAnsi="Wingdings" w:hint="default"/>
      </w:rPr>
    </w:lvl>
    <w:lvl w:ilvl="8" w:tplc="9B1C30B2" w:tentative="1">
      <w:start w:val="1"/>
      <w:numFmt w:val="bullet"/>
      <w:lvlText w:val=""/>
      <w:lvlJc w:val="left"/>
      <w:pPr>
        <w:tabs>
          <w:tab w:val="num" w:pos="6480"/>
        </w:tabs>
        <w:ind w:left="6480" w:hanging="360"/>
      </w:pPr>
      <w:rPr>
        <w:rFonts w:ascii="Wingdings" w:hAnsi="Wingdings" w:hint="default"/>
      </w:rPr>
    </w:lvl>
  </w:abstractNum>
  <w:abstractNum w:abstractNumId="377">
    <w:nsid w:val="779736AE"/>
    <w:multiLevelType w:val="hybridMultilevel"/>
    <w:tmpl w:val="F3DAAB68"/>
    <w:lvl w:ilvl="0" w:tplc="39C24EE6">
      <w:start w:val="1"/>
      <w:numFmt w:val="bullet"/>
      <w:lvlText w:val=""/>
      <w:lvlJc w:val="left"/>
      <w:pPr>
        <w:tabs>
          <w:tab w:val="num" w:pos="720"/>
        </w:tabs>
        <w:ind w:left="720" w:hanging="360"/>
      </w:pPr>
      <w:rPr>
        <w:rFonts w:ascii="Wingdings" w:hAnsi="Wingdings" w:hint="default"/>
      </w:rPr>
    </w:lvl>
    <w:lvl w:ilvl="1" w:tplc="5AB64C76" w:tentative="1">
      <w:start w:val="1"/>
      <w:numFmt w:val="bullet"/>
      <w:lvlText w:val=""/>
      <w:lvlJc w:val="left"/>
      <w:pPr>
        <w:tabs>
          <w:tab w:val="num" w:pos="1440"/>
        </w:tabs>
        <w:ind w:left="1440" w:hanging="360"/>
      </w:pPr>
      <w:rPr>
        <w:rFonts w:ascii="Wingdings" w:hAnsi="Wingdings" w:hint="default"/>
      </w:rPr>
    </w:lvl>
    <w:lvl w:ilvl="2" w:tplc="C74AEAAE" w:tentative="1">
      <w:start w:val="1"/>
      <w:numFmt w:val="bullet"/>
      <w:lvlText w:val=""/>
      <w:lvlJc w:val="left"/>
      <w:pPr>
        <w:tabs>
          <w:tab w:val="num" w:pos="2160"/>
        </w:tabs>
        <w:ind w:left="2160" w:hanging="360"/>
      </w:pPr>
      <w:rPr>
        <w:rFonts w:ascii="Wingdings" w:hAnsi="Wingdings" w:hint="default"/>
      </w:rPr>
    </w:lvl>
    <w:lvl w:ilvl="3" w:tplc="C3A65688" w:tentative="1">
      <w:start w:val="1"/>
      <w:numFmt w:val="bullet"/>
      <w:lvlText w:val=""/>
      <w:lvlJc w:val="left"/>
      <w:pPr>
        <w:tabs>
          <w:tab w:val="num" w:pos="2880"/>
        </w:tabs>
        <w:ind w:left="2880" w:hanging="360"/>
      </w:pPr>
      <w:rPr>
        <w:rFonts w:ascii="Wingdings" w:hAnsi="Wingdings" w:hint="default"/>
      </w:rPr>
    </w:lvl>
    <w:lvl w:ilvl="4" w:tplc="21A4F918" w:tentative="1">
      <w:start w:val="1"/>
      <w:numFmt w:val="bullet"/>
      <w:lvlText w:val=""/>
      <w:lvlJc w:val="left"/>
      <w:pPr>
        <w:tabs>
          <w:tab w:val="num" w:pos="3600"/>
        </w:tabs>
        <w:ind w:left="3600" w:hanging="360"/>
      </w:pPr>
      <w:rPr>
        <w:rFonts w:ascii="Wingdings" w:hAnsi="Wingdings" w:hint="default"/>
      </w:rPr>
    </w:lvl>
    <w:lvl w:ilvl="5" w:tplc="92C8AAF6" w:tentative="1">
      <w:start w:val="1"/>
      <w:numFmt w:val="bullet"/>
      <w:lvlText w:val=""/>
      <w:lvlJc w:val="left"/>
      <w:pPr>
        <w:tabs>
          <w:tab w:val="num" w:pos="4320"/>
        </w:tabs>
        <w:ind w:left="4320" w:hanging="360"/>
      </w:pPr>
      <w:rPr>
        <w:rFonts w:ascii="Wingdings" w:hAnsi="Wingdings" w:hint="default"/>
      </w:rPr>
    </w:lvl>
    <w:lvl w:ilvl="6" w:tplc="4B345BFA" w:tentative="1">
      <w:start w:val="1"/>
      <w:numFmt w:val="bullet"/>
      <w:lvlText w:val=""/>
      <w:lvlJc w:val="left"/>
      <w:pPr>
        <w:tabs>
          <w:tab w:val="num" w:pos="5040"/>
        </w:tabs>
        <w:ind w:left="5040" w:hanging="360"/>
      </w:pPr>
      <w:rPr>
        <w:rFonts w:ascii="Wingdings" w:hAnsi="Wingdings" w:hint="default"/>
      </w:rPr>
    </w:lvl>
    <w:lvl w:ilvl="7" w:tplc="FDCE66B0" w:tentative="1">
      <w:start w:val="1"/>
      <w:numFmt w:val="bullet"/>
      <w:lvlText w:val=""/>
      <w:lvlJc w:val="left"/>
      <w:pPr>
        <w:tabs>
          <w:tab w:val="num" w:pos="5760"/>
        </w:tabs>
        <w:ind w:left="5760" w:hanging="360"/>
      </w:pPr>
      <w:rPr>
        <w:rFonts w:ascii="Wingdings" w:hAnsi="Wingdings" w:hint="default"/>
      </w:rPr>
    </w:lvl>
    <w:lvl w:ilvl="8" w:tplc="08C26672" w:tentative="1">
      <w:start w:val="1"/>
      <w:numFmt w:val="bullet"/>
      <w:lvlText w:val=""/>
      <w:lvlJc w:val="left"/>
      <w:pPr>
        <w:tabs>
          <w:tab w:val="num" w:pos="6480"/>
        </w:tabs>
        <w:ind w:left="6480" w:hanging="360"/>
      </w:pPr>
      <w:rPr>
        <w:rFonts w:ascii="Wingdings" w:hAnsi="Wingdings" w:hint="default"/>
      </w:rPr>
    </w:lvl>
  </w:abstractNum>
  <w:abstractNum w:abstractNumId="378">
    <w:nsid w:val="784D7BFB"/>
    <w:multiLevelType w:val="hybridMultilevel"/>
    <w:tmpl w:val="648A7B06"/>
    <w:lvl w:ilvl="0" w:tplc="3BCA3AE0">
      <w:start w:val="1"/>
      <w:numFmt w:val="bullet"/>
      <w:lvlText w:val=""/>
      <w:lvlJc w:val="left"/>
      <w:pPr>
        <w:tabs>
          <w:tab w:val="num" w:pos="720"/>
        </w:tabs>
        <w:ind w:left="720" w:hanging="360"/>
      </w:pPr>
      <w:rPr>
        <w:rFonts w:ascii="Wingdings" w:hAnsi="Wingdings" w:hint="default"/>
      </w:rPr>
    </w:lvl>
    <w:lvl w:ilvl="1" w:tplc="1C486EDC" w:tentative="1">
      <w:start w:val="1"/>
      <w:numFmt w:val="bullet"/>
      <w:lvlText w:val=""/>
      <w:lvlJc w:val="left"/>
      <w:pPr>
        <w:tabs>
          <w:tab w:val="num" w:pos="1440"/>
        </w:tabs>
        <w:ind w:left="1440" w:hanging="360"/>
      </w:pPr>
      <w:rPr>
        <w:rFonts w:ascii="Wingdings" w:hAnsi="Wingdings" w:hint="default"/>
      </w:rPr>
    </w:lvl>
    <w:lvl w:ilvl="2" w:tplc="710417B0" w:tentative="1">
      <w:start w:val="1"/>
      <w:numFmt w:val="bullet"/>
      <w:lvlText w:val=""/>
      <w:lvlJc w:val="left"/>
      <w:pPr>
        <w:tabs>
          <w:tab w:val="num" w:pos="2160"/>
        </w:tabs>
        <w:ind w:left="2160" w:hanging="360"/>
      </w:pPr>
      <w:rPr>
        <w:rFonts w:ascii="Wingdings" w:hAnsi="Wingdings" w:hint="default"/>
      </w:rPr>
    </w:lvl>
    <w:lvl w:ilvl="3" w:tplc="0234016E" w:tentative="1">
      <w:start w:val="1"/>
      <w:numFmt w:val="bullet"/>
      <w:lvlText w:val=""/>
      <w:lvlJc w:val="left"/>
      <w:pPr>
        <w:tabs>
          <w:tab w:val="num" w:pos="2880"/>
        </w:tabs>
        <w:ind w:left="2880" w:hanging="360"/>
      </w:pPr>
      <w:rPr>
        <w:rFonts w:ascii="Wingdings" w:hAnsi="Wingdings" w:hint="default"/>
      </w:rPr>
    </w:lvl>
    <w:lvl w:ilvl="4" w:tplc="2D1AB6C6" w:tentative="1">
      <w:start w:val="1"/>
      <w:numFmt w:val="bullet"/>
      <w:lvlText w:val=""/>
      <w:lvlJc w:val="left"/>
      <w:pPr>
        <w:tabs>
          <w:tab w:val="num" w:pos="3600"/>
        </w:tabs>
        <w:ind w:left="3600" w:hanging="360"/>
      </w:pPr>
      <w:rPr>
        <w:rFonts w:ascii="Wingdings" w:hAnsi="Wingdings" w:hint="default"/>
      </w:rPr>
    </w:lvl>
    <w:lvl w:ilvl="5" w:tplc="408C8D7C" w:tentative="1">
      <w:start w:val="1"/>
      <w:numFmt w:val="bullet"/>
      <w:lvlText w:val=""/>
      <w:lvlJc w:val="left"/>
      <w:pPr>
        <w:tabs>
          <w:tab w:val="num" w:pos="4320"/>
        </w:tabs>
        <w:ind w:left="4320" w:hanging="360"/>
      </w:pPr>
      <w:rPr>
        <w:rFonts w:ascii="Wingdings" w:hAnsi="Wingdings" w:hint="default"/>
      </w:rPr>
    </w:lvl>
    <w:lvl w:ilvl="6" w:tplc="51FA36EE" w:tentative="1">
      <w:start w:val="1"/>
      <w:numFmt w:val="bullet"/>
      <w:lvlText w:val=""/>
      <w:lvlJc w:val="left"/>
      <w:pPr>
        <w:tabs>
          <w:tab w:val="num" w:pos="5040"/>
        </w:tabs>
        <w:ind w:left="5040" w:hanging="360"/>
      </w:pPr>
      <w:rPr>
        <w:rFonts w:ascii="Wingdings" w:hAnsi="Wingdings" w:hint="default"/>
      </w:rPr>
    </w:lvl>
    <w:lvl w:ilvl="7" w:tplc="BF606814" w:tentative="1">
      <w:start w:val="1"/>
      <w:numFmt w:val="bullet"/>
      <w:lvlText w:val=""/>
      <w:lvlJc w:val="left"/>
      <w:pPr>
        <w:tabs>
          <w:tab w:val="num" w:pos="5760"/>
        </w:tabs>
        <w:ind w:left="5760" w:hanging="360"/>
      </w:pPr>
      <w:rPr>
        <w:rFonts w:ascii="Wingdings" w:hAnsi="Wingdings" w:hint="default"/>
      </w:rPr>
    </w:lvl>
    <w:lvl w:ilvl="8" w:tplc="62EC95DE" w:tentative="1">
      <w:start w:val="1"/>
      <w:numFmt w:val="bullet"/>
      <w:lvlText w:val=""/>
      <w:lvlJc w:val="left"/>
      <w:pPr>
        <w:tabs>
          <w:tab w:val="num" w:pos="6480"/>
        </w:tabs>
        <w:ind w:left="6480" w:hanging="360"/>
      </w:pPr>
      <w:rPr>
        <w:rFonts w:ascii="Wingdings" w:hAnsi="Wingdings" w:hint="default"/>
      </w:rPr>
    </w:lvl>
  </w:abstractNum>
  <w:abstractNum w:abstractNumId="379">
    <w:nsid w:val="788012B0"/>
    <w:multiLevelType w:val="hybridMultilevel"/>
    <w:tmpl w:val="51164C90"/>
    <w:lvl w:ilvl="0" w:tplc="8CD64F3A">
      <w:start w:val="1"/>
      <w:numFmt w:val="bullet"/>
      <w:lvlText w:val="•"/>
      <w:lvlJc w:val="left"/>
      <w:pPr>
        <w:tabs>
          <w:tab w:val="num" w:pos="720"/>
        </w:tabs>
        <w:ind w:left="720" w:hanging="360"/>
      </w:pPr>
      <w:rPr>
        <w:rFonts w:ascii="Arial" w:hAnsi="Arial" w:hint="default"/>
      </w:rPr>
    </w:lvl>
    <w:lvl w:ilvl="1" w:tplc="E26E11E6" w:tentative="1">
      <w:start w:val="1"/>
      <w:numFmt w:val="bullet"/>
      <w:lvlText w:val="•"/>
      <w:lvlJc w:val="left"/>
      <w:pPr>
        <w:tabs>
          <w:tab w:val="num" w:pos="1440"/>
        </w:tabs>
        <w:ind w:left="1440" w:hanging="360"/>
      </w:pPr>
      <w:rPr>
        <w:rFonts w:ascii="Arial" w:hAnsi="Arial" w:hint="default"/>
      </w:rPr>
    </w:lvl>
    <w:lvl w:ilvl="2" w:tplc="18E2FF52" w:tentative="1">
      <w:start w:val="1"/>
      <w:numFmt w:val="bullet"/>
      <w:lvlText w:val="•"/>
      <w:lvlJc w:val="left"/>
      <w:pPr>
        <w:tabs>
          <w:tab w:val="num" w:pos="2160"/>
        </w:tabs>
        <w:ind w:left="2160" w:hanging="360"/>
      </w:pPr>
      <w:rPr>
        <w:rFonts w:ascii="Arial" w:hAnsi="Arial" w:hint="default"/>
      </w:rPr>
    </w:lvl>
    <w:lvl w:ilvl="3" w:tplc="B56EACE6" w:tentative="1">
      <w:start w:val="1"/>
      <w:numFmt w:val="bullet"/>
      <w:lvlText w:val="•"/>
      <w:lvlJc w:val="left"/>
      <w:pPr>
        <w:tabs>
          <w:tab w:val="num" w:pos="2880"/>
        </w:tabs>
        <w:ind w:left="2880" w:hanging="360"/>
      </w:pPr>
      <w:rPr>
        <w:rFonts w:ascii="Arial" w:hAnsi="Arial" w:hint="default"/>
      </w:rPr>
    </w:lvl>
    <w:lvl w:ilvl="4" w:tplc="A1EED95E" w:tentative="1">
      <w:start w:val="1"/>
      <w:numFmt w:val="bullet"/>
      <w:lvlText w:val="•"/>
      <w:lvlJc w:val="left"/>
      <w:pPr>
        <w:tabs>
          <w:tab w:val="num" w:pos="3600"/>
        </w:tabs>
        <w:ind w:left="3600" w:hanging="360"/>
      </w:pPr>
      <w:rPr>
        <w:rFonts w:ascii="Arial" w:hAnsi="Arial" w:hint="default"/>
      </w:rPr>
    </w:lvl>
    <w:lvl w:ilvl="5" w:tplc="6E565E6E" w:tentative="1">
      <w:start w:val="1"/>
      <w:numFmt w:val="bullet"/>
      <w:lvlText w:val="•"/>
      <w:lvlJc w:val="left"/>
      <w:pPr>
        <w:tabs>
          <w:tab w:val="num" w:pos="4320"/>
        </w:tabs>
        <w:ind w:left="4320" w:hanging="360"/>
      </w:pPr>
      <w:rPr>
        <w:rFonts w:ascii="Arial" w:hAnsi="Arial" w:hint="default"/>
      </w:rPr>
    </w:lvl>
    <w:lvl w:ilvl="6" w:tplc="29A64A30" w:tentative="1">
      <w:start w:val="1"/>
      <w:numFmt w:val="bullet"/>
      <w:lvlText w:val="•"/>
      <w:lvlJc w:val="left"/>
      <w:pPr>
        <w:tabs>
          <w:tab w:val="num" w:pos="5040"/>
        </w:tabs>
        <w:ind w:left="5040" w:hanging="360"/>
      </w:pPr>
      <w:rPr>
        <w:rFonts w:ascii="Arial" w:hAnsi="Arial" w:hint="default"/>
      </w:rPr>
    </w:lvl>
    <w:lvl w:ilvl="7" w:tplc="67F49102" w:tentative="1">
      <w:start w:val="1"/>
      <w:numFmt w:val="bullet"/>
      <w:lvlText w:val="•"/>
      <w:lvlJc w:val="left"/>
      <w:pPr>
        <w:tabs>
          <w:tab w:val="num" w:pos="5760"/>
        </w:tabs>
        <w:ind w:left="5760" w:hanging="360"/>
      </w:pPr>
      <w:rPr>
        <w:rFonts w:ascii="Arial" w:hAnsi="Arial" w:hint="default"/>
      </w:rPr>
    </w:lvl>
    <w:lvl w:ilvl="8" w:tplc="7FFEB7D2" w:tentative="1">
      <w:start w:val="1"/>
      <w:numFmt w:val="bullet"/>
      <w:lvlText w:val="•"/>
      <w:lvlJc w:val="left"/>
      <w:pPr>
        <w:tabs>
          <w:tab w:val="num" w:pos="6480"/>
        </w:tabs>
        <w:ind w:left="6480" w:hanging="360"/>
      </w:pPr>
      <w:rPr>
        <w:rFonts w:ascii="Arial" w:hAnsi="Arial" w:hint="default"/>
      </w:rPr>
    </w:lvl>
  </w:abstractNum>
  <w:abstractNum w:abstractNumId="380">
    <w:nsid w:val="79C422F7"/>
    <w:multiLevelType w:val="hybridMultilevel"/>
    <w:tmpl w:val="343C6F24"/>
    <w:lvl w:ilvl="0" w:tplc="4E8CDDAA">
      <w:start w:val="1"/>
      <w:numFmt w:val="bullet"/>
      <w:lvlText w:val="•"/>
      <w:lvlJc w:val="left"/>
      <w:pPr>
        <w:tabs>
          <w:tab w:val="num" w:pos="720"/>
        </w:tabs>
        <w:ind w:left="720" w:hanging="360"/>
      </w:pPr>
      <w:rPr>
        <w:rFonts w:ascii="Arial" w:hAnsi="Arial" w:hint="default"/>
      </w:rPr>
    </w:lvl>
    <w:lvl w:ilvl="1" w:tplc="6CB6E14E" w:tentative="1">
      <w:start w:val="1"/>
      <w:numFmt w:val="bullet"/>
      <w:lvlText w:val="•"/>
      <w:lvlJc w:val="left"/>
      <w:pPr>
        <w:tabs>
          <w:tab w:val="num" w:pos="1440"/>
        </w:tabs>
        <w:ind w:left="1440" w:hanging="360"/>
      </w:pPr>
      <w:rPr>
        <w:rFonts w:ascii="Arial" w:hAnsi="Arial" w:hint="default"/>
      </w:rPr>
    </w:lvl>
    <w:lvl w:ilvl="2" w:tplc="22580CAE" w:tentative="1">
      <w:start w:val="1"/>
      <w:numFmt w:val="bullet"/>
      <w:lvlText w:val="•"/>
      <w:lvlJc w:val="left"/>
      <w:pPr>
        <w:tabs>
          <w:tab w:val="num" w:pos="2160"/>
        </w:tabs>
        <w:ind w:left="2160" w:hanging="360"/>
      </w:pPr>
      <w:rPr>
        <w:rFonts w:ascii="Arial" w:hAnsi="Arial" w:hint="default"/>
      </w:rPr>
    </w:lvl>
    <w:lvl w:ilvl="3" w:tplc="DABE44EA" w:tentative="1">
      <w:start w:val="1"/>
      <w:numFmt w:val="bullet"/>
      <w:lvlText w:val="•"/>
      <w:lvlJc w:val="left"/>
      <w:pPr>
        <w:tabs>
          <w:tab w:val="num" w:pos="2880"/>
        </w:tabs>
        <w:ind w:left="2880" w:hanging="360"/>
      </w:pPr>
      <w:rPr>
        <w:rFonts w:ascii="Arial" w:hAnsi="Arial" w:hint="default"/>
      </w:rPr>
    </w:lvl>
    <w:lvl w:ilvl="4" w:tplc="4100052C" w:tentative="1">
      <w:start w:val="1"/>
      <w:numFmt w:val="bullet"/>
      <w:lvlText w:val="•"/>
      <w:lvlJc w:val="left"/>
      <w:pPr>
        <w:tabs>
          <w:tab w:val="num" w:pos="3600"/>
        </w:tabs>
        <w:ind w:left="3600" w:hanging="360"/>
      </w:pPr>
      <w:rPr>
        <w:rFonts w:ascii="Arial" w:hAnsi="Arial" w:hint="default"/>
      </w:rPr>
    </w:lvl>
    <w:lvl w:ilvl="5" w:tplc="EA7091AE" w:tentative="1">
      <w:start w:val="1"/>
      <w:numFmt w:val="bullet"/>
      <w:lvlText w:val="•"/>
      <w:lvlJc w:val="left"/>
      <w:pPr>
        <w:tabs>
          <w:tab w:val="num" w:pos="4320"/>
        </w:tabs>
        <w:ind w:left="4320" w:hanging="360"/>
      </w:pPr>
      <w:rPr>
        <w:rFonts w:ascii="Arial" w:hAnsi="Arial" w:hint="default"/>
      </w:rPr>
    </w:lvl>
    <w:lvl w:ilvl="6" w:tplc="4CE44F1C" w:tentative="1">
      <w:start w:val="1"/>
      <w:numFmt w:val="bullet"/>
      <w:lvlText w:val="•"/>
      <w:lvlJc w:val="left"/>
      <w:pPr>
        <w:tabs>
          <w:tab w:val="num" w:pos="5040"/>
        </w:tabs>
        <w:ind w:left="5040" w:hanging="360"/>
      </w:pPr>
      <w:rPr>
        <w:rFonts w:ascii="Arial" w:hAnsi="Arial" w:hint="default"/>
      </w:rPr>
    </w:lvl>
    <w:lvl w:ilvl="7" w:tplc="443E73A4" w:tentative="1">
      <w:start w:val="1"/>
      <w:numFmt w:val="bullet"/>
      <w:lvlText w:val="•"/>
      <w:lvlJc w:val="left"/>
      <w:pPr>
        <w:tabs>
          <w:tab w:val="num" w:pos="5760"/>
        </w:tabs>
        <w:ind w:left="5760" w:hanging="360"/>
      </w:pPr>
      <w:rPr>
        <w:rFonts w:ascii="Arial" w:hAnsi="Arial" w:hint="default"/>
      </w:rPr>
    </w:lvl>
    <w:lvl w:ilvl="8" w:tplc="E334EB4E" w:tentative="1">
      <w:start w:val="1"/>
      <w:numFmt w:val="bullet"/>
      <w:lvlText w:val="•"/>
      <w:lvlJc w:val="left"/>
      <w:pPr>
        <w:tabs>
          <w:tab w:val="num" w:pos="6480"/>
        </w:tabs>
        <w:ind w:left="6480" w:hanging="360"/>
      </w:pPr>
      <w:rPr>
        <w:rFonts w:ascii="Arial" w:hAnsi="Arial" w:hint="default"/>
      </w:rPr>
    </w:lvl>
  </w:abstractNum>
  <w:abstractNum w:abstractNumId="381">
    <w:nsid w:val="79DF37EB"/>
    <w:multiLevelType w:val="hybridMultilevel"/>
    <w:tmpl w:val="E95C2642"/>
    <w:lvl w:ilvl="0" w:tplc="09F2ECE8">
      <w:start w:val="1"/>
      <w:numFmt w:val="bullet"/>
      <w:lvlText w:val="•"/>
      <w:lvlJc w:val="left"/>
      <w:pPr>
        <w:tabs>
          <w:tab w:val="num" w:pos="720"/>
        </w:tabs>
        <w:ind w:left="720" w:hanging="360"/>
      </w:pPr>
      <w:rPr>
        <w:rFonts w:ascii="Arial" w:hAnsi="Arial" w:hint="default"/>
      </w:rPr>
    </w:lvl>
    <w:lvl w:ilvl="1" w:tplc="476EC81E" w:tentative="1">
      <w:start w:val="1"/>
      <w:numFmt w:val="bullet"/>
      <w:lvlText w:val="•"/>
      <w:lvlJc w:val="left"/>
      <w:pPr>
        <w:tabs>
          <w:tab w:val="num" w:pos="1440"/>
        </w:tabs>
        <w:ind w:left="1440" w:hanging="360"/>
      </w:pPr>
      <w:rPr>
        <w:rFonts w:ascii="Arial" w:hAnsi="Arial" w:hint="default"/>
      </w:rPr>
    </w:lvl>
    <w:lvl w:ilvl="2" w:tplc="C43A86DA" w:tentative="1">
      <w:start w:val="1"/>
      <w:numFmt w:val="bullet"/>
      <w:lvlText w:val="•"/>
      <w:lvlJc w:val="left"/>
      <w:pPr>
        <w:tabs>
          <w:tab w:val="num" w:pos="2160"/>
        </w:tabs>
        <w:ind w:left="2160" w:hanging="360"/>
      </w:pPr>
      <w:rPr>
        <w:rFonts w:ascii="Arial" w:hAnsi="Arial" w:hint="default"/>
      </w:rPr>
    </w:lvl>
    <w:lvl w:ilvl="3" w:tplc="DB3290E6" w:tentative="1">
      <w:start w:val="1"/>
      <w:numFmt w:val="bullet"/>
      <w:lvlText w:val="•"/>
      <w:lvlJc w:val="left"/>
      <w:pPr>
        <w:tabs>
          <w:tab w:val="num" w:pos="2880"/>
        </w:tabs>
        <w:ind w:left="2880" w:hanging="360"/>
      </w:pPr>
      <w:rPr>
        <w:rFonts w:ascii="Arial" w:hAnsi="Arial" w:hint="default"/>
      </w:rPr>
    </w:lvl>
    <w:lvl w:ilvl="4" w:tplc="464C5576" w:tentative="1">
      <w:start w:val="1"/>
      <w:numFmt w:val="bullet"/>
      <w:lvlText w:val="•"/>
      <w:lvlJc w:val="left"/>
      <w:pPr>
        <w:tabs>
          <w:tab w:val="num" w:pos="3600"/>
        </w:tabs>
        <w:ind w:left="3600" w:hanging="360"/>
      </w:pPr>
      <w:rPr>
        <w:rFonts w:ascii="Arial" w:hAnsi="Arial" w:hint="default"/>
      </w:rPr>
    </w:lvl>
    <w:lvl w:ilvl="5" w:tplc="2A6A8A64" w:tentative="1">
      <w:start w:val="1"/>
      <w:numFmt w:val="bullet"/>
      <w:lvlText w:val="•"/>
      <w:lvlJc w:val="left"/>
      <w:pPr>
        <w:tabs>
          <w:tab w:val="num" w:pos="4320"/>
        </w:tabs>
        <w:ind w:left="4320" w:hanging="360"/>
      </w:pPr>
      <w:rPr>
        <w:rFonts w:ascii="Arial" w:hAnsi="Arial" w:hint="default"/>
      </w:rPr>
    </w:lvl>
    <w:lvl w:ilvl="6" w:tplc="9AB6B896" w:tentative="1">
      <w:start w:val="1"/>
      <w:numFmt w:val="bullet"/>
      <w:lvlText w:val="•"/>
      <w:lvlJc w:val="left"/>
      <w:pPr>
        <w:tabs>
          <w:tab w:val="num" w:pos="5040"/>
        </w:tabs>
        <w:ind w:left="5040" w:hanging="360"/>
      </w:pPr>
      <w:rPr>
        <w:rFonts w:ascii="Arial" w:hAnsi="Arial" w:hint="default"/>
      </w:rPr>
    </w:lvl>
    <w:lvl w:ilvl="7" w:tplc="DFBCEDCC" w:tentative="1">
      <w:start w:val="1"/>
      <w:numFmt w:val="bullet"/>
      <w:lvlText w:val="•"/>
      <w:lvlJc w:val="left"/>
      <w:pPr>
        <w:tabs>
          <w:tab w:val="num" w:pos="5760"/>
        </w:tabs>
        <w:ind w:left="5760" w:hanging="360"/>
      </w:pPr>
      <w:rPr>
        <w:rFonts w:ascii="Arial" w:hAnsi="Arial" w:hint="default"/>
      </w:rPr>
    </w:lvl>
    <w:lvl w:ilvl="8" w:tplc="6ABC308A" w:tentative="1">
      <w:start w:val="1"/>
      <w:numFmt w:val="bullet"/>
      <w:lvlText w:val="•"/>
      <w:lvlJc w:val="left"/>
      <w:pPr>
        <w:tabs>
          <w:tab w:val="num" w:pos="6480"/>
        </w:tabs>
        <w:ind w:left="6480" w:hanging="360"/>
      </w:pPr>
      <w:rPr>
        <w:rFonts w:ascii="Arial" w:hAnsi="Arial" w:hint="default"/>
      </w:rPr>
    </w:lvl>
  </w:abstractNum>
  <w:abstractNum w:abstractNumId="382">
    <w:nsid w:val="79F80171"/>
    <w:multiLevelType w:val="hybridMultilevel"/>
    <w:tmpl w:val="FEB4D7C0"/>
    <w:lvl w:ilvl="0" w:tplc="5DB21308">
      <w:start w:val="1"/>
      <w:numFmt w:val="bullet"/>
      <w:lvlText w:val="•"/>
      <w:lvlJc w:val="left"/>
      <w:pPr>
        <w:tabs>
          <w:tab w:val="num" w:pos="720"/>
        </w:tabs>
        <w:ind w:left="720" w:hanging="360"/>
      </w:pPr>
      <w:rPr>
        <w:rFonts w:ascii="Arial" w:hAnsi="Arial" w:hint="default"/>
      </w:rPr>
    </w:lvl>
    <w:lvl w:ilvl="1" w:tplc="9A008766" w:tentative="1">
      <w:start w:val="1"/>
      <w:numFmt w:val="bullet"/>
      <w:lvlText w:val="•"/>
      <w:lvlJc w:val="left"/>
      <w:pPr>
        <w:tabs>
          <w:tab w:val="num" w:pos="1440"/>
        </w:tabs>
        <w:ind w:left="1440" w:hanging="360"/>
      </w:pPr>
      <w:rPr>
        <w:rFonts w:ascii="Arial" w:hAnsi="Arial" w:hint="default"/>
      </w:rPr>
    </w:lvl>
    <w:lvl w:ilvl="2" w:tplc="BF46617C" w:tentative="1">
      <w:start w:val="1"/>
      <w:numFmt w:val="bullet"/>
      <w:lvlText w:val="•"/>
      <w:lvlJc w:val="left"/>
      <w:pPr>
        <w:tabs>
          <w:tab w:val="num" w:pos="2160"/>
        </w:tabs>
        <w:ind w:left="2160" w:hanging="360"/>
      </w:pPr>
      <w:rPr>
        <w:rFonts w:ascii="Arial" w:hAnsi="Arial" w:hint="default"/>
      </w:rPr>
    </w:lvl>
    <w:lvl w:ilvl="3" w:tplc="426A673A" w:tentative="1">
      <w:start w:val="1"/>
      <w:numFmt w:val="bullet"/>
      <w:lvlText w:val="•"/>
      <w:lvlJc w:val="left"/>
      <w:pPr>
        <w:tabs>
          <w:tab w:val="num" w:pos="2880"/>
        </w:tabs>
        <w:ind w:left="2880" w:hanging="360"/>
      </w:pPr>
      <w:rPr>
        <w:rFonts w:ascii="Arial" w:hAnsi="Arial" w:hint="default"/>
      </w:rPr>
    </w:lvl>
    <w:lvl w:ilvl="4" w:tplc="943E7448" w:tentative="1">
      <w:start w:val="1"/>
      <w:numFmt w:val="bullet"/>
      <w:lvlText w:val="•"/>
      <w:lvlJc w:val="left"/>
      <w:pPr>
        <w:tabs>
          <w:tab w:val="num" w:pos="3600"/>
        </w:tabs>
        <w:ind w:left="3600" w:hanging="360"/>
      </w:pPr>
      <w:rPr>
        <w:rFonts w:ascii="Arial" w:hAnsi="Arial" w:hint="default"/>
      </w:rPr>
    </w:lvl>
    <w:lvl w:ilvl="5" w:tplc="7E46A126" w:tentative="1">
      <w:start w:val="1"/>
      <w:numFmt w:val="bullet"/>
      <w:lvlText w:val="•"/>
      <w:lvlJc w:val="left"/>
      <w:pPr>
        <w:tabs>
          <w:tab w:val="num" w:pos="4320"/>
        </w:tabs>
        <w:ind w:left="4320" w:hanging="360"/>
      </w:pPr>
      <w:rPr>
        <w:rFonts w:ascii="Arial" w:hAnsi="Arial" w:hint="default"/>
      </w:rPr>
    </w:lvl>
    <w:lvl w:ilvl="6" w:tplc="AC244FCE" w:tentative="1">
      <w:start w:val="1"/>
      <w:numFmt w:val="bullet"/>
      <w:lvlText w:val="•"/>
      <w:lvlJc w:val="left"/>
      <w:pPr>
        <w:tabs>
          <w:tab w:val="num" w:pos="5040"/>
        </w:tabs>
        <w:ind w:left="5040" w:hanging="360"/>
      </w:pPr>
      <w:rPr>
        <w:rFonts w:ascii="Arial" w:hAnsi="Arial" w:hint="default"/>
      </w:rPr>
    </w:lvl>
    <w:lvl w:ilvl="7" w:tplc="F5184940" w:tentative="1">
      <w:start w:val="1"/>
      <w:numFmt w:val="bullet"/>
      <w:lvlText w:val="•"/>
      <w:lvlJc w:val="left"/>
      <w:pPr>
        <w:tabs>
          <w:tab w:val="num" w:pos="5760"/>
        </w:tabs>
        <w:ind w:left="5760" w:hanging="360"/>
      </w:pPr>
      <w:rPr>
        <w:rFonts w:ascii="Arial" w:hAnsi="Arial" w:hint="default"/>
      </w:rPr>
    </w:lvl>
    <w:lvl w:ilvl="8" w:tplc="B27E12D2" w:tentative="1">
      <w:start w:val="1"/>
      <w:numFmt w:val="bullet"/>
      <w:lvlText w:val="•"/>
      <w:lvlJc w:val="left"/>
      <w:pPr>
        <w:tabs>
          <w:tab w:val="num" w:pos="6480"/>
        </w:tabs>
        <w:ind w:left="6480" w:hanging="360"/>
      </w:pPr>
      <w:rPr>
        <w:rFonts w:ascii="Arial" w:hAnsi="Arial" w:hint="default"/>
      </w:rPr>
    </w:lvl>
  </w:abstractNum>
  <w:abstractNum w:abstractNumId="383">
    <w:nsid w:val="7A2065A9"/>
    <w:multiLevelType w:val="hybridMultilevel"/>
    <w:tmpl w:val="9056B3AA"/>
    <w:lvl w:ilvl="0" w:tplc="387C7D8C">
      <w:start w:val="1"/>
      <w:numFmt w:val="bullet"/>
      <w:lvlText w:val=""/>
      <w:lvlJc w:val="left"/>
      <w:pPr>
        <w:tabs>
          <w:tab w:val="num" w:pos="720"/>
        </w:tabs>
        <w:ind w:left="720" w:hanging="360"/>
      </w:pPr>
      <w:rPr>
        <w:rFonts w:ascii="Wingdings" w:hAnsi="Wingdings" w:hint="default"/>
      </w:rPr>
    </w:lvl>
    <w:lvl w:ilvl="1" w:tplc="DC507F50" w:tentative="1">
      <w:start w:val="1"/>
      <w:numFmt w:val="bullet"/>
      <w:lvlText w:val=""/>
      <w:lvlJc w:val="left"/>
      <w:pPr>
        <w:tabs>
          <w:tab w:val="num" w:pos="1440"/>
        </w:tabs>
        <w:ind w:left="1440" w:hanging="360"/>
      </w:pPr>
      <w:rPr>
        <w:rFonts w:ascii="Wingdings" w:hAnsi="Wingdings" w:hint="default"/>
      </w:rPr>
    </w:lvl>
    <w:lvl w:ilvl="2" w:tplc="BB8EB064" w:tentative="1">
      <w:start w:val="1"/>
      <w:numFmt w:val="bullet"/>
      <w:lvlText w:val=""/>
      <w:lvlJc w:val="left"/>
      <w:pPr>
        <w:tabs>
          <w:tab w:val="num" w:pos="2160"/>
        </w:tabs>
        <w:ind w:left="2160" w:hanging="360"/>
      </w:pPr>
      <w:rPr>
        <w:rFonts w:ascii="Wingdings" w:hAnsi="Wingdings" w:hint="default"/>
      </w:rPr>
    </w:lvl>
    <w:lvl w:ilvl="3" w:tplc="9EE683D8" w:tentative="1">
      <w:start w:val="1"/>
      <w:numFmt w:val="bullet"/>
      <w:lvlText w:val=""/>
      <w:lvlJc w:val="left"/>
      <w:pPr>
        <w:tabs>
          <w:tab w:val="num" w:pos="2880"/>
        </w:tabs>
        <w:ind w:left="2880" w:hanging="360"/>
      </w:pPr>
      <w:rPr>
        <w:rFonts w:ascii="Wingdings" w:hAnsi="Wingdings" w:hint="default"/>
      </w:rPr>
    </w:lvl>
    <w:lvl w:ilvl="4" w:tplc="678A9022" w:tentative="1">
      <w:start w:val="1"/>
      <w:numFmt w:val="bullet"/>
      <w:lvlText w:val=""/>
      <w:lvlJc w:val="left"/>
      <w:pPr>
        <w:tabs>
          <w:tab w:val="num" w:pos="3600"/>
        </w:tabs>
        <w:ind w:left="3600" w:hanging="360"/>
      </w:pPr>
      <w:rPr>
        <w:rFonts w:ascii="Wingdings" w:hAnsi="Wingdings" w:hint="default"/>
      </w:rPr>
    </w:lvl>
    <w:lvl w:ilvl="5" w:tplc="0AD6333A" w:tentative="1">
      <w:start w:val="1"/>
      <w:numFmt w:val="bullet"/>
      <w:lvlText w:val=""/>
      <w:lvlJc w:val="left"/>
      <w:pPr>
        <w:tabs>
          <w:tab w:val="num" w:pos="4320"/>
        </w:tabs>
        <w:ind w:left="4320" w:hanging="360"/>
      </w:pPr>
      <w:rPr>
        <w:rFonts w:ascii="Wingdings" w:hAnsi="Wingdings" w:hint="default"/>
      </w:rPr>
    </w:lvl>
    <w:lvl w:ilvl="6" w:tplc="B946371E" w:tentative="1">
      <w:start w:val="1"/>
      <w:numFmt w:val="bullet"/>
      <w:lvlText w:val=""/>
      <w:lvlJc w:val="left"/>
      <w:pPr>
        <w:tabs>
          <w:tab w:val="num" w:pos="5040"/>
        </w:tabs>
        <w:ind w:left="5040" w:hanging="360"/>
      </w:pPr>
      <w:rPr>
        <w:rFonts w:ascii="Wingdings" w:hAnsi="Wingdings" w:hint="default"/>
      </w:rPr>
    </w:lvl>
    <w:lvl w:ilvl="7" w:tplc="CB005C2C" w:tentative="1">
      <w:start w:val="1"/>
      <w:numFmt w:val="bullet"/>
      <w:lvlText w:val=""/>
      <w:lvlJc w:val="left"/>
      <w:pPr>
        <w:tabs>
          <w:tab w:val="num" w:pos="5760"/>
        </w:tabs>
        <w:ind w:left="5760" w:hanging="360"/>
      </w:pPr>
      <w:rPr>
        <w:rFonts w:ascii="Wingdings" w:hAnsi="Wingdings" w:hint="default"/>
      </w:rPr>
    </w:lvl>
    <w:lvl w:ilvl="8" w:tplc="60C839CE" w:tentative="1">
      <w:start w:val="1"/>
      <w:numFmt w:val="bullet"/>
      <w:lvlText w:val=""/>
      <w:lvlJc w:val="left"/>
      <w:pPr>
        <w:tabs>
          <w:tab w:val="num" w:pos="6480"/>
        </w:tabs>
        <w:ind w:left="6480" w:hanging="360"/>
      </w:pPr>
      <w:rPr>
        <w:rFonts w:ascii="Wingdings" w:hAnsi="Wingdings" w:hint="default"/>
      </w:rPr>
    </w:lvl>
  </w:abstractNum>
  <w:abstractNum w:abstractNumId="384">
    <w:nsid w:val="7A3A61DE"/>
    <w:multiLevelType w:val="hybridMultilevel"/>
    <w:tmpl w:val="8D72C0C8"/>
    <w:lvl w:ilvl="0" w:tplc="61CAF78E">
      <w:start w:val="1"/>
      <w:numFmt w:val="bullet"/>
      <w:lvlText w:val=""/>
      <w:lvlJc w:val="left"/>
      <w:pPr>
        <w:tabs>
          <w:tab w:val="num" w:pos="720"/>
        </w:tabs>
        <w:ind w:left="720" w:hanging="360"/>
      </w:pPr>
      <w:rPr>
        <w:rFonts w:ascii="Wingdings" w:hAnsi="Wingdings" w:hint="default"/>
      </w:rPr>
    </w:lvl>
    <w:lvl w:ilvl="1" w:tplc="C9986396" w:tentative="1">
      <w:start w:val="1"/>
      <w:numFmt w:val="bullet"/>
      <w:lvlText w:val=""/>
      <w:lvlJc w:val="left"/>
      <w:pPr>
        <w:tabs>
          <w:tab w:val="num" w:pos="1440"/>
        </w:tabs>
        <w:ind w:left="1440" w:hanging="360"/>
      </w:pPr>
      <w:rPr>
        <w:rFonts w:ascii="Wingdings" w:hAnsi="Wingdings" w:hint="default"/>
      </w:rPr>
    </w:lvl>
    <w:lvl w:ilvl="2" w:tplc="DA86E274" w:tentative="1">
      <w:start w:val="1"/>
      <w:numFmt w:val="bullet"/>
      <w:lvlText w:val=""/>
      <w:lvlJc w:val="left"/>
      <w:pPr>
        <w:tabs>
          <w:tab w:val="num" w:pos="2160"/>
        </w:tabs>
        <w:ind w:left="2160" w:hanging="360"/>
      </w:pPr>
      <w:rPr>
        <w:rFonts w:ascii="Wingdings" w:hAnsi="Wingdings" w:hint="default"/>
      </w:rPr>
    </w:lvl>
    <w:lvl w:ilvl="3" w:tplc="33ACC4AC" w:tentative="1">
      <w:start w:val="1"/>
      <w:numFmt w:val="bullet"/>
      <w:lvlText w:val=""/>
      <w:lvlJc w:val="left"/>
      <w:pPr>
        <w:tabs>
          <w:tab w:val="num" w:pos="2880"/>
        </w:tabs>
        <w:ind w:left="2880" w:hanging="360"/>
      </w:pPr>
      <w:rPr>
        <w:rFonts w:ascii="Wingdings" w:hAnsi="Wingdings" w:hint="default"/>
      </w:rPr>
    </w:lvl>
    <w:lvl w:ilvl="4" w:tplc="96F6F4A4" w:tentative="1">
      <w:start w:val="1"/>
      <w:numFmt w:val="bullet"/>
      <w:lvlText w:val=""/>
      <w:lvlJc w:val="left"/>
      <w:pPr>
        <w:tabs>
          <w:tab w:val="num" w:pos="3600"/>
        </w:tabs>
        <w:ind w:left="3600" w:hanging="360"/>
      </w:pPr>
      <w:rPr>
        <w:rFonts w:ascii="Wingdings" w:hAnsi="Wingdings" w:hint="default"/>
      </w:rPr>
    </w:lvl>
    <w:lvl w:ilvl="5" w:tplc="F8DA7B84" w:tentative="1">
      <w:start w:val="1"/>
      <w:numFmt w:val="bullet"/>
      <w:lvlText w:val=""/>
      <w:lvlJc w:val="left"/>
      <w:pPr>
        <w:tabs>
          <w:tab w:val="num" w:pos="4320"/>
        </w:tabs>
        <w:ind w:left="4320" w:hanging="360"/>
      </w:pPr>
      <w:rPr>
        <w:rFonts w:ascii="Wingdings" w:hAnsi="Wingdings" w:hint="default"/>
      </w:rPr>
    </w:lvl>
    <w:lvl w:ilvl="6" w:tplc="1AA475D4" w:tentative="1">
      <w:start w:val="1"/>
      <w:numFmt w:val="bullet"/>
      <w:lvlText w:val=""/>
      <w:lvlJc w:val="left"/>
      <w:pPr>
        <w:tabs>
          <w:tab w:val="num" w:pos="5040"/>
        </w:tabs>
        <w:ind w:left="5040" w:hanging="360"/>
      </w:pPr>
      <w:rPr>
        <w:rFonts w:ascii="Wingdings" w:hAnsi="Wingdings" w:hint="default"/>
      </w:rPr>
    </w:lvl>
    <w:lvl w:ilvl="7" w:tplc="B7107CD6" w:tentative="1">
      <w:start w:val="1"/>
      <w:numFmt w:val="bullet"/>
      <w:lvlText w:val=""/>
      <w:lvlJc w:val="left"/>
      <w:pPr>
        <w:tabs>
          <w:tab w:val="num" w:pos="5760"/>
        </w:tabs>
        <w:ind w:left="5760" w:hanging="360"/>
      </w:pPr>
      <w:rPr>
        <w:rFonts w:ascii="Wingdings" w:hAnsi="Wingdings" w:hint="default"/>
      </w:rPr>
    </w:lvl>
    <w:lvl w:ilvl="8" w:tplc="C1F43DF4" w:tentative="1">
      <w:start w:val="1"/>
      <w:numFmt w:val="bullet"/>
      <w:lvlText w:val=""/>
      <w:lvlJc w:val="left"/>
      <w:pPr>
        <w:tabs>
          <w:tab w:val="num" w:pos="6480"/>
        </w:tabs>
        <w:ind w:left="6480" w:hanging="360"/>
      </w:pPr>
      <w:rPr>
        <w:rFonts w:ascii="Wingdings" w:hAnsi="Wingdings" w:hint="default"/>
      </w:rPr>
    </w:lvl>
  </w:abstractNum>
  <w:abstractNum w:abstractNumId="385">
    <w:nsid w:val="7A711E5D"/>
    <w:multiLevelType w:val="hybridMultilevel"/>
    <w:tmpl w:val="2B86417C"/>
    <w:lvl w:ilvl="0" w:tplc="92D0B8BA">
      <w:start w:val="1"/>
      <w:numFmt w:val="bullet"/>
      <w:lvlText w:val=""/>
      <w:lvlJc w:val="left"/>
      <w:pPr>
        <w:tabs>
          <w:tab w:val="num" w:pos="720"/>
        </w:tabs>
        <w:ind w:left="720" w:hanging="360"/>
      </w:pPr>
      <w:rPr>
        <w:rFonts w:ascii="Wingdings" w:hAnsi="Wingdings" w:hint="default"/>
      </w:rPr>
    </w:lvl>
    <w:lvl w:ilvl="1" w:tplc="7188CEFC" w:tentative="1">
      <w:start w:val="1"/>
      <w:numFmt w:val="bullet"/>
      <w:lvlText w:val=""/>
      <w:lvlJc w:val="left"/>
      <w:pPr>
        <w:tabs>
          <w:tab w:val="num" w:pos="1440"/>
        </w:tabs>
        <w:ind w:left="1440" w:hanging="360"/>
      </w:pPr>
      <w:rPr>
        <w:rFonts w:ascii="Wingdings" w:hAnsi="Wingdings" w:hint="default"/>
      </w:rPr>
    </w:lvl>
    <w:lvl w:ilvl="2" w:tplc="4732AA60" w:tentative="1">
      <w:start w:val="1"/>
      <w:numFmt w:val="bullet"/>
      <w:lvlText w:val=""/>
      <w:lvlJc w:val="left"/>
      <w:pPr>
        <w:tabs>
          <w:tab w:val="num" w:pos="2160"/>
        </w:tabs>
        <w:ind w:left="2160" w:hanging="360"/>
      </w:pPr>
      <w:rPr>
        <w:rFonts w:ascii="Wingdings" w:hAnsi="Wingdings" w:hint="default"/>
      </w:rPr>
    </w:lvl>
    <w:lvl w:ilvl="3" w:tplc="CB2E5A0C" w:tentative="1">
      <w:start w:val="1"/>
      <w:numFmt w:val="bullet"/>
      <w:lvlText w:val=""/>
      <w:lvlJc w:val="left"/>
      <w:pPr>
        <w:tabs>
          <w:tab w:val="num" w:pos="2880"/>
        </w:tabs>
        <w:ind w:left="2880" w:hanging="360"/>
      </w:pPr>
      <w:rPr>
        <w:rFonts w:ascii="Wingdings" w:hAnsi="Wingdings" w:hint="default"/>
      </w:rPr>
    </w:lvl>
    <w:lvl w:ilvl="4" w:tplc="ECB8E3B2" w:tentative="1">
      <w:start w:val="1"/>
      <w:numFmt w:val="bullet"/>
      <w:lvlText w:val=""/>
      <w:lvlJc w:val="left"/>
      <w:pPr>
        <w:tabs>
          <w:tab w:val="num" w:pos="3600"/>
        </w:tabs>
        <w:ind w:left="3600" w:hanging="360"/>
      </w:pPr>
      <w:rPr>
        <w:rFonts w:ascii="Wingdings" w:hAnsi="Wingdings" w:hint="default"/>
      </w:rPr>
    </w:lvl>
    <w:lvl w:ilvl="5" w:tplc="AD5057F0" w:tentative="1">
      <w:start w:val="1"/>
      <w:numFmt w:val="bullet"/>
      <w:lvlText w:val=""/>
      <w:lvlJc w:val="left"/>
      <w:pPr>
        <w:tabs>
          <w:tab w:val="num" w:pos="4320"/>
        </w:tabs>
        <w:ind w:left="4320" w:hanging="360"/>
      </w:pPr>
      <w:rPr>
        <w:rFonts w:ascii="Wingdings" w:hAnsi="Wingdings" w:hint="default"/>
      </w:rPr>
    </w:lvl>
    <w:lvl w:ilvl="6" w:tplc="1DCC8B90" w:tentative="1">
      <w:start w:val="1"/>
      <w:numFmt w:val="bullet"/>
      <w:lvlText w:val=""/>
      <w:lvlJc w:val="left"/>
      <w:pPr>
        <w:tabs>
          <w:tab w:val="num" w:pos="5040"/>
        </w:tabs>
        <w:ind w:left="5040" w:hanging="360"/>
      </w:pPr>
      <w:rPr>
        <w:rFonts w:ascii="Wingdings" w:hAnsi="Wingdings" w:hint="default"/>
      </w:rPr>
    </w:lvl>
    <w:lvl w:ilvl="7" w:tplc="B54EF25C" w:tentative="1">
      <w:start w:val="1"/>
      <w:numFmt w:val="bullet"/>
      <w:lvlText w:val=""/>
      <w:lvlJc w:val="left"/>
      <w:pPr>
        <w:tabs>
          <w:tab w:val="num" w:pos="5760"/>
        </w:tabs>
        <w:ind w:left="5760" w:hanging="360"/>
      </w:pPr>
      <w:rPr>
        <w:rFonts w:ascii="Wingdings" w:hAnsi="Wingdings" w:hint="default"/>
      </w:rPr>
    </w:lvl>
    <w:lvl w:ilvl="8" w:tplc="742667E8" w:tentative="1">
      <w:start w:val="1"/>
      <w:numFmt w:val="bullet"/>
      <w:lvlText w:val=""/>
      <w:lvlJc w:val="left"/>
      <w:pPr>
        <w:tabs>
          <w:tab w:val="num" w:pos="6480"/>
        </w:tabs>
        <w:ind w:left="6480" w:hanging="360"/>
      </w:pPr>
      <w:rPr>
        <w:rFonts w:ascii="Wingdings" w:hAnsi="Wingdings" w:hint="default"/>
      </w:rPr>
    </w:lvl>
  </w:abstractNum>
  <w:abstractNum w:abstractNumId="386">
    <w:nsid w:val="7AA84E87"/>
    <w:multiLevelType w:val="hybridMultilevel"/>
    <w:tmpl w:val="B500655E"/>
    <w:lvl w:ilvl="0" w:tplc="61965000">
      <w:start w:val="1"/>
      <w:numFmt w:val="bullet"/>
      <w:lvlText w:val=""/>
      <w:lvlJc w:val="left"/>
      <w:pPr>
        <w:tabs>
          <w:tab w:val="num" w:pos="720"/>
        </w:tabs>
        <w:ind w:left="720" w:hanging="360"/>
      </w:pPr>
      <w:rPr>
        <w:rFonts w:ascii="Wingdings" w:hAnsi="Wingdings" w:hint="default"/>
      </w:rPr>
    </w:lvl>
    <w:lvl w:ilvl="1" w:tplc="A17CAB80" w:tentative="1">
      <w:start w:val="1"/>
      <w:numFmt w:val="bullet"/>
      <w:lvlText w:val=""/>
      <w:lvlJc w:val="left"/>
      <w:pPr>
        <w:tabs>
          <w:tab w:val="num" w:pos="1440"/>
        </w:tabs>
        <w:ind w:left="1440" w:hanging="360"/>
      </w:pPr>
      <w:rPr>
        <w:rFonts w:ascii="Wingdings" w:hAnsi="Wingdings" w:hint="default"/>
      </w:rPr>
    </w:lvl>
    <w:lvl w:ilvl="2" w:tplc="C9741E6E" w:tentative="1">
      <w:start w:val="1"/>
      <w:numFmt w:val="bullet"/>
      <w:lvlText w:val=""/>
      <w:lvlJc w:val="left"/>
      <w:pPr>
        <w:tabs>
          <w:tab w:val="num" w:pos="2160"/>
        </w:tabs>
        <w:ind w:left="2160" w:hanging="360"/>
      </w:pPr>
      <w:rPr>
        <w:rFonts w:ascii="Wingdings" w:hAnsi="Wingdings" w:hint="default"/>
      </w:rPr>
    </w:lvl>
    <w:lvl w:ilvl="3" w:tplc="D7EE47B4" w:tentative="1">
      <w:start w:val="1"/>
      <w:numFmt w:val="bullet"/>
      <w:lvlText w:val=""/>
      <w:lvlJc w:val="left"/>
      <w:pPr>
        <w:tabs>
          <w:tab w:val="num" w:pos="2880"/>
        </w:tabs>
        <w:ind w:left="2880" w:hanging="360"/>
      </w:pPr>
      <w:rPr>
        <w:rFonts w:ascii="Wingdings" w:hAnsi="Wingdings" w:hint="default"/>
      </w:rPr>
    </w:lvl>
    <w:lvl w:ilvl="4" w:tplc="3EA25B92" w:tentative="1">
      <w:start w:val="1"/>
      <w:numFmt w:val="bullet"/>
      <w:lvlText w:val=""/>
      <w:lvlJc w:val="left"/>
      <w:pPr>
        <w:tabs>
          <w:tab w:val="num" w:pos="3600"/>
        </w:tabs>
        <w:ind w:left="3600" w:hanging="360"/>
      </w:pPr>
      <w:rPr>
        <w:rFonts w:ascii="Wingdings" w:hAnsi="Wingdings" w:hint="default"/>
      </w:rPr>
    </w:lvl>
    <w:lvl w:ilvl="5" w:tplc="71F2D8EA" w:tentative="1">
      <w:start w:val="1"/>
      <w:numFmt w:val="bullet"/>
      <w:lvlText w:val=""/>
      <w:lvlJc w:val="left"/>
      <w:pPr>
        <w:tabs>
          <w:tab w:val="num" w:pos="4320"/>
        </w:tabs>
        <w:ind w:left="4320" w:hanging="360"/>
      </w:pPr>
      <w:rPr>
        <w:rFonts w:ascii="Wingdings" w:hAnsi="Wingdings" w:hint="default"/>
      </w:rPr>
    </w:lvl>
    <w:lvl w:ilvl="6" w:tplc="4098876E" w:tentative="1">
      <w:start w:val="1"/>
      <w:numFmt w:val="bullet"/>
      <w:lvlText w:val=""/>
      <w:lvlJc w:val="left"/>
      <w:pPr>
        <w:tabs>
          <w:tab w:val="num" w:pos="5040"/>
        </w:tabs>
        <w:ind w:left="5040" w:hanging="360"/>
      </w:pPr>
      <w:rPr>
        <w:rFonts w:ascii="Wingdings" w:hAnsi="Wingdings" w:hint="default"/>
      </w:rPr>
    </w:lvl>
    <w:lvl w:ilvl="7" w:tplc="20C23B52" w:tentative="1">
      <w:start w:val="1"/>
      <w:numFmt w:val="bullet"/>
      <w:lvlText w:val=""/>
      <w:lvlJc w:val="left"/>
      <w:pPr>
        <w:tabs>
          <w:tab w:val="num" w:pos="5760"/>
        </w:tabs>
        <w:ind w:left="5760" w:hanging="360"/>
      </w:pPr>
      <w:rPr>
        <w:rFonts w:ascii="Wingdings" w:hAnsi="Wingdings" w:hint="default"/>
      </w:rPr>
    </w:lvl>
    <w:lvl w:ilvl="8" w:tplc="1170311A" w:tentative="1">
      <w:start w:val="1"/>
      <w:numFmt w:val="bullet"/>
      <w:lvlText w:val=""/>
      <w:lvlJc w:val="left"/>
      <w:pPr>
        <w:tabs>
          <w:tab w:val="num" w:pos="6480"/>
        </w:tabs>
        <w:ind w:left="6480" w:hanging="360"/>
      </w:pPr>
      <w:rPr>
        <w:rFonts w:ascii="Wingdings" w:hAnsi="Wingdings" w:hint="default"/>
      </w:rPr>
    </w:lvl>
  </w:abstractNum>
  <w:abstractNum w:abstractNumId="387">
    <w:nsid w:val="7B0C3C6D"/>
    <w:multiLevelType w:val="hybridMultilevel"/>
    <w:tmpl w:val="A6DAA83E"/>
    <w:lvl w:ilvl="0" w:tplc="DE08901E">
      <w:start w:val="1"/>
      <w:numFmt w:val="bullet"/>
      <w:lvlText w:val=""/>
      <w:lvlJc w:val="left"/>
      <w:pPr>
        <w:tabs>
          <w:tab w:val="num" w:pos="720"/>
        </w:tabs>
        <w:ind w:left="720" w:hanging="360"/>
      </w:pPr>
      <w:rPr>
        <w:rFonts w:ascii="Wingdings" w:hAnsi="Wingdings" w:hint="default"/>
      </w:rPr>
    </w:lvl>
    <w:lvl w:ilvl="1" w:tplc="6EAEA3F4" w:tentative="1">
      <w:start w:val="1"/>
      <w:numFmt w:val="bullet"/>
      <w:lvlText w:val=""/>
      <w:lvlJc w:val="left"/>
      <w:pPr>
        <w:tabs>
          <w:tab w:val="num" w:pos="1440"/>
        </w:tabs>
        <w:ind w:left="1440" w:hanging="360"/>
      </w:pPr>
      <w:rPr>
        <w:rFonts w:ascii="Wingdings" w:hAnsi="Wingdings" w:hint="default"/>
      </w:rPr>
    </w:lvl>
    <w:lvl w:ilvl="2" w:tplc="3BE6483A" w:tentative="1">
      <w:start w:val="1"/>
      <w:numFmt w:val="bullet"/>
      <w:lvlText w:val=""/>
      <w:lvlJc w:val="left"/>
      <w:pPr>
        <w:tabs>
          <w:tab w:val="num" w:pos="2160"/>
        </w:tabs>
        <w:ind w:left="2160" w:hanging="360"/>
      </w:pPr>
      <w:rPr>
        <w:rFonts w:ascii="Wingdings" w:hAnsi="Wingdings" w:hint="default"/>
      </w:rPr>
    </w:lvl>
    <w:lvl w:ilvl="3" w:tplc="2B1892EE" w:tentative="1">
      <w:start w:val="1"/>
      <w:numFmt w:val="bullet"/>
      <w:lvlText w:val=""/>
      <w:lvlJc w:val="left"/>
      <w:pPr>
        <w:tabs>
          <w:tab w:val="num" w:pos="2880"/>
        </w:tabs>
        <w:ind w:left="2880" w:hanging="360"/>
      </w:pPr>
      <w:rPr>
        <w:rFonts w:ascii="Wingdings" w:hAnsi="Wingdings" w:hint="default"/>
      </w:rPr>
    </w:lvl>
    <w:lvl w:ilvl="4" w:tplc="6310BD0E" w:tentative="1">
      <w:start w:val="1"/>
      <w:numFmt w:val="bullet"/>
      <w:lvlText w:val=""/>
      <w:lvlJc w:val="left"/>
      <w:pPr>
        <w:tabs>
          <w:tab w:val="num" w:pos="3600"/>
        </w:tabs>
        <w:ind w:left="3600" w:hanging="360"/>
      </w:pPr>
      <w:rPr>
        <w:rFonts w:ascii="Wingdings" w:hAnsi="Wingdings" w:hint="default"/>
      </w:rPr>
    </w:lvl>
    <w:lvl w:ilvl="5" w:tplc="516AA90A" w:tentative="1">
      <w:start w:val="1"/>
      <w:numFmt w:val="bullet"/>
      <w:lvlText w:val=""/>
      <w:lvlJc w:val="left"/>
      <w:pPr>
        <w:tabs>
          <w:tab w:val="num" w:pos="4320"/>
        </w:tabs>
        <w:ind w:left="4320" w:hanging="360"/>
      </w:pPr>
      <w:rPr>
        <w:rFonts w:ascii="Wingdings" w:hAnsi="Wingdings" w:hint="default"/>
      </w:rPr>
    </w:lvl>
    <w:lvl w:ilvl="6" w:tplc="7894347C" w:tentative="1">
      <w:start w:val="1"/>
      <w:numFmt w:val="bullet"/>
      <w:lvlText w:val=""/>
      <w:lvlJc w:val="left"/>
      <w:pPr>
        <w:tabs>
          <w:tab w:val="num" w:pos="5040"/>
        </w:tabs>
        <w:ind w:left="5040" w:hanging="360"/>
      </w:pPr>
      <w:rPr>
        <w:rFonts w:ascii="Wingdings" w:hAnsi="Wingdings" w:hint="default"/>
      </w:rPr>
    </w:lvl>
    <w:lvl w:ilvl="7" w:tplc="D066582C" w:tentative="1">
      <w:start w:val="1"/>
      <w:numFmt w:val="bullet"/>
      <w:lvlText w:val=""/>
      <w:lvlJc w:val="left"/>
      <w:pPr>
        <w:tabs>
          <w:tab w:val="num" w:pos="5760"/>
        </w:tabs>
        <w:ind w:left="5760" w:hanging="360"/>
      </w:pPr>
      <w:rPr>
        <w:rFonts w:ascii="Wingdings" w:hAnsi="Wingdings" w:hint="default"/>
      </w:rPr>
    </w:lvl>
    <w:lvl w:ilvl="8" w:tplc="F6BC32CC" w:tentative="1">
      <w:start w:val="1"/>
      <w:numFmt w:val="bullet"/>
      <w:lvlText w:val=""/>
      <w:lvlJc w:val="left"/>
      <w:pPr>
        <w:tabs>
          <w:tab w:val="num" w:pos="6480"/>
        </w:tabs>
        <w:ind w:left="6480" w:hanging="360"/>
      </w:pPr>
      <w:rPr>
        <w:rFonts w:ascii="Wingdings" w:hAnsi="Wingdings" w:hint="default"/>
      </w:rPr>
    </w:lvl>
  </w:abstractNum>
  <w:abstractNum w:abstractNumId="388">
    <w:nsid w:val="7B8043D2"/>
    <w:multiLevelType w:val="hybridMultilevel"/>
    <w:tmpl w:val="27B6DA5E"/>
    <w:lvl w:ilvl="0" w:tplc="F7C26FFC">
      <w:start w:val="1"/>
      <w:numFmt w:val="bullet"/>
      <w:lvlText w:val=""/>
      <w:lvlJc w:val="left"/>
      <w:pPr>
        <w:tabs>
          <w:tab w:val="num" w:pos="720"/>
        </w:tabs>
        <w:ind w:left="720" w:hanging="360"/>
      </w:pPr>
      <w:rPr>
        <w:rFonts w:ascii="Wingdings" w:hAnsi="Wingdings" w:hint="default"/>
      </w:rPr>
    </w:lvl>
    <w:lvl w:ilvl="1" w:tplc="747C4028" w:tentative="1">
      <w:start w:val="1"/>
      <w:numFmt w:val="bullet"/>
      <w:lvlText w:val=""/>
      <w:lvlJc w:val="left"/>
      <w:pPr>
        <w:tabs>
          <w:tab w:val="num" w:pos="1440"/>
        </w:tabs>
        <w:ind w:left="1440" w:hanging="360"/>
      </w:pPr>
      <w:rPr>
        <w:rFonts w:ascii="Wingdings" w:hAnsi="Wingdings" w:hint="default"/>
      </w:rPr>
    </w:lvl>
    <w:lvl w:ilvl="2" w:tplc="A998AB46" w:tentative="1">
      <w:start w:val="1"/>
      <w:numFmt w:val="bullet"/>
      <w:lvlText w:val=""/>
      <w:lvlJc w:val="left"/>
      <w:pPr>
        <w:tabs>
          <w:tab w:val="num" w:pos="2160"/>
        </w:tabs>
        <w:ind w:left="2160" w:hanging="360"/>
      </w:pPr>
      <w:rPr>
        <w:rFonts w:ascii="Wingdings" w:hAnsi="Wingdings" w:hint="default"/>
      </w:rPr>
    </w:lvl>
    <w:lvl w:ilvl="3" w:tplc="1B5E552C" w:tentative="1">
      <w:start w:val="1"/>
      <w:numFmt w:val="bullet"/>
      <w:lvlText w:val=""/>
      <w:lvlJc w:val="left"/>
      <w:pPr>
        <w:tabs>
          <w:tab w:val="num" w:pos="2880"/>
        </w:tabs>
        <w:ind w:left="2880" w:hanging="360"/>
      </w:pPr>
      <w:rPr>
        <w:rFonts w:ascii="Wingdings" w:hAnsi="Wingdings" w:hint="default"/>
      </w:rPr>
    </w:lvl>
    <w:lvl w:ilvl="4" w:tplc="03E6C88A" w:tentative="1">
      <w:start w:val="1"/>
      <w:numFmt w:val="bullet"/>
      <w:lvlText w:val=""/>
      <w:lvlJc w:val="left"/>
      <w:pPr>
        <w:tabs>
          <w:tab w:val="num" w:pos="3600"/>
        </w:tabs>
        <w:ind w:left="3600" w:hanging="360"/>
      </w:pPr>
      <w:rPr>
        <w:rFonts w:ascii="Wingdings" w:hAnsi="Wingdings" w:hint="default"/>
      </w:rPr>
    </w:lvl>
    <w:lvl w:ilvl="5" w:tplc="E22C5A00" w:tentative="1">
      <w:start w:val="1"/>
      <w:numFmt w:val="bullet"/>
      <w:lvlText w:val=""/>
      <w:lvlJc w:val="left"/>
      <w:pPr>
        <w:tabs>
          <w:tab w:val="num" w:pos="4320"/>
        </w:tabs>
        <w:ind w:left="4320" w:hanging="360"/>
      </w:pPr>
      <w:rPr>
        <w:rFonts w:ascii="Wingdings" w:hAnsi="Wingdings" w:hint="default"/>
      </w:rPr>
    </w:lvl>
    <w:lvl w:ilvl="6" w:tplc="3058E944" w:tentative="1">
      <w:start w:val="1"/>
      <w:numFmt w:val="bullet"/>
      <w:lvlText w:val=""/>
      <w:lvlJc w:val="left"/>
      <w:pPr>
        <w:tabs>
          <w:tab w:val="num" w:pos="5040"/>
        </w:tabs>
        <w:ind w:left="5040" w:hanging="360"/>
      </w:pPr>
      <w:rPr>
        <w:rFonts w:ascii="Wingdings" w:hAnsi="Wingdings" w:hint="default"/>
      </w:rPr>
    </w:lvl>
    <w:lvl w:ilvl="7" w:tplc="77624AB0" w:tentative="1">
      <w:start w:val="1"/>
      <w:numFmt w:val="bullet"/>
      <w:lvlText w:val=""/>
      <w:lvlJc w:val="left"/>
      <w:pPr>
        <w:tabs>
          <w:tab w:val="num" w:pos="5760"/>
        </w:tabs>
        <w:ind w:left="5760" w:hanging="360"/>
      </w:pPr>
      <w:rPr>
        <w:rFonts w:ascii="Wingdings" w:hAnsi="Wingdings" w:hint="default"/>
      </w:rPr>
    </w:lvl>
    <w:lvl w:ilvl="8" w:tplc="C1EC0D0C" w:tentative="1">
      <w:start w:val="1"/>
      <w:numFmt w:val="bullet"/>
      <w:lvlText w:val=""/>
      <w:lvlJc w:val="left"/>
      <w:pPr>
        <w:tabs>
          <w:tab w:val="num" w:pos="6480"/>
        </w:tabs>
        <w:ind w:left="6480" w:hanging="360"/>
      </w:pPr>
      <w:rPr>
        <w:rFonts w:ascii="Wingdings" w:hAnsi="Wingdings" w:hint="default"/>
      </w:rPr>
    </w:lvl>
  </w:abstractNum>
  <w:abstractNum w:abstractNumId="389">
    <w:nsid w:val="7B9D1500"/>
    <w:multiLevelType w:val="hybridMultilevel"/>
    <w:tmpl w:val="C9684DE4"/>
    <w:lvl w:ilvl="0" w:tplc="9C7857AA">
      <w:start w:val="1"/>
      <w:numFmt w:val="bullet"/>
      <w:lvlText w:val=""/>
      <w:lvlJc w:val="left"/>
      <w:pPr>
        <w:tabs>
          <w:tab w:val="num" w:pos="720"/>
        </w:tabs>
        <w:ind w:left="720" w:hanging="360"/>
      </w:pPr>
      <w:rPr>
        <w:rFonts w:ascii="Wingdings" w:hAnsi="Wingdings" w:hint="default"/>
      </w:rPr>
    </w:lvl>
    <w:lvl w:ilvl="1" w:tplc="89889CE0" w:tentative="1">
      <w:start w:val="1"/>
      <w:numFmt w:val="bullet"/>
      <w:lvlText w:val=""/>
      <w:lvlJc w:val="left"/>
      <w:pPr>
        <w:tabs>
          <w:tab w:val="num" w:pos="1440"/>
        </w:tabs>
        <w:ind w:left="1440" w:hanging="360"/>
      </w:pPr>
      <w:rPr>
        <w:rFonts w:ascii="Wingdings" w:hAnsi="Wingdings" w:hint="default"/>
      </w:rPr>
    </w:lvl>
    <w:lvl w:ilvl="2" w:tplc="D1DC98C6" w:tentative="1">
      <w:start w:val="1"/>
      <w:numFmt w:val="bullet"/>
      <w:lvlText w:val=""/>
      <w:lvlJc w:val="left"/>
      <w:pPr>
        <w:tabs>
          <w:tab w:val="num" w:pos="2160"/>
        </w:tabs>
        <w:ind w:left="2160" w:hanging="360"/>
      </w:pPr>
      <w:rPr>
        <w:rFonts w:ascii="Wingdings" w:hAnsi="Wingdings" w:hint="default"/>
      </w:rPr>
    </w:lvl>
    <w:lvl w:ilvl="3" w:tplc="5638262E" w:tentative="1">
      <w:start w:val="1"/>
      <w:numFmt w:val="bullet"/>
      <w:lvlText w:val=""/>
      <w:lvlJc w:val="left"/>
      <w:pPr>
        <w:tabs>
          <w:tab w:val="num" w:pos="2880"/>
        </w:tabs>
        <w:ind w:left="2880" w:hanging="360"/>
      </w:pPr>
      <w:rPr>
        <w:rFonts w:ascii="Wingdings" w:hAnsi="Wingdings" w:hint="default"/>
      </w:rPr>
    </w:lvl>
    <w:lvl w:ilvl="4" w:tplc="FF88B334" w:tentative="1">
      <w:start w:val="1"/>
      <w:numFmt w:val="bullet"/>
      <w:lvlText w:val=""/>
      <w:lvlJc w:val="left"/>
      <w:pPr>
        <w:tabs>
          <w:tab w:val="num" w:pos="3600"/>
        </w:tabs>
        <w:ind w:left="3600" w:hanging="360"/>
      </w:pPr>
      <w:rPr>
        <w:rFonts w:ascii="Wingdings" w:hAnsi="Wingdings" w:hint="default"/>
      </w:rPr>
    </w:lvl>
    <w:lvl w:ilvl="5" w:tplc="5120B6EA" w:tentative="1">
      <w:start w:val="1"/>
      <w:numFmt w:val="bullet"/>
      <w:lvlText w:val=""/>
      <w:lvlJc w:val="left"/>
      <w:pPr>
        <w:tabs>
          <w:tab w:val="num" w:pos="4320"/>
        </w:tabs>
        <w:ind w:left="4320" w:hanging="360"/>
      </w:pPr>
      <w:rPr>
        <w:rFonts w:ascii="Wingdings" w:hAnsi="Wingdings" w:hint="default"/>
      </w:rPr>
    </w:lvl>
    <w:lvl w:ilvl="6" w:tplc="ADBCA75C" w:tentative="1">
      <w:start w:val="1"/>
      <w:numFmt w:val="bullet"/>
      <w:lvlText w:val=""/>
      <w:lvlJc w:val="left"/>
      <w:pPr>
        <w:tabs>
          <w:tab w:val="num" w:pos="5040"/>
        </w:tabs>
        <w:ind w:left="5040" w:hanging="360"/>
      </w:pPr>
      <w:rPr>
        <w:rFonts w:ascii="Wingdings" w:hAnsi="Wingdings" w:hint="default"/>
      </w:rPr>
    </w:lvl>
    <w:lvl w:ilvl="7" w:tplc="FD80C7B8" w:tentative="1">
      <w:start w:val="1"/>
      <w:numFmt w:val="bullet"/>
      <w:lvlText w:val=""/>
      <w:lvlJc w:val="left"/>
      <w:pPr>
        <w:tabs>
          <w:tab w:val="num" w:pos="5760"/>
        </w:tabs>
        <w:ind w:left="5760" w:hanging="360"/>
      </w:pPr>
      <w:rPr>
        <w:rFonts w:ascii="Wingdings" w:hAnsi="Wingdings" w:hint="default"/>
      </w:rPr>
    </w:lvl>
    <w:lvl w:ilvl="8" w:tplc="8C588E92" w:tentative="1">
      <w:start w:val="1"/>
      <w:numFmt w:val="bullet"/>
      <w:lvlText w:val=""/>
      <w:lvlJc w:val="left"/>
      <w:pPr>
        <w:tabs>
          <w:tab w:val="num" w:pos="6480"/>
        </w:tabs>
        <w:ind w:left="6480" w:hanging="360"/>
      </w:pPr>
      <w:rPr>
        <w:rFonts w:ascii="Wingdings" w:hAnsi="Wingdings" w:hint="default"/>
      </w:rPr>
    </w:lvl>
  </w:abstractNum>
  <w:abstractNum w:abstractNumId="390">
    <w:nsid w:val="7BC16F55"/>
    <w:multiLevelType w:val="hybridMultilevel"/>
    <w:tmpl w:val="E376A5C6"/>
    <w:lvl w:ilvl="0" w:tplc="54AA8E84">
      <w:start w:val="1"/>
      <w:numFmt w:val="decimal"/>
      <w:lvlText w:val="%1、"/>
      <w:lvlJc w:val="left"/>
      <w:pPr>
        <w:tabs>
          <w:tab w:val="num" w:pos="360"/>
        </w:tabs>
        <w:ind w:left="360" w:hanging="360"/>
      </w:pPr>
      <w:rPr>
        <w:rFonts w:cs="Times New Roman" w:hint="eastAsia"/>
      </w:rPr>
    </w:lvl>
    <w:lvl w:ilvl="1" w:tplc="6D48D95C">
      <w:start w:val="1"/>
      <w:numFmt w:val="decimal"/>
      <w:lvlText w:val="%2、"/>
      <w:lvlJc w:val="left"/>
      <w:pPr>
        <w:tabs>
          <w:tab w:val="num" w:pos="780"/>
        </w:tabs>
        <w:ind w:left="780" w:hanging="360"/>
      </w:pPr>
      <w:rPr>
        <w:rFonts w:cs="Times New Roman" w:hint="eastAsia"/>
      </w:rPr>
    </w:lvl>
    <w:lvl w:ilvl="2" w:tplc="117C1D02">
      <w:start w:val="1"/>
      <w:numFmt w:val="japaneseCounting"/>
      <w:lvlText w:val="第%3节"/>
      <w:lvlJc w:val="left"/>
      <w:pPr>
        <w:tabs>
          <w:tab w:val="num" w:pos="1560"/>
        </w:tabs>
        <w:ind w:left="1560" w:hanging="720"/>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91">
    <w:nsid w:val="7C8E364C"/>
    <w:multiLevelType w:val="hybridMultilevel"/>
    <w:tmpl w:val="763EC6D8"/>
    <w:lvl w:ilvl="0" w:tplc="CBFAA9FA">
      <w:start w:val="1"/>
      <w:numFmt w:val="bullet"/>
      <w:lvlText w:val=""/>
      <w:lvlJc w:val="left"/>
      <w:pPr>
        <w:tabs>
          <w:tab w:val="num" w:pos="720"/>
        </w:tabs>
        <w:ind w:left="720" w:hanging="360"/>
      </w:pPr>
      <w:rPr>
        <w:rFonts w:ascii="Wingdings" w:hAnsi="Wingdings" w:hint="default"/>
      </w:rPr>
    </w:lvl>
    <w:lvl w:ilvl="1" w:tplc="86223946" w:tentative="1">
      <w:start w:val="1"/>
      <w:numFmt w:val="bullet"/>
      <w:lvlText w:val=""/>
      <w:lvlJc w:val="left"/>
      <w:pPr>
        <w:tabs>
          <w:tab w:val="num" w:pos="1440"/>
        </w:tabs>
        <w:ind w:left="1440" w:hanging="360"/>
      </w:pPr>
      <w:rPr>
        <w:rFonts w:ascii="Wingdings" w:hAnsi="Wingdings" w:hint="default"/>
      </w:rPr>
    </w:lvl>
    <w:lvl w:ilvl="2" w:tplc="93D259B4" w:tentative="1">
      <w:start w:val="1"/>
      <w:numFmt w:val="bullet"/>
      <w:lvlText w:val=""/>
      <w:lvlJc w:val="left"/>
      <w:pPr>
        <w:tabs>
          <w:tab w:val="num" w:pos="2160"/>
        </w:tabs>
        <w:ind w:left="2160" w:hanging="360"/>
      </w:pPr>
      <w:rPr>
        <w:rFonts w:ascii="Wingdings" w:hAnsi="Wingdings" w:hint="default"/>
      </w:rPr>
    </w:lvl>
    <w:lvl w:ilvl="3" w:tplc="B17201E2" w:tentative="1">
      <w:start w:val="1"/>
      <w:numFmt w:val="bullet"/>
      <w:lvlText w:val=""/>
      <w:lvlJc w:val="left"/>
      <w:pPr>
        <w:tabs>
          <w:tab w:val="num" w:pos="2880"/>
        </w:tabs>
        <w:ind w:left="2880" w:hanging="360"/>
      </w:pPr>
      <w:rPr>
        <w:rFonts w:ascii="Wingdings" w:hAnsi="Wingdings" w:hint="default"/>
      </w:rPr>
    </w:lvl>
    <w:lvl w:ilvl="4" w:tplc="B39863DE" w:tentative="1">
      <w:start w:val="1"/>
      <w:numFmt w:val="bullet"/>
      <w:lvlText w:val=""/>
      <w:lvlJc w:val="left"/>
      <w:pPr>
        <w:tabs>
          <w:tab w:val="num" w:pos="3600"/>
        </w:tabs>
        <w:ind w:left="3600" w:hanging="360"/>
      </w:pPr>
      <w:rPr>
        <w:rFonts w:ascii="Wingdings" w:hAnsi="Wingdings" w:hint="default"/>
      </w:rPr>
    </w:lvl>
    <w:lvl w:ilvl="5" w:tplc="A7DAD0CA" w:tentative="1">
      <w:start w:val="1"/>
      <w:numFmt w:val="bullet"/>
      <w:lvlText w:val=""/>
      <w:lvlJc w:val="left"/>
      <w:pPr>
        <w:tabs>
          <w:tab w:val="num" w:pos="4320"/>
        </w:tabs>
        <w:ind w:left="4320" w:hanging="360"/>
      </w:pPr>
      <w:rPr>
        <w:rFonts w:ascii="Wingdings" w:hAnsi="Wingdings" w:hint="default"/>
      </w:rPr>
    </w:lvl>
    <w:lvl w:ilvl="6" w:tplc="52CA7BC8" w:tentative="1">
      <w:start w:val="1"/>
      <w:numFmt w:val="bullet"/>
      <w:lvlText w:val=""/>
      <w:lvlJc w:val="left"/>
      <w:pPr>
        <w:tabs>
          <w:tab w:val="num" w:pos="5040"/>
        </w:tabs>
        <w:ind w:left="5040" w:hanging="360"/>
      </w:pPr>
      <w:rPr>
        <w:rFonts w:ascii="Wingdings" w:hAnsi="Wingdings" w:hint="default"/>
      </w:rPr>
    </w:lvl>
    <w:lvl w:ilvl="7" w:tplc="45DECD36" w:tentative="1">
      <w:start w:val="1"/>
      <w:numFmt w:val="bullet"/>
      <w:lvlText w:val=""/>
      <w:lvlJc w:val="left"/>
      <w:pPr>
        <w:tabs>
          <w:tab w:val="num" w:pos="5760"/>
        </w:tabs>
        <w:ind w:left="5760" w:hanging="360"/>
      </w:pPr>
      <w:rPr>
        <w:rFonts w:ascii="Wingdings" w:hAnsi="Wingdings" w:hint="default"/>
      </w:rPr>
    </w:lvl>
    <w:lvl w:ilvl="8" w:tplc="323EFD6A" w:tentative="1">
      <w:start w:val="1"/>
      <w:numFmt w:val="bullet"/>
      <w:lvlText w:val=""/>
      <w:lvlJc w:val="left"/>
      <w:pPr>
        <w:tabs>
          <w:tab w:val="num" w:pos="6480"/>
        </w:tabs>
        <w:ind w:left="6480" w:hanging="360"/>
      </w:pPr>
      <w:rPr>
        <w:rFonts w:ascii="Wingdings" w:hAnsi="Wingdings" w:hint="default"/>
      </w:rPr>
    </w:lvl>
  </w:abstractNum>
  <w:abstractNum w:abstractNumId="392">
    <w:nsid w:val="7D587053"/>
    <w:multiLevelType w:val="hybridMultilevel"/>
    <w:tmpl w:val="F1AC007A"/>
    <w:lvl w:ilvl="0" w:tplc="B2EEE950">
      <w:start w:val="1"/>
      <w:numFmt w:val="bullet"/>
      <w:lvlText w:val=""/>
      <w:lvlJc w:val="left"/>
      <w:pPr>
        <w:tabs>
          <w:tab w:val="num" w:pos="720"/>
        </w:tabs>
        <w:ind w:left="720" w:hanging="360"/>
      </w:pPr>
      <w:rPr>
        <w:rFonts w:ascii="Wingdings" w:hAnsi="Wingdings" w:hint="default"/>
      </w:rPr>
    </w:lvl>
    <w:lvl w:ilvl="1" w:tplc="505C6D08" w:tentative="1">
      <w:start w:val="1"/>
      <w:numFmt w:val="bullet"/>
      <w:lvlText w:val=""/>
      <w:lvlJc w:val="left"/>
      <w:pPr>
        <w:tabs>
          <w:tab w:val="num" w:pos="1440"/>
        </w:tabs>
        <w:ind w:left="1440" w:hanging="360"/>
      </w:pPr>
      <w:rPr>
        <w:rFonts w:ascii="Wingdings" w:hAnsi="Wingdings" w:hint="default"/>
      </w:rPr>
    </w:lvl>
    <w:lvl w:ilvl="2" w:tplc="67661B90" w:tentative="1">
      <w:start w:val="1"/>
      <w:numFmt w:val="bullet"/>
      <w:lvlText w:val=""/>
      <w:lvlJc w:val="left"/>
      <w:pPr>
        <w:tabs>
          <w:tab w:val="num" w:pos="2160"/>
        </w:tabs>
        <w:ind w:left="2160" w:hanging="360"/>
      </w:pPr>
      <w:rPr>
        <w:rFonts w:ascii="Wingdings" w:hAnsi="Wingdings" w:hint="default"/>
      </w:rPr>
    </w:lvl>
    <w:lvl w:ilvl="3" w:tplc="DF289F28" w:tentative="1">
      <w:start w:val="1"/>
      <w:numFmt w:val="bullet"/>
      <w:lvlText w:val=""/>
      <w:lvlJc w:val="left"/>
      <w:pPr>
        <w:tabs>
          <w:tab w:val="num" w:pos="2880"/>
        </w:tabs>
        <w:ind w:left="2880" w:hanging="360"/>
      </w:pPr>
      <w:rPr>
        <w:rFonts w:ascii="Wingdings" w:hAnsi="Wingdings" w:hint="default"/>
      </w:rPr>
    </w:lvl>
    <w:lvl w:ilvl="4" w:tplc="66C64C02" w:tentative="1">
      <w:start w:val="1"/>
      <w:numFmt w:val="bullet"/>
      <w:lvlText w:val=""/>
      <w:lvlJc w:val="left"/>
      <w:pPr>
        <w:tabs>
          <w:tab w:val="num" w:pos="3600"/>
        </w:tabs>
        <w:ind w:left="3600" w:hanging="360"/>
      </w:pPr>
      <w:rPr>
        <w:rFonts w:ascii="Wingdings" w:hAnsi="Wingdings" w:hint="default"/>
      </w:rPr>
    </w:lvl>
    <w:lvl w:ilvl="5" w:tplc="815C0CBC" w:tentative="1">
      <w:start w:val="1"/>
      <w:numFmt w:val="bullet"/>
      <w:lvlText w:val=""/>
      <w:lvlJc w:val="left"/>
      <w:pPr>
        <w:tabs>
          <w:tab w:val="num" w:pos="4320"/>
        </w:tabs>
        <w:ind w:left="4320" w:hanging="360"/>
      </w:pPr>
      <w:rPr>
        <w:rFonts w:ascii="Wingdings" w:hAnsi="Wingdings" w:hint="default"/>
      </w:rPr>
    </w:lvl>
    <w:lvl w:ilvl="6" w:tplc="F9E09EE2" w:tentative="1">
      <w:start w:val="1"/>
      <w:numFmt w:val="bullet"/>
      <w:lvlText w:val=""/>
      <w:lvlJc w:val="left"/>
      <w:pPr>
        <w:tabs>
          <w:tab w:val="num" w:pos="5040"/>
        </w:tabs>
        <w:ind w:left="5040" w:hanging="360"/>
      </w:pPr>
      <w:rPr>
        <w:rFonts w:ascii="Wingdings" w:hAnsi="Wingdings" w:hint="default"/>
      </w:rPr>
    </w:lvl>
    <w:lvl w:ilvl="7" w:tplc="ABD205C0" w:tentative="1">
      <w:start w:val="1"/>
      <w:numFmt w:val="bullet"/>
      <w:lvlText w:val=""/>
      <w:lvlJc w:val="left"/>
      <w:pPr>
        <w:tabs>
          <w:tab w:val="num" w:pos="5760"/>
        </w:tabs>
        <w:ind w:left="5760" w:hanging="360"/>
      </w:pPr>
      <w:rPr>
        <w:rFonts w:ascii="Wingdings" w:hAnsi="Wingdings" w:hint="default"/>
      </w:rPr>
    </w:lvl>
    <w:lvl w:ilvl="8" w:tplc="F6F021B6" w:tentative="1">
      <w:start w:val="1"/>
      <w:numFmt w:val="bullet"/>
      <w:lvlText w:val=""/>
      <w:lvlJc w:val="left"/>
      <w:pPr>
        <w:tabs>
          <w:tab w:val="num" w:pos="6480"/>
        </w:tabs>
        <w:ind w:left="6480" w:hanging="360"/>
      </w:pPr>
      <w:rPr>
        <w:rFonts w:ascii="Wingdings" w:hAnsi="Wingdings" w:hint="default"/>
      </w:rPr>
    </w:lvl>
  </w:abstractNum>
  <w:abstractNum w:abstractNumId="393">
    <w:nsid w:val="7D5D2EE9"/>
    <w:multiLevelType w:val="hybridMultilevel"/>
    <w:tmpl w:val="AF10AC3A"/>
    <w:lvl w:ilvl="0" w:tplc="CAD4A550">
      <w:start w:val="1"/>
      <w:numFmt w:val="bullet"/>
      <w:lvlText w:val="•"/>
      <w:lvlJc w:val="left"/>
      <w:pPr>
        <w:tabs>
          <w:tab w:val="num" w:pos="720"/>
        </w:tabs>
        <w:ind w:left="720" w:hanging="360"/>
      </w:pPr>
      <w:rPr>
        <w:rFonts w:ascii="Arial" w:hAnsi="Arial" w:hint="default"/>
      </w:rPr>
    </w:lvl>
    <w:lvl w:ilvl="1" w:tplc="82BE310C" w:tentative="1">
      <w:start w:val="1"/>
      <w:numFmt w:val="bullet"/>
      <w:lvlText w:val="•"/>
      <w:lvlJc w:val="left"/>
      <w:pPr>
        <w:tabs>
          <w:tab w:val="num" w:pos="1440"/>
        </w:tabs>
        <w:ind w:left="1440" w:hanging="360"/>
      </w:pPr>
      <w:rPr>
        <w:rFonts w:ascii="Arial" w:hAnsi="Arial" w:hint="default"/>
      </w:rPr>
    </w:lvl>
    <w:lvl w:ilvl="2" w:tplc="FD262CC0" w:tentative="1">
      <w:start w:val="1"/>
      <w:numFmt w:val="bullet"/>
      <w:lvlText w:val="•"/>
      <w:lvlJc w:val="left"/>
      <w:pPr>
        <w:tabs>
          <w:tab w:val="num" w:pos="2160"/>
        </w:tabs>
        <w:ind w:left="2160" w:hanging="360"/>
      </w:pPr>
      <w:rPr>
        <w:rFonts w:ascii="Arial" w:hAnsi="Arial" w:hint="default"/>
      </w:rPr>
    </w:lvl>
    <w:lvl w:ilvl="3" w:tplc="055E3A9E" w:tentative="1">
      <w:start w:val="1"/>
      <w:numFmt w:val="bullet"/>
      <w:lvlText w:val="•"/>
      <w:lvlJc w:val="left"/>
      <w:pPr>
        <w:tabs>
          <w:tab w:val="num" w:pos="2880"/>
        </w:tabs>
        <w:ind w:left="2880" w:hanging="360"/>
      </w:pPr>
      <w:rPr>
        <w:rFonts w:ascii="Arial" w:hAnsi="Arial" w:hint="default"/>
      </w:rPr>
    </w:lvl>
    <w:lvl w:ilvl="4" w:tplc="40B49820" w:tentative="1">
      <w:start w:val="1"/>
      <w:numFmt w:val="bullet"/>
      <w:lvlText w:val="•"/>
      <w:lvlJc w:val="left"/>
      <w:pPr>
        <w:tabs>
          <w:tab w:val="num" w:pos="3600"/>
        </w:tabs>
        <w:ind w:left="3600" w:hanging="360"/>
      </w:pPr>
      <w:rPr>
        <w:rFonts w:ascii="Arial" w:hAnsi="Arial" w:hint="default"/>
      </w:rPr>
    </w:lvl>
    <w:lvl w:ilvl="5" w:tplc="8EB402D6" w:tentative="1">
      <w:start w:val="1"/>
      <w:numFmt w:val="bullet"/>
      <w:lvlText w:val="•"/>
      <w:lvlJc w:val="left"/>
      <w:pPr>
        <w:tabs>
          <w:tab w:val="num" w:pos="4320"/>
        </w:tabs>
        <w:ind w:left="4320" w:hanging="360"/>
      </w:pPr>
      <w:rPr>
        <w:rFonts w:ascii="Arial" w:hAnsi="Arial" w:hint="default"/>
      </w:rPr>
    </w:lvl>
    <w:lvl w:ilvl="6" w:tplc="11B6CEDA" w:tentative="1">
      <w:start w:val="1"/>
      <w:numFmt w:val="bullet"/>
      <w:lvlText w:val="•"/>
      <w:lvlJc w:val="left"/>
      <w:pPr>
        <w:tabs>
          <w:tab w:val="num" w:pos="5040"/>
        </w:tabs>
        <w:ind w:left="5040" w:hanging="360"/>
      </w:pPr>
      <w:rPr>
        <w:rFonts w:ascii="Arial" w:hAnsi="Arial" w:hint="default"/>
      </w:rPr>
    </w:lvl>
    <w:lvl w:ilvl="7" w:tplc="3578CEC0" w:tentative="1">
      <w:start w:val="1"/>
      <w:numFmt w:val="bullet"/>
      <w:lvlText w:val="•"/>
      <w:lvlJc w:val="left"/>
      <w:pPr>
        <w:tabs>
          <w:tab w:val="num" w:pos="5760"/>
        </w:tabs>
        <w:ind w:left="5760" w:hanging="360"/>
      </w:pPr>
      <w:rPr>
        <w:rFonts w:ascii="Arial" w:hAnsi="Arial" w:hint="default"/>
      </w:rPr>
    </w:lvl>
    <w:lvl w:ilvl="8" w:tplc="2A742E02" w:tentative="1">
      <w:start w:val="1"/>
      <w:numFmt w:val="bullet"/>
      <w:lvlText w:val="•"/>
      <w:lvlJc w:val="left"/>
      <w:pPr>
        <w:tabs>
          <w:tab w:val="num" w:pos="6480"/>
        </w:tabs>
        <w:ind w:left="6480" w:hanging="360"/>
      </w:pPr>
      <w:rPr>
        <w:rFonts w:ascii="Arial" w:hAnsi="Arial" w:hint="default"/>
      </w:rPr>
    </w:lvl>
  </w:abstractNum>
  <w:abstractNum w:abstractNumId="394">
    <w:nsid w:val="7DD80BDB"/>
    <w:multiLevelType w:val="hybridMultilevel"/>
    <w:tmpl w:val="1FE646A6"/>
    <w:lvl w:ilvl="0" w:tplc="E3D4E9D8">
      <w:start w:val="1"/>
      <w:numFmt w:val="bullet"/>
      <w:lvlText w:val=""/>
      <w:lvlJc w:val="left"/>
      <w:pPr>
        <w:tabs>
          <w:tab w:val="num" w:pos="720"/>
        </w:tabs>
        <w:ind w:left="720" w:hanging="360"/>
      </w:pPr>
      <w:rPr>
        <w:rFonts w:ascii="Wingdings" w:hAnsi="Wingdings" w:hint="default"/>
      </w:rPr>
    </w:lvl>
    <w:lvl w:ilvl="1" w:tplc="C876F7FE" w:tentative="1">
      <w:start w:val="1"/>
      <w:numFmt w:val="bullet"/>
      <w:lvlText w:val=""/>
      <w:lvlJc w:val="left"/>
      <w:pPr>
        <w:tabs>
          <w:tab w:val="num" w:pos="1440"/>
        </w:tabs>
        <w:ind w:left="1440" w:hanging="360"/>
      </w:pPr>
      <w:rPr>
        <w:rFonts w:ascii="Wingdings" w:hAnsi="Wingdings" w:hint="default"/>
      </w:rPr>
    </w:lvl>
    <w:lvl w:ilvl="2" w:tplc="87B8082E" w:tentative="1">
      <w:start w:val="1"/>
      <w:numFmt w:val="bullet"/>
      <w:lvlText w:val=""/>
      <w:lvlJc w:val="left"/>
      <w:pPr>
        <w:tabs>
          <w:tab w:val="num" w:pos="2160"/>
        </w:tabs>
        <w:ind w:left="2160" w:hanging="360"/>
      </w:pPr>
      <w:rPr>
        <w:rFonts w:ascii="Wingdings" w:hAnsi="Wingdings" w:hint="default"/>
      </w:rPr>
    </w:lvl>
    <w:lvl w:ilvl="3" w:tplc="1D803AEA" w:tentative="1">
      <w:start w:val="1"/>
      <w:numFmt w:val="bullet"/>
      <w:lvlText w:val=""/>
      <w:lvlJc w:val="left"/>
      <w:pPr>
        <w:tabs>
          <w:tab w:val="num" w:pos="2880"/>
        </w:tabs>
        <w:ind w:left="2880" w:hanging="360"/>
      </w:pPr>
      <w:rPr>
        <w:rFonts w:ascii="Wingdings" w:hAnsi="Wingdings" w:hint="default"/>
      </w:rPr>
    </w:lvl>
    <w:lvl w:ilvl="4" w:tplc="7F5C7348" w:tentative="1">
      <w:start w:val="1"/>
      <w:numFmt w:val="bullet"/>
      <w:lvlText w:val=""/>
      <w:lvlJc w:val="left"/>
      <w:pPr>
        <w:tabs>
          <w:tab w:val="num" w:pos="3600"/>
        </w:tabs>
        <w:ind w:left="3600" w:hanging="360"/>
      </w:pPr>
      <w:rPr>
        <w:rFonts w:ascii="Wingdings" w:hAnsi="Wingdings" w:hint="default"/>
      </w:rPr>
    </w:lvl>
    <w:lvl w:ilvl="5" w:tplc="FCCE0442" w:tentative="1">
      <w:start w:val="1"/>
      <w:numFmt w:val="bullet"/>
      <w:lvlText w:val=""/>
      <w:lvlJc w:val="left"/>
      <w:pPr>
        <w:tabs>
          <w:tab w:val="num" w:pos="4320"/>
        </w:tabs>
        <w:ind w:left="4320" w:hanging="360"/>
      </w:pPr>
      <w:rPr>
        <w:rFonts w:ascii="Wingdings" w:hAnsi="Wingdings" w:hint="default"/>
      </w:rPr>
    </w:lvl>
    <w:lvl w:ilvl="6" w:tplc="B6DCB4E8" w:tentative="1">
      <w:start w:val="1"/>
      <w:numFmt w:val="bullet"/>
      <w:lvlText w:val=""/>
      <w:lvlJc w:val="left"/>
      <w:pPr>
        <w:tabs>
          <w:tab w:val="num" w:pos="5040"/>
        </w:tabs>
        <w:ind w:left="5040" w:hanging="360"/>
      </w:pPr>
      <w:rPr>
        <w:rFonts w:ascii="Wingdings" w:hAnsi="Wingdings" w:hint="default"/>
      </w:rPr>
    </w:lvl>
    <w:lvl w:ilvl="7" w:tplc="C2B65C86" w:tentative="1">
      <w:start w:val="1"/>
      <w:numFmt w:val="bullet"/>
      <w:lvlText w:val=""/>
      <w:lvlJc w:val="left"/>
      <w:pPr>
        <w:tabs>
          <w:tab w:val="num" w:pos="5760"/>
        </w:tabs>
        <w:ind w:left="5760" w:hanging="360"/>
      </w:pPr>
      <w:rPr>
        <w:rFonts w:ascii="Wingdings" w:hAnsi="Wingdings" w:hint="default"/>
      </w:rPr>
    </w:lvl>
    <w:lvl w:ilvl="8" w:tplc="133091B2" w:tentative="1">
      <w:start w:val="1"/>
      <w:numFmt w:val="bullet"/>
      <w:lvlText w:val=""/>
      <w:lvlJc w:val="left"/>
      <w:pPr>
        <w:tabs>
          <w:tab w:val="num" w:pos="6480"/>
        </w:tabs>
        <w:ind w:left="6480" w:hanging="360"/>
      </w:pPr>
      <w:rPr>
        <w:rFonts w:ascii="Wingdings" w:hAnsi="Wingdings" w:hint="default"/>
      </w:rPr>
    </w:lvl>
  </w:abstractNum>
  <w:abstractNum w:abstractNumId="395">
    <w:nsid w:val="7E530DAF"/>
    <w:multiLevelType w:val="hybridMultilevel"/>
    <w:tmpl w:val="506E1E96"/>
    <w:lvl w:ilvl="0" w:tplc="A48068CA">
      <w:start w:val="1"/>
      <w:numFmt w:val="bullet"/>
      <w:lvlText w:val=""/>
      <w:lvlJc w:val="left"/>
      <w:pPr>
        <w:tabs>
          <w:tab w:val="num" w:pos="720"/>
        </w:tabs>
        <w:ind w:left="720" w:hanging="360"/>
      </w:pPr>
      <w:rPr>
        <w:rFonts w:ascii="Wingdings" w:hAnsi="Wingdings" w:hint="default"/>
      </w:rPr>
    </w:lvl>
    <w:lvl w:ilvl="1" w:tplc="955ED50C" w:tentative="1">
      <w:start w:val="1"/>
      <w:numFmt w:val="bullet"/>
      <w:lvlText w:val=""/>
      <w:lvlJc w:val="left"/>
      <w:pPr>
        <w:tabs>
          <w:tab w:val="num" w:pos="1440"/>
        </w:tabs>
        <w:ind w:left="1440" w:hanging="360"/>
      </w:pPr>
      <w:rPr>
        <w:rFonts w:ascii="Wingdings" w:hAnsi="Wingdings" w:hint="default"/>
      </w:rPr>
    </w:lvl>
    <w:lvl w:ilvl="2" w:tplc="B9740538" w:tentative="1">
      <w:start w:val="1"/>
      <w:numFmt w:val="bullet"/>
      <w:lvlText w:val=""/>
      <w:lvlJc w:val="left"/>
      <w:pPr>
        <w:tabs>
          <w:tab w:val="num" w:pos="2160"/>
        </w:tabs>
        <w:ind w:left="2160" w:hanging="360"/>
      </w:pPr>
      <w:rPr>
        <w:rFonts w:ascii="Wingdings" w:hAnsi="Wingdings" w:hint="default"/>
      </w:rPr>
    </w:lvl>
    <w:lvl w:ilvl="3" w:tplc="710EB0F8" w:tentative="1">
      <w:start w:val="1"/>
      <w:numFmt w:val="bullet"/>
      <w:lvlText w:val=""/>
      <w:lvlJc w:val="left"/>
      <w:pPr>
        <w:tabs>
          <w:tab w:val="num" w:pos="2880"/>
        </w:tabs>
        <w:ind w:left="2880" w:hanging="360"/>
      </w:pPr>
      <w:rPr>
        <w:rFonts w:ascii="Wingdings" w:hAnsi="Wingdings" w:hint="default"/>
      </w:rPr>
    </w:lvl>
    <w:lvl w:ilvl="4" w:tplc="9862539A" w:tentative="1">
      <w:start w:val="1"/>
      <w:numFmt w:val="bullet"/>
      <w:lvlText w:val=""/>
      <w:lvlJc w:val="left"/>
      <w:pPr>
        <w:tabs>
          <w:tab w:val="num" w:pos="3600"/>
        </w:tabs>
        <w:ind w:left="3600" w:hanging="360"/>
      </w:pPr>
      <w:rPr>
        <w:rFonts w:ascii="Wingdings" w:hAnsi="Wingdings" w:hint="default"/>
      </w:rPr>
    </w:lvl>
    <w:lvl w:ilvl="5" w:tplc="C3CAA79E" w:tentative="1">
      <w:start w:val="1"/>
      <w:numFmt w:val="bullet"/>
      <w:lvlText w:val=""/>
      <w:lvlJc w:val="left"/>
      <w:pPr>
        <w:tabs>
          <w:tab w:val="num" w:pos="4320"/>
        </w:tabs>
        <w:ind w:left="4320" w:hanging="360"/>
      </w:pPr>
      <w:rPr>
        <w:rFonts w:ascii="Wingdings" w:hAnsi="Wingdings" w:hint="default"/>
      </w:rPr>
    </w:lvl>
    <w:lvl w:ilvl="6" w:tplc="F2B4AE24" w:tentative="1">
      <w:start w:val="1"/>
      <w:numFmt w:val="bullet"/>
      <w:lvlText w:val=""/>
      <w:lvlJc w:val="left"/>
      <w:pPr>
        <w:tabs>
          <w:tab w:val="num" w:pos="5040"/>
        </w:tabs>
        <w:ind w:left="5040" w:hanging="360"/>
      </w:pPr>
      <w:rPr>
        <w:rFonts w:ascii="Wingdings" w:hAnsi="Wingdings" w:hint="default"/>
      </w:rPr>
    </w:lvl>
    <w:lvl w:ilvl="7" w:tplc="200A951E" w:tentative="1">
      <w:start w:val="1"/>
      <w:numFmt w:val="bullet"/>
      <w:lvlText w:val=""/>
      <w:lvlJc w:val="left"/>
      <w:pPr>
        <w:tabs>
          <w:tab w:val="num" w:pos="5760"/>
        </w:tabs>
        <w:ind w:left="5760" w:hanging="360"/>
      </w:pPr>
      <w:rPr>
        <w:rFonts w:ascii="Wingdings" w:hAnsi="Wingdings" w:hint="default"/>
      </w:rPr>
    </w:lvl>
    <w:lvl w:ilvl="8" w:tplc="21F885C4" w:tentative="1">
      <w:start w:val="1"/>
      <w:numFmt w:val="bullet"/>
      <w:lvlText w:val=""/>
      <w:lvlJc w:val="left"/>
      <w:pPr>
        <w:tabs>
          <w:tab w:val="num" w:pos="6480"/>
        </w:tabs>
        <w:ind w:left="6480" w:hanging="360"/>
      </w:pPr>
      <w:rPr>
        <w:rFonts w:ascii="Wingdings" w:hAnsi="Wingdings" w:hint="default"/>
      </w:rPr>
    </w:lvl>
  </w:abstractNum>
  <w:abstractNum w:abstractNumId="396">
    <w:nsid w:val="7ED50340"/>
    <w:multiLevelType w:val="hybridMultilevel"/>
    <w:tmpl w:val="DEB45E44"/>
    <w:lvl w:ilvl="0" w:tplc="BC081618">
      <w:start w:val="1"/>
      <w:numFmt w:val="bullet"/>
      <w:lvlText w:val=""/>
      <w:lvlJc w:val="left"/>
      <w:pPr>
        <w:tabs>
          <w:tab w:val="num" w:pos="720"/>
        </w:tabs>
        <w:ind w:left="720" w:hanging="360"/>
      </w:pPr>
      <w:rPr>
        <w:rFonts w:ascii="Wingdings" w:hAnsi="Wingdings" w:hint="default"/>
      </w:rPr>
    </w:lvl>
    <w:lvl w:ilvl="1" w:tplc="1C624B90" w:tentative="1">
      <w:start w:val="1"/>
      <w:numFmt w:val="bullet"/>
      <w:lvlText w:val=""/>
      <w:lvlJc w:val="left"/>
      <w:pPr>
        <w:tabs>
          <w:tab w:val="num" w:pos="1440"/>
        </w:tabs>
        <w:ind w:left="1440" w:hanging="360"/>
      </w:pPr>
      <w:rPr>
        <w:rFonts w:ascii="Wingdings" w:hAnsi="Wingdings" w:hint="default"/>
      </w:rPr>
    </w:lvl>
    <w:lvl w:ilvl="2" w:tplc="44DC3C7C" w:tentative="1">
      <w:start w:val="1"/>
      <w:numFmt w:val="bullet"/>
      <w:lvlText w:val=""/>
      <w:lvlJc w:val="left"/>
      <w:pPr>
        <w:tabs>
          <w:tab w:val="num" w:pos="2160"/>
        </w:tabs>
        <w:ind w:left="2160" w:hanging="360"/>
      </w:pPr>
      <w:rPr>
        <w:rFonts w:ascii="Wingdings" w:hAnsi="Wingdings" w:hint="default"/>
      </w:rPr>
    </w:lvl>
    <w:lvl w:ilvl="3" w:tplc="F5765E22" w:tentative="1">
      <w:start w:val="1"/>
      <w:numFmt w:val="bullet"/>
      <w:lvlText w:val=""/>
      <w:lvlJc w:val="left"/>
      <w:pPr>
        <w:tabs>
          <w:tab w:val="num" w:pos="2880"/>
        </w:tabs>
        <w:ind w:left="2880" w:hanging="360"/>
      </w:pPr>
      <w:rPr>
        <w:rFonts w:ascii="Wingdings" w:hAnsi="Wingdings" w:hint="default"/>
      </w:rPr>
    </w:lvl>
    <w:lvl w:ilvl="4" w:tplc="D01083A6" w:tentative="1">
      <w:start w:val="1"/>
      <w:numFmt w:val="bullet"/>
      <w:lvlText w:val=""/>
      <w:lvlJc w:val="left"/>
      <w:pPr>
        <w:tabs>
          <w:tab w:val="num" w:pos="3600"/>
        </w:tabs>
        <w:ind w:left="3600" w:hanging="360"/>
      </w:pPr>
      <w:rPr>
        <w:rFonts w:ascii="Wingdings" w:hAnsi="Wingdings" w:hint="default"/>
      </w:rPr>
    </w:lvl>
    <w:lvl w:ilvl="5" w:tplc="DCD2F9CE" w:tentative="1">
      <w:start w:val="1"/>
      <w:numFmt w:val="bullet"/>
      <w:lvlText w:val=""/>
      <w:lvlJc w:val="left"/>
      <w:pPr>
        <w:tabs>
          <w:tab w:val="num" w:pos="4320"/>
        </w:tabs>
        <w:ind w:left="4320" w:hanging="360"/>
      </w:pPr>
      <w:rPr>
        <w:rFonts w:ascii="Wingdings" w:hAnsi="Wingdings" w:hint="default"/>
      </w:rPr>
    </w:lvl>
    <w:lvl w:ilvl="6" w:tplc="E2382176" w:tentative="1">
      <w:start w:val="1"/>
      <w:numFmt w:val="bullet"/>
      <w:lvlText w:val=""/>
      <w:lvlJc w:val="left"/>
      <w:pPr>
        <w:tabs>
          <w:tab w:val="num" w:pos="5040"/>
        </w:tabs>
        <w:ind w:left="5040" w:hanging="360"/>
      </w:pPr>
      <w:rPr>
        <w:rFonts w:ascii="Wingdings" w:hAnsi="Wingdings" w:hint="default"/>
      </w:rPr>
    </w:lvl>
    <w:lvl w:ilvl="7" w:tplc="28104A18" w:tentative="1">
      <w:start w:val="1"/>
      <w:numFmt w:val="bullet"/>
      <w:lvlText w:val=""/>
      <w:lvlJc w:val="left"/>
      <w:pPr>
        <w:tabs>
          <w:tab w:val="num" w:pos="5760"/>
        </w:tabs>
        <w:ind w:left="5760" w:hanging="360"/>
      </w:pPr>
      <w:rPr>
        <w:rFonts w:ascii="Wingdings" w:hAnsi="Wingdings" w:hint="default"/>
      </w:rPr>
    </w:lvl>
    <w:lvl w:ilvl="8" w:tplc="E0AE2D6C" w:tentative="1">
      <w:start w:val="1"/>
      <w:numFmt w:val="bullet"/>
      <w:lvlText w:val=""/>
      <w:lvlJc w:val="left"/>
      <w:pPr>
        <w:tabs>
          <w:tab w:val="num" w:pos="6480"/>
        </w:tabs>
        <w:ind w:left="6480" w:hanging="360"/>
      </w:pPr>
      <w:rPr>
        <w:rFonts w:ascii="Wingdings" w:hAnsi="Wingdings" w:hint="default"/>
      </w:rPr>
    </w:lvl>
  </w:abstractNum>
  <w:abstractNum w:abstractNumId="397">
    <w:nsid w:val="7F291D6A"/>
    <w:multiLevelType w:val="hybridMultilevel"/>
    <w:tmpl w:val="5EF66582"/>
    <w:lvl w:ilvl="0" w:tplc="B658CA0C">
      <w:start w:val="1"/>
      <w:numFmt w:val="bullet"/>
      <w:lvlText w:val=""/>
      <w:lvlJc w:val="left"/>
      <w:pPr>
        <w:tabs>
          <w:tab w:val="num" w:pos="720"/>
        </w:tabs>
        <w:ind w:left="720" w:hanging="360"/>
      </w:pPr>
      <w:rPr>
        <w:rFonts w:ascii="Wingdings" w:hAnsi="Wingdings" w:hint="default"/>
      </w:rPr>
    </w:lvl>
    <w:lvl w:ilvl="1" w:tplc="D28AB622" w:tentative="1">
      <w:start w:val="1"/>
      <w:numFmt w:val="bullet"/>
      <w:lvlText w:val=""/>
      <w:lvlJc w:val="left"/>
      <w:pPr>
        <w:tabs>
          <w:tab w:val="num" w:pos="1440"/>
        </w:tabs>
        <w:ind w:left="1440" w:hanging="360"/>
      </w:pPr>
      <w:rPr>
        <w:rFonts w:ascii="Wingdings" w:hAnsi="Wingdings" w:hint="default"/>
      </w:rPr>
    </w:lvl>
    <w:lvl w:ilvl="2" w:tplc="A86CA30E" w:tentative="1">
      <w:start w:val="1"/>
      <w:numFmt w:val="bullet"/>
      <w:lvlText w:val=""/>
      <w:lvlJc w:val="left"/>
      <w:pPr>
        <w:tabs>
          <w:tab w:val="num" w:pos="2160"/>
        </w:tabs>
        <w:ind w:left="2160" w:hanging="360"/>
      </w:pPr>
      <w:rPr>
        <w:rFonts w:ascii="Wingdings" w:hAnsi="Wingdings" w:hint="default"/>
      </w:rPr>
    </w:lvl>
    <w:lvl w:ilvl="3" w:tplc="CC5432BC" w:tentative="1">
      <w:start w:val="1"/>
      <w:numFmt w:val="bullet"/>
      <w:lvlText w:val=""/>
      <w:lvlJc w:val="left"/>
      <w:pPr>
        <w:tabs>
          <w:tab w:val="num" w:pos="2880"/>
        </w:tabs>
        <w:ind w:left="2880" w:hanging="360"/>
      </w:pPr>
      <w:rPr>
        <w:rFonts w:ascii="Wingdings" w:hAnsi="Wingdings" w:hint="default"/>
      </w:rPr>
    </w:lvl>
    <w:lvl w:ilvl="4" w:tplc="D602927A" w:tentative="1">
      <w:start w:val="1"/>
      <w:numFmt w:val="bullet"/>
      <w:lvlText w:val=""/>
      <w:lvlJc w:val="left"/>
      <w:pPr>
        <w:tabs>
          <w:tab w:val="num" w:pos="3600"/>
        </w:tabs>
        <w:ind w:left="3600" w:hanging="360"/>
      </w:pPr>
      <w:rPr>
        <w:rFonts w:ascii="Wingdings" w:hAnsi="Wingdings" w:hint="default"/>
      </w:rPr>
    </w:lvl>
    <w:lvl w:ilvl="5" w:tplc="E45663B8" w:tentative="1">
      <w:start w:val="1"/>
      <w:numFmt w:val="bullet"/>
      <w:lvlText w:val=""/>
      <w:lvlJc w:val="left"/>
      <w:pPr>
        <w:tabs>
          <w:tab w:val="num" w:pos="4320"/>
        </w:tabs>
        <w:ind w:left="4320" w:hanging="360"/>
      </w:pPr>
      <w:rPr>
        <w:rFonts w:ascii="Wingdings" w:hAnsi="Wingdings" w:hint="default"/>
      </w:rPr>
    </w:lvl>
    <w:lvl w:ilvl="6" w:tplc="157C950C" w:tentative="1">
      <w:start w:val="1"/>
      <w:numFmt w:val="bullet"/>
      <w:lvlText w:val=""/>
      <w:lvlJc w:val="left"/>
      <w:pPr>
        <w:tabs>
          <w:tab w:val="num" w:pos="5040"/>
        </w:tabs>
        <w:ind w:left="5040" w:hanging="360"/>
      </w:pPr>
      <w:rPr>
        <w:rFonts w:ascii="Wingdings" w:hAnsi="Wingdings" w:hint="default"/>
      </w:rPr>
    </w:lvl>
    <w:lvl w:ilvl="7" w:tplc="5E88230A" w:tentative="1">
      <w:start w:val="1"/>
      <w:numFmt w:val="bullet"/>
      <w:lvlText w:val=""/>
      <w:lvlJc w:val="left"/>
      <w:pPr>
        <w:tabs>
          <w:tab w:val="num" w:pos="5760"/>
        </w:tabs>
        <w:ind w:left="5760" w:hanging="360"/>
      </w:pPr>
      <w:rPr>
        <w:rFonts w:ascii="Wingdings" w:hAnsi="Wingdings" w:hint="default"/>
      </w:rPr>
    </w:lvl>
    <w:lvl w:ilvl="8" w:tplc="AC4457AE" w:tentative="1">
      <w:start w:val="1"/>
      <w:numFmt w:val="bullet"/>
      <w:lvlText w:val=""/>
      <w:lvlJc w:val="left"/>
      <w:pPr>
        <w:tabs>
          <w:tab w:val="num" w:pos="6480"/>
        </w:tabs>
        <w:ind w:left="6480" w:hanging="360"/>
      </w:pPr>
      <w:rPr>
        <w:rFonts w:ascii="Wingdings" w:hAnsi="Wingdings" w:hint="default"/>
      </w:rPr>
    </w:lvl>
  </w:abstractNum>
  <w:abstractNum w:abstractNumId="398">
    <w:nsid w:val="7F292E3F"/>
    <w:multiLevelType w:val="hybridMultilevel"/>
    <w:tmpl w:val="C98C7BAE"/>
    <w:lvl w:ilvl="0" w:tplc="27BEF7F0">
      <w:start w:val="1"/>
      <w:numFmt w:val="bullet"/>
      <w:lvlText w:val="•"/>
      <w:lvlJc w:val="left"/>
      <w:pPr>
        <w:tabs>
          <w:tab w:val="num" w:pos="720"/>
        </w:tabs>
        <w:ind w:left="720" w:hanging="360"/>
      </w:pPr>
      <w:rPr>
        <w:rFonts w:ascii="Arial" w:hAnsi="Arial" w:hint="default"/>
      </w:rPr>
    </w:lvl>
    <w:lvl w:ilvl="1" w:tplc="4266A450" w:tentative="1">
      <w:start w:val="1"/>
      <w:numFmt w:val="bullet"/>
      <w:lvlText w:val="•"/>
      <w:lvlJc w:val="left"/>
      <w:pPr>
        <w:tabs>
          <w:tab w:val="num" w:pos="1440"/>
        </w:tabs>
        <w:ind w:left="1440" w:hanging="360"/>
      </w:pPr>
      <w:rPr>
        <w:rFonts w:ascii="Arial" w:hAnsi="Arial" w:hint="default"/>
      </w:rPr>
    </w:lvl>
    <w:lvl w:ilvl="2" w:tplc="3B2EB836" w:tentative="1">
      <w:start w:val="1"/>
      <w:numFmt w:val="bullet"/>
      <w:lvlText w:val="•"/>
      <w:lvlJc w:val="left"/>
      <w:pPr>
        <w:tabs>
          <w:tab w:val="num" w:pos="2160"/>
        </w:tabs>
        <w:ind w:left="2160" w:hanging="360"/>
      </w:pPr>
      <w:rPr>
        <w:rFonts w:ascii="Arial" w:hAnsi="Arial" w:hint="default"/>
      </w:rPr>
    </w:lvl>
    <w:lvl w:ilvl="3" w:tplc="7EFCF2EE" w:tentative="1">
      <w:start w:val="1"/>
      <w:numFmt w:val="bullet"/>
      <w:lvlText w:val="•"/>
      <w:lvlJc w:val="left"/>
      <w:pPr>
        <w:tabs>
          <w:tab w:val="num" w:pos="2880"/>
        </w:tabs>
        <w:ind w:left="2880" w:hanging="360"/>
      </w:pPr>
      <w:rPr>
        <w:rFonts w:ascii="Arial" w:hAnsi="Arial" w:hint="default"/>
      </w:rPr>
    </w:lvl>
    <w:lvl w:ilvl="4" w:tplc="4634B3E4" w:tentative="1">
      <w:start w:val="1"/>
      <w:numFmt w:val="bullet"/>
      <w:lvlText w:val="•"/>
      <w:lvlJc w:val="left"/>
      <w:pPr>
        <w:tabs>
          <w:tab w:val="num" w:pos="3600"/>
        </w:tabs>
        <w:ind w:left="3600" w:hanging="360"/>
      </w:pPr>
      <w:rPr>
        <w:rFonts w:ascii="Arial" w:hAnsi="Arial" w:hint="default"/>
      </w:rPr>
    </w:lvl>
    <w:lvl w:ilvl="5" w:tplc="E1A4EC1A" w:tentative="1">
      <w:start w:val="1"/>
      <w:numFmt w:val="bullet"/>
      <w:lvlText w:val="•"/>
      <w:lvlJc w:val="left"/>
      <w:pPr>
        <w:tabs>
          <w:tab w:val="num" w:pos="4320"/>
        </w:tabs>
        <w:ind w:left="4320" w:hanging="360"/>
      </w:pPr>
      <w:rPr>
        <w:rFonts w:ascii="Arial" w:hAnsi="Arial" w:hint="default"/>
      </w:rPr>
    </w:lvl>
    <w:lvl w:ilvl="6" w:tplc="5810C202" w:tentative="1">
      <w:start w:val="1"/>
      <w:numFmt w:val="bullet"/>
      <w:lvlText w:val="•"/>
      <w:lvlJc w:val="left"/>
      <w:pPr>
        <w:tabs>
          <w:tab w:val="num" w:pos="5040"/>
        </w:tabs>
        <w:ind w:left="5040" w:hanging="360"/>
      </w:pPr>
      <w:rPr>
        <w:rFonts w:ascii="Arial" w:hAnsi="Arial" w:hint="default"/>
      </w:rPr>
    </w:lvl>
    <w:lvl w:ilvl="7" w:tplc="5922E990" w:tentative="1">
      <w:start w:val="1"/>
      <w:numFmt w:val="bullet"/>
      <w:lvlText w:val="•"/>
      <w:lvlJc w:val="left"/>
      <w:pPr>
        <w:tabs>
          <w:tab w:val="num" w:pos="5760"/>
        </w:tabs>
        <w:ind w:left="5760" w:hanging="360"/>
      </w:pPr>
      <w:rPr>
        <w:rFonts w:ascii="Arial" w:hAnsi="Arial" w:hint="default"/>
      </w:rPr>
    </w:lvl>
    <w:lvl w:ilvl="8" w:tplc="F7A6683E" w:tentative="1">
      <w:start w:val="1"/>
      <w:numFmt w:val="bullet"/>
      <w:lvlText w:val="•"/>
      <w:lvlJc w:val="left"/>
      <w:pPr>
        <w:tabs>
          <w:tab w:val="num" w:pos="6480"/>
        </w:tabs>
        <w:ind w:left="6480" w:hanging="360"/>
      </w:pPr>
      <w:rPr>
        <w:rFonts w:ascii="Arial" w:hAnsi="Arial" w:hint="default"/>
      </w:rPr>
    </w:lvl>
  </w:abstractNum>
  <w:abstractNum w:abstractNumId="399">
    <w:nsid w:val="7F565FAA"/>
    <w:multiLevelType w:val="hybridMultilevel"/>
    <w:tmpl w:val="8B525B94"/>
    <w:lvl w:ilvl="0" w:tplc="D63088E4">
      <w:start w:val="1"/>
      <w:numFmt w:val="bullet"/>
      <w:lvlText w:val=""/>
      <w:lvlJc w:val="left"/>
      <w:pPr>
        <w:tabs>
          <w:tab w:val="num" w:pos="720"/>
        </w:tabs>
        <w:ind w:left="720" w:hanging="360"/>
      </w:pPr>
      <w:rPr>
        <w:rFonts w:ascii="Wingdings" w:hAnsi="Wingdings" w:hint="default"/>
      </w:rPr>
    </w:lvl>
    <w:lvl w:ilvl="1" w:tplc="197022B2" w:tentative="1">
      <w:start w:val="1"/>
      <w:numFmt w:val="bullet"/>
      <w:lvlText w:val=""/>
      <w:lvlJc w:val="left"/>
      <w:pPr>
        <w:tabs>
          <w:tab w:val="num" w:pos="1440"/>
        </w:tabs>
        <w:ind w:left="1440" w:hanging="360"/>
      </w:pPr>
      <w:rPr>
        <w:rFonts w:ascii="Wingdings" w:hAnsi="Wingdings" w:hint="default"/>
      </w:rPr>
    </w:lvl>
    <w:lvl w:ilvl="2" w:tplc="817ACDF4" w:tentative="1">
      <w:start w:val="1"/>
      <w:numFmt w:val="bullet"/>
      <w:lvlText w:val=""/>
      <w:lvlJc w:val="left"/>
      <w:pPr>
        <w:tabs>
          <w:tab w:val="num" w:pos="2160"/>
        </w:tabs>
        <w:ind w:left="2160" w:hanging="360"/>
      </w:pPr>
      <w:rPr>
        <w:rFonts w:ascii="Wingdings" w:hAnsi="Wingdings" w:hint="default"/>
      </w:rPr>
    </w:lvl>
    <w:lvl w:ilvl="3" w:tplc="BEE60324" w:tentative="1">
      <w:start w:val="1"/>
      <w:numFmt w:val="bullet"/>
      <w:lvlText w:val=""/>
      <w:lvlJc w:val="left"/>
      <w:pPr>
        <w:tabs>
          <w:tab w:val="num" w:pos="2880"/>
        </w:tabs>
        <w:ind w:left="2880" w:hanging="360"/>
      </w:pPr>
      <w:rPr>
        <w:rFonts w:ascii="Wingdings" w:hAnsi="Wingdings" w:hint="default"/>
      </w:rPr>
    </w:lvl>
    <w:lvl w:ilvl="4" w:tplc="B4189FA0" w:tentative="1">
      <w:start w:val="1"/>
      <w:numFmt w:val="bullet"/>
      <w:lvlText w:val=""/>
      <w:lvlJc w:val="left"/>
      <w:pPr>
        <w:tabs>
          <w:tab w:val="num" w:pos="3600"/>
        </w:tabs>
        <w:ind w:left="3600" w:hanging="360"/>
      </w:pPr>
      <w:rPr>
        <w:rFonts w:ascii="Wingdings" w:hAnsi="Wingdings" w:hint="default"/>
      </w:rPr>
    </w:lvl>
    <w:lvl w:ilvl="5" w:tplc="69DA4D70" w:tentative="1">
      <w:start w:val="1"/>
      <w:numFmt w:val="bullet"/>
      <w:lvlText w:val=""/>
      <w:lvlJc w:val="left"/>
      <w:pPr>
        <w:tabs>
          <w:tab w:val="num" w:pos="4320"/>
        </w:tabs>
        <w:ind w:left="4320" w:hanging="360"/>
      </w:pPr>
      <w:rPr>
        <w:rFonts w:ascii="Wingdings" w:hAnsi="Wingdings" w:hint="default"/>
      </w:rPr>
    </w:lvl>
    <w:lvl w:ilvl="6" w:tplc="1486DF90" w:tentative="1">
      <w:start w:val="1"/>
      <w:numFmt w:val="bullet"/>
      <w:lvlText w:val=""/>
      <w:lvlJc w:val="left"/>
      <w:pPr>
        <w:tabs>
          <w:tab w:val="num" w:pos="5040"/>
        </w:tabs>
        <w:ind w:left="5040" w:hanging="360"/>
      </w:pPr>
      <w:rPr>
        <w:rFonts w:ascii="Wingdings" w:hAnsi="Wingdings" w:hint="default"/>
      </w:rPr>
    </w:lvl>
    <w:lvl w:ilvl="7" w:tplc="2A3A4E42" w:tentative="1">
      <w:start w:val="1"/>
      <w:numFmt w:val="bullet"/>
      <w:lvlText w:val=""/>
      <w:lvlJc w:val="left"/>
      <w:pPr>
        <w:tabs>
          <w:tab w:val="num" w:pos="5760"/>
        </w:tabs>
        <w:ind w:left="5760" w:hanging="360"/>
      </w:pPr>
      <w:rPr>
        <w:rFonts w:ascii="Wingdings" w:hAnsi="Wingdings" w:hint="default"/>
      </w:rPr>
    </w:lvl>
    <w:lvl w:ilvl="8" w:tplc="8954F120" w:tentative="1">
      <w:start w:val="1"/>
      <w:numFmt w:val="bullet"/>
      <w:lvlText w:val=""/>
      <w:lvlJc w:val="left"/>
      <w:pPr>
        <w:tabs>
          <w:tab w:val="num" w:pos="6480"/>
        </w:tabs>
        <w:ind w:left="6480" w:hanging="360"/>
      </w:pPr>
      <w:rPr>
        <w:rFonts w:ascii="Wingdings" w:hAnsi="Wingdings" w:hint="default"/>
      </w:rPr>
    </w:lvl>
  </w:abstractNum>
  <w:abstractNum w:abstractNumId="400">
    <w:nsid w:val="7F6C3988"/>
    <w:multiLevelType w:val="hybridMultilevel"/>
    <w:tmpl w:val="8CD2CC3C"/>
    <w:lvl w:ilvl="0" w:tplc="A790B4E0">
      <w:start w:val="1"/>
      <w:numFmt w:val="bullet"/>
      <w:lvlText w:val="•"/>
      <w:lvlJc w:val="left"/>
      <w:pPr>
        <w:tabs>
          <w:tab w:val="num" w:pos="720"/>
        </w:tabs>
        <w:ind w:left="720" w:hanging="360"/>
      </w:pPr>
      <w:rPr>
        <w:rFonts w:ascii="Arial" w:hAnsi="Arial" w:hint="default"/>
      </w:rPr>
    </w:lvl>
    <w:lvl w:ilvl="1" w:tplc="6838915A" w:tentative="1">
      <w:start w:val="1"/>
      <w:numFmt w:val="bullet"/>
      <w:lvlText w:val="•"/>
      <w:lvlJc w:val="left"/>
      <w:pPr>
        <w:tabs>
          <w:tab w:val="num" w:pos="1440"/>
        </w:tabs>
        <w:ind w:left="1440" w:hanging="360"/>
      </w:pPr>
      <w:rPr>
        <w:rFonts w:ascii="Arial" w:hAnsi="Arial" w:hint="default"/>
      </w:rPr>
    </w:lvl>
    <w:lvl w:ilvl="2" w:tplc="950A1CDE" w:tentative="1">
      <w:start w:val="1"/>
      <w:numFmt w:val="bullet"/>
      <w:lvlText w:val="•"/>
      <w:lvlJc w:val="left"/>
      <w:pPr>
        <w:tabs>
          <w:tab w:val="num" w:pos="2160"/>
        </w:tabs>
        <w:ind w:left="2160" w:hanging="360"/>
      </w:pPr>
      <w:rPr>
        <w:rFonts w:ascii="Arial" w:hAnsi="Arial" w:hint="default"/>
      </w:rPr>
    </w:lvl>
    <w:lvl w:ilvl="3" w:tplc="EA08B4FC" w:tentative="1">
      <w:start w:val="1"/>
      <w:numFmt w:val="bullet"/>
      <w:lvlText w:val="•"/>
      <w:lvlJc w:val="left"/>
      <w:pPr>
        <w:tabs>
          <w:tab w:val="num" w:pos="2880"/>
        </w:tabs>
        <w:ind w:left="2880" w:hanging="360"/>
      </w:pPr>
      <w:rPr>
        <w:rFonts w:ascii="Arial" w:hAnsi="Arial" w:hint="default"/>
      </w:rPr>
    </w:lvl>
    <w:lvl w:ilvl="4" w:tplc="A4C24AEE" w:tentative="1">
      <w:start w:val="1"/>
      <w:numFmt w:val="bullet"/>
      <w:lvlText w:val="•"/>
      <w:lvlJc w:val="left"/>
      <w:pPr>
        <w:tabs>
          <w:tab w:val="num" w:pos="3600"/>
        </w:tabs>
        <w:ind w:left="3600" w:hanging="360"/>
      </w:pPr>
      <w:rPr>
        <w:rFonts w:ascii="Arial" w:hAnsi="Arial" w:hint="default"/>
      </w:rPr>
    </w:lvl>
    <w:lvl w:ilvl="5" w:tplc="1890B1EC" w:tentative="1">
      <w:start w:val="1"/>
      <w:numFmt w:val="bullet"/>
      <w:lvlText w:val="•"/>
      <w:lvlJc w:val="left"/>
      <w:pPr>
        <w:tabs>
          <w:tab w:val="num" w:pos="4320"/>
        </w:tabs>
        <w:ind w:left="4320" w:hanging="360"/>
      </w:pPr>
      <w:rPr>
        <w:rFonts w:ascii="Arial" w:hAnsi="Arial" w:hint="default"/>
      </w:rPr>
    </w:lvl>
    <w:lvl w:ilvl="6" w:tplc="56CC30EC" w:tentative="1">
      <w:start w:val="1"/>
      <w:numFmt w:val="bullet"/>
      <w:lvlText w:val="•"/>
      <w:lvlJc w:val="left"/>
      <w:pPr>
        <w:tabs>
          <w:tab w:val="num" w:pos="5040"/>
        </w:tabs>
        <w:ind w:left="5040" w:hanging="360"/>
      </w:pPr>
      <w:rPr>
        <w:rFonts w:ascii="Arial" w:hAnsi="Arial" w:hint="default"/>
      </w:rPr>
    </w:lvl>
    <w:lvl w:ilvl="7" w:tplc="1E98EC7C" w:tentative="1">
      <w:start w:val="1"/>
      <w:numFmt w:val="bullet"/>
      <w:lvlText w:val="•"/>
      <w:lvlJc w:val="left"/>
      <w:pPr>
        <w:tabs>
          <w:tab w:val="num" w:pos="5760"/>
        </w:tabs>
        <w:ind w:left="5760" w:hanging="360"/>
      </w:pPr>
      <w:rPr>
        <w:rFonts w:ascii="Arial" w:hAnsi="Arial" w:hint="default"/>
      </w:rPr>
    </w:lvl>
    <w:lvl w:ilvl="8" w:tplc="DD464604" w:tentative="1">
      <w:start w:val="1"/>
      <w:numFmt w:val="bullet"/>
      <w:lvlText w:val="•"/>
      <w:lvlJc w:val="left"/>
      <w:pPr>
        <w:tabs>
          <w:tab w:val="num" w:pos="6480"/>
        </w:tabs>
        <w:ind w:left="6480" w:hanging="360"/>
      </w:pPr>
      <w:rPr>
        <w:rFonts w:ascii="Arial" w:hAnsi="Arial" w:hint="default"/>
      </w:rPr>
    </w:lvl>
  </w:abstractNum>
  <w:num w:numId="1">
    <w:abstractNumId w:val="178"/>
  </w:num>
  <w:num w:numId="2">
    <w:abstractNumId w:val="146"/>
  </w:num>
  <w:num w:numId="3">
    <w:abstractNumId w:val="125"/>
  </w:num>
  <w:num w:numId="4">
    <w:abstractNumId w:val="279"/>
  </w:num>
  <w:num w:numId="5">
    <w:abstractNumId w:val="8"/>
  </w:num>
  <w:num w:numId="6">
    <w:abstractNumId w:val="365"/>
  </w:num>
  <w:num w:numId="7">
    <w:abstractNumId w:val="29"/>
  </w:num>
  <w:num w:numId="8">
    <w:abstractNumId w:val="168"/>
  </w:num>
  <w:num w:numId="9">
    <w:abstractNumId w:val="75"/>
  </w:num>
  <w:num w:numId="10">
    <w:abstractNumId w:val="344"/>
  </w:num>
  <w:num w:numId="11">
    <w:abstractNumId w:val="238"/>
  </w:num>
  <w:num w:numId="12">
    <w:abstractNumId w:val="84"/>
  </w:num>
  <w:num w:numId="13">
    <w:abstractNumId w:val="105"/>
  </w:num>
  <w:num w:numId="14">
    <w:abstractNumId w:val="214"/>
  </w:num>
  <w:num w:numId="15">
    <w:abstractNumId w:val="90"/>
  </w:num>
  <w:num w:numId="16">
    <w:abstractNumId w:val="259"/>
  </w:num>
  <w:num w:numId="17">
    <w:abstractNumId w:val="336"/>
  </w:num>
  <w:num w:numId="18">
    <w:abstractNumId w:val="229"/>
  </w:num>
  <w:num w:numId="19">
    <w:abstractNumId w:val="342"/>
  </w:num>
  <w:num w:numId="20">
    <w:abstractNumId w:val="254"/>
  </w:num>
  <w:num w:numId="21">
    <w:abstractNumId w:val="97"/>
  </w:num>
  <w:num w:numId="22">
    <w:abstractNumId w:val="263"/>
  </w:num>
  <w:num w:numId="23">
    <w:abstractNumId w:val="132"/>
  </w:num>
  <w:num w:numId="24">
    <w:abstractNumId w:val="126"/>
  </w:num>
  <w:num w:numId="25">
    <w:abstractNumId w:val="230"/>
  </w:num>
  <w:num w:numId="26">
    <w:abstractNumId w:val="397"/>
  </w:num>
  <w:num w:numId="27">
    <w:abstractNumId w:val="308"/>
  </w:num>
  <w:num w:numId="28">
    <w:abstractNumId w:val="239"/>
  </w:num>
  <w:num w:numId="29">
    <w:abstractNumId w:val="315"/>
  </w:num>
  <w:num w:numId="30">
    <w:abstractNumId w:val="325"/>
  </w:num>
  <w:num w:numId="31">
    <w:abstractNumId w:val="186"/>
  </w:num>
  <w:num w:numId="32">
    <w:abstractNumId w:val="213"/>
  </w:num>
  <w:num w:numId="33">
    <w:abstractNumId w:val="199"/>
  </w:num>
  <w:num w:numId="34">
    <w:abstractNumId w:val="110"/>
  </w:num>
  <w:num w:numId="35">
    <w:abstractNumId w:val="373"/>
  </w:num>
  <w:num w:numId="36">
    <w:abstractNumId w:val="347"/>
  </w:num>
  <w:num w:numId="37">
    <w:abstractNumId w:val="197"/>
  </w:num>
  <w:num w:numId="38">
    <w:abstractNumId w:val="73"/>
  </w:num>
  <w:num w:numId="39">
    <w:abstractNumId w:val="51"/>
  </w:num>
  <w:num w:numId="40">
    <w:abstractNumId w:val="287"/>
  </w:num>
  <w:num w:numId="41">
    <w:abstractNumId w:val="317"/>
  </w:num>
  <w:num w:numId="42">
    <w:abstractNumId w:val="72"/>
  </w:num>
  <w:num w:numId="43">
    <w:abstractNumId w:val="141"/>
  </w:num>
  <w:num w:numId="44">
    <w:abstractNumId w:val="16"/>
  </w:num>
  <w:num w:numId="45">
    <w:abstractNumId w:val="242"/>
  </w:num>
  <w:num w:numId="46">
    <w:abstractNumId w:val="272"/>
  </w:num>
  <w:num w:numId="47">
    <w:abstractNumId w:val="95"/>
  </w:num>
  <w:num w:numId="48">
    <w:abstractNumId w:val="39"/>
  </w:num>
  <w:num w:numId="49">
    <w:abstractNumId w:val="4"/>
  </w:num>
  <w:num w:numId="50">
    <w:abstractNumId w:val="20"/>
  </w:num>
  <w:num w:numId="51">
    <w:abstractNumId w:val="13"/>
  </w:num>
  <w:num w:numId="52">
    <w:abstractNumId w:val="289"/>
  </w:num>
  <w:num w:numId="53">
    <w:abstractNumId w:val="261"/>
  </w:num>
  <w:num w:numId="54">
    <w:abstractNumId w:val="33"/>
  </w:num>
  <w:num w:numId="55">
    <w:abstractNumId w:val="55"/>
  </w:num>
  <w:num w:numId="56">
    <w:abstractNumId w:val="188"/>
  </w:num>
  <w:num w:numId="57">
    <w:abstractNumId w:val="171"/>
  </w:num>
  <w:num w:numId="58">
    <w:abstractNumId w:val="228"/>
  </w:num>
  <w:num w:numId="59">
    <w:abstractNumId w:val="63"/>
  </w:num>
  <w:num w:numId="60">
    <w:abstractNumId w:val="338"/>
  </w:num>
  <w:num w:numId="61">
    <w:abstractNumId w:val="191"/>
  </w:num>
  <w:num w:numId="62">
    <w:abstractNumId w:val="135"/>
  </w:num>
  <w:num w:numId="63">
    <w:abstractNumId w:val="169"/>
  </w:num>
  <w:num w:numId="64">
    <w:abstractNumId w:val="38"/>
  </w:num>
  <w:num w:numId="65">
    <w:abstractNumId w:val="212"/>
  </w:num>
  <w:num w:numId="66">
    <w:abstractNumId w:val="121"/>
  </w:num>
  <w:num w:numId="67">
    <w:abstractNumId w:val="163"/>
  </w:num>
  <w:num w:numId="68">
    <w:abstractNumId w:val="341"/>
  </w:num>
  <w:num w:numId="69">
    <w:abstractNumId w:val="389"/>
  </w:num>
  <w:num w:numId="70">
    <w:abstractNumId w:val="219"/>
  </w:num>
  <w:num w:numId="71">
    <w:abstractNumId w:val="326"/>
  </w:num>
  <w:num w:numId="72">
    <w:abstractNumId w:val="282"/>
  </w:num>
  <w:num w:numId="73">
    <w:abstractNumId w:val="382"/>
  </w:num>
  <w:num w:numId="74">
    <w:abstractNumId w:val="231"/>
  </w:num>
  <w:num w:numId="75">
    <w:abstractNumId w:val="47"/>
  </w:num>
  <w:num w:numId="76">
    <w:abstractNumId w:val="396"/>
  </w:num>
  <w:num w:numId="77">
    <w:abstractNumId w:val="339"/>
  </w:num>
  <w:num w:numId="78">
    <w:abstractNumId w:val="139"/>
  </w:num>
  <w:num w:numId="79">
    <w:abstractNumId w:val="391"/>
  </w:num>
  <w:num w:numId="80">
    <w:abstractNumId w:val="43"/>
  </w:num>
  <w:num w:numId="81">
    <w:abstractNumId w:val="393"/>
  </w:num>
  <w:num w:numId="82">
    <w:abstractNumId w:val="183"/>
  </w:num>
  <w:num w:numId="83">
    <w:abstractNumId w:val="7"/>
  </w:num>
  <w:num w:numId="84">
    <w:abstractNumId w:val="354"/>
  </w:num>
  <w:num w:numId="85">
    <w:abstractNumId w:val="46"/>
  </w:num>
  <w:num w:numId="86">
    <w:abstractNumId w:val="133"/>
  </w:num>
  <w:num w:numId="87">
    <w:abstractNumId w:val="61"/>
  </w:num>
  <w:num w:numId="88">
    <w:abstractNumId w:val="145"/>
  </w:num>
  <w:num w:numId="89">
    <w:abstractNumId w:val="127"/>
  </w:num>
  <w:num w:numId="90">
    <w:abstractNumId w:val="240"/>
  </w:num>
  <w:num w:numId="91">
    <w:abstractNumId w:val="266"/>
  </w:num>
  <w:num w:numId="92">
    <w:abstractNumId w:val="44"/>
  </w:num>
  <w:num w:numId="93">
    <w:abstractNumId w:val="353"/>
  </w:num>
  <w:num w:numId="94">
    <w:abstractNumId w:val="303"/>
  </w:num>
  <w:num w:numId="95">
    <w:abstractNumId w:val="156"/>
  </w:num>
  <w:num w:numId="96">
    <w:abstractNumId w:val="343"/>
  </w:num>
  <w:num w:numId="97">
    <w:abstractNumId w:val="248"/>
  </w:num>
  <w:num w:numId="98">
    <w:abstractNumId w:val="59"/>
  </w:num>
  <w:num w:numId="99">
    <w:abstractNumId w:val="220"/>
  </w:num>
  <w:num w:numId="100">
    <w:abstractNumId w:val="366"/>
  </w:num>
  <w:num w:numId="101">
    <w:abstractNumId w:val="65"/>
  </w:num>
  <w:num w:numId="102">
    <w:abstractNumId w:val="42"/>
  </w:num>
  <w:num w:numId="103">
    <w:abstractNumId w:val="94"/>
  </w:num>
  <w:num w:numId="104">
    <w:abstractNumId w:val="32"/>
  </w:num>
  <w:num w:numId="105">
    <w:abstractNumId w:val="78"/>
  </w:num>
  <w:num w:numId="106">
    <w:abstractNumId w:val="62"/>
  </w:num>
  <w:num w:numId="107">
    <w:abstractNumId w:val="118"/>
  </w:num>
  <w:num w:numId="108">
    <w:abstractNumId w:val="331"/>
  </w:num>
  <w:num w:numId="109">
    <w:abstractNumId w:val="81"/>
  </w:num>
  <w:num w:numId="110">
    <w:abstractNumId w:val="154"/>
  </w:num>
  <w:num w:numId="111">
    <w:abstractNumId w:val="267"/>
  </w:num>
  <w:num w:numId="112">
    <w:abstractNumId w:val="68"/>
  </w:num>
  <w:num w:numId="113">
    <w:abstractNumId w:val="364"/>
  </w:num>
  <w:num w:numId="114">
    <w:abstractNumId w:val="362"/>
  </w:num>
  <w:num w:numId="115">
    <w:abstractNumId w:val="293"/>
  </w:num>
  <w:num w:numId="116">
    <w:abstractNumId w:val="208"/>
  </w:num>
  <w:num w:numId="117">
    <w:abstractNumId w:val="312"/>
  </w:num>
  <w:num w:numId="118">
    <w:abstractNumId w:val="314"/>
  </w:num>
  <w:num w:numId="119">
    <w:abstractNumId w:val="136"/>
  </w:num>
  <w:num w:numId="120">
    <w:abstractNumId w:val="371"/>
  </w:num>
  <w:num w:numId="121">
    <w:abstractNumId w:val="98"/>
  </w:num>
  <w:num w:numId="122">
    <w:abstractNumId w:val="322"/>
  </w:num>
  <w:num w:numId="123">
    <w:abstractNumId w:val="209"/>
  </w:num>
  <w:num w:numId="124">
    <w:abstractNumId w:val="45"/>
  </w:num>
  <w:num w:numId="125">
    <w:abstractNumId w:val="357"/>
  </w:num>
  <w:num w:numId="126">
    <w:abstractNumId w:val="233"/>
  </w:num>
  <w:num w:numId="127">
    <w:abstractNumId w:val="399"/>
  </w:num>
  <w:num w:numId="128">
    <w:abstractNumId w:val="236"/>
  </w:num>
  <w:num w:numId="129">
    <w:abstractNumId w:val="301"/>
  </w:num>
  <w:num w:numId="130">
    <w:abstractNumId w:val="249"/>
  </w:num>
  <w:num w:numId="131">
    <w:abstractNumId w:val="140"/>
  </w:num>
  <w:num w:numId="132">
    <w:abstractNumId w:val="306"/>
  </w:num>
  <w:num w:numId="133">
    <w:abstractNumId w:val="137"/>
  </w:num>
  <w:num w:numId="134">
    <w:abstractNumId w:val="56"/>
  </w:num>
  <w:num w:numId="135">
    <w:abstractNumId w:val="257"/>
  </w:num>
  <w:num w:numId="136">
    <w:abstractNumId w:val="252"/>
  </w:num>
  <w:num w:numId="137">
    <w:abstractNumId w:val="245"/>
  </w:num>
  <w:num w:numId="138">
    <w:abstractNumId w:val="179"/>
  </w:num>
  <w:num w:numId="139">
    <w:abstractNumId w:val="323"/>
  </w:num>
  <w:num w:numId="140">
    <w:abstractNumId w:val="384"/>
  </w:num>
  <w:num w:numId="141">
    <w:abstractNumId w:val="253"/>
  </w:num>
  <w:num w:numId="142">
    <w:abstractNumId w:val="290"/>
  </w:num>
  <w:num w:numId="143">
    <w:abstractNumId w:val="116"/>
  </w:num>
  <w:num w:numId="144">
    <w:abstractNumId w:val="1"/>
  </w:num>
  <w:num w:numId="145">
    <w:abstractNumId w:val="369"/>
  </w:num>
  <w:num w:numId="146">
    <w:abstractNumId w:val="15"/>
  </w:num>
  <w:num w:numId="147">
    <w:abstractNumId w:val="333"/>
  </w:num>
  <w:num w:numId="148">
    <w:abstractNumId w:val="124"/>
  </w:num>
  <w:num w:numId="149">
    <w:abstractNumId w:val="147"/>
  </w:num>
  <w:num w:numId="150">
    <w:abstractNumId w:val="374"/>
  </w:num>
  <w:num w:numId="151">
    <w:abstractNumId w:val="79"/>
  </w:num>
  <w:num w:numId="152">
    <w:abstractNumId w:val="270"/>
  </w:num>
  <w:num w:numId="153">
    <w:abstractNumId w:val="271"/>
  </w:num>
  <w:num w:numId="154">
    <w:abstractNumId w:val="22"/>
  </w:num>
  <w:num w:numId="155">
    <w:abstractNumId w:val="320"/>
  </w:num>
  <w:num w:numId="156">
    <w:abstractNumId w:val="292"/>
  </w:num>
  <w:num w:numId="157">
    <w:abstractNumId w:val="307"/>
  </w:num>
  <w:num w:numId="158">
    <w:abstractNumId w:val="86"/>
  </w:num>
  <w:num w:numId="159">
    <w:abstractNumId w:val="93"/>
  </w:num>
  <w:num w:numId="160">
    <w:abstractNumId w:val="386"/>
  </w:num>
  <w:num w:numId="161">
    <w:abstractNumId w:val="311"/>
  </w:num>
  <w:num w:numId="162">
    <w:abstractNumId w:val="241"/>
  </w:num>
  <w:num w:numId="163">
    <w:abstractNumId w:val="67"/>
  </w:num>
  <w:num w:numId="164">
    <w:abstractNumId w:val="80"/>
  </w:num>
  <w:num w:numId="165">
    <w:abstractNumId w:val="281"/>
  </w:num>
  <w:num w:numId="166">
    <w:abstractNumId w:val="142"/>
  </w:num>
  <w:num w:numId="167">
    <w:abstractNumId w:val="102"/>
  </w:num>
  <w:num w:numId="168">
    <w:abstractNumId w:val="134"/>
  </w:num>
  <w:num w:numId="169">
    <w:abstractNumId w:val="276"/>
  </w:num>
  <w:num w:numId="170">
    <w:abstractNumId w:val="17"/>
  </w:num>
  <w:num w:numId="171">
    <w:abstractNumId w:val="187"/>
  </w:num>
  <w:num w:numId="172">
    <w:abstractNumId w:val="335"/>
  </w:num>
  <w:num w:numId="173">
    <w:abstractNumId w:val="6"/>
  </w:num>
  <w:num w:numId="174">
    <w:abstractNumId w:val="180"/>
  </w:num>
  <w:num w:numId="175">
    <w:abstractNumId w:val="400"/>
  </w:num>
  <w:num w:numId="176">
    <w:abstractNumId w:val="198"/>
  </w:num>
  <w:num w:numId="177">
    <w:abstractNumId w:val="34"/>
  </w:num>
  <w:num w:numId="178">
    <w:abstractNumId w:val="31"/>
  </w:num>
  <w:num w:numId="179">
    <w:abstractNumId w:val="296"/>
  </w:num>
  <w:num w:numId="180">
    <w:abstractNumId w:val="321"/>
  </w:num>
  <w:num w:numId="181">
    <w:abstractNumId w:val="92"/>
  </w:num>
  <w:num w:numId="182">
    <w:abstractNumId w:val="351"/>
  </w:num>
  <w:num w:numId="183">
    <w:abstractNumId w:val="60"/>
  </w:num>
  <w:num w:numId="184">
    <w:abstractNumId w:val="40"/>
  </w:num>
  <w:num w:numId="185">
    <w:abstractNumId w:val="117"/>
  </w:num>
  <w:num w:numId="186">
    <w:abstractNumId w:val="2"/>
  </w:num>
  <w:num w:numId="187">
    <w:abstractNumId w:val="54"/>
  </w:num>
  <w:num w:numId="188">
    <w:abstractNumId w:val="358"/>
  </w:num>
  <w:num w:numId="189">
    <w:abstractNumId w:val="350"/>
  </w:num>
  <w:num w:numId="190">
    <w:abstractNumId w:val="19"/>
  </w:num>
  <w:num w:numId="191">
    <w:abstractNumId w:val="96"/>
  </w:num>
  <w:num w:numId="192">
    <w:abstractNumId w:val="3"/>
  </w:num>
  <w:num w:numId="193">
    <w:abstractNumId w:val="329"/>
  </w:num>
  <w:num w:numId="194">
    <w:abstractNumId w:val="89"/>
  </w:num>
  <w:num w:numId="195">
    <w:abstractNumId w:val="194"/>
  </w:num>
  <w:num w:numId="196">
    <w:abstractNumId w:val="173"/>
  </w:num>
  <w:num w:numId="197">
    <w:abstractNumId w:val="74"/>
  </w:num>
  <w:num w:numId="198">
    <w:abstractNumId w:val="234"/>
  </w:num>
  <w:num w:numId="199">
    <w:abstractNumId w:val="264"/>
  </w:num>
  <w:num w:numId="200">
    <w:abstractNumId w:val="176"/>
  </w:num>
  <w:num w:numId="201">
    <w:abstractNumId w:val="157"/>
  </w:num>
  <w:num w:numId="202">
    <w:abstractNumId w:val="246"/>
  </w:num>
  <w:num w:numId="203">
    <w:abstractNumId w:val="356"/>
  </w:num>
  <w:num w:numId="204">
    <w:abstractNumId w:val="58"/>
  </w:num>
  <w:num w:numId="205">
    <w:abstractNumId w:val="280"/>
  </w:num>
  <w:num w:numId="206">
    <w:abstractNumId w:val="251"/>
  </w:num>
  <w:num w:numId="207">
    <w:abstractNumId w:val="361"/>
  </w:num>
  <w:num w:numId="208">
    <w:abstractNumId w:val="260"/>
  </w:num>
  <w:num w:numId="209">
    <w:abstractNumId w:val="10"/>
  </w:num>
  <w:num w:numId="210">
    <w:abstractNumId w:val="21"/>
  </w:num>
  <w:num w:numId="211">
    <w:abstractNumId w:val="11"/>
  </w:num>
  <w:num w:numId="212">
    <w:abstractNumId w:val="148"/>
  </w:num>
  <w:num w:numId="213">
    <w:abstractNumId w:val="195"/>
  </w:num>
  <w:num w:numId="214">
    <w:abstractNumId w:val="122"/>
  </w:num>
  <w:num w:numId="215">
    <w:abstractNumId w:val="70"/>
  </w:num>
  <w:num w:numId="216">
    <w:abstractNumId w:val="388"/>
  </w:num>
  <w:num w:numId="217">
    <w:abstractNumId w:val="30"/>
  </w:num>
  <w:num w:numId="218">
    <w:abstractNumId w:val="88"/>
  </w:num>
  <w:num w:numId="219">
    <w:abstractNumId w:val="302"/>
  </w:num>
  <w:num w:numId="220">
    <w:abstractNumId w:val="164"/>
  </w:num>
  <w:num w:numId="221">
    <w:abstractNumId w:val="14"/>
  </w:num>
  <w:num w:numId="222">
    <w:abstractNumId w:val="181"/>
  </w:num>
  <w:num w:numId="223">
    <w:abstractNumId w:val="9"/>
  </w:num>
  <w:num w:numId="224">
    <w:abstractNumId w:val="200"/>
  </w:num>
  <w:num w:numId="225">
    <w:abstractNumId w:val="337"/>
  </w:num>
  <w:num w:numId="226">
    <w:abstractNumId w:val="71"/>
  </w:num>
  <w:num w:numId="227">
    <w:abstractNumId w:val="332"/>
  </w:num>
  <w:num w:numId="228">
    <w:abstractNumId w:val="192"/>
  </w:num>
  <w:num w:numId="229">
    <w:abstractNumId w:val="256"/>
  </w:num>
  <w:num w:numId="230">
    <w:abstractNumId w:val="28"/>
  </w:num>
  <w:num w:numId="231">
    <w:abstractNumId w:val="83"/>
  </w:num>
  <w:num w:numId="232">
    <w:abstractNumId w:val="206"/>
  </w:num>
  <w:num w:numId="233">
    <w:abstractNumId w:val="398"/>
  </w:num>
  <w:num w:numId="234">
    <w:abstractNumId w:val="155"/>
  </w:num>
  <w:num w:numId="235">
    <w:abstractNumId w:val="158"/>
  </w:num>
  <w:num w:numId="236">
    <w:abstractNumId w:val="106"/>
  </w:num>
  <w:num w:numId="237">
    <w:abstractNumId w:val="298"/>
  </w:num>
  <w:num w:numId="238">
    <w:abstractNumId w:val="368"/>
  </w:num>
  <w:num w:numId="239">
    <w:abstractNumId w:val="375"/>
  </w:num>
  <w:num w:numId="240">
    <w:abstractNumId w:val="348"/>
  </w:num>
  <w:num w:numId="241">
    <w:abstractNumId w:val="225"/>
  </w:num>
  <w:num w:numId="242">
    <w:abstractNumId w:val="25"/>
  </w:num>
  <w:num w:numId="243">
    <w:abstractNumId w:val="367"/>
  </w:num>
  <w:num w:numId="244">
    <w:abstractNumId w:val="205"/>
  </w:num>
  <w:num w:numId="245">
    <w:abstractNumId w:val="217"/>
  </w:num>
  <w:num w:numId="246">
    <w:abstractNumId w:val="114"/>
  </w:num>
  <w:num w:numId="247">
    <w:abstractNumId w:val="177"/>
  </w:num>
  <w:num w:numId="248">
    <w:abstractNumId w:val="91"/>
  </w:num>
  <w:num w:numId="249">
    <w:abstractNumId w:val="138"/>
  </w:num>
  <w:num w:numId="250">
    <w:abstractNumId w:val="275"/>
  </w:num>
  <w:num w:numId="251">
    <w:abstractNumId w:val="394"/>
  </w:num>
  <w:num w:numId="252">
    <w:abstractNumId w:val="226"/>
  </w:num>
  <w:num w:numId="253">
    <w:abstractNumId w:val="316"/>
  </w:num>
  <w:num w:numId="254">
    <w:abstractNumId w:val="278"/>
  </w:num>
  <w:num w:numId="255">
    <w:abstractNumId w:val="250"/>
  </w:num>
  <w:num w:numId="256">
    <w:abstractNumId w:val="159"/>
  </w:num>
  <w:num w:numId="257">
    <w:abstractNumId w:val="363"/>
  </w:num>
  <w:num w:numId="258">
    <w:abstractNumId w:val="52"/>
  </w:num>
  <w:num w:numId="259">
    <w:abstractNumId w:val="101"/>
  </w:num>
  <w:num w:numId="260">
    <w:abstractNumId w:val="258"/>
  </w:num>
  <w:num w:numId="261">
    <w:abstractNumId w:val="299"/>
  </w:num>
  <w:num w:numId="262">
    <w:abstractNumId w:val="352"/>
  </w:num>
  <w:num w:numId="263">
    <w:abstractNumId w:val="150"/>
  </w:num>
  <w:num w:numId="264">
    <w:abstractNumId w:val="237"/>
  </w:num>
  <w:num w:numId="265">
    <w:abstractNumId w:val="269"/>
  </w:num>
  <w:num w:numId="266">
    <w:abstractNumId w:val="36"/>
  </w:num>
  <w:num w:numId="267">
    <w:abstractNumId w:val="360"/>
  </w:num>
  <w:num w:numId="268">
    <w:abstractNumId w:val="203"/>
  </w:num>
  <w:num w:numId="269">
    <w:abstractNumId w:val="387"/>
  </w:num>
  <w:num w:numId="270">
    <w:abstractNumId w:val="395"/>
  </w:num>
  <w:num w:numId="271">
    <w:abstractNumId w:val="109"/>
  </w:num>
  <w:num w:numId="272">
    <w:abstractNumId w:val="170"/>
  </w:num>
  <w:num w:numId="273">
    <w:abstractNumId w:val="385"/>
  </w:num>
  <w:num w:numId="274">
    <w:abstractNumId w:val="23"/>
  </w:num>
  <w:num w:numId="275">
    <w:abstractNumId w:val="334"/>
  </w:num>
  <w:num w:numId="276">
    <w:abstractNumId w:val="304"/>
  </w:num>
  <w:num w:numId="277">
    <w:abstractNumId w:val="82"/>
  </w:num>
  <w:num w:numId="278">
    <w:abstractNumId w:val="0"/>
  </w:num>
  <w:num w:numId="279">
    <w:abstractNumId w:val="103"/>
  </w:num>
  <w:num w:numId="280">
    <w:abstractNumId w:val="182"/>
  </w:num>
  <w:num w:numId="281">
    <w:abstractNumId w:val="286"/>
  </w:num>
  <w:num w:numId="282">
    <w:abstractNumId w:val="355"/>
  </w:num>
  <w:num w:numId="283">
    <w:abstractNumId w:val="184"/>
  </w:num>
  <w:num w:numId="284">
    <w:abstractNumId w:val="211"/>
  </w:num>
  <w:num w:numId="285">
    <w:abstractNumId w:val="210"/>
  </w:num>
  <w:num w:numId="286">
    <w:abstractNumId w:val="41"/>
  </w:num>
  <w:num w:numId="287">
    <w:abstractNumId w:val="328"/>
  </w:num>
  <w:num w:numId="288">
    <w:abstractNumId w:val="247"/>
  </w:num>
  <w:num w:numId="289">
    <w:abstractNumId w:val="370"/>
  </w:num>
  <w:num w:numId="290">
    <w:abstractNumId w:val="309"/>
  </w:num>
  <w:num w:numId="291">
    <w:abstractNumId w:val="268"/>
  </w:num>
  <w:num w:numId="292">
    <w:abstractNumId w:val="119"/>
  </w:num>
  <w:num w:numId="293">
    <w:abstractNumId w:val="244"/>
  </w:num>
  <w:num w:numId="294">
    <w:abstractNumId w:val="26"/>
  </w:num>
  <w:num w:numId="295">
    <w:abstractNumId w:val="12"/>
  </w:num>
  <w:num w:numId="296">
    <w:abstractNumId w:val="330"/>
  </w:num>
  <w:num w:numId="297">
    <w:abstractNumId w:val="18"/>
  </w:num>
  <w:num w:numId="298">
    <w:abstractNumId w:val="283"/>
  </w:num>
  <w:num w:numId="299">
    <w:abstractNumId w:val="113"/>
  </w:num>
  <w:num w:numId="300">
    <w:abstractNumId w:val="128"/>
  </w:num>
  <w:num w:numId="301">
    <w:abstractNumId w:val="190"/>
  </w:num>
  <w:num w:numId="302">
    <w:abstractNumId w:val="265"/>
  </w:num>
  <w:num w:numId="303">
    <w:abstractNumId w:val="216"/>
  </w:num>
  <w:num w:numId="304">
    <w:abstractNumId w:val="108"/>
  </w:num>
  <w:num w:numId="305">
    <w:abstractNumId w:val="300"/>
  </w:num>
  <w:num w:numId="306">
    <w:abstractNumId w:val="172"/>
  </w:num>
  <w:num w:numId="307">
    <w:abstractNumId w:val="161"/>
  </w:num>
  <w:num w:numId="308">
    <w:abstractNumId w:val="99"/>
  </w:num>
  <w:num w:numId="309">
    <w:abstractNumId w:val="218"/>
  </w:num>
  <w:num w:numId="310">
    <w:abstractNumId w:val="327"/>
  </w:num>
  <w:num w:numId="311">
    <w:abstractNumId w:val="346"/>
  </w:num>
  <w:num w:numId="312">
    <w:abstractNumId w:val="64"/>
  </w:num>
  <w:num w:numId="313">
    <w:abstractNumId w:val="380"/>
  </w:num>
  <w:num w:numId="314">
    <w:abstractNumId w:val="349"/>
  </w:num>
  <w:num w:numId="315">
    <w:abstractNumId w:val="24"/>
  </w:num>
  <w:num w:numId="316">
    <w:abstractNumId w:val="291"/>
  </w:num>
  <w:num w:numId="317">
    <w:abstractNumId w:val="185"/>
  </w:num>
  <w:num w:numId="318">
    <w:abstractNumId w:val="152"/>
  </w:num>
  <w:num w:numId="319">
    <w:abstractNumId w:val="53"/>
  </w:num>
  <w:num w:numId="320">
    <w:abstractNumId w:val="35"/>
  </w:num>
  <w:num w:numId="321">
    <w:abstractNumId w:val="201"/>
  </w:num>
  <w:num w:numId="322">
    <w:abstractNumId w:val="277"/>
  </w:num>
  <w:num w:numId="323">
    <w:abstractNumId w:val="48"/>
  </w:num>
  <w:num w:numId="324">
    <w:abstractNumId w:val="381"/>
  </w:num>
  <w:num w:numId="325">
    <w:abstractNumId w:val="112"/>
  </w:num>
  <w:num w:numId="326">
    <w:abstractNumId w:val="175"/>
  </w:num>
  <w:num w:numId="327">
    <w:abstractNumId w:val="167"/>
  </w:num>
  <w:num w:numId="328">
    <w:abstractNumId w:val="37"/>
  </w:num>
  <w:num w:numId="329">
    <w:abstractNumId w:val="215"/>
  </w:num>
  <w:num w:numId="330">
    <w:abstractNumId w:val="297"/>
  </w:num>
  <w:num w:numId="331">
    <w:abstractNumId w:val="196"/>
  </w:num>
  <w:num w:numId="332">
    <w:abstractNumId w:val="165"/>
  </w:num>
  <w:num w:numId="333">
    <w:abstractNumId w:val="66"/>
  </w:num>
  <w:num w:numId="334">
    <w:abstractNumId w:val="221"/>
  </w:num>
  <w:num w:numId="335">
    <w:abstractNumId w:val="76"/>
  </w:num>
  <w:num w:numId="336">
    <w:abstractNumId w:val="166"/>
  </w:num>
  <w:num w:numId="337">
    <w:abstractNumId w:val="193"/>
  </w:num>
  <w:num w:numId="338">
    <w:abstractNumId w:val="174"/>
  </w:num>
  <w:num w:numId="339">
    <w:abstractNumId w:val="376"/>
  </w:num>
  <w:num w:numId="340">
    <w:abstractNumId w:val="313"/>
  </w:num>
  <w:num w:numId="341">
    <w:abstractNumId w:val="153"/>
  </w:num>
  <w:num w:numId="342">
    <w:abstractNumId w:val="324"/>
  </w:num>
  <w:num w:numId="343">
    <w:abstractNumId w:val="49"/>
  </w:num>
  <w:num w:numId="344">
    <w:abstractNumId w:val="345"/>
  </w:num>
  <w:num w:numId="345">
    <w:abstractNumId w:val="160"/>
  </w:num>
  <w:num w:numId="346">
    <w:abstractNumId w:val="273"/>
  </w:num>
  <w:num w:numId="347">
    <w:abstractNumId w:val="377"/>
  </w:num>
  <w:num w:numId="348">
    <w:abstractNumId w:val="310"/>
  </w:num>
  <w:num w:numId="349">
    <w:abstractNumId w:val="255"/>
  </w:num>
  <w:num w:numId="350">
    <w:abstractNumId w:val="222"/>
  </w:num>
  <w:num w:numId="351">
    <w:abstractNumId w:val="288"/>
  </w:num>
  <w:num w:numId="352">
    <w:abstractNumId w:val="50"/>
  </w:num>
  <w:num w:numId="353">
    <w:abstractNumId w:val="295"/>
  </w:num>
  <w:num w:numId="354">
    <w:abstractNumId w:val="162"/>
  </w:num>
  <w:num w:numId="355">
    <w:abstractNumId w:val="379"/>
  </w:num>
  <w:num w:numId="356">
    <w:abstractNumId w:val="243"/>
  </w:num>
  <w:num w:numId="357">
    <w:abstractNumId w:val="144"/>
  </w:num>
  <w:num w:numId="358">
    <w:abstractNumId w:val="285"/>
  </w:num>
  <w:num w:numId="359">
    <w:abstractNumId w:val="340"/>
  </w:num>
  <w:num w:numId="360">
    <w:abstractNumId w:val="69"/>
  </w:num>
  <w:num w:numId="361">
    <w:abstractNumId w:val="274"/>
  </w:num>
  <w:num w:numId="362">
    <w:abstractNumId w:val="87"/>
  </w:num>
  <w:num w:numId="363">
    <w:abstractNumId w:val="378"/>
  </w:num>
  <w:num w:numId="364">
    <w:abstractNumId w:val="392"/>
  </w:num>
  <w:num w:numId="365">
    <w:abstractNumId w:val="359"/>
  </w:num>
  <w:num w:numId="366">
    <w:abstractNumId w:val="129"/>
  </w:num>
  <w:num w:numId="367">
    <w:abstractNumId w:val="305"/>
  </w:num>
  <w:num w:numId="368">
    <w:abstractNumId w:val="224"/>
  </w:num>
  <w:num w:numId="369">
    <w:abstractNumId w:val="111"/>
  </w:num>
  <w:num w:numId="370">
    <w:abstractNumId w:val="204"/>
  </w:num>
  <w:num w:numId="371">
    <w:abstractNumId w:val="120"/>
  </w:num>
  <w:num w:numId="372">
    <w:abstractNumId w:val="149"/>
  </w:num>
  <w:num w:numId="373">
    <w:abstractNumId w:val="189"/>
  </w:num>
  <w:num w:numId="374">
    <w:abstractNumId w:val="318"/>
  </w:num>
  <w:num w:numId="375">
    <w:abstractNumId w:val="294"/>
  </w:num>
  <w:num w:numId="376">
    <w:abstractNumId w:val="130"/>
  </w:num>
  <w:num w:numId="377">
    <w:abstractNumId w:val="27"/>
  </w:num>
  <w:num w:numId="378">
    <w:abstractNumId w:val="232"/>
  </w:num>
  <w:num w:numId="379">
    <w:abstractNumId w:val="115"/>
  </w:num>
  <w:num w:numId="380">
    <w:abstractNumId w:val="85"/>
  </w:num>
  <w:num w:numId="381">
    <w:abstractNumId w:val="319"/>
  </w:num>
  <w:num w:numId="382">
    <w:abstractNumId w:val="143"/>
  </w:num>
  <w:num w:numId="383">
    <w:abstractNumId w:val="104"/>
  </w:num>
  <w:num w:numId="384">
    <w:abstractNumId w:val="227"/>
  </w:num>
  <w:num w:numId="385">
    <w:abstractNumId w:val="57"/>
  </w:num>
  <w:num w:numId="386">
    <w:abstractNumId w:val="151"/>
  </w:num>
  <w:num w:numId="387">
    <w:abstractNumId w:val="383"/>
  </w:num>
  <w:num w:numId="388">
    <w:abstractNumId w:val="262"/>
  </w:num>
  <w:num w:numId="389">
    <w:abstractNumId w:val="100"/>
  </w:num>
  <w:num w:numId="390">
    <w:abstractNumId w:val="202"/>
  </w:num>
  <w:num w:numId="391">
    <w:abstractNumId w:val="235"/>
  </w:num>
  <w:num w:numId="392">
    <w:abstractNumId w:val="207"/>
  </w:num>
  <w:num w:numId="393">
    <w:abstractNumId w:val="223"/>
  </w:num>
  <w:num w:numId="394">
    <w:abstractNumId w:val="107"/>
  </w:num>
  <w:num w:numId="395">
    <w:abstractNumId w:val="5"/>
  </w:num>
  <w:num w:numId="396">
    <w:abstractNumId w:val="123"/>
  </w:num>
  <w:num w:numId="397">
    <w:abstractNumId w:val="372"/>
  </w:num>
  <w:num w:numId="398">
    <w:abstractNumId w:val="77"/>
  </w:num>
  <w:num w:numId="399">
    <w:abstractNumId w:val="131"/>
  </w:num>
  <w:num w:numId="400">
    <w:abstractNumId w:val="390"/>
  </w:num>
  <w:num w:numId="401">
    <w:abstractNumId w:val="284"/>
  </w:num>
  <w:numIdMacAtCleanup w:val="3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6927"/>
    <w:rsid w:val="00000E24"/>
    <w:rsid w:val="00002D65"/>
    <w:rsid w:val="00003B68"/>
    <w:rsid w:val="0000520D"/>
    <w:rsid w:val="000107EF"/>
    <w:rsid w:val="000127AC"/>
    <w:rsid w:val="00017613"/>
    <w:rsid w:val="000263E9"/>
    <w:rsid w:val="00026504"/>
    <w:rsid w:val="00032118"/>
    <w:rsid w:val="0003317E"/>
    <w:rsid w:val="000332FE"/>
    <w:rsid w:val="0003463A"/>
    <w:rsid w:val="00037BDE"/>
    <w:rsid w:val="00040423"/>
    <w:rsid w:val="00040CCC"/>
    <w:rsid w:val="0004146F"/>
    <w:rsid w:val="00043C1A"/>
    <w:rsid w:val="00047E6B"/>
    <w:rsid w:val="00051B0A"/>
    <w:rsid w:val="000639EB"/>
    <w:rsid w:val="00064E53"/>
    <w:rsid w:val="00064FB6"/>
    <w:rsid w:val="000704CA"/>
    <w:rsid w:val="000706E9"/>
    <w:rsid w:val="000776E1"/>
    <w:rsid w:val="00082530"/>
    <w:rsid w:val="00085F76"/>
    <w:rsid w:val="00093F24"/>
    <w:rsid w:val="000975FF"/>
    <w:rsid w:val="000A06F3"/>
    <w:rsid w:val="000A62AE"/>
    <w:rsid w:val="000B4E05"/>
    <w:rsid w:val="000B6DF4"/>
    <w:rsid w:val="000C0488"/>
    <w:rsid w:val="000C0AB9"/>
    <w:rsid w:val="000C5F0C"/>
    <w:rsid w:val="000C7254"/>
    <w:rsid w:val="000D0E80"/>
    <w:rsid w:val="000D5B7D"/>
    <w:rsid w:val="000D6A95"/>
    <w:rsid w:val="000E01AC"/>
    <w:rsid w:val="000E5EFC"/>
    <w:rsid w:val="000F45EF"/>
    <w:rsid w:val="000F46AF"/>
    <w:rsid w:val="000F515B"/>
    <w:rsid w:val="00101361"/>
    <w:rsid w:val="00116CB5"/>
    <w:rsid w:val="00121A68"/>
    <w:rsid w:val="00122636"/>
    <w:rsid w:val="001378BF"/>
    <w:rsid w:val="0014137C"/>
    <w:rsid w:val="00141D63"/>
    <w:rsid w:val="0014261B"/>
    <w:rsid w:val="001426F2"/>
    <w:rsid w:val="00145CFF"/>
    <w:rsid w:val="0014675D"/>
    <w:rsid w:val="00146F04"/>
    <w:rsid w:val="00147497"/>
    <w:rsid w:val="00147F47"/>
    <w:rsid w:val="00152DB1"/>
    <w:rsid w:val="001661ED"/>
    <w:rsid w:val="00167C12"/>
    <w:rsid w:val="00174A89"/>
    <w:rsid w:val="00174C00"/>
    <w:rsid w:val="00177BF8"/>
    <w:rsid w:val="00181F03"/>
    <w:rsid w:val="00185F67"/>
    <w:rsid w:val="001A6539"/>
    <w:rsid w:val="001B262C"/>
    <w:rsid w:val="001B3FEE"/>
    <w:rsid w:val="001C3076"/>
    <w:rsid w:val="001C3450"/>
    <w:rsid w:val="001C6350"/>
    <w:rsid w:val="001E5E6D"/>
    <w:rsid w:val="001E73C7"/>
    <w:rsid w:val="001F0B93"/>
    <w:rsid w:val="001F6FCA"/>
    <w:rsid w:val="001F799D"/>
    <w:rsid w:val="0020175E"/>
    <w:rsid w:val="00203F72"/>
    <w:rsid w:val="002055C4"/>
    <w:rsid w:val="00205EF7"/>
    <w:rsid w:val="00206432"/>
    <w:rsid w:val="002064A5"/>
    <w:rsid w:val="00207F52"/>
    <w:rsid w:val="0021037A"/>
    <w:rsid w:val="0021057C"/>
    <w:rsid w:val="00212392"/>
    <w:rsid w:val="0021288D"/>
    <w:rsid w:val="0021425F"/>
    <w:rsid w:val="002149E7"/>
    <w:rsid w:val="00216A51"/>
    <w:rsid w:val="00217622"/>
    <w:rsid w:val="0022078E"/>
    <w:rsid w:val="002248BF"/>
    <w:rsid w:val="002305B2"/>
    <w:rsid w:val="00257B4F"/>
    <w:rsid w:val="00262B77"/>
    <w:rsid w:val="002670D1"/>
    <w:rsid w:val="002729E3"/>
    <w:rsid w:val="00277541"/>
    <w:rsid w:val="002838E6"/>
    <w:rsid w:val="002972FD"/>
    <w:rsid w:val="002A35FD"/>
    <w:rsid w:val="002A5BE5"/>
    <w:rsid w:val="002B2A06"/>
    <w:rsid w:val="002B48BA"/>
    <w:rsid w:val="002C578E"/>
    <w:rsid w:val="002C73F3"/>
    <w:rsid w:val="002D1DC1"/>
    <w:rsid w:val="002D2C23"/>
    <w:rsid w:val="002D5273"/>
    <w:rsid w:val="002E06BA"/>
    <w:rsid w:val="002E24B0"/>
    <w:rsid w:val="002E67C6"/>
    <w:rsid w:val="002E7B5C"/>
    <w:rsid w:val="002F0415"/>
    <w:rsid w:val="002F37B6"/>
    <w:rsid w:val="002F5384"/>
    <w:rsid w:val="00300292"/>
    <w:rsid w:val="003115FB"/>
    <w:rsid w:val="003133B6"/>
    <w:rsid w:val="003152CD"/>
    <w:rsid w:val="003175B1"/>
    <w:rsid w:val="00320419"/>
    <w:rsid w:val="003214CB"/>
    <w:rsid w:val="00321917"/>
    <w:rsid w:val="00327F95"/>
    <w:rsid w:val="00334A69"/>
    <w:rsid w:val="00337676"/>
    <w:rsid w:val="00341E71"/>
    <w:rsid w:val="00346CEB"/>
    <w:rsid w:val="00360100"/>
    <w:rsid w:val="0036128E"/>
    <w:rsid w:val="00365E83"/>
    <w:rsid w:val="00367200"/>
    <w:rsid w:val="00367337"/>
    <w:rsid w:val="00375C5C"/>
    <w:rsid w:val="003816EC"/>
    <w:rsid w:val="003857FA"/>
    <w:rsid w:val="0038610A"/>
    <w:rsid w:val="00394101"/>
    <w:rsid w:val="00396E53"/>
    <w:rsid w:val="003A45EE"/>
    <w:rsid w:val="003A633D"/>
    <w:rsid w:val="003B11F6"/>
    <w:rsid w:val="003B238B"/>
    <w:rsid w:val="003B67EA"/>
    <w:rsid w:val="003B6EDC"/>
    <w:rsid w:val="003E4FE1"/>
    <w:rsid w:val="003E67AA"/>
    <w:rsid w:val="003F0A7A"/>
    <w:rsid w:val="003F1353"/>
    <w:rsid w:val="003F312D"/>
    <w:rsid w:val="003F6CCC"/>
    <w:rsid w:val="004076FE"/>
    <w:rsid w:val="00412488"/>
    <w:rsid w:val="00414AAC"/>
    <w:rsid w:val="00415835"/>
    <w:rsid w:val="0042419C"/>
    <w:rsid w:val="004369CE"/>
    <w:rsid w:val="0044048C"/>
    <w:rsid w:val="00457750"/>
    <w:rsid w:val="004611EF"/>
    <w:rsid w:val="00464B4B"/>
    <w:rsid w:val="00465D31"/>
    <w:rsid w:val="004672C9"/>
    <w:rsid w:val="004679B4"/>
    <w:rsid w:val="004720F8"/>
    <w:rsid w:val="00483562"/>
    <w:rsid w:val="00486217"/>
    <w:rsid w:val="0048777F"/>
    <w:rsid w:val="004924C1"/>
    <w:rsid w:val="00495FF7"/>
    <w:rsid w:val="0049629B"/>
    <w:rsid w:val="0049718D"/>
    <w:rsid w:val="004A0BF6"/>
    <w:rsid w:val="004A7826"/>
    <w:rsid w:val="004B0439"/>
    <w:rsid w:val="004B1D20"/>
    <w:rsid w:val="004B4FB3"/>
    <w:rsid w:val="004B6413"/>
    <w:rsid w:val="004B7F5E"/>
    <w:rsid w:val="004C557F"/>
    <w:rsid w:val="004C6317"/>
    <w:rsid w:val="004C6BF8"/>
    <w:rsid w:val="004D584E"/>
    <w:rsid w:val="004D5BCF"/>
    <w:rsid w:val="004D65EA"/>
    <w:rsid w:val="004E1738"/>
    <w:rsid w:val="004E3324"/>
    <w:rsid w:val="004E3CBC"/>
    <w:rsid w:val="004E564E"/>
    <w:rsid w:val="004E6C63"/>
    <w:rsid w:val="004F3922"/>
    <w:rsid w:val="004F5FAA"/>
    <w:rsid w:val="004F7E54"/>
    <w:rsid w:val="005102AB"/>
    <w:rsid w:val="00522239"/>
    <w:rsid w:val="005336A4"/>
    <w:rsid w:val="00533CB9"/>
    <w:rsid w:val="00536758"/>
    <w:rsid w:val="00541538"/>
    <w:rsid w:val="00541E25"/>
    <w:rsid w:val="00547B7F"/>
    <w:rsid w:val="00552CDC"/>
    <w:rsid w:val="00555CBF"/>
    <w:rsid w:val="005566CF"/>
    <w:rsid w:val="00564A75"/>
    <w:rsid w:val="005669E8"/>
    <w:rsid w:val="00572DAA"/>
    <w:rsid w:val="005733DD"/>
    <w:rsid w:val="00574701"/>
    <w:rsid w:val="005769FC"/>
    <w:rsid w:val="00580401"/>
    <w:rsid w:val="005815B2"/>
    <w:rsid w:val="00581BEE"/>
    <w:rsid w:val="00582FEC"/>
    <w:rsid w:val="0059023B"/>
    <w:rsid w:val="00590674"/>
    <w:rsid w:val="00590FDF"/>
    <w:rsid w:val="00594203"/>
    <w:rsid w:val="005A0305"/>
    <w:rsid w:val="005A17D5"/>
    <w:rsid w:val="005A2D9B"/>
    <w:rsid w:val="005A7BB5"/>
    <w:rsid w:val="005C1358"/>
    <w:rsid w:val="005C4D93"/>
    <w:rsid w:val="005C5A46"/>
    <w:rsid w:val="005D6D60"/>
    <w:rsid w:val="005E0D34"/>
    <w:rsid w:val="005E1E95"/>
    <w:rsid w:val="005E2560"/>
    <w:rsid w:val="005E37AA"/>
    <w:rsid w:val="005F0387"/>
    <w:rsid w:val="005F0CD9"/>
    <w:rsid w:val="005F114C"/>
    <w:rsid w:val="005F208E"/>
    <w:rsid w:val="005F450E"/>
    <w:rsid w:val="00600C67"/>
    <w:rsid w:val="006025E4"/>
    <w:rsid w:val="00605578"/>
    <w:rsid w:val="00605E99"/>
    <w:rsid w:val="00617057"/>
    <w:rsid w:val="0061711B"/>
    <w:rsid w:val="00627A5E"/>
    <w:rsid w:val="00632C84"/>
    <w:rsid w:val="00637923"/>
    <w:rsid w:val="006409FF"/>
    <w:rsid w:val="006414AB"/>
    <w:rsid w:val="00644018"/>
    <w:rsid w:val="00652AB0"/>
    <w:rsid w:val="00661408"/>
    <w:rsid w:val="0066215E"/>
    <w:rsid w:val="00666A0F"/>
    <w:rsid w:val="00666B87"/>
    <w:rsid w:val="0067175A"/>
    <w:rsid w:val="00673676"/>
    <w:rsid w:val="00674AB1"/>
    <w:rsid w:val="00677F86"/>
    <w:rsid w:val="00684DC0"/>
    <w:rsid w:val="00692C8A"/>
    <w:rsid w:val="006A7EE5"/>
    <w:rsid w:val="006B3DF4"/>
    <w:rsid w:val="006C097C"/>
    <w:rsid w:val="006D3242"/>
    <w:rsid w:val="006D5196"/>
    <w:rsid w:val="006D731B"/>
    <w:rsid w:val="006F6927"/>
    <w:rsid w:val="00700B32"/>
    <w:rsid w:val="00700D5F"/>
    <w:rsid w:val="00705F84"/>
    <w:rsid w:val="00712B3E"/>
    <w:rsid w:val="0071465E"/>
    <w:rsid w:val="00714DB2"/>
    <w:rsid w:val="00717342"/>
    <w:rsid w:val="00722968"/>
    <w:rsid w:val="00731DB9"/>
    <w:rsid w:val="00736C7E"/>
    <w:rsid w:val="007427DC"/>
    <w:rsid w:val="00746EA1"/>
    <w:rsid w:val="00756DC2"/>
    <w:rsid w:val="00762465"/>
    <w:rsid w:val="00762BF9"/>
    <w:rsid w:val="007652EF"/>
    <w:rsid w:val="0076631E"/>
    <w:rsid w:val="0077056E"/>
    <w:rsid w:val="00776C3B"/>
    <w:rsid w:val="00784216"/>
    <w:rsid w:val="00787BFB"/>
    <w:rsid w:val="007928D4"/>
    <w:rsid w:val="00793494"/>
    <w:rsid w:val="007A04F1"/>
    <w:rsid w:val="007A3AEC"/>
    <w:rsid w:val="007A42ED"/>
    <w:rsid w:val="007B330C"/>
    <w:rsid w:val="007C536A"/>
    <w:rsid w:val="007C5417"/>
    <w:rsid w:val="007D7785"/>
    <w:rsid w:val="007E23FC"/>
    <w:rsid w:val="007E376A"/>
    <w:rsid w:val="007E605A"/>
    <w:rsid w:val="007F5899"/>
    <w:rsid w:val="008045FE"/>
    <w:rsid w:val="00806202"/>
    <w:rsid w:val="008100E1"/>
    <w:rsid w:val="00814DBB"/>
    <w:rsid w:val="00817393"/>
    <w:rsid w:val="00817A8A"/>
    <w:rsid w:val="00832711"/>
    <w:rsid w:val="0083310B"/>
    <w:rsid w:val="00833C02"/>
    <w:rsid w:val="0083410F"/>
    <w:rsid w:val="0083723D"/>
    <w:rsid w:val="00837912"/>
    <w:rsid w:val="008411B8"/>
    <w:rsid w:val="00843E66"/>
    <w:rsid w:val="0084708C"/>
    <w:rsid w:val="0085150F"/>
    <w:rsid w:val="00854632"/>
    <w:rsid w:val="00857EA5"/>
    <w:rsid w:val="00860B8D"/>
    <w:rsid w:val="0086452A"/>
    <w:rsid w:val="00870DB8"/>
    <w:rsid w:val="0087340B"/>
    <w:rsid w:val="00875B32"/>
    <w:rsid w:val="00876627"/>
    <w:rsid w:val="0087673F"/>
    <w:rsid w:val="00877114"/>
    <w:rsid w:val="00880BCF"/>
    <w:rsid w:val="00885DB2"/>
    <w:rsid w:val="00886631"/>
    <w:rsid w:val="0089335C"/>
    <w:rsid w:val="008A4BCE"/>
    <w:rsid w:val="008B0875"/>
    <w:rsid w:val="008B24AC"/>
    <w:rsid w:val="008C0889"/>
    <w:rsid w:val="008C3435"/>
    <w:rsid w:val="008C5D33"/>
    <w:rsid w:val="008E11F5"/>
    <w:rsid w:val="008E2CF3"/>
    <w:rsid w:val="008E49C4"/>
    <w:rsid w:val="008E75CE"/>
    <w:rsid w:val="008F0F2E"/>
    <w:rsid w:val="008F2777"/>
    <w:rsid w:val="008F4397"/>
    <w:rsid w:val="008F58C1"/>
    <w:rsid w:val="008F6927"/>
    <w:rsid w:val="008F73D7"/>
    <w:rsid w:val="008F763E"/>
    <w:rsid w:val="0090101A"/>
    <w:rsid w:val="00902689"/>
    <w:rsid w:val="00911A60"/>
    <w:rsid w:val="0091208C"/>
    <w:rsid w:val="00914265"/>
    <w:rsid w:val="00923A3E"/>
    <w:rsid w:val="009346DC"/>
    <w:rsid w:val="009373E2"/>
    <w:rsid w:val="009503DF"/>
    <w:rsid w:val="0095069F"/>
    <w:rsid w:val="00952A69"/>
    <w:rsid w:val="009577AD"/>
    <w:rsid w:val="00962AA1"/>
    <w:rsid w:val="00963984"/>
    <w:rsid w:val="00970969"/>
    <w:rsid w:val="00974337"/>
    <w:rsid w:val="009758E1"/>
    <w:rsid w:val="009765B9"/>
    <w:rsid w:val="0098550E"/>
    <w:rsid w:val="009857ED"/>
    <w:rsid w:val="00992CA7"/>
    <w:rsid w:val="0099329A"/>
    <w:rsid w:val="00993A8B"/>
    <w:rsid w:val="009A3ACC"/>
    <w:rsid w:val="009B5066"/>
    <w:rsid w:val="009B733B"/>
    <w:rsid w:val="009C0162"/>
    <w:rsid w:val="009C2615"/>
    <w:rsid w:val="009C3ECB"/>
    <w:rsid w:val="009C433E"/>
    <w:rsid w:val="009C74D2"/>
    <w:rsid w:val="009D088F"/>
    <w:rsid w:val="009D0D96"/>
    <w:rsid w:val="009D5605"/>
    <w:rsid w:val="009D6FD3"/>
    <w:rsid w:val="009E07D2"/>
    <w:rsid w:val="009E2867"/>
    <w:rsid w:val="009F26EB"/>
    <w:rsid w:val="009F31E7"/>
    <w:rsid w:val="009F442A"/>
    <w:rsid w:val="00A0571C"/>
    <w:rsid w:val="00A07A25"/>
    <w:rsid w:val="00A13292"/>
    <w:rsid w:val="00A16D90"/>
    <w:rsid w:val="00A221E2"/>
    <w:rsid w:val="00A2402B"/>
    <w:rsid w:val="00A251DF"/>
    <w:rsid w:val="00A4097F"/>
    <w:rsid w:val="00A465C4"/>
    <w:rsid w:val="00A50E9B"/>
    <w:rsid w:val="00A519DF"/>
    <w:rsid w:val="00A53F41"/>
    <w:rsid w:val="00A64A09"/>
    <w:rsid w:val="00A65C3A"/>
    <w:rsid w:val="00A6741D"/>
    <w:rsid w:val="00A76735"/>
    <w:rsid w:val="00A80502"/>
    <w:rsid w:val="00A823E8"/>
    <w:rsid w:val="00A838B2"/>
    <w:rsid w:val="00A8688A"/>
    <w:rsid w:val="00A93AAC"/>
    <w:rsid w:val="00A976C3"/>
    <w:rsid w:val="00A97A44"/>
    <w:rsid w:val="00AA1DF2"/>
    <w:rsid w:val="00AA5F04"/>
    <w:rsid w:val="00AA608C"/>
    <w:rsid w:val="00AA6A9C"/>
    <w:rsid w:val="00AA6C8A"/>
    <w:rsid w:val="00AB0E40"/>
    <w:rsid w:val="00AB2D6E"/>
    <w:rsid w:val="00AB3E34"/>
    <w:rsid w:val="00AB56C6"/>
    <w:rsid w:val="00AB5DFD"/>
    <w:rsid w:val="00AB6EB7"/>
    <w:rsid w:val="00AB72B1"/>
    <w:rsid w:val="00AD5913"/>
    <w:rsid w:val="00AE0489"/>
    <w:rsid w:val="00AE0640"/>
    <w:rsid w:val="00AE1012"/>
    <w:rsid w:val="00AE104B"/>
    <w:rsid w:val="00AE4FCA"/>
    <w:rsid w:val="00AE758A"/>
    <w:rsid w:val="00AF1A0F"/>
    <w:rsid w:val="00B001EB"/>
    <w:rsid w:val="00B01957"/>
    <w:rsid w:val="00B14AFE"/>
    <w:rsid w:val="00B23958"/>
    <w:rsid w:val="00B3290F"/>
    <w:rsid w:val="00B32C18"/>
    <w:rsid w:val="00B33DB5"/>
    <w:rsid w:val="00B44157"/>
    <w:rsid w:val="00B45C2D"/>
    <w:rsid w:val="00B46332"/>
    <w:rsid w:val="00B463E3"/>
    <w:rsid w:val="00B514B2"/>
    <w:rsid w:val="00B52914"/>
    <w:rsid w:val="00B549C0"/>
    <w:rsid w:val="00B600CE"/>
    <w:rsid w:val="00B63712"/>
    <w:rsid w:val="00B63BA7"/>
    <w:rsid w:val="00B81139"/>
    <w:rsid w:val="00B83216"/>
    <w:rsid w:val="00B8495C"/>
    <w:rsid w:val="00B86960"/>
    <w:rsid w:val="00B93F35"/>
    <w:rsid w:val="00B94438"/>
    <w:rsid w:val="00B9618C"/>
    <w:rsid w:val="00BA6D0D"/>
    <w:rsid w:val="00BB0377"/>
    <w:rsid w:val="00BB0CFC"/>
    <w:rsid w:val="00BB5C29"/>
    <w:rsid w:val="00BB5EC7"/>
    <w:rsid w:val="00BC1EE9"/>
    <w:rsid w:val="00BC49E6"/>
    <w:rsid w:val="00BC533B"/>
    <w:rsid w:val="00BD1014"/>
    <w:rsid w:val="00BD126F"/>
    <w:rsid w:val="00BD204F"/>
    <w:rsid w:val="00BD3596"/>
    <w:rsid w:val="00BE5625"/>
    <w:rsid w:val="00BF0E4D"/>
    <w:rsid w:val="00BF34B8"/>
    <w:rsid w:val="00BF508B"/>
    <w:rsid w:val="00BF643E"/>
    <w:rsid w:val="00BF7B09"/>
    <w:rsid w:val="00C01C01"/>
    <w:rsid w:val="00C04B74"/>
    <w:rsid w:val="00C05001"/>
    <w:rsid w:val="00C07D19"/>
    <w:rsid w:val="00C16A3C"/>
    <w:rsid w:val="00C17076"/>
    <w:rsid w:val="00C21552"/>
    <w:rsid w:val="00C2218A"/>
    <w:rsid w:val="00C2230E"/>
    <w:rsid w:val="00C23E5D"/>
    <w:rsid w:val="00C2583E"/>
    <w:rsid w:val="00C27933"/>
    <w:rsid w:val="00C279E5"/>
    <w:rsid w:val="00C32010"/>
    <w:rsid w:val="00C42E9F"/>
    <w:rsid w:val="00C449FD"/>
    <w:rsid w:val="00C45700"/>
    <w:rsid w:val="00C47361"/>
    <w:rsid w:val="00C57524"/>
    <w:rsid w:val="00C61641"/>
    <w:rsid w:val="00C63DD6"/>
    <w:rsid w:val="00C64389"/>
    <w:rsid w:val="00C649BE"/>
    <w:rsid w:val="00C64D87"/>
    <w:rsid w:val="00C71920"/>
    <w:rsid w:val="00C73DF1"/>
    <w:rsid w:val="00C8085D"/>
    <w:rsid w:val="00C9499C"/>
    <w:rsid w:val="00C95371"/>
    <w:rsid w:val="00C97ECB"/>
    <w:rsid w:val="00C97F98"/>
    <w:rsid w:val="00CA4EE7"/>
    <w:rsid w:val="00CA6244"/>
    <w:rsid w:val="00CA64AE"/>
    <w:rsid w:val="00CA6AEF"/>
    <w:rsid w:val="00CA73BA"/>
    <w:rsid w:val="00CB7467"/>
    <w:rsid w:val="00CC1F2D"/>
    <w:rsid w:val="00CC27D3"/>
    <w:rsid w:val="00CD181B"/>
    <w:rsid w:val="00CD6F8B"/>
    <w:rsid w:val="00CE32BD"/>
    <w:rsid w:val="00CE40E4"/>
    <w:rsid w:val="00CF0CD3"/>
    <w:rsid w:val="00CF22A4"/>
    <w:rsid w:val="00CF4359"/>
    <w:rsid w:val="00D107CF"/>
    <w:rsid w:val="00D127ED"/>
    <w:rsid w:val="00D1527E"/>
    <w:rsid w:val="00D2017A"/>
    <w:rsid w:val="00D20D08"/>
    <w:rsid w:val="00D231E3"/>
    <w:rsid w:val="00D232D3"/>
    <w:rsid w:val="00D2428A"/>
    <w:rsid w:val="00D24F4D"/>
    <w:rsid w:val="00D32037"/>
    <w:rsid w:val="00D34C3E"/>
    <w:rsid w:val="00D41895"/>
    <w:rsid w:val="00D424BC"/>
    <w:rsid w:val="00D427A6"/>
    <w:rsid w:val="00D51108"/>
    <w:rsid w:val="00D54297"/>
    <w:rsid w:val="00D608BE"/>
    <w:rsid w:val="00D655B5"/>
    <w:rsid w:val="00D65921"/>
    <w:rsid w:val="00D6711A"/>
    <w:rsid w:val="00D7342B"/>
    <w:rsid w:val="00D74214"/>
    <w:rsid w:val="00D747C6"/>
    <w:rsid w:val="00D86148"/>
    <w:rsid w:val="00D86BFC"/>
    <w:rsid w:val="00D87EEA"/>
    <w:rsid w:val="00D94642"/>
    <w:rsid w:val="00D94E3A"/>
    <w:rsid w:val="00D955A4"/>
    <w:rsid w:val="00DA52F5"/>
    <w:rsid w:val="00DB13B7"/>
    <w:rsid w:val="00DB2DAE"/>
    <w:rsid w:val="00DB4FD1"/>
    <w:rsid w:val="00DC008F"/>
    <w:rsid w:val="00DC116D"/>
    <w:rsid w:val="00DC677E"/>
    <w:rsid w:val="00DD70E0"/>
    <w:rsid w:val="00DF6632"/>
    <w:rsid w:val="00E01A2F"/>
    <w:rsid w:val="00E06B8C"/>
    <w:rsid w:val="00E07F12"/>
    <w:rsid w:val="00E12382"/>
    <w:rsid w:val="00E12865"/>
    <w:rsid w:val="00E249D4"/>
    <w:rsid w:val="00E25274"/>
    <w:rsid w:val="00E3085C"/>
    <w:rsid w:val="00E321DD"/>
    <w:rsid w:val="00E37164"/>
    <w:rsid w:val="00E40148"/>
    <w:rsid w:val="00E40525"/>
    <w:rsid w:val="00E4055E"/>
    <w:rsid w:val="00E414B9"/>
    <w:rsid w:val="00E43C8E"/>
    <w:rsid w:val="00E53AF7"/>
    <w:rsid w:val="00E55933"/>
    <w:rsid w:val="00E55A9C"/>
    <w:rsid w:val="00E62448"/>
    <w:rsid w:val="00E6641D"/>
    <w:rsid w:val="00E711C5"/>
    <w:rsid w:val="00E720FB"/>
    <w:rsid w:val="00E72B42"/>
    <w:rsid w:val="00E8213D"/>
    <w:rsid w:val="00E84890"/>
    <w:rsid w:val="00E8608D"/>
    <w:rsid w:val="00E86105"/>
    <w:rsid w:val="00EA1E6D"/>
    <w:rsid w:val="00EB409D"/>
    <w:rsid w:val="00EB7E48"/>
    <w:rsid w:val="00EC7B3F"/>
    <w:rsid w:val="00ED5EBE"/>
    <w:rsid w:val="00ED6FC7"/>
    <w:rsid w:val="00EE1B9A"/>
    <w:rsid w:val="00EE3C1B"/>
    <w:rsid w:val="00EE4E70"/>
    <w:rsid w:val="00EE51E9"/>
    <w:rsid w:val="00EE6FD5"/>
    <w:rsid w:val="00F02466"/>
    <w:rsid w:val="00F0640F"/>
    <w:rsid w:val="00F10AF9"/>
    <w:rsid w:val="00F1247F"/>
    <w:rsid w:val="00F14BDE"/>
    <w:rsid w:val="00F204E7"/>
    <w:rsid w:val="00F20CF4"/>
    <w:rsid w:val="00F2162A"/>
    <w:rsid w:val="00F21CDB"/>
    <w:rsid w:val="00F32E6A"/>
    <w:rsid w:val="00F3412A"/>
    <w:rsid w:val="00F37CD9"/>
    <w:rsid w:val="00F5090B"/>
    <w:rsid w:val="00F52789"/>
    <w:rsid w:val="00F54E5F"/>
    <w:rsid w:val="00F55F90"/>
    <w:rsid w:val="00F611DF"/>
    <w:rsid w:val="00F63666"/>
    <w:rsid w:val="00F71543"/>
    <w:rsid w:val="00F760D5"/>
    <w:rsid w:val="00F77CD3"/>
    <w:rsid w:val="00F845C8"/>
    <w:rsid w:val="00F93EE0"/>
    <w:rsid w:val="00F9473D"/>
    <w:rsid w:val="00FA0AB2"/>
    <w:rsid w:val="00FA4530"/>
    <w:rsid w:val="00FA662D"/>
    <w:rsid w:val="00FA7045"/>
    <w:rsid w:val="00FB05DC"/>
    <w:rsid w:val="00FD1B92"/>
    <w:rsid w:val="00FD51BF"/>
    <w:rsid w:val="00FD5A01"/>
    <w:rsid w:val="00FD5C1D"/>
    <w:rsid w:val="00FE06F6"/>
    <w:rsid w:val="00FE5CA3"/>
    <w:rsid w:val="00FF001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9C0"/>
    <w:pPr>
      <w:widowControl w:val="0"/>
      <w:jc w:val="both"/>
    </w:pPr>
    <w:rPr>
      <w:szCs w:val="24"/>
    </w:rPr>
  </w:style>
  <w:style w:type="paragraph" w:styleId="Heading1">
    <w:name w:val="heading 1"/>
    <w:basedOn w:val="Normal"/>
    <w:next w:val="Normal"/>
    <w:link w:val="Heading1Char"/>
    <w:uiPriority w:val="99"/>
    <w:qFormat/>
    <w:rsid w:val="00B549C0"/>
    <w:pPr>
      <w:autoSpaceDE w:val="0"/>
      <w:autoSpaceDN w:val="0"/>
      <w:adjustRightInd w:val="0"/>
      <w:jc w:val="center"/>
      <w:outlineLvl w:val="0"/>
    </w:pPr>
    <w:rPr>
      <w:rFonts w:ascii="Arial"/>
      <w:color w:val="FFCC66"/>
      <w:kern w:val="0"/>
      <w:sz w:val="44"/>
      <w:szCs w:val="44"/>
      <w:lang w:val="zh-CN"/>
    </w:rPr>
  </w:style>
  <w:style w:type="paragraph" w:styleId="Heading2">
    <w:name w:val="heading 2"/>
    <w:basedOn w:val="Normal"/>
    <w:next w:val="Normal"/>
    <w:link w:val="Heading2Char"/>
    <w:uiPriority w:val="99"/>
    <w:qFormat/>
    <w:rsid w:val="00B549C0"/>
    <w:pPr>
      <w:autoSpaceDE w:val="0"/>
      <w:autoSpaceDN w:val="0"/>
      <w:adjustRightInd w:val="0"/>
      <w:ind w:left="270" w:hanging="270"/>
      <w:jc w:val="left"/>
      <w:outlineLvl w:val="1"/>
    </w:pPr>
    <w:rPr>
      <w:color w:val="FFFFFF"/>
      <w:kern w:val="0"/>
      <w:sz w:val="32"/>
      <w:szCs w:val="32"/>
      <w:lang w:val="zh-CN"/>
    </w:rPr>
  </w:style>
  <w:style w:type="paragraph" w:styleId="Heading3">
    <w:name w:val="heading 3"/>
    <w:basedOn w:val="Normal"/>
    <w:next w:val="Normal"/>
    <w:link w:val="Heading3Char"/>
    <w:uiPriority w:val="99"/>
    <w:qFormat/>
    <w:rsid w:val="00B549C0"/>
    <w:pPr>
      <w:autoSpaceDE w:val="0"/>
      <w:autoSpaceDN w:val="0"/>
      <w:adjustRightInd w:val="0"/>
      <w:ind w:left="585" w:hanging="225"/>
      <w:jc w:val="left"/>
      <w:outlineLvl w:val="2"/>
    </w:pPr>
    <w:rPr>
      <w:color w:val="000000"/>
      <w:kern w:val="0"/>
      <w:sz w:val="28"/>
      <w:szCs w:val="28"/>
      <w:lang w:val="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E83"/>
    <w:rPr>
      <w:b/>
      <w:bCs/>
      <w:kern w:val="44"/>
      <w:sz w:val="44"/>
      <w:szCs w:val="44"/>
    </w:rPr>
  </w:style>
  <w:style w:type="character" w:customStyle="1" w:styleId="Heading2Char">
    <w:name w:val="Heading 2 Char"/>
    <w:basedOn w:val="DefaultParagraphFont"/>
    <w:link w:val="Heading2"/>
    <w:uiPriority w:val="9"/>
    <w:semiHidden/>
    <w:rsid w:val="00021E83"/>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021E83"/>
    <w:rPr>
      <w:b/>
      <w:bCs/>
      <w:sz w:val="32"/>
      <w:szCs w:val="32"/>
    </w:rPr>
  </w:style>
  <w:style w:type="paragraph" w:styleId="BodyText">
    <w:name w:val="Body Text"/>
    <w:basedOn w:val="Normal"/>
    <w:link w:val="BodyTextChar"/>
    <w:uiPriority w:val="99"/>
    <w:rsid w:val="00B549C0"/>
    <w:rPr>
      <w:b/>
      <w:sz w:val="30"/>
    </w:rPr>
  </w:style>
  <w:style w:type="character" w:customStyle="1" w:styleId="BodyTextChar">
    <w:name w:val="Body Text Char"/>
    <w:basedOn w:val="DefaultParagraphFont"/>
    <w:link w:val="BodyText"/>
    <w:uiPriority w:val="99"/>
    <w:semiHidden/>
    <w:rsid w:val="00021E83"/>
    <w:rPr>
      <w:szCs w:val="24"/>
    </w:rPr>
  </w:style>
  <w:style w:type="paragraph" w:styleId="PlainText">
    <w:name w:val="Plain Text"/>
    <w:basedOn w:val="Normal"/>
    <w:link w:val="PlainTextChar"/>
    <w:uiPriority w:val="99"/>
    <w:rsid w:val="00B549C0"/>
    <w:rPr>
      <w:rFonts w:ascii="宋体" w:hAnsi="Courier New"/>
    </w:rPr>
  </w:style>
  <w:style w:type="character" w:customStyle="1" w:styleId="PlainTextChar">
    <w:name w:val="Plain Text Char"/>
    <w:basedOn w:val="DefaultParagraphFont"/>
    <w:link w:val="PlainText"/>
    <w:uiPriority w:val="99"/>
    <w:semiHidden/>
    <w:rsid w:val="00021E83"/>
    <w:rPr>
      <w:rFonts w:ascii="宋体" w:hAnsi="Courier New" w:cs="Courier New"/>
      <w:szCs w:val="21"/>
    </w:rPr>
  </w:style>
  <w:style w:type="paragraph" w:styleId="Footer">
    <w:name w:val="footer"/>
    <w:basedOn w:val="Normal"/>
    <w:link w:val="FooterChar"/>
    <w:uiPriority w:val="99"/>
    <w:rsid w:val="00B549C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021E83"/>
    <w:rPr>
      <w:sz w:val="18"/>
      <w:szCs w:val="18"/>
    </w:rPr>
  </w:style>
  <w:style w:type="character" w:styleId="PageNumber">
    <w:name w:val="page number"/>
    <w:basedOn w:val="DefaultParagraphFont"/>
    <w:uiPriority w:val="99"/>
    <w:rsid w:val="00B549C0"/>
    <w:rPr>
      <w:rFonts w:cs="Times New Roman"/>
    </w:rPr>
  </w:style>
  <w:style w:type="character" w:customStyle="1" w:styleId="style131">
    <w:name w:val="style131"/>
    <w:uiPriority w:val="99"/>
    <w:rsid w:val="00970969"/>
    <w:rPr>
      <w:sz w:val="21"/>
    </w:rPr>
  </w:style>
  <w:style w:type="table" w:styleId="TableGrid">
    <w:name w:val="Table Grid"/>
    <w:basedOn w:val="TableNormal"/>
    <w:uiPriority w:val="99"/>
    <w:rsid w:val="00AB72B1"/>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337676"/>
    <w:pPr>
      <w:spacing w:after="120" w:line="480" w:lineRule="auto"/>
      <w:ind w:leftChars="200" w:left="420"/>
    </w:pPr>
  </w:style>
  <w:style w:type="character" w:customStyle="1" w:styleId="BodyTextIndent2Char">
    <w:name w:val="Body Text Indent 2 Char"/>
    <w:basedOn w:val="DefaultParagraphFont"/>
    <w:link w:val="BodyTextIndent2"/>
    <w:uiPriority w:val="99"/>
    <w:semiHidden/>
    <w:rsid w:val="00021E83"/>
    <w:rPr>
      <w:szCs w:val="24"/>
    </w:rPr>
  </w:style>
  <w:style w:type="paragraph" w:customStyle="1" w:styleId="zw">
    <w:name w:val="zw"/>
    <w:basedOn w:val="Normal"/>
    <w:uiPriority w:val="99"/>
    <w:rsid w:val="004076FE"/>
    <w:pPr>
      <w:widowControl/>
      <w:spacing w:before="100" w:beforeAutospacing="1" w:after="100" w:afterAutospacing="1" w:line="390" w:lineRule="atLeast"/>
      <w:ind w:firstLine="480"/>
      <w:jc w:val="left"/>
    </w:pPr>
    <w:rPr>
      <w:rFonts w:ascii="宋体" w:hAnsi="宋体" w:cs="宋体"/>
      <w:kern w:val="0"/>
      <w:szCs w:val="21"/>
    </w:rPr>
  </w:style>
  <w:style w:type="paragraph" w:styleId="BodyTextIndent">
    <w:name w:val="Body Text Indent"/>
    <w:basedOn w:val="Normal"/>
    <w:link w:val="BodyTextIndentChar"/>
    <w:uiPriority w:val="99"/>
    <w:rsid w:val="004076FE"/>
    <w:pPr>
      <w:spacing w:after="120"/>
      <w:ind w:leftChars="200" w:left="420"/>
    </w:pPr>
  </w:style>
  <w:style w:type="character" w:customStyle="1" w:styleId="BodyTextIndentChar">
    <w:name w:val="Body Text Indent Char"/>
    <w:basedOn w:val="DefaultParagraphFont"/>
    <w:link w:val="BodyTextIndent"/>
    <w:uiPriority w:val="99"/>
    <w:semiHidden/>
    <w:rsid w:val="00021E83"/>
    <w:rPr>
      <w:szCs w:val="24"/>
    </w:rPr>
  </w:style>
  <w:style w:type="paragraph" w:styleId="NormalWeb">
    <w:name w:val="Normal (Web)"/>
    <w:basedOn w:val="Normal"/>
    <w:uiPriority w:val="99"/>
    <w:rsid w:val="004076FE"/>
    <w:pPr>
      <w:widowControl/>
      <w:spacing w:before="100" w:beforeAutospacing="1" w:after="100" w:afterAutospacing="1"/>
      <w:jc w:val="left"/>
    </w:pPr>
    <w:rPr>
      <w:rFonts w:ascii="Arial Unicode MS" w:hAnsi="Arial Unicode MS" w:cs="Arial Unicode MS"/>
      <w:color w:val="000000"/>
      <w:kern w:val="0"/>
      <w:sz w:val="24"/>
    </w:rPr>
  </w:style>
  <w:style w:type="paragraph" w:customStyle="1" w:styleId="reader-word-layerreader-word-s1-5">
    <w:name w:val="reader-word-layer reader-word-s1-5"/>
    <w:basedOn w:val="Normal"/>
    <w:uiPriority w:val="99"/>
    <w:rsid w:val="00064E53"/>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Normal"/>
    <w:uiPriority w:val="99"/>
    <w:rsid w:val="00064E53"/>
    <w:pPr>
      <w:widowControl/>
      <w:spacing w:before="100" w:beforeAutospacing="1" w:after="100" w:afterAutospacing="1"/>
      <w:jc w:val="left"/>
    </w:pPr>
    <w:rPr>
      <w:rFonts w:ascii="宋体" w:hAnsi="宋体" w:cs="宋体"/>
      <w:kern w:val="0"/>
      <w:sz w:val="24"/>
    </w:rPr>
  </w:style>
  <w:style w:type="paragraph" w:styleId="BalloonText">
    <w:name w:val="Balloon Text"/>
    <w:basedOn w:val="Normal"/>
    <w:link w:val="BalloonTextChar"/>
    <w:uiPriority w:val="99"/>
    <w:rsid w:val="000C5F0C"/>
    <w:rPr>
      <w:rFonts w:ascii="Heiti SC Light" w:eastAsia="Times New Roman"/>
      <w:sz w:val="18"/>
      <w:szCs w:val="18"/>
    </w:rPr>
  </w:style>
  <w:style w:type="character" w:customStyle="1" w:styleId="BalloonTextChar">
    <w:name w:val="Balloon Text Char"/>
    <w:basedOn w:val="DefaultParagraphFont"/>
    <w:link w:val="BalloonText"/>
    <w:uiPriority w:val="99"/>
    <w:locked/>
    <w:rsid w:val="000C5F0C"/>
    <w:rPr>
      <w:rFonts w:ascii="Heiti SC Light" w:eastAsia="Times New Roman"/>
      <w:kern w:val="2"/>
      <w:sz w:val="18"/>
    </w:rPr>
  </w:style>
  <w:style w:type="paragraph" w:customStyle="1" w:styleId="-11">
    <w:name w:val="彩色列表 - 强调文字颜色 11"/>
    <w:basedOn w:val="Normal"/>
    <w:uiPriority w:val="99"/>
    <w:rsid w:val="002C73F3"/>
    <w:pPr>
      <w:ind w:firstLineChars="200" w:firstLine="420"/>
    </w:pPr>
  </w:style>
  <w:style w:type="paragraph" w:styleId="Header">
    <w:name w:val="header"/>
    <w:basedOn w:val="Normal"/>
    <w:link w:val="HeaderChar"/>
    <w:uiPriority w:val="99"/>
    <w:rsid w:val="004E3C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4E3CBC"/>
    <w:rPr>
      <w:rFonts w:cs="Times New Roman"/>
      <w:kern w:val="2"/>
      <w:sz w:val="18"/>
      <w:szCs w:val="18"/>
    </w:rPr>
  </w:style>
  <w:style w:type="paragraph" w:styleId="TOC1">
    <w:name w:val="toc 1"/>
    <w:basedOn w:val="Normal"/>
    <w:next w:val="Normal"/>
    <w:autoRedefine/>
    <w:uiPriority w:val="99"/>
    <w:semiHidden/>
    <w:rsid w:val="00AB0E40"/>
    <w:pPr>
      <w:tabs>
        <w:tab w:val="right" w:leader="dot" w:pos="8296"/>
      </w:tabs>
    </w:pPr>
    <w:rPr>
      <w:b/>
      <w:noProof/>
      <w:sz w:val="28"/>
      <w:szCs w:val="28"/>
    </w:rPr>
  </w:style>
  <w:style w:type="paragraph" w:styleId="TOC2">
    <w:name w:val="toc 2"/>
    <w:basedOn w:val="Normal"/>
    <w:next w:val="Normal"/>
    <w:autoRedefine/>
    <w:uiPriority w:val="99"/>
    <w:semiHidden/>
    <w:rsid w:val="00AB0E40"/>
    <w:pPr>
      <w:tabs>
        <w:tab w:val="right" w:leader="dot" w:pos="8296"/>
      </w:tabs>
      <w:ind w:leftChars="200" w:left="420"/>
    </w:pPr>
    <w:rPr>
      <w:rFonts w:ascii="宋体" w:hAnsi="宋体"/>
      <w:b/>
      <w:noProof/>
      <w:sz w:val="28"/>
      <w:szCs w:val="28"/>
    </w:rPr>
  </w:style>
  <w:style w:type="character" w:styleId="Hyperlink">
    <w:name w:val="Hyperlink"/>
    <w:basedOn w:val="DefaultParagraphFont"/>
    <w:uiPriority w:val="99"/>
    <w:rsid w:val="0021057C"/>
    <w:rPr>
      <w:rFonts w:cs="Times New Roman"/>
      <w:color w:val="0000FF"/>
      <w:u w:val="single"/>
    </w:rPr>
  </w:style>
  <w:style w:type="paragraph" w:styleId="TOC3">
    <w:name w:val="toc 3"/>
    <w:basedOn w:val="Normal"/>
    <w:next w:val="Normal"/>
    <w:autoRedefine/>
    <w:uiPriority w:val="99"/>
    <w:semiHidden/>
    <w:rsid w:val="00C8085D"/>
    <w:pPr>
      <w:ind w:leftChars="400" w:left="840"/>
    </w:pPr>
  </w:style>
  <w:style w:type="paragraph" w:styleId="TOC4">
    <w:name w:val="toc 4"/>
    <w:basedOn w:val="Normal"/>
    <w:next w:val="Normal"/>
    <w:autoRedefine/>
    <w:uiPriority w:val="99"/>
    <w:semiHidden/>
    <w:rsid w:val="00AB0E40"/>
    <w:pPr>
      <w:ind w:leftChars="600" w:left="1260"/>
    </w:pPr>
    <w:rPr>
      <w:rFonts w:ascii="Times New Roman" w:hAnsi="Times New Roman"/>
    </w:rPr>
  </w:style>
  <w:style w:type="paragraph" w:styleId="TOC5">
    <w:name w:val="toc 5"/>
    <w:basedOn w:val="Normal"/>
    <w:next w:val="Normal"/>
    <w:autoRedefine/>
    <w:uiPriority w:val="99"/>
    <w:semiHidden/>
    <w:rsid w:val="00AB0E40"/>
    <w:pPr>
      <w:ind w:leftChars="800" w:left="1680"/>
    </w:pPr>
    <w:rPr>
      <w:rFonts w:ascii="Times New Roman" w:hAnsi="Times New Roman"/>
    </w:rPr>
  </w:style>
  <w:style w:type="paragraph" w:styleId="TOC6">
    <w:name w:val="toc 6"/>
    <w:basedOn w:val="Normal"/>
    <w:next w:val="Normal"/>
    <w:autoRedefine/>
    <w:uiPriority w:val="99"/>
    <w:semiHidden/>
    <w:rsid w:val="00AB0E40"/>
    <w:pPr>
      <w:ind w:leftChars="1000" w:left="2100"/>
    </w:pPr>
    <w:rPr>
      <w:rFonts w:ascii="Times New Roman" w:hAnsi="Times New Roman"/>
    </w:rPr>
  </w:style>
  <w:style w:type="paragraph" w:styleId="TOC7">
    <w:name w:val="toc 7"/>
    <w:basedOn w:val="Normal"/>
    <w:next w:val="Normal"/>
    <w:autoRedefine/>
    <w:uiPriority w:val="99"/>
    <w:semiHidden/>
    <w:rsid w:val="00AB0E40"/>
    <w:pPr>
      <w:ind w:leftChars="1200" w:left="2520"/>
    </w:pPr>
    <w:rPr>
      <w:rFonts w:ascii="Times New Roman" w:hAnsi="Times New Roman"/>
    </w:rPr>
  </w:style>
  <w:style w:type="paragraph" w:styleId="TOC8">
    <w:name w:val="toc 8"/>
    <w:basedOn w:val="Normal"/>
    <w:next w:val="Normal"/>
    <w:autoRedefine/>
    <w:uiPriority w:val="99"/>
    <w:semiHidden/>
    <w:rsid w:val="00AB0E40"/>
    <w:pPr>
      <w:ind w:leftChars="1400" w:left="2940"/>
    </w:pPr>
    <w:rPr>
      <w:rFonts w:ascii="Times New Roman" w:hAnsi="Times New Roman"/>
    </w:rPr>
  </w:style>
  <w:style w:type="paragraph" w:styleId="TOC9">
    <w:name w:val="toc 9"/>
    <w:basedOn w:val="Normal"/>
    <w:next w:val="Normal"/>
    <w:autoRedefine/>
    <w:uiPriority w:val="99"/>
    <w:semiHidden/>
    <w:rsid w:val="00AB0E40"/>
    <w:pPr>
      <w:ind w:leftChars="1600" w:left="336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751198166">
      <w:marLeft w:val="0"/>
      <w:marRight w:val="0"/>
      <w:marTop w:val="0"/>
      <w:marBottom w:val="0"/>
      <w:divBdr>
        <w:top w:val="none" w:sz="0" w:space="0" w:color="auto"/>
        <w:left w:val="none" w:sz="0" w:space="0" w:color="auto"/>
        <w:bottom w:val="none" w:sz="0" w:space="0" w:color="auto"/>
        <w:right w:val="none" w:sz="0" w:space="0" w:color="auto"/>
      </w:divBdr>
      <w:divsChild>
        <w:div w:id="751201715">
          <w:marLeft w:val="0"/>
          <w:marRight w:val="0"/>
          <w:marTop w:val="0"/>
          <w:marBottom w:val="0"/>
          <w:divBdr>
            <w:top w:val="none" w:sz="0" w:space="0" w:color="auto"/>
            <w:left w:val="none" w:sz="0" w:space="0" w:color="auto"/>
            <w:bottom w:val="none" w:sz="0" w:space="0" w:color="auto"/>
            <w:right w:val="none" w:sz="0" w:space="0" w:color="auto"/>
          </w:divBdr>
          <w:divsChild>
            <w:div w:id="751199931">
              <w:marLeft w:val="0"/>
              <w:marRight w:val="0"/>
              <w:marTop w:val="0"/>
              <w:marBottom w:val="0"/>
              <w:divBdr>
                <w:top w:val="none" w:sz="0" w:space="0" w:color="auto"/>
                <w:left w:val="none" w:sz="0" w:space="0" w:color="auto"/>
                <w:bottom w:val="none" w:sz="0" w:space="0" w:color="auto"/>
                <w:right w:val="none" w:sz="0" w:space="0" w:color="auto"/>
              </w:divBdr>
            </w:div>
            <w:div w:id="751201762">
              <w:marLeft w:val="0"/>
              <w:marRight w:val="0"/>
              <w:marTop w:val="0"/>
              <w:marBottom w:val="0"/>
              <w:divBdr>
                <w:top w:val="none" w:sz="0" w:space="0" w:color="auto"/>
                <w:left w:val="none" w:sz="0" w:space="0" w:color="auto"/>
                <w:bottom w:val="none" w:sz="0" w:space="0" w:color="auto"/>
                <w:right w:val="none" w:sz="0" w:space="0" w:color="auto"/>
              </w:divBdr>
            </w:div>
            <w:div w:id="7512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167">
      <w:marLeft w:val="0"/>
      <w:marRight w:val="0"/>
      <w:marTop w:val="0"/>
      <w:marBottom w:val="0"/>
      <w:divBdr>
        <w:top w:val="none" w:sz="0" w:space="0" w:color="auto"/>
        <w:left w:val="none" w:sz="0" w:space="0" w:color="auto"/>
        <w:bottom w:val="none" w:sz="0" w:space="0" w:color="auto"/>
        <w:right w:val="none" w:sz="0" w:space="0" w:color="auto"/>
      </w:divBdr>
      <w:divsChild>
        <w:div w:id="751199057">
          <w:marLeft w:val="0"/>
          <w:marRight w:val="0"/>
          <w:marTop w:val="0"/>
          <w:marBottom w:val="0"/>
          <w:divBdr>
            <w:top w:val="none" w:sz="0" w:space="0" w:color="auto"/>
            <w:left w:val="none" w:sz="0" w:space="0" w:color="auto"/>
            <w:bottom w:val="none" w:sz="0" w:space="0" w:color="auto"/>
            <w:right w:val="none" w:sz="0" w:space="0" w:color="auto"/>
          </w:divBdr>
          <w:divsChild>
            <w:div w:id="7511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174">
      <w:marLeft w:val="0"/>
      <w:marRight w:val="0"/>
      <w:marTop w:val="0"/>
      <w:marBottom w:val="0"/>
      <w:divBdr>
        <w:top w:val="none" w:sz="0" w:space="0" w:color="auto"/>
        <w:left w:val="none" w:sz="0" w:space="0" w:color="auto"/>
        <w:bottom w:val="none" w:sz="0" w:space="0" w:color="auto"/>
        <w:right w:val="none" w:sz="0" w:space="0" w:color="auto"/>
      </w:divBdr>
    </w:div>
    <w:div w:id="751198175">
      <w:marLeft w:val="0"/>
      <w:marRight w:val="0"/>
      <w:marTop w:val="0"/>
      <w:marBottom w:val="0"/>
      <w:divBdr>
        <w:top w:val="none" w:sz="0" w:space="0" w:color="auto"/>
        <w:left w:val="none" w:sz="0" w:space="0" w:color="auto"/>
        <w:bottom w:val="none" w:sz="0" w:space="0" w:color="auto"/>
        <w:right w:val="none" w:sz="0" w:space="0" w:color="auto"/>
      </w:divBdr>
      <w:divsChild>
        <w:div w:id="751200494">
          <w:marLeft w:val="0"/>
          <w:marRight w:val="0"/>
          <w:marTop w:val="0"/>
          <w:marBottom w:val="0"/>
          <w:divBdr>
            <w:top w:val="none" w:sz="0" w:space="0" w:color="auto"/>
            <w:left w:val="none" w:sz="0" w:space="0" w:color="auto"/>
            <w:bottom w:val="none" w:sz="0" w:space="0" w:color="auto"/>
            <w:right w:val="none" w:sz="0" w:space="0" w:color="auto"/>
          </w:divBdr>
        </w:div>
      </w:divsChild>
    </w:div>
    <w:div w:id="751198176">
      <w:marLeft w:val="0"/>
      <w:marRight w:val="0"/>
      <w:marTop w:val="0"/>
      <w:marBottom w:val="0"/>
      <w:divBdr>
        <w:top w:val="none" w:sz="0" w:space="0" w:color="auto"/>
        <w:left w:val="none" w:sz="0" w:space="0" w:color="auto"/>
        <w:bottom w:val="none" w:sz="0" w:space="0" w:color="auto"/>
        <w:right w:val="none" w:sz="0" w:space="0" w:color="auto"/>
      </w:divBdr>
      <w:divsChild>
        <w:div w:id="751199268">
          <w:marLeft w:val="547"/>
          <w:marRight w:val="0"/>
          <w:marTop w:val="134"/>
          <w:marBottom w:val="0"/>
          <w:divBdr>
            <w:top w:val="none" w:sz="0" w:space="0" w:color="auto"/>
            <w:left w:val="none" w:sz="0" w:space="0" w:color="auto"/>
            <w:bottom w:val="none" w:sz="0" w:space="0" w:color="auto"/>
            <w:right w:val="none" w:sz="0" w:space="0" w:color="auto"/>
          </w:divBdr>
        </w:div>
        <w:div w:id="751202545">
          <w:marLeft w:val="547"/>
          <w:marRight w:val="0"/>
          <w:marTop w:val="134"/>
          <w:marBottom w:val="0"/>
          <w:divBdr>
            <w:top w:val="none" w:sz="0" w:space="0" w:color="auto"/>
            <w:left w:val="none" w:sz="0" w:space="0" w:color="auto"/>
            <w:bottom w:val="none" w:sz="0" w:space="0" w:color="auto"/>
            <w:right w:val="none" w:sz="0" w:space="0" w:color="auto"/>
          </w:divBdr>
        </w:div>
      </w:divsChild>
    </w:div>
    <w:div w:id="751198179">
      <w:marLeft w:val="0"/>
      <w:marRight w:val="0"/>
      <w:marTop w:val="0"/>
      <w:marBottom w:val="0"/>
      <w:divBdr>
        <w:top w:val="none" w:sz="0" w:space="0" w:color="auto"/>
        <w:left w:val="none" w:sz="0" w:space="0" w:color="auto"/>
        <w:bottom w:val="none" w:sz="0" w:space="0" w:color="auto"/>
        <w:right w:val="none" w:sz="0" w:space="0" w:color="auto"/>
      </w:divBdr>
    </w:div>
    <w:div w:id="751198182">
      <w:marLeft w:val="0"/>
      <w:marRight w:val="0"/>
      <w:marTop w:val="0"/>
      <w:marBottom w:val="0"/>
      <w:divBdr>
        <w:top w:val="none" w:sz="0" w:space="0" w:color="auto"/>
        <w:left w:val="none" w:sz="0" w:space="0" w:color="auto"/>
        <w:bottom w:val="none" w:sz="0" w:space="0" w:color="auto"/>
        <w:right w:val="none" w:sz="0" w:space="0" w:color="auto"/>
      </w:divBdr>
      <w:divsChild>
        <w:div w:id="751198762">
          <w:marLeft w:val="0"/>
          <w:marRight w:val="0"/>
          <w:marTop w:val="0"/>
          <w:marBottom w:val="0"/>
          <w:divBdr>
            <w:top w:val="none" w:sz="0" w:space="0" w:color="auto"/>
            <w:left w:val="none" w:sz="0" w:space="0" w:color="auto"/>
            <w:bottom w:val="none" w:sz="0" w:space="0" w:color="auto"/>
            <w:right w:val="none" w:sz="0" w:space="0" w:color="auto"/>
          </w:divBdr>
          <w:divsChild>
            <w:div w:id="751200414">
              <w:marLeft w:val="0"/>
              <w:marRight w:val="0"/>
              <w:marTop w:val="0"/>
              <w:marBottom w:val="0"/>
              <w:divBdr>
                <w:top w:val="none" w:sz="0" w:space="0" w:color="auto"/>
                <w:left w:val="none" w:sz="0" w:space="0" w:color="auto"/>
                <w:bottom w:val="none" w:sz="0" w:space="0" w:color="auto"/>
                <w:right w:val="none" w:sz="0" w:space="0" w:color="auto"/>
              </w:divBdr>
            </w:div>
            <w:div w:id="7512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187">
      <w:marLeft w:val="0"/>
      <w:marRight w:val="0"/>
      <w:marTop w:val="0"/>
      <w:marBottom w:val="0"/>
      <w:divBdr>
        <w:top w:val="none" w:sz="0" w:space="0" w:color="auto"/>
        <w:left w:val="none" w:sz="0" w:space="0" w:color="auto"/>
        <w:bottom w:val="none" w:sz="0" w:space="0" w:color="auto"/>
        <w:right w:val="none" w:sz="0" w:space="0" w:color="auto"/>
      </w:divBdr>
      <w:divsChild>
        <w:div w:id="751202189">
          <w:marLeft w:val="0"/>
          <w:marRight w:val="0"/>
          <w:marTop w:val="0"/>
          <w:marBottom w:val="0"/>
          <w:divBdr>
            <w:top w:val="none" w:sz="0" w:space="0" w:color="auto"/>
            <w:left w:val="none" w:sz="0" w:space="0" w:color="auto"/>
            <w:bottom w:val="none" w:sz="0" w:space="0" w:color="auto"/>
            <w:right w:val="none" w:sz="0" w:space="0" w:color="auto"/>
          </w:divBdr>
        </w:div>
      </w:divsChild>
    </w:div>
    <w:div w:id="751198188">
      <w:marLeft w:val="0"/>
      <w:marRight w:val="0"/>
      <w:marTop w:val="0"/>
      <w:marBottom w:val="0"/>
      <w:divBdr>
        <w:top w:val="none" w:sz="0" w:space="0" w:color="auto"/>
        <w:left w:val="none" w:sz="0" w:space="0" w:color="auto"/>
        <w:bottom w:val="none" w:sz="0" w:space="0" w:color="auto"/>
        <w:right w:val="none" w:sz="0" w:space="0" w:color="auto"/>
      </w:divBdr>
    </w:div>
    <w:div w:id="751198193">
      <w:marLeft w:val="0"/>
      <w:marRight w:val="0"/>
      <w:marTop w:val="0"/>
      <w:marBottom w:val="0"/>
      <w:divBdr>
        <w:top w:val="none" w:sz="0" w:space="0" w:color="auto"/>
        <w:left w:val="none" w:sz="0" w:space="0" w:color="auto"/>
        <w:bottom w:val="none" w:sz="0" w:space="0" w:color="auto"/>
        <w:right w:val="none" w:sz="0" w:space="0" w:color="auto"/>
      </w:divBdr>
      <w:divsChild>
        <w:div w:id="751200985">
          <w:marLeft w:val="0"/>
          <w:marRight w:val="0"/>
          <w:marTop w:val="0"/>
          <w:marBottom w:val="0"/>
          <w:divBdr>
            <w:top w:val="none" w:sz="0" w:space="0" w:color="auto"/>
            <w:left w:val="none" w:sz="0" w:space="0" w:color="auto"/>
            <w:bottom w:val="none" w:sz="0" w:space="0" w:color="auto"/>
            <w:right w:val="none" w:sz="0" w:space="0" w:color="auto"/>
          </w:divBdr>
        </w:div>
      </w:divsChild>
    </w:div>
    <w:div w:id="751198195">
      <w:marLeft w:val="0"/>
      <w:marRight w:val="0"/>
      <w:marTop w:val="0"/>
      <w:marBottom w:val="0"/>
      <w:divBdr>
        <w:top w:val="none" w:sz="0" w:space="0" w:color="auto"/>
        <w:left w:val="none" w:sz="0" w:space="0" w:color="auto"/>
        <w:bottom w:val="none" w:sz="0" w:space="0" w:color="auto"/>
        <w:right w:val="none" w:sz="0" w:space="0" w:color="auto"/>
      </w:divBdr>
      <w:divsChild>
        <w:div w:id="751203018">
          <w:marLeft w:val="0"/>
          <w:marRight w:val="0"/>
          <w:marTop w:val="0"/>
          <w:marBottom w:val="0"/>
          <w:divBdr>
            <w:top w:val="none" w:sz="0" w:space="0" w:color="auto"/>
            <w:left w:val="none" w:sz="0" w:space="0" w:color="auto"/>
            <w:bottom w:val="none" w:sz="0" w:space="0" w:color="auto"/>
            <w:right w:val="none" w:sz="0" w:space="0" w:color="auto"/>
          </w:divBdr>
        </w:div>
      </w:divsChild>
    </w:div>
    <w:div w:id="751198196">
      <w:marLeft w:val="0"/>
      <w:marRight w:val="0"/>
      <w:marTop w:val="0"/>
      <w:marBottom w:val="0"/>
      <w:divBdr>
        <w:top w:val="none" w:sz="0" w:space="0" w:color="auto"/>
        <w:left w:val="none" w:sz="0" w:space="0" w:color="auto"/>
        <w:bottom w:val="none" w:sz="0" w:space="0" w:color="auto"/>
        <w:right w:val="none" w:sz="0" w:space="0" w:color="auto"/>
      </w:divBdr>
      <w:divsChild>
        <w:div w:id="751199820">
          <w:marLeft w:val="0"/>
          <w:marRight w:val="0"/>
          <w:marTop w:val="0"/>
          <w:marBottom w:val="0"/>
          <w:divBdr>
            <w:top w:val="none" w:sz="0" w:space="0" w:color="auto"/>
            <w:left w:val="none" w:sz="0" w:space="0" w:color="auto"/>
            <w:bottom w:val="none" w:sz="0" w:space="0" w:color="auto"/>
            <w:right w:val="none" w:sz="0" w:space="0" w:color="auto"/>
          </w:divBdr>
          <w:divsChild>
            <w:div w:id="751202084">
              <w:marLeft w:val="0"/>
              <w:marRight w:val="0"/>
              <w:marTop w:val="0"/>
              <w:marBottom w:val="0"/>
              <w:divBdr>
                <w:top w:val="none" w:sz="0" w:space="0" w:color="auto"/>
                <w:left w:val="none" w:sz="0" w:space="0" w:color="auto"/>
                <w:bottom w:val="none" w:sz="0" w:space="0" w:color="auto"/>
                <w:right w:val="none" w:sz="0" w:space="0" w:color="auto"/>
              </w:divBdr>
            </w:div>
            <w:div w:id="75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197">
      <w:marLeft w:val="0"/>
      <w:marRight w:val="0"/>
      <w:marTop w:val="0"/>
      <w:marBottom w:val="0"/>
      <w:divBdr>
        <w:top w:val="none" w:sz="0" w:space="0" w:color="auto"/>
        <w:left w:val="none" w:sz="0" w:space="0" w:color="auto"/>
        <w:bottom w:val="none" w:sz="0" w:space="0" w:color="auto"/>
        <w:right w:val="none" w:sz="0" w:space="0" w:color="auto"/>
      </w:divBdr>
    </w:div>
    <w:div w:id="751198199">
      <w:marLeft w:val="0"/>
      <w:marRight w:val="0"/>
      <w:marTop w:val="0"/>
      <w:marBottom w:val="0"/>
      <w:divBdr>
        <w:top w:val="none" w:sz="0" w:space="0" w:color="auto"/>
        <w:left w:val="none" w:sz="0" w:space="0" w:color="auto"/>
        <w:bottom w:val="none" w:sz="0" w:space="0" w:color="auto"/>
        <w:right w:val="none" w:sz="0" w:space="0" w:color="auto"/>
      </w:divBdr>
      <w:divsChild>
        <w:div w:id="751198779">
          <w:marLeft w:val="547"/>
          <w:marRight w:val="0"/>
          <w:marTop w:val="134"/>
          <w:marBottom w:val="0"/>
          <w:divBdr>
            <w:top w:val="none" w:sz="0" w:space="0" w:color="auto"/>
            <w:left w:val="none" w:sz="0" w:space="0" w:color="auto"/>
            <w:bottom w:val="none" w:sz="0" w:space="0" w:color="auto"/>
            <w:right w:val="none" w:sz="0" w:space="0" w:color="auto"/>
          </w:divBdr>
        </w:div>
        <w:div w:id="751200944">
          <w:marLeft w:val="547"/>
          <w:marRight w:val="0"/>
          <w:marTop w:val="134"/>
          <w:marBottom w:val="0"/>
          <w:divBdr>
            <w:top w:val="none" w:sz="0" w:space="0" w:color="auto"/>
            <w:left w:val="none" w:sz="0" w:space="0" w:color="auto"/>
            <w:bottom w:val="none" w:sz="0" w:space="0" w:color="auto"/>
            <w:right w:val="none" w:sz="0" w:space="0" w:color="auto"/>
          </w:divBdr>
        </w:div>
        <w:div w:id="751202598">
          <w:marLeft w:val="547"/>
          <w:marRight w:val="0"/>
          <w:marTop w:val="134"/>
          <w:marBottom w:val="0"/>
          <w:divBdr>
            <w:top w:val="none" w:sz="0" w:space="0" w:color="auto"/>
            <w:left w:val="none" w:sz="0" w:space="0" w:color="auto"/>
            <w:bottom w:val="none" w:sz="0" w:space="0" w:color="auto"/>
            <w:right w:val="none" w:sz="0" w:space="0" w:color="auto"/>
          </w:divBdr>
        </w:div>
      </w:divsChild>
    </w:div>
    <w:div w:id="751198201">
      <w:marLeft w:val="0"/>
      <w:marRight w:val="0"/>
      <w:marTop w:val="0"/>
      <w:marBottom w:val="0"/>
      <w:divBdr>
        <w:top w:val="none" w:sz="0" w:space="0" w:color="auto"/>
        <w:left w:val="none" w:sz="0" w:space="0" w:color="auto"/>
        <w:bottom w:val="none" w:sz="0" w:space="0" w:color="auto"/>
        <w:right w:val="none" w:sz="0" w:space="0" w:color="auto"/>
      </w:divBdr>
      <w:divsChild>
        <w:div w:id="751202359">
          <w:marLeft w:val="0"/>
          <w:marRight w:val="0"/>
          <w:marTop w:val="0"/>
          <w:marBottom w:val="0"/>
          <w:divBdr>
            <w:top w:val="none" w:sz="0" w:space="0" w:color="auto"/>
            <w:left w:val="none" w:sz="0" w:space="0" w:color="auto"/>
            <w:bottom w:val="none" w:sz="0" w:space="0" w:color="auto"/>
            <w:right w:val="none" w:sz="0" w:space="0" w:color="auto"/>
          </w:divBdr>
          <w:divsChild>
            <w:div w:id="751199907">
              <w:marLeft w:val="0"/>
              <w:marRight w:val="0"/>
              <w:marTop w:val="0"/>
              <w:marBottom w:val="0"/>
              <w:divBdr>
                <w:top w:val="none" w:sz="0" w:space="0" w:color="auto"/>
                <w:left w:val="none" w:sz="0" w:space="0" w:color="auto"/>
                <w:bottom w:val="none" w:sz="0" w:space="0" w:color="auto"/>
                <w:right w:val="none" w:sz="0" w:space="0" w:color="auto"/>
              </w:divBdr>
            </w:div>
            <w:div w:id="751200335">
              <w:marLeft w:val="0"/>
              <w:marRight w:val="0"/>
              <w:marTop w:val="0"/>
              <w:marBottom w:val="0"/>
              <w:divBdr>
                <w:top w:val="none" w:sz="0" w:space="0" w:color="auto"/>
                <w:left w:val="none" w:sz="0" w:space="0" w:color="auto"/>
                <w:bottom w:val="none" w:sz="0" w:space="0" w:color="auto"/>
                <w:right w:val="none" w:sz="0" w:space="0" w:color="auto"/>
              </w:divBdr>
            </w:div>
            <w:div w:id="751201650">
              <w:marLeft w:val="0"/>
              <w:marRight w:val="0"/>
              <w:marTop w:val="0"/>
              <w:marBottom w:val="0"/>
              <w:divBdr>
                <w:top w:val="none" w:sz="0" w:space="0" w:color="auto"/>
                <w:left w:val="none" w:sz="0" w:space="0" w:color="auto"/>
                <w:bottom w:val="none" w:sz="0" w:space="0" w:color="auto"/>
                <w:right w:val="none" w:sz="0" w:space="0" w:color="auto"/>
              </w:divBdr>
            </w:div>
            <w:div w:id="751201707">
              <w:marLeft w:val="0"/>
              <w:marRight w:val="0"/>
              <w:marTop w:val="0"/>
              <w:marBottom w:val="0"/>
              <w:divBdr>
                <w:top w:val="none" w:sz="0" w:space="0" w:color="auto"/>
                <w:left w:val="none" w:sz="0" w:space="0" w:color="auto"/>
                <w:bottom w:val="none" w:sz="0" w:space="0" w:color="auto"/>
                <w:right w:val="none" w:sz="0" w:space="0" w:color="auto"/>
              </w:divBdr>
            </w:div>
            <w:div w:id="7512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02">
      <w:marLeft w:val="0"/>
      <w:marRight w:val="0"/>
      <w:marTop w:val="0"/>
      <w:marBottom w:val="0"/>
      <w:divBdr>
        <w:top w:val="none" w:sz="0" w:space="0" w:color="auto"/>
        <w:left w:val="none" w:sz="0" w:space="0" w:color="auto"/>
        <w:bottom w:val="none" w:sz="0" w:space="0" w:color="auto"/>
        <w:right w:val="none" w:sz="0" w:space="0" w:color="auto"/>
      </w:divBdr>
      <w:divsChild>
        <w:div w:id="751198185">
          <w:marLeft w:val="0"/>
          <w:marRight w:val="0"/>
          <w:marTop w:val="120"/>
          <w:marBottom w:val="120"/>
          <w:divBdr>
            <w:top w:val="none" w:sz="0" w:space="0" w:color="auto"/>
            <w:left w:val="none" w:sz="0" w:space="0" w:color="auto"/>
            <w:bottom w:val="none" w:sz="0" w:space="0" w:color="auto"/>
            <w:right w:val="none" w:sz="0" w:space="0" w:color="auto"/>
          </w:divBdr>
        </w:div>
        <w:div w:id="751198269">
          <w:marLeft w:val="0"/>
          <w:marRight w:val="0"/>
          <w:marTop w:val="120"/>
          <w:marBottom w:val="120"/>
          <w:divBdr>
            <w:top w:val="none" w:sz="0" w:space="0" w:color="auto"/>
            <w:left w:val="none" w:sz="0" w:space="0" w:color="auto"/>
            <w:bottom w:val="none" w:sz="0" w:space="0" w:color="auto"/>
            <w:right w:val="none" w:sz="0" w:space="0" w:color="auto"/>
          </w:divBdr>
        </w:div>
        <w:div w:id="751200293">
          <w:marLeft w:val="0"/>
          <w:marRight w:val="0"/>
          <w:marTop w:val="120"/>
          <w:marBottom w:val="120"/>
          <w:divBdr>
            <w:top w:val="none" w:sz="0" w:space="0" w:color="auto"/>
            <w:left w:val="none" w:sz="0" w:space="0" w:color="auto"/>
            <w:bottom w:val="none" w:sz="0" w:space="0" w:color="auto"/>
            <w:right w:val="none" w:sz="0" w:space="0" w:color="auto"/>
          </w:divBdr>
        </w:div>
        <w:div w:id="751200715">
          <w:marLeft w:val="0"/>
          <w:marRight w:val="0"/>
          <w:marTop w:val="120"/>
          <w:marBottom w:val="240"/>
          <w:divBdr>
            <w:top w:val="none" w:sz="0" w:space="0" w:color="auto"/>
            <w:left w:val="none" w:sz="0" w:space="0" w:color="auto"/>
            <w:bottom w:val="none" w:sz="0" w:space="0" w:color="auto"/>
            <w:right w:val="none" w:sz="0" w:space="0" w:color="auto"/>
          </w:divBdr>
        </w:div>
      </w:divsChild>
    </w:div>
    <w:div w:id="751198203">
      <w:marLeft w:val="0"/>
      <w:marRight w:val="0"/>
      <w:marTop w:val="0"/>
      <w:marBottom w:val="0"/>
      <w:divBdr>
        <w:top w:val="none" w:sz="0" w:space="0" w:color="auto"/>
        <w:left w:val="none" w:sz="0" w:space="0" w:color="auto"/>
        <w:bottom w:val="none" w:sz="0" w:space="0" w:color="auto"/>
        <w:right w:val="none" w:sz="0" w:space="0" w:color="auto"/>
      </w:divBdr>
      <w:divsChild>
        <w:div w:id="751199854">
          <w:marLeft w:val="0"/>
          <w:marRight w:val="0"/>
          <w:marTop w:val="0"/>
          <w:marBottom w:val="0"/>
          <w:divBdr>
            <w:top w:val="none" w:sz="0" w:space="0" w:color="auto"/>
            <w:left w:val="none" w:sz="0" w:space="0" w:color="auto"/>
            <w:bottom w:val="none" w:sz="0" w:space="0" w:color="auto"/>
            <w:right w:val="none" w:sz="0" w:space="0" w:color="auto"/>
          </w:divBdr>
          <w:divsChild>
            <w:div w:id="7512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07">
      <w:marLeft w:val="0"/>
      <w:marRight w:val="0"/>
      <w:marTop w:val="0"/>
      <w:marBottom w:val="0"/>
      <w:divBdr>
        <w:top w:val="none" w:sz="0" w:space="0" w:color="auto"/>
        <w:left w:val="none" w:sz="0" w:space="0" w:color="auto"/>
        <w:bottom w:val="none" w:sz="0" w:space="0" w:color="auto"/>
        <w:right w:val="none" w:sz="0" w:space="0" w:color="auto"/>
      </w:divBdr>
      <w:divsChild>
        <w:div w:id="751202850">
          <w:marLeft w:val="0"/>
          <w:marRight w:val="0"/>
          <w:marTop w:val="0"/>
          <w:marBottom w:val="0"/>
          <w:divBdr>
            <w:top w:val="none" w:sz="0" w:space="0" w:color="auto"/>
            <w:left w:val="none" w:sz="0" w:space="0" w:color="auto"/>
            <w:bottom w:val="none" w:sz="0" w:space="0" w:color="auto"/>
            <w:right w:val="none" w:sz="0" w:space="0" w:color="auto"/>
          </w:divBdr>
        </w:div>
      </w:divsChild>
    </w:div>
    <w:div w:id="751198208">
      <w:marLeft w:val="0"/>
      <w:marRight w:val="0"/>
      <w:marTop w:val="0"/>
      <w:marBottom w:val="0"/>
      <w:divBdr>
        <w:top w:val="none" w:sz="0" w:space="0" w:color="auto"/>
        <w:left w:val="none" w:sz="0" w:space="0" w:color="auto"/>
        <w:bottom w:val="none" w:sz="0" w:space="0" w:color="auto"/>
        <w:right w:val="none" w:sz="0" w:space="0" w:color="auto"/>
      </w:divBdr>
    </w:div>
    <w:div w:id="751198209">
      <w:marLeft w:val="0"/>
      <w:marRight w:val="0"/>
      <w:marTop w:val="0"/>
      <w:marBottom w:val="0"/>
      <w:divBdr>
        <w:top w:val="none" w:sz="0" w:space="0" w:color="auto"/>
        <w:left w:val="none" w:sz="0" w:space="0" w:color="auto"/>
        <w:bottom w:val="none" w:sz="0" w:space="0" w:color="auto"/>
        <w:right w:val="none" w:sz="0" w:space="0" w:color="auto"/>
      </w:divBdr>
      <w:divsChild>
        <w:div w:id="751199874">
          <w:marLeft w:val="0"/>
          <w:marRight w:val="0"/>
          <w:marTop w:val="0"/>
          <w:marBottom w:val="0"/>
          <w:divBdr>
            <w:top w:val="none" w:sz="0" w:space="0" w:color="auto"/>
            <w:left w:val="none" w:sz="0" w:space="0" w:color="auto"/>
            <w:bottom w:val="none" w:sz="0" w:space="0" w:color="auto"/>
            <w:right w:val="none" w:sz="0" w:space="0" w:color="auto"/>
          </w:divBdr>
        </w:div>
      </w:divsChild>
    </w:div>
    <w:div w:id="751198210">
      <w:marLeft w:val="0"/>
      <w:marRight w:val="0"/>
      <w:marTop w:val="0"/>
      <w:marBottom w:val="0"/>
      <w:divBdr>
        <w:top w:val="none" w:sz="0" w:space="0" w:color="auto"/>
        <w:left w:val="none" w:sz="0" w:space="0" w:color="auto"/>
        <w:bottom w:val="none" w:sz="0" w:space="0" w:color="auto"/>
        <w:right w:val="none" w:sz="0" w:space="0" w:color="auto"/>
      </w:divBdr>
      <w:divsChild>
        <w:div w:id="751198736">
          <w:marLeft w:val="432"/>
          <w:marRight w:val="0"/>
          <w:marTop w:val="115"/>
          <w:marBottom w:val="0"/>
          <w:divBdr>
            <w:top w:val="none" w:sz="0" w:space="0" w:color="auto"/>
            <w:left w:val="none" w:sz="0" w:space="0" w:color="auto"/>
            <w:bottom w:val="none" w:sz="0" w:space="0" w:color="auto"/>
            <w:right w:val="none" w:sz="0" w:space="0" w:color="auto"/>
          </w:divBdr>
        </w:div>
        <w:div w:id="751201669">
          <w:marLeft w:val="432"/>
          <w:marRight w:val="0"/>
          <w:marTop w:val="115"/>
          <w:marBottom w:val="0"/>
          <w:divBdr>
            <w:top w:val="none" w:sz="0" w:space="0" w:color="auto"/>
            <w:left w:val="none" w:sz="0" w:space="0" w:color="auto"/>
            <w:bottom w:val="none" w:sz="0" w:space="0" w:color="auto"/>
            <w:right w:val="none" w:sz="0" w:space="0" w:color="auto"/>
          </w:divBdr>
        </w:div>
        <w:div w:id="751202534">
          <w:marLeft w:val="432"/>
          <w:marRight w:val="0"/>
          <w:marTop w:val="115"/>
          <w:marBottom w:val="0"/>
          <w:divBdr>
            <w:top w:val="none" w:sz="0" w:space="0" w:color="auto"/>
            <w:left w:val="none" w:sz="0" w:space="0" w:color="auto"/>
            <w:bottom w:val="none" w:sz="0" w:space="0" w:color="auto"/>
            <w:right w:val="none" w:sz="0" w:space="0" w:color="auto"/>
          </w:divBdr>
        </w:div>
        <w:div w:id="751203148">
          <w:marLeft w:val="432"/>
          <w:marRight w:val="0"/>
          <w:marTop w:val="115"/>
          <w:marBottom w:val="0"/>
          <w:divBdr>
            <w:top w:val="none" w:sz="0" w:space="0" w:color="auto"/>
            <w:left w:val="none" w:sz="0" w:space="0" w:color="auto"/>
            <w:bottom w:val="none" w:sz="0" w:space="0" w:color="auto"/>
            <w:right w:val="none" w:sz="0" w:space="0" w:color="auto"/>
          </w:divBdr>
        </w:div>
      </w:divsChild>
    </w:div>
    <w:div w:id="751198214">
      <w:marLeft w:val="0"/>
      <w:marRight w:val="0"/>
      <w:marTop w:val="0"/>
      <w:marBottom w:val="0"/>
      <w:divBdr>
        <w:top w:val="none" w:sz="0" w:space="0" w:color="auto"/>
        <w:left w:val="none" w:sz="0" w:space="0" w:color="auto"/>
        <w:bottom w:val="none" w:sz="0" w:space="0" w:color="auto"/>
        <w:right w:val="none" w:sz="0" w:space="0" w:color="auto"/>
      </w:divBdr>
    </w:div>
    <w:div w:id="751198226">
      <w:marLeft w:val="0"/>
      <w:marRight w:val="0"/>
      <w:marTop w:val="0"/>
      <w:marBottom w:val="0"/>
      <w:divBdr>
        <w:top w:val="none" w:sz="0" w:space="0" w:color="auto"/>
        <w:left w:val="none" w:sz="0" w:space="0" w:color="auto"/>
        <w:bottom w:val="none" w:sz="0" w:space="0" w:color="auto"/>
        <w:right w:val="none" w:sz="0" w:space="0" w:color="auto"/>
      </w:divBdr>
      <w:divsChild>
        <w:div w:id="751202524">
          <w:marLeft w:val="0"/>
          <w:marRight w:val="0"/>
          <w:marTop w:val="0"/>
          <w:marBottom w:val="0"/>
          <w:divBdr>
            <w:top w:val="none" w:sz="0" w:space="0" w:color="auto"/>
            <w:left w:val="none" w:sz="0" w:space="0" w:color="auto"/>
            <w:bottom w:val="none" w:sz="0" w:space="0" w:color="auto"/>
            <w:right w:val="none" w:sz="0" w:space="0" w:color="auto"/>
          </w:divBdr>
          <w:divsChild>
            <w:div w:id="7512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28">
      <w:marLeft w:val="0"/>
      <w:marRight w:val="0"/>
      <w:marTop w:val="0"/>
      <w:marBottom w:val="0"/>
      <w:divBdr>
        <w:top w:val="none" w:sz="0" w:space="0" w:color="auto"/>
        <w:left w:val="none" w:sz="0" w:space="0" w:color="auto"/>
        <w:bottom w:val="none" w:sz="0" w:space="0" w:color="auto"/>
        <w:right w:val="none" w:sz="0" w:space="0" w:color="auto"/>
      </w:divBdr>
    </w:div>
    <w:div w:id="751198229">
      <w:marLeft w:val="0"/>
      <w:marRight w:val="0"/>
      <w:marTop w:val="0"/>
      <w:marBottom w:val="0"/>
      <w:divBdr>
        <w:top w:val="none" w:sz="0" w:space="0" w:color="auto"/>
        <w:left w:val="none" w:sz="0" w:space="0" w:color="auto"/>
        <w:bottom w:val="none" w:sz="0" w:space="0" w:color="auto"/>
        <w:right w:val="none" w:sz="0" w:space="0" w:color="auto"/>
      </w:divBdr>
      <w:divsChild>
        <w:div w:id="751199501">
          <w:marLeft w:val="0"/>
          <w:marRight w:val="0"/>
          <w:marTop w:val="0"/>
          <w:marBottom w:val="0"/>
          <w:divBdr>
            <w:top w:val="none" w:sz="0" w:space="0" w:color="auto"/>
            <w:left w:val="none" w:sz="0" w:space="0" w:color="auto"/>
            <w:bottom w:val="none" w:sz="0" w:space="0" w:color="auto"/>
            <w:right w:val="none" w:sz="0" w:space="0" w:color="auto"/>
          </w:divBdr>
          <w:divsChild>
            <w:div w:id="751198249">
              <w:marLeft w:val="0"/>
              <w:marRight w:val="0"/>
              <w:marTop w:val="0"/>
              <w:marBottom w:val="0"/>
              <w:divBdr>
                <w:top w:val="none" w:sz="0" w:space="0" w:color="auto"/>
                <w:left w:val="none" w:sz="0" w:space="0" w:color="auto"/>
                <w:bottom w:val="none" w:sz="0" w:space="0" w:color="auto"/>
                <w:right w:val="none" w:sz="0" w:space="0" w:color="auto"/>
              </w:divBdr>
            </w:div>
            <w:div w:id="751198541">
              <w:marLeft w:val="0"/>
              <w:marRight w:val="0"/>
              <w:marTop w:val="0"/>
              <w:marBottom w:val="0"/>
              <w:divBdr>
                <w:top w:val="none" w:sz="0" w:space="0" w:color="auto"/>
                <w:left w:val="none" w:sz="0" w:space="0" w:color="auto"/>
                <w:bottom w:val="none" w:sz="0" w:space="0" w:color="auto"/>
                <w:right w:val="none" w:sz="0" w:space="0" w:color="auto"/>
              </w:divBdr>
            </w:div>
            <w:div w:id="75119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30">
      <w:marLeft w:val="0"/>
      <w:marRight w:val="0"/>
      <w:marTop w:val="0"/>
      <w:marBottom w:val="0"/>
      <w:divBdr>
        <w:top w:val="none" w:sz="0" w:space="0" w:color="auto"/>
        <w:left w:val="none" w:sz="0" w:space="0" w:color="auto"/>
        <w:bottom w:val="none" w:sz="0" w:space="0" w:color="auto"/>
        <w:right w:val="none" w:sz="0" w:space="0" w:color="auto"/>
      </w:divBdr>
      <w:divsChild>
        <w:div w:id="751201096">
          <w:marLeft w:val="0"/>
          <w:marRight w:val="0"/>
          <w:marTop w:val="0"/>
          <w:marBottom w:val="0"/>
          <w:divBdr>
            <w:top w:val="none" w:sz="0" w:space="0" w:color="auto"/>
            <w:left w:val="none" w:sz="0" w:space="0" w:color="auto"/>
            <w:bottom w:val="none" w:sz="0" w:space="0" w:color="auto"/>
            <w:right w:val="none" w:sz="0" w:space="0" w:color="auto"/>
          </w:divBdr>
        </w:div>
      </w:divsChild>
    </w:div>
    <w:div w:id="751198232">
      <w:marLeft w:val="0"/>
      <w:marRight w:val="0"/>
      <w:marTop w:val="0"/>
      <w:marBottom w:val="0"/>
      <w:divBdr>
        <w:top w:val="none" w:sz="0" w:space="0" w:color="auto"/>
        <w:left w:val="none" w:sz="0" w:space="0" w:color="auto"/>
        <w:bottom w:val="none" w:sz="0" w:space="0" w:color="auto"/>
        <w:right w:val="none" w:sz="0" w:space="0" w:color="auto"/>
      </w:divBdr>
      <w:divsChild>
        <w:div w:id="751202145">
          <w:marLeft w:val="0"/>
          <w:marRight w:val="0"/>
          <w:marTop w:val="0"/>
          <w:marBottom w:val="0"/>
          <w:divBdr>
            <w:top w:val="none" w:sz="0" w:space="0" w:color="auto"/>
            <w:left w:val="none" w:sz="0" w:space="0" w:color="auto"/>
            <w:bottom w:val="none" w:sz="0" w:space="0" w:color="auto"/>
            <w:right w:val="none" w:sz="0" w:space="0" w:color="auto"/>
          </w:divBdr>
          <w:divsChild>
            <w:div w:id="751201689">
              <w:marLeft w:val="0"/>
              <w:marRight w:val="0"/>
              <w:marTop w:val="0"/>
              <w:marBottom w:val="0"/>
              <w:divBdr>
                <w:top w:val="none" w:sz="0" w:space="0" w:color="auto"/>
                <w:left w:val="none" w:sz="0" w:space="0" w:color="auto"/>
                <w:bottom w:val="none" w:sz="0" w:space="0" w:color="auto"/>
                <w:right w:val="none" w:sz="0" w:space="0" w:color="auto"/>
              </w:divBdr>
            </w:div>
            <w:div w:id="7512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33">
      <w:marLeft w:val="0"/>
      <w:marRight w:val="0"/>
      <w:marTop w:val="0"/>
      <w:marBottom w:val="0"/>
      <w:divBdr>
        <w:top w:val="none" w:sz="0" w:space="0" w:color="auto"/>
        <w:left w:val="none" w:sz="0" w:space="0" w:color="auto"/>
        <w:bottom w:val="none" w:sz="0" w:space="0" w:color="auto"/>
        <w:right w:val="none" w:sz="0" w:space="0" w:color="auto"/>
      </w:divBdr>
      <w:divsChild>
        <w:div w:id="751201260">
          <w:marLeft w:val="0"/>
          <w:marRight w:val="0"/>
          <w:marTop w:val="0"/>
          <w:marBottom w:val="0"/>
          <w:divBdr>
            <w:top w:val="none" w:sz="0" w:space="0" w:color="auto"/>
            <w:left w:val="none" w:sz="0" w:space="0" w:color="auto"/>
            <w:bottom w:val="none" w:sz="0" w:space="0" w:color="auto"/>
            <w:right w:val="none" w:sz="0" w:space="0" w:color="auto"/>
          </w:divBdr>
        </w:div>
      </w:divsChild>
    </w:div>
    <w:div w:id="751198245">
      <w:marLeft w:val="0"/>
      <w:marRight w:val="0"/>
      <w:marTop w:val="0"/>
      <w:marBottom w:val="0"/>
      <w:divBdr>
        <w:top w:val="none" w:sz="0" w:space="0" w:color="auto"/>
        <w:left w:val="none" w:sz="0" w:space="0" w:color="auto"/>
        <w:bottom w:val="none" w:sz="0" w:space="0" w:color="auto"/>
        <w:right w:val="none" w:sz="0" w:space="0" w:color="auto"/>
      </w:divBdr>
      <w:divsChild>
        <w:div w:id="751198206">
          <w:marLeft w:val="0"/>
          <w:marRight w:val="0"/>
          <w:marTop w:val="0"/>
          <w:marBottom w:val="0"/>
          <w:divBdr>
            <w:top w:val="none" w:sz="0" w:space="0" w:color="auto"/>
            <w:left w:val="none" w:sz="0" w:space="0" w:color="auto"/>
            <w:bottom w:val="none" w:sz="0" w:space="0" w:color="auto"/>
            <w:right w:val="none" w:sz="0" w:space="0" w:color="auto"/>
          </w:divBdr>
          <w:divsChild>
            <w:div w:id="751198316">
              <w:marLeft w:val="0"/>
              <w:marRight w:val="0"/>
              <w:marTop w:val="0"/>
              <w:marBottom w:val="0"/>
              <w:divBdr>
                <w:top w:val="none" w:sz="0" w:space="0" w:color="auto"/>
                <w:left w:val="none" w:sz="0" w:space="0" w:color="auto"/>
                <w:bottom w:val="none" w:sz="0" w:space="0" w:color="auto"/>
                <w:right w:val="none" w:sz="0" w:space="0" w:color="auto"/>
              </w:divBdr>
            </w:div>
            <w:div w:id="751200399">
              <w:marLeft w:val="0"/>
              <w:marRight w:val="0"/>
              <w:marTop w:val="0"/>
              <w:marBottom w:val="0"/>
              <w:divBdr>
                <w:top w:val="none" w:sz="0" w:space="0" w:color="auto"/>
                <w:left w:val="none" w:sz="0" w:space="0" w:color="auto"/>
                <w:bottom w:val="none" w:sz="0" w:space="0" w:color="auto"/>
                <w:right w:val="none" w:sz="0" w:space="0" w:color="auto"/>
              </w:divBdr>
            </w:div>
            <w:div w:id="751200460">
              <w:marLeft w:val="0"/>
              <w:marRight w:val="0"/>
              <w:marTop w:val="0"/>
              <w:marBottom w:val="0"/>
              <w:divBdr>
                <w:top w:val="none" w:sz="0" w:space="0" w:color="auto"/>
                <w:left w:val="none" w:sz="0" w:space="0" w:color="auto"/>
                <w:bottom w:val="none" w:sz="0" w:space="0" w:color="auto"/>
                <w:right w:val="none" w:sz="0" w:space="0" w:color="auto"/>
              </w:divBdr>
            </w:div>
            <w:div w:id="751200808">
              <w:marLeft w:val="0"/>
              <w:marRight w:val="0"/>
              <w:marTop w:val="0"/>
              <w:marBottom w:val="0"/>
              <w:divBdr>
                <w:top w:val="none" w:sz="0" w:space="0" w:color="auto"/>
                <w:left w:val="none" w:sz="0" w:space="0" w:color="auto"/>
                <w:bottom w:val="none" w:sz="0" w:space="0" w:color="auto"/>
                <w:right w:val="none" w:sz="0" w:space="0" w:color="auto"/>
              </w:divBdr>
            </w:div>
            <w:div w:id="7512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47">
      <w:marLeft w:val="0"/>
      <w:marRight w:val="0"/>
      <w:marTop w:val="0"/>
      <w:marBottom w:val="0"/>
      <w:divBdr>
        <w:top w:val="none" w:sz="0" w:space="0" w:color="auto"/>
        <w:left w:val="none" w:sz="0" w:space="0" w:color="auto"/>
        <w:bottom w:val="none" w:sz="0" w:space="0" w:color="auto"/>
        <w:right w:val="none" w:sz="0" w:space="0" w:color="auto"/>
      </w:divBdr>
      <w:divsChild>
        <w:div w:id="751202930">
          <w:marLeft w:val="0"/>
          <w:marRight w:val="0"/>
          <w:marTop w:val="0"/>
          <w:marBottom w:val="0"/>
          <w:divBdr>
            <w:top w:val="none" w:sz="0" w:space="0" w:color="auto"/>
            <w:left w:val="none" w:sz="0" w:space="0" w:color="auto"/>
            <w:bottom w:val="none" w:sz="0" w:space="0" w:color="auto"/>
            <w:right w:val="none" w:sz="0" w:space="0" w:color="auto"/>
          </w:divBdr>
          <w:divsChild>
            <w:div w:id="7512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51">
      <w:marLeft w:val="0"/>
      <w:marRight w:val="0"/>
      <w:marTop w:val="0"/>
      <w:marBottom w:val="0"/>
      <w:divBdr>
        <w:top w:val="none" w:sz="0" w:space="0" w:color="auto"/>
        <w:left w:val="none" w:sz="0" w:space="0" w:color="auto"/>
        <w:bottom w:val="none" w:sz="0" w:space="0" w:color="auto"/>
        <w:right w:val="none" w:sz="0" w:space="0" w:color="auto"/>
      </w:divBdr>
      <w:divsChild>
        <w:div w:id="751199568">
          <w:marLeft w:val="0"/>
          <w:marRight w:val="0"/>
          <w:marTop w:val="0"/>
          <w:marBottom w:val="0"/>
          <w:divBdr>
            <w:top w:val="none" w:sz="0" w:space="0" w:color="auto"/>
            <w:left w:val="none" w:sz="0" w:space="0" w:color="auto"/>
            <w:bottom w:val="none" w:sz="0" w:space="0" w:color="auto"/>
            <w:right w:val="none" w:sz="0" w:space="0" w:color="auto"/>
          </w:divBdr>
        </w:div>
      </w:divsChild>
    </w:div>
    <w:div w:id="751198252">
      <w:marLeft w:val="0"/>
      <w:marRight w:val="0"/>
      <w:marTop w:val="0"/>
      <w:marBottom w:val="0"/>
      <w:divBdr>
        <w:top w:val="none" w:sz="0" w:space="0" w:color="auto"/>
        <w:left w:val="none" w:sz="0" w:space="0" w:color="auto"/>
        <w:bottom w:val="none" w:sz="0" w:space="0" w:color="auto"/>
        <w:right w:val="none" w:sz="0" w:space="0" w:color="auto"/>
      </w:divBdr>
      <w:divsChild>
        <w:div w:id="751199154">
          <w:marLeft w:val="0"/>
          <w:marRight w:val="0"/>
          <w:marTop w:val="0"/>
          <w:marBottom w:val="0"/>
          <w:divBdr>
            <w:top w:val="none" w:sz="0" w:space="0" w:color="auto"/>
            <w:left w:val="none" w:sz="0" w:space="0" w:color="auto"/>
            <w:bottom w:val="none" w:sz="0" w:space="0" w:color="auto"/>
            <w:right w:val="none" w:sz="0" w:space="0" w:color="auto"/>
          </w:divBdr>
        </w:div>
      </w:divsChild>
    </w:div>
    <w:div w:id="751198255">
      <w:marLeft w:val="0"/>
      <w:marRight w:val="0"/>
      <w:marTop w:val="0"/>
      <w:marBottom w:val="0"/>
      <w:divBdr>
        <w:top w:val="none" w:sz="0" w:space="0" w:color="auto"/>
        <w:left w:val="none" w:sz="0" w:space="0" w:color="auto"/>
        <w:bottom w:val="none" w:sz="0" w:space="0" w:color="auto"/>
        <w:right w:val="none" w:sz="0" w:space="0" w:color="auto"/>
      </w:divBdr>
      <w:divsChild>
        <w:div w:id="751201704">
          <w:marLeft w:val="0"/>
          <w:marRight w:val="0"/>
          <w:marTop w:val="0"/>
          <w:marBottom w:val="0"/>
          <w:divBdr>
            <w:top w:val="none" w:sz="0" w:space="0" w:color="auto"/>
            <w:left w:val="none" w:sz="0" w:space="0" w:color="auto"/>
            <w:bottom w:val="none" w:sz="0" w:space="0" w:color="auto"/>
            <w:right w:val="none" w:sz="0" w:space="0" w:color="auto"/>
          </w:divBdr>
        </w:div>
      </w:divsChild>
    </w:div>
    <w:div w:id="751198264">
      <w:marLeft w:val="0"/>
      <w:marRight w:val="0"/>
      <w:marTop w:val="0"/>
      <w:marBottom w:val="0"/>
      <w:divBdr>
        <w:top w:val="none" w:sz="0" w:space="0" w:color="auto"/>
        <w:left w:val="none" w:sz="0" w:space="0" w:color="auto"/>
        <w:bottom w:val="none" w:sz="0" w:space="0" w:color="auto"/>
        <w:right w:val="none" w:sz="0" w:space="0" w:color="auto"/>
      </w:divBdr>
    </w:div>
    <w:div w:id="751198268">
      <w:marLeft w:val="0"/>
      <w:marRight w:val="0"/>
      <w:marTop w:val="0"/>
      <w:marBottom w:val="0"/>
      <w:divBdr>
        <w:top w:val="none" w:sz="0" w:space="0" w:color="auto"/>
        <w:left w:val="none" w:sz="0" w:space="0" w:color="auto"/>
        <w:bottom w:val="none" w:sz="0" w:space="0" w:color="auto"/>
        <w:right w:val="none" w:sz="0" w:space="0" w:color="auto"/>
      </w:divBdr>
    </w:div>
    <w:div w:id="751198276">
      <w:marLeft w:val="0"/>
      <w:marRight w:val="0"/>
      <w:marTop w:val="0"/>
      <w:marBottom w:val="0"/>
      <w:divBdr>
        <w:top w:val="none" w:sz="0" w:space="0" w:color="auto"/>
        <w:left w:val="none" w:sz="0" w:space="0" w:color="auto"/>
        <w:bottom w:val="none" w:sz="0" w:space="0" w:color="auto"/>
        <w:right w:val="none" w:sz="0" w:space="0" w:color="auto"/>
      </w:divBdr>
      <w:divsChild>
        <w:div w:id="751201807">
          <w:marLeft w:val="0"/>
          <w:marRight w:val="0"/>
          <w:marTop w:val="0"/>
          <w:marBottom w:val="0"/>
          <w:divBdr>
            <w:top w:val="none" w:sz="0" w:space="0" w:color="auto"/>
            <w:left w:val="none" w:sz="0" w:space="0" w:color="auto"/>
            <w:bottom w:val="none" w:sz="0" w:space="0" w:color="auto"/>
            <w:right w:val="none" w:sz="0" w:space="0" w:color="auto"/>
          </w:divBdr>
        </w:div>
      </w:divsChild>
    </w:div>
    <w:div w:id="751198279">
      <w:marLeft w:val="0"/>
      <w:marRight w:val="0"/>
      <w:marTop w:val="0"/>
      <w:marBottom w:val="0"/>
      <w:divBdr>
        <w:top w:val="none" w:sz="0" w:space="0" w:color="auto"/>
        <w:left w:val="none" w:sz="0" w:space="0" w:color="auto"/>
        <w:bottom w:val="none" w:sz="0" w:space="0" w:color="auto"/>
        <w:right w:val="none" w:sz="0" w:space="0" w:color="auto"/>
      </w:divBdr>
      <w:divsChild>
        <w:div w:id="751201631">
          <w:marLeft w:val="0"/>
          <w:marRight w:val="0"/>
          <w:marTop w:val="0"/>
          <w:marBottom w:val="0"/>
          <w:divBdr>
            <w:top w:val="none" w:sz="0" w:space="0" w:color="auto"/>
            <w:left w:val="none" w:sz="0" w:space="0" w:color="auto"/>
            <w:bottom w:val="none" w:sz="0" w:space="0" w:color="auto"/>
            <w:right w:val="none" w:sz="0" w:space="0" w:color="auto"/>
          </w:divBdr>
          <w:divsChild>
            <w:div w:id="751198216">
              <w:marLeft w:val="0"/>
              <w:marRight w:val="0"/>
              <w:marTop w:val="0"/>
              <w:marBottom w:val="0"/>
              <w:divBdr>
                <w:top w:val="none" w:sz="0" w:space="0" w:color="auto"/>
                <w:left w:val="none" w:sz="0" w:space="0" w:color="auto"/>
                <w:bottom w:val="none" w:sz="0" w:space="0" w:color="auto"/>
                <w:right w:val="none" w:sz="0" w:space="0" w:color="auto"/>
              </w:divBdr>
            </w:div>
            <w:div w:id="7512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81">
      <w:marLeft w:val="0"/>
      <w:marRight w:val="0"/>
      <w:marTop w:val="0"/>
      <w:marBottom w:val="0"/>
      <w:divBdr>
        <w:top w:val="none" w:sz="0" w:space="0" w:color="auto"/>
        <w:left w:val="none" w:sz="0" w:space="0" w:color="auto"/>
        <w:bottom w:val="none" w:sz="0" w:space="0" w:color="auto"/>
        <w:right w:val="none" w:sz="0" w:space="0" w:color="auto"/>
      </w:divBdr>
      <w:divsChild>
        <w:div w:id="751198855">
          <w:marLeft w:val="0"/>
          <w:marRight w:val="0"/>
          <w:marTop w:val="0"/>
          <w:marBottom w:val="0"/>
          <w:divBdr>
            <w:top w:val="none" w:sz="0" w:space="0" w:color="auto"/>
            <w:left w:val="none" w:sz="0" w:space="0" w:color="auto"/>
            <w:bottom w:val="none" w:sz="0" w:space="0" w:color="auto"/>
            <w:right w:val="none" w:sz="0" w:space="0" w:color="auto"/>
          </w:divBdr>
          <w:divsChild>
            <w:div w:id="751199206">
              <w:marLeft w:val="0"/>
              <w:marRight w:val="0"/>
              <w:marTop w:val="0"/>
              <w:marBottom w:val="0"/>
              <w:divBdr>
                <w:top w:val="none" w:sz="0" w:space="0" w:color="auto"/>
                <w:left w:val="none" w:sz="0" w:space="0" w:color="auto"/>
                <w:bottom w:val="none" w:sz="0" w:space="0" w:color="auto"/>
                <w:right w:val="none" w:sz="0" w:space="0" w:color="auto"/>
              </w:divBdr>
            </w:div>
            <w:div w:id="751200914">
              <w:marLeft w:val="0"/>
              <w:marRight w:val="0"/>
              <w:marTop w:val="0"/>
              <w:marBottom w:val="0"/>
              <w:divBdr>
                <w:top w:val="none" w:sz="0" w:space="0" w:color="auto"/>
                <w:left w:val="none" w:sz="0" w:space="0" w:color="auto"/>
                <w:bottom w:val="none" w:sz="0" w:space="0" w:color="auto"/>
                <w:right w:val="none" w:sz="0" w:space="0" w:color="auto"/>
              </w:divBdr>
            </w:div>
            <w:div w:id="751201309">
              <w:marLeft w:val="0"/>
              <w:marRight w:val="0"/>
              <w:marTop w:val="0"/>
              <w:marBottom w:val="0"/>
              <w:divBdr>
                <w:top w:val="none" w:sz="0" w:space="0" w:color="auto"/>
                <w:left w:val="none" w:sz="0" w:space="0" w:color="auto"/>
                <w:bottom w:val="none" w:sz="0" w:space="0" w:color="auto"/>
                <w:right w:val="none" w:sz="0" w:space="0" w:color="auto"/>
              </w:divBdr>
            </w:div>
            <w:div w:id="7512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282">
      <w:marLeft w:val="0"/>
      <w:marRight w:val="0"/>
      <w:marTop w:val="0"/>
      <w:marBottom w:val="0"/>
      <w:divBdr>
        <w:top w:val="none" w:sz="0" w:space="0" w:color="auto"/>
        <w:left w:val="none" w:sz="0" w:space="0" w:color="auto"/>
        <w:bottom w:val="none" w:sz="0" w:space="0" w:color="auto"/>
        <w:right w:val="none" w:sz="0" w:space="0" w:color="auto"/>
      </w:divBdr>
      <w:divsChild>
        <w:div w:id="751202561">
          <w:marLeft w:val="0"/>
          <w:marRight w:val="0"/>
          <w:marTop w:val="0"/>
          <w:marBottom w:val="0"/>
          <w:divBdr>
            <w:top w:val="none" w:sz="0" w:space="0" w:color="auto"/>
            <w:left w:val="none" w:sz="0" w:space="0" w:color="auto"/>
            <w:bottom w:val="none" w:sz="0" w:space="0" w:color="auto"/>
            <w:right w:val="none" w:sz="0" w:space="0" w:color="auto"/>
          </w:divBdr>
        </w:div>
      </w:divsChild>
    </w:div>
    <w:div w:id="751198292">
      <w:marLeft w:val="0"/>
      <w:marRight w:val="0"/>
      <w:marTop w:val="0"/>
      <w:marBottom w:val="0"/>
      <w:divBdr>
        <w:top w:val="none" w:sz="0" w:space="0" w:color="auto"/>
        <w:left w:val="none" w:sz="0" w:space="0" w:color="auto"/>
        <w:bottom w:val="none" w:sz="0" w:space="0" w:color="auto"/>
        <w:right w:val="none" w:sz="0" w:space="0" w:color="auto"/>
      </w:divBdr>
      <w:divsChild>
        <w:div w:id="751200617">
          <w:marLeft w:val="0"/>
          <w:marRight w:val="0"/>
          <w:marTop w:val="0"/>
          <w:marBottom w:val="0"/>
          <w:divBdr>
            <w:top w:val="none" w:sz="0" w:space="0" w:color="auto"/>
            <w:left w:val="none" w:sz="0" w:space="0" w:color="auto"/>
            <w:bottom w:val="none" w:sz="0" w:space="0" w:color="auto"/>
            <w:right w:val="none" w:sz="0" w:space="0" w:color="auto"/>
          </w:divBdr>
        </w:div>
      </w:divsChild>
    </w:div>
    <w:div w:id="751198293">
      <w:marLeft w:val="0"/>
      <w:marRight w:val="0"/>
      <w:marTop w:val="0"/>
      <w:marBottom w:val="0"/>
      <w:divBdr>
        <w:top w:val="none" w:sz="0" w:space="0" w:color="auto"/>
        <w:left w:val="none" w:sz="0" w:space="0" w:color="auto"/>
        <w:bottom w:val="none" w:sz="0" w:space="0" w:color="auto"/>
        <w:right w:val="none" w:sz="0" w:space="0" w:color="auto"/>
      </w:divBdr>
      <w:divsChild>
        <w:div w:id="751202857">
          <w:marLeft w:val="0"/>
          <w:marRight w:val="0"/>
          <w:marTop w:val="0"/>
          <w:marBottom w:val="0"/>
          <w:divBdr>
            <w:top w:val="none" w:sz="0" w:space="0" w:color="auto"/>
            <w:left w:val="none" w:sz="0" w:space="0" w:color="auto"/>
            <w:bottom w:val="none" w:sz="0" w:space="0" w:color="auto"/>
            <w:right w:val="none" w:sz="0" w:space="0" w:color="auto"/>
          </w:divBdr>
        </w:div>
      </w:divsChild>
    </w:div>
    <w:div w:id="751198296">
      <w:marLeft w:val="0"/>
      <w:marRight w:val="0"/>
      <w:marTop w:val="0"/>
      <w:marBottom w:val="0"/>
      <w:divBdr>
        <w:top w:val="none" w:sz="0" w:space="0" w:color="auto"/>
        <w:left w:val="none" w:sz="0" w:space="0" w:color="auto"/>
        <w:bottom w:val="none" w:sz="0" w:space="0" w:color="auto"/>
        <w:right w:val="none" w:sz="0" w:space="0" w:color="auto"/>
      </w:divBdr>
    </w:div>
    <w:div w:id="751198301">
      <w:marLeft w:val="0"/>
      <w:marRight w:val="0"/>
      <w:marTop w:val="0"/>
      <w:marBottom w:val="0"/>
      <w:divBdr>
        <w:top w:val="none" w:sz="0" w:space="0" w:color="auto"/>
        <w:left w:val="none" w:sz="0" w:space="0" w:color="auto"/>
        <w:bottom w:val="none" w:sz="0" w:space="0" w:color="auto"/>
        <w:right w:val="none" w:sz="0" w:space="0" w:color="auto"/>
      </w:divBdr>
      <w:divsChild>
        <w:div w:id="751200953">
          <w:marLeft w:val="0"/>
          <w:marRight w:val="0"/>
          <w:marTop w:val="0"/>
          <w:marBottom w:val="0"/>
          <w:divBdr>
            <w:top w:val="none" w:sz="0" w:space="0" w:color="auto"/>
            <w:left w:val="none" w:sz="0" w:space="0" w:color="auto"/>
            <w:bottom w:val="none" w:sz="0" w:space="0" w:color="auto"/>
            <w:right w:val="none" w:sz="0" w:space="0" w:color="auto"/>
          </w:divBdr>
          <w:divsChild>
            <w:div w:id="751200101">
              <w:marLeft w:val="0"/>
              <w:marRight w:val="0"/>
              <w:marTop w:val="0"/>
              <w:marBottom w:val="0"/>
              <w:divBdr>
                <w:top w:val="none" w:sz="0" w:space="0" w:color="auto"/>
                <w:left w:val="none" w:sz="0" w:space="0" w:color="auto"/>
                <w:bottom w:val="none" w:sz="0" w:space="0" w:color="auto"/>
                <w:right w:val="none" w:sz="0" w:space="0" w:color="auto"/>
              </w:divBdr>
            </w:div>
            <w:div w:id="751202108">
              <w:marLeft w:val="0"/>
              <w:marRight w:val="0"/>
              <w:marTop w:val="0"/>
              <w:marBottom w:val="0"/>
              <w:divBdr>
                <w:top w:val="none" w:sz="0" w:space="0" w:color="auto"/>
                <w:left w:val="none" w:sz="0" w:space="0" w:color="auto"/>
                <w:bottom w:val="none" w:sz="0" w:space="0" w:color="auto"/>
                <w:right w:val="none" w:sz="0" w:space="0" w:color="auto"/>
              </w:divBdr>
            </w:div>
            <w:div w:id="7512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2">
      <w:marLeft w:val="0"/>
      <w:marRight w:val="0"/>
      <w:marTop w:val="0"/>
      <w:marBottom w:val="0"/>
      <w:divBdr>
        <w:top w:val="none" w:sz="0" w:space="0" w:color="auto"/>
        <w:left w:val="none" w:sz="0" w:space="0" w:color="auto"/>
        <w:bottom w:val="none" w:sz="0" w:space="0" w:color="auto"/>
        <w:right w:val="none" w:sz="0" w:space="0" w:color="auto"/>
      </w:divBdr>
      <w:divsChild>
        <w:div w:id="751202681">
          <w:marLeft w:val="0"/>
          <w:marRight w:val="0"/>
          <w:marTop w:val="0"/>
          <w:marBottom w:val="0"/>
          <w:divBdr>
            <w:top w:val="none" w:sz="0" w:space="0" w:color="auto"/>
            <w:left w:val="none" w:sz="0" w:space="0" w:color="auto"/>
            <w:bottom w:val="none" w:sz="0" w:space="0" w:color="auto"/>
            <w:right w:val="none" w:sz="0" w:space="0" w:color="auto"/>
          </w:divBdr>
          <w:divsChild>
            <w:div w:id="7512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20">
      <w:marLeft w:val="0"/>
      <w:marRight w:val="0"/>
      <w:marTop w:val="0"/>
      <w:marBottom w:val="0"/>
      <w:divBdr>
        <w:top w:val="none" w:sz="0" w:space="0" w:color="auto"/>
        <w:left w:val="none" w:sz="0" w:space="0" w:color="auto"/>
        <w:bottom w:val="none" w:sz="0" w:space="0" w:color="auto"/>
        <w:right w:val="none" w:sz="0" w:space="0" w:color="auto"/>
      </w:divBdr>
      <w:divsChild>
        <w:div w:id="751200083">
          <w:marLeft w:val="0"/>
          <w:marRight w:val="0"/>
          <w:marTop w:val="0"/>
          <w:marBottom w:val="0"/>
          <w:divBdr>
            <w:top w:val="none" w:sz="0" w:space="0" w:color="auto"/>
            <w:left w:val="none" w:sz="0" w:space="0" w:color="auto"/>
            <w:bottom w:val="none" w:sz="0" w:space="0" w:color="auto"/>
            <w:right w:val="none" w:sz="0" w:space="0" w:color="auto"/>
          </w:divBdr>
          <w:divsChild>
            <w:div w:id="75120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23">
      <w:marLeft w:val="0"/>
      <w:marRight w:val="0"/>
      <w:marTop w:val="0"/>
      <w:marBottom w:val="0"/>
      <w:divBdr>
        <w:top w:val="none" w:sz="0" w:space="0" w:color="auto"/>
        <w:left w:val="none" w:sz="0" w:space="0" w:color="auto"/>
        <w:bottom w:val="none" w:sz="0" w:space="0" w:color="auto"/>
        <w:right w:val="none" w:sz="0" w:space="0" w:color="auto"/>
      </w:divBdr>
      <w:divsChild>
        <w:div w:id="751199041">
          <w:marLeft w:val="0"/>
          <w:marRight w:val="0"/>
          <w:marTop w:val="0"/>
          <w:marBottom w:val="0"/>
          <w:divBdr>
            <w:top w:val="none" w:sz="0" w:space="0" w:color="auto"/>
            <w:left w:val="none" w:sz="0" w:space="0" w:color="auto"/>
            <w:bottom w:val="none" w:sz="0" w:space="0" w:color="auto"/>
            <w:right w:val="none" w:sz="0" w:space="0" w:color="auto"/>
          </w:divBdr>
          <w:divsChild>
            <w:div w:id="7512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26">
      <w:marLeft w:val="0"/>
      <w:marRight w:val="0"/>
      <w:marTop w:val="0"/>
      <w:marBottom w:val="0"/>
      <w:divBdr>
        <w:top w:val="none" w:sz="0" w:space="0" w:color="auto"/>
        <w:left w:val="none" w:sz="0" w:space="0" w:color="auto"/>
        <w:bottom w:val="none" w:sz="0" w:space="0" w:color="auto"/>
        <w:right w:val="none" w:sz="0" w:space="0" w:color="auto"/>
      </w:divBdr>
      <w:divsChild>
        <w:div w:id="751201177">
          <w:marLeft w:val="0"/>
          <w:marRight w:val="0"/>
          <w:marTop w:val="120"/>
          <w:marBottom w:val="120"/>
          <w:divBdr>
            <w:top w:val="none" w:sz="0" w:space="0" w:color="auto"/>
            <w:left w:val="none" w:sz="0" w:space="0" w:color="auto"/>
            <w:bottom w:val="none" w:sz="0" w:space="0" w:color="auto"/>
            <w:right w:val="none" w:sz="0" w:space="0" w:color="auto"/>
          </w:divBdr>
        </w:div>
        <w:div w:id="751202242">
          <w:marLeft w:val="0"/>
          <w:marRight w:val="0"/>
          <w:marTop w:val="120"/>
          <w:marBottom w:val="120"/>
          <w:divBdr>
            <w:top w:val="none" w:sz="0" w:space="0" w:color="auto"/>
            <w:left w:val="none" w:sz="0" w:space="0" w:color="auto"/>
            <w:bottom w:val="none" w:sz="0" w:space="0" w:color="auto"/>
            <w:right w:val="none" w:sz="0" w:space="0" w:color="auto"/>
          </w:divBdr>
        </w:div>
        <w:div w:id="751202268">
          <w:marLeft w:val="0"/>
          <w:marRight w:val="0"/>
          <w:marTop w:val="120"/>
          <w:marBottom w:val="120"/>
          <w:divBdr>
            <w:top w:val="none" w:sz="0" w:space="0" w:color="auto"/>
            <w:left w:val="none" w:sz="0" w:space="0" w:color="auto"/>
            <w:bottom w:val="none" w:sz="0" w:space="0" w:color="auto"/>
            <w:right w:val="none" w:sz="0" w:space="0" w:color="auto"/>
          </w:divBdr>
        </w:div>
      </w:divsChild>
    </w:div>
    <w:div w:id="751198330">
      <w:marLeft w:val="0"/>
      <w:marRight w:val="0"/>
      <w:marTop w:val="0"/>
      <w:marBottom w:val="0"/>
      <w:divBdr>
        <w:top w:val="none" w:sz="0" w:space="0" w:color="auto"/>
        <w:left w:val="none" w:sz="0" w:space="0" w:color="auto"/>
        <w:bottom w:val="none" w:sz="0" w:space="0" w:color="auto"/>
        <w:right w:val="none" w:sz="0" w:space="0" w:color="auto"/>
      </w:divBdr>
      <w:divsChild>
        <w:div w:id="751202866">
          <w:marLeft w:val="0"/>
          <w:marRight w:val="0"/>
          <w:marTop w:val="0"/>
          <w:marBottom w:val="0"/>
          <w:divBdr>
            <w:top w:val="none" w:sz="0" w:space="0" w:color="auto"/>
            <w:left w:val="none" w:sz="0" w:space="0" w:color="auto"/>
            <w:bottom w:val="none" w:sz="0" w:space="0" w:color="auto"/>
            <w:right w:val="none" w:sz="0" w:space="0" w:color="auto"/>
          </w:divBdr>
        </w:div>
      </w:divsChild>
    </w:div>
    <w:div w:id="751198332">
      <w:marLeft w:val="0"/>
      <w:marRight w:val="0"/>
      <w:marTop w:val="0"/>
      <w:marBottom w:val="0"/>
      <w:divBdr>
        <w:top w:val="none" w:sz="0" w:space="0" w:color="auto"/>
        <w:left w:val="none" w:sz="0" w:space="0" w:color="auto"/>
        <w:bottom w:val="none" w:sz="0" w:space="0" w:color="auto"/>
        <w:right w:val="none" w:sz="0" w:space="0" w:color="auto"/>
      </w:divBdr>
    </w:div>
    <w:div w:id="751198336">
      <w:marLeft w:val="0"/>
      <w:marRight w:val="0"/>
      <w:marTop w:val="0"/>
      <w:marBottom w:val="0"/>
      <w:divBdr>
        <w:top w:val="none" w:sz="0" w:space="0" w:color="auto"/>
        <w:left w:val="none" w:sz="0" w:space="0" w:color="auto"/>
        <w:bottom w:val="none" w:sz="0" w:space="0" w:color="auto"/>
        <w:right w:val="none" w:sz="0" w:space="0" w:color="auto"/>
      </w:divBdr>
      <w:divsChild>
        <w:div w:id="751202805">
          <w:marLeft w:val="0"/>
          <w:marRight w:val="0"/>
          <w:marTop w:val="0"/>
          <w:marBottom w:val="0"/>
          <w:divBdr>
            <w:top w:val="none" w:sz="0" w:space="0" w:color="auto"/>
            <w:left w:val="none" w:sz="0" w:space="0" w:color="auto"/>
            <w:bottom w:val="none" w:sz="0" w:space="0" w:color="auto"/>
            <w:right w:val="none" w:sz="0" w:space="0" w:color="auto"/>
          </w:divBdr>
          <w:divsChild>
            <w:div w:id="751198597">
              <w:marLeft w:val="0"/>
              <w:marRight w:val="0"/>
              <w:marTop w:val="0"/>
              <w:marBottom w:val="0"/>
              <w:divBdr>
                <w:top w:val="none" w:sz="0" w:space="0" w:color="auto"/>
                <w:left w:val="none" w:sz="0" w:space="0" w:color="auto"/>
                <w:bottom w:val="none" w:sz="0" w:space="0" w:color="auto"/>
                <w:right w:val="none" w:sz="0" w:space="0" w:color="auto"/>
              </w:divBdr>
            </w:div>
            <w:div w:id="751201795">
              <w:marLeft w:val="0"/>
              <w:marRight w:val="0"/>
              <w:marTop w:val="0"/>
              <w:marBottom w:val="0"/>
              <w:divBdr>
                <w:top w:val="none" w:sz="0" w:space="0" w:color="auto"/>
                <w:left w:val="none" w:sz="0" w:space="0" w:color="auto"/>
                <w:bottom w:val="none" w:sz="0" w:space="0" w:color="auto"/>
                <w:right w:val="none" w:sz="0" w:space="0" w:color="auto"/>
              </w:divBdr>
            </w:div>
            <w:div w:id="75120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39">
      <w:marLeft w:val="0"/>
      <w:marRight w:val="0"/>
      <w:marTop w:val="0"/>
      <w:marBottom w:val="0"/>
      <w:divBdr>
        <w:top w:val="none" w:sz="0" w:space="0" w:color="auto"/>
        <w:left w:val="none" w:sz="0" w:space="0" w:color="auto"/>
        <w:bottom w:val="none" w:sz="0" w:space="0" w:color="auto"/>
        <w:right w:val="none" w:sz="0" w:space="0" w:color="auto"/>
      </w:divBdr>
    </w:div>
    <w:div w:id="751198348">
      <w:marLeft w:val="0"/>
      <w:marRight w:val="0"/>
      <w:marTop w:val="0"/>
      <w:marBottom w:val="0"/>
      <w:divBdr>
        <w:top w:val="none" w:sz="0" w:space="0" w:color="auto"/>
        <w:left w:val="none" w:sz="0" w:space="0" w:color="auto"/>
        <w:bottom w:val="none" w:sz="0" w:space="0" w:color="auto"/>
        <w:right w:val="none" w:sz="0" w:space="0" w:color="auto"/>
      </w:divBdr>
      <w:divsChild>
        <w:div w:id="751198237">
          <w:marLeft w:val="0"/>
          <w:marRight w:val="0"/>
          <w:marTop w:val="0"/>
          <w:marBottom w:val="0"/>
          <w:divBdr>
            <w:top w:val="none" w:sz="0" w:space="0" w:color="auto"/>
            <w:left w:val="none" w:sz="0" w:space="0" w:color="auto"/>
            <w:bottom w:val="none" w:sz="0" w:space="0" w:color="auto"/>
            <w:right w:val="none" w:sz="0" w:space="0" w:color="auto"/>
          </w:divBdr>
        </w:div>
      </w:divsChild>
    </w:div>
    <w:div w:id="751198349">
      <w:marLeft w:val="0"/>
      <w:marRight w:val="0"/>
      <w:marTop w:val="0"/>
      <w:marBottom w:val="0"/>
      <w:divBdr>
        <w:top w:val="none" w:sz="0" w:space="0" w:color="auto"/>
        <w:left w:val="none" w:sz="0" w:space="0" w:color="auto"/>
        <w:bottom w:val="none" w:sz="0" w:space="0" w:color="auto"/>
        <w:right w:val="none" w:sz="0" w:space="0" w:color="auto"/>
      </w:divBdr>
      <w:divsChild>
        <w:div w:id="751199703">
          <w:marLeft w:val="0"/>
          <w:marRight w:val="0"/>
          <w:marTop w:val="0"/>
          <w:marBottom w:val="0"/>
          <w:divBdr>
            <w:top w:val="none" w:sz="0" w:space="0" w:color="auto"/>
            <w:left w:val="none" w:sz="0" w:space="0" w:color="auto"/>
            <w:bottom w:val="none" w:sz="0" w:space="0" w:color="auto"/>
            <w:right w:val="none" w:sz="0" w:space="0" w:color="auto"/>
          </w:divBdr>
        </w:div>
      </w:divsChild>
    </w:div>
    <w:div w:id="751198350">
      <w:marLeft w:val="0"/>
      <w:marRight w:val="0"/>
      <w:marTop w:val="0"/>
      <w:marBottom w:val="0"/>
      <w:divBdr>
        <w:top w:val="none" w:sz="0" w:space="0" w:color="auto"/>
        <w:left w:val="none" w:sz="0" w:space="0" w:color="auto"/>
        <w:bottom w:val="none" w:sz="0" w:space="0" w:color="auto"/>
        <w:right w:val="none" w:sz="0" w:space="0" w:color="auto"/>
      </w:divBdr>
    </w:div>
    <w:div w:id="751198352">
      <w:marLeft w:val="0"/>
      <w:marRight w:val="0"/>
      <w:marTop w:val="0"/>
      <w:marBottom w:val="0"/>
      <w:divBdr>
        <w:top w:val="none" w:sz="0" w:space="0" w:color="auto"/>
        <w:left w:val="none" w:sz="0" w:space="0" w:color="auto"/>
        <w:bottom w:val="none" w:sz="0" w:space="0" w:color="auto"/>
        <w:right w:val="none" w:sz="0" w:space="0" w:color="auto"/>
      </w:divBdr>
      <w:divsChild>
        <w:div w:id="751202450">
          <w:marLeft w:val="0"/>
          <w:marRight w:val="0"/>
          <w:marTop w:val="0"/>
          <w:marBottom w:val="0"/>
          <w:divBdr>
            <w:top w:val="none" w:sz="0" w:space="0" w:color="auto"/>
            <w:left w:val="none" w:sz="0" w:space="0" w:color="auto"/>
            <w:bottom w:val="none" w:sz="0" w:space="0" w:color="auto"/>
            <w:right w:val="none" w:sz="0" w:space="0" w:color="auto"/>
          </w:divBdr>
          <w:divsChild>
            <w:div w:id="751200193">
              <w:marLeft w:val="0"/>
              <w:marRight w:val="0"/>
              <w:marTop w:val="0"/>
              <w:marBottom w:val="0"/>
              <w:divBdr>
                <w:top w:val="none" w:sz="0" w:space="0" w:color="auto"/>
                <w:left w:val="none" w:sz="0" w:space="0" w:color="auto"/>
                <w:bottom w:val="none" w:sz="0" w:space="0" w:color="auto"/>
                <w:right w:val="none" w:sz="0" w:space="0" w:color="auto"/>
              </w:divBdr>
            </w:div>
            <w:div w:id="751200450">
              <w:marLeft w:val="0"/>
              <w:marRight w:val="0"/>
              <w:marTop w:val="0"/>
              <w:marBottom w:val="0"/>
              <w:divBdr>
                <w:top w:val="none" w:sz="0" w:space="0" w:color="auto"/>
                <w:left w:val="none" w:sz="0" w:space="0" w:color="auto"/>
                <w:bottom w:val="none" w:sz="0" w:space="0" w:color="auto"/>
                <w:right w:val="none" w:sz="0" w:space="0" w:color="auto"/>
              </w:divBdr>
            </w:div>
            <w:div w:id="751201896">
              <w:marLeft w:val="0"/>
              <w:marRight w:val="0"/>
              <w:marTop w:val="0"/>
              <w:marBottom w:val="0"/>
              <w:divBdr>
                <w:top w:val="none" w:sz="0" w:space="0" w:color="auto"/>
                <w:left w:val="none" w:sz="0" w:space="0" w:color="auto"/>
                <w:bottom w:val="none" w:sz="0" w:space="0" w:color="auto"/>
                <w:right w:val="none" w:sz="0" w:space="0" w:color="auto"/>
              </w:divBdr>
            </w:div>
            <w:div w:id="751202438">
              <w:marLeft w:val="0"/>
              <w:marRight w:val="0"/>
              <w:marTop w:val="0"/>
              <w:marBottom w:val="0"/>
              <w:divBdr>
                <w:top w:val="none" w:sz="0" w:space="0" w:color="auto"/>
                <w:left w:val="none" w:sz="0" w:space="0" w:color="auto"/>
                <w:bottom w:val="none" w:sz="0" w:space="0" w:color="auto"/>
                <w:right w:val="none" w:sz="0" w:space="0" w:color="auto"/>
              </w:divBdr>
            </w:div>
            <w:div w:id="7512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53">
      <w:marLeft w:val="0"/>
      <w:marRight w:val="0"/>
      <w:marTop w:val="0"/>
      <w:marBottom w:val="0"/>
      <w:divBdr>
        <w:top w:val="none" w:sz="0" w:space="0" w:color="auto"/>
        <w:left w:val="none" w:sz="0" w:space="0" w:color="auto"/>
        <w:bottom w:val="none" w:sz="0" w:space="0" w:color="auto"/>
        <w:right w:val="none" w:sz="0" w:space="0" w:color="auto"/>
      </w:divBdr>
      <w:divsChild>
        <w:div w:id="751203193">
          <w:marLeft w:val="0"/>
          <w:marRight w:val="0"/>
          <w:marTop w:val="0"/>
          <w:marBottom w:val="0"/>
          <w:divBdr>
            <w:top w:val="none" w:sz="0" w:space="0" w:color="auto"/>
            <w:left w:val="none" w:sz="0" w:space="0" w:color="auto"/>
            <w:bottom w:val="none" w:sz="0" w:space="0" w:color="auto"/>
            <w:right w:val="none" w:sz="0" w:space="0" w:color="auto"/>
          </w:divBdr>
        </w:div>
      </w:divsChild>
    </w:div>
    <w:div w:id="751198354">
      <w:marLeft w:val="0"/>
      <w:marRight w:val="0"/>
      <w:marTop w:val="0"/>
      <w:marBottom w:val="0"/>
      <w:divBdr>
        <w:top w:val="none" w:sz="0" w:space="0" w:color="auto"/>
        <w:left w:val="none" w:sz="0" w:space="0" w:color="auto"/>
        <w:bottom w:val="none" w:sz="0" w:space="0" w:color="auto"/>
        <w:right w:val="none" w:sz="0" w:space="0" w:color="auto"/>
      </w:divBdr>
      <w:divsChild>
        <w:div w:id="751202348">
          <w:marLeft w:val="0"/>
          <w:marRight w:val="0"/>
          <w:marTop w:val="0"/>
          <w:marBottom w:val="0"/>
          <w:divBdr>
            <w:top w:val="none" w:sz="0" w:space="0" w:color="auto"/>
            <w:left w:val="none" w:sz="0" w:space="0" w:color="auto"/>
            <w:bottom w:val="none" w:sz="0" w:space="0" w:color="auto"/>
            <w:right w:val="none" w:sz="0" w:space="0" w:color="auto"/>
          </w:divBdr>
          <w:divsChild>
            <w:div w:id="751199170">
              <w:marLeft w:val="0"/>
              <w:marRight w:val="0"/>
              <w:marTop w:val="0"/>
              <w:marBottom w:val="0"/>
              <w:divBdr>
                <w:top w:val="none" w:sz="0" w:space="0" w:color="auto"/>
                <w:left w:val="none" w:sz="0" w:space="0" w:color="auto"/>
                <w:bottom w:val="none" w:sz="0" w:space="0" w:color="auto"/>
                <w:right w:val="none" w:sz="0" w:space="0" w:color="auto"/>
              </w:divBdr>
            </w:div>
            <w:div w:id="7512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57">
      <w:marLeft w:val="0"/>
      <w:marRight w:val="0"/>
      <w:marTop w:val="0"/>
      <w:marBottom w:val="0"/>
      <w:divBdr>
        <w:top w:val="none" w:sz="0" w:space="0" w:color="auto"/>
        <w:left w:val="none" w:sz="0" w:space="0" w:color="auto"/>
        <w:bottom w:val="none" w:sz="0" w:space="0" w:color="auto"/>
        <w:right w:val="none" w:sz="0" w:space="0" w:color="auto"/>
      </w:divBdr>
    </w:div>
    <w:div w:id="751198361">
      <w:marLeft w:val="0"/>
      <w:marRight w:val="0"/>
      <w:marTop w:val="0"/>
      <w:marBottom w:val="0"/>
      <w:divBdr>
        <w:top w:val="none" w:sz="0" w:space="0" w:color="auto"/>
        <w:left w:val="none" w:sz="0" w:space="0" w:color="auto"/>
        <w:bottom w:val="none" w:sz="0" w:space="0" w:color="auto"/>
        <w:right w:val="none" w:sz="0" w:space="0" w:color="auto"/>
      </w:divBdr>
      <w:divsChild>
        <w:div w:id="751198689">
          <w:marLeft w:val="0"/>
          <w:marRight w:val="0"/>
          <w:marTop w:val="0"/>
          <w:marBottom w:val="0"/>
          <w:divBdr>
            <w:top w:val="none" w:sz="0" w:space="0" w:color="auto"/>
            <w:left w:val="none" w:sz="0" w:space="0" w:color="auto"/>
            <w:bottom w:val="none" w:sz="0" w:space="0" w:color="auto"/>
            <w:right w:val="none" w:sz="0" w:space="0" w:color="auto"/>
          </w:divBdr>
        </w:div>
      </w:divsChild>
    </w:div>
    <w:div w:id="751198362">
      <w:marLeft w:val="0"/>
      <w:marRight w:val="0"/>
      <w:marTop w:val="0"/>
      <w:marBottom w:val="0"/>
      <w:divBdr>
        <w:top w:val="none" w:sz="0" w:space="0" w:color="auto"/>
        <w:left w:val="none" w:sz="0" w:space="0" w:color="auto"/>
        <w:bottom w:val="none" w:sz="0" w:space="0" w:color="auto"/>
        <w:right w:val="none" w:sz="0" w:space="0" w:color="auto"/>
      </w:divBdr>
      <w:divsChild>
        <w:div w:id="751198760">
          <w:marLeft w:val="547"/>
          <w:marRight w:val="0"/>
          <w:marTop w:val="134"/>
          <w:marBottom w:val="0"/>
          <w:divBdr>
            <w:top w:val="none" w:sz="0" w:space="0" w:color="auto"/>
            <w:left w:val="none" w:sz="0" w:space="0" w:color="auto"/>
            <w:bottom w:val="none" w:sz="0" w:space="0" w:color="auto"/>
            <w:right w:val="none" w:sz="0" w:space="0" w:color="auto"/>
          </w:divBdr>
        </w:div>
        <w:div w:id="751199453">
          <w:marLeft w:val="547"/>
          <w:marRight w:val="0"/>
          <w:marTop w:val="134"/>
          <w:marBottom w:val="0"/>
          <w:divBdr>
            <w:top w:val="none" w:sz="0" w:space="0" w:color="auto"/>
            <w:left w:val="none" w:sz="0" w:space="0" w:color="auto"/>
            <w:bottom w:val="none" w:sz="0" w:space="0" w:color="auto"/>
            <w:right w:val="none" w:sz="0" w:space="0" w:color="auto"/>
          </w:divBdr>
        </w:div>
        <w:div w:id="751203274">
          <w:marLeft w:val="547"/>
          <w:marRight w:val="0"/>
          <w:marTop w:val="134"/>
          <w:marBottom w:val="0"/>
          <w:divBdr>
            <w:top w:val="none" w:sz="0" w:space="0" w:color="auto"/>
            <w:left w:val="none" w:sz="0" w:space="0" w:color="auto"/>
            <w:bottom w:val="none" w:sz="0" w:space="0" w:color="auto"/>
            <w:right w:val="none" w:sz="0" w:space="0" w:color="auto"/>
          </w:divBdr>
        </w:div>
      </w:divsChild>
    </w:div>
    <w:div w:id="751198365">
      <w:marLeft w:val="0"/>
      <w:marRight w:val="0"/>
      <w:marTop w:val="0"/>
      <w:marBottom w:val="0"/>
      <w:divBdr>
        <w:top w:val="none" w:sz="0" w:space="0" w:color="auto"/>
        <w:left w:val="none" w:sz="0" w:space="0" w:color="auto"/>
        <w:bottom w:val="none" w:sz="0" w:space="0" w:color="auto"/>
        <w:right w:val="none" w:sz="0" w:space="0" w:color="auto"/>
      </w:divBdr>
      <w:divsChild>
        <w:div w:id="751200369">
          <w:marLeft w:val="0"/>
          <w:marRight w:val="0"/>
          <w:marTop w:val="0"/>
          <w:marBottom w:val="0"/>
          <w:divBdr>
            <w:top w:val="none" w:sz="0" w:space="0" w:color="auto"/>
            <w:left w:val="none" w:sz="0" w:space="0" w:color="auto"/>
            <w:bottom w:val="none" w:sz="0" w:space="0" w:color="auto"/>
            <w:right w:val="none" w:sz="0" w:space="0" w:color="auto"/>
          </w:divBdr>
          <w:divsChild>
            <w:div w:id="7512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66">
      <w:marLeft w:val="0"/>
      <w:marRight w:val="0"/>
      <w:marTop w:val="0"/>
      <w:marBottom w:val="0"/>
      <w:divBdr>
        <w:top w:val="none" w:sz="0" w:space="0" w:color="auto"/>
        <w:left w:val="none" w:sz="0" w:space="0" w:color="auto"/>
        <w:bottom w:val="none" w:sz="0" w:space="0" w:color="auto"/>
        <w:right w:val="none" w:sz="0" w:space="0" w:color="auto"/>
      </w:divBdr>
      <w:divsChild>
        <w:div w:id="751201032">
          <w:marLeft w:val="0"/>
          <w:marRight w:val="0"/>
          <w:marTop w:val="0"/>
          <w:marBottom w:val="0"/>
          <w:divBdr>
            <w:top w:val="none" w:sz="0" w:space="0" w:color="auto"/>
            <w:left w:val="none" w:sz="0" w:space="0" w:color="auto"/>
            <w:bottom w:val="none" w:sz="0" w:space="0" w:color="auto"/>
            <w:right w:val="none" w:sz="0" w:space="0" w:color="auto"/>
          </w:divBdr>
          <w:divsChild>
            <w:div w:id="751198189">
              <w:marLeft w:val="0"/>
              <w:marRight w:val="0"/>
              <w:marTop w:val="0"/>
              <w:marBottom w:val="0"/>
              <w:divBdr>
                <w:top w:val="none" w:sz="0" w:space="0" w:color="auto"/>
                <w:left w:val="none" w:sz="0" w:space="0" w:color="auto"/>
                <w:bottom w:val="none" w:sz="0" w:space="0" w:color="auto"/>
                <w:right w:val="none" w:sz="0" w:space="0" w:color="auto"/>
              </w:divBdr>
            </w:div>
            <w:div w:id="751198710">
              <w:marLeft w:val="0"/>
              <w:marRight w:val="0"/>
              <w:marTop w:val="0"/>
              <w:marBottom w:val="0"/>
              <w:divBdr>
                <w:top w:val="none" w:sz="0" w:space="0" w:color="auto"/>
                <w:left w:val="none" w:sz="0" w:space="0" w:color="auto"/>
                <w:bottom w:val="none" w:sz="0" w:space="0" w:color="auto"/>
                <w:right w:val="none" w:sz="0" w:space="0" w:color="auto"/>
              </w:divBdr>
            </w:div>
            <w:div w:id="751198811">
              <w:marLeft w:val="0"/>
              <w:marRight w:val="0"/>
              <w:marTop w:val="0"/>
              <w:marBottom w:val="0"/>
              <w:divBdr>
                <w:top w:val="none" w:sz="0" w:space="0" w:color="auto"/>
                <w:left w:val="none" w:sz="0" w:space="0" w:color="auto"/>
                <w:bottom w:val="none" w:sz="0" w:space="0" w:color="auto"/>
                <w:right w:val="none" w:sz="0" w:space="0" w:color="auto"/>
              </w:divBdr>
            </w:div>
            <w:div w:id="751198991">
              <w:marLeft w:val="0"/>
              <w:marRight w:val="0"/>
              <w:marTop w:val="0"/>
              <w:marBottom w:val="0"/>
              <w:divBdr>
                <w:top w:val="none" w:sz="0" w:space="0" w:color="auto"/>
                <w:left w:val="none" w:sz="0" w:space="0" w:color="auto"/>
                <w:bottom w:val="none" w:sz="0" w:space="0" w:color="auto"/>
                <w:right w:val="none" w:sz="0" w:space="0" w:color="auto"/>
              </w:divBdr>
            </w:div>
            <w:div w:id="751200040">
              <w:marLeft w:val="0"/>
              <w:marRight w:val="0"/>
              <w:marTop w:val="0"/>
              <w:marBottom w:val="0"/>
              <w:divBdr>
                <w:top w:val="none" w:sz="0" w:space="0" w:color="auto"/>
                <w:left w:val="none" w:sz="0" w:space="0" w:color="auto"/>
                <w:bottom w:val="none" w:sz="0" w:space="0" w:color="auto"/>
                <w:right w:val="none" w:sz="0" w:space="0" w:color="auto"/>
              </w:divBdr>
            </w:div>
            <w:div w:id="751200567">
              <w:marLeft w:val="0"/>
              <w:marRight w:val="0"/>
              <w:marTop w:val="0"/>
              <w:marBottom w:val="0"/>
              <w:divBdr>
                <w:top w:val="none" w:sz="0" w:space="0" w:color="auto"/>
                <w:left w:val="none" w:sz="0" w:space="0" w:color="auto"/>
                <w:bottom w:val="none" w:sz="0" w:space="0" w:color="auto"/>
                <w:right w:val="none" w:sz="0" w:space="0" w:color="auto"/>
              </w:divBdr>
            </w:div>
            <w:div w:id="751201113">
              <w:marLeft w:val="0"/>
              <w:marRight w:val="0"/>
              <w:marTop w:val="0"/>
              <w:marBottom w:val="0"/>
              <w:divBdr>
                <w:top w:val="none" w:sz="0" w:space="0" w:color="auto"/>
                <w:left w:val="none" w:sz="0" w:space="0" w:color="auto"/>
                <w:bottom w:val="none" w:sz="0" w:space="0" w:color="auto"/>
                <w:right w:val="none" w:sz="0" w:space="0" w:color="auto"/>
              </w:divBdr>
            </w:div>
            <w:div w:id="751202182">
              <w:marLeft w:val="0"/>
              <w:marRight w:val="0"/>
              <w:marTop w:val="0"/>
              <w:marBottom w:val="0"/>
              <w:divBdr>
                <w:top w:val="none" w:sz="0" w:space="0" w:color="auto"/>
                <w:left w:val="none" w:sz="0" w:space="0" w:color="auto"/>
                <w:bottom w:val="none" w:sz="0" w:space="0" w:color="auto"/>
                <w:right w:val="none" w:sz="0" w:space="0" w:color="auto"/>
              </w:divBdr>
            </w:div>
            <w:div w:id="751202291">
              <w:marLeft w:val="0"/>
              <w:marRight w:val="0"/>
              <w:marTop w:val="0"/>
              <w:marBottom w:val="0"/>
              <w:divBdr>
                <w:top w:val="none" w:sz="0" w:space="0" w:color="auto"/>
                <w:left w:val="none" w:sz="0" w:space="0" w:color="auto"/>
                <w:bottom w:val="none" w:sz="0" w:space="0" w:color="auto"/>
                <w:right w:val="none" w:sz="0" w:space="0" w:color="auto"/>
              </w:divBdr>
            </w:div>
            <w:div w:id="751202862">
              <w:marLeft w:val="0"/>
              <w:marRight w:val="0"/>
              <w:marTop w:val="0"/>
              <w:marBottom w:val="0"/>
              <w:divBdr>
                <w:top w:val="none" w:sz="0" w:space="0" w:color="auto"/>
                <w:left w:val="none" w:sz="0" w:space="0" w:color="auto"/>
                <w:bottom w:val="none" w:sz="0" w:space="0" w:color="auto"/>
                <w:right w:val="none" w:sz="0" w:space="0" w:color="auto"/>
              </w:divBdr>
            </w:div>
            <w:div w:id="7512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69">
      <w:marLeft w:val="0"/>
      <w:marRight w:val="0"/>
      <w:marTop w:val="0"/>
      <w:marBottom w:val="0"/>
      <w:divBdr>
        <w:top w:val="none" w:sz="0" w:space="0" w:color="auto"/>
        <w:left w:val="none" w:sz="0" w:space="0" w:color="auto"/>
        <w:bottom w:val="none" w:sz="0" w:space="0" w:color="auto"/>
        <w:right w:val="none" w:sz="0" w:space="0" w:color="auto"/>
      </w:divBdr>
      <w:divsChild>
        <w:div w:id="751202008">
          <w:marLeft w:val="0"/>
          <w:marRight w:val="0"/>
          <w:marTop w:val="0"/>
          <w:marBottom w:val="0"/>
          <w:divBdr>
            <w:top w:val="none" w:sz="0" w:space="0" w:color="auto"/>
            <w:left w:val="none" w:sz="0" w:space="0" w:color="auto"/>
            <w:bottom w:val="none" w:sz="0" w:space="0" w:color="auto"/>
            <w:right w:val="none" w:sz="0" w:space="0" w:color="auto"/>
          </w:divBdr>
          <w:divsChild>
            <w:div w:id="751198469">
              <w:marLeft w:val="0"/>
              <w:marRight w:val="0"/>
              <w:marTop w:val="0"/>
              <w:marBottom w:val="0"/>
              <w:divBdr>
                <w:top w:val="none" w:sz="0" w:space="0" w:color="auto"/>
                <w:left w:val="none" w:sz="0" w:space="0" w:color="auto"/>
                <w:bottom w:val="none" w:sz="0" w:space="0" w:color="auto"/>
                <w:right w:val="none" w:sz="0" w:space="0" w:color="auto"/>
              </w:divBdr>
            </w:div>
            <w:div w:id="751198837">
              <w:marLeft w:val="0"/>
              <w:marRight w:val="0"/>
              <w:marTop w:val="0"/>
              <w:marBottom w:val="0"/>
              <w:divBdr>
                <w:top w:val="none" w:sz="0" w:space="0" w:color="auto"/>
                <w:left w:val="none" w:sz="0" w:space="0" w:color="auto"/>
                <w:bottom w:val="none" w:sz="0" w:space="0" w:color="auto"/>
                <w:right w:val="none" w:sz="0" w:space="0" w:color="auto"/>
              </w:divBdr>
            </w:div>
            <w:div w:id="751201250">
              <w:marLeft w:val="0"/>
              <w:marRight w:val="0"/>
              <w:marTop w:val="0"/>
              <w:marBottom w:val="0"/>
              <w:divBdr>
                <w:top w:val="none" w:sz="0" w:space="0" w:color="auto"/>
                <w:left w:val="none" w:sz="0" w:space="0" w:color="auto"/>
                <w:bottom w:val="none" w:sz="0" w:space="0" w:color="auto"/>
                <w:right w:val="none" w:sz="0" w:space="0" w:color="auto"/>
              </w:divBdr>
            </w:div>
            <w:div w:id="751202775">
              <w:marLeft w:val="0"/>
              <w:marRight w:val="0"/>
              <w:marTop w:val="0"/>
              <w:marBottom w:val="0"/>
              <w:divBdr>
                <w:top w:val="none" w:sz="0" w:space="0" w:color="auto"/>
                <w:left w:val="none" w:sz="0" w:space="0" w:color="auto"/>
                <w:bottom w:val="none" w:sz="0" w:space="0" w:color="auto"/>
                <w:right w:val="none" w:sz="0" w:space="0" w:color="auto"/>
              </w:divBdr>
            </w:div>
            <w:div w:id="7512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75">
      <w:marLeft w:val="0"/>
      <w:marRight w:val="0"/>
      <w:marTop w:val="0"/>
      <w:marBottom w:val="0"/>
      <w:divBdr>
        <w:top w:val="none" w:sz="0" w:space="0" w:color="auto"/>
        <w:left w:val="none" w:sz="0" w:space="0" w:color="auto"/>
        <w:bottom w:val="none" w:sz="0" w:space="0" w:color="auto"/>
        <w:right w:val="none" w:sz="0" w:space="0" w:color="auto"/>
      </w:divBdr>
      <w:divsChild>
        <w:div w:id="751198319">
          <w:marLeft w:val="0"/>
          <w:marRight w:val="0"/>
          <w:marTop w:val="0"/>
          <w:marBottom w:val="0"/>
          <w:divBdr>
            <w:top w:val="none" w:sz="0" w:space="0" w:color="auto"/>
            <w:left w:val="none" w:sz="0" w:space="0" w:color="auto"/>
            <w:bottom w:val="none" w:sz="0" w:space="0" w:color="auto"/>
            <w:right w:val="none" w:sz="0" w:space="0" w:color="auto"/>
          </w:divBdr>
        </w:div>
      </w:divsChild>
    </w:div>
    <w:div w:id="751198381">
      <w:marLeft w:val="0"/>
      <w:marRight w:val="0"/>
      <w:marTop w:val="0"/>
      <w:marBottom w:val="0"/>
      <w:divBdr>
        <w:top w:val="none" w:sz="0" w:space="0" w:color="auto"/>
        <w:left w:val="none" w:sz="0" w:space="0" w:color="auto"/>
        <w:bottom w:val="none" w:sz="0" w:space="0" w:color="auto"/>
        <w:right w:val="none" w:sz="0" w:space="0" w:color="auto"/>
      </w:divBdr>
    </w:div>
    <w:div w:id="751198382">
      <w:marLeft w:val="0"/>
      <w:marRight w:val="0"/>
      <w:marTop w:val="0"/>
      <w:marBottom w:val="0"/>
      <w:divBdr>
        <w:top w:val="none" w:sz="0" w:space="0" w:color="auto"/>
        <w:left w:val="none" w:sz="0" w:space="0" w:color="auto"/>
        <w:bottom w:val="none" w:sz="0" w:space="0" w:color="auto"/>
        <w:right w:val="none" w:sz="0" w:space="0" w:color="auto"/>
      </w:divBdr>
      <w:divsChild>
        <w:div w:id="751201147">
          <w:marLeft w:val="0"/>
          <w:marRight w:val="0"/>
          <w:marTop w:val="0"/>
          <w:marBottom w:val="0"/>
          <w:divBdr>
            <w:top w:val="none" w:sz="0" w:space="0" w:color="auto"/>
            <w:left w:val="none" w:sz="0" w:space="0" w:color="auto"/>
            <w:bottom w:val="none" w:sz="0" w:space="0" w:color="auto"/>
            <w:right w:val="none" w:sz="0" w:space="0" w:color="auto"/>
          </w:divBdr>
        </w:div>
      </w:divsChild>
    </w:div>
    <w:div w:id="751198383">
      <w:marLeft w:val="0"/>
      <w:marRight w:val="0"/>
      <w:marTop w:val="0"/>
      <w:marBottom w:val="0"/>
      <w:divBdr>
        <w:top w:val="none" w:sz="0" w:space="0" w:color="auto"/>
        <w:left w:val="none" w:sz="0" w:space="0" w:color="auto"/>
        <w:bottom w:val="none" w:sz="0" w:space="0" w:color="auto"/>
        <w:right w:val="none" w:sz="0" w:space="0" w:color="auto"/>
      </w:divBdr>
    </w:div>
    <w:div w:id="751198389">
      <w:marLeft w:val="0"/>
      <w:marRight w:val="0"/>
      <w:marTop w:val="0"/>
      <w:marBottom w:val="0"/>
      <w:divBdr>
        <w:top w:val="none" w:sz="0" w:space="0" w:color="auto"/>
        <w:left w:val="none" w:sz="0" w:space="0" w:color="auto"/>
        <w:bottom w:val="none" w:sz="0" w:space="0" w:color="auto"/>
        <w:right w:val="none" w:sz="0" w:space="0" w:color="auto"/>
      </w:divBdr>
      <w:divsChild>
        <w:div w:id="751202708">
          <w:marLeft w:val="0"/>
          <w:marRight w:val="0"/>
          <w:marTop w:val="0"/>
          <w:marBottom w:val="0"/>
          <w:divBdr>
            <w:top w:val="none" w:sz="0" w:space="0" w:color="auto"/>
            <w:left w:val="none" w:sz="0" w:space="0" w:color="auto"/>
            <w:bottom w:val="none" w:sz="0" w:space="0" w:color="auto"/>
            <w:right w:val="none" w:sz="0" w:space="0" w:color="auto"/>
          </w:divBdr>
        </w:div>
      </w:divsChild>
    </w:div>
    <w:div w:id="751198395">
      <w:marLeft w:val="0"/>
      <w:marRight w:val="0"/>
      <w:marTop w:val="0"/>
      <w:marBottom w:val="0"/>
      <w:divBdr>
        <w:top w:val="none" w:sz="0" w:space="0" w:color="auto"/>
        <w:left w:val="none" w:sz="0" w:space="0" w:color="auto"/>
        <w:bottom w:val="none" w:sz="0" w:space="0" w:color="auto"/>
        <w:right w:val="none" w:sz="0" w:space="0" w:color="auto"/>
      </w:divBdr>
      <w:divsChild>
        <w:div w:id="751202179">
          <w:marLeft w:val="0"/>
          <w:marRight w:val="0"/>
          <w:marTop w:val="0"/>
          <w:marBottom w:val="0"/>
          <w:divBdr>
            <w:top w:val="none" w:sz="0" w:space="0" w:color="auto"/>
            <w:left w:val="none" w:sz="0" w:space="0" w:color="auto"/>
            <w:bottom w:val="none" w:sz="0" w:space="0" w:color="auto"/>
            <w:right w:val="none" w:sz="0" w:space="0" w:color="auto"/>
          </w:divBdr>
        </w:div>
      </w:divsChild>
    </w:div>
    <w:div w:id="751198396">
      <w:marLeft w:val="0"/>
      <w:marRight w:val="0"/>
      <w:marTop w:val="0"/>
      <w:marBottom w:val="0"/>
      <w:divBdr>
        <w:top w:val="none" w:sz="0" w:space="0" w:color="auto"/>
        <w:left w:val="none" w:sz="0" w:space="0" w:color="auto"/>
        <w:bottom w:val="none" w:sz="0" w:space="0" w:color="auto"/>
        <w:right w:val="none" w:sz="0" w:space="0" w:color="auto"/>
      </w:divBdr>
      <w:divsChild>
        <w:div w:id="751203196">
          <w:marLeft w:val="0"/>
          <w:marRight w:val="0"/>
          <w:marTop w:val="0"/>
          <w:marBottom w:val="0"/>
          <w:divBdr>
            <w:top w:val="none" w:sz="0" w:space="0" w:color="auto"/>
            <w:left w:val="none" w:sz="0" w:space="0" w:color="auto"/>
            <w:bottom w:val="none" w:sz="0" w:space="0" w:color="auto"/>
            <w:right w:val="none" w:sz="0" w:space="0" w:color="auto"/>
          </w:divBdr>
          <w:divsChild>
            <w:div w:id="751199337">
              <w:marLeft w:val="0"/>
              <w:marRight w:val="0"/>
              <w:marTop w:val="0"/>
              <w:marBottom w:val="0"/>
              <w:divBdr>
                <w:top w:val="none" w:sz="0" w:space="0" w:color="auto"/>
                <w:left w:val="none" w:sz="0" w:space="0" w:color="auto"/>
                <w:bottom w:val="none" w:sz="0" w:space="0" w:color="auto"/>
                <w:right w:val="none" w:sz="0" w:space="0" w:color="auto"/>
              </w:divBdr>
            </w:div>
            <w:div w:id="751200173">
              <w:marLeft w:val="0"/>
              <w:marRight w:val="0"/>
              <w:marTop w:val="0"/>
              <w:marBottom w:val="0"/>
              <w:divBdr>
                <w:top w:val="none" w:sz="0" w:space="0" w:color="auto"/>
                <w:left w:val="none" w:sz="0" w:space="0" w:color="auto"/>
                <w:bottom w:val="none" w:sz="0" w:space="0" w:color="auto"/>
                <w:right w:val="none" w:sz="0" w:space="0" w:color="auto"/>
              </w:divBdr>
            </w:div>
            <w:div w:id="7512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98">
      <w:marLeft w:val="0"/>
      <w:marRight w:val="0"/>
      <w:marTop w:val="0"/>
      <w:marBottom w:val="0"/>
      <w:divBdr>
        <w:top w:val="none" w:sz="0" w:space="0" w:color="auto"/>
        <w:left w:val="none" w:sz="0" w:space="0" w:color="auto"/>
        <w:bottom w:val="none" w:sz="0" w:space="0" w:color="auto"/>
        <w:right w:val="none" w:sz="0" w:space="0" w:color="auto"/>
      </w:divBdr>
      <w:divsChild>
        <w:div w:id="751199887">
          <w:marLeft w:val="0"/>
          <w:marRight w:val="0"/>
          <w:marTop w:val="0"/>
          <w:marBottom w:val="0"/>
          <w:divBdr>
            <w:top w:val="none" w:sz="0" w:space="0" w:color="auto"/>
            <w:left w:val="none" w:sz="0" w:space="0" w:color="auto"/>
            <w:bottom w:val="none" w:sz="0" w:space="0" w:color="auto"/>
            <w:right w:val="none" w:sz="0" w:space="0" w:color="auto"/>
          </w:divBdr>
        </w:div>
      </w:divsChild>
    </w:div>
    <w:div w:id="751198404">
      <w:marLeft w:val="0"/>
      <w:marRight w:val="0"/>
      <w:marTop w:val="0"/>
      <w:marBottom w:val="0"/>
      <w:divBdr>
        <w:top w:val="none" w:sz="0" w:space="0" w:color="auto"/>
        <w:left w:val="none" w:sz="0" w:space="0" w:color="auto"/>
        <w:bottom w:val="none" w:sz="0" w:space="0" w:color="auto"/>
        <w:right w:val="none" w:sz="0" w:space="0" w:color="auto"/>
      </w:divBdr>
      <w:divsChild>
        <w:div w:id="751198542">
          <w:marLeft w:val="0"/>
          <w:marRight w:val="0"/>
          <w:marTop w:val="0"/>
          <w:marBottom w:val="0"/>
          <w:divBdr>
            <w:top w:val="none" w:sz="0" w:space="0" w:color="auto"/>
            <w:left w:val="none" w:sz="0" w:space="0" w:color="auto"/>
            <w:bottom w:val="none" w:sz="0" w:space="0" w:color="auto"/>
            <w:right w:val="none" w:sz="0" w:space="0" w:color="auto"/>
          </w:divBdr>
          <w:divsChild>
            <w:div w:id="751201567">
              <w:marLeft w:val="0"/>
              <w:marRight w:val="0"/>
              <w:marTop w:val="0"/>
              <w:marBottom w:val="0"/>
              <w:divBdr>
                <w:top w:val="none" w:sz="0" w:space="0" w:color="auto"/>
                <w:left w:val="none" w:sz="0" w:space="0" w:color="auto"/>
                <w:bottom w:val="none" w:sz="0" w:space="0" w:color="auto"/>
                <w:right w:val="none" w:sz="0" w:space="0" w:color="auto"/>
              </w:divBdr>
            </w:div>
            <w:div w:id="751201900">
              <w:marLeft w:val="0"/>
              <w:marRight w:val="0"/>
              <w:marTop w:val="0"/>
              <w:marBottom w:val="0"/>
              <w:divBdr>
                <w:top w:val="none" w:sz="0" w:space="0" w:color="auto"/>
                <w:left w:val="none" w:sz="0" w:space="0" w:color="auto"/>
                <w:bottom w:val="none" w:sz="0" w:space="0" w:color="auto"/>
                <w:right w:val="none" w:sz="0" w:space="0" w:color="auto"/>
              </w:divBdr>
            </w:div>
            <w:div w:id="751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06">
      <w:marLeft w:val="0"/>
      <w:marRight w:val="0"/>
      <w:marTop w:val="0"/>
      <w:marBottom w:val="0"/>
      <w:divBdr>
        <w:top w:val="none" w:sz="0" w:space="0" w:color="auto"/>
        <w:left w:val="none" w:sz="0" w:space="0" w:color="auto"/>
        <w:bottom w:val="none" w:sz="0" w:space="0" w:color="auto"/>
        <w:right w:val="none" w:sz="0" w:space="0" w:color="auto"/>
      </w:divBdr>
      <w:divsChild>
        <w:div w:id="751201261">
          <w:marLeft w:val="0"/>
          <w:marRight w:val="0"/>
          <w:marTop w:val="0"/>
          <w:marBottom w:val="0"/>
          <w:divBdr>
            <w:top w:val="none" w:sz="0" w:space="0" w:color="auto"/>
            <w:left w:val="none" w:sz="0" w:space="0" w:color="auto"/>
            <w:bottom w:val="none" w:sz="0" w:space="0" w:color="auto"/>
            <w:right w:val="none" w:sz="0" w:space="0" w:color="auto"/>
          </w:divBdr>
        </w:div>
      </w:divsChild>
    </w:div>
    <w:div w:id="751198407">
      <w:marLeft w:val="0"/>
      <w:marRight w:val="0"/>
      <w:marTop w:val="0"/>
      <w:marBottom w:val="0"/>
      <w:divBdr>
        <w:top w:val="none" w:sz="0" w:space="0" w:color="auto"/>
        <w:left w:val="none" w:sz="0" w:space="0" w:color="auto"/>
        <w:bottom w:val="none" w:sz="0" w:space="0" w:color="auto"/>
        <w:right w:val="none" w:sz="0" w:space="0" w:color="auto"/>
      </w:divBdr>
      <w:divsChild>
        <w:div w:id="751198285">
          <w:marLeft w:val="0"/>
          <w:marRight w:val="0"/>
          <w:marTop w:val="134"/>
          <w:marBottom w:val="0"/>
          <w:divBdr>
            <w:top w:val="none" w:sz="0" w:space="0" w:color="auto"/>
            <w:left w:val="none" w:sz="0" w:space="0" w:color="auto"/>
            <w:bottom w:val="none" w:sz="0" w:space="0" w:color="auto"/>
            <w:right w:val="none" w:sz="0" w:space="0" w:color="auto"/>
          </w:divBdr>
        </w:div>
        <w:div w:id="751198290">
          <w:marLeft w:val="0"/>
          <w:marRight w:val="0"/>
          <w:marTop w:val="120"/>
          <w:marBottom w:val="120"/>
          <w:divBdr>
            <w:top w:val="none" w:sz="0" w:space="0" w:color="auto"/>
            <w:left w:val="none" w:sz="0" w:space="0" w:color="auto"/>
            <w:bottom w:val="none" w:sz="0" w:space="0" w:color="auto"/>
            <w:right w:val="none" w:sz="0" w:space="0" w:color="auto"/>
          </w:divBdr>
        </w:div>
        <w:div w:id="751198463">
          <w:marLeft w:val="0"/>
          <w:marRight w:val="0"/>
          <w:marTop w:val="120"/>
          <w:marBottom w:val="120"/>
          <w:divBdr>
            <w:top w:val="none" w:sz="0" w:space="0" w:color="auto"/>
            <w:left w:val="none" w:sz="0" w:space="0" w:color="auto"/>
            <w:bottom w:val="none" w:sz="0" w:space="0" w:color="auto"/>
            <w:right w:val="none" w:sz="0" w:space="0" w:color="auto"/>
          </w:divBdr>
        </w:div>
        <w:div w:id="751198537">
          <w:marLeft w:val="547"/>
          <w:marRight w:val="0"/>
          <w:marTop w:val="154"/>
          <w:marBottom w:val="0"/>
          <w:divBdr>
            <w:top w:val="none" w:sz="0" w:space="0" w:color="auto"/>
            <w:left w:val="none" w:sz="0" w:space="0" w:color="auto"/>
            <w:bottom w:val="none" w:sz="0" w:space="0" w:color="auto"/>
            <w:right w:val="none" w:sz="0" w:space="0" w:color="auto"/>
          </w:divBdr>
        </w:div>
        <w:div w:id="751198559">
          <w:marLeft w:val="0"/>
          <w:marRight w:val="0"/>
          <w:marTop w:val="120"/>
          <w:marBottom w:val="120"/>
          <w:divBdr>
            <w:top w:val="none" w:sz="0" w:space="0" w:color="auto"/>
            <w:left w:val="none" w:sz="0" w:space="0" w:color="auto"/>
            <w:bottom w:val="none" w:sz="0" w:space="0" w:color="auto"/>
            <w:right w:val="none" w:sz="0" w:space="0" w:color="auto"/>
          </w:divBdr>
        </w:div>
        <w:div w:id="751198852">
          <w:marLeft w:val="547"/>
          <w:marRight w:val="0"/>
          <w:marTop w:val="134"/>
          <w:marBottom w:val="0"/>
          <w:divBdr>
            <w:top w:val="none" w:sz="0" w:space="0" w:color="auto"/>
            <w:left w:val="none" w:sz="0" w:space="0" w:color="auto"/>
            <w:bottom w:val="none" w:sz="0" w:space="0" w:color="auto"/>
            <w:right w:val="none" w:sz="0" w:space="0" w:color="auto"/>
          </w:divBdr>
        </w:div>
        <w:div w:id="751198963">
          <w:marLeft w:val="547"/>
          <w:marRight w:val="0"/>
          <w:marTop w:val="120"/>
          <w:marBottom w:val="120"/>
          <w:divBdr>
            <w:top w:val="none" w:sz="0" w:space="0" w:color="auto"/>
            <w:left w:val="none" w:sz="0" w:space="0" w:color="auto"/>
            <w:bottom w:val="none" w:sz="0" w:space="0" w:color="auto"/>
            <w:right w:val="none" w:sz="0" w:space="0" w:color="auto"/>
          </w:divBdr>
        </w:div>
        <w:div w:id="751199094">
          <w:marLeft w:val="547"/>
          <w:marRight w:val="0"/>
          <w:marTop w:val="154"/>
          <w:marBottom w:val="0"/>
          <w:divBdr>
            <w:top w:val="none" w:sz="0" w:space="0" w:color="auto"/>
            <w:left w:val="none" w:sz="0" w:space="0" w:color="auto"/>
            <w:bottom w:val="none" w:sz="0" w:space="0" w:color="auto"/>
            <w:right w:val="none" w:sz="0" w:space="0" w:color="auto"/>
          </w:divBdr>
        </w:div>
        <w:div w:id="751199153">
          <w:marLeft w:val="547"/>
          <w:marRight w:val="0"/>
          <w:marTop w:val="173"/>
          <w:marBottom w:val="120"/>
          <w:divBdr>
            <w:top w:val="none" w:sz="0" w:space="0" w:color="auto"/>
            <w:left w:val="none" w:sz="0" w:space="0" w:color="auto"/>
            <w:bottom w:val="none" w:sz="0" w:space="0" w:color="auto"/>
            <w:right w:val="none" w:sz="0" w:space="0" w:color="auto"/>
          </w:divBdr>
        </w:div>
        <w:div w:id="751199226">
          <w:marLeft w:val="547"/>
          <w:marRight w:val="0"/>
          <w:marTop w:val="192"/>
          <w:marBottom w:val="0"/>
          <w:divBdr>
            <w:top w:val="none" w:sz="0" w:space="0" w:color="auto"/>
            <w:left w:val="none" w:sz="0" w:space="0" w:color="auto"/>
            <w:bottom w:val="none" w:sz="0" w:space="0" w:color="auto"/>
            <w:right w:val="none" w:sz="0" w:space="0" w:color="auto"/>
          </w:divBdr>
        </w:div>
        <w:div w:id="751199457">
          <w:marLeft w:val="0"/>
          <w:marRight w:val="0"/>
          <w:marTop w:val="120"/>
          <w:marBottom w:val="120"/>
          <w:divBdr>
            <w:top w:val="none" w:sz="0" w:space="0" w:color="auto"/>
            <w:left w:val="none" w:sz="0" w:space="0" w:color="auto"/>
            <w:bottom w:val="none" w:sz="0" w:space="0" w:color="auto"/>
            <w:right w:val="none" w:sz="0" w:space="0" w:color="auto"/>
          </w:divBdr>
        </w:div>
        <w:div w:id="751199652">
          <w:marLeft w:val="547"/>
          <w:marRight w:val="0"/>
          <w:marTop w:val="154"/>
          <w:marBottom w:val="0"/>
          <w:divBdr>
            <w:top w:val="none" w:sz="0" w:space="0" w:color="auto"/>
            <w:left w:val="none" w:sz="0" w:space="0" w:color="auto"/>
            <w:bottom w:val="none" w:sz="0" w:space="0" w:color="auto"/>
            <w:right w:val="none" w:sz="0" w:space="0" w:color="auto"/>
          </w:divBdr>
        </w:div>
        <w:div w:id="751200177">
          <w:marLeft w:val="0"/>
          <w:marRight w:val="0"/>
          <w:marTop w:val="120"/>
          <w:marBottom w:val="120"/>
          <w:divBdr>
            <w:top w:val="none" w:sz="0" w:space="0" w:color="auto"/>
            <w:left w:val="none" w:sz="0" w:space="0" w:color="auto"/>
            <w:bottom w:val="none" w:sz="0" w:space="0" w:color="auto"/>
            <w:right w:val="none" w:sz="0" w:space="0" w:color="auto"/>
          </w:divBdr>
        </w:div>
        <w:div w:id="751200206">
          <w:marLeft w:val="547"/>
          <w:marRight w:val="0"/>
          <w:marTop w:val="120"/>
          <w:marBottom w:val="120"/>
          <w:divBdr>
            <w:top w:val="none" w:sz="0" w:space="0" w:color="auto"/>
            <w:left w:val="none" w:sz="0" w:space="0" w:color="auto"/>
            <w:bottom w:val="none" w:sz="0" w:space="0" w:color="auto"/>
            <w:right w:val="none" w:sz="0" w:space="0" w:color="auto"/>
          </w:divBdr>
        </w:div>
        <w:div w:id="751200260">
          <w:marLeft w:val="547"/>
          <w:marRight w:val="0"/>
          <w:marTop w:val="154"/>
          <w:marBottom w:val="0"/>
          <w:divBdr>
            <w:top w:val="none" w:sz="0" w:space="0" w:color="auto"/>
            <w:left w:val="none" w:sz="0" w:space="0" w:color="auto"/>
            <w:bottom w:val="none" w:sz="0" w:space="0" w:color="auto"/>
            <w:right w:val="none" w:sz="0" w:space="0" w:color="auto"/>
          </w:divBdr>
        </w:div>
        <w:div w:id="751200321">
          <w:marLeft w:val="547"/>
          <w:marRight w:val="0"/>
          <w:marTop w:val="0"/>
          <w:marBottom w:val="120"/>
          <w:divBdr>
            <w:top w:val="none" w:sz="0" w:space="0" w:color="auto"/>
            <w:left w:val="none" w:sz="0" w:space="0" w:color="auto"/>
            <w:bottom w:val="none" w:sz="0" w:space="0" w:color="auto"/>
            <w:right w:val="none" w:sz="0" w:space="0" w:color="auto"/>
          </w:divBdr>
        </w:div>
        <w:div w:id="751200449">
          <w:marLeft w:val="0"/>
          <w:marRight w:val="0"/>
          <w:marTop w:val="154"/>
          <w:marBottom w:val="0"/>
          <w:divBdr>
            <w:top w:val="none" w:sz="0" w:space="0" w:color="auto"/>
            <w:left w:val="none" w:sz="0" w:space="0" w:color="auto"/>
            <w:bottom w:val="none" w:sz="0" w:space="0" w:color="auto"/>
            <w:right w:val="none" w:sz="0" w:space="0" w:color="auto"/>
          </w:divBdr>
        </w:div>
        <w:div w:id="751200547">
          <w:marLeft w:val="547"/>
          <w:marRight w:val="0"/>
          <w:marTop w:val="230"/>
          <w:marBottom w:val="0"/>
          <w:divBdr>
            <w:top w:val="none" w:sz="0" w:space="0" w:color="auto"/>
            <w:left w:val="none" w:sz="0" w:space="0" w:color="auto"/>
            <w:bottom w:val="none" w:sz="0" w:space="0" w:color="auto"/>
            <w:right w:val="none" w:sz="0" w:space="0" w:color="auto"/>
          </w:divBdr>
        </w:div>
        <w:div w:id="751200689">
          <w:marLeft w:val="0"/>
          <w:marRight w:val="0"/>
          <w:marTop w:val="134"/>
          <w:marBottom w:val="0"/>
          <w:divBdr>
            <w:top w:val="none" w:sz="0" w:space="0" w:color="auto"/>
            <w:left w:val="none" w:sz="0" w:space="0" w:color="auto"/>
            <w:bottom w:val="none" w:sz="0" w:space="0" w:color="auto"/>
            <w:right w:val="none" w:sz="0" w:space="0" w:color="auto"/>
          </w:divBdr>
        </w:div>
        <w:div w:id="751200763">
          <w:marLeft w:val="0"/>
          <w:marRight w:val="0"/>
          <w:marTop w:val="120"/>
          <w:marBottom w:val="0"/>
          <w:divBdr>
            <w:top w:val="none" w:sz="0" w:space="0" w:color="auto"/>
            <w:left w:val="none" w:sz="0" w:space="0" w:color="auto"/>
            <w:bottom w:val="none" w:sz="0" w:space="0" w:color="auto"/>
            <w:right w:val="none" w:sz="0" w:space="0" w:color="auto"/>
          </w:divBdr>
        </w:div>
        <w:div w:id="751200837">
          <w:marLeft w:val="0"/>
          <w:marRight w:val="0"/>
          <w:marTop w:val="120"/>
          <w:marBottom w:val="0"/>
          <w:divBdr>
            <w:top w:val="none" w:sz="0" w:space="0" w:color="auto"/>
            <w:left w:val="none" w:sz="0" w:space="0" w:color="auto"/>
            <w:bottom w:val="none" w:sz="0" w:space="0" w:color="auto"/>
            <w:right w:val="none" w:sz="0" w:space="0" w:color="auto"/>
          </w:divBdr>
        </w:div>
        <w:div w:id="751201020">
          <w:marLeft w:val="547"/>
          <w:marRight w:val="0"/>
          <w:marTop w:val="120"/>
          <w:marBottom w:val="120"/>
          <w:divBdr>
            <w:top w:val="none" w:sz="0" w:space="0" w:color="auto"/>
            <w:left w:val="none" w:sz="0" w:space="0" w:color="auto"/>
            <w:bottom w:val="none" w:sz="0" w:space="0" w:color="auto"/>
            <w:right w:val="none" w:sz="0" w:space="0" w:color="auto"/>
          </w:divBdr>
        </w:div>
        <w:div w:id="751201275">
          <w:marLeft w:val="547"/>
          <w:marRight w:val="0"/>
          <w:marTop w:val="173"/>
          <w:marBottom w:val="0"/>
          <w:divBdr>
            <w:top w:val="none" w:sz="0" w:space="0" w:color="auto"/>
            <w:left w:val="none" w:sz="0" w:space="0" w:color="auto"/>
            <w:bottom w:val="none" w:sz="0" w:space="0" w:color="auto"/>
            <w:right w:val="none" w:sz="0" w:space="0" w:color="auto"/>
          </w:divBdr>
        </w:div>
        <w:div w:id="751201338">
          <w:marLeft w:val="0"/>
          <w:marRight w:val="0"/>
          <w:marTop w:val="120"/>
          <w:marBottom w:val="120"/>
          <w:divBdr>
            <w:top w:val="none" w:sz="0" w:space="0" w:color="auto"/>
            <w:left w:val="none" w:sz="0" w:space="0" w:color="auto"/>
            <w:bottom w:val="none" w:sz="0" w:space="0" w:color="auto"/>
            <w:right w:val="none" w:sz="0" w:space="0" w:color="auto"/>
          </w:divBdr>
        </w:div>
        <w:div w:id="751201611">
          <w:marLeft w:val="0"/>
          <w:marRight w:val="0"/>
          <w:marTop w:val="120"/>
          <w:marBottom w:val="0"/>
          <w:divBdr>
            <w:top w:val="none" w:sz="0" w:space="0" w:color="auto"/>
            <w:left w:val="none" w:sz="0" w:space="0" w:color="auto"/>
            <w:bottom w:val="none" w:sz="0" w:space="0" w:color="auto"/>
            <w:right w:val="none" w:sz="0" w:space="0" w:color="auto"/>
          </w:divBdr>
        </w:div>
        <w:div w:id="751201786">
          <w:marLeft w:val="547"/>
          <w:marRight w:val="0"/>
          <w:marTop w:val="0"/>
          <w:marBottom w:val="120"/>
          <w:divBdr>
            <w:top w:val="none" w:sz="0" w:space="0" w:color="auto"/>
            <w:left w:val="none" w:sz="0" w:space="0" w:color="auto"/>
            <w:bottom w:val="none" w:sz="0" w:space="0" w:color="auto"/>
            <w:right w:val="none" w:sz="0" w:space="0" w:color="auto"/>
          </w:divBdr>
        </w:div>
        <w:div w:id="751201808">
          <w:marLeft w:val="0"/>
          <w:marRight w:val="0"/>
          <w:marTop w:val="120"/>
          <w:marBottom w:val="120"/>
          <w:divBdr>
            <w:top w:val="none" w:sz="0" w:space="0" w:color="auto"/>
            <w:left w:val="none" w:sz="0" w:space="0" w:color="auto"/>
            <w:bottom w:val="none" w:sz="0" w:space="0" w:color="auto"/>
            <w:right w:val="none" w:sz="0" w:space="0" w:color="auto"/>
          </w:divBdr>
        </w:div>
        <w:div w:id="751201825">
          <w:marLeft w:val="547"/>
          <w:marRight w:val="0"/>
          <w:marTop w:val="134"/>
          <w:marBottom w:val="0"/>
          <w:divBdr>
            <w:top w:val="none" w:sz="0" w:space="0" w:color="auto"/>
            <w:left w:val="none" w:sz="0" w:space="0" w:color="auto"/>
            <w:bottom w:val="none" w:sz="0" w:space="0" w:color="auto"/>
            <w:right w:val="none" w:sz="0" w:space="0" w:color="auto"/>
          </w:divBdr>
        </w:div>
        <w:div w:id="751201851">
          <w:marLeft w:val="547"/>
          <w:marRight w:val="0"/>
          <w:marTop w:val="134"/>
          <w:marBottom w:val="0"/>
          <w:divBdr>
            <w:top w:val="none" w:sz="0" w:space="0" w:color="auto"/>
            <w:left w:val="none" w:sz="0" w:space="0" w:color="auto"/>
            <w:bottom w:val="none" w:sz="0" w:space="0" w:color="auto"/>
            <w:right w:val="none" w:sz="0" w:space="0" w:color="auto"/>
          </w:divBdr>
        </w:div>
        <w:div w:id="751202225">
          <w:marLeft w:val="547"/>
          <w:marRight w:val="0"/>
          <w:marTop w:val="120"/>
          <w:marBottom w:val="120"/>
          <w:divBdr>
            <w:top w:val="none" w:sz="0" w:space="0" w:color="auto"/>
            <w:left w:val="none" w:sz="0" w:space="0" w:color="auto"/>
            <w:bottom w:val="none" w:sz="0" w:space="0" w:color="auto"/>
            <w:right w:val="none" w:sz="0" w:space="0" w:color="auto"/>
          </w:divBdr>
        </w:div>
        <w:div w:id="751202308">
          <w:marLeft w:val="547"/>
          <w:marRight w:val="0"/>
          <w:marTop w:val="134"/>
          <w:marBottom w:val="0"/>
          <w:divBdr>
            <w:top w:val="none" w:sz="0" w:space="0" w:color="auto"/>
            <w:left w:val="none" w:sz="0" w:space="0" w:color="auto"/>
            <w:bottom w:val="none" w:sz="0" w:space="0" w:color="auto"/>
            <w:right w:val="none" w:sz="0" w:space="0" w:color="auto"/>
          </w:divBdr>
        </w:div>
        <w:div w:id="751202349">
          <w:marLeft w:val="547"/>
          <w:marRight w:val="0"/>
          <w:marTop w:val="0"/>
          <w:marBottom w:val="120"/>
          <w:divBdr>
            <w:top w:val="none" w:sz="0" w:space="0" w:color="auto"/>
            <w:left w:val="none" w:sz="0" w:space="0" w:color="auto"/>
            <w:bottom w:val="none" w:sz="0" w:space="0" w:color="auto"/>
            <w:right w:val="none" w:sz="0" w:space="0" w:color="auto"/>
          </w:divBdr>
        </w:div>
        <w:div w:id="751202701">
          <w:marLeft w:val="547"/>
          <w:marRight w:val="0"/>
          <w:marTop w:val="154"/>
          <w:marBottom w:val="0"/>
          <w:divBdr>
            <w:top w:val="none" w:sz="0" w:space="0" w:color="auto"/>
            <w:left w:val="none" w:sz="0" w:space="0" w:color="auto"/>
            <w:bottom w:val="none" w:sz="0" w:space="0" w:color="auto"/>
            <w:right w:val="none" w:sz="0" w:space="0" w:color="auto"/>
          </w:divBdr>
        </w:div>
        <w:div w:id="751202791">
          <w:marLeft w:val="0"/>
          <w:marRight w:val="0"/>
          <w:marTop w:val="134"/>
          <w:marBottom w:val="0"/>
          <w:divBdr>
            <w:top w:val="none" w:sz="0" w:space="0" w:color="auto"/>
            <w:left w:val="none" w:sz="0" w:space="0" w:color="auto"/>
            <w:bottom w:val="none" w:sz="0" w:space="0" w:color="auto"/>
            <w:right w:val="none" w:sz="0" w:space="0" w:color="auto"/>
          </w:divBdr>
        </w:div>
        <w:div w:id="751202827">
          <w:marLeft w:val="0"/>
          <w:marRight w:val="0"/>
          <w:marTop w:val="120"/>
          <w:marBottom w:val="120"/>
          <w:divBdr>
            <w:top w:val="none" w:sz="0" w:space="0" w:color="auto"/>
            <w:left w:val="none" w:sz="0" w:space="0" w:color="auto"/>
            <w:bottom w:val="none" w:sz="0" w:space="0" w:color="auto"/>
            <w:right w:val="none" w:sz="0" w:space="0" w:color="auto"/>
          </w:divBdr>
        </w:div>
        <w:div w:id="751202875">
          <w:marLeft w:val="547"/>
          <w:marRight w:val="0"/>
          <w:marTop w:val="120"/>
          <w:marBottom w:val="120"/>
          <w:divBdr>
            <w:top w:val="none" w:sz="0" w:space="0" w:color="auto"/>
            <w:left w:val="none" w:sz="0" w:space="0" w:color="auto"/>
            <w:bottom w:val="none" w:sz="0" w:space="0" w:color="auto"/>
            <w:right w:val="none" w:sz="0" w:space="0" w:color="auto"/>
          </w:divBdr>
        </w:div>
        <w:div w:id="751203070">
          <w:marLeft w:val="547"/>
          <w:marRight w:val="0"/>
          <w:marTop w:val="154"/>
          <w:marBottom w:val="0"/>
          <w:divBdr>
            <w:top w:val="none" w:sz="0" w:space="0" w:color="auto"/>
            <w:left w:val="none" w:sz="0" w:space="0" w:color="auto"/>
            <w:bottom w:val="none" w:sz="0" w:space="0" w:color="auto"/>
            <w:right w:val="none" w:sz="0" w:space="0" w:color="auto"/>
          </w:divBdr>
        </w:div>
        <w:div w:id="751203182">
          <w:marLeft w:val="547"/>
          <w:marRight w:val="0"/>
          <w:marTop w:val="0"/>
          <w:marBottom w:val="120"/>
          <w:divBdr>
            <w:top w:val="none" w:sz="0" w:space="0" w:color="auto"/>
            <w:left w:val="none" w:sz="0" w:space="0" w:color="auto"/>
            <w:bottom w:val="none" w:sz="0" w:space="0" w:color="auto"/>
            <w:right w:val="none" w:sz="0" w:space="0" w:color="auto"/>
          </w:divBdr>
        </w:div>
      </w:divsChild>
    </w:div>
    <w:div w:id="751198409">
      <w:marLeft w:val="0"/>
      <w:marRight w:val="0"/>
      <w:marTop w:val="0"/>
      <w:marBottom w:val="0"/>
      <w:divBdr>
        <w:top w:val="none" w:sz="0" w:space="0" w:color="auto"/>
        <w:left w:val="none" w:sz="0" w:space="0" w:color="auto"/>
        <w:bottom w:val="none" w:sz="0" w:space="0" w:color="auto"/>
        <w:right w:val="none" w:sz="0" w:space="0" w:color="auto"/>
      </w:divBdr>
      <w:divsChild>
        <w:div w:id="751200112">
          <w:marLeft w:val="547"/>
          <w:marRight w:val="0"/>
          <w:marTop w:val="154"/>
          <w:marBottom w:val="0"/>
          <w:divBdr>
            <w:top w:val="none" w:sz="0" w:space="0" w:color="auto"/>
            <w:left w:val="none" w:sz="0" w:space="0" w:color="auto"/>
            <w:bottom w:val="none" w:sz="0" w:space="0" w:color="auto"/>
            <w:right w:val="none" w:sz="0" w:space="0" w:color="auto"/>
          </w:divBdr>
        </w:div>
        <w:div w:id="751200612">
          <w:marLeft w:val="547"/>
          <w:marRight w:val="0"/>
          <w:marTop w:val="154"/>
          <w:marBottom w:val="0"/>
          <w:divBdr>
            <w:top w:val="none" w:sz="0" w:space="0" w:color="auto"/>
            <w:left w:val="none" w:sz="0" w:space="0" w:color="auto"/>
            <w:bottom w:val="none" w:sz="0" w:space="0" w:color="auto"/>
            <w:right w:val="none" w:sz="0" w:space="0" w:color="auto"/>
          </w:divBdr>
        </w:div>
      </w:divsChild>
    </w:div>
    <w:div w:id="751198412">
      <w:marLeft w:val="0"/>
      <w:marRight w:val="0"/>
      <w:marTop w:val="0"/>
      <w:marBottom w:val="0"/>
      <w:divBdr>
        <w:top w:val="none" w:sz="0" w:space="0" w:color="auto"/>
        <w:left w:val="none" w:sz="0" w:space="0" w:color="auto"/>
        <w:bottom w:val="none" w:sz="0" w:space="0" w:color="auto"/>
        <w:right w:val="none" w:sz="0" w:space="0" w:color="auto"/>
      </w:divBdr>
      <w:divsChild>
        <w:div w:id="751198452">
          <w:marLeft w:val="0"/>
          <w:marRight w:val="0"/>
          <w:marTop w:val="0"/>
          <w:marBottom w:val="0"/>
          <w:divBdr>
            <w:top w:val="none" w:sz="0" w:space="0" w:color="auto"/>
            <w:left w:val="none" w:sz="0" w:space="0" w:color="auto"/>
            <w:bottom w:val="none" w:sz="0" w:space="0" w:color="auto"/>
            <w:right w:val="none" w:sz="0" w:space="0" w:color="auto"/>
          </w:divBdr>
          <w:divsChild>
            <w:div w:id="7512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13">
      <w:marLeft w:val="0"/>
      <w:marRight w:val="0"/>
      <w:marTop w:val="0"/>
      <w:marBottom w:val="0"/>
      <w:divBdr>
        <w:top w:val="none" w:sz="0" w:space="0" w:color="auto"/>
        <w:left w:val="none" w:sz="0" w:space="0" w:color="auto"/>
        <w:bottom w:val="none" w:sz="0" w:space="0" w:color="auto"/>
        <w:right w:val="none" w:sz="0" w:space="0" w:color="auto"/>
      </w:divBdr>
      <w:divsChild>
        <w:div w:id="751202171">
          <w:marLeft w:val="0"/>
          <w:marRight w:val="0"/>
          <w:marTop w:val="0"/>
          <w:marBottom w:val="0"/>
          <w:divBdr>
            <w:top w:val="none" w:sz="0" w:space="0" w:color="auto"/>
            <w:left w:val="none" w:sz="0" w:space="0" w:color="auto"/>
            <w:bottom w:val="none" w:sz="0" w:space="0" w:color="auto"/>
            <w:right w:val="none" w:sz="0" w:space="0" w:color="auto"/>
          </w:divBdr>
          <w:divsChild>
            <w:div w:id="751198987">
              <w:marLeft w:val="0"/>
              <w:marRight w:val="0"/>
              <w:marTop w:val="0"/>
              <w:marBottom w:val="0"/>
              <w:divBdr>
                <w:top w:val="none" w:sz="0" w:space="0" w:color="auto"/>
                <w:left w:val="none" w:sz="0" w:space="0" w:color="auto"/>
                <w:bottom w:val="none" w:sz="0" w:space="0" w:color="auto"/>
                <w:right w:val="none" w:sz="0" w:space="0" w:color="auto"/>
              </w:divBdr>
            </w:div>
            <w:div w:id="751199650">
              <w:marLeft w:val="0"/>
              <w:marRight w:val="0"/>
              <w:marTop w:val="0"/>
              <w:marBottom w:val="0"/>
              <w:divBdr>
                <w:top w:val="none" w:sz="0" w:space="0" w:color="auto"/>
                <w:left w:val="none" w:sz="0" w:space="0" w:color="auto"/>
                <w:bottom w:val="none" w:sz="0" w:space="0" w:color="auto"/>
                <w:right w:val="none" w:sz="0" w:space="0" w:color="auto"/>
              </w:divBdr>
            </w:div>
            <w:div w:id="751200738">
              <w:marLeft w:val="0"/>
              <w:marRight w:val="0"/>
              <w:marTop w:val="0"/>
              <w:marBottom w:val="0"/>
              <w:divBdr>
                <w:top w:val="none" w:sz="0" w:space="0" w:color="auto"/>
                <w:left w:val="none" w:sz="0" w:space="0" w:color="auto"/>
                <w:bottom w:val="none" w:sz="0" w:space="0" w:color="auto"/>
                <w:right w:val="none" w:sz="0" w:space="0" w:color="auto"/>
              </w:divBdr>
            </w:div>
            <w:div w:id="751201823">
              <w:marLeft w:val="0"/>
              <w:marRight w:val="0"/>
              <w:marTop w:val="0"/>
              <w:marBottom w:val="0"/>
              <w:divBdr>
                <w:top w:val="none" w:sz="0" w:space="0" w:color="auto"/>
                <w:left w:val="none" w:sz="0" w:space="0" w:color="auto"/>
                <w:bottom w:val="none" w:sz="0" w:space="0" w:color="auto"/>
                <w:right w:val="none" w:sz="0" w:space="0" w:color="auto"/>
              </w:divBdr>
            </w:div>
            <w:div w:id="751202058">
              <w:marLeft w:val="0"/>
              <w:marRight w:val="0"/>
              <w:marTop w:val="0"/>
              <w:marBottom w:val="0"/>
              <w:divBdr>
                <w:top w:val="none" w:sz="0" w:space="0" w:color="auto"/>
                <w:left w:val="none" w:sz="0" w:space="0" w:color="auto"/>
                <w:bottom w:val="none" w:sz="0" w:space="0" w:color="auto"/>
                <w:right w:val="none" w:sz="0" w:space="0" w:color="auto"/>
              </w:divBdr>
            </w:div>
            <w:div w:id="7512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15">
      <w:marLeft w:val="0"/>
      <w:marRight w:val="0"/>
      <w:marTop w:val="0"/>
      <w:marBottom w:val="0"/>
      <w:divBdr>
        <w:top w:val="none" w:sz="0" w:space="0" w:color="auto"/>
        <w:left w:val="none" w:sz="0" w:space="0" w:color="auto"/>
        <w:bottom w:val="none" w:sz="0" w:space="0" w:color="auto"/>
        <w:right w:val="none" w:sz="0" w:space="0" w:color="auto"/>
      </w:divBdr>
    </w:div>
    <w:div w:id="751198419">
      <w:marLeft w:val="0"/>
      <w:marRight w:val="0"/>
      <w:marTop w:val="0"/>
      <w:marBottom w:val="0"/>
      <w:divBdr>
        <w:top w:val="none" w:sz="0" w:space="0" w:color="auto"/>
        <w:left w:val="none" w:sz="0" w:space="0" w:color="auto"/>
        <w:bottom w:val="none" w:sz="0" w:space="0" w:color="auto"/>
        <w:right w:val="none" w:sz="0" w:space="0" w:color="auto"/>
      </w:divBdr>
      <w:divsChild>
        <w:div w:id="751203255">
          <w:marLeft w:val="0"/>
          <w:marRight w:val="0"/>
          <w:marTop w:val="0"/>
          <w:marBottom w:val="0"/>
          <w:divBdr>
            <w:top w:val="none" w:sz="0" w:space="0" w:color="auto"/>
            <w:left w:val="none" w:sz="0" w:space="0" w:color="auto"/>
            <w:bottom w:val="none" w:sz="0" w:space="0" w:color="auto"/>
            <w:right w:val="none" w:sz="0" w:space="0" w:color="auto"/>
          </w:divBdr>
        </w:div>
      </w:divsChild>
    </w:div>
    <w:div w:id="751198430">
      <w:marLeft w:val="0"/>
      <w:marRight w:val="0"/>
      <w:marTop w:val="0"/>
      <w:marBottom w:val="0"/>
      <w:divBdr>
        <w:top w:val="none" w:sz="0" w:space="0" w:color="auto"/>
        <w:left w:val="none" w:sz="0" w:space="0" w:color="auto"/>
        <w:bottom w:val="none" w:sz="0" w:space="0" w:color="auto"/>
        <w:right w:val="none" w:sz="0" w:space="0" w:color="auto"/>
      </w:divBdr>
      <w:divsChild>
        <w:div w:id="751199289">
          <w:marLeft w:val="0"/>
          <w:marRight w:val="0"/>
          <w:marTop w:val="0"/>
          <w:marBottom w:val="0"/>
          <w:divBdr>
            <w:top w:val="none" w:sz="0" w:space="0" w:color="auto"/>
            <w:left w:val="none" w:sz="0" w:space="0" w:color="auto"/>
            <w:bottom w:val="none" w:sz="0" w:space="0" w:color="auto"/>
            <w:right w:val="none" w:sz="0" w:space="0" w:color="auto"/>
          </w:divBdr>
        </w:div>
      </w:divsChild>
    </w:div>
    <w:div w:id="751198433">
      <w:marLeft w:val="0"/>
      <w:marRight w:val="0"/>
      <w:marTop w:val="0"/>
      <w:marBottom w:val="0"/>
      <w:divBdr>
        <w:top w:val="none" w:sz="0" w:space="0" w:color="auto"/>
        <w:left w:val="none" w:sz="0" w:space="0" w:color="auto"/>
        <w:bottom w:val="none" w:sz="0" w:space="0" w:color="auto"/>
        <w:right w:val="none" w:sz="0" w:space="0" w:color="auto"/>
      </w:divBdr>
      <w:divsChild>
        <w:div w:id="751200066">
          <w:marLeft w:val="0"/>
          <w:marRight w:val="0"/>
          <w:marTop w:val="0"/>
          <w:marBottom w:val="0"/>
          <w:divBdr>
            <w:top w:val="none" w:sz="0" w:space="0" w:color="auto"/>
            <w:left w:val="none" w:sz="0" w:space="0" w:color="auto"/>
            <w:bottom w:val="none" w:sz="0" w:space="0" w:color="auto"/>
            <w:right w:val="none" w:sz="0" w:space="0" w:color="auto"/>
          </w:divBdr>
        </w:div>
      </w:divsChild>
    </w:div>
    <w:div w:id="751198435">
      <w:marLeft w:val="0"/>
      <w:marRight w:val="0"/>
      <w:marTop w:val="0"/>
      <w:marBottom w:val="0"/>
      <w:divBdr>
        <w:top w:val="none" w:sz="0" w:space="0" w:color="auto"/>
        <w:left w:val="none" w:sz="0" w:space="0" w:color="auto"/>
        <w:bottom w:val="none" w:sz="0" w:space="0" w:color="auto"/>
        <w:right w:val="none" w:sz="0" w:space="0" w:color="auto"/>
      </w:divBdr>
    </w:div>
    <w:div w:id="751198437">
      <w:marLeft w:val="0"/>
      <w:marRight w:val="0"/>
      <w:marTop w:val="0"/>
      <w:marBottom w:val="0"/>
      <w:divBdr>
        <w:top w:val="none" w:sz="0" w:space="0" w:color="auto"/>
        <w:left w:val="none" w:sz="0" w:space="0" w:color="auto"/>
        <w:bottom w:val="none" w:sz="0" w:space="0" w:color="auto"/>
        <w:right w:val="none" w:sz="0" w:space="0" w:color="auto"/>
      </w:divBdr>
      <w:divsChild>
        <w:div w:id="751199186">
          <w:marLeft w:val="0"/>
          <w:marRight w:val="0"/>
          <w:marTop w:val="0"/>
          <w:marBottom w:val="0"/>
          <w:divBdr>
            <w:top w:val="none" w:sz="0" w:space="0" w:color="auto"/>
            <w:left w:val="none" w:sz="0" w:space="0" w:color="auto"/>
            <w:bottom w:val="none" w:sz="0" w:space="0" w:color="auto"/>
            <w:right w:val="none" w:sz="0" w:space="0" w:color="auto"/>
          </w:divBdr>
          <w:divsChild>
            <w:div w:id="751198993">
              <w:marLeft w:val="0"/>
              <w:marRight w:val="0"/>
              <w:marTop w:val="0"/>
              <w:marBottom w:val="0"/>
              <w:divBdr>
                <w:top w:val="none" w:sz="0" w:space="0" w:color="auto"/>
                <w:left w:val="none" w:sz="0" w:space="0" w:color="auto"/>
                <w:bottom w:val="none" w:sz="0" w:space="0" w:color="auto"/>
                <w:right w:val="none" w:sz="0" w:space="0" w:color="auto"/>
              </w:divBdr>
            </w:div>
            <w:div w:id="751199816">
              <w:marLeft w:val="0"/>
              <w:marRight w:val="0"/>
              <w:marTop w:val="0"/>
              <w:marBottom w:val="0"/>
              <w:divBdr>
                <w:top w:val="none" w:sz="0" w:space="0" w:color="auto"/>
                <w:left w:val="none" w:sz="0" w:space="0" w:color="auto"/>
                <w:bottom w:val="none" w:sz="0" w:space="0" w:color="auto"/>
                <w:right w:val="none" w:sz="0" w:space="0" w:color="auto"/>
              </w:divBdr>
            </w:div>
            <w:div w:id="7512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38">
      <w:marLeft w:val="0"/>
      <w:marRight w:val="0"/>
      <w:marTop w:val="0"/>
      <w:marBottom w:val="0"/>
      <w:divBdr>
        <w:top w:val="none" w:sz="0" w:space="0" w:color="auto"/>
        <w:left w:val="none" w:sz="0" w:space="0" w:color="auto"/>
        <w:bottom w:val="none" w:sz="0" w:space="0" w:color="auto"/>
        <w:right w:val="none" w:sz="0" w:space="0" w:color="auto"/>
      </w:divBdr>
      <w:divsChild>
        <w:div w:id="751202303">
          <w:marLeft w:val="0"/>
          <w:marRight w:val="0"/>
          <w:marTop w:val="0"/>
          <w:marBottom w:val="0"/>
          <w:divBdr>
            <w:top w:val="none" w:sz="0" w:space="0" w:color="auto"/>
            <w:left w:val="none" w:sz="0" w:space="0" w:color="auto"/>
            <w:bottom w:val="none" w:sz="0" w:space="0" w:color="auto"/>
            <w:right w:val="none" w:sz="0" w:space="0" w:color="auto"/>
          </w:divBdr>
        </w:div>
      </w:divsChild>
    </w:div>
    <w:div w:id="751198443">
      <w:marLeft w:val="0"/>
      <w:marRight w:val="0"/>
      <w:marTop w:val="0"/>
      <w:marBottom w:val="0"/>
      <w:divBdr>
        <w:top w:val="none" w:sz="0" w:space="0" w:color="auto"/>
        <w:left w:val="none" w:sz="0" w:space="0" w:color="auto"/>
        <w:bottom w:val="none" w:sz="0" w:space="0" w:color="auto"/>
        <w:right w:val="none" w:sz="0" w:space="0" w:color="auto"/>
      </w:divBdr>
      <w:divsChild>
        <w:div w:id="751198256">
          <w:marLeft w:val="547"/>
          <w:marRight w:val="0"/>
          <w:marTop w:val="192"/>
          <w:marBottom w:val="0"/>
          <w:divBdr>
            <w:top w:val="none" w:sz="0" w:space="0" w:color="auto"/>
            <w:left w:val="none" w:sz="0" w:space="0" w:color="auto"/>
            <w:bottom w:val="none" w:sz="0" w:space="0" w:color="auto"/>
            <w:right w:val="none" w:sz="0" w:space="0" w:color="auto"/>
          </w:divBdr>
        </w:div>
        <w:div w:id="751199049">
          <w:marLeft w:val="547"/>
          <w:marRight w:val="0"/>
          <w:marTop w:val="154"/>
          <w:marBottom w:val="0"/>
          <w:divBdr>
            <w:top w:val="none" w:sz="0" w:space="0" w:color="auto"/>
            <w:left w:val="none" w:sz="0" w:space="0" w:color="auto"/>
            <w:bottom w:val="none" w:sz="0" w:space="0" w:color="auto"/>
            <w:right w:val="none" w:sz="0" w:space="0" w:color="auto"/>
          </w:divBdr>
        </w:div>
        <w:div w:id="751199576">
          <w:marLeft w:val="547"/>
          <w:marRight w:val="0"/>
          <w:marTop w:val="154"/>
          <w:marBottom w:val="0"/>
          <w:divBdr>
            <w:top w:val="none" w:sz="0" w:space="0" w:color="auto"/>
            <w:left w:val="none" w:sz="0" w:space="0" w:color="auto"/>
            <w:bottom w:val="none" w:sz="0" w:space="0" w:color="auto"/>
            <w:right w:val="none" w:sz="0" w:space="0" w:color="auto"/>
          </w:divBdr>
        </w:div>
        <w:div w:id="751200508">
          <w:marLeft w:val="547"/>
          <w:marRight w:val="0"/>
          <w:marTop w:val="154"/>
          <w:marBottom w:val="0"/>
          <w:divBdr>
            <w:top w:val="none" w:sz="0" w:space="0" w:color="auto"/>
            <w:left w:val="none" w:sz="0" w:space="0" w:color="auto"/>
            <w:bottom w:val="none" w:sz="0" w:space="0" w:color="auto"/>
            <w:right w:val="none" w:sz="0" w:space="0" w:color="auto"/>
          </w:divBdr>
        </w:div>
        <w:div w:id="751201194">
          <w:marLeft w:val="547"/>
          <w:marRight w:val="0"/>
          <w:marTop w:val="154"/>
          <w:marBottom w:val="0"/>
          <w:divBdr>
            <w:top w:val="none" w:sz="0" w:space="0" w:color="auto"/>
            <w:left w:val="none" w:sz="0" w:space="0" w:color="auto"/>
            <w:bottom w:val="none" w:sz="0" w:space="0" w:color="auto"/>
            <w:right w:val="none" w:sz="0" w:space="0" w:color="auto"/>
          </w:divBdr>
        </w:div>
        <w:div w:id="751201748">
          <w:marLeft w:val="547"/>
          <w:marRight w:val="0"/>
          <w:marTop w:val="154"/>
          <w:marBottom w:val="0"/>
          <w:divBdr>
            <w:top w:val="none" w:sz="0" w:space="0" w:color="auto"/>
            <w:left w:val="none" w:sz="0" w:space="0" w:color="auto"/>
            <w:bottom w:val="none" w:sz="0" w:space="0" w:color="auto"/>
            <w:right w:val="none" w:sz="0" w:space="0" w:color="auto"/>
          </w:divBdr>
        </w:div>
        <w:div w:id="751202736">
          <w:marLeft w:val="547"/>
          <w:marRight w:val="0"/>
          <w:marTop w:val="154"/>
          <w:marBottom w:val="0"/>
          <w:divBdr>
            <w:top w:val="none" w:sz="0" w:space="0" w:color="auto"/>
            <w:left w:val="none" w:sz="0" w:space="0" w:color="auto"/>
            <w:bottom w:val="none" w:sz="0" w:space="0" w:color="auto"/>
            <w:right w:val="none" w:sz="0" w:space="0" w:color="auto"/>
          </w:divBdr>
        </w:div>
      </w:divsChild>
    </w:div>
    <w:div w:id="751198461">
      <w:marLeft w:val="0"/>
      <w:marRight w:val="0"/>
      <w:marTop w:val="0"/>
      <w:marBottom w:val="0"/>
      <w:divBdr>
        <w:top w:val="none" w:sz="0" w:space="0" w:color="auto"/>
        <w:left w:val="none" w:sz="0" w:space="0" w:color="auto"/>
        <w:bottom w:val="none" w:sz="0" w:space="0" w:color="auto"/>
        <w:right w:val="none" w:sz="0" w:space="0" w:color="auto"/>
      </w:divBdr>
      <w:divsChild>
        <w:div w:id="751201038">
          <w:marLeft w:val="0"/>
          <w:marRight w:val="0"/>
          <w:marTop w:val="0"/>
          <w:marBottom w:val="0"/>
          <w:divBdr>
            <w:top w:val="none" w:sz="0" w:space="0" w:color="auto"/>
            <w:left w:val="none" w:sz="0" w:space="0" w:color="auto"/>
            <w:bottom w:val="none" w:sz="0" w:space="0" w:color="auto"/>
            <w:right w:val="none" w:sz="0" w:space="0" w:color="auto"/>
          </w:divBdr>
          <w:divsChild>
            <w:div w:id="751199438">
              <w:marLeft w:val="0"/>
              <w:marRight w:val="0"/>
              <w:marTop w:val="0"/>
              <w:marBottom w:val="0"/>
              <w:divBdr>
                <w:top w:val="none" w:sz="0" w:space="0" w:color="auto"/>
                <w:left w:val="none" w:sz="0" w:space="0" w:color="auto"/>
                <w:bottom w:val="none" w:sz="0" w:space="0" w:color="auto"/>
                <w:right w:val="none" w:sz="0" w:space="0" w:color="auto"/>
              </w:divBdr>
            </w:div>
            <w:div w:id="7512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67">
      <w:marLeft w:val="0"/>
      <w:marRight w:val="0"/>
      <w:marTop w:val="0"/>
      <w:marBottom w:val="0"/>
      <w:divBdr>
        <w:top w:val="none" w:sz="0" w:space="0" w:color="auto"/>
        <w:left w:val="none" w:sz="0" w:space="0" w:color="auto"/>
        <w:bottom w:val="none" w:sz="0" w:space="0" w:color="auto"/>
        <w:right w:val="none" w:sz="0" w:space="0" w:color="auto"/>
      </w:divBdr>
    </w:div>
    <w:div w:id="751198479">
      <w:marLeft w:val="0"/>
      <w:marRight w:val="0"/>
      <w:marTop w:val="0"/>
      <w:marBottom w:val="0"/>
      <w:divBdr>
        <w:top w:val="none" w:sz="0" w:space="0" w:color="auto"/>
        <w:left w:val="none" w:sz="0" w:space="0" w:color="auto"/>
        <w:bottom w:val="none" w:sz="0" w:space="0" w:color="auto"/>
        <w:right w:val="none" w:sz="0" w:space="0" w:color="auto"/>
      </w:divBdr>
      <w:divsChild>
        <w:div w:id="751201717">
          <w:marLeft w:val="0"/>
          <w:marRight w:val="0"/>
          <w:marTop w:val="0"/>
          <w:marBottom w:val="0"/>
          <w:divBdr>
            <w:top w:val="none" w:sz="0" w:space="0" w:color="auto"/>
            <w:left w:val="none" w:sz="0" w:space="0" w:color="auto"/>
            <w:bottom w:val="none" w:sz="0" w:space="0" w:color="auto"/>
            <w:right w:val="none" w:sz="0" w:space="0" w:color="auto"/>
          </w:divBdr>
          <w:divsChild>
            <w:div w:id="7511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80">
      <w:marLeft w:val="0"/>
      <w:marRight w:val="0"/>
      <w:marTop w:val="0"/>
      <w:marBottom w:val="0"/>
      <w:divBdr>
        <w:top w:val="none" w:sz="0" w:space="0" w:color="auto"/>
        <w:left w:val="none" w:sz="0" w:space="0" w:color="auto"/>
        <w:bottom w:val="none" w:sz="0" w:space="0" w:color="auto"/>
        <w:right w:val="none" w:sz="0" w:space="0" w:color="auto"/>
      </w:divBdr>
      <w:divsChild>
        <w:div w:id="751201618">
          <w:marLeft w:val="0"/>
          <w:marRight w:val="0"/>
          <w:marTop w:val="0"/>
          <w:marBottom w:val="0"/>
          <w:divBdr>
            <w:top w:val="none" w:sz="0" w:space="0" w:color="auto"/>
            <w:left w:val="none" w:sz="0" w:space="0" w:color="auto"/>
            <w:bottom w:val="none" w:sz="0" w:space="0" w:color="auto"/>
            <w:right w:val="none" w:sz="0" w:space="0" w:color="auto"/>
          </w:divBdr>
          <w:divsChild>
            <w:div w:id="751198658">
              <w:marLeft w:val="0"/>
              <w:marRight w:val="0"/>
              <w:marTop w:val="0"/>
              <w:marBottom w:val="0"/>
              <w:divBdr>
                <w:top w:val="none" w:sz="0" w:space="0" w:color="auto"/>
                <w:left w:val="none" w:sz="0" w:space="0" w:color="auto"/>
                <w:bottom w:val="none" w:sz="0" w:space="0" w:color="auto"/>
                <w:right w:val="none" w:sz="0" w:space="0" w:color="auto"/>
              </w:divBdr>
            </w:div>
            <w:div w:id="751200620">
              <w:marLeft w:val="0"/>
              <w:marRight w:val="0"/>
              <w:marTop w:val="0"/>
              <w:marBottom w:val="0"/>
              <w:divBdr>
                <w:top w:val="none" w:sz="0" w:space="0" w:color="auto"/>
                <w:left w:val="none" w:sz="0" w:space="0" w:color="auto"/>
                <w:bottom w:val="none" w:sz="0" w:space="0" w:color="auto"/>
                <w:right w:val="none" w:sz="0" w:space="0" w:color="auto"/>
              </w:divBdr>
            </w:div>
            <w:div w:id="751200787">
              <w:marLeft w:val="0"/>
              <w:marRight w:val="0"/>
              <w:marTop w:val="0"/>
              <w:marBottom w:val="0"/>
              <w:divBdr>
                <w:top w:val="none" w:sz="0" w:space="0" w:color="auto"/>
                <w:left w:val="none" w:sz="0" w:space="0" w:color="auto"/>
                <w:bottom w:val="none" w:sz="0" w:space="0" w:color="auto"/>
                <w:right w:val="none" w:sz="0" w:space="0" w:color="auto"/>
              </w:divBdr>
            </w:div>
            <w:div w:id="751200894">
              <w:marLeft w:val="0"/>
              <w:marRight w:val="0"/>
              <w:marTop w:val="0"/>
              <w:marBottom w:val="0"/>
              <w:divBdr>
                <w:top w:val="none" w:sz="0" w:space="0" w:color="auto"/>
                <w:left w:val="none" w:sz="0" w:space="0" w:color="auto"/>
                <w:bottom w:val="none" w:sz="0" w:space="0" w:color="auto"/>
                <w:right w:val="none" w:sz="0" w:space="0" w:color="auto"/>
              </w:divBdr>
            </w:div>
            <w:div w:id="7512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81">
      <w:marLeft w:val="0"/>
      <w:marRight w:val="0"/>
      <w:marTop w:val="0"/>
      <w:marBottom w:val="0"/>
      <w:divBdr>
        <w:top w:val="none" w:sz="0" w:space="0" w:color="auto"/>
        <w:left w:val="none" w:sz="0" w:space="0" w:color="auto"/>
        <w:bottom w:val="none" w:sz="0" w:space="0" w:color="auto"/>
        <w:right w:val="none" w:sz="0" w:space="0" w:color="auto"/>
      </w:divBdr>
      <w:divsChild>
        <w:div w:id="751202466">
          <w:marLeft w:val="0"/>
          <w:marRight w:val="0"/>
          <w:marTop w:val="0"/>
          <w:marBottom w:val="0"/>
          <w:divBdr>
            <w:top w:val="none" w:sz="0" w:space="0" w:color="auto"/>
            <w:left w:val="none" w:sz="0" w:space="0" w:color="auto"/>
            <w:bottom w:val="none" w:sz="0" w:space="0" w:color="auto"/>
            <w:right w:val="none" w:sz="0" w:space="0" w:color="auto"/>
          </w:divBdr>
          <w:divsChild>
            <w:div w:id="7512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84">
      <w:marLeft w:val="0"/>
      <w:marRight w:val="0"/>
      <w:marTop w:val="0"/>
      <w:marBottom w:val="0"/>
      <w:divBdr>
        <w:top w:val="none" w:sz="0" w:space="0" w:color="auto"/>
        <w:left w:val="none" w:sz="0" w:space="0" w:color="auto"/>
        <w:bottom w:val="none" w:sz="0" w:space="0" w:color="auto"/>
        <w:right w:val="none" w:sz="0" w:space="0" w:color="auto"/>
      </w:divBdr>
    </w:div>
    <w:div w:id="751198491">
      <w:marLeft w:val="0"/>
      <w:marRight w:val="0"/>
      <w:marTop w:val="0"/>
      <w:marBottom w:val="0"/>
      <w:divBdr>
        <w:top w:val="none" w:sz="0" w:space="0" w:color="auto"/>
        <w:left w:val="none" w:sz="0" w:space="0" w:color="auto"/>
        <w:bottom w:val="none" w:sz="0" w:space="0" w:color="auto"/>
        <w:right w:val="none" w:sz="0" w:space="0" w:color="auto"/>
      </w:divBdr>
      <w:divsChild>
        <w:div w:id="751200467">
          <w:marLeft w:val="0"/>
          <w:marRight w:val="0"/>
          <w:marTop w:val="0"/>
          <w:marBottom w:val="0"/>
          <w:divBdr>
            <w:top w:val="none" w:sz="0" w:space="0" w:color="auto"/>
            <w:left w:val="none" w:sz="0" w:space="0" w:color="auto"/>
            <w:bottom w:val="none" w:sz="0" w:space="0" w:color="auto"/>
            <w:right w:val="none" w:sz="0" w:space="0" w:color="auto"/>
          </w:divBdr>
          <w:divsChild>
            <w:div w:id="7511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92">
      <w:marLeft w:val="0"/>
      <w:marRight w:val="0"/>
      <w:marTop w:val="0"/>
      <w:marBottom w:val="0"/>
      <w:divBdr>
        <w:top w:val="none" w:sz="0" w:space="0" w:color="auto"/>
        <w:left w:val="none" w:sz="0" w:space="0" w:color="auto"/>
        <w:bottom w:val="none" w:sz="0" w:space="0" w:color="auto"/>
        <w:right w:val="none" w:sz="0" w:space="0" w:color="auto"/>
      </w:divBdr>
      <w:divsChild>
        <w:div w:id="751200535">
          <w:marLeft w:val="0"/>
          <w:marRight w:val="0"/>
          <w:marTop w:val="0"/>
          <w:marBottom w:val="0"/>
          <w:divBdr>
            <w:top w:val="none" w:sz="0" w:space="0" w:color="auto"/>
            <w:left w:val="none" w:sz="0" w:space="0" w:color="auto"/>
            <w:bottom w:val="none" w:sz="0" w:space="0" w:color="auto"/>
            <w:right w:val="none" w:sz="0" w:space="0" w:color="auto"/>
          </w:divBdr>
          <w:divsChild>
            <w:div w:id="751198414">
              <w:marLeft w:val="0"/>
              <w:marRight w:val="0"/>
              <w:marTop w:val="0"/>
              <w:marBottom w:val="0"/>
              <w:divBdr>
                <w:top w:val="none" w:sz="0" w:space="0" w:color="auto"/>
                <w:left w:val="none" w:sz="0" w:space="0" w:color="auto"/>
                <w:bottom w:val="none" w:sz="0" w:space="0" w:color="auto"/>
                <w:right w:val="none" w:sz="0" w:space="0" w:color="auto"/>
              </w:divBdr>
            </w:div>
            <w:div w:id="751198881">
              <w:marLeft w:val="0"/>
              <w:marRight w:val="0"/>
              <w:marTop w:val="0"/>
              <w:marBottom w:val="0"/>
              <w:divBdr>
                <w:top w:val="none" w:sz="0" w:space="0" w:color="auto"/>
                <w:left w:val="none" w:sz="0" w:space="0" w:color="auto"/>
                <w:bottom w:val="none" w:sz="0" w:space="0" w:color="auto"/>
                <w:right w:val="none" w:sz="0" w:space="0" w:color="auto"/>
              </w:divBdr>
            </w:div>
            <w:div w:id="751199937">
              <w:marLeft w:val="0"/>
              <w:marRight w:val="0"/>
              <w:marTop w:val="0"/>
              <w:marBottom w:val="0"/>
              <w:divBdr>
                <w:top w:val="none" w:sz="0" w:space="0" w:color="auto"/>
                <w:left w:val="none" w:sz="0" w:space="0" w:color="auto"/>
                <w:bottom w:val="none" w:sz="0" w:space="0" w:color="auto"/>
                <w:right w:val="none" w:sz="0" w:space="0" w:color="auto"/>
              </w:divBdr>
            </w:div>
            <w:div w:id="751201182">
              <w:marLeft w:val="0"/>
              <w:marRight w:val="0"/>
              <w:marTop w:val="0"/>
              <w:marBottom w:val="0"/>
              <w:divBdr>
                <w:top w:val="none" w:sz="0" w:space="0" w:color="auto"/>
                <w:left w:val="none" w:sz="0" w:space="0" w:color="auto"/>
                <w:bottom w:val="none" w:sz="0" w:space="0" w:color="auto"/>
                <w:right w:val="none" w:sz="0" w:space="0" w:color="auto"/>
              </w:divBdr>
            </w:div>
            <w:div w:id="751202040">
              <w:marLeft w:val="0"/>
              <w:marRight w:val="0"/>
              <w:marTop w:val="0"/>
              <w:marBottom w:val="0"/>
              <w:divBdr>
                <w:top w:val="none" w:sz="0" w:space="0" w:color="auto"/>
                <w:left w:val="none" w:sz="0" w:space="0" w:color="auto"/>
                <w:bottom w:val="none" w:sz="0" w:space="0" w:color="auto"/>
                <w:right w:val="none" w:sz="0" w:space="0" w:color="auto"/>
              </w:divBdr>
            </w:div>
            <w:div w:id="751202452">
              <w:marLeft w:val="0"/>
              <w:marRight w:val="0"/>
              <w:marTop w:val="0"/>
              <w:marBottom w:val="0"/>
              <w:divBdr>
                <w:top w:val="none" w:sz="0" w:space="0" w:color="auto"/>
                <w:left w:val="none" w:sz="0" w:space="0" w:color="auto"/>
                <w:bottom w:val="none" w:sz="0" w:space="0" w:color="auto"/>
                <w:right w:val="none" w:sz="0" w:space="0" w:color="auto"/>
              </w:divBdr>
            </w:div>
            <w:div w:id="751203054">
              <w:marLeft w:val="0"/>
              <w:marRight w:val="0"/>
              <w:marTop w:val="0"/>
              <w:marBottom w:val="0"/>
              <w:divBdr>
                <w:top w:val="none" w:sz="0" w:space="0" w:color="auto"/>
                <w:left w:val="none" w:sz="0" w:space="0" w:color="auto"/>
                <w:bottom w:val="none" w:sz="0" w:space="0" w:color="auto"/>
                <w:right w:val="none" w:sz="0" w:space="0" w:color="auto"/>
              </w:divBdr>
            </w:div>
            <w:div w:id="751203139">
              <w:marLeft w:val="0"/>
              <w:marRight w:val="0"/>
              <w:marTop w:val="0"/>
              <w:marBottom w:val="0"/>
              <w:divBdr>
                <w:top w:val="none" w:sz="0" w:space="0" w:color="auto"/>
                <w:left w:val="none" w:sz="0" w:space="0" w:color="auto"/>
                <w:bottom w:val="none" w:sz="0" w:space="0" w:color="auto"/>
                <w:right w:val="none" w:sz="0" w:space="0" w:color="auto"/>
              </w:divBdr>
            </w:div>
            <w:div w:id="7512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496">
      <w:marLeft w:val="0"/>
      <w:marRight w:val="0"/>
      <w:marTop w:val="0"/>
      <w:marBottom w:val="0"/>
      <w:divBdr>
        <w:top w:val="none" w:sz="0" w:space="0" w:color="auto"/>
        <w:left w:val="none" w:sz="0" w:space="0" w:color="auto"/>
        <w:bottom w:val="none" w:sz="0" w:space="0" w:color="auto"/>
        <w:right w:val="none" w:sz="0" w:space="0" w:color="auto"/>
      </w:divBdr>
      <w:divsChild>
        <w:div w:id="751201393">
          <w:marLeft w:val="547"/>
          <w:marRight w:val="0"/>
          <w:marTop w:val="134"/>
          <w:marBottom w:val="0"/>
          <w:divBdr>
            <w:top w:val="none" w:sz="0" w:space="0" w:color="auto"/>
            <w:left w:val="none" w:sz="0" w:space="0" w:color="auto"/>
            <w:bottom w:val="none" w:sz="0" w:space="0" w:color="auto"/>
            <w:right w:val="none" w:sz="0" w:space="0" w:color="auto"/>
          </w:divBdr>
        </w:div>
        <w:div w:id="751201942">
          <w:marLeft w:val="547"/>
          <w:marRight w:val="0"/>
          <w:marTop w:val="134"/>
          <w:marBottom w:val="0"/>
          <w:divBdr>
            <w:top w:val="none" w:sz="0" w:space="0" w:color="auto"/>
            <w:left w:val="none" w:sz="0" w:space="0" w:color="auto"/>
            <w:bottom w:val="none" w:sz="0" w:space="0" w:color="auto"/>
            <w:right w:val="none" w:sz="0" w:space="0" w:color="auto"/>
          </w:divBdr>
        </w:div>
        <w:div w:id="751202220">
          <w:marLeft w:val="547"/>
          <w:marRight w:val="0"/>
          <w:marTop w:val="134"/>
          <w:marBottom w:val="0"/>
          <w:divBdr>
            <w:top w:val="none" w:sz="0" w:space="0" w:color="auto"/>
            <w:left w:val="none" w:sz="0" w:space="0" w:color="auto"/>
            <w:bottom w:val="none" w:sz="0" w:space="0" w:color="auto"/>
            <w:right w:val="none" w:sz="0" w:space="0" w:color="auto"/>
          </w:divBdr>
        </w:div>
        <w:div w:id="751203268">
          <w:marLeft w:val="547"/>
          <w:marRight w:val="0"/>
          <w:marTop w:val="134"/>
          <w:marBottom w:val="0"/>
          <w:divBdr>
            <w:top w:val="none" w:sz="0" w:space="0" w:color="auto"/>
            <w:left w:val="none" w:sz="0" w:space="0" w:color="auto"/>
            <w:bottom w:val="none" w:sz="0" w:space="0" w:color="auto"/>
            <w:right w:val="none" w:sz="0" w:space="0" w:color="auto"/>
          </w:divBdr>
        </w:div>
      </w:divsChild>
    </w:div>
    <w:div w:id="751198497">
      <w:marLeft w:val="0"/>
      <w:marRight w:val="0"/>
      <w:marTop w:val="0"/>
      <w:marBottom w:val="0"/>
      <w:divBdr>
        <w:top w:val="none" w:sz="0" w:space="0" w:color="auto"/>
        <w:left w:val="none" w:sz="0" w:space="0" w:color="auto"/>
        <w:bottom w:val="none" w:sz="0" w:space="0" w:color="auto"/>
        <w:right w:val="none" w:sz="0" w:space="0" w:color="auto"/>
      </w:divBdr>
      <w:divsChild>
        <w:div w:id="751198622">
          <w:marLeft w:val="547"/>
          <w:marRight w:val="0"/>
          <w:marTop w:val="384"/>
          <w:marBottom w:val="0"/>
          <w:divBdr>
            <w:top w:val="none" w:sz="0" w:space="0" w:color="auto"/>
            <w:left w:val="none" w:sz="0" w:space="0" w:color="auto"/>
            <w:bottom w:val="none" w:sz="0" w:space="0" w:color="auto"/>
            <w:right w:val="none" w:sz="0" w:space="0" w:color="auto"/>
          </w:divBdr>
        </w:div>
        <w:div w:id="751199112">
          <w:marLeft w:val="547"/>
          <w:marRight w:val="0"/>
          <w:marTop w:val="384"/>
          <w:marBottom w:val="0"/>
          <w:divBdr>
            <w:top w:val="none" w:sz="0" w:space="0" w:color="auto"/>
            <w:left w:val="none" w:sz="0" w:space="0" w:color="auto"/>
            <w:bottom w:val="none" w:sz="0" w:space="0" w:color="auto"/>
            <w:right w:val="none" w:sz="0" w:space="0" w:color="auto"/>
          </w:divBdr>
        </w:div>
        <w:div w:id="751200709">
          <w:marLeft w:val="547"/>
          <w:marRight w:val="0"/>
          <w:marTop w:val="384"/>
          <w:marBottom w:val="0"/>
          <w:divBdr>
            <w:top w:val="none" w:sz="0" w:space="0" w:color="auto"/>
            <w:left w:val="none" w:sz="0" w:space="0" w:color="auto"/>
            <w:bottom w:val="none" w:sz="0" w:space="0" w:color="auto"/>
            <w:right w:val="none" w:sz="0" w:space="0" w:color="auto"/>
          </w:divBdr>
        </w:div>
        <w:div w:id="751203260">
          <w:marLeft w:val="547"/>
          <w:marRight w:val="0"/>
          <w:marTop w:val="154"/>
          <w:marBottom w:val="0"/>
          <w:divBdr>
            <w:top w:val="none" w:sz="0" w:space="0" w:color="auto"/>
            <w:left w:val="none" w:sz="0" w:space="0" w:color="auto"/>
            <w:bottom w:val="none" w:sz="0" w:space="0" w:color="auto"/>
            <w:right w:val="none" w:sz="0" w:space="0" w:color="auto"/>
          </w:divBdr>
        </w:div>
      </w:divsChild>
    </w:div>
    <w:div w:id="751198499">
      <w:marLeft w:val="0"/>
      <w:marRight w:val="0"/>
      <w:marTop w:val="0"/>
      <w:marBottom w:val="0"/>
      <w:divBdr>
        <w:top w:val="none" w:sz="0" w:space="0" w:color="auto"/>
        <w:left w:val="none" w:sz="0" w:space="0" w:color="auto"/>
        <w:bottom w:val="none" w:sz="0" w:space="0" w:color="auto"/>
        <w:right w:val="none" w:sz="0" w:space="0" w:color="auto"/>
      </w:divBdr>
      <w:divsChild>
        <w:div w:id="751198503">
          <w:marLeft w:val="0"/>
          <w:marRight w:val="0"/>
          <w:marTop w:val="0"/>
          <w:marBottom w:val="0"/>
          <w:divBdr>
            <w:top w:val="none" w:sz="0" w:space="0" w:color="auto"/>
            <w:left w:val="none" w:sz="0" w:space="0" w:color="auto"/>
            <w:bottom w:val="none" w:sz="0" w:space="0" w:color="auto"/>
            <w:right w:val="none" w:sz="0" w:space="0" w:color="auto"/>
          </w:divBdr>
          <w:divsChild>
            <w:div w:id="751200395">
              <w:marLeft w:val="0"/>
              <w:marRight w:val="0"/>
              <w:marTop w:val="0"/>
              <w:marBottom w:val="0"/>
              <w:divBdr>
                <w:top w:val="none" w:sz="0" w:space="0" w:color="auto"/>
                <w:left w:val="none" w:sz="0" w:space="0" w:color="auto"/>
                <w:bottom w:val="none" w:sz="0" w:space="0" w:color="auto"/>
                <w:right w:val="none" w:sz="0" w:space="0" w:color="auto"/>
              </w:divBdr>
            </w:div>
            <w:div w:id="751200736">
              <w:marLeft w:val="0"/>
              <w:marRight w:val="0"/>
              <w:marTop w:val="0"/>
              <w:marBottom w:val="0"/>
              <w:divBdr>
                <w:top w:val="none" w:sz="0" w:space="0" w:color="auto"/>
                <w:left w:val="none" w:sz="0" w:space="0" w:color="auto"/>
                <w:bottom w:val="none" w:sz="0" w:space="0" w:color="auto"/>
                <w:right w:val="none" w:sz="0" w:space="0" w:color="auto"/>
              </w:divBdr>
            </w:div>
            <w:div w:id="7512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06">
      <w:marLeft w:val="0"/>
      <w:marRight w:val="0"/>
      <w:marTop w:val="0"/>
      <w:marBottom w:val="0"/>
      <w:divBdr>
        <w:top w:val="none" w:sz="0" w:space="0" w:color="auto"/>
        <w:left w:val="none" w:sz="0" w:space="0" w:color="auto"/>
        <w:bottom w:val="none" w:sz="0" w:space="0" w:color="auto"/>
        <w:right w:val="none" w:sz="0" w:space="0" w:color="auto"/>
      </w:divBdr>
      <w:divsChild>
        <w:div w:id="751198819">
          <w:marLeft w:val="0"/>
          <w:marRight w:val="0"/>
          <w:marTop w:val="0"/>
          <w:marBottom w:val="0"/>
          <w:divBdr>
            <w:top w:val="none" w:sz="0" w:space="0" w:color="auto"/>
            <w:left w:val="none" w:sz="0" w:space="0" w:color="auto"/>
            <w:bottom w:val="none" w:sz="0" w:space="0" w:color="auto"/>
            <w:right w:val="none" w:sz="0" w:space="0" w:color="auto"/>
          </w:divBdr>
          <w:divsChild>
            <w:div w:id="751199539">
              <w:marLeft w:val="0"/>
              <w:marRight w:val="0"/>
              <w:marTop w:val="0"/>
              <w:marBottom w:val="0"/>
              <w:divBdr>
                <w:top w:val="none" w:sz="0" w:space="0" w:color="auto"/>
                <w:left w:val="none" w:sz="0" w:space="0" w:color="auto"/>
                <w:bottom w:val="none" w:sz="0" w:space="0" w:color="auto"/>
                <w:right w:val="none" w:sz="0" w:space="0" w:color="auto"/>
              </w:divBdr>
            </w:div>
            <w:div w:id="7512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09">
      <w:marLeft w:val="0"/>
      <w:marRight w:val="0"/>
      <w:marTop w:val="0"/>
      <w:marBottom w:val="0"/>
      <w:divBdr>
        <w:top w:val="none" w:sz="0" w:space="0" w:color="auto"/>
        <w:left w:val="none" w:sz="0" w:space="0" w:color="auto"/>
        <w:bottom w:val="none" w:sz="0" w:space="0" w:color="auto"/>
        <w:right w:val="none" w:sz="0" w:space="0" w:color="auto"/>
      </w:divBdr>
    </w:div>
    <w:div w:id="751198520">
      <w:marLeft w:val="0"/>
      <w:marRight w:val="0"/>
      <w:marTop w:val="0"/>
      <w:marBottom w:val="0"/>
      <w:divBdr>
        <w:top w:val="none" w:sz="0" w:space="0" w:color="auto"/>
        <w:left w:val="none" w:sz="0" w:space="0" w:color="auto"/>
        <w:bottom w:val="none" w:sz="0" w:space="0" w:color="auto"/>
        <w:right w:val="none" w:sz="0" w:space="0" w:color="auto"/>
      </w:divBdr>
      <w:divsChild>
        <w:div w:id="751201596">
          <w:marLeft w:val="0"/>
          <w:marRight w:val="0"/>
          <w:marTop w:val="0"/>
          <w:marBottom w:val="0"/>
          <w:divBdr>
            <w:top w:val="none" w:sz="0" w:space="0" w:color="auto"/>
            <w:left w:val="none" w:sz="0" w:space="0" w:color="auto"/>
            <w:bottom w:val="none" w:sz="0" w:space="0" w:color="auto"/>
            <w:right w:val="none" w:sz="0" w:space="0" w:color="auto"/>
          </w:divBdr>
          <w:divsChild>
            <w:div w:id="7511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21">
      <w:marLeft w:val="0"/>
      <w:marRight w:val="0"/>
      <w:marTop w:val="0"/>
      <w:marBottom w:val="0"/>
      <w:divBdr>
        <w:top w:val="none" w:sz="0" w:space="0" w:color="auto"/>
        <w:left w:val="none" w:sz="0" w:space="0" w:color="auto"/>
        <w:bottom w:val="none" w:sz="0" w:space="0" w:color="auto"/>
        <w:right w:val="none" w:sz="0" w:space="0" w:color="auto"/>
      </w:divBdr>
      <w:divsChild>
        <w:div w:id="751198667">
          <w:marLeft w:val="0"/>
          <w:marRight w:val="0"/>
          <w:marTop w:val="0"/>
          <w:marBottom w:val="0"/>
          <w:divBdr>
            <w:top w:val="none" w:sz="0" w:space="0" w:color="auto"/>
            <w:left w:val="none" w:sz="0" w:space="0" w:color="auto"/>
            <w:bottom w:val="none" w:sz="0" w:space="0" w:color="auto"/>
            <w:right w:val="none" w:sz="0" w:space="0" w:color="auto"/>
          </w:divBdr>
          <w:divsChild>
            <w:div w:id="751198807">
              <w:marLeft w:val="0"/>
              <w:marRight w:val="0"/>
              <w:marTop w:val="0"/>
              <w:marBottom w:val="0"/>
              <w:divBdr>
                <w:top w:val="none" w:sz="0" w:space="0" w:color="auto"/>
                <w:left w:val="none" w:sz="0" w:space="0" w:color="auto"/>
                <w:bottom w:val="none" w:sz="0" w:space="0" w:color="auto"/>
                <w:right w:val="none" w:sz="0" w:space="0" w:color="auto"/>
              </w:divBdr>
            </w:div>
            <w:div w:id="751201318">
              <w:marLeft w:val="0"/>
              <w:marRight w:val="0"/>
              <w:marTop w:val="0"/>
              <w:marBottom w:val="0"/>
              <w:divBdr>
                <w:top w:val="none" w:sz="0" w:space="0" w:color="auto"/>
                <w:left w:val="none" w:sz="0" w:space="0" w:color="auto"/>
                <w:bottom w:val="none" w:sz="0" w:space="0" w:color="auto"/>
                <w:right w:val="none" w:sz="0" w:space="0" w:color="auto"/>
              </w:divBdr>
            </w:div>
            <w:div w:id="7512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23">
      <w:marLeft w:val="0"/>
      <w:marRight w:val="0"/>
      <w:marTop w:val="0"/>
      <w:marBottom w:val="0"/>
      <w:divBdr>
        <w:top w:val="none" w:sz="0" w:space="0" w:color="auto"/>
        <w:left w:val="none" w:sz="0" w:space="0" w:color="auto"/>
        <w:bottom w:val="none" w:sz="0" w:space="0" w:color="auto"/>
        <w:right w:val="none" w:sz="0" w:space="0" w:color="auto"/>
      </w:divBdr>
      <w:divsChild>
        <w:div w:id="751199117">
          <w:marLeft w:val="0"/>
          <w:marRight w:val="0"/>
          <w:marTop w:val="0"/>
          <w:marBottom w:val="0"/>
          <w:divBdr>
            <w:top w:val="none" w:sz="0" w:space="0" w:color="auto"/>
            <w:left w:val="none" w:sz="0" w:space="0" w:color="auto"/>
            <w:bottom w:val="none" w:sz="0" w:space="0" w:color="auto"/>
            <w:right w:val="none" w:sz="0" w:space="0" w:color="auto"/>
          </w:divBdr>
          <w:divsChild>
            <w:div w:id="7512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24">
      <w:marLeft w:val="0"/>
      <w:marRight w:val="0"/>
      <w:marTop w:val="0"/>
      <w:marBottom w:val="0"/>
      <w:divBdr>
        <w:top w:val="none" w:sz="0" w:space="0" w:color="auto"/>
        <w:left w:val="none" w:sz="0" w:space="0" w:color="auto"/>
        <w:bottom w:val="none" w:sz="0" w:space="0" w:color="auto"/>
        <w:right w:val="none" w:sz="0" w:space="0" w:color="auto"/>
      </w:divBdr>
      <w:divsChild>
        <w:div w:id="751201584">
          <w:marLeft w:val="0"/>
          <w:marRight w:val="0"/>
          <w:marTop w:val="0"/>
          <w:marBottom w:val="0"/>
          <w:divBdr>
            <w:top w:val="none" w:sz="0" w:space="0" w:color="auto"/>
            <w:left w:val="none" w:sz="0" w:space="0" w:color="auto"/>
            <w:bottom w:val="none" w:sz="0" w:space="0" w:color="auto"/>
            <w:right w:val="none" w:sz="0" w:space="0" w:color="auto"/>
          </w:divBdr>
        </w:div>
      </w:divsChild>
    </w:div>
    <w:div w:id="751198525">
      <w:marLeft w:val="0"/>
      <w:marRight w:val="0"/>
      <w:marTop w:val="0"/>
      <w:marBottom w:val="0"/>
      <w:divBdr>
        <w:top w:val="none" w:sz="0" w:space="0" w:color="auto"/>
        <w:left w:val="none" w:sz="0" w:space="0" w:color="auto"/>
        <w:bottom w:val="none" w:sz="0" w:space="0" w:color="auto"/>
        <w:right w:val="none" w:sz="0" w:space="0" w:color="auto"/>
      </w:divBdr>
      <w:divsChild>
        <w:div w:id="751199199">
          <w:marLeft w:val="0"/>
          <w:marRight w:val="0"/>
          <w:marTop w:val="0"/>
          <w:marBottom w:val="0"/>
          <w:divBdr>
            <w:top w:val="none" w:sz="0" w:space="0" w:color="auto"/>
            <w:left w:val="none" w:sz="0" w:space="0" w:color="auto"/>
            <w:bottom w:val="none" w:sz="0" w:space="0" w:color="auto"/>
            <w:right w:val="none" w:sz="0" w:space="0" w:color="auto"/>
          </w:divBdr>
          <w:divsChild>
            <w:div w:id="7512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30">
      <w:marLeft w:val="0"/>
      <w:marRight w:val="0"/>
      <w:marTop w:val="0"/>
      <w:marBottom w:val="0"/>
      <w:divBdr>
        <w:top w:val="none" w:sz="0" w:space="0" w:color="auto"/>
        <w:left w:val="none" w:sz="0" w:space="0" w:color="auto"/>
        <w:bottom w:val="none" w:sz="0" w:space="0" w:color="auto"/>
        <w:right w:val="none" w:sz="0" w:space="0" w:color="auto"/>
      </w:divBdr>
      <w:divsChild>
        <w:div w:id="751199528">
          <w:marLeft w:val="0"/>
          <w:marRight w:val="0"/>
          <w:marTop w:val="0"/>
          <w:marBottom w:val="0"/>
          <w:divBdr>
            <w:top w:val="none" w:sz="0" w:space="0" w:color="auto"/>
            <w:left w:val="none" w:sz="0" w:space="0" w:color="auto"/>
            <w:bottom w:val="none" w:sz="0" w:space="0" w:color="auto"/>
            <w:right w:val="none" w:sz="0" w:space="0" w:color="auto"/>
          </w:divBdr>
        </w:div>
      </w:divsChild>
    </w:div>
    <w:div w:id="751198532">
      <w:marLeft w:val="0"/>
      <w:marRight w:val="0"/>
      <w:marTop w:val="0"/>
      <w:marBottom w:val="0"/>
      <w:divBdr>
        <w:top w:val="none" w:sz="0" w:space="0" w:color="auto"/>
        <w:left w:val="none" w:sz="0" w:space="0" w:color="auto"/>
        <w:bottom w:val="none" w:sz="0" w:space="0" w:color="auto"/>
        <w:right w:val="none" w:sz="0" w:space="0" w:color="auto"/>
      </w:divBdr>
      <w:divsChild>
        <w:div w:id="751202766">
          <w:marLeft w:val="0"/>
          <w:marRight w:val="0"/>
          <w:marTop w:val="0"/>
          <w:marBottom w:val="0"/>
          <w:divBdr>
            <w:top w:val="none" w:sz="0" w:space="0" w:color="auto"/>
            <w:left w:val="none" w:sz="0" w:space="0" w:color="auto"/>
            <w:bottom w:val="none" w:sz="0" w:space="0" w:color="auto"/>
            <w:right w:val="none" w:sz="0" w:space="0" w:color="auto"/>
          </w:divBdr>
        </w:div>
      </w:divsChild>
    </w:div>
    <w:div w:id="751198535">
      <w:marLeft w:val="0"/>
      <w:marRight w:val="0"/>
      <w:marTop w:val="0"/>
      <w:marBottom w:val="0"/>
      <w:divBdr>
        <w:top w:val="none" w:sz="0" w:space="0" w:color="auto"/>
        <w:left w:val="none" w:sz="0" w:space="0" w:color="auto"/>
        <w:bottom w:val="none" w:sz="0" w:space="0" w:color="auto"/>
        <w:right w:val="none" w:sz="0" w:space="0" w:color="auto"/>
      </w:divBdr>
      <w:divsChild>
        <w:div w:id="751203083">
          <w:marLeft w:val="0"/>
          <w:marRight w:val="0"/>
          <w:marTop w:val="0"/>
          <w:marBottom w:val="0"/>
          <w:divBdr>
            <w:top w:val="none" w:sz="0" w:space="0" w:color="auto"/>
            <w:left w:val="none" w:sz="0" w:space="0" w:color="auto"/>
            <w:bottom w:val="none" w:sz="0" w:space="0" w:color="auto"/>
            <w:right w:val="none" w:sz="0" w:space="0" w:color="auto"/>
          </w:divBdr>
        </w:div>
      </w:divsChild>
    </w:div>
    <w:div w:id="751198536">
      <w:marLeft w:val="0"/>
      <w:marRight w:val="0"/>
      <w:marTop w:val="0"/>
      <w:marBottom w:val="0"/>
      <w:divBdr>
        <w:top w:val="none" w:sz="0" w:space="0" w:color="auto"/>
        <w:left w:val="none" w:sz="0" w:space="0" w:color="auto"/>
        <w:bottom w:val="none" w:sz="0" w:space="0" w:color="auto"/>
        <w:right w:val="none" w:sz="0" w:space="0" w:color="auto"/>
      </w:divBdr>
    </w:div>
    <w:div w:id="751198540">
      <w:marLeft w:val="0"/>
      <w:marRight w:val="0"/>
      <w:marTop w:val="0"/>
      <w:marBottom w:val="0"/>
      <w:divBdr>
        <w:top w:val="none" w:sz="0" w:space="0" w:color="auto"/>
        <w:left w:val="none" w:sz="0" w:space="0" w:color="auto"/>
        <w:bottom w:val="none" w:sz="0" w:space="0" w:color="auto"/>
        <w:right w:val="none" w:sz="0" w:space="0" w:color="auto"/>
      </w:divBdr>
      <w:divsChild>
        <w:div w:id="751200129">
          <w:marLeft w:val="0"/>
          <w:marRight w:val="0"/>
          <w:marTop w:val="0"/>
          <w:marBottom w:val="0"/>
          <w:divBdr>
            <w:top w:val="none" w:sz="0" w:space="0" w:color="auto"/>
            <w:left w:val="none" w:sz="0" w:space="0" w:color="auto"/>
            <w:bottom w:val="none" w:sz="0" w:space="0" w:color="auto"/>
            <w:right w:val="none" w:sz="0" w:space="0" w:color="auto"/>
          </w:divBdr>
        </w:div>
      </w:divsChild>
    </w:div>
    <w:div w:id="751198551">
      <w:marLeft w:val="0"/>
      <w:marRight w:val="0"/>
      <w:marTop w:val="0"/>
      <w:marBottom w:val="0"/>
      <w:divBdr>
        <w:top w:val="none" w:sz="0" w:space="0" w:color="auto"/>
        <w:left w:val="none" w:sz="0" w:space="0" w:color="auto"/>
        <w:bottom w:val="none" w:sz="0" w:space="0" w:color="auto"/>
        <w:right w:val="none" w:sz="0" w:space="0" w:color="auto"/>
      </w:divBdr>
      <w:divsChild>
        <w:div w:id="751202507">
          <w:marLeft w:val="0"/>
          <w:marRight w:val="0"/>
          <w:marTop w:val="0"/>
          <w:marBottom w:val="0"/>
          <w:divBdr>
            <w:top w:val="none" w:sz="0" w:space="0" w:color="auto"/>
            <w:left w:val="none" w:sz="0" w:space="0" w:color="auto"/>
            <w:bottom w:val="none" w:sz="0" w:space="0" w:color="auto"/>
            <w:right w:val="none" w:sz="0" w:space="0" w:color="auto"/>
          </w:divBdr>
          <w:divsChild>
            <w:div w:id="751201874">
              <w:marLeft w:val="0"/>
              <w:marRight w:val="0"/>
              <w:marTop w:val="0"/>
              <w:marBottom w:val="0"/>
              <w:divBdr>
                <w:top w:val="none" w:sz="0" w:space="0" w:color="auto"/>
                <w:left w:val="none" w:sz="0" w:space="0" w:color="auto"/>
                <w:bottom w:val="none" w:sz="0" w:space="0" w:color="auto"/>
                <w:right w:val="none" w:sz="0" w:space="0" w:color="auto"/>
              </w:divBdr>
            </w:div>
            <w:div w:id="751202448">
              <w:marLeft w:val="0"/>
              <w:marRight w:val="0"/>
              <w:marTop w:val="0"/>
              <w:marBottom w:val="0"/>
              <w:divBdr>
                <w:top w:val="none" w:sz="0" w:space="0" w:color="auto"/>
                <w:left w:val="none" w:sz="0" w:space="0" w:color="auto"/>
                <w:bottom w:val="none" w:sz="0" w:space="0" w:color="auto"/>
                <w:right w:val="none" w:sz="0" w:space="0" w:color="auto"/>
              </w:divBdr>
            </w:div>
            <w:div w:id="751202485">
              <w:marLeft w:val="0"/>
              <w:marRight w:val="0"/>
              <w:marTop w:val="0"/>
              <w:marBottom w:val="0"/>
              <w:divBdr>
                <w:top w:val="none" w:sz="0" w:space="0" w:color="auto"/>
                <w:left w:val="none" w:sz="0" w:space="0" w:color="auto"/>
                <w:bottom w:val="none" w:sz="0" w:space="0" w:color="auto"/>
                <w:right w:val="none" w:sz="0" w:space="0" w:color="auto"/>
              </w:divBdr>
            </w:div>
            <w:div w:id="7512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52">
      <w:marLeft w:val="0"/>
      <w:marRight w:val="0"/>
      <w:marTop w:val="0"/>
      <w:marBottom w:val="0"/>
      <w:divBdr>
        <w:top w:val="none" w:sz="0" w:space="0" w:color="auto"/>
        <w:left w:val="none" w:sz="0" w:space="0" w:color="auto"/>
        <w:bottom w:val="none" w:sz="0" w:space="0" w:color="auto"/>
        <w:right w:val="none" w:sz="0" w:space="0" w:color="auto"/>
      </w:divBdr>
      <w:divsChild>
        <w:div w:id="751201981">
          <w:marLeft w:val="0"/>
          <w:marRight w:val="0"/>
          <w:marTop w:val="0"/>
          <w:marBottom w:val="0"/>
          <w:divBdr>
            <w:top w:val="none" w:sz="0" w:space="0" w:color="auto"/>
            <w:left w:val="none" w:sz="0" w:space="0" w:color="auto"/>
            <w:bottom w:val="none" w:sz="0" w:space="0" w:color="auto"/>
            <w:right w:val="none" w:sz="0" w:space="0" w:color="auto"/>
          </w:divBdr>
          <w:divsChild>
            <w:div w:id="751200719">
              <w:marLeft w:val="0"/>
              <w:marRight w:val="0"/>
              <w:marTop w:val="0"/>
              <w:marBottom w:val="0"/>
              <w:divBdr>
                <w:top w:val="none" w:sz="0" w:space="0" w:color="auto"/>
                <w:left w:val="none" w:sz="0" w:space="0" w:color="auto"/>
                <w:bottom w:val="none" w:sz="0" w:space="0" w:color="auto"/>
                <w:right w:val="none" w:sz="0" w:space="0" w:color="auto"/>
              </w:divBdr>
            </w:div>
            <w:div w:id="7512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54">
      <w:marLeft w:val="0"/>
      <w:marRight w:val="0"/>
      <w:marTop w:val="0"/>
      <w:marBottom w:val="0"/>
      <w:divBdr>
        <w:top w:val="none" w:sz="0" w:space="0" w:color="auto"/>
        <w:left w:val="none" w:sz="0" w:space="0" w:color="auto"/>
        <w:bottom w:val="none" w:sz="0" w:space="0" w:color="auto"/>
        <w:right w:val="none" w:sz="0" w:space="0" w:color="auto"/>
      </w:divBdr>
      <w:divsChild>
        <w:div w:id="751200355">
          <w:marLeft w:val="0"/>
          <w:marRight w:val="0"/>
          <w:marTop w:val="0"/>
          <w:marBottom w:val="0"/>
          <w:divBdr>
            <w:top w:val="none" w:sz="0" w:space="0" w:color="auto"/>
            <w:left w:val="none" w:sz="0" w:space="0" w:color="auto"/>
            <w:bottom w:val="none" w:sz="0" w:space="0" w:color="auto"/>
            <w:right w:val="none" w:sz="0" w:space="0" w:color="auto"/>
          </w:divBdr>
          <w:divsChild>
            <w:div w:id="751199473">
              <w:marLeft w:val="0"/>
              <w:marRight w:val="0"/>
              <w:marTop w:val="0"/>
              <w:marBottom w:val="0"/>
              <w:divBdr>
                <w:top w:val="none" w:sz="0" w:space="0" w:color="auto"/>
                <w:left w:val="none" w:sz="0" w:space="0" w:color="auto"/>
                <w:bottom w:val="none" w:sz="0" w:space="0" w:color="auto"/>
                <w:right w:val="none" w:sz="0" w:space="0" w:color="auto"/>
              </w:divBdr>
            </w:div>
            <w:div w:id="7512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55">
      <w:marLeft w:val="0"/>
      <w:marRight w:val="0"/>
      <w:marTop w:val="0"/>
      <w:marBottom w:val="0"/>
      <w:divBdr>
        <w:top w:val="none" w:sz="0" w:space="0" w:color="auto"/>
        <w:left w:val="none" w:sz="0" w:space="0" w:color="auto"/>
        <w:bottom w:val="none" w:sz="0" w:space="0" w:color="auto"/>
        <w:right w:val="none" w:sz="0" w:space="0" w:color="auto"/>
      </w:divBdr>
      <w:divsChild>
        <w:div w:id="751198241">
          <w:marLeft w:val="547"/>
          <w:marRight w:val="0"/>
          <w:marTop w:val="154"/>
          <w:marBottom w:val="0"/>
          <w:divBdr>
            <w:top w:val="none" w:sz="0" w:space="0" w:color="auto"/>
            <w:left w:val="none" w:sz="0" w:space="0" w:color="auto"/>
            <w:bottom w:val="none" w:sz="0" w:space="0" w:color="auto"/>
            <w:right w:val="none" w:sz="0" w:space="0" w:color="auto"/>
          </w:divBdr>
        </w:div>
      </w:divsChild>
    </w:div>
    <w:div w:id="751198556">
      <w:marLeft w:val="0"/>
      <w:marRight w:val="0"/>
      <w:marTop w:val="0"/>
      <w:marBottom w:val="0"/>
      <w:divBdr>
        <w:top w:val="none" w:sz="0" w:space="0" w:color="auto"/>
        <w:left w:val="none" w:sz="0" w:space="0" w:color="auto"/>
        <w:bottom w:val="none" w:sz="0" w:space="0" w:color="auto"/>
        <w:right w:val="none" w:sz="0" w:space="0" w:color="auto"/>
      </w:divBdr>
    </w:div>
    <w:div w:id="751198572">
      <w:marLeft w:val="0"/>
      <w:marRight w:val="0"/>
      <w:marTop w:val="0"/>
      <w:marBottom w:val="0"/>
      <w:divBdr>
        <w:top w:val="none" w:sz="0" w:space="0" w:color="auto"/>
        <w:left w:val="none" w:sz="0" w:space="0" w:color="auto"/>
        <w:bottom w:val="none" w:sz="0" w:space="0" w:color="auto"/>
        <w:right w:val="none" w:sz="0" w:space="0" w:color="auto"/>
      </w:divBdr>
      <w:divsChild>
        <w:div w:id="751199770">
          <w:marLeft w:val="0"/>
          <w:marRight w:val="0"/>
          <w:marTop w:val="0"/>
          <w:marBottom w:val="0"/>
          <w:divBdr>
            <w:top w:val="none" w:sz="0" w:space="0" w:color="auto"/>
            <w:left w:val="none" w:sz="0" w:space="0" w:color="auto"/>
            <w:bottom w:val="none" w:sz="0" w:space="0" w:color="auto"/>
            <w:right w:val="none" w:sz="0" w:space="0" w:color="auto"/>
          </w:divBdr>
          <w:divsChild>
            <w:div w:id="7512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73">
      <w:marLeft w:val="0"/>
      <w:marRight w:val="0"/>
      <w:marTop w:val="0"/>
      <w:marBottom w:val="0"/>
      <w:divBdr>
        <w:top w:val="none" w:sz="0" w:space="0" w:color="auto"/>
        <w:left w:val="none" w:sz="0" w:space="0" w:color="auto"/>
        <w:bottom w:val="none" w:sz="0" w:space="0" w:color="auto"/>
        <w:right w:val="none" w:sz="0" w:space="0" w:color="auto"/>
      </w:divBdr>
    </w:div>
    <w:div w:id="751198586">
      <w:marLeft w:val="0"/>
      <w:marRight w:val="0"/>
      <w:marTop w:val="0"/>
      <w:marBottom w:val="0"/>
      <w:divBdr>
        <w:top w:val="none" w:sz="0" w:space="0" w:color="auto"/>
        <w:left w:val="none" w:sz="0" w:space="0" w:color="auto"/>
        <w:bottom w:val="none" w:sz="0" w:space="0" w:color="auto"/>
        <w:right w:val="none" w:sz="0" w:space="0" w:color="auto"/>
      </w:divBdr>
      <w:divsChild>
        <w:div w:id="751201553">
          <w:marLeft w:val="0"/>
          <w:marRight w:val="0"/>
          <w:marTop w:val="0"/>
          <w:marBottom w:val="0"/>
          <w:divBdr>
            <w:top w:val="none" w:sz="0" w:space="0" w:color="auto"/>
            <w:left w:val="none" w:sz="0" w:space="0" w:color="auto"/>
            <w:bottom w:val="none" w:sz="0" w:space="0" w:color="auto"/>
            <w:right w:val="none" w:sz="0" w:space="0" w:color="auto"/>
          </w:divBdr>
        </w:div>
      </w:divsChild>
    </w:div>
    <w:div w:id="751198590">
      <w:marLeft w:val="0"/>
      <w:marRight w:val="0"/>
      <w:marTop w:val="0"/>
      <w:marBottom w:val="0"/>
      <w:divBdr>
        <w:top w:val="none" w:sz="0" w:space="0" w:color="auto"/>
        <w:left w:val="none" w:sz="0" w:space="0" w:color="auto"/>
        <w:bottom w:val="none" w:sz="0" w:space="0" w:color="auto"/>
        <w:right w:val="none" w:sz="0" w:space="0" w:color="auto"/>
      </w:divBdr>
      <w:divsChild>
        <w:div w:id="751201381">
          <w:marLeft w:val="0"/>
          <w:marRight w:val="0"/>
          <w:marTop w:val="0"/>
          <w:marBottom w:val="0"/>
          <w:divBdr>
            <w:top w:val="none" w:sz="0" w:space="0" w:color="auto"/>
            <w:left w:val="none" w:sz="0" w:space="0" w:color="auto"/>
            <w:bottom w:val="none" w:sz="0" w:space="0" w:color="auto"/>
            <w:right w:val="none" w:sz="0" w:space="0" w:color="auto"/>
          </w:divBdr>
        </w:div>
      </w:divsChild>
    </w:div>
    <w:div w:id="751198591">
      <w:marLeft w:val="0"/>
      <w:marRight w:val="0"/>
      <w:marTop w:val="0"/>
      <w:marBottom w:val="0"/>
      <w:divBdr>
        <w:top w:val="none" w:sz="0" w:space="0" w:color="auto"/>
        <w:left w:val="none" w:sz="0" w:space="0" w:color="auto"/>
        <w:bottom w:val="none" w:sz="0" w:space="0" w:color="auto"/>
        <w:right w:val="none" w:sz="0" w:space="0" w:color="auto"/>
      </w:divBdr>
      <w:divsChild>
        <w:div w:id="751203026">
          <w:marLeft w:val="0"/>
          <w:marRight w:val="0"/>
          <w:marTop w:val="0"/>
          <w:marBottom w:val="0"/>
          <w:divBdr>
            <w:top w:val="none" w:sz="0" w:space="0" w:color="auto"/>
            <w:left w:val="none" w:sz="0" w:space="0" w:color="auto"/>
            <w:bottom w:val="none" w:sz="0" w:space="0" w:color="auto"/>
            <w:right w:val="none" w:sz="0" w:space="0" w:color="auto"/>
          </w:divBdr>
          <w:divsChild>
            <w:div w:id="751198333">
              <w:marLeft w:val="0"/>
              <w:marRight w:val="0"/>
              <w:marTop w:val="0"/>
              <w:marBottom w:val="0"/>
              <w:divBdr>
                <w:top w:val="none" w:sz="0" w:space="0" w:color="auto"/>
                <w:left w:val="none" w:sz="0" w:space="0" w:color="auto"/>
                <w:bottom w:val="none" w:sz="0" w:space="0" w:color="auto"/>
                <w:right w:val="none" w:sz="0" w:space="0" w:color="auto"/>
              </w:divBdr>
            </w:div>
            <w:div w:id="7512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93">
      <w:marLeft w:val="0"/>
      <w:marRight w:val="0"/>
      <w:marTop w:val="0"/>
      <w:marBottom w:val="0"/>
      <w:divBdr>
        <w:top w:val="none" w:sz="0" w:space="0" w:color="auto"/>
        <w:left w:val="none" w:sz="0" w:space="0" w:color="auto"/>
        <w:bottom w:val="none" w:sz="0" w:space="0" w:color="auto"/>
        <w:right w:val="none" w:sz="0" w:space="0" w:color="auto"/>
      </w:divBdr>
      <w:divsChild>
        <w:div w:id="751202619">
          <w:marLeft w:val="0"/>
          <w:marRight w:val="0"/>
          <w:marTop w:val="0"/>
          <w:marBottom w:val="0"/>
          <w:divBdr>
            <w:top w:val="none" w:sz="0" w:space="0" w:color="auto"/>
            <w:left w:val="none" w:sz="0" w:space="0" w:color="auto"/>
            <w:bottom w:val="none" w:sz="0" w:space="0" w:color="auto"/>
            <w:right w:val="none" w:sz="0" w:space="0" w:color="auto"/>
          </w:divBdr>
          <w:divsChild>
            <w:div w:id="7512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598">
      <w:marLeft w:val="0"/>
      <w:marRight w:val="0"/>
      <w:marTop w:val="0"/>
      <w:marBottom w:val="0"/>
      <w:divBdr>
        <w:top w:val="none" w:sz="0" w:space="0" w:color="auto"/>
        <w:left w:val="none" w:sz="0" w:space="0" w:color="auto"/>
        <w:bottom w:val="none" w:sz="0" w:space="0" w:color="auto"/>
        <w:right w:val="none" w:sz="0" w:space="0" w:color="auto"/>
      </w:divBdr>
      <w:divsChild>
        <w:div w:id="751201091">
          <w:marLeft w:val="0"/>
          <w:marRight w:val="0"/>
          <w:marTop w:val="0"/>
          <w:marBottom w:val="0"/>
          <w:divBdr>
            <w:top w:val="none" w:sz="0" w:space="0" w:color="auto"/>
            <w:left w:val="none" w:sz="0" w:space="0" w:color="auto"/>
            <w:bottom w:val="none" w:sz="0" w:space="0" w:color="auto"/>
            <w:right w:val="none" w:sz="0" w:space="0" w:color="auto"/>
          </w:divBdr>
          <w:divsChild>
            <w:div w:id="751199717">
              <w:marLeft w:val="0"/>
              <w:marRight w:val="0"/>
              <w:marTop w:val="0"/>
              <w:marBottom w:val="0"/>
              <w:divBdr>
                <w:top w:val="none" w:sz="0" w:space="0" w:color="auto"/>
                <w:left w:val="none" w:sz="0" w:space="0" w:color="auto"/>
                <w:bottom w:val="none" w:sz="0" w:space="0" w:color="auto"/>
                <w:right w:val="none" w:sz="0" w:space="0" w:color="auto"/>
              </w:divBdr>
            </w:div>
            <w:div w:id="751202389">
              <w:marLeft w:val="0"/>
              <w:marRight w:val="0"/>
              <w:marTop w:val="0"/>
              <w:marBottom w:val="0"/>
              <w:divBdr>
                <w:top w:val="none" w:sz="0" w:space="0" w:color="auto"/>
                <w:left w:val="none" w:sz="0" w:space="0" w:color="auto"/>
                <w:bottom w:val="none" w:sz="0" w:space="0" w:color="auto"/>
                <w:right w:val="none" w:sz="0" w:space="0" w:color="auto"/>
              </w:divBdr>
            </w:div>
            <w:div w:id="751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00">
      <w:marLeft w:val="0"/>
      <w:marRight w:val="0"/>
      <w:marTop w:val="0"/>
      <w:marBottom w:val="0"/>
      <w:divBdr>
        <w:top w:val="none" w:sz="0" w:space="0" w:color="auto"/>
        <w:left w:val="none" w:sz="0" w:space="0" w:color="auto"/>
        <w:bottom w:val="none" w:sz="0" w:space="0" w:color="auto"/>
        <w:right w:val="none" w:sz="0" w:space="0" w:color="auto"/>
      </w:divBdr>
      <w:divsChild>
        <w:div w:id="751198874">
          <w:marLeft w:val="0"/>
          <w:marRight w:val="0"/>
          <w:marTop w:val="0"/>
          <w:marBottom w:val="0"/>
          <w:divBdr>
            <w:top w:val="none" w:sz="0" w:space="0" w:color="auto"/>
            <w:left w:val="none" w:sz="0" w:space="0" w:color="auto"/>
            <w:bottom w:val="none" w:sz="0" w:space="0" w:color="auto"/>
            <w:right w:val="none" w:sz="0" w:space="0" w:color="auto"/>
          </w:divBdr>
          <w:divsChild>
            <w:div w:id="7512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01">
      <w:marLeft w:val="0"/>
      <w:marRight w:val="0"/>
      <w:marTop w:val="0"/>
      <w:marBottom w:val="0"/>
      <w:divBdr>
        <w:top w:val="none" w:sz="0" w:space="0" w:color="auto"/>
        <w:left w:val="none" w:sz="0" w:space="0" w:color="auto"/>
        <w:bottom w:val="none" w:sz="0" w:space="0" w:color="auto"/>
        <w:right w:val="none" w:sz="0" w:space="0" w:color="auto"/>
      </w:divBdr>
      <w:divsChild>
        <w:div w:id="751201709">
          <w:marLeft w:val="0"/>
          <w:marRight w:val="0"/>
          <w:marTop w:val="0"/>
          <w:marBottom w:val="0"/>
          <w:divBdr>
            <w:top w:val="none" w:sz="0" w:space="0" w:color="auto"/>
            <w:left w:val="none" w:sz="0" w:space="0" w:color="auto"/>
            <w:bottom w:val="none" w:sz="0" w:space="0" w:color="auto"/>
            <w:right w:val="none" w:sz="0" w:space="0" w:color="auto"/>
          </w:divBdr>
          <w:divsChild>
            <w:div w:id="7512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02">
      <w:marLeft w:val="0"/>
      <w:marRight w:val="0"/>
      <w:marTop w:val="0"/>
      <w:marBottom w:val="0"/>
      <w:divBdr>
        <w:top w:val="none" w:sz="0" w:space="0" w:color="auto"/>
        <w:left w:val="none" w:sz="0" w:space="0" w:color="auto"/>
        <w:bottom w:val="none" w:sz="0" w:space="0" w:color="auto"/>
        <w:right w:val="none" w:sz="0" w:space="0" w:color="auto"/>
      </w:divBdr>
      <w:divsChild>
        <w:div w:id="751198329">
          <w:marLeft w:val="0"/>
          <w:marRight w:val="0"/>
          <w:marTop w:val="0"/>
          <w:marBottom w:val="0"/>
          <w:divBdr>
            <w:top w:val="none" w:sz="0" w:space="0" w:color="auto"/>
            <w:left w:val="none" w:sz="0" w:space="0" w:color="auto"/>
            <w:bottom w:val="none" w:sz="0" w:space="0" w:color="auto"/>
            <w:right w:val="none" w:sz="0" w:space="0" w:color="auto"/>
          </w:divBdr>
          <w:divsChild>
            <w:div w:id="7512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09">
      <w:marLeft w:val="0"/>
      <w:marRight w:val="0"/>
      <w:marTop w:val="0"/>
      <w:marBottom w:val="0"/>
      <w:divBdr>
        <w:top w:val="none" w:sz="0" w:space="0" w:color="auto"/>
        <w:left w:val="none" w:sz="0" w:space="0" w:color="auto"/>
        <w:bottom w:val="none" w:sz="0" w:space="0" w:color="auto"/>
        <w:right w:val="none" w:sz="0" w:space="0" w:color="auto"/>
      </w:divBdr>
    </w:div>
    <w:div w:id="751198610">
      <w:marLeft w:val="0"/>
      <w:marRight w:val="0"/>
      <w:marTop w:val="0"/>
      <w:marBottom w:val="0"/>
      <w:divBdr>
        <w:top w:val="none" w:sz="0" w:space="0" w:color="auto"/>
        <w:left w:val="none" w:sz="0" w:space="0" w:color="auto"/>
        <w:bottom w:val="none" w:sz="0" w:space="0" w:color="auto"/>
        <w:right w:val="none" w:sz="0" w:space="0" w:color="auto"/>
      </w:divBdr>
      <w:divsChild>
        <w:div w:id="751201737">
          <w:marLeft w:val="0"/>
          <w:marRight w:val="0"/>
          <w:marTop w:val="0"/>
          <w:marBottom w:val="0"/>
          <w:divBdr>
            <w:top w:val="none" w:sz="0" w:space="0" w:color="auto"/>
            <w:left w:val="none" w:sz="0" w:space="0" w:color="auto"/>
            <w:bottom w:val="none" w:sz="0" w:space="0" w:color="auto"/>
            <w:right w:val="none" w:sz="0" w:space="0" w:color="auto"/>
          </w:divBdr>
        </w:div>
      </w:divsChild>
    </w:div>
    <w:div w:id="751198611">
      <w:marLeft w:val="0"/>
      <w:marRight w:val="0"/>
      <w:marTop w:val="0"/>
      <w:marBottom w:val="0"/>
      <w:divBdr>
        <w:top w:val="none" w:sz="0" w:space="0" w:color="auto"/>
        <w:left w:val="none" w:sz="0" w:space="0" w:color="auto"/>
        <w:bottom w:val="none" w:sz="0" w:space="0" w:color="auto"/>
        <w:right w:val="none" w:sz="0" w:space="0" w:color="auto"/>
      </w:divBdr>
      <w:divsChild>
        <w:div w:id="751202006">
          <w:marLeft w:val="0"/>
          <w:marRight w:val="0"/>
          <w:marTop w:val="0"/>
          <w:marBottom w:val="0"/>
          <w:divBdr>
            <w:top w:val="none" w:sz="0" w:space="0" w:color="auto"/>
            <w:left w:val="none" w:sz="0" w:space="0" w:color="auto"/>
            <w:bottom w:val="none" w:sz="0" w:space="0" w:color="auto"/>
            <w:right w:val="none" w:sz="0" w:space="0" w:color="auto"/>
          </w:divBdr>
        </w:div>
      </w:divsChild>
    </w:div>
    <w:div w:id="751198612">
      <w:marLeft w:val="0"/>
      <w:marRight w:val="0"/>
      <w:marTop w:val="0"/>
      <w:marBottom w:val="0"/>
      <w:divBdr>
        <w:top w:val="none" w:sz="0" w:space="0" w:color="auto"/>
        <w:left w:val="none" w:sz="0" w:space="0" w:color="auto"/>
        <w:bottom w:val="none" w:sz="0" w:space="0" w:color="auto"/>
        <w:right w:val="none" w:sz="0" w:space="0" w:color="auto"/>
      </w:divBdr>
      <w:divsChild>
        <w:div w:id="751202312">
          <w:marLeft w:val="0"/>
          <w:marRight w:val="0"/>
          <w:marTop w:val="0"/>
          <w:marBottom w:val="0"/>
          <w:divBdr>
            <w:top w:val="none" w:sz="0" w:space="0" w:color="auto"/>
            <w:left w:val="none" w:sz="0" w:space="0" w:color="auto"/>
            <w:bottom w:val="none" w:sz="0" w:space="0" w:color="auto"/>
            <w:right w:val="none" w:sz="0" w:space="0" w:color="auto"/>
          </w:divBdr>
        </w:div>
      </w:divsChild>
    </w:div>
    <w:div w:id="751198616">
      <w:marLeft w:val="0"/>
      <w:marRight w:val="0"/>
      <w:marTop w:val="0"/>
      <w:marBottom w:val="0"/>
      <w:divBdr>
        <w:top w:val="none" w:sz="0" w:space="0" w:color="auto"/>
        <w:left w:val="none" w:sz="0" w:space="0" w:color="auto"/>
        <w:bottom w:val="none" w:sz="0" w:space="0" w:color="auto"/>
        <w:right w:val="none" w:sz="0" w:space="0" w:color="auto"/>
      </w:divBdr>
      <w:divsChild>
        <w:div w:id="751198192">
          <w:marLeft w:val="547"/>
          <w:marRight w:val="0"/>
          <w:marTop w:val="134"/>
          <w:marBottom w:val="0"/>
          <w:divBdr>
            <w:top w:val="none" w:sz="0" w:space="0" w:color="auto"/>
            <w:left w:val="none" w:sz="0" w:space="0" w:color="auto"/>
            <w:bottom w:val="none" w:sz="0" w:space="0" w:color="auto"/>
            <w:right w:val="none" w:sz="0" w:space="0" w:color="auto"/>
          </w:divBdr>
        </w:div>
        <w:div w:id="751198227">
          <w:marLeft w:val="547"/>
          <w:marRight w:val="0"/>
          <w:marTop w:val="154"/>
          <w:marBottom w:val="0"/>
          <w:divBdr>
            <w:top w:val="none" w:sz="0" w:space="0" w:color="auto"/>
            <w:left w:val="none" w:sz="0" w:space="0" w:color="auto"/>
            <w:bottom w:val="none" w:sz="0" w:space="0" w:color="auto"/>
            <w:right w:val="none" w:sz="0" w:space="0" w:color="auto"/>
          </w:divBdr>
        </w:div>
        <w:div w:id="751198235">
          <w:marLeft w:val="547"/>
          <w:marRight w:val="0"/>
          <w:marTop w:val="154"/>
          <w:marBottom w:val="0"/>
          <w:divBdr>
            <w:top w:val="none" w:sz="0" w:space="0" w:color="auto"/>
            <w:left w:val="none" w:sz="0" w:space="0" w:color="auto"/>
            <w:bottom w:val="none" w:sz="0" w:space="0" w:color="auto"/>
            <w:right w:val="none" w:sz="0" w:space="0" w:color="auto"/>
          </w:divBdr>
        </w:div>
        <w:div w:id="751198402">
          <w:marLeft w:val="547"/>
          <w:marRight w:val="0"/>
          <w:marTop w:val="154"/>
          <w:marBottom w:val="0"/>
          <w:divBdr>
            <w:top w:val="none" w:sz="0" w:space="0" w:color="auto"/>
            <w:left w:val="none" w:sz="0" w:space="0" w:color="auto"/>
            <w:bottom w:val="none" w:sz="0" w:space="0" w:color="auto"/>
            <w:right w:val="none" w:sz="0" w:space="0" w:color="auto"/>
          </w:divBdr>
        </w:div>
        <w:div w:id="751198403">
          <w:marLeft w:val="547"/>
          <w:marRight w:val="0"/>
          <w:marTop w:val="154"/>
          <w:marBottom w:val="0"/>
          <w:divBdr>
            <w:top w:val="none" w:sz="0" w:space="0" w:color="auto"/>
            <w:left w:val="none" w:sz="0" w:space="0" w:color="auto"/>
            <w:bottom w:val="none" w:sz="0" w:space="0" w:color="auto"/>
            <w:right w:val="none" w:sz="0" w:space="0" w:color="auto"/>
          </w:divBdr>
        </w:div>
        <w:div w:id="751198562">
          <w:marLeft w:val="547"/>
          <w:marRight w:val="0"/>
          <w:marTop w:val="173"/>
          <w:marBottom w:val="0"/>
          <w:divBdr>
            <w:top w:val="none" w:sz="0" w:space="0" w:color="auto"/>
            <w:left w:val="none" w:sz="0" w:space="0" w:color="auto"/>
            <w:bottom w:val="none" w:sz="0" w:space="0" w:color="auto"/>
            <w:right w:val="none" w:sz="0" w:space="0" w:color="auto"/>
          </w:divBdr>
        </w:div>
        <w:div w:id="751198704">
          <w:marLeft w:val="547"/>
          <w:marRight w:val="0"/>
          <w:marTop w:val="173"/>
          <w:marBottom w:val="0"/>
          <w:divBdr>
            <w:top w:val="none" w:sz="0" w:space="0" w:color="auto"/>
            <w:left w:val="none" w:sz="0" w:space="0" w:color="auto"/>
            <w:bottom w:val="none" w:sz="0" w:space="0" w:color="auto"/>
            <w:right w:val="none" w:sz="0" w:space="0" w:color="auto"/>
          </w:divBdr>
        </w:div>
        <w:div w:id="751198788">
          <w:marLeft w:val="547"/>
          <w:marRight w:val="0"/>
          <w:marTop w:val="154"/>
          <w:marBottom w:val="0"/>
          <w:divBdr>
            <w:top w:val="none" w:sz="0" w:space="0" w:color="auto"/>
            <w:left w:val="none" w:sz="0" w:space="0" w:color="auto"/>
            <w:bottom w:val="none" w:sz="0" w:space="0" w:color="auto"/>
            <w:right w:val="none" w:sz="0" w:space="0" w:color="auto"/>
          </w:divBdr>
        </w:div>
        <w:div w:id="751198789">
          <w:marLeft w:val="547"/>
          <w:marRight w:val="0"/>
          <w:marTop w:val="154"/>
          <w:marBottom w:val="0"/>
          <w:divBdr>
            <w:top w:val="none" w:sz="0" w:space="0" w:color="auto"/>
            <w:left w:val="none" w:sz="0" w:space="0" w:color="auto"/>
            <w:bottom w:val="none" w:sz="0" w:space="0" w:color="auto"/>
            <w:right w:val="none" w:sz="0" w:space="0" w:color="auto"/>
          </w:divBdr>
        </w:div>
        <w:div w:id="751198790">
          <w:marLeft w:val="547"/>
          <w:marRight w:val="0"/>
          <w:marTop w:val="134"/>
          <w:marBottom w:val="0"/>
          <w:divBdr>
            <w:top w:val="none" w:sz="0" w:space="0" w:color="auto"/>
            <w:left w:val="none" w:sz="0" w:space="0" w:color="auto"/>
            <w:bottom w:val="none" w:sz="0" w:space="0" w:color="auto"/>
            <w:right w:val="none" w:sz="0" w:space="0" w:color="auto"/>
          </w:divBdr>
        </w:div>
        <w:div w:id="751198853">
          <w:marLeft w:val="547"/>
          <w:marRight w:val="0"/>
          <w:marTop w:val="134"/>
          <w:marBottom w:val="0"/>
          <w:divBdr>
            <w:top w:val="none" w:sz="0" w:space="0" w:color="auto"/>
            <w:left w:val="none" w:sz="0" w:space="0" w:color="auto"/>
            <w:bottom w:val="none" w:sz="0" w:space="0" w:color="auto"/>
            <w:right w:val="none" w:sz="0" w:space="0" w:color="auto"/>
          </w:divBdr>
        </w:div>
        <w:div w:id="751198950">
          <w:marLeft w:val="547"/>
          <w:marRight w:val="0"/>
          <w:marTop w:val="154"/>
          <w:marBottom w:val="0"/>
          <w:divBdr>
            <w:top w:val="none" w:sz="0" w:space="0" w:color="auto"/>
            <w:left w:val="none" w:sz="0" w:space="0" w:color="auto"/>
            <w:bottom w:val="none" w:sz="0" w:space="0" w:color="auto"/>
            <w:right w:val="none" w:sz="0" w:space="0" w:color="auto"/>
          </w:divBdr>
        </w:div>
        <w:div w:id="751199004">
          <w:marLeft w:val="547"/>
          <w:marRight w:val="0"/>
          <w:marTop w:val="134"/>
          <w:marBottom w:val="0"/>
          <w:divBdr>
            <w:top w:val="none" w:sz="0" w:space="0" w:color="auto"/>
            <w:left w:val="none" w:sz="0" w:space="0" w:color="auto"/>
            <w:bottom w:val="none" w:sz="0" w:space="0" w:color="auto"/>
            <w:right w:val="none" w:sz="0" w:space="0" w:color="auto"/>
          </w:divBdr>
        </w:div>
        <w:div w:id="751199120">
          <w:marLeft w:val="547"/>
          <w:marRight w:val="0"/>
          <w:marTop w:val="134"/>
          <w:marBottom w:val="0"/>
          <w:divBdr>
            <w:top w:val="none" w:sz="0" w:space="0" w:color="auto"/>
            <w:left w:val="none" w:sz="0" w:space="0" w:color="auto"/>
            <w:bottom w:val="none" w:sz="0" w:space="0" w:color="auto"/>
            <w:right w:val="none" w:sz="0" w:space="0" w:color="auto"/>
          </w:divBdr>
        </w:div>
        <w:div w:id="751199188">
          <w:marLeft w:val="547"/>
          <w:marRight w:val="0"/>
          <w:marTop w:val="134"/>
          <w:marBottom w:val="0"/>
          <w:divBdr>
            <w:top w:val="none" w:sz="0" w:space="0" w:color="auto"/>
            <w:left w:val="none" w:sz="0" w:space="0" w:color="auto"/>
            <w:bottom w:val="none" w:sz="0" w:space="0" w:color="auto"/>
            <w:right w:val="none" w:sz="0" w:space="0" w:color="auto"/>
          </w:divBdr>
        </w:div>
        <w:div w:id="751199234">
          <w:marLeft w:val="547"/>
          <w:marRight w:val="0"/>
          <w:marTop w:val="134"/>
          <w:marBottom w:val="0"/>
          <w:divBdr>
            <w:top w:val="none" w:sz="0" w:space="0" w:color="auto"/>
            <w:left w:val="none" w:sz="0" w:space="0" w:color="auto"/>
            <w:bottom w:val="none" w:sz="0" w:space="0" w:color="auto"/>
            <w:right w:val="none" w:sz="0" w:space="0" w:color="auto"/>
          </w:divBdr>
        </w:div>
        <w:div w:id="751199251">
          <w:marLeft w:val="547"/>
          <w:marRight w:val="0"/>
          <w:marTop w:val="134"/>
          <w:marBottom w:val="0"/>
          <w:divBdr>
            <w:top w:val="none" w:sz="0" w:space="0" w:color="auto"/>
            <w:left w:val="none" w:sz="0" w:space="0" w:color="auto"/>
            <w:bottom w:val="none" w:sz="0" w:space="0" w:color="auto"/>
            <w:right w:val="none" w:sz="0" w:space="0" w:color="auto"/>
          </w:divBdr>
        </w:div>
        <w:div w:id="751199330">
          <w:marLeft w:val="547"/>
          <w:marRight w:val="0"/>
          <w:marTop w:val="154"/>
          <w:marBottom w:val="0"/>
          <w:divBdr>
            <w:top w:val="none" w:sz="0" w:space="0" w:color="auto"/>
            <w:left w:val="none" w:sz="0" w:space="0" w:color="auto"/>
            <w:bottom w:val="none" w:sz="0" w:space="0" w:color="auto"/>
            <w:right w:val="none" w:sz="0" w:space="0" w:color="auto"/>
          </w:divBdr>
        </w:div>
        <w:div w:id="751199362">
          <w:marLeft w:val="547"/>
          <w:marRight w:val="0"/>
          <w:marTop w:val="134"/>
          <w:marBottom w:val="0"/>
          <w:divBdr>
            <w:top w:val="none" w:sz="0" w:space="0" w:color="auto"/>
            <w:left w:val="none" w:sz="0" w:space="0" w:color="auto"/>
            <w:bottom w:val="none" w:sz="0" w:space="0" w:color="auto"/>
            <w:right w:val="none" w:sz="0" w:space="0" w:color="auto"/>
          </w:divBdr>
        </w:div>
        <w:div w:id="751199378">
          <w:marLeft w:val="547"/>
          <w:marRight w:val="0"/>
          <w:marTop w:val="134"/>
          <w:marBottom w:val="0"/>
          <w:divBdr>
            <w:top w:val="none" w:sz="0" w:space="0" w:color="auto"/>
            <w:left w:val="none" w:sz="0" w:space="0" w:color="auto"/>
            <w:bottom w:val="none" w:sz="0" w:space="0" w:color="auto"/>
            <w:right w:val="none" w:sz="0" w:space="0" w:color="auto"/>
          </w:divBdr>
        </w:div>
        <w:div w:id="751199404">
          <w:marLeft w:val="547"/>
          <w:marRight w:val="0"/>
          <w:marTop w:val="134"/>
          <w:marBottom w:val="0"/>
          <w:divBdr>
            <w:top w:val="none" w:sz="0" w:space="0" w:color="auto"/>
            <w:left w:val="none" w:sz="0" w:space="0" w:color="auto"/>
            <w:bottom w:val="none" w:sz="0" w:space="0" w:color="auto"/>
            <w:right w:val="none" w:sz="0" w:space="0" w:color="auto"/>
          </w:divBdr>
        </w:div>
        <w:div w:id="751199492">
          <w:marLeft w:val="547"/>
          <w:marRight w:val="0"/>
          <w:marTop w:val="154"/>
          <w:marBottom w:val="0"/>
          <w:divBdr>
            <w:top w:val="none" w:sz="0" w:space="0" w:color="auto"/>
            <w:left w:val="none" w:sz="0" w:space="0" w:color="auto"/>
            <w:bottom w:val="none" w:sz="0" w:space="0" w:color="auto"/>
            <w:right w:val="none" w:sz="0" w:space="0" w:color="auto"/>
          </w:divBdr>
        </w:div>
        <w:div w:id="751199511">
          <w:marLeft w:val="547"/>
          <w:marRight w:val="0"/>
          <w:marTop w:val="178"/>
          <w:marBottom w:val="0"/>
          <w:divBdr>
            <w:top w:val="none" w:sz="0" w:space="0" w:color="auto"/>
            <w:left w:val="none" w:sz="0" w:space="0" w:color="auto"/>
            <w:bottom w:val="none" w:sz="0" w:space="0" w:color="auto"/>
            <w:right w:val="none" w:sz="0" w:space="0" w:color="auto"/>
          </w:divBdr>
        </w:div>
        <w:div w:id="751199558">
          <w:marLeft w:val="547"/>
          <w:marRight w:val="0"/>
          <w:marTop w:val="134"/>
          <w:marBottom w:val="0"/>
          <w:divBdr>
            <w:top w:val="none" w:sz="0" w:space="0" w:color="auto"/>
            <w:left w:val="none" w:sz="0" w:space="0" w:color="auto"/>
            <w:bottom w:val="none" w:sz="0" w:space="0" w:color="auto"/>
            <w:right w:val="none" w:sz="0" w:space="0" w:color="auto"/>
          </w:divBdr>
        </w:div>
        <w:div w:id="751199787">
          <w:marLeft w:val="547"/>
          <w:marRight w:val="0"/>
          <w:marTop w:val="154"/>
          <w:marBottom w:val="0"/>
          <w:divBdr>
            <w:top w:val="none" w:sz="0" w:space="0" w:color="auto"/>
            <w:left w:val="none" w:sz="0" w:space="0" w:color="auto"/>
            <w:bottom w:val="none" w:sz="0" w:space="0" w:color="auto"/>
            <w:right w:val="none" w:sz="0" w:space="0" w:color="auto"/>
          </w:divBdr>
        </w:div>
        <w:div w:id="751199814">
          <w:marLeft w:val="547"/>
          <w:marRight w:val="0"/>
          <w:marTop w:val="134"/>
          <w:marBottom w:val="0"/>
          <w:divBdr>
            <w:top w:val="none" w:sz="0" w:space="0" w:color="auto"/>
            <w:left w:val="none" w:sz="0" w:space="0" w:color="auto"/>
            <w:bottom w:val="none" w:sz="0" w:space="0" w:color="auto"/>
            <w:right w:val="none" w:sz="0" w:space="0" w:color="auto"/>
          </w:divBdr>
        </w:div>
        <w:div w:id="751199851">
          <w:marLeft w:val="547"/>
          <w:marRight w:val="0"/>
          <w:marTop w:val="154"/>
          <w:marBottom w:val="0"/>
          <w:divBdr>
            <w:top w:val="none" w:sz="0" w:space="0" w:color="auto"/>
            <w:left w:val="none" w:sz="0" w:space="0" w:color="auto"/>
            <w:bottom w:val="none" w:sz="0" w:space="0" w:color="auto"/>
            <w:right w:val="none" w:sz="0" w:space="0" w:color="auto"/>
          </w:divBdr>
        </w:div>
        <w:div w:id="751199866">
          <w:marLeft w:val="547"/>
          <w:marRight w:val="0"/>
          <w:marTop w:val="173"/>
          <w:marBottom w:val="0"/>
          <w:divBdr>
            <w:top w:val="none" w:sz="0" w:space="0" w:color="auto"/>
            <w:left w:val="none" w:sz="0" w:space="0" w:color="auto"/>
            <w:bottom w:val="none" w:sz="0" w:space="0" w:color="auto"/>
            <w:right w:val="none" w:sz="0" w:space="0" w:color="auto"/>
          </w:divBdr>
        </w:div>
        <w:div w:id="751199889">
          <w:marLeft w:val="547"/>
          <w:marRight w:val="0"/>
          <w:marTop w:val="134"/>
          <w:marBottom w:val="0"/>
          <w:divBdr>
            <w:top w:val="none" w:sz="0" w:space="0" w:color="auto"/>
            <w:left w:val="none" w:sz="0" w:space="0" w:color="auto"/>
            <w:bottom w:val="none" w:sz="0" w:space="0" w:color="auto"/>
            <w:right w:val="none" w:sz="0" w:space="0" w:color="auto"/>
          </w:divBdr>
        </w:div>
        <w:div w:id="751200013">
          <w:marLeft w:val="547"/>
          <w:marRight w:val="0"/>
          <w:marTop w:val="134"/>
          <w:marBottom w:val="0"/>
          <w:divBdr>
            <w:top w:val="none" w:sz="0" w:space="0" w:color="auto"/>
            <w:left w:val="none" w:sz="0" w:space="0" w:color="auto"/>
            <w:bottom w:val="none" w:sz="0" w:space="0" w:color="auto"/>
            <w:right w:val="none" w:sz="0" w:space="0" w:color="auto"/>
          </w:divBdr>
        </w:div>
        <w:div w:id="751200278">
          <w:marLeft w:val="547"/>
          <w:marRight w:val="0"/>
          <w:marTop w:val="154"/>
          <w:marBottom w:val="0"/>
          <w:divBdr>
            <w:top w:val="none" w:sz="0" w:space="0" w:color="auto"/>
            <w:left w:val="none" w:sz="0" w:space="0" w:color="auto"/>
            <w:bottom w:val="none" w:sz="0" w:space="0" w:color="auto"/>
            <w:right w:val="none" w:sz="0" w:space="0" w:color="auto"/>
          </w:divBdr>
        </w:div>
        <w:div w:id="751200420">
          <w:marLeft w:val="547"/>
          <w:marRight w:val="0"/>
          <w:marTop w:val="134"/>
          <w:marBottom w:val="0"/>
          <w:divBdr>
            <w:top w:val="none" w:sz="0" w:space="0" w:color="auto"/>
            <w:left w:val="none" w:sz="0" w:space="0" w:color="auto"/>
            <w:bottom w:val="none" w:sz="0" w:space="0" w:color="auto"/>
            <w:right w:val="none" w:sz="0" w:space="0" w:color="auto"/>
          </w:divBdr>
        </w:div>
        <w:div w:id="751200446">
          <w:marLeft w:val="547"/>
          <w:marRight w:val="0"/>
          <w:marTop w:val="134"/>
          <w:marBottom w:val="0"/>
          <w:divBdr>
            <w:top w:val="none" w:sz="0" w:space="0" w:color="auto"/>
            <w:left w:val="none" w:sz="0" w:space="0" w:color="auto"/>
            <w:bottom w:val="none" w:sz="0" w:space="0" w:color="auto"/>
            <w:right w:val="none" w:sz="0" w:space="0" w:color="auto"/>
          </w:divBdr>
        </w:div>
        <w:div w:id="751200485">
          <w:marLeft w:val="547"/>
          <w:marRight w:val="0"/>
          <w:marTop w:val="197"/>
          <w:marBottom w:val="0"/>
          <w:divBdr>
            <w:top w:val="none" w:sz="0" w:space="0" w:color="auto"/>
            <w:left w:val="none" w:sz="0" w:space="0" w:color="auto"/>
            <w:bottom w:val="none" w:sz="0" w:space="0" w:color="auto"/>
            <w:right w:val="none" w:sz="0" w:space="0" w:color="auto"/>
          </w:divBdr>
        </w:div>
        <w:div w:id="751200516">
          <w:marLeft w:val="547"/>
          <w:marRight w:val="0"/>
          <w:marTop w:val="197"/>
          <w:marBottom w:val="0"/>
          <w:divBdr>
            <w:top w:val="none" w:sz="0" w:space="0" w:color="auto"/>
            <w:left w:val="none" w:sz="0" w:space="0" w:color="auto"/>
            <w:bottom w:val="none" w:sz="0" w:space="0" w:color="auto"/>
            <w:right w:val="none" w:sz="0" w:space="0" w:color="auto"/>
          </w:divBdr>
        </w:div>
        <w:div w:id="751200838">
          <w:marLeft w:val="547"/>
          <w:marRight w:val="0"/>
          <w:marTop w:val="134"/>
          <w:marBottom w:val="0"/>
          <w:divBdr>
            <w:top w:val="none" w:sz="0" w:space="0" w:color="auto"/>
            <w:left w:val="none" w:sz="0" w:space="0" w:color="auto"/>
            <w:bottom w:val="none" w:sz="0" w:space="0" w:color="auto"/>
            <w:right w:val="none" w:sz="0" w:space="0" w:color="auto"/>
          </w:divBdr>
        </w:div>
        <w:div w:id="751200887">
          <w:marLeft w:val="547"/>
          <w:marRight w:val="0"/>
          <w:marTop w:val="134"/>
          <w:marBottom w:val="0"/>
          <w:divBdr>
            <w:top w:val="none" w:sz="0" w:space="0" w:color="auto"/>
            <w:left w:val="none" w:sz="0" w:space="0" w:color="auto"/>
            <w:bottom w:val="none" w:sz="0" w:space="0" w:color="auto"/>
            <w:right w:val="none" w:sz="0" w:space="0" w:color="auto"/>
          </w:divBdr>
        </w:div>
        <w:div w:id="751200935">
          <w:marLeft w:val="547"/>
          <w:marRight w:val="0"/>
          <w:marTop w:val="134"/>
          <w:marBottom w:val="0"/>
          <w:divBdr>
            <w:top w:val="none" w:sz="0" w:space="0" w:color="auto"/>
            <w:left w:val="none" w:sz="0" w:space="0" w:color="auto"/>
            <w:bottom w:val="none" w:sz="0" w:space="0" w:color="auto"/>
            <w:right w:val="none" w:sz="0" w:space="0" w:color="auto"/>
          </w:divBdr>
        </w:div>
        <w:div w:id="751201082">
          <w:marLeft w:val="547"/>
          <w:marRight w:val="0"/>
          <w:marTop w:val="154"/>
          <w:marBottom w:val="0"/>
          <w:divBdr>
            <w:top w:val="none" w:sz="0" w:space="0" w:color="auto"/>
            <w:left w:val="none" w:sz="0" w:space="0" w:color="auto"/>
            <w:bottom w:val="none" w:sz="0" w:space="0" w:color="auto"/>
            <w:right w:val="none" w:sz="0" w:space="0" w:color="auto"/>
          </w:divBdr>
        </w:div>
        <w:div w:id="751201350">
          <w:marLeft w:val="547"/>
          <w:marRight w:val="0"/>
          <w:marTop w:val="134"/>
          <w:marBottom w:val="0"/>
          <w:divBdr>
            <w:top w:val="none" w:sz="0" w:space="0" w:color="auto"/>
            <w:left w:val="none" w:sz="0" w:space="0" w:color="auto"/>
            <w:bottom w:val="none" w:sz="0" w:space="0" w:color="auto"/>
            <w:right w:val="none" w:sz="0" w:space="0" w:color="auto"/>
          </w:divBdr>
        </w:div>
        <w:div w:id="751201389">
          <w:marLeft w:val="547"/>
          <w:marRight w:val="0"/>
          <w:marTop w:val="134"/>
          <w:marBottom w:val="0"/>
          <w:divBdr>
            <w:top w:val="none" w:sz="0" w:space="0" w:color="auto"/>
            <w:left w:val="none" w:sz="0" w:space="0" w:color="auto"/>
            <w:bottom w:val="none" w:sz="0" w:space="0" w:color="auto"/>
            <w:right w:val="none" w:sz="0" w:space="0" w:color="auto"/>
          </w:divBdr>
        </w:div>
        <w:div w:id="751201485">
          <w:marLeft w:val="547"/>
          <w:marRight w:val="0"/>
          <w:marTop w:val="134"/>
          <w:marBottom w:val="0"/>
          <w:divBdr>
            <w:top w:val="none" w:sz="0" w:space="0" w:color="auto"/>
            <w:left w:val="none" w:sz="0" w:space="0" w:color="auto"/>
            <w:bottom w:val="none" w:sz="0" w:space="0" w:color="auto"/>
            <w:right w:val="none" w:sz="0" w:space="0" w:color="auto"/>
          </w:divBdr>
        </w:div>
        <w:div w:id="751201529">
          <w:marLeft w:val="547"/>
          <w:marRight w:val="0"/>
          <w:marTop w:val="178"/>
          <w:marBottom w:val="0"/>
          <w:divBdr>
            <w:top w:val="none" w:sz="0" w:space="0" w:color="auto"/>
            <w:left w:val="none" w:sz="0" w:space="0" w:color="auto"/>
            <w:bottom w:val="none" w:sz="0" w:space="0" w:color="auto"/>
            <w:right w:val="none" w:sz="0" w:space="0" w:color="auto"/>
          </w:divBdr>
        </w:div>
        <w:div w:id="751201546">
          <w:marLeft w:val="547"/>
          <w:marRight w:val="0"/>
          <w:marTop w:val="115"/>
          <w:marBottom w:val="0"/>
          <w:divBdr>
            <w:top w:val="none" w:sz="0" w:space="0" w:color="auto"/>
            <w:left w:val="none" w:sz="0" w:space="0" w:color="auto"/>
            <w:bottom w:val="none" w:sz="0" w:space="0" w:color="auto"/>
            <w:right w:val="none" w:sz="0" w:space="0" w:color="auto"/>
          </w:divBdr>
        </w:div>
        <w:div w:id="751201592">
          <w:marLeft w:val="547"/>
          <w:marRight w:val="0"/>
          <w:marTop w:val="134"/>
          <w:marBottom w:val="0"/>
          <w:divBdr>
            <w:top w:val="none" w:sz="0" w:space="0" w:color="auto"/>
            <w:left w:val="none" w:sz="0" w:space="0" w:color="auto"/>
            <w:bottom w:val="none" w:sz="0" w:space="0" w:color="auto"/>
            <w:right w:val="none" w:sz="0" w:space="0" w:color="auto"/>
          </w:divBdr>
        </w:div>
        <w:div w:id="751201634">
          <w:marLeft w:val="547"/>
          <w:marRight w:val="0"/>
          <w:marTop w:val="134"/>
          <w:marBottom w:val="0"/>
          <w:divBdr>
            <w:top w:val="none" w:sz="0" w:space="0" w:color="auto"/>
            <w:left w:val="none" w:sz="0" w:space="0" w:color="auto"/>
            <w:bottom w:val="none" w:sz="0" w:space="0" w:color="auto"/>
            <w:right w:val="none" w:sz="0" w:space="0" w:color="auto"/>
          </w:divBdr>
        </w:div>
        <w:div w:id="751201863">
          <w:marLeft w:val="547"/>
          <w:marRight w:val="0"/>
          <w:marTop w:val="154"/>
          <w:marBottom w:val="0"/>
          <w:divBdr>
            <w:top w:val="none" w:sz="0" w:space="0" w:color="auto"/>
            <w:left w:val="none" w:sz="0" w:space="0" w:color="auto"/>
            <w:bottom w:val="none" w:sz="0" w:space="0" w:color="auto"/>
            <w:right w:val="none" w:sz="0" w:space="0" w:color="auto"/>
          </w:divBdr>
        </w:div>
        <w:div w:id="751202251">
          <w:marLeft w:val="547"/>
          <w:marRight w:val="0"/>
          <w:marTop w:val="154"/>
          <w:marBottom w:val="0"/>
          <w:divBdr>
            <w:top w:val="none" w:sz="0" w:space="0" w:color="auto"/>
            <w:left w:val="none" w:sz="0" w:space="0" w:color="auto"/>
            <w:bottom w:val="none" w:sz="0" w:space="0" w:color="auto"/>
            <w:right w:val="none" w:sz="0" w:space="0" w:color="auto"/>
          </w:divBdr>
        </w:div>
        <w:div w:id="751202458">
          <w:marLeft w:val="547"/>
          <w:marRight w:val="0"/>
          <w:marTop w:val="154"/>
          <w:marBottom w:val="0"/>
          <w:divBdr>
            <w:top w:val="none" w:sz="0" w:space="0" w:color="auto"/>
            <w:left w:val="none" w:sz="0" w:space="0" w:color="auto"/>
            <w:bottom w:val="none" w:sz="0" w:space="0" w:color="auto"/>
            <w:right w:val="none" w:sz="0" w:space="0" w:color="auto"/>
          </w:divBdr>
        </w:div>
        <w:div w:id="751202500">
          <w:marLeft w:val="547"/>
          <w:marRight w:val="0"/>
          <w:marTop w:val="154"/>
          <w:marBottom w:val="0"/>
          <w:divBdr>
            <w:top w:val="none" w:sz="0" w:space="0" w:color="auto"/>
            <w:left w:val="none" w:sz="0" w:space="0" w:color="auto"/>
            <w:bottom w:val="none" w:sz="0" w:space="0" w:color="auto"/>
            <w:right w:val="none" w:sz="0" w:space="0" w:color="auto"/>
          </w:divBdr>
        </w:div>
        <w:div w:id="751202537">
          <w:marLeft w:val="547"/>
          <w:marRight w:val="0"/>
          <w:marTop w:val="154"/>
          <w:marBottom w:val="0"/>
          <w:divBdr>
            <w:top w:val="none" w:sz="0" w:space="0" w:color="auto"/>
            <w:left w:val="none" w:sz="0" w:space="0" w:color="auto"/>
            <w:bottom w:val="none" w:sz="0" w:space="0" w:color="auto"/>
            <w:right w:val="none" w:sz="0" w:space="0" w:color="auto"/>
          </w:divBdr>
        </w:div>
        <w:div w:id="751202649">
          <w:marLeft w:val="547"/>
          <w:marRight w:val="0"/>
          <w:marTop w:val="134"/>
          <w:marBottom w:val="0"/>
          <w:divBdr>
            <w:top w:val="none" w:sz="0" w:space="0" w:color="auto"/>
            <w:left w:val="none" w:sz="0" w:space="0" w:color="auto"/>
            <w:bottom w:val="none" w:sz="0" w:space="0" w:color="auto"/>
            <w:right w:val="none" w:sz="0" w:space="0" w:color="auto"/>
          </w:divBdr>
        </w:div>
        <w:div w:id="751202801">
          <w:marLeft w:val="547"/>
          <w:marRight w:val="0"/>
          <w:marTop w:val="134"/>
          <w:marBottom w:val="0"/>
          <w:divBdr>
            <w:top w:val="none" w:sz="0" w:space="0" w:color="auto"/>
            <w:left w:val="none" w:sz="0" w:space="0" w:color="auto"/>
            <w:bottom w:val="none" w:sz="0" w:space="0" w:color="auto"/>
            <w:right w:val="none" w:sz="0" w:space="0" w:color="auto"/>
          </w:divBdr>
        </w:div>
        <w:div w:id="751202881">
          <w:marLeft w:val="547"/>
          <w:marRight w:val="0"/>
          <w:marTop w:val="134"/>
          <w:marBottom w:val="0"/>
          <w:divBdr>
            <w:top w:val="none" w:sz="0" w:space="0" w:color="auto"/>
            <w:left w:val="none" w:sz="0" w:space="0" w:color="auto"/>
            <w:bottom w:val="none" w:sz="0" w:space="0" w:color="auto"/>
            <w:right w:val="none" w:sz="0" w:space="0" w:color="auto"/>
          </w:divBdr>
        </w:div>
        <w:div w:id="751202902">
          <w:marLeft w:val="547"/>
          <w:marRight w:val="0"/>
          <w:marTop w:val="154"/>
          <w:marBottom w:val="0"/>
          <w:divBdr>
            <w:top w:val="none" w:sz="0" w:space="0" w:color="auto"/>
            <w:left w:val="none" w:sz="0" w:space="0" w:color="auto"/>
            <w:bottom w:val="none" w:sz="0" w:space="0" w:color="auto"/>
            <w:right w:val="none" w:sz="0" w:space="0" w:color="auto"/>
          </w:divBdr>
        </w:div>
        <w:div w:id="751202971">
          <w:marLeft w:val="547"/>
          <w:marRight w:val="0"/>
          <w:marTop w:val="134"/>
          <w:marBottom w:val="0"/>
          <w:divBdr>
            <w:top w:val="none" w:sz="0" w:space="0" w:color="auto"/>
            <w:left w:val="none" w:sz="0" w:space="0" w:color="auto"/>
            <w:bottom w:val="none" w:sz="0" w:space="0" w:color="auto"/>
            <w:right w:val="none" w:sz="0" w:space="0" w:color="auto"/>
          </w:divBdr>
        </w:div>
        <w:div w:id="751203051">
          <w:marLeft w:val="547"/>
          <w:marRight w:val="0"/>
          <w:marTop w:val="134"/>
          <w:marBottom w:val="0"/>
          <w:divBdr>
            <w:top w:val="none" w:sz="0" w:space="0" w:color="auto"/>
            <w:left w:val="none" w:sz="0" w:space="0" w:color="auto"/>
            <w:bottom w:val="none" w:sz="0" w:space="0" w:color="auto"/>
            <w:right w:val="none" w:sz="0" w:space="0" w:color="auto"/>
          </w:divBdr>
        </w:div>
        <w:div w:id="751203063">
          <w:marLeft w:val="547"/>
          <w:marRight w:val="0"/>
          <w:marTop w:val="154"/>
          <w:marBottom w:val="0"/>
          <w:divBdr>
            <w:top w:val="none" w:sz="0" w:space="0" w:color="auto"/>
            <w:left w:val="none" w:sz="0" w:space="0" w:color="auto"/>
            <w:bottom w:val="none" w:sz="0" w:space="0" w:color="auto"/>
            <w:right w:val="none" w:sz="0" w:space="0" w:color="auto"/>
          </w:divBdr>
        </w:div>
        <w:div w:id="751203069">
          <w:marLeft w:val="547"/>
          <w:marRight w:val="0"/>
          <w:marTop w:val="134"/>
          <w:marBottom w:val="0"/>
          <w:divBdr>
            <w:top w:val="none" w:sz="0" w:space="0" w:color="auto"/>
            <w:left w:val="none" w:sz="0" w:space="0" w:color="auto"/>
            <w:bottom w:val="none" w:sz="0" w:space="0" w:color="auto"/>
            <w:right w:val="none" w:sz="0" w:space="0" w:color="auto"/>
          </w:divBdr>
        </w:div>
        <w:div w:id="751203099">
          <w:marLeft w:val="547"/>
          <w:marRight w:val="0"/>
          <w:marTop w:val="154"/>
          <w:marBottom w:val="0"/>
          <w:divBdr>
            <w:top w:val="none" w:sz="0" w:space="0" w:color="auto"/>
            <w:left w:val="none" w:sz="0" w:space="0" w:color="auto"/>
            <w:bottom w:val="none" w:sz="0" w:space="0" w:color="auto"/>
            <w:right w:val="none" w:sz="0" w:space="0" w:color="auto"/>
          </w:divBdr>
        </w:div>
        <w:div w:id="751203267">
          <w:marLeft w:val="547"/>
          <w:marRight w:val="0"/>
          <w:marTop w:val="134"/>
          <w:marBottom w:val="0"/>
          <w:divBdr>
            <w:top w:val="none" w:sz="0" w:space="0" w:color="auto"/>
            <w:left w:val="none" w:sz="0" w:space="0" w:color="auto"/>
            <w:bottom w:val="none" w:sz="0" w:space="0" w:color="auto"/>
            <w:right w:val="none" w:sz="0" w:space="0" w:color="auto"/>
          </w:divBdr>
        </w:div>
      </w:divsChild>
    </w:div>
    <w:div w:id="751198617">
      <w:marLeft w:val="0"/>
      <w:marRight w:val="0"/>
      <w:marTop w:val="0"/>
      <w:marBottom w:val="0"/>
      <w:divBdr>
        <w:top w:val="none" w:sz="0" w:space="0" w:color="auto"/>
        <w:left w:val="none" w:sz="0" w:space="0" w:color="auto"/>
        <w:bottom w:val="none" w:sz="0" w:space="0" w:color="auto"/>
        <w:right w:val="none" w:sz="0" w:space="0" w:color="auto"/>
      </w:divBdr>
      <w:divsChild>
        <w:div w:id="751199059">
          <w:marLeft w:val="0"/>
          <w:marRight w:val="0"/>
          <w:marTop w:val="0"/>
          <w:marBottom w:val="0"/>
          <w:divBdr>
            <w:top w:val="none" w:sz="0" w:space="0" w:color="auto"/>
            <w:left w:val="none" w:sz="0" w:space="0" w:color="auto"/>
            <w:bottom w:val="none" w:sz="0" w:space="0" w:color="auto"/>
            <w:right w:val="none" w:sz="0" w:space="0" w:color="auto"/>
          </w:divBdr>
          <w:divsChild>
            <w:div w:id="7512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18">
      <w:marLeft w:val="0"/>
      <w:marRight w:val="0"/>
      <w:marTop w:val="0"/>
      <w:marBottom w:val="0"/>
      <w:divBdr>
        <w:top w:val="none" w:sz="0" w:space="0" w:color="auto"/>
        <w:left w:val="none" w:sz="0" w:space="0" w:color="auto"/>
        <w:bottom w:val="none" w:sz="0" w:space="0" w:color="auto"/>
        <w:right w:val="none" w:sz="0" w:space="0" w:color="auto"/>
      </w:divBdr>
      <w:divsChild>
        <w:div w:id="751199331">
          <w:marLeft w:val="0"/>
          <w:marRight w:val="0"/>
          <w:marTop w:val="173"/>
          <w:marBottom w:val="0"/>
          <w:divBdr>
            <w:top w:val="none" w:sz="0" w:space="0" w:color="auto"/>
            <w:left w:val="none" w:sz="0" w:space="0" w:color="auto"/>
            <w:bottom w:val="none" w:sz="0" w:space="0" w:color="auto"/>
            <w:right w:val="none" w:sz="0" w:space="0" w:color="auto"/>
          </w:divBdr>
        </w:div>
        <w:div w:id="751201641">
          <w:marLeft w:val="0"/>
          <w:marRight w:val="0"/>
          <w:marTop w:val="173"/>
          <w:marBottom w:val="0"/>
          <w:divBdr>
            <w:top w:val="none" w:sz="0" w:space="0" w:color="auto"/>
            <w:left w:val="none" w:sz="0" w:space="0" w:color="auto"/>
            <w:bottom w:val="none" w:sz="0" w:space="0" w:color="auto"/>
            <w:right w:val="none" w:sz="0" w:space="0" w:color="auto"/>
          </w:divBdr>
        </w:div>
      </w:divsChild>
    </w:div>
    <w:div w:id="751198619">
      <w:marLeft w:val="0"/>
      <w:marRight w:val="0"/>
      <w:marTop w:val="0"/>
      <w:marBottom w:val="0"/>
      <w:divBdr>
        <w:top w:val="none" w:sz="0" w:space="0" w:color="auto"/>
        <w:left w:val="none" w:sz="0" w:space="0" w:color="auto"/>
        <w:bottom w:val="none" w:sz="0" w:space="0" w:color="auto"/>
        <w:right w:val="none" w:sz="0" w:space="0" w:color="auto"/>
      </w:divBdr>
      <w:divsChild>
        <w:div w:id="751202698">
          <w:marLeft w:val="0"/>
          <w:marRight w:val="0"/>
          <w:marTop w:val="0"/>
          <w:marBottom w:val="0"/>
          <w:divBdr>
            <w:top w:val="none" w:sz="0" w:space="0" w:color="auto"/>
            <w:left w:val="none" w:sz="0" w:space="0" w:color="auto"/>
            <w:bottom w:val="none" w:sz="0" w:space="0" w:color="auto"/>
            <w:right w:val="none" w:sz="0" w:space="0" w:color="auto"/>
          </w:divBdr>
          <w:divsChild>
            <w:div w:id="7511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23">
      <w:marLeft w:val="0"/>
      <w:marRight w:val="0"/>
      <w:marTop w:val="0"/>
      <w:marBottom w:val="0"/>
      <w:divBdr>
        <w:top w:val="none" w:sz="0" w:space="0" w:color="auto"/>
        <w:left w:val="none" w:sz="0" w:space="0" w:color="auto"/>
        <w:bottom w:val="none" w:sz="0" w:space="0" w:color="auto"/>
        <w:right w:val="none" w:sz="0" w:space="0" w:color="auto"/>
      </w:divBdr>
      <w:divsChild>
        <w:div w:id="751198429">
          <w:marLeft w:val="547"/>
          <w:marRight w:val="0"/>
          <w:marTop w:val="144"/>
          <w:marBottom w:val="0"/>
          <w:divBdr>
            <w:top w:val="none" w:sz="0" w:space="0" w:color="auto"/>
            <w:left w:val="none" w:sz="0" w:space="0" w:color="auto"/>
            <w:bottom w:val="none" w:sz="0" w:space="0" w:color="auto"/>
            <w:right w:val="none" w:sz="0" w:space="0" w:color="auto"/>
          </w:divBdr>
        </w:div>
        <w:div w:id="751198578">
          <w:marLeft w:val="547"/>
          <w:marRight w:val="0"/>
          <w:marTop w:val="144"/>
          <w:marBottom w:val="0"/>
          <w:divBdr>
            <w:top w:val="none" w:sz="0" w:space="0" w:color="auto"/>
            <w:left w:val="none" w:sz="0" w:space="0" w:color="auto"/>
            <w:bottom w:val="none" w:sz="0" w:space="0" w:color="auto"/>
            <w:right w:val="none" w:sz="0" w:space="0" w:color="auto"/>
          </w:divBdr>
        </w:div>
        <w:div w:id="751199382">
          <w:marLeft w:val="547"/>
          <w:marRight w:val="0"/>
          <w:marTop w:val="144"/>
          <w:marBottom w:val="0"/>
          <w:divBdr>
            <w:top w:val="none" w:sz="0" w:space="0" w:color="auto"/>
            <w:left w:val="none" w:sz="0" w:space="0" w:color="auto"/>
            <w:bottom w:val="none" w:sz="0" w:space="0" w:color="auto"/>
            <w:right w:val="none" w:sz="0" w:space="0" w:color="auto"/>
          </w:divBdr>
        </w:div>
        <w:div w:id="751203238">
          <w:marLeft w:val="547"/>
          <w:marRight w:val="0"/>
          <w:marTop w:val="144"/>
          <w:marBottom w:val="0"/>
          <w:divBdr>
            <w:top w:val="none" w:sz="0" w:space="0" w:color="auto"/>
            <w:left w:val="none" w:sz="0" w:space="0" w:color="auto"/>
            <w:bottom w:val="none" w:sz="0" w:space="0" w:color="auto"/>
            <w:right w:val="none" w:sz="0" w:space="0" w:color="auto"/>
          </w:divBdr>
        </w:div>
      </w:divsChild>
    </w:div>
    <w:div w:id="751198627">
      <w:marLeft w:val="0"/>
      <w:marRight w:val="0"/>
      <w:marTop w:val="0"/>
      <w:marBottom w:val="0"/>
      <w:divBdr>
        <w:top w:val="none" w:sz="0" w:space="0" w:color="auto"/>
        <w:left w:val="none" w:sz="0" w:space="0" w:color="auto"/>
        <w:bottom w:val="none" w:sz="0" w:space="0" w:color="auto"/>
        <w:right w:val="none" w:sz="0" w:space="0" w:color="auto"/>
      </w:divBdr>
      <w:divsChild>
        <w:div w:id="751200038">
          <w:marLeft w:val="0"/>
          <w:marRight w:val="0"/>
          <w:marTop w:val="0"/>
          <w:marBottom w:val="0"/>
          <w:divBdr>
            <w:top w:val="none" w:sz="0" w:space="0" w:color="auto"/>
            <w:left w:val="none" w:sz="0" w:space="0" w:color="auto"/>
            <w:bottom w:val="none" w:sz="0" w:space="0" w:color="auto"/>
            <w:right w:val="none" w:sz="0" w:space="0" w:color="auto"/>
          </w:divBdr>
          <w:divsChild>
            <w:div w:id="7512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29">
      <w:marLeft w:val="0"/>
      <w:marRight w:val="0"/>
      <w:marTop w:val="0"/>
      <w:marBottom w:val="0"/>
      <w:divBdr>
        <w:top w:val="none" w:sz="0" w:space="0" w:color="auto"/>
        <w:left w:val="none" w:sz="0" w:space="0" w:color="auto"/>
        <w:bottom w:val="none" w:sz="0" w:space="0" w:color="auto"/>
        <w:right w:val="none" w:sz="0" w:space="0" w:color="auto"/>
      </w:divBdr>
      <w:divsChild>
        <w:div w:id="751200308">
          <w:marLeft w:val="0"/>
          <w:marRight w:val="0"/>
          <w:marTop w:val="0"/>
          <w:marBottom w:val="0"/>
          <w:divBdr>
            <w:top w:val="none" w:sz="0" w:space="0" w:color="auto"/>
            <w:left w:val="none" w:sz="0" w:space="0" w:color="auto"/>
            <w:bottom w:val="none" w:sz="0" w:space="0" w:color="auto"/>
            <w:right w:val="none" w:sz="0" w:space="0" w:color="auto"/>
          </w:divBdr>
        </w:div>
      </w:divsChild>
    </w:div>
    <w:div w:id="751198630">
      <w:marLeft w:val="0"/>
      <w:marRight w:val="0"/>
      <w:marTop w:val="0"/>
      <w:marBottom w:val="0"/>
      <w:divBdr>
        <w:top w:val="none" w:sz="0" w:space="0" w:color="auto"/>
        <w:left w:val="none" w:sz="0" w:space="0" w:color="auto"/>
        <w:bottom w:val="none" w:sz="0" w:space="0" w:color="auto"/>
        <w:right w:val="none" w:sz="0" w:space="0" w:color="auto"/>
      </w:divBdr>
      <w:divsChild>
        <w:div w:id="751199597">
          <w:marLeft w:val="0"/>
          <w:marRight w:val="0"/>
          <w:marTop w:val="0"/>
          <w:marBottom w:val="0"/>
          <w:divBdr>
            <w:top w:val="none" w:sz="0" w:space="0" w:color="auto"/>
            <w:left w:val="none" w:sz="0" w:space="0" w:color="auto"/>
            <w:bottom w:val="none" w:sz="0" w:space="0" w:color="auto"/>
            <w:right w:val="none" w:sz="0" w:space="0" w:color="auto"/>
          </w:divBdr>
        </w:div>
      </w:divsChild>
    </w:div>
    <w:div w:id="751198632">
      <w:marLeft w:val="0"/>
      <w:marRight w:val="0"/>
      <w:marTop w:val="0"/>
      <w:marBottom w:val="0"/>
      <w:divBdr>
        <w:top w:val="none" w:sz="0" w:space="0" w:color="auto"/>
        <w:left w:val="none" w:sz="0" w:space="0" w:color="auto"/>
        <w:bottom w:val="none" w:sz="0" w:space="0" w:color="auto"/>
        <w:right w:val="none" w:sz="0" w:space="0" w:color="auto"/>
      </w:divBdr>
    </w:div>
    <w:div w:id="751198633">
      <w:marLeft w:val="0"/>
      <w:marRight w:val="0"/>
      <w:marTop w:val="0"/>
      <w:marBottom w:val="0"/>
      <w:divBdr>
        <w:top w:val="none" w:sz="0" w:space="0" w:color="auto"/>
        <w:left w:val="none" w:sz="0" w:space="0" w:color="auto"/>
        <w:bottom w:val="none" w:sz="0" w:space="0" w:color="auto"/>
        <w:right w:val="none" w:sz="0" w:space="0" w:color="auto"/>
      </w:divBdr>
      <w:divsChild>
        <w:div w:id="751199753">
          <w:marLeft w:val="0"/>
          <w:marRight w:val="0"/>
          <w:marTop w:val="0"/>
          <w:marBottom w:val="0"/>
          <w:divBdr>
            <w:top w:val="none" w:sz="0" w:space="0" w:color="auto"/>
            <w:left w:val="none" w:sz="0" w:space="0" w:color="auto"/>
            <w:bottom w:val="none" w:sz="0" w:space="0" w:color="auto"/>
            <w:right w:val="none" w:sz="0" w:space="0" w:color="auto"/>
          </w:divBdr>
          <w:divsChild>
            <w:div w:id="751198322">
              <w:marLeft w:val="0"/>
              <w:marRight w:val="0"/>
              <w:marTop w:val="0"/>
              <w:marBottom w:val="0"/>
              <w:divBdr>
                <w:top w:val="none" w:sz="0" w:space="0" w:color="auto"/>
                <w:left w:val="none" w:sz="0" w:space="0" w:color="auto"/>
                <w:bottom w:val="none" w:sz="0" w:space="0" w:color="auto"/>
                <w:right w:val="none" w:sz="0" w:space="0" w:color="auto"/>
              </w:divBdr>
            </w:div>
            <w:div w:id="751198472">
              <w:marLeft w:val="0"/>
              <w:marRight w:val="0"/>
              <w:marTop w:val="0"/>
              <w:marBottom w:val="0"/>
              <w:divBdr>
                <w:top w:val="none" w:sz="0" w:space="0" w:color="auto"/>
                <w:left w:val="none" w:sz="0" w:space="0" w:color="auto"/>
                <w:bottom w:val="none" w:sz="0" w:space="0" w:color="auto"/>
                <w:right w:val="none" w:sz="0" w:space="0" w:color="auto"/>
              </w:divBdr>
            </w:div>
            <w:div w:id="751199248">
              <w:marLeft w:val="0"/>
              <w:marRight w:val="0"/>
              <w:marTop w:val="0"/>
              <w:marBottom w:val="0"/>
              <w:divBdr>
                <w:top w:val="none" w:sz="0" w:space="0" w:color="auto"/>
                <w:left w:val="none" w:sz="0" w:space="0" w:color="auto"/>
                <w:bottom w:val="none" w:sz="0" w:space="0" w:color="auto"/>
                <w:right w:val="none" w:sz="0" w:space="0" w:color="auto"/>
              </w:divBdr>
            </w:div>
            <w:div w:id="751199396">
              <w:marLeft w:val="0"/>
              <w:marRight w:val="0"/>
              <w:marTop w:val="0"/>
              <w:marBottom w:val="0"/>
              <w:divBdr>
                <w:top w:val="none" w:sz="0" w:space="0" w:color="auto"/>
                <w:left w:val="none" w:sz="0" w:space="0" w:color="auto"/>
                <w:bottom w:val="none" w:sz="0" w:space="0" w:color="auto"/>
                <w:right w:val="none" w:sz="0" w:space="0" w:color="auto"/>
              </w:divBdr>
            </w:div>
            <w:div w:id="751201154">
              <w:marLeft w:val="0"/>
              <w:marRight w:val="0"/>
              <w:marTop w:val="0"/>
              <w:marBottom w:val="0"/>
              <w:divBdr>
                <w:top w:val="none" w:sz="0" w:space="0" w:color="auto"/>
                <w:left w:val="none" w:sz="0" w:space="0" w:color="auto"/>
                <w:bottom w:val="none" w:sz="0" w:space="0" w:color="auto"/>
                <w:right w:val="none" w:sz="0" w:space="0" w:color="auto"/>
              </w:divBdr>
            </w:div>
            <w:div w:id="751201201">
              <w:marLeft w:val="0"/>
              <w:marRight w:val="0"/>
              <w:marTop w:val="0"/>
              <w:marBottom w:val="0"/>
              <w:divBdr>
                <w:top w:val="none" w:sz="0" w:space="0" w:color="auto"/>
                <w:left w:val="none" w:sz="0" w:space="0" w:color="auto"/>
                <w:bottom w:val="none" w:sz="0" w:space="0" w:color="auto"/>
                <w:right w:val="none" w:sz="0" w:space="0" w:color="auto"/>
              </w:divBdr>
            </w:div>
            <w:div w:id="75120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34">
      <w:marLeft w:val="0"/>
      <w:marRight w:val="0"/>
      <w:marTop w:val="0"/>
      <w:marBottom w:val="0"/>
      <w:divBdr>
        <w:top w:val="none" w:sz="0" w:space="0" w:color="auto"/>
        <w:left w:val="none" w:sz="0" w:space="0" w:color="auto"/>
        <w:bottom w:val="none" w:sz="0" w:space="0" w:color="auto"/>
        <w:right w:val="none" w:sz="0" w:space="0" w:color="auto"/>
      </w:divBdr>
      <w:divsChild>
        <w:div w:id="751202943">
          <w:marLeft w:val="0"/>
          <w:marRight w:val="0"/>
          <w:marTop w:val="0"/>
          <w:marBottom w:val="0"/>
          <w:divBdr>
            <w:top w:val="none" w:sz="0" w:space="0" w:color="auto"/>
            <w:left w:val="none" w:sz="0" w:space="0" w:color="auto"/>
            <w:bottom w:val="none" w:sz="0" w:space="0" w:color="auto"/>
            <w:right w:val="none" w:sz="0" w:space="0" w:color="auto"/>
          </w:divBdr>
        </w:div>
      </w:divsChild>
    </w:div>
    <w:div w:id="751198638">
      <w:marLeft w:val="0"/>
      <w:marRight w:val="0"/>
      <w:marTop w:val="0"/>
      <w:marBottom w:val="0"/>
      <w:divBdr>
        <w:top w:val="none" w:sz="0" w:space="0" w:color="auto"/>
        <w:left w:val="none" w:sz="0" w:space="0" w:color="auto"/>
        <w:bottom w:val="none" w:sz="0" w:space="0" w:color="auto"/>
        <w:right w:val="none" w:sz="0" w:space="0" w:color="auto"/>
      </w:divBdr>
      <w:divsChild>
        <w:div w:id="751200383">
          <w:marLeft w:val="0"/>
          <w:marRight w:val="0"/>
          <w:marTop w:val="0"/>
          <w:marBottom w:val="0"/>
          <w:divBdr>
            <w:top w:val="none" w:sz="0" w:space="0" w:color="auto"/>
            <w:left w:val="none" w:sz="0" w:space="0" w:color="auto"/>
            <w:bottom w:val="none" w:sz="0" w:space="0" w:color="auto"/>
            <w:right w:val="none" w:sz="0" w:space="0" w:color="auto"/>
          </w:divBdr>
          <w:divsChild>
            <w:div w:id="751198604">
              <w:marLeft w:val="0"/>
              <w:marRight w:val="0"/>
              <w:marTop w:val="0"/>
              <w:marBottom w:val="0"/>
              <w:divBdr>
                <w:top w:val="none" w:sz="0" w:space="0" w:color="auto"/>
                <w:left w:val="none" w:sz="0" w:space="0" w:color="auto"/>
                <w:bottom w:val="none" w:sz="0" w:space="0" w:color="auto"/>
                <w:right w:val="none" w:sz="0" w:space="0" w:color="auto"/>
              </w:divBdr>
            </w:div>
            <w:div w:id="7512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39">
      <w:marLeft w:val="0"/>
      <w:marRight w:val="0"/>
      <w:marTop w:val="0"/>
      <w:marBottom w:val="0"/>
      <w:divBdr>
        <w:top w:val="none" w:sz="0" w:space="0" w:color="auto"/>
        <w:left w:val="none" w:sz="0" w:space="0" w:color="auto"/>
        <w:bottom w:val="none" w:sz="0" w:space="0" w:color="auto"/>
        <w:right w:val="none" w:sz="0" w:space="0" w:color="auto"/>
      </w:divBdr>
      <w:divsChild>
        <w:div w:id="751201577">
          <w:marLeft w:val="0"/>
          <w:marRight w:val="0"/>
          <w:marTop w:val="0"/>
          <w:marBottom w:val="0"/>
          <w:divBdr>
            <w:top w:val="none" w:sz="0" w:space="0" w:color="auto"/>
            <w:left w:val="none" w:sz="0" w:space="0" w:color="auto"/>
            <w:bottom w:val="none" w:sz="0" w:space="0" w:color="auto"/>
            <w:right w:val="none" w:sz="0" w:space="0" w:color="auto"/>
          </w:divBdr>
          <w:divsChild>
            <w:div w:id="751198224">
              <w:marLeft w:val="0"/>
              <w:marRight w:val="0"/>
              <w:marTop w:val="0"/>
              <w:marBottom w:val="0"/>
              <w:divBdr>
                <w:top w:val="none" w:sz="0" w:space="0" w:color="auto"/>
                <w:left w:val="none" w:sz="0" w:space="0" w:color="auto"/>
                <w:bottom w:val="none" w:sz="0" w:space="0" w:color="auto"/>
                <w:right w:val="none" w:sz="0" w:space="0" w:color="auto"/>
              </w:divBdr>
            </w:div>
            <w:div w:id="751198416">
              <w:marLeft w:val="0"/>
              <w:marRight w:val="0"/>
              <w:marTop w:val="0"/>
              <w:marBottom w:val="0"/>
              <w:divBdr>
                <w:top w:val="none" w:sz="0" w:space="0" w:color="auto"/>
                <w:left w:val="none" w:sz="0" w:space="0" w:color="auto"/>
                <w:bottom w:val="none" w:sz="0" w:space="0" w:color="auto"/>
                <w:right w:val="none" w:sz="0" w:space="0" w:color="auto"/>
              </w:divBdr>
            </w:div>
            <w:div w:id="751199920">
              <w:marLeft w:val="0"/>
              <w:marRight w:val="0"/>
              <w:marTop w:val="0"/>
              <w:marBottom w:val="0"/>
              <w:divBdr>
                <w:top w:val="none" w:sz="0" w:space="0" w:color="auto"/>
                <w:left w:val="none" w:sz="0" w:space="0" w:color="auto"/>
                <w:bottom w:val="none" w:sz="0" w:space="0" w:color="auto"/>
                <w:right w:val="none" w:sz="0" w:space="0" w:color="auto"/>
              </w:divBdr>
            </w:div>
            <w:div w:id="751201049">
              <w:marLeft w:val="0"/>
              <w:marRight w:val="0"/>
              <w:marTop w:val="0"/>
              <w:marBottom w:val="0"/>
              <w:divBdr>
                <w:top w:val="none" w:sz="0" w:space="0" w:color="auto"/>
                <w:left w:val="none" w:sz="0" w:space="0" w:color="auto"/>
                <w:bottom w:val="none" w:sz="0" w:space="0" w:color="auto"/>
                <w:right w:val="none" w:sz="0" w:space="0" w:color="auto"/>
              </w:divBdr>
            </w:div>
            <w:div w:id="751201148">
              <w:marLeft w:val="0"/>
              <w:marRight w:val="0"/>
              <w:marTop w:val="0"/>
              <w:marBottom w:val="0"/>
              <w:divBdr>
                <w:top w:val="none" w:sz="0" w:space="0" w:color="auto"/>
                <w:left w:val="none" w:sz="0" w:space="0" w:color="auto"/>
                <w:bottom w:val="none" w:sz="0" w:space="0" w:color="auto"/>
                <w:right w:val="none" w:sz="0" w:space="0" w:color="auto"/>
              </w:divBdr>
            </w:div>
            <w:div w:id="751201426">
              <w:marLeft w:val="0"/>
              <w:marRight w:val="0"/>
              <w:marTop w:val="0"/>
              <w:marBottom w:val="0"/>
              <w:divBdr>
                <w:top w:val="none" w:sz="0" w:space="0" w:color="auto"/>
                <w:left w:val="none" w:sz="0" w:space="0" w:color="auto"/>
                <w:bottom w:val="none" w:sz="0" w:space="0" w:color="auto"/>
                <w:right w:val="none" w:sz="0" w:space="0" w:color="auto"/>
              </w:divBdr>
            </w:div>
            <w:div w:id="751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44">
      <w:marLeft w:val="0"/>
      <w:marRight w:val="0"/>
      <w:marTop w:val="0"/>
      <w:marBottom w:val="0"/>
      <w:divBdr>
        <w:top w:val="none" w:sz="0" w:space="0" w:color="auto"/>
        <w:left w:val="none" w:sz="0" w:space="0" w:color="auto"/>
        <w:bottom w:val="none" w:sz="0" w:space="0" w:color="auto"/>
        <w:right w:val="none" w:sz="0" w:space="0" w:color="auto"/>
      </w:divBdr>
      <w:divsChild>
        <w:div w:id="751200059">
          <w:marLeft w:val="0"/>
          <w:marRight w:val="0"/>
          <w:marTop w:val="0"/>
          <w:marBottom w:val="0"/>
          <w:divBdr>
            <w:top w:val="none" w:sz="0" w:space="0" w:color="auto"/>
            <w:left w:val="none" w:sz="0" w:space="0" w:color="auto"/>
            <w:bottom w:val="none" w:sz="0" w:space="0" w:color="auto"/>
            <w:right w:val="none" w:sz="0" w:space="0" w:color="auto"/>
          </w:divBdr>
        </w:div>
      </w:divsChild>
    </w:div>
    <w:div w:id="751198646">
      <w:marLeft w:val="0"/>
      <w:marRight w:val="0"/>
      <w:marTop w:val="0"/>
      <w:marBottom w:val="0"/>
      <w:divBdr>
        <w:top w:val="none" w:sz="0" w:space="0" w:color="auto"/>
        <w:left w:val="none" w:sz="0" w:space="0" w:color="auto"/>
        <w:bottom w:val="none" w:sz="0" w:space="0" w:color="auto"/>
        <w:right w:val="none" w:sz="0" w:space="0" w:color="auto"/>
      </w:divBdr>
    </w:div>
    <w:div w:id="751198647">
      <w:marLeft w:val="0"/>
      <w:marRight w:val="0"/>
      <w:marTop w:val="0"/>
      <w:marBottom w:val="0"/>
      <w:divBdr>
        <w:top w:val="none" w:sz="0" w:space="0" w:color="auto"/>
        <w:left w:val="none" w:sz="0" w:space="0" w:color="auto"/>
        <w:bottom w:val="none" w:sz="0" w:space="0" w:color="auto"/>
        <w:right w:val="none" w:sz="0" w:space="0" w:color="auto"/>
      </w:divBdr>
      <w:divsChild>
        <w:div w:id="751198289">
          <w:marLeft w:val="0"/>
          <w:marRight w:val="0"/>
          <w:marTop w:val="0"/>
          <w:marBottom w:val="0"/>
          <w:divBdr>
            <w:top w:val="none" w:sz="0" w:space="0" w:color="auto"/>
            <w:left w:val="none" w:sz="0" w:space="0" w:color="auto"/>
            <w:bottom w:val="none" w:sz="0" w:space="0" w:color="auto"/>
            <w:right w:val="none" w:sz="0" w:space="0" w:color="auto"/>
          </w:divBdr>
        </w:div>
      </w:divsChild>
    </w:div>
    <w:div w:id="751198650">
      <w:marLeft w:val="0"/>
      <w:marRight w:val="0"/>
      <w:marTop w:val="0"/>
      <w:marBottom w:val="0"/>
      <w:divBdr>
        <w:top w:val="none" w:sz="0" w:space="0" w:color="auto"/>
        <w:left w:val="none" w:sz="0" w:space="0" w:color="auto"/>
        <w:bottom w:val="none" w:sz="0" w:space="0" w:color="auto"/>
        <w:right w:val="none" w:sz="0" w:space="0" w:color="auto"/>
      </w:divBdr>
      <w:divsChild>
        <w:div w:id="751201500">
          <w:marLeft w:val="0"/>
          <w:marRight w:val="0"/>
          <w:marTop w:val="0"/>
          <w:marBottom w:val="0"/>
          <w:divBdr>
            <w:top w:val="none" w:sz="0" w:space="0" w:color="auto"/>
            <w:left w:val="none" w:sz="0" w:space="0" w:color="auto"/>
            <w:bottom w:val="none" w:sz="0" w:space="0" w:color="auto"/>
            <w:right w:val="none" w:sz="0" w:space="0" w:color="auto"/>
          </w:divBdr>
        </w:div>
      </w:divsChild>
    </w:div>
    <w:div w:id="751198654">
      <w:marLeft w:val="0"/>
      <w:marRight w:val="0"/>
      <w:marTop w:val="0"/>
      <w:marBottom w:val="0"/>
      <w:divBdr>
        <w:top w:val="none" w:sz="0" w:space="0" w:color="auto"/>
        <w:left w:val="none" w:sz="0" w:space="0" w:color="auto"/>
        <w:bottom w:val="none" w:sz="0" w:space="0" w:color="auto"/>
        <w:right w:val="none" w:sz="0" w:space="0" w:color="auto"/>
      </w:divBdr>
      <w:divsChild>
        <w:div w:id="751199972">
          <w:marLeft w:val="0"/>
          <w:marRight w:val="0"/>
          <w:marTop w:val="0"/>
          <w:marBottom w:val="0"/>
          <w:divBdr>
            <w:top w:val="none" w:sz="0" w:space="0" w:color="auto"/>
            <w:left w:val="none" w:sz="0" w:space="0" w:color="auto"/>
            <w:bottom w:val="none" w:sz="0" w:space="0" w:color="auto"/>
            <w:right w:val="none" w:sz="0" w:space="0" w:color="auto"/>
          </w:divBdr>
          <w:divsChild>
            <w:div w:id="751199967">
              <w:marLeft w:val="0"/>
              <w:marRight w:val="0"/>
              <w:marTop w:val="0"/>
              <w:marBottom w:val="0"/>
              <w:divBdr>
                <w:top w:val="none" w:sz="0" w:space="0" w:color="auto"/>
                <w:left w:val="none" w:sz="0" w:space="0" w:color="auto"/>
                <w:bottom w:val="none" w:sz="0" w:space="0" w:color="auto"/>
                <w:right w:val="none" w:sz="0" w:space="0" w:color="auto"/>
              </w:divBdr>
            </w:div>
            <w:div w:id="751202210">
              <w:marLeft w:val="0"/>
              <w:marRight w:val="0"/>
              <w:marTop w:val="0"/>
              <w:marBottom w:val="0"/>
              <w:divBdr>
                <w:top w:val="none" w:sz="0" w:space="0" w:color="auto"/>
                <w:left w:val="none" w:sz="0" w:space="0" w:color="auto"/>
                <w:bottom w:val="none" w:sz="0" w:space="0" w:color="auto"/>
                <w:right w:val="none" w:sz="0" w:space="0" w:color="auto"/>
              </w:divBdr>
            </w:div>
            <w:div w:id="751202887">
              <w:marLeft w:val="0"/>
              <w:marRight w:val="0"/>
              <w:marTop w:val="0"/>
              <w:marBottom w:val="0"/>
              <w:divBdr>
                <w:top w:val="none" w:sz="0" w:space="0" w:color="auto"/>
                <w:left w:val="none" w:sz="0" w:space="0" w:color="auto"/>
                <w:bottom w:val="none" w:sz="0" w:space="0" w:color="auto"/>
                <w:right w:val="none" w:sz="0" w:space="0" w:color="auto"/>
              </w:divBdr>
            </w:div>
            <w:div w:id="751203003">
              <w:marLeft w:val="0"/>
              <w:marRight w:val="0"/>
              <w:marTop w:val="0"/>
              <w:marBottom w:val="0"/>
              <w:divBdr>
                <w:top w:val="none" w:sz="0" w:space="0" w:color="auto"/>
                <w:left w:val="none" w:sz="0" w:space="0" w:color="auto"/>
                <w:bottom w:val="none" w:sz="0" w:space="0" w:color="auto"/>
                <w:right w:val="none" w:sz="0" w:space="0" w:color="auto"/>
              </w:divBdr>
            </w:div>
            <w:div w:id="7512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71">
      <w:marLeft w:val="0"/>
      <w:marRight w:val="0"/>
      <w:marTop w:val="0"/>
      <w:marBottom w:val="0"/>
      <w:divBdr>
        <w:top w:val="none" w:sz="0" w:space="0" w:color="auto"/>
        <w:left w:val="none" w:sz="0" w:space="0" w:color="auto"/>
        <w:bottom w:val="none" w:sz="0" w:space="0" w:color="auto"/>
        <w:right w:val="none" w:sz="0" w:space="0" w:color="auto"/>
      </w:divBdr>
      <w:divsChild>
        <w:div w:id="751198163">
          <w:marLeft w:val="0"/>
          <w:marRight w:val="0"/>
          <w:marTop w:val="0"/>
          <w:marBottom w:val="0"/>
          <w:divBdr>
            <w:top w:val="none" w:sz="0" w:space="0" w:color="auto"/>
            <w:left w:val="none" w:sz="0" w:space="0" w:color="auto"/>
            <w:bottom w:val="none" w:sz="0" w:space="0" w:color="auto"/>
            <w:right w:val="none" w:sz="0" w:space="0" w:color="auto"/>
          </w:divBdr>
          <w:divsChild>
            <w:div w:id="751199388">
              <w:marLeft w:val="0"/>
              <w:marRight w:val="0"/>
              <w:marTop w:val="0"/>
              <w:marBottom w:val="0"/>
              <w:divBdr>
                <w:top w:val="none" w:sz="0" w:space="0" w:color="auto"/>
                <w:left w:val="none" w:sz="0" w:space="0" w:color="auto"/>
                <w:bottom w:val="none" w:sz="0" w:space="0" w:color="auto"/>
                <w:right w:val="none" w:sz="0" w:space="0" w:color="auto"/>
              </w:divBdr>
            </w:div>
            <w:div w:id="751199432">
              <w:marLeft w:val="0"/>
              <w:marRight w:val="0"/>
              <w:marTop w:val="0"/>
              <w:marBottom w:val="0"/>
              <w:divBdr>
                <w:top w:val="none" w:sz="0" w:space="0" w:color="auto"/>
                <w:left w:val="none" w:sz="0" w:space="0" w:color="auto"/>
                <w:bottom w:val="none" w:sz="0" w:space="0" w:color="auto"/>
                <w:right w:val="none" w:sz="0" w:space="0" w:color="auto"/>
              </w:divBdr>
            </w:div>
            <w:div w:id="751200388">
              <w:marLeft w:val="0"/>
              <w:marRight w:val="0"/>
              <w:marTop w:val="0"/>
              <w:marBottom w:val="0"/>
              <w:divBdr>
                <w:top w:val="none" w:sz="0" w:space="0" w:color="auto"/>
                <w:left w:val="none" w:sz="0" w:space="0" w:color="auto"/>
                <w:bottom w:val="none" w:sz="0" w:space="0" w:color="auto"/>
                <w:right w:val="none" w:sz="0" w:space="0" w:color="auto"/>
              </w:divBdr>
            </w:div>
            <w:div w:id="751200509">
              <w:marLeft w:val="0"/>
              <w:marRight w:val="0"/>
              <w:marTop w:val="0"/>
              <w:marBottom w:val="0"/>
              <w:divBdr>
                <w:top w:val="none" w:sz="0" w:space="0" w:color="auto"/>
                <w:left w:val="none" w:sz="0" w:space="0" w:color="auto"/>
                <w:bottom w:val="none" w:sz="0" w:space="0" w:color="auto"/>
                <w:right w:val="none" w:sz="0" w:space="0" w:color="auto"/>
              </w:divBdr>
            </w:div>
            <w:div w:id="751202538">
              <w:marLeft w:val="0"/>
              <w:marRight w:val="0"/>
              <w:marTop w:val="0"/>
              <w:marBottom w:val="0"/>
              <w:divBdr>
                <w:top w:val="none" w:sz="0" w:space="0" w:color="auto"/>
                <w:left w:val="none" w:sz="0" w:space="0" w:color="auto"/>
                <w:bottom w:val="none" w:sz="0" w:space="0" w:color="auto"/>
                <w:right w:val="none" w:sz="0" w:space="0" w:color="auto"/>
              </w:divBdr>
            </w:div>
            <w:div w:id="7512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73">
      <w:marLeft w:val="0"/>
      <w:marRight w:val="0"/>
      <w:marTop w:val="0"/>
      <w:marBottom w:val="0"/>
      <w:divBdr>
        <w:top w:val="none" w:sz="0" w:space="0" w:color="auto"/>
        <w:left w:val="none" w:sz="0" w:space="0" w:color="auto"/>
        <w:bottom w:val="none" w:sz="0" w:space="0" w:color="auto"/>
        <w:right w:val="none" w:sz="0" w:space="0" w:color="auto"/>
      </w:divBdr>
      <w:divsChild>
        <w:div w:id="751198798">
          <w:marLeft w:val="0"/>
          <w:marRight w:val="0"/>
          <w:marTop w:val="0"/>
          <w:marBottom w:val="0"/>
          <w:divBdr>
            <w:top w:val="none" w:sz="0" w:space="0" w:color="auto"/>
            <w:left w:val="none" w:sz="0" w:space="0" w:color="auto"/>
            <w:bottom w:val="none" w:sz="0" w:space="0" w:color="auto"/>
            <w:right w:val="none" w:sz="0" w:space="0" w:color="auto"/>
          </w:divBdr>
          <w:divsChild>
            <w:div w:id="7512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77">
      <w:marLeft w:val="0"/>
      <w:marRight w:val="0"/>
      <w:marTop w:val="0"/>
      <w:marBottom w:val="0"/>
      <w:divBdr>
        <w:top w:val="none" w:sz="0" w:space="0" w:color="auto"/>
        <w:left w:val="none" w:sz="0" w:space="0" w:color="auto"/>
        <w:bottom w:val="none" w:sz="0" w:space="0" w:color="auto"/>
        <w:right w:val="none" w:sz="0" w:space="0" w:color="auto"/>
      </w:divBdr>
    </w:div>
    <w:div w:id="751198678">
      <w:marLeft w:val="0"/>
      <w:marRight w:val="0"/>
      <w:marTop w:val="0"/>
      <w:marBottom w:val="0"/>
      <w:divBdr>
        <w:top w:val="none" w:sz="0" w:space="0" w:color="auto"/>
        <w:left w:val="none" w:sz="0" w:space="0" w:color="auto"/>
        <w:bottom w:val="none" w:sz="0" w:space="0" w:color="auto"/>
        <w:right w:val="none" w:sz="0" w:space="0" w:color="auto"/>
      </w:divBdr>
      <w:divsChild>
        <w:div w:id="751198425">
          <w:marLeft w:val="0"/>
          <w:marRight w:val="0"/>
          <w:marTop w:val="0"/>
          <w:marBottom w:val="0"/>
          <w:divBdr>
            <w:top w:val="none" w:sz="0" w:space="0" w:color="auto"/>
            <w:left w:val="none" w:sz="0" w:space="0" w:color="auto"/>
            <w:bottom w:val="none" w:sz="0" w:space="0" w:color="auto"/>
            <w:right w:val="none" w:sz="0" w:space="0" w:color="auto"/>
          </w:divBdr>
          <w:divsChild>
            <w:div w:id="7512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79">
      <w:marLeft w:val="0"/>
      <w:marRight w:val="0"/>
      <w:marTop w:val="0"/>
      <w:marBottom w:val="0"/>
      <w:divBdr>
        <w:top w:val="none" w:sz="0" w:space="0" w:color="auto"/>
        <w:left w:val="none" w:sz="0" w:space="0" w:color="auto"/>
        <w:bottom w:val="none" w:sz="0" w:space="0" w:color="auto"/>
        <w:right w:val="none" w:sz="0" w:space="0" w:color="auto"/>
      </w:divBdr>
    </w:div>
    <w:div w:id="751198680">
      <w:marLeft w:val="0"/>
      <w:marRight w:val="0"/>
      <w:marTop w:val="0"/>
      <w:marBottom w:val="0"/>
      <w:divBdr>
        <w:top w:val="none" w:sz="0" w:space="0" w:color="auto"/>
        <w:left w:val="none" w:sz="0" w:space="0" w:color="auto"/>
        <w:bottom w:val="none" w:sz="0" w:space="0" w:color="auto"/>
        <w:right w:val="none" w:sz="0" w:space="0" w:color="auto"/>
      </w:divBdr>
      <w:divsChild>
        <w:div w:id="751203046">
          <w:marLeft w:val="0"/>
          <w:marRight w:val="0"/>
          <w:marTop w:val="0"/>
          <w:marBottom w:val="0"/>
          <w:divBdr>
            <w:top w:val="none" w:sz="0" w:space="0" w:color="auto"/>
            <w:left w:val="none" w:sz="0" w:space="0" w:color="auto"/>
            <w:bottom w:val="none" w:sz="0" w:space="0" w:color="auto"/>
            <w:right w:val="none" w:sz="0" w:space="0" w:color="auto"/>
          </w:divBdr>
          <w:divsChild>
            <w:div w:id="7512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695">
      <w:marLeft w:val="0"/>
      <w:marRight w:val="0"/>
      <w:marTop w:val="0"/>
      <w:marBottom w:val="0"/>
      <w:divBdr>
        <w:top w:val="none" w:sz="0" w:space="0" w:color="auto"/>
        <w:left w:val="none" w:sz="0" w:space="0" w:color="auto"/>
        <w:bottom w:val="none" w:sz="0" w:space="0" w:color="auto"/>
        <w:right w:val="none" w:sz="0" w:space="0" w:color="auto"/>
      </w:divBdr>
      <w:divsChild>
        <w:div w:id="751200556">
          <w:marLeft w:val="0"/>
          <w:marRight w:val="0"/>
          <w:marTop w:val="0"/>
          <w:marBottom w:val="0"/>
          <w:divBdr>
            <w:top w:val="none" w:sz="0" w:space="0" w:color="auto"/>
            <w:left w:val="none" w:sz="0" w:space="0" w:color="auto"/>
            <w:bottom w:val="none" w:sz="0" w:space="0" w:color="auto"/>
            <w:right w:val="none" w:sz="0" w:space="0" w:color="auto"/>
          </w:divBdr>
        </w:div>
      </w:divsChild>
    </w:div>
    <w:div w:id="751198698">
      <w:marLeft w:val="0"/>
      <w:marRight w:val="0"/>
      <w:marTop w:val="0"/>
      <w:marBottom w:val="0"/>
      <w:divBdr>
        <w:top w:val="none" w:sz="0" w:space="0" w:color="auto"/>
        <w:left w:val="none" w:sz="0" w:space="0" w:color="auto"/>
        <w:bottom w:val="none" w:sz="0" w:space="0" w:color="auto"/>
        <w:right w:val="none" w:sz="0" w:space="0" w:color="auto"/>
      </w:divBdr>
      <w:divsChild>
        <w:div w:id="751201498">
          <w:marLeft w:val="0"/>
          <w:marRight w:val="0"/>
          <w:marTop w:val="0"/>
          <w:marBottom w:val="0"/>
          <w:divBdr>
            <w:top w:val="none" w:sz="0" w:space="0" w:color="auto"/>
            <w:left w:val="none" w:sz="0" w:space="0" w:color="auto"/>
            <w:bottom w:val="none" w:sz="0" w:space="0" w:color="auto"/>
            <w:right w:val="none" w:sz="0" w:space="0" w:color="auto"/>
          </w:divBdr>
        </w:div>
      </w:divsChild>
    </w:div>
    <w:div w:id="751198700">
      <w:marLeft w:val="0"/>
      <w:marRight w:val="0"/>
      <w:marTop w:val="0"/>
      <w:marBottom w:val="0"/>
      <w:divBdr>
        <w:top w:val="none" w:sz="0" w:space="0" w:color="auto"/>
        <w:left w:val="none" w:sz="0" w:space="0" w:color="auto"/>
        <w:bottom w:val="none" w:sz="0" w:space="0" w:color="auto"/>
        <w:right w:val="none" w:sz="0" w:space="0" w:color="auto"/>
      </w:divBdr>
      <w:divsChild>
        <w:div w:id="751202821">
          <w:marLeft w:val="0"/>
          <w:marRight w:val="0"/>
          <w:marTop w:val="0"/>
          <w:marBottom w:val="0"/>
          <w:divBdr>
            <w:top w:val="none" w:sz="0" w:space="0" w:color="auto"/>
            <w:left w:val="none" w:sz="0" w:space="0" w:color="auto"/>
            <w:bottom w:val="none" w:sz="0" w:space="0" w:color="auto"/>
            <w:right w:val="none" w:sz="0" w:space="0" w:color="auto"/>
          </w:divBdr>
          <w:divsChild>
            <w:div w:id="7512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05">
      <w:marLeft w:val="0"/>
      <w:marRight w:val="0"/>
      <w:marTop w:val="0"/>
      <w:marBottom w:val="0"/>
      <w:divBdr>
        <w:top w:val="none" w:sz="0" w:space="0" w:color="auto"/>
        <w:left w:val="none" w:sz="0" w:space="0" w:color="auto"/>
        <w:bottom w:val="none" w:sz="0" w:space="0" w:color="auto"/>
        <w:right w:val="none" w:sz="0" w:space="0" w:color="auto"/>
      </w:divBdr>
      <w:divsChild>
        <w:div w:id="751202761">
          <w:marLeft w:val="0"/>
          <w:marRight w:val="0"/>
          <w:marTop w:val="0"/>
          <w:marBottom w:val="0"/>
          <w:divBdr>
            <w:top w:val="none" w:sz="0" w:space="0" w:color="auto"/>
            <w:left w:val="none" w:sz="0" w:space="0" w:color="auto"/>
            <w:bottom w:val="none" w:sz="0" w:space="0" w:color="auto"/>
            <w:right w:val="none" w:sz="0" w:space="0" w:color="auto"/>
          </w:divBdr>
          <w:divsChild>
            <w:div w:id="7511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06">
      <w:marLeft w:val="0"/>
      <w:marRight w:val="0"/>
      <w:marTop w:val="0"/>
      <w:marBottom w:val="0"/>
      <w:divBdr>
        <w:top w:val="none" w:sz="0" w:space="0" w:color="auto"/>
        <w:left w:val="none" w:sz="0" w:space="0" w:color="auto"/>
        <w:bottom w:val="none" w:sz="0" w:space="0" w:color="auto"/>
        <w:right w:val="none" w:sz="0" w:space="0" w:color="auto"/>
      </w:divBdr>
    </w:div>
    <w:div w:id="751198715">
      <w:marLeft w:val="0"/>
      <w:marRight w:val="0"/>
      <w:marTop w:val="0"/>
      <w:marBottom w:val="0"/>
      <w:divBdr>
        <w:top w:val="none" w:sz="0" w:space="0" w:color="auto"/>
        <w:left w:val="none" w:sz="0" w:space="0" w:color="auto"/>
        <w:bottom w:val="none" w:sz="0" w:space="0" w:color="auto"/>
        <w:right w:val="none" w:sz="0" w:space="0" w:color="auto"/>
      </w:divBdr>
      <w:divsChild>
        <w:div w:id="751201626">
          <w:marLeft w:val="0"/>
          <w:marRight w:val="0"/>
          <w:marTop w:val="0"/>
          <w:marBottom w:val="0"/>
          <w:divBdr>
            <w:top w:val="none" w:sz="0" w:space="0" w:color="auto"/>
            <w:left w:val="none" w:sz="0" w:space="0" w:color="auto"/>
            <w:bottom w:val="none" w:sz="0" w:space="0" w:color="auto"/>
            <w:right w:val="none" w:sz="0" w:space="0" w:color="auto"/>
          </w:divBdr>
        </w:div>
      </w:divsChild>
    </w:div>
    <w:div w:id="751198720">
      <w:marLeft w:val="0"/>
      <w:marRight w:val="0"/>
      <w:marTop w:val="0"/>
      <w:marBottom w:val="0"/>
      <w:divBdr>
        <w:top w:val="none" w:sz="0" w:space="0" w:color="auto"/>
        <w:left w:val="none" w:sz="0" w:space="0" w:color="auto"/>
        <w:bottom w:val="none" w:sz="0" w:space="0" w:color="auto"/>
        <w:right w:val="none" w:sz="0" w:space="0" w:color="auto"/>
      </w:divBdr>
      <w:divsChild>
        <w:div w:id="751199979">
          <w:marLeft w:val="0"/>
          <w:marRight w:val="0"/>
          <w:marTop w:val="0"/>
          <w:marBottom w:val="0"/>
          <w:divBdr>
            <w:top w:val="none" w:sz="0" w:space="0" w:color="auto"/>
            <w:left w:val="none" w:sz="0" w:space="0" w:color="auto"/>
            <w:bottom w:val="none" w:sz="0" w:space="0" w:color="auto"/>
            <w:right w:val="none" w:sz="0" w:space="0" w:color="auto"/>
          </w:divBdr>
          <w:divsChild>
            <w:div w:id="751199834">
              <w:marLeft w:val="0"/>
              <w:marRight w:val="0"/>
              <w:marTop w:val="0"/>
              <w:marBottom w:val="0"/>
              <w:divBdr>
                <w:top w:val="none" w:sz="0" w:space="0" w:color="auto"/>
                <w:left w:val="none" w:sz="0" w:space="0" w:color="auto"/>
                <w:bottom w:val="none" w:sz="0" w:space="0" w:color="auto"/>
                <w:right w:val="none" w:sz="0" w:space="0" w:color="auto"/>
              </w:divBdr>
            </w:div>
            <w:div w:id="751200279">
              <w:marLeft w:val="0"/>
              <w:marRight w:val="0"/>
              <w:marTop w:val="0"/>
              <w:marBottom w:val="0"/>
              <w:divBdr>
                <w:top w:val="none" w:sz="0" w:space="0" w:color="auto"/>
                <w:left w:val="none" w:sz="0" w:space="0" w:color="auto"/>
                <w:bottom w:val="none" w:sz="0" w:space="0" w:color="auto"/>
                <w:right w:val="none" w:sz="0" w:space="0" w:color="auto"/>
              </w:divBdr>
            </w:div>
            <w:div w:id="751200496">
              <w:marLeft w:val="0"/>
              <w:marRight w:val="0"/>
              <w:marTop w:val="0"/>
              <w:marBottom w:val="0"/>
              <w:divBdr>
                <w:top w:val="none" w:sz="0" w:space="0" w:color="auto"/>
                <w:left w:val="none" w:sz="0" w:space="0" w:color="auto"/>
                <w:bottom w:val="none" w:sz="0" w:space="0" w:color="auto"/>
                <w:right w:val="none" w:sz="0" w:space="0" w:color="auto"/>
              </w:divBdr>
            </w:div>
            <w:div w:id="751200533">
              <w:marLeft w:val="0"/>
              <w:marRight w:val="0"/>
              <w:marTop w:val="0"/>
              <w:marBottom w:val="0"/>
              <w:divBdr>
                <w:top w:val="none" w:sz="0" w:space="0" w:color="auto"/>
                <w:left w:val="none" w:sz="0" w:space="0" w:color="auto"/>
                <w:bottom w:val="none" w:sz="0" w:space="0" w:color="auto"/>
                <w:right w:val="none" w:sz="0" w:space="0" w:color="auto"/>
              </w:divBdr>
            </w:div>
            <w:div w:id="7512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24">
      <w:marLeft w:val="0"/>
      <w:marRight w:val="0"/>
      <w:marTop w:val="0"/>
      <w:marBottom w:val="0"/>
      <w:divBdr>
        <w:top w:val="none" w:sz="0" w:space="0" w:color="auto"/>
        <w:left w:val="none" w:sz="0" w:space="0" w:color="auto"/>
        <w:bottom w:val="none" w:sz="0" w:space="0" w:color="auto"/>
        <w:right w:val="none" w:sz="0" w:space="0" w:color="auto"/>
      </w:divBdr>
      <w:divsChild>
        <w:div w:id="751199055">
          <w:marLeft w:val="0"/>
          <w:marRight w:val="0"/>
          <w:marTop w:val="0"/>
          <w:marBottom w:val="0"/>
          <w:divBdr>
            <w:top w:val="none" w:sz="0" w:space="0" w:color="auto"/>
            <w:left w:val="none" w:sz="0" w:space="0" w:color="auto"/>
            <w:bottom w:val="none" w:sz="0" w:space="0" w:color="auto"/>
            <w:right w:val="none" w:sz="0" w:space="0" w:color="auto"/>
          </w:divBdr>
        </w:div>
      </w:divsChild>
    </w:div>
    <w:div w:id="751198725">
      <w:marLeft w:val="0"/>
      <w:marRight w:val="0"/>
      <w:marTop w:val="0"/>
      <w:marBottom w:val="0"/>
      <w:divBdr>
        <w:top w:val="none" w:sz="0" w:space="0" w:color="auto"/>
        <w:left w:val="none" w:sz="0" w:space="0" w:color="auto"/>
        <w:bottom w:val="none" w:sz="0" w:space="0" w:color="auto"/>
        <w:right w:val="none" w:sz="0" w:space="0" w:color="auto"/>
      </w:divBdr>
      <w:divsChild>
        <w:div w:id="751198218">
          <w:marLeft w:val="0"/>
          <w:marRight w:val="0"/>
          <w:marTop w:val="0"/>
          <w:marBottom w:val="0"/>
          <w:divBdr>
            <w:top w:val="none" w:sz="0" w:space="0" w:color="auto"/>
            <w:left w:val="none" w:sz="0" w:space="0" w:color="auto"/>
            <w:bottom w:val="none" w:sz="0" w:space="0" w:color="auto"/>
            <w:right w:val="none" w:sz="0" w:space="0" w:color="auto"/>
          </w:divBdr>
        </w:div>
      </w:divsChild>
    </w:div>
    <w:div w:id="751198731">
      <w:marLeft w:val="0"/>
      <w:marRight w:val="0"/>
      <w:marTop w:val="0"/>
      <w:marBottom w:val="0"/>
      <w:divBdr>
        <w:top w:val="none" w:sz="0" w:space="0" w:color="auto"/>
        <w:left w:val="none" w:sz="0" w:space="0" w:color="auto"/>
        <w:bottom w:val="none" w:sz="0" w:space="0" w:color="auto"/>
        <w:right w:val="none" w:sz="0" w:space="0" w:color="auto"/>
      </w:divBdr>
    </w:div>
    <w:div w:id="751198732">
      <w:marLeft w:val="0"/>
      <w:marRight w:val="0"/>
      <w:marTop w:val="0"/>
      <w:marBottom w:val="0"/>
      <w:divBdr>
        <w:top w:val="none" w:sz="0" w:space="0" w:color="auto"/>
        <w:left w:val="none" w:sz="0" w:space="0" w:color="auto"/>
        <w:bottom w:val="none" w:sz="0" w:space="0" w:color="auto"/>
        <w:right w:val="none" w:sz="0" w:space="0" w:color="auto"/>
      </w:divBdr>
    </w:div>
    <w:div w:id="751198735">
      <w:marLeft w:val="0"/>
      <w:marRight w:val="0"/>
      <w:marTop w:val="0"/>
      <w:marBottom w:val="0"/>
      <w:divBdr>
        <w:top w:val="none" w:sz="0" w:space="0" w:color="auto"/>
        <w:left w:val="none" w:sz="0" w:space="0" w:color="auto"/>
        <w:bottom w:val="none" w:sz="0" w:space="0" w:color="auto"/>
        <w:right w:val="none" w:sz="0" w:space="0" w:color="auto"/>
      </w:divBdr>
      <w:divsChild>
        <w:div w:id="751203237">
          <w:marLeft w:val="0"/>
          <w:marRight w:val="0"/>
          <w:marTop w:val="0"/>
          <w:marBottom w:val="0"/>
          <w:divBdr>
            <w:top w:val="none" w:sz="0" w:space="0" w:color="auto"/>
            <w:left w:val="none" w:sz="0" w:space="0" w:color="auto"/>
            <w:bottom w:val="none" w:sz="0" w:space="0" w:color="auto"/>
            <w:right w:val="none" w:sz="0" w:space="0" w:color="auto"/>
          </w:divBdr>
          <w:divsChild>
            <w:div w:id="751199484">
              <w:marLeft w:val="0"/>
              <w:marRight w:val="0"/>
              <w:marTop w:val="0"/>
              <w:marBottom w:val="0"/>
              <w:divBdr>
                <w:top w:val="none" w:sz="0" w:space="0" w:color="auto"/>
                <w:left w:val="none" w:sz="0" w:space="0" w:color="auto"/>
                <w:bottom w:val="none" w:sz="0" w:space="0" w:color="auto"/>
                <w:right w:val="none" w:sz="0" w:space="0" w:color="auto"/>
              </w:divBdr>
            </w:div>
            <w:div w:id="7512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38">
      <w:marLeft w:val="0"/>
      <w:marRight w:val="0"/>
      <w:marTop w:val="0"/>
      <w:marBottom w:val="0"/>
      <w:divBdr>
        <w:top w:val="none" w:sz="0" w:space="0" w:color="auto"/>
        <w:left w:val="none" w:sz="0" w:space="0" w:color="auto"/>
        <w:bottom w:val="none" w:sz="0" w:space="0" w:color="auto"/>
        <w:right w:val="none" w:sz="0" w:space="0" w:color="auto"/>
      </w:divBdr>
      <w:divsChild>
        <w:div w:id="751201167">
          <w:marLeft w:val="0"/>
          <w:marRight w:val="0"/>
          <w:marTop w:val="0"/>
          <w:marBottom w:val="0"/>
          <w:divBdr>
            <w:top w:val="none" w:sz="0" w:space="0" w:color="auto"/>
            <w:left w:val="none" w:sz="0" w:space="0" w:color="auto"/>
            <w:bottom w:val="none" w:sz="0" w:space="0" w:color="auto"/>
            <w:right w:val="none" w:sz="0" w:space="0" w:color="auto"/>
          </w:divBdr>
          <w:divsChild>
            <w:div w:id="75119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39">
      <w:marLeft w:val="0"/>
      <w:marRight w:val="0"/>
      <w:marTop w:val="0"/>
      <w:marBottom w:val="0"/>
      <w:divBdr>
        <w:top w:val="none" w:sz="0" w:space="0" w:color="auto"/>
        <w:left w:val="none" w:sz="0" w:space="0" w:color="auto"/>
        <w:bottom w:val="none" w:sz="0" w:space="0" w:color="auto"/>
        <w:right w:val="none" w:sz="0" w:space="0" w:color="auto"/>
      </w:divBdr>
      <w:divsChild>
        <w:div w:id="751198360">
          <w:marLeft w:val="0"/>
          <w:marRight w:val="0"/>
          <w:marTop w:val="0"/>
          <w:marBottom w:val="0"/>
          <w:divBdr>
            <w:top w:val="none" w:sz="0" w:space="0" w:color="auto"/>
            <w:left w:val="none" w:sz="0" w:space="0" w:color="auto"/>
            <w:bottom w:val="none" w:sz="0" w:space="0" w:color="auto"/>
            <w:right w:val="none" w:sz="0" w:space="0" w:color="auto"/>
          </w:divBdr>
        </w:div>
      </w:divsChild>
    </w:div>
    <w:div w:id="751198744">
      <w:marLeft w:val="0"/>
      <w:marRight w:val="0"/>
      <w:marTop w:val="0"/>
      <w:marBottom w:val="0"/>
      <w:divBdr>
        <w:top w:val="none" w:sz="0" w:space="0" w:color="auto"/>
        <w:left w:val="none" w:sz="0" w:space="0" w:color="auto"/>
        <w:bottom w:val="none" w:sz="0" w:space="0" w:color="auto"/>
        <w:right w:val="none" w:sz="0" w:space="0" w:color="auto"/>
      </w:divBdr>
      <w:divsChild>
        <w:div w:id="751199380">
          <w:marLeft w:val="0"/>
          <w:marRight w:val="0"/>
          <w:marTop w:val="0"/>
          <w:marBottom w:val="0"/>
          <w:divBdr>
            <w:top w:val="none" w:sz="0" w:space="0" w:color="auto"/>
            <w:left w:val="none" w:sz="0" w:space="0" w:color="auto"/>
            <w:bottom w:val="none" w:sz="0" w:space="0" w:color="auto"/>
            <w:right w:val="none" w:sz="0" w:space="0" w:color="auto"/>
          </w:divBdr>
        </w:div>
      </w:divsChild>
    </w:div>
    <w:div w:id="751198754">
      <w:marLeft w:val="0"/>
      <w:marRight w:val="0"/>
      <w:marTop w:val="0"/>
      <w:marBottom w:val="0"/>
      <w:divBdr>
        <w:top w:val="none" w:sz="0" w:space="0" w:color="auto"/>
        <w:left w:val="none" w:sz="0" w:space="0" w:color="auto"/>
        <w:bottom w:val="none" w:sz="0" w:space="0" w:color="auto"/>
        <w:right w:val="none" w:sz="0" w:space="0" w:color="auto"/>
      </w:divBdr>
      <w:divsChild>
        <w:div w:id="751198181">
          <w:marLeft w:val="0"/>
          <w:marRight w:val="0"/>
          <w:marTop w:val="120"/>
          <w:marBottom w:val="120"/>
          <w:divBdr>
            <w:top w:val="none" w:sz="0" w:space="0" w:color="auto"/>
            <w:left w:val="none" w:sz="0" w:space="0" w:color="auto"/>
            <w:bottom w:val="none" w:sz="0" w:space="0" w:color="auto"/>
            <w:right w:val="none" w:sz="0" w:space="0" w:color="auto"/>
          </w:divBdr>
        </w:div>
        <w:div w:id="751198393">
          <w:marLeft w:val="0"/>
          <w:marRight w:val="0"/>
          <w:marTop w:val="120"/>
          <w:marBottom w:val="120"/>
          <w:divBdr>
            <w:top w:val="none" w:sz="0" w:space="0" w:color="auto"/>
            <w:left w:val="none" w:sz="0" w:space="0" w:color="auto"/>
            <w:bottom w:val="none" w:sz="0" w:space="0" w:color="auto"/>
            <w:right w:val="none" w:sz="0" w:space="0" w:color="auto"/>
          </w:divBdr>
        </w:div>
        <w:div w:id="751198411">
          <w:marLeft w:val="0"/>
          <w:marRight w:val="0"/>
          <w:marTop w:val="120"/>
          <w:marBottom w:val="120"/>
          <w:divBdr>
            <w:top w:val="none" w:sz="0" w:space="0" w:color="auto"/>
            <w:left w:val="none" w:sz="0" w:space="0" w:color="auto"/>
            <w:bottom w:val="none" w:sz="0" w:space="0" w:color="auto"/>
            <w:right w:val="none" w:sz="0" w:space="0" w:color="auto"/>
          </w:divBdr>
        </w:div>
        <w:div w:id="751198486">
          <w:marLeft w:val="0"/>
          <w:marRight w:val="0"/>
          <w:marTop w:val="120"/>
          <w:marBottom w:val="120"/>
          <w:divBdr>
            <w:top w:val="none" w:sz="0" w:space="0" w:color="auto"/>
            <w:left w:val="none" w:sz="0" w:space="0" w:color="auto"/>
            <w:bottom w:val="none" w:sz="0" w:space="0" w:color="auto"/>
            <w:right w:val="none" w:sz="0" w:space="0" w:color="auto"/>
          </w:divBdr>
        </w:div>
        <w:div w:id="751198488">
          <w:marLeft w:val="0"/>
          <w:marRight w:val="0"/>
          <w:marTop w:val="120"/>
          <w:marBottom w:val="120"/>
          <w:divBdr>
            <w:top w:val="none" w:sz="0" w:space="0" w:color="auto"/>
            <w:left w:val="none" w:sz="0" w:space="0" w:color="auto"/>
            <w:bottom w:val="none" w:sz="0" w:space="0" w:color="auto"/>
            <w:right w:val="none" w:sz="0" w:space="0" w:color="auto"/>
          </w:divBdr>
        </w:div>
        <w:div w:id="751198512">
          <w:marLeft w:val="0"/>
          <w:marRight w:val="0"/>
          <w:marTop w:val="120"/>
          <w:marBottom w:val="120"/>
          <w:divBdr>
            <w:top w:val="none" w:sz="0" w:space="0" w:color="auto"/>
            <w:left w:val="none" w:sz="0" w:space="0" w:color="auto"/>
            <w:bottom w:val="none" w:sz="0" w:space="0" w:color="auto"/>
            <w:right w:val="none" w:sz="0" w:space="0" w:color="auto"/>
          </w:divBdr>
        </w:div>
        <w:div w:id="751198517">
          <w:marLeft w:val="0"/>
          <w:marRight w:val="0"/>
          <w:marTop w:val="120"/>
          <w:marBottom w:val="120"/>
          <w:divBdr>
            <w:top w:val="none" w:sz="0" w:space="0" w:color="auto"/>
            <w:left w:val="none" w:sz="0" w:space="0" w:color="auto"/>
            <w:bottom w:val="none" w:sz="0" w:space="0" w:color="auto"/>
            <w:right w:val="none" w:sz="0" w:space="0" w:color="auto"/>
          </w:divBdr>
        </w:div>
        <w:div w:id="751198589">
          <w:marLeft w:val="0"/>
          <w:marRight w:val="0"/>
          <w:marTop w:val="120"/>
          <w:marBottom w:val="120"/>
          <w:divBdr>
            <w:top w:val="none" w:sz="0" w:space="0" w:color="auto"/>
            <w:left w:val="none" w:sz="0" w:space="0" w:color="auto"/>
            <w:bottom w:val="none" w:sz="0" w:space="0" w:color="auto"/>
            <w:right w:val="none" w:sz="0" w:space="0" w:color="auto"/>
          </w:divBdr>
        </w:div>
        <w:div w:id="751198828">
          <w:marLeft w:val="0"/>
          <w:marRight w:val="0"/>
          <w:marTop w:val="120"/>
          <w:marBottom w:val="120"/>
          <w:divBdr>
            <w:top w:val="none" w:sz="0" w:space="0" w:color="auto"/>
            <w:left w:val="none" w:sz="0" w:space="0" w:color="auto"/>
            <w:bottom w:val="none" w:sz="0" w:space="0" w:color="auto"/>
            <w:right w:val="none" w:sz="0" w:space="0" w:color="auto"/>
          </w:divBdr>
        </w:div>
        <w:div w:id="751198970">
          <w:marLeft w:val="0"/>
          <w:marRight w:val="0"/>
          <w:marTop w:val="120"/>
          <w:marBottom w:val="120"/>
          <w:divBdr>
            <w:top w:val="none" w:sz="0" w:space="0" w:color="auto"/>
            <w:left w:val="none" w:sz="0" w:space="0" w:color="auto"/>
            <w:bottom w:val="none" w:sz="0" w:space="0" w:color="auto"/>
            <w:right w:val="none" w:sz="0" w:space="0" w:color="auto"/>
          </w:divBdr>
        </w:div>
        <w:div w:id="751199026">
          <w:marLeft w:val="0"/>
          <w:marRight w:val="0"/>
          <w:marTop w:val="120"/>
          <w:marBottom w:val="120"/>
          <w:divBdr>
            <w:top w:val="none" w:sz="0" w:space="0" w:color="auto"/>
            <w:left w:val="none" w:sz="0" w:space="0" w:color="auto"/>
            <w:bottom w:val="none" w:sz="0" w:space="0" w:color="auto"/>
            <w:right w:val="none" w:sz="0" w:space="0" w:color="auto"/>
          </w:divBdr>
        </w:div>
        <w:div w:id="751199103">
          <w:marLeft w:val="0"/>
          <w:marRight w:val="0"/>
          <w:marTop w:val="120"/>
          <w:marBottom w:val="120"/>
          <w:divBdr>
            <w:top w:val="none" w:sz="0" w:space="0" w:color="auto"/>
            <w:left w:val="none" w:sz="0" w:space="0" w:color="auto"/>
            <w:bottom w:val="none" w:sz="0" w:space="0" w:color="auto"/>
            <w:right w:val="none" w:sz="0" w:space="0" w:color="auto"/>
          </w:divBdr>
        </w:div>
        <w:div w:id="751199167">
          <w:marLeft w:val="0"/>
          <w:marRight w:val="0"/>
          <w:marTop w:val="120"/>
          <w:marBottom w:val="120"/>
          <w:divBdr>
            <w:top w:val="none" w:sz="0" w:space="0" w:color="auto"/>
            <w:left w:val="none" w:sz="0" w:space="0" w:color="auto"/>
            <w:bottom w:val="none" w:sz="0" w:space="0" w:color="auto"/>
            <w:right w:val="none" w:sz="0" w:space="0" w:color="auto"/>
          </w:divBdr>
        </w:div>
        <w:div w:id="751199241">
          <w:marLeft w:val="547"/>
          <w:marRight w:val="0"/>
          <w:marTop w:val="259"/>
          <w:marBottom w:val="0"/>
          <w:divBdr>
            <w:top w:val="none" w:sz="0" w:space="0" w:color="auto"/>
            <w:left w:val="none" w:sz="0" w:space="0" w:color="auto"/>
            <w:bottom w:val="none" w:sz="0" w:space="0" w:color="auto"/>
            <w:right w:val="none" w:sz="0" w:space="0" w:color="auto"/>
          </w:divBdr>
        </w:div>
        <w:div w:id="751199326">
          <w:marLeft w:val="0"/>
          <w:marRight w:val="0"/>
          <w:marTop w:val="120"/>
          <w:marBottom w:val="120"/>
          <w:divBdr>
            <w:top w:val="none" w:sz="0" w:space="0" w:color="auto"/>
            <w:left w:val="none" w:sz="0" w:space="0" w:color="auto"/>
            <w:bottom w:val="none" w:sz="0" w:space="0" w:color="auto"/>
            <w:right w:val="none" w:sz="0" w:space="0" w:color="auto"/>
          </w:divBdr>
        </w:div>
        <w:div w:id="751199368">
          <w:marLeft w:val="0"/>
          <w:marRight w:val="0"/>
          <w:marTop w:val="120"/>
          <w:marBottom w:val="120"/>
          <w:divBdr>
            <w:top w:val="none" w:sz="0" w:space="0" w:color="auto"/>
            <w:left w:val="none" w:sz="0" w:space="0" w:color="auto"/>
            <w:bottom w:val="none" w:sz="0" w:space="0" w:color="auto"/>
            <w:right w:val="none" w:sz="0" w:space="0" w:color="auto"/>
          </w:divBdr>
        </w:div>
        <w:div w:id="751199383">
          <w:marLeft w:val="0"/>
          <w:marRight w:val="0"/>
          <w:marTop w:val="120"/>
          <w:marBottom w:val="120"/>
          <w:divBdr>
            <w:top w:val="none" w:sz="0" w:space="0" w:color="auto"/>
            <w:left w:val="none" w:sz="0" w:space="0" w:color="auto"/>
            <w:bottom w:val="none" w:sz="0" w:space="0" w:color="auto"/>
            <w:right w:val="none" w:sz="0" w:space="0" w:color="auto"/>
          </w:divBdr>
        </w:div>
        <w:div w:id="751199660">
          <w:marLeft w:val="0"/>
          <w:marRight w:val="0"/>
          <w:marTop w:val="120"/>
          <w:marBottom w:val="120"/>
          <w:divBdr>
            <w:top w:val="none" w:sz="0" w:space="0" w:color="auto"/>
            <w:left w:val="none" w:sz="0" w:space="0" w:color="auto"/>
            <w:bottom w:val="none" w:sz="0" w:space="0" w:color="auto"/>
            <w:right w:val="none" w:sz="0" w:space="0" w:color="auto"/>
          </w:divBdr>
        </w:div>
        <w:div w:id="751199678">
          <w:marLeft w:val="0"/>
          <w:marRight w:val="0"/>
          <w:marTop w:val="120"/>
          <w:marBottom w:val="120"/>
          <w:divBdr>
            <w:top w:val="none" w:sz="0" w:space="0" w:color="auto"/>
            <w:left w:val="none" w:sz="0" w:space="0" w:color="auto"/>
            <w:bottom w:val="none" w:sz="0" w:space="0" w:color="auto"/>
            <w:right w:val="none" w:sz="0" w:space="0" w:color="auto"/>
          </w:divBdr>
        </w:div>
        <w:div w:id="751199699">
          <w:marLeft w:val="0"/>
          <w:marRight w:val="0"/>
          <w:marTop w:val="120"/>
          <w:marBottom w:val="120"/>
          <w:divBdr>
            <w:top w:val="none" w:sz="0" w:space="0" w:color="auto"/>
            <w:left w:val="none" w:sz="0" w:space="0" w:color="auto"/>
            <w:bottom w:val="none" w:sz="0" w:space="0" w:color="auto"/>
            <w:right w:val="none" w:sz="0" w:space="0" w:color="auto"/>
          </w:divBdr>
        </w:div>
        <w:div w:id="751199750">
          <w:marLeft w:val="0"/>
          <w:marRight w:val="0"/>
          <w:marTop w:val="120"/>
          <w:marBottom w:val="120"/>
          <w:divBdr>
            <w:top w:val="none" w:sz="0" w:space="0" w:color="auto"/>
            <w:left w:val="none" w:sz="0" w:space="0" w:color="auto"/>
            <w:bottom w:val="none" w:sz="0" w:space="0" w:color="auto"/>
            <w:right w:val="none" w:sz="0" w:space="0" w:color="auto"/>
          </w:divBdr>
        </w:div>
        <w:div w:id="751199924">
          <w:marLeft w:val="0"/>
          <w:marRight w:val="0"/>
          <w:marTop w:val="120"/>
          <w:marBottom w:val="120"/>
          <w:divBdr>
            <w:top w:val="none" w:sz="0" w:space="0" w:color="auto"/>
            <w:left w:val="none" w:sz="0" w:space="0" w:color="auto"/>
            <w:bottom w:val="none" w:sz="0" w:space="0" w:color="auto"/>
            <w:right w:val="none" w:sz="0" w:space="0" w:color="auto"/>
          </w:divBdr>
        </w:div>
        <w:div w:id="751199998">
          <w:marLeft w:val="0"/>
          <w:marRight w:val="0"/>
          <w:marTop w:val="120"/>
          <w:marBottom w:val="120"/>
          <w:divBdr>
            <w:top w:val="none" w:sz="0" w:space="0" w:color="auto"/>
            <w:left w:val="none" w:sz="0" w:space="0" w:color="auto"/>
            <w:bottom w:val="none" w:sz="0" w:space="0" w:color="auto"/>
            <w:right w:val="none" w:sz="0" w:space="0" w:color="auto"/>
          </w:divBdr>
        </w:div>
        <w:div w:id="751200331">
          <w:marLeft w:val="0"/>
          <w:marRight w:val="0"/>
          <w:marTop w:val="120"/>
          <w:marBottom w:val="120"/>
          <w:divBdr>
            <w:top w:val="none" w:sz="0" w:space="0" w:color="auto"/>
            <w:left w:val="none" w:sz="0" w:space="0" w:color="auto"/>
            <w:bottom w:val="none" w:sz="0" w:space="0" w:color="auto"/>
            <w:right w:val="none" w:sz="0" w:space="0" w:color="auto"/>
          </w:divBdr>
        </w:div>
        <w:div w:id="751200342">
          <w:marLeft w:val="0"/>
          <w:marRight w:val="0"/>
          <w:marTop w:val="120"/>
          <w:marBottom w:val="120"/>
          <w:divBdr>
            <w:top w:val="none" w:sz="0" w:space="0" w:color="auto"/>
            <w:left w:val="none" w:sz="0" w:space="0" w:color="auto"/>
            <w:bottom w:val="none" w:sz="0" w:space="0" w:color="auto"/>
            <w:right w:val="none" w:sz="0" w:space="0" w:color="auto"/>
          </w:divBdr>
        </w:div>
        <w:div w:id="751200380">
          <w:marLeft w:val="0"/>
          <w:marRight w:val="0"/>
          <w:marTop w:val="120"/>
          <w:marBottom w:val="120"/>
          <w:divBdr>
            <w:top w:val="none" w:sz="0" w:space="0" w:color="auto"/>
            <w:left w:val="none" w:sz="0" w:space="0" w:color="auto"/>
            <w:bottom w:val="none" w:sz="0" w:space="0" w:color="auto"/>
            <w:right w:val="none" w:sz="0" w:space="0" w:color="auto"/>
          </w:divBdr>
        </w:div>
        <w:div w:id="751200527">
          <w:marLeft w:val="0"/>
          <w:marRight w:val="0"/>
          <w:marTop w:val="120"/>
          <w:marBottom w:val="120"/>
          <w:divBdr>
            <w:top w:val="none" w:sz="0" w:space="0" w:color="auto"/>
            <w:left w:val="none" w:sz="0" w:space="0" w:color="auto"/>
            <w:bottom w:val="none" w:sz="0" w:space="0" w:color="auto"/>
            <w:right w:val="none" w:sz="0" w:space="0" w:color="auto"/>
          </w:divBdr>
        </w:div>
        <w:div w:id="751200623">
          <w:marLeft w:val="0"/>
          <w:marRight w:val="0"/>
          <w:marTop w:val="120"/>
          <w:marBottom w:val="120"/>
          <w:divBdr>
            <w:top w:val="none" w:sz="0" w:space="0" w:color="auto"/>
            <w:left w:val="none" w:sz="0" w:space="0" w:color="auto"/>
            <w:bottom w:val="none" w:sz="0" w:space="0" w:color="auto"/>
            <w:right w:val="none" w:sz="0" w:space="0" w:color="auto"/>
          </w:divBdr>
        </w:div>
        <w:div w:id="751200693">
          <w:marLeft w:val="0"/>
          <w:marRight w:val="0"/>
          <w:marTop w:val="120"/>
          <w:marBottom w:val="120"/>
          <w:divBdr>
            <w:top w:val="none" w:sz="0" w:space="0" w:color="auto"/>
            <w:left w:val="none" w:sz="0" w:space="0" w:color="auto"/>
            <w:bottom w:val="none" w:sz="0" w:space="0" w:color="auto"/>
            <w:right w:val="none" w:sz="0" w:space="0" w:color="auto"/>
          </w:divBdr>
        </w:div>
        <w:div w:id="751200710">
          <w:marLeft w:val="0"/>
          <w:marRight w:val="0"/>
          <w:marTop w:val="120"/>
          <w:marBottom w:val="120"/>
          <w:divBdr>
            <w:top w:val="none" w:sz="0" w:space="0" w:color="auto"/>
            <w:left w:val="none" w:sz="0" w:space="0" w:color="auto"/>
            <w:bottom w:val="none" w:sz="0" w:space="0" w:color="auto"/>
            <w:right w:val="none" w:sz="0" w:space="0" w:color="auto"/>
          </w:divBdr>
        </w:div>
        <w:div w:id="751200722">
          <w:marLeft w:val="0"/>
          <w:marRight w:val="0"/>
          <w:marTop w:val="120"/>
          <w:marBottom w:val="120"/>
          <w:divBdr>
            <w:top w:val="none" w:sz="0" w:space="0" w:color="auto"/>
            <w:left w:val="none" w:sz="0" w:space="0" w:color="auto"/>
            <w:bottom w:val="none" w:sz="0" w:space="0" w:color="auto"/>
            <w:right w:val="none" w:sz="0" w:space="0" w:color="auto"/>
          </w:divBdr>
        </w:div>
        <w:div w:id="751200844">
          <w:marLeft w:val="0"/>
          <w:marRight w:val="0"/>
          <w:marTop w:val="120"/>
          <w:marBottom w:val="120"/>
          <w:divBdr>
            <w:top w:val="none" w:sz="0" w:space="0" w:color="auto"/>
            <w:left w:val="none" w:sz="0" w:space="0" w:color="auto"/>
            <w:bottom w:val="none" w:sz="0" w:space="0" w:color="auto"/>
            <w:right w:val="none" w:sz="0" w:space="0" w:color="auto"/>
          </w:divBdr>
        </w:div>
        <w:div w:id="751200857">
          <w:marLeft w:val="0"/>
          <w:marRight w:val="0"/>
          <w:marTop w:val="120"/>
          <w:marBottom w:val="120"/>
          <w:divBdr>
            <w:top w:val="none" w:sz="0" w:space="0" w:color="auto"/>
            <w:left w:val="none" w:sz="0" w:space="0" w:color="auto"/>
            <w:bottom w:val="none" w:sz="0" w:space="0" w:color="auto"/>
            <w:right w:val="none" w:sz="0" w:space="0" w:color="auto"/>
          </w:divBdr>
        </w:div>
        <w:div w:id="751201086">
          <w:marLeft w:val="0"/>
          <w:marRight w:val="0"/>
          <w:marTop w:val="120"/>
          <w:marBottom w:val="120"/>
          <w:divBdr>
            <w:top w:val="none" w:sz="0" w:space="0" w:color="auto"/>
            <w:left w:val="none" w:sz="0" w:space="0" w:color="auto"/>
            <w:bottom w:val="none" w:sz="0" w:space="0" w:color="auto"/>
            <w:right w:val="none" w:sz="0" w:space="0" w:color="auto"/>
          </w:divBdr>
        </w:div>
        <w:div w:id="751201221">
          <w:marLeft w:val="0"/>
          <w:marRight w:val="0"/>
          <w:marTop w:val="120"/>
          <w:marBottom w:val="120"/>
          <w:divBdr>
            <w:top w:val="none" w:sz="0" w:space="0" w:color="auto"/>
            <w:left w:val="none" w:sz="0" w:space="0" w:color="auto"/>
            <w:bottom w:val="none" w:sz="0" w:space="0" w:color="auto"/>
            <w:right w:val="none" w:sz="0" w:space="0" w:color="auto"/>
          </w:divBdr>
        </w:div>
        <w:div w:id="751201244">
          <w:marLeft w:val="0"/>
          <w:marRight w:val="0"/>
          <w:marTop w:val="120"/>
          <w:marBottom w:val="120"/>
          <w:divBdr>
            <w:top w:val="none" w:sz="0" w:space="0" w:color="auto"/>
            <w:left w:val="none" w:sz="0" w:space="0" w:color="auto"/>
            <w:bottom w:val="none" w:sz="0" w:space="0" w:color="auto"/>
            <w:right w:val="none" w:sz="0" w:space="0" w:color="auto"/>
          </w:divBdr>
        </w:div>
        <w:div w:id="751201263">
          <w:marLeft w:val="0"/>
          <w:marRight w:val="0"/>
          <w:marTop w:val="120"/>
          <w:marBottom w:val="120"/>
          <w:divBdr>
            <w:top w:val="none" w:sz="0" w:space="0" w:color="auto"/>
            <w:left w:val="none" w:sz="0" w:space="0" w:color="auto"/>
            <w:bottom w:val="none" w:sz="0" w:space="0" w:color="auto"/>
            <w:right w:val="none" w:sz="0" w:space="0" w:color="auto"/>
          </w:divBdr>
        </w:div>
        <w:div w:id="751201319">
          <w:marLeft w:val="0"/>
          <w:marRight w:val="0"/>
          <w:marTop w:val="120"/>
          <w:marBottom w:val="120"/>
          <w:divBdr>
            <w:top w:val="none" w:sz="0" w:space="0" w:color="auto"/>
            <w:left w:val="none" w:sz="0" w:space="0" w:color="auto"/>
            <w:bottom w:val="none" w:sz="0" w:space="0" w:color="auto"/>
            <w:right w:val="none" w:sz="0" w:space="0" w:color="auto"/>
          </w:divBdr>
        </w:div>
        <w:div w:id="751201442">
          <w:marLeft w:val="0"/>
          <w:marRight w:val="0"/>
          <w:marTop w:val="120"/>
          <w:marBottom w:val="120"/>
          <w:divBdr>
            <w:top w:val="none" w:sz="0" w:space="0" w:color="auto"/>
            <w:left w:val="none" w:sz="0" w:space="0" w:color="auto"/>
            <w:bottom w:val="none" w:sz="0" w:space="0" w:color="auto"/>
            <w:right w:val="none" w:sz="0" w:space="0" w:color="auto"/>
          </w:divBdr>
        </w:div>
        <w:div w:id="751201470">
          <w:marLeft w:val="0"/>
          <w:marRight w:val="0"/>
          <w:marTop w:val="120"/>
          <w:marBottom w:val="120"/>
          <w:divBdr>
            <w:top w:val="none" w:sz="0" w:space="0" w:color="auto"/>
            <w:left w:val="none" w:sz="0" w:space="0" w:color="auto"/>
            <w:bottom w:val="none" w:sz="0" w:space="0" w:color="auto"/>
            <w:right w:val="none" w:sz="0" w:space="0" w:color="auto"/>
          </w:divBdr>
        </w:div>
        <w:div w:id="751201544">
          <w:marLeft w:val="0"/>
          <w:marRight w:val="0"/>
          <w:marTop w:val="120"/>
          <w:marBottom w:val="120"/>
          <w:divBdr>
            <w:top w:val="none" w:sz="0" w:space="0" w:color="auto"/>
            <w:left w:val="none" w:sz="0" w:space="0" w:color="auto"/>
            <w:bottom w:val="none" w:sz="0" w:space="0" w:color="auto"/>
            <w:right w:val="none" w:sz="0" w:space="0" w:color="auto"/>
          </w:divBdr>
        </w:div>
        <w:div w:id="751201552">
          <w:marLeft w:val="0"/>
          <w:marRight w:val="0"/>
          <w:marTop w:val="120"/>
          <w:marBottom w:val="120"/>
          <w:divBdr>
            <w:top w:val="none" w:sz="0" w:space="0" w:color="auto"/>
            <w:left w:val="none" w:sz="0" w:space="0" w:color="auto"/>
            <w:bottom w:val="none" w:sz="0" w:space="0" w:color="auto"/>
            <w:right w:val="none" w:sz="0" w:space="0" w:color="auto"/>
          </w:divBdr>
        </w:div>
        <w:div w:id="751201586">
          <w:marLeft w:val="0"/>
          <w:marRight w:val="0"/>
          <w:marTop w:val="120"/>
          <w:marBottom w:val="120"/>
          <w:divBdr>
            <w:top w:val="none" w:sz="0" w:space="0" w:color="auto"/>
            <w:left w:val="none" w:sz="0" w:space="0" w:color="auto"/>
            <w:bottom w:val="none" w:sz="0" w:space="0" w:color="auto"/>
            <w:right w:val="none" w:sz="0" w:space="0" w:color="auto"/>
          </w:divBdr>
        </w:div>
        <w:div w:id="751201595">
          <w:marLeft w:val="547"/>
          <w:marRight w:val="0"/>
          <w:marTop w:val="259"/>
          <w:marBottom w:val="0"/>
          <w:divBdr>
            <w:top w:val="none" w:sz="0" w:space="0" w:color="auto"/>
            <w:left w:val="none" w:sz="0" w:space="0" w:color="auto"/>
            <w:bottom w:val="none" w:sz="0" w:space="0" w:color="auto"/>
            <w:right w:val="none" w:sz="0" w:space="0" w:color="auto"/>
          </w:divBdr>
        </w:div>
        <w:div w:id="751201608">
          <w:marLeft w:val="0"/>
          <w:marRight w:val="0"/>
          <w:marTop w:val="120"/>
          <w:marBottom w:val="120"/>
          <w:divBdr>
            <w:top w:val="none" w:sz="0" w:space="0" w:color="auto"/>
            <w:left w:val="none" w:sz="0" w:space="0" w:color="auto"/>
            <w:bottom w:val="none" w:sz="0" w:space="0" w:color="auto"/>
            <w:right w:val="none" w:sz="0" w:space="0" w:color="auto"/>
          </w:divBdr>
        </w:div>
        <w:div w:id="751201680">
          <w:marLeft w:val="0"/>
          <w:marRight w:val="0"/>
          <w:marTop w:val="120"/>
          <w:marBottom w:val="120"/>
          <w:divBdr>
            <w:top w:val="none" w:sz="0" w:space="0" w:color="auto"/>
            <w:left w:val="none" w:sz="0" w:space="0" w:color="auto"/>
            <w:bottom w:val="none" w:sz="0" w:space="0" w:color="auto"/>
            <w:right w:val="none" w:sz="0" w:space="0" w:color="auto"/>
          </w:divBdr>
        </w:div>
        <w:div w:id="751201769">
          <w:marLeft w:val="0"/>
          <w:marRight w:val="0"/>
          <w:marTop w:val="120"/>
          <w:marBottom w:val="120"/>
          <w:divBdr>
            <w:top w:val="none" w:sz="0" w:space="0" w:color="auto"/>
            <w:left w:val="none" w:sz="0" w:space="0" w:color="auto"/>
            <w:bottom w:val="none" w:sz="0" w:space="0" w:color="auto"/>
            <w:right w:val="none" w:sz="0" w:space="0" w:color="auto"/>
          </w:divBdr>
        </w:div>
        <w:div w:id="751201778">
          <w:marLeft w:val="0"/>
          <w:marRight w:val="0"/>
          <w:marTop w:val="120"/>
          <w:marBottom w:val="120"/>
          <w:divBdr>
            <w:top w:val="none" w:sz="0" w:space="0" w:color="auto"/>
            <w:left w:val="none" w:sz="0" w:space="0" w:color="auto"/>
            <w:bottom w:val="none" w:sz="0" w:space="0" w:color="auto"/>
            <w:right w:val="none" w:sz="0" w:space="0" w:color="auto"/>
          </w:divBdr>
        </w:div>
        <w:div w:id="751201783">
          <w:marLeft w:val="0"/>
          <w:marRight w:val="0"/>
          <w:marTop w:val="120"/>
          <w:marBottom w:val="120"/>
          <w:divBdr>
            <w:top w:val="none" w:sz="0" w:space="0" w:color="auto"/>
            <w:left w:val="none" w:sz="0" w:space="0" w:color="auto"/>
            <w:bottom w:val="none" w:sz="0" w:space="0" w:color="auto"/>
            <w:right w:val="none" w:sz="0" w:space="0" w:color="auto"/>
          </w:divBdr>
        </w:div>
        <w:div w:id="751201883">
          <w:marLeft w:val="0"/>
          <w:marRight w:val="0"/>
          <w:marTop w:val="120"/>
          <w:marBottom w:val="120"/>
          <w:divBdr>
            <w:top w:val="none" w:sz="0" w:space="0" w:color="auto"/>
            <w:left w:val="none" w:sz="0" w:space="0" w:color="auto"/>
            <w:bottom w:val="none" w:sz="0" w:space="0" w:color="auto"/>
            <w:right w:val="none" w:sz="0" w:space="0" w:color="auto"/>
          </w:divBdr>
        </w:div>
        <w:div w:id="751201985">
          <w:marLeft w:val="0"/>
          <w:marRight w:val="0"/>
          <w:marTop w:val="120"/>
          <w:marBottom w:val="120"/>
          <w:divBdr>
            <w:top w:val="none" w:sz="0" w:space="0" w:color="auto"/>
            <w:left w:val="none" w:sz="0" w:space="0" w:color="auto"/>
            <w:bottom w:val="none" w:sz="0" w:space="0" w:color="auto"/>
            <w:right w:val="none" w:sz="0" w:space="0" w:color="auto"/>
          </w:divBdr>
        </w:div>
        <w:div w:id="751202131">
          <w:marLeft w:val="0"/>
          <w:marRight w:val="0"/>
          <w:marTop w:val="120"/>
          <w:marBottom w:val="120"/>
          <w:divBdr>
            <w:top w:val="none" w:sz="0" w:space="0" w:color="auto"/>
            <w:left w:val="none" w:sz="0" w:space="0" w:color="auto"/>
            <w:bottom w:val="none" w:sz="0" w:space="0" w:color="auto"/>
            <w:right w:val="none" w:sz="0" w:space="0" w:color="auto"/>
          </w:divBdr>
        </w:div>
        <w:div w:id="751202180">
          <w:marLeft w:val="0"/>
          <w:marRight w:val="0"/>
          <w:marTop w:val="120"/>
          <w:marBottom w:val="120"/>
          <w:divBdr>
            <w:top w:val="none" w:sz="0" w:space="0" w:color="auto"/>
            <w:left w:val="none" w:sz="0" w:space="0" w:color="auto"/>
            <w:bottom w:val="none" w:sz="0" w:space="0" w:color="auto"/>
            <w:right w:val="none" w:sz="0" w:space="0" w:color="auto"/>
          </w:divBdr>
        </w:div>
        <w:div w:id="751202264">
          <w:marLeft w:val="547"/>
          <w:marRight w:val="0"/>
          <w:marTop w:val="259"/>
          <w:marBottom w:val="0"/>
          <w:divBdr>
            <w:top w:val="none" w:sz="0" w:space="0" w:color="auto"/>
            <w:left w:val="none" w:sz="0" w:space="0" w:color="auto"/>
            <w:bottom w:val="none" w:sz="0" w:space="0" w:color="auto"/>
            <w:right w:val="none" w:sz="0" w:space="0" w:color="auto"/>
          </w:divBdr>
        </w:div>
        <w:div w:id="751202386">
          <w:marLeft w:val="0"/>
          <w:marRight w:val="0"/>
          <w:marTop w:val="120"/>
          <w:marBottom w:val="120"/>
          <w:divBdr>
            <w:top w:val="none" w:sz="0" w:space="0" w:color="auto"/>
            <w:left w:val="none" w:sz="0" w:space="0" w:color="auto"/>
            <w:bottom w:val="none" w:sz="0" w:space="0" w:color="auto"/>
            <w:right w:val="none" w:sz="0" w:space="0" w:color="auto"/>
          </w:divBdr>
        </w:div>
        <w:div w:id="751202392">
          <w:marLeft w:val="0"/>
          <w:marRight w:val="0"/>
          <w:marTop w:val="120"/>
          <w:marBottom w:val="120"/>
          <w:divBdr>
            <w:top w:val="none" w:sz="0" w:space="0" w:color="auto"/>
            <w:left w:val="none" w:sz="0" w:space="0" w:color="auto"/>
            <w:bottom w:val="none" w:sz="0" w:space="0" w:color="auto"/>
            <w:right w:val="none" w:sz="0" w:space="0" w:color="auto"/>
          </w:divBdr>
        </w:div>
        <w:div w:id="751202422">
          <w:marLeft w:val="0"/>
          <w:marRight w:val="0"/>
          <w:marTop w:val="120"/>
          <w:marBottom w:val="120"/>
          <w:divBdr>
            <w:top w:val="none" w:sz="0" w:space="0" w:color="auto"/>
            <w:left w:val="none" w:sz="0" w:space="0" w:color="auto"/>
            <w:bottom w:val="none" w:sz="0" w:space="0" w:color="auto"/>
            <w:right w:val="none" w:sz="0" w:space="0" w:color="auto"/>
          </w:divBdr>
        </w:div>
        <w:div w:id="751202494">
          <w:marLeft w:val="0"/>
          <w:marRight w:val="0"/>
          <w:marTop w:val="120"/>
          <w:marBottom w:val="120"/>
          <w:divBdr>
            <w:top w:val="none" w:sz="0" w:space="0" w:color="auto"/>
            <w:left w:val="none" w:sz="0" w:space="0" w:color="auto"/>
            <w:bottom w:val="none" w:sz="0" w:space="0" w:color="auto"/>
            <w:right w:val="none" w:sz="0" w:space="0" w:color="auto"/>
          </w:divBdr>
        </w:div>
        <w:div w:id="751202506">
          <w:marLeft w:val="0"/>
          <w:marRight w:val="0"/>
          <w:marTop w:val="120"/>
          <w:marBottom w:val="120"/>
          <w:divBdr>
            <w:top w:val="none" w:sz="0" w:space="0" w:color="auto"/>
            <w:left w:val="none" w:sz="0" w:space="0" w:color="auto"/>
            <w:bottom w:val="none" w:sz="0" w:space="0" w:color="auto"/>
            <w:right w:val="none" w:sz="0" w:space="0" w:color="auto"/>
          </w:divBdr>
        </w:div>
        <w:div w:id="751202559">
          <w:marLeft w:val="547"/>
          <w:marRight w:val="0"/>
          <w:marTop w:val="259"/>
          <w:marBottom w:val="0"/>
          <w:divBdr>
            <w:top w:val="none" w:sz="0" w:space="0" w:color="auto"/>
            <w:left w:val="none" w:sz="0" w:space="0" w:color="auto"/>
            <w:bottom w:val="none" w:sz="0" w:space="0" w:color="auto"/>
            <w:right w:val="none" w:sz="0" w:space="0" w:color="auto"/>
          </w:divBdr>
        </w:div>
        <w:div w:id="751202715">
          <w:marLeft w:val="0"/>
          <w:marRight w:val="0"/>
          <w:marTop w:val="120"/>
          <w:marBottom w:val="120"/>
          <w:divBdr>
            <w:top w:val="none" w:sz="0" w:space="0" w:color="auto"/>
            <w:left w:val="none" w:sz="0" w:space="0" w:color="auto"/>
            <w:bottom w:val="none" w:sz="0" w:space="0" w:color="auto"/>
            <w:right w:val="none" w:sz="0" w:space="0" w:color="auto"/>
          </w:divBdr>
        </w:div>
        <w:div w:id="751202771">
          <w:marLeft w:val="0"/>
          <w:marRight w:val="0"/>
          <w:marTop w:val="120"/>
          <w:marBottom w:val="120"/>
          <w:divBdr>
            <w:top w:val="none" w:sz="0" w:space="0" w:color="auto"/>
            <w:left w:val="none" w:sz="0" w:space="0" w:color="auto"/>
            <w:bottom w:val="none" w:sz="0" w:space="0" w:color="auto"/>
            <w:right w:val="none" w:sz="0" w:space="0" w:color="auto"/>
          </w:divBdr>
        </w:div>
        <w:div w:id="751202823">
          <w:marLeft w:val="0"/>
          <w:marRight w:val="0"/>
          <w:marTop w:val="120"/>
          <w:marBottom w:val="120"/>
          <w:divBdr>
            <w:top w:val="none" w:sz="0" w:space="0" w:color="auto"/>
            <w:left w:val="none" w:sz="0" w:space="0" w:color="auto"/>
            <w:bottom w:val="none" w:sz="0" w:space="0" w:color="auto"/>
            <w:right w:val="none" w:sz="0" w:space="0" w:color="auto"/>
          </w:divBdr>
        </w:div>
        <w:div w:id="751202833">
          <w:marLeft w:val="0"/>
          <w:marRight w:val="0"/>
          <w:marTop w:val="120"/>
          <w:marBottom w:val="120"/>
          <w:divBdr>
            <w:top w:val="none" w:sz="0" w:space="0" w:color="auto"/>
            <w:left w:val="none" w:sz="0" w:space="0" w:color="auto"/>
            <w:bottom w:val="none" w:sz="0" w:space="0" w:color="auto"/>
            <w:right w:val="none" w:sz="0" w:space="0" w:color="auto"/>
          </w:divBdr>
        </w:div>
        <w:div w:id="751202892">
          <w:marLeft w:val="0"/>
          <w:marRight w:val="0"/>
          <w:marTop w:val="120"/>
          <w:marBottom w:val="120"/>
          <w:divBdr>
            <w:top w:val="none" w:sz="0" w:space="0" w:color="auto"/>
            <w:left w:val="none" w:sz="0" w:space="0" w:color="auto"/>
            <w:bottom w:val="none" w:sz="0" w:space="0" w:color="auto"/>
            <w:right w:val="none" w:sz="0" w:space="0" w:color="auto"/>
          </w:divBdr>
        </w:div>
        <w:div w:id="751203130">
          <w:marLeft w:val="0"/>
          <w:marRight w:val="0"/>
          <w:marTop w:val="120"/>
          <w:marBottom w:val="120"/>
          <w:divBdr>
            <w:top w:val="none" w:sz="0" w:space="0" w:color="auto"/>
            <w:left w:val="none" w:sz="0" w:space="0" w:color="auto"/>
            <w:bottom w:val="none" w:sz="0" w:space="0" w:color="auto"/>
            <w:right w:val="none" w:sz="0" w:space="0" w:color="auto"/>
          </w:divBdr>
        </w:div>
        <w:div w:id="751203143">
          <w:marLeft w:val="0"/>
          <w:marRight w:val="0"/>
          <w:marTop w:val="120"/>
          <w:marBottom w:val="120"/>
          <w:divBdr>
            <w:top w:val="none" w:sz="0" w:space="0" w:color="auto"/>
            <w:left w:val="none" w:sz="0" w:space="0" w:color="auto"/>
            <w:bottom w:val="none" w:sz="0" w:space="0" w:color="auto"/>
            <w:right w:val="none" w:sz="0" w:space="0" w:color="auto"/>
          </w:divBdr>
        </w:div>
        <w:div w:id="751203161">
          <w:marLeft w:val="547"/>
          <w:marRight w:val="0"/>
          <w:marTop w:val="259"/>
          <w:marBottom w:val="0"/>
          <w:divBdr>
            <w:top w:val="none" w:sz="0" w:space="0" w:color="auto"/>
            <w:left w:val="none" w:sz="0" w:space="0" w:color="auto"/>
            <w:bottom w:val="none" w:sz="0" w:space="0" w:color="auto"/>
            <w:right w:val="none" w:sz="0" w:space="0" w:color="auto"/>
          </w:divBdr>
        </w:div>
        <w:div w:id="751203164">
          <w:marLeft w:val="0"/>
          <w:marRight w:val="0"/>
          <w:marTop w:val="120"/>
          <w:marBottom w:val="120"/>
          <w:divBdr>
            <w:top w:val="none" w:sz="0" w:space="0" w:color="auto"/>
            <w:left w:val="none" w:sz="0" w:space="0" w:color="auto"/>
            <w:bottom w:val="none" w:sz="0" w:space="0" w:color="auto"/>
            <w:right w:val="none" w:sz="0" w:space="0" w:color="auto"/>
          </w:divBdr>
        </w:div>
        <w:div w:id="751203174">
          <w:marLeft w:val="0"/>
          <w:marRight w:val="0"/>
          <w:marTop w:val="120"/>
          <w:marBottom w:val="120"/>
          <w:divBdr>
            <w:top w:val="none" w:sz="0" w:space="0" w:color="auto"/>
            <w:left w:val="none" w:sz="0" w:space="0" w:color="auto"/>
            <w:bottom w:val="none" w:sz="0" w:space="0" w:color="auto"/>
            <w:right w:val="none" w:sz="0" w:space="0" w:color="auto"/>
          </w:divBdr>
        </w:div>
        <w:div w:id="751203241">
          <w:marLeft w:val="0"/>
          <w:marRight w:val="0"/>
          <w:marTop w:val="120"/>
          <w:marBottom w:val="120"/>
          <w:divBdr>
            <w:top w:val="none" w:sz="0" w:space="0" w:color="auto"/>
            <w:left w:val="none" w:sz="0" w:space="0" w:color="auto"/>
            <w:bottom w:val="none" w:sz="0" w:space="0" w:color="auto"/>
            <w:right w:val="none" w:sz="0" w:space="0" w:color="auto"/>
          </w:divBdr>
        </w:div>
        <w:div w:id="751203247">
          <w:marLeft w:val="0"/>
          <w:marRight w:val="0"/>
          <w:marTop w:val="120"/>
          <w:marBottom w:val="120"/>
          <w:divBdr>
            <w:top w:val="none" w:sz="0" w:space="0" w:color="auto"/>
            <w:left w:val="none" w:sz="0" w:space="0" w:color="auto"/>
            <w:bottom w:val="none" w:sz="0" w:space="0" w:color="auto"/>
            <w:right w:val="none" w:sz="0" w:space="0" w:color="auto"/>
          </w:divBdr>
        </w:div>
        <w:div w:id="751203253">
          <w:marLeft w:val="0"/>
          <w:marRight w:val="0"/>
          <w:marTop w:val="120"/>
          <w:marBottom w:val="120"/>
          <w:divBdr>
            <w:top w:val="none" w:sz="0" w:space="0" w:color="auto"/>
            <w:left w:val="none" w:sz="0" w:space="0" w:color="auto"/>
            <w:bottom w:val="none" w:sz="0" w:space="0" w:color="auto"/>
            <w:right w:val="none" w:sz="0" w:space="0" w:color="auto"/>
          </w:divBdr>
        </w:div>
      </w:divsChild>
    </w:div>
    <w:div w:id="751198761">
      <w:marLeft w:val="0"/>
      <w:marRight w:val="0"/>
      <w:marTop w:val="0"/>
      <w:marBottom w:val="0"/>
      <w:divBdr>
        <w:top w:val="none" w:sz="0" w:space="0" w:color="auto"/>
        <w:left w:val="none" w:sz="0" w:space="0" w:color="auto"/>
        <w:bottom w:val="none" w:sz="0" w:space="0" w:color="auto"/>
        <w:right w:val="none" w:sz="0" w:space="0" w:color="auto"/>
      </w:divBdr>
      <w:divsChild>
        <w:div w:id="751201912">
          <w:marLeft w:val="0"/>
          <w:marRight w:val="0"/>
          <w:marTop w:val="0"/>
          <w:marBottom w:val="0"/>
          <w:divBdr>
            <w:top w:val="none" w:sz="0" w:space="0" w:color="auto"/>
            <w:left w:val="none" w:sz="0" w:space="0" w:color="auto"/>
            <w:bottom w:val="none" w:sz="0" w:space="0" w:color="auto"/>
            <w:right w:val="none" w:sz="0" w:space="0" w:color="auto"/>
          </w:divBdr>
          <w:divsChild>
            <w:div w:id="751199614">
              <w:marLeft w:val="0"/>
              <w:marRight w:val="0"/>
              <w:marTop w:val="0"/>
              <w:marBottom w:val="0"/>
              <w:divBdr>
                <w:top w:val="none" w:sz="0" w:space="0" w:color="auto"/>
                <w:left w:val="none" w:sz="0" w:space="0" w:color="auto"/>
                <w:bottom w:val="none" w:sz="0" w:space="0" w:color="auto"/>
                <w:right w:val="none" w:sz="0" w:space="0" w:color="auto"/>
              </w:divBdr>
            </w:div>
            <w:div w:id="751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64">
      <w:marLeft w:val="0"/>
      <w:marRight w:val="0"/>
      <w:marTop w:val="0"/>
      <w:marBottom w:val="0"/>
      <w:divBdr>
        <w:top w:val="none" w:sz="0" w:space="0" w:color="auto"/>
        <w:left w:val="none" w:sz="0" w:space="0" w:color="auto"/>
        <w:bottom w:val="none" w:sz="0" w:space="0" w:color="auto"/>
        <w:right w:val="none" w:sz="0" w:space="0" w:color="auto"/>
      </w:divBdr>
      <w:divsChild>
        <w:div w:id="751201310">
          <w:marLeft w:val="0"/>
          <w:marRight w:val="0"/>
          <w:marTop w:val="0"/>
          <w:marBottom w:val="0"/>
          <w:divBdr>
            <w:top w:val="none" w:sz="0" w:space="0" w:color="auto"/>
            <w:left w:val="none" w:sz="0" w:space="0" w:color="auto"/>
            <w:bottom w:val="none" w:sz="0" w:space="0" w:color="auto"/>
            <w:right w:val="none" w:sz="0" w:space="0" w:color="auto"/>
          </w:divBdr>
          <w:divsChild>
            <w:div w:id="751199202">
              <w:marLeft w:val="0"/>
              <w:marRight w:val="0"/>
              <w:marTop w:val="0"/>
              <w:marBottom w:val="0"/>
              <w:divBdr>
                <w:top w:val="none" w:sz="0" w:space="0" w:color="auto"/>
                <w:left w:val="none" w:sz="0" w:space="0" w:color="auto"/>
                <w:bottom w:val="none" w:sz="0" w:space="0" w:color="auto"/>
                <w:right w:val="none" w:sz="0" w:space="0" w:color="auto"/>
              </w:divBdr>
            </w:div>
            <w:div w:id="751200520">
              <w:marLeft w:val="0"/>
              <w:marRight w:val="0"/>
              <w:marTop w:val="0"/>
              <w:marBottom w:val="0"/>
              <w:divBdr>
                <w:top w:val="none" w:sz="0" w:space="0" w:color="auto"/>
                <w:left w:val="none" w:sz="0" w:space="0" w:color="auto"/>
                <w:bottom w:val="none" w:sz="0" w:space="0" w:color="auto"/>
                <w:right w:val="none" w:sz="0" w:space="0" w:color="auto"/>
              </w:divBdr>
            </w:div>
            <w:div w:id="7512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65">
      <w:marLeft w:val="0"/>
      <w:marRight w:val="0"/>
      <w:marTop w:val="0"/>
      <w:marBottom w:val="0"/>
      <w:divBdr>
        <w:top w:val="none" w:sz="0" w:space="0" w:color="auto"/>
        <w:left w:val="none" w:sz="0" w:space="0" w:color="auto"/>
        <w:bottom w:val="none" w:sz="0" w:space="0" w:color="auto"/>
        <w:right w:val="none" w:sz="0" w:space="0" w:color="auto"/>
      </w:divBdr>
    </w:div>
    <w:div w:id="751198766">
      <w:marLeft w:val="0"/>
      <w:marRight w:val="0"/>
      <w:marTop w:val="0"/>
      <w:marBottom w:val="0"/>
      <w:divBdr>
        <w:top w:val="none" w:sz="0" w:space="0" w:color="auto"/>
        <w:left w:val="none" w:sz="0" w:space="0" w:color="auto"/>
        <w:bottom w:val="none" w:sz="0" w:space="0" w:color="auto"/>
        <w:right w:val="none" w:sz="0" w:space="0" w:color="auto"/>
      </w:divBdr>
      <w:divsChild>
        <w:div w:id="751201792">
          <w:marLeft w:val="0"/>
          <w:marRight w:val="0"/>
          <w:marTop w:val="0"/>
          <w:marBottom w:val="0"/>
          <w:divBdr>
            <w:top w:val="none" w:sz="0" w:space="0" w:color="auto"/>
            <w:left w:val="none" w:sz="0" w:space="0" w:color="auto"/>
            <w:bottom w:val="none" w:sz="0" w:space="0" w:color="auto"/>
            <w:right w:val="none" w:sz="0" w:space="0" w:color="auto"/>
          </w:divBdr>
          <w:divsChild>
            <w:div w:id="751198655">
              <w:marLeft w:val="0"/>
              <w:marRight w:val="0"/>
              <w:marTop w:val="0"/>
              <w:marBottom w:val="0"/>
              <w:divBdr>
                <w:top w:val="none" w:sz="0" w:space="0" w:color="auto"/>
                <w:left w:val="none" w:sz="0" w:space="0" w:color="auto"/>
                <w:bottom w:val="none" w:sz="0" w:space="0" w:color="auto"/>
                <w:right w:val="none" w:sz="0" w:space="0" w:color="auto"/>
              </w:divBdr>
            </w:div>
            <w:div w:id="751200182">
              <w:marLeft w:val="0"/>
              <w:marRight w:val="0"/>
              <w:marTop w:val="0"/>
              <w:marBottom w:val="0"/>
              <w:divBdr>
                <w:top w:val="none" w:sz="0" w:space="0" w:color="auto"/>
                <w:left w:val="none" w:sz="0" w:space="0" w:color="auto"/>
                <w:bottom w:val="none" w:sz="0" w:space="0" w:color="auto"/>
                <w:right w:val="none" w:sz="0" w:space="0" w:color="auto"/>
              </w:divBdr>
            </w:div>
            <w:div w:id="7512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67">
      <w:marLeft w:val="0"/>
      <w:marRight w:val="0"/>
      <w:marTop w:val="0"/>
      <w:marBottom w:val="0"/>
      <w:divBdr>
        <w:top w:val="none" w:sz="0" w:space="0" w:color="auto"/>
        <w:left w:val="none" w:sz="0" w:space="0" w:color="auto"/>
        <w:bottom w:val="none" w:sz="0" w:space="0" w:color="auto"/>
        <w:right w:val="none" w:sz="0" w:space="0" w:color="auto"/>
      </w:divBdr>
    </w:div>
    <w:div w:id="751198772">
      <w:marLeft w:val="0"/>
      <w:marRight w:val="0"/>
      <w:marTop w:val="0"/>
      <w:marBottom w:val="0"/>
      <w:divBdr>
        <w:top w:val="none" w:sz="0" w:space="0" w:color="auto"/>
        <w:left w:val="none" w:sz="0" w:space="0" w:color="auto"/>
        <w:bottom w:val="none" w:sz="0" w:space="0" w:color="auto"/>
        <w:right w:val="none" w:sz="0" w:space="0" w:color="auto"/>
      </w:divBdr>
    </w:div>
    <w:div w:id="751198774">
      <w:marLeft w:val="0"/>
      <w:marRight w:val="0"/>
      <w:marTop w:val="0"/>
      <w:marBottom w:val="0"/>
      <w:divBdr>
        <w:top w:val="none" w:sz="0" w:space="0" w:color="auto"/>
        <w:left w:val="none" w:sz="0" w:space="0" w:color="auto"/>
        <w:bottom w:val="none" w:sz="0" w:space="0" w:color="auto"/>
        <w:right w:val="none" w:sz="0" w:space="0" w:color="auto"/>
      </w:divBdr>
      <w:divsChild>
        <w:div w:id="751199284">
          <w:marLeft w:val="0"/>
          <w:marRight w:val="0"/>
          <w:marTop w:val="0"/>
          <w:marBottom w:val="0"/>
          <w:divBdr>
            <w:top w:val="none" w:sz="0" w:space="0" w:color="auto"/>
            <w:left w:val="none" w:sz="0" w:space="0" w:color="auto"/>
            <w:bottom w:val="none" w:sz="0" w:space="0" w:color="auto"/>
            <w:right w:val="none" w:sz="0" w:space="0" w:color="auto"/>
          </w:divBdr>
        </w:div>
      </w:divsChild>
    </w:div>
    <w:div w:id="751198775">
      <w:marLeft w:val="0"/>
      <w:marRight w:val="0"/>
      <w:marTop w:val="0"/>
      <w:marBottom w:val="0"/>
      <w:divBdr>
        <w:top w:val="none" w:sz="0" w:space="0" w:color="auto"/>
        <w:left w:val="none" w:sz="0" w:space="0" w:color="auto"/>
        <w:bottom w:val="none" w:sz="0" w:space="0" w:color="auto"/>
        <w:right w:val="none" w:sz="0" w:space="0" w:color="auto"/>
      </w:divBdr>
    </w:div>
    <w:div w:id="751198778">
      <w:marLeft w:val="0"/>
      <w:marRight w:val="0"/>
      <w:marTop w:val="0"/>
      <w:marBottom w:val="0"/>
      <w:divBdr>
        <w:top w:val="none" w:sz="0" w:space="0" w:color="auto"/>
        <w:left w:val="none" w:sz="0" w:space="0" w:color="auto"/>
        <w:bottom w:val="none" w:sz="0" w:space="0" w:color="auto"/>
        <w:right w:val="none" w:sz="0" w:space="0" w:color="auto"/>
      </w:divBdr>
    </w:div>
    <w:div w:id="751198781">
      <w:marLeft w:val="0"/>
      <w:marRight w:val="0"/>
      <w:marTop w:val="0"/>
      <w:marBottom w:val="0"/>
      <w:divBdr>
        <w:top w:val="none" w:sz="0" w:space="0" w:color="auto"/>
        <w:left w:val="none" w:sz="0" w:space="0" w:color="auto"/>
        <w:bottom w:val="none" w:sz="0" w:space="0" w:color="auto"/>
        <w:right w:val="none" w:sz="0" w:space="0" w:color="auto"/>
      </w:divBdr>
      <w:divsChild>
        <w:div w:id="751199579">
          <w:marLeft w:val="0"/>
          <w:marRight w:val="0"/>
          <w:marTop w:val="0"/>
          <w:marBottom w:val="0"/>
          <w:divBdr>
            <w:top w:val="none" w:sz="0" w:space="0" w:color="auto"/>
            <w:left w:val="none" w:sz="0" w:space="0" w:color="auto"/>
            <w:bottom w:val="none" w:sz="0" w:space="0" w:color="auto"/>
            <w:right w:val="none" w:sz="0" w:space="0" w:color="auto"/>
          </w:divBdr>
          <w:divsChild>
            <w:div w:id="7512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83">
      <w:marLeft w:val="0"/>
      <w:marRight w:val="0"/>
      <w:marTop w:val="0"/>
      <w:marBottom w:val="0"/>
      <w:divBdr>
        <w:top w:val="none" w:sz="0" w:space="0" w:color="auto"/>
        <w:left w:val="none" w:sz="0" w:space="0" w:color="auto"/>
        <w:bottom w:val="none" w:sz="0" w:space="0" w:color="auto"/>
        <w:right w:val="none" w:sz="0" w:space="0" w:color="auto"/>
      </w:divBdr>
      <w:divsChild>
        <w:div w:id="751201926">
          <w:marLeft w:val="0"/>
          <w:marRight w:val="0"/>
          <w:marTop w:val="0"/>
          <w:marBottom w:val="0"/>
          <w:divBdr>
            <w:top w:val="none" w:sz="0" w:space="0" w:color="auto"/>
            <w:left w:val="none" w:sz="0" w:space="0" w:color="auto"/>
            <w:bottom w:val="none" w:sz="0" w:space="0" w:color="auto"/>
            <w:right w:val="none" w:sz="0" w:space="0" w:color="auto"/>
          </w:divBdr>
        </w:div>
      </w:divsChild>
    </w:div>
    <w:div w:id="751198785">
      <w:marLeft w:val="0"/>
      <w:marRight w:val="0"/>
      <w:marTop w:val="0"/>
      <w:marBottom w:val="0"/>
      <w:divBdr>
        <w:top w:val="none" w:sz="0" w:space="0" w:color="auto"/>
        <w:left w:val="none" w:sz="0" w:space="0" w:color="auto"/>
        <w:bottom w:val="none" w:sz="0" w:space="0" w:color="auto"/>
        <w:right w:val="none" w:sz="0" w:space="0" w:color="auto"/>
      </w:divBdr>
      <w:divsChild>
        <w:div w:id="751199649">
          <w:marLeft w:val="0"/>
          <w:marRight w:val="0"/>
          <w:marTop w:val="0"/>
          <w:marBottom w:val="0"/>
          <w:divBdr>
            <w:top w:val="none" w:sz="0" w:space="0" w:color="auto"/>
            <w:left w:val="none" w:sz="0" w:space="0" w:color="auto"/>
            <w:bottom w:val="none" w:sz="0" w:space="0" w:color="auto"/>
            <w:right w:val="none" w:sz="0" w:space="0" w:color="auto"/>
          </w:divBdr>
          <w:divsChild>
            <w:div w:id="7512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786">
      <w:marLeft w:val="0"/>
      <w:marRight w:val="0"/>
      <w:marTop w:val="0"/>
      <w:marBottom w:val="0"/>
      <w:divBdr>
        <w:top w:val="none" w:sz="0" w:space="0" w:color="auto"/>
        <w:left w:val="none" w:sz="0" w:space="0" w:color="auto"/>
        <w:bottom w:val="none" w:sz="0" w:space="0" w:color="auto"/>
        <w:right w:val="none" w:sz="0" w:space="0" w:color="auto"/>
      </w:divBdr>
      <w:divsChild>
        <w:div w:id="751201406">
          <w:marLeft w:val="0"/>
          <w:marRight w:val="0"/>
          <w:marTop w:val="0"/>
          <w:marBottom w:val="0"/>
          <w:divBdr>
            <w:top w:val="none" w:sz="0" w:space="0" w:color="auto"/>
            <w:left w:val="none" w:sz="0" w:space="0" w:color="auto"/>
            <w:bottom w:val="none" w:sz="0" w:space="0" w:color="auto"/>
            <w:right w:val="none" w:sz="0" w:space="0" w:color="auto"/>
          </w:divBdr>
        </w:div>
      </w:divsChild>
    </w:div>
    <w:div w:id="751198802">
      <w:marLeft w:val="0"/>
      <w:marRight w:val="0"/>
      <w:marTop w:val="0"/>
      <w:marBottom w:val="0"/>
      <w:divBdr>
        <w:top w:val="none" w:sz="0" w:space="0" w:color="auto"/>
        <w:left w:val="none" w:sz="0" w:space="0" w:color="auto"/>
        <w:bottom w:val="none" w:sz="0" w:space="0" w:color="auto"/>
        <w:right w:val="none" w:sz="0" w:space="0" w:color="auto"/>
      </w:divBdr>
      <w:divsChild>
        <w:div w:id="751200497">
          <w:marLeft w:val="0"/>
          <w:marRight w:val="0"/>
          <w:marTop w:val="0"/>
          <w:marBottom w:val="0"/>
          <w:divBdr>
            <w:top w:val="none" w:sz="0" w:space="0" w:color="auto"/>
            <w:left w:val="none" w:sz="0" w:space="0" w:color="auto"/>
            <w:bottom w:val="none" w:sz="0" w:space="0" w:color="auto"/>
            <w:right w:val="none" w:sz="0" w:space="0" w:color="auto"/>
          </w:divBdr>
          <w:divsChild>
            <w:div w:id="7511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09">
      <w:marLeft w:val="0"/>
      <w:marRight w:val="0"/>
      <w:marTop w:val="0"/>
      <w:marBottom w:val="0"/>
      <w:divBdr>
        <w:top w:val="none" w:sz="0" w:space="0" w:color="auto"/>
        <w:left w:val="none" w:sz="0" w:space="0" w:color="auto"/>
        <w:bottom w:val="none" w:sz="0" w:space="0" w:color="auto"/>
        <w:right w:val="none" w:sz="0" w:space="0" w:color="auto"/>
      </w:divBdr>
      <w:divsChild>
        <w:div w:id="751201818">
          <w:marLeft w:val="0"/>
          <w:marRight w:val="0"/>
          <w:marTop w:val="0"/>
          <w:marBottom w:val="0"/>
          <w:divBdr>
            <w:top w:val="none" w:sz="0" w:space="0" w:color="auto"/>
            <w:left w:val="none" w:sz="0" w:space="0" w:color="auto"/>
            <w:bottom w:val="none" w:sz="0" w:space="0" w:color="auto"/>
            <w:right w:val="none" w:sz="0" w:space="0" w:color="auto"/>
          </w:divBdr>
          <w:divsChild>
            <w:div w:id="7511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13">
      <w:marLeft w:val="0"/>
      <w:marRight w:val="0"/>
      <w:marTop w:val="0"/>
      <w:marBottom w:val="0"/>
      <w:divBdr>
        <w:top w:val="none" w:sz="0" w:space="0" w:color="auto"/>
        <w:left w:val="none" w:sz="0" w:space="0" w:color="auto"/>
        <w:bottom w:val="none" w:sz="0" w:space="0" w:color="auto"/>
        <w:right w:val="none" w:sz="0" w:space="0" w:color="auto"/>
      </w:divBdr>
      <w:divsChild>
        <w:div w:id="751202739">
          <w:marLeft w:val="0"/>
          <w:marRight w:val="0"/>
          <w:marTop w:val="0"/>
          <w:marBottom w:val="0"/>
          <w:divBdr>
            <w:top w:val="none" w:sz="0" w:space="0" w:color="auto"/>
            <w:left w:val="none" w:sz="0" w:space="0" w:color="auto"/>
            <w:bottom w:val="none" w:sz="0" w:space="0" w:color="auto"/>
            <w:right w:val="none" w:sz="0" w:space="0" w:color="auto"/>
          </w:divBdr>
          <w:divsChild>
            <w:div w:id="7512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16">
      <w:marLeft w:val="0"/>
      <w:marRight w:val="0"/>
      <w:marTop w:val="0"/>
      <w:marBottom w:val="0"/>
      <w:divBdr>
        <w:top w:val="none" w:sz="0" w:space="0" w:color="auto"/>
        <w:left w:val="none" w:sz="0" w:space="0" w:color="auto"/>
        <w:bottom w:val="none" w:sz="0" w:space="0" w:color="auto"/>
        <w:right w:val="none" w:sz="0" w:space="0" w:color="auto"/>
      </w:divBdr>
      <w:divsChild>
        <w:div w:id="751202344">
          <w:marLeft w:val="0"/>
          <w:marRight w:val="0"/>
          <w:marTop w:val="0"/>
          <w:marBottom w:val="0"/>
          <w:divBdr>
            <w:top w:val="none" w:sz="0" w:space="0" w:color="auto"/>
            <w:left w:val="none" w:sz="0" w:space="0" w:color="auto"/>
            <w:bottom w:val="none" w:sz="0" w:space="0" w:color="auto"/>
            <w:right w:val="none" w:sz="0" w:space="0" w:color="auto"/>
          </w:divBdr>
        </w:div>
      </w:divsChild>
    </w:div>
    <w:div w:id="751198823">
      <w:marLeft w:val="0"/>
      <w:marRight w:val="0"/>
      <w:marTop w:val="0"/>
      <w:marBottom w:val="0"/>
      <w:divBdr>
        <w:top w:val="none" w:sz="0" w:space="0" w:color="auto"/>
        <w:left w:val="none" w:sz="0" w:space="0" w:color="auto"/>
        <w:bottom w:val="none" w:sz="0" w:space="0" w:color="auto"/>
        <w:right w:val="none" w:sz="0" w:space="0" w:color="auto"/>
      </w:divBdr>
    </w:div>
    <w:div w:id="751198829">
      <w:marLeft w:val="0"/>
      <w:marRight w:val="0"/>
      <w:marTop w:val="0"/>
      <w:marBottom w:val="0"/>
      <w:divBdr>
        <w:top w:val="none" w:sz="0" w:space="0" w:color="auto"/>
        <w:left w:val="none" w:sz="0" w:space="0" w:color="auto"/>
        <w:bottom w:val="none" w:sz="0" w:space="0" w:color="auto"/>
        <w:right w:val="none" w:sz="0" w:space="0" w:color="auto"/>
      </w:divBdr>
      <w:divsChild>
        <w:div w:id="751200109">
          <w:marLeft w:val="0"/>
          <w:marRight w:val="0"/>
          <w:marTop w:val="0"/>
          <w:marBottom w:val="0"/>
          <w:divBdr>
            <w:top w:val="none" w:sz="0" w:space="0" w:color="auto"/>
            <w:left w:val="none" w:sz="0" w:space="0" w:color="auto"/>
            <w:bottom w:val="none" w:sz="0" w:space="0" w:color="auto"/>
            <w:right w:val="none" w:sz="0" w:space="0" w:color="auto"/>
          </w:divBdr>
          <w:divsChild>
            <w:div w:id="751198868">
              <w:marLeft w:val="0"/>
              <w:marRight w:val="0"/>
              <w:marTop w:val="0"/>
              <w:marBottom w:val="0"/>
              <w:divBdr>
                <w:top w:val="none" w:sz="0" w:space="0" w:color="auto"/>
                <w:left w:val="none" w:sz="0" w:space="0" w:color="auto"/>
                <w:bottom w:val="none" w:sz="0" w:space="0" w:color="auto"/>
                <w:right w:val="none" w:sz="0" w:space="0" w:color="auto"/>
              </w:divBdr>
            </w:div>
            <w:div w:id="751199713">
              <w:marLeft w:val="0"/>
              <w:marRight w:val="0"/>
              <w:marTop w:val="0"/>
              <w:marBottom w:val="0"/>
              <w:divBdr>
                <w:top w:val="none" w:sz="0" w:space="0" w:color="auto"/>
                <w:left w:val="none" w:sz="0" w:space="0" w:color="auto"/>
                <w:bottom w:val="none" w:sz="0" w:space="0" w:color="auto"/>
                <w:right w:val="none" w:sz="0" w:space="0" w:color="auto"/>
              </w:divBdr>
            </w:div>
            <w:div w:id="751199914">
              <w:marLeft w:val="0"/>
              <w:marRight w:val="0"/>
              <w:marTop w:val="0"/>
              <w:marBottom w:val="0"/>
              <w:divBdr>
                <w:top w:val="none" w:sz="0" w:space="0" w:color="auto"/>
                <w:left w:val="none" w:sz="0" w:space="0" w:color="auto"/>
                <w:bottom w:val="none" w:sz="0" w:space="0" w:color="auto"/>
                <w:right w:val="none" w:sz="0" w:space="0" w:color="auto"/>
              </w:divBdr>
            </w:div>
            <w:div w:id="751201278">
              <w:marLeft w:val="0"/>
              <w:marRight w:val="0"/>
              <w:marTop w:val="0"/>
              <w:marBottom w:val="0"/>
              <w:divBdr>
                <w:top w:val="none" w:sz="0" w:space="0" w:color="auto"/>
                <w:left w:val="none" w:sz="0" w:space="0" w:color="auto"/>
                <w:bottom w:val="none" w:sz="0" w:space="0" w:color="auto"/>
                <w:right w:val="none" w:sz="0" w:space="0" w:color="auto"/>
              </w:divBdr>
            </w:div>
            <w:div w:id="7512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30">
      <w:marLeft w:val="0"/>
      <w:marRight w:val="0"/>
      <w:marTop w:val="0"/>
      <w:marBottom w:val="0"/>
      <w:divBdr>
        <w:top w:val="none" w:sz="0" w:space="0" w:color="auto"/>
        <w:left w:val="none" w:sz="0" w:space="0" w:color="auto"/>
        <w:bottom w:val="none" w:sz="0" w:space="0" w:color="auto"/>
        <w:right w:val="none" w:sz="0" w:space="0" w:color="auto"/>
      </w:divBdr>
      <w:divsChild>
        <w:div w:id="751200569">
          <w:marLeft w:val="547"/>
          <w:marRight w:val="0"/>
          <w:marTop w:val="154"/>
          <w:marBottom w:val="0"/>
          <w:divBdr>
            <w:top w:val="none" w:sz="0" w:space="0" w:color="auto"/>
            <w:left w:val="none" w:sz="0" w:space="0" w:color="auto"/>
            <w:bottom w:val="none" w:sz="0" w:space="0" w:color="auto"/>
            <w:right w:val="none" w:sz="0" w:space="0" w:color="auto"/>
          </w:divBdr>
        </w:div>
        <w:div w:id="751201286">
          <w:marLeft w:val="547"/>
          <w:marRight w:val="0"/>
          <w:marTop w:val="154"/>
          <w:marBottom w:val="0"/>
          <w:divBdr>
            <w:top w:val="none" w:sz="0" w:space="0" w:color="auto"/>
            <w:left w:val="none" w:sz="0" w:space="0" w:color="auto"/>
            <w:bottom w:val="none" w:sz="0" w:space="0" w:color="auto"/>
            <w:right w:val="none" w:sz="0" w:space="0" w:color="auto"/>
          </w:divBdr>
        </w:div>
        <w:div w:id="751203214">
          <w:marLeft w:val="547"/>
          <w:marRight w:val="0"/>
          <w:marTop w:val="154"/>
          <w:marBottom w:val="0"/>
          <w:divBdr>
            <w:top w:val="none" w:sz="0" w:space="0" w:color="auto"/>
            <w:left w:val="none" w:sz="0" w:space="0" w:color="auto"/>
            <w:bottom w:val="none" w:sz="0" w:space="0" w:color="auto"/>
            <w:right w:val="none" w:sz="0" w:space="0" w:color="auto"/>
          </w:divBdr>
        </w:div>
      </w:divsChild>
    </w:div>
    <w:div w:id="751198831">
      <w:marLeft w:val="0"/>
      <w:marRight w:val="0"/>
      <w:marTop w:val="0"/>
      <w:marBottom w:val="0"/>
      <w:divBdr>
        <w:top w:val="none" w:sz="0" w:space="0" w:color="auto"/>
        <w:left w:val="none" w:sz="0" w:space="0" w:color="auto"/>
        <w:bottom w:val="none" w:sz="0" w:space="0" w:color="auto"/>
        <w:right w:val="none" w:sz="0" w:space="0" w:color="auto"/>
      </w:divBdr>
      <w:divsChild>
        <w:div w:id="751202816">
          <w:marLeft w:val="0"/>
          <w:marRight w:val="0"/>
          <w:marTop w:val="0"/>
          <w:marBottom w:val="0"/>
          <w:divBdr>
            <w:top w:val="none" w:sz="0" w:space="0" w:color="auto"/>
            <w:left w:val="none" w:sz="0" w:space="0" w:color="auto"/>
            <w:bottom w:val="none" w:sz="0" w:space="0" w:color="auto"/>
            <w:right w:val="none" w:sz="0" w:space="0" w:color="auto"/>
          </w:divBdr>
        </w:div>
      </w:divsChild>
    </w:div>
    <w:div w:id="751198832">
      <w:marLeft w:val="0"/>
      <w:marRight w:val="0"/>
      <w:marTop w:val="0"/>
      <w:marBottom w:val="0"/>
      <w:divBdr>
        <w:top w:val="none" w:sz="0" w:space="0" w:color="auto"/>
        <w:left w:val="none" w:sz="0" w:space="0" w:color="auto"/>
        <w:bottom w:val="none" w:sz="0" w:space="0" w:color="auto"/>
        <w:right w:val="none" w:sz="0" w:space="0" w:color="auto"/>
      </w:divBdr>
      <w:divsChild>
        <w:div w:id="751199415">
          <w:marLeft w:val="0"/>
          <w:marRight w:val="0"/>
          <w:marTop w:val="0"/>
          <w:marBottom w:val="0"/>
          <w:divBdr>
            <w:top w:val="none" w:sz="0" w:space="0" w:color="auto"/>
            <w:left w:val="none" w:sz="0" w:space="0" w:color="auto"/>
            <w:bottom w:val="none" w:sz="0" w:space="0" w:color="auto"/>
            <w:right w:val="none" w:sz="0" w:space="0" w:color="auto"/>
          </w:divBdr>
          <w:divsChild>
            <w:div w:id="751200389">
              <w:marLeft w:val="0"/>
              <w:marRight w:val="0"/>
              <w:marTop w:val="0"/>
              <w:marBottom w:val="0"/>
              <w:divBdr>
                <w:top w:val="none" w:sz="0" w:space="0" w:color="auto"/>
                <w:left w:val="none" w:sz="0" w:space="0" w:color="auto"/>
                <w:bottom w:val="none" w:sz="0" w:space="0" w:color="auto"/>
                <w:right w:val="none" w:sz="0" w:space="0" w:color="auto"/>
              </w:divBdr>
            </w:div>
            <w:div w:id="751200828">
              <w:marLeft w:val="0"/>
              <w:marRight w:val="0"/>
              <w:marTop w:val="0"/>
              <w:marBottom w:val="0"/>
              <w:divBdr>
                <w:top w:val="none" w:sz="0" w:space="0" w:color="auto"/>
                <w:left w:val="none" w:sz="0" w:space="0" w:color="auto"/>
                <w:bottom w:val="none" w:sz="0" w:space="0" w:color="auto"/>
                <w:right w:val="none" w:sz="0" w:space="0" w:color="auto"/>
              </w:divBdr>
            </w:div>
            <w:div w:id="7512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33">
      <w:marLeft w:val="0"/>
      <w:marRight w:val="0"/>
      <w:marTop w:val="0"/>
      <w:marBottom w:val="0"/>
      <w:divBdr>
        <w:top w:val="none" w:sz="0" w:space="0" w:color="auto"/>
        <w:left w:val="none" w:sz="0" w:space="0" w:color="auto"/>
        <w:bottom w:val="none" w:sz="0" w:space="0" w:color="auto"/>
        <w:right w:val="none" w:sz="0" w:space="0" w:color="auto"/>
      </w:divBdr>
    </w:div>
    <w:div w:id="751198839">
      <w:marLeft w:val="0"/>
      <w:marRight w:val="0"/>
      <w:marTop w:val="0"/>
      <w:marBottom w:val="0"/>
      <w:divBdr>
        <w:top w:val="none" w:sz="0" w:space="0" w:color="auto"/>
        <w:left w:val="none" w:sz="0" w:space="0" w:color="auto"/>
        <w:bottom w:val="none" w:sz="0" w:space="0" w:color="auto"/>
        <w:right w:val="none" w:sz="0" w:space="0" w:color="auto"/>
      </w:divBdr>
    </w:div>
    <w:div w:id="751198842">
      <w:marLeft w:val="0"/>
      <w:marRight w:val="0"/>
      <w:marTop w:val="0"/>
      <w:marBottom w:val="0"/>
      <w:divBdr>
        <w:top w:val="none" w:sz="0" w:space="0" w:color="auto"/>
        <w:left w:val="none" w:sz="0" w:space="0" w:color="auto"/>
        <w:bottom w:val="none" w:sz="0" w:space="0" w:color="auto"/>
        <w:right w:val="none" w:sz="0" w:space="0" w:color="auto"/>
      </w:divBdr>
      <w:divsChild>
        <w:div w:id="751199619">
          <w:marLeft w:val="0"/>
          <w:marRight w:val="0"/>
          <w:marTop w:val="0"/>
          <w:marBottom w:val="0"/>
          <w:divBdr>
            <w:top w:val="none" w:sz="0" w:space="0" w:color="auto"/>
            <w:left w:val="none" w:sz="0" w:space="0" w:color="auto"/>
            <w:bottom w:val="none" w:sz="0" w:space="0" w:color="auto"/>
            <w:right w:val="none" w:sz="0" w:space="0" w:color="auto"/>
          </w:divBdr>
        </w:div>
      </w:divsChild>
    </w:div>
    <w:div w:id="751198843">
      <w:marLeft w:val="0"/>
      <w:marRight w:val="0"/>
      <w:marTop w:val="0"/>
      <w:marBottom w:val="0"/>
      <w:divBdr>
        <w:top w:val="none" w:sz="0" w:space="0" w:color="auto"/>
        <w:left w:val="none" w:sz="0" w:space="0" w:color="auto"/>
        <w:bottom w:val="none" w:sz="0" w:space="0" w:color="auto"/>
        <w:right w:val="none" w:sz="0" w:space="0" w:color="auto"/>
      </w:divBdr>
    </w:div>
    <w:div w:id="751198845">
      <w:marLeft w:val="0"/>
      <w:marRight w:val="0"/>
      <w:marTop w:val="0"/>
      <w:marBottom w:val="0"/>
      <w:divBdr>
        <w:top w:val="none" w:sz="0" w:space="0" w:color="auto"/>
        <w:left w:val="none" w:sz="0" w:space="0" w:color="auto"/>
        <w:bottom w:val="none" w:sz="0" w:space="0" w:color="auto"/>
        <w:right w:val="none" w:sz="0" w:space="0" w:color="auto"/>
      </w:divBdr>
      <w:divsChild>
        <w:div w:id="751200482">
          <w:marLeft w:val="0"/>
          <w:marRight w:val="0"/>
          <w:marTop w:val="0"/>
          <w:marBottom w:val="0"/>
          <w:divBdr>
            <w:top w:val="none" w:sz="0" w:space="0" w:color="auto"/>
            <w:left w:val="none" w:sz="0" w:space="0" w:color="auto"/>
            <w:bottom w:val="none" w:sz="0" w:space="0" w:color="auto"/>
            <w:right w:val="none" w:sz="0" w:space="0" w:color="auto"/>
          </w:divBdr>
          <w:divsChild>
            <w:div w:id="7511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48">
      <w:marLeft w:val="0"/>
      <w:marRight w:val="0"/>
      <w:marTop w:val="0"/>
      <w:marBottom w:val="0"/>
      <w:divBdr>
        <w:top w:val="none" w:sz="0" w:space="0" w:color="auto"/>
        <w:left w:val="none" w:sz="0" w:space="0" w:color="auto"/>
        <w:bottom w:val="none" w:sz="0" w:space="0" w:color="auto"/>
        <w:right w:val="none" w:sz="0" w:space="0" w:color="auto"/>
      </w:divBdr>
    </w:div>
    <w:div w:id="751198864">
      <w:marLeft w:val="0"/>
      <w:marRight w:val="0"/>
      <w:marTop w:val="0"/>
      <w:marBottom w:val="0"/>
      <w:divBdr>
        <w:top w:val="none" w:sz="0" w:space="0" w:color="auto"/>
        <w:left w:val="none" w:sz="0" w:space="0" w:color="auto"/>
        <w:bottom w:val="none" w:sz="0" w:space="0" w:color="auto"/>
        <w:right w:val="none" w:sz="0" w:space="0" w:color="auto"/>
      </w:divBdr>
      <w:divsChild>
        <w:div w:id="751201137">
          <w:marLeft w:val="0"/>
          <w:marRight w:val="0"/>
          <w:marTop w:val="0"/>
          <w:marBottom w:val="0"/>
          <w:divBdr>
            <w:top w:val="none" w:sz="0" w:space="0" w:color="auto"/>
            <w:left w:val="none" w:sz="0" w:space="0" w:color="auto"/>
            <w:bottom w:val="none" w:sz="0" w:space="0" w:color="auto"/>
            <w:right w:val="none" w:sz="0" w:space="0" w:color="auto"/>
          </w:divBdr>
        </w:div>
      </w:divsChild>
    </w:div>
    <w:div w:id="751198867">
      <w:marLeft w:val="0"/>
      <w:marRight w:val="0"/>
      <w:marTop w:val="0"/>
      <w:marBottom w:val="0"/>
      <w:divBdr>
        <w:top w:val="none" w:sz="0" w:space="0" w:color="auto"/>
        <w:left w:val="none" w:sz="0" w:space="0" w:color="auto"/>
        <w:bottom w:val="none" w:sz="0" w:space="0" w:color="auto"/>
        <w:right w:val="none" w:sz="0" w:space="0" w:color="auto"/>
      </w:divBdr>
      <w:divsChild>
        <w:div w:id="751200032">
          <w:marLeft w:val="0"/>
          <w:marRight w:val="0"/>
          <w:marTop w:val="0"/>
          <w:marBottom w:val="0"/>
          <w:divBdr>
            <w:top w:val="none" w:sz="0" w:space="0" w:color="auto"/>
            <w:left w:val="none" w:sz="0" w:space="0" w:color="auto"/>
            <w:bottom w:val="none" w:sz="0" w:space="0" w:color="auto"/>
            <w:right w:val="none" w:sz="0" w:space="0" w:color="auto"/>
          </w:divBdr>
          <w:divsChild>
            <w:div w:id="7512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70">
      <w:marLeft w:val="0"/>
      <w:marRight w:val="0"/>
      <w:marTop w:val="0"/>
      <w:marBottom w:val="0"/>
      <w:divBdr>
        <w:top w:val="none" w:sz="0" w:space="0" w:color="auto"/>
        <w:left w:val="none" w:sz="0" w:space="0" w:color="auto"/>
        <w:bottom w:val="none" w:sz="0" w:space="0" w:color="auto"/>
        <w:right w:val="none" w:sz="0" w:space="0" w:color="auto"/>
      </w:divBdr>
      <w:divsChild>
        <w:div w:id="751198314">
          <w:marLeft w:val="547"/>
          <w:marRight w:val="0"/>
          <w:marTop w:val="173"/>
          <w:marBottom w:val="0"/>
          <w:divBdr>
            <w:top w:val="none" w:sz="0" w:space="0" w:color="auto"/>
            <w:left w:val="none" w:sz="0" w:space="0" w:color="auto"/>
            <w:bottom w:val="none" w:sz="0" w:space="0" w:color="auto"/>
            <w:right w:val="none" w:sz="0" w:space="0" w:color="auto"/>
          </w:divBdr>
        </w:div>
        <w:div w:id="751198914">
          <w:marLeft w:val="547"/>
          <w:marRight w:val="0"/>
          <w:marTop w:val="173"/>
          <w:marBottom w:val="0"/>
          <w:divBdr>
            <w:top w:val="none" w:sz="0" w:space="0" w:color="auto"/>
            <w:left w:val="none" w:sz="0" w:space="0" w:color="auto"/>
            <w:bottom w:val="none" w:sz="0" w:space="0" w:color="auto"/>
            <w:right w:val="none" w:sz="0" w:space="0" w:color="auto"/>
          </w:divBdr>
        </w:div>
        <w:div w:id="751199203">
          <w:marLeft w:val="547"/>
          <w:marRight w:val="0"/>
          <w:marTop w:val="173"/>
          <w:marBottom w:val="0"/>
          <w:divBdr>
            <w:top w:val="none" w:sz="0" w:space="0" w:color="auto"/>
            <w:left w:val="none" w:sz="0" w:space="0" w:color="auto"/>
            <w:bottom w:val="none" w:sz="0" w:space="0" w:color="auto"/>
            <w:right w:val="none" w:sz="0" w:space="0" w:color="auto"/>
          </w:divBdr>
        </w:div>
        <w:div w:id="751201949">
          <w:marLeft w:val="547"/>
          <w:marRight w:val="0"/>
          <w:marTop w:val="173"/>
          <w:marBottom w:val="0"/>
          <w:divBdr>
            <w:top w:val="none" w:sz="0" w:space="0" w:color="auto"/>
            <w:left w:val="none" w:sz="0" w:space="0" w:color="auto"/>
            <w:bottom w:val="none" w:sz="0" w:space="0" w:color="auto"/>
            <w:right w:val="none" w:sz="0" w:space="0" w:color="auto"/>
          </w:divBdr>
        </w:div>
        <w:div w:id="751202501">
          <w:marLeft w:val="547"/>
          <w:marRight w:val="0"/>
          <w:marTop w:val="173"/>
          <w:marBottom w:val="0"/>
          <w:divBdr>
            <w:top w:val="none" w:sz="0" w:space="0" w:color="auto"/>
            <w:left w:val="none" w:sz="0" w:space="0" w:color="auto"/>
            <w:bottom w:val="none" w:sz="0" w:space="0" w:color="auto"/>
            <w:right w:val="none" w:sz="0" w:space="0" w:color="auto"/>
          </w:divBdr>
        </w:div>
      </w:divsChild>
    </w:div>
    <w:div w:id="751198875">
      <w:marLeft w:val="0"/>
      <w:marRight w:val="0"/>
      <w:marTop w:val="0"/>
      <w:marBottom w:val="0"/>
      <w:divBdr>
        <w:top w:val="none" w:sz="0" w:space="0" w:color="auto"/>
        <w:left w:val="none" w:sz="0" w:space="0" w:color="auto"/>
        <w:bottom w:val="none" w:sz="0" w:space="0" w:color="auto"/>
        <w:right w:val="none" w:sz="0" w:space="0" w:color="auto"/>
      </w:divBdr>
      <w:divsChild>
        <w:div w:id="751199143">
          <w:marLeft w:val="0"/>
          <w:marRight w:val="0"/>
          <w:marTop w:val="120"/>
          <w:marBottom w:val="120"/>
          <w:divBdr>
            <w:top w:val="none" w:sz="0" w:space="0" w:color="auto"/>
            <w:left w:val="none" w:sz="0" w:space="0" w:color="auto"/>
            <w:bottom w:val="none" w:sz="0" w:space="0" w:color="auto"/>
            <w:right w:val="none" w:sz="0" w:space="0" w:color="auto"/>
          </w:divBdr>
        </w:div>
        <w:div w:id="751200419">
          <w:marLeft w:val="0"/>
          <w:marRight w:val="0"/>
          <w:marTop w:val="120"/>
          <w:marBottom w:val="120"/>
          <w:divBdr>
            <w:top w:val="none" w:sz="0" w:space="0" w:color="auto"/>
            <w:left w:val="none" w:sz="0" w:space="0" w:color="auto"/>
            <w:bottom w:val="none" w:sz="0" w:space="0" w:color="auto"/>
            <w:right w:val="none" w:sz="0" w:space="0" w:color="auto"/>
          </w:divBdr>
        </w:div>
        <w:div w:id="751200949">
          <w:marLeft w:val="0"/>
          <w:marRight w:val="0"/>
          <w:marTop w:val="120"/>
          <w:marBottom w:val="240"/>
          <w:divBdr>
            <w:top w:val="none" w:sz="0" w:space="0" w:color="auto"/>
            <w:left w:val="none" w:sz="0" w:space="0" w:color="auto"/>
            <w:bottom w:val="none" w:sz="0" w:space="0" w:color="auto"/>
            <w:right w:val="none" w:sz="0" w:space="0" w:color="auto"/>
          </w:divBdr>
        </w:div>
      </w:divsChild>
    </w:div>
    <w:div w:id="751198878">
      <w:marLeft w:val="0"/>
      <w:marRight w:val="0"/>
      <w:marTop w:val="0"/>
      <w:marBottom w:val="0"/>
      <w:divBdr>
        <w:top w:val="none" w:sz="0" w:space="0" w:color="auto"/>
        <w:left w:val="none" w:sz="0" w:space="0" w:color="auto"/>
        <w:bottom w:val="none" w:sz="0" w:space="0" w:color="auto"/>
        <w:right w:val="none" w:sz="0" w:space="0" w:color="auto"/>
      </w:divBdr>
      <w:divsChild>
        <w:div w:id="751201741">
          <w:marLeft w:val="0"/>
          <w:marRight w:val="0"/>
          <w:marTop w:val="0"/>
          <w:marBottom w:val="0"/>
          <w:divBdr>
            <w:top w:val="none" w:sz="0" w:space="0" w:color="auto"/>
            <w:left w:val="none" w:sz="0" w:space="0" w:color="auto"/>
            <w:bottom w:val="none" w:sz="0" w:space="0" w:color="auto"/>
            <w:right w:val="none" w:sz="0" w:space="0" w:color="auto"/>
          </w:divBdr>
        </w:div>
      </w:divsChild>
    </w:div>
    <w:div w:id="751198888">
      <w:marLeft w:val="0"/>
      <w:marRight w:val="0"/>
      <w:marTop w:val="0"/>
      <w:marBottom w:val="0"/>
      <w:divBdr>
        <w:top w:val="none" w:sz="0" w:space="0" w:color="auto"/>
        <w:left w:val="none" w:sz="0" w:space="0" w:color="auto"/>
        <w:bottom w:val="none" w:sz="0" w:space="0" w:color="auto"/>
        <w:right w:val="none" w:sz="0" w:space="0" w:color="auto"/>
      </w:divBdr>
    </w:div>
    <w:div w:id="751198889">
      <w:marLeft w:val="0"/>
      <w:marRight w:val="0"/>
      <w:marTop w:val="0"/>
      <w:marBottom w:val="0"/>
      <w:divBdr>
        <w:top w:val="none" w:sz="0" w:space="0" w:color="auto"/>
        <w:left w:val="none" w:sz="0" w:space="0" w:color="auto"/>
        <w:bottom w:val="none" w:sz="0" w:space="0" w:color="auto"/>
        <w:right w:val="none" w:sz="0" w:space="0" w:color="auto"/>
      </w:divBdr>
    </w:div>
    <w:div w:id="751198893">
      <w:marLeft w:val="0"/>
      <w:marRight w:val="0"/>
      <w:marTop w:val="0"/>
      <w:marBottom w:val="0"/>
      <w:divBdr>
        <w:top w:val="none" w:sz="0" w:space="0" w:color="auto"/>
        <w:left w:val="none" w:sz="0" w:space="0" w:color="auto"/>
        <w:bottom w:val="none" w:sz="0" w:space="0" w:color="auto"/>
        <w:right w:val="none" w:sz="0" w:space="0" w:color="auto"/>
      </w:divBdr>
      <w:divsChild>
        <w:div w:id="751200167">
          <w:marLeft w:val="0"/>
          <w:marRight w:val="0"/>
          <w:marTop w:val="0"/>
          <w:marBottom w:val="0"/>
          <w:divBdr>
            <w:top w:val="none" w:sz="0" w:space="0" w:color="auto"/>
            <w:left w:val="none" w:sz="0" w:space="0" w:color="auto"/>
            <w:bottom w:val="none" w:sz="0" w:space="0" w:color="auto"/>
            <w:right w:val="none" w:sz="0" w:space="0" w:color="auto"/>
          </w:divBdr>
        </w:div>
      </w:divsChild>
    </w:div>
    <w:div w:id="751198905">
      <w:marLeft w:val="0"/>
      <w:marRight w:val="0"/>
      <w:marTop w:val="0"/>
      <w:marBottom w:val="0"/>
      <w:divBdr>
        <w:top w:val="none" w:sz="0" w:space="0" w:color="auto"/>
        <w:left w:val="none" w:sz="0" w:space="0" w:color="auto"/>
        <w:bottom w:val="none" w:sz="0" w:space="0" w:color="auto"/>
        <w:right w:val="none" w:sz="0" w:space="0" w:color="auto"/>
      </w:divBdr>
      <w:divsChild>
        <w:div w:id="751199216">
          <w:marLeft w:val="0"/>
          <w:marRight w:val="0"/>
          <w:marTop w:val="0"/>
          <w:marBottom w:val="120"/>
          <w:divBdr>
            <w:top w:val="none" w:sz="0" w:space="0" w:color="auto"/>
            <w:left w:val="none" w:sz="0" w:space="0" w:color="auto"/>
            <w:bottom w:val="none" w:sz="0" w:space="0" w:color="auto"/>
            <w:right w:val="none" w:sz="0" w:space="0" w:color="auto"/>
          </w:divBdr>
        </w:div>
        <w:div w:id="751201054">
          <w:marLeft w:val="0"/>
          <w:marRight w:val="0"/>
          <w:marTop w:val="0"/>
          <w:marBottom w:val="120"/>
          <w:divBdr>
            <w:top w:val="none" w:sz="0" w:space="0" w:color="auto"/>
            <w:left w:val="none" w:sz="0" w:space="0" w:color="auto"/>
            <w:bottom w:val="none" w:sz="0" w:space="0" w:color="auto"/>
            <w:right w:val="none" w:sz="0" w:space="0" w:color="auto"/>
          </w:divBdr>
        </w:div>
        <w:div w:id="751202080">
          <w:marLeft w:val="0"/>
          <w:marRight w:val="0"/>
          <w:marTop w:val="0"/>
          <w:marBottom w:val="120"/>
          <w:divBdr>
            <w:top w:val="none" w:sz="0" w:space="0" w:color="auto"/>
            <w:left w:val="none" w:sz="0" w:space="0" w:color="auto"/>
            <w:bottom w:val="none" w:sz="0" w:space="0" w:color="auto"/>
            <w:right w:val="none" w:sz="0" w:space="0" w:color="auto"/>
          </w:divBdr>
        </w:div>
        <w:div w:id="751202208">
          <w:marLeft w:val="0"/>
          <w:marRight w:val="0"/>
          <w:marTop w:val="0"/>
          <w:marBottom w:val="120"/>
          <w:divBdr>
            <w:top w:val="none" w:sz="0" w:space="0" w:color="auto"/>
            <w:left w:val="none" w:sz="0" w:space="0" w:color="auto"/>
            <w:bottom w:val="none" w:sz="0" w:space="0" w:color="auto"/>
            <w:right w:val="none" w:sz="0" w:space="0" w:color="auto"/>
          </w:divBdr>
        </w:div>
      </w:divsChild>
    </w:div>
    <w:div w:id="751198908">
      <w:marLeft w:val="0"/>
      <w:marRight w:val="0"/>
      <w:marTop w:val="0"/>
      <w:marBottom w:val="0"/>
      <w:divBdr>
        <w:top w:val="none" w:sz="0" w:space="0" w:color="auto"/>
        <w:left w:val="none" w:sz="0" w:space="0" w:color="auto"/>
        <w:bottom w:val="none" w:sz="0" w:space="0" w:color="auto"/>
        <w:right w:val="none" w:sz="0" w:space="0" w:color="auto"/>
      </w:divBdr>
      <w:divsChild>
        <w:div w:id="751200007">
          <w:marLeft w:val="0"/>
          <w:marRight w:val="0"/>
          <w:marTop w:val="0"/>
          <w:marBottom w:val="0"/>
          <w:divBdr>
            <w:top w:val="none" w:sz="0" w:space="0" w:color="auto"/>
            <w:left w:val="none" w:sz="0" w:space="0" w:color="auto"/>
            <w:bottom w:val="none" w:sz="0" w:space="0" w:color="auto"/>
            <w:right w:val="none" w:sz="0" w:space="0" w:color="auto"/>
          </w:divBdr>
          <w:divsChild>
            <w:div w:id="751199119">
              <w:marLeft w:val="0"/>
              <w:marRight w:val="0"/>
              <w:marTop w:val="0"/>
              <w:marBottom w:val="0"/>
              <w:divBdr>
                <w:top w:val="none" w:sz="0" w:space="0" w:color="auto"/>
                <w:left w:val="none" w:sz="0" w:space="0" w:color="auto"/>
                <w:bottom w:val="none" w:sz="0" w:space="0" w:color="auto"/>
                <w:right w:val="none" w:sz="0" w:space="0" w:color="auto"/>
              </w:divBdr>
            </w:div>
            <w:div w:id="751200034">
              <w:marLeft w:val="0"/>
              <w:marRight w:val="0"/>
              <w:marTop w:val="0"/>
              <w:marBottom w:val="0"/>
              <w:divBdr>
                <w:top w:val="none" w:sz="0" w:space="0" w:color="auto"/>
                <w:left w:val="none" w:sz="0" w:space="0" w:color="auto"/>
                <w:bottom w:val="none" w:sz="0" w:space="0" w:color="auto"/>
                <w:right w:val="none" w:sz="0" w:space="0" w:color="auto"/>
              </w:divBdr>
            </w:div>
            <w:div w:id="751200673">
              <w:marLeft w:val="0"/>
              <w:marRight w:val="0"/>
              <w:marTop w:val="0"/>
              <w:marBottom w:val="0"/>
              <w:divBdr>
                <w:top w:val="none" w:sz="0" w:space="0" w:color="auto"/>
                <w:left w:val="none" w:sz="0" w:space="0" w:color="auto"/>
                <w:bottom w:val="none" w:sz="0" w:space="0" w:color="auto"/>
                <w:right w:val="none" w:sz="0" w:space="0" w:color="auto"/>
              </w:divBdr>
            </w:div>
            <w:div w:id="751202106">
              <w:marLeft w:val="0"/>
              <w:marRight w:val="0"/>
              <w:marTop w:val="0"/>
              <w:marBottom w:val="0"/>
              <w:divBdr>
                <w:top w:val="none" w:sz="0" w:space="0" w:color="auto"/>
                <w:left w:val="none" w:sz="0" w:space="0" w:color="auto"/>
                <w:bottom w:val="none" w:sz="0" w:space="0" w:color="auto"/>
                <w:right w:val="none" w:sz="0" w:space="0" w:color="auto"/>
              </w:divBdr>
            </w:div>
            <w:div w:id="751202288">
              <w:marLeft w:val="0"/>
              <w:marRight w:val="0"/>
              <w:marTop w:val="0"/>
              <w:marBottom w:val="0"/>
              <w:divBdr>
                <w:top w:val="none" w:sz="0" w:space="0" w:color="auto"/>
                <w:left w:val="none" w:sz="0" w:space="0" w:color="auto"/>
                <w:bottom w:val="none" w:sz="0" w:space="0" w:color="auto"/>
                <w:right w:val="none" w:sz="0" w:space="0" w:color="auto"/>
              </w:divBdr>
            </w:div>
            <w:div w:id="7512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10">
      <w:marLeft w:val="0"/>
      <w:marRight w:val="0"/>
      <w:marTop w:val="0"/>
      <w:marBottom w:val="0"/>
      <w:divBdr>
        <w:top w:val="none" w:sz="0" w:space="0" w:color="auto"/>
        <w:left w:val="none" w:sz="0" w:space="0" w:color="auto"/>
        <w:bottom w:val="none" w:sz="0" w:space="0" w:color="auto"/>
        <w:right w:val="none" w:sz="0" w:space="0" w:color="auto"/>
      </w:divBdr>
      <w:divsChild>
        <w:div w:id="751200665">
          <w:marLeft w:val="0"/>
          <w:marRight w:val="0"/>
          <w:marTop w:val="0"/>
          <w:marBottom w:val="0"/>
          <w:divBdr>
            <w:top w:val="none" w:sz="0" w:space="0" w:color="auto"/>
            <w:left w:val="none" w:sz="0" w:space="0" w:color="auto"/>
            <w:bottom w:val="none" w:sz="0" w:space="0" w:color="auto"/>
            <w:right w:val="none" w:sz="0" w:space="0" w:color="auto"/>
          </w:divBdr>
        </w:div>
      </w:divsChild>
    </w:div>
    <w:div w:id="751198911">
      <w:marLeft w:val="0"/>
      <w:marRight w:val="0"/>
      <w:marTop w:val="0"/>
      <w:marBottom w:val="0"/>
      <w:divBdr>
        <w:top w:val="none" w:sz="0" w:space="0" w:color="auto"/>
        <w:left w:val="none" w:sz="0" w:space="0" w:color="auto"/>
        <w:bottom w:val="none" w:sz="0" w:space="0" w:color="auto"/>
        <w:right w:val="none" w:sz="0" w:space="0" w:color="auto"/>
      </w:divBdr>
    </w:div>
    <w:div w:id="751198913">
      <w:marLeft w:val="0"/>
      <w:marRight w:val="0"/>
      <w:marTop w:val="0"/>
      <w:marBottom w:val="0"/>
      <w:divBdr>
        <w:top w:val="none" w:sz="0" w:space="0" w:color="auto"/>
        <w:left w:val="none" w:sz="0" w:space="0" w:color="auto"/>
        <w:bottom w:val="none" w:sz="0" w:space="0" w:color="auto"/>
        <w:right w:val="none" w:sz="0" w:space="0" w:color="auto"/>
      </w:divBdr>
    </w:div>
    <w:div w:id="751198919">
      <w:marLeft w:val="0"/>
      <w:marRight w:val="0"/>
      <w:marTop w:val="0"/>
      <w:marBottom w:val="0"/>
      <w:divBdr>
        <w:top w:val="none" w:sz="0" w:space="0" w:color="auto"/>
        <w:left w:val="none" w:sz="0" w:space="0" w:color="auto"/>
        <w:bottom w:val="none" w:sz="0" w:space="0" w:color="auto"/>
        <w:right w:val="none" w:sz="0" w:space="0" w:color="auto"/>
      </w:divBdr>
      <w:divsChild>
        <w:div w:id="751202929">
          <w:marLeft w:val="0"/>
          <w:marRight w:val="0"/>
          <w:marTop w:val="0"/>
          <w:marBottom w:val="0"/>
          <w:divBdr>
            <w:top w:val="none" w:sz="0" w:space="0" w:color="auto"/>
            <w:left w:val="none" w:sz="0" w:space="0" w:color="auto"/>
            <w:bottom w:val="none" w:sz="0" w:space="0" w:color="auto"/>
            <w:right w:val="none" w:sz="0" w:space="0" w:color="auto"/>
          </w:divBdr>
          <w:divsChild>
            <w:div w:id="751199725">
              <w:marLeft w:val="0"/>
              <w:marRight w:val="0"/>
              <w:marTop w:val="0"/>
              <w:marBottom w:val="0"/>
              <w:divBdr>
                <w:top w:val="none" w:sz="0" w:space="0" w:color="auto"/>
                <w:left w:val="none" w:sz="0" w:space="0" w:color="auto"/>
                <w:bottom w:val="none" w:sz="0" w:space="0" w:color="auto"/>
                <w:right w:val="none" w:sz="0" w:space="0" w:color="auto"/>
              </w:divBdr>
            </w:div>
            <w:div w:id="751199984">
              <w:marLeft w:val="0"/>
              <w:marRight w:val="0"/>
              <w:marTop w:val="0"/>
              <w:marBottom w:val="0"/>
              <w:divBdr>
                <w:top w:val="none" w:sz="0" w:space="0" w:color="auto"/>
                <w:left w:val="none" w:sz="0" w:space="0" w:color="auto"/>
                <w:bottom w:val="none" w:sz="0" w:space="0" w:color="auto"/>
                <w:right w:val="none" w:sz="0" w:space="0" w:color="auto"/>
              </w:divBdr>
            </w:div>
            <w:div w:id="751200754">
              <w:marLeft w:val="0"/>
              <w:marRight w:val="0"/>
              <w:marTop w:val="0"/>
              <w:marBottom w:val="0"/>
              <w:divBdr>
                <w:top w:val="none" w:sz="0" w:space="0" w:color="auto"/>
                <w:left w:val="none" w:sz="0" w:space="0" w:color="auto"/>
                <w:bottom w:val="none" w:sz="0" w:space="0" w:color="auto"/>
                <w:right w:val="none" w:sz="0" w:space="0" w:color="auto"/>
              </w:divBdr>
            </w:div>
            <w:div w:id="751201358">
              <w:marLeft w:val="0"/>
              <w:marRight w:val="0"/>
              <w:marTop w:val="0"/>
              <w:marBottom w:val="0"/>
              <w:divBdr>
                <w:top w:val="none" w:sz="0" w:space="0" w:color="auto"/>
                <w:left w:val="none" w:sz="0" w:space="0" w:color="auto"/>
                <w:bottom w:val="none" w:sz="0" w:space="0" w:color="auto"/>
                <w:right w:val="none" w:sz="0" w:space="0" w:color="auto"/>
              </w:divBdr>
            </w:div>
            <w:div w:id="751202883">
              <w:marLeft w:val="0"/>
              <w:marRight w:val="0"/>
              <w:marTop w:val="0"/>
              <w:marBottom w:val="0"/>
              <w:divBdr>
                <w:top w:val="none" w:sz="0" w:space="0" w:color="auto"/>
                <w:left w:val="none" w:sz="0" w:space="0" w:color="auto"/>
                <w:bottom w:val="none" w:sz="0" w:space="0" w:color="auto"/>
                <w:right w:val="none" w:sz="0" w:space="0" w:color="auto"/>
              </w:divBdr>
            </w:div>
            <w:div w:id="751203042">
              <w:marLeft w:val="0"/>
              <w:marRight w:val="0"/>
              <w:marTop w:val="0"/>
              <w:marBottom w:val="0"/>
              <w:divBdr>
                <w:top w:val="none" w:sz="0" w:space="0" w:color="auto"/>
                <w:left w:val="none" w:sz="0" w:space="0" w:color="auto"/>
                <w:bottom w:val="none" w:sz="0" w:space="0" w:color="auto"/>
                <w:right w:val="none" w:sz="0" w:space="0" w:color="auto"/>
              </w:divBdr>
            </w:div>
            <w:div w:id="7512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20">
      <w:marLeft w:val="0"/>
      <w:marRight w:val="0"/>
      <w:marTop w:val="0"/>
      <w:marBottom w:val="0"/>
      <w:divBdr>
        <w:top w:val="none" w:sz="0" w:space="0" w:color="auto"/>
        <w:left w:val="none" w:sz="0" w:space="0" w:color="auto"/>
        <w:bottom w:val="none" w:sz="0" w:space="0" w:color="auto"/>
        <w:right w:val="none" w:sz="0" w:space="0" w:color="auto"/>
      </w:divBdr>
      <w:divsChild>
        <w:div w:id="751200644">
          <w:marLeft w:val="0"/>
          <w:marRight w:val="0"/>
          <w:marTop w:val="0"/>
          <w:marBottom w:val="0"/>
          <w:divBdr>
            <w:top w:val="none" w:sz="0" w:space="0" w:color="auto"/>
            <w:left w:val="none" w:sz="0" w:space="0" w:color="auto"/>
            <w:bottom w:val="none" w:sz="0" w:space="0" w:color="auto"/>
            <w:right w:val="none" w:sz="0" w:space="0" w:color="auto"/>
          </w:divBdr>
          <w:divsChild>
            <w:div w:id="751198527">
              <w:marLeft w:val="0"/>
              <w:marRight w:val="0"/>
              <w:marTop w:val="0"/>
              <w:marBottom w:val="0"/>
              <w:divBdr>
                <w:top w:val="none" w:sz="0" w:space="0" w:color="auto"/>
                <w:left w:val="none" w:sz="0" w:space="0" w:color="auto"/>
                <w:bottom w:val="none" w:sz="0" w:space="0" w:color="auto"/>
                <w:right w:val="none" w:sz="0" w:space="0" w:color="auto"/>
              </w:divBdr>
            </w:div>
            <w:div w:id="751199554">
              <w:marLeft w:val="0"/>
              <w:marRight w:val="0"/>
              <w:marTop w:val="0"/>
              <w:marBottom w:val="0"/>
              <w:divBdr>
                <w:top w:val="none" w:sz="0" w:space="0" w:color="auto"/>
                <w:left w:val="none" w:sz="0" w:space="0" w:color="auto"/>
                <w:bottom w:val="none" w:sz="0" w:space="0" w:color="auto"/>
                <w:right w:val="none" w:sz="0" w:space="0" w:color="auto"/>
              </w:divBdr>
            </w:div>
            <w:div w:id="751199838">
              <w:marLeft w:val="0"/>
              <w:marRight w:val="0"/>
              <w:marTop w:val="0"/>
              <w:marBottom w:val="0"/>
              <w:divBdr>
                <w:top w:val="none" w:sz="0" w:space="0" w:color="auto"/>
                <w:left w:val="none" w:sz="0" w:space="0" w:color="auto"/>
                <w:bottom w:val="none" w:sz="0" w:space="0" w:color="auto"/>
                <w:right w:val="none" w:sz="0" w:space="0" w:color="auto"/>
              </w:divBdr>
            </w:div>
            <w:div w:id="751199935">
              <w:marLeft w:val="0"/>
              <w:marRight w:val="0"/>
              <w:marTop w:val="0"/>
              <w:marBottom w:val="0"/>
              <w:divBdr>
                <w:top w:val="none" w:sz="0" w:space="0" w:color="auto"/>
                <w:left w:val="none" w:sz="0" w:space="0" w:color="auto"/>
                <w:bottom w:val="none" w:sz="0" w:space="0" w:color="auto"/>
                <w:right w:val="none" w:sz="0" w:space="0" w:color="auto"/>
              </w:divBdr>
            </w:div>
            <w:div w:id="7512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21">
      <w:marLeft w:val="0"/>
      <w:marRight w:val="0"/>
      <w:marTop w:val="0"/>
      <w:marBottom w:val="0"/>
      <w:divBdr>
        <w:top w:val="none" w:sz="0" w:space="0" w:color="auto"/>
        <w:left w:val="none" w:sz="0" w:space="0" w:color="auto"/>
        <w:bottom w:val="none" w:sz="0" w:space="0" w:color="auto"/>
        <w:right w:val="none" w:sz="0" w:space="0" w:color="auto"/>
      </w:divBdr>
      <w:divsChild>
        <w:div w:id="751202803">
          <w:marLeft w:val="0"/>
          <w:marRight w:val="0"/>
          <w:marTop w:val="0"/>
          <w:marBottom w:val="0"/>
          <w:divBdr>
            <w:top w:val="none" w:sz="0" w:space="0" w:color="auto"/>
            <w:left w:val="none" w:sz="0" w:space="0" w:color="auto"/>
            <w:bottom w:val="none" w:sz="0" w:space="0" w:color="auto"/>
            <w:right w:val="none" w:sz="0" w:space="0" w:color="auto"/>
          </w:divBdr>
        </w:div>
      </w:divsChild>
    </w:div>
    <w:div w:id="751198926">
      <w:marLeft w:val="0"/>
      <w:marRight w:val="0"/>
      <w:marTop w:val="0"/>
      <w:marBottom w:val="0"/>
      <w:divBdr>
        <w:top w:val="none" w:sz="0" w:space="0" w:color="auto"/>
        <w:left w:val="none" w:sz="0" w:space="0" w:color="auto"/>
        <w:bottom w:val="none" w:sz="0" w:space="0" w:color="auto"/>
        <w:right w:val="none" w:sz="0" w:space="0" w:color="auto"/>
      </w:divBdr>
      <w:divsChild>
        <w:div w:id="751200977">
          <w:marLeft w:val="0"/>
          <w:marRight w:val="0"/>
          <w:marTop w:val="0"/>
          <w:marBottom w:val="0"/>
          <w:divBdr>
            <w:top w:val="none" w:sz="0" w:space="0" w:color="auto"/>
            <w:left w:val="none" w:sz="0" w:space="0" w:color="auto"/>
            <w:bottom w:val="none" w:sz="0" w:space="0" w:color="auto"/>
            <w:right w:val="none" w:sz="0" w:space="0" w:color="auto"/>
          </w:divBdr>
        </w:div>
      </w:divsChild>
    </w:div>
    <w:div w:id="751198928">
      <w:marLeft w:val="0"/>
      <w:marRight w:val="0"/>
      <w:marTop w:val="0"/>
      <w:marBottom w:val="0"/>
      <w:divBdr>
        <w:top w:val="none" w:sz="0" w:space="0" w:color="auto"/>
        <w:left w:val="none" w:sz="0" w:space="0" w:color="auto"/>
        <w:bottom w:val="none" w:sz="0" w:space="0" w:color="auto"/>
        <w:right w:val="none" w:sz="0" w:space="0" w:color="auto"/>
      </w:divBdr>
      <w:divsChild>
        <w:div w:id="751199064">
          <w:marLeft w:val="0"/>
          <w:marRight w:val="0"/>
          <w:marTop w:val="0"/>
          <w:marBottom w:val="0"/>
          <w:divBdr>
            <w:top w:val="none" w:sz="0" w:space="0" w:color="auto"/>
            <w:left w:val="none" w:sz="0" w:space="0" w:color="auto"/>
            <w:bottom w:val="none" w:sz="0" w:space="0" w:color="auto"/>
            <w:right w:val="none" w:sz="0" w:space="0" w:color="auto"/>
          </w:divBdr>
          <w:divsChild>
            <w:div w:id="751199519">
              <w:marLeft w:val="0"/>
              <w:marRight w:val="0"/>
              <w:marTop w:val="0"/>
              <w:marBottom w:val="0"/>
              <w:divBdr>
                <w:top w:val="none" w:sz="0" w:space="0" w:color="auto"/>
                <w:left w:val="none" w:sz="0" w:space="0" w:color="auto"/>
                <w:bottom w:val="none" w:sz="0" w:space="0" w:color="auto"/>
                <w:right w:val="none" w:sz="0" w:space="0" w:color="auto"/>
              </w:divBdr>
            </w:div>
            <w:div w:id="751199559">
              <w:marLeft w:val="0"/>
              <w:marRight w:val="0"/>
              <w:marTop w:val="0"/>
              <w:marBottom w:val="0"/>
              <w:divBdr>
                <w:top w:val="none" w:sz="0" w:space="0" w:color="auto"/>
                <w:left w:val="none" w:sz="0" w:space="0" w:color="auto"/>
                <w:bottom w:val="none" w:sz="0" w:space="0" w:color="auto"/>
                <w:right w:val="none" w:sz="0" w:space="0" w:color="auto"/>
              </w:divBdr>
            </w:div>
            <w:div w:id="751201763">
              <w:marLeft w:val="0"/>
              <w:marRight w:val="0"/>
              <w:marTop w:val="0"/>
              <w:marBottom w:val="0"/>
              <w:divBdr>
                <w:top w:val="none" w:sz="0" w:space="0" w:color="auto"/>
                <w:left w:val="none" w:sz="0" w:space="0" w:color="auto"/>
                <w:bottom w:val="none" w:sz="0" w:space="0" w:color="auto"/>
                <w:right w:val="none" w:sz="0" w:space="0" w:color="auto"/>
              </w:divBdr>
            </w:div>
            <w:div w:id="7512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30">
      <w:marLeft w:val="0"/>
      <w:marRight w:val="0"/>
      <w:marTop w:val="0"/>
      <w:marBottom w:val="0"/>
      <w:divBdr>
        <w:top w:val="none" w:sz="0" w:space="0" w:color="auto"/>
        <w:left w:val="none" w:sz="0" w:space="0" w:color="auto"/>
        <w:bottom w:val="none" w:sz="0" w:space="0" w:color="auto"/>
        <w:right w:val="none" w:sz="0" w:space="0" w:color="auto"/>
      </w:divBdr>
      <w:divsChild>
        <w:div w:id="751202659">
          <w:marLeft w:val="0"/>
          <w:marRight w:val="0"/>
          <w:marTop w:val="0"/>
          <w:marBottom w:val="0"/>
          <w:divBdr>
            <w:top w:val="none" w:sz="0" w:space="0" w:color="auto"/>
            <w:left w:val="none" w:sz="0" w:space="0" w:color="auto"/>
            <w:bottom w:val="none" w:sz="0" w:space="0" w:color="auto"/>
            <w:right w:val="none" w:sz="0" w:space="0" w:color="auto"/>
          </w:divBdr>
        </w:div>
      </w:divsChild>
    </w:div>
    <w:div w:id="751198932">
      <w:marLeft w:val="0"/>
      <w:marRight w:val="0"/>
      <w:marTop w:val="0"/>
      <w:marBottom w:val="0"/>
      <w:divBdr>
        <w:top w:val="none" w:sz="0" w:space="0" w:color="auto"/>
        <w:left w:val="none" w:sz="0" w:space="0" w:color="auto"/>
        <w:bottom w:val="none" w:sz="0" w:space="0" w:color="auto"/>
        <w:right w:val="none" w:sz="0" w:space="0" w:color="auto"/>
      </w:divBdr>
      <w:divsChild>
        <w:div w:id="751200507">
          <w:marLeft w:val="0"/>
          <w:marRight w:val="0"/>
          <w:marTop w:val="0"/>
          <w:marBottom w:val="0"/>
          <w:divBdr>
            <w:top w:val="none" w:sz="0" w:space="0" w:color="auto"/>
            <w:left w:val="none" w:sz="0" w:space="0" w:color="auto"/>
            <w:bottom w:val="none" w:sz="0" w:space="0" w:color="auto"/>
            <w:right w:val="none" w:sz="0" w:space="0" w:color="auto"/>
          </w:divBdr>
        </w:div>
      </w:divsChild>
    </w:div>
    <w:div w:id="751198937">
      <w:marLeft w:val="0"/>
      <w:marRight w:val="0"/>
      <w:marTop w:val="0"/>
      <w:marBottom w:val="0"/>
      <w:divBdr>
        <w:top w:val="none" w:sz="0" w:space="0" w:color="auto"/>
        <w:left w:val="none" w:sz="0" w:space="0" w:color="auto"/>
        <w:bottom w:val="none" w:sz="0" w:space="0" w:color="auto"/>
        <w:right w:val="none" w:sz="0" w:space="0" w:color="auto"/>
      </w:divBdr>
      <w:divsChild>
        <w:div w:id="751202612">
          <w:marLeft w:val="0"/>
          <w:marRight w:val="0"/>
          <w:marTop w:val="0"/>
          <w:marBottom w:val="0"/>
          <w:divBdr>
            <w:top w:val="none" w:sz="0" w:space="0" w:color="auto"/>
            <w:left w:val="none" w:sz="0" w:space="0" w:color="auto"/>
            <w:bottom w:val="none" w:sz="0" w:space="0" w:color="auto"/>
            <w:right w:val="none" w:sz="0" w:space="0" w:color="auto"/>
          </w:divBdr>
        </w:div>
      </w:divsChild>
    </w:div>
    <w:div w:id="751198941">
      <w:marLeft w:val="0"/>
      <w:marRight w:val="0"/>
      <w:marTop w:val="0"/>
      <w:marBottom w:val="0"/>
      <w:divBdr>
        <w:top w:val="none" w:sz="0" w:space="0" w:color="auto"/>
        <w:left w:val="none" w:sz="0" w:space="0" w:color="auto"/>
        <w:bottom w:val="none" w:sz="0" w:space="0" w:color="auto"/>
        <w:right w:val="none" w:sz="0" w:space="0" w:color="auto"/>
      </w:divBdr>
      <w:divsChild>
        <w:div w:id="751201802">
          <w:marLeft w:val="0"/>
          <w:marRight w:val="0"/>
          <w:marTop w:val="0"/>
          <w:marBottom w:val="0"/>
          <w:divBdr>
            <w:top w:val="none" w:sz="0" w:space="0" w:color="auto"/>
            <w:left w:val="none" w:sz="0" w:space="0" w:color="auto"/>
            <w:bottom w:val="none" w:sz="0" w:space="0" w:color="auto"/>
            <w:right w:val="none" w:sz="0" w:space="0" w:color="auto"/>
          </w:divBdr>
          <w:divsChild>
            <w:div w:id="751198571">
              <w:marLeft w:val="0"/>
              <w:marRight w:val="0"/>
              <w:marTop w:val="0"/>
              <w:marBottom w:val="0"/>
              <w:divBdr>
                <w:top w:val="none" w:sz="0" w:space="0" w:color="auto"/>
                <w:left w:val="none" w:sz="0" w:space="0" w:color="auto"/>
                <w:bottom w:val="none" w:sz="0" w:space="0" w:color="auto"/>
                <w:right w:val="none" w:sz="0" w:space="0" w:color="auto"/>
              </w:divBdr>
            </w:div>
            <w:div w:id="751199481">
              <w:marLeft w:val="0"/>
              <w:marRight w:val="0"/>
              <w:marTop w:val="0"/>
              <w:marBottom w:val="0"/>
              <w:divBdr>
                <w:top w:val="none" w:sz="0" w:space="0" w:color="auto"/>
                <w:left w:val="none" w:sz="0" w:space="0" w:color="auto"/>
                <w:bottom w:val="none" w:sz="0" w:space="0" w:color="auto"/>
                <w:right w:val="none" w:sz="0" w:space="0" w:color="auto"/>
              </w:divBdr>
            </w:div>
            <w:div w:id="751200695">
              <w:marLeft w:val="0"/>
              <w:marRight w:val="0"/>
              <w:marTop w:val="0"/>
              <w:marBottom w:val="0"/>
              <w:divBdr>
                <w:top w:val="none" w:sz="0" w:space="0" w:color="auto"/>
                <w:left w:val="none" w:sz="0" w:space="0" w:color="auto"/>
                <w:bottom w:val="none" w:sz="0" w:space="0" w:color="auto"/>
                <w:right w:val="none" w:sz="0" w:space="0" w:color="auto"/>
              </w:divBdr>
            </w:div>
            <w:div w:id="751202222">
              <w:marLeft w:val="0"/>
              <w:marRight w:val="0"/>
              <w:marTop w:val="0"/>
              <w:marBottom w:val="0"/>
              <w:divBdr>
                <w:top w:val="none" w:sz="0" w:space="0" w:color="auto"/>
                <w:left w:val="none" w:sz="0" w:space="0" w:color="auto"/>
                <w:bottom w:val="none" w:sz="0" w:space="0" w:color="auto"/>
                <w:right w:val="none" w:sz="0" w:space="0" w:color="auto"/>
              </w:divBdr>
            </w:div>
            <w:div w:id="7512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46">
      <w:marLeft w:val="0"/>
      <w:marRight w:val="0"/>
      <w:marTop w:val="0"/>
      <w:marBottom w:val="0"/>
      <w:divBdr>
        <w:top w:val="none" w:sz="0" w:space="0" w:color="auto"/>
        <w:left w:val="none" w:sz="0" w:space="0" w:color="auto"/>
        <w:bottom w:val="none" w:sz="0" w:space="0" w:color="auto"/>
        <w:right w:val="none" w:sz="0" w:space="0" w:color="auto"/>
      </w:divBdr>
      <w:divsChild>
        <w:div w:id="751198895">
          <w:marLeft w:val="0"/>
          <w:marRight w:val="0"/>
          <w:marTop w:val="0"/>
          <w:marBottom w:val="0"/>
          <w:divBdr>
            <w:top w:val="none" w:sz="0" w:space="0" w:color="auto"/>
            <w:left w:val="none" w:sz="0" w:space="0" w:color="auto"/>
            <w:bottom w:val="none" w:sz="0" w:space="0" w:color="auto"/>
            <w:right w:val="none" w:sz="0" w:space="0" w:color="auto"/>
          </w:divBdr>
          <w:divsChild>
            <w:div w:id="7511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53">
      <w:marLeft w:val="0"/>
      <w:marRight w:val="0"/>
      <w:marTop w:val="0"/>
      <w:marBottom w:val="0"/>
      <w:divBdr>
        <w:top w:val="none" w:sz="0" w:space="0" w:color="auto"/>
        <w:left w:val="none" w:sz="0" w:space="0" w:color="auto"/>
        <w:bottom w:val="none" w:sz="0" w:space="0" w:color="auto"/>
        <w:right w:val="none" w:sz="0" w:space="0" w:color="auto"/>
      </w:divBdr>
      <w:divsChild>
        <w:div w:id="751198682">
          <w:marLeft w:val="0"/>
          <w:marRight w:val="0"/>
          <w:marTop w:val="0"/>
          <w:marBottom w:val="0"/>
          <w:divBdr>
            <w:top w:val="none" w:sz="0" w:space="0" w:color="auto"/>
            <w:left w:val="none" w:sz="0" w:space="0" w:color="auto"/>
            <w:bottom w:val="none" w:sz="0" w:space="0" w:color="auto"/>
            <w:right w:val="none" w:sz="0" w:space="0" w:color="auto"/>
          </w:divBdr>
          <w:divsChild>
            <w:div w:id="751199354">
              <w:marLeft w:val="0"/>
              <w:marRight w:val="0"/>
              <w:marTop w:val="0"/>
              <w:marBottom w:val="0"/>
              <w:divBdr>
                <w:top w:val="none" w:sz="0" w:space="0" w:color="auto"/>
                <w:left w:val="none" w:sz="0" w:space="0" w:color="auto"/>
                <w:bottom w:val="none" w:sz="0" w:space="0" w:color="auto"/>
                <w:right w:val="none" w:sz="0" w:space="0" w:color="auto"/>
              </w:divBdr>
            </w:div>
            <w:div w:id="751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59">
      <w:marLeft w:val="0"/>
      <w:marRight w:val="0"/>
      <w:marTop w:val="0"/>
      <w:marBottom w:val="0"/>
      <w:divBdr>
        <w:top w:val="none" w:sz="0" w:space="0" w:color="auto"/>
        <w:left w:val="none" w:sz="0" w:space="0" w:color="auto"/>
        <w:bottom w:val="none" w:sz="0" w:space="0" w:color="auto"/>
        <w:right w:val="none" w:sz="0" w:space="0" w:color="auto"/>
      </w:divBdr>
      <w:divsChild>
        <w:div w:id="751199988">
          <w:marLeft w:val="0"/>
          <w:marRight w:val="0"/>
          <w:marTop w:val="0"/>
          <w:marBottom w:val="0"/>
          <w:divBdr>
            <w:top w:val="none" w:sz="0" w:space="0" w:color="auto"/>
            <w:left w:val="none" w:sz="0" w:space="0" w:color="auto"/>
            <w:bottom w:val="none" w:sz="0" w:space="0" w:color="auto"/>
            <w:right w:val="none" w:sz="0" w:space="0" w:color="auto"/>
          </w:divBdr>
          <w:divsChild>
            <w:div w:id="751200289">
              <w:marLeft w:val="0"/>
              <w:marRight w:val="0"/>
              <w:marTop w:val="0"/>
              <w:marBottom w:val="0"/>
              <w:divBdr>
                <w:top w:val="none" w:sz="0" w:space="0" w:color="auto"/>
                <w:left w:val="none" w:sz="0" w:space="0" w:color="auto"/>
                <w:bottom w:val="none" w:sz="0" w:space="0" w:color="auto"/>
                <w:right w:val="none" w:sz="0" w:space="0" w:color="auto"/>
              </w:divBdr>
            </w:div>
            <w:div w:id="7512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61">
      <w:marLeft w:val="0"/>
      <w:marRight w:val="0"/>
      <w:marTop w:val="0"/>
      <w:marBottom w:val="0"/>
      <w:divBdr>
        <w:top w:val="none" w:sz="0" w:space="0" w:color="auto"/>
        <w:left w:val="none" w:sz="0" w:space="0" w:color="auto"/>
        <w:bottom w:val="none" w:sz="0" w:space="0" w:color="auto"/>
        <w:right w:val="none" w:sz="0" w:space="0" w:color="auto"/>
      </w:divBdr>
    </w:div>
    <w:div w:id="751198974">
      <w:marLeft w:val="0"/>
      <w:marRight w:val="0"/>
      <w:marTop w:val="0"/>
      <w:marBottom w:val="0"/>
      <w:divBdr>
        <w:top w:val="none" w:sz="0" w:space="0" w:color="auto"/>
        <w:left w:val="none" w:sz="0" w:space="0" w:color="auto"/>
        <w:bottom w:val="none" w:sz="0" w:space="0" w:color="auto"/>
        <w:right w:val="none" w:sz="0" w:space="0" w:color="auto"/>
      </w:divBdr>
      <w:divsChild>
        <w:div w:id="751199376">
          <w:marLeft w:val="0"/>
          <w:marRight w:val="0"/>
          <w:marTop w:val="0"/>
          <w:marBottom w:val="0"/>
          <w:divBdr>
            <w:top w:val="none" w:sz="0" w:space="0" w:color="auto"/>
            <w:left w:val="none" w:sz="0" w:space="0" w:color="auto"/>
            <w:bottom w:val="none" w:sz="0" w:space="0" w:color="auto"/>
            <w:right w:val="none" w:sz="0" w:space="0" w:color="auto"/>
          </w:divBdr>
          <w:divsChild>
            <w:div w:id="751198170">
              <w:marLeft w:val="0"/>
              <w:marRight w:val="0"/>
              <w:marTop w:val="0"/>
              <w:marBottom w:val="0"/>
              <w:divBdr>
                <w:top w:val="none" w:sz="0" w:space="0" w:color="auto"/>
                <w:left w:val="none" w:sz="0" w:space="0" w:color="auto"/>
                <w:bottom w:val="none" w:sz="0" w:space="0" w:color="auto"/>
                <w:right w:val="none" w:sz="0" w:space="0" w:color="auto"/>
              </w:divBdr>
            </w:div>
            <w:div w:id="751199314">
              <w:marLeft w:val="0"/>
              <w:marRight w:val="0"/>
              <w:marTop w:val="0"/>
              <w:marBottom w:val="0"/>
              <w:divBdr>
                <w:top w:val="none" w:sz="0" w:space="0" w:color="auto"/>
                <w:left w:val="none" w:sz="0" w:space="0" w:color="auto"/>
                <w:bottom w:val="none" w:sz="0" w:space="0" w:color="auto"/>
                <w:right w:val="none" w:sz="0" w:space="0" w:color="auto"/>
              </w:divBdr>
            </w:div>
            <w:div w:id="751201857">
              <w:marLeft w:val="0"/>
              <w:marRight w:val="0"/>
              <w:marTop w:val="0"/>
              <w:marBottom w:val="0"/>
              <w:divBdr>
                <w:top w:val="none" w:sz="0" w:space="0" w:color="auto"/>
                <w:left w:val="none" w:sz="0" w:space="0" w:color="auto"/>
                <w:bottom w:val="none" w:sz="0" w:space="0" w:color="auto"/>
                <w:right w:val="none" w:sz="0" w:space="0" w:color="auto"/>
              </w:divBdr>
            </w:div>
            <w:div w:id="7512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76">
      <w:marLeft w:val="0"/>
      <w:marRight w:val="0"/>
      <w:marTop w:val="0"/>
      <w:marBottom w:val="0"/>
      <w:divBdr>
        <w:top w:val="none" w:sz="0" w:space="0" w:color="auto"/>
        <w:left w:val="none" w:sz="0" w:space="0" w:color="auto"/>
        <w:bottom w:val="none" w:sz="0" w:space="0" w:color="auto"/>
        <w:right w:val="none" w:sz="0" w:space="0" w:color="auto"/>
      </w:divBdr>
      <w:divsChild>
        <w:div w:id="751201392">
          <w:marLeft w:val="0"/>
          <w:marRight w:val="0"/>
          <w:marTop w:val="0"/>
          <w:marBottom w:val="0"/>
          <w:divBdr>
            <w:top w:val="none" w:sz="0" w:space="0" w:color="auto"/>
            <w:left w:val="none" w:sz="0" w:space="0" w:color="auto"/>
            <w:bottom w:val="none" w:sz="0" w:space="0" w:color="auto"/>
            <w:right w:val="none" w:sz="0" w:space="0" w:color="auto"/>
          </w:divBdr>
        </w:div>
      </w:divsChild>
    </w:div>
    <w:div w:id="751198983">
      <w:marLeft w:val="0"/>
      <w:marRight w:val="0"/>
      <w:marTop w:val="0"/>
      <w:marBottom w:val="0"/>
      <w:divBdr>
        <w:top w:val="none" w:sz="0" w:space="0" w:color="auto"/>
        <w:left w:val="none" w:sz="0" w:space="0" w:color="auto"/>
        <w:bottom w:val="none" w:sz="0" w:space="0" w:color="auto"/>
        <w:right w:val="none" w:sz="0" w:space="0" w:color="auto"/>
      </w:divBdr>
      <w:divsChild>
        <w:div w:id="751198801">
          <w:marLeft w:val="0"/>
          <w:marRight w:val="0"/>
          <w:marTop w:val="0"/>
          <w:marBottom w:val="0"/>
          <w:divBdr>
            <w:top w:val="none" w:sz="0" w:space="0" w:color="auto"/>
            <w:left w:val="none" w:sz="0" w:space="0" w:color="auto"/>
            <w:bottom w:val="none" w:sz="0" w:space="0" w:color="auto"/>
            <w:right w:val="none" w:sz="0" w:space="0" w:color="auto"/>
          </w:divBdr>
          <w:divsChild>
            <w:div w:id="751200960">
              <w:marLeft w:val="0"/>
              <w:marRight w:val="0"/>
              <w:marTop w:val="0"/>
              <w:marBottom w:val="0"/>
              <w:divBdr>
                <w:top w:val="none" w:sz="0" w:space="0" w:color="auto"/>
                <w:left w:val="none" w:sz="0" w:space="0" w:color="auto"/>
                <w:bottom w:val="none" w:sz="0" w:space="0" w:color="auto"/>
                <w:right w:val="none" w:sz="0" w:space="0" w:color="auto"/>
              </w:divBdr>
            </w:div>
            <w:div w:id="7512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90">
      <w:marLeft w:val="0"/>
      <w:marRight w:val="0"/>
      <w:marTop w:val="0"/>
      <w:marBottom w:val="0"/>
      <w:divBdr>
        <w:top w:val="none" w:sz="0" w:space="0" w:color="auto"/>
        <w:left w:val="none" w:sz="0" w:space="0" w:color="auto"/>
        <w:bottom w:val="none" w:sz="0" w:space="0" w:color="auto"/>
        <w:right w:val="none" w:sz="0" w:space="0" w:color="auto"/>
      </w:divBdr>
      <w:divsChild>
        <w:div w:id="751198694">
          <w:marLeft w:val="0"/>
          <w:marRight w:val="0"/>
          <w:marTop w:val="0"/>
          <w:marBottom w:val="0"/>
          <w:divBdr>
            <w:top w:val="none" w:sz="0" w:space="0" w:color="auto"/>
            <w:left w:val="none" w:sz="0" w:space="0" w:color="auto"/>
            <w:bottom w:val="none" w:sz="0" w:space="0" w:color="auto"/>
            <w:right w:val="none" w:sz="0" w:space="0" w:color="auto"/>
          </w:divBdr>
        </w:div>
      </w:divsChild>
    </w:div>
    <w:div w:id="751198992">
      <w:marLeft w:val="0"/>
      <w:marRight w:val="0"/>
      <w:marTop w:val="0"/>
      <w:marBottom w:val="0"/>
      <w:divBdr>
        <w:top w:val="none" w:sz="0" w:space="0" w:color="auto"/>
        <w:left w:val="none" w:sz="0" w:space="0" w:color="auto"/>
        <w:bottom w:val="none" w:sz="0" w:space="0" w:color="auto"/>
        <w:right w:val="none" w:sz="0" w:space="0" w:color="auto"/>
      </w:divBdr>
      <w:divsChild>
        <w:div w:id="751199208">
          <w:marLeft w:val="0"/>
          <w:marRight w:val="0"/>
          <w:marTop w:val="0"/>
          <w:marBottom w:val="0"/>
          <w:divBdr>
            <w:top w:val="none" w:sz="0" w:space="0" w:color="auto"/>
            <w:left w:val="none" w:sz="0" w:space="0" w:color="auto"/>
            <w:bottom w:val="none" w:sz="0" w:space="0" w:color="auto"/>
            <w:right w:val="none" w:sz="0" w:space="0" w:color="auto"/>
          </w:divBdr>
          <w:divsChild>
            <w:div w:id="751200298">
              <w:marLeft w:val="0"/>
              <w:marRight w:val="0"/>
              <w:marTop w:val="0"/>
              <w:marBottom w:val="0"/>
              <w:divBdr>
                <w:top w:val="none" w:sz="0" w:space="0" w:color="auto"/>
                <w:left w:val="none" w:sz="0" w:space="0" w:color="auto"/>
                <w:bottom w:val="none" w:sz="0" w:space="0" w:color="auto"/>
                <w:right w:val="none" w:sz="0" w:space="0" w:color="auto"/>
              </w:divBdr>
            </w:div>
            <w:div w:id="7512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995">
      <w:marLeft w:val="0"/>
      <w:marRight w:val="0"/>
      <w:marTop w:val="0"/>
      <w:marBottom w:val="0"/>
      <w:divBdr>
        <w:top w:val="none" w:sz="0" w:space="0" w:color="auto"/>
        <w:left w:val="none" w:sz="0" w:space="0" w:color="auto"/>
        <w:bottom w:val="none" w:sz="0" w:space="0" w:color="auto"/>
        <w:right w:val="none" w:sz="0" w:space="0" w:color="auto"/>
      </w:divBdr>
    </w:div>
    <w:div w:id="751198997">
      <w:marLeft w:val="0"/>
      <w:marRight w:val="0"/>
      <w:marTop w:val="0"/>
      <w:marBottom w:val="0"/>
      <w:divBdr>
        <w:top w:val="none" w:sz="0" w:space="0" w:color="auto"/>
        <w:left w:val="none" w:sz="0" w:space="0" w:color="auto"/>
        <w:bottom w:val="none" w:sz="0" w:space="0" w:color="auto"/>
        <w:right w:val="none" w:sz="0" w:space="0" w:color="auto"/>
      </w:divBdr>
      <w:divsChild>
        <w:div w:id="751198940">
          <w:marLeft w:val="547"/>
          <w:marRight w:val="0"/>
          <w:marTop w:val="154"/>
          <w:marBottom w:val="0"/>
          <w:divBdr>
            <w:top w:val="none" w:sz="0" w:space="0" w:color="auto"/>
            <w:left w:val="none" w:sz="0" w:space="0" w:color="auto"/>
            <w:bottom w:val="none" w:sz="0" w:space="0" w:color="auto"/>
            <w:right w:val="none" w:sz="0" w:space="0" w:color="auto"/>
          </w:divBdr>
        </w:div>
      </w:divsChild>
    </w:div>
    <w:div w:id="751199001">
      <w:marLeft w:val="0"/>
      <w:marRight w:val="0"/>
      <w:marTop w:val="0"/>
      <w:marBottom w:val="0"/>
      <w:divBdr>
        <w:top w:val="none" w:sz="0" w:space="0" w:color="auto"/>
        <w:left w:val="none" w:sz="0" w:space="0" w:color="auto"/>
        <w:bottom w:val="none" w:sz="0" w:space="0" w:color="auto"/>
        <w:right w:val="none" w:sz="0" w:space="0" w:color="auto"/>
      </w:divBdr>
      <w:divsChild>
        <w:div w:id="751201124">
          <w:marLeft w:val="0"/>
          <w:marRight w:val="0"/>
          <w:marTop w:val="0"/>
          <w:marBottom w:val="0"/>
          <w:divBdr>
            <w:top w:val="none" w:sz="0" w:space="0" w:color="auto"/>
            <w:left w:val="none" w:sz="0" w:space="0" w:color="auto"/>
            <w:bottom w:val="none" w:sz="0" w:space="0" w:color="auto"/>
            <w:right w:val="none" w:sz="0" w:space="0" w:color="auto"/>
          </w:divBdr>
          <w:divsChild>
            <w:div w:id="751198334">
              <w:marLeft w:val="0"/>
              <w:marRight w:val="0"/>
              <w:marTop w:val="0"/>
              <w:marBottom w:val="0"/>
              <w:divBdr>
                <w:top w:val="none" w:sz="0" w:space="0" w:color="auto"/>
                <w:left w:val="none" w:sz="0" w:space="0" w:color="auto"/>
                <w:bottom w:val="none" w:sz="0" w:space="0" w:color="auto"/>
                <w:right w:val="none" w:sz="0" w:space="0" w:color="auto"/>
              </w:divBdr>
            </w:div>
            <w:div w:id="751199916">
              <w:marLeft w:val="0"/>
              <w:marRight w:val="0"/>
              <w:marTop w:val="0"/>
              <w:marBottom w:val="0"/>
              <w:divBdr>
                <w:top w:val="none" w:sz="0" w:space="0" w:color="auto"/>
                <w:left w:val="none" w:sz="0" w:space="0" w:color="auto"/>
                <w:bottom w:val="none" w:sz="0" w:space="0" w:color="auto"/>
                <w:right w:val="none" w:sz="0" w:space="0" w:color="auto"/>
              </w:divBdr>
            </w:div>
            <w:div w:id="7512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02">
      <w:marLeft w:val="0"/>
      <w:marRight w:val="0"/>
      <w:marTop w:val="0"/>
      <w:marBottom w:val="0"/>
      <w:divBdr>
        <w:top w:val="none" w:sz="0" w:space="0" w:color="auto"/>
        <w:left w:val="none" w:sz="0" w:space="0" w:color="auto"/>
        <w:bottom w:val="none" w:sz="0" w:space="0" w:color="auto"/>
        <w:right w:val="none" w:sz="0" w:space="0" w:color="auto"/>
      </w:divBdr>
      <w:divsChild>
        <w:div w:id="751199783">
          <w:marLeft w:val="0"/>
          <w:marRight w:val="0"/>
          <w:marTop w:val="0"/>
          <w:marBottom w:val="0"/>
          <w:divBdr>
            <w:top w:val="none" w:sz="0" w:space="0" w:color="auto"/>
            <w:left w:val="none" w:sz="0" w:space="0" w:color="auto"/>
            <w:bottom w:val="none" w:sz="0" w:space="0" w:color="auto"/>
            <w:right w:val="none" w:sz="0" w:space="0" w:color="auto"/>
          </w:divBdr>
          <w:divsChild>
            <w:div w:id="751198211">
              <w:marLeft w:val="0"/>
              <w:marRight w:val="0"/>
              <w:marTop w:val="0"/>
              <w:marBottom w:val="0"/>
              <w:divBdr>
                <w:top w:val="none" w:sz="0" w:space="0" w:color="auto"/>
                <w:left w:val="none" w:sz="0" w:space="0" w:color="auto"/>
                <w:bottom w:val="none" w:sz="0" w:space="0" w:color="auto"/>
                <w:right w:val="none" w:sz="0" w:space="0" w:color="auto"/>
              </w:divBdr>
            </w:div>
            <w:div w:id="751198310">
              <w:marLeft w:val="0"/>
              <w:marRight w:val="0"/>
              <w:marTop w:val="0"/>
              <w:marBottom w:val="0"/>
              <w:divBdr>
                <w:top w:val="none" w:sz="0" w:space="0" w:color="auto"/>
                <w:left w:val="none" w:sz="0" w:space="0" w:color="auto"/>
                <w:bottom w:val="none" w:sz="0" w:space="0" w:color="auto"/>
                <w:right w:val="none" w:sz="0" w:space="0" w:color="auto"/>
              </w:divBdr>
            </w:div>
            <w:div w:id="751198782">
              <w:marLeft w:val="0"/>
              <w:marRight w:val="0"/>
              <w:marTop w:val="0"/>
              <w:marBottom w:val="0"/>
              <w:divBdr>
                <w:top w:val="none" w:sz="0" w:space="0" w:color="auto"/>
                <w:left w:val="none" w:sz="0" w:space="0" w:color="auto"/>
                <w:bottom w:val="none" w:sz="0" w:space="0" w:color="auto"/>
                <w:right w:val="none" w:sz="0" w:space="0" w:color="auto"/>
              </w:divBdr>
            </w:div>
            <w:div w:id="751199600">
              <w:marLeft w:val="0"/>
              <w:marRight w:val="0"/>
              <w:marTop w:val="0"/>
              <w:marBottom w:val="0"/>
              <w:divBdr>
                <w:top w:val="none" w:sz="0" w:space="0" w:color="auto"/>
                <w:left w:val="none" w:sz="0" w:space="0" w:color="auto"/>
                <w:bottom w:val="none" w:sz="0" w:space="0" w:color="auto"/>
                <w:right w:val="none" w:sz="0" w:space="0" w:color="auto"/>
              </w:divBdr>
            </w:div>
            <w:div w:id="751200622">
              <w:marLeft w:val="0"/>
              <w:marRight w:val="0"/>
              <w:marTop w:val="0"/>
              <w:marBottom w:val="0"/>
              <w:divBdr>
                <w:top w:val="none" w:sz="0" w:space="0" w:color="auto"/>
                <w:left w:val="none" w:sz="0" w:space="0" w:color="auto"/>
                <w:bottom w:val="none" w:sz="0" w:space="0" w:color="auto"/>
                <w:right w:val="none" w:sz="0" w:space="0" w:color="auto"/>
              </w:divBdr>
            </w:div>
            <w:div w:id="751200990">
              <w:marLeft w:val="0"/>
              <w:marRight w:val="0"/>
              <w:marTop w:val="0"/>
              <w:marBottom w:val="0"/>
              <w:divBdr>
                <w:top w:val="none" w:sz="0" w:space="0" w:color="auto"/>
                <w:left w:val="none" w:sz="0" w:space="0" w:color="auto"/>
                <w:bottom w:val="none" w:sz="0" w:space="0" w:color="auto"/>
                <w:right w:val="none" w:sz="0" w:space="0" w:color="auto"/>
              </w:divBdr>
            </w:div>
            <w:div w:id="751202300">
              <w:marLeft w:val="0"/>
              <w:marRight w:val="0"/>
              <w:marTop w:val="0"/>
              <w:marBottom w:val="0"/>
              <w:divBdr>
                <w:top w:val="none" w:sz="0" w:space="0" w:color="auto"/>
                <w:left w:val="none" w:sz="0" w:space="0" w:color="auto"/>
                <w:bottom w:val="none" w:sz="0" w:space="0" w:color="auto"/>
                <w:right w:val="none" w:sz="0" w:space="0" w:color="auto"/>
              </w:divBdr>
            </w:div>
            <w:div w:id="751202490">
              <w:marLeft w:val="0"/>
              <w:marRight w:val="0"/>
              <w:marTop w:val="0"/>
              <w:marBottom w:val="0"/>
              <w:divBdr>
                <w:top w:val="none" w:sz="0" w:space="0" w:color="auto"/>
                <w:left w:val="none" w:sz="0" w:space="0" w:color="auto"/>
                <w:bottom w:val="none" w:sz="0" w:space="0" w:color="auto"/>
                <w:right w:val="none" w:sz="0" w:space="0" w:color="auto"/>
              </w:divBdr>
            </w:div>
            <w:div w:id="751202584">
              <w:marLeft w:val="0"/>
              <w:marRight w:val="0"/>
              <w:marTop w:val="0"/>
              <w:marBottom w:val="0"/>
              <w:divBdr>
                <w:top w:val="none" w:sz="0" w:space="0" w:color="auto"/>
                <w:left w:val="none" w:sz="0" w:space="0" w:color="auto"/>
                <w:bottom w:val="none" w:sz="0" w:space="0" w:color="auto"/>
                <w:right w:val="none" w:sz="0" w:space="0" w:color="auto"/>
              </w:divBdr>
            </w:div>
            <w:div w:id="7512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03">
      <w:marLeft w:val="0"/>
      <w:marRight w:val="0"/>
      <w:marTop w:val="0"/>
      <w:marBottom w:val="0"/>
      <w:divBdr>
        <w:top w:val="none" w:sz="0" w:space="0" w:color="auto"/>
        <w:left w:val="none" w:sz="0" w:space="0" w:color="auto"/>
        <w:bottom w:val="none" w:sz="0" w:space="0" w:color="auto"/>
        <w:right w:val="none" w:sz="0" w:space="0" w:color="auto"/>
      </w:divBdr>
      <w:divsChild>
        <w:div w:id="751199021">
          <w:marLeft w:val="0"/>
          <w:marRight w:val="0"/>
          <w:marTop w:val="0"/>
          <w:marBottom w:val="0"/>
          <w:divBdr>
            <w:top w:val="none" w:sz="0" w:space="0" w:color="auto"/>
            <w:left w:val="none" w:sz="0" w:space="0" w:color="auto"/>
            <w:bottom w:val="none" w:sz="0" w:space="0" w:color="auto"/>
            <w:right w:val="none" w:sz="0" w:space="0" w:color="auto"/>
          </w:divBdr>
          <w:divsChild>
            <w:div w:id="751198808">
              <w:marLeft w:val="0"/>
              <w:marRight w:val="0"/>
              <w:marTop w:val="0"/>
              <w:marBottom w:val="0"/>
              <w:divBdr>
                <w:top w:val="none" w:sz="0" w:space="0" w:color="auto"/>
                <w:left w:val="none" w:sz="0" w:space="0" w:color="auto"/>
                <w:bottom w:val="none" w:sz="0" w:space="0" w:color="auto"/>
                <w:right w:val="none" w:sz="0" w:space="0" w:color="auto"/>
              </w:divBdr>
            </w:div>
            <w:div w:id="751198957">
              <w:marLeft w:val="0"/>
              <w:marRight w:val="0"/>
              <w:marTop w:val="0"/>
              <w:marBottom w:val="0"/>
              <w:divBdr>
                <w:top w:val="none" w:sz="0" w:space="0" w:color="auto"/>
                <w:left w:val="none" w:sz="0" w:space="0" w:color="auto"/>
                <w:bottom w:val="none" w:sz="0" w:space="0" w:color="auto"/>
                <w:right w:val="none" w:sz="0" w:space="0" w:color="auto"/>
              </w:divBdr>
            </w:div>
            <w:div w:id="751199214">
              <w:marLeft w:val="0"/>
              <w:marRight w:val="0"/>
              <w:marTop w:val="0"/>
              <w:marBottom w:val="0"/>
              <w:divBdr>
                <w:top w:val="none" w:sz="0" w:space="0" w:color="auto"/>
                <w:left w:val="none" w:sz="0" w:space="0" w:color="auto"/>
                <w:bottom w:val="none" w:sz="0" w:space="0" w:color="auto"/>
                <w:right w:val="none" w:sz="0" w:space="0" w:color="auto"/>
              </w:divBdr>
            </w:div>
            <w:div w:id="751199663">
              <w:marLeft w:val="0"/>
              <w:marRight w:val="0"/>
              <w:marTop w:val="0"/>
              <w:marBottom w:val="0"/>
              <w:divBdr>
                <w:top w:val="none" w:sz="0" w:space="0" w:color="auto"/>
                <w:left w:val="none" w:sz="0" w:space="0" w:color="auto"/>
                <w:bottom w:val="none" w:sz="0" w:space="0" w:color="auto"/>
                <w:right w:val="none" w:sz="0" w:space="0" w:color="auto"/>
              </w:divBdr>
            </w:div>
            <w:div w:id="751201119">
              <w:marLeft w:val="0"/>
              <w:marRight w:val="0"/>
              <w:marTop w:val="0"/>
              <w:marBottom w:val="0"/>
              <w:divBdr>
                <w:top w:val="none" w:sz="0" w:space="0" w:color="auto"/>
                <w:left w:val="none" w:sz="0" w:space="0" w:color="auto"/>
                <w:bottom w:val="none" w:sz="0" w:space="0" w:color="auto"/>
                <w:right w:val="none" w:sz="0" w:space="0" w:color="auto"/>
              </w:divBdr>
            </w:div>
            <w:div w:id="751201636">
              <w:marLeft w:val="0"/>
              <w:marRight w:val="0"/>
              <w:marTop w:val="0"/>
              <w:marBottom w:val="0"/>
              <w:divBdr>
                <w:top w:val="none" w:sz="0" w:space="0" w:color="auto"/>
                <w:left w:val="none" w:sz="0" w:space="0" w:color="auto"/>
                <w:bottom w:val="none" w:sz="0" w:space="0" w:color="auto"/>
                <w:right w:val="none" w:sz="0" w:space="0" w:color="auto"/>
              </w:divBdr>
            </w:div>
            <w:div w:id="7512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05">
      <w:marLeft w:val="0"/>
      <w:marRight w:val="0"/>
      <w:marTop w:val="0"/>
      <w:marBottom w:val="0"/>
      <w:divBdr>
        <w:top w:val="none" w:sz="0" w:space="0" w:color="auto"/>
        <w:left w:val="none" w:sz="0" w:space="0" w:color="auto"/>
        <w:bottom w:val="none" w:sz="0" w:space="0" w:color="auto"/>
        <w:right w:val="none" w:sz="0" w:space="0" w:color="auto"/>
      </w:divBdr>
    </w:div>
    <w:div w:id="751199006">
      <w:marLeft w:val="0"/>
      <w:marRight w:val="0"/>
      <w:marTop w:val="0"/>
      <w:marBottom w:val="0"/>
      <w:divBdr>
        <w:top w:val="none" w:sz="0" w:space="0" w:color="auto"/>
        <w:left w:val="none" w:sz="0" w:space="0" w:color="auto"/>
        <w:bottom w:val="none" w:sz="0" w:space="0" w:color="auto"/>
        <w:right w:val="none" w:sz="0" w:space="0" w:color="auto"/>
      </w:divBdr>
      <w:divsChild>
        <w:div w:id="751199269">
          <w:marLeft w:val="0"/>
          <w:marRight w:val="0"/>
          <w:marTop w:val="0"/>
          <w:marBottom w:val="0"/>
          <w:divBdr>
            <w:top w:val="none" w:sz="0" w:space="0" w:color="auto"/>
            <w:left w:val="none" w:sz="0" w:space="0" w:color="auto"/>
            <w:bottom w:val="none" w:sz="0" w:space="0" w:color="auto"/>
            <w:right w:val="none" w:sz="0" w:space="0" w:color="auto"/>
          </w:divBdr>
          <w:divsChild>
            <w:div w:id="751198851">
              <w:marLeft w:val="0"/>
              <w:marRight w:val="0"/>
              <w:marTop w:val="0"/>
              <w:marBottom w:val="0"/>
              <w:divBdr>
                <w:top w:val="none" w:sz="0" w:space="0" w:color="auto"/>
                <w:left w:val="none" w:sz="0" w:space="0" w:color="auto"/>
                <w:bottom w:val="none" w:sz="0" w:space="0" w:color="auto"/>
                <w:right w:val="none" w:sz="0" w:space="0" w:color="auto"/>
              </w:divBdr>
            </w:div>
            <w:div w:id="7511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07">
      <w:marLeft w:val="0"/>
      <w:marRight w:val="0"/>
      <w:marTop w:val="0"/>
      <w:marBottom w:val="0"/>
      <w:divBdr>
        <w:top w:val="none" w:sz="0" w:space="0" w:color="auto"/>
        <w:left w:val="none" w:sz="0" w:space="0" w:color="auto"/>
        <w:bottom w:val="none" w:sz="0" w:space="0" w:color="auto"/>
        <w:right w:val="none" w:sz="0" w:space="0" w:color="auto"/>
      </w:divBdr>
      <w:divsChild>
        <w:div w:id="751202635">
          <w:marLeft w:val="0"/>
          <w:marRight w:val="0"/>
          <w:marTop w:val="0"/>
          <w:marBottom w:val="0"/>
          <w:divBdr>
            <w:top w:val="none" w:sz="0" w:space="0" w:color="auto"/>
            <w:left w:val="none" w:sz="0" w:space="0" w:color="auto"/>
            <w:bottom w:val="none" w:sz="0" w:space="0" w:color="auto"/>
            <w:right w:val="none" w:sz="0" w:space="0" w:color="auto"/>
          </w:divBdr>
        </w:div>
      </w:divsChild>
    </w:div>
    <w:div w:id="751199009">
      <w:marLeft w:val="0"/>
      <w:marRight w:val="0"/>
      <w:marTop w:val="0"/>
      <w:marBottom w:val="0"/>
      <w:divBdr>
        <w:top w:val="none" w:sz="0" w:space="0" w:color="auto"/>
        <w:left w:val="none" w:sz="0" w:space="0" w:color="auto"/>
        <w:bottom w:val="none" w:sz="0" w:space="0" w:color="auto"/>
        <w:right w:val="none" w:sz="0" w:space="0" w:color="auto"/>
      </w:divBdr>
    </w:div>
    <w:div w:id="751199012">
      <w:marLeft w:val="0"/>
      <w:marRight w:val="0"/>
      <w:marTop w:val="0"/>
      <w:marBottom w:val="0"/>
      <w:divBdr>
        <w:top w:val="none" w:sz="0" w:space="0" w:color="auto"/>
        <w:left w:val="none" w:sz="0" w:space="0" w:color="auto"/>
        <w:bottom w:val="none" w:sz="0" w:space="0" w:color="auto"/>
        <w:right w:val="none" w:sz="0" w:space="0" w:color="auto"/>
      </w:divBdr>
      <w:divsChild>
        <w:div w:id="751200865">
          <w:marLeft w:val="0"/>
          <w:marRight w:val="0"/>
          <w:marTop w:val="0"/>
          <w:marBottom w:val="0"/>
          <w:divBdr>
            <w:top w:val="none" w:sz="0" w:space="0" w:color="auto"/>
            <w:left w:val="none" w:sz="0" w:space="0" w:color="auto"/>
            <w:bottom w:val="none" w:sz="0" w:space="0" w:color="auto"/>
            <w:right w:val="none" w:sz="0" w:space="0" w:color="auto"/>
          </w:divBdr>
        </w:div>
      </w:divsChild>
    </w:div>
    <w:div w:id="751199020">
      <w:marLeft w:val="0"/>
      <w:marRight w:val="0"/>
      <w:marTop w:val="0"/>
      <w:marBottom w:val="0"/>
      <w:divBdr>
        <w:top w:val="none" w:sz="0" w:space="0" w:color="auto"/>
        <w:left w:val="none" w:sz="0" w:space="0" w:color="auto"/>
        <w:bottom w:val="none" w:sz="0" w:space="0" w:color="auto"/>
        <w:right w:val="none" w:sz="0" w:space="0" w:color="auto"/>
      </w:divBdr>
      <w:divsChild>
        <w:div w:id="751202716">
          <w:marLeft w:val="0"/>
          <w:marRight w:val="0"/>
          <w:marTop w:val="0"/>
          <w:marBottom w:val="0"/>
          <w:divBdr>
            <w:top w:val="none" w:sz="0" w:space="0" w:color="auto"/>
            <w:left w:val="none" w:sz="0" w:space="0" w:color="auto"/>
            <w:bottom w:val="none" w:sz="0" w:space="0" w:color="auto"/>
            <w:right w:val="none" w:sz="0" w:space="0" w:color="auto"/>
          </w:divBdr>
        </w:div>
      </w:divsChild>
    </w:div>
    <w:div w:id="751199023">
      <w:marLeft w:val="0"/>
      <w:marRight w:val="0"/>
      <w:marTop w:val="0"/>
      <w:marBottom w:val="0"/>
      <w:divBdr>
        <w:top w:val="none" w:sz="0" w:space="0" w:color="auto"/>
        <w:left w:val="none" w:sz="0" w:space="0" w:color="auto"/>
        <w:bottom w:val="none" w:sz="0" w:space="0" w:color="auto"/>
        <w:right w:val="none" w:sz="0" w:space="0" w:color="auto"/>
      </w:divBdr>
    </w:div>
    <w:div w:id="751199027">
      <w:marLeft w:val="0"/>
      <w:marRight w:val="0"/>
      <w:marTop w:val="0"/>
      <w:marBottom w:val="0"/>
      <w:divBdr>
        <w:top w:val="none" w:sz="0" w:space="0" w:color="auto"/>
        <w:left w:val="none" w:sz="0" w:space="0" w:color="auto"/>
        <w:bottom w:val="none" w:sz="0" w:space="0" w:color="auto"/>
        <w:right w:val="none" w:sz="0" w:space="0" w:color="auto"/>
      </w:divBdr>
    </w:div>
    <w:div w:id="751199032">
      <w:marLeft w:val="0"/>
      <w:marRight w:val="0"/>
      <w:marTop w:val="0"/>
      <w:marBottom w:val="0"/>
      <w:divBdr>
        <w:top w:val="none" w:sz="0" w:space="0" w:color="auto"/>
        <w:left w:val="none" w:sz="0" w:space="0" w:color="auto"/>
        <w:bottom w:val="none" w:sz="0" w:space="0" w:color="auto"/>
        <w:right w:val="none" w:sz="0" w:space="0" w:color="auto"/>
      </w:divBdr>
      <w:divsChild>
        <w:div w:id="751199679">
          <w:marLeft w:val="0"/>
          <w:marRight w:val="0"/>
          <w:marTop w:val="0"/>
          <w:marBottom w:val="0"/>
          <w:divBdr>
            <w:top w:val="none" w:sz="0" w:space="0" w:color="auto"/>
            <w:left w:val="none" w:sz="0" w:space="0" w:color="auto"/>
            <w:bottom w:val="none" w:sz="0" w:space="0" w:color="auto"/>
            <w:right w:val="none" w:sz="0" w:space="0" w:color="auto"/>
          </w:divBdr>
          <w:divsChild>
            <w:div w:id="7511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38">
      <w:marLeft w:val="0"/>
      <w:marRight w:val="0"/>
      <w:marTop w:val="0"/>
      <w:marBottom w:val="0"/>
      <w:divBdr>
        <w:top w:val="none" w:sz="0" w:space="0" w:color="auto"/>
        <w:left w:val="none" w:sz="0" w:space="0" w:color="auto"/>
        <w:bottom w:val="none" w:sz="0" w:space="0" w:color="auto"/>
        <w:right w:val="none" w:sz="0" w:space="0" w:color="auto"/>
      </w:divBdr>
      <w:divsChild>
        <w:div w:id="751200312">
          <w:marLeft w:val="0"/>
          <w:marRight w:val="0"/>
          <w:marTop w:val="0"/>
          <w:marBottom w:val="0"/>
          <w:divBdr>
            <w:top w:val="none" w:sz="0" w:space="0" w:color="auto"/>
            <w:left w:val="none" w:sz="0" w:space="0" w:color="auto"/>
            <w:bottom w:val="none" w:sz="0" w:space="0" w:color="auto"/>
            <w:right w:val="none" w:sz="0" w:space="0" w:color="auto"/>
          </w:divBdr>
        </w:div>
      </w:divsChild>
    </w:div>
    <w:div w:id="751199039">
      <w:marLeft w:val="0"/>
      <w:marRight w:val="0"/>
      <w:marTop w:val="0"/>
      <w:marBottom w:val="0"/>
      <w:divBdr>
        <w:top w:val="none" w:sz="0" w:space="0" w:color="auto"/>
        <w:left w:val="none" w:sz="0" w:space="0" w:color="auto"/>
        <w:bottom w:val="none" w:sz="0" w:space="0" w:color="auto"/>
        <w:right w:val="none" w:sz="0" w:space="0" w:color="auto"/>
      </w:divBdr>
      <w:divsChild>
        <w:div w:id="751199390">
          <w:marLeft w:val="547"/>
          <w:marRight w:val="0"/>
          <w:marTop w:val="173"/>
          <w:marBottom w:val="0"/>
          <w:divBdr>
            <w:top w:val="none" w:sz="0" w:space="0" w:color="auto"/>
            <w:left w:val="none" w:sz="0" w:space="0" w:color="auto"/>
            <w:bottom w:val="none" w:sz="0" w:space="0" w:color="auto"/>
            <w:right w:val="none" w:sz="0" w:space="0" w:color="auto"/>
          </w:divBdr>
        </w:div>
        <w:div w:id="751200056">
          <w:marLeft w:val="547"/>
          <w:marRight w:val="0"/>
          <w:marTop w:val="173"/>
          <w:marBottom w:val="0"/>
          <w:divBdr>
            <w:top w:val="none" w:sz="0" w:space="0" w:color="auto"/>
            <w:left w:val="none" w:sz="0" w:space="0" w:color="auto"/>
            <w:bottom w:val="none" w:sz="0" w:space="0" w:color="auto"/>
            <w:right w:val="none" w:sz="0" w:space="0" w:color="auto"/>
          </w:divBdr>
        </w:div>
        <w:div w:id="751200220">
          <w:marLeft w:val="547"/>
          <w:marRight w:val="0"/>
          <w:marTop w:val="173"/>
          <w:marBottom w:val="0"/>
          <w:divBdr>
            <w:top w:val="none" w:sz="0" w:space="0" w:color="auto"/>
            <w:left w:val="none" w:sz="0" w:space="0" w:color="auto"/>
            <w:bottom w:val="none" w:sz="0" w:space="0" w:color="auto"/>
            <w:right w:val="none" w:sz="0" w:space="0" w:color="auto"/>
          </w:divBdr>
        </w:div>
        <w:div w:id="751200440">
          <w:marLeft w:val="547"/>
          <w:marRight w:val="0"/>
          <w:marTop w:val="173"/>
          <w:marBottom w:val="0"/>
          <w:divBdr>
            <w:top w:val="none" w:sz="0" w:space="0" w:color="auto"/>
            <w:left w:val="none" w:sz="0" w:space="0" w:color="auto"/>
            <w:bottom w:val="none" w:sz="0" w:space="0" w:color="auto"/>
            <w:right w:val="none" w:sz="0" w:space="0" w:color="auto"/>
          </w:divBdr>
        </w:div>
        <w:div w:id="751202558">
          <w:marLeft w:val="547"/>
          <w:marRight w:val="0"/>
          <w:marTop w:val="173"/>
          <w:marBottom w:val="0"/>
          <w:divBdr>
            <w:top w:val="none" w:sz="0" w:space="0" w:color="auto"/>
            <w:left w:val="none" w:sz="0" w:space="0" w:color="auto"/>
            <w:bottom w:val="none" w:sz="0" w:space="0" w:color="auto"/>
            <w:right w:val="none" w:sz="0" w:space="0" w:color="auto"/>
          </w:divBdr>
        </w:div>
      </w:divsChild>
    </w:div>
    <w:div w:id="751199044">
      <w:marLeft w:val="0"/>
      <w:marRight w:val="0"/>
      <w:marTop w:val="0"/>
      <w:marBottom w:val="0"/>
      <w:divBdr>
        <w:top w:val="none" w:sz="0" w:space="0" w:color="auto"/>
        <w:left w:val="none" w:sz="0" w:space="0" w:color="auto"/>
        <w:bottom w:val="none" w:sz="0" w:space="0" w:color="auto"/>
        <w:right w:val="none" w:sz="0" w:space="0" w:color="auto"/>
      </w:divBdr>
      <w:divsChild>
        <w:div w:id="751200594">
          <w:marLeft w:val="0"/>
          <w:marRight w:val="0"/>
          <w:marTop w:val="0"/>
          <w:marBottom w:val="0"/>
          <w:divBdr>
            <w:top w:val="none" w:sz="0" w:space="0" w:color="auto"/>
            <w:left w:val="none" w:sz="0" w:space="0" w:color="auto"/>
            <w:bottom w:val="none" w:sz="0" w:space="0" w:color="auto"/>
            <w:right w:val="none" w:sz="0" w:space="0" w:color="auto"/>
          </w:divBdr>
          <w:divsChild>
            <w:div w:id="751199414">
              <w:marLeft w:val="0"/>
              <w:marRight w:val="0"/>
              <w:marTop w:val="0"/>
              <w:marBottom w:val="0"/>
              <w:divBdr>
                <w:top w:val="none" w:sz="0" w:space="0" w:color="auto"/>
                <w:left w:val="none" w:sz="0" w:space="0" w:color="auto"/>
                <w:bottom w:val="none" w:sz="0" w:space="0" w:color="auto"/>
                <w:right w:val="none" w:sz="0" w:space="0" w:color="auto"/>
              </w:divBdr>
            </w:div>
            <w:div w:id="7512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46">
      <w:marLeft w:val="0"/>
      <w:marRight w:val="0"/>
      <w:marTop w:val="0"/>
      <w:marBottom w:val="0"/>
      <w:divBdr>
        <w:top w:val="none" w:sz="0" w:space="0" w:color="auto"/>
        <w:left w:val="none" w:sz="0" w:space="0" w:color="auto"/>
        <w:bottom w:val="none" w:sz="0" w:space="0" w:color="auto"/>
        <w:right w:val="none" w:sz="0" w:space="0" w:color="auto"/>
      </w:divBdr>
      <w:divsChild>
        <w:div w:id="751201630">
          <w:marLeft w:val="0"/>
          <w:marRight w:val="0"/>
          <w:marTop w:val="0"/>
          <w:marBottom w:val="0"/>
          <w:divBdr>
            <w:top w:val="none" w:sz="0" w:space="0" w:color="auto"/>
            <w:left w:val="none" w:sz="0" w:space="0" w:color="auto"/>
            <w:bottom w:val="none" w:sz="0" w:space="0" w:color="auto"/>
            <w:right w:val="none" w:sz="0" w:space="0" w:color="auto"/>
          </w:divBdr>
          <w:divsChild>
            <w:div w:id="751199338">
              <w:marLeft w:val="0"/>
              <w:marRight w:val="0"/>
              <w:marTop w:val="0"/>
              <w:marBottom w:val="0"/>
              <w:divBdr>
                <w:top w:val="none" w:sz="0" w:space="0" w:color="auto"/>
                <w:left w:val="none" w:sz="0" w:space="0" w:color="auto"/>
                <w:bottom w:val="none" w:sz="0" w:space="0" w:color="auto"/>
                <w:right w:val="none" w:sz="0" w:space="0" w:color="auto"/>
              </w:divBdr>
            </w:div>
            <w:div w:id="751199408">
              <w:marLeft w:val="0"/>
              <w:marRight w:val="0"/>
              <w:marTop w:val="0"/>
              <w:marBottom w:val="0"/>
              <w:divBdr>
                <w:top w:val="none" w:sz="0" w:space="0" w:color="auto"/>
                <w:left w:val="none" w:sz="0" w:space="0" w:color="auto"/>
                <w:bottom w:val="none" w:sz="0" w:space="0" w:color="auto"/>
                <w:right w:val="none" w:sz="0" w:space="0" w:color="auto"/>
              </w:divBdr>
            </w:div>
            <w:div w:id="751199512">
              <w:marLeft w:val="0"/>
              <w:marRight w:val="0"/>
              <w:marTop w:val="0"/>
              <w:marBottom w:val="0"/>
              <w:divBdr>
                <w:top w:val="none" w:sz="0" w:space="0" w:color="auto"/>
                <w:left w:val="none" w:sz="0" w:space="0" w:color="auto"/>
                <w:bottom w:val="none" w:sz="0" w:space="0" w:color="auto"/>
                <w:right w:val="none" w:sz="0" w:space="0" w:color="auto"/>
              </w:divBdr>
            </w:div>
            <w:div w:id="751200890">
              <w:marLeft w:val="0"/>
              <w:marRight w:val="0"/>
              <w:marTop w:val="0"/>
              <w:marBottom w:val="0"/>
              <w:divBdr>
                <w:top w:val="none" w:sz="0" w:space="0" w:color="auto"/>
                <w:left w:val="none" w:sz="0" w:space="0" w:color="auto"/>
                <w:bottom w:val="none" w:sz="0" w:space="0" w:color="auto"/>
                <w:right w:val="none" w:sz="0" w:space="0" w:color="auto"/>
              </w:divBdr>
            </w:div>
            <w:div w:id="751201395">
              <w:marLeft w:val="0"/>
              <w:marRight w:val="0"/>
              <w:marTop w:val="0"/>
              <w:marBottom w:val="0"/>
              <w:divBdr>
                <w:top w:val="none" w:sz="0" w:space="0" w:color="auto"/>
                <w:left w:val="none" w:sz="0" w:space="0" w:color="auto"/>
                <w:bottom w:val="none" w:sz="0" w:space="0" w:color="auto"/>
                <w:right w:val="none" w:sz="0" w:space="0" w:color="auto"/>
              </w:divBdr>
            </w:div>
            <w:div w:id="751201894">
              <w:marLeft w:val="0"/>
              <w:marRight w:val="0"/>
              <w:marTop w:val="0"/>
              <w:marBottom w:val="0"/>
              <w:divBdr>
                <w:top w:val="none" w:sz="0" w:space="0" w:color="auto"/>
                <w:left w:val="none" w:sz="0" w:space="0" w:color="auto"/>
                <w:bottom w:val="none" w:sz="0" w:space="0" w:color="auto"/>
                <w:right w:val="none" w:sz="0" w:space="0" w:color="auto"/>
              </w:divBdr>
            </w:div>
            <w:div w:id="751202311">
              <w:marLeft w:val="0"/>
              <w:marRight w:val="0"/>
              <w:marTop w:val="0"/>
              <w:marBottom w:val="0"/>
              <w:divBdr>
                <w:top w:val="none" w:sz="0" w:space="0" w:color="auto"/>
                <w:left w:val="none" w:sz="0" w:space="0" w:color="auto"/>
                <w:bottom w:val="none" w:sz="0" w:space="0" w:color="auto"/>
                <w:right w:val="none" w:sz="0" w:space="0" w:color="auto"/>
              </w:divBdr>
            </w:div>
            <w:div w:id="75120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61">
      <w:marLeft w:val="0"/>
      <w:marRight w:val="0"/>
      <w:marTop w:val="0"/>
      <w:marBottom w:val="0"/>
      <w:divBdr>
        <w:top w:val="none" w:sz="0" w:space="0" w:color="auto"/>
        <w:left w:val="none" w:sz="0" w:space="0" w:color="auto"/>
        <w:bottom w:val="none" w:sz="0" w:space="0" w:color="auto"/>
        <w:right w:val="none" w:sz="0" w:space="0" w:color="auto"/>
      </w:divBdr>
      <w:divsChild>
        <w:div w:id="751200136">
          <w:marLeft w:val="0"/>
          <w:marRight w:val="0"/>
          <w:marTop w:val="0"/>
          <w:marBottom w:val="0"/>
          <w:divBdr>
            <w:top w:val="none" w:sz="0" w:space="0" w:color="auto"/>
            <w:left w:val="none" w:sz="0" w:space="0" w:color="auto"/>
            <w:bottom w:val="none" w:sz="0" w:space="0" w:color="auto"/>
            <w:right w:val="none" w:sz="0" w:space="0" w:color="auto"/>
          </w:divBdr>
        </w:div>
      </w:divsChild>
    </w:div>
    <w:div w:id="751199069">
      <w:marLeft w:val="0"/>
      <w:marRight w:val="0"/>
      <w:marTop w:val="0"/>
      <w:marBottom w:val="0"/>
      <w:divBdr>
        <w:top w:val="none" w:sz="0" w:space="0" w:color="auto"/>
        <w:left w:val="none" w:sz="0" w:space="0" w:color="auto"/>
        <w:bottom w:val="none" w:sz="0" w:space="0" w:color="auto"/>
        <w:right w:val="none" w:sz="0" w:space="0" w:color="auto"/>
      </w:divBdr>
    </w:div>
    <w:div w:id="751199071">
      <w:marLeft w:val="0"/>
      <w:marRight w:val="0"/>
      <w:marTop w:val="0"/>
      <w:marBottom w:val="0"/>
      <w:divBdr>
        <w:top w:val="none" w:sz="0" w:space="0" w:color="auto"/>
        <w:left w:val="none" w:sz="0" w:space="0" w:color="auto"/>
        <w:bottom w:val="none" w:sz="0" w:space="0" w:color="auto"/>
        <w:right w:val="none" w:sz="0" w:space="0" w:color="auto"/>
      </w:divBdr>
      <w:divsChild>
        <w:div w:id="751198236">
          <w:marLeft w:val="0"/>
          <w:marRight w:val="0"/>
          <w:marTop w:val="120"/>
          <w:marBottom w:val="120"/>
          <w:divBdr>
            <w:top w:val="none" w:sz="0" w:space="0" w:color="auto"/>
            <w:left w:val="none" w:sz="0" w:space="0" w:color="auto"/>
            <w:bottom w:val="none" w:sz="0" w:space="0" w:color="auto"/>
            <w:right w:val="none" w:sz="0" w:space="0" w:color="auto"/>
          </w:divBdr>
        </w:div>
        <w:div w:id="751199823">
          <w:marLeft w:val="0"/>
          <w:marRight w:val="0"/>
          <w:marTop w:val="120"/>
          <w:marBottom w:val="120"/>
          <w:divBdr>
            <w:top w:val="none" w:sz="0" w:space="0" w:color="auto"/>
            <w:left w:val="none" w:sz="0" w:space="0" w:color="auto"/>
            <w:bottom w:val="none" w:sz="0" w:space="0" w:color="auto"/>
            <w:right w:val="none" w:sz="0" w:space="0" w:color="auto"/>
          </w:divBdr>
        </w:div>
        <w:div w:id="751199842">
          <w:marLeft w:val="0"/>
          <w:marRight w:val="0"/>
          <w:marTop w:val="120"/>
          <w:marBottom w:val="120"/>
          <w:divBdr>
            <w:top w:val="none" w:sz="0" w:space="0" w:color="auto"/>
            <w:left w:val="none" w:sz="0" w:space="0" w:color="auto"/>
            <w:bottom w:val="none" w:sz="0" w:space="0" w:color="auto"/>
            <w:right w:val="none" w:sz="0" w:space="0" w:color="auto"/>
          </w:divBdr>
        </w:div>
        <w:div w:id="751201249">
          <w:marLeft w:val="0"/>
          <w:marRight w:val="0"/>
          <w:marTop w:val="120"/>
          <w:marBottom w:val="120"/>
          <w:divBdr>
            <w:top w:val="none" w:sz="0" w:space="0" w:color="auto"/>
            <w:left w:val="none" w:sz="0" w:space="0" w:color="auto"/>
            <w:bottom w:val="none" w:sz="0" w:space="0" w:color="auto"/>
            <w:right w:val="none" w:sz="0" w:space="0" w:color="auto"/>
          </w:divBdr>
        </w:div>
        <w:div w:id="751201333">
          <w:marLeft w:val="0"/>
          <w:marRight w:val="0"/>
          <w:marTop w:val="120"/>
          <w:marBottom w:val="120"/>
          <w:divBdr>
            <w:top w:val="none" w:sz="0" w:space="0" w:color="auto"/>
            <w:left w:val="none" w:sz="0" w:space="0" w:color="auto"/>
            <w:bottom w:val="none" w:sz="0" w:space="0" w:color="auto"/>
            <w:right w:val="none" w:sz="0" w:space="0" w:color="auto"/>
          </w:divBdr>
        </w:div>
        <w:div w:id="751201667">
          <w:marLeft w:val="0"/>
          <w:marRight w:val="0"/>
          <w:marTop w:val="120"/>
          <w:marBottom w:val="120"/>
          <w:divBdr>
            <w:top w:val="none" w:sz="0" w:space="0" w:color="auto"/>
            <w:left w:val="none" w:sz="0" w:space="0" w:color="auto"/>
            <w:bottom w:val="none" w:sz="0" w:space="0" w:color="auto"/>
            <w:right w:val="none" w:sz="0" w:space="0" w:color="auto"/>
          </w:divBdr>
        </w:div>
        <w:div w:id="751202414">
          <w:marLeft w:val="0"/>
          <w:marRight w:val="0"/>
          <w:marTop w:val="120"/>
          <w:marBottom w:val="120"/>
          <w:divBdr>
            <w:top w:val="none" w:sz="0" w:space="0" w:color="auto"/>
            <w:left w:val="none" w:sz="0" w:space="0" w:color="auto"/>
            <w:bottom w:val="none" w:sz="0" w:space="0" w:color="auto"/>
            <w:right w:val="none" w:sz="0" w:space="0" w:color="auto"/>
          </w:divBdr>
        </w:div>
        <w:div w:id="751203113">
          <w:marLeft w:val="0"/>
          <w:marRight w:val="0"/>
          <w:marTop w:val="120"/>
          <w:marBottom w:val="120"/>
          <w:divBdr>
            <w:top w:val="none" w:sz="0" w:space="0" w:color="auto"/>
            <w:left w:val="none" w:sz="0" w:space="0" w:color="auto"/>
            <w:bottom w:val="none" w:sz="0" w:space="0" w:color="auto"/>
            <w:right w:val="none" w:sz="0" w:space="0" w:color="auto"/>
          </w:divBdr>
        </w:div>
      </w:divsChild>
    </w:div>
    <w:div w:id="751199077">
      <w:marLeft w:val="0"/>
      <w:marRight w:val="0"/>
      <w:marTop w:val="0"/>
      <w:marBottom w:val="0"/>
      <w:divBdr>
        <w:top w:val="none" w:sz="0" w:space="0" w:color="auto"/>
        <w:left w:val="none" w:sz="0" w:space="0" w:color="auto"/>
        <w:bottom w:val="none" w:sz="0" w:space="0" w:color="auto"/>
        <w:right w:val="none" w:sz="0" w:space="0" w:color="auto"/>
      </w:divBdr>
      <w:divsChild>
        <w:div w:id="751203082">
          <w:marLeft w:val="0"/>
          <w:marRight w:val="0"/>
          <w:marTop w:val="0"/>
          <w:marBottom w:val="0"/>
          <w:divBdr>
            <w:top w:val="none" w:sz="0" w:space="0" w:color="auto"/>
            <w:left w:val="none" w:sz="0" w:space="0" w:color="auto"/>
            <w:bottom w:val="none" w:sz="0" w:space="0" w:color="auto"/>
            <w:right w:val="none" w:sz="0" w:space="0" w:color="auto"/>
          </w:divBdr>
          <w:divsChild>
            <w:div w:id="751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81">
      <w:marLeft w:val="0"/>
      <w:marRight w:val="0"/>
      <w:marTop w:val="0"/>
      <w:marBottom w:val="0"/>
      <w:divBdr>
        <w:top w:val="none" w:sz="0" w:space="0" w:color="auto"/>
        <w:left w:val="none" w:sz="0" w:space="0" w:color="auto"/>
        <w:bottom w:val="none" w:sz="0" w:space="0" w:color="auto"/>
        <w:right w:val="none" w:sz="0" w:space="0" w:color="auto"/>
      </w:divBdr>
      <w:divsChild>
        <w:div w:id="751200852">
          <w:marLeft w:val="0"/>
          <w:marRight w:val="0"/>
          <w:marTop w:val="0"/>
          <w:marBottom w:val="0"/>
          <w:divBdr>
            <w:top w:val="none" w:sz="0" w:space="0" w:color="auto"/>
            <w:left w:val="none" w:sz="0" w:space="0" w:color="auto"/>
            <w:bottom w:val="none" w:sz="0" w:space="0" w:color="auto"/>
            <w:right w:val="none" w:sz="0" w:space="0" w:color="auto"/>
          </w:divBdr>
          <w:divsChild>
            <w:div w:id="751198482">
              <w:marLeft w:val="0"/>
              <w:marRight w:val="0"/>
              <w:marTop w:val="0"/>
              <w:marBottom w:val="0"/>
              <w:divBdr>
                <w:top w:val="none" w:sz="0" w:space="0" w:color="auto"/>
                <w:left w:val="none" w:sz="0" w:space="0" w:color="auto"/>
                <w:bottom w:val="none" w:sz="0" w:space="0" w:color="auto"/>
                <w:right w:val="none" w:sz="0" w:space="0" w:color="auto"/>
              </w:divBdr>
            </w:div>
            <w:div w:id="7511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83">
      <w:marLeft w:val="0"/>
      <w:marRight w:val="0"/>
      <w:marTop w:val="0"/>
      <w:marBottom w:val="0"/>
      <w:divBdr>
        <w:top w:val="none" w:sz="0" w:space="0" w:color="auto"/>
        <w:left w:val="none" w:sz="0" w:space="0" w:color="auto"/>
        <w:bottom w:val="none" w:sz="0" w:space="0" w:color="auto"/>
        <w:right w:val="none" w:sz="0" w:space="0" w:color="auto"/>
      </w:divBdr>
    </w:div>
    <w:div w:id="751199087">
      <w:marLeft w:val="0"/>
      <w:marRight w:val="0"/>
      <w:marTop w:val="0"/>
      <w:marBottom w:val="0"/>
      <w:divBdr>
        <w:top w:val="none" w:sz="0" w:space="0" w:color="auto"/>
        <w:left w:val="none" w:sz="0" w:space="0" w:color="auto"/>
        <w:bottom w:val="none" w:sz="0" w:space="0" w:color="auto"/>
        <w:right w:val="none" w:sz="0" w:space="0" w:color="auto"/>
      </w:divBdr>
      <w:divsChild>
        <w:div w:id="751198585">
          <w:marLeft w:val="0"/>
          <w:marRight w:val="0"/>
          <w:marTop w:val="0"/>
          <w:marBottom w:val="0"/>
          <w:divBdr>
            <w:top w:val="none" w:sz="0" w:space="0" w:color="auto"/>
            <w:left w:val="none" w:sz="0" w:space="0" w:color="auto"/>
            <w:bottom w:val="none" w:sz="0" w:space="0" w:color="auto"/>
            <w:right w:val="none" w:sz="0" w:space="0" w:color="auto"/>
          </w:divBdr>
          <w:divsChild>
            <w:div w:id="751198915">
              <w:marLeft w:val="0"/>
              <w:marRight w:val="0"/>
              <w:marTop w:val="0"/>
              <w:marBottom w:val="0"/>
              <w:divBdr>
                <w:top w:val="none" w:sz="0" w:space="0" w:color="auto"/>
                <w:left w:val="none" w:sz="0" w:space="0" w:color="auto"/>
                <w:bottom w:val="none" w:sz="0" w:space="0" w:color="auto"/>
                <w:right w:val="none" w:sz="0" w:space="0" w:color="auto"/>
              </w:divBdr>
            </w:div>
            <w:div w:id="751201070">
              <w:marLeft w:val="0"/>
              <w:marRight w:val="0"/>
              <w:marTop w:val="0"/>
              <w:marBottom w:val="0"/>
              <w:divBdr>
                <w:top w:val="none" w:sz="0" w:space="0" w:color="auto"/>
                <w:left w:val="none" w:sz="0" w:space="0" w:color="auto"/>
                <w:bottom w:val="none" w:sz="0" w:space="0" w:color="auto"/>
                <w:right w:val="none" w:sz="0" w:space="0" w:color="auto"/>
              </w:divBdr>
            </w:div>
            <w:div w:id="7512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88">
      <w:marLeft w:val="0"/>
      <w:marRight w:val="0"/>
      <w:marTop w:val="0"/>
      <w:marBottom w:val="0"/>
      <w:divBdr>
        <w:top w:val="none" w:sz="0" w:space="0" w:color="auto"/>
        <w:left w:val="none" w:sz="0" w:space="0" w:color="auto"/>
        <w:bottom w:val="none" w:sz="0" w:space="0" w:color="auto"/>
        <w:right w:val="none" w:sz="0" w:space="0" w:color="auto"/>
      </w:divBdr>
      <w:divsChild>
        <w:div w:id="751199345">
          <w:marLeft w:val="0"/>
          <w:marRight w:val="0"/>
          <w:marTop w:val="120"/>
          <w:marBottom w:val="120"/>
          <w:divBdr>
            <w:top w:val="none" w:sz="0" w:space="0" w:color="auto"/>
            <w:left w:val="none" w:sz="0" w:space="0" w:color="auto"/>
            <w:bottom w:val="none" w:sz="0" w:space="0" w:color="auto"/>
            <w:right w:val="none" w:sz="0" w:space="0" w:color="auto"/>
          </w:divBdr>
        </w:div>
        <w:div w:id="751199804">
          <w:marLeft w:val="0"/>
          <w:marRight w:val="0"/>
          <w:marTop w:val="120"/>
          <w:marBottom w:val="120"/>
          <w:divBdr>
            <w:top w:val="none" w:sz="0" w:space="0" w:color="auto"/>
            <w:left w:val="none" w:sz="0" w:space="0" w:color="auto"/>
            <w:bottom w:val="none" w:sz="0" w:space="0" w:color="auto"/>
            <w:right w:val="none" w:sz="0" w:space="0" w:color="auto"/>
          </w:divBdr>
        </w:div>
        <w:div w:id="751199857">
          <w:marLeft w:val="0"/>
          <w:marRight w:val="0"/>
          <w:marTop w:val="120"/>
          <w:marBottom w:val="120"/>
          <w:divBdr>
            <w:top w:val="none" w:sz="0" w:space="0" w:color="auto"/>
            <w:left w:val="none" w:sz="0" w:space="0" w:color="auto"/>
            <w:bottom w:val="none" w:sz="0" w:space="0" w:color="auto"/>
            <w:right w:val="none" w:sz="0" w:space="0" w:color="auto"/>
          </w:divBdr>
        </w:div>
        <w:div w:id="751200978">
          <w:marLeft w:val="0"/>
          <w:marRight w:val="0"/>
          <w:marTop w:val="120"/>
          <w:marBottom w:val="120"/>
          <w:divBdr>
            <w:top w:val="none" w:sz="0" w:space="0" w:color="auto"/>
            <w:left w:val="none" w:sz="0" w:space="0" w:color="auto"/>
            <w:bottom w:val="none" w:sz="0" w:space="0" w:color="auto"/>
            <w:right w:val="none" w:sz="0" w:space="0" w:color="auto"/>
          </w:divBdr>
        </w:div>
      </w:divsChild>
    </w:div>
    <w:div w:id="751199089">
      <w:marLeft w:val="0"/>
      <w:marRight w:val="0"/>
      <w:marTop w:val="0"/>
      <w:marBottom w:val="0"/>
      <w:divBdr>
        <w:top w:val="none" w:sz="0" w:space="0" w:color="auto"/>
        <w:left w:val="none" w:sz="0" w:space="0" w:color="auto"/>
        <w:bottom w:val="none" w:sz="0" w:space="0" w:color="auto"/>
        <w:right w:val="none" w:sz="0" w:space="0" w:color="auto"/>
      </w:divBdr>
    </w:div>
    <w:div w:id="751199090">
      <w:marLeft w:val="0"/>
      <w:marRight w:val="0"/>
      <w:marTop w:val="0"/>
      <w:marBottom w:val="0"/>
      <w:divBdr>
        <w:top w:val="none" w:sz="0" w:space="0" w:color="auto"/>
        <w:left w:val="none" w:sz="0" w:space="0" w:color="auto"/>
        <w:bottom w:val="none" w:sz="0" w:space="0" w:color="auto"/>
        <w:right w:val="none" w:sz="0" w:space="0" w:color="auto"/>
      </w:divBdr>
      <w:divsChild>
        <w:div w:id="751200255">
          <w:marLeft w:val="0"/>
          <w:marRight w:val="0"/>
          <w:marTop w:val="0"/>
          <w:marBottom w:val="0"/>
          <w:divBdr>
            <w:top w:val="none" w:sz="0" w:space="0" w:color="auto"/>
            <w:left w:val="none" w:sz="0" w:space="0" w:color="auto"/>
            <w:bottom w:val="none" w:sz="0" w:space="0" w:color="auto"/>
            <w:right w:val="none" w:sz="0" w:space="0" w:color="auto"/>
          </w:divBdr>
          <w:divsChild>
            <w:div w:id="751199180">
              <w:marLeft w:val="0"/>
              <w:marRight w:val="0"/>
              <w:marTop w:val="0"/>
              <w:marBottom w:val="0"/>
              <w:divBdr>
                <w:top w:val="none" w:sz="0" w:space="0" w:color="auto"/>
                <w:left w:val="none" w:sz="0" w:space="0" w:color="auto"/>
                <w:bottom w:val="none" w:sz="0" w:space="0" w:color="auto"/>
                <w:right w:val="none" w:sz="0" w:space="0" w:color="auto"/>
              </w:divBdr>
            </w:div>
            <w:div w:id="751200758">
              <w:marLeft w:val="0"/>
              <w:marRight w:val="0"/>
              <w:marTop w:val="0"/>
              <w:marBottom w:val="0"/>
              <w:divBdr>
                <w:top w:val="none" w:sz="0" w:space="0" w:color="auto"/>
                <w:left w:val="none" w:sz="0" w:space="0" w:color="auto"/>
                <w:bottom w:val="none" w:sz="0" w:space="0" w:color="auto"/>
                <w:right w:val="none" w:sz="0" w:space="0" w:color="auto"/>
              </w:divBdr>
            </w:div>
            <w:div w:id="751203011">
              <w:marLeft w:val="0"/>
              <w:marRight w:val="0"/>
              <w:marTop w:val="0"/>
              <w:marBottom w:val="0"/>
              <w:divBdr>
                <w:top w:val="none" w:sz="0" w:space="0" w:color="auto"/>
                <w:left w:val="none" w:sz="0" w:space="0" w:color="auto"/>
                <w:bottom w:val="none" w:sz="0" w:space="0" w:color="auto"/>
                <w:right w:val="none" w:sz="0" w:space="0" w:color="auto"/>
              </w:divBdr>
            </w:div>
            <w:div w:id="7512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092">
      <w:marLeft w:val="0"/>
      <w:marRight w:val="0"/>
      <w:marTop w:val="0"/>
      <w:marBottom w:val="0"/>
      <w:divBdr>
        <w:top w:val="none" w:sz="0" w:space="0" w:color="auto"/>
        <w:left w:val="none" w:sz="0" w:space="0" w:color="auto"/>
        <w:bottom w:val="none" w:sz="0" w:space="0" w:color="auto"/>
        <w:right w:val="none" w:sz="0" w:space="0" w:color="auto"/>
      </w:divBdr>
      <w:divsChild>
        <w:div w:id="751202323">
          <w:marLeft w:val="0"/>
          <w:marRight w:val="0"/>
          <w:marTop w:val="0"/>
          <w:marBottom w:val="0"/>
          <w:divBdr>
            <w:top w:val="none" w:sz="0" w:space="0" w:color="auto"/>
            <w:left w:val="none" w:sz="0" w:space="0" w:color="auto"/>
            <w:bottom w:val="none" w:sz="0" w:space="0" w:color="auto"/>
            <w:right w:val="none" w:sz="0" w:space="0" w:color="auto"/>
          </w:divBdr>
        </w:div>
      </w:divsChild>
    </w:div>
    <w:div w:id="751199093">
      <w:marLeft w:val="0"/>
      <w:marRight w:val="0"/>
      <w:marTop w:val="0"/>
      <w:marBottom w:val="0"/>
      <w:divBdr>
        <w:top w:val="none" w:sz="0" w:space="0" w:color="auto"/>
        <w:left w:val="none" w:sz="0" w:space="0" w:color="auto"/>
        <w:bottom w:val="none" w:sz="0" w:space="0" w:color="auto"/>
        <w:right w:val="none" w:sz="0" w:space="0" w:color="auto"/>
      </w:divBdr>
      <w:divsChild>
        <w:div w:id="751198550">
          <w:marLeft w:val="0"/>
          <w:marRight w:val="0"/>
          <w:marTop w:val="0"/>
          <w:marBottom w:val="0"/>
          <w:divBdr>
            <w:top w:val="none" w:sz="0" w:space="0" w:color="auto"/>
            <w:left w:val="none" w:sz="0" w:space="0" w:color="auto"/>
            <w:bottom w:val="none" w:sz="0" w:space="0" w:color="auto"/>
            <w:right w:val="none" w:sz="0" w:space="0" w:color="auto"/>
          </w:divBdr>
        </w:div>
      </w:divsChild>
    </w:div>
    <w:div w:id="751199097">
      <w:marLeft w:val="0"/>
      <w:marRight w:val="0"/>
      <w:marTop w:val="0"/>
      <w:marBottom w:val="0"/>
      <w:divBdr>
        <w:top w:val="none" w:sz="0" w:space="0" w:color="auto"/>
        <w:left w:val="none" w:sz="0" w:space="0" w:color="auto"/>
        <w:bottom w:val="none" w:sz="0" w:space="0" w:color="auto"/>
        <w:right w:val="none" w:sz="0" w:space="0" w:color="auto"/>
      </w:divBdr>
      <w:divsChild>
        <w:div w:id="751198690">
          <w:marLeft w:val="0"/>
          <w:marRight w:val="0"/>
          <w:marTop w:val="0"/>
          <w:marBottom w:val="0"/>
          <w:divBdr>
            <w:top w:val="none" w:sz="0" w:space="0" w:color="auto"/>
            <w:left w:val="none" w:sz="0" w:space="0" w:color="auto"/>
            <w:bottom w:val="none" w:sz="0" w:space="0" w:color="auto"/>
            <w:right w:val="none" w:sz="0" w:space="0" w:color="auto"/>
          </w:divBdr>
        </w:div>
      </w:divsChild>
    </w:div>
    <w:div w:id="751199098">
      <w:marLeft w:val="0"/>
      <w:marRight w:val="0"/>
      <w:marTop w:val="0"/>
      <w:marBottom w:val="0"/>
      <w:divBdr>
        <w:top w:val="none" w:sz="0" w:space="0" w:color="auto"/>
        <w:left w:val="none" w:sz="0" w:space="0" w:color="auto"/>
        <w:bottom w:val="none" w:sz="0" w:space="0" w:color="auto"/>
        <w:right w:val="none" w:sz="0" w:space="0" w:color="auto"/>
      </w:divBdr>
    </w:div>
    <w:div w:id="751199100">
      <w:marLeft w:val="0"/>
      <w:marRight w:val="0"/>
      <w:marTop w:val="0"/>
      <w:marBottom w:val="0"/>
      <w:divBdr>
        <w:top w:val="none" w:sz="0" w:space="0" w:color="auto"/>
        <w:left w:val="none" w:sz="0" w:space="0" w:color="auto"/>
        <w:bottom w:val="none" w:sz="0" w:space="0" w:color="auto"/>
        <w:right w:val="none" w:sz="0" w:space="0" w:color="auto"/>
      </w:divBdr>
      <w:divsChild>
        <w:div w:id="751200280">
          <w:marLeft w:val="0"/>
          <w:marRight w:val="0"/>
          <w:marTop w:val="0"/>
          <w:marBottom w:val="0"/>
          <w:divBdr>
            <w:top w:val="none" w:sz="0" w:space="0" w:color="auto"/>
            <w:left w:val="none" w:sz="0" w:space="0" w:color="auto"/>
            <w:bottom w:val="none" w:sz="0" w:space="0" w:color="auto"/>
            <w:right w:val="none" w:sz="0" w:space="0" w:color="auto"/>
          </w:divBdr>
          <w:divsChild>
            <w:div w:id="751199065">
              <w:marLeft w:val="0"/>
              <w:marRight w:val="0"/>
              <w:marTop w:val="0"/>
              <w:marBottom w:val="0"/>
              <w:divBdr>
                <w:top w:val="none" w:sz="0" w:space="0" w:color="auto"/>
                <w:left w:val="none" w:sz="0" w:space="0" w:color="auto"/>
                <w:bottom w:val="none" w:sz="0" w:space="0" w:color="auto"/>
                <w:right w:val="none" w:sz="0" w:space="0" w:color="auto"/>
              </w:divBdr>
            </w:div>
            <w:div w:id="751200423">
              <w:marLeft w:val="0"/>
              <w:marRight w:val="0"/>
              <w:marTop w:val="0"/>
              <w:marBottom w:val="0"/>
              <w:divBdr>
                <w:top w:val="none" w:sz="0" w:space="0" w:color="auto"/>
                <w:left w:val="none" w:sz="0" w:space="0" w:color="auto"/>
                <w:bottom w:val="none" w:sz="0" w:space="0" w:color="auto"/>
                <w:right w:val="none" w:sz="0" w:space="0" w:color="auto"/>
              </w:divBdr>
            </w:div>
            <w:div w:id="751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08">
      <w:marLeft w:val="0"/>
      <w:marRight w:val="0"/>
      <w:marTop w:val="0"/>
      <w:marBottom w:val="0"/>
      <w:divBdr>
        <w:top w:val="none" w:sz="0" w:space="0" w:color="auto"/>
        <w:left w:val="none" w:sz="0" w:space="0" w:color="auto"/>
        <w:bottom w:val="none" w:sz="0" w:space="0" w:color="auto"/>
        <w:right w:val="none" w:sz="0" w:space="0" w:color="auto"/>
      </w:divBdr>
      <w:divsChild>
        <w:div w:id="751202778">
          <w:marLeft w:val="0"/>
          <w:marRight w:val="0"/>
          <w:marTop w:val="0"/>
          <w:marBottom w:val="0"/>
          <w:divBdr>
            <w:top w:val="none" w:sz="0" w:space="0" w:color="auto"/>
            <w:left w:val="none" w:sz="0" w:space="0" w:color="auto"/>
            <w:bottom w:val="none" w:sz="0" w:space="0" w:color="auto"/>
            <w:right w:val="none" w:sz="0" w:space="0" w:color="auto"/>
          </w:divBdr>
          <w:divsChild>
            <w:div w:id="751198759">
              <w:marLeft w:val="0"/>
              <w:marRight w:val="0"/>
              <w:marTop w:val="0"/>
              <w:marBottom w:val="0"/>
              <w:divBdr>
                <w:top w:val="none" w:sz="0" w:space="0" w:color="auto"/>
                <w:left w:val="none" w:sz="0" w:space="0" w:color="auto"/>
                <w:bottom w:val="none" w:sz="0" w:space="0" w:color="auto"/>
                <w:right w:val="none" w:sz="0" w:space="0" w:color="auto"/>
              </w:divBdr>
            </w:div>
            <w:div w:id="751199682">
              <w:marLeft w:val="0"/>
              <w:marRight w:val="0"/>
              <w:marTop w:val="0"/>
              <w:marBottom w:val="0"/>
              <w:divBdr>
                <w:top w:val="none" w:sz="0" w:space="0" w:color="auto"/>
                <w:left w:val="none" w:sz="0" w:space="0" w:color="auto"/>
                <w:bottom w:val="none" w:sz="0" w:space="0" w:color="auto"/>
                <w:right w:val="none" w:sz="0" w:space="0" w:color="auto"/>
              </w:divBdr>
            </w:div>
            <w:div w:id="751200166">
              <w:marLeft w:val="0"/>
              <w:marRight w:val="0"/>
              <w:marTop w:val="0"/>
              <w:marBottom w:val="0"/>
              <w:divBdr>
                <w:top w:val="none" w:sz="0" w:space="0" w:color="auto"/>
                <w:left w:val="none" w:sz="0" w:space="0" w:color="auto"/>
                <w:bottom w:val="none" w:sz="0" w:space="0" w:color="auto"/>
                <w:right w:val="none" w:sz="0" w:space="0" w:color="auto"/>
              </w:divBdr>
            </w:div>
            <w:div w:id="751201104">
              <w:marLeft w:val="0"/>
              <w:marRight w:val="0"/>
              <w:marTop w:val="0"/>
              <w:marBottom w:val="0"/>
              <w:divBdr>
                <w:top w:val="none" w:sz="0" w:space="0" w:color="auto"/>
                <w:left w:val="none" w:sz="0" w:space="0" w:color="auto"/>
                <w:bottom w:val="none" w:sz="0" w:space="0" w:color="auto"/>
                <w:right w:val="none" w:sz="0" w:space="0" w:color="auto"/>
              </w:divBdr>
            </w:div>
            <w:div w:id="751202345">
              <w:marLeft w:val="0"/>
              <w:marRight w:val="0"/>
              <w:marTop w:val="0"/>
              <w:marBottom w:val="0"/>
              <w:divBdr>
                <w:top w:val="none" w:sz="0" w:space="0" w:color="auto"/>
                <w:left w:val="none" w:sz="0" w:space="0" w:color="auto"/>
                <w:bottom w:val="none" w:sz="0" w:space="0" w:color="auto"/>
                <w:right w:val="none" w:sz="0" w:space="0" w:color="auto"/>
              </w:divBdr>
            </w:div>
            <w:div w:id="751202380">
              <w:marLeft w:val="0"/>
              <w:marRight w:val="0"/>
              <w:marTop w:val="0"/>
              <w:marBottom w:val="0"/>
              <w:divBdr>
                <w:top w:val="none" w:sz="0" w:space="0" w:color="auto"/>
                <w:left w:val="none" w:sz="0" w:space="0" w:color="auto"/>
                <w:bottom w:val="none" w:sz="0" w:space="0" w:color="auto"/>
                <w:right w:val="none" w:sz="0" w:space="0" w:color="auto"/>
              </w:divBdr>
            </w:div>
            <w:div w:id="7512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11">
      <w:marLeft w:val="0"/>
      <w:marRight w:val="0"/>
      <w:marTop w:val="0"/>
      <w:marBottom w:val="0"/>
      <w:divBdr>
        <w:top w:val="none" w:sz="0" w:space="0" w:color="auto"/>
        <w:left w:val="none" w:sz="0" w:space="0" w:color="auto"/>
        <w:bottom w:val="none" w:sz="0" w:space="0" w:color="auto"/>
        <w:right w:val="none" w:sz="0" w:space="0" w:color="auto"/>
      </w:divBdr>
      <w:divsChild>
        <w:div w:id="751200336">
          <w:marLeft w:val="0"/>
          <w:marRight w:val="0"/>
          <w:marTop w:val="0"/>
          <w:marBottom w:val="0"/>
          <w:divBdr>
            <w:top w:val="none" w:sz="0" w:space="0" w:color="auto"/>
            <w:left w:val="none" w:sz="0" w:space="0" w:color="auto"/>
            <w:bottom w:val="none" w:sz="0" w:space="0" w:color="auto"/>
            <w:right w:val="none" w:sz="0" w:space="0" w:color="auto"/>
          </w:divBdr>
        </w:div>
      </w:divsChild>
    </w:div>
    <w:div w:id="751199114">
      <w:marLeft w:val="0"/>
      <w:marRight w:val="0"/>
      <w:marTop w:val="0"/>
      <w:marBottom w:val="0"/>
      <w:divBdr>
        <w:top w:val="none" w:sz="0" w:space="0" w:color="auto"/>
        <w:left w:val="none" w:sz="0" w:space="0" w:color="auto"/>
        <w:bottom w:val="none" w:sz="0" w:space="0" w:color="auto"/>
        <w:right w:val="none" w:sz="0" w:space="0" w:color="auto"/>
      </w:divBdr>
      <w:divsChild>
        <w:div w:id="751202633">
          <w:marLeft w:val="0"/>
          <w:marRight w:val="0"/>
          <w:marTop w:val="0"/>
          <w:marBottom w:val="0"/>
          <w:divBdr>
            <w:top w:val="none" w:sz="0" w:space="0" w:color="auto"/>
            <w:left w:val="none" w:sz="0" w:space="0" w:color="auto"/>
            <w:bottom w:val="none" w:sz="0" w:space="0" w:color="auto"/>
            <w:right w:val="none" w:sz="0" w:space="0" w:color="auto"/>
          </w:divBdr>
          <w:divsChild>
            <w:div w:id="7511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16">
      <w:marLeft w:val="0"/>
      <w:marRight w:val="0"/>
      <w:marTop w:val="0"/>
      <w:marBottom w:val="0"/>
      <w:divBdr>
        <w:top w:val="none" w:sz="0" w:space="0" w:color="auto"/>
        <w:left w:val="none" w:sz="0" w:space="0" w:color="auto"/>
        <w:bottom w:val="none" w:sz="0" w:space="0" w:color="auto"/>
        <w:right w:val="none" w:sz="0" w:space="0" w:color="auto"/>
      </w:divBdr>
      <w:divsChild>
        <w:div w:id="751199777">
          <w:marLeft w:val="547"/>
          <w:marRight w:val="0"/>
          <w:marTop w:val="154"/>
          <w:marBottom w:val="0"/>
          <w:divBdr>
            <w:top w:val="none" w:sz="0" w:space="0" w:color="auto"/>
            <w:left w:val="none" w:sz="0" w:space="0" w:color="auto"/>
            <w:bottom w:val="none" w:sz="0" w:space="0" w:color="auto"/>
            <w:right w:val="none" w:sz="0" w:space="0" w:color="auto"/>
          </w:divBdr>
        </w:div>
        <w:div w:id="751201018">
          <w:marLeft w:val="547"/>
          <w:marRight w:val="0"/>
          <w:marTop w:val="384"/>
          <w:marBottom w:val="0"/>
          <w:divBdr>
            <w:top w:val="none" w:sz="0" w:space="0" w:color="auto"/>
            <w:left w:val="none" w:sz="0" w:space="0" w:color="auto"/>
            <w:bottom w:val="none" w:sz="0" w:space="0" w:color="auto"/>
            <w:right w:val="none" w:sz="0" w:space="0" w:color="auto"/>
          </w:divBdr>
        </w:div>
        <w:div w:id="751201941">
          <w:marLeft w:val="547"/>
          <w:marRight w:val="0"/>
          <w:marTop w:val="384"/>
          <w:marBottom w:val="0"/>
          <w:divBdr>
            <w:top w:val="none" w:sz="0" w:space="0" w:color="auto"/>
            <w:left w:val="none" w:sz="0" w:space="0" w:color="auto"/>
            <w:bottom w:val="none" w:sz="0" w:space="0" w:color="auto"/>
            <w:right w:val="none" w:sz="0" w:space="0" w:color="auto"/>
          </w:divBdr>
        </w:div>
        <w:div w:id="751203167">
          <w:marLeft w:val="547"/>
          <w:marRight w:val="0"/>
          <w:marTop w:val="384"/>
          <w:marBottom w:val="0"/>
          <w:divBdr>
            <w:top w:val="none" w:sz="0" w:space="0" w:color="auto"/>
            <w:left w:val="none" w:sz="0" w:space="0" w:color="auto"/>
            <w:bottom w:val="none" w:sz="0" w:space="0" w:color="auto"/>
            <w:right w:val="none" w:sz="0" w:space="0" w:color="auto"/>
          </w:divBdr>
        </w:div>
      </w:divsChild>
    </w:div>
    <w:div w:id="751199118">
      <w:marLeft w:val="0"/>
      <w:marRight w:val="0"/>
      <w:marTop w:val="0"/>
      <w:marBottom w:val="0"/>
      <w:divBdr>
        <w:top w:val="none" w:sz="0" w:space="0" w:color="auto"/>
        <w:left w:val="none" w:sz="0" w:space="0" w:color="auto"/>
        <w:bottom w:val="none" w:sz="0" w:space="0" w:color="auto"/>
        <w:right w:val="none" w:sz="0" w:space="0" w:color="auto"/>
      </w:divBdr>
      <w:divsChild>
        <w:div w:id="751202001">
          <w:marLeft w:val="0"/>
          <w:marRight w:val="0"/>
          <w:marTop w:val="0"/>
          <w:marBottom w:val="0"/>
          <w:divBdr>
            <w:top w:val="none" w:sz="0" w:space="0" w:color="auto"/>
            <w:left w:val="none" w:sz="0" w:space="0" w:color="auto"/>
            <w:bottom w:val="none" w:sz="0" w:space="0" w:color="auto"/>
            <w:right w:val="none" w:sz="0" w:space="0" w:color="auto"/>
          </w:divBdr>
          <w:divsChild>
            <w:div w:id="751198539">
              <w:marLeft w:val="0"/>
              <w:marRight w:val="0"/>
              <w:marTop w:val="0"/>
              <w:marBottom w:val="0"/>
              <w:divBdr>
                <w:top w:val="none" w:sz="0" w:space="0" w:color="auto"/>
                <w:left w:val="none" w:sz="0" w:space="0" w:color="auto"/>
                <w:bottom w:val="none" w:sz="0" w:space="0" w:color="auto"/>
                <w:right w:val="none" w:sz="0" w:space="0" w:color="auto"/>
              </w:divBdr>
            </w:div>
            <w:div w:id="7511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22">
      <w:marLeft w:val="0"/>
      <w:marRight w:val="0"/>
      <w:marTop w:val="0"/>
      <w:marBottom w:val="0"/>
      <w:divBdr>
        <w:top w:val="none" w:sz="0" w:space="0" w:color="auto"/>
        <w:left w:val="none" w:sz="0" w:space="0" w:color="auto"/>
        <w:bottom w:val="none" w:sz="0" w:space="0" w:color="auto"/>
        <w:right w:val="none" w:sz="0" w:space="0" w:color="auto"/>
      </w:divBdr>
      <w:divsChild>
        <w:div w:id="751198385">
          <w:marLeft w:val="0"/>
          <w:marRight w:val="0"/>
          <w:marTop w:val="0"/>
          <w:marBottom w:val="0"/>
          <w:divBdr>
            <w:top w:val="none" w:sz="0" w:space="0" w:color="auto"/>
            <w:left w:val="none" w:sz="0" w:space="0" w:color="auto"/>
            <w:bottom w:val="none" w:sz="0" w:space="0" w:color="auto"/>
            <w:right w:val="none" w:sz="0" w:space="0" w:color="auto"/>
          </w:divBdr>
        </w:div>
      </w:divsChild>
    </w:div>
    <w:div w:id="751199123">
      <w:marLeft w:val="0"/>
      <w:marRight w:val="0"/>
      <w:marTop w:val="0"/>
      <w:marBottom w:val="0"/>
      <w:divBdr>
        <w:top w:val="none" w:sz="0" w:space="0" w:color="auto"/>
        <w:left w:val="none" w:sz="0" w:space="0" w:color="auto"/>
        <w:bottom w:val="none" w:sz="0" w:space="0" w:color="auto"/>
        <w:right w:val="none" w:sz="0" w:space="0" w:color="auto"/>
      </w:divBdr>
    </w:div>
    <w:div w:id="751199124">
      <w:marLeft w:val="0"/>
      <w:marRight w:val="0"/>
      <w:marTop w:val="0"/>
      <w:marBottom w:val="0"/>
      <w:divBdr>
        <w:top w:val="none" w:sz="0" w:space="0" w:color="auto"/>
        <w:left w:val="none" w:sz="0" w:space="0" w:color="auto"/>
        <w:bottom w:val="none" w:sz="0" w:space="0" w:color="auto"/>
        <w:right w:val="none" w:sz="0" w:space="0" w:color="auto"/>
      </w:divBdr>
      <w:divsChild>
        <w:div w:id="751201987">
          <w:marLeft w:val="0"/>
          <w:marRight w:val="0"/>
          <w:marTop w:val="0"/>
          <w:marBottom w:val="0"/>
          <w:divBdr>
            <w:top w:val="none" w:sz="0" w:space="0" w:color="auto"/>
            <w:left w:val="none" w:sz="0" w:space="0" w:color="auto"/>
            <w:bottom w:val="none" w:sz="0" w:space="0" w:color="auto"/>
            <w:right w:val="none" w:sz="0" w:space="0" w:color="auto"/>
          </w:divBdr>
        </w:div>
      </w:divsChild>
    </w:div>
    <w:div w:id="751199126">
      <w:marLeft w:val="0"/>
      <w:marRight w:val="0"/>
      <w:marTop w:val="0"/>
      <w:marBottom w:val="0"/>
      <w:divBdr>
        <w:top w:val="none" w:sz="0" w:space="0" w:color="auto"/>
        <w:left w:val="none" w:sz="0" w:space="0" w:color="auto"/>
        <w:bottom w:val="none" w:sz="0" w:space="0" w:color="auto"/>
        <w:right w:val="none" w:sz="0" w:space="0" w:color="auto"/>
      </w:divBdr>
    </w:div>
    <w:div w:id="751199129">
      <w:marLeft w:val="0"/>
      <w:marRight w:val="0"/>
      <w:marTop w:val="0"/>
      <w:marBottom w:val="0"/>
      <w:divBdr>
        <w:top w:val="none" w:sz="0" w:space="0" w:color="auto"/>
        <w:left w:val="none" w:sz="0" w:space="0" w:color="auto"/>
        <w:bottom w:val="none" w:sz="0" w:space="0" w:color="auto"/>
        <w:right w:val="none" w:sz="0" w:space="0" w:color="auto"/>
      </w:divBdr>
      <w:divsChild>
        <w:div w:id="751200679">
          <w:marLeft w:val="0"/>
          <w:marRight w:val="0"/>
          <w:marTop w:val="0"/>
          <w:marBottom w:val="0"/>
          <w:divBdr>
            <w:top w:val="none" w:sz="0" w:space="0" w:color="auto"/>
            <w:left w:val="none" w:sz="0" w:space="0" w:color="auto"/>
            <w:bottom w:val="none" w:sz="0" w:space="0" w:color="auto"/>
            <w:right w:val="none" w:sz="0" w:space="0" w:color="auto"/>
          </w:divBdr>
        </w:div>
      </w:divsChild>
    </w:div>
    <w:div w:id="751199131">
      <w:marLeft w:val="0"/>
      <w:marRight w:val="0"/>
      <w:marTop w:val="0"/>
      <w:marBottom w:val="0"/>
      <w:divBdr>
        <w:top w:val="none" w:sz="0" w:space="0" w:color="auto"/>
        <w:left w:val="none" w:sz="0" w:space="0" w:color="auto"/>
        <w:bottom w:val="none" w:sz="0" w:space="0" w:color="auto"/>
        <w:right w:val="none" w:sz="0" w:space="0" w:color="auto"/>
      </w:divBdr>
    </w:div>
    <w:div w:id="751199136">
      <w:marLeft w:val="0"/>
      <w:marRight w:val="0"/>
      <w:marTop w:val="0"/>
      <w:marBottom w:val="0"/>
      <w:divBdr>
        <w:top w:val="none" w:sz="0" w:space="0" w:color="auto"/>
        <w:left w:val="none" w:sz="0" w:space="0" w:color="auto"/>
        <w:bottom w:val="none" w:sz="0" w:space="0" w:color="auto"/>
        <w:right w:val="none" w:sz="0" w:space="0" w:color="auto"/>
      </w:divBdr>
      <w:divsChild>
        <w:div w:id="751200534">
          <w:marLeft w:val="0"/>
          <w:marRight w:val="0"/>
          <w:marTop w:val="0"/>
          <w:marBottom w:val="0"/>
          <w:divBdr>
            <w:top w:val="none" w:sz="0" w:space="0" w:color="auto"/>
            <w:left w:val="none" w:sz="0" w:space="0" w:color="auto"/>
            <w:bottom w:val="none" w:sz="0" w:space="0" w:color="auto"/>
            <w:right w:val="none" w:sz="0" w:space="0" w:color="auto"/>
          </w:divBdr>
          <w:divsChild>
            <w:div w:id="751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41">
      <w:marLeft w:val="0"/>
      <w:marRight w:val="0"/>
      <w:marTop w:val="0"/>
      <w:marBottom w:val="0"/>
      <w:divBdr>
        <w:top w:val="none" w:sz="0" w:space="0" w:color="auto"/>
        <w:left w:val="none" w:sz="0" w:space="0" w:color="auto"/>
        <w:bottom w:val="none" w:sz="0" w:space="0" w:color="auto"/>
        <w:right w:val="none" w:sz="0" w:space="0" w:color="auto"/>
      </w:divBdr>
    </w:div>
    <w:div w:id="751199150">
      <w:marLeft w:val="0"/>
      <w:marRight w:val="0"/>
      <w:marTop w:val="0"/>
      <w:marBottom w:val="0"/>
      <w:divBdr>
        <w:top w:val="none" w:sz="0" w:space="0" w:color="auto"/>
        <w:left w:val="none" w:sz="0" w:space="0" w:color="auto"/>
        <w:bottom w:val="none" w:sz="0" w:space="0" w:color="auto"/>
        <w:right w:val="none" w:sz="0" w:space="0" w:color="auto"/>
      </w:divBdr>
      <w:divsChild>
        <w:div w:id="751201240">
          <w:marLeft w:val="0"/>
          <w:marRight w:val="0"/>
          <w:marTop w:val="0"/>
          <w:marBottom w:val="0"/>
          <w:divBdr>
            <w:top w:val="none" w:sz="0" w:space="0" w:color="auto"/>
            <w:left w:val="none" w:sz="0" w:space="0" w:color="auto"/>
            <w:bottom w:val="none" w:sz="0" w:space="0" w:color="auto"/>
            <w:right w:val="none" w:sz="0" w:space="0" w:color="auto"/>
          </w:divBdr>
          <w:divsChild>
            <w:div w:id="751202350">
              <w:marLeft w:val="0"/>
              <w:marRight w:val="0"/>
              <w:marTop w:val="0"/>
              <w:marBottom w:val="0"/>
              <w:divBdr>
                <w:top w:val="none" w:sz="0" w:space="0" w:color="auto"/>
                <w:left w:val="none" w:sz="0" w:space="0" w:color="auto"/>
                <w:bottom w:val="none" w:sz="0" w:space="0" w:color="auto"/>
                <w:right w:val="none" w:sz="0" w:space="0" w:color="auto"/>
              </w:divBdr>
            </w:div>
            <w:div w:id="7512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51">
      <w:marLeft w:val="0"/>
      <w:marRight w:val="0"/>
      <w:marTop w:val="0"/>
      <w:marBottom w:val="0"/>
      <w:divBdr>
        <w:top w:val="none" w:sz="0" w:space="0" w:color="auto"/>
        <w:left w:val="none" w:sz="0" w:space="0" w:color="auto"/>
        <w:bottom w:val="none" w:sz="0" w:space="0" w:color="auto"/>
        <w:right w:val="none" w:sz="0" w:space="0" w:color="auto"/>
      </w:divBdr>
      <w:divsChild>
        <w:div w:id="751201875">
          <w:marLeft w:val="547"/>
          <w:marRight w:val="0"/>
          <w:marTop w:val="154"/>
          <w:marBottom w:val="0"/>
          <w:divBdr>
            <w:top w:val="none" w:sz="0" w:space="0" w:color="auto"/>
            <w:left w:val="none" w:sz="0" w:space="0" w:color="auto"/>
            <w:bottom w:val="none" w:sz="0" w:space="0" w:color="auto"/>
            <w:right w:val="none" w:sz="0" w:space="0" w:color="auto"/>
          </w:divBdr>
        </w:div>
      </w:divsChild>
    </w:div>
    <w:div w:id="751199156">
      <w:marLeft w:val="0"/>
      <w:marRight w:val="0"/>
      <w:marTop w:val="0"/>
      <w:marBottom w:val="0"/>
      <w:divBdr>
        <w:top w:val="none" w:sz="0" w:space="0" w:color="auto"/>
        <w:left w:val="none" w:sz="0" w:space="0" w:color="auto"/>
        <w:bottom w:val="none" w:sz="0" w:space="0" w:color="auto"/>
        <w:right w:val="none" w:sz="0" w:space="0" w:color="auto"/>
      </w:divBdr>
    </w:div>
    <w:div w:id="751199160">
      <w:marLeft w:val="0"/>
      <w:marRight w:val="0"/>
      <w:marTop w:val="0"/>
      <w:marBottom w:val="0"/>
      <w:divBdr>
        <w:top w:val="none" w:sz="0" w:space="0" w:color="auto"/>
        <w:left w:val="none" w:sz="0" w:space="0" w:color="auto"/>
        <w:bottom w:val="none" w:sz="0" w:space="0" w:color="auto"/>
        <w:right w:val="none" w:sz="0" w:space="0" w:color="auto"/>
      </w:divBdr>
      <w:divsChild>
        <w:div w:id="751202960">
          <w:marLeft w:val="0"/>
          <w:marRight w:val="0"/>
          <w:marTop w:val="0"/>
          <w:marBottom w:val="0"/>
          <w:divBdr>
            <w:top w:val="none" w:sz="0" w:space="0" w:color="auto"/>
            <w:left w:val="none" w:sz="0" w:space="0" w:color="auto"/>
            <w:bottom w:val="none" w:sz="0" w:space="0" w:color="auto"/>
            <w:right w:val="none" w:sz="0" w:space="0" w:color="auto"/>
          </w:divBdr>
        </w:div>
      </w:divsChild>
    </w:div>
    <w:div w:id="751199162">
      <w:marLeft w:val="0"/>
      <w:marRight w:val="0"/>
      <w:marTop w:val="0"/>
      <w:marBottom w:val="0"/>
      <w:divBdr>
        <w:top w:val="none" w:sz="0" w:space="0" w:color="auto"/>
        <w:left w:val="none" w:sz="0" w:space="0" w:color="auto"/>
        <w:bottom w:val="none" w:sz="0" w:space="0" w:color="auto"/>
        <w:right w:val="none" w:sz="0" w:space="0" w:color="auto"/>
      </w:divBdr>
      <w:divsChild>
        <w:div w:id="751199299">
          <w:marLeft w:val="0"/>
          <w:marRight w:val="0"/>
          <w:marTop w:val="0"/>
          <w:marBottom w:val="0"/>
          <w:divBdr>
            <w:top w:val="none" w:sz="0" w:space="0" w:color="auto"/>
            <w:left w:val="none" w:sz="0" w:space="0" w:color="auto"/>
            <w:bottom w:val="none" w:sz="0" w:space="0" w:color="auto"/>
            <w:right w:val="none" w:sz="0" w:space="0" w:color="auto"/>
          </w:divBdr>
          <w:divsChild>
            <w:div w:id="7512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65">
      <w:marLeft w:val="0"/>
      <w:marRight w:val="0"/>
      <w:marTop w:val="0"/>
      <w:marBottom w:val="0"/>
      <w:divBdr>
        <w:top w:val="none" w:sz="0" w:space="0" w:color="auto"/>
        <w:left w:val="none" w:sz="0" w:space="0" w:color="auto"/>
        <w:bottom w:val="none" w:sz="0" w:space="0" w:color="auto"/>
        <w:right w:val="none" w:sz="0" w:space="0" w:color="auto"/>
      </w:divBdr>
      <w:divsChild>
        <w:div w:id="751199976">
          <w:marLeft w:val="0"/>
          <w:marRight w:val="0"/>
          <w:marTop w:val="0"/>
          <w:marBottom w:val="0"/>
          <w:divBdr>
            <w:top w:val="none" w:sz="0" w:space="0" w:color="auto"/>
            <w:left w:val="none" w:sz="0" w:space="0" w:color="auto"/>
            <w:bottom w:val="none" w:sz="0" w:space="0" w:color="auto"/>
            <w:right w:val="none" w:sz="0" w:space="0" w:color="auto"/>
          </w:divBdr>
          <w:divsChild>
            <w:div w:id="7512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68">
      <w:marLeft w:val="0"/>
      <w:marRight w:val="0"/>
      <w:marTop w:val="0"/>
      <w:marBottom w:val="0"/>
      <w:divBdr>
        <w:top w:val="none" w:sz="0" w:space="0" w:color="auto"/>
        <w:left w:val="none" w:sz="0" w:space="0" w:color="auto"/>
        <w:bottom w:val="none" w:sz="0" w:space="0" w:color="auto"/>
        <w:right w:val="none" w:sz="0" w:space="0" w:color="auto"/>
      </w:divBdr>
      <w:divsChild>
        <w:div w:id="751201996">
          <w:marLeft w:val="0"/>
          <w:marRight w:val="0"/>
          <w:marTop w:val="0"/>
          <w:marBottom w:val="0"/>
          <w:divBdr>
            <w:top w:val="none" w:sz="0" w:space="0" w:color="auto"/>
            <w:left w:val="none" w:sz="0" w:space="0" w:color="auto"/>
            <w:bottom w:val="none" w:sz="0" w:space="0" w:color="auto"/>
            <w:right w:val="none" w:sz="0" w:space="0" w:color="auto"/>
          </w:divBdr>
          <w:divsChild>
            <w:div w:id="7512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72">
      <w:marLeft w:val="0"/>
      <w:marRight w:val="0"/>
      <w:marTop w:val="0"/>
      <w:marBottom w:val="0"/>
      <w:divBdr>
        <w:top w:val="none" w:sz="0" w:space="0" w:color="auto"/>
        <w:left w:val="none" w:sz="0" w:space="0" w:color="auto"/>
        <w:bottom w:val="none" w:sz="0" w:space="0" w:color="auto"/>
        <w:right w:val="none" w:sz="0" w:space="0" w:color="auto"/>
      </w:divBdr>
      <w:divsChild>
        <w:div w:id="751201174">
          <w:marLeft w:val="0"/>
          <w:marRight w:val="0"/>
          <w:marTop w:val="0"/>
          <w:marBottom w:val="0"/>
          <w:divBdr>
            <w:top w:val="none" w:sz="0" w:space="0" w:color="auto"/>
            <w:left w:val="none" w:sz="0" w:space="0" w:color="auto"/>
            <w:bottom w:val="none" w:sz="0" w:space="0" w:color="auto"/>
            <w:right w:val="none" w:sz="0" w:space="0" w:color="auto"/>
          </w:divBdr>
        </w:div>
      </w:divsChild>
    </w:div>
    <w:div w:id="751199173">
      <w:marLeft w:val="0"/>
      <w:marRight w:val="0"/>
      <w:marTop w:val="0"/>
      <w:marBottom w:val="0"/>
      <w:divBdr>
        <w:top w:val="none" w:sz="0" w:space="0" w:color="auto"/>
        <w:left w:val="none" w:sz="0" w:space="0" w:color="auto"/>
        <w:bottom w:val="none" w:sz="0" w:space="0" w:color="auto"/>
        <w:right w:val="none" w:sz="0" w:space="0" w:color="auto"/>
      </w:divBdr>
    </w:div>
    <w:div w:id="751199174">
      <w:marLeft w:val="0"/>
      <w:marRight w:val="0"/>
      <w:marTop w:val="0"/>
      <w:marBottom w:val="0"/>
      <w:divBdr>
        <w:top w:val="none" w:sz="0" w:space="0" w:color="auto"/>
        <w:left w:val="none" w:sz="0" w:space="0" w:color="auto"/>
        <w:bottom w:val="none" w:sz="0" w:space="0" w:color="auto"/>
        <w:right w:val="none" w:sz="0" w:space="0" w:color="auto"/>
      </w:divBdr>
      <w:divsChild>
        <w:div w:id="751200187">
          <w:marLeft w:val="0"/>
          <w:marRight w:val="0"/>
          <w:marTop w:val="0"/>
          <w:marBottom w:val="120"/>
          <w:divBdr>
            <w:top w:val="none" w:sz="0" w:space="0" w:color="auto"/>
            <w:left w:val="none" w:sz="0" w:space="0" w:color="auto"/>
            <w:bottom w:val="none" w:sz="0" w:space="0" w:color="auto"/>
            <w:right w:val="none" w:sz="0" w:space="0" w:color="auto"/>
          </w:divBdr>
        </w:div>
        <w:div w:id="751201052">
          <w:marLeft w:val="0"/>
          <w:marRight w:val="0"/>
          <w:marTop w:val="0"/>
          <w:marBottom w:val="120"/>
          <w:divBdr>
            <w:top w:val="none" w:sz="0" w:space="0" w:color="auto"/>
            <w:left w:val="none" w:sz="0" w:space="0" w:color="auto"/>
            <w:bottom w:val="none" w:sz="0" w:space="0" w:color="auto"/>
            <w:right w:val="none" w:sz="0" w:space="0" w:color="auto"/>
          </w:divBdr>
        </w:div>
        <w:div w:id="751202768">
          <w:marLeft w:val="0"/>
          <w:marRight w:val="0"/>
          <w:marTop w:val="0"/>
          <w:marBottom w:val="120"/>
          <w:divBdr>
            <w:top w:val="none" w:sz="0" w:space="0" w:color="auto"/>
            <w:left w:val="none" w:sz="0" w:space="0" w:color="auto"/>
            <w:bottom w:val="none" w:sz="0" w:space="0" w:color="auto"/>
            <w:right w:val="none" w:sz="0" w:space="0" w:color="auto"/>
          </w:divBdr>
        </w:div>
      </w:divsChild>
    </w:div>
    <w:div w:id="751199181">
      <w:marLeft w:val="0"/>
      <w:marRight w:val="0"/>
      <w:marTop w:val="0"/>
      <w:marBottom w:val="0"/>
      <w:divBdr>
        <w:top w:val="none" w:sz="0" w:space="0" w:color="auto"/>
        <w:left w:val="none" w:sz="0" w:space="0" w:color="auto"/>
        <w:bottom w:val="none" w:sz="0" w:space="0" w:color="auto"/>
        <w:right w:val="none" w:sz="0" w:space="0" w:color="auto"/>
      </w:divBdr>
    </w:div>
    <w:div w:id="751199185">
      <w:marLeft w:val="0"/>
      <w:marRight w:val="0"/>
      <w:marTop w:val="0"/>
      <w:marBottom w:val="0"/>
      <w:divBdr>
        <w:top w:val="none" w:sz="0" w:space="0" w:color="auto"/>
        <w:left w:val="none" w:sz="0" w:space="0" w:color="auto"/>
        <w:bottom w:val="none" w:sz="0" w:space="0" w:color="auto"/>
        <w:right w:val="none" w:sz="0" w:space="0" w:color="auto"/>
      </w:divBdr>
      <w:divsChild>
        <w:div w:id="751200080">
          <w:marLeft w:val="547"/>
          <w:marRight w:val="0"/>
          <w:marTop w:val="125"/>
          <w:marBottom w:val="0"/>
          <w:divBdr>
            <w:top w:val="none" w:sz="0" w:space="0" w:color="auto"/>
            <w:left w:val="none" w:sz="0" w:space="0" w:color="auto"/>
            <w:bottom w:val="none" w:sz="0" w:space="0" w:color="auto"/>
            <w:right w:val="none" w:sz="0" w:space="0" w:color="auto"/>
          </w:divBdr>
        </w:div>
      </w:divsChild>
    </w:div>
    <w:div w:id="751199187">
      <w:marLeft w:val="0"/>
      <w:marRight w:val="0"/>
      <w:marTop w:val="0"/>
      <w:marBottom w:val="0"/>
      <w:divBdr>
        <w:top w:val="none" w:sz="0" w:space="0" w:color="auto"/>
        <w:left w:val="none" w:sz="0" w:space="0" w:color="auto"/>
        <w:bottom w:val="none" w:sz="0" w:space="0" w:color="auto"/>
        <w:right w:val="none" w:sz="0" w:space="0" w:color="auto"/>
      </w:divBdr>
      <w:divsChild>
        <w:div w:id="751201921">
          <w:marLeft w:val="547"/>
          <w:marRight w:val="0"/>
          <w:marTop w:val="134"/>
          <w:marBottom w:val="0"/>
          <w:divBdr>
            <w:top w:val="none" w:sz="0" w:space="0" w:color="auto"/>
            <w:left w:val="none" w:sz="0" w:space="0" w:color="auto"/>
            <w:bottom w:val="none" w:sz="0" w:space="0" w:color="auto"/>
            <w:right w:val="none" w:sz="0" w:space="0" w:color="auto"/>
          </w:divBdr>
        </w:div>
      </w:divsChild>
    </w:div>
    <w:div w:id="751199191">
      <w:marLeft w:val="0"/>
      <w:marRight w:val="0"/>
      <w:marTop w:val="0"/>
      <w:marBottom w:val="0"/>
      <w:divBdr>
        <w:top w:val="none" w:sz="0" w:space="0" w:color="auto"/>
        <w:left w:val="none" w:sz="0" w:space="0" w:color="auto"/>
        <w:bottom w:val="none" w:sz="0" w:space="0" w:color="auto"/>
        <w:right w:val="none" w:sz="0" w:space="0" w:color="auto"/>
      </w:divBdr>
      <w:divsChild>
        <w:div w:id="751201743">
          <w:marLeft w:val="0"/>
          <w:marRight w:val="0"/>
          <w:marTop w:val="0"/>
          <w:marBottom w:val="0"/>
          <w:divBdr>
            <w:top w:val="none" w:sz="0" w:space="0" w:color="auto"/>
            <w:left w:val="none" w:sz="0" w:space="0" w:color="auto"/>
            <w:bottom w:val="none" w:sz="0" w:space="0" w:color="auto"/>
            <w:right w:val="none" w:sz="0" w:space="0" w:color="auto"/>
          </w:divBdr>
          <w:divsChild>
            <w:div w:id="751199875">
              <w:marLeft w:val="0"/>
              <w:marRight w:val="0"/>
              <w:marTop w:val="0"/>
              <w:marBottom w:val="0"/>
              <w:divBdr>
                <w:top w:val="none" w:sz="0" w:space="0" w:color="auto"/>
                <w:left w:val="none" w:sz="0" w:space="0" w:color="auto"/>
                <w:bottom w:val="none" w:sz="0" w:space="0" w:color="auto"/>
                <w:right w:val="none" w:sz="0" w:space="0" w:color="auto"/>
              </w:divBdr>
            </w:div>
            <w:div w:id="7512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92">
      <w:marLeft w:val="0"/>
      <w:marRight w:val="0"/>
      <w:marTop w:val="0"/>
      <w:marBottom w:val="0"/>
      <w:divBdr>
        <w:top w:val="none" w:sz="0" w:space="0" w:color="auto"/>
        <w:left w:val="none" w:sz="0" w:space="0" w:color="auto"/>
        <w:bottom w:val="none" w:sz="0" w:space="0" w:color="auto"/>
        <w:right w:val="none" w:sz="0" w:space="0" w:color="auto"/>
      </w:divBdr>
      <w:divsChild>
        <w:div w:id="751198902">
          <w:marLeft w:val="0"/>
          <w:marRight w:val="0"/>
          <w:marTop w:val="0"/>
          <w:marBottom w:val="0"/>
          <w:divBdr>
            <w:top w:val="none" w:sz="0" w:space="0" w:color="auto"/>
            <w:left w:val="none" w:sz="0" w:space="0" w:color="auto"/>
            <w:bottom w:val="none" w:sz="0" w:space="0" w:color="auto"/>
            <w:right w:val="none" w:sz="0" w:space="0" w:color="auto"/>
          </w:divBdr>
          <w:divsChild>
            <w:div w:id="751198917">
              <w:marLeft w:val="0"/>
              <w:marRight w:val="0"/>
              <w:marTop w:val="0"/>
              <w:marBottom w:val="0"/>
              <w:divBdr>
                <w:top w:val="none" w:sz="0" w:space="0" w:color="auto"/>
                <w:left w:val="none" w:sz="0" w:space="0" w:color="auto"/>
                <w:bottom w:val="none" w:sz="0" w:space="0" w:color="auto"/>
                <w:right w:val="none" w:sz="0" w:space="0" w:color="auto"/>
              </w:divBdr>
            </w:div>
            <w:div w:id="7511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95">
      <w:marLeft w:val="0"/>
      <w:marRight w:val="0"/>
      <w:marTop w:val="0"/>
      <w:marBottom w:val="0"/>
      <w:divBdr>
        <w:top w:val="none" w:sz="0" w:space="0" w:color="auto"/>
        <w:left w:val="none" w:sz="0" w:space="0" w:color="auto"/>
        <w:bottom w:val="none" w:sz="0" w:space="0" w:color="auto"/>
        <w:right w:val="none" w:sz="0" w:space="0" w:color="auto"/>
      </w:divBdr>
      <w:divsChild>
        <w:div w:id="751202772">
          <w:marLeft w:val="0"/>
          <w:marRight w:val="0"/>
          <w:marTop w:val="0"/>
          <w:marBottom w:val="0"/>
          <w:divBdr>
            <w:top w:val="none" w:sz="0" w:space="0" w:color="auto"/>
            <w:left w:val="none" w:sz="0" w:space="0" w:color="auto"/>
            <w:bottom w:val="none" w:sz="0" w:space="0" w:color="auto"/>
            <w:right w:val="none" w:sz="0" w:space="0" w:color="auto"/>
          </w:divBdr>
          <w:divsChild>
            <w:div w:id="7512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96">
      <w:marLeft w:val="0"/>
      <w:marRight w:val="0"/>
      <w:marTop w:val="0"/>
      <w:marBottom w:val="0"/>
      <w:divBdr>
        <w:top w:val="none" w:sz="0" w:space="0" w:color="auto"/>
        <w:left w:val="none" w:sz="0" w:space="0" w:color="auto"/>
        <w:bottom w:val="none" w:sz="0" w:space="0" w:color="auto"/>
        <w:right w:val="none" w:sz="0" w:space="0" w:color="auto"/>
      </w:divBdr>
      <w:divsChild>
        <w:div w:id="751200122">
          <w:marLeft w:val="0"/>
          <w:marRight w:val="0"/>
          <w:marTop w:val="0"/>
          <w:marBottom w:val="0"/>
          <w:divBdr>
            <w:top w:val="none" w:sz="0" w:space="0" w:color="auto"/>
            <w:left w:val="none" w:sz="0" w:space="0" w:color="auto"/>
            <w:bottom w:val="none" w:sz="0" w:space="0" w:color="auto"/>
            <w:right w:val="none" w:sz="0" w:space="0" w:color="auto"/>
          </w:divBdr>
          <w:divsChild>
            <w:div w:id="7512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197">
      <w:marLeft w:val="0"/>
      <w:marRight w:val="0"/>
      <w:marTop w:val="0"/>
      <w:marBottom w:val="0"/>
      <w:divBdr>
        <w:top w:val="none" w:sz="0" w:space="0" w:color="auto"/>
        <w:left w:val="none" w:sz="0" w:space="0" w:color="auto"/>
        <w:bottom w:val="none" w:sz="0" w:space="0" w:color="auto"/>
        <w:right w:val="none" w:sz="0" w:space="0" w:color="auto"/>
      </w:divBdr>
      <w:divsChild>
        <w:div w:id="751201893">
          <w:marLeft w:val="0"/>
          <w:marRight w:val="0"/>
          <w:marTop w:val="0"/>
          <w:marBottom w:val="0"/>
          <w:divBdr>
            <w:top w:val="none" w:sz="0" w:space="0" w:color="auto"/>
            <w:left w:val="none" w:sz="0" w:space="0" w:color="auto"/>
            <w:bottom w:val="none" w:sz="0" w:space="0" w:color="auto"/>
            <w:right w:val="none" w:sz="0" w:space="0" w:color="auto"/>
          </w:divBdr>
        </w:div>
      </w:divsChild>
    </w:div>
    <w:div w:id="751199212">
      <w:marLeft w:val="0"/>
      <w:marRight w:val="0"/>
      <w:marTop w:val="0"/>
      <w:marBottom w:val="0"/>
      <w:divBdr>
        <w:top w:val="none" w:sz="0" w:space="0" w:color="auto"/>
        <w:left w:val="none" w:sz="0" w:space="0" w:color="auto"/>
        <w:bottom w:val="none" w:sz="0" w:space="0" w:color="auto"/>
        <w:right w:val="none" w:sz="0" w:space="0" w:color="auto"/>
      </w:divBdr>
      <w:divsChild>
        <w:div w:id="751202120">
          <w:marLeft w:val="0"/>
          <w:marRight w:val="0"/>
          <w:marTop w:val="0"/>
          <w:marBottom w:val="0"/>
          <w:divBdr>
            <w:top w:val="none" w:sz="0" w:space="0" w:color="auto"/>
            <w:left w:val="none" w:sz="0" w:space="0" w:color="auto"/>
            <w:bottom w:val="none" w:sz="0" w:space="0" w:color="auto"/>
            <w:right w:val="none" w:sz="0" w:space="0" w:color="auto"/>
          </w:divBdr>
          <w:divsChild>
            <w:div w:id="751199249">
              <w:marLeft w:val="0"/>
              <w:marRight w:val="0"/>
              <w:marTop w:val="0"/>
              <w:marBottom w:val="0"/>
              <w:divBdr>
                <w:top w:val="none" w:sz="0" w:space="0" w:color="auto"/>
                <w:left w:val="none" w:sz="0" w:space="0" w:color="auto"/>
                <w:bottom w:val="none" w:sz="0" w:space="0" w:color="auto"/>
                <w:right w:val="none" w:sz="0" w:space="0" w:color="auto"/>
              </w:divBdr>
            </w:div>
            <w:div w:id="751199640">
              <w:marLeft w:val="0"/>
              <w:marRight w:val="0"/>
              <w:marTop w:val="0"/>
              <w:marBottom w:val="0"/>
              <w:divBdr>
                <w:top w:val="none" w:sz="0" w:space="0" w:color="auto"/>
                <w:left w:val="none" w:sz="0" w:space="0" w:color="auto"/>
                <w:bottom w:val="none" w:sz="0" w:space="0" w:color="auto"/>
                <w:right w:val="none" w:sz="0" w:space="0" w:color="auto"/>
              </w:divBdr>
            </w:div>
            <w:div w:id="751202053">
              <w:marLeft w:val="0"/>
              <w:marRight w:val="0"/>
              <w:marTop w:val="0"/>
              <w:marBottom w:val="0"/>
              <w:divBdr>
                <w:top w:val="none" w:sz="0" w:space="0" w:color="auto"/>
                <w:left w:val="none" w:sz="0" w:space="0" w:color="auto"/>
                <w:bottom w:val="none" w:sz="0" w:space="0" w:color="auto"/>
                <w:right w:val="none" w:sz="0" w:space="0" w:color="auto"/>
              </w:divBdr>
            </w:div>
            <w:div w:id="7512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13">
      <w:marLeft w:val="0"/>
      <w:marRight w:val="0"/>
      <w:marTop w:val="0"/>
      <w:marBottom w:val="0"/>
      <w:divBdr>
        <w:top w:val="none" w:sz="0" w:space="0" w:color="auto"/>
        <w:left w:val="none" w:sz="0" w:space="0" w:color="auto"/>
        <w:bottom w:val="none" w:sz="0" w:space="0" w:color="auto"/>
        <w:right w:val="none" w:sz="0" w:space="0" w:color="auto"/>
      </w:divBdr>
      <w:divsChild>
        <w:div w:id="751198615">
          <w:marLeft w:val="0"/>
          <w:marRight w:val="0"/>
          <w:marTop w:val="0"/>
          <w:marBottom w:val="0"/>
          <w:divBdr>
            <w:top w:val="none" w:sz="0" w:space="0" w:color="auto"/>
            <w:left w:val="none" w:sz="0" w:space="0" w:color="auto"/>
            <w:bottom w:val="none" w:sz="0" w:space="0" w:color="auto"/>
            <w:right w:val="none" w:sz="0" w:space="0" w:color="auto"/>
          </w:divBdr>
          <w:divsChild>
            <w:div w:id="751199648">
              <w:marLeft w:val="0"/>
              <w:marRight w:val="0"/>
              <w:marTop w:val="0"/>
              <w:marBottom w:val="0"/>
              <w:divBdr>
                <w:top w:val="none" w:sz="0" w:space="0" w:color="auto"/>
                <w:left w:val="none" w:sz="0" w:space="0" w:color="auto"/>
                <w:bottom w:val="none" w:sz="0" w:space="0" w:color="auto"/>
                <w:right w:val="none" w:sz="0" w:space="0" w:color="auto"/>
              </w:divBdr>
            </w:div>
            <w:div w:id="751201013">
              <w:marLeft w:val="0"/>
              <w:marRight w:val="0"/>
              <w:marTop w:val="0"/>
              <w:marBottom w:val="0"/>
              <w:divBdr>
                <w:top w:val="none" w:sz="0" w:space="0" w:color="auto"/>
                <w:left w:val="none" w:sz="0" w:space="0" w:color="auto"/>
                <w:bottom w:val="none" w:sz="0" w:space="0" w:color="auto"/>
                <w:right w:val="none" w:sz="0" w:space="0" w:color="auto"/>
              </w:divBdr>
            </w:div>
            <w:div w:id="7512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17">
      <w:marLeft w:val="0"/>
      <w:marRight w:val="0"/>
      <w:marTop w:val="0"/>
      <w:marBottom w:val="0"/>
      <w:divBdr>
        <w:top w:val="none" w:sz="0" w:space="0" w:color="auto"/>
        <w:left w:val="none" w:sz="0" w:space="0" w:color="auto"/>
        <w:bottom w:val="none" w:sz="0" w:space="0" w:color="auto"/>
        <w:right w:val="none" w:sz="0" w:space="0" w:color="auto"/>
      </w:divBdr>
    </w:div>
    <w:div w:id="751199219">
      <w:marLeft w:val="0"/>
      <w:marRight w:val="0"/>
      <w:marTop w:val="0"/>
      <w:marBottom w:val="0"/>
      <w:divBdr>
        <w:top w:val="none" w:sz="0" w:space="0" w:color="auto"/>
        <w:left w:val="none" w:sz="0" w:space="0" w:color="auto"/>
        <w:bottom w:val="none" w:sz="0" w:space="0" w:color="auto"/>
        <w:right w:val="none" w:sz="0" w:space="0" w:color="auto"/>
      </w:divBdr>
      <w:divsChild>
        <w:div w:id="751200065">
          <w:marLeft w:val="0"/>
          <w:marRight w:val="0"/>
          <w:marTop w:val="0"/>
          <w:marBottom w:val="0"/>
          <w:divBdr>
            <w:top w:val="none" w:sz="0" w:space="0" w:color="auto"/>
            <w:left w:val="none" w:sz="0" w:space="0" w:color="auto"/>
            <w:bottom w:val="none" w:sz="0" w:space="0" w:color="auto"/>
            <w:right w:val="none" w:sz="0" w:space="0" w:color="auto"/>
          </w:divBdr>
          <w:divsChild>
            <w:div w:id="7512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20">
      <w:marLeft w:val="0"/>
      <w:marRight w:val="0"/>
      <w:marTop w:val="0"/>
      <w:marBottom w:val="0"/>
      <w:divBdr>
        <w:top w:val="none" w:sz="0" w:space="0" w:color="auto"/>
        <w:left w:val="none" w:sz="0" w:space="0" w:color="auto"/>
        <w:bottom w:val="none" w:sz="0" w:space="0" w:color="auto"/>
        <w:right w:val="none" w:sz="0" w:space="0" w:color="auto"/>
      </w:divBdr>
      <w:divsChild>
        <w:div w:id="751199790">
          <w:marLeft w:val="0"/>
          <w:marRight w:val="0"/>
          <w:marTop w:val="0"/>
          <w:marBottom w:val="0"/>
          <w:divBdr>
            <w:top w:val="none" w:sz="0" w:space="0" w:color="auto"/>
            <w:left w:val="none" w:sz="0" w:space="0" w:color="auto"/>
            <w:bottom w:val="none" w:sz="0" w:space="0" w:color="auto"/>
            <w:right w:val="none" w:sz="0" w:space="0" w:color="auto"/>
          </w:divBdr>
          <w:divsChild>
            <w:div w:id="751199010">
              <w:marLeft w:val="0"/>
              <w:marRight w:val="0"/>
              <w:marTop w:val="0"/>
              <w:marBottom w:val="0"/>
              <w:divBdr>
                <w:top w:val="none" w:sz="0" w:space="0" w:color="auto"/>
                <w:left w:val="none" w:sz="0" w:space="0" w:color="auto"/>
                <w:bottom w:val="none" w:sz="0" w:space="0" w:color="auto"/>
                <w:right w:val="none" w:sz="0" w:space="0" w:color="auto"/>
              </w:divBdr>
            </w:div>
            <w:div w:id="751199215">
              <w:marLeft w:val="0"/>
              <w:marRight w:val="0"/>
              <w:marTop w:val="0"/>
              <w:marBottom w:val="0"/>
              <w:divBdr>
                <w:top w:val="none" w:sz="0" w:space="0" w:color="auto"/>
                <w:left w:val="none" w:sz="0" w:space="0" w:color="auto"/>
                <w:bottom w:val="none" w:sz="0" w:space="0" w:color="auto"/>
                <w:right w:val="none" w:sz="0" w:space="0" w:color="auto"/>
              </w:divBdr>
            </w:div>
            <w:div w:id="751200296">
              <w:marLeft w:val="0"/>
              <w:marRight w:val="0"/>
              <w:marTop w:val="0"/>
              <w:marBottom w:val="0"/>
              <w:divBdr>
                <w:top w:val="none" w:sz="0" w:space="0" w:color="auto"/>
                <w:left w:val="none" w:sz="0" w:space="0" w:color="auto"/>
                <w:bottom w:val="none" w:sz="0" w:space="0" w:color="auto"/>
                <w:right w:val="none" w:sz="0" w:space="0" w:color="auto"/>
              </w:divBdr>
            </w:div>
            <w:div w:id="751200479">
              <w:marLeft w:val="0"/>
              <w:marRight w:val="0"/>
              <w:marTop w:val="0"/>
              <w:marBottom w:val="0"/>
              <w:divBdr>
                <w:top w:val="none" w:sz="0" w:space="0" w:color="auto"/>
                <w:left w:val="none" w:sz="0" w:space="0" w:color="auto"/>
                <w:bottom w:val="none" w:sz="0" w:space="0" w:color="auto"/>
                <w:right w:val="none" w:sz="0" w:space="0" w:color="auto"/>
              </w:divBdr>
            </w:div>
            <w:div w:id="751200797">
              <w:marLeft w:val="0"/>
              <w:marRight w:val="0"/>
              <w:marTop w:val="0"/>
              <w:marBottom w:val="0"/>
              <w:divBdr>
                <w:top w:val="none" w:sz="0" w:space="0" w:color="auto"/>
                <w:left w:val="none" w:sz="0" w:space="0" w:color="auto"/>
                <w:bottom w:val="none" w:sz="0" w:space="0" w:color="auto"/>
                <w:right w:val="none" w:sz="0" w:space="0" w:color="auto"/>
              </w:divBdr>
            </w:div>
            <w:div w:id="751201898">
              <w:marLeft w:val="0"/>
              <w:marRight w:val="0"/>
              <w:marTop w:val="0"/>
              <w:marBottom w:val="0"/>
              <w:divBdr>
                <w:top w:val="none" w:sz="0" w:space="0" w:color="auto"/>
                <w:left w:val="none" w:sz="0" w:space="0" w:color="auto"/>
                <w:bottom w:val="none" w:sz="0" w:space="0" w:color="auto"/>
                <w:right w:val="none" w:sz="0" w:space="0" w:color="auto"/>
              </w:divBdr>
            </w:div>
            <w:div w:id="7512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21">
      <w:marLeft w:val="0"/>
      <w:marRight w:val="0"/>
      <w:marTop w:val="0"/>
      <w:marBottom w:val="0"/>
      <w:divBdr>
        <w:top w:val="none" w:sz="0" w:space="0" w:color="auto"/>
        <w:left w:val="none" w:sz="0" w:space="0" w:color="auto"/>
        <w:bottom w:val="none" w:sz="0" w:space="0" w:color="auto"/>
        <w:right w:val="none" w:sz="0" w:space="0" w:color="auto"/>
      </w:divBdr>
      <w:divsChild>
        <w:div w:id="751201053">
          <w:marLeft w:val="0"/>
          <w:marRight w:val="0"/>
          <w:marTop w:val="120"/>
          <w:marBottom w:val="120"/>
          <w:divBdr>
            <w:top w:val="none" w:sz="0" w:space="0" w:color="auto"/>
            <w:left w:val="none" w:sz="0" w:space="0" w:color="auto"/>
            <w:bottom w:val="none" w:sz="0" w:space="0" w:color="auto"/>
            <w:right w:val="none" w:sz="0" w:space="0" w:color="auto"/>
          </w:divBdr>
        </w:div>
        <w:div w:id="751201185">
          <w:marLeft w:val="0"/>
          <w:marRight w:val="0"/>
          <w:marTop w:val="120"/>
          <w:marBottom w:val="120"/>
          <w:divBdr>
            <w:top w:val="none" w:sz="0" w:space="0" w:color="auto"/>
            <w:left w:val="none" w:sz="0" w:space="0" w:color="auto"/>
            <w:bottom w:val="none" w:sz="0" w:space="0" w:color="auto"/>
            <w:right w:val="none" w:sz="0" w:space="0" w:color="auto"/>
          </w:divBdr>
        </w:div>
      </w:divsChild>
    </w:div>
    <w:div w:id="751199223">
      <w:marLeft w:val="0"/>
      <w:marRight w:val="0"/>
      <w:marTop w:val="0"/>
      <w:marBottom w:val="0"/>
      <w:divBdr>
        <w:top w:val="none" w:sz="0" w:space="0" w:color="auto"/>
        <w:left w:val="none" w:sz="0" w:space="0" w:color="auto"/>
        <w:bottom w:val="none" w:sz="0" w:space="0" w:color="auto"/>
        <w:right w:val="none" w:sz="0" w:space="0" w:color="auto"/>
      </w:divBdr>
      <w:divsChild>
        <w:div w:id="751202409">
          <w:marLeft w:val="0"/>
          <w:marRight w:val="0"/>
          <w:marTop w:val="0"/>
          <w:marBottom w:val="0"/>
          <w:divBdr>
            <w:top w:val="none" w:sz="0" w:space="0" w:color="auto"/>
            <w:left w:val="none" w:sz="0" w:space="0" w:color="auto"/>
            <w:bottom w:val="none" w:sz="0" w:space="0" w:color="auto"/>
            <w:right w:val="none" w:sz="0" w:space="0" w:color="auto"/>
          </w:divBdr>
          <w:divsChild>
            <w:div w:id="751200495">
              <w:marLeft w:val="0"/>
              <w:marRight w:val="0"/>
              <w:marTop w:val="0"/>
              <w:marBottom w:val="0"/>
              <w:divBdr>
                <w:top w:val="none" w:sz="0" w:space="0" w:color="auto"/>
                <w:left w:val="none" w:sz="0" w:space="0" w:color="auto"/>
                <w:bottom w:val="none" w:sz="0" w:space="0" w:color="auto"/>
                <w:right w:val="none" w:sz="0" w:space="0" w:color="auto"/>
              </w:divBdr>
            </w:div>
            <w:div w:id="751200906">
              <w:marLeft w:val="0"/>
              <w:marRight w:val="0"/>
              <w:marTop w:val="0"/>
              <w:marBottom w:val="0"/>
              <w:divBdr>
                <w:top w:val="none" w:sz="0" w:space="0" w:color="auto"/>
                <w:left w:val="none" w:sz="0" w:space="0" w:color="auto"/>
                <w:bottom w:val="none" w:sz="0" w:space="0" w:color="auto"/>
                <w:right w:val="none" w:sz="0" w:space="0" w:color="auto"/>
              </w:divBdr>
            </w:div>
            <w:div w:id="751201581">
              <w:marLeft w:val="0"/>
              <w:marRight w:val="0"/>
              <w:marTop w:val="0"/>
              <w:marBottom w:val="0"/>
              <w:divBdr>
                <w:top w:val="none" w:sz="0" w:space="0" w:color="auto"/>
                <w:left w:val="none" w:sz="0" w:space="0" w:color="auto"/>
                <w:bottom w:val="none" w:sz="0" w:space="0" w:color="auto"/>
                <w:right w:val="none" w:sz="0" w:space="0" w:color="auto"/>
              </w:divBdr>
            </w:div>
            <w:div w:id="751202070">
              <w:marLeft w:val="0"/>
              <w:marRight w:val="0"/>
              <w:marTop w:val="0"/>
              <w:marBottom w:val="0"/>
              <w:divBdr>
                <w:top w:val="none" w:sz="0" w:space="0" w:color="auto"/>
                <w:left w:val="none" w:sz="0" w:space="0" w:color="auto"/>
                <w:bottom w:val="none" w:sz="0" w:space="0" w:color="auto"/>
                <w:right w:val="none" w:sz="0" w:space="0" w:color="auto"/>
              </w:divBdr>
            </w:div>
            <w:div w:id="7512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28">
      <w:marLeft w:val="0"/>
      <w:marRight w:val="0"/>
      <w:marTop w:val="0"/>
      <w:marBottom w:val="0"/>
      <w:divBdr>
        <w:top w:val="none" w:sz="0" w:space="0" w:color="auto"/>
        <w:left w:val="none" w:sz="0" w:space="0" w:color="auto"/>
        <w:bottom w:val="none" w:sz="0" w:space="0" w:color="auto"/>
        <w:right w:val="none" w:sz="0" w:space="0" w:color="auto"/>
      </w:divBdr>
      <w:divsChild>
        <w:div w:id="751198190">
          <w:marLeft w:val="0"/>
          <w:marRight w:val="0"/>
          <w:marTop w:val="120"/>
          <w:marBottom w:val="120"/>
          <w:divBdr>
            <w:top w:val="none" w:sz="0" w:space="0" w:color="auto"/>
            <w:left w:val="none" w:sz="0" w:space="0" w:color="auto"/>
            <w:bottom w:val="none" w:sz="0" w:space="0" w:color="auto"/>
            <w:right w:val="none" w:sz="0" w:space="0" w:color="auto"/>
          </w:divBdr>
        </w:div>
        <w:div w:id="751198327">
          <w:marLeft w:val="0"/>
          <w:marRight w:val="0"/>
          <w:marTop w:val="120"/>
          <w:marBottom w:val="120"/>
          <w:divBdr>
            <w:top w:val="none" w:sz="0" w:space="0" w:color="auto"/>
            <w:left w:val="none" w:sz="0" w:space="0" w:color="auto"/>
            <w:bottom w:val="none" w:sz="0" w:space="0" w:color="auto"/>
            <w:right w:val="none" w:sz="0" w:space="0" w:color="auto"/>
          </w:divBdr>
        </w:div>
        <w:div w:id="751198343">
          <w:marLeft w:val="0"/>
          <w:marRight w:val="0"/>
          <w:marTop w:val="120"/>
          <w:marBottom w:val="120"/>
          <w:divBdr>
            <w:top w:val="none" w:sz="0" w:space="0" w:color="auto"/>
            <w:left w:val="none" w:sz="0" w:space="0" w:color="auto"/>
            <w:bottom w:val="none" w:sz="0" w:space="0" w:color="auto"/>
            <w:right w:val="none" w:sz="0" w:space="0" w:color="auto"/>
          </w:divBdr>
        </w:div>
        <w:div w:id="751198434">
          <w:marLeft w:val="0"/>
          <w:marRight w:val="0"/>
          <w:marTop w:val="120"/>
          <w:marBottom w:val="120"/>
          <w:divBdr>
            <w:top w:val="none" w:sz="0" w:space="0" w:color="auto"/>
            <w:left w:val="none" w:sz="0" w:space="0" w:color="auto"/>
            <w:bottom w:val="none" w:sz="0" w:space="0" w:color="auto"/>
            <w:right w:val="none" w:sz="0" w:space="0" w:color="auto"/>
          </w:divBdr>
        </w:div>
        <w:div w:id="751198453">
          <w:marLeft w:val="0"/>
          <w:marRight w:val="0"/>
          <w:marTop w:val="120"/>
          <w:marBottom w:val="120"/>
          <w:divBdr>
            <w:top w:val="none" w:sz="0" w:space="0" w:color="auto"/>
            <w:left w:val="none" w:sz="0" w:space="0" w:color="auto"/>
            <w:bottom w:val="none" w:sz="0" w:space="0" w:color="auto"/>
            <w:right w:val="none" w:sz="0" w:space="0" w:color="auto"/>
          </w:divBdr>
        </w:div>
        <w:div w:id="751198457">
          <w:marLeft w:val="0"/>
          <w:marRight w:val="0"/>
          <w:marTop w:val="120"/>
          <w:marBottom w:val="120"/>
          <w:divBdr>
            <w:top w:val="none" w:sz="0" w:space="0" w:color="auto"/>
            <w:left w:val="none" w:sz="0" w:space="0" w:color="auto"/>
            <w:bottom w:val="none" w:sz="0" w:space="0" w:color="auto"/>
            <w:right w:val="none" w:sz="0" w:space="0" w:color="auto"/>
          </w:divBdr>
        </w:div>
        <w:div w:id="751198460">
          <w:marLeft w:val="0"/>
          <w:marRight w:val="0"/>
          <w:marTop w:val="120"/>
          <w:marBottom w:val="120"/>
          <w:divBdr>
            <w:top w:val="none" w:sz="0" w:space="0" w:color="auto"/>
            <w:left w:val="none" w:sz="0" w:space="0" w:color="auto"/>
            <w:bottom w:val="none" w:sz="0" w:space="0" w:color="auto"/>
            <w:right w:val="none" w:sz="0" w:space="0" w:color="auto"/>
          </w:divBdr>
        </w:div>
        <w:div w:id="751198494">
          <w:marLeft w:val="0"/>
          <w:marRight w:val="0"/>
          <w:marTop w:val="120"/>
          <w:marBottom w:val="120"/>
          <w:divBdr>
            <w:top w:val="none" w:sz="0" w:space="0" w:color="auto"/>
            <w:left w:val="none" w:sz="0" w:space="0" w:color="auto"/>
            <w:bottom w:val="none" w:sz="0" w:space="0" w:color="auto"/>
            <w:right w:val="none" w:sz="0" w:space="0" w:color="auto"/>
          </w:divBdr>
        </w:div>
        <w:div w:id="751198558">
          <w:marLeft w:val="0"/>
          <w:marRight w:val="0"/>
          <w:marTop w:val="120"/>
          <w:marBottom w:val="120"/>
          <w:divBdr>
            <w:top w:val="none" w:sz="0" w:space="0" w:color="auto"/>
            <w:left w:val="none" w:sz="0" w:space="0" w:color="auto"/>
            <w:bottom w:val="none" w:sz="0" w:space="0" w:color="auto"/>
            <w:right w:val="none" w:sz="0" w:space="0" w:color="auto"/>
          </w:divBdr>
        </w:div>
        <w:div w:id="751198594">
          <w:marLeft w:val="0"/>
          <w:marRight w:val="0"/>
          <w:marTop w:val="120"/>
          <w:marBottom w:val="120"/>
          <w:divBdr>
            <w:top w:val="none" w:sz="0" w:space="0" w:color="auto"/>
            <w:left w:val="none" w:sz="0" w:space="0" w:color="auto"/>
            <w:bottom w:val="none" w:sz="0" w:space="0" w:color="auto"/>
            <w:right w:val="none" w:sz="0" w:space="0" w:color="auto"/>
          </w:divBdr>
        </w:div>
        <w:div w:id="751198669">
          <w:marLeft w:val="0"/>
          <w:marRight w:val="0"/>
          <w:marTop w:val="120"/>
          <w:marBottom w:val="120"/>
          <w:divBdr>
            <w:top w:val="none" w:sz="0" w:space="0" w:color="auto"/>
            <w:left w:val="none" w:sz="0" w:space="0" w:color="auto"/>
            <w:bottom w:val="none" w:sz="0" w:space="0" w:color="auto"/>
            <w:right w:val="none" w:sz="0" w:space="0" w:color="auto"/>
          </w:divBdr>
        </w:div>
        <w:div w:id="751198672">
          <w:marLeft w:val="0"/>
          <w:marRight w:val="0"/>
          <w:marTop w:val="120"/>
          <w:marBottom w:val="120"/>
          <w:divBdr>
            <w:top w:val="none" w:sz="0" w:space="0" w:color="auto"/>
            <w:left w:val="none" w:sz="0" w:space="0" w:color="auto"/>
            <w:bottom w:val="none" w:sz="0" w:space="0" w:color="auto"/>
            <w:right w:val="none" w:sz="0" w:space="0" w:color="auto"/>
          </w:divBdr>
        </w:div>
        <w:div w:id="751198726">
          <w:marLeft w:val="547"/>
          <w:marRight w:val="0"/>
          <w:marTop w:val="259"/>
          <w:marBottom w:val="0"/>
          <w:divBdr>
            <w:top w:val="none" w:sz="0" w:space="0" w:color="auto"/>
            <w:left w:val="none" w:sz="0" w:space="0" w:color="auto"/>
            <w:bottom w:val="none" w:sz="0" w:space="0" w:color="auto"/>
            <w:right w:val="none" w:sz="0" w:space="0" w:color="auto"/>
          </w:divBdr>
        </w:div>
        <w:div w:id="751198730">
          <w:marLeft w:val="0"/>
          <w:marRight w:val="0"/>
          <w:marTop w:val="120"/>
          <w:marBottom w:val="120"/>
          <w:divBdr>
            <w:top w:val="none" w:sz="0" w:space="0" w:color="auto"/>
            <w:left w:val="none" w:sz="0" w:space="0" w:color="auto"/>
            <w:bottom w:val="none" w:sz="0" w:space="0" w:color="auto"/>
            <w:right w:val="none" w:sz="0" w:space="0" w:color="auto"/>
          </w:divBdr>
        </w:div>
        <w:div w:id="751198849">
          <w:marLeft w:val="0"/>
          <w:marRight w:val="0"/>
          <w:marTop w:val="120"/>
          <w:marBottom w:val="120"/>
          <w:divBdr>
            <w:top w:val="none" w:sz="0" w:space="0" w:color="auto"/>
            <w:left w:val="none" w:sz="0" w:space="0" w:color="auto"/>
            <w:bottom w:val="none" w:sz="0" w:space="0" w:color="auto"/>
            <w:right w:val="none" w:sz="0" w:space="0" w:color="auto"/>
          </w:divBdr>
        </w:div>
        <w:div w:id="751199045">
          <w:marLeft w:val="0"/>
          <w:marRight w:val="0"/>
          <w:marTop w:val="120"/>
          <w:marBottom w:val="120"/>
          <w:divBdr>
            <w:top w:val="none" w:sz="0" w:space="0" w:color="auto"/>
            <w:left w:val="none" w:sz="0" w:space="0" w:color="auto"/>
            <w:bottom w:val="none" w:sz="0" w:space="0" w:color="auto"/>
            <w:right w:val="none" w:sz="0" w:space="0" w:color="auto"/>
          </w:divBdr>
        </w:div>
        <w:div w:id="751199060">
          <w:marLeft w:val="0"/>
          <w:marRight w:val="0"/>
          <w:marTop w:val="120"/>
          <w:marBottom w:val="120"/>
          <w:divBdr>
            <w:top w:val="none" w:sz="0" w:space="0" w:color="auto"/>
            <w:left w:val="none" w:sz="0" w:space="0" w:color="auto"/>
            <w:bottom w:val="none" w:sz="0" w:space="0" w:color="auto"/>
            <w:right w:val="none" w:sz="0" w:space="0" w:color="auto"/>
          </w:divBdr>
        </w:div>
        <w:div w:id="751199305">
          <w:marLeft w:val="0"/>
          <w:marRight w:val="0"/>
          <w:marTop w:val="120"/>
          <w:marBottom w:val="120"/>
          <w:divBdr>
            <w:top w:val="none" w:sz="0" w:space="0" w:color="auto"/>
            <w:left w:val="none" w:sz="0" w:space="0" w:color="auto"/>
            <w:bottom w:val="none" w:sz="0" w:space="0" w:color="auto"/>
            <w:right w:val="none" w:sz="0" w:space="0" w:color="auto"/>
          </w:divBdr>
        </w:div>
        <w:div w:id="751199328">
          <w:marLeft w:val="0"/>
          <w:marRight w:val="0"/>
          <w:marTop w:val="120"/>
          <w:marBottom w:val="120"/>
          <w:divBdr>
            <w:top w:val="none" w:sz="0" w:space="0" w:color="auto"/>
            <w:left w:val="none" w:sz="0" w:space="0" w:color="auto"/>
            <w:bottom w:val="none" w:sz="0" w:space="0" w:color="auto"/>
            <w:right w:val="none" w:sz="0" w:space="0" w:color="auto"/>
          </w:divBdr>
        </w:div>
        <w:div w:id="751199374">
          <w:marLeft w:val="0"/>
          <w:marRight w:val="0"/>
          <w:marTop w:val="120"/>
          <w:marBottom w:val="120"/>
          <w:divBdr>
            <w:top w:val="none" w:sz="0" w:space="0" w:color="auto"/>
            <w:left w:val="none" w:sz="0" w:space="0" w:color="auto"/>
            <w:bottom w:val="none" w:sz="0" w:space="0" w:color="auto"/>
            <w:right w:val="none" w:sz="0" w:space="0" w:color="auto"/>
          </w:divBdr>
        </w:div>
        <w:div w:id="751199489">
          <w:marLeft w:val="0"/>
          <w:marRight w:val="0"/>
          <w:marTop w:val="120"/>
          <w:marBottom w:val="120"/>
          <w:divBdr>
            <w:top w:val="none" w:sz="0" w:space="0" w:color="auto"/>
            <w:left w:val="none" w:sz="0" w:space="0" w:color="auto"/>
            <w:bottom w:val="none" w:sz="0" w:space="0" w:color="auto"/>
            <w:right w:val="none" w:sz="0" w:space="0" w:color="auto"/>
          </w:divBdr>
        </w:div>
        <w:div w:id="751199517">
          <w:marLeft w:val="0"/>
          <w:marRight w:val="0"/>
          <w:marTop w:val="120"/>
          <w:marBottom w:val="120"/>
          <w:divBdr>
            <w:top w:val="none" w:sz="0" w:space="0" w:color="auto"/>
            <w:left w:val="none" w:sz="0" w:space="0" w:color="auto"/>
            <w:bottom w:val="none" w:sz="0" w:space="0" w:color="auto"/>
            <w:right w:val="none" w:sz="0" w:space="0" w:color="auto"/>
          </w:divBdr>
        </w:div>
        <w:div w:id="751199533">
          <w:marLeft w:val="0"/>
          <w:marRight w:val="0"/>
          <w:marTop w:val="120"/>
          <w:marBottom w:val="120"/>
          <w:divBdr>
            <w:top w:val="none" w:sz="0" w:space="0" w:color="auto"/>
            <w:left w:val="none" w:sz="0" w:space="0" w:color="auto"/>
            <w:bottom w:val="none" w:sz="0" w:space="0" w:color="auto"/>
            <w:right w:val="none" w:sz="0" w:space="0" w:color="auto"/>
          </w:divBdr>
        </w:div>
        <w:div w:id="751199573">
          <w:marLeft w:val="0"/>
          <w:marRight w:val="0"/>
          <w:marTop w:val="120"/>
          <w:marBottom w:val="120"/>
          <w:divBdr>
            <w:top w:val="none" w:sz="0" w:space="0" w:color="auto"/>
            <w:left w:val="none" w:sz="0" w:space="0" w:color="auto"/>
            <w:bottom w:val="none" w:sz="0" w:space="0" w:color="auto"/>
            <w:right w:val="none" w:sz="0" w:space="0" w:color="auto"/>
          </w:divBdr>
        </w:div>
        <w:div w:id="751199647">
          <w:marLeft w:val="0"/>
          <w:marRight w:val="0"/>
          <w:marTop w:val="120"/>
          <w:marBottom w:val="120"/>
          <w:divBdr>
            <w:top w:val="none" w:sz="0" w:space="0" w:color="auto"/>
            <w:left w:val="none" w:sz="0" w:space="0" w:color="auto"/>
            <w:bottom w:val="none" w:sz="0" w:space="0" w:color="auto"/>
            <w:right w:val="none" w:sz="0" w:space="0" w:color="auto"/>
          </w:divBdr>
        </w:div>
        <w:div w:id="751199659">
          <w:marLeft w:val="0"/>
          <w:marRight w:val="0"/>
          <w:marTop w:val="120"/>
          <w:marBottom w:val="120"/>
          <w:divBdr>
            <w:top w:val="none" w:sz="0" w:space="0" w:color="auto"/>
            <w:left w:val="none" w:sz="0" w:space="0" w:color="auto"/>
            <w:bottom w:val="none" w:sz="0" w:space="0" w:color="auto"/>
            <w:right w:val="none" w:sz="0" w:space="0" w:color="auto"/>
          </w:divBdr>
        </w:div>
        <w:div w:id="751199733">
          <w:marLeft w:val="0"/>
          <w:marRight w:val="0"/>
          <w:marTop w:val="120"/>
          <w:marBottom w:val="120"/>
          <w:divBdr>
            <w:top w:val="none" w:sz="0" w:space="0" w:color="auto"/>
            <w:left w:val="none" w:sz="0" w:space="0" w:color="auto"/>
            <w:bottom w:val="none" w:sz="0" w:space="0" w:color="auto"/>
            <w:right w:val="none" w:sz="0" w:space="0" w:color="auto"/>
          </w:divBdr>
        </w:div>
        <w:div w:id="751199792">
          <w:marLeft w:val="0"/>
          <w:marRight w:val="0"/>
          <w:marTop w:val="120"/>
          <w:marBottom w:val="120"/>
          <w:divBdr>
            <w:top w:val="none" w:sz="0" w:space="0" w:color="auto"/>
            <w:left w:val="none" w:sz="0" w:space="0" w:color="auto"/>
            <w:bottom w:val="none" w:sz="0" w:space="0" w:color="auto"/>
            <w:right w:val="none" w:sz="0" w:space="0" w:color="auto"/>
          </w:divBdr>
        </w:div>
        <w:div w:id="751200035">
          <w:marLeft w:val="547"/>
          <w:marRight w:val="0"/>
          <w:marTop w:val="259"/>
          <w:marBottom w:val="0"/>
          <w:divBdr>
            <w:top w:val="none" w:sz="0" w:space="0" w:color="auto"/>
            <w:left w:val="none" w:sz="0" w:space="0" w:color="auto"/>
            <w:bottom w:val="none" w:sz="0" w:space="0" w:color="auto"/>
            <w:right w:val="none" w:sz="0" w:space="0" w:color="auto"/>
          </w:divBdr>
        </w:div>
        <w:div w:id="751200229">
          <w:marLeft w:val="0"/>
          <w:marRight w:val="0"/>
          <w:marTop w:val="120"/>
          <w:marBottom w:val="120"/>
          <w:divBdr>
            <w:top w:val="none" w:sz="0" w:space="0" w:color="auto"/>
            <w:left w:val="none" w:sz="0" w:space="0" w:color="auto"/>
            <w:bottom w:val="none" w:sz="0" w:space="0" w:color="auto"/>
            <w:right w:val="none" w:sz="0" w:space="0" w:color="auto"/>
          </w:divBdr>
        </w:div>
        <w:div w:id="751200376">
          <w:marLeft w:val="0"/>
          <w:marRight w:val="0"/>
          <w:marTop w:val="120"/>
          <w:marBottom w:val="120"/>
          <w:divBdr>
            <w:top w:val="none" w:sz="0" w:space="0" w:color="auto"/>
            <w:left w:val="none" w:sz="0" w:space="0" w:color="auto"/>
            <w:bottom w:val="none" w:sz="0" w:space="0" w:color="auto"/>
            <w:right w:val="none" w:sz="0" w:space="0" w:color="auto"/>
          </w:divBdr>
        </w:div>
        <w:div w:id="751200378">
          <w:marLeft w:val="0"/>
          <w:marRight w:val="0"/>
          <w:marTop w:val="120"/>
          <w:marBottom w:val="120"/>
          <w:divBdr>
            <w:top w:val="none" w:sz="0" w:space="0" w:color="auto"/>
            <w:left w:val="none" w:sz="0" w:space="0" w:color="auto"/>
            <w:bottom w:val="none" w:sz="0" w:space="0" w:color="auto"/>
            <w:right w:val="none" w:sz="0" w:space="0" w:color="auto"/>
          </w:divBdr>
        </w:div>
        <w:div w:id="751200422">
          <w:marLeft w:val="0"/>
          <w:marRight w:val="0"/>
          <w:marTop w:val="120"/>
          <w:marBottom w:val="120"/>
          <w:divBdr>
            <w:top w:val="none" w:sz="0" w:space="0" w:color="auto"/>
            <w:left w:val="none" w:sz="0" w:space="0" w:color="auto"/>
            <w:bottom w:val="none" w:sz="0" w:space="0" w:color="auto"/>
            <w:right w:val="none" w:sz="0" w:space="0" w:color="auto"/>
          </w:divBdr>
        </w:div>
        <w:div w:id="751200441">
          <w:marLeft w:val="0"/>
          <w:marRight w:val="0"/>
          <w:marTop w:val="120"/>
          <w:marBottom w:val="120"/>
          <w:divBdr>
            <w:top w:val="none" w:sz="0" w:space="0" w:color="auto"/>
            <w:left w:val="none" w:sz="0" w:space="0" w:color="auto"/>
            <w:bottom w:val="none" w:sz="0" w:space="0" w:color="auto"/>
            <w:right w:val="none" w:sz="0" w:space="0" w:color="auto"/>
          </w:divBdr>
        </w:div>
        <w:div w:id="751200524">
          <w:marLeft w:val="0"/>
          <w:marRight w:val="0"/>
          <w:marTop w:val="120"/>
          <w:marBottom w:val="120"/>
          <w:divBdr>
            <w:top w:val="none" w:sz="0" w:space="0" w:color="auto"/>
            <w:left w:val="none" w:sz="0" w:space="0" w:color="auto"/>
            <w:bottom w:val="none" w:sz="0" w:space="0" w:color="auto"/>
            <w:right w:val="none" w:sz="0" w:space="0" w:color="auto"/>
          </w:divBdr>
        </w:div>
        <w:div w:id="751200529">
          <w:marLeft w:val="0"/>
          <w:marRight w:val="0"/>
          <w:marTop w:val="120"/>
          <w:marBottom w:val="120"/>
          <w:divBdr>
            <w:top w:val="none" w:sz="0" w:space="0" w:color="auto"/>
            <w:left w:val="none" w:sz="0" w:space="0" w:color="auto"/>
            <w:bottom w:val="none" w:sz="0" w:space="0" w:color="auto"/>
            <w:right w:val="none" w:sz="0" w:space="0" w:color="auto"/>
          </w:divBdr>
        </w:div>
        <w:div w:id="751200638">
          <w:marLeft w:val="547"/>
          <w:marRight w:val="0"/>
          <w:marTop w:val="259"/>
          <w:marBottom w:val="0"/>
          <w:divBdr>
            <w:top w:val="none" w:sz="0" w:space="0" w:color="auto"/>
            <w:left w:val="none" w:sz="0" w:space="0" w:color="auto"/>
            <w:bottom w:val="none" w:sz="0" w:space="0" w:color="auto"/>
            <w:right w:val="none" w:sz="0" w:space="0" w:color="auto"/>
          </w:divBdr>
        </w:div>
        <w:div w:id="751200661">
          <w:marLeft w:val="0"/>
          <w:marRight w:val="0"/>
          <w:marTop w:val="120"/>
          <w:marBottom w:val="120"/>
          <w:divBdr>
            <w:top w:val="none" w:sz="0" w:space="0" w:color="auto"/>
            <w:left w:val="none" w:sz="0" w:space="0" w:color="auto"/>
            <w:bottom w:val="none" w:sz="0" w:space="0" w:color="auto"/>
            <w:right w:val="none" w:sz="0" w:space="0" w:color="auto"/>
          </w:divBdr>
        </w:div>
        <w:div w:id="751200672">
          <w:marLeft w:val="547"/>
          <w:marRight w:val="0"/>
          <w:marTop w:val="144"/>
          <w:marBottom w:val="0"/>
          <w:divBdr>
            <w:top w:val="none" w:sz="0" w:space="0" w:color="auto"/>
            <w:left w:val="none" w:sz="0" w:space="0" w:color="auto"/>
            <w:bottom w:val="none" w:sz="0" w:space="0" w:color="auto"/>
            <w:right w:val="none" w:sz="0" w:space="0" w:color="auto"/>
          </w:divBdr>
        </w:div>
        <w:div w:id="751200723">
          <w:marLeft w:val="547"/>
          <w:marRight w:val="0"/>
          <w:marTop w:val="259"/>
          <w:marBottom w:val="0"/>
          <w:divBdr>
            <w:top w:val="none" w:sz="0" w:space="0" w:color="auto"/>
            <w:left w:val="none" w:sz="0" w:space="0" w:color="auto"/>
            <w:bottom w:val="none" w:sz="0" w:space="0" w:color="auto"/>
            <w:right w:val="none" w:sz="0" w:space="0" w:color="auto"/>
          </w:divBdr>
        </w:div>
        <w:div w:id="751200751">
          <w:marLeft w:val="547"/>
          <w:marRight w:val="0"/>
          <w:marTop w:val="144"/>
          <w:marBottom w:val="0"/>
          <w:divBdr>
            <w:top w:val="none" w:sz="0" w:space="0" w:color="auto"/>
            <w:left w:val="none" w:sz="0" w:space="0" w:color="auto"/>
            <w:bottom w:val="none" w:sz="0" w:space="0" w:color="auto"/>
            <w:right w:val="none" w:sz="0" w:space="0" w:color="auto"/>
          </w:divBdr>
        </w:div>
        <w:div w:id="751200830">
          <w:marLeft w:val="547"/>
          <w:marRight w:val="0"/>
          <w:marTop w:val="259"/>
          <w:marBottom w:val="0"/>
          <w:divBdr>
            <w:top w:val="none" w:sz="0" w:space="0" w:color="auto"/>
            <w:left w:val="none" w:sz="0" w:space="0" w:color="auto"/>
            <w:bottom w:val="none" w:sz="0" w:space="0" w:color="auto"/>
            <w:right w:val="none" w:sz="0" w:space="0" w:color="auto"/>
          </w:divBdr>
        </w:div>
        <w:div w:id="751200841">
          <w:marLeft w:val="547"/>
          <w:marRight w:val="0"/>
          <w:marTop w:val="259"/>
          <w:marBottom w:val="0"/>
          <w:divBdr>
            <w:top w:val="none" w:sz="0" w:space="0" w:color="auto"/>
            <w:left w:val="none" w:sz="0" w:space="0" w:color="auto"/>
            <w:bottom w:val="none" w:sz="0" w:space="0" w:color="auto"/>
            <w:right w:val="none" w:sz="0" w:space="0" w:color="auto"/>
          </w:divBdr>
        </w:div>
        <w:div w:id="751200893">
          <w:marLeft w:val="0"/>
          <w:marRight w:val="0"/>
          <w:marTop w:val="120"/>
          <w:marBottom w:val="120"/>
          <w:divBdr>
            <w:top w:val="none" w:sz="0" w:space="0" w:color="auto"/>
            <w:left w:val="none" w:sz="0" w:space="0" w:color="auto"/>
            <w:bottom w:val="none" w:sz="0" w:space="0" w:color="auto"/>
            <w:right w:val="none" w:sz="0" w:space="0" w:color="auto"/>
          </w:divBdr>
        </w:div>
        <w:div w:id="751200895">
          <w:marLeft w:val="547"/>
          <w:marRight w:val="0"/>
          <w:marTop w:val="259"/>
          <w:marBottom w:val="0"/>
          <w:divBdr>
            <w:top w:val="none" w:sz="0" w:space="0" w:color="auto"/>
            <w:left w:val="none" w:sz="0" w:space="0" w:color="auto"/>
            <w:bottom w:val="none" w:sz="0" w:space="0" w:color="auto"/>
            <w:right w:val="none" w:sz="0" w:space="0" w:color="auto"/>
          </w:divBdr>
        </w:div>
        <w:div w:id="751200984">
          <w:marLeft w:val="0"/>
          <w:marRight w:val="0"/>
          <w:marTop w:val="120"/>
          <w:marBottom w:val="120"/>
          <w:divBdr>
            <w:top w:val="none" w:sz="0" w:space="0" w:color="auto"/>
            <w:left w:val="none" w:sz="0" w:space="0" w:color="auto"/>
            <w:bottom w:val="none" w:sz="0" w:space="0" w:color="auto"/>
            <w:right w:val="none" w:sz="0" w:space="0" w:color="auto"/>
          </w:divBdr>
        </w:div>
        <w:div w:id="751201214">
          <w:marLeft w:val="0"/>
          <w:marRight w:val="0"/>
          <w:marTop w:val="120"/>
          <w:marBottom w:val="120"/>
          <w:divBdr>
            <w:top w:val="none" w:sz="0" w:space="0" w:color="auto"/>
            <w:left w:val="none" w:sz="0" w:space="0" w:color="auto"/>
            <w:bottom w:val="none" w:sz="0" w:space="0" w:color="auto"/>
            <w:right w:val="none" w:sz="0" w:space="0" w:color="auto"/>
          </w:divBdr>
        </w:div>
        <w:div w:id="751201272">
          <w:marLeft w:val="547"/>
          <w:marRight w:val="0"/>
          <w:marTop w:val="144"/>
          <w:marBottom w:val="0"/>
          <w:divBdr>
            <w:top w:val="none" w:sz="0" w:space="0" w:color="auto"/>
            <w:left w:val="none" w:sz="0" w:space="0" w:color="auto"/>
            <w:bottom w:val="none" w:sz="0" w:space="0" w:color="auto"/>
            <w:right w:val="none" w:sz="0" w:space="0" w:color="auto"/>
          </w:divBdr>
        </w:div>
        <w:div w:id="751201337">
          <w:marLeft w:val="0"/>
          <w:marRight w:val="0"/>
          <w:marTop w:val="120"/>
          <w:marBottom w:val="120"/>
          <w:divBdr>
            <w:top w:val="none" w:sz="0" w:space="0" w:color="auto"/>
            <w:left w:val="none" w:sz="0" w:space="0" w:color="auto"/>
            <w:bottom w:val="none" w:sz="0" w:space="0" w:color="auto"/>
            <w:right w:val="none" w:sz="0" w:space="0" w:color="auto"/>
          </w:divBdr>
        </w:div>
        <w:div w:id="751201344">
          <w:marLeft w:val="547"/>
          <w:marRight w:val="0"/>
          <w:marTop w:val="154"/>
          <w:marBottom w:val="120"/>
          <w:divBdr>
            <w:top w:val="none" w:sz="0" w:space="0" w:color="auto"/>
            <w:left w:val="none" w:sz="0" w:space="0" w:color="auto"/>
            <w:bottom w:val="none" w:sz="0" w:space="0" w:color="auto"/>
            <w:right w:val="none" w:sz="0" w:space="0" w:color="auto"/>
          </w:divBdr>
        </w:div>
        <w:div w:id="751201356">
          <w:marLeft w:val="547"/>
          <w:marRight w:val="0"/>
          <w:marTop w:val="259"/>
          <w:marBottom w:val="0"/>
          <w:divBdr>
            <w:top w:val="none" w:sz="0" w:space="0" w:color="auto"/>
            <w:left w:val="none" w:sz="0" w:space="0" w:color="auto"/>
            <w:bottom w:val="none" w:sz="0" w:space="0" w:color="auto"/>
            <w:right w:val="none" w:sz="0" w:space="0" w:color="auto"/>
          </w:divBdr>
        </w:div>
        <w:div w:id="751201377">
          <w:marLeft w:val="0"/>
          <w:marRight w:val="0"/>
          <w:marTop w:val="120"/>
          <w:marBottom w:val="120"/>
          <w:divBdr>
            <w:top w:val="none" w:sz="0" w:space="0" w:color="auto"/>
            <w:left w:val="none" w:sz="0" w:space="0" w:color="auto"/>
            <w:bottom w:val="none" w:sz="0" w:space="0" w:color="auto"/>
            <w:right w:val="none" w:sz="0" w:space="0" w:color="auto"/>
          </w:divBdr>
        </w:div>
        <w:div w:id="751201478">
          <w:marLeft w:val="0"/>
          <w:marRight w:val="0"/>
          <w:marTop w:val="120"/>
          <w:marBottom w:val="120"/>
          <w:divBdr>
            <w:top w:val="none" w:sz="0" w:space="0" w:color="auto"/>
            <w:left w:val="none" w:sz="0" w:space="0" w:color="auto"/>
            <w:bottom w:val="none" w:sz="0" w:space="0" w:color="auto"/>
            <w:right w:val="none" w:sz="0" w:space="0" w:color="auto"/>
          </w:divBdr>
        </w:div>
        <w:div w:id="751201516">
          <w:marLeft w:val="0"/>
          <w:marRight w:val="0"/>
          <w:marTop w:val="120"/>
          <w:marBottom w:val="120"/>
          <w:divBdr>
            <w:top w:val="none" w:sz="0" w:space="0" w:color="auto"/>
            <w:left w:val="none" w:sz="0" w:space="0" w:color="auto"/>
            <w:bottom w:val="none" w:sz="0" w:space="0" w:color="auto"/>
            <w:right w:val="none" w:sz="0" w:space="0" w:color="auto"/>
          </w:divBdr>
        </w:div>
        <w:div w:id="751201518">
          <w:marLeft w:val="547"/>
          <w:marRight w:val="0"/>
          <w:marTop w:val="259"/>
          <w:marBottom w:val="0"/>
          <w:divBdr>
            <w:top w:val="none" w:sz="0" w:space="0" w:color="auto"/>
            <w:left w:val="none" w:sz="0" w:space="0" w:color="auto"/>
            <w:bottom w:val="none" w:sz="0" w:space="0" w:color="auto"/>
            <w:right w:val="none" w:sz="0" w:space="0" w:color="auto"/>
          </w:divBdr>
        </w:div>
        <w:div w:id="751201682">
          <w:marLeft w:val="547"/>
          <w:marRight w:val="0"/>
          <w:marTop w:val="259"/>
          <w:marBottom w:val="0"/>
          <w:divBdr>
            <w:top w:val="none" w:sz="0" w:space="0" w:color="auto"/>
            <w:left w:val="none" w:sz="0" w:space="0" w:color="auto"/>
            <w:bottom w:val="none" w:sz="0" w:space="0" w:color="auto"/>
            <w:right w:val="none" w:sz="0" w:space="0" w:color="auto"/>
          </w:divBdr>
        </w:div>
        <w:div w:id="751201690">
          <w:marLeft w:val="0"/>
          <w:marRight w:val="0"/>
          <w:marTop w:val="120"/>
          <w:marBottom w:val="120"/>
          <w:divBdr>
            <w:top w:val="none" w:sz="0" w:space="0" w:color="auto"/>
            <w:left w:val="none" w:sz="0" w:space="0" w:color="auto"/>
            <w:bottom w:val="none" w:sz="0" w:space="0" w:color="auto"/>
            <w:right w:val="none" w:sz="0" w:space="0" w:color="auto"/>
          </w:divBdr>
        </w:div>
        <w:div w:id="751201729">
          <w:marLeft w:val="0"/>
          <w:marRight w:val="0"/>
          <w:marTop w:val="120"/>
          <w:marBottom w:val="120"/>
          <w:divBdr>
            <w:top w:val="none" w:sz="0" w:space="0" w:color="auto"/>
            <w:left w:val="none" w:sz="0" w:space="0" w:color="auto"/>
            <w:bottom w:val="none" w:sz="0" w:space="0" w:color="auto"/>
            <w:right w:val="none" w:sz="0" w:space="0" w:color="auto"/>
          </w:divBdr>
        </w:div>
        <w:div w:id="751201744">
          <w:marLeft w:val="0"/>
          <w:marRight w:val="0"/>
          <w:marTop w:val="120"/>
          <w:marBottom w:val="120"/>
          <w:divBdr>
            <w:top w:val="none" w:sz="0" w:space="0" w:color="auto"/>
            <w:left w:val="none" w:sz="0" w:space="0" w:color="auto"/>
            <w:bottom w:val="none" w:sz="0" w:space="0" w:color="auto"/>
            <w:right w:val="none" w:sz="0" w:space="0" w:color="auto"/>
          </w:divBdr>
        </w:div>
        <w:div w:id="751201784">
          <w:marLeft w:val="547"/>
          <w:marRight w:val="0"/>
          <w:marTop w:val="144"/>
          <w:marBottom w:val="0"/>
          <w:divBdr>
            <w:top w:val="none" w:sz="0" w:space="0" w:color="auto"/>
            <w:left w:val="none" w:sz="0" w:space="0" w:color="auto"/>
            <w:bottom w:val="none" w:sz="0" w:space="0" w:color="auto"/>
            <w:right w:val="none" w:sz="0" w:space="0" w:color="auto"/>
          </w:divBdr>
        </w:div>
        <w:div w:id="751201902">
          <w:marLeft w:val="0"/>
          <w:marRight w:val="0"/>
          <w:marTop w:val="120"/>
          <w:marBottom w:val="120"/>
          <w:divBdr>
            <w:top w:val="none" w:sz="0" w:space="0" w:color="auto"/>
            <w:left w:val="none" w:sz="0" w:space="0" w:color="auto"/>
            <w:bottom w:val="none" w:sz="0" w:space="0" w:color="auto"/>
            <w:right w:val="none" w:sz="0" w:space="0" w:color="auto"/>
          </w:divBdr>
        </w:div>
        <w:div w:id="751201968">
          <w:marLeft w:val="0"/>
          <w:marRight w:val="0"/>
          <w:marTop w:val="120"/>
          <w:marBottom w:val="120"/>
          <w:divBdr>
            <w:top w:val="none" w:sz="0" w:space="0" w:color="auto"/>
            <w:left w:val="none" w:sz="0" w:space="0" w:color="auto"/>
            <w:bottom w:val="none" w:sz="0" w:space="0" w:color="auto"/>
            <w:right w:val="none" w:sz="0" w:space="0" w:color="auto"/>
          </w:divBdr>
        </w:div>
        <w:div w:id="751202027">
          <w:marLeft w:val="0"/>
          <w:marRight w:val="0"/>
          <w:marTop w:val="120"/>
          <w:marBottom w:val="120"/>
          <w:divBdr>
            <w:top w:val="none" w:sz="0" w:space="0" w:color="auto"/>
            <w:left w:val="none" w:sz="0" w:space="0" w:color="auto"/>
            <w:bottom w:val="none" w:sz="0" w:space="0" w:color="auto"/>
            <w:right w:val="none" w:sz="0" w:space="0" w:color="auto"/>
          </w:divBdr>
        </w:div>
        <w:div w:id="751202030">
          <w:marLeft w:val="0"/>
          <w:marRight w:val="0"/>
          <w:marTop w:val="120"/>
          <w:marBottom w:val="120"/>
          <w:divBdr>
            <w:top w:val="none" w:sz="0" w:space="0" w:color="auto"/>
            <w:left w:val="none" w:sz="0" w:space="0" w:color="auto"/>
            <w:bottom w:val="none" w:sz="0" w:space="0" w:color="auto"/>
            <w:right w:val="none" w:sz="0" w:space="0" w:color="auto"/>
          </w:divBdr>
        </w:div>
        <w:div w:id="751202050">
          <w:marLeft w:val="0"/>
          <w:marRight w:val="0"/>
          <w:marTop w:val="120"/>
          <w:marBottom w:val="120"/>
          <w:divBdr>
            <w:top w:val="none" w:sz="0" w:space="0" w:color="auto"/>
            <w:left w:val="none" w:sz="0" w:space="0" w:color="auto"/>
            <w:bottom w:val="none" w:sz="0" w:space="0" w:color="auto"/>
            <w:right w:val="none" w:sz="0" w:space="0" w:color="auto"/>
          </w:divBdr>
        </w:div>
        <w:div w:id="751202161">
          <w:marLeft w:val="547"/>
          <w:marRight w:val="0"/>
          <w:marTop w:val="259"/>
          <w:marBottom w:val="0"/>
          <w:divBdr>
            <w:top w:val="none" w:sz="0" w:space="0" w:color="auto"/>
            <w:left w:val="none" w:sz="0" w:space="0" w:color="auto"/>
            <w:bottom w:val="none" w:sz="0" w:space="0" w:color="auto"/>
            <w:right w:val="none" w:sz="0" w:space="0" w:color="auto"/>
          </w:divBdr>
        </w:div>
        <w:div w:id="751202177">
          <w:marLeft w:val="0"/>
          <w:marRight w:val="0"/>
          <w:marTop w:val="120"/>
          <w:marBottom w:val="120"/>
          <w:divBdr>
            <w:top w:val="none" w:sz="0" w:space="0" w:color="auto"/>
            <w:left w:val="none" w:sz="0" w:space="0" w:color="auto"/>
            <w:bottom w:val="none" w:sz="0" w:space="0" w:color="auto"/>
            <w:right w:val="none" w:sz="0" w:space="0" w:color="auto"/>
          </w:divBdr>
        </w:div>
        <w:div w:id="751202256">
          <w:marLeft w:val="0"/>
          <w:marRight w:val="0"/>
          <w:marTop w:val="120"/>
          <w:marBottom w:val="120"/>
          <w:divBdr>
            <w:top w:val="none" w:sz="0" w:space="0" w:color="auto"/>
            <w:left w:val="none" w:sz="0" w:space="0" w:color="auto"/>
            <w:bottom w:val="none" w:sz="0" w:space="0" w:color="auto"/>
            <w:right w:val="none" w:sz="0" w:space="0" w:color="auto"/>
          </w:divBdr>
        </w:div>
        <w:div w:id="751202357">
          <w:marLeft w:val="0"/>
          <w:marRight w:val="0"/>
          <w:marTop w:val="120"/>
          <w:marBottom w:val="120"/>
          <w:divBdr>
            <w:top w:val="none" w:sz="0" w:space="0" w:color="auto"/>
            <w:left w:val="none" w:sz="0" w:space="0" w:color="auto"/>
            <w:bottom w:val="none" w:sz="0" w:space="0" w:color="auto"/>
            <w:right w:val="none" w:sz="0" w:space="0" w:color="auto"/>
          </w:divBdr>
        </w:div>
        <w:div w:id="751202482">
          <w:marLeft w:val="0"/>
          <w:marRight w:val="0"/>
          <w:marTop w:val="120"/>
          <w:marBottom w:val="120"/>
          <w:divBdr>
            <w:top w:val="none" w:sz="0" w:space="0" w:color="auto"/>
            <w:left w:val="none" w:sz="0" w:space="0" w:color="auto"/>
            <w:bottom w:val="none" w:sz="0" w:space="0" w:color="auto"/>
            <w:right w:val="none" w:sz="0" w:space="0" w:color="auto"/>
          </w:divBdr>
        </w:div>
        <w:div w:id="751202515">
          <w:marLeft w:val="0"/>
          <w:marRight w:val="0"/>
          <w:marTop w:val="120"/>
          <w:marBottom w:val="120"/>
          <w:divBdr>
            <w:top w:val="none" w:sz="0" w:space="0" w:color="auto"/>
            <w:left w:val="none" w:sz="0" w:space="0" w:color="auto"/>
            <w:bottom w:val="none" w:sz="0" w:space="0" w:color="auto"/>
            <w:right w:val="none" w:sz="0" w:space="0" w:color="auto"/>
          </w:divBdr>
        </w:div>
        <w:div w:id="751202552">
          <w:marLeft w:val="0"/>
          <w:marRight w:val="0"/>
          <w:marTop w:val="120"/>
          <w:marBottom w:val="120"/>
          <w:divBdr>
            <w:top w:val="none" w:sz="0" w:space="0" w:color="auto"/>
            <w:left w:val="none" w:sz="0" w:space="0" w:color="auto"/>
            <w:bottom w:val="none" w:sz="0" w:space="0" w:color="auto"/>
            <w:right w:val="none" w:sz="0" w:space="0" w:color="auto"/>
          </w:divBdr>
        </w:div>
        <w:div w:id="751202572">
          <w:marLeft w:val="0"/>
          <w:marRight w:val="0"/>
          <w:marTop w:val="120"/>
          <w:marBottom w:val="120"/>
          <w:divBdr>
            <w:top w:val="none" w:sz="0" w:space="0" w:color="auto"/>
            <w:left w:val="none" w:sz="0" w:space="0" w:color="auto"/>
            <w:bottom w:val="none" w:sz="0" w:space="0" w:color="auto"/>
            <w:right w:val="none" w:sz="0" w:space="0" w:color="auto"/>
          </w:divBdr>
        </w:div>
        <w:div w:id="751202601">
          <w:marLeft w:val="0"/>
          <w:marRight w:val="0"/>
          <w:marTop w:val="120"/>
          <w:marBottom w:val="120"/>
          <w:divBdr>
            <w:top w:val="none" w:sz="0" w:space="0" w:color="auto"/>
            <w:left w:val="none" w:sz="0" w:space="0" w:color="auto"/>
            <w:bottom w:val="none" w:sz="0" w:space="0" w:color="auto"/>
            <w:right w:val="none" w:sz="0" w:space="0" w:color="auto"/>
          </w:divBdr>
        </w:div>
        <w:div w:id="751202606">
          <w:marLeft w:val="0"/>
          <w:marRight w:val="0"/>
          <w:marTop w:val="120"/>
          <w:marBottom w:val="120"/>
          <w:divBdr>
            <w:top w:val="none" w:sz="0" w:space="0" w:color="auto"/>
            <w:left w:val="none" w:sz="0" w:space="0" w:color="auto"/>
            <w:bottom w:val="none" w:sz="0" w:space="0" w:color="auto"/>
            <w:right w:val="none" w:sz="0" w:space="0" w:color="auto"/>
          </w:divBdr>
        </w:div>
        <w:div w:id="751202631">
          <w:marLeft w:val="0"/>
          <w:marRight w:val="0"/>
          <w:marTop w:val="120"/>
          <w:marBottom w:val="120"/>
          <w:divBdr>
            <w:top w:val="none" w:sz="0" w:space="0" w:color="auto"/>
            <w:left w:val="none" w:sz="0" w:space="0" w:color="auto"/>
            <w:bottom w:val="none" w:sz="0" w:space="0" w:color="auto"/>
            <w:right w:val="none" w:sz="0" w:space="0" w:color="auto"/>
          </w:divBdr>
        </w:div>
        <w:div w:id="751202643">
          <w:marLeft w:val="0"/>
          <w:marRight w:val="0"/>
          <w:marTop w:val="120"/>
          <w:marBottom w:val="120"/>
          <w:divBdr>
            <w:top w:val="none" w:sz="0" w:space="0" w:color="auto"/>
            <w:left w:val="none" w:sz="0" w:space="0" w:color="auto"/>
            <w:bottom w:val="none" w:sz="0" w:space="0" w:color="auto"/>
            <w:right w:val="none" w:sz="0" w:space="0" w:color="auto"/>
          </w:divBdr>
        </w:div>
        <w:div w:id="751202728">
          <w:marLeft w:val="547"/>
          <w:marRight w:val="0"/>
          <w:marTop w:val="259"/>
          <w:marBottom w:val="0"/>
          <w:divBdr>
            <w:top w:val="none" w:sz="0" w:space="0" w:color="auto"/>
            <w:left w:val="none" w:sz="0" w:space="0" w:color="auto"/>
            <w:bottom w:val="none" w:sz="0" w:space="0" w:color="auto"/>
            <w:right w:val="none" w:sz="0" w:space="0" w:color="auto"/>
          </w:divBdr>
        </w:div>
        <w:div w:id="751202793">
          <w:marLeft w:val="0"/>
          <w:marRight w:val="0"/>
          <w:marTop w:val="120"/>
          <w:marBottom w:val="120"/>
          <w:divBdr>
            <w:top w:val="none" w:sz="0" w:space="0" w:color="auto"/>
            <w:left w:val="none" w:sz="0" w:space="0" w:color="auto"/>
            <w:bottom w:val="none" w:sz="0" w:space="0" w:color="auto"/>
            <w:right w:val="none" w:sz="0" w:space="0" w:color="auto"/>
          </w:divBdr>
        </w:div>
        <w:div w:id="751202822">
          <w:marLeft w:val="547"/>
          <w:marRight w:val="0"/>
          <w:marTop w:val="259"/>
          <w:marBottom w:val="0"/>
          <w:divBdr>
            <w:top w:val="none" w:sz="0" w:space="0" w:color="auto"/>
            <w:left w:val="none" w:sz="0" w:space="0" w:color="auto"/>
            <w:bottom w:val="none" w:sz="0" w:space="0" w:color="auto"/>
            <w:right w:val="none" w:sz="0" w:space="0" w:color="auto"/>
          </w:divBdr>
        </w:div>
        <w:div w:id="751202826">
          <w:marLeft w:val="0"/>
          <w:marRight w:val="0"/>
          <w:marTop w:val="120"/>
          <w:marBottom w:val="120"/>
          <w:divBdr>
            <w:top w:val="none" w:sz="0" w:space="0" w:color="auto"/>
            <w:left w:val="none" w:sz="0" w:space="0" w:color="auto"/>
            <w:bottom w:val="none" w:sz="0" w:space="0" w:color="auto"/>
            <w:right w:val="none" w:sz="0" w:space="0" w:color="auto"/>
          </w:divBdr>
        </w:div>
        <w:div w:id="751202851">
          <w:marLeft w:val="0"/>
          <w:marRight w:val="0"/>
          <w:marTop w:val="120"/>
          <w:marBottom w:val="120"/>
          <w:divBdr>
            <w:top w:val="none" w:sz="0" w:space="0" w:color="auto"/>
            <w:left w:val="none" w:sz="0" w:space="0" w:color="auto"/>
            <w:bottom w:val="none" w:sz="0" w:space="0" w:color="auto"/>
            <w:right w:val="none" w:sz="0" w:space="0" w:color="auto"/>
          </w:divBdr>
        </w:div>
        <w:div w:id="751202964">
          <w:marLeft w:val="547"/>
          <w:marRight w:val="0"/>
          <w:marTop w:val="144"/>
          <w:marBottom w:val="0"/>
          <w:divBdr>
            <w:top w:val="none" w:sz="0" w:space="0" w:color="auto"/>
            <w:left w:val="none" w:sz="0" w:space="0" w:color="auto"/>
            <w:bottom w:val="none" w:sz="0" w:space="0" w:color="auto"/>
            <w:right w:val="none" w:sz="0" w:space="0" w:color="auto"/>
          </w:divBdr>
        </w:div>
        <w:div w:id="751202974">
          <w:marLeft w:val="0"/>
          <w:marRight w:val="0"/>
          <w:marTop w:val="120"/>
          <w:marBottom w:val="120"/>
          <w:divBdr>
            <w:top w:val="none" w:sz="0" w:space="0" w:color="auto"/>
            <w:left w:val="none" w:sz="0" w:space="0" w:color="auto"/>
            <w:bottom w:val="none" w:sz="0" w:space="0" w:color="auto"/>
            <w:right w:val="none" w:sz="0" w:space="0" w:color="auto"/>
          </w:divBdr>
        </w:div>
        <w:div w:id="751203175">
          <w:marLeft w:val="0"/>
          <w:marRight w:val="0"/>
          <w:marTop w:val="120"/>
          <w:marBottom w:val="120"/>
          <w:divBdr>
            <w:top w:val="none" w:sz="0" w:space="0" w:color="auto"/>
            <w:left w:val="none" w:sz="0" w:space="0" w:color="auto"/>
            <w:bottom w:val="none" w:sz="0" w:space="0" w:color="auto"/>
            <w:right w:val="none" w:sz="0" w:space="0" w:color="auto"/>
          </w:divBdr>
        </w:div>
      </w:divsChild>
    </w:div>
    <w:div w:id="751199231">
      <w:marLeft w:val="0"/>
      <w:marRight w:val="0"/>
      <w:marTop w:val="0"/>
      <w:marBottom w:val="0"/>
      <w:divBdr>
        <w:top w:val="none" w:sz="0" w:space="0" w:color="auto"/>
        <w:left w:val="none" w:sz="0" w:space="0" w:color="auto"/>
        <w:bottom w:val="none" w:sz="0" w:space="0" w:color="auto"/>
        <w:right w:val="none" w:sz="0" w:space="0" w:color="auto"/>
      </w:divBdr>
    </w:div>
    <w:div w:id="751199233">
      <w:marLeft w:val="0"/>
      <w:marRight w:val="0"/>
      <w:marTop w:val="0"/>
      <w:marBottom w:val="0"/>
      <w:divBdr>
        <w:top w:val="none" w:sz="0" w:space="0" w:color="auto"/>
        <w:left w:val="none" w:sz="0" w:space="0" w:color="auto"/>
        <w:bottom w:val="none" w:sz="0" w:space="0" w:color="auto"/>
        <w:right w:val="none" w:sz="0" w:space="0" w:color="auto"/>
      </w:divBdr>
    </w:div>
    <w:div w:id="751199235">
      <w:marLeft w:val="0"/>
      <w:marRight w:val="0"/>
      <w:marTop w:val="0"/>
      <w:marBottom w:val="0"/>
      <w:divBdr>
        <w:top w:val="none" w:sz="0" w:space="0" w:color="auto"/>
        <w:left w:val="none" w:sz="0" w:space="0" w:color="auto"/>
        <w:bottom w:val="none" w:sz="0" w:space="0" w:color="auto"/>
        <w:right w:val="none" w:sz="0" w:space="0" w:color="auto"/>
      </w:divBdr>
    </w:div>
    <w:div w:id="751199236">
      <w:marLeft w:val="0"/>
      <w:marRight w:val="0"/>
      <w:marTop w:val="0"/>
      <w:marBottom w:val="0"/>
      <w:divBdr>
        <w:top w:val="none" w:sz="0" w:space="0" w:color="auto"/>
        <w:left w:val="none" w:sz="0" w:space="0" w:color="auto"/>
        <w:bottom w:val="none" w:sz="0" w:space="0" w:color="auto"/>
        <w:right w:val="none" w:sz="0" w:space="0" w:color="auto"/>
      </w:divBdr>
    </w:div>
    <w:div w:id="751199240">
      <w:marLeft w:val="0"/>
      <w:marRight w:val="0"/>
      <w:marTop w:val="0"/>
      <w:marBottom w:val="0"/>
      <w:divBdr>
        <w:top w:val="none" w:sz="0" w:space="0" w:color="auto"/>
        <w:left w:val="none" w:sz="0" w:space="0" w:color="auto"/>
        <w:bottom w:val="none" w:sz="0" w:space="0" w:color="auto"/>
        <w:right w:val="none" w:sz="0" w:space="0" w:color="auto"/>
      </w:divBdr>
      <w:divsChild>
        <w:div w:id="751202178">
          <w:marLeft w:val="0"/>
          <w:marRight w:val="0"/>
          <w:marTop w:val="0"/>
          <w:marBottom w:val="0"/>
          <w:divBdr>
            <w:top w:val="none" w:sz="0" w:space="0" w:color="auto"/>
            <w:left w:val="none" w:sz="0" w:space="0" w:color="auto"/>
            <w:bottom w:val="none" w:sz="0" w:space="0" w:color="auto"/>
            <w:right w:val="none" w:sz="0" w:space="0" w:color="auto"/>
          </w:divBdr>
          <w:divsChild>
            <w:div w:id="751198727">
              <w:marLeft w:val="0"/>
              <w:marRight w:val="0"/>
              <w:marTop w:val="0"/>
              <w:marBottom w:val="0"/>
              <w:divBdr>
                <w:top w:val="none" w:sz="0" w:space="0" w:color="auto"/>
                <w:left w:val="none" w:sz="0" w:space="0" w:color="auto"/>
                <w:bottom w:val="none" w:sz="0" w:space="0" w:color="auto"/>
                <w:right w:val="none" w:sz="0" w:space="0" w:color="auto"/>
              </w:divBdr>
            </w:div>
            <w:div w:id="7512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42">
      <w:marLeft w:val="0"/>
      <w:marRight w:val="0"/>
      <w:marTop w:val="0"/>
      <w:marBottom w:val="0"/>
      <w:divBdr>
        <w:top w:val="none" w:sz="0" w:space="0" w:color="auto"/>
        <w:left w:val="none" w:sz="0" w:space="0" w:color="auto"/>
        <w:bottom w:val="none" w:sz="0" w:space="0" w:color="auto"/>
        <w:right w:val="none" w:sz="0" w:space="0" w:color="auto"/>
      </w:divBdr>
      <w:divsChild>
        <w:div w:id="751201694">
          <w:marLeft w:val="0"/>
          <w:marRight w:val="0"/>
          <w:marTop w:val="0"/>
          <w:marBottom w:val="0"/>
          <w:divBdr>
            <w:top w:val="none" w:sz="0" w:space="0" w:color="auto"/>
            <w:left w:val="none" w:sz="0" w:space="0" w:color="auto"/>
            <w:bottom w:val="none" w:sz="0" w:space="0" w:color="auto"/>
            <w:right w:val="none" w:sz="0" w:space="0" w:color="auto"/>
          </w:divBdr>
        </w:div>
      </w:divsChild>
    </w:div>
    <w:div w:id="751199250">
      <w:marLeft w:val="0"/>
      <w:marRight w:val="0"/>
      <w:marTop w:val="0"/>
      <w:marBottom w:val="0"/>
      <w:divBdr>
        <w:top w:val="none" w:sz="0" w:space="0" w:color="auto"/>
        <w:left w:val="none" w:sz="0" w:space="0" w:color="auto"/>
        <w:bottom w:val="none" w:sz="0" w:space="0" w:color="auto"/>
        <w:right w:val="none" w:sz="0" w:space="0" w:color="auto"/>
      </w:divBdr>
      <w:divsChild>
        <w:div w:id="751198417">
          <w:marLeft w:val="0"/>
          <w:marRight w:val="0"/>
          <w:marTop w:val="0"/>
          <w:marBottom w:val="0"/>
          <w:divBdr>
            <w:top w:val="none" w:sz="0" w:space="0" w:color="auto"/>
            <w:left w:val="none" w:sz="0" w:space="0" w:color="auto"/>
            <w:bottom w:val="none" w:sz="0" w:space="0" w:color="auto"/>
            <w:right w:val="none" w:sz="0" w:space="0" w:color="auto"/>
          </w:divBdr>
        </w:div>
      </w:divsChild>
    </w:div>
    <w:div w:id="751199253">
      <w:marLeft w:val="0"/>
      <w:marRight w:val="0"/>
      <w:marTop w:val="0"/>
      <w:marBottom w:val="0"/>
      <w:divBdr>
        <w:top w:val="none" w:sz="0" w:space="0" w:color="auto"/>
        <w:left w:val="none" w:sz="0" w:space="0" w:color="auto"/>
        <w:bottom w:val="none" w:sz="0" w:space="0" w:color="auto"/>
        <w:right w:val="none" w:sz="0" w:space="0" w:color="auto"/>
      </w:divBdr>
      <w:divsChild>
        <w:div w:id="751202109">
          <w:marLeft w:val="0"/>
          <w:marRight w:val="0"/>
          <w:marTop w:val="0"/>
          <w:marBottom w:val="0"/>
          <w:divBdr>
            <w:top w:val="none" w:sz="0" w:space="0" w:color="auto"/>
            <w:left w:val="none" w:sz="0" w:space="0" w:color="auto"/>
            <w:bottom w:val="none" w:sz="0" w:space="0" w:color="auto"/>
            <w:right w:val="none" w:sz="0" w:space="0" w:color="auto"/>
          </w:divBdr>
          <w:divsChild>
            <w:div w:id="7512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55">
      <w:marLeft w:val="0"/>
      <w:marRight w:val="0"/>
      <w:marTop w:val="0"/>
      <w:marBottom w:val="0"/>
      <w:divBdr>
        <w:top w:val="none" w:sz="0" w:space="0" w:color="auto"/>
        <w:left w:val="none" w:sz="0" w:space="0" w:color="auto"/>
        <w:bottom w:val="none" w:sz="0" w:space="0" w:color="auto"/>
        <w:right w:val="none" w:sz="0" w:space="0" w:color="auto"/>
      </w:divBdr>
    </w:div>
    <w:div w:id="751199258">
      <w:marLeft w:val="0"/>
      <w:marRight w:val="0"/>
      <w:marTop w:val="0"/>
      <w:marBottom w:val="0"/>
      <w:divBdr>
        <w:top w:val="none" w:sz="0" w:space="0" w:color="auto"/>
        <w:left w:val="none" w:sz="0" w:space="0" w:color="auto"/>
        <w:bottom w:val="none" w:sz="0" w:space="0" w:color="auto"/>
        <w:right w:val="none" w:sz="0" w:space="0" w:color="auto"/>
      </w:divBdr>
      <w:divsChild>
        <w:div w:id="751198466">
          <w:marLeft w:val="547"/>
          <w:marRight w:val="0"/>
          <w:marTop w:val="154"/>
          <w:marBottom w:val="0"/>
          <w:divBdr>
            <w:top w:val="none" w:sz="0" w:space="0" w:color="auto"/>
            <w:left w:val="none" w:sz="0" w:space="0" w:color="auto"/>
            <w:bottom w:val="none" w:sz="0" w:space="0" w:color="auto"/>
            <w:right w:val="none" w:sz="0" w:space="0" w:color="auto"/>
          </w:divBdr>
        </w:div>
        <w:div w:id="751198806">
          <w:marLeft w:val="547"/>
          <w:marRight w:val="0"/>
          <w:marTop w:val="154"/>
          <w:marBottom w:val="0"/>
          <w:divBdr>
            <w:top w:val="none" w:sz="0" w:space="0" w:color="auto"/>
            <w:left w:val="none" w:sz="0" w:space="0" w:color="auto"/>
            <w:bottom w:val="none" w:sz="0" w:space="0" w:color="auto"/>
            <w:right w:val="none" w:sz="0" w:space="0" w:color="auto"/>
          </w:divBdr>
        </w:div>
        <w:div w:id="751199634">
          <w:marLeft w:val="547"/>
          <w:marRight w:val="0"/>
          <w:marTop w:val="154"/>
          <w:marBottom w:val="0"/>
          <w:divBdr>
            <w:top w:val="none" w:sz="0" w:space="0" w:color="auto"/>
            <w:left w:val="none" w:sz="0" w:space="0" w:color="auto"/>
            <w:bottom w:val="none" w:sz="0" w:space="0" w:color="auto"/>
            <w:right w:val="none" w:sz="0" w:space="0" w:color="auto"/>
          </w:divBdr>
        </w:div>
        <w:div w:id="751201585">
          <w:marLeft w:val="547"/>
          <w:marRight w:val="0"/>
          <w:marTop w:val="154"/>
          <w:marBottom w:val="0"/>
          <w:divBdr>
            <w:top w:val="none" w:sz="0" w:space="0" w:color="auto"/>
            <w:left w:val="none" w:sz="0" w:space="0" w:color="auto"/>
            <w:bottom w:val="none" w:sz="0" w:space="0" w:color="auto"/>
            <w:right w:val="none" w:sz="0" w:space="0" w:color="auto"/>
          </w:divBdr>
        </w:div>
      </w:divsChild>
    </w:div>
    <w:div w:id="751199262">
      <w:marLeft w:val="0"/>
      <w:marRight w:val="0"/>
      <w:marTop w:val="0"/>
      <w:marBottom w:val="0"/>
      <w:divBdr>
        <w:top w:val="none" w:sz="0" w:space="0" w:color="auto"/>
        <w:left w:val="none" w:sz="0" w:space="0" w:color="auto"/>
        <w:bottom w:val="none" w:sz="0" w:space="0" w:color="auto"/>
        <w:right w:val="none" w:sz="0" w:space="0" w:color="auto"/>
      </w:divBdr>
    </w:div>
    <w:div w:id="751199265">
      <w:marLeft w:val="0"/>
      <w:marRight w:val="0"/>
      <w:marTop w:val="0"/>
      <w:marBottom w:val="0"/>
      <w:divBdr>
        <w:top w:val="none" w:sz="0" w:space="0" w:color="auto"/>
        <w:left w:val="none" w:sz="0" w:space="0" w:color="auto"/>
        <w:bottom w:val="none" w:sz="0" w:space="0" w:color="auto"/>
        <w:right w:val="none" w:sz="0" w:space="0" w:color="auto"/>
      </w:divBdr>
      <w:divsChild>
        <w:div w:id="751199910">
          <w:marLeft w:val="0"/>
          <w:marRight w:val="0"/>
          <w:marTop w:val="115"/>
          <w:marBottom w:val="0"/>
          <w:divBdr>
            <w:top w:val="none" w:sz="0" w:space="0" w:color="auto"/>
            <w:left w:val="none" w:sz="0" w:space="0" w:color="auto"/>
            <w:bottom w:val="none" w:sz="0" w:space="0" w:color="auto"/>
            <w:right w:val="none" w:sz="0" w:space="0" w:color="auto"/>
          </w:divBdr>
        </w:div>
        <w:div w:id="751200247">
          <w:marLeft w:val="0"/>
          <w:marRight w:val="0"/>
          <w:marTop w:val="115"/>
          <w:marBottom w:val="0"/>
          <w:divBdr>
            <w:top w:val="none" w:sz="0" w:space="0" w:color="auto"/>
            <w:left w:val="none" w:sz="0" w:space="0" w:color="auto"/>
            <w:bottom w:val="none" w:sz="0" w:space="0" w:color="auto"/>
            <w:right w:val="none" w:sz="0" w:space="0" w:color="auto"/>
          </w:divBdr>
        </w:div>
        <w:div w:id="751200330">
          <w:marLeft w:val="0"/>
          <w:marRight w:val="0"/>
          <w:marTop w:val="115"/>
          <w:marBottom w:val="0"/>
          <w:divBdr>
            <w:top w:val="none" w:sz="0" w:space="0" w:color="auto"/>
            <w:left w:val="none" w:sz="0" w:space="0" w:color="auto"/>
            <w:bottom w:val="none" w:sz="0" w:space="0" w:color="auto"/>
            <w:right w:val="none" w:sz="0" w:space="0" w:color="auto"/>
          </w:divBdr>
        </w:div>
        <w:div w:id="751200756">
          <w:marLeft w:val="0"/>
          <w:marRight w:val="0"/>
          <w:marTop w:val="115"/>
          <w:marBottom w:val="0"/>
          <w:divBdr>
            <w:top w:val="none" w:sz="0" w:space="0" w:color="auto"/>
            <w:left w:val="none" w:sz="0" w:space="0" w:color="auto"/>
            <w:bottom w:val="none" w:sz="0" w:space="0" w:color="auto"/>
            <w:right w:val="none" w:sz="0" w:space="0" w:color="auto"/>
          </w:divBdr>
        </w:div>
        <w:div w:id="751201266">
          <w:marLeft w:val="0"/>
          <w:marRight w:val="0"/>
          <w:marTop w:val="154"/>
          <w:marBottom w:val="0"/>
          <w:divBdr>
            <w:top w:val="none" w:sz="0" w:space="0" w:color="auto"/>
            <w:left w:val="none" w:sz="0" w:space="0" w:color="auto"/>
            <w:bottom w:val="none" w:sz="0" w:space="0" w:color="auto"/>
            <w:right w:val="none" w:sz="0" w:space="0" w:color="auto"/>
          </w:divBdr>
        </w:div>
        <w:div w:id="751202216">
          <w:marLeft w:val="0"/>
          <w:marRight w:val="0"/>
          <w:marTop w:val="115"/>
          <w:marBottom w:val="0"/>
          <w:divBdr>
            <w:top w:val="none" w:sz="0" w:space="0" w:color="auto"/>
            <w:left w:val="none" w:sz="0" w:space="0" w:color="auto"/>
            <w:bottom w:val="none" w:sz="0" w:space="0" w:color="auto"/>
            <w:right w:val="none" w:sz="0" w:space="0" w:color="auto"/>
          </w:divBdr>
        </w:div>
        <w:div w:id="751202239">
          <w:marLeft w:val="0"/>
          <w:marRight w:val="0"/>
          <w:marTop w:val="154"/>
          <w:marBottom w:val="0"/>
          <w:divBdr>
            <w:top w:val="none" w:sz="0" w:space="0" w:color="auto"/>
            <w:left w:val="none" w:sz="0" w:space="0" w:color="auto"/>
            <w:bottom w:val="none" w:sz="0" w:space="0" w:color="auto"/>
            <w:right w:val="none" w:sz="0" w:space="0" w:color="auto"/>
          </w:divBdr>
        </w:div>
        <w:div w:id="751202732">
          <w:marLeft w:val="0"/>
          <w:marRight w:val="0"/>
          <w:marTop w:val="115"/>
          <w:marBottom w:val="0"/>
          <w:divBdr>
            <w:top w:val="none" w:sz="0" w:space="0" w:color="auto"/>
            <w:left w:val="none" w:sz="0" w:space="0" w:color="auto"/>
            <w:bottom w:val="none" w:sz="0" w:space="0" w:color="auto"/>
            <w:right w:val="none" w:sz="0" w:space="0" w:color="auto"/>
          </w:divBdr>
        </w:div>
      </w:divsChild>
    </w:div>
    <w:div w:id="751199266">
      <w:marLeft w:val="0"/>
      <w:marRight w:val="0"/>
      <w:marTop w:val="0"/>
      <w:marBottom w:val="0"/>
      <w:divBdr>
        <w:top w:val="none" w:sz="0" w:space="0" w:color="auto"/>
        <w:left w:val="none" w:sz="0" w:space="0" w:color="auto"/>
        <w:bottom w:val="none" w:sz="0" w:space="0" w:color="auto"/>
        <w:right w:val="none" w:sz="0" w:space="0" w:color="auto"/>
      </w:divBdr>
      <w:divsChild>
        <w:div w:id="751200337">
          <w:marLeft w:val="720"/>
          <w:marRight w:val="0"/>
          <w:marTop w:val="154"/>
          <w:marBottom w:val="0"/>
          <w:divBdr>
            <w:top w:val="none" w:sz="0" w:space="0" w:color="auto"/>
            <w:left w:val="none" w:sz="0" w:space="0" w:color="auto"/>
            <w:bottom w:val="none" w:sz="0" w:space="0" w:color="auto"/>
            <w:right w:val="none" w:sz="0" w:space="0" w:color="auto"/>
          </w:divBdr>
        </w:div>
        <w:div w:id="751200603">
          <w:marLeft w:val="720"/>
          <w:marRight w:val="0"/>
          <w:marTop w:val="154"/>
          <w:marBottom w:val="0"/>
          <w:divBdr>
            <w:top w:val="none" w:sz="0" w:space="0" w:color="auto"/>
            <w:left w:val="none" w:sz="0" w:space="0" w:color="auto"/>
            <w:bottom w:val="none" w:sz="0" w:space="0" w:color="auto"/>
            <w:right w:val="none" w:sz="0" w:space="0" w:color="auto"/>
          </w:divBdr>
        </w:div>
        <w:div w:id="751201520">
          <w:marLeft w:val="720"/>
          <w:marRight w:val="0"/>
          <w:marTop w:val="154"/>
          <w:marBottom w:val="0"/>
          <w:divBdr>
            <w:top w:val="none" w:sz="0" w:space="0" w:color="auto"/>
            <w:left w:val="none" w:sz="0" w:space="0" w:color="auto"/>
            <w:bottom w:val="none" w:sz="0" w:space="0" w:color="auto"/>
            <w:right w:val="none" w:sz="0" w:space="0" w:color="auto"/>
          </w:divBdr>
        </w:div>
        <w:div w:id="751203134">
          <w:marLeft w:val="720"/>
          <w:marRight w:val="0"/>
          <w:marTop w:val="154"/>
          <w:marBottom w:val="0"/>
          <w:divBdr>
            <w:top w:val="none" w:sz="0" w:space="0" w:color="auto"/>
            <w:left w:val="none" w:sz="0" w:space="0" w:color="auto"/>
            <w:bottom w:val="none" w:sz="0" w:space="0" w:color="auto"/>
            <w:right w:val="none" w:sz="0" w:space="0" w:color="auto"/>
          </w:divBdr>
        </w:div>
      </w:divsChild>
    </w:div>
    <w:div w:id="751199277">
      <w:marLeft w:val="0"/>
      <w:marRight w:val="0"/>
      <w:marTop w:val="0"/>
      <w:marBottom w:val="0"/>
      <w:divBdr>
        <w:top w:val="none" w:sz="0" w:space="0" w:color="auto"/>
        <w:left w:val="none" w:sz="0" w:space="0" w:color="auto"/>
        <w:bottom w:val="none" w:sz="0" w:space="0" w:color="auto"/>
        <w:right w:val="none" w:sz="0" w:space="0" w:color="auto"/>
      </w:divBdr>
      <w:divsChild>
        <w:div w:id="751200718">
          <w:marLeft w:val="0"/>
          <w:marRight w:val="0"/>
          <w:marTop w:val="0"/>
          <w:marBottom w:val="0"/>
          <w:divBdr>
            <w:top w:val="none" w:sz="0" w:space="0" w:color="auto"/>
            <w:left w:val="none" w:sz="0" w:space="0" w:color="auto"/>
            <w:bottom w:val="none" w:sz="0" w:space="0" w:color="auto"/>
            <w:right w:val="none" w:sz="0" w:space="0" w:color="auto"/>
          </w:divBdr>
          <w:divsChild>
            <w:div w:id="751199805">
              <w:marLeft w:val="0"/>
              <w:marRight w:val="0"/>
              <w:marTop w:val="0"/>
              <w:marBottom w:val="0"/>
              <w:divBdr>
                <w:top w:val="none" w:sz="0" w:space="0" w:color="auto"/>
                <w:left w:val="none" w:sz="0" w:space="0" w:color="auto"/>
                <w:bottom w:val="none" w:sz="0" w:space="0" w:color="auto"/>
                <w:right w:val="none" w:sz="0" w:space="0" w:color="auto"/>
              </w:divBdr>
            </w:div>
            <w:div w:id="751199806">
              <w:marLeft w:val="0"/>
              <w:marRight w:val="0"/>
              <w:marTop w:val="0"/>
              <w:marBottom w:val="0"/>
              <w:divBdr>
                <w:top w:val="none" w:sz="0" w:space="0" w:color="auto"/>
                <w:left w:val="none" w:sz="0" w:space="0" w:color="auto"/>
                <w:bottom w:val="none" w:sz="0" w:space="0" w:color="auto"/>
                <w:right w:val="none" w:sz="0" w:space="0" w:color="auto"/>
              </w:divBdr>
            </w:div>
            <w:div w:id="7512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80">
      <w:marLeft w:val="0"/>
      <w:marRight w:val="0"/>
      <w:marTop w:val="0"/>
      <w:marBottom w:val="0"/>
      <w:divBdr>
        <w:top w:val="none" w:sz="0" w:space="0" w:color="auto"/>
        <w:left w:val="none" w:sz="0" w:space="0" w:color="auto"/>
        <w:bottom w:val="none" w:sz="0" w:space="0" w:color="auto"/>
        <w:right w:val="none" w:sz="0" w:space="0" w:color="auto"/>
      </w:divBdr>
    </w:div>
    <w:div w:id="751199281">
      <w:marLeft w:val="0"/>
      <w:marRight w:val="0"/>
      <w:marTop w:val="0"/>
      <w:marBottom w:val="0"/>
      <w:divBdr>
        <w:top w:val="none" w:sz="0" w:space="0" w:color="auto"/>
        <w:left w:val="none" w:sz="0" w:space="0" w:color="auto"/>
        <w:bottom w:val="none" w:sz="0" w:space="0" w:color="auto"/>
        <w:right w:val="none" w:sz="0" w:space="0" w:color="auto"/>
      </w:divBdr>
      <w:divsChild>
        <w:div w:id="751202509">
          <w:marLeft w:val="0"/>
          <w:marRight w:val="0"/>
          <w:marTop w:val="0"/>
          <w:marBottom w:val="0"/>
          <w:divBdr>
            <w:top w:val="none" w:sz="0" w:space="0" w:color="auto"/>
            <w:left w:val="none" w:sz="0" w:space="0" w:color="auto"/>
            <w:bottom w:val="none" w:sz="0" w:space="0" w:color="auto"/>
            <w:right w:val="none" w:sz="0" w:space="0" w:color="auto"/>
          </w:divBdr>
        </w:div>
      </w:divsChild>
    </w:div>
    <w:div w:id="751199291">
      <w:marLeft w:val="0"/>
      <w:marRight w:val="0"/>
      <w:marTop w:val="0"/>
      <w:marBottom w:val="0"/>
      <w:divBdr>
        <w:top w:val="none" w:sz="0" w:space="0" w:color="auto"/>
        <w:left w:val="none" w:sz="0" w:space="0" w:color="auto"/>
        <w:bottom w:val="none" w:sz="0" w:space="0" w:color="auto"/>
        <w:right w:val="none" w:sz="0" w:space="0" w:color="auto"/>
      </w:divBdr>
      <w:divsChild>
        <w:div w:id="751202162">
          <w:marLeft w:val="0"/>
          <w:marRight w:val="0"/>
          <w:marTop w:val="0"/>
          <w:marBottom w:val="0"/>
          <w:divBdr>
            <w:top w:val="none" w:sz="0" w:space="0" w:color="auto"/>
            <w:left w:val="none" w:sz="0" w:space="0" w:color="auto"/>
            <w:bottom w:val="none" w:sz="0" w:space="0" w:color="auto"/>
            <w:right w:val="none" w:sz="0" w:space="0" w:color="auto"/>
          </w:divBdr>
          <w:divsChild>
            <w:div w:id="751199321">
              <w:marLeft w:val="0"/>
              <w:marRight w:val="0"/>
              <w:marTop w:val="0"/>
              <w:marBottom w:val="0"/>
              <w:divBdr>
                <w:top w:val="none" w:sz="0" w:space="0" w:color="auto"/>
                <w:left w:val="none" w:sz="0" w:space="0" w:color="auto"/>
                <w:bottom w:val="none" w:sz="0" w:space="0" w:color="auto"/>
                <w:right w:val="none" w:sz="0" w:space="0" w:color="auto"/>
              </w:divBdr>
            </w:div>
            <w:div w:id="7512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293">
      <w:marLeft w:val="0"/>
      <w:marRight w:val="0"/>
      <w:marTop w:val="0"/>
      <w:marBottom w:val="0"/>
      <w:divBdr>
        <w:top w:val="none" w:sz="0" w:space="0" w:color="auto"/>
        <w:left w:val="none" w:sz="0" w:space="0" w:color="auto"/>
        <w:bottom w:val="none" w:sz="0" w:space="0" w:color="auto"/>
        <w:right w:val="none" w:sz="0" w:space="0" w:color="auto"/>
      </w:divBdr>
      <w:divsChild>
        <w:div w:id="751199177">
          <w:marLeft w:val="0"/>
          <w:marRight w:val="0"/>
          <w:marTop w:val="0"/>
          <w:marBottom w:val="0"/>
          <w:divBdr>
            <w:top w:val="none" w:sz="0" w:space="0" w:color="auto"/>
            <w:left w:val="none" w:sz="0" w:space="0" w:color="auto"/>
            <w:bottom w:val="none" w:sz="0" w:space="0" w:color="auto"/>
            <w:right w:val="none" w:sz="0" w:space="0" w:color="auto"/>
          </w:divBdr>
        </w:div>
      </w:divsChild>
    </w:div>
    <w:div w:id="751199294">
      <w:marLeft w:val="0"/>
      <w:marRight w:val="0"/>
      <w:marTop w:val="0"/>
      <w:marBottom w:val="0"/>
      <w:divBdr>
        <w:top w:val="none" w:sz="0" w:space="0" w:color="auto"/>
        <w:left w:val="none" w:sz="0" w:space="0" w:color="auto"/>
        <w:bottom w:val="none" w:sz="0" w:space="0" w:color="auto"/>
        <w:right w:val="none" w:sz="0" w:space="0" w:color="auto"/>
      </w:divBdr>
      <w:divsChild>
        <w:div w:id="751199775">
          <w:marLeft w:val="0"/>
          <w:marRight w:val="0"/>
          <w:marTop w:val="0"/>
          <w:marBottom w:val="0"/>
          <w:divBdr>
            <w:top w:val="none" w:sz="0" w:space="0" w:color="auto"/>
            <w:left w:val="none" w:sz="0" w:space="0" w:color="auto"/>
            <w:bottom w:val="none" w:sz="0" w:space="0" w:color="auto"/>
            <w:right w:val="none" w:sz="0" w:space="0" w:color="auto"/>
          </w:divBdr>
          <w:divsChild>
            <w:div w:id="751199406">
              <w:marLeft w:val="0"/>
              <w:marRight w:val="0"/>
              <w:marTop w:val="0"/>
              <w:marBottom w:val="0"/>
              <w:divBdr>
                <w:top w:val="none" w:sz="0" w:space="0" w:color="auto"/>
                <w:left w:val="none" w:sz="0" w:space="0" w:color="auto"/>
                <w:bottom w:val="none" w:sz="0" w:space="0" w:color="auto"/>
                <w:right w:val="none" w:sz="0" w:space="0" w:color="auto"/>
              </w:divBdr>
            </w:div>
            <w:div w:id="751200108">
              <w:marLeft w:val="0"/>
              <w:marRight w:val="0"/>
              <w:marTop w:val="0"/>
              <w:marBottom w:val="0"/>
              <w:divBdr>
                <w:top w:val="none" w:sz="0" w:space="0" w:color="auto"/>
                <w:left w:val="none" w:sz="0" w:space="0" w:color="auto"/>
                <w:bottom w:val="none" w:sz="0" w:space="0" w:color="auto"/>
                <w:right w:val="none" w:sz="0" w:space="0" w:color="auto"/>
              </w:divBdr>
            </w:div>
            <w:div w:id="7512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00">
      <w:marLeft w:val="0"/>
      <w:marRight w:val="0"/>
      <w:marTop w:val="0"/>
      <w:marBottom w:val="0"/>
      <w:divBdr>
        <w:top w:val="none" w:sz="0" w:space="0" w:color="auto"/>
        <w:left w:val="none" w:sz="0" w:space="0" w:color="auto"/>
        <w:bottom w:val="none" w:sz="0" w:space="0" w:color="auto"/>
        <w:right w:val="none" w:sz="0" w:space="0" w:color="auto"/>
      </w:divBdr>
      <w:divsChild>
        <w:div w:id="751198857">
          <w:marLeft w:val="0"/>
          <w:marRight w:val="0"/>
          <w:marTop w:val="0"/>
          <w:marBottom w:val="0"/>
          <w:divBdr>
            <w:top w:val="none" w:sz="0" w:space="0" w:color="auto"/>
            <w:left w:val="none" w:sz="0" w:space="0" w:color="auto"/>
            <w:bottom w:val="none" w:sz="0" w:space="0" w:color="auto"/>
            <w:right w:val="none" w:sz="0" w:space="0" w:color="auto"/>
          </w:divBdr>
          <w:divsChild>
            <w:div w:id="751198318">
              <w:marLeft w:val="0"/>
              <w:marRight w:val="0"/>
              <w:marTop w:val="0"/>
              <w:marBottom w:val="0"/>
              <w:divBdr>
                <w:top w:val="none" w:sz="0" w:space="0" w:color="auto"/>
                <w:left w:val="none" w:sz="0" w:space="0" w:color="auto"/>
                <w:bottom w:val="none" w:sz="0" w:space="0" w:color="auto"/>
                <w:right w:val="none" w:sz="0" w:space="0" w:color="auto"/>
              </w:divBdr>
            </w:div>
            <w:div w:id="7512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01">
      <w:marLeft w:val="0"/>
      <w:marRight w:val="0"/>
      <w:marTop w:val="0"/>
      <w:marBottom w:val="0"/>
      <w:divBdr>
        <w:top w:val="none" w:sz="0" w:space="0" w:color="auto"/>
        <w:left w:val="none" w:sz="0" w:space="0" w:color="auto"/>
        <w:bottom w:val="none" w:sz="0" w:space="0" w:color="auto"/>
        <w:right w:val="none" w:sz="0" w:space="0" w:color="auto"/>
      </w:divBdr>
    </w:div>
    <w:div w:id="751199307">
      <w:marLeft w:val="0"/>
      <w:marRight w:val="0"/>
      <w:marTop w:val="0"/>
      <w:marBottom w:val="0"/>
      <w:divBdr>
        <w:top w:val="none" w:sz="0" w:space="0" w:color="auto"/>
        <w:left w:val="none" w:sz="0" w:space="0" w:color="auto"/>
        <w:bottom w:val="none" w:sz="0" w:space="0" w:color="auto"/>
        <w:right w:val="none" w:sz="0" w:space="0" w:color="auto"/>
      </w:divBdr>
      <w:divsChild>
        <w:div w:id="751199741">
          <w:marLeft w:val="0"/>
          <w:marRight w:val="0"/>
          <w:marTop w:val="0"/>
          <w:marBottom w:val="0"/>
          <w:divBdr>
            <w:top w:val="none" w:sz="0" w:space="0" w:color="auto"/>
            <w:left w:val="none" w:sz="0" w:space="0" w:color="auto"/>
            <w:bottom w:val="none" w:sz="0" w:space="0" w:color="auto"/>
            <w:right w:val="none" w:sz="0" w:space="0" w:color="auto"/>
          </w:divBdr>
          <w:divsChild>
            <w:div w:id="751199096">
              <w:marLeft w:val="0"/>
              <w:marRight w:val="0"/>
              <w:marTop w:val="0"/>
              <w:marBottom w:val="0"/>
              <w:divBdr>
                <w:top w:val="none" w:sz="0" w:space="0" w:color="auto"/>
                <w:left w:val="none" w:sz="0" w:space="0" w:color="auto"/>
                <w:bottom w:val="none" w:sz="0" w:space="0" w:color="auto"/>
                <w:right w:val="none" w:sz="0" w:space="0" w:color="auto"/>
              </w:divBdr>
            </w:div>
            <w:div w:id="7511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10">
      <w:marLeft w:val="0"/>
      <w:marRight w:val="0"/>
      <w:marTop w:val="0"/>
      <w:marBottom w:val="0"/>
      <w:divBdr>
        <w:top w:val="none" w:sz="0" w:space="0" w:color="auto"/>
        <w:left w:val="none" w:sz="0" w:space="0" w:color="auto"/>
        <w:bottom w:val="none" w:sz="0" w:space="0" w:color="auto"/>
        <w:right w:val="none" w:sz="0" w:space="0" w:color="auto"/>
      </w:divBdr>
    </w:div>
    <w:div w:id="751199311">
      <w:marLeft w:val="0"/>
      <w:marRight w:val="0"/>
      <w:marTop w:val="0"/>
      <w:marBottom w:val="0"/>
      <w:divBdr>
        <w:top w:val="none" w:sz="0" w:space="0" w:color="auto"/>
        <w:left w:val="none" w:sz="0" w:space="0" w:color="auto"/>
        <w:bottom w:val="none" w:sz="0" w:space="0" w:color="auto"/>
        <w:right w:val="none" w:sz="0" w:space="0" w:color="auto"/>
      </w:divBdr>
      <w:divsChild>
        <w:div w:id="751198966">
          <w:marLeft w:val="0"/>
          <w:marRight w:val="0"/>
          <w:marTop w:val="0"/>
          <w:marBottom w:val="0"/>
          <w:divBdr>
            <w:top w:val="none" w:sz="0" w:space="0" w:color="auto"/>
            <w:left w:val="none" w:sz="0" w:space="0" w:color="auto"/>
            <w:bottom w:val="none" w:sz="0" w:space="0" w:color="auto"/>
            <w:right w:val="none" w:sz="0" w:space="0" w:color="auto"/>
          </w:divBdr>
          <w:divsChild>
            <w:div w:id="751198545">
              <w:marLeft w:val="0"/>
              <w:marRight w:val="0"/>
              <w:marTop w:val="0"/>
              <w:marBottom w:val="0"/>
              <w:divBdr>
                <w:top w:val="none" w:sz="0" w:space="0" w:color="auto"/>
                <w:left w:val="none" w:sz="0" w:space="0" w:color="auto"/>
                <w:bottom w:val="none" w:sz="0" w:space="0" w:color="auto"/>
                <w:right w:val="none" w:sz="0" w:space="0" w:color="auto"/>
              </w:divBdr>
            </w:div>
            <w:div w:id="751199846">
              <w:marLeft w:val="0"/>
              <w:marRight w:val="0"/>
              <w:marTop w:val="0"/>
              <w:marBottom w:val="0"/>
              <w:divBdr>
                <w:top w:val="none" w:sz="0" w:space="0" w:color="auto"/>
                <w:left w:val="none" w:sz="0" w:space="0" w:color="auto"/>
                <w:bottom w:val="none" w:sz="0" w:space="0" w:color="auto"/>
                <w:right w:val="none" w:sz="0" w:space="0" w:color="auto"/>
              </w:divBdr>
            </w:div>
            <w:div w:id="751200190">
              <w:marLeft w:val="0"/>
              <w:marRight w:val="0"/>
              <w:marTop w:val="0"/>
              <w:marBottom w:val="0"/>
              <w:divBdr>
                <w:top w:val="none" w:sz="0" w:space="0" w:color="auto"/>
                <w:left w:val="none" w:sz="0" w:space="0" w:color="auto"/>
                <w:bottom w:val="none" w:sz="0" w:space="0" w:color="auto"/>
                <w:right w:val="none" w:sz="0" w:space="0" w:color="auto"/>
              </w:divBdr>
            </w:div>
            <w:div w:id="751201565">
              <w:marLeft w:val="0"/>
              <w:marRight w:val="0"/>
              <w:marTop w:val="0"/>
              <w:marBottom w:val="0"/>
              <w:divBdr>
                <w:top w:val="none" w:sz="0" w:space="0" w:color="auto"/>
                <w:left w:val="none" w:sz="0" w:space="0" w:color="auto"/>
                <w:bottom w:val="none" w:sz="0" w:space="0" w:color="auto"/>
                <w:right w:val="none" w:sz="0" w:space="0" w:color="auto"/>
              </w:divBdr>
            </w:div>
            <w:div w:id="751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15">
      <w:marLeft w:val="0"/>
      <w:marRight w:val="0"/>
      <w:marTop w:val="0"/>
      <w:marBottom w:val="0"/>
      <w:divBdr>
        <w:top w:val="none" w:sz="0" w:space="0" w:color="auto"/>
        <w:left w:val="none" w:sz="0" w:space="0" w:color="auto"/>
        <w:bottom w:val="none" w:sz="0" w:space="0" w:color="auto"/>
        <w:right w:val="none" w:sz="0" w:space="0" w:color="auto"/>
      </w:divBdr>
      <w:divsChild>
        <w:div w:id="751199152">
          <w:marLeft w:val="0"/>
          <w:marRight w:val="0"/>
          <w:marTop w:val="0"/>
          <w:marBottom w:val="0"/>
          <w:divBdr>
            <w:top w:val="none" w:sz="0" w:space="0" w:color="auto"/>
            <w:left w:val="none" w:sz="0" w:space="0" w:color="auto"/>
            <w:bottom w:val="none" w:sz="0" w:space="0" w:color="auto"/>
            <w:right w:val="none" w:sz="0" w:space="0" w:color="auto"/>
          </w:divBdr>
          <w:divsChild>
            <w:div w:id="751199360">
              <w:marLeft w:val="0"/>
              <w:marRight w:val="0"/>
              <w:marTop w:val="0"/>
              <w:marBottom w:val="0"/>
              <w:divBdr>
                <w:top w:val="none" w:sz="0" w:space="0" w:color="auto"/>
                <w:left w:val="none" w:sz="0" w:space="0" w:color="auto"/>
                <w:bottom w:val="none" w:sz="0" w:space="0" w:color="auto"/>
                <w:right w:val="none" w:sz="0" w:space="0" w:color="auto"/>
              </w:divBdr>
            </w:div>
            <w:div w:id="751202743">
              <w:marLeft w:val="0"/>
              <w:marRight w:val="0"/>
              <w:marTop w:val="0"/>
              <w:marBottom w:val="0"/>
              <w:divBdr>
                <w:top w:val="none" w:sz="0" w:space="0" w:color="auto"/>
                <w:left w:val="none" w:sz="0" w:space="0" w:color="auto"/>
                <w:bottom w:val="none" w:sz="0" w:space="0" w:color="auto"/>
                <w:right w:val="none" w:sz="0" w:space="0" w:color="auto"/>
              </w:divBdr>
            </w:div>
            <w:div w:id="7512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17">
      <w:marLeft w:val="0"/>
      <w:marRight w:val="0"/>
      <w:marTop w:val="0"/>
      <w:marBottom w:val="0"/>
      <w:divBdr>
        <w:top w:val="none" w:sz="0" w:space="0" w:color="auto"/>
        <w:left w:val="none" w:sz="0" w:space="0" w:color="auto"/>
        <w:bottom w:val="none" w:sz="0" w:space="0" w:color="auto"/>
        <w:right w:val="none" w:sz="0" w:space="0" w:color="auto"/>
      </w:divBdr>
      <w:divsChild>
        <w:div w:id="751200825">
          <w:marLeft w:val="547"/>
          <w:marRight w:val="0"/>
          <w:marTop w:val="134"/>
          <w:marBottom w:val="0"/>
          <w:divBdr>
            <w:top w:val="none" w:sz="0" w:space="0" w:color="auto"/>
            <w:left w:val="none" w:sz="0" w:space="0" w:color="auto"/>
            <w:bottom w:val="none" w:sz="0" w:space="0" w:color="auto"/>
            <w:right w:val="none" w:sz="0" w:space="0" w:color="auto"/>
          </w:divBdr>
        </w:div>
      </w:divsChild>
    </w:div>
    <w:div w:id="751199318">
      <w:marLeft w:val="0"/>
      <w:marRight w:val="0"/>
      <w:marTop w:val="0"/>
      <w:marBottom w:val="0"/>
      <w:divBdr>
        <w:top w:val="none" w:sz="0" w:space="0" w:color="auto"/>
        <w:left w:val="none" w:sz="0" w:space="0" w:color="auto"/>
        <w:bottom w:val="none" w:sz="0" w:space="0" w:color="auto"/>
        <w:right w:val="none" w:sz="0" w:space="0" w:color="auto"/>
      </w:divBdr>
      <w:divsChild>
        <w:div w:id="751201688">
          <w:marLeft w:val="0"/>
          <w:marRight w:val="0"/>
          <w:marTop w:val="0"/>
          <w:marBottom w:val="0"/>
          <w:divBdr>
            <w:top w:val="none" w:sz="0" w:space="0" w:color="auto"/>
            <w:left w:val="none" w:sz="0" w:space="0" w:color="auto"/>
            <w:bottom w:val="none" w:sz="0" w:space="0" w:color="auto"/>
            <w:right w:val="none" w:sz="0" w:space="0" w:color="auto"/>
          </w:divBdr>
          <w:divsChild>
            <w:div w:id="751200360">
              <w:marLeft w:val="0"/>
              <w:marRight w:val="0"/>
              <w:marTop w:val="0"/>
              <w:marBottom w:val="0"/>
              <w:divBdr>
                <w:top w:val="none" w:sz="0" w:space="0" w:color="auto"/>
                <w:left w:val="none" w:sz="0" w:space="0" w:color="auto"/>
                <w:bottom w:val="none" w:sz="0" w:space="0" w:color="auto"/>
                <w:right w:val="none" w:sz="0" w:space="0" w:color="auto"/>
              </w:divBdr>
            </w:div>
            <w:div w:id="751200694">
              <w:marLeft w:val="0"/>
              <w:marRight w:val="0"/>
              <w:marTop w:val="0"/>
              <w:marBottom w:val="0"/>
              <w:divBdr>
                <w:top w:val="none" w:sz="0" w:space="0" w:color="auto"/>
                <w:left w:val="none" w:sz="0" w:space="0" w:color="auto"/>
                <w:bottom w:val="none" w:sz="0" w:space="0" w:color="auto"/>
                <w:right w:val="none" w:sz="0" w:space="0" w:color="auto"/>
              </w:divBdr>
            </w:div>
            <w:div w:id="751200987">
              <w:marLeft w:val="0"/>
              <w:marRight w:val="0"/>
              <w:marTop w:val="0"/>
              <w:marBottom w:val="0"/>
              <w:divBdr>
                <w:top w:val="none" w:sz="0" w:space="0" w:color="auto"/>
                <w:left w:val="none" w:sz="0" w:space="0" w:color="auto"/>
                <w:bottom w:val="none" w:sz="0" w:space="0" w:color="auto"/>
                <w:right w:val="none" w:sz="0" w:space="0" w:color="auto"/>
              </w:divBdr>
            </w:div>
            <w:div w:id="751202174">
              <w:marLeft w:val="0"/>
              <w:marRight w:val="0"/>
              <w:marTop w:val="0"/>
              <w:marBottom w:val="0"/>
              <w:divBdr>
                <w:top w:val="none" w:sz="0" w:space="0" w:color="auto"/>
                <w:left w:val="none" w:sz="0" w:space="0" w:color="auto"/>
                <w:bottom w:val="none" w:sz="0" w:space="0" w:color="auto"/>
                <w:right w:val="none" w:sz="0" w:space="0" w:color="auto"/>
              </w:divBdr>
            </w:div>
            <w:div w:id="751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20">
      <w:marLeft w:val="0"/>
      <w:marRight w:val="0"/>
      <w:marTop w:val="0"/>
      <w:marBottom w:val="0"/>
      <w:divBdr>
        <w:top w:val="none" w:sz="0" w:space="0" w:color="auto"/>
        <w:left w:val="none" w:sz="0" w:space="0" w:color="auto"/>
        <w:bottom w:val="none" w:sz="0" w:space="0" w:color="auto"/>
        <w:right w:val="none" w:sz="0" w:space="0" w:color="auto"/>
      </w:divBdr>
      <w:divsChild>
        <w:div w:id="751201962">
          <w:marLeft w:val="0"/>
          <w:marRight w:val="0"/>
          <w:marTop w:val="0"/>
          <w:marBottom w:val="0"/>
          <w:divBdr>
            <w:top w:val="none" w:sz="0" w:space="0" w:color="auto"/>
            <w:left w:val="none" w:sz="0" w:space="0" w:color="auto"/>
            <w:bottom w:val="none" w:sz="0" w:space="0" w:color="auto"/>
            <w:right w:val="none" w:sz="0" w:space="0" w:color="auto"/>
          </w:divBdr>
        </w:div>
      </w:divsChild>
    </w:div>
    <w:div w:id="751199325">
      <w:marLeft w:val="0"/>
      <w:marRight w:val="0"/>
      <w:marTop w:val="0"/>
      <w:marBottom w:val="0"/>
      <w:divBdr>
        <w:top w:val="none" w:sz="0" w:space="0" w:color="auto"/>
        <w:left w:val="none" w:sz="0" w:space="0" w:color="auto"/>
        <w:bottom w:val="none" w:sz="0" w:space="0" w:color="auto"/>
        <w:right w:val="none" w:sz="0" w:space="0" w:color="auto"/>
      </w:divBdr>
    </w:div>
    <w:div w:id="751199327">
      <w:marLeft w:val="0"/>
      <w:marRight w:val="0"/>
      <w:marTop w:val="0"/>
      <w:marBottom w:val="0"/>
      <w:divBdr>
        <w:top w:val="none" w:sz="0" w:space="0" w:color="auto"/>
        <w:left w:val="none" w:sz="0" w:space="0" w:color="auto"/>
        <w:bottom w:val="none" w:sz="0" w:space="0" w:color="auto"/>
        <w:right w:val="none" w:sz="0" w:space="0" w:color="auto"/>
      </w:divBdr>
    </w:div>
    <w:div w:id="751199329">
      <w:marLeft w:val="0"/>
      <w:marRight w:val="0"/>
      <w:marTop w:val="0"/>
      <w:marBottom w:val="0"/>
      <w:divBdr>
        <w:top w:val="none" w:sz="0" w:space="0" w:color="auto"/>
        <w:left w:val="none" w:sz="0" w:space="0" w:color="auto"/>
        <w:bottom w:val="none" w:sz="0" w:space="0" w:color="auto"/>
        <w:right w:val="none" w:sz="0" w:space="0" w:color="auto"/>
      </w:divBdr>
      <w:divsChild>
        <w:div w:id="751199286">
          <w:marLeft w:val="0"/>
          <w:marRight w:val="0"/>
          <w:marTop w:val="0"/>
          <w:marBottom w:val="0"/>
          <w:divBdr>
            <w:top w:val="none" w:sz="0" w:space="0" w:color="auto"/>
            <w:left w:val="none" w:sz="0" w:space="0" w:color="auto"/>
            <w:bottom w:val="none" w:sz="0" w:space="0" w:color="auto"/>
            <w:right w:val="none" w:sz="0" w:space="0" w:color="auto"/>
          </w:divBdr>
          <w:divsChild>
            <w:div w:id="751199977">
              <w:marLeft w:val="0"/>
              <w:marRight w:val="0"/>
              <w:marTop w:val="0"/>
              <w:marBottom w:val="0"/>
              <w:divBdr>
                <w:top w:val="none" w:sz="0" w:space="0" w:color="auto"/>
                <w:left w:val="none" w:sz="0" w:space="0" w:color="auto"/>
                <w:bottom w:val="none" w:sz="0" w:space="0" w:color="auto"/>
                <w:right w:val="none" w:sz="0" w:space="0" w:color="auto"/>
              </w:divBdr>
            </w:div>
            <w:div w:id="751200131">
              <w:marLeft w:val="0"/>
              <w:marRight w:val="0"/>
              <w:marTop w:val="0"/>
              <w:marBottom w:val="0"/>
              <w:divBdr>
                <w:top w:val="none" w:sz="0" w:space="0" w:color="auto"/>
                <w:left w:val="none" w:sz="0" w:space="0" w:color="auto"/>
                <w:bottom w:val="none" w:sz="0" w:space="0" w:color="auto"/>
                <w:right w:val="none" w:sz="0" w:space="0" w:color="auto"/>
              </w:divBdr>
            </w:div>
            <w:div w:id="751200160">
              <w:marLeft w:val="0"/>
              <w:marRight w:val="0"/>
              <w:marTop w:val="0"/>
              <w:marBottom w:val="0"/>
              <w:divBdr>
                <w:top w:val="none" w:sz="0" w:space="0" w:color="auto"/>
                <w:left w:val="none" w:sz="0" w:space="0" w:color="auto"/>
                <w:bottom w:val="none" w:sz="0" w:space="0" w:color="auto"/>
                <w:right w:val="none" w:sz="0" w:space="0" w:color="auto"/>
              </w:divBdr>
            </w:div>
            <w:div w:id="751201475">
              <w:marLeft w:val="0"/>
              <w:marRight w:val="0"/>
              <w:marTop w:val="0"/>
              <w:marBottom w:val="0"/>
              <w:divBdr>
                <w:top w:val="none" w:sz="0" w:space="0" w:color="auto"/>
                <w:left w:val="none" w:sz="0" w:space="0" w:color="auto"/>
                <w:bottom w:val="none" w:sz="0" w:space="0" w:color="auto"/>
                <w:right w:val="none" w:sz="0" w:space="0" w:color="auto"/>
              </w:divBdr>
            </w:div>
            <w:div w:id="751202476">
              <w:marLeft w:val="0"/>
              <w:marRight w:val="0"/>
              <w:marTop w:val="0"/>
              <w:marBottom w:val="0"/>
              <w:divBdr>
                <w:top w:val="none" w:sz="0" w:space="0" w:color="auto"/>
                <w:left w:val="none" w:sz="0" w:space="0" w:color="auto"/>
                <w:bottom w:val="none" w:sz="0" w:space="0" w:color="auto"/>
                <w:right w:val="none" w:sz="0" w:space="0" w:color="auto"/>
              </w:divBdr>
            </w:div>
            <w:div w:id="7512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32">
      <w:marLeft w:val="0"/>
      <w:marRight w:val="0"/>
      <w:marTop w:val="0"/>
      <w:marBottom w:val="0"/>
      <w:divBdr>
        <w:top w:val="none" w:sz="0" w:space="0" w:color="auto"/>
        <w:left w:val="none" w:sz="0" w:space="0" w:color="auto"/>
        <w:bottom w:val="none" w:sz="0" w:space="0" w:color="auto"/>
        <w:right w:val="none" w:sz="0" w:space="0" w:color="auto"/>
      </w:divBdr>
      <w:divsChild>
        <w:div w:id="751199252">
          <w:marLeft w:val="0"/>
          <w:marRight w:val="0"/>
          <w:marTop w:val="0"/>
          <w:marBottom w:val="0"/>
          <w:divBdr>
            <w:top w:val="none" w:sz="0" w:space="0" w:color="auto"/>
            <w:left w:val="none" w:sz="0" w:space="0" w:color="auto"/>
            <w:bottom w:val="none" w:sz="0" w:space="0" w:color="auto"/>
            <w:right w:val="none" w:sz="0" w:space="0" w:color="auto"/>
          </w:divBdr>
          <w:divsChild>
            <w:div w:id="751199175">
              <w:marLeft w:val="0"/>
              <w:marRight w:val="0"/>
              <w:marTop w:val="0"/>
              <w:marBottom w:val="0"/>
              <w:divBdr>
                <w:top w:val="none" w:sz="0" w:space="0" w:color="auto"/>
                <w:left w:val="none" w:sz="0" w:space="0" w:color="auto"/>
                <w:bottom w:val="none" w:sz="0" w:space="0" w:color="auto"/>
                <w:right w:val="none" w:sz="0" w:space="0" w:color="auto"/>
              </w:divBdr>
            </w:div>
            <w:div w:id="751199638">
              <w:marLeft w:val="0"/>
              <w:marRight w:val="0"/>
              <w:marTop w:val="0"/>
              <w:marBottom w:val="0"/>
              <w:divBdr>
                <w:top w:val="none" w:sz="0" w:space="0" w:color="auto"/>
                <w:left w:val="none" w:sz="0" w:space="0" w:color="auto"/>
                <w:bottom w:val="none" w:sz="0" w:space="0" w:color="auto"/>
                <w:right w:val="none" w:sz="0" w:space="0" w:color="auto"/>
              </w:divBdr>
            </w:div>
            <w:div w:id="751200137">
              <w:marLeft w:val="0"/>
              <w:marRight w:val="0"/>
              <w:marTop w:val="0"/>
              <w:marBottom w:val="0"/>
              <w:divBdr>
                <w:top w:val="none" w:sz="0" w:space="0" w:color="auto"/>
                <w:left w:val="none" w:sz="0" w:space="0" w:color="auto"/>
                <w:bottom w:val="none" w:sz="0" w:space="0" w:color="auto"/>
                <w:right w:val="none" w:sz="0" w:space="0" w:color="auto"/>
              </w:divBdr>
            </w:div>
            <w:div w:id="751200340">
              <w:marLeft w:val="0"/>
              <w:marRight w:val="0"/>
              <w:marTop w:val="0"/>
              <w:marBottom w:val="0"/>
              <w:divBdr>
                <w:top w:val="none" w:sz="0" w:space="0" w:color="auto"/>
                <w:left w:val="none" w:sz="0" w:space="0" w:color="auto"/>
                <w:bottom w:val="none" w:sz="0" w:space="0" w:color="auto"/>
                <w:right w:val="none" w:sz="0" w:space="0" w:color="auto"/>
              </w:divBdr>
            </w:div>
            <w:div w:id="7512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33">
      <w:marLeft w:val="0"/>
      <w:marRight w:val="0"/>
      <w:marTop w:val="0"/>
      <w:marBottom w:val="0"/>
      <w:divBdr>
        <w:top w:val="none" w:sz="0" w:space="0" w:color="auto"/>
        <w:left w:val="none" w:sz="0" w:space="0" w:color="auto"/>
        <w:bottom w:val="none" w:sz="0" w:space="0" w:color="auto"/>
        <w:right w:val="none" w:sz="0" w:space="0" w:color="auto"/>
      </w:divBdr>
      <w:divsChild>
        <w:div w:id="751198242">
          <w:marLeft w:val="0"/>
          <w:marRight w:val="0"/>
          <w:marTop w:val="0"/>
          <w:marBottom w:val="0"/>
          <w:divBdr>
            <w:top w:val="none" w:sz="0" w:space="0" w:color="auto"/>
            <w:left w:val="none" w:sz="0" w:space="0" w:color="auto"/>
            <w:bottom w:val="none" w:sz="0" w:space="0" w:color="auto"/>
            <w:right w:val="none" w:sz="0" w:space="0" w:color="auto"/>
          </w:divBdr>
        </w:div>
      </w:divsChild>
    </w:div>
    <w:div w:id="751199334">
      <w:marLeft w:val="0"/>
      <w:marRight w:val="0"/>
      <w:marTop w:val="0"/>
      <w:marBottom w:val="0"/>
      <w:divBdr>
        <w:top w:val="none" w:sz="0" w:space="0" w:color="auto"/>
        <w:left w:val="none" w:sz="0" w:space="0" w:color="auto"/>
        <w:bottom w:val="none" w:sz="0" w:space="0" w:color="auto"/>
        <w:right w:val="none" w:sz="0" w:space="0" w:color="auto"/>
      </w:divBdr>
      <w:divsChild>
        <w:div w:id="751202925">
          <w:marLeft w:val="0"/>
          <w:marRight w:val="0"/>
          <w:marTop w:val="0"/>
          <w:marBottom w:val="0"/>
          <w:divBdr>
            <w:top w:val="none" w:sz="0" w:space="0" w:color="auto"/>
            <w:left w:val="none" w:sz="0" w:space="0" w:color="auto"/>
            <w:bottom w:val="none" w:sz="0" w:space="0" w:color="auto"/>
            <w:right w:val="none" w:sz="0" w:space="0" w:color="auto"/>
          </w:divBdr>
        </w:div>
      </w:divsChild>
    </w:div>
    <w:div w:id="751199336">
      <w:marLeft w:val="0"/>
      <w:marRight w:val="0"/>
      <w:marTop w:val="0"/>
      <w:marBottom w:val="0"/>
      <w:divBdr>
        <w:top w:val="none" w:sz="0" w:space="0" w:color="auto"/>
        <w:left w:val="none" w:sz="0" w:space="0" w:color="auto"/>
        <w:bottom w:val="none" w:sz="0" w:space="0" w:color="auto"/>
        <w:right w:val="none" w:sz="0" w:space="0" w:color="auto"/>
      </w:divBdr>
      <w:divsChild>
        <w:div w:id="751199653">
          <w:marLeft w:val="0"/>
          <w:marRight w:val="0"/>
          <w:marTop w:val="0"/>
          <w:marBottom w:val="0"/>
          <w:divBdr>
            <w:top w:val="none" w:sz="0" w:space="0" w:color="auto"/>
            <w:left w:val="none" w:sz="0" w:space="0" w:color="auto"/>
            <w:bottom w:val="none" w:sz="0" w:space="0" w:color="auto"/>
            <w:right w:val="none" w:sz="0" w:space="0" w:color="auto"/>
          </w:divBdr>
        </w:div>
      </w:divsChild>
    </w:div>
    <w:div w:id="751199341">
      <w:marLeft w:val="0"/>
      <w:marRight w:val="0"/>
      <w:marTop w:val="0"/>
      <w:marBottom w:val="0"/>
      <w:divBdr>
        <w:top w:val="none" w:sz="0" w:space="0" w:color="auto"/>
        <w:left w:val="none" w:sz="0" w:space="0" w:color="auto"/>
        <w:bottom w:val="none" w:sz="0" w:space="0" w:color="auto"/>
        <w:right w:val="none" w:sz="0" w:space="0" w:color="auto"/>
      </w:divBdr>
    </w:div>
    <w:div w:id="751199344">
      <w:marLeft w:val="0"/>
      <w:marRight w:val="0"/>
      <w:marTop w:val="0"/>
      <w:marBottom w:val="0"/>
      <w:divBdr>
        <w:top w:val="none" w:sz="0" w:space="0" w:color="auto"/>
        <w:left w:val="none" w:sz="0" w:space="0" w:color="auto"/>
        <w:bottom w:val="none" w:sz="0" w:space="0" w:color="auto"/>
        <w:right w:val="none" w:sz="0" w:space="0" w:color="auto"/>
      </w:divBdr>
    </w:div>
    <w:div w:id="751199347">
      <w:marLeft w:val="0"/>
      <w:marRight w:val="0"/>
      <w:marTop w:val="0"/>
      <w:marBottom w:val="0"/>
      <w:divBdr>
        <w:top w:val="none" w:sz="0" w:space="0" w:color="auto"/>
        <w:left w:val="none" w:sz="0" w:space="0" w:color="auto"/>
        <w:bottom w:val="none" w:sz="0" w:space="0" w:color="auto"/>
        <w:right w:val="none" w:sz="0" w:space="0" w:color="auto"/>
      </w:divBdr>
    </w:div>
    <w:div w:id="751199348">
      <w:marLeft w:val="0"/>
      <w:marRight w:val="0"/>
      <w:marTop w:val="0"/>
      <w:marBottom w:val="0"/>
      <w:divBdr>
        <w:top w:val="none" w:sz="0" w:space="0" w:color="auto"/>
        <w:left w:val="none" w:sz="0" w:space="0" w:color="auto"/>
        <w:bottom w:val="none" w:sz="0" w:space="0" w:color="auto"/>
        <w:right w:val="none" w:sz="0" w:space="0" w:color="auto"/>
      </w:divBdr>
      <w:divsChild>
        <w:div w:id="751201461">
          <w:marLeft w:val="0"/>
          <w:marRight w:val="0"/>
          <w:marTop w:val="0"/>
          <w:marBottom w:val="0"/>
          <w:divBdr>
            <w:top w:val="none" w:sz="0" w:space="0" w:color="auto"/>
            <w:left w:val="none" w:sz="0" w:space="0" w:color="auto"/>
            <w:bottom w:val="none" w:sz="0" w:space="0" w:color="auto"/>
            <w:right w:val="none" w:sz="0" w:space="0" w:color="auto"/>
          </w:divBdr>
          <w:divsChild>
            <w:div w:id="751198791">
              <w:marLeft w:val="0"/>
              <w:marRight w:val="0"/>
              <w:marTop w:val="0"/>
              <w:marBottom w:val="0"/>
              <w:divBdr>
                <w:top w:val="none" w:sz="0" w:space="0" w:color="auto"/>
                <w:left w:val="none" w:sz="0" w:space="0" w:color="auto"/>
                <w:bottom w:val="none" w:sz="0" w:space="0" w:color="auto"/>
                <w:right w:val="none" w:sz="0" w:space="0" w:color="auto"/>
              </w:divBdr>
            </w:div>
            <w:div w:id="7512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50">
      <w:marLeft w:val="0"/>
      <w:marRight w:val="0"/>
      <w:marTop w:val="0"/>
      <w:marBottom w:val="0"/>
      <w:divBdr>
        <w:top w:val="none" w:sz="0" w:space="0" w:color="auto"/>
        <w:left w:val="none" w:sz="0" w:space="0" w:color="auto"/>
        <w:bottom w:val="none" w:sz="0" w:space="0" w:color="auto"/>
        <w:right w:val="none" w:sz="0" w:space="0" w:color="auto"/>
      </w:divBdr>
      <w:divsChild>
        <w:div w:id="751198306">
          <w:marLeft w:val="0"/>
          <w:marRight w:val="0"/>
          <w:marTop w:val="0"/>
          <w:marBottom w:val="0"/>
          <w:divBdr>
            <w:top w:val="none" w:sz="0" w:space="0" w:color="auto"/>
            <w:left w:val="none" w:sz="0" w:space="0" w:color="auto"/>
            <w:bottom w:val="none" w:sz="0" w:space="0" w:color="auto"/>
            <w:right w:val="none" w:sz="0" w:space="0" w:color="auto"/>
          </w:divBdr>
        </w:div>
      </w:divsChild>
    </w:div>
    <w:div w:id="751199352">
      <w:marLeft w:val="0"/>
      <w:marRight w:val="0"/>
      <w:marTop w:val="0"/>
      <w:marBottom w:val="0"/>
      <w:divBdr>
        <w:top w:val="none" w:sz="0" w:space="0" w:color="auto"/>
        <w:left w:val="none" w:sz="0" w:space="0" w:color="auto"/>
        <w:bottom w:val="none" w:sz="0" w:space="0" w:color="auto"/>
        <w:right w:val="none" w:sz="0" w:space="0" w:color="auto"/>
      </w:divBdr>
      <w:divsChild>
        <w:div w:id="751202151">
          <w:marLeft w:val="0"/>
          <w:marRight w:val="0"/>
          <w:marTop w:val="0"/>
          <w:marBottom w:val="0"/>
          <w:divBdr>
            <w:top w:val="none" w:sz="0" w:space="0" w:color="auto"/>
            <w:left w:val="none" w:sz="0" w:space="0" w:color="auto"/>
            <w:bottom w:val="none" w:sz="0" w:space="0" w:color="auto"/>
            <w:right w:val="none" w:sz="0" w:space="0" w:color="auto"/>
          </w:divBdr>
          <w:divsChild>
            <w:div w:id="751199607">
              <w:marLeft w:val="0"/>
              <w:marRight w:val="0"/>
              <w:marTop w:val="0"/>
              <w:marBottom w:val="0"/>
              <w:divBdr>
                <w:top w:val="none" w:sz="0" w:space="0" w:color="auto"/>
                <w:left w:val="none" w:sz="0" w:space="0" w:color="auto"/>
                <w:bottom w:val="none" w:sz="0" w:space="0" w:color="auto"/>
                <w:right w:val="none" w:sz="0" w:space="0" w:color="auto"/>
              </w:divBdr>
            </w:div>
            <w:div w:id="751200036">
              <w:marLeft w:val="0"/>
              <w:marRight w:val="0"/>
              <w:marTop w:val="0"/>
              <w:marBottom w:val="0"/>
              <w:divBdr>
                <w:top w:val="none" w:sz="0" w:space="0" w:color="auto"/>
                <w:left w:val="none" w:sz="0" w:space="0" w:color="auto"/>
                <w:bottom w:val="none" w:sz="0" w:space="0" w:color="auto"/>
                <w:right w:val="none" w:sz="0" w:space="0" w:color="auto"/>
              </w:divBdr>
            </w:div>
            <w:div w:id="7512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53">
      <w:marLeft w:val="0"/>
      <w:marRight w:val="0"/>
      <w:marTop w:val="0"/>
      <w:marBottom w:val="0"/>
      <w:divBdr>
        <w:top w:val="none" w:sz="0" w:space="0" w:color="auto"/>
        <w:left w:val="none" w:sz="0" w:space="0" w:color="auto"/>
        <w:bottom w:val="none" w:sz="0" w:space="0" w:color="auto"/>
        <w:right w:val="none" w:sz="0" w:space="0" w:color="auto"/>
      </w:divBdr>
      <w:divsChild>
        <w:div w:id="751200795">
          <w:marLeft w:val="965"/>
          <w:marRight w:val="0"/>
          <w:marTop w:val="0"/>
          <w:marBottom w:val="0"/>
          <w:divBdr>
            <w:top w:val="none" w:sz="0" w:space="0" w:color="auto"/>
            <w:left w:val="none" w:sz="0" w:space="0" w:color="auto"/>
            <w:bottom w:val="none" w:sz="0" w:space="0" w:color="auto"/>
            <w:right w:val="none" w:sz="0" w:space="0" w:color="auto"/>
          </w:divBdr>
        </w:div>
        <w:div w:id="751201575">
          <w:marLeft w:val="965"/>
          <w:marRight w:val="0"/>
          <w:marTop w:val="0"/>
          <w:marBottom w:val="0"/>
          <w:divBdr>
            <w:top w:val="none" w:sz="0" w:space="0" w:color="auto"/>
            <w:left w:val="none" w:sz="0" w:space="0" w:color="auto"/>
            <w:bottom w:val="none" w:sz="0" w:space="0" w:color="auto"/>
            <w:right w:val="none" w:sz="0" w:space="0" w:color="auto"/>
          </w:divBdr>
        </w:div>
        <w:div w:id="751203189">
          <w:marLeft w:val="965"/>
          <w:marRight w:val="0"/>
          <w:marTop w:val="0"/>
          <w:marBottom w:val="0"/>
          <w:divBdr>
            <w:top w:val="none" w:sz="0" w:space="0" w:color="auto"/>
            <w:left w:val="none" w:sz="0" w:space="0" w:color="auto"/>
            <w:bottom w:val="none" w:sz="0" w:space="0" w:color="auto"/>
            <w:right w:val="none" w:sz="0" w:space="0" w:color="auto"/>
          </w:divBdr>
        </w:div>
      </w:divsChild>
    </w:div>
    <w:div w:id="751199357">
      <w:marLeft w:val="0"/>
      <w:marRight w:val="0"/>
      <w:marTop w:val="0"/>
      <w:marBottom w:val="0"/>
      <w:divBdr>
        <w:top w:val="none" w:sz="0" w:space="0" w:color="auto"/>
        <w:left w:val="none" w:sz="0" w:space="0" w:color="auto"/>
        <w:bottom w:val="none" w:sz="0" w:space="0" w:color="auto"/>
        <w:right w:val="none" w:sz="0" w:space="0" w:color="auto"/>
      </w:divBdr>
      <w:divsChild>
        <w:div w:id="751198863">
          <w:marLeft w:val="0"/>
          <w:marRight w:val="0"/>
          <w:marTop w:val="0"/>
          <w:marBottom w:val="0"/>
          <w:divBdr>
            <w:top w:val="none" w:sz="0" w:space="0" w:color="auto"/>
            <w:left w:val="none" w:sz="0" w:space="0" w:color="auto"/>
            <w:bottom w:val="none" w:sz="0" w:space="0" w:color="auto"/>
            <w:right w:val="none" w:sz="0" w:space="0" w:color="auto"/>
          </w:divBdr>
        </w:div>
      </w:divsChild>
    </w:div>
    <w:div w:id="751199358">
      <w:marLeft w:val="0"/>
      <w:marRight w:val="0"/>
      <w:marTop w:val="0"/>
      <w:marBottom w:val="0"/>
      <w:divBdr>
        <w:top w:val="none" w:sz="0" w:space="0" w:color="auto"/>
        <w:left w:val="none" w:sz="0" w:space="0" w:color="auto"/>
        <w:bottom w:val="none" w:sz="0" w:space="0" w:color="auto"/>
        <w:right w:val="none" w:sz="0" w:space="0" w:color="auto"/>
      </w:divBdr>
    </w:div>
    <w:div w:id="751199359">
      <w:marLeft w:val="0"/>
      <w:marRight w:val="0"/>
      <w:marTop w:val="0"/>
      <w:marBottom w:val="0"/>
      <w:divBdr>
        <w:top w:val="none" w:sz="0" w:space="0" w:color="auto"/>
        <w:left w:val="none" w:sz="0" w:space="0" w:color="auto"/>
        <w:bottom w:val="none" w:sz="0" w:space="0" w:color="auto"/>
        <w:right w:val="none" w:sz="0" w:space="0" w:color="auto"/>
      </w:divBdr>
      <w:divsChild>
        <w:div w:id="751201829">
          <w:marLeft w:val="0"/>
          <w:marRight w:val="0"/>
          <w:marTop w:val="0"/>
          <w:marBottom w:val="0"/>
          <w:divBdr>
            <w:top w:val="none" w:sz="0" w:space="0" w:color="auto"/>
            <w:left w:val="none" w:sz="0" w:space="0" w:color="auto"/>
            <w:bottom w:val="none" w:sz="0" w:space="0" w:color="auto"/>
            <w:right w:val="none" w:sz="0" w:space="0" w:color="auto"/>
          </w:divBdr>
          <w:divsChild>
            <w:div w:id="751199239">
              <w:marLeft w:val="0"/>
              <w:marRight w:val="0"/>
              <w:marTop w:val="0"/>
              <w:marBottom w:val="0"/>
              <w:divBdr>
                <w:top w:val="none" w:sz="0" w:space="0" w:color="auto"/>
                <w:left w:val="none" w:sz="0" w:space="0" w:color="auto"/>
                <w:bottom w:val="none" w:sz="0" w:space="0" w:color="auto"/>
                <w:right w:val="none" w:sz="0" w:space="0" w:color="auto"/>
              </w:divBdr>
            </w:div>
            <w:div w:id="751199340">
              <w:marLeft w:val="0"/>
              <w:marRight w:val="0"/>
              <w:marTop w:val="0"/>
              <w:marBottom w:val="0"/>
              <w:divBdr>
                <w:top w:val="none" w:sz="0" w:space="0" w:color="auto"/>
                <w:left w:val="none" w:sz="0" w:space="0" w:color="auto"/>
                <w:bottom w:val="none" w:sz="0" w:space="0" w:color="auto"/>
                <w:right w:val="none" w:sz="0" w:space="0" w:color="auto"/>
              </w:divBdr>
            </w:div>
            <w:div w:id="7512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61">
      <w:marLeft w:val="0"/>
      <w:marRight w:val="0"/>
      <w:marTop w:val="0"/>
      <w:marBottom w:val="0"/>
      <w:divBdr>
        <w:top w:val="none" w:sz="0" w:space="0" w:color="auto"/>
        <w:left w:val="none" w:sz="0" w:space="0" w:color="auto"/>
        <w:bottom w:val="none" w:sz="0" w:space="0" w:color="auto"/>
        <w:right w:val="none" w:sz="0" w:space="0" w:color="auto"/>
      </w:divBdr>
    </w:div>
    <w:div w:id="751199364">
      <w:marLeft w:val="0"/>
      <w:marRight w:val="0"/>
      <w:marTop w:val="0"/>
      <w:marBottom w:val="0"/>
      <w:divBdr>
        <w:top w:val="none" w:sz="0" w:space="0" w:color="auto"/>
        <w:left w:val="none" w:sz="0" w:space="0" w:color="auto"/>
        <w:bottom w:val="none" w:sz="0" w:space="0" w:color="auto"/>
        <w:right w:val="none" w:sz="0" w:space="0" w:color="auto"/>
      </w:divBdr>
      <w:divsChild>
        <w:div w:id="751200117">
          <w:marLeft w:val="0"/>
          <w:marRight w:val="0"/>
          <w:marTop w:val="0"/>
          <w:marBottom w:val="0"/>
          <w:divBdr>
            <w:top w:val="none" w:sz="0" w:space="0" w:color="auto"/>
            <w:left w:val="none" w:sz="0" w:space="0" w:color="auto"/>
            <w:bottom w:val="none" w:sz="0" w:space="0" w:color="auto"/>
            <w:right w:val="none" w:sz="0" w:space="0" w:color="auto"/>
          </w:divBdr>
          <w:divsChild>
            <w:div w:id="751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367">
      <w:marLeft w:val="0"/>
      <w:marRight w:val="0"/>
      <w:marTop w:val="0"/>
      <w:marBottom w:val="0"/>
      <w:divBdr>
        <w:top w:val="none" w:sz="0" w:space="0" w:color="auto"/>
        <w:left w:val="none" w:sz="0" w:space="0" w:color="auto"/>
        <w:bottom w:val="none" w:sz="0" w:space="0" w:color="auto"/>
        <w:right w:val="none" w:sz="0" w:space="0" w:color="auto"/>
      </w:divBdr>
    </w:div>
    <w:div w:id="751199375">
      <w:marLeft w:val="0"/>
      <w:marRight w:val="0"/>
      <w:marTop w:val="0"/>
      <w:marBottom w:val="0"/>
      <w:divBdr>
        <w:top w:val="none" w:sz="0" w:space="0" w:color="auto"/>
        <w:left w:val="none" w:sz="0" w:space="0" w:color="auto"/>
        <w:bottom w:val="none" w:sz="0" w:space="0" w:color="auto"/>
        <w:right w:val="none" w:sz="0" w:space="0" w:color="auto"/>
      </w:divBdr>
      <w:divsChild>
        <w:div w:id="751199504">
          <w:marLeft w:val="547"/>
          <w:marRight w:val="0"/>
          <w:marTop w:val="134"/>
          <w:marBottom w:val="0"/>
          <w:divBdr>
            <w:top w:val="none" w:sz="0" w:space="0" w:color="auto"/>
            <w:left w:val="none" w:sz="0" w:space="0" w:color="auto"/>
            <w:bottom w:val="none" w:sz="0" w:space="0" w:color="auto"/>
            <w:right w:val="none" w:sz="0" w:space="0" w:color="auto"/>
          </w:divBdr>
        </w:div>
        <w:div w:id="751202628">
          <w:marLeft w:val="547"/>
          <w:marRight w:val="0"/>
          <w:marTop w:val="134"/>
          <w:marBottom w:val="0"/>
          <w:divBdr>
            <w:top w:val="none" w:sz="0" w:space="0" w:color="auto"/>
            <w:left w:val="none" w:sz="0" w:space="0" w:color="auto"/>
            <w:bottom w:val="none" w:sz="0" w:space="0" w:color="auto"/>
            <w:right w:val="none" w:sz="0" w:space="0" w:color="auto"/>
          </w:divBdr>
        </w:div>
      </w:divsChild>
    </w:div>
    <w:div w:id="751199384">
      <w:marLeft w:val="0"/>
      <w:marRight w:val="0"/>
      <w:marTop w:val="0"/>
      <w:marBottom w:val="0"/>
      <w:divBdr>
        <w:top w:val="none" w:sz="0" w:space="0" w:color="auto"/>
        <w:left w:val="none" w:sz="0" w:space="0" w:color="auto"/>
        <w:bottom w:val="none" w:sz="0" w:space="0" w:color="auto"/>
        <w:right w:val="none" w:sz="0" w:space="0" w:color="auto"/>
      </w:divBdr>
      <w:divsChild>
        <w:div w:id="751202260">
          <w:marLeft w:val="0"/>
          <w:marRight w:val="0"/>
          <w:marTop w:val="0"/>
          <w:marBottom w:val="0"/>
          <w:divBdr>
            <w:top w:val="none" w:sz="0" w:space="0" w:color="auto"/>
            <w:left w:val="none" w:sz="0" w:space="0" w:color="auto"/>
            <w:bottom w:val="none" w:sz="0" w:space="0" w:color="auto"/>
            <w:right w:val="none" w:sz="0" w:space="0" w:color="auto"/>
          </w:divBdr>
        </w:div>
      </w:divsChild>
    </w:div>
    <w:div w:id="751199393">
      <w:marLeft w:val="0"/>
      <w:marRight w:val="0"/>
      <w:marTop w:val="0"/>
      <w:marBottom w:val="0"/>
      <w:divBdr>
        <w:top w:val="none" w:sz="0" w:space="0" w:color="auto"/>
        <w:left w:val="none" w:sz="0" w:space="0" w:color="auto"/>
        <w:bottom w:val="none" w:sz="0" w:space="0" w:color="auto"/>
        <w:right w:val="none" w:sz="0" w:space="0" w:color="auto"/>
      </w:divBdr>
    </w:div>
    <w:div w:id="751199394">
      <w:marLeft w:val="0"/>
      <w:marRight w:val="0"/>
      <w:marTop w:val="0"/>
      <w:marBottom w:val="0"/>
      <w:divBdr>
        <w:top w:val="none" w:sz="0" w:space="0" w:color="auto"/>
        <w:left w:val="none" w:sz="0" w:space="0" w:color="auto"/>
        <w:bottom w:val="none" w:sz="0" w:space="0" w:color="auto"/>
        <w:right w:val="none" w:sz="0" w:space="0" w:color="auto"/>
      </w:divBdr>
    </w:div>
    <w:div w:id="751199400">
      <w:marLeft w:val="0"/>
      <w:marRight w:val="0"/>
      <w:marTop w:val="0"/>
      <w:marBottom w:val="0"/>
      <w:divBdr>
        <w:top w:val="none" w:sz="0" w:space="0" w:color="auto"/>
        <w:left w:val="none" w:sz="0" w:space="0" w:color="auto"/>
        <w:bottom w:val="none" w:sz="0" w:space="0" w:color="auto"/>
        <w:right w:val="none" w:sz="0" w:space="0" w:color="auto"/>
      </w:divBdr>
      <w:divsChild>
        <w:div w:id="751198640">
          <w:marLeft w:val="0"/>
          <w:marRight w:val="0"/>
          <w:marTop w:val="0"/>
          <w:marBottom w:val="0"/>
          <w:divBdr>
            <w:top w:val="none" w:sz="0" w:space="0" w:color="auto"/>
            <w:left w:val="none" w:sz="0" w:space="0" w:color="auto"/>
            <w:bottom w:val="none" w:sz="0" w:space="0" w:color="auto"/>
            <w:right w:val="none" w:sz="0" w:space="0" w:color="auto"/>
          </w:divBdr>
        </w:div>
      </w:divsChild>
    </w:div>
    <w:div w:id="751199407">
      <w:marLeft w:val="0"/>
      <w:marRight w:val="0"/>
      <w:marTop w:val="0"/>
      <w:marBottom w:val="0"/>
      <w:divBdr>
        <w:top w:val="none" w:sz="0" w:space="0" w:color="auto"/>
        <w:left w:val="none" w:sz="0" w:space="0" w:color="auto"/>
        <w:bottom w:val="none" w:sz="0" w:space="0" w:color="auto"/>
        <w:right w:val="none" w:sz="0" w:space="0" w:color="auto"/>
      </w:divBdr>
      <w:divsChild>
        <w:div w:id="751202982">
          <w:marLeft w:val="0"/>
          <w:marRight w:val="0"/>
          <w:marTop w:val="0"/>
          <w:marBottom w:val="0"/>
          <w:divBdr>
            <w:top w:val="none" w:sz="0" w:space="0" w:color="auto"/>
            <w:left w:val="none" w:sz="0" w:space="0" w:color="auto"/>
            <w:bottom w:val="none" w:sz="0" w:space="0" w:color="auto"/>
            <w:right w:val="none" w:sz="0" w:space="0" w:color="auto"/>
          </w:divBdr>
        </w:div>
      </w:divsChild>
    </w:div>
    <w:div w:id="751199411">
      <w:marLeft w:val="0"/>
      <w:marRight w:val="0"/>
      <w:marTop w:val="0"/>
      <w:marBottom w:val="0"/>
      <w:divBdr>
        <w:top w:val="none" w:sz="0" w:space="0" w:color="auto"/>
        <w:left w:val="none" w:sz="0" w:space="0" w:color="auto"/>
        <w:bottom w:val="none" w:sz="0" w:space="0" w:color="auto"/>
        <w:right w:val="none" w:sz="0" w:space="0" w:color="auto"/>
      </w:divBdr>
      <w:divsChild>
        <w:div w:id="751199548">
          <w:marLeft w:val="0"/>
          <w:marRight w:val="0"/>
          <w:marTop w:val="0"/>
          <w:marBottom w:val="0"/>
          <w:divBdr>
            <w:top w:val="none" w:sz="0" w:space="0" w:color="auto"/>
            <w:left w:val="none" w:sz="0" w:space="0" w:color="auto"/>
            <w:bottom w:val="none" w:sz="0" w:space="0" w:color="auto"/>
            <w:right w:val="none" w:sz="0" w:space="0" w:color="auto"/>
          </w:divBdr>
          <w:divsChild>
            <w:div w:id="751198508">
              <w:marLeft w:val="0"/>
              <w:marRight w:val="0"/>
              <w:marTop w:val="0"/>
              <w:marBottom w:val="0"/>
              <w:divBdr>
                <w:top w:val="none" w:sz="0" w:space="0" w:color="auto"/>
                <w:left w:val="none" w:sz="0" w:space="0" w:color="auto"/>
                <w:bottom w:val="none" w:sz="0" w:space="0" w:color="auto"/>
                <w:right w:val="none" w:sz="0" w:space="0" w:color="auto"/>
              </w:divBdr>
            </w:div>
            <w:div w:id="751199574">
              <w:marLeft w:val="0"/>
              <w:marRight w:val="0"/>
              <w:marTop w:val="0"/>
              <w:marBottom w:val="0"/>
              <w:divBdr>
                <w:top w:val="none" w:sz="0" w:space="0" w:color="auto"/>
                <w:left w:val="none" w:sz="0" w:space="0" w:color="auto"/>
                <w:bottom w:val="none" w:sz="0" w:space="0" w:color="auto"/>
                <w:right w:val="none" w:sz="0" w:space="0" w:color="auto"/>
              </w:divBdr>
            </w:div>
            <w:div w:id="751200165">
              <w:marLeft w:val="0"/>
              <w:marRight w:val="0"/>
              <w:marTop w:val="0"/>
              <w:marBottom w:val="0"/>
              <w:divBdr>
                <w:top w:val="none" w:sz="0" w:space="0" w:color="auto"/>
                <w:left w:val="none" w:sz="0" w:space="0" w:color="auto"/>
                <w:bottom w:val="none" w:sz="0" w:space="0" w:color="auto"/>
                <w:right w:val="none" w:sz="0" w:space="0" w:color="auto"/>
              </w:divBdr>
            </w:div>
            <w:div w:id="751200753">
              <w:marLeft w:val="0"/>
              <w:marRight w:val="0"/>
              <w:marTop w:val="0"/>
              <w:marBottom w:val="0"/>
              <w:divBdr>
                <w:top w:val="none" w:sz="0" w:space="0" w:color="auto"/>
                <w:left w:val="none" w:sz="0" w:space="0" w:color="auto"/>
                <w:bottom w:val="none" w:sz="0" w:space="0" w:color="auto"/>
                <w:right w:val="none" w:sz="0" w:space="0" w:color="auto"/>
              </w:divBdr>
            </w:div>
            <w:div w:id="751200981">
              <w:marLeft w:val="0"/>
              <w:marRight w:val="0"/>
              <w:marTop w:val="0"/>
              <w:marBottom w:val="0"/>
              <w:divBdr>
                <w:top w:val="none" w:sz="0" w:space="0" w:color="auto"/>
                <w:left w:val="none" w:sz="0" w:space="0" w:color="auto"/>
                <w:bottom w:val="none" w:sz="0" w:space="0" w:color="auto"/>
                <w:right w:val="none" w:sz="0" w:space="0" w:color="auto"/>
              </w:divBdr>
            </w:div>
            <w:div w:id="751202065">
              <w:marLeft w:val="0"/>
              <w:marRight w:val="0"/>
              <w:marTop w:val="0"/>
              <w:marBottom w:val="0"/>
              <w:divBdr>
                <w:top w:val="none" w:sz="0" w:space="0" w:color="auto"/>
                <w:left w:val="none" w:sz="0" w:space="0" w:color="auto"/>
                <w:bottom w:val="none" w:sz="0" w:space="0" w:color="auto"/>
                <w:right w:val="none" w:sz="0" w:space="0" w:color="auto"/>
              </w:divBdr>
            </w:div>
            <w:div w:id="7512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16">
      <w:marLeft w:val="0"/>
      <w:marRight w:val="0"/>
      <w:marTop w:val="0"/>
      <w:marBottom w:val="0"/>
      <w:divBdr>
        <w:top w:val="none" w:sz="0" w:space="0" w:color="auto"/>
        <w:left w:val="none" w:sz="0" w:space="0" w:color="auto"/>
        <w:bottom w:val="none" w:sz="0" w:space="0" w:color="auto"/>
        <w:right w:val="none" w:sz="0" w:space="0" w:color="auto"/>
      </w:divBdr>
    </w:div>
    <w:div w:id="751199418">
      <w:marLeft w:val="0"/>
      <w:marRight w:val="0"/>
      <w:marTop w:val="0"/>
      <w:marBottom w:val="0"/>
      <w:divBdr>
        <w:top w:val="none" w:sz="0" w:space="0" w:color="auto"/>
        <w:left w:val="none" w:sz="0" w:space="0" w:color="auto"/>
        <w:bottom w:val="none" w:sz="0" w:space="0" w:color="auto"/>
        <w:right w:val="none" w:sz="0" w:space="0" w:color="auto"/>
      </w:divBdr>
      <w:divsChild>
        <w:div w:id="751202330">
          <w:marLeft w:val="0"/>
          <w:marRight w:val="0"/>
          <w:marTop w:val="0"/>
          <w:marBottom w:val="0"/>
          <w:divBdr>
            <w:top w:val="none" w:sz="0" w:space="0" w:color="auto"/>
            <w:left w:val="none" w:sz="0" w:space="0" w:color="auto"/>
            <w:bottom w:val="none" w:sz="0" w:space="0" w:color="auto"/>
            <w:right w:val="none" w:sz="0" w:space="0" w:color="auto"/>
          </w:divBdr>
          <w:divsChild>
            <w:div w:id="751199812">
              <w:marLeft w:val="0"/>
              <w:marRight w:val="0"/>
              <w:marTop w:val="0"/>
              <w:marBottom w:val="0"/>
              <w:divBdr>
                <w:top w:val="none" w:sz="0" w:space="0" w:color="auto"/>
                <w:left w:val="none" w:sz="0" w:space="0" w:color="auto"/>
                <w:bottom w:val="none" w:sz="0" w:space="0" w:color="auto"/>
                <w:right w:val="none" w:sz="0" w:space="0" w:color="auto"/>
              </w:divBdr>
            </w:div>
            <w:div w:id="751200740">
              <w:marLeft w:val="0"/>
              <w:marRight w:val="0"/>
              <w:marTop w:val="0"/>
              <w:marBottom w:val="0"/>
              <w:divBdr>
                <w:top w:val="none" w:sz="0" w:space="0" w:color="auto"/>
                <w:left w:val="none" w:sz="0" w:space="0" w:color="auto"/>
                <w:bottom w:val="none" w:sz="0" w:space="0" w:color="auto"/>
                <w:right w:val="none" w:sz="0" w:space="0" w:color="auto"/>
              </w:divBdr>
            </w:div>
            <w:div w:id="751202372">
              <w:marLeft w:val="0"/>
              <w:marRight w:val="0"/>
              <w:marTop w:val="0"/>
              <w:marBottom w:val="0"/>
              <w:divBdr>
                <w:top w:val="none" w:sz="0" w:space="0" w:color="auto"/>
                <w:left w:val="none" w:sz="0" w:space="0" w:color="auto"/>
                <w:bottom w:val="none" w:sz="0" w:space="0" w:color="auto"/>
                <w:right w:val="none" w:sz="0" w:space="0" w:color="auto"/>
              </w:divBdr>
            </w:div>
            <w:div w:id="7512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19">
      <w:marLeft w:val="0"/>
      <w:marRight w:val="0"/>
      <w:marTop w:val="0"/>
      <w:marBottom w:val="0"/>
      <w:divBdr>
        <w:top w:val="none" w:sz="0" w:space="0" w:color="auto"/>
        <w:left w:val="none" w:sz="0" w:space="0" w:color="auto"/>
        <w:bottom w:val="none" w:sz="0" w:space="0" w:color="auto"/>
        <w:right w:val="none" w:sz="0" w:space="0" w:color="auto"/>
      </w:divBdr>
    </w:div>
    <w:div w:id="751199420">
      <w:marLeft w:val="0"/>
      <w:marRight w:val="0"/>
      <w:marTop w:val="0"/>
      <w:marBottom w:val="0"/>
      <w:divBdr>
        <w:top w:val="none" w:sz="0" w:space="0" w:color="auto"/>
        <w:left w:val="none" w:sz="0" w:space="0" w:color="auto"/>
        <w:bottom w:val="none" w:sz="0" w:space="0" w:color="auto"/>
        <w:right w:val="none" w:sz="0" w:space="0" w:color="auto"/>
      </w:divBdr>
      <w:divsChild>
        <w:div w:id="751202362">
          <w:marLeft w:val="0"/>
          <w:marRight w:val="0"/>
          <w:marTop w:val="0"/>
          <w:marBottom w:val="0"/>
          <w:divBdr>
            <w:top w:val="none" w:sz="0" w:space="0" w:color="auto"/>
            <w:left w:val="none" w:sz="0" w:space="0" w:color="auto"/>
            <w:bottom w:val="none" w:sz="0" w:space="0" w:color="auto"/>
            <w:right w:val="none" w:sz="0" w:space="0" w:color="auto"/>
          </w:divBdr>
          <w:divsChild>
            <w:div w:id="751198614">
              <w:marLeft w:val="0"/>
              <w:marRight w:val="0"/>
              <w:marTop w:val="0"/>
              <w:marBottom w:val="0"/>
              <w:divBdr>
                <w:top w:val="none" w:sz="0" w:space="0" w:color="auto"/>
                <w:left w:val="none" w:sz="0" w:space="0" w:color="auto"/>
                <w:bottom w:val="none" w:sz="0" w:space="0" w:color="auto"/>
                <w:right w:val="none" w:sz="0" w:space="0" w:color="auto"/>
              </w:divBdr>
            </w:div>
            <w:div w:id="751200146">
              <w:marLeft w:val="0"/>
              <w:marRight w:val="0"/>
              <w:marTop w:val="0"/>
              <w:marBottom w:val="0"/>
              <w:divBdr>
                <w:top w:val="none" w:sz="0" w:space="0" w:color="auto"/>
                <w:left w:val="none" w:sz="0" w:space="0" w:color="auto"/>
                <w:bottom w:val="none" w:sz="0" w:space="0" w:color="auto"/>
                <w:right w:val="none" w:sz="0" w:space="0" w:color="auto"/>
              </w:divBdr>
            </w:div>
            <w:div w:id="751200465">
              <w:marLeft w:val="0"/>
              <w:marRight w:val="0"/>
              <w:marTop w:val="0"/>
              <w:marBottom w:val="0"/>
              <w:divBdr>
                <w:top w:val="none" w:sz="0" w:space="0" w:color="auto"/>
                <w:left w:val="none" w:sz="0" w:space="0" w:color="auto"/>
                <w:bottom w:val="none" w:sz="0" w:space="0" w:color="auto"/>
                <w:right w:val="none" w:sz="0" w:space="0" w:color="auto"/>
              </w:divBdr>
            </w:div>
            <w:div w:id="751200486">
              <w:marLeft w:val="0"/>
              <w:marRight w:val="0"/>
              <w:marTop w:val="0"/>
              <w:marBottom w:val="0"/>
              <w:divBdr>
                <w:top w:val="none" w:sz="0" w:space="0" w:color="auto"/>
                <w:left w:val="none" w:sz="0" w:space="0" w:color="auto"/>
                <w:bottom w:val="none" w:sz="0" w:space="0" w:color="auto"/>
                <w:right w:val="none" w:sz="0" w:space="0" w:color="auto"/>
              </w:divBdr>
            </w:div>
            <w:div w:id="751200656">
              <w:marLeft w:val="0"/>
              <w:marRight w:val="0"/>
              <w:marTop w:val="0"/>
              <w:marBottom w:val="0"/>
              <w:divBdr>
                <w:top w:val="none" w:sz="0" w:space="0" w:color="auto"/>
                <w:left w:val="none" w:sz="0" w:space="0" w:color="auto"/>
                <w:bottom w:val="none" w:sz="0" w:space="0" w:color="auto"/>
                <w:right w:val="none" w:sz="0" w:space="0" w:color="auto"/>
              </w:divBdr>
            </w:div>
            <w:div w:id="751201756">
              <w:marLeft w:val="0"/>
              <w:marRight w:val="0"/>
              <w:marTop w:val="0"/>
              <w:marBottom w:val="0"/>
              <w:divBdr>
                <w:top w:val="none" w:sz="0" w:space="0" w:color="auto"/>
                <w:left w:val="none" w:sz="0" w:space="0" w:color="auto"/>
                <w:bottom w:val="none" w:sz="0" w:space="0" w:color="auto"/>
                <w:right w:val="none" w:sz="0" w:space="0" w:color="auto"/>
              </w:divBdr>
            </w:div>
            <w:div w:id="751202130">
              <w:marLeft w:val="0"/>
              <w:marRight w:val="0"/>
              <w:marTop w:val="0"/>
              <w:marBottom w:val="0"/>
              <w:divBdr>
                <w:top w:val="none" w:sz="0" w:space="0" w:color="auto"/>
                <w:left w:val="none" w:sz="0" w:space="0" w:color="auto"/>
                <w:bottom w:val="none" w:sz="0" w:space="0" w:color="auto"/>
                <w:right w:val="none" w:sz="0" w:space="0" w:color="auto"/>
              </w:divBdr>
            </w:div>
            <w:div w:id="751202168">
              <w:marLeft w:val="0"/>
              <w:marRight w:val="0"/>
              <w:marTop w:val="0"/>
              <w:marBottom w:val="0"/>
              <w:divBdr>
                <w:top w:val="none" w:sz="0" w:space="0" w:color="auto"/>
                <w:left w:val="none" w:sz="0" w:space="0" w:color="auto"/>
                <w:bottom w:val="none" w:sz="0" w:space="0" w:color="auto"/>
                <w:right w:val="none" w:sz="0" w:space="0" w:color="auto"/>
              </w:divBdr>
            </w:div>
            <w:div w:id="7512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24">
      <w:marLeft w:val="0"/>
      <w:marRight w:val="0"/>
      <w:marTop w:val="0"/>
      <w:marBottom w:val="0"/>
      <w:divBdr>
        <w:top w:val="none" w:sz="0" w:space="0" w:color="auto"/>
        <w:left w:val="none" w:sz="0" w:space="0" w:color="auto"/>
        <w:bottom w:val="none" w:sz="0" w:space="0" w:color="auto"/>
        <w:right w:val="none" w:sz="0" w:space="0" w:color="auto"/>
      </w:divBdr>
      <w:divsChild>
        <w:div w:id="751199848">
          <w:marLeft w:val="0"/>
          <w:marRight w:val="0"/>
          <w:marTop w:val="0"/>
          <w:marBottom w:val="0"/>
          <w:divBdr>
            <w:top w:val="none" w:sz="0" w:space="0" w:color="auto"/>
            <w:left w:val="none" w:sz="0" w:space="0" w:color="auto"/>
            <w:bottom w:val="none" w:sz="0" w:space="0" w:color="auto"/>
            <w:right w:val="none" w:sz="0" w:space="0" w:color="auto"/>
          </w:divBdr>
        </w:div>
      </w:divsChild>
    </w:div>
    <w:div w:id="751199425">
      <w:marLeft w:val="0"/>
      <w:marRight w:val="0"/>
      <w:marTop w:val="0"/>
      <w:marBottom w:val="0"/>
      <w:divBdr>
        <w:top w:val="none" w:sz="0" w:space="0" w:color="auto"/>
        <w:left w:val="none" w:sz="0" w:space="0" w:color="auto"/>
        <w:bottom w:val="none" w:sz="0" w:space="0" w:color="auto"/>
        <w:right w:val="none" w:sz="0" w:space="0" w:color="auto"/>
      </w:divBdr>
      <w:divsChild>
        <w:div w:id="751198468">
          <w:marLeft w:val="0"/>
          <w:marRight w:val="0"/>
          <w:marTop w:val="0"/>
          <w:marBottom w:val="0"/>
          <w:divBdr>
            <w:top w:val="none" w:sz="0" w:space="0" w:color="auto"/>
            <w:left w:val="none" w:sz="0" w:space="0" w:color="auto"/>
            <w:bottom w:val="none" w:sz="0" w:space="0" w:color="auto"/>
            <w:right w:val="none" w:sz="0" w:space="0" w:color="auto"/>
          </w:divBdr>
        </w:div>
      </w:divsChild>
    </w:div>
    <w:div w:id="751199437">
      <w:marLeft w:val="0"/>
      <w:marRight w:val="0"/>
      <w:marTop w:val="0"/>
      <w:marBottom w:val="0"/>
      <w:divBdr>
        <w:top w:val="none" w:sz="0" w:space="0" w:color="auto"/>
        <w:left w:val="none" w:sz="0" w:space="0" w:color="auto"/>
        <w:bottom w:val="none" w:sz="0" w:space="0" w:color="auto"/>
        <w:right w:val="none" w:sz="0" w:space="0" w:color="auto"/>
      </w:divBdr>
      <w:divsChild>
        <w:div w:id="751198748">
          <w:marLeft w:val="0"/>
          <w:marRight w:val="0"/>
          <w:marTop w:val="0"/>
          <w:marBottom w:val="0"/>
          <w:divBdr>
            <w:top w:val="none" w:sz="0" w:space="0" w:color="auto"/>
            <w:left w:val="none" w:sz="0" w:space="0" w:color="auto"/>
            <w:bottom w:val="none" w:sz="0" w:space="0" w:color="auto"/>
            <w:right w:val="none" w:sz="0" w:space="0" w:color="auto"/>
          </w:divBdr>
        </w:div>
      </w:divsChild>
    </w:div>
    <w:div w:id="751199439">
      <w:marLeft w:val="0"/>
      <w:marRight w:val="0"/>
      <w:marTop w:val="0"/>
      <w:marBottom w:val="0"/>
      <w:divBdr>
        <w:top w:val="none" w:sz="0" w:space="0" w:color="auto"/>
        <w:left w:val="none" w:sz="0" w:space="0" w:color="auto"/>
        <w:bottom w:val="none" w:sz="0" w:space="0" w:color="auto"/>
        <w:right w:val="none" w:sz="0" w:space="0" w:color="auto"/>
      </w:divBdr>
    </w:div>
    <w:div w:id="751199441">
      <w:marLeft w:val="0"/>
      <w:marRight w:val="0"/>
      <w:marTop w:val="0"/>
      <w:marBottom w:val="0"/>
      <w:divBdr>
        <w:top w:val="none" w:sz="0" w:space="0" w:color="auto"/>
        <w:left w:val="none" w:sz="0" w:space="0" w:color="auto"/>
        <w:bottom w:val="none" w:sz="0" w:space="0" w:color="auto"/>
        <w:right w:val="none" w:sz="0" w:space="0" w:color="auto"/>
      </w:divBdr>
      <w:divsChild>
        <w:div w:id="751202719">
          <w:marLeft w:val="0"/>
          <w:marRight w:val="0"/>
          <w:marTop w:val="0"/>
          <w:marBottom w:val="0"/>
          <w:divBdr>
            <w:top w:val="none" w:sz="0" w:space="0" w:color="auto"/>
            <w:left w:val="none" w:sz="0" w:space="0" w:color="auto"/>
            <w:bottom w:val="none" w:sz="0" w:space="0" w:color="auto"/>
            <w:right w:val="none" w:sz="0" w:space="0" w:color="auto"/>
          </w:divBdr>
        </w:div>
      </w:divsChild>
    </w:div>
    <w:div w:id="751199443">
      <w:marLeft w:val="0"/>
      <w:marRight w:val="0"/>
      <w:marTop w:val="0"/>
      <w:marBottom w:val="0"/>
      <w:divBdr>
        <w:top w:val="none" w:sz="0" w:space="0" w:color="auto"/>
        <w:left w:val="none" w:sz="0" w:space="0" w:color="auto"/>
        <w:bottom w:val="none" w:sz="0" w:space="0" w:color="auto"/>
        <w:right w:val="none" w:sz="0" w:space="0" w:color="auto"/>
      </w:divBdr>
    </w:div>
    <w:div w:id="751199446">
      <w:marLeft w:val="0"/>
      <w:marRight w:val="0"/>
      <w:marTop w:val="0"/>
      <w:marBottom w:val="0"/>
      <w:divBdr>
        <w:top w:val="none" w:sz="0" w:space="0" w:color="auto"/>
        <w:left w:val="none" w:sz="0" w:space="0" w:color="auto"/>
        <w:bottom w:val="none" w:sz="0" w:space="0" w:color="auto"/>
        <w:right w:val="none" w:sz="0" w:space="0" w:color="auto"/>
      </w:divBdr>
      <w:divsChild>
        <w:div w:id="751202244">
          <w:marLeft w:val="0"/>
          <w:marRight w:val="0"/>
          <w:marTop w:val="0"/>
          <w:marBottom w:val="0"/>
          <w:divBdr>
            <w:top w:val="none" w:sz="0" w:space="0" w:color="auto"/>
            <w:left w:val="none" w:sz="0" w:space="0" w:color="auto"/>
            <w:bottom w:val="none" w:sz="0" w:space="0" w:color="auto"/>
            <w:right w:val="none" w:sz="0" w:space="0" w:color="auto"/>
          </w:divBdr>
          <w:divsChild>
            <w:div w:id="7511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51">
      <w:marLeft w:val="0"/>
      <w:marRight w:val="0"/>
      <w:marTop w:val="0"/>
      <w:marBottom w:val="0"/>
      <w:divBdr>
        <w:top w:val="none" w:sz="0" w:space="0" w:color="auto"/>
        <w:left w:val="none" w:sz="0" w:space="0" w:color="auto"/>
        <w:bottom w:val="none" w:sz="0" w:space="0" w:color="auto"/>
        <w:right w:val="none" w:sz="0" w:space="0" w:color="auto"/>
      </w:divBdr>
      <w:divsChild>
        <w:div w:id="751200967">
          <w:marLeft w:val="0"/>
          <w:marRight w:val="0"/>
          <w:marTop w:val="0"/>
          <w:marBottom w:val="0"/>
          <w:divBdr>
            <w:top w:val="none" w:sz="0" w:space="0" w:color="auto"/>
            <w:left w:val="none" w:sz="0" w:space="0" w:color="auto"/>
            <w:bottom w:val="none" w:sz="0" w:space="0" w:color="auto"/>
            <w:right w:val="none" w:sz="0" w:space="0" w:color="auto"/>
          </w:divBdr>
          <w:divsChild>
            <w:div w:id="7512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54">
      <w:marLeft w:val="0"/>
      <w:marRight w:val="0"/>
      <w:marTop w:val="0"/>
      <w:marBottom w:val="0"/>
      <w:divBdr>
        <w:top w:val="none" w:sz="0" w:space="0" w:color="auto"/>
        <w:left w:val="none" w:sz="0" w:space="0" w:color="auto"/>
        <w:bottom w:val="none" w:sz="0" w:space="0" w:color="auto"/>
        <w:right w:val="none" w:sz="0" w:space="0" w:color="auto"/>
      </w:divBdr>
      <w:divsChild>
        <w:div w:id="751198717">
          <w:marLeft w:val="0"/>
          <w:marRight w:val="0"/>
          <w:marTop w:val="0"/>
          <w:marBottom w:val="0"/>
          <w:divBdr>
            <w:top w:val="none" w:sz="0" w:space="0" w:color="auto"/>
            <w:left w:val="none" w:sz="0" w:space="0" w:color="auto"/>
            <w:bottom w:val="none" w:sz="0" w:space="0" w:color="auto"/>
            <w:right w:val="none" w:sz="0" w:space="0" w:color="auto"/>
          </w:divBdr>
          <w:divsChild>
            <w:div w:id="751202079">
              <w:marLeft w:val="0"/>
              <w:marRight w:val="0"/>
              <w:marTop w:val="0"/>
              <w:marBottom w:val="0"/>
              <w:divBdr>
                <w:top w:val="none" w:sz="0" w:space="0" w:color="auto"/>
                <w:left w:val="none" w:sz="0" w:space="0" w:color="auto"/>
                <w:bottom w:val="none" w:sz="0" w:space="0" w:color="auto"/>
                <w:right w:val="none" w:sz="0" w:space="0" w:color="auto"/>
              </w:divBdr>
            </w:div>
            <w:div w:id="7512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58">
      <w:marLeft w:val="0"/>
      <w:marRight w:val="0"/>
      <w:marTop w:val="0"/>
      <w:marBottom w:val="0"/>
      <w:divBdr>
        <w:top w:val="none" w:sz="0" w:space="0" w:color="auto"/>
        <w:left w:val="none" w:sz="0" w:space="0" w:color="auto"/>
        <w:bottom w:val="none" w:sz="0" w:space="0" w:color="auto"/>
        <w:right w:val="none" w:sz="0" w:space="0" w:color="auto"/>
      </w:divBdr>
      <w:divsChild>
        <w:div w:id="751200968">
          <w:marLeft w:val="0"/>
          <w:marRight w:val="0"/>
          <w:marTop w:val="0"/>
          <w:marBottom w:val="0"/>
          <w:divBdr>
            <w:top w:val="none" w:sz="0" w:space="0" w:color="auto"/>
            <w:left w:val="none" w:sz="0" w:space="0" w:color="auto"/>
            <w:bottom w:val="none" w:sz="0" w:space="0" w:color="auto"/>
            <w:right w:val="none" w:sz="0" w:space="0" w:color="auto"/>
          </w:divBdr>
          <w:divsChild>
            <w:div w:id="7511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60">
      <w:marLeft w:val="0"/>
      <w:marRight w:val="0"/>
      <w:marTop w:val="0"/>
      <w:marBottom w:val="0"/>
      <w:divBdr>
        <w:top w:val="none" w:sz="0" w:space="0" w:color="auto"/>
        <w:left w:val="none" w:sz="0" w:space="0" w:color="auto"/>
        <w:bottom w:val="none" w:sz="0" w:space="0" w:color="auto"/>
        <w:right w:val="none" w:sz="0" w:space="0" w:color="auto"/>
      </w:divBdr>
      <w:divsChild>
        <w:div w:id="751200521">
          <w:marLeft w:val="0"/>
          <w:marRight w:val="0"/>
          <w:marTop w:val="0"/>
          <w:marBottom w:val="0"/>
          <w:divBdr>
            <w:top w:val="none" w:sz="0" w:space="0" w:color="auto"/>
            <w:left w:val="none" w:sz="0" w:space="0" w:color="auto"/>
            <w:bottom w:val="none" w:sz="0" w:space="0" w:color="auto"/>
            <w:right w:val="none" w:sz="0" w:space="0" w:color="auto"/>
          </w:divBdr>
          <w:divsChild>
            <w:div w:id="751199386">
              <w:marLeft w:val="0"/>
              <w:marRight w:val="0"/>
              <w:marTop w:val="0"/>
              <w:marBottom w:val="0"/>
              <w:divBdr>
                <w:top w:val="none" w:sz="0" w:space="0" w:color="auto"/>
                <w:left w:val="none" w:sz="0" w:space="0" w:color="auto"/>
                <w:bottom w:val="none" w:sz="0" w:space="0" w:color="auto"/>
                <w:right w:val="none" w:sz="0" w:space="0" w:color="auto"/>
              </w:divBdr>
            </w:div>
            <w:div w:id="751201045">
              <w:marLeft w:val="0"/>
              <w:marRight w:val="0"/>
              <w:marTop w:val="0"/>
              <w:marBottom w:val="0"/>
              <w:divBdr>
                <w:top w:val="none" w:sz="0" w:space="0" w:color="auto"/>
                <w:left w:val="none" w:sz="0" w:space="0" w:color="auto"/>
                <w:bottom w:val="none" w:sz="0" w:space="0" w:color="auto"/>
                <w:right w:val="none" w:sz="0" w:space="0" w:color="auto"/>
              </w:divBdr>
            </w:div>
            <w:div w:id="7512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61">
      <w:marLeft w:val="0"/>
      <w:marRight w:val="0"/>
      <w:marTop w:val="0"/>
      <w:marBottom w:val="0"/>
      <w:divBdr>
        <w:top w:val="none" w:sz="0" w:space="0" w:color="auto"/>
        <w:left w:val="none" w:sz="0" w:space="0" w:color="auto"/>
        <w:bottom w:val="none" w:sz="0" w:space="0" w:color="auto"/>
        <w:right w:val="none" w:sz="0" w:space="0" w:color="auto"/>
      </w:divBdr>
      <w:divsChild>
        <w:div w:id="751198462">
          <w:marLeft w:val="0"/>
          <w:marRight w:val="0"/>
          <w:marTop w:val="0"/>
          <w:marBottom w:val="0"/>
          <w:divBdr>
            <w:top w:val="none" w:sz="0" w:space="0" w:color="auto"/>
            <w:left w:val="none" w:sz="0" w:space="0" w:color="auto"/>
            <w:bottom w:val="none" w:sz="0" w:space="0" w:color="auto"/>
            <w:right w:val="none" w:sz="0" w:space="0" w:color="auto"/>
          </w:divBdr>
        </w:div>
      </w:divsChild>
    </w:div>
    <w:div w:id="751199462">
      <w:marLeft w:val="0"/>
      <w:marRight w:val="0"/>
      <w:marTop w:val="0"/>
      <w:marBottom w:val="0"/>
      <w:divBdr>
        <w:top w:val="none" w:sz="0" w:space="0" w:color="auto"/>
        <w:left w:val="none" w:sz="0" w:space="0" w:color="auto"/>
        <w:bottom w:val="none" w:sz="0" w:space="0" w:color="auto"/>
        <w:right w:val="none" w:sz="0" w:space="0" w:color="auto"/>
      </w:divBdr>
    </w:div>
    <w:div w:id="751199464">
      <w:marLeft w:val="0"/>
      <w:marRight w:val="0"/>
      <w:marTop w:val="0"/>
      <w:marBottom w:val="0"/>
      <w:divBdr>
        <w:top w:val="none" w:sz="0" w:space="0" w:color="auto"/>
        <w:left w:val="none" w:sz="0" w:space="0" w:color="auto"/>
        <w:bottom w:val="none" w:sz="0" w:space="0" w:color="auto"/>
        <w:right w:val="none" w:sz="0" w:space="0" w:color="auto"/>
      </w:divBdr>
      <w:divsChild>
        <w:div w:id="751200855">
          <w:marLeft w:val="0"/>
          <w:marRight w:val="0"/>
          <w:marTop w:val="0"/>
          <w:marBottom w:val="0"/>
          <w:divBdr>
            <w:top w:val="none" w:sz="0" w:space="0" w:color="auto"/>
            <w:left w:val="none" w:sz="0" w:space="0" w:color="auto"/>
            <w:bottom w:val="none" w:sz="0" w:space="0" w:color="auto"/>
            <w:right w:val="none" w:sz="0" w:space="0" w:color="auto"/>
          </w:divBdr>
        </w:div>
      </w:divsChild>
    </w:div>
    <w:div w:id="751199465">
      <w:marLeft w:val="0"/>
      <w:marRight w:val="0"/>
      <w:marTop w:val="0"/>
      <w:marBottom w:val="0"/>
      <w:divBdr>
        <w:top w:val="none" w:sz="0" w:space="0" w:color="auto"/>
        <w:left w:val="none" w:sz="0" w:space="0" w:color="auto"/>
        <w:bottom w:val="none" w:sz="0" w:space="0" w:color="auto"/>
        <w:right w:val="none" w:sz="0" w:space="0" w:color="auto"/>
      </w:divBdr>
    </w:div>
    <w:div w:id="751199467">
      <w:marLeft w:val="0"/>
      <w:marRight w:val="0"/>
      <w:marTop w:val="0"/>
      <w:marBottom w:val="0"/>
      <w:divBdr>
        <w:top w:val="none" w:sz="0" w:space="0" w:color="auto"/>
        <w:left w:val="none" w:sz="0" w:space="0" w:color="auto"/>
        <w:bottom w:val="none" w:sz="0" w:space="0" w:color="auto"/>
        <w:right w:val="none" w:sz="0" w:space="0" w:color="auto"/>
      </w:divBdr>
      <w:divsChild>
        <w:div w:id="751202604">
          <w:marLeft w:val="0"/>
          <w:marRight w:val="0"/>
          <w:marTop w:val="0"/>
          <w:marBottom w:val="0"/>
          <w:divBdr>
            <w:top w:val="none" w:sz="0" w:space="0" w:color="auto"/>
            <w:left w:val="none" w:sz="0" w:space="0" w:color="auto"/>
            <w:bottom w:val="none" w:sz="0" w:space="0" w:color="auto"/>
            <w:right w:val="none" w:sz="0" w:space="0" w:color="auto"/>
          </w:divBdr>
          <w:divsChild>
            <w:div w:id="751198757">
              <w:marLeft w:val="0"/>
              <w:marRight w:val="0"/>
              <w:marTop w:val="0"/>
              <w:marBottom w:val="0"/>
              <w:divBdr>
                <w:top w:val="none" w:sz="0" w:space="0" w:color="auto"/>
                <w:left w:val="none" w:sz="0" w:space="0" w:color="auto"/>
                <w:bottom w:val="none" w:sz="0" w:space="0" w:color="auto"/>
                <w:right w:val="none" w:sz="0" w:space="0" w:color="auto"/>
              </w:divBdr>
            </w:div>
            <w:div w:id="751200082">
              <w:marLeft w:val="0"/>
              <w:marRight w:val="0"/>
              <w:marTop w:val="0"/>
              <w:marBottom w:val="0"/>
              <w:divBdr>
                <w:top w:val="none" w:sz="0" w:space="0" w:color="auto"/>
                <w:left w:val="none" w:sz="0" w:space="0" w:color="auto"/>
                <w:bottom w:val="none" w:sz="0" w:space="0" w:color="auto"/>
                <w:right w:val="none" w:sz="0" w:space="0" w:color="auto"/>
              </w:divBdr>
            </w:div>
            <w:div w:id="7512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71">
      <w:marLeft w:val="0"/>
      <w:marRight w:val="0"/>
      <w:marTop w:val="0"/>
      <w:marBottom w:val="0"/>
      <w:divBdr>
        <w:top w:val="none" w:sz="0" w:space="0" w:color="auto"/>
        <w:left w:val="none" w:sz="0" w:space="0" w:color="auto"/>
        <w:bottom w:val="none" w:sz="0" w:space="0" w:color="auto"/>
        <w:right w:val="none" w:sz="0" w:space="0" w:color="auto"/>
      </w:divBdr>
      <w:divsChild>
        <w:div w:id="751202149">
          <w:marLeft w:val="0"/>
          <w:marRight w:val="0"/>
          <w:marTop w:val="0"/>
          <w:marBottom w:val="0"/>
          <w:divBdr>
            <w:top w:val="none" w:sz="0" w:space="0" w:color="auto"/>
            <w:left w:val="none" w:sz="0" w:space="0" w:color="auto"/>
            <w:bottom w:val="none" w:sz="0" w:space="0" w:color="auto"/>
            <w:right w:val="none" w:sz="0" w:space="0" w:color="auto"/>
          </w:divBdr>
          <w:divsChild>
            <w:div w:id="751201936">
              <w:marLeft w:val="0"/>
              <w:marRight w:val="0"/>
              <w:marTop w:val="0"/>
              <w:marBottom w:val="0"/>
              <w:divBdr>
                <w:top w:val="none" w:sz="0" w:space="0" w:color="auto"/>
                <w:left w:val="none" w:sz="0" w:space="0" w:color="auto"/>
                <w:bottom w:val="none" w:sz="0" w:space="0" w:color="auto"/>
                <w:right w:val="none" w:sz="0" w:space="0" w:color="auto"/>
              </w:divBdr>
            </w:div>
            <w:div w:id="7512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72">
      <w:marLeft w:val="0"/>
      <w:marRight w:val="0"/>
      <w:marTop w:val="0"/>
      <w:marBottom w:val="0"/>
      <w:divBdr>
        <w:top w:val="none" w:sz="0" w:space="0" w:color="auto"/>
        <w:left w:val="none" w:sz="0" w:space="0" w:color="auto"/>
        <w:bottom w:val="none" w:sz="0" w:space="0" w:color="auto"/>
        <w:right w:val="none" w:sz="0" w:space="0" w:color="auto"/>
      </w:divBdr>
    </w:div>
    <w:div w:id="751199475">
      <w:marLeft w:val="0"/>
      <w:marRight w:val="0"/>
      <w:marTop w:val="0"/>
      <w:marBottom w:val="0"/>
      <w:divBdr>
        <w:top w:val="none" w:sz="0" w:space="0" w:color="auto"/>
        <w:left w:val="none" w:sz="0" w:space="0" w:color="auto"/>
        <w:bottom w:val="none" w:sz="0" w:space="0" w:color="auto"/>
        <w:right w:val="none" w:sz="0" w:space="0" w:color="auto"/>
      </w:divBdr>
    </w:div>
    <w:div w:id="751199477">
      <w:marLeft w:val="0"/>
      <w:marRight w:val="0"/>
      <w:marTop w:val="0"/>
      <w:marBottom w:val="0"/>
      <w:divBdr>
        <w:top w:val="none" w:sz="0" w:space="0" w:color="auto"/>
        <w:left w:val="none" w:sz="0" w:space="0" w:color="auto"/>
        <w:bottom w:val="none" w:sz="0" w:space="0" w:color="auto"/>
        <w:right w:val="none" w:sz="0" w:space="0" w:color="auto"/>
      </w:divBdr>
      <w:divsChild>
        <w:div w:id="751199260">
          <w:marLeft w:val="0"/>
          <w:marRight w:val="0"/>
          <w:marTop w:val="0"/>
          <w:marBottom w:val="0"/>
          <w:divBdr>
            <w:top w:val="none" w:sz="0" w:space="0" w:color="auto"/>
            <w:left w:val="none" w:sz="0" w:space="0" w:color="auto"/>
            <w:bottom w:val="none" w:sz="0" w:space="0" w:color="auto"/>
            <w:right w:val="none" w:sz="0" w:space="0" w:color="auto"/>
          </w:divBdr>
          <w:divsChild>
            <w:div w:id="751198818">
              <w:marLeft w:val="0"/>
              <w:marRight w:val="0"/>
              <w:marTop w:val="0"/>
              <w:marBottom w:val="0"/>
              <w:divBdr>
                <w:top w:val="none" w:sz="0" w:space="0" w:color="auto"/>
                <w:left w:val="none" w:sz="0" w:space="0" w:color="auto"/>
                <w:bottom w:val="none" w:sz="0" w:space="0" w:color="auto"/>
                <w:right w:val="none" w:sz="0" w:space="0" w:color="auto"/>
              </w:divBdr>
            </w:div>
            <w:div w:id="751198894">
              <w:marLeft w:val="0"/>
              <w:marRight w:val="0"/>
              <w:marTop w:val="0"/>
              <w:marBottom w:val="0"/>
              <w:divBdr>
                <w:top w:val="none" w:sz="0" w:space="0" w:color="auto"/>
                <w:left w:val="none" w:sz="0" w:space="0" w:color="auto"/>
                <w:bottom w:val="none" w:sz="0" w:space="0" w:color="auto"/>
                <w:right w:val="none" w:sz="0" w:space="0" w:color="auto"/>
              </w:divBdr>
            </w:div>
            <w:div w:id="751200111">
              <w:marLeft w:val="0"/>
              <w:marRight w:val="0"/>
              <w:marTop w:val="0"/>
              <w:marBottom w:val="0"/>
              <w:divBdr>
                <w:top w:val="none" w:sz="0" w:space="0" w:color="auto"/>
                <w:left w:val="none" w:sz="0" w:space="0" w:color="auto"/>
                <w:bottom w:val="none" w:sz="0" w:space="0" w:color="auto"/>
                <w:right w:val="none" w:sz="0" w:space="0" w:color="auto"/>
              </w:divBdr>
            </w:div>
            <w:div w:id="7512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479">
      <w:marLeft w:val="0"/>
      <w:marRight w:val="0"/>
      <w:marTop w:val="0"/>
      <w:marBottom w:val="0"/>
      <w:divBdr>
        <w:top w:val="none" w:sz="0" w:space="0" w:color="auto"/>
        <w:left w:val="none" w:sz="0" w:space="0" w:color="auto"/>
        <w:bottom w:val="none" w:sz="0" w:space="0" w:color="auto"/>
        <w:right w:val="none" w:sz="0" w:space="0" w:color="auto"/>
      </w:divBdr>
      <w:divsChild>
        <w:div w:id="751200836">
          <w:marLeft w:val="0"/>
          <w:marRight w:val="0"/>
          <w:marTop w:val="0"/>
          <w:marBottom w:val="0"/>
          <w:divBdr>
            <w:top w:val="none" w:sz="0" w:space="0" w:color="auto"/>
            <w:left w:val="none" w:sz="0" w:space="0" w:color="auto"/>
            <w:bottom w:val="none" w:sz="0" w:space="0" w:color="auto"/>
            <w:right w:val="none" w:sz="0" w:space="0" w:color="auto"/>
          </w:divBdr>
        </w:div>
      </w:divsChild>
    </w:div>
    <w:div w:id="751199485">
      <w:marLeft w:val="0"/>
      <w:marRight w:val="0"/>
      <w:marTop w:val="0"/>
      <w:marBottom w:val="0"/>
      <w:divBdr>
        <w:top w:val="none" w:sz="0" w:space="0" w:color="auto"/>
        <w:left w:val="none" w:sz="0" w:space="0" w:color="auto"/>
        <w:bottom w:val="none" w:sz="0" w:space="0" w:color="auto"/>
        <w:right w:val="none" w:sz="0" w:space="0" w:color="auto"/>
      </w:divBdr>
    </w:div>
    <w:div w:id="751199488">
      <w:marLeft w:val="0"/>
      <w:marRight w:val="0"/>
      <w:marTop w:val="0"/>
      <w:marBottom w:val="0"/>
      <w:divBdr>
        <w:top w:val="none" w:sz="0" w:space="0" w:color="auto"/>
        <w:left w:val="none" w:sz="0" w:space="0" w:color="auto"/>
        <w:bottom w:val="none" w:sz="0" w:space="0" w:color="auto"/>
        <w:right w:val="none" w:sz="0" w:space="0" w:color="auto"/>
      </w:divBdr>
    </w:div>
    <w:div w:id="751199490">
      <w:marLeft w:val="0"/>
      <w:marRight w:val="0"/>
      <w:marTop w:val="0"/>
      <w:marBottom w:val="0"/>
      <w:divBdr>
        <w:top w:val="none" w:sz="0" w:space="0" w:color="auto"/>
        <w:left w:val="none" w:sz="0" w:space="0" w:color="auto"/>
        <w:bottom w:val="none" w:sz="0" w:space="0" w:color="auto"/>
        <w:right w:val="none" w:sz="0" w:space="0" w:color="auto"/>
      </w:divBdr>
      <w:divsChild>
        <w:div w:id="751200663">
          <w:marLeft w:val="547"/>
          <w:marRight w:val="0"/>
          <w:marTop w:val="154"/>
          <w:marBottom w:val="0"/>
          <w:divBdr>
            <w:top w:val="none" w:sz="0" w:space="0" w:color="auto"/>
            <w:left w:val="none" w:sz="0" w:space="0" w:color="auto"/>
            <w:bottom w:val="none" w:sz="0" w:space="0" w:color="auto"/>
            <w:right w:val="none" w:sz="0" w:space="0" w:color="auto"/>
          </w:divBdr>
        </w:div>
      </w:divsChild>
    </w:div>
    <w:div w:id="751199494">
      <w:marLeft w:val="0"/>
      <w:marRight w:val="0"/>
      <w:marTop w:val="0"/>
      <w:marBottom w:val="0"/>
      <w:divBdr>
        <w:top w:val="none" w:sz="0" w:space="0" w:color="auto"/>
        <w:left w:val="none" w:sz="0" w:space="0" w:color="auto"/>
        <w:bottom w:val="none" w:sz="0" w:space="0" w:color="auto"/>
        <w:right w:val="none" w:sz="0" w:space="0" w:color="auto"/>
      </w:divBdr>
      <w:divsChild>
        <w:div w:id="751199895">
          <w:marLeft w:val="0"/>
          <w:marRight w:val="0"/>
          <w:marTop w:val="0"/>
          <w:marBottom w:val="0"/>
          <w:divBdr>
            <w:top w:val="none" w:sz="0" w:space="0" w:color="auto"/>
            <w:left w:val="none" w:sz="0" w:space="0" w:color="auto"/>
            <w:bottom w:val="none" w:sz="0" w:space="0" w:color="auto"/>
            <w:right w:val="none" w:sz="0" w:space="0" w:color="auto"/>
          </w:divBdr>
          <w:divsChild>
            <w:div w:id="7512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09">
      <w:marLeft w:val="0"/>
      <w:marRight w:val="0"/>
      <w:marTop w:val="0"/>
      <w:marBottom w:val="0"/>
      <w:divBdr>
        <w:top w:val="none" w:sz="0" w:space="0" w:color="auto"/>
        <w:left w:val="none" w:sz="0" w:space="0" w:color="auto"/>
        <w:bottom w:val="none" w:sz="0" w:space="0" w:color="auto"/>
        <w:right w:val="none" w:sz="0" w:space="0" w:color="auto"/>
      </w:divBdr>
    </w:div>
    <w:div w:id="751199516">
      <w:marLeft w:val="0"/>
      <w:marRight w:val="0"/>
      <w:marTop w:val="0"/>
      <w:marBottom w:val="0"/>
      <w:divBdr>
        <w:top w:val="none" w:sz="0" w:space="0" w:color="auto"/>
        <w:left w:val="none" w:sz="0" w:space="0" w:color="auto"/>
        <w:bottom w:val="none" w:sz="0" w:space="0" w:color="auto"/>
        <w:right w:val="none" w:sz="0" w:space="0" w:color="auto"/>
      </w:divBdr>
      <w:divsChild>
        <w:div w:id="751200805">
          <w:marLeft w:val="0"/>
          <w:marRight w:val="0"/>
          <w:marTop w:val="0"/>
          <w:marBottom w:val="0"/>
          <w:divBdr>
            <w:top w:val="none" w:sz="0" w:space="0" w:color="auto"/>
            <w:left w:val="none" w:sz="0" w:space="0" w:color="auto"/>
            <w:bottom w:val="none" w:sz="0" w:space="0" w:color="auto"/>
            <w:right w:val="none" w:sz="0" w:space="0" w:color="auto"/>
          </w:divBdr>
        </w:div>
      </w:divsChild>
    </w:div>
    <w:div w:id="751199520">
      <w:marLeft w:val="0"/>
      <w:marRight w:val="0"/>
      <w:marTop w:val="0"/>
      <w:marBottom w:val="0"/>
      <w:divBdr>
        <w:top w:val="none" w:sz="0" w:space="0" w:color="auto"/>
        <w:left w:val="none" w:sz="0" w:space="0" w:color="auto"/>
        <w:bottom w:val="none" w:sz="0" w:space="0" w:color="auto"/>
        <w:right w:val="none" w:sz="0" w:space="0" w:color="auto"/>
      </w:divBdr>
    </w:div>
    <w:div w:id="751199523">
      <w:marLeft w:val="0"/>
      <w:marRight w:val="0"/>
      <w:marTop w:val="0"/>
      <w:marBottom w:val="0"/>
      <w:divBdr>
        <w:top w:val="none" w:sz="0" w:space="0" w:color="auto"/>
        <w:left w:val="none" w:sz="0" w:space="0" w:color="auto"/>
        <w:bottom w:val="none" w:sz="0" w:space="0" w:color="auto"/>
        <w:right w:val="none" w:sz="0" w:space="0" w:color="auto"/>
      </w:divBdr>
      <w:divsChild>
        <w:div w:id="751201658">
          <w:marLeft w:val="0"/>
          <w:marRight w:val="0"/>
          <w:marTop w:val="0"/>
          <w:marBottom w:val="0"/>
          <w:divBdr>
            <w:top w:val="none" w:sz="0" w:space="0" w:color="auto"/>
            <w:left w:val="none" w:sz="0" w:space="0" w:color="auto"/>
            <w:bottom w:val="none" w:sz="0" w:space="0" w:color="auto"/>
            <w:right w:val="none" w:sz="0" w:space="0" w:color="auto"/>
          </w:divBdr>
          <w:divsChild>
            <w:div w:id="7511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24">
      <w:marLeft w:val="0"/>
      <w:marRight w:val="0"/>
      <w:marTop w:val="0"/>
      <w:marBottom w:val="0"/>
      <w:divBdr>
        <w:top w:val="none" w:sz="0" w:space="0" w:color="auto"/>
        <w:left w:val="none" w:sz="0" w:space="0" w:color="auto"/>
        <w:bottom w:val="none" w:sz="0" w:space="0" w:color="auto"/>
        <w:right w:val="none" w:sz="0" w:space="0" w:color="auto"/>
      </w:divBdr>
      <w:divsChild>
        <w:div w:id="751198391">
          <w:marLeft w:val="0"/>
          <w:marRight w:val="0"/>
          <w:marTop w:val="0"/>
          <w:marBottom w:val="0"/>
          <w:divBdr>
            <w:top w:val="none" w:sz="0" w:space="0" w:color="auto"/>
            <w:left w:val="none" w:sz="0" w:space="0" w:color="auto"/>
            <w:bottom w:val="none" w:sz="0" w:space="0" w:color="auto"/>
            <w:right w:val="none" w:sz="0" w:space="0" w:color="auto"/>
          </w:divBdr>
          <w:divsChild>
            <w:div w:id="751200159">
              <w:marLeft w:val="0"/>
              <w:marRight w:val="0"/>
              <w:marTop w:val="0"/>
              <w:marBottom w:val="0"/>
              <w:divBdr>
                <w:top w:val="none" w:sz="0" w:space="0" w:color="auto"/>
                <w:left w:val="none" w:sz="0" w:space="0" w:color="auto"/>
                <w:bottom w:val="none" w:sz="0" w:space="0" w:color="auto"/>
                <w:right w:val="none" w:sz="0" w:space="0" w:color="auto"/>
              </w:divBdr>
            </w:div>
            <w:div w:id="751200511">
              <w:marLeft w:val="0"/>
              <w:marRight w:val="0"/>
              <w:marTop w:val="0"/>
              <w:marBottom w:val="0"/>
              <w:divBdr>
                <w:top w:val="none" w:sz="0" w:space="0" w:color="auto"/>
                <w:left w:val="none" w:sz="0" w:space="0" w:color="auto"/>
                <w:bottom w:val="none" w:sz="0" w:space="0" w:color="auto"/>
                <w:right w:val="none" w:sz="0" w:space="0" w:color="auto"/>
              </w:divBdr>
            </w:div>
            <w:div w:id="751200972">
              <w:marLeft w:val="0"/>
              <w:marRight w:val="0"/>
              <w:marTop w:val="0"/>
              <w:marBottom w:val="0"/>
              <w:divBdr>
                <w:top w:val="none" w:sz="0" w:space="0" w:color="auto"/>
                <w:left w:val="none" w:sz="0" w:space="0" w:color="auto"/>
                <w:bottom w:val="none" w:sz="0" w:space="0" w:color="auto"/>
                <w:right w:val="none" w:sz="0" w:space="0" w:color="auto"/>
              </w:divBdr>
            </w:div>
            <w:div w:id="7512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29">
      <w:marLeft w:val="0"/>
      <w:marRight w:val="0"/>
      <w:marTop w:val="0"/>
      <w:marBottom w:val="0"/>
      <w:divBdr>
        <w:top w:val="none" w:sz="0" w:space="0" w:color="auto"/>
        <w:left w:val="none" w:sz="0" w:space="0" w:color="auto"/>
        <w:bottom w:val="none" w:sz="0" w:space="0" w:color="auto"/>
        <w:right w:val="none" w:sz="0" w:space="0" w:color="auto"/>
      </w:divBdr>
      <w:divsChild>
        <w:div w:id="751200493">
          <w:marLeft w:val="0"/>
          <w:marRight w:val="0"/>
          <w:marTop w:val="0"/>
          <w:marBottom w:val="0"/>
          <w:divBdr>
            <w:top w:val="none" w:sz="0" w:space="0" w:color="auto"/>
            <w:left w:val="none" w:sz="0" w:space="0" w:color="auto"/>
            <w:bottom w:val="none" w:sz="0" w:space="0" w:color="auto"/>
            <w:right w:val="none" w:sz="0" w:space="0" w:color="auto"/>
          </w:divBdr>
        </w:div>
      </w:divsChild>
    </w:div>
    <w:div w:id="751199530">
      <w:marLeft w:val="0"/>
      <w:marRight w:val="0"/>
      <w:marTop w:val="0"/>
      <w:marBottom w:val="0"/>
      <w:divBdr>
        <w:top w:val="none" w:sz="0" w:space="0" w:color="auto"/>
        <w:left w:val="none" w:sz="0" w:space="0" w:color="auto"/>
        <w:bottom w:val="none" w:sz="0" w:space="0" w:color="auto"/>
        <w:right w:val="none" w:sz="0" w:space="0" w:color="auto"/>
      </w:divBdr>
      <w:divsChild>
        <w:div w:id="751198272">
          <w:marLeft w:val="0"/>
          <w:marRight w:val="0"/>
          <w:marTop w:val="0"/>
          <w:marBottom w:val="0"/>
          <w:divBdr>
            <w:top w:val="none" w:sz="0" w:space="0" w:color="auto"/>
            <w:left w:val="none" w:sz="0" w:space="0" w:color="auto"/>
            <w:bottom w:val="none" w:sz="0" w:space="0" w:color="auto"/>
            <w:right w:val="none" w:sz="0" w:space="0" w:color="auto"/>
          </w:divBdr>
          <w:divsChild>
            <w:div w:id="751198504">
              <w:marLeft w:val="0"/>
              <w:marRight w:val="0"/>
              <w:marTop w:val="0"/>
              <w:marBottom w:val="0"/>
              <w:divBdr>
                <w:top w:val="none" w:sz="0" w:space="0" w:color="auto"/>
                <w:left w:val="none" w:sz="0" w:space="0" w:color="auto"/>
                <w:bottom w:val="none" w:sz="0" w:space="0" w:color="auto"/>
                <w:right w:val="none" w:sz="0" w:space="0" w:color="auto"/>
              </w:divBdr>
            </w:div>
            <w:div w:id="751199431">
              <w:marLeft w:val="0"/>
              <w:marRight w:val="0"/>
              <w:marTop w:val="0"/>
              <w:marBottom w:val="0"/>
              <w:divBdr>
                <w:top w:val="none" w:sz="0" w:space="0" w:color="auto"/>
                <w:left w:val="none" w:sz="0" w:space="0" w:color="auto"/>
                <w:bottom w:val="none" w:sz="0" w:space="0" w:color="auto"/>
                <w:right w:val="none" w:sz="0" w:space="0" w:color="auto"/>
              </w:divBdr>
            </w:div>
            <w:div w:id="751199482">
              <w:marLeft w:val="0"/>
              <w:marRight w:val="0"/>
              <w:marTop w:val="0"/>
              <w:marBottom w:val="0"/>
              <w:divBdr>
                <w:top w:val="none" w:sz="0" w:space="0" w:color="auto"/>
                <w:left w:val="none" w:sz="0" w:space="0" w:color="auto"/>
                <w:bottom w:val="none" w:sz="0" w:space="0" w:color="auto"/>
                <w:right w:val="none" w:sz="0" w:space="0" w:color="auto"/>
              </w:divBdr>
            </w:div>
            <w:div w:id="751200212">
              <w:marLeft w:val="0"/>
              <w:marRight w:val="0"/>
              <w:marTop w:val="0"/>
              <w:marBottom w:val="0"/>
              <w:divBdr>
                <w:top w:val="none" w:sz="0" w:space="0" w:color="auto"/>
                <w:left w:val="none" w:sz="0" w:space="0" w:color="auto"/>
                <w:bottom w:val="none" w:sz="0" w:space="0" w:color="auto"/>
                <w:right w:val="none" w:sz="0" w:space="0" w:color="auto"/>
              </w:divBdr>
            </w:div>
            <w:div w:id="7512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31">
      <w:marLeft w:val="0"/>
      <w:marRight w:val="0"/>
      <w:marTop w:val="0"/>
      <w:marBottom w:val="0"/>
      <w:divBdr>
        <w:top w:val="none" w:sz="0" w:space="0" w:color="auto"/>
        <w:left w:val="none" w:sz="0" w:space="0" w:color="auto"/>
        <w:bottom w:val="none" w:sz="0" w:space="0" w:color="auto"/>
        <w:right w:val="none" w:sz="0" w:space="0" w:color="auto"/>
      </w:divBdr>
      <w:divsChild>
        <w:div w:id="751198923">
          <w:marLeft w:val="547"/>
          <w:marRight w:val="0"/>
          <w:marTop w:val="154"/>
          <w:marBottom w:val="0"/>
          <w:divBdr>
            <w:top w:val="none" w:sz="0" w:space="0" w:color="auto"/>
            <w:left w:val="none" w:sz="0" w:space="0" w:color="auto"/>
            <w:bottom w:val="none" w:sz="0" w:space="0" w:color="auto"/>
            <w:right w:val="none" w:sz="0" w:space="0" w:color="auto"/>
          </w:divBdr>
        </w:div>
        <w:div w:id="751200382">
          <w:marLeft w:val="547"/>
          <w:marRight w:val="0"/>
          <w:marTop w:val="154"/>
          <w:marBottom w:val="0"/>
          <w:divBdr>
            <w:top w:val="none" w:sz="0" w:space="0" w:color="auto"/>
            <w:left w:val="none" w:sz="0" w:space="0" w:color="auto"/>
            <w:bottom w:val="none" w:sz="0" w:space="0" w:color="auto"/>
            <w:right w:val="none" w:sz="0" w:space="0" w:color="auto"/>
          </w:divBdr>
        </w:div>
        <w:div w:id="751201002">
          <w:marLeft w:val="547"/>
          <w:marRight w:val="0"/>
          <w:marTop w:val="134"/>
          <w:marBottom w:val="0"/>
          <w:divBdr>
            <w:top w:val="none" w:sz="0" w:space="0" w:color="auto"/>
            <w:left w:val="none" w:sz="0" w:space="0" w:color="auto"/>
            <w:bottom w:val="none" w:sz="0" w:space="0" w:color="auto"/>
            <w:right w:val="none" w:sz="0" w:space="0" w:color="auto"/>
          </w:divBdr>
        </w:div>
        <w:div w:id="751201265">
          <w:marLeft w:val="547"/>
          <w:marRight w:val="0"/>
          <w:marTop w:val="154"/>
          <w:marBottom w:val="0"/>
          <w:divBdr>
            <w:top w:val="none" w:sz="0" w:space="0" w:color="auto"/>
            <w:left w:val="none" w:sz="0" w:space="0" w:color="auto"/>
            <w:bottom w:val="none" w:sz="0" w:space="0" w:color="auto"/>
            <w:right w:val="none" w:sz="0" w:space="0" w:color="auto"/>
          </w:divBdr>
        </w:div>
        <w:div w:id="751201477">
          <w:marLeft w:val="547"/>
          <w:marRight w:val="0"/>
          <w:marTop w:val="134"/>
          <w:marBottom w:val="0"/>
          <w:divBdr>
            <w:top w:val="none" w:sz="0" w:space="0" w:color="auto"/>
            <w:left w:val="none" w:sz="0" w:space="0" w:color="auto"/>
            <w:bottom w:val="none" w:sz="0" w:space="0" w:color="auto"/>
            <w:right w:val="none" w:sz="0" w:space="0" w:color="auto"/>
          </w:divBdr>
        </w:div>
      </w:divsChild>
    </w:div>
    <w:div w:id="751199532">
      <w:marLeft w:val="0"/>
      <w:marRight w:val="0"/>
      <w:marTop w:val="0"/>
      <w:marBottom w:val="0"/>
      <w:divBdr>
        <w:top w:val="none" w:sz="0" w:space="0" w:color="auto"/>
        <w:left w:val="none" w:sz="0" w:space="0" w:color="auto"/>
        <w:bottom w:val="none" w:sz="0" w:space="0" w:color="auto"/>
        <w:right w:val="none" w:sz="0" w:space="0" w:color="auto"/>
      </w:divBdr>
      <w:divsChild>
        <w:div w:id="751203010">
          <w:marLeft w:val="0"/>
          <w:marRight w:val="0"/>
          <w:marTop w:val="0"/>
          <w:marBottom w:val="0"/>
          <w:divBdr>
            <w:top w:val="none" w:sz="0" w:space="0" w:color="auto"/>
            <w:left w:val="none" w:sz="0" w:space="0" w:color="auto"/>
            <w:bottom w:val="none" w:sz="0" w:space="0" w:color="auto"/>
            <w:right w:val="none" w:sz="0" w:space="0" w:color="auto"/>
          </w:divBdr>
        </w:div>
      </w:divsChild>
    </w:div>
    <w:div w:id="751199535">
      <w:marLeft w:val="0"/>
      <w:marRight w:val="0"/>
      <w:marTop w:val="0"/>
      <w:marBottom w:val="0"/>
      <w:divBdr>
        <w:top w:val="none" w:sz="0" w:space="0" w:color="auto"/>
        <w:left w:val="none" w:sz="0" w:space="0" w:color="auto"/>
        <w:bottom w:val="none" w:sz="0" w:space="0" w:color="auto"/>
        <w:right w:val="none" w:sz="0" w:space="0" w:color="auto"/>
      </w:divBdr>
    </w:div>
    <w:div w:id="751199543">
      <w:marLeft w:val="0"/>
      <w:marRight w:val="0"/>
      <w:marTop w:val="0"/>
      <w:marBottom w:val="0"/>
      <w:divBdr>
        <w:top w:val="none" w:sz="0" w:space="0" w:color="auto"/>
        <w:left w:val="none" w:sz="0" w:space="0" w:color="auto"/>
        <w:bottom w:val="none" w:sz="0" w:space="0" w:color="auto"/>
        <w:right w:val="none" w:sz="0" w:space="0" w:color="auto"/>
      </w:divBdr>
      <w:divsChild>
        <w:div w:id="751198696">
          <w:marLeft w:val="547"/>
          <w:marRight w:val="0"/>
          <w:marTop w:val="154"/>
          <w:marBottom w:val="0"/>
          <w:divBdr>
            <w:top w:val="none" w:sz="0" w:space="0" w:color="auto"/>
            <w:left w:val="none" w:sz="0" w:space="0" w:color="auto"/>
            <w:bottom w:val="none" w:sz="0" w:space="0" w:color="auto"/>
            <w:right w:val="none" w:sz="0" w:space="0" w:color="auto"/>
          </w:divBdr>
        </w:div>
        <w:div w:id="751200163">
          <w:marLeft w:val="547"/>
          <w:marRight w:val="0"/>
          <w:marTop w:val="154"/>
          <w:marBottom w:val="0"/>
          <w:divBdr>
            <w:top w:val="none" w:sz="0" w:space="0" w:color="auto"/>
            <w:left w:val="none" w:sz="0" w:space="0" w:color="auto"/>
            <w:bottom w:val="none" w:sz="0" w:space="0" w:color="auto"/>
            <w:right w:val="none" w:sz="0" w:space="0" w:color="auto"/>
          </w:divBdr>
        </w:div>
        <w:div w:id="751200476">
          <w:marLeft w:val="547"/>
          <w:marRight w:val="0"/>
          <w:marTop w:val="154"/>
          <w:marBottom w:val="0"/>
          <w:divBdr>
            <w:top w:val="none" w:sz="0" w:space="0" w:color="auto"/>
            <w:left w:val="none" w:sz="0" w:space="0" w:color="auto"/>
            <w:bottom w:val="none" w:sz="0" w:space="0" w:color="auto"/>
            <w:right w:val="none" w:sz="0" w:space="0" w:color="auto"/>
          </w:divBdr>
        </w:div>
        <w:div w:id="751201539">
          <w:marLeft w:val="547"/>
          <w:marRight w:val="0"/>
          <w:marTop w:val="154"/>
          <w:marBottom w:val="0"/>
          <w:divBdr>
            <w:top w:val="none" w:sz="0" w:space="0" w:color="auto"/>
            <w:left w:val="none" w:sz="0" w:space="0" w:color="auto"/>
            <w:bottom w:val="none" w:sz="0" w:space="0" w:color="auto"/>
            <w:right w:val="none" w:sz="0" w:space="0" w:color="auto"/>
          </w:divBdr>
        </w:div>
        <w:div w:id="751202275">
          <w:marLeft w:val="547"/>
          <w:marRight w:val="0"/>
          <w:marTop w:val="154"/>
          <w:marBottom w:val="0"/>
          <w:divBdr>
            <w:top w:val="none" w:sz="0" w:space="0" w:color="auto"/>
            <w:left w:val="none" w:sz="0" w:space="0" w:color="auto"/>
            <w:bottom w:val="none" w:sz="0" w:space="0" w:color="auto"/>
            <w:right w:val="none" w:sz="0" w:space="0" w:color="auto"/>
          </w:divBdr>
        </w:div>
        <w:div w:id="751202702">
          <w:marLeft w:val="547"/>
          <w:marRight w:val="0"/>
          <w:marTop w:val="154"/>
          <w:marBottom w:val="0"/>
          <w:divBdr>
            <w:top w:val="none" w:sz="0" w:space="0" w:color="auto"/>
            <w:left w:val="none" w:sz="0" w:space="0" w:color="auto"/>
            <w:bottom w:val="none" w:sz="0" w:space="0" w:color="auto"/>
            <w:right w:val="none" w:sz="0" w:space="0" w:color="auto"/>
          </w:divBdr>
        </w:div>
        <w:div w:id="751202840">
          <w:marLeft w:val="547"/>
          <w:marRight w:val="0"/>
          <w:marTop w:val="154"/>
          <w:marBottom w:val="0"/>
          <w:divBdr>
            <w:top w:val="none" w:sz="0" w:space="0" w:color="auto"/>
            <w:left w:val="none" w:sz="0" w:space="0" w:color="auto"/>
            <w:bottom w:val="none" w:sz="0" w:space="0" w:color="auto"/>
            <w:right w:val="none" w:sz="0" w:space="0" w:color="auto"/>
          </w:divBdr>
        </w:div>
        <w:div w:id="751202981">
          <w:marLeft w:val="547"/>
          <w:marRight w:val="0"/>
          <w:marTop w:val="154"/>
          <w:marBottom w:val="0"/>
          <w:divBdr>
            <w:top w:val="none" w:sz="0" w:space="0" w:color="auto"/>
            <w:left w:val="none" w:sz="0" w:space="0" w:color="auto"/>
            <w:bottom w:val="none" w:sz="0" w:space="0" w:color="auto"/>
            <w:right w:val="none" w:sz="0" w:space="0" w:color="auto"/>
          </w:divBdr>
        </w:div>
        <w:div w:id="751203024">
          <w:marLeft w:val="547"/>
          <w:marRight w:val="0"/>
          <w:marTop w:val="154"/>
          <w:marBottom w:val="0"/>
          <w:divBdr>
            <w:top w:val="none" w:sz="0" w:space="0" w:color="auto"/>
            <w:left w:val="none" w:sz="0" w:space="0" w:color="auto"/>
            <w:bottom w:val="none" w:sz="0" w:space="0" w:color="auto"/>
            <w:right w:val="none" w:sz="0" w:space="0" w:color="auto"/>
          </w:divBdr>
        </w:div>
      </w:divsChild>
    </w:div>
    <w:div w:id="751199545">
      <w:marLeft w:val="0"/>
      <w:marRight w:val="0"/>
      <w:marTop w:val="0"/>
      <w:marBottom w:val="0"/>
      <w:divBdr>
        <w:top w:val="none" w:sz="0" w:space="0" w:color="auto"/>
        <w:left w:val="none" w:sz="0" w:space="0" w:color="auto"/>
        <w:bottom w:val="none" w:sz="0" w:space="0" w:color="auto"/>
        <w:right w:val="none" w:sz="0" w:space="0" w:color="auto"/>
      </w:divBdr>
      <w:divsChild>
        <w:div w:id="751199279">
          <w:marLeft w:val="0"/>
          <w:marRight w:val="0"/>
          <w:marTop w:val="0"/>
          <w:marBottom w:val="0"/>
          <w:divBdr>
            <w:top w:val="none" w:sz="0" w:space="0" w:color="auto"/>
            <w:left w:val="none" w:sz="0" w:space="0" w:color="auto"/>
            <w:bottom w:val="none" w:sz="0" w:space="0" w:color="auto"/>
            <w:right w:val="none" w:sz="0" w:space="0" w:color="auto"/>
          </w:divBdr>
          <w:divsChild>
            <w:div w:id="751198568">
              <w:marLeft w:val="0"/>
              <w:marRight w:val="0"/>
              <w:marTop w:val="0"/>
              <w:marBottom w:val="0"/>
              <w:divBdr>
                <w:top w:val="none" w:sz="0" w:space="0" w:color="auto"/>
                <w:left w:val="none" w:sz="0" w:space="0" w:color="auto"/>
                <w:bottom w:val="none" w:sz="0" w:space="0" w:color="auto"/>
                <w:right w:val="none" w:sz="0" w:space="0" w:color="auto"/>
              </w:divBdr>
            </w:div>
            <w:div w:id="751199051">
              <w:marLeft w:val="0"/>
              <w:marRight w:val="0"/>
              <w:marTop w:val="0"/>
              <w:marBottom w:val="0"/>
              <w:divBdr>
                <w:top w:val="none" w:sz="0" w:space="0" w:color="auto"/>
                <w:left w:val="none" w:sz="0" w:space="0" w:color="auto"/>
                <w:bottom w:val="none" w:sz="0" w:space="0" w:color="auto"/>
                <w:right w:val="none" w:sz="0" w:space="0" w:color="auto"/>
              </w:divBdr>
            </w:div>
            <w:div w:id="751199292">
              <w:marLeft w:val="0"/>
              <w:marRight w:val="0"/>
              <w:marTop w:val="0"/>
              <w:marBottom w:val="0"/>
              <w:divBdr>
                <w:top w:val="none" w:sz="0" w:space="0" w:color="auto"/>
                <w:left w:val="none" w:sz="0" w:space="0" w:color="auto"/>
                <w:bottom w:val="none" w:sz="0" w:space="0" w:color="auto"/>
                <w:right w:val="none" w:sz="0" w:space="0" w:color="auto"/>
              </w:divBdr>
            </w:div>
            <w:div w:id="751199335">
              <w:marLeft w:val="0"/>
              <w:marRight w:val="0"/>
              <w:marTop w:val="0"/>
              <w:marBottom w:val="0"/>
              <w:divBdr>
                <w:top w:val="none" w:sz="0" w:space="0" w:color="auto"/>
                <w:left w:val="none" w:sz="0" w:space="0" w:color="auto"/>
                <w:bottom w:val="none" w:sz="0" w:space="0" w:color="auto"/>
                <w:right w:val="none" w:sz="0" w:space="0" w:color="auto"/>
              </w:divBdr>
            </w:div>
            <w:div w:id="751199430">
              <w:marLeft w:val="0"/>
              <w:marRight w:val="0"/>
              <w:marTop w:val="0"/>
              <w:marBottom w:val="0"/>
              <w:divBdr>
                <w:top w:val="none" w:sz="0" w:space="0" w:color="auto"/>
                <w:left w:val="none" w:sz="0" w:space="0" w:color="auto"/>
                <w:bottom w:val="none" w:sz="0" w:space="0" w:color="auto"/>
                <w:right w:val="none" w:sz="0" w:space="0" w:color="auto"/>
              </w:divBdr>
            </w:div>
            <w:div w:id="751199491">
              <w:marLeft w:val="0"/>
              <w:marRight w:val="0"/>
              <w:marTop w:val="0"/>
              <w:marBottom w:val="0"/>
              <w:divBdr>
                <w:top w:val="none" w:sz="0" w:space="0" w:color="auto"/>
                <w:left w:val="none" w:sz="0" w:space="0" w:color="auto"/>
                <w:bottom w:val="none" w:sz="0" w:space="0" w:color="auto"/>
                <w:right w:val="none" w:sz="0" w:space="0" w:color="auto"/>
              </w:divBdr>
            </w:div>
            <w:div w:id="751200295">
              <w:marLeft w:val="0"/>
              <w:marRight w:val="0"/>
              <w:marTop w:val="0"/>
              <w:marBottom w:val="0"/>
              <w:divBdr>
                <w:top w:val="none" w:sz="0" w:space="0" w:color="auto"/>
                <w:left w:val="none" w:sz="0" w:space="0" w:color="auto"/>
                <w:bottom w:val="none" w:sz="0" w:space="0" w:color="auto"/>
                <w:right w:val="none" w:sz="0" w:space="0" w:color="auto"/>
              </w:divBdr>
            </w:div>
            <w:div w:id="751200541">
              <w:marLeft w:val="0"/>
              <w:marRight w:val="0"/>
              <w:marTop w:val="0"/>
              <w:marBottom w:val="0"/>
              <w:divBdr>
                <w:top w:val="none" w:sz="0" w:space="0" w:color="auto"/>
                <w:left w:val="none" w:sz="0" w:space="0" w:color="auto"/>
                <w:bottom w:val="none" w:sz="0" w:space="0" w:color="auto"/>
                <w:right w:val="none" w:sz="0" w:space="0" w:color="auto"/>
              </w:divBdr>
            </w:div>
            <w:div w:id="751200546">
              <w:marLeft w:val="0"/>
              <w:marRight w:val="0"/>
              <w:marTop w:val="0"/>
              <w:marBottom w:val="0"/>
              <w:divBdr>
                <w:top w:val="none" w:sz="0" w:space="0" w:color="auto"/>
                <w:left w:val="none" w:sz="0" w:space="0" w:color="auto"/>
                <w:bottom w:val="none" w:sz="0" w:space="0" w:color="auto"/>
                <w:right w:val="none" w:sz="0" w:space="0" w:color="auto"/>
              </w:divBdr>
            </w:div>
            <w:div w:id="751201207">
              <w:marLeft w:val="0"/>
              <w:marRight w:val="0"/>
              <w:marTop w:val="0"/>
              <w:marBottom w:val="0"/>
              <w:divBdr>
                <w:top w:val="none" w:sz="0" w:space="0" w:color="auto"/>
                <w:left w:val="none" w:sz="0" w:space="0" w:color="auto"/>
                <w:bottom w:val="none" w:sz="0" w:space="0" w:color="auto"/>
                <w:right w:val="none" w:sz="0" w:space="0" w:color="auto"/>
              </w:divBdr>
            </w:div>
            <w:div w:id="751201645">
              <w:marLeft w:val="0"/>
              <w:marRight w:val="0"/>
              <w:marTop w:val="0"/>
              <w:marBottom w:val="0"/>
              <w:divBdr>
                <w:top w:val="none" w:sz="0" w:space="0" w:color="auto"/>
                <w:left w:val="none" w:sz="0" w:space="0" w:color="auto"/>
                <w:bottom w:val="none" w:sz="0" w:space="0" w:color="auto"/>
                <w:right w:val="none" w:sz="0" w:space="0" w:color="auto"/>
              </w:divBdr>
            </w:div>
            <w:div w:id="751201668">
              <w:marLeft w:val="0"/>
              <w:marRight w:val="0"/>
              <w:marTop w:val="0"/>
              <w:marBottom w:val="0"/>
              <w:divBdr>
                <w:top w:val="none" w:sz="0" w:space="0" w:color="auto"/>
                <w:left w:val="none" w:sz="0" w:space="0" w:color="auto"/>
                <w:bottom w:val="none" w:sz="0" w:space="0" w:color="auto"/>
                <w:right w:val="none" w:sz="0" w:space="0" w:color="auto"/>
              </w:divBdr>
            </w:div>
            <w:div w:id="751201774">
              <w:marLeft w:val="0"/>
              <w:marRight w:val="0"/>
              <w:marTop w:val="0"/>
              <w:marBottom w:val="0"/>
              <w:divBdr>
                <w:top w:val="none" w:sz="0" w:space="0" w:color="auto"/>
                <w:left w:val="none" w:sz="0" w:space="0" w:color="auto"/>
                <w:bottom w:val="none" w:sz="0" w:space="0" w:color="auto"/>
                <w:right w:val="none" w:sz="0" w:space="0" w:color="auto"/>
              </w:divBdr>
            </w:div>
            <w:div w:id="751201804">
              <w:marLeft w:val="0"/>
              <w:marRight w:val="0"/>
              <w:marTop w:val="0"/>
              <w:marBottom w:val="0"/>
              <w:divBdr>
                <w:top w:val="none" w:sz="0" w:space="0" w:color="auto"/>
                <w:left w:val="none" w:sz="0" w:space="0" w:color="auto"/>
                <w:bottom w:val="none" w:sz="0" w:space="0" w:color="auto"/>
                <w:right w:val="none" w:sz="0" w:space="0" w:color="auto"/>
              </w:divBdr>
            </w:div>
            <w:div w:id="751201865">
              <w:marLeft w:val="0"/>
              <w:marRight w:val="0"/>
              <w:marTop w:val="0"/>
              <w:marBottom w:val="0"/>
              <w:divBdr>
                <w:top w:val="none" w:sz="0" w:space="0" w:color="auto"/>
                <w:left w:val="none" w:sz="0" w:space="0" w:color="auto"/>
                <w:bottom w:val="none" w:sz="0" w:space="0" w:color="auto"/>
                <w:right w:val="none" w:sz="0" w:space="0" w:color="auto"/>
              </w:divBdr>
            </w:div>
            <w:div w:id="75120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46">
      <w:marLeft w:val="0"/>
      <w:marRight w:val="0"/>
      <w:marTop w:val="0"/>
      <w:marBottom w:val="0"/>
      <w:divBdr>
        <w:top w:val="none" w:sz="0" w:space="0" w:color="auto"/>
        <w:left w:val="none" w:sz="0" w:space="0" w:color="auto"/>
        <w:bottom w:val="none" w:sz="0" w:space="0" w:color="auto"/>
        <w:right w:val="none" w:sz="0" w:space="0" w:color="auto"/>
      </w:divBdr>
      <w:divsChild>
        <w:div w:id="751198253">
          <w:marLeft w:val="0"/>
          <w:marRight w:val="0"/>
          <w:marTop w:val="0"/>
          <w:marBottom w:val="0"/>
          <w:divBdr>
            <w:top w:val="none" w:sz="0" w:space="0" w:color="auto"/>
            <w:left w:val="none" w:sz="0" w:space="0" w:color="auto"/>
            <w:bottom w:val="none" w:sz="0" w:space="0" w:color="auto"/>
            <w:right w:val="none" w:sz="0" w:space="0" w:color="auto"/>
          </w:divBdr>
        </w:div>
      </w:divsChild>
    </w:div>
    <w:div w:id="751199547">
      <w:marLeft w:val="0"/>
      <w:marRight w:val="0"/>
      <w:marTop w:val="0"/>
      <w:marBottom w:val="0"/>
      <w:divBdr>
        <w:top w:val="none" w:sz="0" w:space="0" w:color="auto"/>
        <w:left w:val="none" w:sz="0" w:space="0" w:color="auto"/>
        <w:bottom w:val="none" w:sz="0" w:space="0" w:color="auto"/>
        <w:right w:val="none" w:sz="0" w:space="0" w:color="auto"/>
      </w:divBdr>
      <w:divsChild>
        <w:div w:id="751199290">
          <w:marLeft w:val="0"/>
          <w:marRight w:val="0"/>
          <w:marTop w:val="0"/>
          <w:marBottom w:val="0"/>
          <w:divBdr>
            <w:top w:val="none" w:sz="0" w:space="0" w:color="auto"/>
            <w:left w:val="none" w:sz="0" w:space="0" w:color="auto"/>
            <w:bottom w:val="none" w:sz="0" w:space="0" w:color="auto"/>
            <w:right w:val="none" w:sz="0" w:space="0" w:color="auto"/>
          </w:divBdr>
          <w:divsChild>
            <w:div w:id="7512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55">
      <w:marLeft w:val="0"/>
      <w:marRight w:val="0"/>
      <w:marTop w:val="0"/>
      <w:marBottom w:val="0"/>
      <w:divBdr>
        <w:top w:val="none" w:sz="0" w:space="0" w:color="auto"/>
        <w:left w:val="none" w:sz="0" w:space="0" w:color="auto"/>
        <w:bottom w:val="none" w:sz="0" w:space="0" w:color="auto"/>
        <w:right w:val="none" w:sz="0" w:space="0" w:color="auto"/>
      </w:divBdr>
      <w:divsChild>
        <w:div w:id="751201460">
          <w:marLeft w:val="0"/>
          <w:marRight w:val="0"/>
          <w:marTop w:val="0"/>
          <w:marBottom w:val="0"/>
          <w:divBdr>
            <w:top w:val="none" w:sz="0" w:space="0" w:color="auto"/>
            <w:left w:val="none" w:sz="0" w:space="0" w:color="auto"/>
            <w:bottom w:val="none" w:sz="0" w:space="0" w:color="auto"/>
            <w:right w:val="none" w:sz="0" w:space="0" w:color="auto"/>
          </w:divBdr>
        </w:div>
      </w:divsChild>
    </w:div>
    <w:div w:id="751199557">
      <w:marLeft w:val="0"/>
      <w:marRight w:val="0"/>
      <w:marTop w:val="0"/>
      <w:marBottom w:val="0"/>
      <w:divBdr>
        <w:top w:val="none" w:sz="0" w:space="0" w:color="auto"/>
        <w:left w:val="none" w:sz="0" w:space="0" w:color="auto"/>
        <w:bottom w:val="none" w:sz="0" w:space="0" w:color="auto"/>
        <w:right w:val="none" w:sz="0" w:space="0" w:color="auto"/>
      </w:divBdr>
    </w:div>
    <w:div w:id="751199564">
      <w:marLeft w:val="0"/>
      <w:marRight w:val="0"/>
      <w:marTop w:val="0"/>
      <w:marBottom w:val="0"/>
      <w:divBdr>
        <w:top w:val="none" w:sz="0" w:space="0" w:color="auto"/>
        <w:left w:val="none" w:sz="0" w:space="0" w:color="auto"/>
        <w:bottom w:val="none" w:sz="0" w:space="0" w:color="auto"/>
        <w:right w:val="none" w:sz="0" w:space="0" w:color="auto"/>
      </w:divBdr>
      <w:divsChild>
        <w:div w:id="751199048">
          <w:marLeft w:val="0"/>
          <w:marRight w:val="0"/>
          <w:marTop w:val="0"/>
          <w:marBottom w:val="0"/>
          <w:divBdr>
            <w:top w:val="none" w:sz="0" w:space="0" w:color="auto"/>
            <w:left w:val="none" w:sz="0" w:space="0" w:color="auto"/>
            <w:bottom w:val="none" w:sz="0" w:space="0" w:color="auto"/>
            <w:right w:val="none" w:sz="0" w:space="0" w:color="auto"/>
          </w:divBdr>
          <w:divsChild>
            <w:div w:id="751199562">
              <w:marLeft w:val="0"/>
              <w:marRight w:val="0"/>
              <w:marTop w:val="0"/>
              <w:marBottom w:val="0"/>
              <w:divBdr>
                <w:top w:val="none" w:sz="0" w:space="0" w:color="auto"/>
                <w:left w:val="none" w:sz="0" w:space="0" w:color="auto"/>
                <w:bottom w:val="none" w:sz="0" w:space="0" w:color="auto"/>
                <w:right w:val="none" w:sz="0" w:space="0" w:color="auto"/>
              </w:divBdr>
            </w:div>
            <w:div w:id="751200397">
              <w:marLeft w:val="0"/>
              <w:marRight w:val="0"/>
              <w:marTop w:val="0"/>
              <w:marBottom w:val="0"/>
              <w:divBdr>
                <w:top w:val="none" w:sz="0" w:space="0" w:color="auto"/>
                <w:left w:val="none" w:sz="0" w:space="0" w:color="auto"/>
                <w:bottom w:val="none" w:sz="0" w:space="0" w:color="auto"/>
                <w:right w:val="none" w:sz="0" w:space="0" w:color="auto"/>
              </w:divBdr>
            </w:div>
            <w:div w:id="751200405">
              <w:marLeft w:val="0"/>
              <w:marRight w:val="0"/>
              <w:marTop w:val="0"/>
              <w:marBottom w:val="0"/>
              <w:divBdr>
                <w:top w:val="none" w:sz="0" w:space="0" w:color="auto"/>
                <w:left w:val="none" w:sz="0" w:space="0" w:color="auto"/>
                <w:bottom w:val="none" w:sz="0" w:space="0" w:color="auto"/>
                <w:right w:val="none" w:sz="0" w:space="0" w:color="auto"/>
              </w:divBdr>
            </w:div>
            <w:div w:id="751201321">
              <w:marLeft w:val="0"/>
              <w:marRight w:val="0"/>
              <w:marTop w:val="0"/>
              <w:marBottom w:val="0"/>
              <w:divBdr>
                <w:top w:val="none" w:sz="0" w:space="0" w:color="auto"/>
                <w:left w:val="none" w:sz="0" w:space="0" w:color="auto"/>
                <w:bottom w:val="none" w:sz="0" w:space="0" w:color="auto"/>
                <w:right w:val="none" w:sz="0" w:space="0" w:color="auto"/>
              </w:divBdr>
            </w:div>
            <w:div w:id="7512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70">
      <w:marLeft w:val="0"/>
      <w:marRight w:val="0"/>
      <w:marTop w:val="0"/>
      <w:marBottom w:val="0"/>
      <w:divBdr>
        <w:top w:val="none" w:sz="0" w:space="0" w:color="auto"/>
        <w:left w:val="none" w:sz="0" w:space="0" w:color="auto"/>
        <w:bottom w:val="none" w:sz="0" w:space="0" w:color="auto"/>
        <w:right w:val="none" w:sz="0" w:space="0" w:color="auto"/>
      </w:divBdr>
    </w:div>
    <w:div w:id="751199571">
      <w:marLeft w:val="0"/>
      <w:marRight w:val="0"/>
      <w:marTop w:val="0"/>
      <w:marBottom w:val="0"/>
      <w:divBdr>
        <w:top w:val="none" w:sz="0" w:space="0" w:color="auto"/>
        <w:left w:val="none" w:sz="0" w:space="0" w:color="auto"/>
        <w:bottom w:val="none" w:sz="0" w:space="0" w:color="auto"/>
        <w:right w:val="none" w:sz="0" w:space="0" w:color="auto"/>
      </w:divBdr>
      <w:divsChild>
        <w:div w:id="751201486">
          <w:marLeft w:val="0"/>
          <w:marRight w:val="0"/>
          <w:marTop w:val="0"/>
          <w:marBottom w:val="0"/>
          <w:divBdr>
            <w:top w:val="none" w:sz="0" w:space="0" w:color="auto"/>
            <w:left w:val="none" w:sz="0" w:space="0" w:color="auto"/>
            <w:bottom w:val="none" w:sz="0" w:space="0" w:color="auto"/>
            <w:right w:val="none" w:sz="0" w:space="0" w:color="auto"/>
          </w:divBdr>
        </w:div>
      </w:divsChild>
    </w:div>
    <w:div w:id="751199572">
      <w:marLeft w:val="0"/>
      <w:marRight w:val="0"/>
      <w:marTop w:val="0"/>
      <w:marBottom w:val="0"/>
      <w:divBdr>
        <w:top w:val="none" w:sz="0" w:space="0" w:color="auto"/>
        <w:left w:val="none" w:sz="0" w:space="0" w:color="auto"/>
        <w:bottom w:val="none" w:sz="0" w:space="0" w:color="auto"/>
        <w:right w:val="none" w:sz="0" w:space="0" w:color="auto"/>
      </w:divBdr>
    </w:div>
    <w:div w:id="751199580">
      <w:marLeft w:val="0"/>
      <w:marRight w:val="0"/>
      <w:marTop w:val="0"/>
      <w:marBottom w:val="0"/>
      <w:divBdr>
        <w:top w:val="none" w:sz="0" w:space="0" w:color="auto"/>
        <w:left w:val="none" w:sz="0" w:space="0" w:color="auto"/>
        <w:bottom w:val="none" w:sz="0" w:space="0" w:color="auto"/>
        <w:right w:val="none" w:sz="0" w:space="0" w:color="auto"/>
      </w:divBdr>
      <w:divsChild>
        <w:div w:id="751200048">
          <w:marLeft w:val="547"/>
          <w:marRight w:val="0"/>
          <w:marTop w:val="154"/>
          <w:marBottom w:val="0"/>
          <w:divBdr>
            <w:top w:val="none" w:sz="0" w:space="0" w:color="auto"/>
            <w:left w:val="none" w:sz="0" w:space="0" w:color="auto"/>
            <w:bottom w:val="none" w:sz="0" w:space="0" w:color="auto"/>
            <w:right w:val="none" w:sz="0" w:space="0" w:color="auto"/>
          </w:divBdr>
        </w:div>
        <w:div w:id="751200739">
          <w:marLeft w:val="547"/>
          <w:marRight w:val="0"/>
          <w:marTop w:val="154"/>
          <w:marBottom w:val="0"/>
          <w:divBdr>
            <w:top w:val="none" w:sz="0" w:space="0" w:color="auto"/>
            <w:left w:val="none" w:sz="0" w:space="0" w:color="auto"/>
            <w:bottom w:val="none" w:sz="0" w:space="0" w:color="auto"/>
            <w:right w:val="none" w:sz="0" w:space="0" w:color="auto"/>
          </w:divBdr>
        </w:div>
        <w:div w:id="751201320">
          <w:marLeft w:val="547"/>
          <w:marRight w:val="0"/>
          <w:marTop w:val="154"/>
          <w:marBottom w:val="0"/>
          <w:divBdr>
            <w:top w:val="none" w:sz="0" w:space="0" w:color="auto"/>
            <w:left w:val="none" w:sz="0" w:space="0" w:color="auto"/>
            <w:bottom w:val="none" w:sz="0" w:space="0" w:color="auto"/>
            <w:right w:val="none" w:sz="0" w:space="0" w:color="auto"/>
          </w:divBdr>
        </w:div>
      </w:divsChild>
    </w:div>
    <w:div w:id="751199581">
      <w:marLeft w:val="0"/>
      <w:marRight w:val="0"/>
      <w:marTop w:val="0"/>
      <w:marBottom w:val="0"/>
      <w:divBdr>
        <w:top w:val="none" w:sz="0" w:space="0" w:color="auto"/>
        <w:left w:val="none" w:sz="0" w:space="0" w:color="auto"/>
        <w:bottom w:val="none" w:sz="0" w:space="0" w:color="auto"/>
        <w:right w:val="none" w:sz="0" w:space="0" w:color="auto"/>
      </w:divBdr>
      <w:divsChild>
        <w:div w:id="751201889">
          <w:marLeft w:val="0"/>
          <w:marRight w:val="0"/>
          <w:marTop w:val="0"/>
          <w:marBottom w:val="0"/>
          <w:divBdr>
            <w:top w:val="none" w:sz="0" w:space="0" w:color="auto"/>
            <w:left w:val="none" w:sz="0" w:space="0" w:color="auto"/>
            <w:bottom w:val="none" w:sz="0" w:space="0" w:color="auto"/>
            <w:right w:val="none" w:sz="0" w:space="0" w:color="auto"/>
          </w:divBdr>
          <w:divsChild>
            <w:div w:id="7512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83">
      <w:marLeft w:val="0"/>
      <w:marRight w:val="0"/>
      <w:marTop w:val="0"/>
      <w:marBottom w:val="0"/>
      <w:divBdr>
        <w:top w:val="none" w:sz="0" w:space="0" w:color="auto"/>
        <w:left w:val="none" w:sz="0" w:space="0" w:color="auto"/>
        <w:bottom w:val="none" w:sz="0" w:space="0" w:color="auto"/>
        <w:right w:val="none" w:sz="0" w:space="0" w:color="auto"/>
      </w:divBdr>
      <w:divsChild>
        <w:div w:id="751203197">
          <w:marLeft w:val="0"/>
          <w:marRight w:val="0"/>
          <w:marTop w:val="0"/>
          <w:marBottom w:val="0"/>
          <w:divBdr>
            <w:top w:val="none" w:sz="0" w:space="0" w:color="auto"/>
            <w:left w:val="none" w:sz="0" w:space="0" w:color="auto"/>
            <w:bottom w:val="none" w:sz="0" w:space="0" w:color="auto"/>
            <w:right w:val="none" w:sz="0" w:space="0" w:color="auto"/>
          </w:divBdr>
          <w:divsChild>
            <w:div w:id="751199707">
              <w:marLeft w:val="0"/>
              <w:marRight w:val="0"/>
              <w:marTop w:val="0"/>
              <w:marBottom w:val="0"/>
              <w:divBdr>
                <w:top w:val="none" w:sz="0" w:space="0" w:color="auto"/>
                <w:left w:val="none" w:sz="0" w:space="0" w:color="auto"/>
                <w:bottom w:val="none" w:sz="0" w:space="0" w:color="auto"/>
                <w:right w:val="none" w:sz="0" w:space="0" w:color="auto"/>
              </w:divBdr>
            </w:div>
            <w:div w:id="7512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85">
      <w:marLeft w:val="0"/>
      <w:marRight w:val="0"/>
      <w:marTop w:val="0"/>
      <w:marBottom w:val="0"/>
      <w:divBdr>
        <w:top w:val="none" w:sz="0" w:space="0" w:color="auto"/>
        <w:left w:val="none" w:sz="0" w:space="0" w:color="auto"/>
        <w:bottom w:val="none" w:sz="0" w:space="0" w:color="auto"/>
        <w:right w:val="none" w:sz="0" w:space="0" w:color="auto"/>
      </w:divBdr>
      <w:divsChild>
        <w:div w:id="751200130">
          <w:marLeft w:val="0"/>
          <w:marRight w:val="0"/>
          <w:marTop w:val="0"/>
          <w:marBottom w:val="0"/>
          <w:divBdr>
            <w:top w:val="none" w:sz="0" w:space="0" w:color="auto"/>
            <w:left w:val="none" w:sz="0" w:space="0" w:color="auto"/>
            <w:bottom w:val="none" w:sz="0" w:space="0" w:color="auto"/>
            <w:right w:val="none" w:sz="0" w:space="0" w:color="auto"/>
          </w:divBdr>
          <w:divsChild>
            <w:div w:id="7512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87">
      <w:marLeft w:val="0"/>
      <w:marRight w:val="0"/>
      <w:marTop w:val="0"/>
      <w:marBottom w:val="0"/>
      <w:divBdr>
        <w:top w:val="none" w:sz="0" w:space="0" w:color="auto"/>
        <w:left w:val="none" w:sz="0" w:space="0" w:color="auto"/>
        <w:bottom w:val="none" w:sz="0" w:space="0" w:color="auto"/>
        <w:right w:val="none" w:sz="0" w:space="0" w:color="auto"/>
      </w:divBdr>
      <w:divsChild>
        <w:div w:id="751198401">
          <w:marLeft w:val="0"/>
          <w:marRight w:val="0"/>
          <w:marTop w:val="0"/>
          <w:marBottom w:val="0"/>
          <w:divBdr>
            <w:top w:val="none" w:sz="0" w:space="0" w:color="auto"/>
            <w:left w:val="none" w:sz="0" w:space="0" w:color="auto"/>
            <w:bottom w:val="none" w:sz="0" w:space="0" w:color="auto"/>
            <w:right w:val="none" w:sz="0" w:space="0" w:color="auto"/>
          </w:divBdr>
        </w:div>
      </w:divsChild>
    </w:div>
    <w:div w:id="751199590">
      <w:marLeft w:val="0"/>
      <w:marRight w:val="0"/>
      <w:marTop w:val="0"/>
      <w:marBottom w:val="0"/>
      <w:divBdr>
        <w:top w:val="none" w:sz="0" w:space="0" w:color="auto"/>
        <w:left w:val="none" w:sz="0" w:space="0" w:color="auto"/>
        <w:bottom w:val="none" w:sz="0" w:space="0" w:color="auto"/>
        <w:right w:val="none" w:sz="0" w:space="0" w:color="auto"/>
      </w:divBdr>
    </w:div>
    <w:div w:id="751199591">
      <w:marLeft w:val="0"/>
      <w:marRight w:val="0"/>
      <w:marTop w:val="0"/>
      <w:marBottom w:val="0"/>
      <w:divBdr>
        <w:top w:val="none" w:sz="0" w:space="0" w:color="auto"/>
        <w:left w:val="none" w:sz="0" w:space="0" w:color="auto"/>
        <w:bottom w:val="none" w:sz="0" w:space="0" w:color="auto"/>
        <w:right w:val="none" w:sz="0" w:space="0" w:color="auto"/>
      </w:divBdr>
      <w:divsChild>
        <w:div w:id="751199379">
          <w:marLeft w:val="0"/>
          <w:marRight w:val="0"/>
          <w:marTop w:val="0"/>
          <w:marBottom w:val="0"/>
          <w:divBdr>
            <w:top w:val="none" w:sz="0" w:space="0" w:color="auto"/>
            <w:left w:val="none" w:sz="0" w:space="0" w:color="auto"/>
            <w:bottom w:val="none" w:sz="0" w:space="0" w:color="auto"/>
            <w:right w:val="none" w:sz="0" w:space="0" w:color="auto"/>
          </w:divBdr>
          <w:divsChild>
            <w:div w:id="751200515">
              <w:marLeft w:val="0"/>
              <w:marRight w:val="0"/>
              <w:marTop w:val="0"/>
              <w:marBottom w:val="0"/>
              <w:divBdr>
                <w:top w:val="none" w:sz="0" w:space="0" w:color="auto"/>
                <w:left w:val="none" w:sz="0" w:space="0" w:color="auto"/>
                <w:bottom w:val="none" w:sz="0" w:space="0" w:color="auto"/>
                <w:right w:val="none" w:sz="0" w:space="0" w:color="auto"/>
              </w:divBdr>
            </w:div>
            <w:div w:id="751201997">
              <w:marLeft w:val="0"/>
              <w:marRight w:val="0"/>
              <w:marTop w:val="0"/>
              <w:marBottom w:val="0"/>
              <w:divBdr>
                <w:top w:val="none" w:sz="0" w:space="0" w:color="auto"/>
                <w:left w:val="none" w:sz="0" w:space="0" w:color="auto"/>
                <w:bottom w:val="none" w:sz="0" w:space="0" w:color="auto"/>
                <w:right w:val="none" w:sz="0" w:space="0" w:color="auto"/>
              </w:divBdr>
            </w:div>
            <w:div w:id="7512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92">
      <w:marLeft w:val="0"/>
      <w:marRight w:val="0"/>
      <w:marTop w:val="0"/>
      <w:marBottom w:val="0"/>
      <w:divBdr>
        <w:top w:val="none" w:sz="0" w:space="0" w:color="auto"/>
        <w:left w:val="none" w:sz="0" w:space="0" w:color="auto"/>
        <w:bottom w:val="none" w:sz="0" w:space="0" w:color="auto"/>
        <w:right w:val="none" w:sz="0" w:space="0" w:color="auto"/>
      </w:divBdr>
    </w:div>
    <w:div w:id="751199595">
      <w:marLeft w:val="0"/>
      <w:marRight w:val="0"/>
      <w:marTop w:val="0"/>
      <w:marBottom w:val="0"/>
      <w:divBdr>
        <w:top w:val="none" w:sz="0" w:space="0" w:color="auto"/>
        <w:left w:val="none" w:sz="0" w:space="0" w:color="auto"/>
        <w:bottom w:val="none" w:sz="0" w:space="0" w:color="auto"/>
        <w:right w:val="none" w:sz="0" w:space="0" w:color="auto"/>
      </w:divBdr>
    </w:div>
    <w:div w:id="751199596">
      <w:marLeft w:val="0"/>
      <w:marRight w:val="0"/>
      <w:marTop w:val="0"/>
      <w:marBottom w:val="0"/>
      <w:divBdr>
        <w:top w:val="none" w:sz="0" w:space="0" w:color="auto"/>
        <w:left w:val="none" w:sz="0" w:space="0" w:color="auto"/>
        <w:bottom w:val="none" w:sz="0" w:space="0" w:color="auto"/>
        <w:right w:val="none" w:sz="0" w:space="0" w:color="auto"/>
      </w:divBdr>
      <w:divsChild>
        <w:div w:id="751202152">
          <w:marLeft w:val="0"/>
          <w:marRight w:val="0"/>
          <w:marTop w:val="0"/>
          <w:marBottom w:val="0"/>
          <w:divBdr>
            <w:top w:val="none" w:sz="0" w:space="0" w:color="auto"/>
            <w:left w:val="none" w:sz="0" w:space="0" w:color="auto"/>
            <w:bottom w:val="none" w:sz="0" w:space="0" w:color="auto"/>
            <w:right w:val="none" w:sz="0" w:space="0" w:color="auto"/>
          </w:divBdr>
          <w:divsChild>
            <w:div w:id="751198217">
              <w:marLeft w:val="0"/>
              <w:marRight w:val="0"/>
              <w:marTop w:val="0"/>
              <w:marBottom w:val="0"/>
              <w:divBdr>
                <w:top w:val="none" w:sz="0" w:space="0" w:color="auto"/>
                <w:left w:val="none" w:sz="0" w:space="0" w:color="auto"/>
                <w:bottom w:val="none" w:sz="0" w:space="0" w:color="auto"/>
                <w:right w:val="none" w:sz="0" w:space="0" w:color="auto"/>
              </w:divBdr>
            </w:div>
            <w:div w:id="751199423">
              <w:marLeft w:val="0"/>
              <w:marRight w:val="0"/>
              <w:marTop w:val="0"/>
              <w:marBottom w:val="0"/>
              <w:divBdr>
                <w:top w:val="none" w:sz="0" w:space="0" w:color="auto"/>
                <w:left w:val="none" w:sz="0" w:space="0" w:color="auto"/>
                <w:bottom w:val="none" w:sz="0" w:space="0" w:color="auto"/>
                <w:right w:val="none" w:sz="0" w:space="0" w:color="auto"/>
              </w:divBdr>
            </w:div>
            <w:div w:id="751200764">
              <w:marLeft w:val="0"/>
              <w:marRight w:val="0"/>
              <w:marTop w:val="0"/>
              <w:marBottom w:val="0"/>
              <w:divBdr>
                <w:top w:val="none" w:sz="0" w:space="0" w:color="auto"/>
                <w:left w:val="none" w:sz="0" w:space="0" w:color="auto"/>
                <w:bottom w:val="none" w:sz="0" w:space="0" w:color="auto"/>
                <w:right w:val="none" w:sz="0" w:space="0" w:color="auto"/>
              </w:divBdr>
            </w:div>
            <w:div w:id="751200920">
              <w:marLeft w:val="0"/>
              <w:marRight w:val="0"/>
              <w:marTop w:val="0"/>
              <w:marBottom w:val="0"/>
              <w:divBdr>
                <w:top w:val="none" w:sz="0" w:space="0" w:color="auto"/>
                <w:left w:val="none" w:sz="0" w:space="0" w:color="auto"/>
                <w:bottom w:val="none" w:sz="0" w:space="0" w:color="auto"/>
                <w:right w:val="none" w:sz="0" w:space="0" w:color="auto"/>
              </w:divBdr>
            </w:div>
            <w:div w:id="751201582">
              <w:marLeft w:val="0"/>
              <w:marRight w:val="0"/>
              <w:marTop w:val="0"/>
              <w:marBottom w:val="0"/>
              <w:divBdr>
                <w:top w:val="none" w:sz="0" w:space="0" w:color="auto"/>
                <w:left w:val="none" w:sz="0" w:space="0" w:color="auto"/>
                <w:bottom w:val="none" w:sz="0" w:space="0" w:color="auto"/>
                <w:right w:val="none" w:sz="0" w:space="0" w:color="auto"/>
              </w:divBdr>
            </w:div>
            <w:div w:id="75120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598">
      <w:marLeft w:val="0"/>
      <w:marRight w:val="0"/>
      <w:marTop w:val="0"/>
      <w:marBottom w:val="0"/>
      <w:divBdr>
        <w:top w:val="none" w:sz="0" w:space="0" w:color="auto"/>
        <w:left w:val="none" w:sz="0" w:space="0" w:color="auto"/>
        <w:bottom w:val="none" w:sz="0" w:space="0" w:color="auto"/>
        <w:right w:val="none" w:sz="0" w:space="0" w:color="auto"/>
      </w:divBdr>
      <w:divsChild>
        <w:div w:id="751198459">
          <w:marLeft w:val="0"/>
          <w:marRight w:val="0"/>
          <w:marTop w:val="0"/>
          <w:marBottom w:val="0"/>
          <w:divBdr>
            <w:top w:val="none" w:sz="0" w:space="0" w:color="auto"/>
            <w:left w:val="none" w:sz="0" w:space="0" w:color="auto"/>
            <w:bottom w:val="none" w:sz="0" w:space="0" w:color="auto"/>
            <w:right w:val="none" w:sz="0" w:space="0" w:color="auto"/>
          </w:divBdr>
          <w:divsChild>
            <w:div w:id="7512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1">
      <w:marLeft w:val="0"/>
      <w:marRight w:val="0"/>
      <w:marTop w:val="0"/>
      <w:marBottom w:val="0"/>
      <w:divBdr>
        <w:top w:val="none" w:sz="0" w:space="0" w:color="auto"/>
        <w:left w:val="none" w:sz="0" w:space="0" w:color="auto"/>
        <w:bottom w:val="none" w:sz="0" w:space="0" w:color="auto"/>
        <w:right w:val="none" w:sz="0" w:space="0" w:color="auto"/>
      </w:divBdr>
      <w:divsChild>
        <w:div w:id="751201495">
          <w:marLeft w:val="0"/>
          <w:marRight w:val="0"/>
          <w:marTop w:val="0"/>
          <w:marBottom w:val="0"/>
          <w:divBdr>
            <w:top w:val="none" w:sz="0" w:space="0" w:color="auto"/>
            <w:left w:val="none" w:sz="0" w:space="0" w:color="auto"/>
            <w:bottom w:val="none" w:sz="0" w:space="0" w:color="auto"/>
            <w:right w:val="none" w:sz="0" w:space="0" w:color="auto"/>
          </w:divBdr>
          <w:divsChild>
            <w:div w:id="751198596">
              <w:marLeft w:val="0"/>
              <w:marRight w:val="0"/>
              <w:marTop w:val="0"/>
              <w:marBottom w:val="0"/>
              <w:divBdr>
                <w:top w:val="none" w:sz="0" w:space="0" w:color="auto"/>
                <w:left w:val="none" w:sz="0" w:space="0" w:color="auto"/>
                <w:bottom w:val="none" w:sz="0" w:space="0" w:color="auto"/>
                <w:right w:val="none" w:sz="0" w:space="0" w:color="auto"/>
              </w:divBdr>
            </w:div>
            <w:div w:id="7511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3">
      <w:marLeft w:val="0"/>
      <w:marRight w:val="0"/>
      <w:marTop w:val="0"/>
      <w:marBottom w:val="0"/>
      <w:divBdr>
        <w:top w:val="none" w:sz="0" w:space="0" w:color="auto"/>
        <w:left w:val="none" w:sz="0" w:space="0" w:color="auto"/>
        <w:bottom w:val="none" w:sz="0" w:space="0" w:color="auto"/>
        <w:right w:val="none" w:sz="0" w:space="0" w:color="auto"/>
      </w:divBdr>
      <w:divsChild>
        <w:div w:id="751200231">
          <w:marLeft w:val="0"/>
          <w:marRight w:val="0"/>
          <w:marTop w:val="0"/>
          <w:marBottom w:val="0"/>
          <w:divBdr>
            <w:top w:val="none" w:sz="0" w:space="0" w:color="auto"/>
            <w:left w:val="none" w:sz="0" w:space="0" w:color="auto"/>
            <w:bottom w:val="none" w:sz="0" w:space="0" w:color="auto"/>
            <w:right w:val="none" w:sz="0" w:space="0" w:color="auto"/>
          </w:divBdr>
        </w:div>
      </w:divsChild>
    </w:div>
    <w:div w:id="751199606">
      <w:marLeft w:val="0"/>
      <w:marRight w:val="0"/>
      <w:marTop w:val="0"/>
      <w:marBottom w:val="0"/>
      <w:divBdr>
        <w:top w:val="none" w:sz="0" w:space="0" w:color="auto"/>
        <w:left w:val="none" w:sz="0" w:space="0" w:color="auto"/>
        <w:bottom w:val="none" w:sz="0" w:space="0" w:color="auto"/>
        <w:right w:val="none" w:sz="0" w:space="0" w:color="auto"/>
      </w:divBdr>
    </w:div>
    <w:div w:id="751199608">
      <w:marLeft w:val="0"/>
      <w:marRight w:val="0"/>
      <w:marTop w:val="0"/>
      <w:marBottom w:val="0"/>
      <w:divBdr>
        <w:top w:val="none" w:sz="0" w:space="0" w:color="auto"/>
        <w:left w:val="none" w:sz="0" w:space="0" w:color="auto"/>
        <w:bottom w:val="none" w:sz="0" w:space="0" w:color="auto"/>
        <w:right w:val="none" w:sz="0" w:space="0" w:color="auto"/>
      </w:divBdr>
      <w:divsChild>
        <w:div w:id="751198465">
          <w:marLeft w:val="0"/>
          <w:marRight w:val="0"/>
          <w:marTop w:val="0"/>
          <w:marBottom w:val="0"/>
          <w:divBdr>
            <w:top w:val="none" w:sz="0" w:space="0" w:color="auto"/>
            <w:left w:val="none" w:sz="0" w:space="0" w:color="auto"/>
            <w:bottom w:val="none" w:sz="0" w:space="0" w:color="auto"/>
            <w:right w:val="none" w:sz="0" w:space="0" w:color="auto"/>
          </w:divBdr>
        </w:div>
      </w:divsChild>
    </w:div>
    <w:div w:id="751199611">
      <w:marLeft w:val="0"/>
      <w:marRight w:val="0"/>
      <w:marTop w:val="0"/>
      <w:marBottom w:val="0"/>
      <w:divBdr>
        <w:top w:val="none" w:sz="0" w:space="0" w:color="auto"/>
        <w:left w:val="none" w:sz="0" w:space="0" w:color="auto"/>
        <w:bottom w:val="none" w:sz="0" w:space="0" w:color="auto"/>
        <w:right w:val="none" w:sz="0" w:space="0" w:color="auto"/>
      </w:divBdr>
      <w:divsChild>
        <w:div w:id="751201225">
          <w:marLeft w:val="0"/>
          <w:marRight w:val="0"/>
          <w:marTop w:val="0"/>
          <w:marBottom w:val="0"/>
          <w:divBdr>
            <w:top w:val="none" w:sz="0" w:space="0" w:color="auto"/>
            <w:left w:val="none" w:sz="0" w:space="0" w:color="auto"/>
            <w:bottom w:val="none" w:sz="0" w:space="0" w:color="auto"/>
            <w:right w:val="none" w:sz="0" w:space="0" w:color="auto"/>
          </w:divBdr>
        </w:div>
      </w:divsChild>
    </w:div>
    <w:div w:id="751199613">
      <w:marLeft w:val="0"/>
      <w:marRight w:val="0"/>
      <w:marTop w:val="0"/>
      <w:marBottom w:val="0"/>
      <w:divBdr>
        <w:top w:val="none" w:sz="0" w:space="0" w:color="auto"/>
        <w:left w:val="none" w:sz="0" w:space="0" w:color="auto"/>
        <w:bottom w:val="none" w:sz="0" w:space="0" w:color="auto"/>
        <w:right w:val="none" w:sz="0" w:space="0" w:color="auto"/>
      </w:divBdr>
      <w:divsChild>
        <w:div w:id="751199969">
          <w:marLeft w:val="0"/>
          <w:marRight w:val="0"/>
          <w:marTop w:val="0"/>
          <w:marBottom w:val="0"/>
          <w:divBdr>
            <w:top w:val="none" w:sz="0" w:space="0" w:color="auto"/>
            <w:left w:val="none" w:sz="0" w:space="0" w:color="auto"/>
            <w:bottom w:val="none" w:sz="0" w:space="0" w:color="auto"/>
            <w:right w:val="none" w:sz="0" w:space="0" w:color="auto"/>
          </w:divBdr>
          <w:divsChild>
            <w:div w:id="751200161">
              <w:marLeft w:val="0"/>
              <w:marRight w:val="0"/>
              <w:marTop w:val="0"/>
              <w:marBottom w:val="0"/>
              <w:divBdr>
                <w:top w:val="none" w:sz="0" w:space="0" w:color="auto"/>
                <w:left w:val="none" w:sz="0" w:space="0" w:color="auto"/>
                <w:bottom w:val="none" w:sz="0" w:space="0" w:color="auto"/>
                <w:right w:val="none" w:sz="0" w:space="0" w:color="auto"/>
              </w:divBdr>
            </w:div>
            <w:div w:id="751200221">
              <w:marLeft w:val="0"/>
              <w:marRight w:val="0"/>
              <w:marTop w:val="0"/>
              <w:marBottom w:val="0"/>
              <w:divBdr>
                <w:top w:val="none" w:sz="0" w:space="0" w:color="auto"/>
                <w:left w:val="none" w:sz="0" w:space="0" w:color="auto"/>
                <w:bottom w:val="none" w:sz="0" w:space="0" w:color="auto"/>
                <w:right w:val="none" w:sz="0" w:space="0" w:color="auto"/>
              </w:divBdr>
            </w:div>
            <w:div w:id="751200923">
              <w:marLeft w:val="0"/>
              <w:marRight w:val="0"/>
              <w:marTop w:val="0"/>
              <w:marBottom w:val="0"/>
              <w:divBdr>
                <w:top w:val="none" w:sz="0" w:space="0" w:color="auto"/>
                <w:left w:val="none" w:sz="0" w:space="0" w:color="auto"/>
                <w:bottom w:val="none" w:sz="0" w:space="0" w:color="auto"/>
                <w:right w:val="none" w:sz="0" w:space="0" w:color="auto"/>
              </w:divBdr>
            </w:div>
            <w:div w:id="7512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15">
      <w:marLeft w:val="0"/>
      <w:marRight w:val="0"/>
      <w:marTop w:val="0"/>
      <w:marBottom w:val="0"/>
      <w:divBdr>
        <w:top w:val="none" w:sz="0" w:space="0" w:color="auto"/>
        <w:left w:val="none" w:sz="0" w:space="0" w:color="auto"/>
        <w:bottom w:val="none" w:sz="0" w:space="0" w:color="auto"/>
        <w:right w:val="none" w:sz="0" w:space="0" w:color="auto"/>
      </w:divBdr>
    </w:div>
    <w:div w:id="751199616">
      <w:marLeft w:val="0"/>
      <w:marRight w:val="0"/>
      <w:marTop w:val="0"/>
      <w:marBottom w:val="0"/>
      <w:divBdr>
        <w:top w:val="none" w:sz="0" w:space="0" w:color="auto"/>
        <w:left w:val="none" w:sz="0" w:space="0" w:color="auto"/>
        <w:bottom w:val="none" w:sz="0" w:space="0" w:color="auto"/>
        <w:right w:val="none" w:sz="0" w:space="0" w:color="auto"/>
      </w:divBdr>
      <w:divsChild>
        <w:div w:id="751201040">
          <w:marLeft w:val="0"/>
          <w:marRight w:val="0"/>
          <w:marTop w:val="0"/>
          <w:marBottom w:val="0"/>
          <w:divBdr>
            <w:top w:val="none" w:sz="0" w:space="0" w:color="auto"/>
            <w:left w:val="none" w:sz="0" w:space="0" w:color="auto"/>
            <w:bottom w:val="none" w:sz="0" w:space="0" w:color="auto"/>
            <w:right w:val="none" w:sz="0" w:space="0" w:color="auto"/>
          </w:divBdr>
        </w:div>
      </w:divsChild>
    </w:div>
    <w:div w:id="751199620">
      <w:marLeft w:val="0"/>
      <w:marRight w:val="0"/>
      <w:marTop w:val="0"/>
      <w:marBottom w:val="0"/>
      <w:divBdr>
        <w:top w:val="none" w:sz="0" w:space="0" w:color="auto"/>
        <w:left w:val="none" w:sz="0" w:space="0" w:color="auto"/>
        <w:bottom w:val="none" w:sz="0" w:space="0" w:color="auto"/>
        <w:right w:val="none" w:sz="0" w:space="0" w:color="auto"/>
      </w:divBdr>
      <w:divsChild>
        <w:div w:id="751198212">
          <w:marLeft w:val="0"/>
          <w:marRight w:val="0"/>
          <w:marTop w:val="0"/>
          <w:marBottom w:val="0"/>
          <w:divBdr>
            <w:top w:val="none" w:sz="0" w:space="0" w:color="auto"/>
            <w:left w:val="none" w:sz="0" w:space="0" w:color="auto"/>
            <w:bottom w:val="none" w:sz="0" w:space="0" w:color="auto"/>
            <w:right w:val="none" w:sz="0" w:space="0" w:color="auto"/>
          </w:divBdr>
          <w:divsChild>
            <w:div w:id="751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23">
      <w:marLeft w:val="0"/>
      <w:marRight w:val="0"/>
      <w:marTop w:val="0"/>
      <w:marBottom w:val="0"/>
      <w:divBdr>
        <w:top w:val="none" w:sz="0" w:space="0" w:color="auto"/>
        <w:left w:val="none" w:sz="0" w:space="0" w:color="auto"/>
        <w:bottom w:val="none" w:sz="0" w:space="0" w:color="auto"/>
        <w:right w:val="none" w:sz="0" w:space="0" w:color="auto"/>
      </w:divBdr>
      <w:divsChild>
        <w:div w:id="751199544">
          <w:marLeft w:val="0"/>
          <w:marRight w:val="0"/>
          <w:marTop w:val="0"/>
          <w:marBottom w:val="0"/>
          <w:divBdr>
            <w:top w:val="none" w:sz="0" w:space="0" w:color="auto"/>
            <w:left w:val="none" w:sz="0" w:space="0" w:color="auto"/>
            <w:bottom w:val="none" w:sz="0" w:space="0" w:color="auto"/>
            <w:right w:val="none" w:sz="0" w:space="0" w:color="auto"/>
          </w:divBdr>
        </w:div>
      </w:divsChild>
    </w:div>
    <w:div w:id="751199625">
      <w:marLeft w:val="0"/>
      <w:marRight w:val="0"/>
      <w:marTop w:val="0"/>
      <w:marBottom w:val="0"/>
      <w:divBdr>
        <w:top w:val="none" w:sz="0" w:space="0" w:color="auto"/>
        <w:left w:val="none" w:sz="0" w:space="0" w:color="auto"/>
        <w:bottom w:val="none" w:sz="0" w:space="0" w:color="auto"/>
        <w:right w:val="none" w:sz="0" w:space="0" w:color="auto"/>
      </w:divBdr>
    </w:div>
    <w:div w:id="751199631">
      <w:marLeft w:val="0"/>
      <w:marRight w:val="0"/>
      <w:marTop w:val="0"/>
      <w:marBottom w:val="0"/>
      <w:divBdr>
        <w:top w:val="none" w:sz="0" w:space="0" w:color="auto"/>
        <w:left w:val="none" w:sz="0" w:space="0" w:color="auto"/>
        <w:bottom w:val="none" w:sz="0" w:space="0" w:color="auto"/>
        <w:right w:val="none" w:sz="0" w:space="0" w:color="auto"/>
      </w:divBdr>
    </w:div>
    <w:div w:id="751199635">
      <w:marLeft w:val="0"/>
      <w:marRight w:val="0"/>
      <w:marTop w:val="0"/>
      <w:marBottom w:val="0"/>
      <w:divBdr>
        <w:top w:val="none" w:sz="0" w:space="0" w:color="auto"/>
        <w:left w:val="none" w:sz="0" w:space="0" w:color="auto"/>
        <w:bottom w:val="none" w:sz="0" w:space="0" w:color="auto"/>
        <w:right w:val="none" w:sz="0" w:space="0" w:color="auto"/>
      </w:divBdr>
      <w:divsChild>
        <w:div w:id="751201589">
          <w:marLeft w:val="0"/>
          <w:marRight w:val="0"/>
          <w:marTop w:val="0"/>
          <w:marBottom w:val="0"/>
          <w:divBdr>
            <w:top w:val="none" w:sz="0" w:space="0" w:color="auto"/>
            <w:left w:val="none" w:sz="0" w:space="0" w:color="auto"/>
            <w:bottom w:val="none" w:sz="0" w:space="0" w:color="auto"/>
            <w:right w:val="none" w:sz="0" w:space="0" w:color="auto"/>
          </w:divBdr>
        </w:div>
      </w:divsChild>
    </w:div>
    <w:div w:id="751199637">
      <w:marLeft w:val="0"/>
      <w:marRight w:val="0"/>
      <w:marTop w:val="0"/>
      <w:marBottom w:val="0"/>
      <w:divBdr>
        <w:top w:val="none" w:sz="0" w:space="0" w:color="auto"/>
        <w:left w:val="none" w:sz="0" w:space="0" w:color="auto"/>
        <w:bottom w:val="none" w:sz="0" w:space="0" w:color="auto"/>
        <w:right w:val="none" w:sz="0" w:space="0" w:color="auto"/>
      </w:divBdr>
      <w:divsChild>
        <w:div w:id="751203088">
          <w:marLeft w:val="0"/>
          <w:marRight w:val="0"/>
          <w:marTop w:val="0"/>
          <w:marBottom w:val="0"/>
          <w:divBdr>
            <w:top w:val="none" w:sz="0" w:space="0" w:color="auto"/>
            <w:left w:val="none" w:sz="0" w:space="0" w:color="auto"/>
            <w:bottom w:val="none" w:sz="0" w:space="0" w:color="auto"/>
            <w:right w:val="none" w:sz="0" w:space="0" w:color="auto"/>
          </w:divBdr>
        </w:div>
      </w:divsChild>
    </w:div>
    <w:div w:id="751199639">
      <w:marLeft w:val="0"/>
      <w:marRight w:val="0"/>
      <w:marTop w:val="0"/>
      <w:marBottom w:val="0"/>
      <w:divBdr>
        <w:top w:val="none" w:sz="0" w:space="0" w:color="auto"/>
        <w:left w:val="none" w:sz="0" w:space="0" w:color="auto"/>
        <w:bottom w:val="none" w:sz="0" w:space="0" w:color="auto"/>
        <w:right w:val="none" w:sz="0" w:space="0" w:color="auto"/>
      </w:divBdr>
      <w:divsChild>
        <w:div w:id="751202456">
          <w:marLeft w:val="0"/>
          <w:marRight w:val="0"/>
          <w:marTop w:val="0"/>
          <w:marBottom w:val="0"/>
          <w:divBdr>
            <w:top w:val="none" w:sz="0" w:space="0" w:color="auto"/>
            <w:left w:val="none" w:sz="0" w:space="0" w:color="auto"/>
            <w:bottom w:val="none" w:sz="0" w:space="0" w:color="auto"/>
            <w:right w:val="none" w:sz="0" w:space="0" w:color="auto"/>
          </w:divBdr>
        </w:div>
      </w:divsChild>
    </w:div>
    <w:div w:id="751199646">
      <w:marLeft w:val="0"/>
      <w:marRight w:val="0"/>
      <w:marTop w:val="0"/>
      <w:marBottom w:val="0"/>
      <w:divBdr>
        <w:top w:val="none" w:sz="0" w:space="0" w:color="auto"/>
        <w:left w:val="none" w:sz="0" w:space="0" w:color="auto"/>
        <w:bottom w:val="none" w:sz="0" w:space="0" w:color="auto"/>
        <w:right w:val="none" w:sz="0" w:space="0" w:color="auto"/>
      </w:divBdr>
      <w:divsChild>
        <w:div w:id="751202956">
          <w:marLeft w:val="0"/>
          <w:marRight w:val="0"/>
          <w:marTop w:val="0"/>
          <w:marBottom w:val="0"/>
          <w:divBdr>
            <w:top w:val="none" w:sz="0" w:space="0" w:color="auto"/>
            <w:left w:val="none" w:sz="0" w:space="0" w:color="auto"/>
            <w:bottom w:val="none" w:sz="0" w:space="0" w:color="auto"/>
            <w:right w:val="none" w:sz="0" w:space="0" w:color="auto"/>
          </w:divBdr>
        </w:div>
      </w:divsChild>
    </w:div>
    <w:div w:id="751199656">
      <w:marLeft w:val="0"/>
      <w:marRight w:val="0"/>
      <w:marTop w:val="0"/>
      <w:marBottom w:val="0"/>
      <w:divBdr>
        <w:top w:val="none" w:sz="0" w:space="0" w:color="auto"/>
        <w:left w:val="none" w:sz="0" w:space="0" w:color="auto"/>
        <w:bottom w:val="none" w:sz="0" w:space="0" w:color="auto"/>
        <w:right w:val="none" w:sz="0" w:space="0" w:color="auto"/>
      </w:divBdr>
      <w:divsChild>
        <w:div w:id="751200876">
          <w:marLeft w:val="0"/>
          <w:marRight w:val="0"/>
          <w:marTop w:val="0"/>
          <w:marBottom w:val="0"/>
          <w:divBdr>
            <w:top w:val="none" w:sz="0" w:space="0" w:color="auto"/>
            <w:left w:val="none" w:sz="0" w:space="0" w:color="auto"/>
            <w:bottom w:val="none" w:sz="0" w:space="0" w:color="auto"/>
            <w:right w:val="none" w:sz="0" w:space="0" w:color="auto"/>
          </w:divBdr>
        </w:div>
      </w:divsChild>
    </w:div>
    <w:div w:id="751199657">
      <w:marLeft w:val="0"/>
      <w:marRight w:val="0"/>
      <w:marTop w:val="0"/>
      <w:marBottom w:val="0"/>
      <w:divBdr>
        <w:top w:val="none" w:sz="0" w:space="0" w:color="auto"/>
        <w:left w:val="none" w:sz="0" w:space="0" w:color="auto"/>
        <w:bottom w:val="none" w:sz="0" w:space="0" w:color="auto"/>
        <w:right w:val="none" w:sz="0" w:space="0" w:color="auto"/>
      </w:divBdr>
      <w:divsChild>
        <w:div w:id="751199612">
          <w:marLeft w:val="0"/>
          <w:marRight w:val="0"/>
          <w:marTop w:val="0"/>
          <w:marBottom w:val="0"/>
          <w:divBdr>
            <w:top w:val="none" w:sz="0" w:space="0" w:color="auto"/>
            <w:left w:val="none" w:sz="0" w:space="0" w:color="auto"/>
            <w:bottom w:val="none" w:sz="0" w:space="0" w:color="auto"/>
            <w:right w:val="none" w:sz="0" w:space="0" w:color="auto"/>
          </w:divBdr>
        </w:div>
      </w:divsChild>
    </w:div>
    <w:div w:id="751199664">
      <w:marLeft w:val="0"/>
      <w:marRight w:val="0"/>
      <w:marTop w:val="0"/>
      <w:marBottom w:val="0"/>
      <w:divBdr>
        <w:top w:val="none" w:sz="0" w:space="0" w:color="auto"/>
        <w:left w:val="none" w:sz="0" w:space="0" w:color="auto"/>
        <w:bottom w:val="none" w:sz="0" w:space="0" w:color="auto"/>
        <w:right w:val="none" w:sz="0" w:space="0" w:color="auto"/>
      </w:divBdr>
    </w:div>
    <w:div w:id="751199667">
      <w:marLeft w:val="0"/>
      <w:marRight w:val="0"/>
      <w:marTop w:val="0"/>
      <w:marBottom w:val="0"/>
      <w:divBdr>
        <w:top w:val="none" w:sz="0" w:space="0" w:color="auto"/>
        <w:left w:val="none" w:sz="0" w:space="0" w:color="auto"/>
        <w:bottom w:val="none" w:sz="0" w:space="0" w:color="auto"/>
        <w:right w:val="none" w:sz="0" w:space="0" w:color="auto"/>
      </w:divBdr>
    </w:div>
    <w:div w:id="751199670">
      <w:marLeft w:val="0"/>
      <w:marRight w:val="0"/>
      <w:marTop w:val="0"/>
      <w:marBottom w:val="0"/>
      <w:divBdr>
        <w:top w:val="none" w:sz="0" w:space="0" w:color="auto"/>
        <w:left w:val="none" w:sz="0" w:space="0" w:color="auto"/>
        <w:bottom w:val="none" w:sz="0" w:space="0" w:color="auto"/>
        <w:right w:val="none" w:sz="0" w:space="0" w:color="auto"/>
      </w:divBdr>
      <w:divsChild>
        <w:div w:id="751202898">
          <w:marLeft w:val="0"/>
          <w:marRight w:val="0"/>
          <w:marTop w:val="0"/>
          <w:marBottom w:val="0"/>
          <w:divBdr>
            <w:top w:val="none" w:sz="0" w:space="0" w:color="auto"/>
            <w:left w:val="none" w:sz="0" w:space="0" w:color="auto"/>
            <w:bottom w:val="none" w:sz="0" w:space="0" w:color="auto"/>
            <w:right w:val="none" w:sz="0" w:space="0" w:color="auto"/>
          </w:divBdr>
          <w:divsChild>
            <w:div w:id="751198549">
              <w:marLeft w:val="0"/>
              <w:marRight w:val="0"/>
              <w:marTop w:val="0"/>
              <w:marBottom w:val="0"/>
              <w:divBdr>
                <w:top w:val="none" w:sz="0" w:space="0" w:color="auto"/>
                <w:left w:val="none" w:sz="0" w:space="0" w:color="auto"/>
                <w:bottom w:val="none" w:sz="0" w:space="0" w:color="auto"/>
                <w:right w:val="none" w:sz="0" w:space="0" w:color="auto"/>
              </w:divBdr>
            </w:div>
            <w:div w:id="751199499">
              <w:marLeft w:val="0"/>
              <w:marRight w:val="0"/>
              <w:marTop w:val="0"/>
              <w:marBottom w:val="0"/>
              <w:divBdr>
                <w:top w:val="none" w:sz="0" w:space="0" w:color="auto"/>
                <w:left w:val="none" w:sz="0" w:space="0" w:color="auto"/>
                <w:bottom w:val="none" w:sz="0" w:space="0" w:color="auto"/>
                <w:right w:val="none" w:sz="0" w:space="0" w:color="auto"/>
              </w:divBdr>
            </w:div>
            <w:div w:id="751200033">
              <w:marLeft w:val="0"/>
              <w:marRight w:val="0"/>
              <w:marTop w:val="0"/>
              <w:marBottom w:val="0"/>
              <w:divBdr>
                <w:top w:val="none" w:sz="0" w:space="0" w:color="auto"/>
                <w:left w:val="none" w:sz="0" w:space="0" w:color="auto"/>
                <w:bottom w:val="none" w:sz="0" w:space="0" w:color="auto"/>
                <w:right w:val="none" w:sz="0" w:space="0" w:color="auto"/>
              </w:divBdr>
            </w:div>
            <w:div w:id="751202159">
              <w:marLeft w:val="0"/>
              <w:marRight w:val="0"/>
              <w:marTop w:val="0"/>
              <w:marBottom w:val="0"/>
              <w:divBdr>
                <w:top w:val="none" w:sz="0" w:space="0" w:color="auto"/>
                <w:left w:val="none" w:sz="0" w:space="0" w:color="auto"/>
                <w:bottom w:val="none" w:sz="0" w:space="0" w:color="auto"/>
                <w:right w:val="none" w:sz="0" w:space="0" w:color="auto"/>
              </w:divBdr>
            </w:div>
            <w:div w:id="7512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71">
      <w:marLeft w:val="0"/>
      <w:marRight w:val="0"/>
      <w:marTop w:val="0"/>
      <w:marBottom w:val="0"/>
      <w:divBdr>
        <w:top w:val="none" w:sz="0" w:space="0" w:color="auto"/>
        <w:left w:val="none" w:sz="0" w:space="0" w:color="auto"/>
        <w:bottom w:val="none" w:sz="0" w:space="0" w:color="auto"/>
        <w:right w:val="none" w:sz="0" w:space="0" w:color="auto"/>
      </w:divBdr>
      <w:divsChild>
        <w:div w:id="751200589">
          <w:marLeft w:val="0"/>
          <w:marRight w:val="0"/>
          <w:marTop w:val="0"/>
          <w:marBottom w:val="0"/>
          <w:divBdr>
            <w:top w:val="none" w:sz="0" w:space="0" w:color="auto"/>
            <w:left w:val="none" w:sz="0" w:space="0" w:color="auto"/>
            <w:bottom w:val="none" w:sz="0" w:space="0" w:color="auto"/>
            <w:right w:val="none" w:sz="0" w:space="0" w:color="auto"/>
          </w:divBdr>
          <w:divsChild>
            <w:div w:id="751199534">
              <w:marLeft w:val="0"/>
              <w:marRight w:val="0"/>
              <w:marTop w:val="0"/>
              <w:marBottom w:val="0"/>
              <w:divBdr>
                <w:top w:val="none" w:sz="0" w:space="0" w:color="auto"/>
                <w:left w:val="none" w:sz="0" w:space="0" w:color="auto"/>
                <w:bottom w:val="none" w:sz="0" w:space="0" w:color="auto"/>
                <w:right w:val="none" w:sz="0" w:space="0" w:color="auto"/>
              </w:divBdr>
            </w:div>
            <w:div w:id="7512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73">
      <w:marLeft w:val="0"/>
      <w:marRight w:val="0"/>
      <w:marTop w:val="0"/>
      <w:marBottom w:val="0"/>
      <w:divBdr>
        <w:top w:val="none" w:sz="0" w:space="0" w:color="auto"/>
        <w:left w:val="none" w:sz="0" w:space="0" w:color="auto"/>
        <w:bottom w:val="none" w:sz="0" w:space="0" w:color="auto"/>
        <w:right w:val="none" w:sz="0" w:space="0" w:color="auto"/>
      </w:divBdr>
      <w:divsChild>
        <w:div w:id="751201973">
          <w:marLeft w:val="0"/>
          <w:marRight w:val="0"/>
          <w:marTop w:val="0"/>
          <w:marBottom w:val="0"/>
          <w:divBdr>
            <w:top w:val="none" w:sz="0" w:space="0" w:color="auto"/>
            <w:left w:val="none" w:sz="0" w:space="0" w:color="auto"/>
            <w:bottom w:val="none" w:sz="0" w:space="0" w:color="auto"/>
            <w:right w:val="none" w:sz="0" w:space="0" w:color="auto"/>
          </w:divBdr>
        </w:div>
      </w:divsChild>
    </w:div>
    <w:div w:id="751199675">
      <w:marLeft w:val="0"/>
      <w:marRight w:val="0"/>
      <w:marTop w:val="0"/>
      <w:marBottom w:val="0"/>
      <w:divBdr>
        <w:top w:val="none" w:sz="0" w:space="0" w:color="auto"/>
        <w:left w:val="none" w:sz="0" w:space="0" w:color="auto"/>
        <w:bottom w:val="none" w:sz="0" w:space="0" w:color="auto"/>
        <w:right w:val="none" w:sz="0" w:space="0" w:color="auto"/>
      </w:divBdr>
    </w:div>
    <w:div w:id="751199687">
      <w:marLeft w:val="0"/>
      <w:marRight w:val="0"/>
      <w:marTop w:val="0"/>
      <w:marBottom w:val="0"/>
      <w:divBdr>
        <w:top w:val="none" w:sz="0" w:space="0" w:color="auto"/>
        <w:left w:val="none" w:sz="0" w:space="0" w:color="auto"/>
        <w:bottom w:val="none" w:sz="0" w:space="0" w:color="auto"/>
        <w:right w:val="none" w:sz="0" w:space="0" w:color="auto"/>
      </w:divBdr>
      <w:divsChild>
        <w:div w:id="751202233">
          <w:marLeft w:val="0"/>
          <w:marRight w:val="0"/>
          <w:marTop w:val="0"/>
          <w:marBottom w:val="0"/>
          <w:divBdr>
            <w:top w:val="none" w:sz="0" w:space="0" w:color="auto"/>
            <w:left w:val="none" w:sz="0" w:space="0" w:color="auto"/>
            <w:bottom w:val="none" w:sz="0" w:space="0" w:color="auto"/>
            <w:right w:val="none" w:sz="0" w:space="0" w:color="auto"/>
          </w:divBdr>
          <w:divsChild>
            <w:div w:id="751198795">
              <w:marLeft w:val="0"/>
              <w:marRight w:val="0"/>
              <w:marTop w:val="0"/>
              <w:marBottom w:val="0"/>
              <w:divBdr>
                <w:top w:val="none" w:sz="0" w:space="0" w:color="auto"/>
                <w:left w:val="none" w:sz="0" w:space="0" w:color="auto"/>
                <w:bottom w:val="none" w:sz="0" w:space="0" w:color="auto"/>
                <w:right w:val="none" w:sz="0" w:space="0" w:color="auto"/>
              </w:divBdr>
            </w:div>
            <w:div w:id="751198836">
              <w:marLeft w:val="0"/>
              <w:marRight w:val="0"/>
              <w:marTop w:val="0"/>
              <w:marBottom w:val="0"/>
              <w:divBdr>
                <w:top w:val="none" w:sz="0" w:space="0" w:color="auto"/>
                <w:left w:val="none" w:sz="0" w:space="0" w:color="auto"/>
                <w:bottom w:val="none" w:sz="0" w:space="0" w:color="auto"/>
                <w:right w:val="none" w:sz="0" w:space="0" w:color="auto"/>
              </w:divBdr>
            </w:div>
            <w:div w:id="7512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88">
      <w:marLeft w:val="0"/>
      <w:marRight w:val="0"/>
      <w:marTop w:val="0"/>
      <w:marBottom w:val="0"/>
      <w:divBdr>
        <w:top w:val="none" w:sz="0" w:space="0" w:color="auto"/>
        <w:left w:val="none" w:sz="0" w:space="0" w:color="auto"/>
        <w:bottom w:val="none" w:sz="0" w:space="0" w:color="auto"/>
        <w:right w:val="none" w:sz="0" w:space="0" w:color="auto"/>
      </w:divBdr>
      <w:divsChild>
        <w:div w:id="751200233">
          <w:marLeft w:val="547"/>
          <w:marRight w:val="0"/>
          <w:marTop w:val="154"/>
          <w:marBottom w:val="0"/>
          <w:divBdr>
            <w:top w:val="none" w:sz="0" w:space="0" w:color="auto"/>
            <w:left w:val="none" w:sz="0" w:space="0" w:color="auto"/>
            <w:bottom w:val="none" w:sz="0" w:space="0" w:color="auto"/>
            <w:right w:val="none" w:sz="0" w:space="0" w:color="auto"/>
          </w:divBdr>
        </w:div>
        <w:div w:id="751200608">
          <w:marLeft w:val="547"/>
          <w:marRight w:val="0"/>
          <w:marTop w:val="384"/>
          <w:marBottom w:val="0"/>
          <w:divBdr>
            <w:top w:val="none" w:sz="0" w:space="0" w:color="auto"/>
            <w:left w:val="none" w:sz="0" w:space="0" w:color="auto"/>
            <w:bottom w:val="none" w:sz="0" w:space="0" w:color="auto"/>
            <w:right w:val="none" w:sz="0" w:space="0" w:color="auto"/>
          </w:divBdr>
        </w:div>
        <w:div w:id="751201061">
          <w:marLeft w:val="547"/>
          <w:marRight w:val="0"/>
          <w:marTop w:val="384"/>
          <w:marBottom w:val="0"/>
          <w:divBdr>
            <w:top w:val="none" w:sz="0" w:space="0" w:color="auto"/>
            <w:left w:val="none" w:sz="0" w:space="0" w:color="auto"/>
            <w:bottom w:val="none" w:sz="0" w:space="0" w:color="auto"/>
            <w:right w:val="none" w:sz="0" w:space="0" w:color="auto"/>
          </w:divBdr>
        </w:div>
        <w:div w:id="751201168">
          <w:marLeft w:val="547"/>
          <w:marRight w:val="0"/>
          <w:marTop w:val="384"/>
          <w:marBottom w:val="0"/>
          <w:divBdr>
            <w:top w:val="none" w:sz="0" w:space="0" w:color="auto"/>
            <w:left w:val="none" w:sz="0" w:space="0" w:color="auto"/>
            <w:bottom w:val="none" w:sz="0" w:space="0" w:color="auto"/>
            <w:right w:val="none" w:sz="0" w:space="0" w:color="auto"/>
          </w:divBdr>
        </w:div>
        <w:div w:id="751203066">
          <w:marLeft w:val="547"/>
          <w:marRight w:val="0"/>
          <w:marTop w:val="154"/>
          <w:marBottom w:val="0"/>
          <w:divBdr>
            <w:top w:val="none" w:sz="0" w:space="0" w:color="auto"/>
            <w:left w:val="none" w:sz="0" w:space="0" w:color="auto"/>
            <w:bottom w:val="none" w:sz="0" w:space="0" w:color="auto"/>
            <w:right w:val="none" w:sz="0" w:space="0" w:color="auto"/>
          </w:divBdr>
        </w:div>
      </w:divsChild>
    </w:div>
    <w:div w:id="751199690">
      <w:marLeft w:val="0"/>
      <w:marRight w:val="0"/>
      <w:marTop w:val="0"/>
      <w:marBottom w:val="0"/>
      <w:divBdr>
        <w:top w:val="none" w:sz="0" w:space="0" w:color="auto"/>
        <w:left w:val="none" w:sz="0" w:space="0" w:color="auto"/>
        <w:bottom w:val="none" w:sz="0" w:space="0" w:color="auto"/>
        <w:right w:val="none" w:sz="0" w:space="0" w:color="auto"/>
      </w:divBdr>
      <w:divsChild>
        <w:div w:id="751198891">
          <w:marLeft w:val="0"/>
          <w:marRight w:val="0"/>
          <w:marTop w:val="0"/>
          <w:marBottom w:val="0"/>
          <w:divBdr>
            <w:top w:val="none" w:sz="0" w:space="0" w:color="auto"/>
            <w:left w:val="none" w:sz="0" w:space="0" w:color="auto"/>
            <w:bottom w:val="none" w:sz="0" w:space="0" w:color="auto"/>
            <w:right w:val="none" w:sz="0" w:space="0" w:color="auto"/>
          </w:divBdr>
        </w:div>
      </w:divsChild>
    </w:div>
    <w:div w:id="751199694">
      <w:marLeft w:val="0"/>
      <w:marRight w:val="0"/>
      <w:marTop w:val="0"/>
      <w:marBottom w:val="0"/>
      <w:divBdr>
        <w:top w:val="none" w:sz="0" w:space="0" w:color="auto"/>
        <w:left w:val="none" w:sz="0" w:space="0" w:color="auto"/>
        <w:bottom w:val="none" w:sz="0" w:space="0" w:color="auto"/>
        <w:right w:val="none" w:sz="0" w:space="0" w:color="auto"/>
      </w:divBdr>
      <w:divsChild>
        <w:div w:id="751198850">
          <w:marLeft w:val="0"/>
          <w:marRight w:val="0"/>
          <w:marTop w:val="0"/>
          <w:marBottom w:val="0"/>
          <w:divBdr>
            <w:top w:val="none" w:sz="0" w:space="0" w:color="auto"/>
            <w:left w:val="none" w:sz="0" w:space="0" w:color="auto"/>
            <w:bottom w:val="none" w:sz="0" w:space="0" w:color="auto"/>
            <w:right w:val="none" w:sz="0" w:space="0" w:color="auto"/>
          </w:divBdr>
          <w:divsChild>
            <w:div w:id="751201614">
              <w:marLeft w:val="0"/>
              <w:marRight w:val="0"/>
              <w:marTop w:val="0"/>
              <w:marBottom w:val="0"/>
              <w:divBdr>
                <w:top w:val="none" w:sz="0" w:space="0" w:color="auto"/>
                <w:left w:val="none" w:sz="0" w:space="0" w:color="auto"/>
                <w:bottom w:val="none" w:sz="0" w:space="0" w:color="auto"/>
                <w:right w:val="none" w:sz="0" w:space="0" w:color="auto"/>
              </w:divBdr>
            </w:div>
            <w:div w:id="7512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97">
      <w:marLeft w:val="0"/>
      <w:marRight w:val="0"/>
      <w:marTop w:val="0"/>
      <w:marBottom w:val="0"/>
      <w:divBdr>
        <w:top w:val="none" w:sz="0" w:space="0" w:color="auto"/>
        <w:left w:val="none" w:sz="0" w:space="0" w:color="auto"/>
        <w:bottom w:val="none" w:sz="0" w:space="0" w:color="auto"/>
        <w:right w:val="none" w:sz="0" w:space="0" w:color="auto"/>
      </w:divBdr>
      <w:divsChild>
        <w:div w:id="751199254">
          <w:marLeft w:val="0"/>
          <w:marRight w:val="0"/>
          <w:marTop w:val="0"/>
          <w:marBottom w:val="0"/>
          <w:divBdr>
            <w:top w:val="none" w:sz="0" w:space="0" w:color="auto"/>
            <w:left w:val="none" w:sz="0" w:space="0" w:color="auto"/>
            <w:bottom w:val="none" w:sz="0" w:space="0" w:color="auto"/>
            <w:right w:val="none" w:sz="0" w:space="0" w:color="auto"/>
          </w:divBdr>
          <w:divsChild>
            <w:div w:id="751198345">
              <w:marLeft w:val="0"/>
              <w:marRight w:val="0"/>
              <w:marTop w:val="0"/>
              <w:marBottom w:val="0"/>
              <w:divBdr>
                <w:top w:val="none" w:sz="0" w:space="0" w:color="auto"/>
                <w:left w:val="none" w:sz="0" w:space="0" w:color="auto"/>
                <w:bottom w:val="none" w:sz="0" w:space="0" w:color="auto"/>
                <w:right w:val="none" w:sz="0" w:space="0" w:color="auto"/>
              </w:divBdr>
            </w:div>
            <w:div w:id="7512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98">
      <w:marLeft w:val="0"/>
      <w:marRight w:val="0"/>
      <w:marTop w:val="0"/>
      <w:marBottom w:val="0"/>
      <w:divBdr>
        <w:top w:val="none" w:sz="0" w:space="0" w:color="auto"/>
        <w:left w:val="none" w:sz="0" w:space="0" w:color="auto"/>
        <w:bottom w:val="none" w:sz="0" w:space="0" w:color="auto"/>
        <w:right w:val="none" w:sz="0" w:space="0" w:color="auto"/>
      </w:divBdr>
    </w:div>
    <w:div w:id="751199704">
      <w:marLeft w:val="0"/>
      <w:marRight w:val="0"/>
      <w:marTop w:val="0"/>
      <w:marBottom w:val="0"/>
      <w:divBdr>
        <w:top w:val="none" w:sz="0" w:space="0" w:color="auto"/>
        <w:left w:val="none" w:sz="0" w:space="0" w:color="auto"/>
        <w:bottom w:val="none" w:sz="0" w:space="0" w:color="auto"/>
        <w:right w:val="none" w:sz="0" w:space="0" w:color="auto"/>
      </w:divBdr>
      <w:divsChild>
        <w:div w:id="751202777">
          <w:marLeft w:val="0"/>
          <w:marRight w:val="0"/>
          <w:marTop w:val="0"/>
          <w:marBottom w:val="0"/>
          <w:divBdr>
            <w:top w:val="none" w:sz="0" w:space="0" w:color="auto"/>
            <w:left w:val="none" w:sz="0" w:space="0" w:color="auto"/>
            <w:bottom w:val="none" w:sz="0" w:space="0" w:color="auto"/>
            <w:right w:val="none" w:sz="0" w:space="0" w:color="auto"/>
          </w:divBdr>
          <w:divsChild>
            <w:div w:id="751198827">
              <w:marLeft w:val="0"/>
              <w:marRight w:val="0"/>
              <w:marTop w:val="0"/>
              <w:marBottom w:val="0"/>
              <w:divBdr>
                <w:top w:val="none" w:sz="0" w:space="0" w:color="auto"/>
                <w:left w:val="none" w:sz="0" w:space="0" w:color="auto"/>
                <w:bottom w:val="none" w:sz="0" w:space="0" w:color="auto"/>
                <w:right w:val="none" w:sz="0" w:space="0" w:color="auto"/>
              </w:divBdr>
            </w:div>
            <w:div w:id="751199075">
              <w:marLeft w:val="0"/>
              <w:marRight w:val="0"/>
              <w:marTop w:val="0"/>
              <w:marBottom w:val="0"/>
              <w:divBdr>
                <w:top w:val="none" w:sz="0" w:space="0" w:color="auto"/>
                <w:left w:val="none" w:sz="0" w:space="0" w:color="auto"/>
                <w:bottom w:val="none" w:sz="0" w:space="0" w:color="auto"/>
                <w:right w:val="none" w:sz="0" w:space="0" w:color="auto"/>
              </w:divBdr>
            </w:div>
            <w:div w:id="7512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08">
      <w:marLeft w:val="0"/>
      <w:marRight w:val="0"/>
      <w:marTop w:val="0"/>
      <w:marBottom w:val="0"/>
      <w:divBdr>
        <w:top w:val="none" w:sz="0" w:space="0" w:color="auto"/>
        <w:left w:val="none" w:sz="0" w:space="0" w:color="auto"/>
        <w:bottom w:val="none" w:sz="0" w:space="0" w:color="auto"/>
        <w:right w:val="none" w:sz="0" w:space="0" w:color="auto"/>
      </w:divBdr>
      <w:divsChild>
        <w:div w:id="751198372">
          <w:marLeft w:val="0"/>
          <w:marRight w:val="0"/>
          <w:marTop w:val="0"/>
          <w:marBottom w:val="0"/>
          <w:divBdr>
            <w:top w:val="none" w:sz="0" w:space="0" w:color="auto"/>
            <w:left w:val="none" w:sz="0" w:space="0" w:color="auto"/>
            <w:bottom w:val="none" w:sz="0" w:space="0" w:color="auto"/>
            <w:right w:val="none" w:sz="0" w:space="0" w:color="auto"/>
          </w:divBdr>
        </w:div>
      </w:divsChild>
    </w:div>
    <w:div w:id="751199710">
      <w:marLeft w:val="0"/>
      <w:marRight w:val="0"/>
      <w:marTop w:val="0"/>
      <w:marBottom w:val="0"/>
      <w:divBdr>
        <w:top w:val="none" w:sz="0" w:space="0" w:color="auto"/>
        <w:left w:val="none" w:sz="0" w:space="0" w:color="auto"/>
        <w:bottom w:val="none" w:sz="0" w:space="0" w:color="auto"/>
        <w:right w:val="none" w:sz="0" w:space="0" w:color="auto"/>
      </w:divBdr>
      <w:divsChild>
        <w:div w:id="751201132">
          <w:marLeft w:val="0"/>
          <w:marRight w:val="0"/>
          <w:marTop w:val="0"/>
          <w:marBottom w:val="0"/>
          <w:divBdr>
            <w:top w:val="none" w:sz="0" w:space="0" w:color="auto"/>
            <w:left w:val="none" w:sz="0" w:space="0" w:color="auto"/>
            <w:bottom w:val="none" w:sz="0" w:space="0" w:color="auto"/>
            <w:right w:val="none" w:sz="0" w:space="0" w:color="auto"/>
          </w:divBdr>
          <w:divsChild>
            <w:div w:id="7512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16">
      <w:marLeft w:val="0"/>
      <w:marRight w:val="0"/>
      <w:marTop w:val="0"/>
      <w:marBottom w:val="0"/>
      <w:divBdr>
        <w:top w:val="none" w:sz="0" w:space="0" w:color="auto"/>
        <w:left w:val="none" w:sz="0" w:space="0" w:color="auto"/>
        <w:bottom w:val="none" w:sz="0" w:space="0" w:color="auto"/>
        <w:right w:val="none" w:sz="0" w:space="0" w:color="auto"/>
      </w:divBdr>
      <w:divsChild>
        <w:div w:id="751198989">
          <w:marLeft w:val="0"/>
          <w:marRight w:val="0"/>
          <w:marTop w:val="120"/>
          <w:marBottom w:val="120"/>
          <w:divBdr>
            <w:top w:val="none" w:sz="0" w:space="0" w:color="auto"/>
            <w:left w:val="none" w:sz="0" w:space="0" w:color="auto"/>
            <w:bottom w:val="none" w:sz="0" w:space="0" w:color="auto"/>
            <w:right w:val="none" w:sz="0" w:space="0" w:color="auto"/>
          </w:divBdr>
        </w:div>
        <w:div w:id="751199183">
          <w:marLeft w:val="0"/>
          <w:marRight w:val="0"/>
          <w:marTop w:val="120"/>
          <w:marBottom w:val="120"/>
          <w:divBdr>
            <w:top w:val="none" w:sz="0" w:space="0" w:color="auto"/>
            <w:left w:val="none" w:sz="0" w:space="0" w:color="auto"/>
            <w:bottom w:val="none" w:sz="0" w:space="0" w:color="auto"/>
            <w:right w:val="none" w:sz="0" w:space="0" w:color="auto"/>
          </w:divBdr>
        </w:div>
        <w:div w:id="751200114">
          <w:marLeft w:val="0"/>
          <w:marRight w:val="0"/>
          <w:marTop w:val="120"/>
          <w:marBottom w:val="120"/>
          <w:divBdr>
            <w:top w:val="none" w:sz="0" w:space="0" w:color="auto"/>
            <w:left w:val="none" w:sz="0" w:space="0" w:color="auto"/>
            <w:bottom w:val="none" w:sz="0" w:space="0" w:color="auto"/>
            <w:right w:val="none" w:sz="0" w:space="0" w:color="auto"/>
          </w:divBdr>
        </w:div>
        <w:div w:id="751200549">
          <w:marLeft w:val="0"/>
          <w:marRight w:val="0"/>
          <w:marTop w:val="120"/>
          <w:marBottom w:val="120"/>
          <w:divBdr>
            <w:top w:val="none" w:sz="0" w:space="0" w:color="auto"/>
            <w:left w:val="none" w:sz="0" w:space="0" w:color="auto"/>
            <w:bottom w:val="none" w:sz="0" w:space="0" w:color="auto"/>
            <w:right w:val="none" w:sz="0" w:space="0" w:color="auto"/>
          </w:divBdr>
        </w:div>
      </w:divsChild>
    </w:div>
    <w:div w:id="751199718">
      <w:marLeft w:val="0"/>
      <w:marRight w:val="0"/>
      <w:marTop w:val="0"/>
      <w:marBottom w:val="0"/>
      <w:divBdr>
        <w:top w:val="none" w:sz="0" w:space="0" w:color="auto"/>
        <w:left w:val="none" w:sz="0" w:space="0" w:color="auto"/>
        <w:bottom w:val="none" w:sz="0" w:space="0" w:color="auto"/>
        <w:right w:val="none" w:sz="0" w:space="0" w:color="auto"/>
      </w:divBdr>
      <w:divsChild>
        <w:div w:id="751201205">
          <w:marLeft w:val="0"/>
          <w:marRight w:val="0"/>
          <w:marTop w:val="0"/>
          <w:marBottom w:val="0"/>
          <w:divBdr>
            <w:top w:val="none" w:sz="0" w:space="0" w:color="auto"/>
            <w:left w:val="none" w:sz="0" w:space="0" w:color="auto"/>
            <w:bottom w:val="none" w:sz="0" w:space="0" w:color="auto"/>
            <w:right w:val="none" w:sz="0" w:space="0" w:color="auto"/>
          </w:divBdr>
          <w:divsChild>
            <w:div w:id="7512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19">
      <w:marLeft w:val="0"/>
      <w:marRight w:val="0"/>
      <w:marTop w:val="0"/>
      <w:marBottom w:val="0"/>
      <w:divBdr>
        <w:top w:val="none" w:sz="0" w:space="0" w:color="auto"/>
        <w:left w:val="none" w:sz="0" w:space="0" w:color="auto"/>
        <w:bottom w:val="none" w:sz="0" w:space="0" w:color="auto"/>
        <w:right w:val="none" w:sz="0" w:space="0" w:color="auto"/>
      </w:divBdr>
      <w:divsChild>
        <w:div w:id="751203023">
          <w:marLeft w:val="0"/>
          <w:marRight w:val="0"/>
          <w:marTop w:val="0"/>
          <w:marBottom w:val="0"/>
          <w:divBdr>
            <w:top w:val="none" w:sz="0" w:space="0" w:color="auto"/>
            <w:left w:val="none" w:sz="0" w:space="0" w:color="auto"/>
            <w:bottom w:val="none" w:sz="0" w:space="0" w:color="auto"/>
            <w:right w:val="none" w:sz="0" w:space="0" w:color="auto"/>
          </w:divBdr>
          <w:divsChild>
            <w:div w:id="751202675">
              <w:marLeft w:val="0"/>
              <w:marRight w:val="0"/>
              <w:marTop w:val="0"/>
              <w:marBottom w:val="0"/>
              <w:divBdr>
                <w:top w:val="none" w:sz="0" w:space="0" w:color="auto"/>
                <w:left w:val="none" w:sz="0" w:space="0" w:color="auto"/>
                <w:bottom w:val="none" w:sz="0" w:space="0" w:color="auto"/>
                <w:right w:val="none" w:sz="0" w:space="0" w:color="auto"/>
              </w:divBdr>
            </w:div>
            <w:div w:id="7512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23">
      <w:marLeft w:val="0"/>
      <w:marRight w:val="0"/>
      <w:marTop w:val="0"/>
      <w:marBottom w:val="0"/>
      <w:divBdr>
        <w:top w:val="none" w:sz="0" w:space="0" w:color="auto"/>
        <w:left w:val="none" w:sz="0" w:space="0" w:color="auto"/>
        <w:bottom w:val="none" w:sz="0" w:space="0" w:color="auto"/>
        <w:right w:val="none" w:sz="0" w:space="0" w:color="auto"/>
      </w:divBdr>
      <w:divsChild>
        <w:div w:id="751198657">
          <w:marLeft w:val="0"/>
          <w:marRight w:val="0"/>
          <w:marTop w:val="0"/>
          <w:marBottom w:val="0"/>
          <w:divBdr>
            <w:top w:val="none" w:sz="0" w:space="0" w:color="auto"/>
            <w:left w:val="none" w:sz="0" w:space="0" w:color="auto"/>
            <w:bottom w:val="none" w:sz="0" w:space="0" w:color="auto"/>
            <w:right w:val="none" w:sz="0" w:space="0" w:color="auto"/>
          </w:divBdr>
        </w:div>
      </w:divsChild>
    </w:div>
    <w:div w:id="751199724">
      <w:marLeft w:val="0"/>
      <w:marRight w:val="0"/>
      <w:marTop w:val="0"/>
      <w:marBottom w:val="0"/>
      <w:divBdr>
        <w:top w:val="none" w:sz="0" w:space="0" w:color="auto"/>
        <w:left w:val="none" w:sz="0" w:space="0" w:color="auto"/>
        <w:bottom w:val="none" w:sz="0" w:space="0" w:color="auto"/>
        <w:right w:val="none" w:sz="0" w:space="0" w:color="auto"/>
      </w:divBdr>
    </w:div>
    <w:div w:id="751199726">
      <w:marLeft w:val="0"/>
      <w:marRight w:val="0"/>
      <w:marTop w:val="0"/>
      <w:marBottom w:val="0"/>
      <w:divBdr>
        <w:top w:val="none" w:sz="0" w:space="0" w:color="auto"/>
        <w:left w:val="none" w:sz="0" w:space="0" w:color="auto"/>
        <w:bottom w:val="none" w:sz="0" w:space="0" w:color="auto"/>
        <w:right w:val="none" w:sz="0" w:space="0" w:color="auto"/>
      </w:divBdr>
    </w:div>
    <w:div w:id="751199731">
      <w:marLeft w:val="0"/>
      <w:marRight w:val="0"/>
      <w:marTop w:val="0"/>
      <w:marBottom w:val="0"/>
      <w:divBdr>
        <w:top w:val="none" w:sz="0" w:space="0" w:color="auto"/>
        <w:left w:val="none" w:sz="0" w:space="0" w:color="auto"/>
        <w:bottom w:val="none" w:sz="0" w:space="0" w:color="auto"/>
        <w:right w:val="none" w:sz="0" w:space="0" w:color="auto"/>
      </w:divBdr>
      <w:divsChild>
        <w:div w:id="751201473">
          <w:marLeft w:val="0"/>
          <w:marRight w:val="0"/>
          <w:marTop w:val="0"/>
          <w:marBottom w:val="0"/>
          <w:divBdr>
            <w:top w:val="none" w:sz="0" w:space="0" w:color="auto"/>
            <w:left w:val="none" w:sz="0" w:space="0" w:color="auto"/>
            <w:bottom w:val="none" w:sz="0" w:space="0" w:color="auto"/>
            <w:right w:val="none" w:sz="0" w:space="0" w:color="auto"/>
          </w:divBdr>
        </w:div>
      </w:divsChild>
    </w:div>
    <w:div w:id="751199732">
      <w:marLeft w:val="0"/>
      <w:marRight w:val="0"/>
      <w:marTop w:val="0"/>
      <w:marBottom w:val="0"/>
      <w:divBdr>
        <w:top w:val="none" w:sz="0" w:space="0" w:color="auto"/>
        <w:left w:val="none" w:sz="0" w:space="0" w:color="auto"/>
        <w:bottom w:val="none" w:sz="0" w:space="0" w:color="auto"/>
        <w:right w:val="none" w:sz="0" w:space="0" w:color="auto"/>
      </w:divBdr>
      <w:divsChild>
        <w:div w:id="751201564">
          <w:marLeft w:val="0"/>
          <w:marRight w:val="0"/>
          <w:marTop w:val="0"/>
          <w:marBottom w:val="0"/>
          <w:divBdr>
            <w:top w:val="none" w:sz="0" w:space="0" w:color="auto"/>
            <w:left w:val="none" w:sz="0" w:space="0" w:color="auto"/>
            <w:bottom w:val="none" w:sz="0" w:space="0" w:color="auto"/>
            <w:right w:val="none" w:sz="0" w:space="0" w:color="auto"/>
          </w:divBdr>
          <w:divsChild>
            <w:div w:id="75120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36">
      <w:marLeft w:val="0"/>
      <w:marRight w:val="0"/>
      <w:marTop w:val="0"/>
      <w:marBottom w:val="0"/>
      <w:divBdr>
        <w:top w:val="none" w:sz="0" w:space="0" w:color="auto"/>
        <w:left w:val="none" w:sz="0" w:space="0" w:color="auto"/>
        <w:bottom w:val="none" w:sz="0" w:space="0" w:color="auto"/>
        <w:right w:val="none" w:sz="0" w:space="0" w:color="auto"/>
      </w:divBdr>
      <w:divsChild>
        <w:div w:id="751200104">
          <w:marLeft w:val="0"/>
          <w:marRight w:val="0"/>
          <w:marTop w:val="0"/>
          <w:marBottom w:val="0"/>
          <w:divBdr>
            <w:top w:val="none" w:sz="0" w:space="0" w:color="auto"/>
            <w:left w:val="none" w:sz="0" w:space="0" w:color="auto"/>
            <w:bottom w:val="none" w:sz="0" w:space="0" w:color="auto"/>
            <w:right w:val="none" w:sz="0" w:space="0" w:color="auto"/>
          </w:divBdr>
        </w:div>
      </w:divsChild>
    </w:div>
    <w:div w:id="751199740">
      <w:marLeft w:val="0"/>
      <w:marRight w:val="0"/>
      <w:marTop w:val="0"/>
      <w:marBottom w:val="0"/>
      <w:divBdr>
        <w:top w:val="none" w:sz="0" w:space="0" w:color="auto"/>
        <w:left w:val="none" w:sz="0" w:space="0" w:color="auto"/>
        <w:bottom w:val="none" w:sz="0" w:space="0" w:color="auto"/>
        <w:right w:val="none" w:sz="0" w:space="0" w:color="auto"/>
      </w:divBdr>
      <w:divsChild>
        <w:div w:id="751198973">
          <w:marLeft w:val="0"/>
          <w:marRight w:val="0"/>
          <w:marTop w:val="0"/>
          <w:marBottom w:val="0"/>
          <w:divBdr>
            <w:top w:val="none" w:sz="0" w:space="0" w:color="auto"/>
            <w:left w:val="none" w:sz="0" w:space="0" w:color="auto"/>
            <w:bottom w:val="none" w:sz="0" w:space="0" w:color="auto"/>
            <w:right w:val="none" w:sz="0" w:space="0" w:color="auto"/>
          </w:divBdr>
          <w:divsChild>
            <w:div w:id="7511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42">
      <w:marLeft w:val="0"/>
      <w:marRight w:val="0"/>
      <w:marTop w:val="0"/>
      <w:marBottom w:val="0"/>
      <w:divBdr>
        <w:top w:val="none" w:sz="0" w:space="0" w:color="auto"/>
        <w:left w:val="none" w:sz="0" w:space="0" w:color="auto"/>
        <w:bottom w:val="none" w:sz="0" w:space="0" w:color="auto"/>
        <w:right w:val="none" w:sz="0" w:space="0" w:color="auto"/>
      </w:divBdr>
      <w:divsChild>
        <w:div w:id="751202444">
          <w:marLeft w:val="0"/>
          <w:marRight w:val="0"/>
          <w:marTop w:val="0"/>
          <w:marBottom w:val="0"/>
          <w:divBdr>
            <w:top w:val="none" w:sz="0" w:space="0" w:color="auto"/>
            <w:left w:val="none" w:sz="0" w:space="0" w:color="auto"/>
            <w:bottom w:val="none" w:sz="0" w:space="0" w:color="auto"/>
            <w:right w:val="none" w:sz="0" w:space="0" w:color="auto"/>
          </w:divBdr>
        </w:div>
      </w:divsChild>
    </w:div>
    <w:div w:id="751199744">
      <w:marLeft w:val="0"/>
      <w:marRight w:val="0"/>
      <w:marTop w:val="0"/>
      <w:marBottom w:val="0"/>
      <w:divBdr>
        <w:top w:val="none" w:sz="0" w:space="0" w:color="auto"/>
        <w:left w:val="none" w:sz="0" w:space="0" w:color="auto"/>
        <w:bottom w:val="none" w:sz="0" w:space="0" w:color="auto"/>
        <w:right w:val="none" w:sz="0" w:space="0" w:color="auto"/>
      </w:divBdr>
      <w:divsChild>
        <w:div w:id="751203076">
          <w:marLeft w:val="0"/>
          <w:marRight w:val="0"/>
          <w:marTop w:val="0"/>
          <w:marBottom w:val="0"/>
          <w:divBdr>
            <w:top w:val="none" w:sz="0" w:space="0" w:color="auto"/>
            <w:left w:val="none" w:sz="0" w:space="0" w:color="auto"/>
            <w:bottom w:val="none" w:sz="0" w:space="0" w:color="auto"/>
            <w:right w:val="none" w:sz="0" w:space="0" w:color="auto"/>
          </w:divBdr>
          <w:divsChild>
            <w:div w:id="7512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45">
      <w:marLeft w:val="0"/>
      <w:marRight w:val="0"/>
      <w:marTop w:val="0"/>
      <w:marBottom w:val="0"/>
      <w:divBdr>
        <w:top w:val="none" w:sz="0" w:space="0" w:color="auto"/>
        <w:left w:val="none" w:sz="0" w:space="0" w:color="auto"/>
        <w:bottom w:val="none" w:sz="0" w:space="0" w:color="auto"/>
        <w:right w:val="none" w:sz="0" w:space="0" w:color="auto"/>
      </w:divBdr>
      <w:divsChild>
        <w:div w:id="751198477">
          <w:marLeft w:val="0"/>
          <w:marRight w:val="0"/>
          <w:marTop w:val="0"/>
          <w:marBottom w:val="0"/>
          <w:divBdr>
            <w:top w:val="none" w:sz="0" w:space="0" w:color="auto"/>
            <w:left w:val="none" w:sz="0" w:space="0" w:color="auto"/>
            <w:bottom w:val="none" w:sz="0" w:space="0" w:color="auto"/>
            <w:right w:val="none" w:sz="0" w:space="0" w:color="auto"/>
          </w:divBdr>
          <w:divsChild>
            <w:div w:id="751199062">
              <w:marLeft w:val="0"/>
              <w:marRight w:val="0"/>
              <w:marTop w:val="0"/>
              <w:marBottom w:val="0"/>
              <w:divBdr>
                <w:top w:val="none" w:sz="0" w:space="0" w:color="auto"/>
                <w:left w:val="none" w:sz="0" w:space="0" w:color="auto"/>
                <w:bottom w:val="none" w:sz="0" w:space="0" w:color="auto"/>
                <w:right w:val="none" w:sz="0" w:space="0" w:color="auto"/>
              </w:divBdr>
            </w:div>
            <w:div w:id="751200153">
              <w:marLeft w:val="0"/>
              <w:marRight w:val="0"/>
              <w:marTop w:val="0"/>
              <w:marBottom w:val="0"/>
              <w:divBdr>
                <w:top w:val="none" w:sz="0" w:space="0" w:color="auto"/>
                <w:left w:val="none" w:sz="0" w:space="0" w:color="auto"/>
                <w:bottom w:val="none" w:sz="0" w:space="0" w:color="auto"/>
                <w:right w:val="none" w:sz="0" w:space="0" w:color="auto"/>
              </w:divBdr>
            </w:div>
            <w:div w:id="751201328">
              <w:marLeft w:val="0"/>
              <w:marRight w:val="0"/>
              <w:marTop w:val="0"/>
              <w:marBottom w:val="0"/>
              <w:divBdr>
                <w:top w:val="none" w:sz="0" w:space="0" w:color="auto"/>
                <w:left w:val="none" w:sz="0" w:space="0" w:color="auto"/>
                <w:bottom w:val="none" w:sz="0" w:space="0" w:color="auto"/>
                <w:right w:val="none" w:sz="0" w:space="0" w:color="auto"/>
              </w:divBdr>
            </w:div>
            <w:div w:id="751201674">
              <w:marLeft w:val="0"/>
              <w:marRight w:val="0"/>
              <w:marTop w:val="0"/>
              <w:marBottom w:val="0"/>
              <w:divBdr>
                <w:top w:val="none" w:sz="0" w:space="0" w:color="auto"/>
                <w:left w:val="none" w:sz="0" w:space="0" w:color="auto"/>
                <w:bottom w:val="none" w:sz="0" w:space="0" w:color="auto"/>
                <w:right w:val="none" w:sz="0" w:space="0" w:color="auto"/>
              </w:divBdr>
            </w:div>
            <w:div w:id="751201716">
              <w:marLeft w:val="0"/>
              <w:marRight w:val="0"/>
              <w:marTop w:val="0"/>
              <w:marBottom w:val="0"/>
              <w:divBdr>
                <w:top w:val="none" w:sz="0" w:space="0" w:color="auto"/>
                <w:left w:val="none" w:sz="0" w:space="0" w:color="auto"/>
                <w:bottom w:val="none" w:sz="0" w:space="0" w:color="auto"/>
                <w:right w:val="none" w:sz="0" w:space="0" w:color="auto"/>
              </w:divBdr>
            </w:div>
            <w:div w:id="751201772">
              <w:marLeft w:val="0"/>
              <w:marRight w:val="0"/>
              <w:marTop w:val="0"/>
              <w:marBottom w:val="0"/>
              <w:divBdr>
                <w:top w:val="none" w:sz="0" w:space="0" w:color="auto"/>
                <w:left w:val="none" w:sz="0" w:space="0" w:color="auto"/>
                <w:bottom w:val="none" w:sz="0" w:space="0" w:color="auto"/>
                <w:right w:val="none" w:sz="0" w:space="0" w:color="auto"/>
              </w:divBdr>
            </w:div>
            <w:div w:id="7512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47">
      <w:marLeft w:val="0"/>
      <w:marRight w:val="0"/>
      <w:marTop w:val="0"/>
      <w:marBottom w:val="0"/>
      <w:divBdr>
        <w:top w:val="none" w:sz="0" w:space="0" w:color="auto"/>
        <w:left w:val="none" w:sz="0" w:space="0" w:color="auto"/>
        <w:bottom w:val="none" w:sz="0" w:space="0" w:color="auto"/>
        <w:right w:val="none" w:sz="0" w:space="0" w:color="auto"/>
      </w:divBdr>
    </w:div>
    <w:div w:id="751199748">
      <w:marLeft w:val="0"/>
      <w:marRight w:val="0"/>
      <w:marTop w:val="0"/>
      <w:marBottom w:val="0"/>
      <w:divBdr>
        <w:top w:val="none" w:sz="0" w:space="0" w:color="auto"/>
        <w:left w:val="none" w:sz="0" w:space="0" w:color="auto"/>
        <w:bottom w:val="none" w:sz="0" w:space="0" w:color="auto"/>
        <w:right w:val="none" w:sz="0" w:space="0" w:color="auto"/>
      </w:divBdr>
      <w:divsChild>
        <w:div w:id="751200653">
          <w:marLeft w:val="0"/>
          <w:marRight w:val="0"/>
          <w:marTop w:val="0"/>
          <w:marBottom w:val="0"/>
          <w:divBdr>
            <w:top w:val="none" w:sz="0" w:space="0" w:color="auto"/>
            <w:left w:val="none" w:sz="0" w:space="0" w:color="auto"/>
            <w:bottom w:val="none" w:sz="0" w:space="0" w:color="auto"/>
            <w:right w:val="none" w:sz="0" w:space="0" w:color="auto"/>
          </w:divBdr>
          <w:divsChild>
            <w:div w:id="751199599">
              <w:marLeft w:val="0"/>
              <w:marRight w:val="0"/>
              <w:marTop w:val="0"/>
              <w:marBottom w:val="0"/>
              <w:divBdr>
                <w:top w:val="none" w:sz="0" w:space="0" w:color="auto"/>
                <w:left w:val="none" w:sz="0" w:space="0" w:color="auto"/>
                <w:bottom w:val="none" w:sz="0" w:space="0" w:color="auto"/>
                <w:right w:val="none" w:sz="0" w:space="0" w:color="auto"/>
              </w:divBdr>
            </w:div>
            <w:div w:id="751199891">
              <w:marLeft w:val="0"/>
              <w:marRight w:val="0"/>
              <w:marTop w:val="0"/>
              <w:marBottom w:val="0"/>
              <w:divBdr>
                <w:top w:val="none" w:sz="0" w:space="0" w:color="auto"/>
                <w:left w:val="none" w:sz="0" w:space="0" w:color="auto"/>
                <w:bottom w:val="none" w:sz="0" w:space="0" w:color="auto"/>
                <w:right w:val="none" w:sz="0" w:space="0" w:color="auto"/>
              </w:divBdr>
            </w:div>
            <w:div w:id="751201730">
              <w:marLeft w:val="0"/>
              <w:marRight w:val="0"/>
              <w:marTop w:val="0"/>
              <w:marBottom w:val="0"/>
              <w:divBdr>
                <w:top w:val="none" w:sz="0" w:space="0" w:color="auto"/>
                <w:left w:val="none" w:sz="0" w:space="0" w:color="auto"/>
                <w:bottom w:val="none" w:sz="0" w:space="0" w:color="auto"/>
                <w:right w:val="none" w:sz="0" w:space="0" w:color="auto"/>
              </w:divBdr>
            </w:div>
            <w:div w:id="7512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55">
      <w:marLeft w:val="0"/>
      <w:marRight w:val="0"/>
      <w:marTop w:val="0"/>
      <w:marBottom w:val="0"/>
      <w:divBdr>
        <w:top w:val="none" w:sz="0" w:space="0" w:color="auto"/>
        <w:left w:val="none" w:sz="0" w:space="0" w:color="auto"/>
        <w:bottom w:val="none" w:sz="0" w:space="0" w:color="auto"/>
        <w:right w:val="none" w:sz="0" w:space="0" w:color="auto"/>
      </w:divBdr>
      <w:divsChild>
        <w:div w:id="751201724">
          <w:marLeft w:val="0"/>
          <w:marRight w:val="0"/>
          <w:marTop w:val="0"/>
          <w:marBottom w:val="0"/>
          <w:divBdr>
            <w:top w:val="none" w:sz="0" w:space="0" w:color="auto"/>
            <w:left w:val="none" w:sz="0" w:space="0" w:color="auto"/>
            <w:bottom w:val="none" w:sz="0" w:space="0" w:color="auto"/>
            <w:right w:val="none" w:sz="0" w:space="0" w:color="auto"/>
          </w:divBdr>
          <w:divsChild>
            <w:div w:id="7511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56">
      <w:marLeft w:val="0"/>
      <w:marRight w:val="0"/>
      <w:marTop w:val="0"/>
      <w:marBottom w:val="0"/>
      <w:divBdr>
        <w:top w:val="none" w:sz="0" w:space="0" w:color="auto"/>
        <w:left w:val="none" w:sz="0" w:space="0" w:color="auto"/>
        <w:bottom w:val="none" w:sz="0" w:space="0" w:color="auto"/>
        <w:right w:val="none" w:sz="0" w:space="0" w:color="auto"/>
      </w:divBdr>
      <w:divsChild>
        <w:div w:id="751202529">
          <w:marLeft w:val="0"/>
          <w:marRight w:val="0"/>
          <w:marTop w:val="0"/>
          <w:marBottom w:val="0"/>
          <w:divBdr>
            <w:top w:val="none" w:sz="0" w:space="0" w:color="auto"/>
            <w:left w:val="none" w:sz="0" w:space="0" w:color="auto"/>
            <w:bottom w:val="none" w:sz="0" w:space="0" w:color="auto"/>
            <w:right w:val="none" w:sz="0" w:space="0" w:color="auto"/>
          </w:divBdr>
          <w:divsChild>
            <w:div w:id="7512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60">
      <w:marLeft w:val="0"/>
      <w:marRight w:val="0"/>
      <w:marTop w:val="0"/>
      <w:marBottom w:val="0"/>
      <w:divBdr>
        <w:top w:val="none" w:sz="0" w:space="0" w:color="auto"/>
        <w:left w:val="none" w:sz="0" w:space="0" w:color="auto"/>
        <w:bottom w:val="none" w:sz="0" w:space="0" w:color="auto"/>
        <w:right w:val="none" w:sz="0" w:space="0" w:color="auto"/>
      </w:divBdr>
      <w:divsChild>
        <w:div w:id="751202483">
          <w:marLeft w:val="0"/>
          <w:marRight w:val="0"/>
          <w:marTop w:val="0"/>
          <w:marBottom w:val="0"/>
          <w:divBdr>
            <w:top w:val="none" w:sz="0" w:space="0" w:color="auto"/>
            <w:left w:val="none" w:sz="0" w:space="0" w:color="auto"/>
            <w:bottom w:val="none" w:sz="0" w:space="0" w:color="auto"/>
            <w:right w:val="none" w:sz="0" w:space="0" w:color="auto"/>
          </w:divBdr>
          <w:divsChild>
            <w:div w:id="751201879">
              <w:marLeft w:val="0"/>
              <w:marRight w:val="0"/>
              <w:marTop w:val="0"/>
              <w:marBottom w:val="0"/>
              <w:divBdr>
                <w:top w:val="none" w:sz="0" w:space="0" w:color="auto"/>
                <w:left w:val="none" w:sz="0" w:space="0" w:color="auto"/>
                <w:bottom w:val="none" w:sz="0" w:space="0" w:color="auto"/>
                <w:right w:val="none" w:sz="0" w:space="0" w:color="auto"/>
              </w:divBdr>
            </w:div>
            <w:div w:id="7512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61">
      <w:marLeft w:val="0"/>
      <w:marRight w:val="0"/>
      <w:marTop w:val="0"/>
      <w:marBottom w:val="0"/>
      <w:divBdr>
        <w:top w:val="none" w:sz="0" w:space="0" w:color="auto"/>
        <w:left w:val="none" w:sz="0" w:space="0" w:color="auto"/>
        <w:bottom w:val="none" w:sz="0" w:space="0" w:color="auto"/>
        <w:right w:val="none" w:sz="0" w:space="0" w:color="auto"/>
      </w:divBdr>
      <w:divsChild>
        <w:div w:id="751200735">
          <w:marLeft w:val="0"/>
          <w:marRight w:val="0"/>
          <w:marTop w:val="0"/>
          <w:marBottom w:val="0"/>
          <w:divBdr>
            <w:top w:val="none" w:sz="0" w:space="0" w:color="auto"/>
            <w:left w:val="none" w:sz="0" w:space="0" w:color="auto"/>
            <w:bottom w:val="none" w:sz="0" w:space="0" w:color="auto"/>
            <w:right w:val="none" w:sz="0" w:space="0" w:color="auto"/>
          </w:divBdr>
        </w:div>
      </w:divsChild>
    </w:div>
    <w:div w:id="751199763">
      <w:marLeft w:val="0"/>
      <w:marRight w:val="0"/>
      <w:marTop w:val="0"/>
      <w:marBottom w:val="0"/>
      <w:divBdr>
        <w:top w:val="none" w:sz="0" w:space="0" w:color="auto"/>
        <w:left w:val="none" w:sz="0" w:space="0" w:color="auto"/>
        <w:bottom w:val="none" w:sz="0" w:space="0" w:color="auto"/>
        <w:right w:val="none" w:sz="0" w:space="0" w:color="auto"/>
      </w:divBdr>
      <w:divsChild>
        <w:div w:id="751202557">
          <w:marLeft w:val="0"/>
          <w:marRight w:val="0"/>
          <w:marTop w:val="0"/>
          <w:marBottom w:val="0"/>
          <w:divBdr>
            <w:top w:val="none" w:sz="0" w:space="0" w:color="auto"/>
            <w:left w:val="none" w:sz="0" w:space="0" w:color="auto"/>
            <w:bottom w:val="none" w:sz="0" w:space="0" w:color="auto"/>
            <w:right w:val="none" w:sz="0" w:space="0" w:color="auto"/>
          </w:divBdr>
          <w:divsChild>
            <w:div w:id="7511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66">
      <w:marLeft w:val="0"/>
      <w:marRight w:val="0"/>
      <w:marTop w:val="0"/>
      <w:marBottom w:val="0"/>
      <w:divBdr>
        <w:top w:val="none" w:sz="0" w:space="0" w:color="auto"/>
        <w:left w:val="none" w:sz="0" w:space="0" w:color="auto"/>
        <w:bottom w:val="none" w:sz="0" w:space="0" w:color="auto"/>
        <w:right w:val="none" w:sz="0" w:space="0" w:color="auto"/>
      </w:divBdr>
      <w:divsChild>
        <w:div w:id="751200139">
          <w:marLeft w:val="0"/>
          <w:marRight w:val="0"/>
          <w:marTop w:val="0"/>
          <w:marBottom w:val="0"/>
          <w:divBdr>
            <w:top w:val="none" w:sz="0" w:space="0" w:color="auto"/>
            <w:left w:val="none" w:sz="0" w:space="0" w:color="auto"/>
            <w:bottom w:val="none" w:sz="0" w:space="0" w:color="auto"/>
            <w:right w:val="none" w:sz="0" w:space="0" w:color="auto"/>
          </w:divBdr>
          <w:divsChild>
            <w:div w:id="751198858">
              <w:marLeft w:val="0"/>
              <w:marRight w:val="0"/>
              <w:marTop w:val="0"/>
              <w:marBottom w:val="0"/>
              <w:divBdr>
                <w:top w:val="none" w:sz="0" w:space="0" w:color="auto"/>
                <w:left w:val="none" w:sz="0" w:space="0" w:color="auto"/>
                <w:bottom w:val="none" w:sz="0" w:space="0" w:color="auto"/>
                <w:right w:val="none" w:sz="0" w:space="0" w:color="auto"/>
              </w:divBdr>
            </w:div>
            <w:div w:id="7512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67">
      <w:marLeft w:val="0"/>
      <w:marRight w:val="0"/>
      <w:marTop w:val="0"/>
      <w:marBottom w:val="0"/>
      <w:divBdr>
        <w:top w:val="none" w:sz="0" w:space="0" w:color="auto"/>
        <w:left w:val="none" w:sz="0" w:space="0" w:color="auto"/>
        <w:bottom w:val="none" w:sz="0" w:space="0" w:color="auto"/>
        <w:right w:val="none" w:sz="0" w:space="0" w:color="auto"/>
      </w:divBdr>
      <w:divsChild>
        <w:div w:id="751202433">
          <w:marLeft w:val="0"/>
          <w:marRight w:val="0"/>
          <w:marTop w:val="0"/>
          <w:marBottom w:val="0"/>
          <w:divBdr>
            <w:top w:val="none" w:sz="0" w:space="0" w:color="auto"/>
            <w:left w:val="none" w:sz="0" w:space="0" w:color="auto"/>
            <w:bottom w:val="none" w:sz="0" w:space="0" w:color="auto"/>
            <w:right w:val="none" w:sz="0" w:space="0" w:color="auto"/>
          </w:divBdr>
          <w:divsChild>
            <w:div w:id="751198531">
              <w:marLeft w:val="0"/>
              <w:marRight w:val="0"/>
              <w:marTop w:val="0"/>
              <w:marBottom w:val="0"/>
              <w:divBdr>
                <w:top w:val="none" w:sz="0" w:space="0" w:color="auto"/>
                <w:left w:val="none" w:sz="0" w:space="0" w:color="auto"/>
                <w:bottom w:val="none" w:sz="0" w:space="0" w:color="auto"/>
                <w:right w:val="none" w:sz="0" w:space="0" w:color="auto"/>
              </w:divBdr>
            </w:div>
            <w:div w:id="751200703">
              <w:marLeft w:val="0"/>
              <w:marRight w:val="0"/>
              <w:marTop w:val="0"/>
              <w:marBottom w:val="0"/>
              <w:divBdr>
                <w:top w:val="none" w:sz="0" w:space="0" w:color="auto"/>
                <w:left w:val="none" w:sz="0" w:space="0" w:color="auto"/>
                <w:bottom w:val="none" w:sz="0" w:space="0" w:color="auto"/>
                <w:right w:val="none" w:sz="0" w:space="0" w:color="auto"/>
              </w:divBdr>
            </w:div>
            <w:div w:id="751201066">
              <w:marLeft w:val="0"/>
              <w:marRight w:val="0"/>
              <w:marTop w:val="0"/>
              <w:marBottom w:val="0"/>
              <w:divBdr>
                <w:top w:val="none" w:sz="0" w:space="0" w:color="auto"/>
                <w:left w:val="none" w:sz="0" w:space="0" w:color="auto"/>
                <w:bottom w:val="none" w:sz="0" w:space="0" w:color="auto"/>
                <w:right w:val="none" w:sz="0" w:space="0" w:color="auto"/>
              </w:divBdr>
            </w:div>
            <w:div w:id="7512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71">
      <w:marLeft w:val="0"/>
      <w:marRight w:val="0"/>
      <w:marTop w:val="0"/>
      <w:marBottom w:val="0"/>
      <w:divBdr>
        <w:top w:val="none" w:sz="0" w:space="0" w:color="auto"/>
        <w:left w:val="none" w:sz="0" w:space="0" w:color="auto"/>
        <w:bottom w:val="none" w:sz="0" w:space="0" w:color="auto"/>
        <w:right w:val="none" w:sz="0" w:space="0" w:color="auto"/>
      </w:divBdr>
      <w:divsChild>
        <w:div w:id="751201170">
          <w:marLeft w:val="0"/>
          <w:marRight w:val="0"/>
          <w:marTop w:val="0"/>
          <w:marBottom w:val="0"/>
          <w:divBdr>
            <w:top w:val="none" w:sz="0" w:space="0" w:color="auto"/>
            <w:left w:val="none" w:sz="0" w:space="0" w:color="auto"/>
            <w:bottom w:val="none" w:sz="0" w:space="0" w:color="auto"/>
            <w:right w:val="none" w:sz="0" w:space="0" w:color="auto"/>
          </w:divBdr>
        </w:div>
      </w:divsChild>
    </w:div>
    <w:div w:id="751199776">
      <w:marLeft w:val="0"/>
      <w:marRight w:val="0"/>
      <w:marTop w:val="0"/>
      <w:marBottom w:val="0"/>
      <w:divBdr>
        <w:top w:val="none" w:sz="0" w:space="0" w:color="auto"/>
        <w:left w:val="none" w:sz="0" w:space="0" w:color="auto"/>
        <w:bottom w:val="none" w:sz="0" w:space="0" w:color="auto"/>
        <w:right w:val="none" w:sz="0" w:space="0" w:color="auto"/>
      </w:divBdr>
    </w:div>
    <w:div w:id="751199778">
      <w:marLeft w:val="0"/>
      <w:marRight w:val="0"/>
      <w:marTop w:val="0"/>
      <w:marBottom w:val="0"/>
      <w:divBdr>
        <w:top w:val="none" w:sz="0" w:space="0" w:color="auto"/>
        <w:left w:val="none" w:sz="0" w:space="0" w:color="auto"/>
        <w:bottom w:val="none" w:sz="0" w:space="0" w:color="auto"/>
        <w:right w:val="none" w:sz="0" w:space="0" w:color="auto"/>
      </w:divBdr>
      <w:divsChild>
        <w:div w:id="751201563">
          <w:marLeft w:val="0"/>
          <w:marRight w:val="0"/>
          <w:marTop w:val="0"/>
          <w:marBottom w:val="0"/>
          <w:divBdr>
            <w:top w:val="none" w:sz="0" w:space="0" w:color="auto"/>
            <w:left w:val="none" w:sz="0" w:space="0" w:color="auto"/>
            <w:bottom w:val="none" w:sz="0" w:space="0" w:color="auto"/>
            <w:right w:val="none" w:sz="0" w:space="0" w:color="auto"/>
          </w:divBdr>
        </w:div>
      </w:divsChild>
    </w:div>
    <w:div w:id="751199780">
      <w:marLeft w:val="0"/>
      <w:marRight w:val="0"/>
      <w:marTop w:val="0"/>
      <w:marBottom w:val="0"/>
      <w:divBdr>
        <w:top w:val="none" w:sz="0" w:space="0" w:color="auto"/>
        <w:left w:val="none" w:sz="0" w:space="0" w:color="auto"/>
        <w:bottom w:val="none" w:sz="0" w:space="0" w:color="auto"/>
        <w:right w:val="none" w:sz="0" w:space="0" w:color="auto"/>
      </w:divBdr>
      <w:divsChild>
        <w:div w:id="751198222">
          <w:marLeft w:val="0"/>
          <w:marRight w:val="0"/>
          <w:marTop w:val="0"/>
          <w:marBottom w:val="0"/>
          <w:divBdr>
            <w:top w:val="none" w:sz="0" w:space="0" w:color="auto"/>
            <w:left w:val="none" w:sz="0" w:space="0" w:color="auto"/>
            <w:bottom w:val="none" w:sz="0" w:space="0" w:color="auto"/>
            <w:right w:val="none" w:sz="0" w:space="0" w:color="auto"/>
          </w:divBdr>
        </w:div>
      </w:divsChild>
    </w:div>
    <w:div w:id="751199784">
      <w:marLeft w:val="0"/>
      <w:marRight w:val="0"/>
      <w:marTop w:val="0"/>
      <w:marBottom w:val="0"/>
      <w:divBdr>
        <w:top w:val="none" w:sz="0" w:space="0" w:color="auto"/>
        <w:left w:val="none" w:sz="0" w:space="0" w:color="auto"/>
        <w:bottom w:val="none" w:sz="0" w:space="0" w:color="auto"/>
        <w:right w:val="none" w:sz="0" w:space="0" w:color="auto"/>
      </w:divBdr>
    </w:div>
    <w:div w:id="751199785">
      <w:marLeft w:val="0"/>
      <w:marRight w:val="0"/>
      <w:marTop w:val="0"/>
      <w:marBottom w:val="0"/>
      <w:divBdr>
        <w:top w:val="none" w:sz="0" w:space="0" w:color="auto"/>
        <w:left w:val="none" w:sz="0" w:space="0" w:color="auto"/>
        <w:bottom w:val="none" w:sz="0" w:space="0" w:color="auto"/>
        <w:right w:val="none" w:sz="0" w:space="0" w:color="auto"/>
      </w:divBdr>
      <w:divsChild>
        <w:div w:id="751199626">
          <w:marLeft w:val="0"/>
          <w:marRight w:val="0"/>
          <w:marTop w:val="0"/>
          <w:marBottom w:val="0"/>
          <w:divBdr>
            <w:top w:val="none" w:sz="0" w:space="0" w:color="auto"/>
            <w:left w:val="none" w:sz="0" w:space="0" w:color="auto"/>
            <w:bottom w:val="none" w:sz="0" w:space="0" w:color="auto"/>
            <w:right w:val="none" w:sz="0" w:space="0" w:color="auto"/>
          </w:divBdr>
        </w:div>
      </w:divsChild>
    </w:div>
    <w:div w:id="751199793">
      <w:marLeft w:val="0"/>
      <w:marRight w:val="0"/>
      <w:marTop w:val="0"/>
      <w:marBottom w:val="0"/>
      <w:divBdr>
        <w:top w:val="none" w:sz="0" w:space="0" w:color="auto"/>
        <w:left w:val="none" w:sz="0" w:space="0" w:color="auto"/>
        <w:bottom w:val="none" w:sz="0" w:space="0" w:color="auto"/>
        <w:right w:val="none" w:sz="0" w:space="0" w:color="auto"/>
      </w:divBdr>
      <w:divsChild>
        <w:div w:id="751201151">
          <w:marLeft w:val="0"/>
          <w:marRight w:val="0"/>
          <w:marTop w:val="0"/>
          <w:marBottom w:val="0"/>
          <w:divBdr>
            <w:top w:val="none" w:sz="0" w:space="0" w:color="auto"/>
            <w:left w:val="none" w:sz="0" w:space="0" w:color="auto"/>
            <w:bottom w:val="none" w:sz="0" w:space="0" w:color="auto"/>
            <w:right w:val="none" w:sz="0" w:space="0" w:color="auto"/>
          </w:divBdr>
          <w:divsChild>
            <w:div w:id="751200492">
              <w:marLeft w:val="0"/>
              <w:marRight w:val="0"/>
              <w:marTop w:val="0"/>
              <w:marBottom w:val="0"/>
              <w:divBdr>
                <w:top w:val="none" w:sz="0" w:space="0" w:color="auto"/>
                <w:left w:val="none" w:sz="0" w:space="0" w:color="auto"/>
                <w:bottom w:val="none" w:sz="0" w:space="0" w:color="auto"/>
                <w:right w:val="none" w:sz="0" w:space="0" w:color="auto"/>
              </w:divBdr>
            </w:div>
            <w:div w:id="751200613">
              <w:marLeft w:val="0"/>
              <w:marRight w:val="0"/>
              <w:marTop w:val="0"/>
              <w:marBottom w:val="0"/>
              <w:divBdr>
                <w:top w:val="none" w:sz="0" w:space="0" w:color="auto"/>
                <w:left w:val="none" w:sz="0" w:space="0" w:color="auto"/>
                <w:bottom w:val="none" w:sz="0" w:space="0" w:color="auto"/>
                <w:right w:val="none" w:sz="0" w:space="0" w:color="auto"/>
              </w:divBdr>
            </w:div>
            <w:div w:id="751201574">
              <w:marLeft w:val="0"/>
              <w:marRight w:val="0"/>
              <w:marTop w:val="0"/>
              <w:marBottom w:val="0"/>
              <w:divBdr>
                <w:top w:val="none" w:sz="0" w:space="0" w:color="auto"/>
                <w:left w:val="none" w:sz="0" w:space="0" w:color="auto"/>
                <w:bottom w:val="none" w:sz="0" w:space="0" w:color="auto"/>
                <w:right w:val="none" w:sz="0" w:space="0" w:color="auto"/>
              </w:divBdr>
            </w:div>
            <w:div w:id="751202423">
              <w:marLeft w:val="0"/>
              <w:marRight w:val="0"/>
              <w:marTop w:val="0"/>
              <w:marBottom w:val="0"/>
              <w:divBdr>
                <w:top w:val="none" w:sz="0" w:space="0" w:color="auto"/>
                <w:left w:val="none" w:sz="0" w:space="0" w:color="auto"/>
                <w:bottom w:val="none" w:sz="0" w:space="0" w:color="auto"/>
                <w:right w:val="none" w:sz="0" w:space="0" w:color="auto"/>
              </w:divBdr>
            </w:div>
            <w:div w:id="7512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797">
      <w:marLeft w:val="0"/>
      <w:marRight w:val="0"/>
      <w:marTop w:val="0"/>
      <w:marBottom w:val="0"/>
      <w:divBdr>
        <w:top w:val="none" w:sz="0" w:space="0" w:color="auto"/>
        <w:left w:val="none" w:sz="0" w:space="0" w:color="auto"/>
        <w:bottom w:val="none" w:sz="0" w:space="0" w:color="auto"/>
        <w:right w:val="none" w:sz="0" w:space="0" w:color="auto"/>
      </w:divBdr>
      <w:divsChild>
        <w:div w:id="751201087">
          <w:marLeft w:val="0"/>
          <w:marRight w:val="0"/>
          <w:marTop w:val="0"/>
          <w:marBottom w:val="0"/>
          <w:divBdr>
            <w:top w:val="none" w:sz="0" w:space="0" w:color="auto"/>
            <w:left w:val="none" w:sz="0" w:space="0" w:color="auto"/>
            <w:bottom w:val="none" w:sz="0" w:space="0" w:color="auto"/>
            <w:right w:val="none" w:sz="0" w:space="0" w:color="auto"/>
          </w:divBdr>
        </w:div>
      </w:divsChild>
    </w:div>
    <w:div w:id="751199800">
      <w:marLeft w:val="0"/>
      <w:marRight w:val="0"/>
      <w:marTop w:val="0"/>
      <w:marBottom w:val="0"/>
      <w:divBdr>
        <w:top w:val="none" w:sz="0" w:space="0" w:color="auto"/>
        <w:left w:val="none" w:sz="0" w:space="0" w:color="auto"/>
        <w:bottom w:val="none" w:sz="0" w:space="0" w:color="auto"/>
        <w:right w:val="none" w:sz="0" w:space="0" w:color="auto"/>
      </w:divBdr>
    </w:div>
    <w:div w:id="751199801">
      <w:marLeft w:val="0"/>
      <w:marRight w:val="0"/>
      <w:marTop w:val="0"/>
      <w:marBottom w:val="0"/>
      <w:divBdr>
        <w:top w:val="none" w:sz="0" w:space="0" w:color="auto"/>
        <w:left w:val="none" w:sz="0" w:space="0" w:color="auto"/>
        <w:bottom w:val="none" w:sz="0" w:space="0" w:color="auto"/>
        <w:right w:val="none" w:sz="0" w:space="0" w:color="auto"/>
      </w:divBdr>
      <w:divsChild>
        <w:div w:id="751198436">
          <w:marLeft w:val="0"/>
          <w:marRight w:val="0"/>
          <w:marTop w:val="0"/>
          <w:marBottom w:val="0"/>
          <w:divBdr>
            <w:top w:val="none" w:sz="0" w:space="0" w:color="auto"/>
            <w:left w:val="none" w:sz="0" w:space="0" w:color="auto"/>
            <w:bottom w:val="none" w:sz="0" w:space="0" w:color="auto"/>
            <w:right w:val="none" w:sz="0" w:space="0" w:color="auto"/>
          </w:divBdr>
          <w:divsChild>
            <w:div w:id="7512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02">
      <w:marLeft w:val="0"/>
      <w:marRight w:val="0"/>
      <w:marTop w:val="0"/>
      <w:marBottom w:val="0"/>
      <w:divBdr>
        <w:top w:val="none" w:sz="0" w:space="0" w:color="auto"/>
        <w:left w:val="none" w:sz="0" w:space="0" w:color="auto"/>
        <w:bottom w:val="none" w:sz="0" w:space="0" w:color="auto"/>
        <w:right w:val="none" w:sz="0" w:space="0" w:color="auto"/>
      </w:divBdr>
      <w:divsChild>
        <w:div w:id="751203090">
          <w:marLeft w:val="0"/>
          <w:marRight w:val="0"/>
          <w:marTop w:val="0"/>
          <w:marBottom w:val="0"/>
          <w:divBdr>
            <w:top w:val="none" w:sz="0" w:space="0" w:color="auto"/>
            <w:left w:val="none" w:sz="0" w:space="0" w:color="auto"/>
            <w:bottom w:val="none" w:sz="0" w:space="0" w:color="auto"/>
            <w:right w:val="none" w:sz="0" w:space="0" w:color="auto"/>
          </w:divBdr>
          <w:divsChild>
            <w:div w:id="7512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03">
      <w:marLeft w:val="0"/>
      <w:marRight w:val="0"/>
      <w:marTop w:val="0"/>
      <w:marBottom w:val="0"/>
      <w:divBdr>
        <w:top w:val="none" w:sz="0" w:space="0" w:color="auto"/>
        <w:left w:val="none" w:sz="0" w:space="0" w:color="auto"/>
        <w:bottom w:val="none" w:sz="0" w:space="0" w:color="auto"/>
        <w:right w:val="none" w:sz="0" w:space="0" w:color="auto"/>
      </w:divBdr>
      <w:divsChild>
        <w:div w:id="751198892">
          <w:marLeft w:val="0"/>
          <w:marRight w:val="0"/>
          <w:marTop w:val="0"/>
          <w:marBottom w:val="0"/>
          <w:divBdr>
            <w:top w:val="none" w:sz="0" w:space="0" w:color="auto"/>
            <w:left w:val="none" w:sz="0" w:space="0" w:color="auto"/>
            <w:bottom w:val="none" w:sz="0" w:space="0" w:color="auto"/>
            <w:right w:val="none" w:sz="0" w:space="0" w:color="auto"/>
          </w:divBdr>
        </w:div>
      </w:divsChild>
    </w:div>
    <w:div w:id="751199811">
      <w:marLeft w:val="0"/>
      <w:marRight w:val="0"/>
      <w:marTop w:val="0"/>
      <w:marBottom w:val="0"/>
      <w:divBdr>
        <w:top w:val="none" w:sz="0" w:space="0" w:color="auto"/>
        <w:left w:val="none" w:sz="0" w:space="0" w:color="auto"/>
        <w:bottom w:val="none" w:sz="0" w:space="0" w:color="auto"/>
        <w:right w:val="none" w:sz="0" w:space="0" w:color="auto"/>
      </w:divBdr>
      <w:divsChild>
        <w:div w:id="751200562">
          <w:marLeft w:val="0"/>
          <w:marRight w:val="0"/>
          <w:marTop w:val="0"/>
          <w:marBottom w:val="0"/>
          <w:divBdr>
            <w:top w:val="none" w:sz="0" w:space="0" w:color="auto"/>
            <w:left w:val="none" w:sz="0" w:space="0" w:color="auto"/>
            <w:bottom w:val="none" w:sz="0" w:space="0" w:color="auto"/>
            <w:right w:val="none" w:sz="0" w:space="0" w:color="auto"/>
          </w:divBdr>
          <w:divsChild>
            <w:div w:id="751199084">
              <w:marLeft w:val="0"/>
              <w:marRight w:val="0"/>
              <w:marTop w:val="0"/>
              <w:marBottom w:val="0"/>
              <w:divBdr>
                <w:top w:val="none" w:sz="0" w:space="0" w:color="auto"/>
                <w:left w:val="none" w:sz="0" w:space="0" w:color="auto"/>
                <w:bottom w:val="none" w:sz="0" w:space="0" w:color="auto"/>
                <w:right w:val="none" w:sz="0" w:space="0" w:color="auto"/>
              </w:divBdr>
            </w:div>
            <w:div w:id="751199641">
              <w:marLeft w:val="0"/>
              <w:marRight w:val="0"/>
              <w:marTop w:val="0"/>
              <w:marBottom w:val="0"/>
              <w:divBdr>
                <w:top w:val="none" w:sz="0" w:space="0" w:color="auto"/>
                <w:left w:val="none" w:sz="0" w:space="0" w:color="auto"/>
                <w:bottom w:val="none" w:sz="0" w:space="0" w:color="auto"/>
                <w:right w:val="none" w:sz="0" w:space="0" w:color="auto"/>
              </w:divBdr>
            </w:div>
            <w:div w:id="751200770">
              <w:marLeft w:val="0"/>
              <w:marRight w:val="0"/>
              <w:marTop w:val="0"/>
              <w:marBottom w:val="0"/>
              <w:divBdr>
                <w:top w:val="none" w:sz="0" w:space="0" w:color="auto"/>
                <w:left w:val="none" w:sz="0" w:space="0" w:color="auto"/>
                <w:bottom w:val="none" w:sz="0" w:space="0" w:color="auto"/>
                <w:right w:val="none" w:sz="0" w:space="0" w:color="auto"/>
              </w:divBdr>
            </w:div>
            <w:div w:id="751200934">
              <w:marLeft w:val="0"/>
              <w:marRight w:val="0"/>
              <w:marTop w:val="0"/>
              <w:marBottom w:val="0"/>
              <w:divBdr>
                <w:top w:val="none" w:sz="0" w:space="0" w:color="auto"/>
                <w:left w:val="none" w:sz="0" w:space="0" w:color="auto"/>
                <w:bottom w:val="none" w:sz="0" w:space="0" w:color="auto"/>
                <w:right w:val="none" w:sz="0" w:space="0" w:color="auto"/>
              </w:divBdr>
            </w:div>
            <w:div w:id="7512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13">
      <w:marLeft w:val="0"/>
      <w:marRight w:val="0"/>
      <w:marTop w:val="0"/>
      <w:marBottom w:val="0"/>
      <w:divBdr>
        <w:top w:val="none" w:sz="0" w:space="0" w:color="auto"/>
        <w:left w:val="none" w:sz="0" w:space="0" w:color="auto"/>
        <w:bottom w:val="none" w:sz="0" w:space="0" w:color="auto"/>
        <w:right w:val="none" w:sz="0" w:space="0" w:color="auto"/>
      </w:divBdr>
      <w:divsChild>
        <w:div w:id="751199398">
          <w:marLeft w:val="0"/>
          <w:marRight w:val="0"/>
          <w:marTop w:val="0"/>
          <w:marBottom w:val="120"/>
          <w:divBdr>
            <w:top w:val="none" w:sz="0" w:space="0" w:color="auto"/>
            <w:left w:val="none" w:sz="0" w:space="0" w:color="auto"/>
            <w:bottom w:val="none" w:sz="0" w:space="0" w:color="auto"/>
            <w:right w:val="none" w:sz="0" w:space="0" w:color="auto"/>
          </w:divBdr>
        </w:div>
        <w:div w:id="751200559">
          <w:marLeft w:val="0"/>
          <w:marRight w:val="0"/>
          <w:marTop w:val="0"/>
          <w:marBottom w:val="120"/>
          <w:divBdr>
            <w:top w:val="none" w:sz="0" w:space="0" w:color="auto"/>
            <w:left w:val="none" w:sz="0" w:space="0" w:color="auto"/>
            <w:bottom w:val="none" w:sz="0" w:space="0" w:color="auto"/>
            <w:right w:val="none" w:sz="0" w:space="0" w:color="auto"/>
          </w:divBdr>
        </w:div>
        <w:div w:id="751202535">
          <w:marLeft w:val="0"/>
          <w:marRight w:val="0"/>
          <w:marTop w:val="0"/>
          <w:marBottom w:val="240"/>
          <w:divBdr>
            <w:top w:val="none" w:sz="0" w:space="0" w:color="auto"/>
            <w:left w:val="none" w:sz="0" w:space="0" w:color="auto"/>
            <w:bottom w:val="none" w:sz="0" w:space="0" w:color="auto"/>
            <w:right w:val="none" w:sz="0" w:space="0" w:color="auto"/>
          </w:divBdr>
        </w:div>
      </w:divsChild>
    </w:div>
    <w:div w:id="751199817">
      <w:marLeft w:val="0"/>
      <w:marRight w:val="0"/>
      <w:marTop w:val="0"/>
      <w:marBottom w:val="0"/>
      <w:divBdr>
        <w:top w:val="none" w:sz="0" w:space="0" w:color="auto"/>
        <w:left w:val="none" w:sz="0" w:space="0" w:color="auto"/>
        <w:bottom w:val="none" w:sz="0" w:space="0" w:color="auto"/>
        <w:right w:val="none" w:sz="0" w:space="0" w:color="auto"/>
      </w:divBdr>
      <w:divsChild>
        <w:div w:id="751198567">
          <w:marLeft w:val="0"/>
          <w:marRight w:val="0"/>
          <w:marTop w:val="0"/>
          <w:marBottom w:val="0"/>
          <w:divBdr>
            <w:top w:val="none" w:sz="0" w:space="0" w:color="auto"/>
            <w:left w:val="none" w:sz="0" w:space="0" w:color="auto"/>
            <w:bottom w:val="none" w:sz="0" w:space="0" w:color="auto"/>
            <w:right w:val="none" w:sz="0" w:space="0" w:color="auto"/>
          </w:divBdr>
        </w:div>
      </w:divsChild>
    </w:div>
    <w:div w:id="751199821">
      <w:marLeft w:val="0"/>
      <w:marRight w:val="0"/>
      <w:marTop w:val="0"/>
      <w:marBottom w:val="0"/>
      <w:divBdr>
        <w:top w:val="none" w:sz="0" w:space="0" w:color="auto"/>
        <w:left w:val="none" w:sz="0" w:space="0" w:color="auto"/>
        <w:bottom w:val="none" w:sz="0" w:space="0" w:color="auto"/>
        <w:right w:val="none" w:sz="0" w:space="0" w:color="auto"/>
      </w:divBdr>
    </w:div>
    <w:div w:id="751199825">
      <w:marLeft w:val="0"/>
      <w:marRight w:val="0"/>
      <w:marTop w:val="0"/>
      <w:marBottom w:val="0"/>
      <w:divBdr>
        <w:top w:val="none" w:sz="0" w:space="0" w:color="auto"/>
        <w:left w:val="none" w:sz="0" w:space="0" w:color="auto"/>
        <w:bottom w:val="none" w:sz="0" w:space="0" w:color="auto"/>
        <w:right w:val="none" w:sz="0" w:space="0" w:color="auto"/>
      </w:divBdr>
      <w:divsChild>
        <w:div w:id="751201196">
          <w:marLeft w:val="0"/>
          <w:marRight w:val="0"/>
          <w:marTop w:val="0"/>
          <w:marBottom w:val="0"/>
          <w:divBdr>
            <w:top w:val="none" w:sz="0" w:space="0" w:color="auto"/>
            <w:left w:val="none" w:sz="0" w:space="0" w:color="auto"/>
            <w:bottom w:val="none" w:sz="0" w:space="0" w:color="auto"/>
            <w:right w:val="none" w:sz="0" w:space="0" w:color="auto"/>
          </w:divBdr>
          <w:divsChild>
            <w:div w:id="751199483">
              <w:marLeft w:val="0"/>
              <w:marRight w:val="0"/>
              <w:marTop w:val="0"/>
              <w:marBottom w:val="0"/>
              <w:divBdr>
                <w:top w:val="none" w:sz="0" w:space="0" w:color="auto"/>
                <w:left w:val="none" w:sz="0" w:space="0" w:color="auto"/>
                <w:bottom w:val="none" w:sz="0" w:space="0" w:color="auto"/>
                <w:right w:val="none" w:sz="0" w:space="0" w:color="auto"/>
              </w:divBdr>
            </w:div>
            <w:div w:id="751200548">
              <w:marLeft w:val="0"/>
              <w:marRight w:val="0"/>
              <w:marTop w:val="0"/>
              <w:marBottom w:val="0"/>
              <w:divBdr>
                <w:top w:val="none" w:sz="0" w:space="0" w:color="auto"/>
                <w:left w:val="none" w:sz="0" w:space="0" w:color="auto"/>
                <w:bottom w:val="none" w:sz="0" w:space="0" w:color="auto"/>
                <w:right w:val="none" w:sz="0" w:space="0" w:color="auto"/>
              </w:divBdr>
            </w:div>
            <w:div w:id="751200745">
              <w:marLeft w:val="0"/>
              <w:marRight w:val="0"/>
              <w:marTop w:val="0"/>
              <w:marBottom w:val="0"/>
              <w:divBdr>
                <w:top w:val="none" w:sz="0" w:space="0" w:color="auto"/>
                <w:left w:val="none" w:sz="0" w:space="0" w:color="auto"/>
                <w:bottom w:val="none" w:sz="0" w:space="0" w:color="auto"/>
                <w:right w:val="none" w:sz="0" w:space="0" w:color="auto"/>
              </w:divBdr>
            </w:div>
            <w:div w:id="751202672">
              <w:marLeft w:val="0"/>
              <w:marRight w:val="0"/>
              <w:marTop w:val="0"/>
              <w:marBottom w:val="0"/>
              <w:divBdr>
                <w:top w:val="none" w:sz="0" w:space="0" w:color="auto"/>
                <w:left w:val="none" w:sz="0" w:space="0" w:color="auto"/>
                <w:bottom w:val="none" w:sz="0" w:space="0" w:color="auto"/>
                <w:right w:val="none" w:sz="0" w:space="0" w:color="auto"/>
              </w:divBdr>
            </w:div>
            <w:div w:id="7512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27">
      <w:marLeft w:val="0"/>
      <w:marRight w:val="0"/>
      <w:marTop w:val="0"/>
      <w:marBottom w:val="0"/>
      <w:divBdr>
        <w:top w:val="none" w:sz="0" w:space="0" w:color="auto"/>
        <w:left w:val="none" w:sz="0" w:space="0" w:color="auto"/>
        <w:bottom w:val="none" w:sz="0" w:space="0" w:color="auto"/>
        <w:right w:val="none" w:sz="0" w:space="0" w:color="auto"/>
      </w:divBdr>
      <w:divsChild>
        <w:div w:id="751200743">
          <w:marLeft w:val="0"/>
          <w:marRight w:val="0"/>
          <w:marTop w:val="0"/>
          <w:marBottom w:val="0"/>
          <w:divBdr>
            <w:top w:val="none" w:sz="0" w:space="0" w:color="auto"/>
            <w:left w:val="none" w:sz="0" w:space="0" w:color="auto"/>
            <w:bottom w:val="none" w:sz="0" w:space="0" w:color="auto"/>
            <w:right w:val="none" w:sz="0" w:space="0" w:color="auto"/>
          </w:divBdr>
          <w:divsChild>
            <w:div w:id="7511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30">
      <w:marLeft w:val="0"/>
      <w:marRight w:val="0"/>
      <w:marTop w:val="0"/>
      <w:marBottom w:val="0"/>
      <w:divBdr>
        <w:top w:val="none" w:sz="0" w:space="0" w:color="auto"/>
        <w:left w:val="none" w:sz="0" w:space="0" w:color="auto"/>
        <w:bottom w:val="none" w:sz="0" w:space="0" w:color="auto"/>
        <w:right w:val="none" w:sz="0" w:space="0" w:color="auto"/>
      </w:divBdr>
      <w:divsChild>
        <w:div w:id="751198969">
          <w:marLeft w:val="547"/>
          <w:marRight w:val="0"/>
          <w:marTop w:val="134"/>
          <w:marBottom w:val="0"/>
          <w:divBdr>
            <w:top w:val="none" w:sz="0" w:space="0" w:color="auto"/>
            <w:left w:val="none" w:sz="0" w:space="0" w:color="auto"/>
            <w:bottom w:val="none" w:sz="0" w:space="0" w:color="auto"/>
            <w:right w:val="none" w:sz="0" w:space="0" w:color="auto"/>
          </w:divBdr>
        </w:div>
        <w:div w:id="751199434">
          <w:marLeft w:val="547"/>
          <w:marRight w:val="0"/>
          <w:marTop w:val="134"/>
          <w:marBottom w:val="0"/>
          <w:divBdr>
            <w:top w:val="none" w:sz="0" w:space="0" w:color="auto"/>
            <w:left w:val="none" w:sz="0" w:space="0" w:color="auto"/>
            <w:bottom w:val="none" w:sz="0" w:space="0" w:color="auto"/>
            <w:right w:val="none" w:sz="0" w:space="0" w:color="auto"/>
          </w:divBdr>
        </w:div>
        <w:div w:id="751201072">
          <w:marLeft w:val="547"/>
          <w:marRight w:val="0"/>
          <w:marTop w:val="134"/>
          <w:marBottom w:val="0"/>
          <w:divBdr>
            <w:top w:val="none" w:sz="0" w:space="0" w:color="auto"/>
            <w:left w:val="none" w:sz="0" w:space="0" w:color="auto"/>
            <w:bottom w:val="none" w:sz="0" w:space="0" w:color="auto"/>
            <w:right w:val="none" w:sz="0" w:space="0" w:color="auto"/>
          </w:divBdr>
        </w:div>
        <w:div w:id="751201292">
          <w:marLeft w:val="547"/>
          <w:marRight w:val="0"/>
          <w:marTop w:val="154"/>
          <w:marBottom w:val="0"/>
          <w:divBdr>
            <w:top w:val="none" w:sz="0" w:space="0" w:color="auto"/>
            <w:left w:val="none" w:sz="0" w:space="0" w:color="auto"/>
            <w:bottom w:val="none" w:sz="0" w:space="0" w:color="auto"/>
            <w:right w:val="none" w:sz="0" w:space="0" w:color="auto"/>
          </w:divBdr>
        </w:div>
        <w:div w:id="751201409">
          <w:marLeft w:val="547"/>
          <w:marRight w:val="0"/>
          <w:marTop w:val="134"/>
          <w:marBottom w:val="0"/>
          <w:divBdr>
            <w:top w:val="none" w:sz="0" w:space="0" w:color="auto"/>
            <w:left w:val="none" w:sz="0" w:space="0" w:color="auto"/>
            <w:bottom w:val="none" w:sz="0" w:space="0" w:color="auto"/>
            <w:right w:val="none" w:sz="0" w:space="0" w:color="auto"/>
          </w:divBdr>
        </w:div>
        <w:div w:id="751201672">
          <w:marLeft w:val="547"/>
          <w:marRight w:val="0"/>
          <w:marTop w:val="154"/>
          <w:marBottom w:val="0"/>
          <w:divBdr>
            <w:top w:val="none" w:sz="0" w:space="0" w:color="auto"/>
            <w:left w:val="none" w:sz="0" w:space="0" w:color="auto"/>
            <w:bottom w:val="none" w:sz="0" w:space="0" w:color="auto"/>
            <w:right w:val="none" w:sz="0" w:space="0" w:color="auto"/>
          </w:divBdr>
        </w:div>
        <w:div w:id="751201925">
          <w:marLeft w:val="547"/>
          <w:marRight w:val="0"/>
          <w:marTop w:val="134"/>
          <w:marBottom w:val="0"/>
          <w:divBdr>
            <w:top w:val="none" w:sz="0" w:space="0" w:color="auto"/>
            <w:left w:val="none" w:sz="0" w:space="0" w:color="auto"/>
            <w:bottom w:val="none" w:sz="0" w:space="0" w:color="auto"/>
            <w:right w:val="none" w:sz="0" w:space="0" w:color="auto"/>
          </w:divBdr>
        </w:div>
        <w:div w:id="751203149">
          <w:marLeft w:val="547"/>
          <w:marRight w:val="0"/>
          <w:marTop w:val="154"/>
          <w:marBottom w:val="0"/>
          <w:divBdr>
            <w:top w:val="none" w:sz="0" w:space="0" w:color="auto"/>
            <w:left w:val="none" w:sz="0" w:space="0" w:color="auto"/>
            <w:bottom w:val="none" w:sz="0" w:space="0" w:color="auto"/>
            <w:right w:val="none" w:sz="0" w:space="0" w:color="auto"/>
          </w:divBdr>
        </w:div>
      </w:divsChild>
    </w:div>
    <w:div w:id="751199831">
      <w:marLeft w:val="0"/>
      <w:marRight w:val="0"/>
      <w:marTop w:val="0"/>
      <w:marBottom w:val="0"/>
      <w:divBdr>
        <w:top w:val="none" w:sz="0" w:space="0" w:color="auto"/>
        <w:left w:val="none" w:sz="0" w:space="0" w:color="auto"/>
        <w:bottom w:val="none" w:sz="0" w:space="0" w:color="auto"/>
        <w:right w:val="none" w:sz="0" w:space="0" w:color="auto"/>
      </w:divBdr>
      <w:divsChild>
        <w:div w:id="751202677">
          <w:marLeft w:val="0"/>
          <w:marRight w:val="0"/>
          <w:marTop w:val="0"/>
          <w:marBottom w:val="0"/>
          <w:divBdr>
            <w:top w:val="none" w:sz="0" w:space="0" w:color="auto"/>
            <w:left w:val="none" w:sz="0" w:space="0" w:color="auto"/>
            <w:bottom w:val="none" w:sz="0" w:space="0" w:color="auto"/>
            <w:right w:val="none" w:sz="0" w:space="0" w:color="auto"/>
          </w:divBdr>
        </w:div>
      </w:divsChild>
    </w:div>
    <w:div w:id="751199835">
      <w:marLeft w:val="0"/>
      <w:marRight w:val="0"/>
      <w:marTop w:val="0"/>
      <w:marBottom w:val="0"/>
      <w:divBdr>
        <w:top w:val="none" w:sz="0" w:space="0" w:color="auto"/>
        <w:left w:val="none" w:sz="0" w:space="0" w:color="auto"/>
        <w:bottom w:val="none" w:sz="0" w:space="0" w:color="auto"/>
        <w:right w:val="none" w:sz="0" w:space="0" w:color="auto"/>
      </w:divBdr>
      <w:divsChild>
        <w:div w:id="751202366">
          <w:marLeft w:val="0"/>
          <w:marRight w:val="0"/>
          <w:marTop w:val="0"/>
          <w:marBottom w:val="0"/>
          <w:divBdr>
            <w:top w:val="none" w:sz="0" w:space="0" w:color="auto"/>
            <w:left w:val="none" w:sz="0" w:space="0" w:color="auto"/>
            <w:bottom w:val="none" w:sz="0" w:space="0" w:color="auto"/>
            <w:right w:val="none" w:sz="0" w:space="0" w:color="auto"/>
          </w:divBdr>
        </w:div>
      </w:divsChild>
    </w:div>
    <w:div w:id="751199836">
      <w:marLeft w:val="0"/>
      <w:marRight w:val="0"/>
      <w:marTop w:val="0"/>
      <w:marBottom w:val="0"/>
      <w:divBdr>
        <w:top w:val="none" w:sz="0" w:space="0" w:color="auto"/>
        <w:left w:val="none" w:sz="0" w:space="0" w:color="auto"/>
        <w:bottom w:val="none" w:sz="0" w:space="0" w:color="auto"/>
        <w:right w:val="none" w:sz="0" w:space="0" w:color="auto"/>
      </w:divBdr>
      <w:divsChild>
        <w:div w:id="751201047">
          <w:marLeft w:val="0"/>
          <w:marRight w:val="0"/>
          <w:marTop w:val="0"/>
          <w:marBottom w:val="0"/>
          <w:divBdr>
            <w:top w:val="none" w:sz="0" w:space="0" w:color="auto"/>
            <w:left w:val="none" w:sz="0" w:space="0" w:color="auto"/>
            <w:bottom w:val="none" w:sz="0" w:space="0" w:color="auto"/>
            <w:right w:val="none" w:sz="0" w:space="0" w:color="auto"/>
          </w:divBdr>
          <w:divsChild>
            <w:div w:id="751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41">
      <w:marLeft w:val="0"/>
      <w:marRight w:val="0"/>
      <w:marTop w:val="0"/>
      <w:marBottom w:val="0"/>
      <w:divBdr>
        <w:top w:val="none" w:sz="0" w:space="0" w:color="auto"/>
        <w:left w:val="none" w:sz="0" w:space="0" w:color="auto"/>
        <w:bottom w:val="none" w:sz="0" w:space="0" w:color="auto"/>
        <w:right w:val="none" w:sz="0" w:space="0" w:color="auto"/>
      </w:divBdr>
      <w:divsChild>
        <w:div w:id="751201471">
          <w:marLeft w:val="0"/>
          <w:marRight w:val="0"/>
          <w:marTop w:val="0"/>
          <w:marBottom w:val="0"/>
          <w:divBdr>
            <w:top w:val="none" w:sz="0" w:space="0" w:color="auto"/>
            <w:left w:val="none" w:sz="0" w:space="0" w:color="auto"/>
            <w:bottom w:val="none" w:sz="0" w:space="0" w:color="auto"/>
            <w:right w:val="none" w:sz="0" w:space="0" w:color="auto"/>
          </w:divBdr>
          <w:divsChild>
            <w:div w:id="751198769">
              <w:marLeft w:val="0"/>
              <w:marRight w:val="0"/>
              <w:marTop w:val="0"/>
              <w:marBottom w:val="0"/>
              <w:divBdr>
                <w:top w:val="none" w:sz="0" w:space="0" w:color="auto"/>
                <w:left w:val="none" w:sz="0" w:space="0" w:color="auto"/>
                <w:bottom w:val="none" w:sz="0" w:space="0" w:color="auto"/>
                <w:right w:val="none" w:sz="0" w:space="0" w:color="auto"/>
              </w:divBdr>
            </w:div>
            <w:div w:id="751198854">
              <w:marLeft w:val="0"/>
              <w:marRight w:val="0"/>
              <w:marTop w:val="0"/>
              <w:marBottom w:val="0"/>
              <w:divBdr>
                <w:top w:val="none" w:sz="0" w:space="0" w:color="auto"/>
                <w:left w:val="none" w:sz="0" w:space="0" w:color="auto"/>
                <w:bottom w:val="none" w:sz="0" w:space="0" w:color="auto"/>
                <w:right w:val="none" w:sz="0" w:space="0" w:color="auto"/>
              </w:divBdr>
            </w:div>
            <w:div w:id="751200317">
              <w:marLeft w:val="0"/>
              <w:marRight w:val="0"/>
              <w:marTop w:val="0"/>
              <w:marBottom w:val="0"/>
              <w:divBdr>
                <w:top w:val="none" w:sz="0" w:space="0" w:color="auto"/>
                <w:left w:val="none" w:sz="0" w:space="0" w:color="auto"/>
                <w:bottom w:val="none" w:sz="0" w:space="0" w:color="auto"/>
                <w:right w:val="none" w:sz="0" w:space="0" w:color="auto"/>
              </w:divBdr>
            </w:div>
            <w:div w:id="751203100">
              <w:marLeft w:val="0"/>
              <w:marRight w:val="0"/>
              <w:marTop w:val="0"/>
              <w:marBottom w:val="0"/>
              <w:divBdr>
                <w:top w:val="none" w:sz="0" w:space="0" w:color="auto"/>
                <w:left w:val="none" w:sz="0" w:space="0" w:color="auto"/>
                <w:bottom w:val="none" w:sz="0" w:space="0" w:color="auto"/>
                <w:right w:val="none" w:sz="0" w:space="0" w:color="auto"/>
              </w:divBdr>
            </w:div>
            <w:div w:id="7512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43">
      <w:marLeft w:val="0"/>
      <w:marRight w:val="0"/>
      <w:marTop w:val="0"/>
      <w:marBottom w:val="0"/>
      <w:divBdr>
        <w:top w:val="none" w:sz="0" w:space="0" w:color="auto"/>
        <w:left w:val="none" w:sz="0" w:space="0" w:color="auto"/>
        <w:bottom w:val="none" w:sz="0" w:space="0" w:color="auto"/>
        <w:right w:val="none" w:sz="0" w:space="0" w:color="auto"/>
      </w:divBdr>
      <w:divsChild>
        <w:div w:id="751199256">
          <w:marLeft w:val="0"/>
          <w:marRight w:val="0"/>
          <w:marTop w:val="0"/>
          <w:marBottom w:val="0"/>
          <w:divBdr>
            <w:top w:val="none" w:sz="0" w:space="0" w:color="auto"/>
            <w:left w:val="none" w:sz="0" w:space="0" w:color="auto"/>
            <w:bottom w:val="none" w:sz="0" w:space="0" w:color="auto"/>
            <w:right w:val="none" w:sz="0" w:space="0" w:color="auto"/>
          </w:divBdr>
        </w:div>
      </w:divsChild>
    </w:div>
    <w:div w:id="751199849">
      <w:marLeft w:val="0"/>
      <w:marRight w:val="0"/>
      <w:marTop w:val="0"/>
      <w:marBottom w:val="0"/>
      <w:divBdr>
        <w:top w:val="none" w:sz="0" w:space="0" w:color="auto"/>
        <w:left w:val="none" w:sz="0" w:space="0" w:color="auto"/>
        <w:bottom w:val="none" w:sz="0" w:space="0" w:color="auto"/>
        <w:right w:val="none" w:sz="0" w:space="0" w:color="auto"/>
      </w:divBdr>
    </w:div>
    <w:div w:id="751199853">
      <w:marLeft w:val="0"/>
      <w:marRight w:val="0"/>
      <w:marTop w:val="0"/>
      <w:marBottom w:val="0"/>
      <w:divBdr>
        <w:top w:val="none" w:sz="0" w:space="0" w:color="auto"/>
        <w:left w:val="none" w:sz="0" w:space="0" w:color="auto"/>
        <w:bottom w:val="none" w:sz="0" w:space="0" w:color="auto"/>
        <w:right w:val="none" w:sz="0" w:space="0" w:color="auto"/>
      </w:divBdr>
    </w:div>
    <w:div w:id="751199855">
      <w:marLeft w:val="0"/>
      <w:marRight w:val="0"/>
      <w:marTop w:val="0"/>
      <w:marBottom w:val="0"/>
      <w:divBdr>
        <w:top w:val="none" w:sz="0" w:space="0" w:color="auto"/>
        <w:left w:val="none" w:sz="0" w:space="0" w:color="auto"/>
        <w:bottom w:val="none" w:sz="0" w:space="0" w:color="auto"/>
        <w:right w:val="none" w:sz="0" w:space="0" w:color="auto"/>
      </w:divBdr>
    </w:div>
    <w:div w:id="751199865">
      <w:marLeft w:val="0"/>
      <w:marRight w:val="0"/>
      <w:marTop w:val="0"/>
      <w:marBottom w:val="0"/>
      <w:divBdr>
        <w:top w:val="none" w:sz="0" w:space="0" w:color="auto"/>
        <w:left w:val="none" w:sz="0" w:space="0" w:color="auto"/>
        <w:bottom w:val="none" w:sz="0" w:space="0" w:color="auto"/>
        <w:right w:val="none" w:sz="0" w:space="0" w:color="auto"/>
      </w:divBdr>
      <w:divsChild>
        <w:div w:id="751199101">
          <w:marLeft w:val="0"/>
          <w:marRight w:val="0"/>
          <w:marTop w:val="0"/>
          <w:marBottom w:val="0"/>
          <w:divBdr>
            <w:top w:val="none" w:sz="0" w:space="0" w:color="auto"/>
            <w:left w:val="none" w:sz="0" w:space="0" w:color="auto"/>
            <w:bottom w:val="none" w:sz="0" w:space="0" w:color="auto"/>
            <w:right w:val="none" w:sz="0" w:space="0" w:color="auto"/>
          </w:divBdr>
          <w:divsChild>
            <w:div w:id="7511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69">
      <w:marLeft w:val="0"/>
      <w:marRight w:val="0"/>
      <w:marTop w:val="0"/>
      <w:marBottom w:val="0"/>
      <w:divBdr>
        <w:top w:val="none" w:sz="0" w:space="0" w:color="auto"/>
        <w:left w:val="none" w:sz="0" w:space="0" w:color="auto"/>
        <w:bottom w:val="none" w:sz="0" w:space="0" w:color="auto"/>
        <w:right w:val="none" w:sz="0" w:space="0" w:color="auto"/>
      </w:divBdr>
      <w:divsChild>
        <w:div w:id="751199651">
          <w:marLeft w:val="0"/>
          <w:marRight w:val="0"/>
          <w:marTop w:val="0"/>
          <w:marBottom w:val="0"/>
          <w:divBdr>
            <w:top w:val="none" w:sz="0" w:space="0" w:color="auto"/>
            <w:left w:val="none" w:sz="0" w:space="0" w:color="auto"/>
            <w:bottom w:val="none" w:sz="0" w:space="0" w:color="auto"/>
            <w:right w:val="none" w:sz="0" w:space="0" w:color="auto"/>
          </w:divBdr>
          <w:divsChild>
            <w:div w:id="751199158">
              <w:marLeft w:val="0"/>
              <w:marRight w:val="0"/>
              <w:marTop w:val="0"/>
              <w:marBottom w:val="0"/>
              <w:divBdr>
                <w:top w:val="none" w:sz="0" w:space="0" w:color="auto"/>
                <w:left w:val="none" w:sz="0" w:space="0" w:color="auto"/>
                <w:bottom w:val="none" w:sz="0" w:space="0" w:color="auto"/>
                <w:right w:val="none" w:sz="0" w:space="0" w:color="auto"/>
              </w:divBdr>
            </w:div>
            <w:div w:id="7512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71">
      <w:marLeft w:val="0"/>
      <w:marRight w:val="0"/>
      <w:marTop w:val="0"/>
      <w:marBottom w:val="0"/>
      <w:divBdr>
        <w:top w:val="none" w:sz="0" w:space="0" w:color="auto"/>
        <w:left w:val="none" w:sz="0" w:space="0" w:color="auto"/>
        <w:bottom w:val="none" w:sz="0" w:space="0" w:color="auto"/>
        <w:right w:val="none" w:sz="0" w:space="0" w:color="auto"/>
      </w:divBdr>
    </w:div>
    <w:div w:id="751199873">
      <w:marLeft w:val="0"/>
      <w:marRight w:val="0"/>
      <w:marTop w:val="0"/>
      <w:marBottom w:val="0"/>
      <w:divBdr>
        <w:top w:val="none" w:sz="0" w:space="0" w:color="auto"/>
        <w:left w:val="none" w:sz="0" w:space="0" w:color="auto"/>
        <w:bottom w:val="none" w:sz="0" w:space="0" w:color="auto"/>
        <w:right w:val="none" w:sz="0" w:space="0" w:color="auto"/>
      </w:divBdr>
      <w:divsChild>
        <w:div w:id="751198952">
          <w:marLeft w:val="0"/>
          <w:marRight w:val="0"/>
          <w:marTop w:val="0"/>
          <w:marBottom w:val="0"/>
          <w:divBdr>
            <w:top w:val="none" w:sz="0" w:space="0" w:color="auto"/>
            <w:left w:val="none" w:sz="0" w:space="0" w:color="auto"/>
            <w:bottom w:val="none" w:sz="0" w:space="0" w:color="auto"/>
            <w:right w:val="none" w:sz="0" w:space="0" w:color="auto"/>
          </w:divBdr>
        </w:div>
      </w:divsChild>
    </w:div>
    <w:div w:id="751199877">
      <w:marLeft w:val="0"/>
      <w:marRight w:val="0"/>
      <w:marTop w:val="0"/>
      <w:marBottom w:val="0"/>
      <w:divBdr>
        <w:top w:val="none" w:sz="0" w:space="0" w:color="auto"/>
        <w:left w:val="none" w:sz="0" w:space="0" w:color="auto"/>
        <w:bottom w:val="none" w:sz="0" w:space="0" w:color="auto"/>
        <w:right w:val="none" w:sz="0" w:space="0" w:color="auto"/>
      </w:divBdr>
      <w:divsChild>
        <w:div w:id="751199730">
          <w:marLeft w:val="0"/>
          <w:marRight w:val="0"/>
          <w:marTop w:val="0"/>
          <w:marBottom w:val="0"/>
          <w:divBdr>
            <w:top w:val="none" w:sz="0" w:space="0" w:color="auto"/>
            <w:left w:val="none" w:sz="0" w:space="0" w:color="auto"/>
            <w:bottom w:val="none" w:sz="0" w:space="0" w:color="auto"/>
            <w:right w:val="none" w:sz="0" w:space="0" w:color="auto"/>
          </w:divBdr>
          <w:divsChild>
            <w:div w:id="7512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80">
      <w:marLeft w:val="0"/>
      <w:marRight w:val="0"/>
      <w:marTop w:val="0"/>
      <w:marBottom w:val="0"/>
      <w:divBdr>
        <w:top w:val="none" w:sz="0" w:space="0" w:color="auto"/>
        <w:left w:val="none" w:sz="0" w:space="0" w:color="auto"/>
        <w:bottom w:val="none" w:sz="0" w:space="0" w:color="auto"/>
        <w:right w:val="none" w:sz="0" w:space="0" w:color="auto"/>
      </w:divBdr>
      <w:divsChild>
        <w:div w:id="751200576">
          <w:marLeft w:val="0"/>
          <w:marRight w:val="0"/>
          <w:marTop w:val="0"/>
          <w:marBottom w:val="0"/>
          <w:divBdr>
            <w:top w:val="none" w:sz="0" w:space="0" w:color="auto"/>
            <w:left w:val="none" w:sz="0" w:space="0" w:color="auto"/>
            <w:bottom w:val="none" w:sz="0" w:space="0" w:color="auto"/>
            <w:right w:val="none" w:sz="0" w:space="0" w:color="auto"/>
          </w:divBdr>
          <w:divsChild>
            <w:div w:id="7511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81">
      <w:marLeft w:val="0"/>
      <w:marRight w:val="0"/>
      <w:marTop w:val="0"/>
      <w:marBottom w:val="0"/>
      <w:divBdr>
        <w:top w:val="none" w:sz="0" w:space="0" w:color="auto"/>
        <w:left w:val="none" w:sz="0" w:space="0" w:color="auto"/>
        <w:bottom w:val="none" w:sz="0" w:space="0" w:color="auto"/>
        <w:right w:val="none" w:sz="0" w:space="0" w:color="auto"/>
      </w:divBdr>
    </w:div>
    <w:div w:id="751199886">
      <w:marLeft w:val="0"/>
      <w:marRight w:val="0"/>
      <w:marTop w:val="0"/>
      <w:marBottom w:val="0"/>
      <w:divBdr>
        <w:top w:val="none" w:sz="0" w:space="0" w:color="auto"/>
        <w:left w:val="none" w:sz="0" w:space="0" w:color="auto"/>
        <w:bottom w:val="none" w:sz="0" w:space="0" w:color="auto"/>
        <w:right w:val="none" w:sz="0" w:space="0" w:color="auto"/>
      </w:divBdr>
      <w:divsChild>
        <w:div w:id="751201861">
          <w:marLeft w:val="0"/>
          <w:marRight w:val="0"/>
          <w:marTop w:val="0"/>
          <w:marBottom w:val="0"/>
          <w:divBdr>
            <w:top w:val="none" w:sz="0" w:space="0" w:color="auto"/>
            <w:left w:val="none" w:sz="0" w:space="0" w:color="auto"/>
            <w:bottom w:val="none" w:sz="0" w:space="0" w:color="auto"/>
            <w:right w:val="none" w:sz="0" w:space="0" w:color="auto"/>
          </w:divBdr>
          <w:divsChild>
            <w:div w:id="7512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893">
      <w:marLeft w:val="0"/>
      <w:marRight w:val="0"/>
      <w:marTop w:val="0"/>
      <w:marBottom w:val="0"/>
      <w:divBdr>
        <w:top w:val="none" w:sz="0" w:space="0" w:color="auto"/>
        <w:left w:val="none" w:sz="0" w:space="0" w:color="auto"/>
        <w:bottom w:val="none" w:sz="0" w:space="0" w:color="auto"/>
        <w:right w:val="none" w:sz="0" w:space="0" w:color="auto"/>
      </w:divBdr>
      <w:divsChild>
        <w:div w:id="751201839">
          <w:marLeft w:val="0"/>
          <w:marRight w:val="0"/>
          <w:marTop w:val="0"/>
          <w:marBottom w:val="0"/>
          <w:divBdr>
            <w:top w:val="none" w:sz="0" w:space="0" w:color="auto"/>
            <w:left w:val="none" w:sz="0" w:space="0" w:color="auto"/>
            <w:bottom w:val="none" w:sz="0" w:space="0" w:color="auto"/>
            <w:right w:val="none" w:sz="0" w:space="0" w:color="auto"/>
          </w:divBdr>
        </w:div>
      </w:divsChild>
    </w:div>
    <w:div w:id="751199894">
      <w:marLeft w:val="0"/>
      <w:marRight w:val="0"/>
      <w:marTop w:val="0"/>
      <w:marBottom w:val="0"/>
      <w:divBdr>
        <w:top w:val="none" w:sz="0" w:space="0" w:color="auto"/>
        <w:left w:val="none" w:sz="0" w:space="0" w:color="auto"/>
        <w:bottom w:val="none" w:sz="0" w:space="0" w:color="auto"/>
        <w:right w:val="none" w:sz="0" w:space="0" w:color="auto"/>
      </w:divBdr>
      <w:divsChild>
        <w:div w:id="751198386">
          <w:marLeft w:val="0"/>
          <w:marRight w:val="0"/>
          <w:marTop w:val="0"/>
          <w:marBottom w:val="0"/>
          <w:divBdr>
            <w:top w:val="none" w:sz="0" w:space="0" w:color="auto"/>
            <w:left w:val="none" w:sz="0" w:space="0" w:color="auto"/>
            <w:bottom w:val="none" w:sz="0" w:space="0" w:color="auto"/>
            <w:right w:val="none" w:sz="0" w:space="0" w:color="auto"/>
          </w:divBdr>
        </w:div>
      </w:divsChild>
    </w:div>
    <w:div w:id="751199896">
      <w:marLeft w:val="0"/>
      <w:marRight w:val="0"/>
      <w:marTop w:val="0"/>
      <w:marBottom w:val="0"/>
      <w:divBdr>
        <w:top w:val="none" w:sz="0" w:space="0" w:color="auto"/>
        <w:left w:val="none" w:sz="0" w:space="0" w:color="auto"/>
        <w:bottom w:val="none" w:sz="0" w:space="0" w:color="auto"/>
        <w:right w:val="none" w:sz="0" w:space="0" w:color="auto"/>
      </w:divBdr>
    </w:div>
    <w:div w:id="751199899">
      <w:marLeft w:val="0"/>
      <w:marRight w:val="0"/>
      <w:marTop w:val="0"/>
      <w:marBottom w:val="0"/>
      <w:divBdr>
        <w:top w:val="none" w:sz="0" w:space="0" w:color="auto"/>
        <w:left w:val="none" w:sz="0" w:space="0" w:color="auto"/>
        <w:bottom w:val="none" w:sz="0" w:space="0" w:color="auto"/>
        <w:right w:val="none" w:sz="0" w:space="0" w:color="auto"/>
      </w:divBdr>
      <w:divsChild>
        <w:div w:id="751202975">
          <w:marLeft w:val="0"/>
          <w:marRight w:val="0"/>
          <w:marTop w:val="0"/>
          <w:marBottom w:val="0"/>
          <w:divBdr>
            <w:top w:val="none" w:sz="0" w:space="0" w:color="auto"/>
            <w:left w:val="none" w:sz="0" w:space="0" w:color="auto"/>
            <w:bottom w:val="none" w:sz="0" w:space="0" w:color="auto"/>
            <w:right w:val="none" w:sz="0" w:space="0" w:color="auto"/>
          </w:divBdr>
        </w:div>
      </w:divsChild>
    </w:div>
    <w:div w:id="751199900">
      <w:marLeft w:val="0"/>
      <w:marRight w:val="0"/>
      <w:marTop w:val="0"/>
      <w:marBottom w:val="0"/>
      <w:divBdr>
        <w:top w:val="none" w:sz="0" w:space="0" w:color="auto"/>
        <w:left w:val="none" w:sz="0" w:space="0" w:color="auto"/>
        <w:bottom w:val="none" w:sz="0" w:space="0" w:color="auto"/>
        <w:right w:val="none" w:sz="0" w:space="0" w:color="auto"/>
      </w:divBdr>
    </w:div>
    <w:div w:id="751199901">
      <w:marLeft w:val="0"/>
      <w:marRight w:val="0"/>
      <w:marTop w:val="0"/>
      <w:marBottom w:val="0"/>
      <w:divBdr>
        <w:top w:val="none" w:sz="0" w:space="0" w:color="auto"/>
        <w:left w:val="none" w:sz="0" w:space="0" w:color="auto"/>
        <w:bottom w:val="none" w:sz="0" w:space="0" w:color="auto"/>
        <w:right w:val="none" w:sz="0" w:space="0" w:color="auto"/>
      </w:divBdr>
      <w:divsChild>
        <w:div w:id="751202864">
          <w:marLeft w:val="0"/>
          <w:marRight w:val="0"/>
          <w:marTop w:val="0"/>
          <w:marBottom w:val="0"/>
          <w:divBdr>
            <w:top w:val="none" w:sz="0" w:space="0" w:color="auto"/>
            <w:left w:val="none" w:sz="0" w:space="0" w:color="auto"/>
            <w:bottom w:val="none" w:sz="0" w:space="0" w:color="auto"/>
            <w:right w:val="none" w:sz="0" w:space="0" w:color="auto"/>
          </w:divBdr>
        </w:div>
      </w:divsChild>
    </w:div>
    <w:div w:id="751199902">
      <w:marLeft w:val="0"/>
      <w:marRight w:val="0"/>
      <w:marTop w:val="0"/>
      <w:marBottom w:val="0"/>
      <w:divBdr>
        <w:top w:val="none" w:sz="0" w:space="0" w:color="auto"/>
        <w:left w:val="none" w:sz="0" w:space="0" w:color="auto"/>
        <w:bottom w:val="none" w:sz="0" w:space="0" w:color="auto"/>
        <w:right w:val="none" w:sz="0" w:space="0" w:color="auto"/>
      </w:divBdr>
    </w:div>
    <w:div w:id="751199905">
      <w:marLeft w:val="0"/>
      <w:marRight w:val="0"/>
      <w:marTop w:val="0"/>
      <w:marBottom w:val="0"/>
      <w:divBdr>
        <w:top w:val="none" w:sz="0" w:space="0" w:color="auto"/>
        <w:left w:val="none" w:sz="0" w:space="0" w:color="auto"/>
        <w:bottom w:val="none" w:sz="0" w:space="0" w:color="auto"/>
        <w:right w:val="none" w:sz="0" w:space="0" w:color="auto"/>
      </w:divBdr>
      <w:divsChild>
        <w:div w:id="751201237">
          <w:marLeft w:val="0"/>
          <w:marRight w:val="0"/>
          <w:marTop w:val="0"/>
          <w:marBottom w:val="0"/>
          <w:divBdr>
            <w:top w:val="none" w:sz="0" w:space="0" w:color="auto"/>
            <w:left w:val="none" w:sz="0" w:space="0" w:color="auto"/>
            <w:bottom w:val="none" w:sz="0" w:space="0" w:color="auto"/>
            <w:right w:val="none" w:sz="0" w:space="0" w:color="auto"/>
          </w:divBdr>
          <w:divsChild>
            <w:div w:id="7512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09">
      <w:marLeft w:val="0"/>
      <w:marRight w:val="0"/>
      <w:marTop w:val="0"/>
      <w:marBottom w:val="0"/>
      <w:divBdr>
        <w:top w:val="none" w:sz="0" w:space="0" w:color="auto"/>
        <w:left w:val="none" w:sz="0" w:space="0" w:color="auto"/>
        <w:bottom w:val="none" w:sz="0" w:space="0" w:color="auto"/>
        <w:right w:val="none" w:sz="0" w:space="0" w:color="auto"/>
      </w:divBdr>
      <w:divsChild>
        <w:div w:id="751202112">
          <w:marLeft w:val="0"/>
          <w:marRight w:val="0"/>
          <w:marTop w:val="0"/>
          <w:marBottom w:val="0"/>
          <w:divBdr>
            <w:top w:val="none" w:sz="0" w:space="0" w:color="auto"/>
            <w:left w:val="none" w:sz="0" w:space="0" w:color="auto"/>
            <w:bottom w:val="none" w:sz="0" w:space="0" w:color="auto"/>
            <w:right w:val="none" w:sz="0" w:space="0" w:color="auto"/>
          </w:divBdr>
          <w:divsChild>
            <w:div w:id="7511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12">
      <w:marLeft w:val="0"/>
      <w:marRight w:val="0"/>
      <w:marTop w:val="0"/>
      <w:marBottom w:val="0"/>
      <w:divBdr>
        <w:top w:val="none" w:sz="0" w:space="0" w:color="auto"/>
        <w:left w:val="none" w:sz="0" w:space="0" w:color="auto"/>
        <w:bottom w:val="none" w:sz="0" w:space="0" w:color="auto"/>
        <w:right w:val="none" w:sz="0" w:space="0" w:color="auto"/>
      </w:divBdr>
      <w:divsChild>
        <w:div w:id="751198903">
          <w:marLeft w:val="0"/>
          <w:marRight w:val="0"/>
          <w:marTop w:val="0"/>
          <w:marBottom w:val="0"/>
          <w:divBdr>
            <w:top w:val="none" w:sz="0" w:space="0" w:color="auto"/>
            <w:left w:val="none" w:sz="0" w:space="0" w:color="auto"/>
            <w:bottom w:val="none" w:sz="0" w:space="0" w:color="auto"/>
            <w:right w:val="none" w:sz="0" w:space="0" w:color="auto"/>
          </w:divBdr>
          <w:divsChild>
            <w:div w:id="751198838">
              <w:marLeft w:val="0"/>
              <w:marRight w:val="0"/>
              <w:marTop w:val="0"/>
              <w:marBottom w:val="0"/>
              <w:divBdr>
                <w:top w:val="none" w:sz="0" w:space="0" w:color="auto"/>
                <w:left w:val="none" w:sz="0" w:space="0" w:color="auto"/>
                <w:bottom w:val="none" w:sz="0" w:space="0" w:color="auto"/>
                <w:right w:val="none" w:sz="0" w:space="0" w:color="auto"/>
              </w:divBdr>
            </w:div>
            <w:div w:id="751200240">
              <w:marLeft w:val="0"/>
              <w:marRight w:val="0"/>
              <w:marTop w:val="0"/>
              <w:marBottom w:val="0"/>
              <w:divBdr>
                <w:top w:val="none" w:sz="0" w:space="0" w:color="auto"/>
                <w:left w:val="none" w:sz="0" w:space="0" w:color="auto"/>
                <w:bottom w:val="none" w:sz="0" w:space="0" w:color="auto"/>
                <w:right w:val="none" w:sz="0" w:space="0" w:color="auto"/>
              </w:divBdr>
            </w:div>
            <w:div w:id="7512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23">
      <w:marLeft w:val="0"/>
      <w:marRight w:val="0"/>
      <w:marTop w:val="0"/>
      <w:marBottom w:val="0"/>
      <w:divBdr>
        <w:top w:val="none" w:sz="0" w:space="0" w:color="auto"/>
        <w:left w:val="none" w:sz="0" w:space="0" w:color="auto"/>
        <w:bottom w:val="none" w:sz="0" w:space="0" w:color="auto"/>
        <w:right w:val="none" w:sz="0" w:space="0" w:color="auto"/>
      </w:divBdr>
    </w:div>
    <w:div w:id="751199925">
      <w:marLeft w:val="0"/>
      <w:marRight w:val="0"/>
      <w:marTop w:val="0"/>
      <w:marBottom w:val="0"/>
      <w:divBdr>
        <w:top w:val="none" w:sz="0" w:space="0" w:color="auto"/>
        <w:left w:val="none" w:sz="0" w:space="0" w:color="auto"/>
        <w:bottom w:val="none" w:sz="0" w:space="0" w:color="auto"/>
        <w:right w:val="none" w:sz="0" w:space="0" w:color="auto"/>
      </w:divBdr>
    </w:div>
    <w:div w:id="751199926">
      <w:marLeft w:val="0"/>
      <w:marRight w:val="0"/>
      <w:marTop w:val="0"/>
      <w:marBottom w:val="0"/>
      <w:divBdr>
        <w:top w:val="none" w:sz="0" w:space="0" w:color="auto"/>
        <w:left w:val="none" w:sz="0" w:space="0" w:color="auto"/>
        <w:bottom w:val="none" w:sz="0" w:space="0" w:color="auto"/>
        <w:right w:val="none" w:sz="0" w:space="0" w:color="auto"/>
      </w:divBdr>
      <w:divsChild>
        <w:div w:id="751200239">
          <w:marLeft w:val="0"/>
          <w:marRight w:val="0"/>
          <w:marTop w:val="0"/>
          <w:marBottom w:val="0"/>
          <w:divBdr>
            <w:top w:val="none" w:sz="0" w:space="0" w:color="auto"/>
            <w:left w:val="none" w:sz="0" w:space="0" w:color="auto"/>
            <w:bottom w:val="none" w:sz="0" w:space="0" w:color="auto"/>
            <w:right w:val="none" w:sz="0" w:space="0" w:color="auto"/>
          </w:divBdr>
          <w:divsChild>
            <w:div w:id="751198927">
              <w:marLeft w:val="0"/>
              <w:marRight w:val="0"/>
              <w:marTop w:val="0"/>
              <w:marBottom w:val="0"/>
              <w:divBdr>
                <w:top w:val="none" w:sz="0" w:space="0" w:color="auto"/>
                <w:left w:val="none" w:sz="0" w:space="0" w:color="auto"/>
                <w:bottom w:val="none" w:sz="0" w:space="0" w:color="auto"/>
                <w:right w:val="none" w:sz="0" w:space="0" w:color="auto"/>
              </w:divBdr>
            </w:div>
            <w:div w:id="751200886">
              <w:marLeft w:val="0"/>
              <w:marRight w:val="0"/>
              <w:marTop w:val="0"/>
              <w:marBottom w:val="0"/>
              <w:divBdr>
                <w:top w:val="none" w:sz="0" w:space="0" w:color="auto"/>
                <w:left w:val="none" w:sz="0" w:space="0" w:color="auto"/>
                <w:bottom w:val="none" w:sz="0" w:space="0" w:color="auto"/>
                <w:right w:val="none" w:sz="0" w:space="0" w:color="auto"/>
              </w:divBdr>
            </w:div>
            <w:div w:id="751202039">
              <w:marLeft w:val="0"/>
              <w:marRight w:val="0"/>
              <w:marTop w:val="0"/>
              <w:marBottom w:val="0"/>
              <w:divBdr>
                <w:top w:val="none" w:sz="0" w:space="0" w:color="auto"/>
                <w:left w:val="none" w:sz="0" w:space="0" w:color="auto"/>
                <w:bottom w:val="none" w:sz="0" w:space="0" w:color="auto"/>
                <w:right w:val="none" w:sz="0" w:space="0" w:color="auto"/>
              </w:divBdr>
            </w:div>
            <w:div w:id="7512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29">
      <w:marLeft w:val="0"/>
      <w:marRight w:val="0"/>
      <w:marTop w:val="0"/>
      <w:marBottom w:val="0"/>
      <w:divBdr>
        <w:top w:val="none" w:sz="0" w:space="0" w:color="auto"/>
        <w:left w:val="none" w:sz="0" w:space="0" w:color="auto"/>
        <w:bottom w:val="none" w:sz="0" w:space="0" w:color="auto"/>
        <w:right w:val="none" w:sz="0" w:space="0" w:color="auto"/>
      </w:divBdr>
      <w:divsChild>
        <w:div w:id="751203052">
          <w:marLeft w:val="0"/>
          <w:marRight w:val="0"/>
          <w:marTop w:val="0"/>
          <w:marBottom w:val="0"/>
          <w:divBdr>
            <w:top w:val="none" w:sz="0" w:space="0" w:color="auto"/>
            <w:left w:val="none" w:sz="0" w:space="0" w:color="auto"/>
            <w:bottom w:val="none" w:sz="0" w:space="0" w:color="auto"/>
            <w:right w:val="none" w:sz="0" w:space="0" w:color="auto"/>
          </w:divBdr>
        </w:div>
      </w:divsChild>
    </w:div>
    <w:div w:id="751199932">
      <w:marLeft w:val="0"/>
      <w:marRight w:val="0"/>
      <w:marTop w:val="0"/>
      <w:marBottom w:val="0"/>
      <w:divBdr>
        <w:top w:val="none" w:sz="0" w:space="0" w:color="auto"/>
        <w:left w:val="none" w:sz="0" w:space="0" w:color="auto"/>
        <w:bottom w:val="none" w:sz="0" w:space="0" w:color="auto"/>
        <w:right w:val="none" w:sz="0" w:space="0" w:color="auto"/>
      </w:divBdr>
      <w:divsChild>
        <w:div w:id="751199526">
          <w:marLeft w:val="0"/>
          <w:marRight w:val="0"/>
          <w:marTop w:val="0"/>
          <w:marBottom w:val="0"/>
          <w:divBdr>
            <w:top w:val="none" w:sz="0" w:space="0" w:color="auto"/>
            <w:left w:val="none" w:sz="0" w:space="0" w:color="auto"/>
            <w:bottom w:val="none" w:sz="0" w:space="0" w:color="auto"/>
            <w:right w:val="none" w:sz="0" w:space="0" w:color="auto"/>
          </w:divBdr>
        </w:div>
      </w:divsChild>
    </w:div>
    <w:div w:id="751199933">
      <w:marLeft w:val="0"/>
      <w:marRight w:val="0"/>
      <w:marTop w:val="0"/>
      <w:marBottom w:val="0"/>
      <w:divBdr>
        <w:top w:val="none" w:sz="0" w:space="0" w:color="auto"/>
        <w:left w:val="none" w:sz="0" w:space="0" w:color="auto"/>
        <w:bottom w:val="none" w:sz="0" w:space="0" w:color="auto"/>
        <w:right w:val="none" w:sz="0" w:space="0" w:color="auto"/>
      </w:divBdr>
      <w:divsChild>
        <w:div w:id="751202531">
          <w:marLeft w:val="0"/>
          <w:marRight w:val="0"/>
          <w:marTop w:val="0"/>
          <w:marBottom w:val="0"/>
          <w:divBdr>
            <w:top w:val="none" w:sz="0" w:space="0" w:color="auto"/>
            <w:left w:val="none" w:sz="0" w:space="0" w:color="auto"/>
            <w:bottom w:val="none" w:sz="0" w:space="0" w:color="auto"/>
            <w:right w:val="none" w:sz="0" w:space="0" w:color="auto"/>
          </w:divBdr>
          <w:divsChild>
            <w:div w:id="75120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34">
      <w:marLeft w:val="0"/>
      <w:marRight w:val="0"/>
      <w:marTop w:val="0"/>
      <w:marBottom w:val="0"/>
      <w:divBdr>
        <w:top w:val="none" w:sz="0" w:space="0" w:color="auto"/>
        <w:left w:val="none" w:sz="0" w:space="0" w:color="auto"/>
        <w:bottom w:val="none" w:sz="0" w:space="0" w:color="auto"/>
        <w:right w:val="none" w:sz="0" w:space="0" w:color="auto"/>
      </w:divBdr>
      <w:divsChild>
        <w:div w:id="751202622">
          <w:marLeft w:val="0"/>
          <w:marRight w:val="0"/>
          <w:marTop w:val="0"/>
          <w:marBottom w:val="0"/>
          <w:divBdr>
            <w:top w:val="none" w:sz="0" w:space="0" w:color="auto"/>
            <w:left w:val="none" w:sz="0" w:space="0" w:color="auto"/>
            <w:bottom w:val="none" w:sz="0" w:space="0" w:color="auto"/>
            <w:right w:val="none" w:sz="0" w:space="0" w:color="auto"/>
          </w:divBdr>
          <w:divsChild>
            <w:div w:id="7511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36">
      <w:marLeft w:val="0"/>
      <w:marRight w:val="0"/>
      <w:marTop w:val="0"/>
      <w:marBottom w:val="0"/>
      <w:divBdr>
        <w:top w:val="none" w:sz="0" w:space="0" w:color="auto"/>
        <w:left w:val="none" w:sz="0" w:space="0" w:color="auto"/>
        <w:bottom w:val="none" w:sz="0" w:space="0" w:color="auto"/>
        <w:right w:val="none" w:sz="0" w:space="0" w:color="auto"/>
      </w:divBdr>
    </w:div>
    <w:div w:id="751199938">
      <w:marLeft w:val="0"/>
      <w:marRight w:val="0"/>
      <w:marTop w:val="0"/>
      <w:marBottom w:val="0"/>
      <w:divBdr>
        <w:top w:val="none" w:sz="0" w:space="0" w:color="auto"/>
        <w:left w:val="none" w:sz="0" w:space="0" w:color="auto"/>
        <w:bottom w:val="none" w:sz="0" w:space="0" w:color="auto"/>
        <w:right w:val="none" w:sz="0" w:space="0" w:color="auto"/>
      </w:divBdr>
      <w:divsChild>
        <w:div w:id="751202599">
          <w:marLeft w:val="0"/>
          <w:marRight w:val="0"/>
          <w:marTop w:val="0"/>
          <w:marBottom w:val="0"/>
          <w:divBdr>
            <w:top w:val="none" w:sz="0" w:space="0" w:color="auto"/>
            <w:left w:val="none" w:sz="0" w:space="0" w:color="auto"/>
            <w:bottom w:val="none" w:sz="0" w:space="0" w:color="auto"/>
            <w:right w:val="none" w:sz="0" w:space="0" w:color="auto"/>
          </w:divBdr>
          <w:divsChild>
            <w:div w:id="751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40">
      <w:marLeft w:val="0"/>
      <w:marRight w:val="0"/>
      <w:marTop w:val="0"/>
      <w:marBottom w:val="0"/>
      <w:divBdr>
        <w:top w:val="none" w:sz="0" w:space="0" w:color="auto"/>
        <w:left w:val="none" w:sz="0" w:space="0" w:color="auto"/>
        <w:bottom w:val="none" w:sz="0" w:space="0" w:color="auto"/>
        <w:right w:val="none" w:sz="0" w:space="0" w:color="auto"/>
      </w:divBdr>
      <w:divsChild>
        <w:div w:id="751201519">
          <w:marLeft w:val="0"/>
          <w:marRight w:val="0"/>
          <w:marTop w:val="0"/>
          <w:marBottom w:val="0"/>
          <w:divBdr>
            <w:top w:val="none" w:sz="0" w:space="0" w:color="auto"/>
            <w:left w:val="none" w:sz="0" w:space="0" w:color="auto"/>
            <w:bottom w:val="none" w:sz="0" w:space="0" w:color="auto"/>
            <w:right w:val="none" w:sz="0" w:space="0" w:color="auto"/>
          </w:divBdr>
        </w:div>
      </w:divsChild>
    </w:div>
    <w:div w:id="751199943">
      <w:marLeft w:val="0"/>
      <w:marRight w:val="0"/>
      <w:marTop w:val="0"/>
      <w:marBottom w:val="0"/>
      <w:divBdr>
        <w:top w:val="none" w:sz="0" w:space="0" w:color="auto"/>
        <w:left w:val="none" w:sz="0" w:space="0" w:color="auto"/>
        <w:bottom w:val="none" w:sz="0" w:space="0" w:color="auto"/>
        <w:right w:val="none" w:sz="0" w:space="0" w:color="auto"/>
      </w:divBdr>
      <w:divsChild>
        <w:div w:id="751201273">
          <w:marLeft w:val="0"/>
          <w:marRight w:val="0"/>
          <w:marTop w:val="0"/>
          <w:marBottom w:val="0"/>
          <w:divBdr>
            <w:top w:val="none" w:sz="0" w:space="0" w:color="auto"/>
            <w:left w:val="none" w:sz="0" w:space="0" w:color="auto"/>
            <w:bottom w:val="none" w:sz="0" w:space="0" w:color="auto"/>
            <w:right w:val="none" w:sz="0" w:space="0" w:color="auto"/>
          </w:divBdr>
        </w:div>
      </w:divsChild>
    </w:div>
    <w:div w:id="751199945">
      <w:marLeft w:val="0"/>
      <w:marRight w:val="0"/>
      <w:marTop w:val="0"/>
      <w:marBottom w:val="0"/>
      <w:divBdr>
        <w:top w:val="none" w:sz="0" w:space="0" w:color="auto"/>
        <w:left w:val="none" w:sz="0" w:space="0" w:color="auto"/>
        <w:bottom w:val="none" w:sz="0" w:space="0" w:color="auto"/>
        <w:right w:val="none" w:sz="0" w:space="0" w:color="auto"/>
      </w:divBdr>
      <w:divsChild>
        <w:div w:id="751203097">
          <w:marLeft w:val="0"/>
          <w:marRight w:val="0"/>
          <w:marTop w:val="0"/>
          <w:marBottom w:val="0"/>
          <w:divBdr>
            <w:top w:val="none" w:sz="0" w:space="0" w:color="auto"/>
            <w:left w:val="none" w:sz="0" w:space="0" w:color="auto"/>
            <w:bottom w:val="none" w:sz="0" w:space="0" w:color="auto"/>
            <w:right w:val="none" w:sz="0" w:space="0" w:color="auto"/>
          </w:divBdr>
        </w:div>
      </w:divsChild>
    </w:div>
    <w:div w:id="751199946">
      <w:marLeft w:val="0"/>
      <w:marRight w:val="0"/>
      <w:marTop w:val="0"/>
      <w:marBottom w:val="0"/>
      <w:divBdr>
        <w:top w:val="none" w:sz="0" w:space="0" w:color="auto"/>
        <w:left w:val="none" w:sz="0" w:space="0" w:color="auto"/>
        <w:bottom w:val="none" w:sz="0" w:space="0" w:color="auto"/>
        <w:right w:val="none" w:sz="0" w:space="0" w:color="auto"/>
      </w:divBdr>
    </w:div>
    <w:div w:id="751199948">
      <w:marLeft w:val="0"/>
      <w:marRight w:val="0"/>
      <w:marTop w:val="0"/>
      <w:marBottom w:val="0"/>
      <w:divBdr>
        <w:top w:val="none" w:sz="0" w:space="0" w:color="auto"/>
        <w:left w:val="none" w:sz="0" w:space="0" w:color="auto"/>
        <w:bottom w:val="none" w:sz="0" w:space="0" w:color="auto"/>
        <w:right w:val="none" w:sz="0" w:space="0" w:color="auto"/>
      </w:divBdr>
      <w:divsChild>
        <w:div w:id="751198363">
          <w:marLeft w:val="0"/>
          <w:marRight w:val="0"/>
          <w:marTop w:val="0"/>
          <w:marBottom w:val="0"/>
          <w:divBdr>
            <w:top w:val="none" w:sz="0" w:space="0" w:color="auto"/>
            <w:left w:val="none" w:sz="0" w:space="0" w:color="auto"/>
            <w:bottom w:val="none" w:sz="0" w:space="0" w:color="auto"/>
            <w:right w:val="none" w:sz="0" w:space="0" w:color="auto"/>
          </w:divBdr>
          <w:divsChild>
            <w:div w:id="751198331">
              <w:marLeft w:val="0"/>
              <w:marRight w:val="0"/>
              <w:marTop w:val="0"/>
              <w:marBottom w:val="0"/>
              <w:divBdr>
                <w:top w:val="none" w:sz="0" w:space="0" w:color="auto"/>
                <w:left w:val="none" w:sz="0" w:space="0" w:color="auto"/>
                <w:bottom w:val="none" w:sz="0" w:space="0" w:color="auto"/>
                <w:right w:val="none" w:sz="0" w:space="0" w:color="auto"/>
              </w:divBdr>
            </w:div>
            <w:div w:id="751199222">
              <w:marLeft w:val="0"/>
              <w:marRight w:val="0"/>
              <w:marTop w:val="0"/>
              <w:marBottom w:val="0"/>
              <w:divBdr>
                <w:top w:val="none" w:sz="0" w:space="0" w:color="auto"/>
                <w:left w:val="none" w:sz="0" w:space="0" w:color="auto"/>
                <w:bottom w:val="none" w:sz="0" w:space="0" w:color="auto"/>
                <w:right w:val="none" w:sz="0" w:space="0" w:color="auto"/>
              </w:divBdr>
            </w:div>
            <w:div w:id="751200107">
              <w:marLeft w:val="0"/>
              <w:marRight w:val="0"/>
              <w:marTop w:val="0"/>
              <w:marBottom w:val="0"/>
              <w:divBdr>
                <w:top w:val="none" w:sz="0" w:space="0" w:color="auto"/>
                <w:left w:val="none" w:sz="0" w:space="0" w:color="auto"/>
                <w:bottom w:val="none" w:sz="0" w:space="0" w:color="auto"/>
                <w:right w:val="none" w:sz="0" w:space="0" w:color="auto"/>
              </w:divBdr>
            </w:div>
            <w:div w:id="7512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50">
      <w:marLeft w:val="0"/>
      <w:marRight w:val="0"/>
      <w:marTop w:val="0"/>
      <w:marBottom w:val="0"/>
      <w:divBdr>
        <w:top w:val="none" w:sz="0" w:space="0" w:color="auto"/>
        <w:left w:val="none" w:sz="0" w:space="0" w:color="auto"/>
        <w:bottom w:val="none" w:sz="0" w:space="0" w:color="auto"/>
        <w:right w:val="none" w:sz="0" w:space="0" w:color="auto"/>
      </w:divBdr>
      <w:divsChild>
        <w:div w:id="751201882">
          <w:marLeft w:val="0"/>
          <w:marRight w:val="0"/>
          <w:marTop w:val="0"/>
          <w:marBottom w:val="0"/>
          <w:divBdr>
            <w:top w:val="none" w:sz="0" w:space="0" w:color="auto"/>
            <w:left w:val="none" w:sz="0" w:space="0" w:color="auto"/>
            <w:bottom w:val="none" w:sz="0" w:space="0" w:color="auto"/>
            <w:right w:val="none" w:sz="0" w:space="0" w:color="auto"/>
          </w:divBdr>
          <w:divsChild>
            <w:div w:id="751202856">
              <w:marLeft w:val="0"/>
              <w:marRight w:val="0"/>
              <w:marTop w:val="0"/>
              <w:marBottom w:val="0"/>
              <w:divBdr>
                <w:top w:val="none" w:sz="0" w:space="0" w:color="auto"/>
                <w:left w:val="none" w:sz="0" w:space="0" w:color="auto"/>
                <w:bottom w:val="none" w:sz="0" w:space="0" w:color="auto"/>
                <w:right w:val="none" w:sz="0" w:space="0" w:color="auto"/>
              </w:divBdr>
            </w:div>
            <w:div w:id="7512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51">
      <w:marLeft w:val="0"/>
      <w:marRight w:val="0"/>
      <w:marTop w:val="0"/>
      <w:marBottom w:val="0"/>
      <w:divBdr>
        <w:top w:val="none" w:sz="0" w:space="0" w:color="auto"/>
        <w:left w:val="none" w:sz="0" w:space="0" w:color="auto"/>
        <w:bottom w:val="none" w:sz="0" w:space="0" w:color="auto"/>
        <w:right w:val="none" w:sz="0" w:space="0" w:color="auto"/>
      </w:divBdr>
    </w:div>
    <w:div w:id="751199952">
      <w:marLeft w:val="0"/>
      <w:marRight w:val="0"/>
      <w:marTop w:val="0"/>
      <w:marBottom w:val="0"/>
      <w:divBdr>
        <w:top w:val="none" w:sz="0" w:space="0" w:color="auto"/>
        <w:left w:val="none" w:sz="0" w:space="0" w:color="auto"/>
        <w:bottom w:val="none" w:sz="0" w:space="0" w:color="auto"/>
        <w:right w:val="none" w:sz="0" w:space="0" w:color="auto"/>
      </w:divBdr>
      <w:divsChild>
        <w:div w:id="751198723">
          <w:marLeft w:val="0"/>
          <w:marRight w:val="0"/>
          <w:marTop w:val="0"/>
          <w:marBottom w:val="0"/>
          <w:divBdr>
            <w:top w:val="none" w:sz="0" w:space="0" w:color="auto"/>
            <w:left w:val="none" w:sz="0" w:space="0" w:color="auto"/>
            <w:bottom w:val="none" w:sz="0" w:space="0" w:color="auto"/>
            <w:right w:val="none" w:sz="0" w:space="0" w:color="auto"/>
          </w:divBdr>
          <w:divsChild>
            <w:div w:id="7511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53">
      <w:marLeft w:val="0"/>
      <w:marRight w:val="0"/>
      <w:marTop w:val="0"/>
      <w:marBottom w:val="0"/>
      <w:divBdr>
        <w:top w:val="none" w:sz="0" w:space="0" w:color="auto"/>
        <w:left w:val="none" w:sz="0" w:space="0" w:color="auto"/>
        <w:bottom w:val="none" w:sz="0" w:space="0" w:color="auto"/>
        <w:right w:val="none" w:sz="0" w:space="0" w:color="auto"/>
      </w:divBdr>
      <w:divsChild>
        <w:div w:id="751202541">
          <w:marLeft w:val="0"/>
          <w:marRight w:val="0"/>
          <w:marTop w:val="0"/>
          <w:marBottom w:val="0"/>
          <w:divBdr>
            <w:top w:val="none" w:sz="0" w:space="0" w:color="auto"/>
            <w:left w:val="none" w:sz="0" w:space="0" w:color="auto"/>
            <w:bottom w:val="none" w:sz="0" w:space="0" w:color="auto"/>
            <w:right w:val="none" w:sz="0" w:space="0" w:color="auto"/>
          </w:divBdr>
          <w:divsChild>
            <w:div w:id="751199135">
              <w:marLeft w:val="0"/>
              <w:marRight w:val="0"/>
              <w:marTop w:val="0"/>
              <w:marBottom w:val="0"/>
              <w:divBdr>
                <w:top w:val="none" w:sz="0" w:space="0" w:color="auto"/>
                <w:left w:val="none" w:sz="0" w:space="0" w:color="auto"/>
                <w:bottom w:val="none" w:sz="0" w:space="0" w:color="auto"/>
                <w:right w:val="none" w:sz="0" w:space="0" w:color="auto"/>
              </w:divBdr>
            </w:div>
            <w:div w:id="7512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54">
      <w:marLeft w:val="0"/>
      <w:marRight w:val="0"/>
      <w:marTop w:val="0"/>
      <w:marBottom w:val="0"/>
      <w:divBdr>
        <w:top w:val="none" w:sz="0" w:space="0" w:color="auto"/>
        <w:left w:val="none" w:sz="0" w:space="0" w:color="auto"/>
        <w:bottom w:val="none" w:sz="0" w:space="0" w:color="auto"/>
        <w:right w:val="none" w:sz="0" w:space="0" w:color="auto"/>
      </w:divBdr>
      <w:divsChild>
        <w:div w:id="751198305">
          <w:marLeft w:val="0"/>
          <w:marRight w:val="0"/>
          <w:marTop w:val="0"/>
          <w:marBottom w:val="0"/>
          <w:divBdr>
            <w:top w:val="none" w:sz="0" w:space="0" w:color="auto"/>
            <w:left w:val="none" w:sz="0" w:space="0" w:color="auto"/>
            <w:bottom w:val="none" w:sz="0" w:space="0" w:color="auto"/>
            <w:right w:val="none" w:sz="0" w:space="0" w:color="auto"/>
          </w:divBdr>
        </w:div>
        <w:div w:id="751198513">
          <w:marLeft w:val="0"/>
          <w:marRight w:val="0"/>
          <w:marTop w:val="0"/>
          <w:marBottom w:val="0"/>
          <w:divBdr>
            <w:top w:val="none" w:sz="0" w:space="0" w:color="auto"/>
            <w:left w:val="none" w:sz="0" w:space="0" w:color="auto"/>
            <w:bottom w:val="none" w:sz="0" w:space="0" w:color="auto"/>
            <w:right w:val="none" w:sz="0" w:space="0" w:color="auto"/>
          </w:divBdr>
        </w:div>
        <w:div w:id="751198599">
          <w:marLeft w:val="0"/>
          <w:marRight w:val="0"/>
          <w:marTop w:val="0"/>
          <w:marBottom w:val="0"/>
          <w:divBdr>
            <w:top w:val="none" w:sz="0" w:space="0" w:color="auto"/>
            <w:left w:val="none" w:sz="0" w:space="0" w:color="auto"/>
            <w:bottom w:val="none" w:sz="0" w:space="0" w:color="auto"/>
            <w:right w:val="none" w:sz="0" w:space="0" w:color="auto"/>
          </w:divBdr>
        </w:div>
        <w:div w:id="751198803">
          <w:marLeft w:val="0"/>
          <w:marRight w:val="0"/>
          <w:marTop w:val="0"/>
          <w:marBottom w:val="0"/>
          <w:divBdr>
            <w:top w:val="none" w:sz="0" w:space="0" w:color="auto"/>
            <w:left w:val="none" w:sz="0" w:space="0" w:color="auto"/>
            <w:bottom w:val="none" w:sz="0" w:space="0" w:color="auto"/>
            <w:right w:val="none" w:sz="0" w:space="0" w:color="auto"/>
          </w:divBdr>
        </w:div>
        <w:div w:id="751198856">
          <w:marLeft w:val="0"/>
          <w:marRight w:val="0"/>
          <w:marTop w:val="0"/>
          <w:marBottom w:val="0"/>
          <w:divBdr>
            <w:top w:val="none" w:sz="0" w:space="0" w:color="auto"/>
            <w:left w:val="none" w:sz="0" w:space="0" w:color="auto"/>
            <w:bottom w:val="none" w:sz="0" w:space="0" w:color="auto"/>
            <w:right w:val="none" w:sz="0" w:space="0" w:color="auto"/>
          </w:divBdr>
        </w:div>
        <w:div w:id="751199082">
          <w:marLeft w:val="0"/>
          <w:marRight w:val="0"/>
          <w:marTop w:val="0"/>
          <w:marBottom w:val="0"/>
          <w:divBdr>
            <w:top w:val="none" w:sz="0" w:space="0" w:color="auto"/>
            <w:left w:val="none" w:sz="0" w:space="0" w:color="auto"/>
            <w:bottom w:val="none" w:sz="0" w:space="0" w:color="auto"/>
            <w:right w:val="none" w:sz="0" w:space="0" w:color="auto"/>
          </w:divBdr>
        </w:div>
        <w:div w:id="751199449">
          <w:marLeft w:val="0"/>
          <w:marRight w:val="0"/>
          <w:marTop w:val="0"/>
          <w:marBottom w:val="0"/>
          <w:divBdr>
            <w:top w:val="none" w:sz="0" w:space="0" w:color="auto"/>
            <w:left w:val="none" w:sz="0" w:space="0" w:color="auto"/>
            <w:bottom w:val="none" w:sz="0" w:space="0" w:color="auto"/>
            <w:right w:val="none" w:sz="0" w:space="0" w:color="auto"/>
          </w:divBdr>
        </w:div>
        <w:div w:id="751200882">
          <w:marLeft w:val="0"/>
          <w:marRight w:val="0"/>
          <w:marTop w:val="0"/>
          <w:marBottom w:val="0"/>
          <w:divBdr>
            <w:top w:val="none" w:sz="0" w:space="0" w:color="auto"/>
            <w:left w:val="none" w:sz="0" w:space="0" w:color="auto"/>
            <w:bottom w:val="none" w:sz="0" w:space="0" w:color="auto"/>
            <w:right w:val="none" w:sz="0" w:space="0" w:color="auto"/>
          </w:divBdr>
        </w:div>
        <w:div w:id="751200974">
          <w:marLeft w:val="0"/>
          <w:marRight w:val="0"/>
          <w:marTop w:val="0"/>
          <w:marBottom w:val="0"/>
          <w:divBdr>
            <w:top w:val="none" w:sz="0" w:space="0" w:color="auto"/>
            <w:left w:val="none" w:sz="0" w:space="0" w:color="auto"/>
            <w:bottom w:val="none" w:sz="0" w:space="0" w:color="auto"/>
            <w:right w:val="none" w:sz="0" w:space="0" w:color="auto"/>
          </w:divBdr>
        </w:div>
        <w:div w:id="751201001">
          <w:marLeft w:val="0"/>
          <w:marRight w:val="0"/>
          <w:marTop w:val="0"/>
          <w:marBottom w:val="0"/>
          <w:divBdr>
            <w:top w:val="none" w:sz="0" w:space="0" w:color="auto"/>
            <w:left w:val="none" w:sz="0" w:space="0" w:color="auto"/>
            <w:bottom w:val="none" w:sz="0" w:space="0" w:color="auto"/>
            <w:right w:val="none" w:sz="0" w:space="0" w:color="auto"/>
          </w:divBdr>
        </w:div>
        <w:div w:id="751201046">
          <w:marLeft w:val="0"/>
          <w:marRight w:val="0"/>
          <w:marTop w:val="0"/>
          <w:marBottom w:val="0"/>
          <w:divBdr>
            <w:top w:val="none" w:sz="0" w:space="0" w:color="auto"/>
            <w:left w:val="none" w:sz="0" w:space="0" w:color="auto"/>
            <w:bottom w:val="none" w:sz="0" w:space="0" w:color="auto"/>
            <w:right w:val="none" w:sz="0" w:space="0" w:color="auto"/>
          </w:divBdr>
        </w:div>
        <w:div w:id="751201416">
          <w:marLeft w:val="0"/>
          <w:marRight w:val="0"/>
          <w:marTop w:val="0"/>
          <w:marBottom w:val="0"/>
          <w:divBdr>
            <w:top w:val="none" w:sz="0" w:space="0" w:color="auto"/>
            <w:left w:val="none" w:sz="0" w:space="0" w:color="auto"/>
            <w:bottom w:val="none" w:sz="0" w:space="0" w:color="auto"/>
            <w:right w:val="none" w:sz="0" w:space="0" w:color="auto"/>
          </w:divBdr>
        </w:div>
        <w:div w:id="751201759">
          <w:marLeft w:val="0"/>
          <w:marRight w:val="0"/>
          <w:marTop w:val="0"/>
          <w:marBottom w:val="0"/>
          <w:divBdr>
            <w:top w:val="none" w:sz="0" w:space="0" w:color="auto"/>
            <w:left w:val="none" w:sz="0" w:space="0" w:color="auto"/>
            <w:bottom w:val="none" w:sz="0" w:space="0" w:color="auto"/>
            <w:right w:val="none" w:sz="0" w:space="0" w:color="auto"/>
          </w:divBdr>
        </w:div>
        <w:div w:id="751202068">
          <w:marLeft w:val="0"/>
          <w:marRight w:val="0"/>
          <w:marTop w:val="0"/>
          <w:marBottom w:val="0"/>
          <w:divBdr>
            <w:top w:val="none" w:sz="0" w:space="0" w:color="auto"/>
            <w:left w:val="none" w:sz="0" w:space="0" w:color="auto"/>
            <w:bottom w:val="none" w:sz="0" w:space="0" w:color="auto"/>
            <w:right w:val="none" w:sz="0" w:space="0" w:color="auto"/>
          </w:divBdr>
        </w:div>
        <w:div w:id="751202610">
          <w:marLeft w:val="0"/>
          <w:marRight w:val="0"/>
          <w:marTop w:val="0"/>
          <w:marBottom w:val="0"/>
          <w:divBdr>
            <w:top w:val="none" w:sz="0" w:space="0" w:color="auto"/>
            <w:left w:val="none" w:sz="0" w:space="0" w:color="auto"/>
            <w:bottom w:val="none" w:sz="0" w:space="0" w:color="auto"/>
            <w:right w:val="none" w:sz="0" w:space="0" w:color="auto"/>
          </w:divBdr>
        </w:div>
        <w:div w:id="751202916">
          <w:marLeft w:val="0"/>
          <w:marRight w:val="0"/>
          <w:marTop w:val="0"/>
          <w:marBottom w:val="0"/>
          <w:divBdr>
            <w:top w:val="none" w:sz="0" w:space="0" w:color="auto"/>
            <w:left w:val="none" w:sz="0" w:space="0" w:color="auto"/>
            <w:bottom w:val="none" w:sz="0" w:space="0" w:color="auto"/>
            <w:right w:val="none" w:sz="0" w:space="0" w:color="auto"/>
          </w:divBdr>
        </w:div>
      </w:divsChild>
    </w:div>
    <w:div w:id="751199955">
      <w:marLeft w:val="0"/>
      <w:marRight w:val="0"/>
      <w:marTop w:val="0"/>
      <w:marBottom w:val="0"/>
      <w:divBdr>
        <w:top w:val="none" w:sz="0" w:space="0" w:color="auto"/>
        <w:left w:val="none" w:sz="0" w:space="0" w:color="auto"/>
        <w:bottom w:val="none" w:sz="0" w:space="0" w:color="auto"/>
        <w:right w:val="none" w:sz="0" w:space="0" w:color="auto"/>
      </w:divBdr>
      <w:divsChild>
        <w:div w:id="751202696">
          <w:marLeft w:val="0"/>
          <w:marRight w:val="0"/>
          <w:marTop w:val="0"/>
          <w:marBottom w:val="0"/>
          <w:divBdr>
            <w:top w:val="none" w:sz="0" w:space="0" w:color="auto"/>
            <w:left w:val="none" w:sz="0" w:space="0" w:color="auto"/>
            <w:bottom w:val="none" w:sz="0" w:space="0" w:color="auto"/>
            <w:right w:val="none" w:sz="0" w:space="0" w:color="auto"/>
          </w:divBdr>
          <w:divsChild>
            <w:div w:id="75120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57">
      <w:marLeft w:val="0"/>
      <w:marRight w:val="0"/>
      <w:marTop w:val="0"/>
      <w:marBottom w:val="0"/>
      <w:divBdr>
        <w:top w:val="none" w:sz="0" w:space="0" w:color="auto"/>
        <w:left w:val="none" w:sz="0" w:space="0" w:color="auto"/>
        <w:bottom w:val="none" w:sz="0" w:space="0" w:color="auto"/>
        <w:right w:val="none" w:sz="0" w:space="0" w:color="auto"/>
      </w:divBdr>
      <w:divsChild>
        <w:div w:id="751199486">
          <w:marLeft w:val="0"/>
          <w:marRight w:val="0"/>
          <w:marTop w:val="0"/>
          <w:marBottom w:val="0"/>
          <w:divBdr>
            <w:top w:val="none" w:sz="0" w:space="0" w:color="auto"/>
            <w:left w:val="none" w:sz="0" w:space="0" w:color="auto"/>
            <w:bottom w:val="none" w:sz="0" w:space="0" w:color="auto"/>
            <w:right w:val="none" w:sz="0" w:space="0" w:color="auto"/>
          </w:divBdr>
        </w:div>
      </w:divsChild>
    </w:div>
    <w:div w:id="751199963">
      <w:marLeft w:val="0"/>
      <w:marRight w:val="0"/>
      <w:marTop w:val="0"/>
      <w:marBottom w:val="0"/>
      <w:divBdr>
        <w:top w:val="none" w:sz="0" w:space="0" w:color="auto"/>
        <w:left w:val="none" w:sz="0" w:space="0" w:color="auto"/>
        <w:bottom w:val="none" w:sz="0" w:space="0" w:color="auto"/>
        <w:right w:val="none" w:sz="0" w:space="0" w:color="auto"/>
      </w:divBdr>
      <w:divsChild>
        <w:div w:id="751202661">
          <w:marLeft w:val="0"/>
          <w:marRight w:val="0"/>
          <w:marTop w:val="0"/>
          <w:marBottom w:val="0"/>
          <w:divBdr>
            <w:top w:val="none" w:sz="0" w:space="0" w:color="auto"/>
            <w:left w:val="none" w:sz="0" w:space="0" w:color="auto"/>
            <w:bottom w:val="none" w:sz="0" w:space="0" w:color="auto"/>
            <w:right w:val="none" w:sz="0" w:space="0" w:color="auto"/>
          </w:divBdr>
          <w:divsChild>
            <w:div w:id="7512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65">
      <w:marLeft w:val="0"/>
      <w:marRight w:val="0"/>
      <w:marTop w:val="0"/>
      <w:marBottom w:val="0"/>
      <w:divBdr>
        <w:top w:val="none" w:sz="0" w:space="0" w:color="auto"/>
        <w:left w:val="none" w:sz="0" w:space="0" w:color="auto"/>
        <w:bottom w:val="none" w:sz="0" w:space="0" w:color="auto"/>
        <w:right w:val="none" w:sz="0" w:space="0" w:color="auto"/>
      </w:divBdr>
      <w:divsChild>
        <w:div w:id="751198964">
          <w:marLeft w:val="0"/>
          <w:marRight w:val="0"/>
          <w:marTop w:val="0"/>
          <w:marBottom w:val="0"/>
          <w:divBdr>
            <w:top w:val="none" w:sz="0" w:space="0" w:color="auto"/>
            <w:left w:val="none" w:sz="0" w:space="0" w:color="auto"/>
            <w:bottom w:val="none" w:sz="0" w:space="0" w:color="auto"/>
            <w:right w:val="none" w:sz="0" w:space="0" w:color="auto"/>
          </w:divBdr>
        </w:div>
      </w:divsChild>
    </w:div>
    <w:div w:id="751199966">
      <w:marLeft w:val="0"/>
      <w:marRight w:val="0"/>
      <w:marTop w:val="0"/>
      <w:marBottom w:val="0"/>
      <w:divBdr>
        <w:top w:val="none" w:sz="0" w:space="0" w:color="auto"/>
        <w:left w:val="none" w:sz="0" w:space="0" w:color="auto"/>
        <w:bottom w:val="none" w:sz="0" w:space="0" w:color="auto"/>
        <w:right w:val="none" w:sz="0" w:space="0" w:color="auto"/>
      </w:divBdr>
      <w:divsChild>
        <w:div w:id="751200658">
          <w:marLeft w:val="0"/>
          <w:marRight w:val="0"/>
          <w:marTop w:val="0"/>
          <w:marBottom w:val="0"/>
          <w:divBdr>
            <w:top w:val="none" w:sz="0" w:space="0" w:color="auto"/>
            <w:left w:val="none" w:sz="0" w:space="0" w:color="auto"/>
            <w:bottom w:val="none" w:sz="0" w:space="0" w:color="auto"/>
            <w:right w:val="none" w:sz="0" w:space="0" w:color="auto"/>
          </w:divBdr>
          <w:divsChild>
            <w:div w:id="7511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70">
      <w:marLeft w:val="0"/>
      <w:marRight w:val="0"/>
      <w:marTop w:val="0"/>
      <w:marBottom w:val="0"/>
      <w:divBdr>
        <w:top w:val="none" w:sz="0" w:space="0" w:color="auto"/>
        <w:left w:val="none" w:sz="0" w:space="0" w:color="auto"/>
        <w:bottom w:val="none" w:sz="0" w:space="0" w:color="auto"/>
        <w:right w:val="none" w:sz="0" w:space="0" w:color="auto"/>
      </w:divBdr>
      <w:divsChild>
        <w:div w:id="751198649">
          <w:marLeft w:val="0"/>
          <w:marRight w:val="0"/>
          <w:marTop w:val="0"/>
          <w:marBottom w:val="0"/>
          <w:divBdr>
            <w:top w:val="none" w:sz="0" w:space="0" w:color="auto"/>
            <w:left w:val="none" w:sz="0" w:space="0" w:color="auto"/>
            <w:bottom w:val="none" w:sz="0" w:space="0" w:color="auto"/>
            <w:right w:val="none" w:sz="0" w:space="0" w:color="auto"/>
          </w:divBdr>
          <w:divsChild>
            <w:div w:id="751198925">
              <w:marLeft w:val="0"/>
              <w:marRight w:val="0"/>
              <w:marTop w:val="0"/>
              <w:marBottom w:val="0"/>
              <w:divBdr>
                <w:top w:val="none" w:sz="0" w:space="0" w:color="auto"/>
                <w:left w:val="none" w:sz="0" w:space="0" w:color="auto"/>
                <w:bottom w:val="none" w:sz="0" w:space="0" w:color="auto"/>
                <w:right w:val="none" w:sz="0" w:space="0" w:color="auto"/>
              </w:divBdr>
            </w:div>
            <w:div w:id="751199142">
              <w:marLeft w:val="0"/>
              <w:marRight w:val="0"/>
              <w:marTop w:val="0"/>
              <w:marBottom w:val="0"/>
              <w:divBdr>
                <w:top w:val="none" w:sz="0" w:space="0" w:color="auto"/>
                <w:left w:val="none" w:sz="0" w:space="0" w:color="auto"/>
                <w:bottom w:val="none" w:sz="0" w:space="0" w:color="auto"/>
                <w:right w:val="none" w:sz="0" w:space="0" w:color="auto"/>
              </w:divBdr>
            </w:div>
            <w:div w:id="751199273">
              <w:marLeft w:val="0"/>
              <w:marRight w:val="0"/>
              <w:marTop w:val="0"/>
              <w:marBottom w:val="0"/>
              <w:divBdr>
                <w:top w:val="none" w:sz="0" w:space="0" w:color="auto"/>
                <w:left w:val="none" w:sz="0" w:space="0" w:color="auto"/>
                <w:bottom w:val="none" w:sz="0" w:space="0" w:color="auto"/>
                <w:right w:val="none" w:sz="0" w:space="0" w:color="auto"/>
              </w:divBdr>
            </w:div>
            <w:div w:id="751200776">
              <w:marLeft w:val="0"/>
              <w:marRight w:val="0"/>
              <w:marTop w:val="0"/>
              <w:marBottom w:val="0"/>
              <w:divBdr>
                <w:top w:val="none" w:sz="0" w:space="0" w:color="auto"/>
                <w:left w:val="none" w:sz="0" w:space="0" w:color="auto"/>
                <w:bottom w:val="none" w:sz="0" w:space="0" w:color="auto"/>
                <w:right w:val="none" w:sz="0" w:space="0" w:color="auto"/>
              </w:divBdr>
            </w:div>
            <w:div w:id="751201304">
              <w:marLeft w:val="0"/>
              <w:marRight w:val="0"/>
              <w:marTop w:val="0"/>
              <w:marBottom w:val="0"/>
              <w:divBdr>
                <w:top w:val="none" w:sz="0" w:space="0" w:color="auto"/>
                <w:left w:val="none" w:sz="0" w:space="0" w:color="auto"/>
                <w:bottom w:val="none" w:sz="0" w:space="0" w:color="auto"/>
                <w:right w:val="none" w:sz="0" w:space="0" w:color="auto"/>
              </w:divBdr>
            </w:div>
            <w:div w:id="751202454">
              <w:marLeft w:val="0"/>
              <w:marRight w:val="0"/>
              <w:marTop w:val="0"/>
              <w:marBottom w:val="0"/>
              <w:divBdr>
                <w:top w:val="none" w:sz="0" w:space="0" w:color="auto"/>
                <w:left w:val="none" w:sz="0" w:space="0" w:color="auto"/>
                <w:bottom w:val="none" w:sz="0" w:space="0" w:color="auto"/>
                <w:right w:val="none" w:sz="0" w:space="0" w:color="auto"/>
              </w:divBdr>
            </w:div>
            <w:div w:id="751202543">
              <w:marLeft w:val="0"/>
              <w:marRight w:val="0"/>
              <w:marTop w:val="0"/>
              <w:marBottom w:val="0"/>
              <w:divBdr>
                <w:top w:val="none" w:sz="0" w:space="0" w:color="auto"/>
                <w:left w:val="none" w:sz="0" w:space="0" w:color="auto"/>
                <w:bottom w:val="none" w:sz="0" w:space="0" w:color="auto"/>
                <w:right w:val="none" w:sz="0" w:space="0" w:color="auto"/>
              </w:divBdr>
            </w:div>
            <w:div w:id="7512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81">
      <w:marLeft w:val="0"/>
      <w:marRight w:val="0"/>
      <w:marTop w:val="0"/>
      <w:marBottom w:val="0"/>
      <w:divBdr>
        <w:top w:val="none" w:sz="0" w:space="0" w:color="auto"/>
        <w:left w:val="none" w:sz="0" w:space="0" w:color="auto"/>
        <w:bottom w:val="none" w:sz="0" w:space="0" w:color="auto"/>
        <w:right w:val="none" w:sz="0" w:space="0" w:color="auto"/>
      </w:divBdr>
      <w:divsChild>
        <w:div w:id="751201117">
          <w:marLeft w:val="0"/>
          <w:marRight w:val="0"/>
          <w:marTop w:val="0"/>
          <w:marBottom w:val="0"/>
          <w:divBdr>
            <w:top w:val="none" w:sz="0" w:space="0" w:color="auto"/>
            <w:left w:val="none" w:sz="0" w:space="0" w:color="auto"/>
            <w:bottom w:val="none" w:sz="0" w:space="0" w:color="auto"/>
            <w:right w:val="none" w:sz="0" w:space="0" w:color="auto"/>
          </w:divBdr>
          <w:divsChild>
            <w:div w:id="751198213">
              <w:marLeft w:val="0"/>
              <w:marRight w:val="0"/>
              <w:marTop w:val="0"/>
              <w:marBottom w:val="0"/>
              <w:divBdr>
                <w:top w:val="none" w:sz="0" w:space="0" w:color="auto"/>
                <w:left w:val="none" w:sz="0" w:space="0" w:color="auto"/>
                <w:bottom w:val="none" w:sz="0" w:space="0" w:color="auto"/>
                <w:right w:val="none" w:sz="0" w:space="0" w:color="auto"/>
              </w:divBdr>
            </w:div>
            <w:div w:id="751200513">
              <w:marLeft w:val="0"/>
              <w:marRight w:val="0"/>
              <w:marTop w:val="0"/>
              <w:marBottom w:val="0"/>
              <w:divBdr>
                <w:top w:val="none" w:sz="0" w:space="0" w:color="auto"/>
                <w:left w:val="none" w:sz="0" w:space="0" w:color="auto"/>
                <w:bottom w:val="none" w:sz="0" w:space="0" w:color="auto"/>
                <w:right w:val="none" w:sz="0" w:space="0" w:color="auto"/>
              </w:divBdr>
            </w:div>
            <w:div w:id="751201294">
              <w:marLeft w:val="0"/>
              <w:marRight w:val="0"/>
              <w:marTop w:val="0"/>
              <w:marBottom w:val="0"/>
              <w:divBdr>
                <w:top w:val="none" w:sz="0" w:space="0" w:color="auto"/>
                <w:left w:val="none" w:sz="0" w:space="0" w:color="auto"/>
                <w:bottom w:val="none" w:sz="0" w:space="0" w:color="auto"/>
                <w:right w:val="none" w:sz="0" w:space="0" w:color="auto"/>
              </w:divBdr>
            </w:div>
            <w:div w:id="751201415">
              <w:marLeft w:val="0"/>
              <w:marRight w:val="0"/>
              <w:marTop w:val="0"/>
              <w:marBottom w:val="0"/>
              <w:divBdr>
                <w:top w:val="none" w:sz="0" w:space="0" w:color="auto"/>
                <w:left w:val="none" w:sz="0" w:space="0" w:color="auto"/>
                <w:bottom w:val="none" w:sz="0" w:space="0" w:color="auto"/>
                <w:right w:val="none" w:sz="0" w:space="0" w:color="auto"/>
              </w:divBdr>
            </w:div>
            <w:div w:id="7512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85">
      <w:marLeft w:val="0"/>
      <w:marRight w:val="0"/>
      <w:marTop w:val="0"/>
      <w:marBottom w:val="0"/>
      <w:divBdr>
        <w:top w:val="none" w:sz="0" w:space="0" w:color="auto"/>
        <w:left w:val="none" w:sz="0" w:space="0" w:color="auto"/>
        <w:bottom w:val="none" w:sz="0" w:space="0" w:color="auto"/>
        <w:right w:val="none" w:sz="0" w:space="0" w:color="auto"/>
      </w:divBdr>
      <w:divsChild>
        <w:div w:id="751201742">
          <w:marLeft w:val="0"/>
          <w:marRight w:val="0"/>
          <w:marTop w:val="0"/>
          <w:marBottom w:val="0"/>
          <w:divBdr>
            <w:top w:val="none" w:sz="0" w:space="0" w:color="auto"/>
            <w:left w:val="none" w:sz="0" w:space="0" w:color="auto"/>
            <w:bottom w:val="none" w:sz="0" w:space="0" w:color="auto"/>
            <w:right w:val="none" w:sz="0" w:space="0" w:color="auto"/>
          </w:divBdr>
          <w:divsChild>
            <w:div w:id="751199270">
              <w:marLeft w:val="0"/>
              <w:marRight w:val="0"/>
              <w:marTop w:val="0"/>
              <w:marBottom w:val="0"/>
              <w:divBdr>
                <w:top w:val="none" w:sz="0" w:space="0" w:color="auto"/>
                <w:left w:val="none" w:sz="0" w:space="0" w:color="auto"/>
                <w:bottom w:val="none" w:sz="0" w:space="0" w:color="auto"/>
                <w:right w:val="none" w:sz="0" w:space="0" w:color="auto"/>
              </w:divBdr>
            </w:div>
            <w:div w:id="751202309">
              <w:marLeft w:val="0"/>
              <w:marRight w:val="0"/>
              <w:marTop w:val="0"/>
              <w:marBottom w:val="0"/>
              <w:divBdr>
                <w:top w:val="none" w:sz="0" w:space="0" w:color="auto"/>
                <w:left w:val="none" w:sz="0" w:space="0" w:color="auto"/>
                <w:bottom w:val="none" w:sz="0" w:space="0" w:color="auto"/>
                <w:right w:val="none" w:sz="0" w:space="0" w:color="auto"/>
              </w:divBdr>
            </w:div>
            <w:div w:id="751202419">
              <w:marLeft w:val="0"/>
              <w:marRight w:val="0"/>
              <w:marTop w:val="0"/>
              <w:marBottom w:val="0"/>
              <w:divBdr>
                <w:top w:val="none" w:sz="0" w:space="0" w:color="auto"/>
                <w:left w:val="none" w:sz="0" w:space="0" w:color="auto"/>
                <w:bottom w:val="none" w:sz="0" w:space="0" w:color="auto"/>
                <w:right w:val="none" w:sz="0" w:space="0" w:color="auto"/>
              </w:divBdr>
            </w:div>
            <w:div w:id="7512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86">
      <w:marLeft w:val="0"/>
      <w:marRight w:val="0"/>
      <w:marTop w:val="0"/>
      <w:marBottom w:val="0"/>
      <w:divBdr>
        <w:top w:val="none" w:sz="0" w:space="0" w:color="auto"/>
        <w:left w:val="none" w:sz="0" w:space="0" w:color="auto"/>
        <w:bottom w:val="none" w:sz="0" w:space="0" w:color="auto"/>
        <w:right w:val="none" w:sz="0" w:space="0" w:color="auto"/>
      </w:divBdr>
      <w:divsChild>
        <w:div w:id="751201223">
          <w:marLeft w:val="0"/>
          <w:marRight w:val="0"/>
          <w:marTop w:val="0"/>
          <w:marBottom w:val="0"/>
          <w:divBdr>
            <w:top w:val="none" w:sz="0" w:space="0" w:color="auto"/>
            <w:left w:val="none" w:sz="0" w:space="0" w:color="auto"/>
            <w:bottom w:val="none" w:sz="0" w:space="0" w:color="auto"/>
            <w:right w:val="none" w:sz="0" w:space="0" w:color="auto"/>
          </w:divBdr>
          <w:divsChild>
            <w:div w:id="751199474">
              <w:marLeft w:val="0"/>
              <w:marRight w:val="0"/>
              <w:marTop w:val="0"/>
              <w:marBottom w:val="0"/>
              <w:divBdr>
                <w:top w:val="none" w:sz="0" w:space="0" w:color="auto"/>
                <w:left w:val="none" w:sz="0" w:space="0" w:color="auto"/>
                <w:bottom w:val="none" w:sz="0" w:space="0" w:color="auto"/>
                <w:right w:val="none" w:sz="0" w:space="0" w:color="auto"/>
              </w:divBdr>
            </w:div>
            <w:div w:id="751199962">
              <w:marLeft w:val="0"/>
              <w:marRight w:val="0"/>
              <w:marTop w:val="0"/>
              <w:marBottom w:val="0"/>
              <w:divBdr>
                <w:top w:val="none" w:sz="0" w:space="0" w:color="auto"/>
                <w:left w:val="none" w:sz="0" w:space="0" w:color="auto"/>
                <w:bottom w:val="none" w:sz="0" w:space="0" w:color="auto"/>
                <w:right w:val="none" w:sz="0" w:space="0" w:color="auto"/>
              </w:divBdr>
            </w:div>
            <w:div w:id="751200063">
              <w:marLeft w:val="0"/>
              <w:marRight w:val="0"/>
              <w:marTop w:val="0"/>
              <w:marBottom w:val="0"/>
              <w:divBdr>
                <w:top w:val="none" w:sz="0" w:space="0" w:color="auto"/>
                <w:left w:val="none" w:sz="0" w:space="0" w:color="auto"/>
                <w:bottom w:val="none" w:sz="0" w:space="0" w:color="auto"/>
                <w:right w:val="none" w:sz="0" w:space="0" w:color="auto"/>
              </w:divBdr>
            </w:div>
            <w:div w:id="751200757">
              <w:marLeft w:val="0"/>
              <w:marRight w:val="0"/>
              <w:marTop w:val="0"/>
              <w:marBottom w:val="0"/>
              <w:divBdr>
                <w:top w:val="none" w:sz="0" w:space="0" w:color="auto"/>
                <w:left w:val="none" w:sz="0" w:space="0" w:color="auto"/>
                <w:bottom w:val="none" w:sz="0" w:space="0" w:color="auto"/>
                <w:right w:val="none" w:sz="0" w:space="0" w:color="auto"/>
              </w:divBdr>
            </w:div>
            <w:div w:id="751200892">
              <w:marLeft w:val="0"/>
              <w:marRight w:val="0"/>
              <w:marTop w:val="0"/>
              <w:marBottom w:val="0"/>
              <w:divBdr>
                <w:top w:val="none" w:sz="0" w:space="0" w:color="auto"/>
                <w:left w:val="none" w:sz="0" w:space="0" w:color="auto"/>
                <w:bottom w:val="none" w:sz="0" w:space="0" w:color="auto"/>
                <w:right w:val="none" w:sz="0" w:space="0" w:color="auto"/>
              </w:divBdr>
            </w:div>
            <w:div w:id="751202201">
              <w:marLeft w:val="0"/>
              <w:marRight w:val="0"/>
              <w:marTop w:val="0"/>
              <w:marBottom w:val="0"/>
              <w:divBdr>
                <w:top w:val="none" w:sz="0" w:space="0" w:color="auto"/>
                <w:left w:val="none" w:sz="0" w:space="0" w:color="auto"/>
                <w:bottom w:val="none" w:sz="0" w:space="0" w:color="auto"/>
                <w:right w:val="none" w:sz="0" w:space="0" w:color="auto"/>
              </w:divBdr>
            </w:div>
            <w:div w:id="751202321">
              <w:marLeft w:val="0"/>
              <w:marRight w:val="0"/>
              <w:marTop w:val="0"/>
              <w:marBottom w:val="0"/>
              <w:divBdr>
                <w:top w:val="none" w:sz="0" w:space="0" w:color="auto"/>
                <w:left w:val="none" w:sz="0" w:space="0" w:color="auto"/>
                <w:bottom w:val="none" w:sz="0" w:space="0" w:color="auto"/>
                <w:right w:val="none" w:sz="0" w:space="0" w:color="auto"/>
              </w:divBdr>
            </w:div>
            <w:div w:id="751202428">
              <w:marLeft w:val="0"/>
              <w:marRight w:val="0"/>
              <w:marTop w:val="0"/>
              <w:marBottom w:val="0"/>
              <w:divBdr>
                <w:top w:val="none" w:sz="0" w:space="0" w:color="auto"/>
                <w:left w:val="none" w:sz="0" w:space="0" w:color="auto"/>
                <w:bottom w:val="none" w:sz="0" w:space="0" w:color="auto"/>
                <w:right w:val="none" w:sz="0" w:space="0" w:color="auto"/>
              </w:divBdr>
            </w:div>
            <w:div w:id="7512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89">
      <w:marLeft w:val="0"/>
      <w:marRight w:val="0"/>
      <w:marTop w:val="0"/>
      <w:marBottom w:val="0"/>
      <w:divBdr>
        <w:top w:val="none" w:sz="0" w:space="0" w:color="auto"/>
        <w:left w:val="none" w:sz="0" w:space="0" w:color="auto"/>
        <w:bottom w:val="none" w:sz="0" w:space="0" w:color="auto"/>
        <w:right w:val="none" w:sz="0" w:space="0" w:color="auto"/>
      </w:divBdr>
      <w:divsChild>
        <w:div w:id="751200573">
          <w:marLeft w:val="0"/>
          <w:marRight w:val="0"/>
          <w:marTop w:val="0"/>
          <w:marBottom w:val="0"/>
          <w:divBdr>
            <w:top w:val="none" w:sz="0" w:space="0" w:color="auto"/>
            <w:left w:val="none" w:sz="0" w:space="0" w:color="auto"/>
            <w:bottom w:val="none" w:sz="0" w:space="0" w:color="auto"/>
            <w:right w:val="none" w:sz="0" w:space="0" w:color="auto"/>
          </w:divBdr>
          <w:divsChild>
            <w:div w:id="751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93">
      <w:marLeft w:val="0"/>
      <w:marRight w:val="0"/>
      <w:marTop w:val="0"/>
      <w:marBottom w:val="0"/>
      <w:divBdr>
        <w:top w:val="none" w:sz="0" w:space="0" w:color="auto"/>
        <w:left w:val="none" w:sz="0" w:space="0" w:color="auto"/>
        <w:bottom w:val="none" w:sz="0" w:space="0" w:color="auto"/>
        <w:right w:val="none" w:sz="0" w:space="0" w:color="auto"/>
      </w:divBdr>
      <w:divsChild>
        <w:div w:id="751201534">
          <w:marLeft w:val="0"/>
          <w:marRight w:val="0"/>
          <w:marTop w:val="0"/>
          <w:marBottom w:val="0"/>
          <w:divBdr>
            <w:top w:val="none" w:sz="0" w:space="0" w:color="auto"/>
            <w:left w:val="none" w:sz="0" w:space="0" w:color="auto"/>
            <w:bottom w:val="none" w:sz="0" w:space="0" w:color="auto"/>
            <w:right w:val="none" w:sz="0" w:space="0" w:color="auto"/>
          </w:divBdr>
          <w:divsChild>
            <w:div w:id="7511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996">
      <w:marLeft w:val="0"/>
      <w:marRight w:val="0"/>
      <w:marTop w:val="0"/>
      <w:marBottom w:val="0"/>
      <w:divBdr>
        <w:top w:val="none" w:sz="0" w:space="0" w:color="auto"/>
        <w:left w:val="none" w:sz="0" w:space="0" w:color="auto"/>
        <w:bottom w:val="none" w:sz="0" w:space="0" w:color="auto"/>
        <w:right w:val="none" w:sz="0" w:space="0" w:color="auto"/>
      </w:divBdr>
      <w:divsChild>
        <w:div w:id="751202532">
          <w:marLeft w:val="0"/>
          <w:marRight w:val="0"/>
          <w:marTop w:val="0"/>
          <w:marBottom w:val="0"/>
          <w:divBdr>
            <w:top w:val="none" w:sz="0" w:space="0" w:color="auto"/>
            <w:left w:val="none" w:sz="0" w:space="0" w:color="auto"/>
            <w:bottom w:val="none" w:sz="0" w:space="0" w:color="auto"/>
            <w:right w:val="none" w:sz="0" w:space="0" w:color="auto"/>
          </w:divBdr>
          <w:divsChild>
            <w:div w:id="751199275">
              <w:marLeft w:val="0"/>
              <w:marRight w:val="0"/>
              <w:marTop w:val="0"/>
              <w:marBottom w:val="0"/>
              <w:divBdr>
                <w:top w:val="none" w:sz="0" w:space="0" w:color="auto"/>
                <w:left w:val="none" w:sz="0" w:space="0" w:color="auto"/>
                <w:bottom w:val="none" w:sz="0" w:space="0" w:color="auto"/>
                <w:right w:val="none" w:sz="0" w:space="0" w:color="auto"/>
              </w:divBdr>
            </w:div>
            <w:div w:id="751199721">
              <w:marLeft w:val="0"/>
              <w:marRight w:val="0"/>
              <w:marTop w:val="0"/>
              <w:marBottom w:val="0"/>
              <w:divBdr>
                <w:top w:val="none" w:sz="0" w:space="0" w:color="auto"/>
                <w:left w:val="none" w:sz="0" w:space="0" w:color="auto"/>
                <w:bottom w:val="none" w:sz="0" w:space="0" w:color="auto"/>
                <w:right w:val="none" w:sz="0" w:space="0" w:color="auto"/>
              </w:divBdr>
            </w:div>
            <w:div w:id="7512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00">
      <w:marLeft w:val="0"/>
      <w:marRight w:val="0"/>
      <w:marTop w:val="0"/>
      <w:marBottom w:val="0"/>
      <w:divBdr>
        <w:top w:val="none" w:sz="0" w:space="0" w:color="auto"/>
        <w:left w:val="none" w:sz="0" w:space="0" w:color="auto"/>
        <w:bottom w:val="none" w:sz="0" w:space="0" w:color="auto"/>
        <w:right w:val="none" w:sz="0" w:space="0" w:color="auto"/>
      </w:divBdr>
    </w:div>
    <w:div w:id="751200004">
      <w:marLeft w:val="0"/>
      <w:marRight w:val="0"/>
      <w:marTop w:val="0"/>
      <w:marBottom w:val="0"/>
      <w:divBdr>
        <w:top w:val="none" w:sz="0" w:space="0" w:color="auto"/>
        <w:left w:val="none" w:sz="0" w:space="0" w:color="auto"/>
        <w:bottom w:val="none" w:sz="0" w:space="0" w:color="auto"/>
        <w:right w:val="none" w:sz="0" w:space="0" w:color="auto"/>
      </w:divBdr>
      <w:divsChild>
        <w:div w:id="751200439">
          <w:marLeft w:val="0"/>
          <w:marRight w:val="0"/>
          <w:marTop w:val="0"/>
          <w:marBottom w:val="0"/>
          <w:divBdr>
            <w:top w:val="none" w:sz="0" w:space="0" w:color="auto"/>
            <w:left w:val="none" w:sz="0" w:space="0" w:color="auto"/>
            <w:bottom w:val="none" w:sz="0" w:space="0" w:color="auto"/>
            <w:right w:val="none" w:sz="0" w:space="0" w:color="auto"/>
          </w:divBdr>
          <w:divsChild>
            <w:div w:id="751198259">
              <w:marLeft w:val="0"/>
              <w:marRight w:val="0"/>
              <w:marTop w:val="0"/>
              <w:marBottom w:val="0"/>
              <w:divBdr>
                <w:top w:val="none" w:sz="0" w:space="0" w:color="auto"/>
                <w:left w:val="none" w:sz="0" w:space="0" w:color="auto"/>
                <w:bottom w:val="none" w:sz="0" w:space="0" w:color="auto"/>
                <w:right w:val="none" w:sz="0" w:space="0" w:color="auto"/>
              </w:divBdr>
            </w:div>
            <w:div w:id="751198707">
              <w:marLeft w:val="0"/>
              <w:marRight w:val="0"/>
              <w:marTop w:val="0"/>
              <w:marBottom w:val="0"/>
              <w:divBdr>
                <w:top w:val="none" w:sz="0" w:space="0" w:color="auto"/>
                <w:left w:val="none" w:sz="0" w:space="0" w:color="auto"/>
                <w:bottom w:val="none" w:sz="0" w:space="0" w:color="auto"/>
                <w:right w:val="none" w:sz="0" w:space="0" w:color="auto"/>
              </w:divBdr>
            </w:div>
            <w:div w:id="75120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05">
      <w:marLeft w:val="0"/>
      <w:marRight w:val="0"/>
      <w:marTop w:val="0"/>
      <w:marBottom w:val="0"/>
      <w:divBdr>
        <w:top w:val="none" w:sz="0" w:space="0" w:color="auto"/>
        <w:left w:val="none" w:sz="0" w:space="0" w:color="auto"/>
        <w:bottom w:val="none" w:sz="0" w:space="0" w:color="auto"/>
        <w:right w:val="none" w:sz="0" w:space="0" w:color="auto"/>
      </w:divBdr>
      <w:divsChild>
        <w:div w:id="751200047">
          <w:marLeft w:val="0"/>
          <w:marRight w:val="0"/>
          <w:marTop w:val="0"/>
          <w:marBottom w:val="0"/>
          <w:divBdr>
            <w:top w:val="none" w:sz="0" w:space="0" w:color="auto"/>
            <w:left w:val="none" w:sz="0" w:space="0" w:color="auto"/>
            <w:bottom w:val="none" w:sz="0" w:space="0" w:color="auto"/>
            <w:right w:val="none" w:sz="0" w:space="0" w:color="auto"/>
          </w:divBdr>
        </w:div>
      </w:divsChild>
    </w:div>
    <w:div w:id="751200011">
      <w:marLeft w:val="0"/>
      <w:marRight w:val="0"/>
      <w:marTop w:val="0"/>
      <w:marBottom w:val="0"/>
      <w:divBdr>
        <w:top w:val="none" w:sz="0" w:space="0" w:color="auto"/>
        <w:left w:val="none" w:sz="0" w:space="0" w:color="auto"/>
        <w:bottom w:val="none" w:sz="0" w:space="0" w:color="auto"/>
        <w:right w:val="none" w:sz="0" w:space="0" w:color="auto"/>
      </w:divBdr>
      <w:divsChild>
        <w:div w:id="751201424">
          <w:marLeft w:val="0"/>
          <w:marRight w:val="0"/>
          <w:marTop w:val="0"/>
          <w:marBottom w:val="0"/>
          <w:divBdr>
            <w:top w:val="none" w:sz="0" w:space="0" w:color="auto"/>
            <w:left w:val="none" w:sz="0" w:space="0" w:color="auto"/>
            <w:bottom w:val="none" w:sz="0" w:space="0" w:color="auto"/>
            <w:right w:val="none" w:sz="0" w:space="0" w:color="auto"/>
          </w:divBdr>
        </w:div>
      </w:divsChild>
    </w:div>
    <w:div w:id="751200014">
      <w:marLeft w:val="0"/>
      <w:marRight w:val="0"/>
      <w:marTop w:val="0"/>
      <w:marBottom w:val="0"/>
      <w:divBdr>
        <w:top w:val="none" w:sz="0" w:space="0" w:color="auto"/>
        <w:left w:val="none" w:sz="0" w:space="0" w:color="auto"/>
        <w:bottom w:val="none" w:sz="0" w:space="0" w:color="auto"/>
        <w:right w:val="none" w:sz="0" w:space="0" w:color="auto"/>
      </w:divBdr>
      <w:divsChild>
        <w:div w:id="751199621">
          <w:marLeft w:val="0"/>
          <w:marRight w:val="0"/>
          <w:marTop w:val="0"/>
          <w:marBottom w:val="0"/>
          <w:divBdr>
            <w:top w:val="none" w:sz="0" w:space="0" w:color="auto"/>
            <w:left w:val="none" w:sz="0" w:space="0" w:color="auto"/>
            <w:bottom w:val="none" w:sz="0" w:space="0" w:color="auto"/>
            <w:right w:val="none" w:sz="0" w:space="0" w:color="auto"/>
          </w:divBdr>
        </w:div>
      </w:divsChild>
    </w:div>
    <w:div w:id="751200017">
      <w:marLeft w:val="0"/>
      <w:marRight w:val="0"/>
      <w:marTop w:val="0"/>
      <w:marBottom w:val="0"/>
      <w:divBdr>
        <w:top w:val="none" w:sz="0" w:space="0" w:color="auto"/>
        <w:left w:val="none" w:sz="0" w:space="0" w:color="auto"/>
        <w:bottom w:val="none" w:sz="0" w:space="0" w:color="auto"/>
        <w:right w:val="none" w:sz="0" w:space="0" w:color="auto"/>
      </w:divBdr>
      <w:divsChild>
        <w:div w:id="751199878">
          <w:marLeft w:val="0"/>
          <w:marRight w:val="0"/>
          <w:marTop w:val="0"/>
          <w:marBottom w:val="0"/>
          <w:divBdr>
            <w:top w:val="none" w:sz="0" w:space="0" w:color="auto"/>
            <w:left w:val="none" w:sz="0" w:space="0" w:color="auto"/>
            <w:bottom w:val="none" w:sz="0" w:space="0" w:color="auto"/>
            <w:right w:val="none" w:sz="0" w:space="0" w:color="auto"/>
          </w:divBdr>
          <w:divsChild>
            <w:div w:id="751199297">
              <w:marLeft w:val="0"/>
              <w:marRight w:val="0"/>
              <w:marTop w:val="0"/>
              <w:marBottom w:val="0"/>
              <w:divBdr>
                <w:top w:val="none" w:sz="0" w:space="0" w:color="auto"/>
                <w:left w:val="none" w:sz="0" w:space="0" w:color="auto"/>
                <w:bottom w:val="none" w:sz="0" w:space="0" w:color="auto"/>
                <w:right w:val="none" w:sz="0" w:space="0" w:color="auto"/>
              </w:divBdr>
            </w:div>
            <w:div w:id="751200228">
              <w:marLeft w:val="0"/>
              <w:marRight w:val="0"/>
              <w:marTop w:val="0"/>
              <w:marBottom w:val="0"/>
              <w:divBdr>
                <w:top w:val="none" w:sz="0" w:space="0" w:color="auto"/>
                <w:left w:val="none" w:sz="0" w:space="0" w:color="auto"/>
                <w:bottom w:val="none" w:sz="0" w:space="0" w:color="auto"/>
                <w:right w:val="none" w:sz="0" w:space="0" w:color="auto"/>
              </w:divBdr>
            </w:div>
            <w:div w:id="751200732">
              <w:marLeft w:val="0"/>
              <w:marRight w:val="0"/>
              <w:marTop w:val="0"/>
              <w:marBottom w:val="0"/>
              <w:divBdr>
                <w:top w:val="none" w:sz="0" w:space="0" w:color="auto"/>
                <w:left w:val="none" w:sz="0" w:space="0" w:color="auto"/>
                <w:bottom w:val="none" w:sz="0" w:space="0" w:color="auto"/>
                <w:right w:val="none" w:sz="0" w:space="0" w:color="auto"/>
              </w:divBdr>
            </w:div>
            <w:div w:id="7512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18">
      <w:marLeft w:val="0"/>
      <w:marRight w:val="0"/>
      <w:marTop w:val="0"/>
      <w:marBottom w:val="0"/>
      <w:divBdr>
        <w:top w:val="none" w:sz="0" w:space="0" w:color="auto"/>
        <w:left w:val="none" w:sz="0" w:space="0" w:color="auto"/>
        <w:bottom w:val="none" w:sz="0" w:space="0" w:color="auto"/>
        <w:right w:val="none" w:sz="0" w:space="0" w:color="auto"/>
      </w:divBdr>
      <w:divsChild>
        <w:div w:id="751200742">
          <w:marLeft w:val="0"/>
          <w:marRight w:val="0"/>
          <w:marTop w:val="0"/>
          <w:marBottom w:val="0"/>
          <w:divBdr>
            <w:top w:val="none" w:sz="0" w:space="0" w:color="auto"/>
            <w:left w:val="none" w:sz="0" w:space="0" w:color="auto"/>
            <w:bottom w:val="none" w:sz="0" w:space="0" w:color="auto"/>
            <w:right w:val="none" w:sz="0" w:space="0" w:color="auto"/>
          </w:divBdr>
        </w:div>
      </w:divsChild>
    </w:div>
    <w:div w:id="751200019">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751198498">
              <w:marLeft w:val="0"/>
              <w:marRight w:val="0"/>
              <w:marTop w:val="0"/>
              <w:marBottom w:val="0"/>
              <w:divBdr>
                <w:top w:val="none" w:sz="0" w:space="0" w:color="auto"/>
                <w:left w:val="none" w:sz="0" w:space="0" w:color="auto"/>
                <w:bottom w:val="none" w:sz="0" w:space="0" w:color="auto"/>
                <w:right w:val="none" w:sz="0" w:space="0" w:color="auto"/>
              </w:divBdr>
            </w:div>
            <w:div w:id="751199246">
              <w:marLeft w:val="0"/>
              <w:marRight w:val="0"/>
              <w:marTop w:val="0"/>
              <w:marBottom w:val="0"/>
              <w:divBdr>
                <w:top w:val="none" w:sz="0" w:space="0" w:color="auto"/>
                <w:left w:val="none" w:sz="0" w:space="0" w:color="auto"/>
                <w:bottom w:val="none" w:sz="0" w:space="0" w:color="auto"/>
                <w:right w:val="none" w:sz="0" w:space="0" w:color="auto"/>
              </w:divBdr>
            </w:div>
            <w:div w:id="751199261">
              <w:marLeft w:val="0"/>
              <w:marRight w:val="0"/>
              <w:marTop w:val="0"/>
              <w:marBottom w:val="0"/>
              <w:divBdr>
                <w:top w:val="none" w:sz="0" w:space="0" w:color="auto"/>
                <w:left w:val="none" w:sz="0" w:space="0" w:color="auto"/>
                <w:bottom w:val="none" w:sz="0" w:space="0" w:color="auto"/>
                <w:right w:val="none" w:sz="0" w:space="0" w:color="auto"/>
              </w:divBdr>
            </w:div>
            <w:div w:id="751200251">
              <w:marLeft w:val="0"/>
              <w:marRight w:val="0"/>
              <w:marTop w:val="0"/>
              <w:marBottom w:val="0"/>
              <w:divBdr>
                <w:top w:val="none" w:sz="0" w:space="0" w:color="auto"/>
                <w:left w:val="none" w:sz="0" w:space="0" w:color="auto"/>
                <w:bottom w:val="none" w:sz="0" w:space="0" w:color="auto"/>
                <w:right w:val="none" w:sz="0" w:space="0" w:color="auto"/>
              </w:divBdr>
            </w:div>
            <w:div w:id="751200578">
              <w:marLeft w:val="0"/>
              <w:marRight w:val="0"/>
              <w:marTop w:val="0"/>
              <w:marBottom w:val="0"/>
              <w:divBdr>
                <w:top w:val="none" w:sz="0" w:space="0" w:color="auto"/>
                <w:left w:val="none" w:sz="0" w:space="0" w:color="auto"/>
                <w:bottom w:val="none" w:sz="0" w:space="0" w:color="auto"/>
                <w:right w:val="none" w:sz="0" w:space="0" w:color="auto"/>
              </w:divBdr>
            </w:div>
            <w:div w:id="751201401">
              <w:marLeft w:val="0"/>
              <w:marRight w:val="0"/>
              <w:marTop w:val="0"/>
              <w:marBottom w:val="0"/>
              <w:divBdr>
                <w:top w:val="none" w:sz="0" w:space="0" w:color="auto"/>
                <w:left w:val="none" w:sz="0" w:space="0" w:color="auto"/>
                <w:bottom w:val="none" w:sz="0" w:space="0" w:color="auto"/>
                <w:right w:val="none" w:sz="0" w:space="0" w:color="auto"/>
              </w:divBdr>
            </w:div>
            <w:div w:id="751202839">
              <w:marLeft w:val="0"/>
              <w:marRight w:val="0"/>
              <w:marTop w:val="0"/>
              <w:marBottom w:val="0"/>
              <w:divBdr>
                <w:top w:val="none" w:sz="0" w:space="0" w:color="auto"/>
                <w:left w:val="none" w:sz="0" w:space="0" w:color="auto"/>
                <w:bottom w:val="none" w:sz="0" w:space="0" w:color="auto"/>
                <w:right w:val="none" w:sz="0" w:space="0" w:color="auto"/>
              </w:divBdr>
            </w:div>
            <w:div w:id="7512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20">
      <w:marLeft w:val="0"/>
      <w:marRight w:val="0"/>
      <w:marTop w:val="0"/>
      <w:marBottom w:val="0"/>
      <w:divBdr>
        <w:top w:val="none" w:sz="0" w:space="0" w:color="auto"/>
        <w:left w:val="none" w:sz="0" w:space="0" w:color="auto"/>
        <w:bottom w:val="none" w:sz="0" w:space="0" w:color="auto"/>
        <w:right w:val="none" w:sz="0" w:space="0" w:color="auto"/>
      </w:divBdr>
    </w:div>
    <w:div w:id="751200023">
      <w:marLeft w:val="0"/>
      <w:marRight w:val="0"/>
      <w:marTop w:val="0"/>
      <w:marBottom w:val="0"/>
      <w:divBdr>
        <w:top w:val="none" w:sz="0" w:space="0" w:color="auto"/>
        <w:left w:val="none" w:sz="0" w:space="0" w:color="auto"/>
        <w:bottom w:val="none" w:sz="0" w:space="0" w:color="auto"/>
        <w:right w:val="none" w:sz="0" w:space="0" w:color="auto"/>
      </w:divBdr>
      <w:divsChild>
        <w:div w:id="751201844">
          <w:marLeft w:val="547"/>
          <w:marRight w:val="0"/>
          <w:marTop w:val="154"/>
          <w:marBottom w:val="0"/>
          <w:divBdr>
            <w:top w:val="none" w:sz="0" w:space="0" w:color="auto"/>
            <w:left w:val="none" w:sz="0" w:space="0" w:color="auto"/>
            <w:bottom w:val="none" w:sz="0" w:space="0" w:color="auto"/>
            <w:right w:val="none" w:sz="0" w:space="0" w:color="auto"/>
          </w:divBdr>
        </w:div>
        <w:div w:id="751202726">
          <w:marLeft w:val="547"/>
          <w:marRight w:val="0"/>
          <w:marTop w:val="154"/>
          <w:marBottom w:val="0"/>
          <w:divBdr>
            <w:top w:val="none" w:sz="0" w:space="0" w:color="auto"/>
            <w:left w:val="none" w:sz="0" w:space="0" w:color="auto"/>
            <w:bottom w:val="none" w:sz="0" w:space="0" w:color="auto"/>
            <w:right w:val="none" w:sz="0" w:space="0" w:color="auto"/>
          </w:divBdr>
        </w:div>
      </w:divsChild>
    </w:div>
    <w:div w:id="751200025">
      <w:marLeft w:val="0"/>
      <w:marRight w:val="0"/>
      <w:marTop w:val="0"/>
      <w:marBottom w:val="0"/>
      <w:divBdr>
        <w:top w:val="none" w:sz="0" w:space="0" w:color="auto"/>
        <w:left w:val="none" w:sz="0" w:space="0" w:color="auto"/>
        <w:bottom w:val="none" w:sz="0" w:space="0" w:color="auto"/>
        <w:right w:val="none" w:sz="0" w:space="0" w:color="auto"/>
      </w:divBdr>
      <w:divsChild>
        <w:div w:id="751198701">
          <w:marLeft w:val="0"/>
          <w:marRight w:val="0"/>
          <w:marTop w:val="0"/>
          <w:marBottom w:val="0"/>
          <w:divBdr>
            <w:top w:val="none" w:sz="0" w:space="0" w:color="auto"/>
            <w:left w:val="none" w:sz="0" w:space="0" w:color="auto"/>
            <w:bottom w:val="none" w:sz="0" w:space="0" w:color="auto"/>
            <w:right w:val="none" w:sz="0" w:space="0" w:color="auto"/>
          </w:divBdr>
          <w:divsChild>
            <w:div w:id="7512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46">
      <w:marLeft w:val="0"/>
      <w:marRight w:val="0"/>
      <w:marTop w:val="0"/>
      <w:marBottom w:val="0"/>
      <w:divBdr>
        <w:top w:val="none" w:sz="0" w:space="0" w:color="auto"/>
        <w:left w:val="none" w:sz="0" w:space="0" w:color="auto"/>
        <w:bottom w:val="none" w:sz="0" w:space="0" w:color="auto"/>
        <w:right w:val="none" w:sz="0" w:space="0" w:color="auto"/>
      </w:divBdr>
      <w:divsChild>
        <w:div w:id="751199684">
          <w:marLeft w:val="0"/>
          <w:marRight w:val="0"/>
          <w:marTop w:val="0"/>
          <w:marBottom w:val="0"/>
          <w:divBdr>
            <w:top w:val="none" w:sz="0" w:space="0" w:color="auto"/>
            <w:left w:val="none" w:sz="0" w:space="0" w:color="auto"/>
            <w:bottom w:val="none" w:sz="0" w:space="0" w:color="auto"/>
            <w:right w:val="none" w:sz="0" w:space="0" w:color="auto"/>
          </w:divBdr>
        </w:div>
      </w:divsChild>
    </w:div>
    <w:div w:id="751200049">
      <w:marLeft w:val="0"/>
      <w:marRight w:val="0"/>
      <w:marTop w:val="0"/>
      <w:marBottom w:val="0"/>
      <w:divBdr>
        <w:top w:val="none" w:sz="0" w:space="0" w:color="auto"/>
        <w:left w:val="none" w:sz="0" w:space="0" w:color="auto"/>
        <w:bottom w:val="none" w:sz="0" w:space="0" w:color="auto"/>
        <w:right w:val="none" w:sz="0" w:space="0" w:color="auto"/>
      </w:divBdr>
    </w:div>
    <w:div w:id="751200053">
      <w:marLeft w:val="0"/>
      <w:marRight w:val="0"/>
      <w:marTop w:val="0"/>
      <w:marBottom w:val="0"/>
      <w:divBdr>
        <w:top w:val="none" w:sz="0" w:space="0" w:color="auto"/>
        <w:left w:val="none" w:sz="0" w:space="0" w:color="auto"/>
        <w:bottom w:val="none" w:sz="0" w:space="0" w:color="auto"/>
        <w:right w:val="none" w:sz="0" w:space="0" w:color="auto"/>
      </w:divBdr>
      <w:divsChild>
        <w:div w:id="751198371">
          <w:marLeft w:val="432"/>
          <w:marRight w:val="0"/>
          <w:marTop w:val="154"/>
          <w:marBottom w:val="0"/>
          <w:divBdr>
            <w:top w:val="none" w:sz="0" w:space="0" w:color="auto"/>
            <w:left w:val="none" w:sz="0" w:space="0" w:color="auto"/>
            <w:bottom w:val="none" w:sz="0" w:space="0" w:color="auto"/>
            <w:right w:val="none" w:sz="0" w:space="0" w:color="auto"/>
          </w:divBdr>
        </w:div>
        <w:div w:id="751202036">
          <w:marLeft w:val="432"/>
          <w:marRight w:val="0"/>
          <w:marTop w:val="154"/>
          <w:marBottom w:val="0"/>
          <w:divBdr>
            <w:top w:val="none" w:sz="0" w:space="0" w:color="auto"/>
            <w:left w:val="none" w:sz="0" w:space="0" w:color="auto"/>
            <w:bottom w:val="none" w:sz="0" w:space="0" w:color="auto"/>
            <w:right w:val="none" w:sz="0" w:space="0" w:color="auto"/>
          </w:divBdr>
        </w:div>
        <w:div w:id="751202933">
          <w:marLeft w:val="432"/>
          <w:marRight w:val="0"/>
          <w:marTop w:val="154"/>
          <w:marBottom w:val="0"/>
          <w:divBdr>
            <w:top w:val="none" w:sz="0" w:space="0" w:color="auto"/>
            <w:left w:val="none" w:sz="0" w:space="0" w:color="auto"/>
            <w:bottom w:val="none" w:sz="0" w:space="0" w:color="auto"/>
            <w:right w:val="none" w:sz="0" w:space="0" w:color="auto"/>
          </w:divBdr>
        </w:div>
      </w:divsChild>
    </w:div>
    <w:div w:id="751200058">
      <w:marLeft w:val="0"/>
      <w:marRight w:val="0"/>
      <w:marTop w:val="0"/>
      <w:marBottom w:val="0"/>
      <w:divBdr>
        <w:top w:val="none" w:sz="0" w:space="0" w:color="auto"/>
        <w:left w:val="none" w:sz="0" w:space="0" w:color="auto"/>
        <w:bottom w:val="none" w:sz="0" w:space="0" w:color="auto"/>
        <w:right w:val="none" w:sz="0" w:space="0" w:color="auto"/>
      </w:divBdr>
      <w:divsChild>
        <w:div w:id="751200406">
          <w:marLeft w:val="0"/>
          <w:marRight w:val="0"/>
          <w:marTop w:val="0"/>
          <w:marBottom w:val="0"/>
          <w:divBdr>
            <w:top w:val="none" w:sz="0" w:space="0" w:color="auto"/>
            <w:left w:val="none" w:sz="0" w:space="0" w:color="auto"/>
            <w:bottom w:val="none" w:sz="0" w:space="0" w:color="auto"/>
            <w:right w:val="none" w:sz="0" w:space="0" w:color="auto"/>
          </w:divBdr>
          <w:divsChild>
            <w:div w:id="751202144">
              <w:marLeft w:val="0"/>
              <w:marRight w:val="0"/>
              <w:marTop w:val="0"/>
              <w:marBottom w:val="0"/>
              <w:divBdr>
                <w:top w:val="none" w:sz="0" w:space="0" w:color="auto"/>
                <w:left w:val="none" w:sz="0" w:space="0" w:color="auto"/>
                <w:bottom w:val="none" w:sz="0" w:space="0" w:color="auto"/>
                <w:right w:val="none" w:sz="0" w:space="0" w:color="auto"/>
              </w:divBdr>
            </w:div>
            <w:div w:id="7512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60">
      <w:marLeft w:val="0"/>
      <w:marRight w:val="0"/>
      <w:marTop w:val="0"/>
      <w:marBottom w:val="0"/>
      <w:divBdr>
        <w:top w:val="none" w:sz="0" w:space="0" w:color="auto"/>
        <w:left w:val="none" w:sz="0" w:space="0" w:color="auto"/>
        <w:bottom w:val="none" w:sz="0" w:space="0" w:color="auto"/>
        <w:right w:val="none" w:sz="0" w:space="0" w:color="auto"/>
      </w:divBdr>
      <w:divsChild>
        <w:div w:id="751199997">
          <w:marLeft w:val="0"/>
          <w:marRight w:val="0"/>
          <w:marTop w:val="0"/>
          <w:marBottom w:val="0"/>
          <w:divBdr>
            <w:top w:val="none" w:sz="0" w:space="0" w:color="auto"/>
            <w:left w:val="none" w:sz="0" w:space="0" w:color="auto"/>
            <w:bottom w:val="none" w:sz="0" w:space="0" w:color="auto"/>
            <w:right w:val="none" w:sz="0" w:space="0" w:color="auto"/>
          </w:divBdr>
          <w:divsChild>
            <w:div w:id="751198267">
              <w:marLeft w:val="0"/>
              <w:marRight w:val="0"/>
              <w:marTop w:val="0"/>
              <w:marBottom w:val="0"/>
              <w:divBdr>
                <w:top w:val="none" w:sz="0" w:space="0" w:color="auto"/>
                <w:left w:val="none" w:sz="0" w:space="0" w:color="auto"/>
                <w:bottom w:val="none" w:sz="0" w:space="0" w:color="auto"/>
                <w:right w:val="none" w:sz="0" w:space="0" w:color="auto"/>
              </w:divBdr>
            </w:div>
            <w:div w:id="751201080">
              <w:marLeft w:val="0"/>
              <w:marRight w:val="0"/>
              <w:marTop w:val="0"/>
              <w:marBottom w:val="0"/>
              <w:divBdr>
                <w:top w:val="none" w:sz="0" w:space="0" w:color="auto"/>
                <w:left w:val="none" w:sz="0" w:space="0" w:color="auto"/>
                <w:bottom w:val="none" w:sz="0" w:space="0" w:color="auto"/>
                <w:right w:val="none" w:sz="0" w:space="0" w:color="auto"/>
              </w:divBdr>
            </w:div>
            <w:div w:id="751201781">
              <w:marLeft w:val="0"/>
              <w:marRight w:val="0"/>
              <w:marTop w:val="0"/>
              <w:marBottom w:val="0"/>
              <w:divBdr>
                <w:top w:val="none" w:sz="0" w:space="0" w:color="auto"/>
                <w:left w:val="none" w:sz="0" w:space="0" w:color="auto"/>
                <w:bottom w:val="none" w:sz="0" w:space="0" w:color="auto"/>
                <w:right w:val="none" w:sz="0" w:space="0" w:color="auto"/>
              </w:divBdr>
            </w:div>
            <w:div w:id="751202411">
              <w:marLeft w:val="0"/>
              <w:marRight w:val="0"/>
              <w:marTop w:val="0"/>
              <w:marBottom w:val="0"/>
              <w:divBdr>
                <w:top w:val="none" w:sz="0" w:space="0" w:color="auto"/>
                <w:left w:val="none" w:sz="0" w:space="0" w:color="auto"/>
                <w:bottom w:val="none" w:sz="0" w:space="0" w:color="auto"/>
                <w:right w:val="none" w:sz="0" w:space="0" w:color="auto"/>
              </w:divBdr>
            </w:div>
            <w:div w:id="7512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61">
      <w:marLeft w:val="0"/>
      <w:marRight w:val="0"/>
      <w:marTop w:val="0"/>
      <w:marBottom w:val="0"/>
      <w:divBdr>
        <w:top w:val="none" w:sz="0" w:space="0" w:color="auto"/>
        <w:left w:val="none" w:sz="0" w:space="0" w:color="auto"/>
        <w:bottom w:val="none" w:sz="0" w:space="0" w:color="auto"/>
        <w:right w:val="none" w:sz="0" w:space="0" w:color="auto"/>
      </w:divBdr>
      <w:divsChild>
        <w:div w:id="751201481">
          <w:marLeft w:val="0"/>
          <w:marRight w:val="0"/>
          <w:marTop w:val="0"/>
          <w:marBottom w:val="0"/>
          <w:divBdr>
            <w:top w:val="none" w:sz="0" w:space="0" w:color="auto"/>
            <w:left w:val="none" w:sz="0" w:space="0" w:color="auto"/>
            <w:bottom w:val="none" w:sz="0" w:space="0" w:color="auto"/>
            <w:right w:val="none" w:sz="0" w:space="0" w:color="auto"/>
          </w:divBdr>
          <w:divsChild>
            <w:div w:id="751200288">
              <w:marLeft w:val="0"/>
              <w:marRight w:val="0"/>
              <w:marTop w:val="0"/>
              <w:marBottom w:val="0"/>
              <w:divBdr>
                <w:top w:val="none" w:sz="0" w:space="0" w:color="auto"/>
                <w:left w:val="none" w:sz="0" w:space="0" w:color="auto"/>
                <w:bottom w:val="none" w:sz="0" w:space="0" w:color="auto"/>
                <w:right w:val="none" w:sz="0" w:space="0" w:color="auto"/>
              </w:divBdr>
            </w:div>
            <w:div w:id="75120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62">
      <w:marLeft w:val="0"/>
      <w:marRight w:val="0"/>
      <w:marTop w:val="0"/>
      <w:marBottom w:val="0"/>
      <w:divBdr>
        <w:top w:val="none" w:sz="0" w:space="0" w:color="auto"/>
        <w:left w:val="none" w:sz="0" w:space="0" w:color="auto"/>
        <w:bottom w:val="none" w:sz="0" w:space="0" w:color="auto"/>
        <w:right w:val="none" w:sz="0" w:space="0" w:color="auto"/>
      </w:divBdr>
      <w:divsChild>
        <w:div w:id="751200902">
          <w:marLeft w:val="0"/>
          <w:marRight w:val="0"/>
          <w:marTop w:val="0"/>
          <w:marBottom w:val="0"/>
          <w:divBdr>
            <w:top w:val="none" w:sz="0" w:space="0" w:color="auto"/>
            <w:left w:val="none" w:sz="0" w:space="0" w:color="auto"/>
            <w:bottom w:val="none" w:sz="0" w:space="0" w:color="auto"/>
            <w:right w:val="none" w:sz="0" w:space="0" w:color="auto"/>
          </w:divBdr>
        </w:div>
      </w:divsChild>
    </w:div>
    <w:div w:id="751200064">
      <w:marLeft w:val="0"/>
      <w:marRight w:val="0"/>
      <w:marTop w:val="0"/>
      <w:marBottom w:val="0"/>
      <w:divBdr>
        <w:top w:val="none" w:sz="0" w:space="0" w:color="auto"/>
        <w:left w:val="none" w:sz="0" w:space="0" w:color="auto"/>
        <w:bottom w:val="none" w:sz="0" w:space="0" w:color="auto"/>
        <w:right w:val="none" w:sz="0" w:space="0" w:color="auto"/>
      </w:divBdr>
      <w:divsChild>
        <w:div w:id="751202360">
          <w:marLeft w:val="0"/>
          <w:marRight w:val="0"/>
          <w:marTop w:val="0"/>
          <w:marBottom w:val="0"/>
          <w:divBdr>
            <w:top w:val="none" w:sz="0" w:space="0" w:color="auto"/>
            <w:left w:val="none" w:sz="0" w:space="0" w:color="auto"/>
            <w:bottom w:val="none" w:sz="0" w:space="0" w:color="auto"/>
            <w:right w:val="none" w:sz="0" w:space="0" w:color="auto"/>
          </w:divBdr>
        </w:div>
      </w:divsChild>
    </w:div>
    <w:div w:id="751200067">
      <w:marLeft w:val="0"/>
      <w:marRight w:val="0"/>
      <w:marTop w:val="0"/>
      <w:marBottom w:val="0"/>
      <w:divBdr>
        <w:top w:val="none" w:sz="0" w:space="0" w:color="auto"/>
        <w:left w:val="none" w:sz="0" w:space="0" w:color="auto"/>
        <w:bottom w:val="none" w:sz="0" w:space="0" w:color="auto"/>
        <w:right w:val="none" w:sz="0" w:space="0" w:color="auto"/>
      </w:divBdr>
      <w:divsChild>
        <w:div w:id="751199876">
          <w:marLeft w:val="0"/>
          <w:marRight w:val="0"/>
          <w:marTop w:val="0"/>
          <w:marBottom w:val="0"/>
          <w:divBdr>
            <w:top w:val="none" w:sz="0" w:space="0" w:color="auto"/>
            <w:left w:val="none" w:sz="0" w:space="0" w:color="auto"/>
            <w:bottom w:val="none" w:sz="0" w:space="0" w:color="auto"/>
            <w:right w:val="none" w:sz="0" w:space="0" w:color="auto"/>
          </w:divBdr>
        </w:div>
      </w:divsChild>
    </w:div>
    <w:div w:id="751200075">
      <w:marLeft w:val="0"/>
      <w:marRight w:val="0"/>
      <w:marTop w:val="0"/>
      <w:marBottom w:val="0"/>
      <w:divBdr>
        <w:top w:val="none" w:sz="0" w:space="0" w:color="auto"/>
        <w:left w:val="none" w:sz="0" w:space="0" w:color="auto"/>
        <w:bottom w:val="none" w:sz="0" w:space="0" w:color="auto"/>
        <w:right w:val="none" w:sz="0" w:space="0" w:color="auto"/>
      </w:divBdr>
      <w:divsChild>
        <w:div w:id="751202085">
          <w:marLeft w:val="0"/>
          <w:marRight w:val="0"/>
          <w:marTop w:val="0"/>
          <w:marBottom w:val="120"/>
          <w:divBdr>
            <w:top w:val="none" w:sz="0" w:space="0" w:color="auto"/>
            <w:left w:val="none" w:sz="0" w:space="0" w:color="auto"/>
            <w:bottom w:val="none" w:sz="0" w:space="0" w:color="auto"/>
            <w:right w:val="none" w:sz="0" w:space="0" w:color="auto"/>
          </w:divBdr>
        </w:div>
      </w:divsChild>
    </w:div>
    <w:div w:id="751200081">
      <w:marLeft w:val="0"/>
      <w:marRight w:val="0"/>
      <w:marTop w:val="0"/>
      <w:marBottom w:val="0"/>
      <w:divBdr>
        <w:top w:val="none" w:sz="0" w:space="0" w:color="auto"/>
        <w:left w:val="none" w:sz="0" w:space="0" w:color="auto"/>
        <w:bottom w:val="none" w:sz="0" w:space="0" w:color="auto"/>
        <w:right w:val="none" w:sz="0" w:space="0" w:color="auto"/>
      </w:divBdr>
      <w:divsChild>
        <w:div w:id="751201340">
          <w:marLeft w:val="0"/>
          <w:marRight w:val="0"/>
          <w:marTop w:val="0"/>
          <w:marBottom w:val="0"/>
          <w:divBdr>
            <w:top w:val="none" w:sz="0" w:space="0" w:color="auto"/>
            <w:left w:val="none" w:sz="0" w:space="0" w:color="auto"/>
            <w:bottom w:val="none" w:sz="0" w:space="0" w:color="auto"/>
            <w:right w:val="none" w:sz="0" w:space="0" w:color="auto"/>
          </w:divBdr>
          <w:divsChild>
            <w:div w:id="751202417">
              <w:marLeft w:val="0"/>
              <w:marRight w:val="0"/>
              <w:marTop w:val="0"/>
              <w:marBottom w:val="0"/>
              <w:divBdr>
                <w:top w:val="none" w:sz="0" w:space="0" w:color="auto"/>
                <w:left w:val="none" w:sz="0" w:space="0" w:color="auto"/>
                <w:bottom w:val="none" w:sz="0" w:space="0" w:color="auto"/>
                <w:right w:val="none" w:sz="0" w:space="0" w:color="auto"/>
              </w:divBdr>
            </w:div>
            <w:div w:id="7512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85">
      <w:marLeft w:val="0"/>
      <w:marRight w:val="0"/>
      <w:marTop w:val="0"/>
      <w:marBottom w:val="0"/>
      <w:divBdr>
        <w:top w:val="none" w:sz="0" w:space="0" w:color="auto"/>
        <w:left w:val="none" w:sz="0" w:space="0" w:color="auto"/>
        <w:bottom w:val="none" w:sz="0" w:space="0" w:color="auto"/>
        <w:right w:val="none" w:sz="0" w:space="0" w:color="auto"/>
      </w:divBdr>
    </w:div>
    <w:div w:id="751200087">
      <w:marLeft w:val="0"/>
      <w:marRight w:val="0"/>
      <w:marTop w:val="0"/>
      <w:marBottom w:val="0"/>
      <w:divBdr>
        <w:top w:val="none" w:sz="0" w:space="0" w:color="auto"/>
        <w:left w:val="none" w:sz="0" w:space="0" w:color="auto"/>
        <w:bottom w:val="none" w:sz="0" w:space="0" w:color="auto"/>
        <w:right w:val="none" w:sz="0" w:space="0" w:color="auto"/>
      </w:divBdr>
      <w:divsChild>
        <w:div w:id="751201290">
          <w:marLeft w:val="0"/>
          <w:marRight w:val="0"/>
          <w:marTop w:val="0"/>
          <w:marBottom w:val="0"/>
          <w:divBdr>
            <w:top w:val="none" w:sz="0" w:space="0" w:color="auto"/>
            <w:left w:val="none" w:sz="0" w:space="0" w:color="auto"/>
            <w:bottom w:val="none" w:sz="0" w:space="0" w:color="auto"/>
            <w:right w:val="none" w:sz="0" w:space="0" w:color="auto"/>
          </w:divBdr>
          <w:divsChild>
            <w:div w:id="7512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89">
      <w:marLeft w:val="0"/>
      <w:marRight w:val="0"/>
      <w:marTop w:val="0"/>
      <w:marBottom w:val="0"/>
      <w:divBdr>
        <w:top w:val="none" w:sz="0" w:space="0" w:color="auto"/>
        <w:left w:val="none" w:sz="0" w:space="0" w:color="auto"/>
        <w:bottom w:val="none" w:sz="0" w:space="0" w:color="auto"/>
        <w:right w:val="none" w:sz="0" w:space="0" w:color="auto"/>
      </w:divBdr>
    </w:div>
    <w:div w:id="751200091">
      <w:marLeft w:val="0"/>
      <w:marRight w:val="0"/>
      <w:marTop w:val="0"/>
      <w:marBottom w:val="0"/>
      <w:divBdr>
        <w:top w:val="none" w:sz="0" w:space="0" w:color="auto"/>
        <w:left w:val="none" w:sz="0" w:space="0" w:color="auto"/>
        <w:bottom w:val="none" w:sz="0" w:space="0" w:color="auto"/>
        <w:right w:val="none" w:sz="0" w:space="0" w:color="auto"/>
      </w:divBdr>
      <w:divsChild>
        <w:div w:id="751199034">
          <w:marLeft w:val="0"/>
          <w:marRight w:val="0"/>
          <w:marTop w:val="0"/>
          <w:marBottom w:val="0"/>
          <w:divBdr>
            <w:top w:val="none" w:sz="0" w:space="0" w:color="auto"/>
            <w:left w:val="none" w:sz="0" w:space="0" w:color="auto"/>
            <w:bottom w:val="none" w:sz="0" w:space="0" w:color="auto"/>
            <w:right w:val="none" w:sz="0" w:space="0" w:color="auto"/>
          </w:divBdr>
          <w:divsChild>
            <w:div w:id="7511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095">
      <w:marLeft w:val="0"/>
      <w:marRight w:val="0"/>
      <w:marTop w:val="0"/>
      <w:marBottom w:val="0"/>
      <w:divBdr>
        <w:top w:val="none" w:sz="0" w:space="0" w:color="auto"/>
        <w:left w:val="none" w:sz="0" w:space="0" w:color="auto"/>
        <w:bottom w:val="none" w:sz="0" w:space="0" w:color="auto"/>
        <w:right w:val="none" w:sz="0" w:space="0" w:color="auto"/>
      </w:divBdr>
      <w:divsChild>
        <w:div w:id="751199735">
          <w:marLeft w:val="0"/>
          <w:marRight w:val="0"/>
          <w:marTop w:val="0"/>
          <w:marBottom w:val="0"/>
          <w:divBdr>
            <w:top w:val="none" w:sz="0" w:space="0" w:color="auto"/>
            <w:left w:val="none" w:sz="0" w:space="0" w:color="auto"/>
            <w:bottom w:val="none" w:sz="0" w:space="0" w:color="auto"/>
            <w:right w:val="none" w:sz="0" w:space="0" w:color="auto"/>
          </w:divBdr>
        </w:div>
      </w:divsChild>
    </w:div>
    <w:div w:id="751200097">
      <w:marLeft w:val="0"/>
      <w:marRight w:val="0"/>
      <w:marTop w:val="0"/>
      <w:marBottom w:val="0"/>
      <w:divBdr>
        <w:top w:val="none" w:sz="0" w:space="0" w:color="auto"/>
        <w:left w:val="none" w:sz="0" w:space="0" w:color="auto"/>
        <w:bottom w:val="none" w:sz="0" w:space="0" w:color="auto"/>
        <w:right w:val="none" w:sz="0" w:space="0" w:color="auto"/>
      </w:divBdr>
      <w:divsChild>
        <w:div w:id="751201628">
          <w:marLeft w:val="0"/>
          <w:marRight w:val="0"/>
          <w:marTop w:val="0"/>
          <w:marBottom w:val="0"/>
          <w:divBdr>
            <w:top w:val="none" w:sz="0" w:space="0" w:color="auto"/>
            <w:left w:val="none" w:sz="0" w:space="0" w:color="auto"/>
            <w:bottom w:val="none" w:sz="0" w:space="0" w:color="auto"/>
            <w:right w:val="none" w:sz="0" w:space="0" w:color="auto"/>
          </w:divBdr>
        </w:div>
      </w:divsChild>
    </w:div>
    <w:div w:id="751200102">
      <w:marLeft w:val="0"/>
      <w:marRight w:val="0"/>
      <w:marTop w:val="0"/>
      <w:marBottom w:val="0"/>
      <w:divBdr>
        <w:top w:val="none" w:sz="0" w:space="0" w:color="auto"/>
        <w:left w:val="none" w:sz="0" w:space="0" w:color="auto"/>
        <w:bottom w:val="none" w:sz="0" w:space="0" w:color="auto"/>
        <w:right w:val="none" w:sz="0" w:space="0" w:color="auto"/>
      </w:divBdr>
      <w:divsChild>
        <w:div w:id="751201103">
          <w:marLeft w:val="0"/>
          <w:marRight w:val="0"/>
          <w:marTop w:val="0"/>
          <w:marBottom w:val="0"/>
          <w:divBdr>
            <w:top w:val="none" w:sz="0" w:space="0" w:color="auto"/>
            <w:left w:val="none" w:sz="0" w:space="0" w:color="auto"/>
            <w:bottom w:val="none" w:sz="0" w:space="0" w:color="auto"/>
            <w:right w:val="none" w:sz="0" w:space="0" w:color="auto"/>
          </w:divBdr>
        </w:div>
      </w:divsChild>
    </w:div>
    <w:div w:id="751200103">
      <w:marLeft w:val="0"/>
      <w:marRight w:val="0"/>
      <w:marTop w:val="0"/>
      <w:marBottom w:val="0"/>
      <w:divBdr>
        <w:top w:val="none" w:sz="0" w:space="0" w:color="auto"/>
        <w:left w:val="none" w:sz="0" w:space="0" w:color="auto"/>
        <w:bottom w:val="none" w:sz="0" w:space="0" w:color="auto"/>
        <w:right w:val="none" w:sz="0" w:space="0" w:color="auto"/>
      </w:divBdr>
      <w:divsChild>
        <w:div w:id="751200147">
          <w:marLeft w:val="0"/>
          <w:marRight w:val="0"/>
          <w:marTop w:val="0"/>
          <w:marBottom w:val="0"/>
          <w:divBdr>
            <w:top w:val="none" w:sz="0" w:space="0" w:color="auto"/>
            <w:left w:val="none" w:sz="0" w:space="0" w:color="auto"/>
            <w:bottom w:val="none" w:sz="0" w:space="0" w:color="auto"/>
            <w:right w:val="none" w:sz="0" w:space="0" w:color="auto"/>
          </w:divBdr>
          <w:divsChild>
            <w:div w:id="751199106">
              <w:marLeft w:val="0"/>
              <w:marRight w:val="0"/>
              <w:marTop w:val="0"/>
              <w:marBottom w:val="0"/>
              <w:divBdr>
                <w:top w:val="none" w:sz="0" w:space="0" w:color="auto"/>
                <w:left w:val="none" w:sz="0" w:space="0" w:color="auto"/>
                <w:bottom w:val="none" w:sz="0" w:space="0" w:color="auto"/>
                <w:right w:val="none" w:sz="0" w:space="0" w:color="auto"/>
              </w:divBdr>
            </w:div>
            <w:div w:id="751200601">
              <w:marLeft w:val="0"/>
              <w:marRight w:val="0"/>
              <w:marTop w:val="0"/>
              <w:marBottom w:val="0"/>
              <w:divBdr>
                <w:top w:val="none" w:sz="0" w:space="0" w:color="auto"/>
                <w:left w:val="none" w:sz="0" w:space="0" w:color="auto"/>
                <w:bottom w:val="none" w:sz="0" w:space="0" w:color="auto"/>
                <w:right w:val="none" w:sz="0" w:space="0" w:color="auto"/>
              </w:divBdr>
            </w:div>
            <w:div w:id="751200659">
              <w:marLeft w:val="0"/>
              <w:marRight w:val="0"/>
              <w:marTop w:val="0"/>
              <w:marBottom w:val="0"/>
              <w:divBdr>
                <w:top w:val="none" w:sz="0" w:space="0" w:color="auto"/>
                <w:left w:val="none" w:sz="0" w:space="0" w:color="auto"/>
                <w:bottom w:val="none" w:sz="0" w:space="0" w:color="auto"/>
                <w:right w:val="none" w:sz="0" w:space="0" w:color="auto"/>
              </w:divBdr>
            </w:div>
            <w:div w:id="751202914">
              <w:marLeft w:val="0"/>
              <w:marRight w:val="0"/>
              <w:marTop w:val="0"/>
              <w:marBottom w:val="0"/>
              <w:divBdr>
                <w:top w:val="none" w:sz="0" w:space="0" w:color="auto"/>
                <w:left w:val="none" w:sz="0" w:space="0" w:color="auto"/>
                <w:bottom w:val="none" w:sz="0" w:space="0" w:color="auto"/>
                <w:right w:val="none" w:sz="0" w:space="0" w:color="auto"/>
              </w:divBdr>
            </w:div>
            <w:div w:id="751202917">
              <w:marLeft w:val="0"/>
              <w:marRight w:val="0"/>
              <w:marTop w:val="0"/>
              <w:marBottom w:val="0"/>
              <w:divBdr>
                <w:top w:val="none" w:sz="0" w:space="0" w:color="auto"/>
                <w:left w:val="none" w:sz="0" w:space="0" w:color="auto"/>
                <w:bottom w:val="none" w:sz="0" w:space="0" w:color="auto"/>
                <w:right w:val="none" w:sz="0" w:space="0" w:color="auto"/>
              </w:divBdr>
            </w:div>
            <w:div w:id="7512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05">
      <w:marLeft w:val="0"/>
      <w:marRight w:val="0"/>
      <w:marTop w:val="0"/>
      <w:marBottom w:val="0"/>
      <w:divBdr>
        <w:top w:val="none" w:sz="0" w:space="0" w:color="auto"/>
        <w:left w:val="none" w:sz="0" w:space="0" w:color="auto"/>
        <w:bottom w:val="none" w:sz="0" w:space="0" w:color="auto"/>
        <w:right w:val="none" w:sz="0" w:space="0" w:color="auto"/>
      </w:divBdr>
      <w:divsChild>
        <w:div w:id="751202987">
          <w:marLeft w:val="0"/>
          <w:marRight w:val="0"/>
          <w:marTop w:val="0"/>
          <w:marBottom w:val="0"/>
          <w:divBdr>
            <w:top w:val="none" w:sz="0" w:space="0" w:color="auto"/>
            <w:left w:val="none" w:sz="0" w:space="0" w:color="auto"/>
            <w:bottom w:val="none" w:sz="0" w:space="0" w:color="auto"/>
            <w:right w:val="none" w:sz="0" w:space="0" w:color="auto"/>
          </w:divBdr>
          <w:divsChild>
            <w:div w:id="7511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06">
      <w:marLeft w:val="0"/>
      <w:marRight w:val="0"/>
      <w:marTop w:val="0"/>
      <w:marBottom w:val="0"/>
      <w:divBdr>
        <w:top w:val="none" w:sz="0" w:space="0" w:color="auto"/>
        <w:left w:val="none" w:sz="0" w:space="0" w:color="auto"/>
        <w:bottom w:val="none" w:sz="0" w:space="0" w:color="auto"/>
        <w:right w:val="none" w:sz="0" w:space="0" w:color="auto"/>
      </w:divBdr>
    </w:div>
    <w:div w:id="751200116">
      <w:marLeft w:val="0"/>
      <w:marRight w:val="0"/>
      <w:marTop w:val="0"/>
      <w:marBottom w:val="0"/>
      <w:divBdr>
        <w:top w:val="none" w:sz="0" w:space="0" w:color="auto"/>
        <w:left w:val="none" w:sz="0" w:space="0" w:color="auto"/>
        <w:bottom w:val="none" w:sz="0" w:space="0" w:color="auto"/>
        <w:right w:val="none" w:sz="0" w:space="0" w:color="auto"/>
      </w:divBdr>
      <w:divsChild>
        <w:div w:id="751199288">
          <w:marLeft w:val="0"/>
          <w:marRight w:val="0"/>
          <w:marTop w:val="0"/>
          <w:marBottom w:val="0"/>
          <w:divBdr>
            <w:top w:val="none" w:sz="0" w:space="0" w:color="auto"/>
            <w:left w:val="none" w:sz="0" w:space="0" w:color="auto"/>
            <w:bottom w:val="none" w:sz="0" w:space="0" w:color="auto"/>
            <w:right w:val="none" w:sz="0" w:space="0" w:color="auto"/>
          </w:divBdr>
        </w:div>
      </w:divsChild>
    </w:div>
    <w:div w:id="751200118">
      <w:marLeft w:val="0"/>
      <w:marRight w:val="0"/>
      <w:marTop w:val="0"/>
      <w:marBottom w:val="0"/>
      <w:divBdr>
        <w:top w:val="none" w:sz="0" w:space="0" w:color="auto"/>
        <w:left w:val="none" w:sz="0" w:space="0" w:color="auto"/>
        <w:bottom w:val="none" w:sz="0" w:space="0" w:color="auto"/>
        <w:right w:val="none" w:sz="0" w:space="0" w:color="auto"/>
      </w:divBdr>
    </w:div>
    <w:div w:id="751200121">
      <w:marLeft w:val="0"/>
      <w:marRight w:val="0"/>
      <w:marTop w:val="0"/>
      <w:marBottom w:val="0"/>
      <w:divBdr>
        <w:top w:val="none" w:sz="0" w:space="0" w:color="auto"/>
        <w:left w:val="none" w:sz="0" w:space="0" w:color="auto"/>
        <w:bottom w:val="none" w:sz="0" w:space="0" w:color="auto"/>
        <w:right w:val="none" w:sz="0" w:space="0" w:color="auto"/>
      </w:divBdr>
    </w:div>
    <w:div w:id="751200126">
      <w:marLeft w:val="0"/>
      <w:marRight w:val="0"/>
      <w:marTop w:val="0"/>
      <w:marBottom w:val="0"/>
      <w:divBdr>
        <w:top w:val="none" w:sz="0" w:space="0" w:color="auto"/>
        <w:left w:val="none" w:sz="0" w:space="0" w:color="auto"/>
        <w:bottom w:val="none" w:sz="0" w:space="0" w:color="auto"/>
        <w:right w:val="none" w:sz="0" w:space="0" w:color="auto"/>
      </w:divBdr>
    </w:div>
    <w:div w:id="751200127">
      <w:marLeft w:val="0"/>
      <w:marRight w:val="0"/>
      <w:marTop w:val="0"/>
      <w:marBottom w:val="0"/>
      <w:divBdr>
        <w:top w:val="none" w:sz="0" w:space="0" w:color="auto"/>
        <w:left w:val="none" w:sz="0" w:space="0" w:color="auto"/>
        <w:bottom w:val="none" w:sz="0" w:space="0" w:color="auto"/>
        <w:right w:val="none" w:sz="0" w:space="0" w:color="auto"/>
      </w:divBdr>
      <w:divsChild>
        <w:div w:id="751198985">
          <w:marLeft w:val="0"/>
          <w:marRight w:val="0"/>
          <w:marTop w:val="0"/>
          <w:marBottom w:val="0"/>
          <w:divBdr>
            <w:top w:val="none" w:sz="0" w:space="0" w:color="auto"/>
            <w:left w:val="none" w:sz="0" w:space="0" w:color="auto"/>
            <w:bottom w:val="none" w:sz="0" w:space="0" w:color="auto"/>
            <w:right w:val="none" w:sz="0" w:space="0" w:color="auto"/>
          </w:divBdr>
        </w:div>
      </w:divsChild>
    </w:div>
    <w:div w:id="751200132">
      <w:marLeft w:val="0"/>
      <w:marRight w:val="0"/>
      <w:marTop w:val="0"/>
      <w:marBottom w:val="0"/>
      <w:divBdr>
        <w:top w:val="none" w:sz="0" w:space="0" w:color="auto"/>
        <w:left w:val="none" w:sz="0" w:space="0" w:color="auto"/>
        <w:bottom w:val="none" w:sz="0" w:space="0" w:color="auto"/>
        <w:right w:val="none" w:sz="0" w:space="0" w:color="auto"/>
      </w:divBdr>
      <w:divsChild>
        <w:div w:id="751198939">
          <w:marLeft w:val="0"/>
          <w:marRight w:val="0"/>
          <w:marTop w:val="0"/>
          <w:marBottom w:val="0"/>
          <w:divBdr>
            <w:top w:val="none" w:sz="0" w:space="0" w:color="auto"/>
            <w:left w:val="none" w:sz="0" w:space="0" w:color="auto"/>
            <w:bottom w:val="none" w:sz="0" w:space="0" w:color="auto"/>
            <w:right w:val="none" w:sz="0" w:space="0" w:color="auto"/>
          </w:divBdr>
          <w:divsChild>
            <w:div w:id="751198394">
              <w:marLeft w:val="0"/>
              <w:marRight w:val="0"/>
              <w:marTop w:val="0"/>
              <w:marBottom w:val="0"/>
              <w:divBdr>
                <w:top w:val="none" w:sz="0" w:space="0" w:color="auto"/>
                <w:left w:val="none" w:sz="0" w:space="0" w:color="auto"/>
                <w:bottom w:val="none" w:sz="0" w:space="0" w:color="auto"/>
                <w:right w:val="none" w:sz="0" w:space="0" w:color="auto"/>
              </w:divBdr>
            </w:div>
            <w:div w:id="751199298">
              <w:marLeft w:val="0"/>
              <w:marRight w:val="0"/>
              <w:marTop w:val="0"/>
              <w:marBottom w:val="0"/>
              <w:divBdr>
                <w:top w:val="none" w:sz="0" w:space="0" w:color="auto"/>
                <w:left w:val="none" w:sz="0" w:space="0" w:color="auto"/>
                <w:bottom w:val="none" w:sz="0" w:space="0" w:color="auto"/>
                <w:right w:val="none" w:sz="0" w:space="0" w:color="auto"/>
              </w:divBdr>
            </w:div>
            <w:div w:id="751201369">
              <w:marLeft w:val="0"/>
              <w:marRight w:val="0"/>
              <w:marTop w:val="0"/>
              <w:marBottom w:val="0"/>
              <w:divBdr>
                <w:top w:val="none" w:sz="0" w:space="0" w:color="auto"/>
                <w:left w:val="none" w:sz="0" w:space="0" w:color="auto"/>
                <w:bottom w:val="none" w:sz="0" w:space="0" w:color="auto"/>
                <w:right w:val="none" w:sz="0" w:space="0" w:color="auto"/>
              </w:divBdr>
            </w:div>
            <w:div w:id="751201590">
              <w:marLeft w:val="0"/>
              <w:marRight w:val="0"/>
              <w:marTop w:val="0"/>
              <w:marBottom w:val="0"/>
              <w:divBdr>
                <w:top w:val="none" w:sz="0" w:space="0" w:color="auto"/>
                <w:left w:val="none" w:sz="0" w:space="0" w:color="auto"/>
                <w:bottom w:val="none" w:sz="0" w:space="0" w:color="auto"/>
                <w:right w:val="none" w:sz="0" w:space="0" w:color="auto"/>
              </w:divBdr>
            </w:div>
            <w:div w:id="7512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35">
      <w:marLeft w:val="0"/>
      <w:marRight w:val="0"/>
      <w:marTop w:val="0"/>
      <w:marBottom w:val="0"/>
      <w:divBdr>
        <w:top w:val="none" w:sz="0" w:space="0" w:color="auto"/>
        <w:left w:val="none" w:sz="0" w:space="0" w:color="auto"/>
        <w:bottom w:val="none" w:sz="0" w:space="0" w:color="auto"/>
        <w:right w:val="none" w:sz="0" w:space="0" w:color="auto"/>
      </w:divBdr>
      <w:divsChild>
        <w:div w:id="751198582">
          <w:marLeft w:val="0"/>
          <w:marRight w:val="0"/>
          <w:marTop w:val="120"/>
          <w:marBottom w:val="120"/>
          <w:divBdr>
            <w:top w:val="none" w:sz="0" w:space="0" w:color="auto"/>
            <w:left w:val="none" w:sz="0" w:space="0" w:color="auto"/>
            <w:bottom w:val="none" w:sz="0" w:space="0" w:color="auto"/>
            <w:right w:val="none" w:sz="0" w:space="0" w:color="auto"/>
          </w:divBdr>
        </w:div>
        <w:div w:id="751199028">
          <w:marLeft w:val="0"/>
          <w:marRight w:val="0"/>
          <w:marTop w:val="120"/>
          <w:marBottom w:val="120"/>
          <w:divBdr>
            <w:top w:val="none" w:sz="0" w:space="0" w:color="auto"/>
            <w:left w:val="none" w:sz="0" w:space="0" w:color="auto"/>
            <w:bottom w:val="none" w:sz="0" w:space="0" w:color="auto"/>
            <w:right w:val="none" w:sz="0" w:space="0" w:color="auto"/>
          </w:divBdr>
        </w:div>
        <w:div w:id="751199610">
          <w:marLeft w:val="0"/>
          <w:marRight w:val="0"/>
          <w:marTop w:val="120"/>
          <w:marBottom w:val="120"/>
          <w:divBdr>
            <w:top w:val="none" w:sz="0" w:space="0" w:color="auto"/>
            <w:left w:val="none" w:sz="0" w:space="0" w:color="auto"/>
            <w:bottom w:val="none" w:sz="0" w:space="0" w:color="auto"/>
            <w:right w:val="none" w:sz="0" w:space="0" w:color="auto"/>
          </w:divBdr>
        </w:div>
        <w:div w:id="751202302">
          <w:marLeft w:val="0"/>
          <w:marRight w:val="0"/>
          <w:marTop w:val="120"/>
          <w:marBottom w:val="120"/>
          <w:divBdr>
            <w:top w:val="none" w:sz="0" w:space="0" w:color="auto"/>
            <w:left w:val="none" w:sz="0" w:space="0" w:color="auto"/>
            <w:bottom w:val="none" w:sz="0" w:space="0" w:color="auto"/>
            <w:right w:val="none" w:sz="0" w:space="0" w:color="auto"/>
          </w:divBdr>
        </w:div>
        <w:div w:id="751203208">
          <w:marLeft w:val="0"/>
          <w:marRight w:val="0"/>
          <w:marTop w:val="120"/>
          <w:marBottom w:val="120"/>
          <w:divBdr>
            <w:top w:val="none" w:sz="0" w:space="0" w:color="auto"/>
            <w:left w:val="none" w:sz="0" w:space="0" w:color="auto"/>
            <w:bottom w:val="none" w:sz="0" w:space="0" w:color="auto"/>
            <w:right w:val="none" w:sz="0" w:space="0" w:color="auto"/>
          </w:divBdr>
        </w:div>
      </w:divsChild>
    </w:div>
    <w:div w:id="751200138">
      <w:marLeft w:val="0"/>
      <w:marRight w:val="0"/>
      <w:marTop w:val="0"/>
      <w:marBottom w:val="0"/>
      <w:divBdr>
        <w:top w:val="none" w:sz="0" w:space="0" w:color="auto"/>
        <w:left w:val="none" w:sz="0" w:space="0" w:color="auto"/>
        <w:bottom w:val="none" w:sz="0" w:space="0" w:color="auto"/>
        <w:right w:val="none" w:sz="0" w:space="0" w:color="auto"/>
      </w:divBdr>
      <w:divsChild>
        <w:div w:id="751202480">
          <w:marLeft w:val="0"/>
          <w:marRight w:val="0"/>
          <w:marTop w:val="0"/>
          <w:marBottom w:val="0"/>
          <w:divBdr>
            <w:top w:val="none" w:sz="0" w:space="0" w:color="auto"/>
            <w:left w:val="none" w:sz="0" w:space="0" w:color="auto"/>
            <w:bottom w:val="none" w:sz="0" w:space="0" w:color="auto"/>
            <w:right w:val="none" w:sz="0" w:space="0" w:color="auto"/>
          </w:divBdr>
          <w:divsChild>
            <w:div w:id="7512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41">
      <w:marLeft w:val="0"/>
      <w:marRight w:val="0"/>
      <w:marTop w:val="0"/>
      <w:marBottom w:val="0"/>
      <w:divBdr>
        <w:top w:val="none" w:sz="0" w:space="0" w:color="auto"/>
        <w:left w:val="none" w:sz="0" w:space="0" w:color="auto"/>
        <w:bottom w:val="none" w:sz="0" w:space="0" w:color="auto"/>
        <w:right w:val="none" w:sz="0" w:space="0" w:color="auto"/>
      </w:divBdr>
      <w:divsChild>
        <w:div w:id="751202136">
          <w:marLeft w:val="0"/>
          <w:marRight w:val="0"/>
          <w:marTop w:val="0"/>
          <w:marBottom w:val="0"/>
          <w:divBdr>
            <w:top w:val="none" w:sz="0" w:space="0" w:color="auto"/>
            <w:left w:val="none" w:sz="0" w:space="0" w:color="auto"/>
            <w:bottom w:val="none" w:sz="0" w:space="0" w:color="auto"/>
            <w:right w:val="none" w:sz="0" w:space="0" w:color="auto"/>
          </w:divBdr>
          <w:divsChild>
            <w:div w:id="7512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49">
      <w:marLeft w:val="0"/>
      <w:marRight w:val="0"/>
      <w:marTop w:val="0"/>
      <w:marBottom w:val="0"/>
      <w:divBdr>
        <w:top w:val="none" w:sz="0" w:space="0" w:color="auto"/>
        <w:left w:val="none" w:sz="0" w:space="0" w:color="auto"/>
        <w:bottom w:val="none" w:sz="0" w:space="0" w:color="auto"/>
        <w:right w:val="none" w:sz="0" w:space="0" w:color="auto"/>
      </w:divBdr>
      <w:divsChild>
        <w:div w:id="751201269">
          <w:marLeft w:val="0"/>
          <w:marRight w:val="0"/>
          <w:marTop w:val="0"/>
          <w:marBottom w:val="0"/>
          <w:divBdr>
            <w:top w:val="none" w:sz="0" w:space="0" w:color="auto"/>
            <w:left w:val="none" w:sz="0" w:space="0" w:color="auto"/>
            <w:bottom w:val="none" w:sz="0" w:space="0" w:color="auto"/>
            <w:right w:val="none" w:sz="0" w:space="0" w:color="auto"/>
          </w:divBdr>
        </w:div>
      </w:divsChild>
    </w:div>
    <w:div w:id="751200150">
      <w:marLeft w:val="0"/>
      <w:marRight w:val="0"/>
      <w:marTop w:val="0"/>
      <w:marBottom w:val="0"/>
      <w:divBdr>
        <w:top w:val="none" w:sz="0" w:space="0" w:color="auto"/>
        <w:left w:val="none" w:sz="0" w:space="0" w:color="auto"/>
        <w:bottom w:val="none" w:sz="0" w:space="0" w:color="auto"/>
        <w:right w:val="none" w:sz="0" w:space="0" w:color="auto"/>
      </w:divBdr>
      <w:divsChild>
        <w:div w:id="751201027">
          <w:marLeft w:val="0"/>
          <w:marRight w:val="0"/>
          <w:marTop w:val="0"/>
          <w:marBottom w:val="0"/>
          <w:divBdr>
            <w:top w:val="none" w:sz="0" w:space="0" w:color="auto"/>
            <w:left w:val="none" w:sz="0" w:space="0" w:color="auto"/>
            <w:bottom w:val="none" w:sz="0" w:space="0" w:color="auto"/>
            <w:right w:val="none" w:sz="0" w:space="0" w:color="auto"/>
          </w:divBdr>
        </w:div>
      </w:divsChild>
    </w:div>
    <w:div w:id="751200152">
      <w:marLeft w:val="0"/>
      <w:marRight w:val="0"/>
      <w:marTop w:val="0"/>
      <w:marBottom w:val="0"/>
      <w:divBdr>
        <w:top w:val="none" w:sz="0" w:space="0" w:color="auto"/>
        <w:left w:val="none" w:sz="0" w:space="0" w:color="auto"/>
        <w:bottom w:val="none" w:sz="0" w:space="0" w:color="auto"/>
        <w:right w:val="none" w:sz="0" w:space="0" w:color="auto"/>
      </w:divBdr>
      <w:divsChild>
        <w:div w:id="751198200">
          <w:marLeft w:val="0"/>
          <w:marRight w:val="0"/>
          <w:marTop w:val="120"/>
          <w:marBottom w:val="120"/>
          <w:divBdr>
            <w:top w:val="none" w:sz="0" w:space="0" w:color="auto"/>
            <w:left w:val="none" w:sz="0" w:space="0" w:color="auto"/>
            <w:bottom w:val="none" w:sz="0" w:space="0" w:color="auto"/>
            <w:right w:val="none" w:sz="0" w:space="0" w:color="auto"/>
          </w:divBdr>
        </w:div>
        <w:div w:id="751198223">
          <w:marLeft w:val="0"/>
          <w:marRight w:val="0"/>
          <w:marTop w:val="120"/>
          <w:marBottom w:val="240"/>
          <w:divBdr>
            <w:top w:val="none" w:sz="0" w:space="0" w:color="auto"/>
            <w:left w:val="none" w:sz="0" w:space="0" w:color="auto"/>
            <w:bottom w:val="none" w:sz="0" w:space="0" w:color="auto"/>
            <w:right w:val="none" w:sz="0" w:space="0" w:color="auto"/>
          </w:divBdr>
        </w:div>
        <w:div w:id="751198239">
          <w:marLeft w:val="0"/>
          <w:marRight w:val="0"/>
          <w:marTop w:val="0"/>
          <w:marBottom w:val="120"/>
          <w:divBdr>
            <w:top w:val="none" w:sz="0" w:space="0" w:color="auto"/>
            <w:left w:val="none" w:sz="0" w:space="0" w:color="auto"/>
            <w:bottom w:val="none" w:sz="0" w:space="0" w:color="auto"/>
            <w:right w:val="none" w:sz="0" w:space="0" w:color="auto"/>
          </w:divBdr>
        </w:div>
        <w:div w:id="751198248">
          <w:marLeft w:val="0"/>
          <w:marRight w:val="0"/>
          <w:marTop w:val="120"/>
          <w:marBottom w:val="120"/>
          <w:divBdr>
            <w:top w:val="none" w:sz="0" w:space="0" w:color="auto"/>
            <w:left w:val="none" w:sz="0" w:space="0" w:color="auto"/>
            <w:bottom w:val="none" w:sz="0" w:space="0" w:color="auto"/>
            <w:right w:val="none" w:sz="0" w:space="0" w:color="auto"/>
          </w:divBdr>
        </w:div>
        <w:div w:id="751198270">
          <w:marLeft w:val="0"/>
          <w:marRight w:val="0"/>
          <w:marTop w:val="120"/>
          <w:marBottom w:val="120"/>
          <w:divBdr>
            <w:top w:val="none" w:sz="0" w:space="0" w:color="auto"/>
            <w:left w:val="none" w:sz="0" w:space="0" w:color="auto"/>
            <w:bottom w:val="none" w:sz="0" w:space="0" w:color="auto"/>
            <w:right w:val="none" w:sz="0" w:space="0" w:color="auto"/>
          </w:divBdr>
        </w:div>
        <w:div w:id="751198400">
          <w:marLeft w:val="0"/>
          <w:marRight w:val="0"/>
          <w:marTop w:val="120"/>
          <w:marBottom w:val="0"/>
          <w:divBdr>
            <w:top w:val="none" w:sz="0" w:space="0" w:color="auto"/>
            <w:left w:val="none" w:sz="0" w:space="0" w:color="auto"/>
            <w:bottom w:val="none" w:sz="0" w:space="0" w:color="auto"/>
            <w:right w:val="none" w:sz="0" w:space="0" w:color="auto"/>
          </w:divBdr>
        </w:div>
        <w:div w:id="751198446">
          <w:marLeft w:val="0"/>
          <w:marRight w:val="0"/>
          <w:marTop w:val="120"/>
          <w:marBottom w:val="240"/>
          <w:divBdr>
            <w:top w:val="none" w:sz="0" w:space="0" w:color="auto"/>
            <w:left w:val="none" w:sz="0" w:space="0" w:color="auto"/>
            <w:bottom w:val="none" w:sz="0" w:space="0" w:color="auto"/>
            <w:right w:val="none" w:sz="0" w:space="0" w:color="auto"/>
          </w:divBdr>
        </w:div>
        <w:div w:id="751198475">
          <w:marLeft w:val="0"/>
          <w:marRight w:val="0"/>
          <w:marTop w:val="120"/>
          <w:marBottom w:val="120"/>
          <w:divBdr>
            <w:top w:val="none" w:sz="0" w:space="0" w:color="auto"/>
            <w:left w:val="none" w:sz="0" w:space="0" w:color="auto"/>
            <w:bottom w:val="none" w:sz="0" w:space="0" w:color="auto"/>
            <w:right w:val="none" w:sz="0" w:space="0" w:color="auto"/>
          </w:divBdr>
        </w:div>
        <w:div w:id="751198476">
          <w:marLeft w:val="0"/>
          <w:marRight w:val="0"/>
          <w:marTop w:val="120"/>
          <w:marBottom w:val="0"/>
          <w:divBdr>
            <w:top w:val="none" w:sz="0" w:space="0" w:color="auto"/>
            <w:left w:val="none" w:sz="0" w:space="0" w:color="auto"/>
            <w:bottom w:val="none" w:sz="0" w:space="0" w:color="auto"/>
            <w:right w:val="none" w:sz="0" w:space="0" w:color="auto"/>
          </w:divBdr>
        </w:div>
        <w:div w:id="751198553">
          <w:marLeft w:val="0"/>
          <w:marRight w:val="0"/>
          <w:marTop w:val="120"/>
          <w:marBottom w:val="120"/>
          <w:divBdr>
            <w:top w:val="none" w:sz="0" w:space="0" w:color="auto"/>
            <w:left w:val="none" w:sz="0" w:space="0" w:color="auto"/>
            <w:bottom w:val="none" w:sz="0" w:space="0" w:color="auto"/>
            <w:right w:val="none" w:sz="0" w:space="0" w:color="auto"/>
          </w:divBdr>
        </w:div>
        <w:div w:id="751198643">
          <w:marLeft w:val="547"/>
          <w:marRight w:val="0"/>
          <w:marTop w:val="154"/>
          <w:marBottom w:val="0"/>
          <w:divBdr>
            <w:top w:val="none" w:sz="0" w:space="0" w:color="auto"/>
            <w:left w:val="none" w:sz="0" w:space="0" w:color="auto"/>
            <w:bottom w:val="none" w:sz="0" w:space="0" w:color="auto"/>
            <w:right w:val="none" w:sz="0" w:space="0" w:color="auto"/>
          </w:divBdr>
        </w:div>
        <w:div w:id="751198662">
          <w:marLeft w:val="0"/>
          <w:marRight w:val="0"/>
          <w:marTop w:val="0"/>
          <w:marBottom w:val="120"/>
          <w:divBdr>
            <w:top w:val="none" w:sz="0" w:space="0" w:color="auto"/>
            <w:left w:val="none" w:sz="0" w:space="0" w:color="auto"/>
            <w:bottom w:val="none" w:sz="0" w:space="0" w:color="auto"/>
            <w:right w:val="none" w:sz="0" w:space="0" w:color="auto"/>
          </w:divBdr>
        </w:div>
        <w:div w:id="751198683">
          <w:marLeft w:val="0"/>
          <w:marRight w:val="0"/>
          <w:marTop w:val="120"/>
          <w:marBottom w:val="0"/>
          <w:divBdr>
            <w:top w:val="none" w:sz="0" w:space="0" w:color="auto"/>
            <w:left w:val="none" w:sz="0" w:space="0" w:color="auto"/>
            <w:bottom w:val="none" w:sz="0" w:space="0" w:color="auto"/>
            <w:right w:val="none" w:sz="0" w:space="0" w:color="auto"/>
          </w:divBdr>
        </w:div>
        <w:div w:id="751198750">
          <w:marLeft w:val="0"/>
          <w:marRight w:val="0"/>
          <w:marTop w:val="120"/>
          <w:marBottom w:val="120"/>
          <w:divBdr>
            <w:top w:val="none" w:sz="0" w:space="0" w:color="auto"/>
            <w:left w:val="none" w:sz="0" w:space="0" w:color="auto"/>
            <w:bottom w:val="none" w:sz="0" w:space="0" w:color="auto"/>
            <w:right w:val="none" w:sz="0" w:space="0" w:color="auto"/>
          </w:divBdr>
        </w:div>
        <w:div w:id="751198799">
          <w:marLeft w:val="0"/>
          <w:marRight w:val="0"/>
          <w:marTop w:val="120"/>
          <w:marBottom w:val="120"/>
          <w:divBdr>
            <w:top w:val="none" w:sz="0" w:space="0" w:color="auto"/>
            <w:left w:val="none" w:sz="0" w:space="0" w:color="auto"/>
            <w:bottom w:val="none" w:sz="0" w:space="0" w:color="auto"/>
            <w:right w:val="none" w:sz="0" w:space="0" w:color="auto"/>
          </w:divBdr>
        </w:div>
        <w:div w:id="751198846">
          <w:marLeft w:val="0"/>
          <w:marRight w:val="0"/>
          <w:marTop w:val="120"/>
          <w:marBottom w:val="120"/>
          <w:divBdr>
            <w:top w:val="none" w:sz="0" w:space="0" w:color="auto"/>
            <w:left w:val="none" w:sz="0" w:space="0" w:color="auto"/>
            <w:bottom w:val="none" w:sz="0" w:space="0" w:color="auto"/>
            <w:right w:val="none" w:sz="0" w:space="0" w:color="auto"/>
          </w:divBdr>
        </w:div>
        <w:div w:id="751198859">
          <w:marLeft w:val="0"/>
          <w:marRight w:val="0"/>
          <w:marTop w:val="0"/>
          <w:marBottom w:val="120"/>
          <w:divBdr>
            <w:top w:val="none" w:sz="0" w:space="0" w:color="auto"/>
            <w:left w:val="none" w:sz="0" w:space="0" w:color="auto"/>
            <w:bottom w:val="none" w:sz="0" w:space="0" w:color="auto"/>
            <w:right w:val="none" w:sz="0" w:space="0" w:color="auto"/>
          </w:divBdr>
        </w:div>
        <w:div w:id="751198860">
          <w:marLeft w:val="547"/>
          <w:marRight w:val="0"/>
          <w:marTop w:val="192"/>
          <w:marBottom w:val="0"/>
          <w:divBdr>
            <w:top w:val="none" w:sz="0" w:space="0" w:color="auto"/>
            <w:left w:val="none" w:sz="0" w:space="0" w:color="auto"/>
            <w:bottom w:val="none" w:sz="0" w:space="0" w:color="auto"/>
            <w:right w:val="none" w:sz="0" w:space="0" w:color="auto"/>
          </w:divBdr>
        </w:div>
        <w:div w:id="751198865">
          <w:marLeft w:val="0"/>
          <w:marRight w:val="0"/>
          <w:marTop w:val="120"/>
          <w:marBottom w:val="240"/>
          <w:divBdr>
            <w:top w:val="none" w:sz="0" w:space="0" w:color="auto"/>
            <w:left w:val="none" w:sz="0" w:space="0" w:color="auto"/>
            <w:bottom w:val="none" w:sz="0" w:space="0" w:color="auto"/>
            <w:right w:val="none" w:sz="0" w:space="0" w:color="auto"/>
          </w:divBdr>
        </w:div>
        <w:div w:id="751198890">
          <w:marLeft w:val="0"/>
          <w:marRight w:val="0"/>
          <w:marTop w:val="120"/>
          <w:marBottom w:val="120"/>
          <w:divBdr>
            <w:top w:val="none" w:sz="0" w:space="0" w:color="auto"/>
            <w:left w:val="none" w:sz="0" w:space="0" w:color="auto"/>
            <w:bottom w:val="none" w:sz="0" w:space="0" w:color="auto"/>
            <w:right w:val="none" w:sz="0" w:space="0" w:color="auto"/>
          </w:divBdr>
        </w:div>
        <w:div w:id="751198931">
          <w:marLeft w:val="0"/>
          <w:marRight w:val="0"/>
          <w:marTop w:val="120"/>
          <w:marBottom w:val="120"/>
          <w:divBdr>
            <w:top w:val="none" w:sz="0" w:space="0" w:color="auto"/>
            <w:left w:val="none" w:sz="0" w:space="0" w:color="auto"/>
            <w:bottom w:val="none" w:sz="0" w:space="0" w:color="auto"/>
            <w:right w:val="none" w:sz="0" w:space="0" w:color="auto"/>
          </w:divBdr>
        </w:div>
        <w:div w:id="751198947">
          <w:marLeft w:val="0"/>
          <w:marRight w:val="0"/>
          <w:marTop w:val="120"/>
          <w:marBottom w:val="0"/>
          <w:divBdr>
            <w:top w:val="none" w:sz="0" w:space="0" w:color="auto"/>
            <w:left w:val="none" w:sz="0" w:space="0" w:color="auto"/>
            <w:bottom w:val="none" w:sz="0" w:space="0" w:color="auto"/>
            <w:right w:val="none" w:sz="0" w:space="0" w:color="auto"/>
          </w:divBdr>
        </w:div>
        <w:div w:id="751198968">
          <w:marLeft w:val="0"/>
          <w:marRight w:val="0"/>
          <w:marTop w:val="120"/>
          <w:marBottom w:val="0"/>
          <w:divBdr>
            <w:top w:val="none" w:sz="0" w:space="0" w:color="auto"/>
            <w:left w:val="none" w:sz="0" w:space="0" w:color="auto"/>
            <w:bottom w:val="none" w:sz="0" w:space="0" w:color="auto"/>
            <w:right w:val="none" w:sz="0" w:space="0" w:color="auto"/>
          </w:divBdr>
        </w:div>
        <w:div w:id="751198971">
          <w:marLeft w:val="0"/>
          <w:marRight w:val="0"/>
          <w:marTop w:val="120"/>
          <w:marBottom w:val="0"/>
          <w:divBdr>
            <w:top w:val="none" w:sz="0" w:space="0" w:color="auto"/>
            <w:left w:val="none" w:sz="0" w:space="0" w:color="auto"/>
            <w:bottom w:val="none" w:sz="0" w:space="0" w:color="auto"/>
            <w:right w:val="none" w:sz="0" w:space="0" w:color="auto"/>
          </w:divBdr>
        </w:div>
        <w:div w:id="751198981">
          <w:marLeft w:val="0"/>
          <w:marRight w:val="0"/>
          <w:marTop w:val="120"/>
          <w:marBottom w:val="120"/>
          <w:divBdr>
            <w:top w:val="none" w:sz="0" w:space="0" w:color="auto"/>
            <w:left w:val="none" w:sz="0" w:space="0" w:color="auto"/>
            <w:bottom w:val="none" w:sz="0" w:space="0" w:color="auto"/>
            <w:right w:val="none" w:sz="0" w:space="0" w:color="auto"/>
          </w:divBdr>
        </w:div>
        <w:div w:id="751198984">
          <w:marLeft w:val="547"/>
          <w:marRight w:val="0"/>
          <w:marTop w:val="230"/>
          <w:marBottom w:val="0"/>
          <w:divBdr>
            <w:top w:val="none" w:sz="0" w:space="0" w:color="auto"/>
            <w:left w:val="none" w:sz="0" w:space="0" w:color="auto"/>
            <w:bottom w:val="none" w:sz="0" w:space="0" w:color="auto"/>
            <w:right w:val="none" w:sz="0" w:space="0" w:color="auto"/>
          </w:divBdr>
        </w:div>
        <w:div w:id="751198996">
          <w:marLeft w:val="0"/>
          <w:marRight w:val="0"/>
          <w:marTop w:val="120"/>
          <w:marBottom w:val="120"/>
          <w:divBdr>
            <w:top w:val="none" w:sz="0" w:space="0" w:color="auto"/>
            <w:left w:val="none" w:sz="0" w:space="0" w:color="auto"/>
            <w:bottom w:val="none" w:sz="0" w:space="0" w:color="auto"/>
            <w:right w:val="none" w:sz="0" w:space="0" w:color="auto"/>
          </w:divBdr>
        </w:div>
        <w:div w:id="751198999">
          <w:marLeft w:val="0"/>
          <w:marRight w:val="0"/>
          <w:marTop w:val="120"/>
          <w:marBottom w:val="240"/>
          <w:divBdr>
            <w:top w:val="none" w:sz="0" w:space="0" w:color="auto"/>
            <w:left w:val="none" w:sz="0" w:space="0" w:color="auto"/>
            <w:bottom w:val="none" w:sz="0" w:space="0" w:color="auto"/>
            <w:right w:val="none" w:sz="0" w:space="0" w:color="auto"/>
          </w:divBdr>
        </w:div>
        <w:div w:id="751199029">
          <w:marLeft w:val="547"/>
          <w:marRight w:val="0"/>
          <w:marTop w:val="154"/>
          <w:marBottom w:val="0"/>
          <w:divBdr>
            <w:top w:val="none" w:sz="0" w:space="0" w:color="auto"/>
            <w:left w:val="none" w:sz="0" w:space="0" w:color="auto"/>
            <w:bottom w:val="none" w:sz="0" w:space="0" w:color="auto"/>
            <w:right w:val="none" w:sz="0" w:space="0" w:color="auto"/>
          </w:divBdr>
        </w:div>
        <w:div w:id="751199047">
          <w:marLeft w:val="547"/>
          <w:marRight w:val="0"/>
          <w:marTop w:val="154"/>
          <w:marBottom w:val="0"/>
          <w:divBdr>
            <w:top w:val="none" w:sz="0" w:space="0" w:color="auto"/>
            <w:left w:val="none" w:sz="0" w:space="0" w:color="auto"/>
            <w:bottom w:val="none" w:sz="0" w:space="0" w:color="auto"/>
            <w:right w:val="none" w:sz="0" w:space="0" w:color="auto"/>
          </w:divBdr>
        </w:div>
        <w:div w:id="751199066">
          <w:marLeft w:val="0"/>
          <w:marRight w:val="0"/>
          <w:marTop w:val="120"/>
          <w:marBottom w:val="240"/>
          <w:divBdr>
            <w:top w:val="none" w:sz="0" w:space="0" w:color="auto"/>
            <w:left w:val="none" w:sz="0" w:space="0" w:color="auto"/>
            <w:bottom w:val="none" w:sz="0" w:space="0" w:color="auto"/>
            <w:right w:val="none" w:sz="0" w:space="0" w:color="auto"/>
          </w:divBdr>
        </w:div>
        <w:div w:id="751199068">
          <w:marLeft w:val="0"/>
          <w:marRight w:val="0"/>
          <w:marTop w:val="120"/>
          <w:marBottom w:val="120"/>
          <w:divBdr>
            <w:top w:val="none" w:sz="0" w:space="0" w:color="auto"/>
            <w:left w:val="none" w:sz="0" w:space="0" w:color="auto"/>
            <w:bottom w:val="none" w:sz="0" w:space="0" w:color="auto"/>
            <w:right w:val="none" w:sz="0" w:space="0" w:color="auto"/>
          </w:divBdr>
        </w:div>
        <w:div w:id="751199109">
          <w:marLeft w:val="547"/>
          <w:marRight w:val="0"/>
          <w:marTop w:val="230"/>
          <w:marBottom w:val="0"/>
          <w:divBdr>
            <w:top w:val="none" w:sz="0" w:space="0" w:color="auto"/>
            <w:left w:val="none" w:sz="0" w:space="0" w:color="auto"/>
            <w:bottom w:val="none" w:sz="0" w:space="0" w:color="auto"/>
            <w:right w:val="none" w:sz="0" w:space="0" w:color="auto"/>
          </w:divBdr>
        </w:div>
        <w:div w:id="751199130">
          <w:marLeft w:val="0"/>
          <w:marRight w:val="0"/>
          <w:marTop w:val="120"/>
          <w:marBottom w:val="120"/>
          <w:divBdr>
            <w:top w:val="none" w:sz="0" w:space="0" w:color="auto"/>
            <w:left w:val="none" w:sz="0" w:space="0" w:color="auto"/>
            <w:bottom w:val="none" w:sz="0" w:space="0" w:color="auto"/>
            <w:right w:val="none" w:sz="0" w:space="0" w:color="auto"/>
          </w:divBdr>
        </w:div>
        <w:div w:id="751199140">
          <w:marLeft w:val="0"/>
          <w:marRight w:val="0"/>
          <w:marTop w:val="120"/>
          <w:marBottom w:val="120"/>
          <w:divBdr>
            <w:top w:val="none" w:sz="0" w:space="0" w:color="auto"/>
            <w:left w:val="none" w:sz="0" w:space="0" w:color="auto"/>
            <w:bottom w:val="none" w:sz="0" w:space="0" w:color="auto"/>
            <w:right w:val="none" w:sz="0" w:space="0" w:color="auto"/>
          </w:divBdr>
        </w:div>
        <w:div w:id="751199163">
          <w:marLeft w:val="0"/>
          <w:marRight w:val="0"/>
          <w:marTop w:val="120"/>
          <w:marBottom w:val="0"/>
          <w:divBdr>
            <w:top w:val="none" w:sz="0" w:space="0" w:color="auto"/>
            <w:left w:val="none" w:sz="0" w:space="0" w:color="auto"/>
            <w:bottom w:val="none" w:sz="0" w:space="0" w:color="auto"/>
            <w:right w:val="none" w:sz="0" w:space="0" w:color="auto"/>
          </w:divBdr>
        </w:div>
        <w:div w:id="751199190">
          <w:marLeft w:val="0"/>
          <w:marRight w:val="0"/>
          <w:marTop w:val="120"/>
          <w:marBottom w:val="120"/>
          <w:divBdr>
            <w:top w:val="none" w:sz="0" w:space="0" w:color="auto"/>
            <w:left w:val="none" w:sz="0" w:space="0" w:color="auto"/>
            <w:bottom w:val="none" w:sz="0" w:space="0" w:color="auto"/>
            <w:right w:val="none" w:sz="0" w:space="0" w:color="auto"/>
          </w:divBdr>
        </w:div>
        <w:div w:id="751199303">
          <w:marLeft w:val="0"/>
          <w:marRight w:val="0"/>
          <w:marTop w:val="120"/>
          <w:marBottom w:val="0"/>
          <w:divBdr>
            <w:top w:val="none" w:sz="0" w:space="0" w:color="auto"/>
            <w:left w:val="none" w:sz="0" w:space="0" w:color="auto"/>
            <w:bottom w:val="none" w:sz="0" w:space="0" w:color="auto"/>
            <w:right w:val="none" w:sz="0" w:space="0" w:color="auto"/>
          </w:divBdr>
        </w:div>
        <w:div w:id="751199309">
          <w:marLeft w:val="547"/>
          <w:marRight w:val="0"/>
          <w:marTop w:val="230"/>
          <w:marBottom w:val="0"/>
          <w:divBdr>
            <w:top w:val="none" w:sz="0" w:space="0" w:color="auto"/>
            <w:left w:val="none" w:sz="0" w:space="0" w:color="auto"/>
            <w:bottom w:val="none" w:sz="0" w:space="0" w:color="auto"/>
            <w:right w:val="none" w:sz="0" w:space="0" w:color="auto"/>
          </w:divBdr>
        </w:div>
        <w:div w:id="751199342">
          <w:marLeft w:val="0"/>
          <w:marRight w:val="0"/>
          <w:marTop w:val="120"/>
          <w:marBottom w:val="120"/>
          <w:divBdr>
            <w:top w:val="none" w:sz="0" w:space="0" w:color="auto"/>
            <w:left w:val="none" w:sz="0" w:space="0" w:color="auto"/>
            <w:bottom w:val="none" w:sz="0" w:space="0" w:color="auto"/>
            <w:right w:val="none" w:sz="0" w:space="0" w:color="auto"/>
          </w:divBdr>
        </w:div>
        <w:div w:id="751199363">
          <w:marLeft w:val="0"/>
          <w:marRight w:val="0"/>
          <w:marTop w:val="120"/>
          <w:marBottom w:val="120"/>
          <w:divBdr>
            <w:top w:val="none" w:sz="0" w:space="0" w:color="auto"/>
            <w:left w:val="none" w:sz="0" w:space="0" w:color="auto"/>
            <w:bottom w:val="none" w:sz="0" w:space="0" w:color="auto"/>
            <w:right w:val="none" w:sz="0" w:space="0" w:color="auto"/>
          </w:divBdr>
        </w:div>
        <w:div w:id="751199389">
          <w:marLeft w:val="0"/>
          <w:marRight w:val="0"/>
          <w:marTop w:val="120"/>
          <w:marBottom w:val="240"/>
          <w:divBdr>
            <w:top w:val="none" w:sz="0" w:space="0" w:color="auto"/>
            <w:left w:val="none" w:sz="0" w:space="0" w:color="auto"/>
            <w:bottom w:val="none" w:sz="0" w:space="0" w:color="auto"/>
            <w:right w:val="none" w:sz="0" w:space="0" w:color="auto"/>
          </w:divBdr>
        </w:div>
        <w:div w:id="751199459">
          <w:marLeft w:val="0"/>
          <w:marRight w:val="0"/>
          <w:marTop w:val="120"/>
          <w:marBottom w:val="120"/>
          <w:divBdr>
            <w:top w:val="none" w:sz="0" w:space="0" w:color="auto"/>
            <w:left w:val="none" w:sz="0" w:space="0" w:color="auto"/>
            <w:bottom w:val="none" w:sz="0" w:space="0" w:color="auto"/>
            <w:right w:val="none" w:sz="0" w:space="0" w:color="auto"/>
          </w:divBdr>
        </w:div>
        <w:div w:id="751199468">
          <w:marLeft w:val="547"/>
          <w:marRight w:val="0"/>
          <w:marTop w:val="230"/>
          <w:marBottom w:val="0"/>
          <w:divBdr>
            <w:top w:val="none" w:sz="0" w:space="0" w:color="auto"/>
            <w:left w:val="none" w:sz="0" w:space="0" w:color="auto"/>
            <w:bottom w:val="none" w:sz="0" w:space="0" w:color="auto"/>
            <w:right w:val="none" w:sz="0" w:space="0" w:color="auto"/>
          </w:divBdr>
        </w:div>
        <w:div w:id="751199506">
          <w:marLeft w:val="0"/>
          <w:marRight w:val="0"/>
          <w:marTop w:val="0"/>
          <w:marBottom w:val="120"/>
          <w:divBdr>
            <w:top w:val="none" w:sz="0" w:space="0" w:color="auto"/>
            <w:left w:val="none" w:sz="0" w:space="0" w:color="auto"/>
            <w:bottom w:val="none" w:sz="0" w:space="0" w:color="auto"/>
            <w:right w:val="none" w:sz="0" w:space="0" w:color="auto"/>
          </w:divBdr>
        </w:div>
        <w:div w:id="751199510">
          <w:marLeft w:val="0"/>
          <w:marRight w:val="0"/>
          <w:marTop w:val="120"/>
          <w:marBottom w:val="120"/>
          <w:divBdr>
            <w:top w:val="none" w:sz="0" w:space="0" w:color="auto"/>
            <w:left w:val="none" w:sz="0" w:space="0" w:color="auto"/>
            <w:bottom w:val="none" w:sz="0" w:space="0" w:color="auto"/>
            <w:right w:val="none" w:sz="0" w:space="0" w:color="auto"/>
          </w:divBdr>
        </w:div>
        <w:div w:id="751199577">
          <w:marLeft w:val="0"/>
          <w:marRight w:val="0"/>
          <w:marTop w:val="120"/>
          <w:marBottom w:val="120"/>
          <w:divBdr>
            <w:top w:val="none" w:sz="0" w:space="0" w:color="auto"/>
            <w:left w:val="none" w:sz="0" w:space="0" w:color="auto"/>
            <w:bottom w:val="none" w:sz="0" w:space="0" w:color="auto"/>
            <w:right w:val="none" w:sz="0" w:space="0" w:color="auto"/>
          </w:divBdr>
        </w:div>
        <w:div w:id="751199588">
          <w:marLeft w:val="547"/>
          <w:marRight w:val="0"/>
          <w:marTop w:val="230"/>
          <w:marBottom w:val="0"/>
          <w:divBdr>
            <w:top w:val="none" w:sz="0" w:space="0" w:color="auto"/>
            <w:left w:val="none" w:sz="0" w:space="0" w:color="auto"/>
            <w:bottom w:val="none" w:sz="0" w:space="0" w:color="auto"/>
            <w:right w:val="none" w:sz="0" w:space="0" w:color="auto"/>
          </w:divBdr>
        </w:div>
        <w:div w:id="751199593">
          <w:marLeft w:val="0"/>
          <w:marRight w:val="0"/>
          <w:marTop w:val="0"/>
          <w:marBottom w:val="120"/>
          <w:divBdr>
            <w:top w:val="none" w:sz="0" w:space="0" w:color="auto"/>
            <w:left w:val="none" w:sz="0" w:space="0" w:color="auto"/>
            <w:bottom w:val="none" w:sz="0" w:space="0" w:color="auto"/>
            <w:right w:val="none" w:sz="0" w:space="0" w:color="auto"/>
          </w:divBdr>
        </w:div>
        <w:div w:id="751199654">
          <w:marLeft w:val="0"/>
          <w:marRight w:val="0"/>
          <w:marTop w:val="120"/>
          <w:marBottom w:val="120"/>
          <w:divBdr>
            <w:top w:val="none" w:sz="0" w:space="0" w:color="auto"/>
            <w:left w:val="none" w:sz="0" w:space="0" w:color="auto"/>
            <w:bottom w:val="none" w:sz="0" w:space="0" w:color="auto"/>
            <w:right w:val="none" w:sz="0" w:space="0" w:color="auto"/>
          </w:divBdr>
        </w:div>
        <w:div w:id="751199669">
          <w:marLeft w:val="547"/>
          <w:marRight w:val="0"/>
          <w:marTop w:val="230"/>
          <w:marBottom w:val="0"/>
          <w:divBdr>
            <w:top w:val="none" w:sz="0" w:space="0" w:color="auto"/>
            <w:left w:val="none" w:sz="0" w:space="0" w:color="auto"/>
            <w:bottom w:val="none" w:sz="0" w:space="0" w:color="auto"/>
            <w:right w:val="none" w:sz="0" w:space="0" w:color="auto"/>
          </w:divBdr>
        </w:div>
        <w:div w:id="751199720">
          <w:marLeft w:val="0"/>
          <w:marRight w:val="0"/>
          <w:marTop w:val="120"/>
          <w:marBottom w:val="120"/>
          <w:divBdr>
            <w:top w:val="none" w:sz="0" w:space="0" w:color="auto"/>
            <w:left w:val="none" w:sz="0" w:space="0" w:color="auto"/>
            <w:bottom w:val="none" w:sz="0" w:space="0" w:color="auto"/>
            <w:right w:val="none" w:sz="0" w:space="0" w:color="auto"/>
          </w:divBdr>
        </w:div>
        <w:div w:id="751199796">
          <w:marLeft w:val="547"/>
          <w:marRight w:val="0"/>
          <w:marTop w:val="154"/>
          <w:marBottom w:val="0"/>
          <w:divBdr>
            <w:top w:val="none" w:sz="0" w:space="0" w:color="auto"/>
            <w:left w:val="none" w:sz="0" w:space="0" w:color="auto"/>
            <w:bottom w:val="none" w:sz="0" w:space="0" w:color="auto"/>
            <w:right w:val="none" w:sz="0" w:space="0" w:color="auto"/>
          </w:divBdr>
        </w:div>
        <w:div w:id="751199913">
          <w:marLeft w:val="0"/>
          <w:marRight w:val="0"/>
          <w:marTop w:val="120"/>
          <w:marBottom w:val="120"/>
          <w:divBdr>
            <w:top w:val="none" w:sz="0" w:space="0" w:color="auto"/>
            <w:left w:val="none" w:sz="0" w:space="0" w:color="auto"/>
            <w:bottom w:val="none" w:sz="0" w:space="0" w:color="auto"/>
            <w:right w:val="none" w:sz="0" w:space="0" w:color="auto"/>
          </w:divBdr>
        </w:div>
        <w:div w:id="751200031">
          <w:marLeft w:val="0"/>
          <w:marRight w:val="0"/>
          <w:marTop w:val="120"/>
          <w:marBottom w:val="240"/>
          <w:divBdr>
            <w:top w:val="none" w:sz="0" w:space="0" w:color="auto"/>
            <w:left w:val="none" w:sz="0" w:space="0" w:color="auto"/>
            <w:bottom w:val="none" w:sz="0" w:space="0" w:color="auto"/>
            <w:right w:val="none" w:sz="0" w:space="0" w:color="auto"/>
          </w:divBdr>
        </w:div>
        <w:div w:id="751200051">
          <w:marLeft w:val="547"/>
          <w:marRight w:val="0"/>
          <w:marTop w:val="230"/>
          <w:marBottom w:val="0"/>
          <w:divBdr>
            <w:top w:val="none" w:sz="0" w:space="0" w:color="auto"/>
            <w:left w:val="none" w:sz="0" w:space="0" w:color="auto"/>
            <w:bottom w:val="none" w:sz="0" w:space="0" w:color="auto"/>
            <w:right w:val="none" w:sz="0" w:space="0" w:color="auto"/>
          </w:divBdr>
        </w:div>
        <w:div w:id="751200071">
          <w:marLeft w:val="547"/>
          <w:marRight w:val="0"/>
          <w:marTop w:val="230"/>
          <w:marBottom w:val="0"/>
          <w:divBdr>
            <w:top w:val="none" w:sz="0" w:space="0" w:color="auto"/>
            <w:left w:val="none" w:sz="0" w:space="0" w:color="auto"/>
            <w:bottom w:val="none" w:sz="0" w:space="0" w:color="auto"/>
            <w:right w:val="none" w:sz="0" w:space="0" w:color="auto"/>
          </w:divBdr>
        </w:div>
        <w:div w:id="751200100">
          <w:marLeft w:val="547"/>
          <w:marRight w:val="0"/>
          <w:marTop w:val="230"/>
          <w:marBottom w:val="0"/>
          <w:divBdr>
            <w:top w:val="none" w:sz="0" w:space="0" w:color="auto"/>
            <w:left w:val="none" w:sz="0" w:space="0" w:color="auto"/>
            <w:bottom w:val="none" w:sz="0" w:space="0" w:color="auto"/>
            <w:right w:val="none" w:sz="0" w:space="0" w:color="auto"/>
          </w:divBdr>
        </w:div>
        <w:div w:id="751200113">
          <w:marLeft w:val="0"/>
          <w:marRight w:val="0"/>
          <w:marTop w:val="120"/>
          <w:marBottom w:val="120"/>
          <w:divBdr>
            <w:top w:val="none" w:sz="0" w:space="0" w:color="auto"/>
            <w:left w:val="none" w:sz="0" w:space="0" w:color="auto"/>
            <w:bottom w:val="none" w:sz="0" w:space="0" w:color="auto"/>
            <w:right w:val="none" w:sz="0" w:space="0" w:color="auto"/>
          </w:divBdr>
        </w:div>
        <w:div w:id="751200273">
          <w:marLeft w:val="547"/>
          <w:marRight w:val="0"/>
          <w:marTop w:val="230"/>
          <w:marBottom w:val="0"/>
          <w:divBdr>
            <w:top w:val="none" w:sz="0" w:space="0" w:color="auto"/>
            <w:left w:val="none" w:sz="0" w:space="0" w:color="auto"/>
            <w:bottom w:val="none" w:sz="0" w:space="0" w:color="auto"/>
            <w:right w:val="none" w:sz="0" w:space="0" w:color="auto"/>
          </w:divBdr>
        </w:div>
        <w:div w:id="751200292">
          <w:marLeft w:val="0"/>
          <w:marRight w:val="0"/>
          <w:marTop w:val="120"/>
          <w:marBottom w:val="120"/>
          <w:divBdr>
            <w:top w:val="none" w:sz="0" w:space="0" w:color="auto"/>
            <w:left w:val="none" w:sz="0" w:space="0" w:color="auto"/>
            <w:bottom w:val="none" w:sz="0" w:space="0" w:color="auto"/>
            <w:right w:val="none" w:sz="0" w:space="0" w:color="auto"/>
          </w:divBdr>
        </w:div>
        <w:div w:id="751200367">
          <w:marLeft w:val="0"/>
          <w:marRight w:val="0"/>
          <w:marTop w:val="120"/>
          <w:marBottom w:val="120"/>
          <w:divBdr>
            <w:top w:val="none" w:sz="0" w:space="0" w:color="auto"/>
            <w:left w:val="none" w:sz="0" w:space="0" w:color="auto"/>
            <w:bottom w:val="none" w:sz="0" w:space="0" w:color="auto"/>
            <w:right w:val="none" w:sz="0" w:space="0" w:color="auto"/>
          </w:divBdr>
        </w:div>
        <w:div w:id="751200374">
          <w:marLeft w:val="0"/>
          <w:marRight w:val="0"/>
          <w:marTop w:val="120"/>
          <w:marBottom w:val="120"/>
          <w:divBdr>
            <w:top w:val="none" w:sz="0" w:space="0" w:color="auto"/>
            <w:left w:val="none" w:sz="0" w:space="0" w:color="auto"/>
            <w:bottom w:val="none" w:sz="0" w:space="0" w:color="auto"/>
            <w:right w:val="none" w:sz="0" w:space="0" w:color="auto"/>
          </w:divBdr>
        </w:div>
        <w:div w:id="751200404">
          <w:marLeft w:val="0"/>
          <w:marRight w:val="0"/>
          <w:marTop w:val="120"/>
          <w:marBottom w:val="240"/>
          <w:divBdr>
            <w:top w:val="none" w:sz="0" w:space="0" w:color="auto"/>
            <w:left w:val="none" w:sz="0" w:space="0" w:color="auto"/>
            <w:bottom w:val="none" w:sz="0" w:space="0" w:color="auto"/>
            <w:right w:val="none" w:sz="0" w:space="0" w:color="auto"/>
          </w:divBdr>
        </w:div>
        <w:div w:id="751200451">
          <w:marLeft w:val="0"/>
          <w:marRight w:val="0"/>
          <w:marTop w:val="120"/>
          <w:marBottom w:val="0"/>
          <w:divBdr>
            <w:top w:val="none" w:sz="0" w:space="0" w:color="auto"/>
            <w:left w:val="none" w:sz="0" w:space="0" w:color="auto"/>
            <w:bottom w:val="none" w:sz="0" w:space="0" w:color="auto"/>
            <w:right w:val="none" w:sz="0" w:space="0" w:color="auto"/>
          </w:divBdr>
        </w:div>
        <w:div w:id="751200519">
          <w:marLeft w:val="0"/>
          <w:marRight w:val="0"/>
          <w:marTop w:val="120"/>
          <w:marBottom w:val="120"/>
          <w:divBdr>
            <w:top w:val="none" w:sz="0" w:space="0" w:color="auto"/>
            <w:left w:val="none" w:sz="0" w:space="0" w:color="auto"/>
            <w:bottom w:val="none" w:sz="0" w:space="0" w:color="auto"/>
            <w:right w:val="none" w:sz="0" w:space="0" w:color="auto"/>
          </w:divBdr>
        </w:div>
        <w:div w:id="751200558">
          <w:marLeft w:val="0"/>
          <w:marRight w:val="0"/>
          <w:marTop w:val="120"/>
          <w:marBottom w:val="240"/>
          <w:divBdr>
            <w:top w:val="none" w:sz="0" w:space="0" w:color="auto"/>
            <w:left w:val="none" w:sz="0" w:space="0" w:color="auto"/>
            <w:bottom w:val="none" w:sz="0" w:space="0" w:color="auto"/>
            <w:right w:val="none" w:sz="0" w:space="0" w:color="auto"/>
          </w:divBdr>
        </w:div>
        <w:div w:id="751200568">
          <w:marLeft w:val="0"/>
          <w:marRight w:val="0"/>
          <w:marTop w:val="120"/>
          <w:marBottom w:val="240"/>
          <w:divBdr>
            <w:top w:val="none" w:sz="0" w:space="0" w:color="auto"/>
            <w:left w:val="none" w:sz="0" w:space="0" w:color="auto"/>
            <w:bottom w:val="none" w:sz="0" w:space="0" w:color="auto"/>
            <w:right w:val="none" w:sz="0" w:space="0" w:color="auto"/>
          </w:divBdr>
        </w:div>
        <w:div w:id="751200580">
          <w:marLeft w:val="0"/>
          <w:marRight w:val="0"/>
          <w:marTop w:val="120"/>
          <w:marBottom w:val="0"/>
          <w:divBdr>
            <w:top w:val="none" w:sz="0" w:space="0" w:color="auto"/>
            <w:left w:val="none" w:sz="0" w:space="0" w:color="auto"/>
            <w:bottom w:val="none" w:sz="0" w:space="0" w:color="auto"/>
            <w:right w:val="none" w:sz="0" w:space="0" w:color="auto"/>
          </w:divBdr>
        </w:div>
        <w:div w:id="751200587">
          <w:marLeft w:val="547"/>
          <w:marRight w:val="0"/>
          <w:marTop w:val="230"/>
          <w:marBottom w:val="0"/>
          <w:divBdr>
            <w:top w:val="none" w:sz="0" w:space="0" w:color="auto"/>
            <w:left w:val="none" w:sz="0" w:space="0" w:color="auto"/>
            <w:bottom w:val="none" w:sz="0" w:space="0" w:color="auto"/>
            <w:right w:val="none" w:sz="0" w:space="0" w:color="auto"/>
          </w:divBdr>
        </w:div>
        <w:div w:id="751200691">
          <w:marLeft w:val="0"/>
          <w:marRight w:val="0"/>
          <w:marTop w:val="120"/>
          <w:marBottom w:val="120"/>
          <w:divBdr>
            <w:top w:val="none" w:sz="0" w:space="0" w:color="auto"/>
            <w:left w:val="none" w:sz="0" w:space="0" w:color="auto"/>
            <w:bottom w:val="none" w:sz="0" w:space="0" w:color="auto"/>
            <w:right w:val="none" w:sz="0" w:space="0" w:color="auto"/>
          </w:divBdr>
        </w:div>
        <w:div w:id="751200769">
          <w:marLeft w:val="0"/>
          <w:marRight w:val="0"/>
          <w:marTop w:val="0"/>
          <w:marBottom w:val="120"/>
          <w:divBdr>
            <w:top w:val="none" w:sz="0" w:space="0" w:color="auto"/>
            <w:left w:val="none" w:sz="0" w:space="0" w:color="auto"/>
            <w:bottom w:val="none" w:sz="0" w:space="0" w:color="auto"/>
            <w:right w:val="none" w:sz="0" w:space="0" w:color="auto"/>
          </w:divBdr>
        </w:div>
        <w:div w:id="751200812">
          <w:marLeft w:val="0"/>
          <w:marRight w:val="0"/>
          <w:marTop w:val="120"/>
          <w:marBottom w:val="240"/>
          <w:divBdr>
            <w:top w:val="none" w:sz="0" w:space="0" w:color="auto"/>
            <w:left w:val="none" w:sz="0" w:space="0" w:color="auto"/>
            <w:bottom w:val="none" w:sz="0" w:space="0" w:color="auto"/>
            <w:right w:val="none" w:sz="0" w:space="0" w:color="auto"/>
          </w:divBdr>
        </w:div>
        <w:div w:id="751200820">
          <w:marLeft w:val="547"/>
          <w:marRight w:val="0"/>
          <w:marTop w:val="230"/>
          <w:marBottom w:val="0"/>
          <w:divBdr>
            <w:top w:val="none" w:sz="0" w:space="0" w:color="auto"/>
            <w:left w:val="none" w:sz="0" w:space="0" w:color="auto"/>
            <w:bottom w:val="none" w:sz="0" w:space="0" w:color="auto"/>
            <w:right w:val="none" w:sz="0" w:space="0" w:color="auto"/>
          </w:divBdr>
        </w:div>
        <w:div w:id="751200821">
          <w:marLeft w:val="0"/>
          <w:marRight w:val="0"/>
          <w:marTop w:val="0"/>
          <w:marBottom w:val="120"/>
          <w:divBdr>
            <w:top w:val="none" w:sz="0" w:space="0" w:color="auto"/>
            <w:left w:val="none" w:sz="0" w:space="0" w:color="auto"/>
            <w:bottom w:val="none" w:sz="0" w:space="0" w:color="auto"/>
            <w:right w:val="none" w:sz="0" w:space="0" w:color="auto"/>
          </w:divBdr>
        </w:div>
        <w:div w:id="751200846">
          <w:marLeft w:val="0"/>
          <w:marRight w:val="0"/>
          <w:marTop w:val="120"/>
          <w:marBottom w:val="240"/>
          <w:divBdr>
            <w:top w:val="none" w:sz="0" w:space="0" w:color="auto"/>
            <w:left w:val="none" w:sz="0" w:space="0" w:color="auto"/>
            <w:bottom w:val="none" w:sz="0" w:space="0" w:color="auto"/>
            <w:right w:val="none" w:sz="0" w:space="0" w:color="auto"/>
          </w:divBdr>
        </w:div>
        <w:div w:id="751200884">
          <w:marLeft w:val="0"/>
          <w:marRight w:val="0"/>
          <w:marTop w:val="120"/>
          <w:marBottom w:val="240"/>
          <w:divBdr>
            <w:top w:val="none" w:sz="0" w:space="0" w:color="auto"/>
            <w:left w:val="none" w:sz="0" w:space="0" w:color="auto"/>
            <w:bottom w:val="none" w:sz="0" w:space="0" w:color="auto"/>
            <w:right w:val="none" w:sz="0" w:space="0" w:color="auto"/>
          </w:divBdr>
        </w:div>
        <w:div w:id="751200905">
          <w:marLeft w:val="547"/>
          <w:marRight w:val="0"/>
          <w:marTop w:val="154"/>
          <w:marBottom w:val="0"/>
          <w:divBdr>
            <w:top w:val="none" w:sz="0" w:space="0" w:color="auto"/>
            <w:left w:val="none" w:sz="0" w:space="0" w:color="auto"/>
            <w:bottom w:val="none" w:sz="0" w:space="0" w:color="auto"/>
            <w:right w:val="none" w:sz="0" w:space="0" w:color="auto"/>
          </w:divBdr>
        </w:div>
        <w:div w:id="751200929">
          <w:marLeft w:val="547"/>
          <w:marRight w:val="0"/>
          <w:marTop w:val="230"/>
          <w:marBottom w:val="0"/>
          <w:divBdr>
            <w:top w:val="none" w:sz="0" w:space="0" w:color="auto"/>
            <w:left w:val="none" w:sz="0" w:space="0" w:color="auto"/>
            <w:bottom w:val="none" w:sz="0" w:space="0" w:color="auto"/>
            <w:right w:val="none" w:sz="0" w:space="0" w:color="auto"/>
          </w:divBdr>
        </w:div>
        <w:div w:id="751200969">
          <w:marLeft w:val="0"/>
          <w:marRight w:val="0"/>
          <w:marTop w:val="120"/>
          <w:marBottom w:val="0"/>
          <w:divBdr>
            <w:top w:val="none" w:sz="0" w:space="0" w:color="auto"/>
            <w:left w:val="none" w:sz="0" w:space="0" w:color="auto"/>
            <w:bottom w:val="none" w:sz="0" w:space="0" w:color="auto"/>
            <w:right w:val="none" w:sz="0" w:space="0" w:color="auto"/>
          </w:divBdr>
        </w:div>
        <w:div w:id="751200988">
          <w:marLeft w:val="0"/>
          <w:marRight w:val="0"/>
          <w:marTop w:val="120"/>
          <w:marBottom w:val="0"/>
          <w:divBdr>
            <w:top w:val="none" w:sz="0" w:space="0" w:color="auto"/>
            <w:left w:val="none" w:sz="0" w:space="0" w:color="auto"/>
            <w:bottom w:val="none" w:sz="0" w:space="0" w:color="auto"/>
            <w:right w:val="none" w:sz="0" w:space="0" w:color="auto"/>
          </w:divBdr>
        </w:div>
        <w:div w:id="751201009">
          <w:marLeft w:val="547"/>
          <w:marRight w:val="0"/>
          <w:marTop w:val="230"/>
          <w:marBottom w:val="0"/>
          <w:divBdr>
            <w:top w:val="none" w:sz="0" w:space="0" w:color="auto"/>
            <w:left w:val="none" w:sz="0" w:space="0" w:color="auto"/>
            <w:bottom w:val="none" w:sz="0" w:space="0" w:color="auto"/>
            <w:right w:val="none" w:sz="0" w:space="0" w:color="auto"/>
          </w:divBdr>
        </w:div>
        <w:div w:id="751201029">
          <w:marLeft w:val="0"/>
          <w:marRight w:val="0"/>
          <w:marTop w:val="120"/>
          <w:marBottom w:val="120"/>
          <w:divBdr>
            <w:top w:val="none" w:sz="0" w:space="0" w:color="auto"/>
            <w:left w:val="none" w:sz="0" w:space="0" w:color="auto"/>
            <w:bottom w:val="none" w:sz="0" w:space="0" w:color="auto"/>
            <w:right w:val="none" w:sz="0" w:space="0" w:color="auto"/>
          </w:divBdr>
        </w:div>
        <w:div w:id="751201055">
          <w:marLeft w:val="0"/>
          <w:marRight w:val="0"/>
          <w:marTop w:val="120"/>
          <w:marBottom w:val="240"/>
          <w:divBdr>
            <w:top w:val="none" w:sz="0" w:space="0" w:color="auto"/>
            <w:left w:val="none" w:sz="0" w:space="0" w:color="auto"/>
            <w:bottom w:val="none" w:sz="0" w:space="0" w:color="auto"/>
            <w:right w:val="none" w:sz="0" w:space="0" w:color="auto"/>
          </w:divBdr>
        </w:div>
        <w:div w:id="751201069">
          <w:marLeft w:val="0"/>
          <w:marRight w:val="0"/>
          <w:marTop w:val="120"/>
          <w:marBottom w:val="120"/>
          <w:divBdr>
            <w:top w:val="none" w:sz="0" w:space="0" w:color="auto"/>
            <w:left w:val="none" w:sz="0" w:space="0" w:color="auto"/>
            <w:bottom w:val="none" w:sz="0" w:space="0" w:color="auto"/>
            <w:right w:val="none" w:sz="0" w:space="0" w:color="auto"/>
          </w:divBdr>
        </w:div>
        <w:div w:id="751201234">
          <w:marLeft w:val="0"/>
          <w:marRight w:val="0"/>
          <w:marTop w:val="120"/>
          <w:marBottom w:val="120"/>
          <w:divBdr>
            <w:top w:val="none" w:sz="0" w:space="0" w:color="auto"/>
            <w:left w:val="none" w:sz="0" w:space="0" w:color="auto"/>
            <w:bottom w:val="none" w:sz="0" w:space="0" w:color="auto"/>
            <w:right w:val="none" w:sz="0" w:space="0" w:color="auto"/>
          </w:divBdr>
        </w:div>
        <w:div w:id="751201238">
          <w:marLeft w:val="547"/>
          <w:marRight w:val="0"/>
          <w:marTop w:val="230"/>
          <w:marBottom w:val="0"/>
          <w:divBdr>
            <w:top w:val="none" w:sz="0" w:space="0" w:color="auto"/>
            <w:left w:val="none" w:sz="0" w:space="0" w:color="auto"/>
            <w:bottom w:val="none" w:sz="0" w:space="0" w:color="auto"/>
            <w:right w:val="none" w:sz="0" w:space="0" w:color="auto"/>
          </w:divBdr>
        </w:div>
        <w:div w:id="751201247">
          <w:marLeft w:val="547"/>
          <w:marRight w:val="0"/>
          <w:marTop w:val="259"/>
          <w:marBottom w:val="0"/>
          <w:divBdr>
            <w:top w:val="none" w:sz="0" w:space="0" w:color="auto"/>
            <w:left w:val="none" w:sz="0" w:space="0" w:color="auto"/>
            <w:bottom w:val="none" w:sz="0" w:space="0" w:color="auto"/>
            <w:right w:val="none" w:sz="0" w:space="0" w:color="auto"/>
          </w:divBdr>
        </w:div>
        <w:div w:id="751201259">
          <w:marLeft w:val="0"/>
          <w:marRight w:val="0"/>
          <w:marTop w:val="120"/>
          <w:marBottom w:val="120"/>
          <w:divBdr>
            <w:top w:val="none" w:sz="0" w:space="0" w:color="auto"/>
            <w:left w:val="none" w:sz="0" w:space="0" w:color="auto"/>
            <w:bottom w:val="none" w:sz="0" w:space="0" w:color="auto"/>
            <w:right w:val="none" w:sz="0" w:space="0" w:color="auto"/>
          </w:divBdr>
        </w:div>
        <w:div w:id="751201365">
          <w:marLeft w:val="0"/>
          <w:marRight w:val="0"/>
          <w:marTop w:val="120"/>
          <w:marBottom w:val="240"/>
          <w:divBdr>
            <w:top w:val="none" w:sz="0" w:space="0" w:color="auto"/>
            <w:left w:val="none" w:sz="0" w:space="0" w:color="auto"/>
            <w:bottom w:val="none" w:sz="0" w:space="0" w:color="auto"/>
            <w:right w:val="none" w:sz="0" w:space="0" w:color="auto"/>
          </w:divBdr>
        </w:div>
        <w:div w:id="751201435">
          <w:marLeft w:val="0"/>
          <w:marRight w:val="0"/>
          <w:marTop w:val="120"/>
          <w:marBottom w:val="240"/>
          <w:divBdr>
            <w:top w:val="none" w:sz="0" w:space="0" w:color="auto"/>
            <w:left w:val="none" w:sz="0" w:space="0" w:color="auto"/>
            <w:bottom w:val="none" w:sz="0" w:space="0" w:color="auto"/>
            <w:right w:val="none" w:sz="0" w:space="0" w:color="auto"/>
          </w:divBdr>
        </w:div>
        <w:div w:id="751201455">
          <w:marLeft w:val="0"/>
          <w:marRight w:val="0"/>
          <w:marTop w:val="120"/>
          <w:marBottom w:val="120"/>
          <w:divBdr>
            <w:top w:val="none" w:sz="0" w:space="0" w:color="auto"/>
            <w:left w:val="none" w:sz="0" w:space="0" w:color="auto"/>
            <w:bottom w:val="none" w:sz="0" w:space="0" w:color="auto"/>
            <w:right w:val="none" w:sz="0" w:space="0" w:color="auto"/>
          </w:divBdr>
        </w:div>
        <w:div w:id="751201493">
          <w:marLeft w:val="0"/>
          <w:marRight w:val="0"/>
          <w:marTop w:val="120"/>
          <w:marBottom w:val="120"/>
          <w:divBdr>
            <w:top w:val="none" w:sz="0" w:space="0" w:color="auto"/>
            <w:left w:val="none" w:sz="0" w:space="0" w:color="auto"/>
            <w:bottom w:val="none" w:sz="0" w:space="0" w:color="auto"/>
            <w:right w:val="none" w:sz="0" w:space="0" w:color="auto"/>
          </w:divBdr>
        </w:div>
        <w:div w:id="751201532">
          <w:marLeft w:val="0"/>
          <w:marRight w:val="0"/>
          <w:marTop w:val="120"/>
          <w:marBottom w:val="0"/>
          <w:divBdr>
            <w:top w:val="none" w:sz="0" w:space="0" w:color="auto"/>
            <w:left w:val="none" w:sz="0" w:space="0" w:color="auto"/>
            <w:bottom w:val="none" w:sz="0" w:space="0" w:color="auto"/>
            <w:right w:val="none" w:sz="0" w:space="0" w:color="auto"/>
          </w:divBdr>
        </w:div>
        <w:div w:id="751201554">
          <w:marLeft w:val="0"/>
          <w:marRight w:val="0"/>
          <w:marTop w:val="120"/>
          <w:marBottom w:val="120"/>
          <w:divBdr>
            <w:top w:val="none" w:sz="0" w:space="0" w:color="auto"/>
            <w:left w:val="none" w:sz="0" w:space="0" w:color="auto"/>
            <w:bottom w:val="none" w:sz="0" w:space="0" w:color="auto"/>
            <w:right w:val="none" w:sz="0" w:space="0" w:color="auto"/>
          </w:divBdr>
        </w:div>
        <w:div w:id="751201556">
          <w:marLeft w:val="0"/>
          <w:marRight w:val="0"/>
          <w:marTop w:val="120"/>
          <w:marBottom w:val="120"/>
          <w:divBdr>
            <w:top w:val="none" w:sz="0" w:space="0" w:color="auto"/>
            <w:left w:val="none" w:sz="0" w:space="0" w:color="auto"/>
            <w:bottom w:val="none" w:sz="0" w:space="0" w:color="auto"/>
            <w:right w:val="none" w:sz="0" w:space="0" w:color="auto"/>
          </w:divBdr>
        </w:div>
        <w:div w:id="751201579">
          <w:marLeft w:val="0"/>
          <w:marRight w:val="0"/>
          <w:marTop w:val="120"/>
          <w:marBottom w:val="120"/>
          <w:divBdr>
            <w:top w:val="none" w:sz="0" w:space="0" w:color="auto"/>
            <w:left w:val="none" w:sz="0" w:space="0" w:color="auto"/>
            <w:bottom w:val="none" w:sz="0" w:space="0" w:color="auto"/>
            <w:right w:val="none" w:sz="0" w:space="0" w:color="auto"/>
          </w:divBdr>
        </w:div>
        <w:div w:id="751201649">
          <w:marLeft w:val="0"/>
          <w:marRight w:val="0"/>
          <w:marTop w:val="120"/>
          <w:marBottom w:val="120"/>
          <w:divBdr>
            <w:top w:val="none" w:sz="0" w:space="0" w:color="auto"/>
            <w:left w:val="none" w:sz="0" w:space="0" w:color="auto"/>
            <w:bottom w:val="none" w:sz="0" w:space="0" w:color="auto"/>
            <w:right w:val="none" w:sz="0" w:space="0" w:color="auto"/>
          </w:divBdr>
        </w:div>
        <w:div w:id="751201702">
          <w:marLeft w:val="0"/>
          <w:marRight w:val="0"/>
          <w:marTop w:val="120"/>
          <w:marBottom w:val="240"/>
          <w:divBdr>
            <w:top w:val="none" w:sz="0" w:space="0" w:color="auto"/>
            <w:left w:val="none" w:sz="0" w:space="0" w:color="auto"/>
            <w:bottom w:val="none" w:sz="0" w:space="0" w:color="auto"/>
            <w:right w:val="none" w:sz="0" w:space="0" w:color="auto"/>
          </w:divBdr>
        </w:div>
        <w:div w:id="751201722">
          <w:marLeft w:val="0"/>
          <w:marRight w:val="0"/>
          <w:marTop w:val="120"/>
          <w:marBottom w:val="0"/>
          <w:divBdr>
            <w:top w:val="none" w:sz="0" w:space="0" w:color="auto"/>
            <w:left w:val="none" w:sz="0" w:space="0" w:color="auto"/>
            <w:bottom w:val="none" w:sz="0" w:space="0" w:color="auto"/>
            <w:right w:val="none" w:sz="0" w:space="0" w:color="auto"/>
          </w:divBdr>
        </w:div>
        <w:div w:id="751201816">
          <w:marLeft w:val="0"/>
          <w:marRight w:val="0"/>
          <w:marTop w:val="120"/>
          <w:marBottom w:val="120"/>
          <w:divBdr>
            <w:top w:val="none" w:sz="0" w:space="0" w:color="auto"/>
            <w:left w:val="none" w:sz="0" w:space="0" w:color="auto"/>
            <w:bottom w:val="none" w:sz="0" w:space="0" w:color="auto"/>
            <w:right w:val="none" w:sz="0" w:space="0" w:color="auto"/>
          </w:divBdr>
        </w:div>
        <w:div w:id="751201853">
          <w:marLeft w:val="0"/>
          <w:marRight w:val="0"/>
          <w:marTop w:val="120"/>
          <w:marBottom w:val="120"/>
          <w:divBdr>
            <w:top w:val="none" w:sz="0" w:space="0" w:color="auto"/>
            <w:left w:val="none" w:sz="0" w:space="0" w:color="auto"/>
            <w:bottom w:val="none" w:sz="0" w:space="0" w:color="auto"/>
            <w:right w:val="none" w:sz="0" w:space="0" w:color="auto"/>
          </w:divBdr>
        </w:div>
        <w:div w:id="751201859">
          <w:marLeft w:val="547"/>
          <w:marRight w:val="0"/>
          <w:marTop w:val="230"/>
          <w:marBottom w:val="0"/>
          <w:divBdr>
            <w:top w:val="none" w:sz="0" w:space="0" w:color="auto"/>
            <w:left w:val="none" w:sz="0" w:space="0" w:color="auto"/>
            <w:bottom w:val="none" w:sz="0" w:space="0" w:color="auto"/>
            <w:right w:val="none" w:sz="0" w:space="0" w:color="auto"/>
          </w:divBdr>
        </w:div>
        <w:div w:id="751201917">
          <w:marLeft w:val="547"/>
          <w:marRight w:val="0"/>
          <w:marTop w:val="96"/>
          <w:marBottom w:val="0"/>
          <w:divBdr>
            <w:top w:val="none" w:sz="0" w:space="0" w:color="auto"/>
            <w:left w:val="none" w:sz="0" w:space="0" w:color="auto"/>
            <w:bottom w:val="none" w:sz="0" w:space="0" w:color="auto"/>
            <w:right w:val="none" w:sz="0" w:space="0" w:color="auto"/>
          </w:divBdr>
        </w:div>
        <w:div w:id="751201928">
          <w:marLeft w:val="0"/>
          <w:marRight w:val="0"/>
          <w:marTop w:val="120"/>
          <w:marBottom w:val="120"/>
          <w:divBdr>
            <w:top w:val="none" w:sz="0" w:space="0" w:color="auto"/>
            <w:left w:val="none" w:sz="0" w:space="0" w:color="auto"/>
            <w:bottom w:val="none" w:sz="0" w:space="0" w:color="auto"/>
            <w:right w:val="none" w:sz="0" w:space="0" w:color="auto"/>
          </w:divBdr>
        </w:div>
        <w:div w:id="751201992">
          <w:marLeft w:val="547"/>
          <w:marRight w:val="0"/>
          <w:marTop w:val="259"/>
          <w:marBottom w:val="0"/>
          <w:divBdr>
            <w:top w:val="none" w:sz="0" w:space="0" w:color="auto"/>
            <w:left w:val="none" w:sz="0" w:space="0" w:color="auto"/>
            <w:bottom w:val="none" w:sz="0" w:space="0" w:color="auto"/>
            <w:right w:val="none" w:sz="0" w:space="0" w:color="auto"/>
          </w:divBdr>
        </w:div>
        <w:div w:id="751202004">
          <w:marLeft w:val="0"/>
          <w:marRight w:val="0"/>
          <w:marTop w:val="120"/>
          <w:marBottom w:val="120"/>
          <w:divBdr>
            <w:top w:val="none" w:sz="0" w:space="0" w:color="auto"/>
            <w:left w:val="none" w:sz="0" w:space="0" w:color="auto"/>
            <w:bottom w:val="none" w:sz="0" w:space="0" w:color="auto"/>
            <w:right w:val="none" w:sz="0" w:space="0" w:color="auto"/>
          </w:divBdr>
        </w:div>
        <w:div w:id="751202011">
          <w:marLeft w:val="0"/>
          <w:marRight w:val="0"/>
          <w:marTop w:val="120"/>
          <w:marBottom w:val="120"/>
          <w:divBdr>
            <w:top w:val="none" w:sz="0" w:space="0" w:color="auto"/>
            <w:left w:val="none" w:sz="0" w:space="0" w:color="auto"/>
            <w:bottom w:val="none" w:sz="0" w:space="0" w:color="auto"/>
            <w:right w:val="none" w:sz="0" w:space="0" w:color="auto"/>
          </w:divBdr>
        </w:div>
        <w:div w:id="751202028">
          <w:marLeft w:val="0"/>
          <w:marRight w:val="0"/>
          <w:marTop w:val="120"/>
          <w:marBottom w:val="120"/>
          <w:divBdr>
            <w:top w:val="none" w:sz="0" w:space="0" w:color="auto"/>
            <w:left w:val="none" w:sz="0" w:space="0" w:color="auto"/>
            <w:bottom w:val="none" w:sz="0" w:space="0" w:color="auto"/>
            <w:right w:val="none" w:sz="0" w:space="0" w:color="auto"/>
          </w:divBdr>
        </w:div>
        <w:div w:id="751202055">
          <w:marLeft w:val="0"/>
          <w:marRight w:val="0"/>
          <w:marTop w:val="120"/>
          <w:marBottom w:val="240"/>
          <w:divBdr>
            <w:top w:val="none" w:sz="0" w:space="0" w:color="auto"/>
            <w:left w:val="none" w:sz="0" w:space="0" w:color="auto"/>
            <w:bottom w:val="none" w:sz="0" w:space="0" w:color="auto"/>
            <w:right w:val="none" w:sz="0" w:space="0" w:color="auto"/>
          </w:divBdr>
        </w:div>
        <w:div w:id="751202089">
          <w:marLeft w:val="547"/>
          <w:marRight w:val="0"/>
          <w:marTop w:val="192"/>
          <w:marBottom w:val="0"/>
          <w:divBdr>
            <w:top w:val="none" w:sz="0" w:space="0" w:color="auto"/>
            <w:left w:val="none" w:sz="0" w:space="0" w:color="auto"/>
            <w:bottom w:val="none" w:sz="0" w:space="0" w:color="auto"/>
            <w:right w:val="none" w:sz="0" w:space="0" w:color="auto"/>
          </w:divBdr>
        </w:div>
        <w:div w:id="751202117">
          <w:marLeft w:val="0"/>
          <w:marRight w:val="0"/>
          <w:marTop w:val="120"/>
          <w:marBottom w:val="120"/>
          <w:divBdr>
            <w:top w:val="none" w:sz="0" w:space="0" w:color="auto"/>
            <w:left w:val="none" w:sz="0" w:space="0" w:color="auto"/>
            <w:bottom w:val="none" w:sz="0" w:space="0" w:color="auto"/>
            <w:right w:val="none" w:sz="0" w:space="0" w:color="auto"/>
          </w:divBdr>
        </w:div>
        <w:div w:id="751202164">
          <w:marLeft w:val="547"/>
          <w:marRight w:val="0"/>
          <w:marTop w:val="230"/>
          <w:marBottom w:val="0"/>
          <w:divBdr>
            <w:top w:val="none" w:sz="0" w:space="0" w:color="auto"/>
            <w:left w:val="none" w:sz="0" w:space="0" w:color="auto"/>
            <w:bottom w:val="none" w:sz="0" w:space="0" w:color="auto"/>
            <w:right w:val="none" w:sz="0" w:space="0" w:color="auto"/>
          </w:divBdr>
        </w:div>
        <w:div w:id="751202186">
          <w:marLeft w:val="547"/>
          <w:marRight w:val="0"/>
          <w:marTop w:val="192"/>
          <w:marBottom w:val="0"/>
          <w:divBdr>
            <w:top w:val="none" w:sz="0" w:space="0" w:color="auto"/>
            <w:left w:val="none" w:sz="0" w:space="0" w:color="auto"/>
            <w:bottom w:val="none" w:sz="0" w:space="0" w:color="auto"/>
            <w:right w:val="none" w:sz="0" w:space="0" w:color="auto"/>
          </w:divBdr>
        </w:div>
        <w:div w:id="751202249">
          <w:marLeft w:val="0"/>
          <w:marRight w:val="0"/>
          <w:marTop w:val="0"/>
          <w:marBottom w:val="120"/>
          <w:divBdr>
            <w:top w:val="none" w:sz="0" w:space="0" w:color="auto"/>
            <w:left w:val="none" w:sz="0" w:space="0" w:color="auto"/>
            <w:bottom w:val="none" w:sz="0" w:space="0" w:color="auto"/>
            <w:right w:val="none" w:sz="0" w:space="0" w:color="auto"/>
          </w:divBdr>
        </w:div>
        <w:div w:id="751202252">
          <w:marLeft w:val="0"/>
          <w:marRight w:val="0"/>
          <w:marTop w:val="0"/>
          <w:marBottom w:val="120"/>
          <w:divBdr>
            <w:top w:val="none" w:sz="0" w:space="0" w:color="auto"/>
            <w:left w:val="none" w:sz="0" w:space="0" w:color="auto"/>
            <w:bottom w:val="none" w:sz="0" w:space="0" w:color="auto"/>
            <w:right w:val="none" w:sz="0" w:space="0" w:color="auto"/>
          </w:divBdr>
        </w:div>
        <w:div w:id="751202278">
          <w:marLeft w:val="0"/>
          <w:marRight w:val="0"/>
          <w:marTop w:val="120"/>
          <w:marBottom w:val="120"/>
          <w:divBdr>
            <w:top w:val="none" w:sz="0" w:space="0" w:color="auto"/>
            <w:left w:val="none" w:sz="0" w:space="0" w:color="auto"/>
            <w:bottom w:val="none" w:sz="0" w:space="0" w:color="auto"/>
            <w:right w:val="none" w:sz="0" w:space="0" w:color="auto"/>
          </w:divBdr>
        </w:div>
        <w:div w:id="751202317">
          <w:marLeft w:val="0"/>
          <w:marRight w:val="0"/>
          <w:marTop w:val="120"/>
          <w:marBottom w:val="120"/>
          <w:divBdr>
            <w:top w:val="none" w:sz="0" w:space="0" w:color="auto"/>
            <w:left w:val="none" w:sz="0" w:space="0" w:color="auto"/>
            <w:bottom w:val="none" w:sz="0" w:space="0" w:color="auto"/>
            <w:right w:val="none" w:sz="0" w:space="0" w:color="auto"/>
          </w:divBdr>
        </w:div>
        <w:div w:id="751202388">
          <w:marLeft w:val="0"/>
          <w:marRight w:val="0"/>
          <w:marTop w:val="120"/>
          <w:marBottom w:val="120"/>
          <w:divBdr>
            <w:top w:val="none" w:sz="0" w:space="0" w:color="auto"/>
            <w:left w:val="none" w:sz="0" w:space="0" w:color="auto"/>
            <w:bottom w:val="none" w:sz="0" w:space="0" w:color="auto"/>
            <w:right w:val="none" w:sz="0" w:space="0" w:color="auto"/>
          </w:divBdr>
        </w:div>
        <w:div w:id="751202398">
          <w:marLeft w:val="0"/>
          <w:marRight w:val="0"/>
          <w:marTop w:val="120"/>
          <w:marBottom w:val="240"/>
          <w:divBdr>
            <w:top w:val="none" w:sz="0" w:space="0" w:color="auto"/>
            <w:left w:val="none" w:sz="0" w:space="0" w:color="auto"/>
            <w:bottom w:val="none" w:sz="0" w:space="0" w:color="auto"/>
            <w:right w:val="none" w:sz="0" w:space="0" w:color="auto"/>
          </w:divBdr>
        </w:div>
        <w:div w:id="751202443">
          <w:marLeft w:val="547"/>
          <w:marRight w:val="0"/>
          <w:marTop w:val="230"/>
          <w:marBottom w:val="0"/>
          <w:divBdr>
            <w:top w:val="none" w:sz="0" w:space="0" w:color="auto"/>
            <w:left w:val="none" w:sz="0" w:space="0" w:color="auto"/>
            <w:bottom w:val="none" w:sz="0" w:space="0" w:color="auto"/>
            <w:right w:val="none" w:sz="0" w:space="0" w:color="auto"/>
          </w:divBdr>
        </w:div>
        <w:div w:id="751202479">
          <w:marLeft w:val="0"/>
          <w:marRight w:val="0"/>
          <w:marTop w:val="120"/>
          <w:marBottom w:val="120"/>
          <w:divBdr>
            <w:top w:val="none" w:sz="0" w:space="0" w:color="auto"/>
            <w:left w:val="none" w:sz="0" w:space="0" w:color="auto"/>
            <w:bottom w:val="none" w:sz="0" w:space="0" w:color="auto"/>
            <w:right w:val="none" w:sz="0" w:space="0" w:color="auto"/>
          </w:divBdr>
        </w:div>
        <w:div w:id="751202484">
          <w:marLeft w:val="547"/>
          <w:marRight w:val="0"/>
          <w:marTop w:val="230"/>
          <w:marBottom w:val="0"/>
          <w:divBdr>
            <w:top w:val="none" w:sz="0" w:space="0" w:color="auto"/>
            <w:left w:val="none" w:sz="0" w:space="0" w:color="auto"/>
            <w:bottom w:val="none" w:sz="0" w:space="0" w:color="auto"/>
            <w:right w:val="none" w:sz="0" w:space="0" w:color="auto"/>
          </w:divBdr>
        </w:div>
        <w:div w:id="751202486">
          <w:marLeft w:val="0"/>
          <w:marRight w:val="0"/>
          <w:marTop w:val="120"/>
          <w:marBottom w:val="120"/>
          <w:divBdr>
            <w:top w:val="none" w:sz="0" w:space="0" w:color="auto"/>
            <w:left w:val="none" w:sz="0" w:space="0" w:color="auto"/>
            <w:bottom w:val="none" w:sz="0" w:space="0" w:color="auto"/>
            <w:right w:val="none" w:sz="0" w:space="0" w:color="auto"/>
          </w:divBdr>
        </w:div>
        <w:div w:id="751202502">
          <w:marLeft w:val="0"/>
          <w:marRight w:val="0"/>
          <w:marTop w:val="120"/>
          <w:marBottom w:val="120"/>
          <w:divBdr>
            <w:top w:val="none" w:sz="0" w:space="0" w:color="auto"/>
            <w:left w:val="none" w:sz="0" w:space="0" w:color="auto"/>
            <w:bottom w:val="none" w:sz="0" w:space="0" w:color="auto"/>
            <w:right w:val="none" w:sz="0" w:space="0" w:color="auto"/>
          </w:divBdr>
        </w:div>
        <w:div w:id="751202514">
          <w:marLeft w:val="0"/>
          <w:marRight w:val="0"/>
          <w:marTop w:val="120"/>
          <w:marBottom w:val="0"/>
          <w:divBdr>
            <w:top w:val="none" w:sz="0" w:space="0" w:color="auto"/>
            <w:left w:val="none" w:sz="0" w:space="0" w:color="auto"/>
            <w:bottom w:val="none" w:sz="0" w:space="0" w:color="auto"/>
            <w:right w:val="none" w:sz="0" w:space="0" w:color="auto"/>
          </w:divBdr>
        </w:div>
        <w:div w:id="751202589">
          <w:marLeft w:val="0"/>
          <w:marRight w:val="0"/>
          <w:marTop w:val="120"/>
          <w:marBottom w:val="120"/>
          <w:divBdr>
            <w:top w:val="none" w:sz="0" w:space="0" w:color="auto"/>
            <w:left w:val="none" w:sz="0" w:space="0" w:color="auto"/>
            <w:bottom w:val="none" w:sz="0" w:space="0" w:color="auto"/>
            <w:right w:val="none" w:sz="0" w:space="0" w:color="auto"/>
          </w:divBdr>
        </w:div>
        <w:div w:id="751202651">
          <w:marLeft w:val="0"/>
          <w:marRight w:val="0"/>
          <w:marTop w:val="120"/>
          <w:marBottom w:val="240"/>
          <w:divBdr>
            <w:top w:val="none" w:sz="0" w:space="0" w:color="auto"/>
            <w:left w:val="none" w:sz="0" w:space="0" w:color="auto"/>
            <w:bottom w:val="none" w:sz="0" w:space="0" w:color="auto"/>
            <w:right w:val="none" w:sz="0" w:space="0" w:color="auto"/>
          </w:divBdr>
        </w:div>
        <w:div w:id="751202655">
          <w:marLeft w:val="0"/>
          <w:marRight w:val="0"/>
          <w:marTop w:val="120"/>
          <w:marBottom w:val="0"/>
          <w:divBdr>
            <w:top w:val="none" w:sz="0" w:space="0" w:color="auto"/>
            <w:left w:val="none" w:sz="0" w:space="0" w:color="auto"/>
            <w:bottom w:val="none" w:sz="0" w:space="0" w:color="auto"/>
            <w:right w:val="none" w:sz="0" w:space="0" w:color="auto"/>
          </w:divBdr>
        </w:div>
        <w:div w:id="751202685">
          <w:marLeft w:val="0"/>
          <w:marRight w:val="0"/>
          <w:marTop w:val="120"/>
          <w:marBottom w:val="120"/>
          <w:divBdr>
            <w:top w:val="none" w:sz="0" w:space="0" w:color="auto"/>
            <w:left w:val="none" w:sz="0" w:space="0" w:color="auto"/>
            <w:bottom w:val="none" w:sz="0" w:space="0" w:color="auto"/>
            <w:right w:val="none" w:sz="0" w:space="0" w:color="auto"/>
          </w:divBdr>
        </w:div>
        <w:div w:id="751202828">
          <w:marLeft w:val="0"/>
          <w:marRight w:val="0"/>
          <w:marTop w:val="120"/>
          <w:marBottom w:val="120"/>
          <w:divBdr>
            <w:top w:val="none" w:sz="0" w:space="0" w:color="auto"/>
            <w:left w:val="none" w:sz="0" w:space="0" w:color="auto"/>
            <w:bottom w:val="none" w:sz="0" w:space="0" w:color="auto"/>
            <w:right w:val="none" w:sz="0" w:space="0" w:color="auto"/>
          </w:divBdr>
        </w:div>
        <w:div w:id="751202841">
          <w:marLeft w:val="0"/>
          <w:marRight w:val="0"/>
          <w:marTop w:val="120"/>
          <w:marBottom w:val="0"/>
          <w:divBdr>
            <w:top w:val="none" w:sz="0" w:space="0" w:color="auto"/>
            <w:left w:val="none" w:sz="0" w:space="0" w:color="auto"/>
            <w:bottom w:val="none" w:sz="0" w:space="0" w:color="auto"/>
            <w:right w:val="none" w:sz="0" w:space="0" w:color="auto"/>
          </w:divBdr>
        </w:div>
        <w:div w:id="751202985">
          <w:marLeft w:val="0"/>
          <w:marRight w:val="0"/>
          <w:marTop w:val="120"/>
          <w:marBottom w:val="120"/>
          <w:divBdr>
            <w:top w:val="none" w:sz="0" w:space="0" w:color="auto"/>
            <w:left w:val="none" w:sz="0" w:space="0" w:color="auto"/>
            <w:bottom w:val="none" w:sz="0" w:space="0" w:color="auto"/>
            <w:right w:val="none" w:sz="0" w:space="0" w:color="auto"/>
          </w:divBdr>
        </w:div>
        <w:div w:id="751202991">
          <w:marLeft w:val="0"/>
          <w:marRight w:val="0"/>
          <w:marTop w:val="120"/>
          <w:marBottom w:val="120"/>
          <w:divBdr>
            <w:top w:val="none" w:sz="0" w:space="0" w:color="auto"/>
            <w:left w:val="none" w:sz="0" w:space="0" w:color="auto"/>
            <w:bottom w:val="none" w:sz="0" w:space="0" w:color="auto"/>
            <w:right w:val="none" w:sz="0" w:space="0" w:color="auto"/>
          </w:divBdr>
        </w:div>
        <w:div w:id="751202997">
          <w:marLeft w:val="0"/>
          <w:marRight w:val="0"/>
          <w:marTop w:val="120"/>
          <w:marBottom w:val="120"/>
          <w:divBdr>
            <w:top w:val="none" w:sz="0" w:space="0" w:color="auto"/>
            <w:left w:val="none" w:sz="0" w:space="0" w:color="auto"/>
            <w:bottom w:val="none" w:sz="0" w:space="0" w:color="auto"/>
            <w:right w:val="none" w:sz="0" w:space="0" w:color="auto"/>
          </w:divBdr>
        </w:div>
        <w:div w:id="751202999">
          <w:marLeft w:val="0"/>
          <w:marRight w:val="0"/>
          <w:marTop w:val="120"/>
          <w:marBottom w:val="120"/>
          <w:divBdr>
            <w:top w:val="none" w:sz="0" w:space="0" w:color="auto"/>
            <w:left w:val="none" w:sz="0" w:space="0" w:color="auto"/>
            <w:bottom w:val="none" w:sz="0" w:space="0" w:color="auto"/>
            <w:right w:val="none" w:sz="0" w:space="0" w:color="auto"/>
          </w:divBdr>
        </w:div>
        <w:div w:id="751203009">
          <w:marLeft w:val="547"/>
          <w:marRight w:val="0"/>
          <w:marTop w:val="230"/>
          <w:marBottom w:val="0"/>
          <w:divBdr>
            <w:top w:val="none" w:sz="0" w:space="0" w:color="auto"/>
            <w:left w:val="none" w:sz="0" w:space="0" w:color="auto"/>
            <w:bottom w:val="none" w:sz="0" w:space="0" w:color="auto"/>
            <w:right w:val="none" w:sz="0" w:space="0" w:color="auto"/>
          </w:divBdr>
        </w:div>
        <w:div w:id="751203039">
          <w:marLeft w:val="0"/>
          <w:marRight w:val="0"/>
          <w:marTop w:val="120"/>
          <w:marBottom w:val="120"/>
          <w:divBdr>
            <w:top w:val="none" w:sz="0" w:space="0" w:color="auto"/>
            <w:left w:val="none" w:sz="0" w:space="0" w:color="auto"/>
            <w:bottom w:val="none" w:sz="0" w:space="0" w:color="auto"/>
            <w:right w:val="none" w:sz="0" w:space="0" w:color="auto"/>
          </w:divBdr>
        </w:div>
        <w:div w:id="751203091">
          <w:marLeft w:val="547"/>
          <w:marRight w:val="0"/>
          <w:marTop w:val="230"/>
          <w:marBottom w:val="0"/>
          <w:divBdr>
            <w:top w:val="none" w:sz="0" w:space="0" w:color="auto"/>
            <w:left w:val="none" w:sz="0" w:space="0" w:color="auto"/>
            <w:bottom w:val="none" w:sz="0" w:space="0" w:color="auto"/>
            <w:right w:val="none" w:sz="0" w:space="0" w:color="auto"/>
          </w:divBdr>
        </w:div>
        <w:div w:id="751203119">
          <w:marLeft w:val="0"/>
          <w:marRight w:val="0"/>
          <w:marTop w:val="0"/>
          <w:marBottom w:val="120"/>
          <w:divBdr>
            <w:top w:val="none" w:sz="0" w:space="0" w:color="auto"/>
            <w:left w:val="none" w:sz="0" w:space="0" w:color="auto"/>
            <w:bottom w:val="none" w:sz="0" w:space="0" w:color="auto"/>
            <w:right w:val="none" w:sz="0" w:space="0" w:color="auto"/>
          </w:divBdr>
        </w:div>
        <w:div w:id="751203179">
          <w:marLeft w:val="0"/>
          <w:marRight w:val="0"/>
          <w:marTop w:val="120"/>
          <w:marBottom w:val="120"/>
          <w:divBdr>
            <w:top w:val="none" w:sz="0" w:space="0" w:color="auto"/>
            <w:left w:val="none" w:sz="0" w:space="0" w:color="auto"/>
            <w:bottom w:val="none" w:sz="0" w:space="0" w:color="auto"/>
            <w:right w:val="none" w:sz="0" w:space="0" w:color="auto"/>
          </w:divBdr>
        </w:div>
        <w:div w:id="751203185">
          <w:marLeft w:val="547"/>
          <w:marRight w:val="0"/>
          <w:marTop w:val="192"/>
          <w:marBottom w:val="0"/>
          <w:divBdr>
            <w:top w:val="none" w:sz="0" w:space="0" w:color="auto"/>
            <w:left w:val="none" w:sz="0" w:space="0" w:color="auto"/>
            <w:bottom w:val="none" w:sz="0" w:space="0" w:color="auto"/>
            <w:right w:val="none" w:sz="0" w:space="0" w:color="auto"/>
          </w:divBdr>
        </w:div>
        <w:div w:id="751203188">
          <w:marLeft w:val="0"/>
          <w:marRight w:val="0"/>
          <w:marTop w:val="120"/>
          <w:marBottom w:val="120"/>
          <w:divBdr>
            <w:top w:val="none" w:sz="0" w:space="0" w:color="auto"/>
            <w:left w:val="none" w:sz="0" w:space="0" w:color="auto"/>
            <w:bottom w:val="none" w:sz="0" w:space="0" w:color="auto"/>
            <w:right w:val="none" w:sz="0" w:space="0" w:color="auto"/>
          </w:divBdr>
        </w:div>
        <w:div w:id="751203195">
          <w:marLeft w:val="0"/>
          <w:marRight w:val="0"/>
          <w:marTop w:val="120"/>
          <w:marBottom w:val="240"/>
          <w:divBdr>
            <w:top w:val="none" w:sz="0" w:space="0" w:color="auto"/>
            <w:left w:val="none" w:sz="0" w:space="0" w:color="auto"/>
            <w:bottom w:val="none" w:sz="0" w:space="0" w:color="auto"/>
            <w:right w:val="none" w:sz="0" w:space="0" w:color="auto"/>
          </w:divBdr>
        </w:div>
        <w:div w:id="751203240">
          <w:marLeft w:val="0"/>
          <w:marRight w:val="0"/>
          <w:marTop w:val="120"/>
          <w:marBottom w:val="0"/>
          <w:divBdr>
            <w:top w:val="none" w:sz="0" w:space="0" w:color="auto"/>
            <w:left w:val="none" w:sz="0" w:space="0" w:color="auto"/>
            <w:bottom w:val="none" w:sz="0" w:space="0" w:color="auto"/>
            <w:right w:val="none" w:sz="0" w:space="0" w:color="auto"/>
          </w:divBdr>
        </w:div>
        <w:div w:id="751203248">
          <w:marLeft w:val="547"/>
          <w:marRight w:val="0"/>
          <w:marTop w:val="154"/>
          <w:marBottom w:val="0"/>
          <w:divBdr>
            <w:top w:val="none" w:sz="0" w:space="0" w:color="auto"/>
            <w:left w:val="none" w:sz="0" w:space="0" w:color="auto"/>
            <w:bottom w:val="none" w:sz="0" w:space="0" w:color="auto"/>
            <w:right w:val="none" w:sz="0" w:space="0" w:color="auto"/>
          </w:divBdr>
        </w:div>
      </w:divsChild>
    </w:div>
    <w:div w:id="751200154">
      <w:marLeft w:val="0"/>
      <w:marRight w:val="0"/>
      <w:marTop w:val="0"/>
      <w:marBottom w:val="0"/>
      <w:divBdr>
        <w:top w:val="none" w:sz="0" w:space="0" w:color="auto"/>
        <w:left w:val="none" w:sz="0" w:space="0" w:color="auto"/>
        <w:bottom w:val="none" w:sz="0" w:space="0" w:color="auto"/>
        <w:right w:val="none" w:sz="0" w:space="0" w:color="auto"/>
      </w:divBdr>
    </w:div>
    <w:div w:id="751200156">
      <w:marLeft w:val="0"/>
      <w:marRight w:val="0"/>
      <w:marTop w:val="0"/>
      <w:marBottom w:val="0"/>
      <w:divBdr>
        <w:top w:val="none" w:sz="0" w:space="0" w:color="auto"/>
        <w:left w:val="none" w:sz="0" w:space="0" w:color="auto"/>
        <w:bottom w:val="none" w:sz="0" w:space="0" w:color="auto"/>
        <w:right w:val="none" w:sz="0" w:space="0" w:color="auto"/>
      </w:divBdr>
      <w:divsChild>
        <w:div w:id="751202579">
          <w:marLeft w:val="0"/>
          <w:marRight w:val="0"/>
          <w:marTop w:val="0"/>
          <w:marBottom w:val="0"/>
          <w:divBdr>
            <w:top w:val="none" w:sz="0" w:space="0" w:color="auto"/>
            <w:left w:val="none" w:sz="0" w:space="0" w:color="auto"/>
            <w:bottom w:val="none" w:sz="0" w:space="0" w:color="auto"/>
            <w:right w:val="none" w:sz="0" w:space="0" w:color="auto"/>
          </w:divBdr>
        </w:div>
      </w:divsChild>
    </w:div>
    <w:div w:id="751200157">
      <w:marLeft w:val="0"/>
      <w:marRight w:val="0"/>
      <w:marTop w:val="0"/>
      <w:marBottom w:val="0"/>
      <w:divBdr>
        <w:top w:val="none" w:sz="0" w:space="0" w:color="auto"/>
        <w:left w:val="none" w:sz="0" w:space="0" w:color="auto"/>
        <w:bottom w:val="none" w:sz="0" w:space="0" w:color="auto"/>
        <w:right w:val="none" w:sz="0" w:space="0" w:color="auto"/>
      </w:divBdr>
      <w:divsChild>
        <w:div w:id="751198478">
          <w:marLeft w:val="0"/>
          <w:marRight w:val="0"/>
          <w:marTop w:val="0"/>
          <w:marBottom w:val="0"/>
          <w:divBdr>
            <w:top w:val="none" w:sz="0" w:space="0" w:color="auto"/>
            <w:left w:val="none" w:sz="0" w:space="0" w:color="auto"/>
            <w:bottom w:val="none" w:sz="0" w:space="0" w:color="auto"/>
            <w:right w:val="none" w:sz="0" w:space="0" w:color="auto"/>
          </w:divBdr>
          <w:divsChild>
            <w:div w:id="751199540">
              <w:marLeft w:val="0"/>
              <w:marRight w:val="0"/>
              <w:marTop w:val="0"/>
              <w:marBottom w:val="0"/>
              <w:divBdr>
                <w:top w:val="none" w:sz="0" w:space="0" w:color="auto"/>
                <w:left w:val="none" w:sz="0" w:space="0" w:color="auto"/>
                <w:bottom w:val="none" w:sz="0" w:space="0" w:color="auto"/>
                <w:right w:val="none" w:sz="0" w:space="0" w:color="auto"/>
              </w:divBdr>
            </w:div>
            <w:div w:id="751201030">
              <w:marLeft w:val="0"/>
              <w:marRight w:val="0"/>
              <w:marTop w:val="0"/>
              <w:marBottom w:val="0"/>
              <w:divBdr>
                <w:top w:val="none" w:sz="0" w:space="0" w:color="auto"/>
                <w:left w:val="none" w:sz="0" w:space="0" w:color="auto"/>
                <w:bottom w:val="none" w:sz="0" w:space="0" w:color="auto"/>
                <w:right w:val="none" w:sz="0" w:space="0" w:color="auto"/>
              </w:divBdr>
            </w:div>
            <w:div w:id="7512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58">
      <w:marLeft w:val="0"/>
      <w:marRight w:val="0"/>
      <w:marTop w:val="0"/>
      <w:marBottom w:val="0"/>
      <w:divBdr>
        <w:top w:val="none" w:sz="0" w:space="0" w:color="auto"/>
        <w:left w:val="none" w:sz="0" w:space="0" w:color="auto"/>
        <w:bottom w:val="none" w:sz="0" w:space="0" w:color="auto"/>
        <w:right w:val="none" w:sz="0" w:space="0" w:color="auto"/>
      </w:divBdr>
      <w:divsChild>
        <w:div w:id="751198570">
          <w:marLeft w:val="0"/>
          <w:marRight w:val="0"/>
          <w:marTop w:val="0"/>
          <w:marBottom w:val="0"/>
          <w:divBdr>
            <w:top w:val="none" w:sz="0" w:space="0" w:color="auto"/>
            <w:left w:val="none" w:sz="0" w:space="0" w:color="auto"/>
            <w:bottom w:val="none" w:sz="0" w:space="0" w:color="auto"/>
            <w:right w:val="none" w:sz="0" w:space="0" w:color="auto"/>
          </w:divBdr>
          <w:divsChild>
            <w:div w:id="751201620">
              <w:marLeft w:val="0"/>
              <w:marRight w:val="0"/>
              <w:marTop w:val="0"/>
              <w:marBottom w:val="0"/>
              <w:divBdr>
                <w:top w:val="none" w:sz="0" w:space="0" w:color="auto"/>
                <w:left w:val="none" w:sz="0" w:space="0" w:color="auto"/>
                <w:bottom w:val="none" w:sz="0" w:space="0" w:color="auto"/>
                <w:right w:val="none" w:sz="0" w:space="0" w:color="auto"/>
              </w:divBdr>
            </w:div>
            <w:div w:id="7512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64">
      <w:marLeft w:val="0"/>
      <w:marRight w:val="0"/>
      <w:marTop w:val="0"/>
      <w:marBottom w:val="0"/>
      <w:divBdr>
        <w:top w:val="none" w:sz="0" w:space="0" w:color="auto"/>
        <w:left w:val="none" w:sz="0" w:space="0" w:color="auto"/>
        <w:bottom w:val="none" w:sz="0" w:space="0" w:color="auto"/>
        <w:right w:val="none" w:sz="0" w:space="0" w:color="auto"/>
      </w:divBdr>
      <w:divsChild>
        <w:div w:id="751199791">
          <w:marLeft w:val="547"/>
          <w:marRight w:val="0"/>
          <w:marTop w:val="192"/>
          <w:marBottom w:val="0"/>
          <w:divBdr>
            <w:top w:val="none" w:sz="0" w:space="0" w:color="auto"/>
            <w:left w:val="none" w:sz="0" w:space="0" w:color="auto"/>
            <w:bottom w:val="none" w:sz="0" w:space="0" w:color="auto"/>
            <w:right w:val="none" w:sz="0" w:space="0" w:color="auto"/>
          </w:divBdr>
        </w:div>
        <w:div w:id="751202563">
          <w:marLeft w:val="547"/>
          <w:marRight w:val="0"/>
          <w:marTop w:val="192"/>
          <w:marBottom w:val="0"/>
          <w:divBdr>
            <w:top w:val="none" w:sz="0" w:space="0" w:color="auto"/>
            <w:left w:val="none" w:sz="0" w:space="0" w:color="auto"/>
            <w:bottom w:val="none" w:sz="0" w:space="0" w:color="auto"/>
            <w:right w:val="none" w:sz="0" w:space="0" w:color="auto"/>
          </w:divBdr>
        </w:div>
        <w:div w:id="751202597">
          <w:marLeft w:val="547"/>
          <w:marRight w:val="0"/>
          <w:marTop w:val="192"/>
          <w:marBottom w:val="0"/>
          <w:divBdr>
            <w:top w:val="none" w:sz="0" w:space="0" w:color="auto"/>
            <w:left w:val="none" w:sz="0" w:space="0" w:color="auto"/>
            <w:bottom w:val="none" w:sz="0" w:space="0" w:color="auto"/>
            <w:right w:val="none" w:sz="0" w:space="0" w:color="auto"/>
          </w:divBdr>
        </w:div>
      </w:divsChild>
    </w:div>
    <w:div w:id="751200176">
      <w:marLeft w:val="0"/>
      <w:marRight w:val="0"/>
      <w:marTop w:val="0"/>
      <w:marBottom w:val="0"/>
      <w:divBdr>
        <w:top w:val="none" w:sz="0" w:space="0" w:color="auto"/>
        <w:left w:val="none" w:sz="0" w:space="0" w:color="auto"/>
        <w:bottom w:val="none" w:sz="0" w:space="0" w:color="auto"/>
        <w:right w:val="none" w:sz="0" w:space="0" w:color="auto"/>
      </w:divBdr>
    </w:div>
    <w:div w:id="751200181">
      <w:marLeft w:val="0"/>
      <w:marRight w:val="0"/>
      <w:marTop w:val="0"/>
      <w:marBottom w:val="0"/>
      <w:divBdr>
        <w:top w:val="none" w:sz="0" w:space="0" w:color="auto"/>
        <w:left w:val="none" w:sz="0" w:space="0" w:color="auto"/>
        <w:bottom w:val="none" w:sz="0" w:space="0" w:color="auto"/>
        <w:right w:val="none" w:sz="0" w:space="0" w:color="auto"/>
      </w:divBdr>
      <w:divsChild>
        <w:div w:id="751202900">
          <w:marLeft w:val="0"/>
          <w:marRight w:val="0"/>
          <w:marTop w:val="0"/>
          <w:marBottom w:val="0"/>
          <w:divBdr>
            <w:top w:val="none" w:sz="0" w:space="0" w:color="auto"/>
            <w:left w:val="none" w:sz="0" w:space="0" w:color="auto"/>
            <w:bottom w:val="none" w:sz="0" w:space="0" w:color="auto"/>
            <w:right w:val="none" w:sz="0" w:space="0" w:color="auto"/>
          </w:divBdr>
        </w:div>
      </w:divsChild>
    </w:div>
    <w:div w:id="751200185">
      <w:marLeft w:val="0"/>
      <w:marRight w:val="0"/>
      <w:marTop w:val="0"/>
      <w:marBottom w:val="0"/>
      <w:divBdr>
        <w:top w:val="none" w:sz="0" w:space="0" w:color="auto"/>
        <w:left w:val="none" w:sz="0" w:space="0" w:color="auto"/>
        <w:bottom w:val="none" w:sz="0" w:space="0" w:color="auto"/>
        <w:right w:val="none" w:sz="0" w:space="0" w:color="auto"/>
      </w:divBdr>
    </w:div>
    <w:div w:id="751200189">
      <w:marLeft w:val="0"/>
      <w:marRight w:val="0"/>
      <w:marTop w:val="0"/>
      <w:marBottom w:val="0"/>
      <w:divBdr>
        <w:top w:val="none" w:sz="0" w:space="0" w:color="auto"/>
        <w:left w:val="none" w:sz="0" w:space="0" w:color="auto"/>
        <w:bottom w:val="none" w:sz="0" w:space="0" w:color="auto"/>
        <w:right w:val="none" w:sz="0" w:space="0" w:color="auto"/>
      </w:divBdr>
      <w:divsChild>
        <w:div w:id="751203228">
          <w:marLeft w:val="0"/>
          <w:marRight w:val="0"/>
          <w:marTop w:val="0"/>
          <w:marBottom w:val="0"/>
          <w:divBdr>
            <w:top w:val="none" w:sz="0" w:space="0" w:color="auto"/>
            <w:left w:val="none" w:sz="0" w:space="0" w:color="auto"/>
            <w:bottom w:val="none" w:sz="0" w:space="0" w:color="auto"/>
            <w:right w:val="none" w:sz="0" w:space="0" w:color="auto"/>
          </w:divBdr>
          <w:divsChild>
            <w:div w:id="7512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91">
      <w:marLeft w:val="0"/>
      <w:marRight w:val="0"/>
      <w:marTop w:val="0"/>
      <w:marBottom w:val="0"/>
      <w:divBdr>
        <w:top w:val="none" w:sz="0" w:space="0" w:color="auto"/>
        <w:left w:val="none" w:sz="0" w:space="0" w:color="auto"/>
        <w:bottom w:val="none" w:sz="0" w:space="0" w:color="auto"/>
        <w:right w:val="none" w:sz="0" w:space="0" w:color="auto"/>
      </w:divBdr>
    </w:div>
    <w:div w:id="751200195">
      <w:marLeft w:val="0"/>
      <w:marRight w:val="0"/>
      <w:marTop w:val="0"/>
      <w:marBottom w:val="0"/>
      <w:divBdr>
        <w:top w:val="none" w:sz="0" w:space="0" w:color="auto"/>
        <w:left w:val="none" w:sz="0" w:space="0" w:color="auto"/>
        <w:bottom w:val="none" w:sz="0" w:space="0" w:color="auto"/>
        <w:right w:val="none" w:sz="0" w:space="0" w:color="auto"/>
      </w:divBdr>
      <w:divsChild>
        <w:div w:id="751198898">
          <w:marLeft w:val="0"/>
          <w:marRight w:val="0"/>
          <w:marTop w:val="0"/>
          <w:marBottom w:val="0"/>
          <w:divBdr>
            <w:top w:val="none" w:sz="0" w:space="0" w:color="auto"/>
            <w:left w:val="none" w:sz="0" w:space="0" w:color="auto"/>
            <w:bottom w:val="none" w:sz="0" w:space="0" w:color="auto"/>
            <w:right w:val="none" w:sz="0" w:space="0" w:color="auto"/>
          </w:divBdr>
        </w:div>
      </w:divsChild>
    </w:div>
    <w:div w:id="751200202">
      <w:marLeft w:val="0"/>
      <w:marRight w:val="0"/>
      <w:marTop w:val="0"/>
      <w:marBottom w:val="0"/>
      <w:divBdr>
        <w:top w:val="none" w:sz="0" w:space="0" w:color="auto"/>
        <w:left w:val="none" w:sz="0" w:space="0" w:color="auto"/>
        <w:bottom w:val="none" w:sz="0" w:space="0" w:color="auto"/>
        <w:right w:val="none" w:sz="0" w:space="0" w:color="auto"/>
      </w:divBdr>
      <w:divsChild>
        <w:div w:id="751199584">
          <w:marLeft w:val="0"/>
          <w:marRight w:val="0"/>
          <w:marTop w:val="0"/>
          <w:marBottom w:val="0"/>
          <w:divBdr>
            <w:top w:val="none" w:sz="0" w:space="0" w:color="auto"/>
            <w:left w:val="none" w:sz="0" w:space="0" w:color="auto"/>
            <w:bottom w:val="none" w:sz="0" w:space="0" w:color="auto"/>
            <w:right w:val="none" w:sz="0" w:space="0" w:color="auto"/>
          </w:divBdr>
        </w:div>
      </w:divsChild>
    </w:div>
    <w:div w:id="751200210">
      <w:marLeft w:val="0"/>
      <w:marRight w:val="0"/>
      <w:marTop w:val="0"/>
      <w:marBottom w:val="0"/>
      <w:divBdr>
        <w:top w:val="none" w:sz="0" w:space="0" w:color="auto"/>
        <w:left w:val="none" w:sz="0" w:space="0" w:color="auto"/>
        <w:bottom w:val="none" w:sz="0" w:space="0" w:color="auto"/>
        <w:right w:val="none" w:sz="0" w:space="0" w:color="auto"/>
      </w:divBdr>
      <w:divsChild>
        <w:div w:id="751200682">
          <w:marLeft w:val="0"/>
          <w:marRight w:val="0"/>
          <w:marTop w:val="0"/>
          <w:marBottom w:val="0"/>
          <w:divBdr>
            <w:top w:val="none" w:sz="0" w:space="0" w:color="auto"/>
            <w:left w:val="none" w:sz="0" w:space="0" w:color="auto"/>
            <w:bottom w:val="none" w:sz="0" w:space="0" w:color="auto"/>
            <w:right w:val="none" w:sz="0" w:space="0" w:color="auto"/>
          </w:divBdr>
          <w:divsChild>
            <w:div w:id="751200334">
              <w:marLeft w:val="0"/>
              <w:marRight w:val="0"/>
              <w:marTop w:val="0"/>
              <w:marBottom w:val="0"/>
              <w:divBdr>
                <w:top w:val="none" w:sz="0" w:space="0" w:color="auto"/>
                <w:left w:val="none" w:sz="0" w:space="0" w:color="auto"/>
                <w:bottom w:val="none" w:sz="0" w:space="0" w:color="auto"/>
                <w:right w:val="none" w:sz="0" w:space="0" w:color="auto"/>
              </w:divBdr>
            </w:div>
            <w:div w:id="751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13">
      <w:marLeft w:val="0"/>
      <w:marRight w:val="0"/>
      <w:marTop w:val="0"/>
      <w:marBottom w:val="0"/>
      <w:divBdr>
        <w:top w:val="none" w:sz="0" w:space="0" w:color="auto"/>
        <w:left w:val="none" w:sz="0" w:space="0" w:color="auto"/>
        <w:bottom w:val="none" w:sz="0" w:space="0" w:color="auto"/>
        <w:right w:val="none" w:sz="0" w:space="0" w:color="auto"/>
      </w:divBdr>
      <w:divsChild>
        <w:div w:id="751201798">
          <w:marLeft w:val="0"/>
          <w:marRight w:val="0"/>
          <w:marTop w:val="0"/>
          <w:marBottom w:val="0"/>
          <w:divBdr>
            <w:top w:val="none" w:sz="0" w:space="0" w:color="auto"/>
            <w:left w:val="none" w:sz="0" w:space="0" w:color="auto"/>
            <w:bottom w:val="none" w:sz="0" w:space="0" w:color="auto"/>
            <w:right w:val="none" w:sz="0" w:space="0" w:color="auto"/>
          </w:divBdr>
        </w:div>
      </w:divsChild>
    </w:div>
    <w:div w:id="751200216">
      <w:marLeft w:val="0"/>
      <w:marRight w:val="0"/>
      <w:marTop w:val="0"/>
      <w:marBottom w:val="0"/>
      <w:divBdr>
        <w:top w:val="none" w:sz="0" w:space="0" w:color="auto"/>
        <w:left w:val="none" w:sz="0" w:space="0" w:color="auto"/>
        <w:bottom w:val="none" w:sz="0" w:space="0" w:color="auto"/>
        <w:right w:val="none" w:sz="0" w:space="0" w:color="auto"/>
      </w:divBdr>
      <w:divsChild>
        <w:div w:id="751199204">
          <w:marLeft w:val="0"/>
          <w:marRight w:val="0"/>
          <w:marTop w:val="0"/>
          <w:marBottom w:val="0"/>
          <w:divBdr>
            <w:top w:val="none" w:sz="0" w:space="0" w:color="auto"/>
            <w:left w:val="none" w:sz="0" w:space="0" w:color="auto"/>
            <w:bottom w:val="none" w:sz="0" w:space="0" w:color="auto"/>
            <w:right w:val="none" w:sz="0" w:space="0" w:color="auto"/>
          </w:divBdr>
          <w:divsChild>
            <w:div w:id="751198380">
              <w:marLeft w:val="0"/>
              <w:marRight w:val="0"/>
              <w:marTop w:val="0"/>
              <w:marBottom w:val="0"/>
              <w:divBdr>
                <w:top w:val="none" w:sz="0" w:space="0" w:color="auto"/>
                <w:left w:val="none" w:sz="0" w:space="0" w:color="auto"/>
                <w:bottom w:val="none" w:sz="0" w:space="0" w:color="auto"/>
                <w:right w:val="none" w:sz="0" w:space="0" w:color="auto"/>
              </w:divBdr>
            </w:div>
            <w:div w:id="751201316">
              <w:marLeft w:val="0"/>
              <w:marRight w:val="0"/>
              <w:marTop w:val="0"/>
              <w:marBottom w:val="0"/>
              <w:divBdr>
                <w:top w:val="none" w:sz="0" w:space="0" w:color="auto"/>
                <w:left w:val="none" w:sz="0" w:space="0" w:color="auto"/>
                <w:bottom w:val="none" w:sz="0" w:space="0" w:color="auto"/>
                <w:right w:val="none" w:sz="0" w:space="0" w:color="auto"/>
              </w:divBdr>
            </w:div>
            <w:div w:id="751201602">
              <w:marLeft w:val="0"/>
              <w:marRight w:val="0"/>
              <w:marTop w:val="0"/>
              <w:marBottom w:val="0"/>
              <w:divBdr>
                <w:top w:val="none" w:sz="0" w:space="0" w:color="auto"/>
                <w:left w:val="none" w:sz="0" w:space="0" w:color="auto"/>
                <w:bottom w:val="none" w:sz="0" w:space="0" w:color="auto"/>
                <w:right w:val="none" w:sz="0" w:space="0" w:color="auto"/>
              </w:divBdr>
            </w:div>
            <w:div w:id="7512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17">
      <w:marLeft w:val="0"/>
      <w:marRight w:val="0"/>
      <w:marTop w:val="0"/>
      <w:marBottom w:val="0"/>
      <w:divBdr>
        <w:top w:val="none" w:sz="0" w:space="0" w:color="auto"/>
        <w:left w:val="none" w:sz="0" w:space="0" w:color="auto"/>
        <w:bottom w:val="none" w:sz="0" w:space="0" w:color="auto"/>
        <w:right w:val="none" w:sz="0" w:space="0" w:color="auto"/>
      </w:divBdr>
      <w:divsChild>
        <w:div w:id="751198574">
          <w:marLeft w:val="0"/>
          <w:marRight w:val="0"/>
          <w:marTop w:val="0"/>
          <w:marBottom w:val="0"/>
          <w:divBdr>
            <w:top w:val="none" w:sz="0" w:space="0" w:color="auto"/>
            <w:left w:val="none" w:sz="0" w:space="0" w:color="auto"/>
            <w:bottom w:val="none" w:sz="0" w:space="0" w:color="auto"/>
            <w:right w:val="none" w:sz="0" w:space="0" w:color="auto"/>
          </w:divBdr>
        </w:div>
      </w:divsChild>
    </w:div>
    <w:div w:id="751200218">
      <w:marLeft w:val="0"/>
      <w:marRight w:val="0"/>
      <w:marTop w:val="0"/>
      <w:marBottom w:val="0"/>
      <w:divBdr>
        <w:top w:val="none" w:sz="0" w:space="0" w:color="auto"/>
        <w:left w:val="none" w:sz="0" w:space="0" w:color="auto"/>
        <w:bottom w:val="none" w:sz="0" w:space="0" w:color="auto"/>
        <w:right w:val="none" w:sz="0" w:space="0" w:color="auto"/>
      </w:divBdr>
      <w:divsChild>
        <w:div w:id="751201187">
          <w:marLeft w:val="0"/>
          <w:marRight w:val="0"/>
          <w:marTop w:val="0"/>
          <w:marBottom w:val="0"/>
          <w:divBdr>
            <w:top w:val="none" w:sz="0" w:space="0" w:color="auto"/>
            <w:left w:val="none" w:sz="0" w:space="0" w:color="auto"/>
            <w:bottom w:val="none" w:sz="0" w:space="0" w:color="auto"/>
            <w:right w:val="none" w:sz="0" w:space="0" w:color="auto"/>
          </w:divBdr>
          <w:divsChild>
            <w:div w:id="7512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19">
      <w:marLeft w:val="0"/>
      <w:marRight w:val="0"/>
      <w:marTop w:val="0"/>
      <w:marBottom w:val="0"/>
      <w:divBdr>
        <w:top w:val="none" w:sz="0" w:space="0" w:color="auto"/>
        <w:left w:val="none" w:sz="0" w:space="0" w:color="auto"/>
        <w:bottom w:val="none" w:sz="0" w:space="0" w:color="auto"/>
        <w:right w:val="none" w:sz="0" w:space="0" w:color="auto"/>
      </w:divBdr>
      <w:divsChild>
        <w:div w:id="751202553">
          <w:marLeft w:val="0"/>
          <w:marRight w:val="0"/>
          <w:marTop w:val="0"/>
          <w:marBottom w:val="0"/>
          <w:divBdr>
            <w:top w:val="none" w:sz="0" w:space="0" w:color="auto"/>
            <w:left w:val="none" w:sz="0" w:space="0" w:color="auto"/>
            <w:bottom w:val="none" w:sz="0" w:space="0" w:color="auto"/>
            <w:right w:val="none" w:sz="0" w:space="0" w:color="auto"/>
          </w:divBdr>
        </w:div>
      </w:divsChild>
    </w:div>
    <w:div w:id="751200225">
      <w:marLeft w:val="0"/>
      <w:marRight w:val="0"/>
      <w:marTop w:val="0"/>
      <w:marBottom w:val="0"/>
      <w:divBdr>
        <w:top w:val="none" w:sz="0" w:space="0" w:color="auto"/>
        <w:left w:val="none" w:sz="0" w:space="0" w:color="auto"/>
        <w:bottom w:val="none" w:sz="0" w:space="0" w:color="auto"/>
        <w:right w:val="none" w:sz="0" w:space="0" w:color="auto"/>
      </w:divBdr>
      <w:divsChild>
        <w:div w:id="751203047">
          <w:marLeft w:val="0"/>
          <w:marRight w:val="0"/>
          <w:marTop w:val="0"/>
          <w:marBottom w:val="0"/>
          <w:divBdr>
            <w:top w:val="none" w:sz="0" w:space="0" w:color="auto"/>
            <w:left w:val="none" w:sz="0" w:space="0" w:color="auto"/>
            <w:bottom w:val="none" w:sz="0" w:space="0" w:color="auto"/>
            <w:right w:val="none" w:sz="0" w:space="0" w:color="auto"/>
          </w:divBdr>
          <w:divsChild>
            <w:div w:id="7511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26">
      <w:marLeft w:val="0"/>
      <w:marRight w:val="0"/>
      <w:marTop w:val="0"/>
      <w:marBottom w:val="0"/>
      <w:divBdr>
        <w:top w:val="none" w:sz="0" w:space="0" w:color="auto"/>
        <w:left w:val="none" w:sz="0" w:space="0" w:color="auto"/>
        <w:bottom w:val="none" w:sz="0" w:space="0" w:color="auto"/>
        <w:right w:val="none" w:sz="0" w:space="0" w:color="auto"/>
      </w:divBdr>
      <w:divsChild>
        <w:div w:id="751199589">
          <w:marLeft w:val="0"/>
          <w:marRight w:val="0"/>
          <w:marTop w:val="0"/>
          <w:marBottom w:val="0"/>
          <w:divBdr>
            <w:top w:val="none" w:sz="0" w:space="0" w:color="auto"/>
            <w:left w:val="none" w:sz="0" w:space="0" w:color="auto"/>
            <w:bottom w:val="none" w:sz="0" w:space="0" w:color="auto"/>
            <w:right w:val="none" w:sz="0" w:space="0" w:color="auto"/>
          </w:divBdr>
        </w:div>
      </w:divsChild>
    </w:div>
    <w:div w:id="751200227">
      <w:marLeft w:val="0"/>
      <w:marRight w:val="0"/>
      <w:marTop w:val="0"/>
      <w:marBottom w:val="0"/>
      <w:divBdr>
        <w:top w:val="none" w:sz="0" w:space="0" w:color="auto"/>
        <w:left w:val="none" w:sz="0" w:space="0" w:color="auto"/>
        <w:bottom w:val="none" w:sz="0" w:space="0" w:color="auto"/>
        <w:right w:val="none" w:sz="0" w:space="0" w:color="auto"/>
      </w:divBdr>
      <w:divsChild>
        <w:div w:id="751200357">
          <w:marLeft w:val="0"/>
          <w:marRight w:val="0"/>
          <w:marTop w:val="0"/>
          <w:marBottom w:val="0"/>
          <w:divBdr>
            <w:top w:val="none" w:sz="0" w:space="0" w:color="auto"/>
            <w:left w:val="none" w:sz="0" w:space="0" w:color="auto"/>
            <w:bottom w:val="none" w:sz="0" w:space="0" w:color="auto"/>
            <w:right w:val="none" w:sz="0" w:space="0" w:color="auto"/>
          </w:divBdr>
        </w:div>
      </w:divsChild>
    </w:div>
    <w:div w:id="751200230">
      <w:marLeft w:val="0"/>
      <w:marRight w:val="0"/>
      <w:marTop w:val="0"/>
      <w:marBottom w:val="0"/>
      <w:divBdr>
        <w:top w:val="none" w:sz="0" w:space="0" w:color="auto"/>
        <w:left w:val="none" w:sz="0" w:space="0" w:color="auto"/>
        <w:bottom w:val="none" w:sz="0" w:space="0" w:color="auto"/>
        <w:right w:val="none" w:sz="0" w:space="0" w:color="auto"/>
      </w:divBdr>
    </w:div>
    <w:div w:id="751200234">
      <w:marLeft w:val="0"/>
      <w:marRight w:val="0"/>
      <w:marTop w:val="0"/>
      <w:marBottom w:val="0"/>
      <w:divBdr>
        <w:top w:val="none" w:sz="0" w:space="0" w:color="auto"/>
        <w:left w:val="none" w:sz="0" w:space="0" w:color="auto"/>
        <w:bottom w:val="none" w:sz="0" w:space="0" w:color="auto"/>
        <w:right w:val="none" w:sz="0" w:space="0" w:color="auto"/>
      </w:divBdr>
      <w:divsChild>
        <w:div w:id="751199169">
          <w:marLeft w:val="0"/>
          <w:marRight w:val="0"/>
          <w:marTop w:val="0"/>
          <w:marBottom w:val="0"/>
          <w:divBdr>
            <w:top w:val="none" w:sz="0" w:space="0" w:color="auto"/>
            <w:left w:val="none" w:sz="0" w:space="0" w:color="auto"/>
            <w:bottom w:val="none" w:sz="0" w:space="0" w:color="auto"/>
            <w:right w:val="none" w:sz="0" w:space="0" w:color="auto"/>
          </w:divBdr>
          <w:divsChild>
            <w:div w:id="751201065">
              <w:marLeft w:val="0"/>
              <w:marRight w:val="0"/>
              <w:marTop w:val="0"/>
              <w:marBottom w:val="0"/>
              <w:divBdr>
                <w:top w:val="none" w:sz="0" w:space="0" w:color="auto"/>
                <w:left w:val="none" w:sz="0" w:space="0" w:color="auto"/>
                <w:bottom w:val="none" w:sz="0" w:space="0" w:color="auto"/>
                <w:right w:val="none" w:sz="0" w:space="0" w:color="auto"/>
              </w:divBdr>
            </w:div>
            <w:div w:id="751202034">
              <w:marLeft w:val="0"/>
              <w:marRight w:val="0"/>
              <w:marTop w:val="0"/>
              <w:marBottom w:val="0"/>
              <w:divBdr>
                <w:top w:val="none" w:sz="0" w:space="0" w:color="auto"/>
                <w:left w:val="none" w:sz="0" w:space="0" w:color="auto"/>
                <w:bottom w:val="none" w:sz="0" w:space="0" w:color="auto"/>
                <w:right w:val="none" w:sz="0" w:space="0" w:color="auto"/>
              </w:divBdr>
            </w:div>
            <w:div w:id="7512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38">
      <w:marLeft w:val="0"/>
      <w:marRight w:val="0"/>
      <w:marTop w:val="0"/>
      <w:marBottom w:val="0"/>
      <w:divBdr>
        <w:top w:val="none" w:sz="0" w:space="0" w:color="auto"/>
        <w:left w:val="none" w:sz="0" w:space="0" w:color="auto"/>
        <w:bottom w:val="none" w:sz="0" w:space="0" w:color="auto"/>
        <w:right w:val="none" w:sz="0" w:space="0" w:color="auto"/>
      </w:divBdr>
      <w:divsChild>
        <w:div w:id="751202735">
          <w:marLeft w:val="0"/>
          <w:marRight w:val="0"/>
          <w:marTop w:val="0"/>
          <w:marBottom w:val="0"/>
          <w:divBdr>
            <w:top w:val="none" w:sz="0" w:space="0" w:color="auto"/>
            <w:left w:val="none" w:sz="0" w:space="0" w:color="auto"/>
            <w:bottom w:val="none" w:sz="0" w:space="0" w:color="auto"/>
            <w:right w:val="none" w:sz="0" w:space="0" w:color="auto"/>
          </w:divBdr>
        </w:div>
      </w:divsChild>
    </w:div>
    <w:div w:id="751200241">
      <w:marLeft w:val="0"/>
      <w:marRight w:val="0"/>
      <w:marTop w:val="0"/>
      <w:marBottom w:val="0"/>
      <w:divBdr>
        <w:top w:val="none" w:sz="0" w:space="0" w:color="auto"/>
        <w:left w:val="none" w:sz="0" w:space="0" w:color="auto"/>
        <w:bottom w:val="none" w:sz="0" w:space="0" w:color="auto"/>
        <w:right w:val="none" w:sz="0" w:space="0" w:color="auto"/>
      </w:divBdr>
      <w:divsChild>
        <w:div w:id="751199786">
          <w:marLeft w:val="0"/>
          <w:marRight w:val="0"/>
          <w:marTop w:val="0"/>
          <w:marBottom w:val="0"/>
          <w:divBdr>
            <w:top w:val="none" w:sz="0" w:space="0" w:color="auto"/>
            <w:left w:val="none" w:sz="0" w:space="0" w:color="auto"/>
            <w:bottom w:val="none" w:sz="0" w:space="0" w:color="auto"/>
            <w:right w:val="none" w:sz="0" w:space="0" w:color="auto"/>
          </w:divBdr>
          <w:divsChild>
            <w:div w:id="751201254">
              <w:marLeft w:val="0"/>
              <w:marRight w:val="0"/>
              <w:marTop w:val="0"/>
              <w:marBottom w:val="0"/>
              <w:divBdr>
                <w:top w:val="none" w:sz="0" w:space="0" w:color="auto"/>
                <w:left w:val="none" w:sz="0" w:space="0" w:color="auto"/>
                <w:bottom w:val="none" w:sz="0" w:space="0" w:color="auto"/>
                <w:right w:val="none" w:sz="0" w:space="0" w:color="auto"/>
              </w:divBdr>
            </w:div>
            <w:div w:id="7512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52">
      <w:marLeft w:val="0"/>
      <w:marRight w:val="0"/>
      <w:marTop w:val="0"/>
      <w:marBottom w:val="0"/>
      <w:divBdr>
        <w:top w:val="none" w:sz="0" w:space="0" w:color="auto"/>
        <w:left w:val="none" w:sz="0" w:space="0" w:color="auto"/>
        <w:bottom w:val="none" w:sz="0" w:space="0" w:color="auto"/>
        <w:right w:val="none" w:sz="0" w:space="0" w:color="auto"/>
      </w:divBdr>
      <w:divsChild>
        <w:div w:id="751201935">
          <w:marLeft w:val="0"/>
          <w:marRight w:val="0"/>
          <w:marTop w:val="120"/>
          <w:marBottom w:val="120"/>
          <w:divBdr>
            <w:top w:val="none" w:sz="0" w:space="0" w:color="auto"/>
            <w:left w:val="none" w:sz="0" w:space="0" w:color="auto"/>
            <w:bottom w:val="none" w:sz="0" w:space="0" w:color="auto"/>
            <w:right w:val="none" w:sz="0" w:space="0" w:color="auto"/>
          </w:divBdr>
        </w:div>
        <w:div w:id="751202624">
          <w:marLeft w:val="0"/>
          <w:marRight w:val="0"/>
          <w:marTop w:val="120"/>
          <w:marBottom w:val="120"/>
          <w:divBdr>
            <w:top w:val="none" w:sz="0" w:space="0" w:color="auto"/>
            <w:left w:val="none" w:sz="0" w:space="0" w:color="auto"/>
            <w:bottom w:val="none" w:sz="0" w:space="0" w:color="auto"/>
            <w:right w:val="none" w:sz="0" w:space="0" w:color="auto"/>
          </w:divBdr>
        </w:div>
        <w:div w:id="751202972">
          <w:marLeft w:val="0"/>
          <w:marRight w:val="0"/>
          <w:marTop w:val="120"/>
          <w:marBottom w:val="120"/>
          <w:divBdr>
            <w:top w:val="none" w:sz="0" w:space="0" w:color="auto"/>
            <w:left w:val="none" w:sz="0" w:space="0" w:color="auto"/>
            <w:bottom w:val="none" w:sz="0" w:space="0" w:color="auto"/>
            <w:right w:val="none" w:sz="0" w:space="0" w:color="auto"/>
          </w:divBdr>
        </w:div>
      </w:divsChild>
    </w:div>
    <w:div w:id="751200258">
      <w:marLeft w:val="0"/>
      <w:marRight w:val="0"/>
      <w:marTop w:val="0"/>
      <w:marBottom w:val="0"/>
      <w:divBdr>
        <w:top w:val="none" w:sz="0" w:space="0" w:color="auto"/>
        <w:left w:val="none" w:sz="0" w:space="0" w:color="auto"/>
        <w:bottom w:val="none" w:sz="0" w:space="0" w:color="auto"/>
        <w:right w:val="none" w:sz="0" w:space="0" w:color="auto"/>
      </w:divBdr>
      <w:divsChild>
        <w:div w:id="751200072">
          <w:marLeft w:val="0"/>
          <w:marRight w:val="0"/>
          <w:marTop w:val="0"/>
          <w:marBottom w:val="0"/>
          <w:divBdr>
            <w:top w:val="none" w:sz="0" w:space="0" w:color="auto"/>
            <w:left w:val="none" w:sz="0" w:space="0" w:color="auto"/>
            <w:bottom w:val="none" w:sz="0" w:space="0" w:color="auto"/>
            <w:right w:val="none" w:sz="0" w:space="0" w:color="auto"/>
          </w:divBdr>
        </w:div>
      </w:divsChild>
    </w:div>
    <w:div w:id="751200259">
      <w:marLeft w:val="0"/>
      <w:marRight w:val="0"/>
      <w:marTop w:val="0"/>
      <w:marBottom w:val="0"/>
      <w:divBdr>
        <w:top w:val="none" w:sz="0" w:space="0" w:color="auto"/>
        <w:left w:val="none" w:sz="0" w:space="0" w:color="auto"/>
        <w:bottom w:val="none" w:sz="0" w:space="0" w:color="auto"/>
        <w:right w:val="none" w:sz="0" w:space="0" w:color="auto"/>
      </w:divBdr>
      <w:divsChild>
        <w:div w:id="751201541">
          <w:marLeft w:val="0"/>
          <w:marRight w:val="0"/>
          <w:marTop w:val="0"/>
          <w:marBottom w:val="0"/>
          <w:divBdr>
            <w:top w:val="none" w:sz="0" w:space="0" w:color="auto"/>
            <w:left w:val="none" w:sz="0" w:space="0" w:color="auto"/>
            <w:bottom w:val="none" w:sz="0" w:space="0" w:color="auto"/>
            <w:right w:val="none" w:sz="0" w:space="0" w:color="auto"/>
          </w:divBdr>
          <w:divsChild>
            <w:div w:id="751199758">
              <w:marLeft w:val="0"/>
              <w:marRight w:val="0"/>
              <w:marTop w:val="0"/>
              <w:marBottom w:val="0"/>
              <w:divBdr>
                <w:top w:val="none" w:sz="0" w:space="0" w:color="auto"/>
                <w:left w:val="none" w:sz="0" w:space="0" w:color="auto"/>
                <w:bottom w:val="none" w:sz="0" w:space="0" w:color="auto"/>
                <w:right w:val="none" w:sz="0" w:space="0" w:color="auto"/>
              </w:divBdr>
            </w:div>
            <w:div w:id="751201050">
              <w:marLeft w:val="0"/>
              <w:marRight w:val="0"/>
              <w:marTop w:val="0"/>
              <w:marBottom w:val="0"/>
              <w:divBdr>
                <w:top w:val="none" w:sz="0" w:space="0" w:color="auto"/>
                <w:left w:val="none" w:sz="0" w:space="0" w:color="auto"/>
                <w:bottom w:val="none" w:sz="0" w:space="0" w:color="auto"/>
                <w:right w:val="none" w:sz="0" w:space="0" w:color="auto"/>
              </w:divBdr>
            </w:div>
            <w:div w:id="751201998">
              <w:marLeft w:val="0"/>
              <w:marRight w:val="0"/>
              <w:marTop w:val="0"/>
              <w:marBottom w:val="0"/>
              <w:divBdr>
                <w:top w:val="none" w:sz="0" w:space="0" w:color="auto"/>
                <w:left w:val="none" w:sz="0" w:space="0" w:color="auto"/>
                <w:bottom w:val="none" w:sz="0" w:space="0" w:color="auto"/>
                <w:right w:val="none" w:sz="0" w:space="0" w:color="auto"/>
              </w:divBdr>
            </w:div>
            <w:div w:id="751202378">
              <w:marLeft w:val="0"/>
              <w:marRight w:val="0"/>
              <w:marTop w:val="0"/>
              <w:marBottom w:val="0"/>
              <w:divBdr>
                <w:top w:val="none" w:sz="0" w:space="0" w:color="auto"/>
                <w:left w:val="none" w:sz="0" w:space="0" w:color="auto"/>
                <w:bottom w:val="none" w:sz="0" w:space="0" w:color="auto"/>
                <w:right w:val="none" w:sz="0" w:space="0" w:color="auto"/>
              </w:divBdr>
            </w:div>
            <w:div w:id="751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61">
      <w:marLeft w:val="0"/>
      <w:marRight w:val="0"/>
      <w:marTop w:val="0"/>
      <w:marBottom w:val="0"/>
      <w:divBdr>
        <w:top w:val="none" w:sz="0" w:space="0" w:color="auto"/>
        <w:left w:val="none" w:sz="0" w:space="0" w:color="auto"/>
        <w:bottom w:val="none" w:sz="0" w:space="0" w:color="auto"/>
        <w:right w:val="none" w:sz="0" w:space="0" w:color="auto"/>
      </w:divBdr>
    </w:div>
    <w:div w:id="751200262">
      <w:marLeft w:val="0"/>
      <w:marRight w:val="0"/>
      <w:marTop w:val="0"/>
      <w:marBottom w:val="0"/>
      <w:divBdr>
        <w:top w:val="none" w:sz="0" w:space="0" w:color="auto"/>
        <w:left w:val="none" w:sz="0" w:space="0" w:color="auto"/>
        <w:bottom w:val="none" w:sz="0" w:space="0" w:color="auto"/>
        <w:right w:val="none" w:sz="0" w:space="0" w:color="auto"/>
      </w:divBdr>
      <w:divsChild>
        <w:div w:id="751202319">
          <w:marLeft w:val="0"/>
          <w:marRight w:val="0"/>
          <w:marTop w:val="0"/>
          <w:marBottom w:val="0"/>
          <w:divBdr>
            <w:top w:val="none" w:sz="0" w:space="0" w:color="auto"/>
            <w:left w:val="none" w:sz="0" w:space="0" w:color="auto"/>
            <w:bottom w:val="none" w:sz="0" w:space="0" w:color="auto"/>
            <w:right w:val="none" w:sz="0" w:space="0" w:color="auto"/>
          </w:divBdr>
          <w:divsChild>
            <w:div w:id="751199906">
              <w:marLeft w:val="0"/>
              <w:marRight w:val="0"/>
              <w:marTop w:val="0"/>
              <w:marBottom w:val="0"/>
              <w:divBdr>
                <w:top w:val="none" w:sz="0" w:space="0" w:color="auto"/>
                <w:left w:val="none" w:sz="0" w:space="0" w:color="auto"/>
                <w:bottom w:val="none" w:sz="0" w:space="0" w:color="auto"/>
                <w:right w:val="none" w:sz="0" w:space="0" w:color="auto"/>
              </w:divBdr>
            </w:div>
            <w:div w:id="751202668">
              <w:marLeft w:val="0"/>
              <w:marRight w:val="0"/>
              <w:marTop w:val="0"/>
              <w:marBottom w:val="0"/>
              <w:divBdr>
                <w:top w:val="none" w:sz="0" w:space="0" w:color="auto"/>
                <w:left w:val="none" w:sz="0" w:space="0" w:color="auto"/>
                <w:bottom w:val="none" w:sz="0" w:space="0" w:color="auto"/>
                <w:right w:val="none" w:sz="0" w:space="0" w:color="auto"/>
              </w:divBdr>
            </w:div>
            <w:div w:id="7512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68">
      <w:marLeft w:val="0"/>
      <w:marRight w:val="0"/>
      <w:marTop w:val="0"/>
      <w:marBottom w:val="0"/>
      <w:divBdr>
        <w:top w:val="none" w:sz="0" w:space="0" w:color="auto"/>
        <w:left w:val="none" w:sz="0" w:space="0" w:color="auto"/>
        <w:bottom w:val="none" w:sz="0" w:space="0" w:color="auto"/>
        <w:right w:val="none" w:sz="0" w:space="0" w:color="auto"/>
      </w:divBdr>
      <w:divsChild>
        <w:div w:id="751202548">
          <w:marLeft w:val="0"/>
          <w:marRight w:val="0"/>
          <w:marTop w:val="0"/>
          <w:marBottom w:val="0"/>
          <w:divBdr>
            <w:top w:val="none" w:sz="0" w:space="0" w:color="auto"/>
            <w:left w:val="none" w:sz="0" w:space="0" w:color="auto"/>
            <w:bottom w:val="none" w:sz="0" w:space="0" w:color="auto"/>
            <w:right w:val="none" w:sz="0" w:space="0" w:color="auto"/>
          </w:divBdr>
          <w:divsChild>
            <w:div w:id="751198824">
              <w:marLeft w:val="0"/>
              <w:marRight w:val="0"/>
              <w:marTop w:val="0"/>
              <w:marBottom w:val="0"/>
              <w:divBdr>
                <w:top w:val="none" w:sz="0" w:space="0" w:color="auto"/>
                <w:left w:val="none" w:sz="0" w:space="0" w:color="auto"/>
                <w:bottom w:val="none" w:sz="0" w:space="0" w:color="auto"/>
                <w:right w:val="none" w:sz="0" w:space="0" w:color="auto"/>
              </w:divBdr>
            </w:div>
            <w:div w:id="751199550">
              <w:marLeft w:val="0"/>
              <w:marRight w:val="0"/>
              <w:marTop w:val="0"/>
              <w:marBottom w:val="0"/>
              <w:divBdr>
                <w:top w:val="none" w:sz="0" w:space="0" w:color="auto"/>
                <w:left w:val="none" w:sz="0" w:space="0" w:color="auto"/>
                <w:bottom w:val="none" w:sz="0" w:space="0" w:color="auto"/>
                <w:right w:val="none" w:sz="0" w:space="0" w:color="auto"/>
              </w:divBdr>
            </w:div>
            <w:div w:id="751199689">
              <w:marLeft w:val="0"/>
              <w:marRight w:val="0"/>
              <w:marTop w:val="0"/>
              <w:marBottom w:val="0"/>
              <w:divBdr>
                <w:top w:val="none" w:sz="0" w:space="0" w:color="auto"/>
                <w:left w:val="none" w:sz="0" w:space="0" w:color="auto"/>
                <w:bottom w:val="none" w:sz="0" w:space="0" w:color="auto"/>
                <w:right w:val="none" w:sz="0" w:space="0" w:color="auto"/>
              </w:divBdr>
            </w:div>
            <w:div w:id="751199867">
              <w:marLeft w:val="0"/>
              <w:marRight w:val="0"/>
              <w:marTop w:val="0"/>
              <w:marBottom w:val="0"/>
              <w:divBdr>
                <w:top w:val="none" w:sz="0" w:space="0" w:color="auto"/>
                <w:left w:val="none" w:sz="0" w:space="0" w:color="auto"/>
                <w:bottom w:val="none" w:sz="0" w:space="0" w:color="auto"/>
                <w:right w:val="none" w:sz="0" w:space="0" w:color="auto"/>
              </w:divBdr>
            </w:div>
            <w:div w:id="7512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75">
      <w:marLeft w:val="0"/>
      <w:marRight w:val="0"/>
      <w:marTop w:val="0"/>
      <w:marBottom w:val="0"/>
      <w:divBdr>
        <w:top w:val="none" w:sz="0" w:space="0" w:color="auto"/>
        <w:left w:val="none" w:sz="0" w:space="0" w:color="auto"/>
        <w:bottom w:val="none" w:sz="0" w:space="0" w:color="auto"/>
        <w:right w:val="none" w:sz="0" w:space="0" w:color="auto"/>
      </w:divBdr>
    </w:div>
    <w:div w:id="751200277">
      <w:marLeft w:val="0"/>
      <w:marRight w:val="0"/>
      <w:marTop w:val="0"/>
      <w:marBottom w:val="0"/>
      <w:divBdr>
        <w:top w:val="none" w:sz="0" w:space="0" w:color="auto"/>
        <w:left w:val="none" w:sz="0" w:space="0" w:color="auto"/>
        <w:bottom w:val="none" w:sz="0" w:space="0" w:color="auto"/>
        <w:right w:val="none" w:sz="0" w:space="0" w:color="auto"/>
      </w:divBdr>
    </w:div>
    <w:div w:id="751200281">
      <w:marLeft w:val="0"/>
      <w:marRight w:val="0"/>
      <w:marTop w:val="0"/>
      <w:marBottom w:val="0"/>
      <w:divBdr>
        <w:top w:val="none" w:sz="0" w:space="0" w:color="auto"/>
        <w:left w:val="none" w:sz="0" w:space="0" w:color="auto"/>
        <w:bottom w:val="none" w:sz="0" w:space="0" w:color="auto"/>
        <w:right w:val="none" w:sz="0" w:space="0" w:color="auto"/>
      </w:divBdr>
    </w:div>
    <w:div w:id="751200282">
      <w:marLeft w:val="0"/>
      <w:marRight w:val="0"/>
      <w:marTop w:val="0"/>
      <w:marBottom w:val="0"/>
      <w:divBdr>
        <w:top w:val="none" w:sz="0" w:space="0" w:color="auto"/>
        <w:left w:val="none" w:sz="0" w:space="0" w:color="auto"/>
        <w:bottom w:val="none" w:sz="0" w:space="0" w:color="auto"/>
        <w:right w:val="none" w:sz="0" w:space="0" w:color="auto"/>
      </w:divBdr>
    </w:div>
    <w:div w:id="751200284">
      <w:marLeft w:val="0"/>
      <w:marRight w:val="0"/>
      <w:marTop w:val="0"/>
      <w:marBottom w:val="0"/>
      <w:divBdr>
        <w:top w:val="none" w:sz="0" w:space="0" w:color="auto"/>
        <w:left w:val="none" w:sz="0" w:space="0" w:color="auto"/>
        <w:bottom w:val="none" w:sz="0" w:space="0" w:color="auto"/>
        <w:right w:val="none" w:sz="0" w:space="0" w:color="auto"/>
      </w:divBdr>
      <w:divsChild>
        <w:div w:id="751202695">
          <w:marLeft w:val="0"/>
          <w:marRight w:val="0"/>
          <w:marTop w:val="0"/>
          <w:marBottom w:val="0"/>
          <w:divBdr>
            <w:top w:val="none" w:sz="0" w:space="0" w:color="auto"/>
            <w:left w:val="none" w:sz="0" w:space="0" w:color="auto"/>
            <w:bottom w:val="none" w:sz="0" w:space="0" w:color="auto"/>
            <w:right w:val="none" w:sz="0" w:space="0" w:color="auto"/>
          </w:divBdr>
        </w:div>
      </w:divsChild>
    </w:div>
    <w:div w:id="751200285">
      <w:marLeft w:val="0"/>
      <w:marRight w:val="0"/>
      <w:marTop w:val="0"/>
      <w:marBottom w:val="0"/>
      <w:divBdr>
        <w:top w:val="none" w:sz="0" w:space="0" w:color="auto"/>
        <w:left w:val="none" w:sz="0" w:space="0" w:color="auto"/>
        <w:bottom w:val="none" w:sz="0" w:space="0" w:color="auto"/>
        <w:right w:val="none" w:sz="0" w:space="0" w:color="auto"/>
      </w:divBdr>
    </w:div>
    <w:div w:id="751200287">
      <w:marLeft w:val="0"/>
      <w:marRight w:val="0"/>
      <w:marTop w:val="0"/>
      <w:marBottom w:val="0"/>
      <w:divBdr>
        <w:top w:val="none" w:sz="0" w:space="0" w:color="auto"/>
        <w:left w:val="none" w:sz="0" w:space="0" w:color="auto"/>
        <w:bottom w:val="none" w:sz="0" w:space="0" w:color="auto"/>
        <w:right w:val="none" w:sz="0" w:space="0" w:color="auto"/>
      </w:divBdr>
    </w:div>
    <w:div w:id="751200291">
      <w:marLeft w:val="0"/>
      <w:marRight w:val="0"/>
      <w:marTop w:val="0"/>
      <w:marBottom w:val="0"/>
      <w:divBdr>
        <w:top w:val="none" w:sz="0" w:space="0" w:color="auto"/>
        <w:left w:val="none" w:sz="0" w:space="0" w:color="auto"/>
        <w:bottom w:val="none" w:sz="0" w:space="0" w:color="auto"/>
        <w:right w:val="none" w:sz="0" w:space="0" w:color="auto"/>
      </w:divBdr>
      <w:divsChild>
        <w:div w:id="751202678">
          <w:marLeft w:val="0"/>
          <w:marRight w:val="0"/>
          <w:marTop w:val="0"/>
          <w:marBottom w:val="0"/>
          <w:divBdr>
            <w:top w:val="none" w:sz="0" w:space="0" w:color="auto"/>
            <w:left w:val="none" w:sz="0" w:space="0" w:color="auto"/>
            <w:bottom w:val="none" w:sz="0" w:space="0" w:color="auto"/>
            <w:right w:val="none" w:sz="0" w:space="0" w:color="auto"/>
          </w:divBdr>
          <w:divsChild>
            <w:div w:id="751201439">
              <w:marLeft w:val="0"/>
              <w:marRight w:val="0"/>
              <w:marTop w:val="0"/>
              <w:marBottom w:val="0"/>
              <w:divBdr>
                <w:top w:val="none" w:sz="0" w:space="0" w:color="auto"/>
                <w:left w:val="none" w:sz="0" w:space="0" w:color="auto"/>
                <w:bottom w:val="none" w:sz="0" w:space="0" w:color="auto"/>
                <w:right w:val="none" w:sz="0" w:space="0" w:color="auto"/>
              </w:divBdr>
            </w:div>
            <w:div w:id="7512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294">
      <w:marLeft w:val="0"/>
      <w:marRight w:val="0"/>
      <w:marTop w:val="0"/>
      <w:marBottom w:val="0"/>
      <w:divBdr>
        <w:top w:val="none" w:sz="0" w:space="0" w:color="auto"/>
        <w:left w:val="none" w:sz="0" w:space="0" w:color="auto"/>
        <w:bottom w:val="none" w:sz="0" w:space="0" w:color="auto"/>
        <w:right w:val="none" w:sz="0" w:space="0" w:color="auto"/>
      </w:divBdr>
      <w:divsChild>
        <w:div w:id="751200224">
          <w:marLeft w:val="0"/>
          <w:marRight w:val="0"/>
          <w:marTop w:val="0"/>
          <w:marBottom w:val="0"/>
          <w:divBdr>
            <w:top w:val="none" w:sz="0" w:space="0" w:color="auto"/>
            <w:left w:val="none" w:sz="0" w:space="0" w:color="auto"/>
            <w:bottom w:val="none" w:sz="0" w:space="0" w:color="auto"/>
            <w:right w:val="none" w:sz="0" w:space="0" w:color="auto"/>
          </w:divBdr>
        </w:div>
      </w:divsChild>
    </w:div>
    <w:div w:id="751200302">
      <w:marLeft w:val="0"/>
      <w:marRight w:val="0"/>
      <w:marTop w:val="0"/>
      <w:marBottom w:val="0"/>
      <w:divBdr>
        <w:top w:val="none" w:sz="0" w:space="0" w:color="auto"/>
        <w:left w:val="none" w:sz="0" w:space="0" w:color="auto"/>
        <w:bottom w:val="none" w:sz="0" w:space="0" w:color="auto"/>
        <w:right w:val="none" w:sz="0" w:space="0" w:color="auto"/>
      </w:divBdr>
      <w:divsChild>
        <w:div w:id="751200368">
          <w:marLeft w:val="0"/>
          <w:marRight w:val="0"/>
          <w:marTop w:val="0"/>
          <w:marBottom w:val="0"/>
          <w:divBdr>
            <w:top w:val="none" w:sz="0" w:space="0" w:color="auto"/>
            <w:left w:val="none" w:sz="0" w:space="0" w:color="auto"/>
            <w:bottom w:val="none" w:sz="0" w:space="0" w:color="auto"/>
            <w:right w:val="none" w:sz="0" w:space="0" w:color="auto"/>
          </w:divBdr>
        </w:div>
      </w:divsChild>
    </w:div>
    <w:div w:id="751200309">
      <w:marLeft w:val="0"/>
      <w:marRight w:val="0"/>
      <w:marTop w:val="0"/>
      <w:marBottom w:val="0"/>
      <w:divBdr>
        <w:top w:val="none" w:sz="0" w:space="0" w:color="auto"/>
        <w:left w:val="none" w:sz="0" w:space="0" w:color="auto"/>
        <w:bottom w:val="none" w:sz="0" w:space="0" w:color="auto"/>
        <w:right w:val="none" w:sz="0" w:space="0" w:color="auto"/>
      </w:divBdr>
    </w:div>
    <w:div w:id="751200310">
      <w:marLeft w:val="0"/>
      <w:marRight w:val="0"/>
      <w:marTop w:val="0"/>
      <w:marBottom w:val="0"/>
      <w:divBdr>
        <w:top w:val="none" w:sz="0" w:space="0" w:color="auto"/>
        <w:left w:val="none" w:sz="0" w:space="0" w:color="auto"/>
        <w:bottom w:val="none" w:sz="0" w:space="0" w:color="auto"/>
        <w:right w:val="none" w:sz="0" w:space="0" w:color="auto"/>
      </w:divBdr>
      <w:divsChild>
        <w:div w:id="751199456">
          <w:marLeft w:val="0"/>
          <w:marRight w:val="0"/>
          <w:marTop w:val="0"/>
          <w:marBottom w:val="0"/>
          <w:divBdr>
            <w:top w:val="none" w:sz="0" w:space="0" w:color="auto"/>
            <w:left w:val="none" w:sz="0" w:space="0" w:color="auto"/>
            <w:bottom w:val="none" w:sz="0" w:space="0" w:color="auto"/>
            <w:right w:val="none" w:sz="0" w:space="0" w:color="auto"/>
          </w:divBdr>
        </w:div>
      </w:divsChild>
    </w:div>
    <w:div w:id="751200311">
      <w:marLeft w:val="0"/>
      <w:marRight w:val="0"/>
      <w:marTop w:val="0"/>
      <w:marBottom w:val="0"/>
      <w:divBdr>
        <w:top w:val="none" w:sz="0" w:space="0" w:color="auto"/>
        <w:left w:val="none" w:sz="0" w:space="0" w:color="auto"/>
        <w:bottom w:val="none" w:sz="0" w:space="0" w:color="auto"/>
        <w:right w:val="none" w:sz="0" w:space="0" w:color="auto"/>
      </w:divBdr>
      <w:divsChild>
        <w:div w:id="751202780">
          <w:marLeft w:val="0"/>
          <w:marRight w:val="0"/>
          <w:marTop w:val="0"/>
          <w:marBottom w:val="0"/>
          <w:divBdr>
            <w:top w:val="none" w:sz="0" w:space="0" w:color="auto"/>
            <w:left w:val="none" w:sz="0" w:space="0" w:color="auto"/>
            <w:bottom w:val="none" w:sz="0" w:space="0" w:color="auto"/>
            <w:right w:val="none" w:sz="0" w:space="0" w:color="auto"/>
          </w:divBdr>
        </w:div>
      </w:divsChild>
    </w:div>
    <w:div w:id="751200313">
      <w:marLeft w:val="0"/>
      <w:marRight w:val="0"/>
      <w:marTop w:val="0"/>
      <w:marBottom w:val="0"/>
      <w:divBdr>
        <w:top w:val="none" w:sz="0" w:space="0" w:color="auto"/>
        <w:left w:val="none" w:sz="0" w:space="0" w:color="auto"/>
        <w:bottom w:val="none" w:sz="0" w:space="0" w:color="auto"/>
        <w:right w:val="none" w:sz="0" w:space="0" w:color="auto"/>
      </w:divBdr>
      <w:divsChild>
        <w:div w:id="751199696">
          <w:marLeft w:val="0"/>
          <w:marRight w:val="0"/>
          <w:marTop w:val="0"/>
          <w:marBottom w:val="0"/>
          <w:divBdr>
            <w:top w:val="none" w:sz="0" w:space="0" w:color="auto"/>
            <w:left w:val="none" w:sz="0" w:space="0" w:color="auto"/>
            <w:bottom w:val="none" w:sz="0" w:space="0" w:color="auto"/>
            <w:right w:val="none" w:sz="0" w:space="0" w:color="auto"/>
          </w:divBdr>
          <w:divsChild>
            <w:div w:id="7512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14">
      <w:marLeft w:val="0"/>
      <w:marRight w:val="0"/>
      <w:marTop w:val="0"/>
      <w:marBottom w:val="0"/>
      <w:divBdr>
        <w:top w:val="none" w:sz="0" w:space="0" w:color="auto"/>
        <w:left w:val="none" w:sz="0" w:space="0" w:color="auto"/>
        <w:bottom w:val="none" w:sz="0" w:space="0" w:color="auto"/>
        <w:right w:val="none" w:sz="0" w:space="0" w:color="auto"/>
      </w:divBdr>
      <w:divsChild>
        <w:div w:id="751198780">
          <w:marLeft w:val="0"/>
          <w:marRight w:val="0"/>
          <w:marTop w:val="0"/>
          <w:marBottom w:val="0"/>
          <w:divBdr>
            <w:top w:val="none" w:sz="0" w:space="0" w:color="auto"/>
            <w:left w:val="none" w:sz="0" w:space="0" w:color="auto"/>
            <w:bottom w:val="none" w:sz="0" w:space="0" w:color="auto"/>
            <w:right w:val="none" w:sz="0" w:space="0" w:color="auto"/>
          </w:divBdr>
        </w:div>
      </w:divsChild>
    </w:div>
    <w:div w:id="751200316">
      <w:marLeft w:val="0"/>
      <w:marRight w:val="0"/>
      <w:marTop w:val="0"/>
      <w:marBottom w:val="0"/>
      <w:divBdr>
        <w:top w:val="none" w:sz="0" w:space="0" w:color="auto"/>
        <w:left w:val="none" w:sz="0" w:space="0" w:color="auto"/>
        <w:bottom w:val="none" w:sz="0" w:space="0" w:color="auto"/>
        <w:right w:val="none" w:sz="0" w:space="0" w:color="auto"/>
      </w:divBdr>
      <w:divsChild>
        <w:div w:id="751201790">
          <w:marLeft w:val="0"/>
          <w:marRight w:val="0"/>
          <w:marTop w:val="0"/>
          <w:marBottom w:val="0"/>
          <w:divBdr>
            <w:top w:val="none" w:sz="0" w:space="0" w:color="auto"/>
            <w:left w:val="none" w:sz="0" w:space="0" w:color="auto"/>
            <w:bottom w:val="none" w:sz="0" w:space="0" w:color="auto"/>
            <w:right w:val="none" w:sz="0" w:space="0" w:color="auto"/>
          </w:divBdr>
        </w:div>
      </w:divsChild>
    </w:div>
    <w:div w:id="751200323">
      <w:marLeft w:val="0"/>
      <w:marRight w:val="0"/>
      <w:marTop w:val="0"/>
      <w:marBottom w:val="0"/>
      <w:divBdr>
        <w:top w:val="none" w:sz="0" w:space="0" w:color="auto"/>
        <w:left w:val="none" w:sz="0" w:space="0" w:color="auto"/>
        <w:bottom w:val="none" w:sz="0" w:space="0" w:color="auto"/>
        <w:right w:val="none" w:sz="0" w:space="0" w:color="auto"/>
      </w:divBdr>
    </w:div>
    <w:div w:id="751200325">
      <w:marLeft w:val="0"/>
      <w:marRight w:val="0"/>
      <w:marTop w:val="0"/>
      <w:marBottom w:val="0"/>
      <w:divBdr>
        <w:top w:val="none" w:sz="0" w:space="0" w:color="auto"/>
        <w:left w:val="none" w:sz="0" w:space="0" w:color="auto"/>
        <w:bottom w:val="none" w:sz="0" w:space="0" w:color="auto"/>
        <w:right w:val="none" w:sz="0" w:space="0" w:color="auto"/>
      </w:divBdr>
    </w:div>
    <w:div w:id="751200327">
      <w:marLeft w:val="0"/>
      <w:marRight w:val="0"/>
      <w:marTop w:val="0"/>
      <w:marBottom w:val="0"/>
      <w:divBdr>
        <w:top w:val="none" w:sz="0" w:space="0" w:color="auto"/>
        <w:left w:val="none" w:sz="0" w:space="0" w:color="auto"/>
        <w:bottom w:val="none" w:sz="0" w:space="0" w:color="auto"/>
        <w:right w:val="none" w:sz="0" w:space="0" w:color="auto"/>
      </w:divBdr>
      <w:divsChild>
        <w:div w:id="751199749">
          <w:marLeft w:val="0"/>
          <w:marRight w:val="0"/>
          <w:marTop w:val="0"/>
          <w:marBottom w:val="0"/>
          <w:divBdr>
            <w:top w:val="none" w:sz="0" w:space="0" w:color="auto"/>
            <w:left w:val="none" w:sz="0" w:space="0" w:color="auto"/>
            <w:bottom w:val="none" w:sz="0" w:space="0" w:color="auto"/>
            <w:right w:val="none" w:sz="0" w:space="0" w:color="auto"/>
          </w:divBdr>
        </w:div>
      </w:divsChild>
    </w:div>
    <w:div w:id="751200338">
      <w:marLeft w:val="0"/>
      <w:marRight w:val="0"/>
      <w:marTop w:val="0"/>
      <w:marBottom w:val="0"/>
      <w:divBdr>
        <w:top w:val="none" w:sz="0" w:space="0" w:color="auto"/>
        <w:left w:val="none" w:sz="0" w:space="0" w:color="auto"/>
        <w:bottom w:val="none" w:sz="0" w:space="0" w:color="auto"/>
        <w:right w:val="none" w:sz="0" w:space="0" w:color="auto"/>
      </w:divBdr>
    </w:div>
    <w:div w:id="751200339">
      <w:marLeft w:val="0"/>
      <w:marRight w:val="0"/>
      <w:marTop w:val="0"/>
      <w:marBottom w:val="0"/>
      <w:divBdr>
        <w:top w:val="none" w:sz="0" w:space="0" w:color="auto"/>
        <w:left w:val="none" w:sz="0" w:space="0" w:color="auto"/>
        <w:bottom w:val="none" w:sz="0" w:space="0" w:color="auto"/>
        <w:right w:val="none" w:sz="0" w:space="0" w:color="auto"/>
      </w:divBdr>
      <w:divsChild>
        <w:div w:id="751198743">
          <w:marLeft w:val="0"/>
          <w:marRight w:val="0"/>
          <w:marTop w:val="0"/>
          <w:marBottom w:val="0"/>
          <w:divBdr>
            <w:top w:val="none" w:sz="0" w:space="0" w:color="auto"/>
            <w:left w:val="none" w:sz="0" w:space="0" w:color="auto"/>
            <w:bottom w:val="none" w:sz="0" w:space="0" w:color="auto"/>
            <w:right w:val="none" w:sz="0" w:space="0" w:color="auto"/>
          </w:divBdr>
        </w:div>
      </w:divsChild>
    </w:div>
    <w:div w:id="751200341">
      <w:marLeft w:val="0"/>
      <w:marRight w:val="0"/>
      <w:marTop w:val="0"/>
      <w:marBottom w:val="0"/>
      <w:divBdr>
        <w:top w:val="none" w:sz="0" w:space="0" w:color="auto"/>
        <w:left w:val="none" w:sz="0" w:space="0" w:color="auto"/>
        <w:bottom w:val="none" w:sz="0" w:space="0" w:color="auto"/>
        <w:right w:val="none" w:sz="0" w:space="0" w:color="auto"/>
      </w:divBdr>
    </w:div>
    <w:div w:id="751200344">
      <w:marLeft w:val="0"/>
      <w:marRight w:val="0"/>
      <w:marTop w:val="0"/>
      <w:marBottom w:val="0"/>
      <w:divBdr>
        <w:top w:val="none" w:sz="0" w:space="0" w:color="auto"/>
        <w:left w:val="none" w:sz="0" w:space="0" w:color="auto"/>
        <w:bottom w:val="none" w:sz="0" w:space="0" w:color="auto"/>
        <w:right w:val="none" w:sz="0" w:space="0" w:color="auto"/>
      </w:divBdr>
      <w:divsChild>
        <w:div w:id="751199774">
          <w:marLeft w:val="0"/>
          <w:marRight w:val="0"/>
          <w:marTop w:val="0"/>
          <w:marBottom w:val="0"/>
          <w:divBdr>
            <w:top w:val="none" w:sz="0" w:space="0" w:color="auto"/>
            <w:left w:val="none" w:sz="0" w:space="0" w:color="auto"/>
            <w:bottom w:val="none" w:sz="0" w:space="0" w:color="auto"/>
            <w:right w:val="none" w:sz="0" w:space="0" w:color="auto"/>
          </w:divBdr>
        </w:div>
      </w:divsChild>
    </w:div>
    <w:div w:id="751200345">
      <w:marLeft w:val="0"/>
      <w:marRight w:val="0"/>
      <w:marTop w:val="0"/>
      <w:marBottom w:val="0"/>
      <w:divBdr>
        <w:top w:val="none" w:sz="0" w:space="0" w:color="auto"/>
        <w:left w:val="none" w:sz="0" w:space="0" w:color="auto"/>
        <w:bottom w:val="none" w:sz="0" w:space="0" w:color="auto"/>
        <w:right w:val="none" w:sz="0" w:space="0" w:color="auto"/>
      </w:divBdr>
      <w:divsChild>
        <w:div w:id="751202871">
          <w:marLeft w:val="0"/>
          <w:marRight w:val="0"/>
          <w:marTop w:val="0"/>
          <w:marBottom w:val="0"/>
          <w:divBdr>
            <w:top w:val="none" w:sz="0" w:space="0" w:color="auto"/>
            <w:left w:val="none" w:sz="0" w:space="0" w:color="auto"/>
            <w:bottom w:val="none" w:sz="0" w:space="0" w:color="auto"/>
            <w:right w:val="none" w:sz="0" w:space="0" w:color="auto"/>
          </w:divBdr>
        </w:div>
      </w:divsChild>
    </w:div>
    <w:div w:id="751200349">
      <w:marLeft w:val="0"/>
      <w:marRight w:val="0"/>
      <w:marTop w:val="0"/>
      <w:marBottom w:val="0"/>
      <w:divBdr>
        <w:top w:val="none" w:sz="0" w:space="0" w:color="auto"/>
        <w:left w:val="none" w:sz="0" w:space="0" w:color="auto"/>
        <w:bottom w:val="none" w:sz="0" w:space="0" w:color="auto"/>
        <w:right w:val="none" w:sz="0" w:space="0" w:color="auto"/>
      </w:divBdr>
    </w:div>
    <w:div w:id="751200350">
      <w:marLeft w:val="0"/>
      <w:marRight w:val="0"/>
      <w:marTop w:val="0"/>
      <w:marBottom w:val="0"/>
      <w:divBdr>
        <w:top w:val="none" w:sz="0" w:space="0" w:color="auto"/>
        <w:left w:val="none" w:sz="0" w:space="0" w:color="auto"/>
        <w:bottom w:val="none" w:sz="0" w:space="0" w:color="auto"/>
        <w:right w:val="none" w:sz="0" w:space="0" w:color="auto"/>
      </w:divBdr>
      <w:divsChild>
        <w:div w:id="751198287">
          <w:marLeft w:val="0"/>
          <w:marRight w:val="0"/>
          <w:marTop w:val="0"/>
          <w:marBottom w:val="120"/>
          <w:divBdr>
            <w:top w:val="none" w:sz="0" w:space="0" w:color="auto"/>
            <w:left w:val="none" w:sz="0" w:space="0" w:color="auto"/>
            <w:bottom w:val="none" w:sz="0" w:space="0" w:color="auto"/>
            <w:right w:val="none" w:sz="0" w:space="0" w:color="auto"/>
          </w:divBdr>
        </w:div>
        <w:div w:id="751198313">
          <w:marLeft w:val="0"/>
          <w:marRight w:val="0"/>
          <w:marTop w:val="0"/>
          <w:marBottom w:val="120"/>
          <w:divBdr>
            <w:top w:val="none" w:sz="0" w:space="0" w:color="auto"/>
            <w:left w:val="none" w:sz="0" w:space="0" w:color="auto"/>
            <w:bottom w:val="none" w:sz="0" w:space="0" w:color="auto"/>
            <w:right w:val="none" w:sz="0" w:space="0" w:color="auto"/>
          </w:divBdr>
        </w:div>
        <w:div w:id="751198844">
          <w:marLeft w:val="0"/>
          <w:marRight w:val="0"/>
          <w:marTop w:val="0"/>
          <w:marBottom w:val="120"/>
          <w:divBdr>
            <w:top w:val="none" w:sz="0" w:space="0" w:color="auto"/>
            <w:left w:val="none" w:sz="0" w:space="0" w:color="auto"/>
            <w:bottom w:val="none" w:sz="0" w:space="0" w:color="auto"/>
            <w:right w:val="none" w:sz="0" w:space="0" w:color="auto"/>
          </w:divBdr>
        </w:div>
        <w:div w:id="751198977">
          <w:marLeft w:val="0"/>
          <w:marRight w:val="0"/>
          <w:marTop w:val="0"/>
          <w:marBottom w:val="120"/>
          <w:divBdr>
            <w:top w:val="none" w:sz="0" w:space="0" w:color="auto"/>
            <w:left w:val="none" w:sz="0" w:space="0" w:color="auto"/>
            <w:bottom w:val="none" w:sz="0" w:space="0" w:color="auto"/>
            <w:right w:val="none" w:sz="0" w:space="0" w:color="auto"/>
          </w:divBdr>
        </w:div>
        <w:div w:id="751199658">
          <w:marLeft w:val="0"/>
          <w:marRight w:val="0"/>
          <w:marTop w:val="0"/>
          <w:marBottom w:val="120"/>
          <w:divBdr>
            <w:top w:val="none" w:sz="0" w:space="0" w:color="auto"/>
            <w:left w:val="none" w:sz="0" w:space="0" w:color="auto"/>
            <w:bottom w:val="none" w:sz="0" w:space="0" w:color="auto"/>
            <w:right w:val="none" w:sz="0" w:space="0" w:color="auto"/>
          </w:divBdr>
        </w:div>
        <w:div w:id="751199765">
          <w:marLeft w:val="0"/>
          <w:marRight w:val="0"/>
          <w:marTop w:val="0"/>
          <w:marBottom w:val="120"/>
          <w:divBdr>
            <w:top w:val="none" w:sz="0" w:space="0" w:color="auto"/>
            <w:left w:val="none" w:sz="0" w:space="0" w:color="auto"/>
            <w:bottom w:val="none" w:sz="0" w:space="0" w:color="auto"/>
            <w:right w:val="none" w:sz="0" w:space="0" w:color="auto"/>
          </w:divBdr>
        </w:div>
        <w:div w:id="751200027">
          <w:marLeft w:val="0"/>
          <w:marRight w:val="0"/>
          <w:marTop w:val="0"/>
          <w:marBottom w:val="120"/>
          <w:divBdr>
            <w:top w:val="none" w:sz="0" w:space="0" w:color="auto"/>
            <w:left w:val="none" w:sz="0" w:space="0" w:color="auto"/>
            <w:bottom w:val="none" w:sz="0" w:space="0" w:color="auto"/>
            <w:right w:val="none" w:sz="0" w:space="0" w:color="auto"/>
          </w:divBdr>
        </w:div>
        <w:div w:id="751200407">
          <w:marLeft w:val="0"/>
          <w:marRight w:val="0"/>
          <w:marTop w:val="0"/>
          <w:marBottom w:val="120"/>
          <w:divBdr>
            <w:top w:val="none" w:sz="0" w:space="0" w:color="auto"/>
            <w:left w:val="none" w:sz="0" w:space="0" w:color="auto"/>
            <w:bottom w:val="none" w:sz="0" w:space="0" w:color="auto"/>
            <w:right w:val="none" w:sz="0" w:space="0" w:color="auto"/>
          </w:divBdr>
        </w:div>
        <w:div w:id="751200468">
          <w:marLeft w:val="547"/>
          <w:marRight w:val="0"/>
          <w:marTop w:val="230"/>
          <w:marBottom w:val="0"/>
          <w:divBdr>
            <w:top w:val="none" w:sz="0" w:space="0" w:color="auto"/>
            <w:left w:val="none" w:sz="0" w:space="0" w:color="auto"/>
            <w:bottom w:val="none" w:sz="0" w:space="0" w:color="auto"/>
            <w:right w:val="none" w:sz="0" w:space="0" w:color="auto"/>
          </w:divBdr>
        </w:div>
      </w:divsChild>
    </w:div>
    <w:div w:id="751200351">
      <w:marLeft w:val="0"/>
      <w:marRight w:val="0"/>
      <w:marTop w:val="0"/>
      <w:marBottom w:val="0"/>
      <w:divBdr>
        <w:top w:val="none" w:sz="0" w:space="0" w:color="auto"/>
        <w:left w:val="none" w:sz="0" w:space="0" w:color="auto"/>
        <w:bottom w:val="none" w:sz="0" w:space="0" w:color="auto"/>
        <w:right w:val="none" w:sz="0" w:space="0" w:color="auto"/>
      </w:divBdr>
    </w:div>
    <w:div w:id="751200354">
      <w:marLeft w:val="0"/>
      <w:marRight w:val="0"/>
      <w:marTop w:val="0"/>
      <w:marBottom w:val="0"/>
      <w:divBdr>
        <w:top w:val="none" w:sz="0" w:space="0" w:color="auto"/>
        <w:left w:val="none" w:sz="0" w:space="0" w:color="auto"/>
        <w:bottom w:val="none" w:sz="0" w:space="0" w:color="auto"/>
        <w:right w:val="none" w:sz="0" w:space="0" w:color="auto"/>
      </w:divBdr>
      <w:divsChild>
        <w:div w:id="751201735">
          <w:marLeft w:val="0"/>
          <w:marRight w:val="0"/>
          <w:marTop w:val="0"/>
          <w:marBottom w:val="0"/>
          <w:divBdr>
            <w:top w:val="none" w:sz="0" w:space="0" w:color="auto"/>
            <w:left w:val="none" w:sz="0" w:space="0" w:color="auto"/>
            <w:bottom w:val="none" w:sz="0" w:space="0" w:color="auto"/>
            <w:right w:val="none" w:sz="0" w:space="0" w:color="auto"/>
          </w:divBdr>
        </w:div>
      </w:divsChild>
    </w:div>
    <w:div w:id="751200356">
      <w:marLeft w:val="0"/>
      <w:marRight w:val="0"/>
      <w:marTop w:val="0"/>
      <w:marBottom w:val="0"/>
      <w:divBdr>
        <w:top w:val="none" w:sz="0" w:space="0" w:color="auto"/>
        <w:left w:val="none" w:sz="0" w:space="0" w:color="auto"/>
        <w:bottom w:val="none" w:sz="0" w:space="0" w:color="auto"/>
        <w:right w:val="none" w:sz="0" w:space="0" w:color="auto"/>
      </w:divBdr>
      <w:divsChild>
        <w:div w:id="751199346">
          <w:marLeft w:val="0"/>
          <w:marRight w:val="0"/>
          <w:marTop w:val="0"/>
          <w:marBottom w:val="0"/>
          <w:divBdr>
            <w:top w:val="none" w:sz="0" w:space="0" w:color="auto"/>
            <w:left w:val="none" w:sz="0" w:space="0" w:color="auto"/>
            <w:bottom w:val="none" w:sz="0" w:space="0" w:color="auto"/>
            <w:right w:val="none" w:sz="0" w:space="0" w:color="auto"/>
          </w:divBdr>
          <w:divsChild>
            <w:div w:id="751201004">
              <w:marLeft w:val="0"/>
              <w:marRight w:val="0"/>
              <w:marTop w:val="0"/>
              <w:marBottom w:val="0"/>
              <w:divBdr>
                <w:top w:val="none" w:sz="0" w:space="0" w:color="auto"/>
                <w:left w:val="none" w:sz="0" w:space="0" w:color="auto"/>
                <w:bottom w:val="none" w:sz="0" w:space="0" w:color="auto"/>
                <w:right w:val="none" w:sz="0" w:space="0" w:color="auto"/>
              </w:divBdr>
            </w:div>
            <w:div w:id="751201425">
              <w:marLeft w:val="0"/>
              <w:marRight w:val="0"/>
              <w:marTop w:val="0"/>
              <w:marBottom w:val="0"/>
              <w:divBdr>
                <w:top w:val="none" w:sz="0" w:space="0" w:color="auto"/>
                <w:left w:val="none" w:sz="0" w:space="0" w:color="auto"/>
                <w:bottom w:val="none" w:sz="0" w:space="0" w:color="auto"/>
                <w:right w:val="none" w:sz="0" w:space="0" w:color="auto"/>
              </w:divBdr>
            </w:div>
            <w:div w:id="7512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59">
      <w:marLeft w:val="0"/>
      <w:marRight w:val="0"/>
      <w:marTop w:val="0"/>
      <w:marBottom w:val="0"/>
      <w:divBdr>
        <w:top w:val="none" w:sz="0" w:space="0" w:color="auto"/>
        <w:left w:val="none" w:sz="0" w:space="0" w:color="auto"/>
        <w:bottom w:val="none" w:sz="0" w:space="0" w:color="auto"/>
        <w:right w:val="none" w:sz="0" w:space="0" w:color="auto"/>
      </w:divBdr>
      <w:divsChild>
        <w:div w:id="751199632">
          <w:marLeft w:val="0"/>
          <w:marRight w:val="0"/>
          <w:marTop w:val="0"/>
          <w:marBottom w:val="0"/>
          <w:divBdr>
            <w:top w:val="none" w:sz="0" w:space="0" w:color="auto"/>
            <w:left w:val="none" w:sz="0" w:space="0" w:color="auto"/>
            <w:bottom w:val="none" w:sz="0" w:space="0" w:color="auto"/>
            <w:right w:val="none" w:sz="0" w:space="0" w:color="auto"/>
          </w:divBdr>
          <w:divsChild>
            <w:div w:id="751199476">
              <w:marLeft w:val="0"/>
              <w:marRight w:val="0"/>
              <w:marTop w:val="0"/>
              <w:marBottom w:val="0"/>
              <w:divBdr>
                <w:top w:val="none" w:sz="0" w:space="0" w:color="auto"/>
                <w:left w:val="none" w:sz="0" w:space="0" w:color="auto"/>
                <w:bottom w:val="none" w:sz="0" w:space="0" w:color="auto"/>
                <w:right w:val="none" w:sz="0" w:space="0" w:color="auto"/>
              </w:divBdr>
            </w:div>
            <w:div w:id="751200396">
              <w:marLeft w:val="0"/>
              <w:marRight w:val="0"/>
              <w:marTop w:val="0"/>
              <w:marBottom w:val="0"/>
              <w:divBdr>
                <w:top w:val="none" w:sz="0" w:space="0" w:color="auto"/>
                <w:left w:val="none" w:sz="0" w:space="0" w:color="auto"/>
                <w:bottom w:val="none" w:sz="0" w:space="0" w:color="auto"/>
                <w:right w:val="none" w:sz="0" w:space="0" w:color="auto"/>
              </w:divBdr>
            </w:div>
            <w:div w:id="751200421">
              <w:marLeft w:val="0"/>
              <w:marRight w:val="0"/>
              <w:marTop w:val="0"/>
              <w:marBottom w:val="0"/>
              <w:divBdr>
                <w:top w:val="none" w:sz="0" w:space="0" w:color="auto"/>
                <w:left w:val="none" w:sz="0" w:space="0" w:color="auto"/>
                <w:bottom w:val="none" w:sz="0" w:space="0" w:color="auto"/>
                <w:right w:val="none" w:sz="0" w:space="0" w:color="auto"/>
              </w:divBdr>
            </w:div>
            <w:div w:id="751200432">
              <w:marLeft w:val="0"/>
              <w:marRight w:val="0"/>
              <w:marTop w:val="0"/>
              <w:marBottom w:val="0"/>
              <w:divBdr>
                <w:top w:val="none" w:sz="0" w:space="0" w:color="auto"/>
                <w:left w:val="none" w:sz="0" w:space="0" w:color="auto"/>
                <w:bottom w:val="none" w:sz="0" w:space="0" w:color="auto"/>
                <w:right w:val="none" w:sz="0" w:space="0" w:color="auto"/>
              </w:divBdr>
            </w:div>
            <w:div w:id="7512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65">
      <w:marLeft w:val="0"/>
      <w:marRight w:val="0"/>
      <w:marTop w:val="0"/>
      <w:marBottom w:val="0"/>
      <w:divBdr>
        <w:top w:val="none" w:sz="0" w:space="0" w:color="auto"/>
        <w:left w:val="none" w:sz="0" w:space="0" w:color="auto"/>
        <w:bottom w:val="none" w:sz="0" w:space="0" w:color="auto"/>
        <w:right w:val="none" w:sz="0" w:space="0" w:color="auto"/>
      </w:divBdr>
      <w:divsChild>
        <w:div w:id="751198784">
          <w:marLeft w:val="0"/>
          <w:marRight w:val="0"/>
          <w:marTop w:val="0"/>
          <w:marBottom w:val="0"/>
          <w:divBdr>
            <w:top w:val="none" w:sz="0" w:space="0" w:color="auto"/>
            <w:left w:val="none" w:sz="0" w:space="0" w:color="auto"/>
            <w:bottom w:val="none" w:sz="0" w:space="0" w:color="auto"/>
            <w:right w:val="none" w:sz="0" w:space="0" w:color="auto"/>
          </w:divBdr>
          <w:divsChild>
            <w:div w:id="7511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70">
      <w:marLeft w:val="0"/>
      <w:marRight w:val="0"/>
      <w:marTop w:val="0"/>
      <w:marBottom w:val="0"/>
      <w:divBdr>
        <w:top w:val="none" w:sz="0" w:space="0" w:color="auto"/>
        <w:left w:val="none" w:sz="0" w:space="0" w:color="auto"/>
        <w:bottom w:val="none" w:sz="0" w:space="0" w:color="auto"/>
        <w:right w:val="none" w:sz="0" w:space="0" w:color="auto"/>
      </w:divBdr>
      <w:divsChild>
        <w:div w:id="751199624">
          <w:marLeft w:val="0"/>
          <w:marRight w:val="0"/>
          <w:marTop w:val="0"/>
          <w:marBottom w:val="0"/>
          <w:divBdr>
            <w:top w:val="none" w:sz="0" w:space="0" w:color="auto"/>
            <w:left w:val="none" w:sz="0" w:space="0" w:color="auto"/>
            <w:bottom w:val="none" w:sz="0" w:space="0" w:color="auto"/>
            <w:right w:val="none" w:sz="0" w:space="0" w:color="auto"/>
          </w:divBdr>
          <w:divsChild>
            <w:div w:id="75119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71">
      <w:marLeft w:val="0"/>
      <w:marRight w:val="0"/>
      <w:marTop w:val="0"/>
      <w:marBottom w:val="0"/>
      <w:divBdr>
        <w:top w:val="none" w:sz="0" w:space="0" w:color="auto"/>
        <w:left w:val="none" w:sz="0" w:space="0" w:color="auto"/>
        <w:bottom w:val="none" w:sz="0" w:space="0" w:color="auto"/>
        <w:right w:val="none" w:sz="0" w:space="0" w:color="auto"/>
      </w:divBdr>
      <w:divsChild>
        <w:div w:id="751198483">
          <w:marLeft w:val="0"/>
          <w:marRight w:val="0"/>
          <w:marTop w:val="0"/>
          <w:marBottom w:val="0"/>
          <w:divBdr>
            <w:top w:val="none" w:sz="0" w:space="0" w:color="auto"/>
            <w:left w:val="none" w:sz="0" w:space="0" w:color="auto"/>
            <w:bottom w:val="none" w:sz="0" w:space="0" w:color="auto"/>
            <w:right w:val="none" w:sz="0" w:space="0" w:color="auto"/>
          </w:divBdr>
          <w:divsChild>
            <w:div w:id="751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79">
      <w:marLeft w:val="0"/>
      <w:marRight w:val="0"/>
      <w:marTop w:val="0"/>
      <w:marBottom w:val="0"/>
      <w:divBdr>
        <w:top w:val="none" w:sz="0" w:space="0" w:color="auto"/>
        <w:left w:val="none" w:sz="0" w:space="0" w:color="auto"/>
        <w:bottom w:val="none" w:sz="0" w:space="0" w:color="auto"/>
        <w:right w:val="none" w:sz="0" w:space="0" w:color="auto"/>
      </w:divBdr>
      <w:divsChild>
        <w:div w:id="751202923">
          <w:marLeft w:val="0"/>
          <w:marRight w:val="0"/>
          <w:marTop w:val="0"/>
          <w:marBottom w:val="0"/>
          <w:divBdr>
            <w:top w:val="none" w:sz="0" w:space="0" w:color="auto"/>
            <w:left w:val="none" w:sz="0" w:space="0" w:color="auto"/>
            <w:bottom w:val="none" w:sz="0" w:space="0" w:color="auto"/>
            <w:right w:val="none" w:sz="0" w:space="0" w:color="auto"/>
          </w:divBdr>
        </w:div>
      </w:divsChild>
    </w:div>
    <w:div w:id="751200381">
      <w:marLeft w:val="0"/>
      <w:marRight w:val="0"/>
      <w:marTop w:val="0"/>
      <w:marBottom w:val="0"/>
      <w:divBdr>
        <w:top w:val="none" w:sz="0" w:space="0" w:color="auto"/>
        <w:left w:val="none" w:sz="0" w:space="0" w:color="auto"/>
        <w:bottom w:val="none" w:sz="0" w:space="0" w:color="auto"/>
        <w:right w:val="none" w:sz="0" w:space="0" w:color="auto"/>
      </w:divBdr>
      <w:divsChild>
        <w:div w:id="751198225">
          <w:marLeft w:val="0"/>
          <w:marRight w:val="0"/>
          <w:marTop w:val="120"/>
          <w:marBottom w:val="120"/>
          <w:divBdr>
            <w:top w:val="none" w:sz="0" w:space="0" w:color="auto"/>
            <w:left w:val="none" w:sz="0" w:space="0" w:color="auto"/>
            <w:bottom w:val="none" w:sz="0" w:space="0" w:color="auto"/>
            <w:right w:val="none" w:sz="0" w:space="0" w:color="auto"/>
          </w:divBdr>
        </w:div>
        <w:div w:id="751198246">
          <w:marLeft w:val="0"/>
          <w:marRight w:val="0"/>
          <w:marTop w:val="120"/>
          <w:marBottom w:val="240"/>
          <w:divBdr>
            <w:top w:val="none" w:sz="0" w:space="0" w:color="auto"/>
            <w:left w:val="none" w:sz="0" w:space="0" w:color="auto"/>
            <w:bottom w:val="none" w:sz="0" w:space="0" w:color="auto"/>
            <w:right w:val="none" w:sz="0" w:space="0" w:color="auto"/>
          </w:divBdr>
        </w:div>
        <w:div w:id="751198298">
          <w:marLeft w:val="0"/>
          <w:marRight w:val="0"/>
          <w:marTop w:val="120"/>
          <w:marBottom w:val="240"/>
          <w:divBdr>
            <w:top w:val="none" w:sz="0" w:space="0" w:color="auto"/>
            <w:left w:val="none" w:sz="0" w:space="0" w:color="auto"/>
            <w:bottom w:val="none" w:sz="0" w:space="0" w:color="auto"/>
            <w:right w:val="none" w:sz="0" w:space="0" w:color="auto"/>
          </w:divBdr>
        </w:div>
        <w:div w:id="751198464">
          <w:marLeft w:val="0"/>
          <w:marRight w:val="0"/>
          <w:marTop w:val="120"/>
          <w:marBottom w:val="120"/>
          <w:divBdr>
            <w:top w:val="none" w:sz="0" w:space="0" w:color="auto"/>
            <w:left w:val="none" w:sz="0" w:space="0" w:color="auto"/>
            <w:bottom w:val="none" w:sz="0" w:space="0" w:color="auto"/>
            <w:right w:val="none" w:sz="0" w:space="0" w:color="auto"/>
          </w:divBdr>
        </w:div>
        <w:div w:id="751198511">
          <w:marLeft w:val="0"/>
          <w:marRight w:val="0"/>
          <w:marTop w:val="120"/>
          <w:marBottom w:val="120"/>
          <w:divBdr>
            <w:top w:val="none" w:sz="0" w:space="0" w:color="auto"/>
            <w:left w:val="none" w:sz="0" w:space="0" w:color="auto"/>
            <w:bottom w:val="none" w:sz="0" w:space="0" w:color="auto"/>
            <w:right w:val="none" w:sz="0" w:space="0" w:color="auto"/>
          </w:divBdr>
        </w:div>
        <w:div w:id="751198533">
          <w:marLeft w:val="0"/>
          <w:marRight w:val="0"/>
          <w:marTop w:val="120"/>
          <w:marBottom w:val="120"/>
          <w:divBdr>
            <w:top w:val="none" w:sz="0" w:space="0" w:color="auto"/>
            <w:left w:val="none" w:sz="0" w:space="0" w:color="auto"/>
            <w:bottom w:val="none" w:sz="0" w:space="0" w:color="auto"/>
            <w:right w:val="none" w:sz="0" w:space="0" w:color="auto"/>
          </w:divBdr>
        </w:div>
        <w:div w:id="751198575">
          <w:marLeft w:val="0"/>
          <w:marRight w:val="0"/>
          <w:marTop w:val="120"/>
          <w:marBottom w:val="240"/>
          <w:divBdr>
            <w:top w:val="none" w:sz="0" w:space="0" w:color="auto"/>
            <w:left w:val="none" w:sz="0" w:space="0" w:color="auto"/>
            <w:bottom w:val="none" w:sz="0" w:space="0" w:color="auto"/>
            <w:right w:val="none" w:sz="0" w:space="0" w:color="auto"/>
          </w:divBdr>
        </w:div>
        <w:div w:id="751198606">
          <w:marLeft w:val="0"/>
          <w:marRight w:val="0"/>
          <w:marTop w:val="120"/>
          <w:marBottom w:val="240"/>
          <w:divBdr>
            <w:top w:val="none" w:sz="0" w:space="0" w:color="auto"/>
            <w:left w:val="none" w:sz="0" w:space="0" w:color="auto"/>
            <w:bottom w:val="none" w:sz="0" w:space="0" w:color="auto"/>
            <w:right w:val="none" w:sz="0" w:space="0" w:color="auto"/>
          </w:divBdr>
        </w:div>
        <w:div w:id="751198686">
          <w:marLeft w:val="0"/>
          <w:marRight w:val="0"/>
          <w:marTop w:val="120"/>
          <w:marBottom w:val="120"/>
          <w:divBdr>
            <w:top w:val="none" w:sz="0" w:space="0" w:color="auto"/>
            <w:left w:val="none" w:sz="0" w:space="0" w:color="auto"/>
            <w:bottom w:val="none" w:sz="0" w:space="0" w:color="auto"/>
            <w:right w:val="none" w:sz="0" w:space="0" w:color="auto"/>
          </w:divBdr>
        </w:div>
        <w:div w:id="751198693">
          <w:marLeft w:val="0"/>
          <w:marRight w:val="0"/>
          <w:marTop w:val="120"/>
          <w:marBottom w:val="120"/>
          <w:divBdr>
            <w:top w:val="none" w:sz="0" w:space="0" w:color="auto"/>
            <w:left w:val="none" w:sz="0" w:space="0" w:color="auto"/>
            <w:bottom w:val="none" w:sz="0" w:space="0" w:color="auto"/>
            <w:right w:val="none" w:sz="0" w:space="0" w:color="auto"/>
          </w:divBdr>
        </w:div>
        <w:div w:id="751198737">
          <w:marLeft w:val="0"/>
          <w:marRight w:val="0"/>
          <w:marTop w:val="120"/>
          <w:marBottom w:val="240"/>
          <w:divBdr>
            <w:top w:val="none" w:sz="0" w:space="0" w:color="auto"/>
            <w:left w:val="none" w:sz="0" w:space="0" w:color="auto"/>
            <w:bottom w:val="none" w:sz="0" w:space="0" w:color="auto"/>
            <w:right w:val="none" w:sz="0" w:space="0" w:color="auto"/>
          </w:divBdr>
        </w:div>
        <w:div w:id="751198751">
          <w:marLeft w:val="547"/>
          <w:marRight w:val="0"/>
          <w:marTop w:val="230"/>
          <w:marBottom w:val="0"/>
          <w:divBdr>
            <w:top w:val="none" w:sz="0" w:space="0" w:color="auto"/>
            <w:left w:val="none" w:sz="0" w:space="0" w:color="auto"/>
            <w:bottom w:val="none" w:sz="0" w:space="0" w:color="auto"/>
            <w:right w:val="none" w:sz="0" w:space="0" w:color="auto"/>
          </w:divBdr>
        </w:div>
        <w:div w:id="751198873">
          <w:marLeft w:val="0"/>
          <w:marRight w:val="0"/>
          <w:marTop w:val="120"/>
          <w:marBottom w:val="240"/>
          <w:divBdr>
            <w:top w:val="none" w:sz="0" w:space="0" w:color="auto"/>
            <w:left w:val="none" w:sz="0" w:space="0" w:color="auto"/>
            <w:bottom w:val="none" w:sz="0" w:space="0" w:color="auto"/>
            <w:right w:val="none" w:sz="0" w:space="0" w:color="auto"/>
          </w:divBdr>
        </w:div>
        <w:div w:id="751198936">
          <w:marLeft w:val="0"/>
          <w:marRight w:val="0"/>
          <w:marTop w:val="120"/>
          <w:marBottom w:val="240"/>
          <w:divBdr>
            <w:top w:val="none" w:sz="0" w:space="0" w:color="auto"/>
            <w:left w:val="none" w:sz="0" w:space="0" w:color="auto"/>
            <w:bottom w:val="none" w:sz="0" w:space="0" w:color="auto"/>
            <w:right w:val="none" w:sz="0" w:space="0" w:color="auto"/>
          </w:divBdr>
        </w:div>
        <w:div w:id="751198948">
          <w:marLeft w:val="0"/>
          <w:marRight w:val="0"/>
          <w:marTop w:val="120"/>
          <w:marBottom w:val="120"/>
          <w:divBdr>
            <w:top w:val="none" w:sz="0" w:space="0" w:color="auto"/>
            <w:left w:val="none" w:sz="0" w:space="0" w:color="auto"/>
            <w:bottom w:val="none" w:sz="0" w:space="0" w:color="auto"/>
            <w:right w:val="none" w:sz="0" w:space="0" w:color="auto"/>
          </w:divBdr>
        </w:div>
        <w:div w:id="751199042">
          <w:marLeft w:val="0"/>
          <w:marRight w:val="0"/>
          <w:marTop w:val="120"/>
          <w:marBottom w:val="240"/>
          <w:divBdr>
            <w:top w:val="none" w:sz="0" w:space="0" w:color="auto"/>
            <w:left w:val="none" w:sz="0" w:space="0" w:color="auto"/>
            <w:bottom w:val="none" w:sz="0" w:space="0" w:color="auto"/>
            <w:right w:val="none" w:sz="0" w:space="0" w:color="auto"/>
          </w:divBdr>
        </w:div>
        <w:div w:id="751199063">
          <w:marLeft w:val="0"/>
          <w:marRight w:val="0"/>
          <w:marTop w:val="120"/>
          <w:marBottom w:val="120"/>
          <w:divBdr>
            <w:top w:val="none" w:sz="0" w:space="0" w:color="auto"/>
            <w:left w:val="none" w:sz="0" w:space="0" w:color="auto"/>
            <w:bottom w:val="none" w:sz="0" w:space="0" w:color="auto"/>
            <w:right w:val="none" w:sz="0" w:space="0" w:color="auto"/>
          </w:divBdr>
        </w:div>
        <w:div w:id="751199134">
          <w:marLeft w:val="0"/>
          <w:marRight w:val="0"/>
          <w:marTop w:val="120"/>
          <w:marBottom w:val="240"/>
          <w:divBdr>
            <w:top w:val="none" w:sz="0" w:space="0" w:color="auto"/>
            <w:left w:val="none" w:sz="0" w:space="0" w:color="auto"/>
            <w:bottom w:val="none" w:sz="0" w:space="0" w:color="auto"/>
            <w:right w:val="none" w:sz="0" w:space="0" w:color="auto"/>
          </w:divBdr>
        </w:div>
        <w:div w:id="751199147">
          <w:marLeft w:val="0"/>
          <w:marRight w:val="0"/>
          <w:marTop w:val="120"/>
          <w:marBottom w:val="240"/>
          <w:divBdr>
            <w:top w:val="none" w:sz="0" w:space="0" w:color="auto"/>
            <w:left w:val="none" w:sz="0" w:space="0" w:color="auto"/>
            <w:bottom w:val="none" w:sz="0" w:space="0" w:color="auto"/>
            <w:right w:val="none" w:sz="0" w:space="0" w:color="auto"/>
          </w:divBdr>
        </w:div>
        <w:div w:id="751199157">
          <w:marLeft w:val="0"/>
          <w:marRight w:val="0"/>
          <w:marTop w:val="120"/>
          <w:marBottom w:val="240"/>
          <w:divBdr>
            <w:top w:val="none" w:sz="0" w:space="0" w:color="auto"/>
            <w:left w:val="none" w:sz="0" w:space="0" w:color="auto"/>
            <w:bottom w:val="none" w:sz="0" w:space="0" w:color="auto"/>
            <w:right w:val="none" w:sz="0" w:space="0" w:color="auto"/>
          </w:divBdr>
        </w:div>
        <w:div w:id="751199161">
          <w:marLeft w:val="0"/>
          <w:marRight w:val="0"/>
          <w:marTop w:val="120"/>
          <w:marBottom w:val="120"/>
          <w:divBdr>
            <w:top w:val="none" w:sz="0" w:space="0" w:color="auto"/>
            <w:left w:val="none" w:sz="0" w:space="0" w:color="auto"/>
            <w:bottom w:val="none" w:sz="0" w:space="0" w:color="auto"/>
            <w:right w:val="none" w:sz="0" w:space="0" w:color="auto"/>
          </w:divBdr>
        </w:div>
        <w:div w:id="751199238">
          <w:marLeft w:val="0"/>
          <w:marRight w:val="0"/>
          <w:marTop w:val="120"/>
          <w:marBottom w:val="120"/>
          <w:divBdr>
            <w:top w:val="none" w:sz="0" w:space="0" w:color="auto"/>
            <w:left w:val="none" w:sz="0" w:space="0" w:color="auto"/>
            <w:bottom w:val="none" w:sz="0" w:space="0" w:color="auto"/>
            <w:right w:val="none" w:sz="0" w:space="0" w:color="auto"/>
          </w:divBdr>
        </w:div>
        <w:div w:id="751199496">
          <w:marLeft w:val="0"/>
          <w:marRight w:val="0"/>
          <w:marTop w:val="120"/>
          <w:marBottom w:val="240"/>
          <w:divBdr>
            <w:top w:val="none" w:sz="0" w:space="0" w:color="auto"/>
            <w:left w:val="none" w:sz="0" w:space="0" w:color="auto"/>
            <w:bottom w:val="none" w:sz="0" w:space="0" w:color="auto"/>
            <w:right w:val="none" w:sz="0" w:space="0" w:color="auto"/>
          </w:divBdr>
        </w:div>
        <w:div w:id="751199508">
          <w:marLeft w:val="0"/>
          <w:marRight w:val="0"/>
          <w:marTop w:val="120"/>
          <w:marBottom w:val="120"/>
          <w:divBdr>
            <w:top w:val="none" w:sz="0" w:space="0" w:color="auto"/>
            <w:left w:val="none" w:sz="0" w:space="0" w:color="auto"/>
            <w:bottom w:val="none" w:sz="0" w:space="0" w:color="auto"/>
            <w:right w:val="none" w:sz="0" w:space="0" w:color="auto"/>
          </w:divBdr>
        </w:div>
        <w:div w:id="751199575">
          <w:marLeft w:val="547"/>
          <w:marRight w:val="0"/>
          <w:marTop w:val="230"/>
          <w:marBottom w:val="0"/>
          <w:divBdr>
            <w:top w:val="none" w:sz="0" w:space="0" w:color="auto"/>
            <w:left w:val="none" w:sz="0" w:space="0" w:color="auto"/>
            <w:bottom w:val="none" w:sz="0" w:space="0" w:color="auto"/>
            <w:right w:val="none" w:sz="0" w:space="0" w:color="auto"/>
          </w:divBdr>
        </w:div>
        <w:div w:id="751199705">
          <w:marLeft w:val="0"/>
          <w:marRight w:val="0"/>
          <w:marTop w:val="120"/>
          <w:marBottom w:val="120"/>
          <w:divBdr>
            <w:top w:val="none" w:sz="0" w:space="0" w:color="auto"/>
            <w:left w:val="none" w:sz="0" w:space="0" w:color="auto"/>
            <w:bottom w:val="none" w:sz="0" w:space="0" w:color="auto"/>
            <w:right w:val="none" w:sz="0" w:space="0" w:color="auto"/>
          </w:divBdr>
        </w:div>
        <w:div w:id="751199712">
          <w:marLeft w:val="0"/>
          <w:marRight w:val="0"/>
          <w:marTop w:val="120"/>
          <w:marBottom w:val="240"/>
          <w:divBdr>
            <w:top w:val="none" w:sz="0" w:space="0" w:color="auto"/>
            <w:left w:val="none" w:sz="0" w:space="0" w:color="auto"/>
            <w:bottom w:val="none" w:sz="0" w:space="0" w:color="auto"/>
            <w:right w:val="none" w:sz="0" w:space="0" w:color="auto"/>
          </w:divBdr>
        </w:div>
        <w:div w:id="751199822">
          <w:marLeft w:val="547"/>
          <w:marRight w:val="0"/>
          <w:marTop w:val="259"/>
          <w:marBottom w:val="0"/>
          <w:divBdr>
            <w:top w:val="none" w:sz="0" w:space="0" w:color="auto"/>
            <w:left w:val="none" w:sz="0" w:space="0" w:color="auto"/>
            <w:bottom w:val="none" w:sz="0" w:space="0" w:color="auto"/>
            <w:right w:val="none" w:sz="0" w:space="0" w:color="auto"/>
          </w:divBdr>
        </w:div>
        <w:div w:id="751199858">
          <w:marLeft w:val="0"/>
          <w:marRight w:val="0"/>
          <w:marTop w:val="120"/>
          <w:marBottom w:val="240"/>
          <w:divBdr>
            <w:top w:val="none" w:sz="0" w:space="0" w:color="auto"/>
            <w:left w:val="none" w:sz="0" w:space="0" w:color="auto"/>
            <w:bottom w:val="none" w:sz="0" w:space="0" w:color="auto"/>
            <w:right w:val="none" w:sz="0" w:space="0" w:color="auto"/>
          </w:divBdr>
        </w:div>
        <w:div w:id="751199949">
          <w:marLeft w:val="0"/>
          <w:marRight w:val="0"/>
          <w:marTop w:val="120"/>
          <w:marBottom w:val="240"/>
          <w:divBdr>
            <w:top w:val="none" w:sz="0" w:space="0" w:color="auto"/>
            <w:left w:val="none" w:sz="0" w:space="0" w:color="auto"/>
            <w:bottom w:val="none" w:sz="0" w:space="0" w:color="auto"/>
            <w:right w:val="none" w:sz="0" w:space="0" w:color="auto"/>
          </w:divBdr>
        </w:div>
        <w:div w:id="751199964">
          <w:marLeft w:val="0"/>
          <w:marRight w:val="0"/>
          <w:marTop w:val="120"/>
          <w:marBottom w:val="120"/>
          <w:divBdr>
            <w:top w:val="none" w:sz="0" w:space="0" w:color="auto"/>
            <w:left w:val="none" w:sz="0" w:space="0" w:color="auto"/>
            <w:bottom w:val="none" w:sz="0" w:space="0" w:color="auto"/>
            <w:right w:val="none" w:sz="0" w:space="0" w:color="auto"/>
          </w:divBdr>
        </w:div>
        <w:div w:id="751199973">
          <w:marLeft w:val="0"/>
          <w:marRight w:val="0"/>
          <w:marTop w:val="120"/>
          <w:marBottom w:val="120"/>
          <w:divBdr>
            <w:top w:val="none" w:sz="0" w:space="0" w:color="auto"/>
            <w:left w:val="none" w:sz="0" w:space="0" w:color="auto"/>
            <w:bottom w:val="none" w:sz="0" w:space="0" w:color="auto"/>
            <w:right w:val="none" w:sz="0" w:space="0" w:color="auto"/>
          </w:divBdr>
        </w:div>
        <w:div w:id="751200026">
          <w:marLeft w:val="0"/>
          <w:marRight w:val="0"/>
          <w:marTop w:val="120"/>
          <w:marBottom w:val="240"/>
          <w:divBdr>
            <w:top w:val="none" w:sz="0" w:space="0" w:color="auto"/>
            <w:left w:val="none" w:sz="0" w:space="0" w:color="auto"/>
            <w:bottom w:val="none" w:sz="0" w:space="0" w:color="auto"/>
            <w:right w:val="none" w:sz="0" w:space="0" w:color="auto"/>
          </w:divBdr>
        </w:div>
        <w:div w:id="751200169">
          <w:marLeft w:val="0"/>
          <w:marRight w:val="0"/>
          <w:marTop w:val="120"/>
          <w:marBottom w:val="120"/>
          <w:divBdr>
            <w:top w:val="none" w:sz="0" w:space="0" w:color="auto"/>
            <w:left w:val="none" w:sz="0" w:space="0" w:color="auto"/>
            <w:bottom w:val="none" w:sz="0" w:space="0" w:color="auto"/>
            <w:right w:val="none" w:sz="0" w:space="0" w:color="auto"/>
          </w:divBdr>
        </w:div>
        <w:div w:id="751200179">
          <w:marLeft w:val="0"/>
          <w:marRight w:val="0"/>
          <w:marTop w:val="120"/>
          <w:marBottom w:val="240"/>
          <w:divBdr>
            <w:top w:val="none" w:sz="0" w:space="0" w:color="auto"/>
            <w:left w:val="none" w:sz="0" w:space="0" w:color="auto"/>
            <w:bottom w:val="none" w:sz="0" w:space="0" w:color="auto"/>
            <w:right w:val="none" w:sz="0" w:space="0" w:color="auto"/>
          </w:divBdr>
        </w:div>
        <w:div w:id="751200299">
          <w:marLeft w:val="0"/>
          <w:marRight w:val="0"/>
          <w:marTop w:val="120"/>
          <w:marBottom w:val="240"/>
          <w:divBdr>
            <w:top w:val="none" w:sz="0" w:space="0" w:color="auto"/>
            <w:left w:val="none" w:sz="0" w:space="0" w:color="auto"/>
            <w:bottom w:val="none" w:sz="0" w:space="0" w:color="auto"/>
            <w:right w:val="none" w:sz="0" w:space="0" w:color="auto"/>
          </w:divBdr>
        </w:div>
        <w:div w:id="751200377">
          <w:marLeft w:val="0"/>
          <w:marRight w:val="0"/>
          <w:marTop w:val="120"/>
          <w:marBottom w:val="120"/>
          <w:divBdr>
            <w:top w:val="none" w:sz="0" w:space="0" w:color="auto"/>
            <w:left w:val="none" w:sz="0" w:space="0" w:color="auto"/>
            <w:bottom w:val="none" w:sz="0" w:space="0" w:color="auto"/>
            <w:right w:val="none" w:sz="0" w:space="0" w:color="auto"/>
          </w:divBdr>
        </w:div>
        <w:div w:id="751200457">
          <w:marLeft w:val="0"/>
          <w:marRight w:val="0"/>
          <w:marTop w:val="120"/>
          <w:marBottom w:val="240"/>
          <w:divBdr>
            <w:top w:val="none" w:sz="0" w:space="0" w:color="auto"/>
            <w:left w:val="none" w:sz="0" w:space="0" w:color="auto"/>
            <w:bottom w:val="none" w:sz="0" w:space="0" w:color="auto"/>
            <w:right w:val="none" w:sz="0" w:space="0" w:color="auto"/>
          </w:divBdr>
        </w:div>
        <w:div w:id="751200462">
          <w:marLeft w:val="0"/>
          <w:marRight w:val="0"/>
          <w:marTop w:val="120"/>
          <w:marBottom w:val="240"/>
          <w:divBdr>
            <w:top w:val="none" w:sz="0" w:space="0" w:color="auto"/>
            <w:left w:val="none" w:sz="0" w:space="0" w:color="auto"/>
            <w:bottom w:val="none" w:sz="0" w:space="0" w:color="auto"/>
            <w:right w:val="none" w:sz="0" w:space="0" w:color="auto"/>
          </w:divBdr>
        </w:div>
        <w:div w:id="751200481">
          <w:marLeft w:val="0"/>
          <w:marRight w:val="0"/>
          <w:marTop w:val="120"/>
          <w:marBottom w:val="120"/>
          <w:divBdr>
            <w:top w:val="none" w:sz="0" w:space="0" w:color="auto"/>
            <w:left w:val="none" w:sz="0" w:space="0" w:color="auto"/>
            <w:bottom w:val="none" w:sz="0" w:space="0" w:color="auto"/>
            <w:right w:val="none" w:sz="0" w:space="0" w:color="auto"/>
          </w:divBdr>
        </w:div>
        <w:div w:id="751200490">
          <w:marLeft w:val="0"/>
          <w:marRight w:val="0"/>
          <w:marTop w:val="120"/>
          <w:marBottom w:val="240"/>
          <w:divBdr>
            <w:top w:val="none" w:sz="0" w:space="0" w:color="auto"/>
            <w:left w:val="none" w:sz="0" w:space="0" w:color="auto"/>
            <w:bottom w:val="none" w:sz="0" w:space="0" w:color="auto"/>
            <w:right w:val="none" w:sz="0" w:space="0" w:color="auto"/>
          </w:divBdr>
        </w:div>
        <w:div w:id="751200584">
          <w:marLeft w:val="0"/>
          <w:marRight w:val="0"/>
          <w:marTop w:val="120"/>
          <w:marBottom w:val="120"/>
          <w:divBdr>
            <w:top w:val="none" w:sz="0" w:space="0" w:color="auto"/>
            <w:left w:val="none" w:sz="0" w:space="0" w:color="auto"/>
            <w:bottom w:val="none" w:sz="0" w:space="0" w:color="auto"/>
            <w:right w:val="none" w:sz="0" w:space="0" w:color="auto"/>
          </w:divBdr>
        </w:div>
        <w:div w:id="751200602">
          <w:marLeft w:val="0"/>
          <w:marRight w:val="0"/>
          <w:marTop w:val="120"/>
          <w:marBottom w:val="120"/>
          <w:divBdr>
            <w:top w:val="none" w:sz="0" w:space="0" w:color="auto"/>
            <w:left w:val="none" w:sz="0" w:space="0" w:color="auto"/>
            <w:bottom w:val="none" w:sz="0" w:space="0" w:color="auto"/>
            <w:right w:val="none" w:sz="0" w:space="0" w:color="auto"/>
          </w:divBdr>
        </w:div>
        <w:div w:id="751200683">
          <w:marLeft w:val="0"/>
          <w:marRight w:val="0"/>
          <w:marTop w:val="120"/>
          <w:marBottom w:val="120"/>
          <w:divBdr>
            <w:top w:val="none" w:sz="0" w:space="0" w:color="auto"/>
            <w:left w:val="none" w:sz="0" w:space="0" w:color="auto"/>
            <w:bottom w:val="none" w:sz="0" w:space="0" w:color="auto"/>
            <w:right w:val="none" w:sz="0" w:space="0" w:color="auto"/>
          </w:divBdr>
        </w:div>
        <w:div w:id="751200919">
          <w:marLeft w:val="0"/>
          <w:marRight w:val="0"/>
          <w:marTop w:val="120"/>
          <w:marBottom w:val="120"/>
          <w:divBdr>
            <w:top w:val="none" w:sz="0" w:space="0" w:color="auto"/>
            <w:left w:val="none" w:sz="0" w:space="0" w:color="auto"/>
            <w:bottom w:val="none" w:sz="0" w:space="0" w:color="auto"/>
            <w:right w:val="none" w:sz="0" w:space="0" w:color="auto"/>
          </w:divBdr>
        </w:div>
        <w:div w:id="751200939">
          <w:marLeft w:val="0"/>
          <w:marRight w:val="0"/>
          <w:marTop w:val="120"/>
          <w:marBottom w:val="120"/>
          <w:divBdr>
            <w:top w:val="none" w:sz="0" w:space="0" w:color="auto"/>
            <w:left w:val="none" w:sz="0" w:space="0" w:color="auto"/>
            <w:bottom w:val="none" w:sz="0" w:space="0" w:color="auto"/>
            <w:right w:val="none" w:sz="0" w:space="0" w:color="auto"/>
          </w:divBdr>
        </w:div>
        <w:div w:id="751200979">
          <w:marLeft w:val="547"/>
          <w:marRight w:val="0"/>
          <w:marTop w:val="259"/>
          <w:marBottom w:val="0"/>
          <w:divBdr>
            <w:top w:val="none" w:sz="0" w:space="0" w:color="auto"/>
            <w:left w:val="none" w:sz="0" w:space="0" w:color="auto"/>
            <w:bottom w:val="none" w:sz="0" w:space="0" w:color="auto"/>
            <w:right w:val="none" w:sz="0" w:space="0" w:color="auto"/>
          </w:divBdr>
        </w:div>
        <w:div w:id="751200998">
          <w:marLeft w:val="547"/>
          <w:marRight w:val="0"/>
          <w:marTop w:val="230"/>
          <w:marBottom w:val="0"/>
          <w:divBdr>
            <w:top w:val="none" w:sz="0" w:space="0" w:color="auto"/>
            <w:left w:val="none" w:sz="0" w:space="0" w:color="auto"/>
            <w:bottom w:val="none" w:sz="0" w:space="0" w:color="auto"/>
            <w:right w:val="none" w:sz="0" w:space="0" w:color="auto"/>
          </w:divBdr>
        </w:div>
        <w:div w:id="751201090">
          <w:marLeft w:val="547"/>
          <w:marRight w:val="0"/>
          <w:marTop w:val="259"/>
          <w:marBottom w:val="0"/>
          <w:divBdr>
            <w:top w:val="none" w:sz="0" w:space="0" w:color="auto"/>
            <w:left w:val="none" w:sz="0" w:space="0" w:color="auto"/>
            <w:bottom w:val="none" w:sz="0" w:space="0" w:color="auto"/>
            <w:right w:val="none" w:sz="0" w:space="0" w:color="auto"/>
          </w:divBdr>
        </w:div>
        <w:div w:id="751201184">
          <w:marLeft w:val="0"/>
          <w:marRight w:val="0"/>
          <w:marTop w:val="120"/>
          <w:marBottom w:val="240"/>
          <w:divBdr>
            <w:top w:val="none" w:sz="0" w:space="0" w:color="auto"/>
            <w:left w:val="none" w:sz="0" w:space="0" w:color="auto"/>
            <w:bottom w:val="none" w:sz="0" w:space="0" w:color="auto"/>
            <w:right w:val="none" w:sz="0" w:space="0" w:color="auto"/>
          </w:divBdr>
        </w:div>
        <w:div w:id="751201211">
          <w:marLeft w:val="547"/>
          <w:marRight w:val="0"/>
          <w:marTop w:val="259"/>
          <w:marBottom w:val="0"/>
          <w:divBdr>
            <w:top w:val="none" w:sz="0" w:space="0" w:color="auto"/>
            <w:left w:val="none" w:sz="0" w:space="0" w:color="auto"/>
            <w:bottom w:val="none" w:sz="0" w:space="0" w:color="auto"/>
            <w:right w:val="none" w:sz="0" w:space="0" w:color="auto"/>
          </w:divBdr>
        </w:div>
        <w:div w:id="751201289">
          <w:marLeft w:val="0"/>
          <w:marRight w:val="0"/>
          <w:marTop w:val="120"/>
          <w:marBottom w:val="120"/>
          <w:divBdr>
            <w:top w:val="none" w:sz="0" w:space="0" w:color="auto"/>
            <w:left w:val="none" w:sz="0" w:space="0" w:color="auto"/>
            <w:bottom w:val="none" w:sz="0" w:space="0" w:color="auto"/>
            <w:right w:val="none" w:sz="0" w:space="0" w:color="auto"/>
          </w:divBdr>
        </w:div>
        <w:div w:id="751201297">
          <w:marLeft w:val="0"/>
          <w:marRight w:val="0"/>
          <w:marTop w:val="120"/>
          <w:marBottom w:val="240"/>
          <w:divBdr>
            <w:top w:val="none" w:sz="0" w:space="0" w:color="auto"/>
            <w:left w:val="none" w:sz="0" w:space="0" w:color="auto"/>
            <w:bottom w:val="none" w:sz="0" w:space="0" w:color="auto"/>
            <w:right w:val="none" w:sz="0" w:space="0" w:color="auto"/>
          </w:divBdr>
        </w:div>
        <w:div w:id="751201312">
          <w:marLeft w:val="0"/>
          <w:marRight w:val="0"/>
          <w:marTop w:val="120"/>
          <w:marBottom w:val="120"/>
          <w:divBdr>
            <w:top w:val="none" w:sz="0" w:space="0" w:color="auto"/>
            <w:left w:val="none" w:sz="0" w:space="0" w:color="auto"/>
            <w:bottom w:val="none" w:sz="0" w:space="0" w:color="auto"/>
            <w:right w:val="none" w:sz="0" w:space="0" w:color="auto"/>
          </w:divBdr>
        </w:div>
        <w:div w:id="751201417">
          <w:marLeft w:val="0"/>
          <w:marRight w:val="0"/>
          <w:marTop w:val="120"/>
          <w:marBottom w:val="120"/>
          <w:divBdr>
            <w:top w:val="none" w:sz="0" w:space="0" w:color="auto"/>
            <w:left w:val="none" w:sz="0" w:space="0" w:color="auto"/>
            <w:bottom w:val="none" w:sz="0" w:space="0" w:color="auto"/>
            <w:right w:val="none" w:sz="0" w:space="0" w:color="auto"/>
          </w:divBdr>
        </w:div>
        <w:div w:id="751201678">
          <w:marLeft w:val="0"/>
          <w:marRight w:val="0"/>
          <w:marTop w:val="120"/>
          <w:marBottom w:val="240"/>
          <w:divBdr>
            <w:top w:val="none" w:sz="0" w:space="0" w:color="auto"/>
            <w:left w:val="none" w:sz="0" w:space="0" w:color="auto"/>
            <w:bottom w:val="none" w:sz="0" w:space="0" w:color="auto"/>
            <w:right w:val="none" w:sz="0" w:space="0" w:color="auto"/>
          </w:divBdr>
        </w:div>
        <w:div w:id="751201740">
          <w:marLeft w:val="0"/>
          <w:marRight w:val="0"/>
          <w:marTop w:val="120"/>
          <w:marBottom w:val="120"/>
          <w:divBdr>
            <w:top w:val="none" w:sz="0" w:space="0" w:color="auto"/>
            <w:left w:val="none" w:sz="0" w:space="0" w:color="auto"/>
            <w:bottom w:val="none" w:sz="0" w:space="0" w:color="auto"/>
            <w:right w:val="none" w:sz="0" w:space="0" w:color="auto"/>
          </w:divBdr>
        </w:div>
        <w:div w:id="751201776">
          <w:marLeft w:val="547"/>
          <w:marRight w:val="0"/>
          <w:marTop w:val="259"/>
          <w:marBottom w:val="0"/>
          <w:divBdr>
            <w:top w:val="none" w:sz="0" w:space="0" w:color="auto"/>
            <w:left w:val="none" w:sz="0" w:space="0" w:color="auto"/>
            <w:bottom w:val="none" w:sz="0" w:space="0" w:color="auto"/>
            <w:right w:val="none" w:sz="0" w:space="0" w:color="auto"/>
          </w:divBdr>
        </w:div>
        <w:div w:id="751201813">
          <w:marLeft w:val="0"/>
          <w:marRight w:val="0"/>
          <w:marTop w:val="120"/>
          <w:marBottom w:val="120"/>
          <w:divBdr>
            <w:top w:val="none" w:sz="0" w:space="0" w:color="auto"/>
            <w:left w:val="none" w:sz="0" w:space="0" w:color="auto"/>
            <w:bottom w:val="none" w:sz="0" w:space="0" w:color="auto"/>
            <w:right w:val="none" w:sz="0" w:space="0" w:color="auto"/>
          </w:divBdr>
        </w:div>
        <w:div w:id="751201872">
          <w:marLeft w:val="0"/>
          <w:marRight w:val="0"/>
          <w:marTop w:val="120"/>
          <w:marBottom w:val="240"/>
          <w:divBdr>
            <w:top w:val="none" w:sz="0" w:space="0" w:color="auto"/>
            <w:left w:val="none" w:sz="0" w:space="0" w:color="auto"/>
            <w:bottom w:val="none" w:sz="0" w:space="0" w:color="auto"/>
            <w:right w:val="none" w:sz="0" w:space="0" w:color="auto"/>
          </w:divBdr>
        </w:div>
        <w:div w:id="751201897">
          <w:marLeft w:val="547"/>
          <w:marRight w:val="0"/>
          <w:marTop w:val="259"/>
          <w:marBottom w:val="0"/>
          <w:divBdr>
            <w:top w:val="none" w:sz="0" w:space="0" w:color="auto"/>
            <w:left w:val="none" w:sz="0" w:space="0" w:color="auto"/>
            <w:bottom w:val="none" w:sz="0" w:space="0" w:color="auto"/>
            <w:right w:val="none" w:sz="0" w:space="0" w:color="auto"/>
          </w:divBdr>
        </w:div>
        <w:div w:id="751202037">
          <w:marLeft w:val="0"/>
          <w:marRight w:val="0"/>
          <w:marTop w:val="120"/>
          <w:marBottom w:val="240"/>
          <w:divBdr>
            <w:top w:val="none" w:sz="0" w:space="0" w:color="auto"/>
            <w:left w:val="none" w:sz="0" w:space="0" w:color="auto"/>
            <w:bottom w:val="none" w:sz="0" w:space="0" w:color="auto"/>
            <w:right w:val="none" w:sz="0" w:space="0" w:color="auto"/>
          </w:divBdr>
        </w:div>
        <w:div w:id="751202063">
          <w:marLeft w:val="0"/>
          <w:marRight w:val="0"/>
          <w:marTop w:val="120"/>
          <w:marBottom w:val="120"/>
          <w:divBdr>
            <w:top w:val="none" w:sz="0" w:space="0" w:color="auto"/>
            <w:left w:val="none" w:sz="0" w:space="0" w:color="auto"/>
            <w:bottom w:val="none" w:sz="0" w:space="0" w:color="auto"/>
            <w:right w:val="none" w:sz="0" w:space="0" w:color="auto"/>
          </w:divBdr>
        </w:div>
        <w:div w:id="751202074">
          <w:marLeft w:val="0"/>
          <w:marRight w:val="0"/>
          <w:marTop w:val="120"/>
          <w:marBottom w:val="240"/>
          <w:divBdr>
            <w:top w:val="none" w:sz="0" w:space="0" w:color="auto"/>
            <w:left w:val="none" w:sz="0" w:space="0" w:color="auto"/>
            <w:bottom w:val="none" w:sz="0" w:space="0" w:color="auto"/>
            <w:right w:val="none" w:sz="0" w:space="0" w:color="auto"/>
          </w:divBdr>
        </w:div>
        <w:div w:id="751202139">
          <w:marLeft w:val="0"/>
          <w:marRight w:val="0"/>
          <w:marTop w:val="120"/>
          <w:marBottom w:val="120"/>
          <w:divBdr>
            <w:top w:val="none" w:sz="0" w:space="0" w:color="auto"/>
            <w:left w:val="none" w:sz="0" w:space="0" w:color="auto"/>
            <w:bottom w:val="none" w:sz="0" w:space="0" w:color="auto"/>
            <w:right w:val="none" w:sz="0" w:space="0" w:color="auto"/>
          </w:divBdr>
        </w:div>
        <w:div w:id="751202247">
          <w:marLeft w:val="0"/>
          <w:marRight w:val="0"/>
          <w:marTop w:val="120"/>
          <w:marBottom w:val="240"/>
          <w:divBdr>
            <w:top w:val="none" w:sz="0" w:space="0" w:color="auto"/>
            <w:left w:val="none" w:sz="0" w:space="0" w:color="auto"/>
            <w:bottom w:val="none" w:sz="0" w:space="0" w:color="auto"/>
            <w:right w:val="none" w:sz="0" w:space="0" w:color="auto"/>
          </w:divBdr>
        </w:div>
        <w:div w:id="751202261">
          <w:marLeft w:val="0"/>
          <w:marRight w:val="0"/>
          <w:marTop w:val="120"/>
          <w:marBottom w:val="240"/>
          <w:divBdr>
            <w:top w:val="none" w:sz="0" w:space="0" w:color="auto"/>
            <w:left w:val="none" w:sz="0" w:space="0" w:color="auto"/>
            <w:bottom w:val="none" w:sz="0" w:space="0" w:color="auto"/>
            <w:right w:val="none" w:sz="0" w:space="0" w:color="auto"/>
          </w:divBdr>
        </w:div>
        <w:div w:id="751202287">
          <w:marLeft w:val="0"/>
          <w:marRight w:val="0"/>
          <w:marTop w:val="120"/>
          <w:marBottom w:val="120"/>
          <w:divBdr>
            <w:top w:val="none" w:sz="0" w:space="0" w:color="auto"/>
            <w:left w:val="none" w:sz="0" w:space="0" w:color="auto"/>
            <w:bottom w:val="none" w:sz="0" w:space="0" w:color="auto"/>
            <w:right w:val="none" w:sz="0" w:space="0" w:color="auto"/>
          </w:divBdr>
        </w:div>
        <w:div w:id="751202333">
          <w:marLeft w:val="547"/>
          <w:marRight w:val="0"/>
          <w:marTop w:val="259"/>
          <w:marBottom w:val="0"/>
          <w:divBdr>
            <w:top w:val="none" w:sz="0" w:space="0" w:color="auto"/>
            <w:left w:val="none" w:sz="0" w:space="0" w:color="auto"/>
            <w:bottom w:val="none" w:sz="0" w:space="0" w:color="auto"/>
            <w:right w:val="none" w:sz="0" w:space="0" w:color="auto"/>
          </w:divBdr>
        </w:div>
        <w:div w:id="751202472">
          <w:marLeft w:val="547"/>
          <w:marRight w:val="0"/>
          <w:marTop w:val="230"/>
          <w:marBottom w:val="0"/>
          <w:divBdr>
            <w:top w:val="none" w:sz="0" w:space="0" w:color="auto"/>
            <w:left w:val="none" w:sz="0" w:space="0" w:color="auto"/>
            <w:bottom w:val="none" w:sz="0" w:space="0" w:color="auto"/>
            <w:right w:val="none" w:sz="0" w:space="0" w:color="auto"/>
          </w:divBdr>
        </w:div>
        <w:div w:id="751202478">
          <w:marLeft w:val="0"/>
          <w:marRight w:val="0"/>
          <w:marTop w:val="120"/>
          <w:marBottom w:val="120"/>
          <w:divBdr>
            <w:top w:val="none" w:sz="0" w:space="0" w:color="auto"/>
            <w:left w:val="none" w:sz="0" w:space="0" w:color="auto"/>
            <w:bottom w:val="none" w:sz="0" w:space="0" w:color="auto"/>
            <w:right w:val="none" w:sz="0" w:space="0" w:color="auto"/>
          </w:divBdr>
        </w:div>
        <w:div w:id="751202487">
          <w:marLeft w:val="0"/>
          <w:marRight w:val="0"/>
          <w:marTop w:val="120"/>
          <w:marBottom w:val="120"/>
          <w:divBdr>
            <w:top w:val="none" w:sz="0" w:space="0" w:color="auto"/>
            <w:left w:val="none" w:sz="0" w:space="0" w:color="auto"/>
            <w:bottom w:val="none" w:sz="0" w:space="0" w:color="auto"/>
            <w:right w:val="none" w:sz="0" w:space="0" w:color="auto"/>
          </w:divBdr>
        </w:div>
        <w:div w:id="751202498">
          <w:marLeft w:val="0"/>
          <w:marRight w:val="0"/>
          <w:marTop w:val="120"/>
          <w:marBottom w:val="120"/>
          <w:divBdr>
            <w:top w:val="none" w:sz="0" w:space="0" w:color="auto"/>
            <w:left w:val="none" w:sz="0" w:space="0" w:color="auto"/>
            <w:bottom w:val="none" w:sz="0" w:space="0" w:color="auto"/>
            <w:right w:val="none" w:sz="0" w:space="0" w:color="auto"/>
          </w:divBdr>
        </w:div>
        <w:div w:id="751202504">
          <w:marLeft w:val="547"/>
          <w:marRight w:val="0"/>
          <w:marTop w:val="259"/>
          <w:marBottom w:val="0"/>
          <w:divBdr>
            <w:top w:val="none" w:sz="0" w:space="0" w:color="auto"/>
            <w:left w:val="none" w:sz="0" w:space="0" w:color="auto"/>
            <w:bottom w:val="none" w:sz="0" w:space="0" w:color="auto"/>
            <w:right w:val="none" w:sz="0" w:space="0" w:color="auto"/>
          </w:divBdr>
        </w:div>
        <w:div w:id="751202523">
          <w:marLeft w:val="0"/>
          <w:marRight w:val="0"/>
          <w:marTop w:val="120"/>
          <w:marBottom w:val="120"/>
          <w:divBdr>
            <w:top w:val="none" w:sz="0" w:space="0" w:color="auto"/>
            <w:left w:val="none" w:sz="0" w:space="0" w:color="auto"/>
            <w:bottom w:val="none" w:sz="0" w:space="0" w:color="auto"/>
            <w:right w:val="none" w:sz="0" w:space="0" w:color="auto"/>
          </w:divBdr>
        </w:div>
        <w:div w:id="751202641">
          <w:marLeft w:val="0"/>
          <w:marRight w:val="0"/>
          <w:marTop w:val="120"/>
          <w:marBottom w:val="240"/>
          <w:divBdr>
            <w:top w:val="none" w:sz="0" w:space="0" w:color="auto"/>
            <w:left w:val="none" w:sz="0" w:space="0" w:color="auto"/>
            <w:bottom w:val="none" w:sz="0" w:space="0" w:color="auto"/>
            <w:right w:val="none" w:sz="0" w:space="0" w:color="auto"/>
          </w:divBdr>
        </w:div>
        <w:div w:id="751202648">
          <w:marLeft w:val="0"/>
          <w:marRight w:val="0"/>
          <w:marTop w:val="120"/>
          <w:marBottom w:val="120"/>
          <w:divBdr>
            <w:top w:val="none" w:sz="0" w:space="0" w:color="auto"/>
            <w:left w:val="none" w:sz="0" w:space="0" w:color="auto"/>
            <w:bottom w:val="none" w:sz="0" w:space="0" w:color="auto"/>
            <w:right w:val="none" w:sz="0" w:space="0" w:color="auto"/>
          </w:divBdr>
        </w:div>
        <w:div w:id="751202684">
          <w:marLeft w:val="0"/>
          <w:marRight w:val="0"/>
          <w:marTop w:val="120"/>
          <w:marBottom w:val="120"/>
          <w:divBdr>
            <w:top w:val="none" w:sz="0" w:space="0" w:color="auto"/>
            <w:left w:val="none" w:sz="0" w:space="0" w:color="auto"/>
            <w:bottom w:val="none" w:sz="0" w:space="0" w:color="auto"/>
            <w:right w:val="none" w:sz="0" w:space="0" w:color="auto"/>
          </w:divBdr>
        </w:div>
        <w:div w:id="751202782">
          <w:marLeft w:val="0"/>
          <w:marRight w:val="0"/>
          <w:marTop w:val="120"/>
          <w:marBottom w:val="120"/>
          <w:divBdr>
            <w:top w:val="none" w:sz="0" w:space="0" w:color="auto"/>
            <w:left w:val="none" w:sz="0" w:space="0" w:color="auto"/>
            <w:bottom w:val="none" w:sz="0" w:space="0" w:color="auto"/>
            <w:right w:val="none" w:sz="0" w:space="0" w:color="auto"/>
          </w:divBdr>
        </w:div>
        <w:div w:id="751202800">
          <w:marLeft w:val="547"/>
          <w:marRight w:val="0"/>
          <w:marTop w:val="230"/>
          <w:marBottom w:val="0"/>
          <w:divBdr>
            <w:top w:val="none" w:sz="0" w:space="0" w:color="auto"/>
            <w:left w:val="none" w:sz="0" w:space="0" w:color="auto"/>
            <w:bottom w:val="none" w:sz="0" w:space="0" w:color="auto"/>
            <w:right w:val="none" w:sz="0" w:space="0" w:color="auto"/>
          </w:divBdr>
        </w:div>
        <w:div w:id="751202911">
          <w:marLeft w:val="547"/>
          <w:marRight w:val="0"/>
          <w:marTop w:val="259"/>
          <w:marBottom w:val="0"/>
          <w:divBdr>
            <w:top w:val="none" w:sz="0" w:space="0" w:color="auto"/>
            <w:left w:val="none" w:sz="0" w:space="0" w:color="auto"/>
            <w:bottom w:val="none" w:sz="0" w:space="0" w:color="auto"/>
            <w:right w:val="none" w:sz="0" w:space="0" w:color="auto"/>
          </w:divBdr>
        </w:div>
        <w:div w:id="751202948">
          <w:marLeft w:val="0"/>
          <w:marRight w:val="0"/>
          <w:marTop w:val="120"/>
          <w:marBottom w:val="120"/>
          <w:divBdr>
            <w:top w:val="none" w:sz="0" w:space="0" w:color="auto"/>
            <w:left w:val="none" w:sz="0" w:space="0" w:color="auto"/>
            <w:bottom w:val="none" w:sz="0" w:space="0" w:color="auto"/>
            <w:right w:val="none" w:sz="0" w:space="0" w:color="auto"/>
          </w:divBdr>
        </w:div>
        <w:div w:id="751202952">
          <w:marLeft w:val="0"/>
          <w:marRight w:val="0"/>
          <w:marTop w:val="120"/>
          <w:marBottom w:val="240"/>
          <w:divBdr>
            <w:top w:val="none" w:sz="0" w:space="0" w:color="auto"/>
            <w:left w:val="none" w:sz="0" w:space="0" w:color="auto"/>
            <w:bottom w:val="none" w:sz="0" w:space="0" w:color="auto"/>
            <w:right w:val="none" w:sz="0" w:space="0" w:color="auto"/>
          </w:divBdr>
        </w:div>
        <w:div w:id="751202978">
          <w:marLeft w:val="0"/>
          <w:marRight w:val="0"/>
          <w:marTop w:val="120"/>
          <w:marBottom w:val="120"/>
          <w:divBdr>
            <w:top w:val="none" w:sz="0" w:space="0" w:color="auto"/>
            <w:left w:val="none" w:sz="0" w:space="0" w:color="auto"/>
            <w:bottom w:val="none" w:sz="0" w:space="0" w:color="auto"/>
            <w:right w:val="none" w:sz="0" w:space="0" w:color="auto"/>
          </w:divBdr>
        </w:div>
        <w:div w:id="751203110">
          <w:marLeft w:val="547"/>
          <w:marRight w:val="0"/>
          <w:marTop w:val="230"/>
          <w:marBottom w:val="0"/>
          <w:divBdr>
            <w:top w:val="none" w:sz="0" w:space="0" w:color="auto"/>
            <w:left w:val="none" w:sz="0" w:space="0" w:color="auto"/>
            <w:bottom w:val="none" w:sz="0" w:space="0" w:color="auto"/>
            <w:right w:val="none" w:sz="0" w:space="0" w:color="auto"/>
          </w:divBdr>
        </w:div>
        <w:div w:id="751203180">
          <w:marLeft w:val="0"/>
          <w:marRight w:val="0"/>
          <w:marTop w:val="120"/>
          <w:marBottom w:val="120"/>
          <w:divBdr>
            <w:top w:val="none" w:sz="0" w:space="0" w:color="auto"/>
            <w:left w:val="none" w:sz="0" w:space="0" w:color="auto"/>
            <w:bottom w:val="none" w:sz="0" w:space="0" w:color="auto"/>
            <w:right w:val="none" w:sz="0" w:space="0" w:color="auto"/>
          </w:divBdr>
        </w:div>
        <w:div w:id="751203216">
          <w:marLeft w:val="0"/>
          <w:marRight w:val="0"/>
          <w:marTop w:val="120"/>
          <w:marBottom w:val="240"/>
          <w:divBdr>
            <w:top w:val="none" w:sz="0" w:space="0" w:color="auto"/>
            <w:left w:val="none" w:sz="0" w:space="0" w:color="auto"/>
            <w:bottom w:val="none" w:sz="0" w:space="0" w:color="auto"/>
            <w:right w:val="none" w:sz="0" w:space="0" w:color="auto"/>
          </w:divBdr>
        </w:div>
      </w:divsChild>
    </w:div>
    <w:div w:id="751200385">
      <w:marLeft w:val="0"/>
      <w:marRight w:val="0"/>
      <w:marTop w:val="0"/>
      <w:marBottom w:val="0"/>
      <w:divBdr>
        <w:top w:val="none" w:sz="0" w:space="0" w:color="auto"/>
        <w:left w:val="none" w:sz="0" w:space="0" w:color="auto"/>
        <w:bottom w:val="none" w:sz="0" w:space="0" w:color="auto"/>
        <w:right w:val="none" w:sz="0" w:space="0" w:color="auto"/>
      </w:divBdr>
      <w:divsChild>
        <w:div w:id="751198307">
          <w:marLeft w:val="0"/>
          <w:marRight w:val="0"/>
          <w:marTop w:val="0"/>
          <w:marBottom w:val="0"/>
          <w:divBdr>
            <w:top w:val="none" w:sz="0" w:space="0" w:color="auto"/>
            <w:left w:val="none" w:sz="0" w:space="0" w:color="auto"/>
            <w:bottom w:val="none" w:sz="0" w:space="0" w:color="auto"/>
            <w:right w:val="none" w:sz="0" w:space="0" w:color="auto"/>
          </w:divBdr>
          <w:divsChild>
            <w:div w:id="751199128">
              <w:marLeft w:val="0"/>
              <w:marRight w:val="0"/>
              <w:marTop w:val="0"/>
              <w:marBottom w:val="0"/>
              <w:divBdr>
                <w:top w:val="none" w:sz="0" w:space="0" w:color="auto"/>
                <w:left w:val="none" w:sz="0" w:space="0" w:color="auto"/>
                <w:bottom w:val="none" w:sz="0" w:space="0" w:color="auto"/>
                <w:right w:val="none" w:sz="0" w:space="0" w:color="auto"/>
              </w:divBdr>
            </w:div>
            <w:div w:id="751199844">
              <w:marLeft w:val="0"/>
              <w:marRight w:val="0"/>
              <w:marTop w:val="0"/>
              <w:marBottom w:val="0"/>
              <w:divBdr>
                <w:top w:val="none" w:sz="0" w:space="0" w:color="auto"/>
                <w:left w:val="none" w:sz="0" w:space="0" w:color="auto"/>
                <w:bottom w:val="none" w:sz="0" w:space="0" w:color="auto"/>
                <w:right w:val="none" w:sz="0" w:space="0" w:color="auto"/>
              </w:divBdr>
            </w:div>
            <w:div w:id="751201200">
              <w:marLeft w:val="0"/>
              <w:marRight w:val="0"/>
              <w:marTop w:val="0"/>
              <w:marBottom w:val="0"/>
              <w:divBdr>
                <w:top w:val="none" w:sz="0" w:space="0" w:color="auto"/>
                <w:left w:val="none" w:sz="0" w:space="0" w:color="auto"/>
                <w:bottom w:val="none" w:sz="0" w:space="0" w:color="auto"/>
                <w:right w:val="none" w:sz="0" w:space="0" w:color="auto"/>
              </w:divBdr>
            </w:div>
            <w:div w:id="751201276">
              <w:marLeft w:val="0"/>
              <w:marRight w:val="0"/>
              <w:marTop w:val="0"/>
              <w:marBottom w:val="0"/>
              <w:divBdr>
                <w:top w:val="none" w:sz="0" w:space="0" w:color="auto"/>
                <w:left w:val="none" w:sz="0" w:space="0" w:color="auto"/>
                <w:bottom w:val="none" w:sz="0" w:space="0" w:color="auto"/>
                <w:right w:val="none" w:sz="0" w:space="0" w:color="auto"/>
              </w:divBdr>
            </w:div>
            <w:div w:id="7512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393">
      <w:marLeft w:val="0"/>
      <w:marRight w:val="0"/>
      <w:marTop w:val="0"/>
      <w:marBottom w:val="0"/>
      <w:divBdr>
        <w:top w:val="none" w:sz="0" w:space="0" w:color="auto"/>
        <w:left w:val="none" w:sz="0" w:space="0" w:color="auto"/>
        <w:bottom w:val="none" w:sz="0" w:space="0" w:color="auto"/>
        <w:right w:val="none" w:sz="0" w:space="0" w:color="auto"/>
      </w:divBdr>
    </w:div>
    <w:div w:id="751200398">
      <w:marLeft w:val="0"/>
      <w:marRight w:val="0"/>
      <w:marTop w:val="0"/>
      <w:marBottom w:val="0"/>
      <w:divBdr>
        <w:top w:val="none" w:sz="0" w:space="0" w:color="auto"/>
        <w:left w:val="none" w:sz="0" w:space="0" w:color="auto"/>
        <w:bottom w:val="none" w:sz="0" w:space="0" w:color="auto"/>
        <w:right w:val="none" w:sz="0" w:space="0" w:color="auto"/>
      </w:divBdr>
    </w:div>
    <w:div w:id="751200409">
      <w:marLeft w:val="0"/>
      <w:marRight w:val="0"/>
      <w:marTop w:val="0"/>
      <w:marBottom w:val="0"/>
      <w:divBdr>
        <w:top w:val="none" w:sz="0" w:space="0" w:color="auto"/>
        <w:left w:val="none" w:sz="0" w:space="0" w:color="auto"/>
        <w:bottom w:val="none" w:sz="0" w:space="0" w:color="auto"/>
        <w:right w:val="none" w:sz="0" w:space="0" w:color="auto"/>
      </w:divBdr>
      <w:divsChild>
        <w:div w:id="751199050">
          <w:marLeft w:val="965"/>
          <w:marRight w:val="0"/>
          <w:marTop w:val="115"/>
          <w:marBottom w:val="0"/>
          <w:divBdr>
            <w:top w:val="none" w:sz="0" w:space="0" w:color="auto"/>
            <w:left w:val="none" w:sz="0" w:space="0" w:color="auto"/>
            <w:bottom w:val="none" w:sz="0" w:space="0" w:color="auto"/>
            <w:right w:val="none" w:sz="0" w:space="0" w:color="auto"/>
          </w:divBdr>
        </w:div>
        <w:div w:id="751199227">
          <w:marLeft w:val="965"/>
          <w:marRight w:val="0"/>
          <w:marTop w:val="115"/>
          <w:marBottom w:val="0"/>
          <w:divBdr>
            <w:top w:val="none" w:sz="0" w:space="0" w:color="auto"/>
            <w:left w:val="none" w:sz="0" w:space="0" w:color="auto"/>
            <w:bottom w:val="none" w:sz="0" w:space="0" w:color="auto"/>
            <w:right w:val="none" w:sz="0" w:space="0" w:color="auto"/>
          </w:divBdr>
        </w:div>
        <w:div w:id="751203059">
          <w:marLeft w:val="965"/>
          <w:marRight w:val="0"/>
          <w:marTop w:val="115"/>
          <w:marBottom w:val="0"/>
          <w:divBdr>
            <w:top w:val="none" w:sz="0" w:space="0" w:color="auto"/>
            <w:left w:val="none" w:sz="0" w:space="0" w:color="auto"/>
            <w:bottom w:val="none" w:sz="0" w:space="0" w:color="auto"/>
            <w:right w:val="none" w:sz="0" w:space="0" w:color="auto"/>
          </w:divBdr>
        </w:div>
      </w:divsChild>
    </w:div>
    <w:div w:id="751200410">
      <w:marLeft w:val="0"/>
      <w:marRight w:val="0"/>
      <w:marTop w:val="0"/>
      <w:marBottom w:val="0"/>
      <w:divBdr>
        <w:top w:val="none" w:sz="0" w:space="0" w:color="auto"/>
        <w:left w:val="none" w:sz="0" w:space="0" w:color="auto"/>
        <w:bottom w:val="none" w:sz="0" w:space="0" w:color="auto"/>
        <w:right w:val="none" w:sz="0" w:space="0" w:color="auto"/>
      </w:divBdr>
      <w:divsChild>
        <w:div w:id="751200307">
          <w:marLeft w:val="0"/>
          <w:marRight w:val="0"/>
          <w:marTop w:val="0"/>
          <w:marBottom w:val="0"/>
          <w:divBdr>
            <w:top w:val="none" w:sz="0" w:space="0" w:color="auto"/>
            <w:left w:val="none" w:sz="0" w:space="0" w:color="auto"/>
            <w:bottom w:val="none" w:sz="0" w:space="0" w:color="auto"/>
            <w:right w:val="none" w:sz="0" w:space="0" w:color="auto"/>
          </w:divBdr>
          <w:divsChild>
            <w:div w:id="751200074">
              <w:marLeft w:val="0"/>
              <w:marRight w:val="0"/>
              <w:marTop w:val="0"/>
              <w:marBottom w:val="0"/>
              <w:divBdr>
                <w:top w:val="none" w:sz="0" w:space="0" w:color="auto"/>
                <w:left w:val="none" w:sz="0" w:space="0" w:color="auto"/>
                <w:bottom w:val="none" w:sz="0" w:space="0" w:color="auto"/>
                <w:right w:val="none" w:sz="0" w:space="0" w:color="auto"/>
              </w:divBdr>
            </w:div>
            <w:div w:id="751200599">
              <w:marLeft w:val="0"/>
              <w:marRight w:val="0"/>
              <w:marTop w:val="0"/>
              <w:marBottom w:val="0"/>
              <w:divBdr>
                <w:top w:val="none" w:sz="0" w:space="0" w:color="auto"/>
                <w:left w:val="none" w:sz="0" w:space="0" w:color="auto"/>
                <w:bottom w:val="none" w:sz="0" w:space="0" w:color="auto"/>
                <w:right w:val="none" w:sz="0" w:space="0" w:color="auto"/>
              </w:divBdr>
            </w:div>
            <w:div w:id="751200605">
              <w:marLeft w:val="0"/>
              <w:marRight w:val="0"/>
              <w:marTop w:val="0"/>
              <w:marBottom w:val="0"/>
              <w:divBdr>
                <w:top w:val="none" w:sz="0" w:space="0" w:color="auto"/>
                <w:left w:val="none" w:sz="0" w:space="0" w:color="auto"/>
                <w:bottom w:val="none" w:sz="0" w:space="0" w:color="auto"/>
                <w:right w:val="none" w:sz="0" w:space="0" w:color="auto"/>
              </w:divBdr>
            </w:div>
            <w:div w:id="7512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11">
      <w:marLeft w:val="0"/>
      <w:marRight w:val="0"/>
      <w:marTop w:val="0"/>
      <w:marBottom w:val="0"/>
      <w:divBdr>
        <w:top w:val="none" w:sz="0" w:space="0" w:color="auto"/>
        <w:left w:val="none" w:sz="0" w:space="0" w:color="auto"/>
        <w:bottom w:val="none" w:sz="0" w:space="0" w:color="auto"/>
        <w:right w:val="none" w:sz="0" w:space="0" w:color="auto"/>
      </w:divBdr>
      <w:divsChild>
        <w:div w:id="751199498">
          <w:marLeft w:val="0"/>
          <w:marRight w:val="0"/>
          <w:marTop w:val="0"/>
          <w:marBottom w:val="0"/>
          <w:divBdr>
            <w:top w:val="none" w:sz="0" w:space="0" w:color="auto"/>
            <w:left w:val="none" w:sz="0" w:space="0" w:color="auto"/>
            <w:bottom w:val="none" w:sz="0" w:space="0" w:color="auto"/>
            <w:right w:val="none" w:sz="0" w:space="0" w:color="auto"/>
          </w:divBdr>
          <w:divsChild>
            <w:div w:id="7512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13">
      <w:marLeft w:val="0"/>
      <w:marRight w:val="0"/>
      <w:marTop w:val="0"/>
      <w:marBottom w:val="0"/>
      <w:divBdr>
        <w:top w:val="none" w:sz="0" w:space="0" w:color="auto"/>
        <w:left w:val="none" w:sz="0" w:space="0" w:color="auto"/>
        <w:bottom w:val="none" w:sz="0" w:space="0" w:color="auto"/>
        <w:right w:val="none" w:sz="0" w:space="0" w:color="auto"/>
      </w:divBdr>
      <w:divsChild>
        <w:div w:id="751201101">
          <w:marLeft w:val="0"/>
          <w:marRight w:val="0"/>
          <w:marTop w:val="0"/>
          <w:marBottom w:val="0"/>
          <w:divBdr>
            <w:top w:val="none" w:sz="0" w:space="0" w:color="auto"/>
            <w:left w:val="none" w:sz="0" w:space="0" w:color="auto"/>
            <w:bottom w:val="none" w:sz="0" w:space="0" w:color="auto"/>
            <w:right w:val="none" w:sz="0" w:space="0" w:color="auto"/>
          </w:divBdr>
        </w:div>
      </w:divsChild>
    </w:div>
    <w:div w:id="751200415">
      <w:marLeft w:val="0"/>
      <w:marRight w:val="0"/>
      <w:marTop w:val="0"/>
      <w:marBottom w:val="0"/>
      <w:divBdr>
        <w:top w:val="none" w:sz="0" w:space="0" w:color="auto"/>
        <w:left w:val="none" w:sz="0" w:space="0" w:color="auto"/>
        <w:bottom w:val="none" w:sz="0" w:space="0" w:color="auto"/>
        <w:right w:val="none" w:sz="0" w:space="0" w:color="auto"/>
      </w:divBdr>
    </w:div>
    <w:div w:id="751200416">
      <w:marLeft w:val="0"/>
      <w:marRight w:val="0"/>
      <w:marTop w:val="0"/>
      <w:marBottom w:val="0"/>
      <w:divBdr>
        <w:top w:val="none" w:sz="0" w:space="0" w:color="auto"/>
        <w:left w:val="none" w:sz="0" w:space="0" w:color="auto"/>
        <w:bottom w:val="none" w:sz="0" w:space="0" w:color="auto"/>
        <w:right w:val="none" w:sz="0" w:space="0" w:color="auto"/>
      </w:divBdr>
      <w:divsChild>
        <w:div w:id="751200767">
          <w:marLeft w:val="0"/>
          <w:marRight w:val="0"/>
          <w:marTop w:val="0"/>
          <w:marBottom w:val="0"/>
          <w:divBdr>
            <w:top w:val="none" w:sz="0" w:space="0" w:color="auto"/>
            <w:left w:val="none" w:sz="0" w:space="0" w:color="auto"/>
            <w:bottom w:val="none" w:sz="0" w:space="0" w:color="auto"/>
            <w:right w:val="none" w:sz="0" w:space="0" w:color="auto"/>
          </w:divBdr>
          <w:divsChild>
            <w:div w:id="7512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17">
      <w:marLeft w:val="0"/>
      <w:marRight w:val="0"/>
      <w:marTop w:val="0"/>
      <w:marBottom w:val="0"/>
      <w:divBdr>
        <w:top w:val="none" w:sz="0" w:space="0" w:color="auto"/>
        <w:left w:val="none" w:sz="0" w:space="0" w:color="auto"/>
        <w:bottom w:val="none" w:sz="0" w:space="0" w:color="auto"/>
        <w:right w:val="none" w:sz="0" w:space="0" w:color="auto"/>
      </w:divBdr>
      <w:divsChild>
        <w:div w:id="751200489">
          <w:marLeft w:val="0"/>
          <w:marRight w:val="0"/>
          <w:marTop w:val="0"/>
          <w:marBottom w:val="0"/>
          <w:divBdr>
            <w:top w:val="none" w:sz="0" w:space="0" w:color="auto"/>
            <w:left w:val="none" w:sz="0" w:space="0" w:color="auto"/>
            <w:bottom w:val="none" w:sz="0" w:space="0" w:color="auto"/>
            <w:right w:val="none" w:sz="0" w:space="0" w:color="auto"/>
          </w:divBdr>
        </w:div>
      </w:divsChild>
    </w:div>
    <w:div w:id="751200418">
      <w:marLeft w:val="0"/>
      <w:marRight w:val="0"/>
      <w:marTop w:val="0"/>
      <w:marBottom w:val="0"/>
      <w:divBdr>
        <w:top w:val="none" w:sz="0" w:space="0" w:color="auto"/>
        <w:left w:val="none" w:sz="0" w:space="0" w:color="auto"/>
        <w:bottom w:val="none" w:sz="0" w:space="0" w:color="auto"/>
        <w:right w:val="none" w:sz="0" w:space="0" w:color="auto"/>
      </w:divBdr>
      <w:divsChild>
        <w:div w:id="751198956">
          <w:marLeft w:val="0"/>
          <w:marRight w:val="0"/>
          <w:marTop w:val="0"/>
          <w:marBottom w:val="0"/>
          <w:divBdr>
            <w:top w:val="none" w:sz="0" w:space="0" w:color="auto"/>
            <w:left w:val="none" w:sz="0" w:space="0" w:color="auto"/>
            <w:bottom w:val="none" w:sz="0" w:space="0" w:color="auto"/>
            <w:right w:val="none" w:sz="0" w:space="0" w:color="auto"/>
          </w:divBdr>
        </w:div>
      </w:divsChild>
    </w:div>
    <w:div w:id="751200424">
      <w:marLeft w:val="0"/>
      <w:marRight w:val="0"/>
      <w:marTop w:val="0"/>
      <w:marBottom w:val="0"/>
      <w:divBdr>
        <w:top w:val="none" w:sz="0" w:space="0" w:color="auto"/>
        <w:left w:val="none" w:sz="0" w:space="0" w:color="auto"/>
        <w:bottom w:val="none" w:sz="0" w:space="0" w:color="auto"/>
        <w:right w:val="none" w:sz="0" w:space="0" w:color="auto"/>
      </w:divBdr>
    </w:div>
    <w:div w:id="751200426">
      <w:marLeft w:val="0"/>
      <w:marRight w:val="0"/>
      <w:marTop w:val="0"/>
      <w:marBottom w:val="0"/>
      <w:divBdr>
        <w:top w:val="none" w:sz="0" w:space="0" w:color="auto"/>
        <w:left w:val="none" w:sz="0" w:space="0" w:color="auto"/>
        <w:bottom w:val="none" w:sz="0" w:space="0" w:color="auto"/>
        <w:right w:val="none" w:sz="0" w:space="0" w:color="auto"/>
      </w:divBdr>
      <w:divsChild>
        <w:div w:id="751199959">
          <w:marLeft w:val="0"/>
          <w:marRight w:val="0"/>
          <w:marTop w:val="0"/>
          <w:marBottom w:val="0"/>
          <w:divBdr>
            <w:top w:val="none" w:sz="0" w:space="0" w:color="auto"/>
            <w:left w:val="none" w:sz="0" w:space="0" w:color="auto"/>
            <w:bottom w:val="none" w:sz="0" w:space="0" w:color="auto"/>
            <w:right w:val="none" w:sz="0" w:space="0" w:color="auto"/>
          </w:divBdr>
        </w:div>
      </w:divsChild>
    </w:div>
    <w:div w:id="751200427">
      <w:marLeft w:val="0"/>
      <w:marRight w:val="0"/>
      <w:marTop w:val="0"/>
      <w:marBottom w:val="0"/>
      <w:divBdr>
        <w:top w:val="none" w:sz="0" w:space="0" w:color="auto"/>
        <w:left w:val="none" w:sz="0" w:space="0" w:color="auto"/>
        <w:bottom w:val="none" w:sz="0" w:space="0" w:color="auto"/>
        <w:right w:val="none" w:sz="0" w:space="0" w:color="auto"/>
      </w:divBdr>
      <w:divsChild>
        <w:div w:id="751198377">
          <w:marLeft w:val="0"/>
          <w:marRight w:val="0"/>
          <w:marTop w:val="0"/>
          <w:marBottom w:val="0"/>
          <w:divBdr>
            <w:top w:val="none" w:sz="0" w:space="0" w:color="auto"/>
            <w:left w:val="none" w:sz="0" w:space="0" w:color="auto"/>
            <w:bottom w:val="none" w:sz="0" w:space="0" w:color="auto"/>
            <w:right w:val="none" w:sz="0" w:space="0" w:color="auto"/>
          </w:divBdr>
        </w:div>
      </w:divsChild>
    </w:div>
    <w:div w:id="751200428">
      <w:marLeft w:val="0"/>
      <w:marRight w:val="0"/>
      <w:marTop w:val="0"/>
      <w:marBottom w:val="0"/>
      <w:divBdr>
        <w:top w:val="none" w:sz="0" w:space="0" w:color="auto"/>
        <w:left w:val="none" w:sz="0" w:space="0" w:color="auto"/>
        <w:bottom w:val="none" w:sz="0" w:space="0" w:color="auto"/>
        <w:right w:val="none" w:sz="0" w:space="0" w:color="auto"/>
      </w:divBdr>
    </w:div>
    <w:div w:id="751200433">
      <w:marLeft w:val="0"/>
      <w:marRight w:val="0"/>
      <w:marTop w:val="0"/>
      <w:marBottom w:val="0"/>
      <w:divBdr>
        <w:top w:val="none" w:sz="0" w:space="0" w:color="auto"/>
        <w:left w:val="none" w:sz="0" w:space="0" w:color="auto"/>
        <w:bottom w:val="none" w:sz="0" w:space="0" w:color="auto"/>
        <w:right w:val="none" w:sz="0" w:space="0" w:color="auto"/>
      </w:divBdr>
      <w:divsChild>
        <w:div w:id="751198648">
          <w:marLeft w:val="0"/>
          <w:marRight w:val="0"/>
          <w:marTop w:val="0"/>
          <w:marBottom w:val="0"/>
          <w:divBdr>
            <w:top w:val="none" w:sz="0" w:space="0" w:color="auto"/>
            <w:left w:val="none" w:sz="0" w:space="0" w:color="auto"/>
            <w:bottom w:val="none" w:sz="0" w:space="0" w:color="auto"/>
            <w:right w:val="none" w:sz="0" w:space="0" w:color="auto"/>
          </w:divBdr>
        </w:div>
      </w:divsChild>
    </w:div>
    <w:div w:id="751200434">
      <w:marLeft w:val="0"/>
      <w:marRight w:val="0"/>
      <w:marTop w:val="0"/>
      <w:marBottom w:val="0"/>
      <w:divBdr>
        <w:top w:val="none" w:sz="0" w:space="0" w:color="auto"/>
        <w:left w:val="none" w:sz="0" w:space="0" w:color="auto"/>
        <w:bottom w:val="none" w:sz="0" w:space="0" w:color="auto"/>
        <w:right w:val="none" w:sz="0" w:space="0" w:color="auto"/>
      </w:divBdr>
    </w:div>
    <w:div w:id="751200437">
      <w:marLeft w:val="0"/>
      <w:marRight w:val="0"/>
      <w:marTop w:val="0"/>
      <w:marBottom w:val="0"/>
      <w:divBdr>
        <w:top w:val="none" w:sz="0" w:space="0" w:color="auto"/>
        <w:left w:val="none" w:sz="0" w:space="0" w:color="auto"/>
        <w:bottom w:val="none" w:sz="0" w:space="0" w:color="auto"/>
        <w:right w:val="none" w:sz="0" w:space="0" w:color="auto"/>
      </w:divBdr>
      <w:divsChild>
        <w:div w:id="751200570">
          <w:marLeft w:val="0"/>
          <w:marRight w:val="0"/>
          <w:marTop w:val="0"/>
          <w:marBottom w:val="0"/>
          <w:divBdr>
            <w:top w:val="none" w:sz="0" w:space="0" w:color="auto"/>
            <w:left w:val="none" w:sz="0" w:space="0" w:color="auto"/>
            <w:bottom w:val="none" w:sz="0" w:space="0" w:color="auto"/>
            <w:right w:val="none" w:sz="0" w:space="0" w:color="auto"/>
          </w:divBdr>
          <w:divsChild>
            <w:div w:id="751201371">
              <w:marLeft w:val="0"/>
              <w:marRight w:val="0"/>
              <w:marTop w:val="0"/>
              <w:marBottom w:val="0"/>
              <w:divBdr>
                <w:top w:val="none" w:sz="0" w:space="0" w:color="auto"/>
                <w:left w:val="none" w:sz="0" w:space="0" w:color="auto"/>
                <w:bottom w:val="none" w:sz="0" w:space="0" w:color="auto"/>
                <w:right w:val="none" w:sz="0" w:space="0" w:color="auto"/>
              </w:divBdr>
            </w:div>
            <w:div w:id="7512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38">
      <w:marLeft w:val="0"/>
      <w:marRight w:val="0"/>
      <w:marTop w:val="0"/>
      <w:marBottom w:val="0"/>
      <w:divBdr>
        <w:top w:val="none" w:sz="0" w:space="0" w:color="auto"/>
        <w:left w:val="none" w:sz="0" w:space="0" w:color="auto"/>
        <w:bottom w:val="none" w:sz="0" w:space="0" w:color="auto"/>
        <w:right w:val="none" w:sz="0" w:space="0" w:color="auto"/>
      </w:divBdr>
    </w:div>
    <w:div w:id="751200444">
      <w:marLeft w:val="0"/>
      <w:marRight w:val="0"/>
      <w:marTop w:val="0"/>
      <w:marBottom w:val="0"/>
      <w:divBdr>
        <w:top w:val="none" w:sz="0" w:space="0" w:color="auto"/>
        <w:left w:val="none" w:sz="0" w:space="0" w:color="auto"/>
        <w:bottom w:val="none" w:sz="0" w:space="0" w:color="auto"/>
        <w:right w:val="none" w:sz="0" w:space="0" w:color="auto"/>
      </w:divBdr>
      <w:divsChild>
        <w:div w:id="751199179">
          <w:marLeft w:val="0"/>
          <w:marRight w:val="0"/>
          <w:marTop w:val="0"/>
          <w:marBottom w:val="0"/>
          <w:divBdr>
            <w:top w:val="none" w:sz="0" w:space="0" w:color="auto"/>
            <w:left w:val="none" w:sz="0" w:space="0" w:color="auto"/>
            <w:bottom w:val="none" w:sz="0" w:space="0" w:color="auto"/>
            <w:right w:val="none" w:sz="0" w:space="0" w:color="auto"/>
          </w:divBdr>
          <w:divsChild>
            <w:div w:id="7511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45">
      <w:marLeft w:val="0"/>
      <w:marRight w:val="0"/>
      <w:marTop w:val="0"/>
      <w:marBottom w:val="0"/>
      <w:divBdr>
        <w:top w:val="none" w:sz="0" w:space="0" w:color="auto"/>
        <w:left w:val="none" w:sz="0" w:space="0" w:color="auto"/>
        <w:bottom w:val="none" w:sz="0" w:space="0" w:color="auto"/>
        <w:right w:val="none" w:sz="0" w:space="0" w:color="auto"/>
      </w:divBdr>
    </w:div>
    <w:div w:id="751200447">
      <w:marLeft w:val="0"/>
      <w:marRight w:val="0"/>
      <w:marTop w:val="0"/>
      <w:marBottom w:val="0"/>
      <w:divBdr>
        <w:top w:val="none" w:sz="0" w:space="0" w:color="auto"/>
        <w:left w:val="none" w:sz="0" w:space="0" w:color="auto"/>
        <w:bottom w:val="none" w:sz="0" w:space="0" w:color="auto"/>
        <w:right w:val="none" w:sz="0" w:space="0" w:color="auto"/>
      </w:divBdr>
      <w:divsChild>
        <w:div w:id="751201183">
          <w:marLeft w:val="0"/>
          <w:marRight w:val="0"/>
          <w:marTop w:val="0"/>
          <w:marBottom w:val="0"/>
          <w:divBdr>
            <w:top w:val="none" w:sz="0" w:space="0" w:color="auto"/>
            <w:left w:val="none" w:sz="0" w:space="0" w:color="auto"/>
            <w:bottom w:val="none" w:sz="0" w:space="0" w:color="auto"/>
            <w:right w:val="none" w:sz="0" w:space="0" w:color="auto"/>
          </w:divBdr>
        </w:div>
      </w:divsChild>
    </w:div>
    <w:div w:id="751200452">
      <w:marLeft w:val="0"/>
      <w:marRight w:val="0"/>
      <w:marTop w:val="0"/>
      <w:marBottom w:val="0"/>
      <w:divBdr>
        <w:top w:val="none" w:sz="0" w:space="0" w:color="auto"/>
        <w:left w:val="none" w:sz="0" w:space="0" w:color="auto"/>
        <w:bottom w:val="none" w:sz="0" w:space="0" w:color="auto"/>
        <w:right w:val="none" w:sz="0" w:space="0" w:color="auto"/>
      </w:divBdr>
    </w:div>
    <w:div w:id="751200455">
      <w:marLeft w:val="0"/>
      <w:marRight w:val="0"/>
      <w:marTop w:val="0"/>
      <w:marBottom w:val="0"/>
      <w:divBdr>
        <w:top w:val="none" w:sz="0" w:space="0" w:color="auto"/>
        <w:left w:val="none" w:sz="0" w:space="0" w:color="auto"/>
        <w:bottom w:val="none" w:sz="0" w:space="0" w:color="auto"/>
        <w:right w:val="none" w:sz="0" w:space="0" w:color="auto"/>
      </w:divBdr>
      <w:divsChild>
        <w:div w:id="751200249">
          <w:marLeft w:val="0"/>
          <w:marRight w:val="0"/>
          <w:marTop w:val="0"/>
          <w:marBottom w:val="0"/>
          <w:divBdr>
            <w:top w:val="none" w:sz="0" w:space="0" w:color="auto"/>
            <w:left w:val="none" w:sz="0" w:space="0" w:color="auto"/>
            <w:bottom w:val="none" w:sz="0" w:space="0" w:color="auto"/>
            <w:right w:val="none" w:sz="0" w:space="0" w:color="auto"/>
          </w:divBdr>
        </w:div>
      </w:divsChild>
    </w:div>
    <w:div w:id="751200458">
      <w:marLeft w:val="0"/>
      <w:marRight w:val="0"/>
      <w:marTop w:val="0"/>
      <w:marBottom w:val="0"/>
      <w:divBdr>
        <w:top w:val="none" w:sz="0" w:space="0" w:color="auto"/>
        <w:left w:val="none" w:sz="0" w:space="0" w:color="auto"/>
        <w:bottom w:val="none" w:sz="0" w:space="0" w:color="auto"/>
        <w:right w:val="none" w:sz="0" w:space="0" w:color="auto"/>
      </w:divBdr>
    </w:div>
    <w:div w:id="751200459">
      <w:marLeft w:val="0"/>
      <w:marRight w:val="0"/>
      <w:marTop w:val="0"/>
      <w:marBottom w:val="0"/>
      <w:divBdr>
        <w:top w:val="none" w:sz="0" w:space="0" w:color="auto"/>
        <w:left w:val="none" w:sz="0" w:space="0" w:color="auto"/>
        <w:bottom w:val="none" w:sz="0" w:space="0" w:color="auto"/>
        <w:right w:val="none" w:sz="0" w:space="0" w:color="auto"/>
      </w:divBdr>
    </w:div>
    <w:div w:id="751200461">
      <w:marLeft w:val="0"/>
      <w:marRight w:val="0"/>
      <w:marTop w:val="0"/>
      <w:marBottom w:val="0"/>
      <w:divBdr>
        <w:top w:val="none" w:sz="0" w:space="0" w:color="auto"/>
        <w:left w:val="none" w:sz="0" w:space="0" w:color="auto"/>
        <w:bottom w:val="none" w:sz="0" w:space="0" w:color="auto"/>
        <w:right w:val="none" w:sz="0" w:space="0" w:color="auto"/>
      </w:divBdr>
      <w:divsChild>
        <w:div w:id="751198702">
          <w:marLeft w:val="0"/>
          <w:marRight w:val="0"/>
          <w:marTop w:val="0"/>
          <w:marBottom w:val="0"/>
          <w:divBdr>
            <w:top w:val="none" w:sz="0" w:space="0" w:color="auto"/>
            <w:left w:val="none" w:sz="0" w:space="0" w:color="auto"/>
            <w:bottom w:val="none" w:sz="0" w:space="0" w:color="auto"/>
            <w:right w:val="none" w:sz="0" w:space="0" w:color="auto"/>
          </w:divBdr>
        </w:div>
      </w:divsChild>
    </w:div>
    <w:div w:id="751200464">
      <w:marLeft w:val="0"/>
      <w:marRight w:val="0"/>
      <w:marTop w:val="0"/>
      <w:marBottom w:val="0"/>
      <w:divBdr>
        <w:top w:val="none" w:sz="0" w:space="0" w:color="auto"/>
        <w:left w:val="none" w:sz="0" w:space="0" w:color="auto"/>
        <w:bottom w:val="none" w:sz="0" w:space="0" w:color="auto"/>
        <w:right w:val="none" w:sz="0" w:space="0" w:color="auto"/>
      </w:divBdr>
      <w:divsChild>
        <w:div w:id="751198169">
          <w:marLeft w:val="0"/>
          <w:marRight w:val="0"/>
          <w:marTop w:val="0"/>
          <w:marBottom w:val="0"/>
          <w:divBdr>
            <w:top w:val="none" w:sz="0" w:space="0" w:color="auto"/>
            <w:left w:val="none" w:sz="0" w:space="0" w:color="auto"/>
            <w:bottom w:val="none" w:sz="0" w:space="0" w:color="auto"/>
            <w:right w:val="none" w:sz="0" w:space="0" w:color="auto"/>
          </w:divBdr>
          <w:divsChild>
            <w:div w:id="7511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66">
      <w:marLeft w:val="0"/>
      <w:marRight w:val="0"/>
      <w:marTop w:val="0"/>
      <w:marBottom w:val="0"/>
      <w:divBdr>
        <w:top w:val="none" w:sz="0" w:space="0" w:color="auto"/>
        <w:left w:val="none" w:sz="0" w:space="0" w:color="auto"/>
        <w:bottom w:val="none" w:sz="0" w:space="0" w:color="auto"/>
        <w:right w:val="none" w:sz="0" w:space="0" w:color="auto"/>
      </w:divBdr>
      <w:divsChild>
        <w:div w:id="751199840">
          <w:marLeft w:val="0"/>
          <w:marRight w:val="0"/>
          <w:marTop w:val="0"/>
          <w:marBottom w:val="0"/>
          <w:divBdr>
            <w:top w:val="none" w:sz="0" w:space="0" w:color="auto"/>
            <w:left w:val="none" w:sz="0" w:space="0" w:color="auto"/>
            <w:bottom w:val="none" w:sz="0" w:space="0" w:color="auto"/>
            <w:right w:val="none" w:sz="0" w:space="0" w:color="auto"/>
          </w:divBdr>
        </w:div>
      </w:divsChild>
    </w:div>
    <w:div w:id="751200470">
      <w:marLeft w:val="0"/>
      <w:marRight w:val="0"/>
      <w:marTop w:val="0"/>
      <w:marBottom w:val="0"/>
      <w:divBdr>
        <w:top w:val="none" w:sz="0" w:space="0" w:color="auto"/>
        <w:left w:val="none" w:sz="0" w:space="0" w:color="auto"/>
        <w:bottom w:val="none" w:sz="0" w:space="0" w:color="auto"/>
        <w:right w:val="none" w:sz="0" w:space="0" w:color="auto"/>
      </w:divBdr>
    </w:div>
    <w:div w:id="751200473">
      <w:marLeft w:val="0"/>
      <w:marRight w:val="0"/>
      <w:marTop w:val="0"/>
      <w:marBottom w:val="0"/>
      <w:divBdr>
        <w:top w:val="none" w:sz="0" w:space="0" w:color="auto"/>
        <w:left w:val="none" w:sz="0" w:space="0" w:color="auto"/>
        <w:bottom w:val="none" w:sz="0" w:space="0" w:color="auto"/>
        <w:right w:val="none" w:sz="0" w:space="0" w:color="auto"/>
      </w:divBdr>
      <w:divsChild>
        <w:div w:id="751202381">
          <w:marLeft w:val="0"/>
          <w:marRight w:val="0"/>
          <w:marTop w:val="0"/>
          <w:marBottom w:val="0"/>
          <w:divBdr>
            <w:top w:val="none" w:sz="0" w:space="0" w:color="auto"/>
            <w:left w:val="none" w:sz="0" w:space="0" w:color="auto"/>
            <w:bottom w:val="none" w:sz="0" w:space="0" w:color="auto"/>
            <w:right w:val="none" w:sz="0" w:space="0" w:color="auto"/>
          </w:divBdr>
          <w:divsChild>
            <w:div w:id="7511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477">
      <w:marLeft w:val="0"/>
      <w:marRight w:val="0"/>
      <w:marTop w:val="0"/>
      <w:marBottom w:val="0"/>
      <w:divBdr>
        <w:top w:val="none" w:sz="0" w:space="0" w:color="auto"/>
        <w:left w:val="none" w:sz="0" w:space="0" w:color="auto"/>
        <w:bottom w:val="none" w:sz="0" w:space="0" w:color="auto"/>
        <w:right w:val="none" w:sz="0" w:space="0" w:color="auto"/>
      </w:divBdr>
      <w:divsChild>
        <w:div w:id="751198441">
          <w:marLeft w:val="0"/>
          <w:marRight w:val="0"/>
          <w:marTop w:val="120"/>
          <w:marBottom w:val="120"/>
          <w:divBdr>
            <w:top w:val="none" w:sz="0" w:space="0" w:color="auto"/>
            <w:left w:val="none" w:sz="0" w:space="0" w:color="auto"/>
            <w:bottom w:val="none" w:sz="0" w:space="0" w:color="auto"/>
            <w:right w:val="none" w:sz="0" w:space="0" w:color="auto"/>
          </w:divBdr>
        </w:div>
        <w:div w:id="751198797">
          <w:marLeft w:val="0"/>
          <w:marRight w:val="0"/>
          <w:marTop w:val="120"/>
          <w:marBottom w:val="120"/>
          <w:divBdr>
            <w:top w:val="none" w:sz="0" w:space="0" w:color="auto"/>
            <w:left w:val="none" w:sz="0" w:space="0" w:color="auto"/>
            <w:bottom w:val="none" w:sz="0" w:space="0" w:color="auto"/>
            <w:right w:val="none" w:sz="0" w:space="0" w:color="auto"/>
          </w:divBdr>
        </w:div>
        <w:div w:id="751199247">
          <w:marLeft w:val="0"/>
          <w:marRight w:val="0"/>
          <w:marTop w:val="120"/>
          <w:marBottom w:val="240"/>
          <w:divBdr>
            <w:top w:val="none" w:sz="0" w:space="0" w:color="auto"/>
            <w:left w:val="none" w:sz="0" w:space="0" w:color="auto"/>
            <w:bottom w:val="none" w:sz="0" w:space="0" w:color="auto"/>
            <w:right w:val="none" w:sz="0" w:space="0" w:color="auto"/>
          </w:divBdr>
        </w:div>
      </w:divsChild>
    </w:div>
    <w:div w:id="751200484">
      <w:marLeft w:val="0"/>
      <w:marRight w:val="0"/>
      <w:marTop w:val="0"/>
      <w:marBottom w:val="0"/>
      <w:divBdr>
        <w:top w:val="none" w:sz="0" w:space="0" w:color="auto"/>
        <w:left w:val="none" w:sz="0" w:space="0" w:color="auto"/>
        <w:bottom w:val="none" w:sz="0" w:space="0" w:color="auto"/>
        <w:right w:val="none" w:sz="0" w:space="0" w:color="auto"/>
      </w:divBdr>
      <w:divsChild>
        <w:div w:id="751202714">
          <w:marLeft w:val="0"/>
          <w:marRight w:val="0"/>
          <w:marTop w:val="0"/>
          <w:marBottom w:val="0"/>
          <w:divBdr>
            <w:top w:val="none" w:sz="0" w:space="0" w:color="auto"/>
            <w:left w:val="none" w:sz="0" w:space="0" w:color="auto"/>
            <w:bottom w:val="none" w:sz="0" w:space="0" w:color="auto"/>
            <w:right w:val="none" w:sz="0" w:space="0" w:color="auto"/>
          </w:divBdr>
        </w:div>
      </w:divsChild>
    </w:div>
    <w:div w:id="751200498">
      <w:marLeft w:val="0"/>
      <w:marRight w:val="0"/>
      <w:marTop w:val="0"/>
      <w:marBottom w:val="0"/>
      <w:divBdr>
        <w:top w:val="none" w:sz="0" w:space="0" w:color="auto"/>
        <w:left w:val="none" w:sz="0" w:space="0" w:color="auto"/>
        <w:bottom w:val="none" w:sz="0" w:space="0" w:color="auto"/>
        <w:right w:val="none" w:sz="0" w:space="0" w:color="auto"/>
      </w:divBdr>
    </w:div>
    <w:div w:id="751200499">
      <w:marLeft w:val="0"/>
      <w:marRight w:val="0"/>
      <w:marTop w:val="0"/>
      <w:marBottom w:val="0"/>
      <w:divBdr>
        <w:top w:val="none" w:sz="0" w:space="0" w:color="auto"/>
        <w:left w:val="none" w:sz="0" w:space="0" w:color="auto"/>
        <w:bottom w:val="none" w:sz="0" w:space="0" w:color="auto"/>
        <w:right w:val="none" w:sz="0" w:space="0" w:color="auto"/>
      </w:divBdr>
      <w:divsChild>
        <w:div w:id="751200898">
          <w:marLeft w:val="0"/>
          <w:marRight w:val="0"/>
          <w:marTop w:val="0"/>
          <w:marBottom w:val="0"/>
          <w:divBdr>
            <w:top w:val="none" w:sz="0" w:space="0" w:color="auto"/>
            <w:left w:val="none" w:sz="0" w:space="0" w:color="auto"/>
            <w:bottom w:val="none" w:sz="0" w:space="0" w:color="auto"/>
            <w:right w:val="none" w:sz="0" w:space="0" w:color="auto"/>
          </w:divBdr>
        </w:div>
      </w:divsChild>
    </w:div>
    <w:div w:id="751200500">
      <w:marLeft w:val="0"/>
      <w:marRight w:val="0"/>
      <w:marTop w:val="0"/>
      <w:marBottom w:val="0"/>
      <w:divBdr>
        <w:top w:val="none" w:sz="0" w:space="0" w:color="auto"/>
        <w:left w:val="none" w:sz="0" w:space="0" w:color="auto"/>
        <w:bottom w:val="none" w:sz="0" w:space="0" w:color="auto"/>
        <w:right w:val="none" w:sz="0" w:space="0" w:color="auto"/>
      </w:divBdr>
    </w:div>
    <w:div w:id="751200504">
      <w:marLeft w:val="0"/>
      <w:marRight w:val="0"/>
      <w:marTop w:val="0"/>
      <w:marBottom w:val="0"/>
      <w:divBdr>
        <w:top w:val="none" w:sz="0" w:space="0" w:color="auto"/>
        <w:left w:val="none" w:sz="0" w:space="0" w:color="auto"/>
        <w:bottom w:val="none" w:sz="0" w:space="0" w:color="auto"/>
        <w:right w:val="none" w:sz="0" w:space="0" w:color="auto"/>
      </w:divBdr>
    </w:div>
    <w:div w:id="751200505">
      <w:marLeft w:val="0"/>
      <w:marRight w:val="0"/>
      <w:marTop w:val="0"/>
      <w:marBottom w:val="0"/>
      <w:divBdr>
        <w:top w:val="none" w:sz="0" w:space="0" w:color="auto"/>
        <w:left w:val="none" w:sz="0" w:space="0" w:color="auto"/>
        <w:bottom w:val="none" w:sz="0" w:space="0" w:color="auto"/>
        <w:right w:val="none" w:sz="0" w:space="0" w:color="auto"/>
      </w:divBdr>
      <w:divsChild>
        <w:div w:id="751203221">
          <w:marLeft w:val="0"/>
          <w:marRight w:val="0"/>
          <w:marTop w:val="0"/>
          <w:marBottom w:val="0"/>
          <w:divBdr>
            <w:top w:val="none" w:sz="0" w:space="0" w:color="auto"/>
            <w:left w:val="none" w:sz="0" w:space="0" w:color="auto"/>
            <w:bottom w:val="none" w:sz="0" w:space="0" w:color="auto"/>
            <w:right w:val="none" w:sz="0" w:space="0" w:color="auto"/>
          </w:divBdr>
        </w:div>
      </w:divsChild>
    </w:div>
    <w:div w:id="751200512">
      <w:marLeft w:val="0"/>
      <w:marRight w:val="0"/>
      <w:marTop w:val="0"/>
      <w:marBottom w:val="0"/>
      <w:divBdr>
        <w:top w:val="none" w:sz="0" w:space="0" w:color="auto"/>
        <w:left w:val="none" w:sz="0" w:space="0" w:color="auto"/>
        <w:bottom w:val="none" w:sz="0" w:space="0" w:color="auto"/>
        <w:right w:val="none" w:sz="0" w:space="0" w:color="auto"/>
      </w:divBdr>
      <w:divsChild>
        <w:div w:id="751198302">
          <w:marLeft w:val="0"/>
          <w:marRight w:val="0"/>
          <w:marTop w:val="0"/>
          <w:marBottom w:val="0"/>
          <w:divBdr>
            <w:top w:val="none" w:sz="0" w:space="0" w:color="auto"/>
            <w:left w:val="none" w:sz="0" w:space="0" w:color="auto"/>
            <w:bottom w:val="none" w:sz="0" w:space="0" w:color="auto"/>
            <w:right w:val="none" w:sz="0" w:space="0" w:color="auto"/>
          </w:divBdr>
          <w:divsChild>
            <w:div w:id="7512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17">
      <w:marLeft w:val="0"/>
      <w:marRight w:val="0"/>
      <w:marTop w:val="0"/>
      <w:marBottom w:val="0"/>
      <w:divBdr>
        <w:top w:val="none" w:sz="0" w:space="0" w:color="auto"/>
        <w:left w:val="none" w:sz="0" w:space="0" w:color="auto"/>
        <w:bottom w:val="none" w:sz="0" w:space="0" w:color="auto"/>
        <w:right w:val="none" w:sz="0" w:space="0" w:color="auto"/>
      </w:divBdr>
      <w:divsChild>
        <w:div w:id="751201999">
          <w:marLeft w:val="0"/>
          <w:marRight w:val="0"/>
          <w:marTop w:val="0"/>
          <w:marBottom w:val="0"/>
          <w:divBdr>
            <w:top w:val="none" w:sz="0" w:space="0" w:color="auto"/>
            <w:left w:val="none" w:sz="0" w:space="0" w:color="auto"/>
            <w:bottom w:val="none" w:sz="0" w:space="0" w:color="auto"/>
            <w:right w:val="none" w:sz="0" w:space="0" w:color="auto"/>
          </w:divBdr>
        </w:div>
      </w:divsChild>
    </w:div>
    <w:div w:id="751200522">
      <w:marLeft w:val="0"/>
      <w:marRight w:val="0"/>
      <w:marTop w:val="0"/>
      <w:marBottom w:val="0"/>
      <w:divBdr>
        <w:top w:val="none" w:sz="0" w:space="0" w:color="auto"/>
        <w:left w:val="none" w:sz="0" w:space="0" w:color="auto"/>
        <w:bottom w:val="none" w:sz="0" w:space="0" w:color="auto"/>
        <w:right w:val="none" w:sz="0" w:space="0" w:color="auto"/>
      </w:divBdr>
      <w:divsChild>
        <w:div w:id="751202229">
          <w:marLeft w:val="0"/>
          <w:marRight w:val="0"/>
          <w:marTop w:val="0"/>
          <w:marBottom w:val="0"/>
          <w:divBdr>
            <w:top w:val="none" w:sz="0" w:space="0" w:color="auto"/>
            <w:left w:val="none" w:sz="0" w:space="0" w:color="auto"/>
            <w:bottom w:val="none" w:sz="0" w:space="0" w:color="auto"/>
            <w:right w:val="none" w:sz="0" w:space="0" w:color="auto"/>
          </w:divBdr>
        </w:div>
      </w:divsChild>
    </w:div>
    <w:div w:id="751200526">
      <w:marLeft w:val="0"/>
      <w:marRight w:val="0"/>
      <w:marTop w:val="0"/>
      <w:marBottom w:val="0"/>
      <w:divBdr>
        <w:top w:val="none" w:sz="0" w:space="0" w:color="auto"/>
        <w:left w:val="none" w:sz="0" w:space="0" w:color="auto"/>
        <w:bottom w:val="none" w:sz="0" w:space="0" w:color="auto"/>
        <w:right w:val="none" w:sz="0" w:space="0" w:color="auto"/>
      </w:divBdr>
      <w:divsChild>
        <w:div w:id="751202271">
          <w:marLeft w:val="0"/>
          <w:marRight w:val="0"/>
          <w:marTop w:val="0"/>
          <w:marBottom w:val="0"/>
          <w:divBdr>
            <w:top w:val="none" w:sz="0" w:space="0" w:color="auto"/>
            <w:left w:val="none" w:sz="0" w:space="0" w:color="auto"/>
            <w:bottom w:val="none" w:sz="0" w:space="0" w:color="auto"/>
            <w:right w:val="none" w:sz="0" w:space="0" w:color="auto"/>
          </w:divBdr>
          <w:divsChild>
            <w:div w:id="751199666">
              <w:marLeft w:val="0"/>
              <w:marRight w:val="0"/>
              <w:marTop w:val="0"/>
              <w:marBottom w:val="0"/>
              <w:divBdr>
                <w:top w:val="none" w:sz="0" w:space="0" w:color="auto"/>
                <w:left w:val="none" w:sz="0" w:space="0" w:color="auto"/>
                <w:bottom w:val="none" w:sz="0" w:space="0" w:color="auto"/>
                <w:right w:val="none" w:sz="0" w:space="0" w:color="auto"/>
              </w:divBdr>
            </w:div>
            <w:div w:id="751202790">
              <w:marLeft w:val="0"/>
              <w:marRight w:val="0"/>
              <w:marTop w:val="0"/>
              <w:marBottom w:val="0"/>
              <w:divBdr>
                <w:top w:val="none" w:sz="0" w:space="0" w:color="auto"/>
                <w:left w:val="none" w:sz="0" w:space="0" w:color="auto"/>
                <w:bottom w:val="none" w:sz="0" w:space="0" w:color="auto"/>
                <w:right w:val="none" w:sz="0" w:space="0" w:color="auto"/>
              </w:divBdr>
            </w:div>
            <w:div w:id="7512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30">
      <w:marLeft w:val="0"/>
      <w:marRight w:val="0"/>
      <w:marTop w:val="0"/>
      <w:marBottom w:val="0"/>
      <w:divBdr>
        <w:top w:val="none" w:sz="0" w:space="0" w:color="auto"/>
        <w:left w:val="none" w:sz="0" w:space="0" w:color="auto"/>
        <w:bottom w:val="none" w:sz="0" w:space="0" w:color="auto"/>
        <w:right w:val="none" w:sz="0" w:space="0" w:color="auto"/>
      </w:divBdr>
      <w:divsChild>
        <w:div w:id="751202049">
          <w:marLeft w:val="0"/>
          <w:marRight w:val="0"/>
          <w:marTop w:val="0"/>
          <w:marBottom w:val="0"/>
          <w:divBdr>
            <w:top w:val="none" w:sz="0" w:space="0" w:color="auto"/>
            <w:left w:val="none" w:sz="0" w:space="0" w:color="auto"/>
            <w:bottom w:val="none" w:sz="0" w:space="0" w:color="auto"/>
            <w:right w:val="none" w:sz="0" w:space="0" w:color="auto"/>
          </w:divBdr>
          <w:divsChild>
            <w:div w:id="7511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36">
      <w:marLeft w:val="0"/>
      <w:marRight w:val="0"/>
      <w:marTop w:val="0"/>
      <w:marBottom w:val="0"/>
      <w:divBdr>
        <w:top w:val="none" w:sz="0" w:space="0" w:color="auto"/>
        <w:left w:val="none" w:sz="0" w:space="0" w:color="auto"/>
        <w:bottom w:val="none" w:sz="0" w:space="0" w:color="auto"/>
        <w:right w:val="none" w:sz="0" w:space="0" w:color="auto"/>
      </w:divBdr>
      <w:divsChild>
        <w:div w:id="751203270">
          <w:marLeft w:val="0"/>
          <w:marRight w:val="0"/>
          <w:marTop w:val="0"/>
          <w:marBottom w:val="0"/>
          <w:divBdr>
            <w:top w:val="none" w:sz="0" w:space="0" w:color="auto"/>
            <w:left w:val="none" w:sz="0" w:space="0" w:color="auto"/>
            <w:bottom w:val="none" w:sz="0" w:space="0" w:color="auto"/>
            <w:right w:val="none" w:sz="0" w:space="0" w:color="auto"/>
          </w:divBdr>
        </w:div>
      </w:divsChild>
    </w:div>
    <w:div w:id="751200537">
      <w:marLeft w:val="0"/>
      <w:marRight w:val="0"/>
      <w:marTop w:val="0"/>
      <w:marBottom w:val="0"/>
      <w:divBdr>
        <w:top w:val="none" w:sz="0" w:space="0" w:color="auto"/>
        <w:left w:val="none" w:sz="0" w:space="0" w:color="auto"/>
        <w:bottom w:val="none" w:sz="0" w:space="0" w:color="auto"/>
        <w:right w:val="none" w:sz="0" w:space="0" w:color="auto"/>
      </w:divBdr>
      <w:divsChild>
        <w:div w:id="751200274">
          <w:marLeft w:val="0"/>
          <w:marRight w:val="0"/>
          <w:marTop w:val="0"/>
          <w:marBottom w:val="0"/>
          <w:divBdr>
            <w:top w:val="none" w:sz="0" w:space="0" w:color="auto"/>
            <w:left w:val="none" w:sz="0" w:space="0" w:color="auto"/>
            <w:bottom w:val="none" w:sz="0" w:space="0" w:color="auto"/>
            <w:right w:val="none" w:sz="0" w:space="0" w:color="auto"/>
          </w:divBdr>
        </w:div>
      </w:divsChild>
    </w:div>
    <w:div w:id="751200540">
      <w:marLeft w:val="0"/>
      <w:marRight w:val="0"/>
      <w:marTop w:val="0"/>
      <w:marBottom w:val="0"/>
      <w:divBdr>
        <w:top w:val="none" w:sz="0" w:space="0" w:color="auto"/>
        <w:left w:val="none" w:sz="0" w:space="0" w:color="auto"/>
        <w:bottom w:val="none" w:sz="0" w:space="0" w:color="auto"/>
        <w:right w:val="none" w:sz="0" w:space="0" w:color="auto"/>
      </w:divBdr>
      <w:divsChild>
        <w:div w:id="751202365">
          <w:marLeft w:val="0"/>
          <w:marRight w:val="0"/>
          <w:marTop w:val="0"/>
          <w:marBottom w:val="0"/>
          <w:divBdr>
            <w:top w:val="none" w:sz="0" w:space="0" w:color="auto"/>
            <w:left w:val="none" w:sz="0" w:space="0" w:color="auto"/>
            <w:bottom w:val="none" w:sz="0" w:space="0" w:color="auto"/>
            <w:right w:val="none" w:sz="0" w:space="0" w:color="auto"/>
          </w:divBdr>
          <w:divsChild>
            <w:div w:id="751202682">
              <w:marLeft w:val="0"/>
              <w:marRight w:val="0"/>
              <w:marTop w:val="0"/>
              <w:marBottom w:val="0"/>
              <w:divBdr>
                <w:top w:val="none" w:sz="0" w:space="0" w:color="auto"/>
                <w:left w:val="none" w:sz="0" w:space="0" w:color="auto"/>
                <w:bottom w:val="none" w:sz="0" w:space="0" w:color="auto"/>
                <w:right w:val="none" w:sz="0" w:space="0" w:color="auto"/>
              </w:divBdr>
            </w:div>
            <w:div w:id="7512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50">
      <w:marLeft w:val="0"/>
      <w:marRight w:val="0"/>
      <w:marTop w:val="0"/>
      <w:marBottom w:val="0"/>
      <w:divBdr>
        <w:top w:val="none" w:sz="0" w:space="0" w:color="auto"/>
        <w:left w:val="none" w:sz="0" w:space="0" w:color="auto"/>
        <w:bottom w:val="none" w:sz="0" w:space="0" w:color="auto"/>
        <w:right w:val="none" w:sz="0" w:space="0" w:color="auto"/>
      </w:divBdr>
      <w:divsChild>
        <w:div w:id="751200324">
          <w:marLeft w:val="0"/>
          <w:marRight w:val="0"/>
          <w:marTop w:val="0"/>
          <w:marBottom w:val="0"/>
          <w:divBdr>
            <w:top w:val="none" w:sz="0" w:space="0" w:color="auto"/>
            <w:left w:val="none" w:sz="0" w:space="0" w:color="auto"/>
            <w:bottom w:val="none" w:sz="0" w:space="0" w:color="auto"/>
            <w:right w:val="none" w:sz="0" w:space="0" w:color="auto"/>
          </w:divBdr>
          <w:divsChild>
            <w:div w:id="751199085">
              <w:marLeft w:val="0"/>
              <w:marRight w:val="0"/>
              <w:marTop w:val="0"/>
              <w:marBottom w:val="0"/>
              <w:divBdr>
                <w:top w:val="none" w:sz="0" w:space="0" w:color="auto"/>
                <w:left w:val="none" w:sz="0" w:space="0" w:color="auto"/>
                <w:bottom w:val="none" w:sz="0" w:space="0" w:color="auto"/>
                <w:right w:val="none" w:sz="0" w:space="0" w:color="auto"/>
              </w:divBdr>
            </w:div>
            <w:div w:id="7512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51">
      <w:marLeft w:val="0"/>
      <w:marRight w:val="0"/>
      <w:marTop w:val="0"/>
      <w:marBottom w:val="0"/>
      <w:divBdr>
        <w:top w:val="none" w:sz="0" w:space="0" w:color="auto"/>
        <w:left w:val="none" w:sz="0" w:space="0" w:color="auto"/>
        <w:bottom w:val="none" w:sz="0" w:space="0" w:color="auto"/>
        <w:right w:val="none" w:sz="0" w:space="0" w:color="auto"/>
      </w:divBdr>
      <w:divsChild>
        <w:div w:id="751201291">
          <w:marLeft w:val="0"/>
          <w:marRight w:val="0"/>
          <w:marTop w:val="0"/>
          <w:marBottom w:val="0"/>
          <w:divBdr>
            <w:top w:val="none" w:sz="0" w:space="0" w:color="auto"/>
            <w:left w:val="none" w:sz="0" w:space="0" w:color="auto"/>
            <w:bottom w:val="none" w:sz="0" w:space="0" w:color="auto"/>
            <w:right w:val="none" w:sz="0" w:space="0" w:color="auto"/>
          </w:divBdr>
          <w:divsChild>
            <w:div w:id="7512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54">
      <w:marLeft w:val="0"/>
      <w:marRight w:val="0"/>
      <w:marTop w:val="0"/>
      <w:marBottom w:val="0"/>
      <w:divBdr>
        <w:top w:val="none" w:sz="0" w:space="0" w:color="auto"/>
        <w:left w:val="none" w:sz="0" w:space="0" w:color="auto"/>
        <w:bottom w:val="none" w:sz="0" w:space="0" w:color="auto"/>
        <w:right w:val="none" w:sz="0" w:space="0" w:color="auto"/>
      </w:divBdr>
      <w:divsChild>
        <w:div w:id="751199994">
          <w:marLeft w:val="0"/>
          <w:marRight w:val="0"/>
          <w:marTop w:val="0"/>
          <w:marBottom w:val="0"/>
          <w:divBdr>
            <w:top w:val="none" w:sz="0" w:space="0" w:color="auto"/>
            <w:left w:val="none" w:sz="0" w:space="0" w:color="auto"/>
            <w:bottom w:val="none" w:sz="0" w:space="0" w:color="auto"/>
            <w:right w:val="none" w:sz="0" w:space="0" w:color="auto"/>
          </w:divBdr>
        </w:div>
      </w:divsChild>
    </w:div>
    <w:div w:id="751200560">
      <w:marLeft w:val="0"/>
      <w:marRight w:val="0"/>
      <w:marTop w:val="0"/>
      <w:marBottom w:val="0"/>
      <w:divBdr>
        <w:top w:val="none" w:sz="0" w:space="0" w:color="auto"/>
        <w:left w:val="none" w:sz="0" w:space="0" w:color="auto"/>
        <w:bottom w:val="none" w:sz="0" w:space="0" w:color="auto"/>
        <w:right w:val="none" w:sz="0" w:space="0" w:color="auto"/>
      </w:divBdr>
      <w:divsChild>
        <w:div w:id="751200799">
          <w:marLeft w:val="0"/>
          <w:marRight w:val="0"/>
          <w:marTop w:val="0"/>
          <w:marBottom w:val="0"/>
          <w:divBdr>
            <w:top w:val="none" w:sz="0" w:space="0" w:color="auto"/>
            <w:left w:val="none" w:sz="0" w:space="0" w:color="auto"/>
            <w:bottom w:val="none" w:sz="0" w:space="0" w:color="auto"/>
            <w:right w:val="none" w:sz="0" w:space="0" w:color="auto"/>
          </w:divBdr>
          <w:divsChild>
            <w:div w:id="7512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61">
      <w:marLeft w:val="0"/>
      <w:marRight w:val="0"/>
      <w:marTop w:val="0"/>
      <w:marBottom w:val="0"/>
      <w:divBdr>
        <w:top w:val="none" w:sz="0" w:space="0" w:color="auto"/>
        <w:left w:val="none" w:sz="0" w:space="0" w:color="auto"/>
        <w:bottom w:val="none" w:sz="0" w:space="0" w:color="auto"/>
        <w:right w:val="none" w:sz="0" w:space="0" w:color="auto"/>
      </w:divBdr>
      <w:divsChild>
        <w:div w:id="751202634">
          <w:marLeft w:val="0"/>
          <w:marRight w:val="0"/>
          <w:marTop w:val="0"/>
          <w:marBottom w:val="0"/>
          <w:divBdr>
            <w:top w:val="none" w:sz="0" w:space="0" w:color="auto"/>
            <w:left w:val="none" w:sz="0" w:space="0" w:color="auto"/>
            <w:bottom w:val="none" w:sz="0" w:space="0" w:color="auto"/>
            <w:right w:val="none" w:sz="0" w:space="0" w:color="auto"/>
          </w:divBdr>
          <w:divsChild>
            <w:div w:id="7511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64">
      <w:marLeft w:val="0"/>
      <w:marRight w:val="0"/>
      <w:marTop w:val="0"/>
      <w:marBottom w:val="0"/>
      <w:divBdr>
        <w:top w:val="none" w:sz="0" w:space="0" w:color="auto"/>
        <w:left w:val="none" w:sz="0" w:space="0" w:color="auto"/>
        <w:bottom w:val="none" w:sz="0" w:space="0" w:color="auto"/>
        <w:right w:val="none" w:sz="0" w:space="0" w:color="auto"/>
      </w:divBdr>
      <w:divsChild>
        <w:div w:id="751200480">
          <w:marLeft w:val="0"/>
          <w:marRight w:val="0"/>
          <w:marTop w:val="0"/>
          <w:marBottom w:val="0"/>
          <w:divBdr>
            <w:top w:val="none" w:sz="0" w:space="0" w:color="auto"/>
            <w:left w:val="none" w:sz="0" w:space="0" w:color="auto"/>
            <w:bottom w:val="none" w:sz="0" w:space="0" w:color="auto"/>
            <w:right w:val="none" w:sz="0" w:space="0" w:color="auto"/>
          </w:divBdr>
          <w:divsChild>
            <w:div w:id="751199427">
              <w:marLeft w:val="0"/>
              <w:marRight w:val="0"/>
              <w:marTop w:val="0"/>
              <w:marBottom w:val="0"/>
              <w:divBdr>
                <w:top w:val="none" w:sz="0" w:space="0" w:color="auto"/>
                <w:left w:val="none" w:sz="0" w:space="0" w:color="auto"/>
                <w:bottom w:val="none" w:sz="0" w:space="0" w:color="auto"/>
                <w:right w:val="none" w:sz="0" w:space="0" w:color="auto"/>
              </w:divBdr>
            </w:div>
            <w:div w:id="7512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65">
      <w:marLeft w:val="0"/>
      <w:marRight w:val="0"/>
      <w:marTop w:val="0"/>
      <w:marBottom w:val="0"/>
      <w:divBdr>
        <w:top w:val="none" w:sz="0" w:space="0" w:color="auto"/>
        <w:left w:val="none" w:sz="0" w:space="0" w:color="auto"/>
        <w:bottom w:val="none" w:sz="0" w:space="0" w:color="auto"/>
        <w:right w:val="none" w:sz="0" w:space="0" w:color="auto"/>
      </w:divBdr>
      <w:divsChild>
        <w:div w:id="751199728">
          <w:marLeft w:val="0"/>
          <w:marRight w:val="0"/>
          <w:marTop w:val="0"/>
          <w:marBottom w:val="0"/>
          <w:divBdr>
            <w:top w:val="none" w:sz="0" w:space="0" w:color="auto"/>
            <w:left w:val="none" w:sz="0" w:space="0" w:color="auto"/>
            <w:bottom w:val="none" w:sz="0" w:space="0" w:color="auto"/>
            <w:right w:val="none" w:sz="0" w:space="0" w:color="auto"/>
          </w:divBdr>
        </w:div>
      </w:divsChild>
    </w:div>
    <w:div w:id="751200574">
      <w:marLeft w:val="0"/>
      <w:marRight w:val="0"/>
      <w:marTop w:val="0"/>
      <w:marBottom w:val="0"/>
      <w:divBdr>
        <w:top w:val="none" w:sz="0" w:space="0" w:color="auto"/>
        <w:left w:val="none" w:sz="0" w:space="0" w:color="auto"/>
        <w:bottom w:val="none" w:sz="0" w:space="0" w:color="auto"/>
        <w:right w:val="none" w:sz="0" w:space="0" w:color="auto"/>
      </w:divBdr>
      <w:divsChild>
        <w:div w:id="751198518">
          <w:marLeft w:val="0"/>
          <w:marRight w:val="0"/>
          <w:marTop w:val="0"/>
          <w:marBottom w:val="0"/>
          <w:divBdr>
            <w:top w:val="none" w:sz="0" w:space="0" w:color="auto"/>
            <w:left w:val="none" w:sz="0" w:space="0" w:color="auto"/>
            <w:bottom w:val="none" w:sz="0" w:space="0" w:color="auto"/>
            <w:right w:val="none" w:sz="0" w:space="0" w:color="auto"/>
          </w:divBdr>
          <w:divsChild>
            <w:div w:id="751201382">
              <w:marLeft w:val="0"/>
              <w:marRight w:val="0"/>
              <w:marTop w:val="0"/>
              <w:marBottom w:val="0"/>
              <w:divBdr>
                <w:top w:val="none" w:sz="0" w:space="0" w:color="auto"/>
                <w:left w:val="none" w:sz="0" w:space="0" w:color="auto"/>
                <w:bottom w:val="none" w:sz="0" w:space="0" w:color="auto"/>
                <w:right w:val="none" w:sz="0" w:space="0" w:color="auto"/>
              </w:divBdr>
            </w:div>
            <w:div w:id="7512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81">
      <w:marLeft w:val="0"/>
      <w:marRight w:val="0"/>
      <w:marTop w:val="0"/>
      <w:marBottom w:val="0"/>
      <w:divBdr>
        <w:top w:val="none" w:sz="0" w:space="0" w:color="auto"/>
        <w:left w:val="none" w:sz="0" w:space="0" w:color="auto"/>
        <w:bottom w:val="none" w:sz="0" w:space="0" w:color="auto"/>
        <w:right w:val="none" w:sz="0" w:space="0" w:color="auto"/>
      </w:divBdr>
      <w:divsChild>
        <w:div w:id="751199016">
          <w:marLeft w:val="0"/>
          <w:marRight w:val="0"/>
          <w:marTop w:val="0"/>
          <w:marBottom w:val="0"/>
          <w:divBdr>
            <w:top w:val="none" w:sz="0" w:space="0" w:color="auto"/>
            <w:left w:val="none" w:sz="0" w:space="0" w:color="auto"/>
            <w:bottom w:val="none" w:sz="0" w:space="0" w:color="auto"/>
            <w:right w:val="none" w:sz="0" w:space="0" w:color="auto"/>
          </w:divBdr>
        </w:div>
      </w:divsChild>
    </w:div>
    <w:div w:id="751200583">
      <w:marLeft w:val="0"/>
      <w:marRight w:val="0"/>
      <w:marTop w:val="0"/>
      <w:marBottom w:val="0"/>
      <w:divBdr>
        <w:top w:val="none" w:sz="0" w:space="0" w:color="auto"/>
        <w:left w:val="none" w:sz="0" w:space="0" w:color="auto"/>
        <w:bottom w:val="none" w:sz="0" w:space="0" w:color="auto"/>
        <w:right w:val="none" w:sz="0" w:space="0" w:color="auto"/>
      </w:divBdr>
      <w:divsChild>
        <w:div w:id="751202243">
          <w:marLeft w:val="0"/>
          <w:marRight w:val="0"/>
          <w:marTop w:val="0"/>
          <w:marBottom w:val="0"/>
          <w:divBdr>
            <w:top w:val="none" w:sz="0" w:space="0" w:color="auto"/>
            <w:left w:val="none" w:sz="0" w:space="0" w:color="auto"/>
            <w:bottom w:val="none" w:sz="0" w:space="0" w:color="auto"/>
            <w:right w:val="none" w:sz="0" w:space="0" w:color="auto"/>
          </w:divBdr>
        </w:div>
      </w:divsChild>
    </w:div>
    <w:div w:id="751200592">
      <w:marLeft w:val="0"/>
      <w:marRight w:val="0"/>
      <w:marTop w:val="0"/>
      <w:marBottom w:val="0"/>
      <w:divBdr>
        <w:top w:val="none" w:sz="0" w:space="0" w:color="auto"/>
        <w:left w:val="none" w:sz="0" w:space="0" w:color="auto"/>
        <w:bottom w:val="none" w:sz="0" w:space="0" w:color="auto"/>
        <w:right w:val="none" w:sz="0" w:space="0" w:color="auto"/>
      </w:divBdr>
      <w:divsChild>
        <w:div w:id="751203028">
          <w:marLeft w:val="0"/>
          <w:marRight w:val="0"/>
          <w:marTop w:val="0"/>
          <w:marBottom w:val="0"/>
          <w:divBdr>
            <w:top w:val="none" w:sz="0" w:space="0" w:color="auto"/>
            <w:left w:val="none" w:sz="0" w:space="0" w:color="auto"/>
            <w:bottom w:val="none" w:sz="0" w:space="0" w:color="auto"/>
            <w:right w:val="none" w:sz="0" w:space="0" w:color="auto"/>
          </w:divBdr>
        </w:div>
      </w:divsChild>
    </w:div>
    <w:div w:id="751200593">
      <w:marLeft w:val="0"/>
      <w:marRight w:val="0"/>
      <w:marTop w:val="0"/>
      <w:marBottom w:val="0"/>
      <w:divBdr>
        <w:top w:val="none" w:sz="0" w:space="0" w:color="auto"/>
        <w:left w:val="none" w:sz="0" w:space="0" w:color="auto"/>
        <w:bottom w:val="none" w:sz="0" w:space="0" w:color="auto"/>
        <w:right w:val="none" w:sz="0" w:space="0" w:color="auto"/>
      </w:divBdr>
    </w:div>
    <w:div w:id="751200595">
      <w:marLeft w:val="0"/>
      <w:marRight w:val="0"/>
      <w:marTop w:val="0"/>
      <w:marBottom w:val="0"/>
      <w:divBdr>
        <w:top w:val="none" w:sz="0" w:space="0" w:color="auto"/>
        <w:left w:val="none" w:sz="0" w:space="0" w:color="auto"/>
        <w:bottom w:val="none" w:sz="0" w:space="0" w:color="auto"/>
        <w:right w:val="none" w:sz="0" w:space="0" w:color="auto"/>
      </w:divBdr>
      <w:divsChild>
        <w:div w:id="751199514">
          <w:marLeft w:val="0"/>
          <w:marRight w:val="0"/>
          <w:marTop w:val="0"/>
          <w:marBottom w:val="0"/>
          <w:divBdr>
            <w:top w:val="none" w:sz="0" w:space="0" w:color="auto"/>
            <w:left w:val="none" w:sz="0" w:space="0" w:color="auto"/>
            <w:bottom w:val="none" w:sz="0" w:space="0" w:color="auto"/>
            <w:right w:val="none" w:sz="0" w:space="0" w:color="auto"/>
          </w:divBdr>
          <w:divsChild>
            <w:div w:id="7512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596">
      <w:marLeft w:val="0"/>
      <w:marRight w:val="0"/>
      <w:marTop w:val="0"/>
      <w:marBottom w:val="0"/>
      <w:divBdr>
        <w:top w:val="none" w:sz="0" w:space="0" w:color="auto"/>
        <w:left w:val="none" w:sz="0" w:space="0" w:color="auto"/>
        <w:bottom w:val="none" w:sz="0" w:space="0" w:color="auto"/>
        <w:right w:val="none" w:sz="0" w:space="0" w:color="auto"/>
      </w:divBdr>
      <w:divsChild>
        <w:div w:id="751200054">
          <w:marLeft w:val="0"/>
          <w:marRight w:val="0"/>
          <w:marTop w:val="120"/>
          <w:marBottom w:val="120"/>
          <w:divBdr>
            <w:top w:val="none" w:sz="0" w:space="0" w:color="auto"/>
            <w:left w:val="none" w:sz="0" w:space="0" w:color="auto"/>
            <w:bottom w:val="none" w:sz="0" w:space="0" w:color="auto"/>
            <w:right w:val="none" w:sz="0" w:space="0" w:color="auto"/>
          </w:divBdr>
        </w:div>
        <w:div w:id="751200192">
          <w:marLeft w:val="0"/>
          <w:marRight w:val="0"/>
          <w:marTop w:val="120"/>
          <w:marBottom w:val="120"/>
          <w:divBdr>
            <w:top w:val="none" w:sz="0" w:space="0" w:color="auto"/>
            <w:left w:val="none" w:sz="0" w:space="0" w:color="auto"/>
            <w:bottom w:val="none" w:sz="0" w:space="0" w:color="auto"/>
            <w:right w:val="none" w:sz="0" w:space="0" w:color="auto"/>
          </w:divBdr>
        </w:div>
        <w:div w:id="751202183">
          <w:marLeft w:val="0"/>
          <w:marRight w:val="0"/>
          <w:marTop w:val="120"/>
          <w:marBottom w:val="240"/>
          <w:divBdr>
            <w:top w:val="none" w:sz="0" w:space="0" w:color="auto"/>
            <w:left w:val="none" w:sz="0" w:space="0" w:color="auto"/>
            <w:bottom w:val="none" w:sz="0" w:space="0" w:color="auto"/>
            <w:right w:val="none" w:sz="0" w:space="0" w:color="auto"/>
          </w:divBdr>
        </w:div>
        <w:div w:id="751202299">
          <w:marLeft w:val="0"/>
          <w:marRight w:val="0"/>
          <w:marTop w:val="120"/>
          <w:marBottom w:val="120"/>
          <w:divBdr>
            <w:top w:val="none" w:sz="0" w:space="0" w:color="auto"/>
            <w:left w:val="none" w:sz="0" w:space="0" w:color="auto"/>
            <w:bottom w:val="none" w:sz="0" w:space="0" w:color="auto"/>
            <w:right w:val="none" w:sz="0" w:space="0" w:color="auto"/>
          </w:divBdr>
        </w:div>
        <w:div w:id="751203210">
          <w:marLeft w:val="0"/>
          <w:marRight w:val="0"/>
          <w:marTop w:val="120"/>
          <w:marBottom w:val="120"/>
          <w:divBdr>
            <w:top w:val="none" w:sz="0" w:space="0" w:color="auto"/>
            <w:left w:val="none" w:sz="0" w:space="0" w:color="auto"/>
            <w:bottom w:val="none" w:sz="0" w:space="0" w:color="auto"/>
            <w:right w:val="none" w:sz="0" w:space="0" w:color="auto"/>
          </w:divBdr>
        </w:div>
      </w:divsChild>
    </w:div>
    <w:div w:id="751200600">
      <w:marLeft w:val="0"/>
      <w:marRight w:val="0"/>
      <w:marTop w:val="0"/>
      <w:marBottom w:val="0"/>
      <w:divBdr>
        <w:top w:val="none" w:sz="0" w:space="0" w:color="auto"/>
        <w:left w:val="none" w:sz="0" w:space="0" w:color="auto"/>
        <w:bottom w:val="none" w:sz="0" w:space="0" w:color="auto"/>
        <w:right w:val="none" w:sz="0" w:space="0" w:color="auto"/>
      </w:divBdr>
      <w:divsChild>
        <w:div w:id="751201606">
          <w:marLeft w:val="0"/>
          <w:marRight w:val="0"/>
          <w:marTop w:val="0"/>
          <w:marBottom w:val="0"/>
          <w:divBdr>
            <w:top w:val="none" w:sz="0" w:space="0" w:color="auto"/>
            <w:left w:val="none" w:sz="0" w:space="0" w:color="auto"/>
            <w:bottom w:val="none" w:sz="0" w:space="0" w:color="auto"/>
            <w:right w:val="none" w:sz="0" w:space="0" w:color="auto"/>
          </w:divBdr>
        </w:div>
      </w:divsChild>
    </w:div>
    <w:div w:id="751200604">
      <w:marLeft w:val="0"/>
      <w:marRight w:val="0"/>
      <w:marTop w:val="0"/>
      <w:marBottom w:val="0"/>
      <w:divBdr>
        <w:top w:val="none" w:sz="0" w:space="0" w:color="auto"/>
        <w:left w:val="none" w:sz="0" w:space="0" w:color="auto"/>
        <w:bottom w:val="none" w:sz="0" w:space="0" w:color="auto"/>
        <w:right w:val="none" w:sz="0" w:space="0" w:color="auto"/>
      </w:divBdr>
    </w:div>
    <w:div w:id="751200606">
      <w:marLeft w:val="0"/>
      <w:marRight w:val="0"/>
      <w:marTop w:val="0"/>
      <w:marBottom w:val="0"/>
      <w:divBdr>
        <w:top w:val="none" w:sz="0" w:space="0" w:color="auto"/>
        <w:left w:val="none" w:sz="0" w:space="0" w:color="auto"/>
        <w:bottom w:val="none" w:sz="0" w:space="0" w:color="auto"/>
        <w:right w:val="none" w:sz="0" w:space="0" w:color="auto"/>
      </w:divBdr>
    </w:div>
    <w:div w:id="751200611">
      <w:marLeft w:val="0"/>
      <w:marRight w:val="0"/>
      <w:marTop w:val="0"/>
      <w:marBottom w:val="0"/>
      <w:divBdr>
        <w:top w:val="none" w:sz="0" w:space="0" w:color="auto"/>
        <w:left w:val="none" w:sz="0" w:space="0" w:color="auto"/>
        <w:bottom w:val="none" w:sz="0" w:space="0" w:color="auto"/>
        <w:right w:val="none" w:sz="0" w:space="0" w:color="auto"/>
      </w:divBdr>
    </w:div>
    <w:div w:id="751200614">
      <w:marLeft w:val="0"/>
      <w:marRight w:val="0"/>
      <w:marTop w:val="0"/>
      <w:marBottom w:val="0"/>
      <w:divBdr>
        <w:top w:val="none" w:sz="0" w:space="0" w:color="auto"/>
        <w:left w:val="none" w:sz="0" w:space="0" w:color="auto"/>
        <w:bottom w:val="none" w:sz="0" w:space="0" w:color="auto"/>
        <w:right w:val="none" w:sz="0" w:space="0" w:color="auto"/>
      </w:divBdr>
    </w:div>
    <w:div w:id="751200615">
      <w:marLeft w:val="0"/>
      <w:marRight w:val="0"/>
      <w:marTop w:val="0"/>
      <w:marBottom w:val="0"/>
      <w:divBdr>
        <w:top w:val="none" w:sz="0" w:space="0" w:color="auto"/>
        <w:left w:val="none" w:sz="0" w:space="0" w:color="auto"/>
        <w:bottom w:val="none" w:sz="0" w:space="0" w:color="auto"/>
        <w:right w:val="none" w:sz="0" w:space="0" w:color="auto"/>
      </w:divBdr>
      <w:divsChild>
        <w:div w:id="751201775">
          <w:marLeft w:val="0"/>
          <w:marRight w:val="0"/>
          <w:marTop w:val="0"/>
          <w:marBottom w:val="0"/>
          <w:divBdr>
            <w:top w:val="none" w:sz="0" w:space="0" w:color="auto"/>
            <w:left w:val="none" w:sz="0" w:space="0" w:color="auto"/>
            <w:bottom w:val="none" w:sz="0" w:space="0" w:color="auto"/>
            <w:right w:val="none" w:sz="0" w:space="0" w:color="auto"/>
          </w:divBdr>
        </w:div>
      </w:divsChild>
    </w:div>
    <w:div w:id="751200616">
      <w:marLeft w:val="0"/>
      <w:marRight w:val="0"/>
      <w:marTop w:val="0"/>
      <w:marBottom w:val="0"/>
      <w:divBdr>
        <w:top w:val="none" w:sz="0" w:space="0" w:color="auto"/>
        <w:left w:val="none" w:sz="0" w:space="0" w:color="auto"/>
        <w:bottom w:val="none" w:sz="0" w:space="0" w:color="auto"/>
        <w:right w:val="none" w:sz="0" w:space="0" w:color="auto"/>
      </w:divBdr>
      <w:divsChild>
        <w:div w:id="751200098">
          <w:marLeft w:val="0"/>
          <w:marRight w:val="0"/>
          <w:marTop w:val="0"/>
          <w:marBottom w:val="0"/>
          <w:divBdr>
            <w:top w:val="none" w:sz="0" w:space="0" w:color="auto"/>
            <w:left w:val="none" w:sz="0" w:space="0" w:color="auto"/>
            <w:bottom w:val="none" w:sz="0" w:space="0" w:color="auto"/>
            <w:right w:val="none" w:sz="0" w:space="0" w:color="auto"/>
          </w:divBdr>
          <w:divsChild>
            <w:div w:id="7512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18">
      <w:marLeft w:val="0"/>
      <w:marRight w:val="0"/>
      <w:marTop w:val="0"/>
      <w:marBottom w:val="0"/>
      <w:divBdr>
        <w:top w:val="none" w:sz="0" w:space="0" w:color="auto"/>
        <w:left w:val="none" w:sz="0" w:space="0" w:color="auto"/>
        <w:bottom w:val="none" w:sz="0" w:space="0" w:color="auto"/>
        <w:right w:val="none" w:sz="0" w:space="0" w:color="auto"/>
      </w:divBdr>
      <w:divsChild>
        <w:div w:id="751200833">
          <w:marLeft w:val="0"/>
          <w:marRight w:val="0"/>
          <w:marTop w:val="0"/>
          <w:marBottom w:val="0"/>
          <w:divBdr>
            <w:top w:val="none" w:sz="0" w:space="0" w:color="auto"/>
            <w:left w:val="none" w:sz="0" w:space="0" w:color="auto"/>
            <w:bottom w:val="none" w:sz="0" w:space="0" w:color="auto"/>
            <w:right w:val="none" w:sz="0" w:space="0" w:color="auto"/>
          </w:divBdr>
          <w:divsChild>
            <w:div w:id="751200168">
              <w:marLeft w:val="0"/>
              <w:marRight w:val="0"/>
              <w:marTop w:val="0"/>
              <w:marBottom w:val="0"/>
              <w:divBdr>
                <w:top w:val="none" w:sz="0" w:space="0" w:color="auto"/>
                <w:left w:val="none" w:sz="0" w:space="0" w:color="auto"/>
                <w:bottom w:val="none" w:sz="0" w:space="0" w:color="auto"/>
                <w:right w:val="none" w:sz="0" w:space="0" w:color="auto"/>
              </w:divBdr>
            </w:div>
            <w:div w:id="7512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19">
      <w:marLeft w:val="0"/>
      <w:marRight w:val="0"/>
      <w:marTop w:val="0"/>
      <w:marBottom w:val="0"/>
      <w:divBdr>
        <w:top w:val="none" w:sz="0" w:space="0" w:color="auto"/>
        <w:left w:val="none" w:sz="0" w:space="0" w:color="auto"/>
        <w:bottom w:val="none" w:sz="0" w:space="0" w:color="auto"/>
        <w:right w:val="none" w:sz="0" w:space="0" w:color="auto"/>
      </w:divBdr>
      <w:divsChild>
        <w:div w:id="751198935">
          <w:marLeft w:val="0"/>
          <w:marRight w:val="0"/>
          <w:marTop w:val="0"/>
          <w:marBottom w:val="0"/>
          <w:divBdr>
            <w:top w:val="none" w:sz="0" w:space="0" w:color="auto"/>
            <w:left w:val="none" w:sz="0" w:space="0" w:color="auto"/>
            <w:bottom w:val="none" w:sz="0" w:space="0" w:color="auto"/>
            <w:right w:val="none" w:sz="0" w:space="0" w:color="auto"/>
          </w:divBdr>
        </w:div>
      </w:divsChild>
    </w:div>
    <w:div w:id="751200624">
      <w:marLeft w:val="0"/>
      <w:marRight w:val="0"/>
      <w:marTop w:val="0"/>
      <w:marBottom w:val="0"/>
      <w:divBdr>
        <w:top w:val="none" w:sz="0" w:space="0" w:color="auto"/>
        <w:left w:val="none" w:sz="0" w:space="0" w:color="auto"/>
        <w:bottom w:val="none" w:sz="0" w:space="0" w:color="auto"/>
        <w:right w:val="none" w:sz="0" w:space="0" w:color="auto"/>
      </w:divBdr>
      <w:divsChild>
        <w:div w:id="751202126">
          <w:marLeft w:val="0"/>
          <w:marRight w:val="0"/>
          <w:marTop w:val="0"/>
          <w:marBottom w:val="0"/>
          <w:divBdr>
            <w:top w:val="none" w:sz="0" w:space="0" w:color="auto"/>
            <w:left w:val="none" w:sz="0" w:space="0" w:color="auto"/>
            <w:bottom w:val="none" w:sz="0" w:space="0" w:color="auto"/>
            <w:right w:val="none" w:sz="0" w:space="0" w:color="auto"/>
          </w:divBdr>
          <w:divsChild>
            <w:div w:id="7512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25">
      <w:marLeft w:val="0"/>
      <w:marRight w:val="0"/>
      <w:marTop w:val="0"/>
      <w:marBottom w:val="0"/>
      <w:divBdr>
        <w:top w:val="none" w:sz="0" w:space="0" w:color="auto"/>
        <w:left w:val="none" w:sz="0" w:space="0" w:color="auto"/>
        <w:bottom w:val="none" w:sz="0" w:space="0" w:color="auto"/>
        <w:right w:val="none" w:sz="0" w:space="0" w:color="auto"/>
      </w:divBdr>
      <w:divsChild>
        <w:div w:id="751200956">
          <w:marLeft w:val="0"/>
          <w:marRight w:val="0"/>
          <w:marTop w:val="0"/>
          <w:marBottom w:val="0"/>
          <w:divBdr>
            <w:top w:val="none" w:sz="0" w:space="0" w:color="auto"/>
            <w:left w:val="none" w:sz="0" w:space="0" w:color="auto"/>
            <w:bottom w:val="none" w:sz="0" w:space="0" w:color="auto"/>
            <w:right w:val="none" w:sz="0" w:space="0" w:color="auto"/>
          </w:divBdr>
        </w:div>
      </w:divsChild>
    </w:div>
    <w:div w:id="751200626">
      <w:marLeft w:val="0"/>
      <w:marRight w:val="0"/>
      <w:marTop w:val="0"/>
      <w:marBottom w:val="0"/>
      <w:divBdr>
        <w:top w:val="none" w:sz="0" w:space="0" w:color="auto"/>
        <w:left w:val="none" w:sz="0" w:space="0" w:color="auto"/>
        <w:bottom w:val="none" w:sz="0" w:space="0" w:color="auto"/>
        <w:right w:val="none" w:sz="0" w:space="0" w:color="auto"/>
      </w:divBdr>
      <w:divsChild>
        <w:div w:id="751200283">
          <w:marLeft w:val="0"/>
          <w:marRight w:val="0"/>
          <w:marTop w:val="0"/>
          <w:marBottom w:val="0"/>
          <w:divBdr>
            <w:top w:val="none" w:sz="0" w:space="0" w:color="auto"/>
            <w:left w:val="none" w:sz="0" w:space="0" w:color="auto"/>
            <w:bottom w:val="none" w:sz="0" w:space="0" w:color="auto"/>
            <w:right w:val="none" w:sz="0" w:space="0" w:color="auto"/>
          </w:divBdr>
          <w:divsChild>
            <w:div w:id="7512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30">
      <w:marLeft w:val="0"/>
      <w:marRight w:val="0"/>
      <w:marTop w:val="0"/>
      <w:marBottom w:val="0"/>
      <w:divBdr>
        <w:top w:val="none" w:sz="0" w:space="0" w:color="auto"/>
        <w:left w:val="none" w:sz="0" w:space="0" w:color="auto"/>
        <w:bottom w:val="none" w:sz="0" w:space="0" w:color="auto"/>
        <w:right w:val="none" w:sz="0" w:space="0" w:color="auto"/>
      </w:divBdr>
      <w:divsChild>
        <w:div w:id="751201811">
          <w:marLeft w:val="0"/>
          <w:marRight w:val="0"/>
          <w:marTop w:val="0"/>
          <w:marBottom w:val="0"/>
          <w:divBdr>
            <w:top w:val="none" w:sz="0" w:space="0" w:color="auto"/>
            <w:left w:val="none" w:sz="0" w:space="0" w:color="auto"/>
            <w:bottom w:val="none" w:sz="0" w:space="0" w:color="auto"/>
            <w:right w:val="none" w:sz="0" w:space="0" w:color="auto"/>
          </w:divBdr>
        </w:div>
      </w:divsChild>
    </w:div>
    <w:div w:id="751200640">
      <w:marLeft w:val="0"/>
      <w:marRight w:val="0"/>
      <w:marTop w:val="0"/>
      <w:marBottom w:val="0"/>
      <w:divBdr>
        <w:top w:val="none" w:sz="0" w:space="0" w:color="auto"/>
        <w:left w:val="none" w:sz="0" w:space="0" w:color="auto"/>
        <w:bottom w:val="none" w:sz="0" w:space="0" w:color="auto"/>
        <w:right w:val="none" w:sz="0" w:space="0" w:color="auto"/>
      </w:divBdr>
      <w:divsChild>
        <w:div w:id="751201773">
          <w:marLeft w:val="0"/>
          <w:marRight w:val="0"/>
          <w:marTop w:val="0"/>
          <w:marBottom w:val="0"/>
          <w:divBdr>
            <w:top w:val="none" w:sz="0" w:space="0" w:color="auto"/>
            <w:left w:val="none" w:sz="0" w:space="0" w:color="auto"/>
            <w:bottom w:val="none" w:sz="0" w:space="0" w:color="auto"/>
            <w:right w:val="none" w:sz="0" w:space="0" w:color="auto"/>
          </w:divBdr>
        </w:div>
      </w:divsChild>
    </w:div>
    <w:div w:id="751200641">
      <w:marLeft w:val="0"/>
      <w:marRight w:val="0"/>
      <w:marTop w:val="0"/>
      <w:marBottom w:val="0"/>
      <w:divBdr>
        <w:top w:val="none" w:sz="0" w:space="0" w:color="auto"/>
        <w:left w:val="none" w:sz="0" w:space="0" w:color="auto"/>
        <w:bottom w:val="none" w:sz="0" w:space="0" w:color="auto"/>
        <w:right w:val="none" w:sz="0" w:space="0" w:color="auto"/>
      </w:divBdr>
      <w:divsChild>
        <w:div w:id="751198431">
          <w:marLeft w:val="0"/>
          <w:marRight w:val="0"/>
          <w:marTop w:val="0"/>
          <w:marBottom w:val="0"/>
          <w:divBdr>
            <w:top w:val="none" w:sz="0" w:space="0" w:color="auto"/>
            <w:left w:val="none" w:sz="0" w:space="0" w:color="auto"/>
            <w:bottom w:val="none" w:sz="0" w:space="0" w:color="auto"/>
            <w:right w:val="none" w:sz="0" w:space="0" w:color="auto"/>
          </w:divBdr>
          <w:divsChild>
            <w:div w:id="7511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43">
      <w:marLeft w:val="0"/>
      <w:marRight w:val="0"/>
      <w:marTop w:val="0"/>
      <w:marBottom w:val="0"/>
      <w:divBdr>
        <w:top w:val="none" w:sz="0" w:space="0" w:color="auto"/>
        <w:left w:val="none" w:sz="0" w:space="0" w:color="auto"/>
        <w:bottom w:val="none" w:sz="0" w:space="0" w:color="auto"/>
        <w:right w:val="none" w:sz="0" w:space="0" w:color="auto"/>
      </w:divBdr>
      <w:divsChild>
        <w:div w:id="751199040">
          <w:marLeft w:val="0"/>
          <w:marRight w:val="0"/>
          <w:marTop w:val="0"/>
          <w:marBottom w:val="0"/>
          <w:divBdr>
            <w:top w:val="none" w:sz="0" w:space="0" w:color="auto"/>
            <w:left w:val="none" w:sz="0" w:space="0" w:color="auto"/>
            <w:bottom w:val="none" w:sz="0" w:space="0" w:color="auto"/>
            <w:right w:val="none" w:sz="0" w:space="0" w:color="auto"/>
          </w:divBdr>
        </w:div>
      </w:divsChild>
    </w:div>
    <w:div w:id="751200645">
      <w:marLeft w:val="0"/>
      <w:marRight w:val="0"/>
      <w:marTop w:val="0"/>
      <w:marBottom w:val="0"/>
      <w:divBdr>
        <w:top w:val="none" w:sz="0" w:space="0" w:color="auto"/>
        <w:left w:val="none" w:sz="0" w:space="0" w:color="auto"/>
        <w:bottom w:val="none" w:sz="0" w:space="0" w:color="auto"/>
        <w:right w:val="none" w:sz="0" w:space="0" w:color="auto"/>
      </w:divBdr>
      <w:divsChild>
        <w:div w:id="751202007">
          <w:marLeft w:val="0"/>
          <w:marRight w:val="0"/>
          <w:marTop w:val="0"/>
          <w:marBottom w:val="0"/>
          <w:divBdr>
            <w:top w:val="none" w:sz="0" w:space="0" w:color="auto"/>
            <w:left w:val="none" w:sz="0" w:space="0" w:color="auto"/>
            <w:bottom w:val="none" w:sz="0" w:space="0" w:color="auto"/>
            <w:right w:val="none" w:sz="0" w:space="0" w:color="auto"/>
          </w:divBdr>
        </w:div>
      </w:divsChild>
    </w:div>
    <w:div w:id="751200646">
      <w:marLeft w:val="0"/>
      <w:marRight w:val="0"/>
      <w:marTop w:val="0"/>
      <w:marBottom w:val="0"/>
      <w:divBdr>
        <w:top w:val="none" w:sz="0" w:space="0" w:color="auto"/>
        <w:left w:val="none" w:sz="0" w:space="0" w:color="auto"/>
        <w:bottom w:val="none" w:sz="0" w:space="0" w:color="auto"/>
        <w:right w:val="none" w:sz="0" w:space="0" w:color="auto"/>
      </w:divBdr>
      <w:divsChild>
        <w:div w:id="751202016">
          <w:marLeft w:val="0"/>
          <w:marRight w:val="0"/>
          <w:marTop w:val="0"/>
          <w:marBottom w:val="0"/>
          <w:divBdr>
            <w:top w:val="none" w:sz="0" w:space="0" w:color="auto"/>
            <w:left w:val="none" w:sz="0" w:space="0" w:color="auto"/>
            <w:bottom w:val="none" w:sz="0" w:space="0" w:color="auto"/>
            <w:right w:val="none" w:sz="0" w:space="0" w:color="auto"/>
          </w:divBdr>
          <w:divsChild>
            <w:div w:id="751199030">
              <w:marLeft w:val="0"/>
              <w:marRight w:val="0"/>
              <w:marTop w:val="0"/>
              <w:marBottom w:val="0"/>
              <w:divBdr>
                <w:top w:val="none" w:sz="0" w:space="0" w:color="auto"/>
                <w:left w:val="none" w:sz="0" w:space="0" w:color="auto"/>
                <w:bottom w:val="none" w:sz="0" w:space="0" w:color="auto"/>
                <w:right w:val="none" w:sz="0" w:space="0" w:color="auto"/>
              </w:divBdr>
            </w:div>
            <w:div w:id="7512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47">
      <w:marLeft w:val="0"/>
      <w:marRight w:val="0"/>
      <w:marTop w:val="0"/>
      <w:marBottom w:val="0"/>
      <w:divBdr>
        <w:top w:val="none" w:sz="0" w:space="0" w:color="auto"/>
        <w:left w:val="none" w:sz="0" w:space="0" w:color="auto"/>
        <w:bottom w:val="none" w:sz="0" w:space="0" w:color="auto"/>
        <w:right w:val="none" w:sz="0" w:space="0" w:color="auto"/>
      </w:divBdr>
    </w:div>
    <w:div w:id="751200650">
      <w:marLeft w:val="0"/>
      <w:marRight w:val="0"/>
      <w:marTop w:val="0"/>
      <w:marBottom w:val="0"/>
      <w:divBdr>
        <w:top w:val="none" w:sz="0" w:space="0" w:color="auto"/>
        <w:left w:val="none" w:sz="0" w:space="0" w:color="auto"/>
        <w:bottom w:val="none" w:sz="0" w:space="0" w:color="auto"/>
        <w:right w:val="none" w:sz="0" w:space="0" w:color="auto"/>
      </w:divBdr>
      <w:divsChild>
        <w:div w:id="751202137">
          <w:marLeft w:val="0"/>
          <w:marRight w:val="0"/>
          <w:marTop w:val="0"/>
          <w:marBottom w:val="0"/>
          <w:divBdr>
            <w:top w:val="none" w:sz="0" w:space="0" w:color="auto"/>
            <w:left w:val="none" w:sz="0" w:space="0" w:color="auto"/>
            <w:bottom w:val="none" w:sz="0" w:space="0" w:color="auto"/>
            <w:right w:val="none" w:sz="0" w:space="0" w:color="auto"/>
          </w:divBdr>
        </w:div>
      </w:divsChild>
    </w:div>
    <w:div w:id="751200651">
      <w:marLeft w:val="0"/>
      <w:marRight w:val="0"/>
      <w:marTop w:val="0"/>
      <w:marBottom w:val="0"/>
      <w:divBdr>
        <w:top w:val="none" w:sz="0" w:space="0" w:color="auto"/>
        <w:left w:val="none" w:sz="0" w:space="0" w:color="auto"/>
        <w:bottom w:val="none" w:sz="0" w:space="0" w:color="auto"/>
        <w:right w:val="none" w:sz="0" w:space="0" w:color="auto"/>
      </w:divBdr>
    </w:div>
    <w:div w:id="751200657">
      <w:marLeft w:val="0"/>
      <w:marRight w:val="0"/>
      <w:marTop w:val="0"/>
      <w:marBottom w:val="0"/>
      <w:divBdr>
        <w:top w:val="none" w:sz="0" w:space="0" w:color="auto"/>
        <w:left w:val="none" w:sz="0" w:space="0" w:color="auto"/>
        <w:bottom w:val="none" w:sz="0" w:space="0" w:color="auto"/>
        <w:right w:val="none" w:sz="0" w:space="0" w:color="auto"/>
      </w:divBdr>
      <w:divsChild>
        <w:div w:id="751202141">
          <w:marLeft w:val="0"/>
          <w:marRight w:val="0"/>
          <w:marTop w:val="0"/>
          <w:marBottom w:val="0"/>
          <w:divBdr>
            <w:top w:val="none" w:sz="0" w:space="0" w:color="auto"/>
            <w:left w:val="none" w:sz="0" w:space="0" w:color="auto"/>
            <w:bottom w:val="none" w:sz="0" w:space="0" w:color="auto"/>
            <w:right w:val="none" w:sz="0" w:space="0" w:color="auto"/>
          </w:divBdr>
          <w:divsChild>
            <w:div w:id="7512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60">
      <w:marLeft w:val="0"/>
      <w:marRight w:val="0"/>
      <w:marTop w:val="0"/>
      <w:marBottom w:val="0"/>
      <w:divBdr>
        <w:top w:val="none" w:sz="0" w:space="0" w:color="auto"/>
        <w:left w:val="none" w:sz="0" w:space="0" w:color="auto"/>
        <w:bottom w:val="none" w:sz="0" w:space="0" w:color="auto"/>
        <w:right w:val="none" w:sz="0" w:space="0" w:color="auto"/>
      </w:divBdr>
      <w:divsChild>
        <w:div w:id="751198741">
          <w:marLeft w:val="0"/>
          <w:marRight w:val="0"/>
          <w:marTop w:val="0"/>
          <w:marBottom w:val="0"/>
          <w:divBdr>
            <w:top w:val="none" w:sz="0" w:space="0" w:color="auto"/>
            <w:left w:val="none" w:sz="0" w:space="0" w:color="auto"/>
            <w:bottom w:val="none" w:sz="0" w:space="0" w:color="auto"/>
            <w:right w:val="none" w:sz="0" w:space="0" w:color="auto"/>
          </w:divBdr>
        </w:div>
      </w:divsChild>
    </w:div>
    <w:div w:id="751200664">
      <w:marLeft w:val="0"/>
      <w:marRight w:val="0"/>
      <w:marTop w:val="0"/>
      <w:marBottom w:val="0"/>
      <w:divBdr>
        <w:top w:val="none" w:sz="0" w:space="0" w:color="auto"/>
        <w:left w:val="none" w:sz="0" w:space="0" w:color="auto"/>
        <w:bottom w:val="none" w:sz="0" w:space="0" w:color="auto"/>
        <w:right w:val="none" w:sz="0" w:space="0" w:color="auto"/>
      </w:divBdr>
      <w:divsChild>
        <w:div w:id="751198557">
          <w:marLeft w:val="0"/>
          <w:marRight w:val="0"/>
          <w:marTop w:val="0"/>
          <w:marBottom w:val="0"/>
          <w:divBdr>
            <w:top w:val="none" w:sz="0" w:space="0" w:color="auto"/>
            <w:left w:val="none" w:sz="0" w:space="0" w:color="auto"/>
            <w:bottom w:val="none" w:sz="0" w:space="0" w:color="auto"/>
            <w:right w:val="none" w:sz="0" w:space="0" w:color="auto"/>
          </w:divBdr>
        </w:div>
      </w:divsChild>
    </w:div>
    <w:div w:id="751200668">
      <w:marLeft w:val="0"/>
      <w:marRight w:val="0"/>
      <w:marTop w:val="0"/>
      <w:marBottom w:val="0"/>
      <w:divBdr>
        <w:top w:val="none" w:sz="0" w:space="0" w:color="auto"/>
        <w:left w:val="none" w:sz="0" w:space="0" w:color="auto"/>
        <w:bottom w:val="none" w:sz="0" w:space="0" w:color="auto"/>
        <w:right w:val="none" w:sz="0" w:space="0" w:color="auto"/>
      </w:divBdr>
      <w:divsChild>
        <w:div w:id="751198514">
          <w:marLeft w:val="0"/>
          <w:marRight w:val="0"/>
          <w:marTop w:val="120"/>
          <w:marBottom w:val="120"/>
          <w:divBdr>
            <w:top w:val="none" w:sz="0" w:space="0" w:color="auto"/>
            <w:left w:val="none" w:sz="0" w:space="0" w:color="auto"/>
            <w:bottom w:val="none" w:sz="0" w:space="0" w:color="auto"/>
            <w:right w:val="none" w:sz="0" w:space="0" w:color="auto"/>
          </w:divBdr>
        </w:div>
        <w:div w:id="751198965">
          <w:marLeft w:val="0"/>
          <w:marRight w:val="0"/>
          <w:marTop w:val="120"/>
          <w:marBottom w:val="120"/>
          <w:divBdr>
            <w:top w:val="none" w:sz="0" w:space="0" w:color="auto"/>
            <w:left w:val="none" w:sz="0" w:space="0" w:color="auto"/>
            <w:bottom w:val="none" w:sz="0" w:space="0" w:color="auto"/>
            <w:right w:val="none" w:sz="0" w:space="0" w:color="auto"/>
          </w:divBdr>
        </w:div>
        <w:div w:id="751199521">
          <w:marLeft w:val="0"/>
          <w:marRight w:val="0"/>
          <w:marTop w:val="120"/>
          <w:marBottom w:val="120"/>
          <w:divBdr>
            <w:top w:val="none" w:sz="0" w:space="0" w:color="auto"/>
            <w:left w:val="none" w:sz="0" w:space="0" w:color="auto"/>
            <w:bottom w:val="none" w:sz="0" w:space="0" w:color="auto"/>
            <w:right w:val="none" w:sz="0" w:space="0" w:color="auto"/>
          </w:divBdr>
        </w:div>
        <w:div w:id="751200222">
          <w:marLeft w:val="0"/>
          <w:marRight w:val="0"/>
          <w:marTop w:val="120"/>
          <w:marBottom w:val="120"/>
          <w:divBdr>
            <w:top w:val="none" w:sz="0" w:space="0" w:color="auto"/>
            <w:left w:val="none" w:sz="0" w:space="0" w:color="auto"/>
            <w:bottom w:val="none" w:sz="0" w:space="0" w:color="auto"/>
            <w:right w:val="none" w:sz="0" w:space="0" w:color="auto"/>
          </w:divBdr>
        </w:div>
        <w:div w:id="751202432">
          <w:marLeft w:val="0"/>
          <w:marRight w:val="0"/>
          <w:marTop w:val="120"/>
          <w:marBottom w:val="120"/>
          <w:divBdr>
            <w:top w:val="none" w:sz="0" w:space="0" w:color="auto"/>
            <w:left w:val="none" w:sz="0" w:space="0" w:color="auto"/>
            <w:bottom w:val="none" w:sz="0" w:space="0" w:color="auto"/>
            <w:right w:val="none" w:sz="0" w:space="0" w:color="auto"/>
          </w:divBdr>
        </w:div>
      </w:divsChild>
    </w:div>
    <w:div w:id="751200670">
      <w:marLeft w:val="0"/>
      <w:marRight w:val="0"/>
      <w:marTop w:val="0"/>
      <w:marBottom w:val="0"/>
      <w:divBdr>
        <w:top w:val="none" w:sz="0" w:space="0" w:color="auto"/>
        <w:left w:val="none" w:sz="0" w:space="0" w:color="auto"/>
        <w:bottom w:val="none" w:sz="0" w:space="0" w:color="auto"/>
        <w:right w:val="none" w:sz="0" w:space="0" w:color="auto"/>
      </w:divBdr>
      <w:divsChild>
        <w:div w:id="751198337">
          <w:marLeft w:val="0"/>
          <w:marRight w:val="0"/>
          <w:marTop w:val="0"/>
          <w:marBottom w:val="0"/>
          <w:divBdr>
            <w:top w:val="none" w:sz="0" w:space="0" w:color="auto"/>
            <w:left w:val="none" w:sz="0" w:space="0" w:color="auto"/>
            <w:bottom w:val="none" w:sz="0" w:space="0" w:color="auto"/>
            <w:right w:val="none" w:sz="0" w:space="0" w:color="auto"/>
          </w:divBdr>
          <w:divsChild>
            <w:div w:id="751201648">
              <w:marLeft w:val="0"/>
              <w:marRight w:val="0"/>
              <w:marTop w:val="0"/>
              <w:marBottom w:val="0"/>
              <w:divBdr>
                <w:top w:val="none" w:sz="0" w:space="0" w:color="auto"/>
                <w:left w:val="none" w:sz="0" w:space="0" w:color="auto"/>
                <w:bottom w:val="none" w:sz="0" w:space="0" w:color="auto"/>
                <w:right w:val="none" w:sz="0" w:space="0" w:color="auto"/>
              </w:divBdr>
            </w:div>
            <w:div w:id="751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74">
      <w:marLeft w:val="0"/>
      <w:marRight w:val="0"/>
      <w:marTop w:val="0"/>
      <w:marBottom w:val="0"/>
      <w:divBdr>
        <w:top w:val="none" w:sz="0" w:space="0" w:color="auto"/>
        <w:left w:val="none" w:sz="0" w:space="0" w:color="auto"/>
        <w:bottom w:val="none" w:sz="0" w:space="0" w:color="auto"/>
        <w:right w:val="none" w:sz="0" w:space="0" w:color="auto"/>
      </w:divBdr>
      <w:divsChild>
        <w:div w:id="751202683">
          <w:marLeft w:val="0"/>
          <w:marRight w:val="0"/>
          <w:marTop w:val="0"/>
          <w:marBottom w:val="0"/>
          <w:divBdr>
            <w:top w:val="none" w:sz="0" w:space="0" w:color="auto"/>
            <w:left w:val="none" w:sz="0" w:space="0" w:color="auto"/>
            <w:bottom w:val="none" w:sz="0" w:space="0" w:color="auto"/>
            <w:right w:val="none" w:sz="0" w:space="0" w:color="auto"/>
          </w:divBdr>
          <w:divsChild>
            <w:div w:id="7512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76">
      <w:marLeft w:val="0"/>
      <w:marRight w:val="0"/>
      <w:marTop w:val="0"/>
      <w:marBottom w:val="0"/>
      <w:divBdr>
        <w:top w:val="none" w:sz="0" w:space="0" w:color="auto"/>
        <w:left w:val="none" w:sz="0" w:space="0" w:color="auto"/>
        <w:bottom w:val="none" w:sz="0" w:space="0" w:color="auto"/>
        <w:right w:val="none" w:sz="0" w:space="0" w:color="auto"/>
      </w:divBdr>
      <w:divsChild>
        <w:div w:id="751198231">
          <w:marLeft w:val="0"/>
          <w:marRight w:val="0"/>
          <w:marTop w:val="0"/>
          <w:marBottom w:val="0"/>
          <w:divBdr>
            <w:top w:val="none" w:sz="0" w:space="0" w:color="auto"/>
            <w:left w:val="none" w:sz="0" w:space="0" w:color="auto"/>
            <w:bottom w:val="none" w:sz="0" w:space="0" w:color="auto"/>
            <w:right w:val="none" w:sz="0" w:space="0" w:color="auto"/>
          </w:divBdr>
        </w:div>
      </w:divsChild>
    </w:div>
    <w:div w:id="751200677">
      <w:marLeft w:val="0"/>
      <w:marRight w:val="0"/>
      <w:marTop w:val="0"/>
      <w:marBottom w:val="0"/>
      <w:divBdr>
        <w:top w:val="none" w:sz="0" w:space="0" w:color="auto"/>
        <w:left w:val="none" w:sz="0" w:space="0" w:color="auto"/>
        <w:bottom w:val="none" w:sz="0" w:space="0" w:color="auto"/>
        <w:right w:val="none" w:sz="0" w:space="0" w:color="auto"/>
      </w:divBdr>
      <w:divsChild>
        <w:div w:id="751202284">
          <w:marLeft w:val="0"/>
          <w:marRight w:val="0"/>
          <w:marTop w:val="0"/>
          <w:marBottom w:val="0"/>
          <w:divBdr>
            <w:top w:val="none" w:sz="0" w:space="0" w:color="auto"/>
            <w:left w:val="none" w:sz="0" w:space="0" w:color="auto"/>
            <w:bottom w:val="none" w:sz="0" w:space="0" w:color="auto"/>
            <w:right w:val="none" w:sz="0" w:space="0" w:color="auto"/>
          </w:divBdr>
        </w:div>
      </w:divsChild>
    </w:div>
    <w:div w:id="751200680">
      <w:marLeft w:val="0"/>
      <w:marRight w:val="0"/>
      <w:marTop w:val="0"/>
      <w:marBottom w:val="0"/>
      <w:divBdr>
        <w:top w:val="none" w:sz="0" w:space="0" w:color="auto"/>
        <w:left w:val="none" w:sz="0" w:space="0" w:color="auto"/>
        <w:bottom w:val="none" w:sz="0" w:space="0" w:color="auto"/>
        <w:right w:val="none" w:sz="0" w:space="0" w:color="auto"/>
      </w:divBdr>
    </w:div>
    <w:div w:id="751200685">
      <w:marLeft w:val="0"/>
      <w:marRight w:val="0"/>
      <w:marTop w:val="0"/>
      <w:marBottom w:val="0"/>
      <w:divBdr>
        <w:top w:val="none" w:sz="0" w:space="0" w:color="auto"/>
        <w:left w:val="none" w:sz="0" w:space="0" w:color="auto"/>
        <w:bottom w:val="none" w:sz="0" w:space="0" w:color="auto"/>
        <w:right w:val="none" w:sz="0" w:space="0" w:color="auto"/>
      </w:divBdr>
      <w:divsChild>
        <w:div w:id="751202246">
          <w:marLeft w:val="0"/>
          <w:marRight w:val="0"/>
          <w:marTop w:val="0"/>
          <w:marBottom w:val="0"/>
          <w:divBdr>
            <w:top w:val="none" w:sz="0" w:space="0" w:color="auto"/>
            <w:left w:val="none" w:sz="0" w:space="0" w:color="auto"/>
            <w:bottom w:val="none" w:sz="0" w:space="0" w:color="auto"/>
            <w:right w:val="none" w:sz="0" w:space="0" w:color="auto"/>
          </w:divBdr>
          <w:divsChild>
            <w:div w:id="7512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686">
      <w:marLeft w:val="0"/>
      <w:marRight w:val="0"/>
      <w:marTop w:val="0"/>
      <w:marBottom w:val="0"/>
      <w:divBdr>
        <w:top w:val="none" w:sz="0" w:space="0" w:color="auto"/>
        <w:left w:val="none" w:sz="0" w:space="0" w:color="auto"/>
        <w:bottom w:val="none" w:sz="0" w:space="0" w:color="auto"/>
        <w:right w:val="none" w:sz="0" w:space="0" w:color="auto"/>
      </w:divBdr>
      <w:divsChild>
        <w:div w:id="751202405">
          <w:marLeft w:val="0"/>
          <w:marRight w:val="0"/>
          <w:marTop w:val="0"/>
          <w:marBottom w:val="0"/>
          <w:divBdr>
            <w:top w:val="none" w:sz="0" w:space="0" w:color="auto"/>
            <w:left w:val="none" w:sz="0" w:space="0" w:color="auto"/>
            <w:bottom w:val="none" w:sz="0" w:space="0" w:color="auto"/>
            <w:right w:val="none" w:sz="0" w:space="0" w:color="auto"/>
          </w:divBdr>
        </w:div>
      </w:divsChild>
    </w:div>
    <w:div w:id="751200687">
      <w:marLeft w:val="0"/>
      <w:marRight w:val="0"/>
      <w:marTop w:val="0"/>
      <w:marBottom w:val="0"/>
      <w:divBdr>
        <w:top w:val="none" w:sz="0" w:space="0" w:color="auto"/>
        <w:left w:val="none" w:sz="0" w:space="0" w:color="auto"/>
        <w:bottom w:val="none" w:sz="0" w:space="0" w:color="auto"/>
        <w:right w:val="none" w:sz="0" w:space="0" w:color="auto"/>
      </w:divBdr>
    </w:div>
    <w:div w:id="751200688">
      <w:marLeft w:val="0"/>
      <w:marRight w:val="0"/>
      <w:marTop w:val="0"/>
      <w:marBottom w:val="0"/>
      <w:divBdr>
        <w:top w:val="none" w:sz="0" w:space="0" w:color="auto"/>
        <w:left w:val="none" w:sz="0" w:space="0" w:color="auto"/>
        <w:bottom w:val="none" w:sz="0" w:space="0" w:color="auto"/>
        <w:right w:val="none" w:sz="0" w:space="0" w:color="auto"/>
      </w:divBdr>
      <w:divsChild>
        <w:div w:id="751198424">
          <w:marLeft w:val="0"/>
          <w:marRight w:val="0"/>
          <w:marTop w:val="134"/>
          <w:marBottom w:val="0"/>
          <w:divBdr>
            <w:top w:val="none" w:sz="0" w:space="0" w:color="auto"/>
            <w:left w:val="none" w:sz="0" w:space="0" w:color="auto"/>
            <w:bottom w:val="none" w:sz="0" w:space="0" w:color="auto"/>
            <w:right w:val="none" w:sz="0" w:space="0" w:color="auto"/>
          </w:divBdr>
        </w:div>
        <w:div w:id="751198661">
          <w:marLeft w:val="0"/>
          <w:marRight w:val="0"/>
          <w:marTop w:val="134"/>
          <w:marBottom w:val="0"/>
          <w:divBdr>
            <w:top w:val="none" w:sz="0" w:space="0" w:color="auto"/>
            <w:left w:val="none" w:sz="0" w:space="0" w:color="auto"/>
            <w:bottom w:val="none" w:sz="0" w:space="0" w:color="auto"/>
            <w:right w:val="none" w:sz="0" w:space="0" w:color="auto"/>
          </w:divBdr>
        </w:div>
      </w:divsChild>
    </w:div>
    <w:div w:id="751200690">
      <w:marLeft w:val="0"/>
      <w:marRight w:val="0"/>
      <w:marTop w:val="0"/>
      <w:marBottom w:val="0"/>
      <w:divBdr>
        <w:top w:val="none" w:sz="0" w:space="0" w:color="auto"/>
        <w:left w:val="none" w:sz="0" w:space="0" w:color="auto"/>
        <w:bottom w:val="none" w:sz="0" w:space="0" w:color="auto"/>
        <w:right w:val="none" w:sz="0" w:space="0" w:color="auto"/>
      </w:divBdr>
      <w:divsChild>
        <w:div w:id="751202721">
          <w:marLeft w:val="0"/>
          <w:marRight w:val="0"/>
          <w:marTop w:val="0"/>
          <w:marBottom w:val="0"/>
          <w:divBdr>
            <w:top w:val="none" w:sz="0" w:space="0" w:color="auto"/>
            <w:left w:val="none" w:sz="0" w:space="0" w:color="auto"/>
            <w:bottom w:val="none" w:sz="0" w:space="0" w:color="auto"/>
            <w:right w:val="none" w:sz="0" w:space="0" w:color="auto"/>
          </w:divBdr>
        </w:div>
      </w:divsChild>
    </w:div>
    <w:div w:id="751200696">
      <w:marLeft w:val="0"/>
      <w:marRight w:val="0"/>
      <w:marTop w:val="0"/>
      <w:marBottom w:val="0"/>
      <w:divBdr>
        <w:top w:val="none" w:sz="0" w:space="0" w:color="auto"/>
        <w:left w:val="none" w:sz="0" w:space="0" w:color="auto"/>
        <w:bottom w:val="none" w:sz="0" w:space="0" w:color="auto"/>
        <w:right w:val="none" w:sz="0" w:space="0" w:color="auto"/>
      </w:divBdr>
      <w:divsChild>
        <w:div w:id="751200842">
          <w:marLeft w:val="547"/>
          <w:marRight w:val="0"/>
          <w:marTop w:val="115"/>
          <w:marBottom w:val="0"/>
          <w:divBdr>
            <w:top w:val="none" w:sz="0" w:space="0" w:color="auto"/>
            <w:left w:val="none" w:sz="0" w:space="0" w:color="auto"/>
            <w:bottom w:val="none" w:sz="0" w:space="0" w:color="auto"/>
            <w:right w:val="none" w:sz="0" w:space="0" w:color="auto"/>
          </w:divBdr>
        </w:div>
      </w:divsChild>
    </w:div>
    <w:div w:id="751200697">
      <w:marLeft w:val="0"/>
      <w:marRight w:val="0"/>
      <w:marTop w:val="0"/>
      <w:marBottom w:val="0"/>
      <w:divBdr>
        <w:top w:val="none" w:sz="0" w:space="0" w:color="auto"/>
        <w:left w:val="none" w:sz="0" w:space="0" w:color="auto"/>
        <w:bottom w:val="none" w:sz="0" w:space="0" w:color="auto"/>
        <w:right w:val="none" w:sz="0" w:space="0" w:color="auto"/>
      </w:divBdr>
      <w:divsChild>
        <w:div w:id="751202932">
          <w:marLeft w:val="0"/>
          <w:marRight w:val="0"/>
          <w:marTop w:val="0"/>
          <w:marBottom w:val="0"/>
          <w:divBdr>
            <w:top w:val="none" w:sz="0" w:space="0" w:color="auto"/>
            <w:left w:val="none" w:sz="0" w:space="0" w:color="auto"/>
            <w:bottom w:val="none" w:sz="0" w:space="0" w:color="auto"/>
            <w:right w:val="none" w:sz="0" w:space="0" w:color="auto"/>
          </w:divBdr>
          <w:divsChild>
            <w:div w:id="7512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01">
      <w:marLeft w:val="0"/>
      <w:marRight w:val="0"/>
      <w:marTop w:val="0"/>
      <w:marBottom w:val="0"/>
      <w:divBdr>
        <w:top w:val="none" w:sz="0" w:space="0" w:color="auto"/>
        <w:left w:val="none" w:sz="0" w:space="0" w:color="auto"/>
        <w:bottom w:val="none" w:sz="0" w:space="0" w:color="auto"/>
        <w:right w:val="none" w:sz="0" w:space="0" w:color="auto"/>
      </w:divBdr>
      <w:divsChild>
        <w:div w:id="751198547">
          <w:marLeft w:val="0"/>
          <w:marRight w:val="0"/>
          <w:marTop w:val="0"/>
          <w:marBottom w:val="120"/>
          <w:divBdr>
            <w:top w:val="none" w:sz="0" w:space="0" w:color="auto"/>
            <w:left w:val="none" w:sz="0" w:space="0" w:color="auto"/>
            <w:bottom w:val="none" w:sz="0" w:space="0" w:color="auto"/>
            <w:right w:val="none" w:sz="0" w:space="0" w:color="auto"/>
          </w:divBdr>
        </w:div>
        <w:div w:id="751198885">
          <w:marLeft w:val="0"/>
          <w:marRight w:val="0"/>
          <w:marTop w:val="120"/>
          <w:marBottom w:val="240"/>
          <w:divBdr>
            <w:top w:val="none" w:sz="0" w:space="0" w:color="auto"/>
            <w:left w:val="none" w:sz="0" w:space="0" w:color="auto"/>
            <w:bottom w:val="none" w:sz="0" w:space="0" w:color="auto"/>
            <w:right w:val="none" w:sz="0" w:space="0" w:color="auto"/>
          </w:divBdr>
        </w:div>
        <w:div w:id="751199527">
          <w:marLeft w:val="0"/>
          <w:marRight w:val="0"/>
          <w:marTop w:val="0"/>
          <w:marBottom w:val="120"/>
          <w:divBdr>
            <w:top w:val="none" w:sz="0" w:space="0" w:color="auto"/>
            <w:left w:val="none" w:sz="0" w:space="0" w:color="auto"/>
            <w:bottom w:val="none" w:sz="0" w:space="0" w:color="auto"/>
            <w:right w:val="none" w:sz="0" w:space="0" w:color="auto"/>
          </w:divBdr>
        </w:div>
        <w:div w:id="751200070">
          <w:marLeft w:val="0"/>
          <w:marRight w:val="0"/>
          <w:marTop w:val="0"/>
          <w:marBottom w:val="120"/>
          <w:divBdr>
            <w:top w:val="none" w:sz="0" w:space="0" w:color="auto"/>
            <w:left w:val="none" w:sz="0" w:space="0" w:color="auto"/>
            <w:bottom w:val="none" w:sz="0" w:space="0" w:color="auto"/>
            <w:right w:val="none" w:sz="0" w:space="0" w:color="auto"/>
          </w:divBdr>
        </w:div>
        <w:div w:id="751200271">
          <w:marLeft w:val="0"/>
          <w:marRight w:val="0"/>
          <w:marTop w:val="0"/>
          <w:marBottom w:val="120"/>
          <w:divBdr>
            <w:top w:val="none" w:sz="0" w:space="0" w:color="auto"/>
            <w:left w:val="none" w:sz="0" w:space="0" w:color="auto"/>
            <w:bottom w:val="none" w:sz="0" w:space="0" w:color="auto"/>
            <w:right w:val="none" w:sz="0" w:space="0" w:color="auto"/>
          </w:divBdr>
        </w:div>
        <w:div w:id="751200965">
          <w:marLeft w:val="0"/>
          <w:marRight w:val="0"/>
          <w:marTop w:val="0"/>
          <w:marBottom w:val="120"/>
          <w:divBdr>
            <w:top w:val="none" w:sz="0" w:space="0" w:color="auto"/>
            <w:left w:val="none" w:sz="0" w:space="0" w:color="auto"/>
            <w:bottom w:val="none" w:sz="0" w:space="0" w:color="auto"/>
            <w:right w:val="none" w:sz="0" w:space="0" w:color="auto"/>
          </w:divBdr>
        </w:div>
        <w:div w:id="751201396">
          <w:marLeft w:val="0"/>
          <w:marRight w:val="0"/>
          <w:marTop w:val="0"/>
          <w:marBottom w:val="120"/>
          <w:divBdr>
            <w:top w:val="none" w:sz="0" w:space="0" w:color="auto"/>
            <w:left w:val="none" w:sz="0" w:space="0" w:color="auto"/>
            <w:bottom w:val="none" w:sz="0" w:space="0" w:color="auto"/>
            <w:right w:val="none" w:sz="0" w:space="0" w:color="auto"/>
          </w:divBdr>
        </w:div>
      </w:divsChild>
    </w:div>
    <w:div w:id="751200702">
      <w:marLeft w:val="0"/>
      <w:marRight w:val="0"/>
      <w:marTop w:val="0"/>
      <w:marBottom w:val="0"/>
      <w:divBdr>
        <w:top w:val="none" w:sz="0" w:space="0" w:color="auto"/>
        <w:left w:val="none" w:sz="0" w:space="0" w:color="auto"/>
        <w:bottom w:val="none" w:sz="0" w:space="0" w:color="auto"/>
        <w:right w:val="none" w:sz="0" w:space="0" w:color="auto"/>
      </w:divBdr>
      <w:divsChild>
        <w:div w:id="751199956">
          <w:marLeft w:val="0"/>
          <w:marRight w:val="0"/>
          <w:marTop w:val="0"/>
          <w:marBottom w:val="0"/>
          <w:divBdr>
            <w:top w:val="none" w:sz="0" w:space="0" w:color="auto"/>
            <w:left w:val="none" w:sz="0" w:space="0" w:color="auto"/>
            <w:bottom w:val="none" w:sz="0" w:space="0" w:color="auto"/>
            <w:right w:val="none" w:sz="0" w:space="0" w:color="auto"/>
          </w:divBdr>
        </w:div>
      </w:divsChild>
    </w:div>
    <w:div w:id="751200716">
      <w:marLeft w:val="0"/>
      <w:marRight w:val="0"/>
      <w:marTop w:val="0"/>
      <w:marBottom w:val="0"/>
      <w:divBdr>
        <w:top w:val="none" w:sz="0" w:space="0" w:color="auto"/>
        <w:left w:val="none" w:sz="0" w:space="0" w:color="auto"/>
        <w:bottom w:val="none" w:sz="0" w:space="0" w:color="auto"/>
        <w:right w:val="none" w:sz="0" w:space="0" w:color="auto"/>
      </w:divBdr>
      <w:divsChild>
        <w:div w:id="751201916">
          <w:marLeft w:val="547"/>
          <w:marRight w:val="0"/>
          <w:marTop w:val="154"/>
          <w:marBottom w:val="0"/>
          <w:divBdr>
            <w:top w:val="none" w:sz="0" w:space="0" w:color="auto"/>
            <w:left w:val="none" w:sz="0" w:space="0" w:color="auto"/>
            <w:bottom w:val="none" w:sz="0" w:space="0" w:color="auto"/>
            <w:right w:val="none" w:sz="0" w:space="0" w:color="auto"/>
          </w:divBdr>
        </w:div>
        <w:div w:id="751202385">
          <w:marLeft w:val="547"/>
          <w:marRight w:val="0"/>
          <w:marTop w:val="154"/>
          <w:marBottom w:val="0"/>
          <w:divBdr>
            <w:top w:val="none" w:sz="0" w:space="0" w:color="auto"/>
            <w:left w:val="none" w:sz="0" w:space="0" w:color="auto"/>
            <w:bottom w:val="none" w:sz="0" w:space="0" w:color="auto"/>
            <w:right w:val="none" w:sz="0" w:space="0" w:color="auto"/>
          </w:divBdr>
        </w:div>
      </w:divsChild>
    </w:div>
    <w:div w:id="751200717">
      <w:marLeft w:val="0"/>
      <w:marRight w:val="0"/>
      <w:marTop w:val="0"/>
      <w:marBottom w:val="0"/>
      <w:divBdr>
        <w:top w:val="none" w:sz="0" w:space="0" w:color="auto"/>
        <w:left w:val="none" w:sz="0" w:space="0" w:color="auto"/>
        <w:bottom w:val="none" w:sz="0" w:space="0" w:color="auto"/>
        <w:right w:val="none" w:sz="0" w:space="0" w:color="auto"/>
      </w:divBdr>
    </w:div>
    <w:div w:id="751200725">
      <w:marLeft w:val="0"/>
      <w:marRight w:val="0"/>
      <w:marTop w:val="0"/>
      <w:marBottom w:val="0"/>
      <w:divBdr>
        <w:top w:val="none" w:sz="0" w:space="0" w:color="auto"/>
        <w:left w:val="none" w:sz="0" w:space="0" w:color="auto"/>
        <w:bottom w:val="none" w:sz="0" w:space="0" w:color="auto"/>
        <w:right w:val="none" w:sz="0" w:space="0" w:color="auto"/>
      </w:divBdr>
    </w:div>
    <w:div w:id="751200726">
      <w:marLeft w:val="0"/>
      <w:marRight w:val="0"/>
      <w:marTop w:val="0"/>
      <w:marBottom w:val="0"/>
      <w:divBdr>
        <w:top w:val="none" w:sz="0" w:space="0" w:color="auto"/>
        <w:left w:val="none" w:sz="0" w:space="0" w:color="auto"/>
        <w:bottom w:val="none" w:sz="0" w:space="0" w:color="auto"/>
        <w:right w:val="none" w:sz="0" w:space="0" w:color="auto"/>
      </w:divBdr>
    </w:div>
    <w:div w:id="751200731">
      <w:marLeft w:val="0"/>
      <w:marRight w:val="0"/>
      <w:marTop w:val="0"/>
      <w:marBottom w:val="0"/>
      <w:divBdr>
        <w:top w:val="none" w:sz="0" w:space="0" w:color="auto"/>
        <w:left w:val="none" w:sz="0" w:space="0" w:color="auto"/>
        <w:bottom w:val="none" w:sz="0" w:space="0" w:color="auto"/>
        <w:right w:val="none" w:sz="0" w:space="0" w:color="auto"/>
      </w:divBdr>
      <w:divsChild>
        <w:div w:id="751201163">
          <w:marLeft w:val="0"/>
          <w:marRight w:val="0"/>
          <w:marTop w:val="0"/>
          <w:marBottom w:val="0"/>
          <w:divBdr>
            <w:top w:val="none" w:sz="0" w:space="0" w:color="auto"/>
            <w:left w:val="none" w:sz="0" w:space="0" w:color="auto"/>
            <w:bottom w:val="none" w:sz="0" w:space="0" w:color="auto"/>
            <w:right w:val="none" w:sz="0" w:space="0" w:color="auto"/>
          </w:divBdr>
          <w:divsChild>
            <w:div w:id="751200523">
              <w:marLeft w:val="0"/>
              <w:marRight w:val="0"/>
              <w:marTop w:val="0"/>
              <w:marBottom w:val="0"/>
              <w:divBdr>
                <w:top w:val="none" w:sz="0" w:space="0" w:color="auto"/>
                <w:left w:val="none" w:sz="0" w:space="0" w:color="auto"/>
                <w:bottom w:val="none" w:sz="0" w:space="0" w:color="auto"/>
                <w:right w:val="none" w:sz="0" w:space="0" w:color="auto"/>
              </w:divBdr>
            </w:div>
            <w:div w:id="7512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33">
      <w:marLeft w:val="0"/>
      <w:marRight w:val="0"/>
      <w:marTop w:val="0"/>
      <w:marBottom w:val="0"/>
      <w:divBdr>
        <w:top w:val="none" w:sz="0" w:space="0" w:color="auto"/>
        <w:left w:val="none" w:sz="0" w:space="0" w:color="auto"/>
        <w:bottom w:val="none" w:sz="0" w:space="0" w:color="auto"/>
        <w:right w:val="none" w:sz="0" w:space="0" w:color="auto"/>
      </w:divBdr>
      <w:divsChild>
        <w:div w:id="751198747">
          <w:marLeft w:val="0"/>
          <w:marRight w:val="0"/>
          <w:marTop w:val="0"/>
          <w:marBottom w:val="0"/>
          <w:divBdr>
            <w:top w:val="none" w:sz="0" w:space="0" w:color="auto"/>
            <w:left w:val="none" w:sz="0" w:space="0" w:color="auto"/>
            <w:bottom w:val="none" w:sz="0" w:space="0" w:color="auto"/>
            <w:right w:val="none" w:sz="0" w:space="0" w:color="auto"/>
          </w:divBdr>
        </w:div>
      </w:divsChild>
    </w:div>
    <w:div w:id="751200737">
      <w:marLeft w:val="0"/>
      <w:marRight w:val="0"/>
      <w:marTop w:val="0"/>
      <w:marBottom w:val="0"/>
      <w:divBdr>
        <w:top w:val="none" w:sz="0" w:space="0" w:color="auto"/>
        <w:left w:val="none" w:sz="0" w:space="0" w:color="auto"/>
        <w:bottom w:val="none" w:sz="0" w:space="0" w:color="auto"/>
        <w:right w:val="none" w:sz="0" w:space="0" w:color="auto"/>
      </w:divBdr>
    </w:div>
    <w:div w:id="751200741">
      <w:marLeft w:val="0"/>
      <w:marRight w:val="0"/>
      <w:marTop w:val="0"/>
      <w:marBottom w:val="0"/>
      <w:divBdr>
        <w:top w:val="none" w:sz="0" w:space="0" w:color="auto"/>
        <w:left w:val="none" w:sz="0" w:space="0" w:color="auto"/>
        <w:bottom w:val="none" w:sz="0" w:space="0" w:color="auto"/>
        <w:right w:val="none" w:sz="0" w:space="0" w:color="auto"/>
      </w:divBdr>
      <w:divsChild>
        <w:div w:id="751200039">
          <w:marLeft w:val="0"/>
          <w:marRight w:val="0"/>
          <w:marTop w:val="0"/>
          <w:marBottom w:val="0"/>
          <w:divBdr>
            <w:top w:val="none" w:sz="0" w:space="0" w:color="auto"/>
            <w:left w:val="none" w:sz="0" w:space="0" w:color="auto"/>
            <w:bottom w:val="none" w:sz="0" w:space="0" w:color="auto"/>
            <w:right w:val="none" w:sz="0" w:space="0" w:color="auto"/>
          </w:divBdr>
          <w:divsChild>
            <w:div w:id="751198962">
              <w:marLeft w:val="0"/>
              <w:marRight w:val="0"/>
              <w:marTop w:val="0"/>
              <w:marBottom w:val="0"/>
              <w:divBdr>
                <w:top w:val="none" w:sz="0" w:space="0" w:color="auto"/>
                <w:left w:val="none" w:sz="0" w:space="0" w:color="auto"/>
                <w:bottom w:val="none" w:sz="0" w:space="0" w:color="auto"/>
                <w:right w:val="none" w:sz="0" w:space="0" w:color="auto"/>
              </w:divBdr>
            </w:div>
            <w:div w:id="7512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47">
      <w:marLeft w:val="0"/>
      <w:marRight w:val="0"/>
      <w:marTop w:val="0"/>
      <w:marBottom w:val="0"/>
      <w:divBdr>
        <w:top w:val="none" w:sz="0" w:space="0" w:color="auto"/>
        <w:left w:val="none" w:sz="0" w:space="0" w:color="auto"/>
        <w:bottom w:val="none" w:sz="0" w:space="0" w:color="auto"/>
        <w:right w:val="none" w:sz="0" w:space="0" w:color="auto"/>
      </w:divBdr>
      <w:divsChild>
        <w:div w:id="751202731">
          <w:marLeft w:val="0"/>
          <w:marRight w:val="0"/>
          <w:marTop w:val="0"/>
          <w:marBottom w:val="0"/>
          <w:divBdr>
            <w:top w:val="none" w:sz="0" w:space="0" w:color="auto"/>
            <w:left w:val="none" w:sz="0" w:space="0" w:color="auto"/>
            <w:bottom w:val="none" w:sz="0" w:space="0" w:color="auto"/>
            <w:right w:val="none" w:sz="0" w:space="0" w:color="auto"/>
          </w:divBdr>
          <w:divsChild>
            <w:div w:id="7511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50">
      <w:marLeft w:val="0"/>
      <w:marRight w:val="0"/>
      <w:marTop w:val="0"/>
      <w:marBottom w:val="0"/>
      <w:divBdr>
        <w:top w:val="none" w:sz="0" w:space="0" w:color="auto"/>
        <w:left w:val="none" w:sz="0" w:space="0" w:color="auto"/>
        <w:bottom w:val="none" w:sz="0" w:space="0" w:color="auto"/>
        <w:right w:val="none" w:sz="0" w:space="0" w:color="auto"/>
      </w:divBdr>
      <w:divsChild>
        <w:div w:id="751198194">
          <w:marLeft w:val="0"/>
          <w:marRight w:val="0"/>
          <w:marTop w:val="0"/>
          <w:marBottom w:val="0"/>
          <w:divBdr>
            <w:top w:val="none" w:sz="0" w:space="0" w:color="auto"/>
            <w:left w:val="none" w:sz="0" w:space="0" w:color="auto"/>
            <w:bottom w:val="none" w:sz="0" w:space="0" w:color="auto"/>
            <w:right w:val="none" w:sz="0" w:space="0" w:color="auto"/>
          </w:divBdr>
        </w:div>
      </w:divsChild>
    </w:div>
    <w:div w:id="751200755">
      <w:marLeft w:val="0"/>
      <w:marRight w:val="0"/>
      <w:marTop w:val="0"/>
      <w:marBottom w:val="0"/>
      <w:divBdr>
        <w:top w:val="none" w:sz="0" w:space="0" w:color="auto"/>
        <w:left w:val="none" w:sz="0" w:space="0" w:color="auto"/>
        <w:bottom w:val="none" w:sz="0" w:space="0" w:color="auto"/>
        <w:right w:val="none" w:sz="0" w:space="0" w:color="auto"/>
      </w:divBdr>
      <w:divsChild>
        <w:div w:id="751200232">
          <w:marLeft w:val="547"/>
          <w:marRight w:val="0"/>
          <w:marTop w:val="230"/>
          <w:marBottom w:val="230"/>
          <w:divBdr>
            <w:top w:val="none" w:sz="0" w:space="0" w:color="auto"/>
            <w:left w:val="none" w:sz="0" w:space="0" w:color="auto"/>
            <w:bottom w:val="none" w:sz="0" w:space="0" w:color="auto"/>
            <w:right w:val="none" w:sz="0" w:space="0" w:color="auto"/>
          </w:divBdr>
        </w:div>
        <w:div w:id="751201300">
          <w:marLeft w:val="547"/>
          <w:marRight w:val="0"/>
          <w:marTop w:val="230"/>
          <w:marBottom w:val="230"/>
          <w:divBdr>
            <w:top w:val="none" w:sz="0" w:space="0" w:color="auto"/>
            <w:left w:val="none" w:sz="0" w:space="0" w:color="auto"/>
            <w:bottom w:val="none" w:sz="0" w:space="0" w:color="auto"/>
            <w:right w:val="none" w:sz="0" w:space="0" w:color="auto"/>
          </w:divBdr>
        </w:div>
        <w:div w:id="751202088">
          <w:marLeft w:val="547"/>
          <w:marRight w:val="0"/>
          <w:marTop w:val="230"/>
          <w:marBottom w:val="230"/>
          <w:divBdr>
            <w:top w:val="none" w:sz="0" w:space="0" w:color="auto"/>
            <w:left w:val="none" w:sz="0" w:space="0" w:color="auto"/>
            <w:bottom w:val="none" w:sz="0" w:space="0" w:color="auto"/>
            <w:right w:val="none" w:sz="0" w:space="0" w:color="auto"/>
          </w:divBdr>
        </w:div>
        <w:div w:id="751202693">
          <w:marLeft w:val="547"/>
          <w:marRight w:val="0"/>
          <w:marTop w:val="230"/>
          <w:marBottom w:val="230"/>
          <w:divBdr>
            <w:top w:val="none" w:sz="0" w:space="0" w:color="auto"/>
            <w:left w:val="none" w:sz="0" w:space="0" w:color="auto"/>
            <w:bottom w:val="none" w:sz="0" w:space="0" w:color="auto"/>
            <w:right w:val="none" w:sz="0" w:space="0" w:color="auto"/>
          </w:divBdr>
        </w:div>
        <w:div w:id="751202854">
          <w:marLeft w:val="547"/>
          <w:marRight w:val="0"/>
          <w:marTop w:val="230"/>
          <w:marBottom w:val="230"/>
          <w:divBdr>
            <w:top w:val="none" w:sz="0" w:space="0" w:color="auto"/>
            <w:left w:val="none" w:sz="0" w:space="0" w:color="auto"/>
            <w:bottom w:val="none" w:sz="0" w:space="0" w:color="auto"/>
            <w:right w:val="none" w:sz="0" w:space="0" w:color="auto"/>
          </w:divBdr>
        </w:div>
      </w:divsChild>
    </w:div>
    <w:div w:id="751200760">
      <w:marLeft w:val="0"/>
      <w:marRight w:val="0"/>
      <w:marTop w:val="0"/>
      <w:marBottom w:val="0"/>
      <w:divBdr>
        <w:top w:val="none" w:sz="0" w:space="0" w:color="auto"/>
        <w:left w:val="none" w:sz="0" w:space="0" w:color="auto"/>
        <w:bottom w:val="none" w:sz="0" w:space="0" w:color="auto"/>
        <w:right w:val="none" w:sz="0" w:space="0" w:color="auto"/>
      </w:divBdr>
    </w:div>
    <w:div w:id="751200762">
      <w:marLeft w:val="0"/>
      <w:marRight w:val="0"/>
      <w:marTop w:val="0"/>
      <w:marBottom w:val="0"/>
      <w:divBdr>
        <w:top w:val="none" w:sz="0" w:space="0" w:color="auto"/>
        <w:left w:val="none" w:sz="0" w:space="0" w:color="auto"/>
        <w:bottom w:val="none" w:sz="0" w:space="0" w:color="auto"/>
        <w:right w:val="none" w:sz="0" w:space="0" w:color="auto"/>
      </w:divBdr>
      <w:divsChild>
        <w:div w:id="751201233">
          <w:marLeft w:val="0"/>
          <w:marRight w:val="0"/>
          <w:marTop w:val="0"/>
          <w:marBottom w:val="0"/>
          <w:divBdr>
            <w:top w:val="none" w:sz="0" w:space="0" w:color="auto"/>
            <w:left w:val="none" w:sz="0" w:space="0" w:color="auto"/>
            <w:bottom w:val="none" w:sz="0" w:space="0" w:color="auto"/>
            <w:right w:val="none" w:sz="0" w:space="0" w:color="auto"/>
          </w:divBdr>
          <w:divsChild>
            <w:div w:id="751198273">
              <w:marLeft w:val="0"/>
              <w:marRight w:val="0"/>
              <w:marTop w:val="0"/>
              <w:marBottom w:val="0"/>
              <w:divBdr>
                <w:top w:val="none" w:sz="0" w:space="0" w:color="auto"/>
                <w:left w:val="none" w:sz="0" w:space="0" w:color="auto"/>
                <w:bottom w:val="none" w:sz="0" w:space="0" w:color="auto"/>
                <w:right w:val="none" w:sz="0" w:space="0" w:color="auto"/>
              </w:divBdr>
            </w:div>
            <w:div w:id="751198418">
              <w:marLeft w:val="0"/>
              <w:marRight w:val="0"/>
              <w:marTop w:val="0"/>
              <w:marBottom w:val="0"/>
              <w:divBdr>
                <w:top w:val="none" w:sz="0" w:space="0" w:color="auto"/>
                <w:left w:val="none" w:sz="0" w:space="0" w:color="auto"/>
                <w:bottom w:val="none" w:sz="0" w:space="0" w:color="auto"/>
                <w:right w:val="none" w:sz="0" w:space="0" w:color="auto"/>
              </w:divBdr>
            </w:div>
            <w:div w:id="751199000">
              <w:marLeft w:val="0"/>
              <w:marRight w:val="0"/>
              <w:marTop w:val="0"/>
              <w:marBottom w:val="0"/>
              <w:divBdr>
                <w:top w:val="none" w:sz="0" w:space="0" w:color="auto"/>
                <w:left w:val="none" w:sz="0" w:space="0" w:color="auto"/>
                <w:bottom w:val="none" w:sz="0" w:space="0" w:color="auto"/>
                <w:right w:val="none" w:sz="0" w:space="0" w:color="auto"/>
              </w:divBdr>
            </w:div>
            <w:div w:id="751199285">
              <w:marLeft w:val="0"/>
              <w:marRight w:val="0"/>
              <w:marTop w:val="0"/>
              <w:marBottom w:val="0"/>
              <w:divBdr>
                <w:top w:val="none" w:sz="0" w:space="0" w:color="auto"/>
                <w:left w:val="none" w:sz="0" w:space="0" w:color="auto"/>
                <w:bottom w:val="none" w:sz="0" w:space="0" w:color="auto"/>
                <w:right w:val="none" w:sz="0" w:space="0" w:color="auto"/>
              </w:divBdr>
            </w:div>
            <w:div w:id="751202853">
              <w:marLeft w:val="0"/>
              <w:marRight w:val="0"/>
              <w:marTop w:val="0"/>
              <w:marBottom w:val="0"/>
              <w:divBdr>
                <w:top w:val="none" w:sz="0" w:space="0" w:color="auto"/>
                <w:left w:val="none" w:sz="0" w:space="0" w:color="auto"/>
                <w:bottom w:val="none" w:sz="0" w:space="0" w:color="auto"/>
                <w:right w:val="none" w:sz="0" w:space="0" w:color="auto"/>
              </w:divBdr>
            </w:div>
            <w:div w:id="7512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66">
      <w:marLeft w:val="0"/>
      <w:marRight w:val="0"/>
      <w:marTop w:val="0"/>
      <w:marBottom w:val="0"/>
      <w:divBdr>
        <w:top w:val="none" w:sz="0" w:space="0" w:color="auto"/>
        <w:left w:val="none" w:sz="0" w:space="0" w:color="auto"/>
        <w:bottom w:val="none" w:sz="0" w:space="0" w:color="auto"/>
        <w:right w:val="none" w:sz="0" w:space="0" w:color="auto"/>
      </w:divBdr>
      <w:divsChild>
        <w:div w:id="751203027">
          <w:marLeft w:val="0"/>
          <w:marRight w:val="0"/>
          <w:marTop w:val="0"/>
          <w:marBottom w:val="0"/>
          <w:divBdr>
            <w:top w:val="none" w:sz="0" w:space="0" w:color="auto"/>
            <w:left w:val="none" w:sz="0" w:space="0" w:color="auto"/>
            <w:bottom w:val="none" w:sz="0" w:space="0" w:color="auto"/>
            <w:right w:val="none" w:sz="0" w:space="0" w:color="auto"/>
          </w:divBdr>
        </w:div>
      </w:divsChild>
    </w:div>
    <w:div w:id="751200778">
      <w:marLeft w:val="0"/>
      <w:marRight w:val="0"/>
      <w:marTop w:val="0"/>
      <w:marBottom w:val="0"/>
      <w:divBdr>
        <w:top w:val="none" w:sz="0" w:space="0" w:color="auto"/>
        <w:left w:val="none" w:sz="0" w:space="0" w:color="auto"/>
        <w:bottom w:val="none" w:sz="0" w:space="0" w:color="auto"/>
        <w:right w:val="none" w:sz="0" w:space="0" w:color="auto"/>
      </w:divBdr>
    </w:div>
    <w:div w:id="751200780">
      <w:marLeft w:val="0"/>
      <w:marRight w:val="0"/>
      <w:marTop w:val="0"/>
      <w:marBottom w:val="0"/>
      <w:divBdr>
        <w:top w:val="none" w:sz="0" w:space="0" w:color="auto"/>
        <w:left w:val="none" w:sz="0" w:space="0" w:color="auto"/>
        <w:bottom w:val="none" w:sz="0" w:space="0" w:color="auto"/>
        <w:right w:val="none" w:sz="0" w:space="0" w:color="auto"/>
      </w:divBdr>
    </w:div>
    <w:div w:id="751200782">
      <w:marLeft w:val="0"/>
      <w:marRight w:val="0"/>
      <w:marTop w:val="0"/>
      <w:marBottom w:val="0"/>
      <w:divBdr>
        <w:top w:val="none" w:sz="0" w:space="0" w:color="auto"/>
        <w:left w:val="none" w:sz="0" w:space="0" w:color="auto"/>
        <w:bottom w:val="none" w:sz="0" w:space="0" w:color="auto"/>
        <w:right w:val="none" w:sz="0" w:space="0" w:color="auto"/>
      </w:divBdr>
      <w:divsChild>
        <w:div w:id="751202269">
          <w:marLeft w:val="0"/>
          <w:marRight w:val="0"/>
          <w:marTop w:val="0"/>
          <w:marBottom w:val="0"/>
          <w:divBdr>
            <w:top w:val="none" w:sz="0" w:space="0" w:color="auto"/>
            <w:left w:val="none" w:sz="0" w:space="0" w:color="auto"/>
            <w:bottom w:val="none" w:sz="0" w:space="0" w:color="auto"/>
            <w:right w:val="none" w:sz="0" w:space="0" w:color="auto"/>
          </w:divBdr>
        </w:div>
      </w:divsChild>
    </w:div>
    <w:div w:id="751200784">
      <w:marLeft w:val="0"/>
      <w:marRight w:val="0"/>
      <w:marTop w:val="0"/>
      <w:marBottom w:val="0"/>
      <w:divBdr>
        <w:top w:val="none" w:sz="0" w:space="0" w:color="auto"/>
        <w:left w:val="none" w:sz="0" w:space="0" w:color="auto"/>
        <w:bottom w:val="none" w:sz="0" w:space="0" w:color="auto"/>
        <w:right w:val="none" w:sz="0" w:space="0" w:color="auto"/>
      </w:divBdr>
    </w:div>
    <w:div w:id="751200785">
      <w:marLeft w:val="0"/>
      <w:marRight w:val="0"/>
      <w:marTop w:val="0"/>
      <w:marBottom w:val="0"/>
      <w:divBdr>
        <w:top w:val="none" w:sz="0" w:space="0" w:color="auto"/>
        <w:left w:val="none" w:sz="0" w:space="0" w:color="auto"/>
        <w:bottom w:val="none" w:sz="0" w:space="0" w:color="auto"/>
        <w:right w:val="none" w:sz="0" w:space="0" w:color="auto"/>
      </w:divBdr>
      <w:divsChild>
        <w:div w:id="751202904">
          <w:marLeft w:val="0"/>
          <w:marRight w:val="0"/>
          <w:marTop w:val="0"/>
          <w:marBottom w:val="0"/>
          <w:divBdr>
            <w:top w:val="none" w:sz="0" w:space="0" w:color="auto"/>
            <w:left w:val="none" w:sz="0" w:space="0" w:color="auto"/>
            <w:bottom w:val="none" w:sz="0" w:space="0" w:color="auto"/>
            <w:right w:val="none" w:sz="0" w:space="0" w:color="auto"/>
          </w:divBdr>
          <w:divsChild>
            <w:div w:id="751200566">
              <w:marLeft w:val="0"/>
              <w:marRight w:val="0"/>
              <w:marTop w:val="0"/>
              <w:marBottom w:val="0"/>
              <w:divBdr>
                <w:top w:val="none" w:sz="0" w:space="0" w:color="auto"/>
                <w:left w:val="none" w:sz="0" w:space="0" w:color="auto"/>
                <w:bottom w:val="none" w:sz="0" w:space="0" w:color="auto"/>
                <w:right w:val="none" w:sz="0" w:space="0" w:color="auto"/>
              </w:divBdr>
            </w:div>
            <w:div w:id="7512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90">
      <w:marLeft w:val="0"/>
      <w:marRight w:val="0"/>
      <w:marTop w:val="0"/>
      <w:marBottom w:val="0"/>
      <w:divBdr>
        <w:top w:val="none" w:sz="0" w:space="0" w:color="auto"/>
        <w:left w:val="none" w:sz="0" w:space="0" w:color="auto"/>
        <w:bottom w:val="none" w:sz="0" w:space="0" w:color="auto"/>
        <w:right w:val="none" w:sz="0" w:space="0" w:color="auto"/>
      </w:divBdr>
      <w:divsChild>
        <w:div w:id="751199734">
          <w:marLeft w:val="0"/>
          <w:marRight w:val="0"/>
          <w:marTop w:val="0"/>
          <w:marBottom w:val="0"/>
          <w:divBdr>
            <w:top w:val="none" w:sz="0" w:space="0" w:color="auto"/>
            <w:left w:val="none" w:sz="0" w:space="0" w:color="auto"/>
            <w:bottom w:val="none" w:sz="0" w:space="0" w:color="auto"/>
            <w:right w:val="none" w:sz="0" w:space="0" w:color="auto"/>
          </w:divBdr>
          <w:divsChild>
            <w:div w:id="751199999">
              <w:marLeft w:val="0"/>
              <w:marRight w:val="0"/>
              <w:marTop w:val="0"/>
              <w:marBottom w:val="0"/>
              <w:divBdr>
                <w:top w:val="none" w:sz="0" w:space="0" w:color="auto"/>
                <w:left w:val="none" w:sz="0" w:space="0" w:color="auto"/>
                <w:bottom w:val="none" w:sz="0" w:space="0" w:color="auto"/>
                <w:right w:val="none" w:sz="0" w:space="0" w:color="auto"/>
              </w:divBdr>
            </w:div>
            <w:div w:id="75120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793">
      <w:marLeft w:val="0"/>
      <w:marRight w:val="0"/>
      <w:marTop w:val="0"/>
      <w:marBottom w:val="0"/>
      <w:divBdr>
        <w:top w:val="none" w:sz="0" w:space="0" w:color="auto"/>
        <w:left w:val="none" w:sz="0" w:space="0" w:color="auto"/>
        <w:bottom w:val="none" w:sz="0" w:space="0" w:color="auto"/>
        <w:right w:val="none" w:sz="0" w:space="0" w:color="auto"/>
      </w:divBdr>
      <w:divsChild>
        <w:div w:id="751201732">
          <w:marLeft w:val="0"/>
          <w:marRight w:val="0"/>
          <w:marTop w:val="0"/>
          <w:marBottom w:val="0"/>
          <w:divBdr>
            <w:top w:val="none" w:sz="0" w:space="0" w:color="auto"/>
            <w:left w:val="none" w:sz="0" w:space="0" w:color="auto"/>
            <w:bottom w:val="none" w:sz="0" w:space="0" w:color="auto"/>
            <w:right w:val="none" w:sz="0" w:space="0" w:color="auto"/>
          </w:divBdr>
        </w:div>
      </w:divsChild>
    </w:div>
    <w:div w:id="751200800">
      <w:marLeft w:val="0"/>
      <w:marRight w:val="0"/>
      <w:marTop w:val="0"/>
      <w:marBottom w:val="0"/>
      <w:divBdr>
        <w:top w:val="none" w:sz="0" w:space="0" w:color="auto"/>
        <w:left w:val="none" w:sz="0" w:space="0" w:color="auto"/>
        <w:bottom w:val="none" w:sz="0" w:space="0" w:color="auto"/>
        <w:right w:val="none" w:sz="0" w:space="0" w:color="auto"/>
      </w:divBdr>
    </w:div>
    <w:div w:id="751200804">
      <w:marLeft w:val="0"/>
      <w:marRight w:val="0"/>
      <w:marTop w:val="0"/>
      <w:marBottom w:val="0"/>
      <w:divBdr>
        <w:top w:val="none" w:sz="0" w:space="0" w:color="auto"/>
        <w:left w:val="none" w:sz="0" w:space="0" w:color="auto"/>
        <w:bottom w:val="none" w:sz="0" w:space="0" w:color="auto"/>
        <w:right w:val="none" w:sz="0" w:space="0" w:color="auto"/>
      </w:divBdr>
      <w:divsChild>
        <w:div w:id="751199737">
          <w:marLeft w:val="0"/>
          <w:marRight w:val="0"/>
          <w:marTop w:val="0"/>
          <w:marBottom w:val="0"/>
          <w:divBdr>
            <w:top w:val="none" w:sz="0" w:space="0" w:color="auto"/>
            <w:left w:val="none" w:sz="0" w:space="0" w:color="auto"/>
            <w:bottom w:val="none" w:sz="0" w:space="0" w:color="auto"/>
            <w:right w:val="none" w:sz="0" w:space="0" w:color="auto"/>
          </w:divBdr>
          <w:divsChild>
            <w:div w:id="7511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06">
      <w:marLeft w:val="0"/>
      <w:marRight w:val="0"/>
      <w:marTop w:val="0"/>
      <w:marBottom w:val="0"/>
      <w:divBdr>
        <w:top w:val="none" w:sz="0" w:space="0" w:color="auto"/>
        <w:left w:val="none" w:sz="0" w:space="0" w:color="auto"/>
        <w:bottom w:val="none" w:sz="0" w:space="0" w:color="auto"/>
        <w:right w:val="none" w:sz="0" w:space="0" w:color="auto"/>
      </w:divBdr>
    </w:div>
    <w:div w:id="751200807">
      <w:marLeft w:val="0"/>
      <w:marRight w:val="0"/>
      <w:marTop w:val="0"/>
      <w:marBottom w:val="0"/>
      <w:divBdr>
        <w:top w:val="none" w:sz="0" w:space="0" w:color="auto"/>
        <w:left w:val="none" w:sz="0" w:space="0" w:color="auto"/>
        <w:bottom w:val="none" w:sz="0" w:space="0" w:color="auto"/>
        <w:right w:val="none" w:sz="0" w:space="0" w:color="auto"/>
      </w:divBdr>
      <w:divsChild>
        <w:div w:id="751199695">
          <w:marLeft w:val="0"/>
          <w:marRight w:val="0"/>
          <w:marTop w:val="0"/>
          <w:marBottom w:val="0"/>
          <w:divBdr>
            <w:top w:val="none" w:sz="0" w:space="0" w:color="auto"/>
            <w:left w:val="none" w:sz="0" w:space="0" w:color="auto"/>
            <w:bottom w:val="none" w:sz="0" w:space="0" w:color="auto"/>
            <w:right w:val="none" w:sz="0" w:space="0" w:color="auto"/>
          </w:divBdr>
          <w:divsChild>
            <w:div w:id="7512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11">
      <w:marLeft w:val="0"/>
      <w:marRight w:val="0"/>
      <w:marTop w:val="0"/>
      <w:marBottom w:val="0"/>
      <w:divBdr>
        <w:top w:val="none" w:sz="0" w:space="0" w:color="auto"/>
        <w:left w:val="none" w:sz="0" w:space="0" w:color="auto"/>
        <w:bottom w:val="none" w:sz="0" w:space="0" w:color="auto"/>
        <w:right w:val="none" w:sz="0" w:space="0" w:color="auto"/>
      </w:divBdr>
      <w:divsChild>
        <w:div w:id="751198626">
          <w:marLeft w:val="0"/>
          <w:marRight w:val="0"/>
          <w:marTop w:val="0"/>
          <w:marBottom w:val="0"/>
          <w:divBdr>
            <w:top w:val="none" w:sz="0" w:space="0" w:color="auto"/>
            <w:left w:val="none" w:sz="0" w:space="0" w:color="auto"/>
            <w:bottom w:val="none" w:sz="0" w:space="0" w:color="auto"/>
            <w:right w:val="none" w:sz="0" w:space="0" w:color="auto"/>
          </w:divBdr>
          <w:divsChild>
            <w:div w:id="751199237">
              <w:marLeft w:val="0"/>
              <w:marRight w:val="0"/>
              <w:marTop w:val="0"/>
              <w:marBottom w:val="0"/>
              <w:divBdr>
                <w:top w:val="none" w:sz="0" w:space="0" w:color="auto"/>
                <w:left w:val="none" w:sz="0" w:space="0" w:color="auto"/>
                <w:bottom w:val="none" w:sz="0" w:space="0" w:color="auto"/>
                <w:right w:val="none" w:sz="0" w:space="0" w:color="auto"/>
              </w:divBdr>
            </w:div>
            <w:div w:id="7512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17">
      <w:marLeft w:val="0"/>
      <w:marRight w:val="0"/>
      <w:marTop w:val="0"/>
      <w:marBottom w:val="0"/>
      <w:divBdr>
        <w:top w:val="none" w:sz="0" w:space="0" w:color="auto"/>
        <w:left w:val="none" w:sz="0" w:space="0" w:color="auto"/>
        <w:bottom w:val="none" w:sz="0" w:space="0" w:color="auto"/>
        <w:right w:val="none" w:sz="0" w:space="0" w:color="auto"/>
      </w:divBdr>
    </w:div>
    <w:div w:id="751200818">
      <w:marLeft w:val="0"/>
      <w:marRight w:val="0"/>
      <w:marTop w:val="0"/>
      <w:marBottom w:val="0"/>
      <w:divBdr>
        <w:top w:val="none" w:sz="0" w:space="0" w:color="auto"/>
        <w:left w:val="none" w:sz="0" w:space="0" w:color="auto"/>
        <w:bottom w:val="none" w:sz="0" w:space="0" w:color="auto"/>
        <w:right w:val="none" w:sz="0" w:space="0" w:color="auto"/>
      </w:divBdr>
    </w:div>
    <w:div w:id="751200822">
      <w:marLeft w:val="0"/>
      <w:marRight w:val="0"/>
      <w:marTop w:val="0"/>
      <w:marBottom w:val="0"/>
      <w:divBdr>
        <w:top w:val="none" w:sz="0" w:space="0" w:color="auto"/>
        <w:left w:val="none" w:sz="0" w:space="0" w:color="auto"/>
        <w:bottom w:val="none" w:sz="0" w:space="0" w:color="auto"/>
        <w:right w:val="none" w:sz="0" w:space="0" w:color="auto"/>
      </w:divBdr>
      <w:divsChild>
        <w:div w:id="751198777">
          <w:marLeft w:val="0"/>
          <w:marRight w:val="0"/>
          <w:marTop w:val="0"/>
          <w:marBottom w:val="0"/>
          <w:divBdr>
            <w:top w:val="none" w:sz="0" w:space="0" w:color="auto"/>
            <w:left w:val="none" w:sz="0" w:space="0" w:color="auto"/>
            <w:bottom w:val="none" w:sz="0" w:space="0" w:color="auto"/>
            <w:right w:val="none" w:sz="0" w:space="0" w:color="auto"/>
          </w:divBdr>
        </w:div>
      </w:divsChild>
    </w:div>
    <w:div w:id="751200823">
      <w:marLeft w:val="0"/>
      <w:marRight w:val="0"/>
      <w:marTop w:val="0"/>
      <w:marBottom w:val="0"/>
      <w:divBdr>
        <w:top w:val="none" w:sz="0" w:space="0" w:color="auto"/>
        <w:left w:val="none" w:sz="0" w:space="0" w:color="auto"/>
        <w:bottom w:val="none" w:sz="0" w:space="0" w:color="auto"/>
        <w:right w:val="none" w:sz="0" w:space="0" w:color="auto"/>
      </w:divBdr>
      <w:divsChild>
        <w:div w:id="751199536">
          <w:marLeft w:val="0"/>
          <w:marRight w:val="0"/>
          <w:marTop w:val="0"/>
          <w:marBottom w:val="0"/>
          <w:divBdr>
            <w:top w:val="none" w:sz="0" w:space="0" w:color="auto"/>
            <w:left w:val="none" w:sz="0" w:space="0" w:color="auto"/>
            <w:bottom w:val="none" w:sz="0" w:space="0" w:color="auto"/>
            <w:right w:val="none" w:sz="0" w:space="0" w:color="auto"/>
          </w:divBdr>
        </w:div>
      </w:divsChild>
    </w:div>
    <w:div w:id="751200824">
      <w:marLeft w:val="0"/>
      <w:marRight w:val="0"/>
      <w:marTop w:val="0"/>
      <w:marBottom w:val="0"/>
      <w:divBdr>
        <w:top w:val="none" w:sz="0" w:space="0" w:color="auto"/>
        <w:left w:val="none" w:sz="0" w:space="0" w:color="auto"/>
        <w:bottom w:val="none" w:sz="0" w:space="0" w:color="auto"/>
        <w:right w:val="none" w:sz="0" w:space="0" w:color="auto"/>
      </w:divBdr>
      <w:divsChild>
        <w:div w:id="751201601">
          <w:marLeft w:val="0"/>
          <w:marRight w:val="0"/>
          <w:marTop w:val="0"/>
          <w:marBottom w:val="0"/>
          <w:divBdr>
            <w:top w:val="none" w:sz="0" w:space="0" w:color="auto"/>
            <w:left w:val="none" w:sz="0" w:space="0" w:color="auto"/>
            <w:bottom w:val="none" w:sz="0" w:space="0" w:color="auto"/>
            <w:right w:val="none" w:sz="0" w:space="0" w:color="auto"/>
          </w:divBdr>
          <w:divsChild>
            <w:div w:id="751199224">
              <w:marLeft w:val="0"/>
              <w:marRight w:val="0"/>
              <w:marTop w:val="0"/>
              <w:marBottom w:val="0"/>
              <w:divBdr>
                <w:top w:val="none" w:sz="0" w:space="0" w:color="auto"/>
                <w:left w:val="none" w:sz="0" w:space="0" w:color="auto"/>
                <w:bottom w:val="none" w:sz="0" w:space="0" w:color="auto"/>
                <w:right w:val="none" w:sz="0" w:space="0" w:color="auto"/>
              </w:divBdr>
            </w:div>
            <w:div w:id="7511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27">
      <w:marLeft w:val="0"/>
      <w:marRight w:val="0"/>
      <w:marTop w:val="0"/>
      <w:marBottom w:val="0"/>
      <w:divBdr>
        <w:top w:val="none" w:sz="0" w:space="0" w:color="auto"/>
        <w:left w:val="none" w:sz="0" w:space="0" w:color="auto"/>
        <w:bottom w:val="none" w:sz="0" w:space="0" w:color="auto"/>
        <w:right w:val="none" w:sz="0" w:space="0" w:color="auto"/>
      </w:divBdr>
      <w:divsChild>
        <w:div w:id="751200713">
          <w:marLeft w:val="0"/>
          <w:marRight w:val="0"/>
          <w:marTop w:val="0"/>
          <w:marBottom w:val="0"/>
          <w:divBdr>
            <w:top w:val="none" w:sz="0" w:space="0" w:color="auto"/>
            <w:left w:val="none" w:sz="0" w:space="0" w:color="auto"/>
            <w:bottom w:val="none" w:sz="0" w:space="0" w:color="auto"/>
            <w:right w:val="none" w:sz="0" w:space="0" w:color="auto"/>
          </w:divBdr>
        </w:div>
      </w:divsChild>
    </w:div>
    <w:div w:id="751200832">
      <w:marLeft w:val="0"/>
      <w:marRight w:val="0"/>
      <w:marTop w:val="0"/>
      <w:marBottom w:val="0"/>
      <w:divBdr>
        <w:top w:val="none" w:sz="0" w:space="0" w:color="auto"/>
        <w:left w:val="none" w:sz="0" w:space="0" w:color="auto"/>
        <w:bottom w:val="none" w:sz="0" w:space="0" w:color="auto"/>
        <w:right w:val="none" w:sz="0" w:space="0" w:color="auto"/>
      </w:divBdr>
      <w:divsChild>
        <w:div w:id="751200816">
          <w:marLeft w:val="0"/>
          <w:marRight w:val="0"/>
          <w:marTop w:val="0"/>
          <w:marBottom w:val="0"/>
          <w:divBdr>
            <w:top w:val="none" w:sz="0" w:space="0" w:color="auto"/>
            <w:left w:val="none" w:sz="0" w:space="0" w:color="auto"/>
            <w:bottom w:val="none" w:sz="0" w:space="0" w:color="auto"/>
            <w:right w:val="none" w:sz="0" w:space="0" w:color="auto"/>
          </w:divBdr>
        </w:div>
      </w:divsChild>
    </w:div>
    <w:div w:id="751200835">
      <w:marLeft w:val="0"/>
      <w:marRight w:val="0"/>
      <w:marTop w:val="0"/>
      <w:marBottom w:val="0"/>
      <w:divBdr>
        <w:top w:val="none" w:sz="0" w:space="0" w:color="auto"/>
        <w:left w:val="none" w:sz="0" w:space="0" w:color="auto"/>
        <w:bottom w:val="none" w:sz="0" w:space="0" w:color="auto"/>
        <w:right w:val="none" w:sz="0" w:space="0" w:color="auto"/>
      </w:divBdr>
      <w:divsChild>
        <w:div w:id="751203141">
          <w:marLeft w:val="0"/>
          <w:marRight w:val="0"/>
          <w:marTop w:val="0"/>
          <w:marBottom w:val="0"/>
          <w:divBdr>
            <w:top w:val="none" w:sz="0" w:space="0" w:color="auto"/>
            <w:left w:val="none" w:sz="0" w:space="0" w:color="auto"/>
            <w:bottom w:val="none" w:sz="0" w:space="0" w:color="auto"/>
            <w:right w:val="none" w:sz="0" w:space="0" w:color="auto"/>
          </w:divBdr>
        </w:div>
      </w:divsChild>
    </w:div>
    <w:div w:id="751200839">
      <w:marLeft w:val="0"/>
      <w:marRight w:val="0"/>
      <w:marTop w:val="0"/>
      <w:marBottom w:val="0"/>
      <w:divBdr>
        <w:top w:val="none" w:sz="0" w:space="0" w:color="auto"/>
        <w:left w:val="none" w:sz="0" w:space="0" w:color="auto"/>
        <w:bottom w:val="none" w:sz="0" w:space="0" w:color="auto"/>
        <w:right w:val="none" w:sz="0" w:space="0" w:color="auto"/>
      </w:divBdr>
    </w:div>
    <w:div w:id="751200840">
      <w:marLeft w:val="0"/>
      <w:marRight w:val="0"/>
      <w:marTop w:val="0"/>
      <w:marBottom w:val="0"/>
      <w:divBdr>
        <w:top w:val="none" w:sz="0" w:space="0" w:color="auto"/>
        <w:left w:val="none" w:sz="0" w:space="0" w:color="auto"/>
        <w:bottom w:val="none" w:sz="0" w:space="0" w:color="auto"/>
        <w:right w:val="none" w:sz="0" w:space="0" w:color="auto"/>
      </w:divBdr>
      <w:divsChild>
        <w:div w:id="751199850">
          <w:marLeft w:val="0"/>
          <w:marRight w:val="0"/>
          <w:marTop w:val="0"/>
          <w:marBottom w:val="0"/>
          <w:divBdr>
            <w:top w:val="none" w:sz="0" w:space="0" w:color="auto"/>
            <w:left w:val="none" w:sz="0" w:space="0" w:color="auto"/>
            <w:bottom w:val="none" w:sz="0" w:space="0" w:color="auto"/>
            <w:right w:val="none" w:sz="0" w:space="0" w:color="auto"/>
          </w:divBdr>
          <w:divsChild>
            <w:div w:id="751198286">
              <w:marLeft w:val="0"/>
              <w:marRight w:val="0"/>
              <w:marTop w:val="0"/>
              <w:marBottom w:val="0"/>
              <w:divBdr>
                <w:top w:val="none" w:sz="0" w:space="0" w:color="auto"/>
                <w:left w:val="none" w:sz="0" w:space="0" w:color="auto"/>
                <w:bottom w:val="none" w:sz="0" w:space="0" w:color="auto"/>
                <w:right w:val="none" w:sz="0" w:space="0" w:color="auto"/>
              </w:divBdr>
            </w:div>
            <w:div w:id="751198342">
              <w:marLeft w:val="0"/>
              <w:marRight w:val="0"/>
              <w:marTop w:val="0"/>
              <w:marBottom w:val="0"/>
              <w:divBdr>
                <w:top w:val="none" w:sz="0" w:space="0" w:color="auto"/>
                <w:left w:val="none" w:sz="0" w:space="0" w:color="auto"/>
                <w:bottom w:val="none" w:sz="0" w:space="0" w:color="auto"/>
                <w:right w:val="none" w:sz="0" w:space="0" w:color="auto"/>
              </w:divBdr>
            </w:div>
            <w:div w:id="751198719">
              <w:marLeft w:val="0"/>
              <w:marRight w:val="0"/>
              <w:marTop w:val="0"/>
              <w:marBottom w:val="0"/>
              <w:divBdr>
                <w:top w:val="none" w:sz="0" w:space="0" w:color="auto"/>
                <w:left w:val="none" w:sz="0" w:space="0" w:color="auto"/>
                <w:bottom w:val="none" w:sz="0" w:space="0" w:color="auto"/>
                <w:right w:val="none" w:sz="0" w:space="0" w:color="auto"/>
              </w:divBdr>
            </w:div>
            <w:div w:id="751199503">
              <w:marLeft w:val="0"/>
              <w:marRight w:val="0"/>
              <w:marTop w:val="0"/>
              <w:marBottom w:val="0"/>
              <w:divBdr>
                <w:top w:val="none" w:sz="0" w:space="0" w:color="auto"/>
                <w:left w:val="none" w:sz="0" w:space="0" w:color="auto"/>
                <w:bottom w:val="none" w:sz="0" w:space="0" w:color="auto"/>
                <w:right w:val="none" w:sz="0" w:space="0" w:color="auto"/>
              </w:divBdr>
            </w:div>
            <w:div w:id="751199862">
              <w:marLeft w:val="0"/>
              <w:marRight w:val="0"/>
              <w:marTop w:val="0"/>
              <w:marBottom w:val="0"/>
              <w:divBdr>
                <w:top w:val="none" w:sz="0" w:space="0" w:color="auto"/>
                <w:left w:val="none" w:sz="0" w:space="0" w:color="auto"/>
                <w:bottom w:val="none" w:sz="0" w:space="0" w:color="auto"/>
                <w:right w:val="none" w:sz="0" w:space="0" w:color="auto"/>
              </w:divBdr>
            </w:div>
            <w:div w:id="751200269">
              <w:marLeft w:val="0"/>
              <w:marRight w:val="0"/>
              <w:marTop w:val="0"/>
              <w:marBottom w:val="0"/>
              <w:divBdr>
                <w:top w:val="none" w:sz="0" w:space="0" w:color="auto"/>
                <w:left w:val="none" w:sz="0" w:space="0" w:color="auto"/>
                <w:bottom w:val="none" w:sz="0" w:space="0" w:color="auto"/>
                <w:right w:val="none" w:sz="0" w:space="0" w:color="auto"/>
              </w:divBdr>
            </w:div>
            <w:div w:id="751201543">
              <w:marLeft w:val="0"/>
              <w:marRight w:val="0"/>
              <w:marTop w:val="0"/>
              <w:marBottom w:val="0"/>
              <w:divBdr>
                <w:top w:val="none" w:sz="0" w:space="0" w:color="auto"/>
                <w:left w:val="none" w:sz="0" w:space="0" w:color="auto"/>
                <w:bottom w:val="none" w:sz="0" w:space="0" w:color="auto"/>
                <w:right w:val="none" w:sz="0" w:space="0" w:color="auto"/>
              </w:divBdr>
            </w:div>
            <w:div w:id="751201984">
              <w:marLeft w:val="0"/>
              <w:marRight w:val="0"/>
              <w:marTop w:val="0"/>
              <w:marBottom w:val="0"/>
              <w:divBdr>
                <w:top w:val="none" w:sz="0" w:space="0" w:color="auto"/>
                <w:left w:val="none" w:sz="0" w:space="0" w:color="auto"/>
                <w:bottom w:val="none" w:sz="0" w:space="0" w:color="auto"/>
                <w:right w:val="none" w:sz="0" w:space="0" w:color="auto"/>
              </w:divBdr>
            </w:div>
            <w:div w:id="751202539">
              <w:marLeft w:val="0"/>
              <w:marRight w:val="0"/>
              <w:marTop w:val="0"/>
              <w:marBottom w:val="0"/>
              <w:divBdr>
                <w:top w:val="none" w:sz="0" w:space="0" w:color="auto"/>
                <w:left w:val="none" w:sz="0" w:space="0" w:color="auto"/>
                <w:bottom w:val="none" w:sz="0" w:space="0" w:color="auto"/>
                <w:right w:val="none" w:sz="0" w:space="0" w:color="auto"/>
              </w:divBdr>
            </w:div>
            <w:div w:id="751202717">
              <w:marLeft w:val="0"/>
              <w:marRight w:val="0"/>
              <w:marTop w:val="0"/>
              <w:marBottom w:val="0"/>
              <w:divBdr>
                <w:top w:val="none" w:sz="0" w:space="0" w:color="auto"/>
                <w:left w:val="none" w:sz="0" w:space="0" w:color="auto"/>
                <w:bottom w:val="none" w:sz="0" w:space="0" w:color="auto"/>
                <w:right w:val="none" w:sz="0" w:space="0" w:color="auto"/>
              </w:divBdr>
            </w:div>
            <w:div w:id="7512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43">
      <w:marLeft w:val="0"/>
      <w:marRight w:val="0"/>
      <w:marTop w:val="0"/>
      <w:marBottom w:val="0"/>
      <w:divBdr>
        <w:top w:val="none" w:sz="0" w:space="0" w:color="auto"/>
        <w:left w:val="none" w:sz="0" w:space="0" w:color="auto"/>
        <w:bottom w:val="none" w:sz="0" w:space="0" w:color="auto"/>
        <w:right w:val="none" w:sz="0" w:space="0" w:color="auto"/>
      </w:divBdr>
      <w:divsChild>
        <w:div w:id="751202163">
          <w:marLeft w:val="0"/>
          <w:marRight w:val="0"/>
          <w:marTop w:val="0"/>
          <w:marBottom w:val="0"/>
          <w:divBdr>
            <w:top w:val="none" w:sz="0" w:space="0" w:color="auto"/>
            <w:left w:val="none" w:sz="0" w:space="0" w:color="auto"/>
            <w:bottom w:val="none" w:sz="0" w:space="0" w:color="auto"/>
            <w:right w:val="none" w:sz="0" w:space="0" w:color="auto"/>
          </w:divBdr>
          <w:divsChild>
            <w:div w:id="751198183">
              <w:marLeft w:val="0"/>
              <w:marRight w:val="0"/>
              <w:marTop w:val="0"/>
              <w:marBottom w:val="0"/>
              <w:divBdr>
                <w:top w:val="none" w:sz="0" w:space="0" w:color="auto"/>
                <w:left w:val="none" w:sz="0" w:space="0" w:color="auto"/>
                <w:bottom w:val="none" w:sz="0" w:space="0" w:color="auto"/>
                <w:right w:val="none" w:sz="0" w:space="0" w:color="auto"/>
              </w:divBdr>
            </w:div>
            <w:div w:id="751199171">
              <w:marLeft w:val="0"/>
              <w:marRight w:val="0"/>
              <w:marTop w:val="0"/>
              <w:marBottom w:val="0"/>
              <w:divBdr>
                <w:top w:val="none" w:sz="0" w:space="0" w:color="auto"/>
                <w:left w:val="none" w:sz="0" w:space="0" w:color="auto"/>
                <w:bottom w:val="none" w:sz="0" w:space="0" w:color="auto"/>
                <w:right w:val="none" w:sz="0" w:space="0" w:color="auto"/>
              </w:divBdr>
            </w:div>
            <w:div w:id="751202102">
              <w:marLeft w:val="0"/>
              <w:marRight w:val="0"/>
              <w:marTop w:val="0"/>
              <w:marBottom w:val="0"/>
              <w:divBdr>
                <w:top w:val="none" w:sz="0" w:space="0" w:color="auto"/>
                <w:left w:val="none" w:sz="0" w:space="0" w:color="auto"/>
                <w:bottom w:val="none" w:sz="0" w:space="0" w:color="auto"/>
                <w:right w:val="none" w:sz="0" w:space="0" w:color="auto"/>
              </w:divBdr>
            </w:div>
            <w:div w:id="751202370">
              <w:marLeft w:val="0"/>
              <w:marRight w:val="0"/>
              <w:marTop w:val="0"/>
              <w:marBottom w:val="0"/>
              <w:divBdr>
                <w:top w:val="none" w:sz="0" w:space="0" w:color="auto"/>
                <w:left w:val="none" w:sz="0" w:space="0" w:color="auto"/>
                <w:bottom w:val="none" w:sz="0" w:space="0" w:color="auto"/>
                <w:right w:val="none" w:sz="0" w:space="0" w:color="auto"/>
              </w:divBdr>
            </w:div>
            <w:div w:id="751202830">
              <w:marLeft w:val="0"/>
              <w:marRight w:val="0"/>
              <w:marTop w:val="0"/>
              <w:marBottom w:val="0"/>
              <w:divBdr>
                <w:top w:val="none" w:sz="0" w:space="0" w:color="auto"/>
                <w:left w:val="none" w:sz="0" w:space="0" w:color="auto"/>
                <w:bottom w:val="none" w:sz="0" w:space="0" w:color="auto"/>
                <w:right w:val="none" w:sz="0" w:space="0" w:color="auto"/>
              </w:divBdr>
            </w:div>
            <w:div w:id="7512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45">
      <w:marLeft w:val="0"/>
      <w:marRight w:val="0"/>
      <w:marTop w:val="0"/>
      <w:marBottom w:val="0"/>
      <w:divBdr>
        <w:top w:val="none" w:sz="0" w:space="0" w:color="auto"/>
        <w:left w:val="none" w:sz="0" w:space="0" w:color="auto"/>
        <w:bottom w:val="none" w:sz="0" w:space="0" w:color="auto"/>
        <w:right w:val="none" w:sz="0" w:space="0" w:color="auto"/>
      </w:divBdr>
      <w:divsChild>
        <w:div w:id="751200254">
          <w:marLeft w:val="0"/>
          <w:marRight w:val="0"/>
          <w:marTop w:val="0"/>
          <w:marBottom w:val="0"/>
          <w:divBdr>
            <w:top w:val="none" w:sz="0" w:space="0" w:color="auto"/>
            <w:left w:val="none" w:sz="0" w:space="0" w:color="auto"/>
            <w:bottom w:val="none" w:sz="0" w:space="0" w:color="auto"/>
            <w:right w:val="none" w:sz="0" w:space="0" w:color="auto"/>
          </w:divBdr>
          <w:divsChild>
            <w:div w:id="751199594">
              <w:marLeft w:val="0"/>
              <w:marRight w:val="0"/>
              <w:marTop w:val="0"/>
              <w:marBottom w:val="0"/>
              <w:divBdr>
                <w:top w:val="none" w:sz="0" w:space="0" w:color="auto"/>
                <w:left w:val="none" w:sz="0" w:space="0" w:color="auto"/>
                <w:bottom w:val="none" w:sz="0" w:space="0" w:color="auto"/>
                <w:right w:val="none" w:sz="0" w:space="0" w:color="auto"/>
              </w:divBdr>
            </w:div>
            <w:div w:id="751201125">
              <w:marLeft w:val="0"/>
              <w:marRight w:val="0"/>
              <w:marTop w:val="0"/>
              <w:marBottom w:val="0"/>
              <w:divBdr>
                <w:top w:val="none" w:sz="0" w:space="0" w:color="auto"/>
                <w:left w:val="none" w:sz="0" w:space="0" w:color="auto"/>
                <w:bottom w:val="none" w:sz="0" w:space="0" w:color="auto"/>
                <w:right w:val="none" w:sz="0" w:space="0" w:color="auto"/>
              </w:divBdr>
            </w:div>
            <w:div w:id="751201432">
              <w:marLeft w:val="0"/>
              <w:marRight w:val="0"/>
              <w:marTop w:val="0"/>
              <w:marBottom w:val="0"/>
              <w:divBdr>
                <w:top w:val="none" w:sz="0" w:space="0" w:color="auto"/>
                <w:left w:val="none" w:sz="0" w:space="0" w:color="auto"/>
                <w:bottom w:val="none" w:sz="0" w:space="0" w:color="auto"/>
                <w:right w:val="none" w:sz="0" w:space="0" w:color="auto"/>
              </w:divBdr>
            </w:div>
            <w:div w:id="7512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49">
      <w:marLeft w:val="0"/>
      <w:marRight w:val="0"/>
      <w:marTop w:val="0"/>
      <w:marBottom w:val="0"/>
      <w:divBdr>
        <w:top w:val="none" w:sz="0" w:space="0" w:color="auto"/>
        <w:left w:val="none" w:sz="0" w:space="0" w:color="auto"/>
        <w:bottom w:val="none" w:sz="0" w:space="0" w:color="auto"/>
        <w:right w:val="none" w:sz="0" w:space="0" w:color="auto"/>
      </w:divBdr>
      <w:divsChild>
        <w:div w:id="751200142">
          <w:marLeft w:val="0"/>
          <w:marRight w:val="0"/>
          <w:marTop w:val="0"/>
          <w:marBottom w:val="0"/>
          <w:divBdr>
            <w:top w:val="none" w:sz="0" w:space="0" w:color="auto"/>
            <w:left w:val="none" w:sz="0" w:space="0" w:color="auto"/>
            <w:bottom w:val="none" w:sz="0" w:space="0" w:color="auto"/>
            <w:right w:val="none" w:sz="0" w:space="0" w:color="auto"/>
          </w:divBdr>
        </w:div>
      </w:divsChild>
    </w:div>
    <w:div w:id="751200850">
      <w:marLeft w:val="0"/>
      <w:marRight w:val="0"/>
      <w:marTop w:val="0"/>
      <w:marBottom w:val="0"/>
      <w:divBdr>
        <w:top w:val="none" w:sz="0" w:space="0" w:color="auto"/>
        <w:left w:val="none" w:sz="0" w:space="0" w:color="auto"/>
        <w:bottom w:val="none" w:sz="0" w:space="0" w:color="auto"/>
        <w:right w:val="none" w:sz="0" w:space="0" w:color="auto"/>
      </w:divBdr>
    </w:div>
    <w:div w:id="751200851">
      <w:marLeft w:val="0"/>
      <w:marRight w:val="0"/>
      <w:marTop w:val="0"/>
      <w:marBottom w:val="0"/>
      <w:divBdr>
        <w:top w:val="none" w:sz="0" w:space="0" w:color="auto"/>
        <w:left w:val="none" w:sz="0" w:space="0" w:color="auto"/>
        <w:bottom w:val="none" w:sz="0" w:space="0" w:color="auto"/>
        <w:right w:val="none" w:sz="0" w:space="0" w:color="auto"/>
      </w:divBdr>
      <w:divsChild>
        <w:div w:id="751201842">
          <w:marLeft w:val="0"/>
          <w:marRight w:val="0"/>
          <w:marTop w:val="0"/>
          <w:marBottom w:val="0"/>
          <w:divBdr>
            <w:top w:val="none" w:sz="0" w:space="0" w:color="auto"/>
            <w:left w:val="none" w:sz="0" w:space="0" w:color="auto"/>
            <w:bottom w:val="none" w:sz="0" w:space="0" w:color="auto"/>
            <w:right w:val="none" w:sz="0" w:space="0" w:color="auto"/>
          </w:divBdr>
        </w:div>
      </w:divsChild>
    </w:div>
    <w:div w:id="751200854">
      <w:marLeft w:val="0"/>
      <w:marRight w:val="0"/>
      <w:marTop w:val="0"/>
      <w:marBottom w:val="0"/>
      <w:divBdr>
        <w:top w:val="none" w:sz="0" w:space="0" w:color="auto"/>
        <w:left w:val="none" w:sz="0" w:space="0" w:color="auto"/>
        <w:bottom w:val="none" w:sz="0" w:space="0" w:color="auto"/>
        <w:right w:val="none" w:sz="0" w:space="0" w:color="auto"/>
      </w:divBdr>
    </w:div>
    <w:div w:id="751200856">
      <w:marLeft w:val="0"/>
      <w:marRight w:val="0"/>
      <w:marTop w:val="0"/>
      <w:marBottom w:val="0"/>
      <w:divBdr>
        <w:top w:val="none" w:sz="0" w:space="0" w:color="auto"/>
        <w:left w:val="none" w:sz="0" w:space="0" w:color="auto"/>
        <w:bottom w:val="none" w:sz="0" w:space="0" w:color="auto"/>
        <w:right w:val="none" w:sz="0" w:space="0" w:color="auto"/>
      </w:divBdr>
      <w:divsChild>
        <w:div w:id="751198721">
          <w:marLeft w:val="0"/>
          <w:marRight w:val="0"/>
          <w:marTop w:val="0"/>
          <w:marBottom w:val="0"/>
          <w:divBdr>
            <w:top w:val="none" w:sz="0" w:space="0" w:color="auto"/>
            <w:left w:val="none" w:sz="0" w:space="0" w:color="auto"/>
            <w:bottom w:val="none" w:sz="0" w:space="0" w:color="auto"/>
            <w:right w:val="none" w:sz="0" w:space="0" w:color="auto"/>
          </w:divBdr>
          <w:divsChild>
            <w:div w:id="751200403">
              <w:marLeft w:val="0"/>
              <w:marRight w:val="0"/>
              <w:marTop w:val="0"/>
              <w:marBottom w:val="0"/>
              <w:divBdr>
                <w:top w:val="none" w:sz="0" w:space="0" w:color="auto"/>
                <w:left w:val="none" w:sz="0" w:space="0" w:color="auto"/>
                <w:bottom w:val="none" w:sz="0" w:space="0" w:color="auto"/>
                <w:right w:val="none" w:sz="0" w:space="0" w:color="auto"/>
              </w:divBdr>
            </w:div>
            <w:div w:id="7512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64">
      <w:marLeft w:val="0"/>
      <w:marRight w:val="0"/>
      <w:marTop w:val="0"/>
      <w:marBottom w:val="0"/>
      <w:divBdr>
        <w:top w:val="none" w:sz="0" w:space="0" w:color="auto"/>
        <w:left w:val="none" w:sz="0" w:space="0" w:color="auto"/>
        <w:bottom w:val="none" w:sz="0" w:space="0" w:color="auto"/>
        <w:right w:val="none" w:sz="0" w:space="0" w:color="auto"/>
      </w:divBdr>
      <w:divsChild>
        <w:div w:id="751203006">
          <w:marLeft w:val="0"/>
          <w:marRight w:val="0"/>
          <w:marTop w:val="0"/>
          <w:marBottom w:val="0"/>
          <w:divBdr>
            <w:top w:val="none" w:sz="0" w:space="0" w:color="auto"/>
            <w:left w:val="none" w:sz="0" w:space="0" w:color="auto"/>
            <w:bottom w:val="none" w:sz="0" w:space="0" w:color="auto"/>
            <w:right w:val="none" w:sz="0" w:space="0" w:color="auto"/>
          </w:divBdr>
          <w:divsChild>
            <w:div w:id="751198507">
              <w:marLeft w:val="0"/>
              <w:marRight w:val="0"/>
              <w:marTop w:val="0"/>
              <w:marBottom w:val="0"/>
              <w:divBdr>
                <w:top w:val="none" w:sz="0" w:space="0" w:color="auto"/>
                <w:left w:val="none" w:sz="0" w:space="0" w:color="auto"/>
                <w:bottom w:val="none" w:sz="0" w:space="0" w:color="auto"/>
                <w:right w:val="none" w:sz="0" w:space="0" w:color="auto"/>
              </w:divBdr>
            </w:div>
            <w:div w:id="751200621">
              <w:marLeft w:val="0"/>
              <w:marRight w:val="0"/>
              <w:marTop w:val="0"/>
              <w:marBottom w:val="0"/>
              <w:divBdr>
                <w:top w:val="none" w:sz="0" w:space="0" w:color="auto"/>
                <w:left w:val="none" w:sz="0" w:space="0" w:color="auto"/>
                <w:bottom w:val="none" w:sz="0" w:space="0" w:color="auto"/>
                <w:right w:val="none" w:sz="0" w:space="0" w:color="auto"/>
              </w:divBdr>
            </w:div>
            <w:div w:id="751201394">
              <w:marLeft w:val="0"/>
              <w:marRight w:val="0"/>
              <w:marTop w:val="0"/>
              <w:marBottom w:val="0"/>
              <w:divBdr>
                <w:top w:val="none" w:sz="0" w:space="0" w:color="auto"/>
                <w:left w:val="none" w:sz="0" w:space="0" w:color="auto"/>
                <w:bottom w:val="none" w:sz="0" w:space="0" w:color="auto"/>
                <w:right w:val="none" w:sz="0" w:space="0" w:color="auto"/>
              </w:divBdr>
            </w:div>
            <w:div w:id="751201780">
              <w:marLeft w:val="0"/>
              <w:marRight w:val="0"/>
              <w:marTop w:val="0"/>
              <w:marBottom w:val="0"/>
              <w:divBdr>
                <w:top w:val="none" w:sz="0" w:space="0" w:color="auto"/>
                <w:left w:val="none" w:sz="0" w:space="0" w:color="auto"/>
                <w:bottom w:val="none" w:sz="0" w:space="0" w:color="auto"/>
                <w:right w:val="none" w:sz="0" w:space="0" w:color="auto"/>
              </w:divBdr>
            </w:div>
            <w:div w:id="751201909">
              <w:marLeft w:val="0"/>
              <w:marRight w:val="0"/>
              <w:marTop w:val="0"/>
              <w:marBottom w:val="0"/>
              <w:divBdr>
                <w:top w:val="none" w:sz="0" w:space="0" w:color="auto"/>
                <w:left w:val="none" w:sz="0" w:space="0" w:color="auto"/>
                <w:bottom w:val="none" w:sz="0" w:space="0" w:color="auto"/>
                <w:right w:val="none" w:sz="0" w:space="0" w:color="auto"/>
              </w:divBdr>
            </w:div>
            <w:div w:id="7512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75">
      <w:marLeft w:val="0"/>
      <w:marRight w:val="0"/>
      <w:marTop w:val="0"/>
      <w:marBottom w:val="0"/>
      <w:divBdr>
        <w:top w:val="none" w:sz="0" w:space="0" w:color="auto"/>
        <w:left w:val="none" w:sz="0" w:space="0" w:color="auto"/>
        <w:bottom w:val="none" w:sz="0" w:space="0" w:color="auto"/>
        <w:right w:val="none" w:sz="0" w:space="0" w:color="auto"/>
      </w:divBdr>
      <w:divsChild>
        <w:div w:id="751199421">
          <w:marLeft w:val="0"/>
          <w:marRight w:val="0"/>
          <w:marTop w:val="0"/>
          <w:marBottom w:val="0"/>
          <w:divBdr>
            <w:top w:val="none" w:sz="0" w:space="0" w:color="auto"/>
            <w:left w:val="none" w:sz="0" w:space="0" w:color="auto"/>
            <w:bottom w:val="none" w:sz="0" w:space="0" w:color="auto"/>
            <w:right w:val="none" w:sz="0" w:space="0" w:color="auto"/>
          </w:divBdr>
        </w:div>
      </w:divsChild>
    </w:div>
    <w:div w:id="751200879">
      <w:marLeft w:val="0"/>
      <w:marRight w:val="0"/>
      <w:marTop w:val="0"/>
      <w:marBottom w:val="0"/>
      <w:divBdr>
        <w:top w:val="none" w:sz="0" w:space="0" w:color="auto"/>
        <w:left w:val="none" w:sz="0" w:space="0" w:color="auto"/>
        <w:bottom w:val="none" w:sz="0" w:space="0" w:color="auto"/>
        <w:right w:val="none" w:sz="0" w:space="0" w:color="auto"/>
      </w:divBdr>
      <w:divsChild>
        <w:div w:id="751201142">
          <w:marLeft w:val="0"/>
          <w:marRight w:val="0"/>
          <w:marTop w:val="0"/>
          <w:marBottom w:val="0"/>
          <w:divBdr>
            <w:top w:val="none" w:sz="0" w:space="0" w:color="auto"/>
            <w:left w:val="none" w:sz="0" w:space="0" w:color="auto"/>
            <w:bottom w:val="none" w:sz="0" w:space="0" w:color="auto"/>
            <w:right w:val="none" w:sz="0" w:space="0" w:color="auto"/>
          </w:divBdr>
          <w:divsChild>
            <w:div w:id="751200991">
              <w:marLeft w:val="0"/>
              <w:marRight w:val="0"/>
              <w:marTop w:val="0"/>
              <w:marBottom w:val="0"/>
              <w:divBdr>
                <w:top w:val="none" w:sz="0" w:space="0" w:color="auto"/>
                <w:left w:val="none" w:sz="0" w:space="0" w:color="auto"/>
                <w:bottom w:val="none" w:sz="0" w:space="0" w:color="auto"/>
                <w:right w:val="none" w:sz="0" w:space="0" w:color="auto"/>
              </w:divBdr>
            </w:div>
            <w:div w:id="751201946">
              <w:marLeft w:val="0"/>
              <w:marRight w:val="0"/>
              <w:marTop w:val="0"/>
              <w:marBottom w:val="0"/>
              <w:divBdr>
                <w:top w:val="none" w:sz="0" w:space="0" w:color="auto"/>
                <w:left w:val="none" w:sz="0" w:space="0" w:color="auto"/>
                <w:bottom w:val="none" w:sz="0" w:space="0" w:color="auto"/>
                <w:right w:val="none" w:sz="0" w:space="0" w:color="auto"/>
              </w:divBdr>
            </w:div>
            <w:div w:id="751202199">
              <w:marLeft w:val="0"/>
              <w:marRight w:val="0"/>
              <w:marTop w:val="0"/>
              <w:marBottom w:val="0"/>
              <w:divBdr>
                <w:top w:val="none" w:sz="0" w:space="0" w:color="auto"/>
                <w:left w:val="none" w:sz="0" w:space="0" w:color="auto"/>
                <w:bottom w:val="none" w:sz="0" w:space="0" w:color="auto"/>
                <w:right w:val="none" w:sz="0" w:space="0" w:color="auto"/>
              </w:divBdr>
            </w:div>
            <w:div w:id="7512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880">
      <w:marLeft w:val="0"/>
      <w:marRight w:val="0"/>
      <w:marTop w:val="0"/>
      <w:marBottom w:val="0"/>
      <w:divBdr>
        <w:top w:val="none" w:sz="0" w:space="0" w:color="auto"/>
        <w:left w:val="none" w:sz="0" w:space="0" w:color="auto"/>
        <w:bottom w:val="none" w:sz="0" w:space="0" w:color="auto"/>
        <w:right w:val="none" w:sz="0" w:space="0" w:color="auto"/>
      </w:divBdr>
      <w:divsChild>
        <w:div w:id="751200514">
          <w:marLeft w:val="0"/>
          <w:marRight w:val="0"/>
          <w:marTop w:val="0"/>
          <w:marBottom w:val="0"/>
          <w:divBdr>
            <w:top w:val="none" w:sz="0" w:space="0" w:color="auto"/>
            <w:left w:val="none" w:sz="0" w:space="0" w:color="auto"/>
            <w:bottom w:val="none" w:sz="0" w:space="0" w:color="auto"/>
            <w:right w:val="none" w:sz="0" w:space="0" w:color="auto"/>
          </w:divBdr>
        </w:div>
      </w:divsChild>
    </w:div>
    <w:div w:id="751200897">
      <w:marLeft w:val="0"/>
      <w:marRight w:val="0"/>
      <w:marTop w:val="0"/>
      <w:marBottom w:val="0"/>
      <w:divBdr>
        <w:top w:val="none" w:sz="0" w:space="0" w:color="auto"/>
        <w:left w:val="none" w:sz="0" w:space="0" w:color="auto"/>
        <w:bottom w:val="none" w:sz="0" w:space="0" w:color="auto"/>
        <w:right w:val="none" w:sz="0" w:space="0" w:color="auto"/>
      </w:divBdr>
      <w:divsChild>
        <w:div w:id="751202525">
          <w:marLeft w:val="0"/>
          <w:marRight w:val="0"/>
          <w:marTop w:val="0"/>
          <w:marBottom w:val="0"/>
          <w:divBdr>
            <w:top w:val="none" w:sz="0" w:space="0" w:color="auto"/>
            <w:left w:val="none" w:sz="0" w:space="0" w:color="auto"/>
            <w:bottom w:val="none" w:sz="0" w:space="0" w:color="auto"/>
            <w:right w:val="none" w:sz="0" w:space="0" w:color="auto"/>
          </w:divBdr>
          <w:divsChild>
            <w:div w:id="7511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00">
      <w:marLeft w:val="0"/>
      <w:marRight w:val="0"/>
      <w:marTop w:val="0"/>
      <w:marBottom w:val="0"/>
      <w:divBdr>
        <w:top w:val="none" w:sz="0" w:space="0" w:color="auto"/>
        <w:left w:val="none" w:sz="0" w:space="0" w:color="auto"/>
        <w:bottom w:val="none" w:sz="0" w:space="0" w:color="auto"/>
        <w:right w:val="none" w:sz="0" w:space="0" w:color="auto"/>
      </w:divBdr>
      <w:divsChild>
        <w:div w:id="751199403">
          <w:marLeft w:val="0"/>
          <w:marRight w:val="0"/>
          <w:marTop w:val="0"/>
          <w:marBottom w:val="0"/>
          <w:divBdr>
            <w:top w:val="none" w:sz="0" w:space="0" w:color="auto"/>
            <w:left w:val="none" w:sz="0" w:space="0" w:color="auto"/>
            <w:bottom w:val="none" w:sz="0" w:space="0" w:color="auto"/>
            <w:right w:val="none" w:sz="0" w:space="0" w:color="auto"/>
          </w:divBdr>
          <w:divsChild>
            <w:div w:id="751200199">
              <w:marLeft w:val="0"/>
              <w:marRight w:val="0"/>
              <w:marTop w:val="0"/>
              <w:marBottom w:val="0"/>
              <w:divBdr>
                <w:top w:val="none" w:sz="0" w:space="0" w:color="auto"/>
                <w:left w:val="none" w:sz="0" w:space="0" w:color="auto"/>
                <w:bottom w:val="none" w:sz="0" w:space="0" w:color="auto"/>
                <w:right w:val="none" w:sz="0" w:space="0" w:color="auto"/>
              </w:divBdr>
            </w:div>
            <w:div w:id="751200588">
              <w:marLeft w:val="0"/>
              <w:marRight w:val="0"/>
              <w:marTop w:val="0"/>
              <w:marBottom w:val="0"/>
              <w:divBdr>
                <w:top w:val="none" w:sz="0" w:space="0" w:color="auto"/>
                <w:left w:val="none" w:sz="0" w:space="0" w:color="auto"/>
                <w:bottom w:val="none" w:sz="0" w:space="0" w:color="auto"/>
                <w:right w:val="none" w:sz="0" w:space="0" w:color="auto"/>
              </w:divBdr>
            </w:div>
            <w:div w:id="751200628">
              <w:marLeft w:val="0"/>
              <w:marRight w:val="0"/>
              <w:marTop w:val="0"/>
              <w:marBottom w:val="0"/>
              <w:divBdr>
                <w:top w:val="none" w:sz="0" w:space="0" w:color="auto"/>
                <w:left w:val="none" w:sz="0" w:space="0" w:color="auto"/>
                <w:bottom w:val="none" w:sz="0" w:space="0" w:color="auto"/>
                <w:right w:val="none" w:sz="0" w:space="0" w:color="auto"/>
              </w:divBdr>
            </w:div>
            <w:div w:id="751200916">
              <w:marLeft w:val="0"/>
              <w:marRight w:val="0"/>
              <w:marTop w:val="0"/>
              <w:marBottom w:val="0"/>
              <w:divBdr>
                <w:top w:val="none" w:sz="0" w:space="0" w:color="auto"/>
                <w:left w:val="none" w:sz="0" w:space="0" w:color="auto"/>
                <w:bottom w:val="none" w:sz="0" w:space="0" w:color="auto"/>
                <w:right w:val="none" w:sz="0" w:space="0" w:color="auto"/>
              </w:divBdr>
            </w:div>
            <w:div w:id="7512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07">
      <w:marLeft w:val="0"/>
      <w:marRight w:val="0"/>
      <w:marTop w:val="0"/>
      <w:marBottom w:val="0"/>
      <w:divBdr>
        <w:top w:val="none" w:sz="0" w:space="0" w:color="auto"/>
        <w:left w:val="none" w:sz="0" w:space="0" w:color="auto"/>
        <w:bottom w:val="none" w:sz="0" w:space="0" w:color="auto"/>
        <w:right w:val="none" w:sz="0" w:space="0" w:color="auto"/>
      </w:divBdr>
      <w:divsChild>
        <w:div w:id="751198164">
          <w:marLeft w:val="0"/>
          <w:marRight w:val="0"/>
          <w:marTop w:val="120"/>
          <w:marBottom w:val="240"/>
          <w:divBdr>
            <w:top w:val="none" w:sz="0" w:space="0" w:color="auto"/>
            <w:left w:val="none" w:sz="0" w:space="0" w:color="auto"/>
            <w:bottom w:val="none" w:sz="0" w:space="0" w:color="auto"/>
            <w:right w:val="none" w:sz="0" w:space="0" w:color="auto"/>
          </w:divBdr>
        </w:div>
        <w:div w:id="751199178">
          <w:marLeft w:val="0"/>
          <w:marRight w:val="0"/>
          <w:marTop w:val="120"/>
          <w:marBottom w:val="120"/>
          <w:divBdr>
            <w:top w:val="none" w:sz="0" w:space="0" w:color="auto"/>
            <w:left w:val="none" w:sz="0" w:space="0" w:color="auto"/>
            <w:bottom w:val="none" w:sz="0" w:space="0" w:color="auto"/>
            <w:right w:val="none" w:sz="0" w:space="0" w:color="auto"/>
          </w:divBdr>
        </w:div>
        <w:div w:id="751202469">
          <w:marLeft w:val="0"/>
          <w:marRight w:val="0"/>
          <w:marTop w:val="120"/>
          <w:marBottom w:val="120"/>
          <w:divBdr>
            <w:top w:val="none" w:sz="0" w:space="0" w:color="auto"/>
            <w:left w:val="none" w:sz="0" w:space="0" w:color="auto"/>
            <w:bottom w:val="none" w:sz="0" w:space="0" w:color="auto"/>
            <w:right w:val="none" w:sz="0" w:space="0" w:color="auto"/>
          </w:divBdr>
        </w:div>
      </w:divsChild>
    </w:div>
    <w:div w:id="751200908">
      <w:marLeft w:val="0"/>
      <w:marRight w:val="0"/>
      <w:marTop w:val="0"/>
      <w:marBottom w:val="0"/>
      <w:divBdr>
        <w:top w:val="none" w:sz="0" w:space="0" w:color="auto"/>
        <w:left w:val="none" w:sz="0" w:space="0" w:color="auto"/>
        <w:bottom w:val="none" w:sz="0" w:space="0" w:color="auto"/>
        <w:right w:val="none" w:sz="0" w:space="0" w:color="auto"/>
      </w:divBdr>
      <w:divsChild>
        <w:div w:id="751200088">
          <w:marLeft w:val="0"/>
          <w:marRight w:val="0"/>
          <w:marTop w:val="0"/>
          <w:marBottom w:val="0"/>
          <w:divBdr>
            <w:top w:val="none" w:sz="0" w:space="0" w:color="auto"/>
            <w:left w:val="none" w:sz="0" w:space="0" w:color="auto"/>
            <w:bottom w:val="none" w:sz="0" w:space="0" w:color="auto"/>
            <w:right w:val="none" w:sz="0" w:space="0" w:color="auto"/>
          </w:divBdr>
        </w:div>
      </w:divsChild>
    </w:div>
    <w:div w:id="751200910">
      <w:marLeft w:val="0"/>
      <w:marRight w:val="0"/>
      <w:marTop w:val="0"/>
      <w:marBottom w:val="0"/>
      <w:divBdr>
        <w:top w:val="none" w:sz="0" w:space="0" w:color="auto"/>
        <w:left w:val="none" w:sz="0" w:space="0" w:color="auto"/>
        <w:bottom w:val="none" w:sz="0" w:space="0" w:color="auto"/>
        <w:right w:val="none" w:sz="0" w:space="0" w:color="auto"/>
      </w:divBdr>
    </w:div>
    <w:div w:id="751200912">
      <w:marLeft w:val="0"/>
      <w:marRight w:val="0"/>
      <w:marTop w:val="0"/>
      <w:marBottom w:val="0"/>
      <w:divBdr>
        <w:top w:val="none" w:sz="0" w:space="0" w:color="auto"/>
        <w:left w:val="none" w:sz="0" w:space="0" w:color="auto"/>
        <w:bottom w:val="none" w:sz="0" w:space="0" w:color="auto"/>
        <w:right w:val="none" w:sz="0" w:space="0" w:color="auto"/>
      </w:divBdr>
      <w:divsChild>
        <w:div w:id="751199709">
          <w:marLeft w:val="0"/>
          <w:marRight w:val="0"/>
          <w:marTop w:val="0"/>
          <w:marBottom w:val="0"/>
          <w:divBdr>
            <w:top w:val="none" w:sz="0" w:space="0" w:color="auto"/>
            <w:left w:val="none" w:sz="0" w:space="0" w:color="auto"/>
            <w:bottom w:val="none" w:sz="0" w:space="0" w:color="auto"/>
            <w:right w:val="none" w:sz="0" w:space="0" w:color="auto"/>
          </w:divBdr>
          <w:divsChild>
            <w:div w:id="751200304">
              <w:marLeft w:val="0"/>
              <w:marRight w:val="0"/>
              <w:marTop w:val="0"/>
              <w:marBottom w:val="0"/>
              <w:divBdr>
                <w:top w:val="none" w:sz="0" w:space="0" w:color="auto"/>
                <w:left w:val="none" w:sz="0" w:space="0" w:color="auto"/>
                <w:bottom w:val="none" w:sz="0" w:space="0" w:color="auto"/>
                <w:right w:val="none" w:sz="0" w:space="0" w:color="auto"/>
              </w:divBdr>
            </w:div>
            <w:div w:id="751200652">
              <w:marLeft w:val="0"/>
              <w:marRight w:val="0"/>
              <w:marTop w:val="0"/>
              <w:marBottom w:val="0"/>
              <w:divBdr>
                <w:top w:val="none" w:sz="0" w:space="0" w:color="auto"/>
                <w:left w:val="none" w:sz="0" w:space="0" w:color="auto"/>
                <w:bottom w:val="none" w:sz="0" w:space="0" w:color="auto"/>
                <w:right w:val="none" w:sz="0" w:space="0" w:color="auto"/>
              </w:divBdr>
            </w:div>
            <w:div w:id="7512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13">
      <w:marLeft w:val="0"/>
      <w:marRight w:val="0"/>
      <w:marTop w:val="0"/>
      <w:marBottom w:val="0"/>
      <w:divBdr>
        <w:top w:val="none" w:sz="0" w:space="0" w:color="auto"/>
        <w:left w:val="none" w:sz="0" w:space="0" w:color="auto"/>
        <w:bottom w:val="none" w:sz="0" w:space="0" w:color="auto"/>
        <w:right w:val="none" w:sz="0" w:space="0" w:color="auto"/>
      </w:divBdr>
      <w:divsChild>
        <w:div w:id="751202829">
          <w:marLeft w:val="0"/>
          <w:marRight w:val="0"/>
          <w:marTop w:val="0"/>
          <w:marBottom w:val="0"/>
          <w:divBdr>
            <w:top w:val="none" w:sz="0" w:space="0" w:color="auto"/>
            <w:left w:val="none" w:sz="0" w:space="0" w:color="auto"/>
            <w:bottom w:val="none" w:sz="0" w:space="0" w:color="auto"/>
            <w:right w:val="none" w:sz="0" w:space="0" w:color="auto"/>
          </w:divBdr>
        </w:div>
      </w:divsChild>
    </w:div>
    <w:div w:id="751200915">
      <w:marLeft w:val="0"/>
      <w:marRight w:val="0"/>
      <w:marTop w:val="0"/>
      <w:marBottom w:val="0"/>
      <w:divBdr>
        <w:top w:val="none" w:sz="0" w:space="0" w:color="auto"/>
        <w:left w:val="none" w:sz="0" w:space="0" w:color="auto"/>
        <w:bottom w:val="none" w:sz="0" w:space="0" w:color="auto"/>
        <w:right w:val="none" w:sz="0" w:space="0" w:color="auto"/>
      </w:divBdr>
      <w:divsChild>
        <w:div w:id="751201812">
          <w:marLeft w:val="0"/>
          <w:marRight w:val="0"/>
          <w:marTop w:val="0"/>
          <w:marBottom w:val="0"/>
          <w:divBdr>
            <w:top w:val="none" w:sz="0" w:space="0" w:color="auto"/>
            <w:left w:val="none" w:sz="0" w:space="0" w:color="auto"/>
            <w:bottom w:val="none" w:sz="0" w:space="0" w:color="auto"/>
            <w:right w:val="none" w:sz="0" w:space="0" w:color="auto"/>
          </w:divBdr>
          <w:divsChild>
            <w:div w:id="7512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21">
      <w:marLeft w:val="0"/>
      <w:marRight w:val="0"/>
      <w:marTop w:val="0"/>
      <w:marBottom w:val="0"/>
      <w:divBdr>
        <w:top w:val="none" w:sz="0" w:space="0" w:color="auto"/>
        <w:left w:val="none" w:sz="0" w:space="0" w:color="auto"/>
        <w:bottom w:val="none" w:sz="0" w:space="0" w:color="auto"/>
        <w:right w:val="none" w:sz="0" w:space="0" w:color="auto"/>
      </w:divBdr>
    </w:div>
    <w:div w:id="751200924">
      <w:marLeft w:val="0"/>
      <w:marRight w:val="0"/>
      <w:marTop w:val="0"/>
      <w:marBottom w:val="0"/>
      <w:divBdr>
        <w:top w:val="none" w:sz="0" w:space="0" w:color="auto"/>
        <w:left w:val="none" w:sz="0" w:space="0" w:color="auto"/>
        <w:bottom w:val="none" w:sz="0" w:space="0" w:color="auto"/>
        <w:right w:val="none" w:sz="0" w:space="0" w:color="auto"/>
      </w:divBdr>
      <w:divsChild>
        <w:div w:id="751201706">
          <w:marLeft w:val="0"/>
          <w:marRight w:val="0"/>
          <w:marTop w:val="0"/>
          <w:marBottom w:val="0"/>
          <w:divBdr>
            <w:top w:val="none" w:sz="0" w:space="0" w:color="auto"/>
            <w:left w:val="none" w:sz="0" w:space="0" w:color="auto"/>
            <w:bottom w:val="none" w:sz="0" w:space="0" w:color="auto"/>
            <w:right w:val="none" w:sz="0" w:space="0" w:color="auto"/>
          </w:divBdr>
        </w:div>
      </w:divsChild>
    </w:div>
    <w:div w:id="751200925">
      <w:marLeft w:val="0"/>
      <w:marRight w:val="0"/>
      <w:marTop w:val="0"/>
      <w:marBottom w:val="0"/>
      <w:divBdr>
        <w:top w:val="none" w:sz="0" w:space="0" w:color="auto"/>
        <w:left w:val="none" w:sz="0" w:space="0" w:color="auto"/>
        <w:bottom w:val="none" w:sz="0" w:space="0" w:color="auto"/>
        <w:right w:val="none" w:sz="0" w:space="0" w:color="auto"/>
      </w:divBdr>
      <w:divsChild>
        <w:div w:id="751199164">
          <w:marLeft w:val="0"/>
          <w:marRight w:val="0"/>
          <w:marTop w:val="0"/>
          <w:marBottom w:val="0"/>
          <w:divBdr>
            <w:top w:val="none" w:sz="0" w:space="0" w:color="auto"/>
            <w:left w:val="none" w:sz="0" w:space="0" w:color="auto"/>
            <w:bottom w:val="none" w:sz="0" w:space="0" w:color="auto"/>
            <w:right w:val="none" w:sz="0" w:space="0" w:color="auto"/>
          </w:divBdr>
          <w:divsChild>
            <w:div w:id="751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30">
      <w:marLeft w:val="0"/>
      <w:marRight w:val="0"/>
      <w:marTop w:val="0"/>
      <w:marBottom w:val="0"/>
      <w:divBdr>
        <w:top w:val="none" w:sz="0" w:space="0" w:color="auto"/>
        <w:left w:val="none" w:sz="0" w:space="0" w:color="auto"/>
        <w:bottom w:val="none" w:sz="0" w:space="0" w:color="auto"/>
        <w:right w:val="none" w:sz="0" w:space="0" w:color="auto"/>
      </w:divBdr>
      <w:divsChild>
        <w:div w:id="751198390">
          <w:marLeft w:val="0"/>
          <w:marRight w:val="0"/>
          <w:marTop w:val="0"/>
          <w:marBottom w:val="0"/>
          <w:divBdr>
            <w:top w:val="none" w:sz="0" w:space="0" w:color="auto"/>
            <w:left w:val="none" w:sz="0" w:space="0" w:color="auto"/>
            <w:bottom w:val="none" w:sz="0" w:space="0" w:color="auto"/>
            <w:right w:val="none" w:sz="0" w:space="0" w:color="auto"/>
          </w:divBdr>
        </w:div>
      </w:divsChild>
    </w:div>
    <w:div w:id="751200931">
      <w:marLeft w:val="0"/>
      <w:marRight w:val="0"/>
      <w:marTop w:val="0"/>
      <w:marBottom w:val="0"/>
      <w:divBdr>
        <w:top w:val="none" w:sz="0" w:space="0" w:color="auto"/>
        <w:left w:val="none" w:sz="0" w:space="0" w:color="auto"/>
        <w:bottom w:val="none" w:sz="0" w:space="0" w:color="auto"/>
        <w:right w:val="none" w:sz="0" w:space="0" w:color="auto"/>
      </w:divBdr>
      <w:divsChild>
        <w:div w:id="751198918">
          <w:marLeft w:val="0"/>
          <w:marRight w:val="0"/>
          <w:marTop w:val="0"/>
          <w:marBottom w:val="0"/>
          <w:divBdr>
            <w:top w:val="none" w:sz="0" w:space="0" w:color="auto"/>
            <w:left w:val="none" w:sz="0" w:space="0" w:color="auto"/>
            <w:bottom w:val="none" w:sz="0" w:space="0" w:color="auto"/>
            <w:right w:val="none" w:sz="0" w:space="0" w:color="auto"/>
          </w:divBdr>
        </w:div>
      </w:divsChild>
    </w:div>
    <w:div w:id="751200936">
      <w:marLeft w:val="0"/>
      <w:marRight w:val="0"/>
      <w:marTop w:val="0"/>
      <w:marBottom w:val="0"/>
      <w:divBdr>
        <w:top w:val="none" w:sz="0" w:space="0" w:color="auto"/>
        <w:left w:val="none" w:sz="0" w:space="0" w:color="auto"/>
        <w:bottom w:val="none" w:sz="0" w:space="0" w:color="auto"/>
        <w:right w:val="none" w:sz="0" w:space="0" w:color="auto"/>
      </w:divBdr>
      <w:divsChild>
        <w:div w:id="751200775">
          <w:marLeft w:val="0"/>
          <w:marRight w:val="0"/>
          <w:marTop w:val="0"/>
          <w:marBottom w:val="0"/>
          <w:divBdr>
            <w:top w:val="none" w:sz="0" w:space="0" w:color="auto"/>
            <w:left w:val="none" w:sz="0" w:space="0" w:color="auto"/>
            <w:bottom w:val="none" w:sz="0" w:space="0" w:color="auto"/>
            <w:right w:val="none" w:sz="0" w:space="0" w:color="auto"/>
          </w:divBdr>
        </w:div>
      </w:divsChild>
    </w:div>
    <w:div w:id="751200937">
      <w:marLeft w:val="0"/>
      <w:marRight w:val="0"/>
      <w:marTop w:val="0"/>
      <w:marBottom w:val="0"/>
      <w:divBdr>
        <w:top w:val="none" w:sz="0" w:space="0" w:color="auto"/>
        <w:left w:val="none" w:sz="0" w:space="0" w:color="auto"/>
        <w:bottom w:val="none" w:sz="0" w:space="0" w:color="auto"/>
        <w:right w:val="none" w:sz="0" w:space="0" w:color="auto"/>
      </w:divBdr>
      <w:divsChild>
        <w:div w:id="751200858">
          <w:marLeft w:val="0"/>
          <w:marRight w:val="0"/>
          <w:marTop w:val="0"/>
          <w:marBottom w:val="0"/>
          <w:divBdr>
            <w:top w:val="none" w:sz="0" w:space="0" w:color="auto"/>
            <w:left w:val="none" w:sz="0" w:space="0" w:color="auto"/>
            <w:bottom w:val="none" w:sz="0" w:space="0" w:color="auto"/>
            <w:right w:val="none" w:sz="0" w:space="0" w:color="auto"/>
          </w:divBdr>
        </w:div>
      </w:divsChild>
    </w:div>
    <w:div w:id="751200938">
      <w:marLeft w:val="0"/>
      <w:marRight w:val="0"/>
      <w:marTop w:val="0"/>
      <w:marBottom w:val="0"/>
      <w:divBdr>
        <w:top w:val="none" w:sz="0" w:space="0" w:color="auto"/>
        <w:left w:val="none" w:sz="0" w:space="0" w:color="auto"/>
        <w:bottom w:val="none" w:sz="0" w:space="0" w:color="auto"/>
        <w:right w:val="none" w:sz="0" w:space="0" w:color="auto"/>
      </w:divBdr>
      <w:divsChild>
        <w:div w:id="751203089">
          <w:marLeft w:val="0"/>
          <w:marRight w:val="0"/>
          <w:marTop w:val="0"/>
          <w:marBottom w:val="0"/>
          <w:divBdr>
            <w:top w:val="none" w:sz="0" w:space="0" w:color="auto"/>
            <w:left w:val="none" w:sz="0" w:space="0" w:color="auto"/>
            <w:bottom w:val="none" w:sz="0" w:space="0" w:color="auto"/>
            <w:right w:val="none" w:sz="0" w:space="0" w:color="auto"/>
          </w:divBdr>
        </w:div>
      </w:divsChild>
    </w:div>
    <w:div w:id="751200942">
      <w:marLeft w:val="0"/>
      <w:marRight w:val="0"/>
      <w:marTop w:val="0"/>
      <w:marBottom w:val="0"/>
      <w:divBdr>
        <w:top w:val="none" w:sz="0" w:space="0" w:color="auto"/>
        <w:left w:val="none" w:sz="0" w:space="0" w:color="auto"/>
        <w:bottom w:val="none" w:sz="0" w:space="0" w:color="auto"/>
        <w:right w:val="none" w:sz="0" w:space="0" w:color="auto"/>
      </w:divBdr>
      <w:divsChild>
        <w:div w:id="751198299">
          <w:marLeft w:val="0"/>
          <w:marRight w:val="0"/>
          <w:marTop w:val="0"/>
          <w:marBottom w:val="0"/>
          <w:divBdr>
            <w:top w:val="none" w:sz="0" w:space="0" w:color="auto"/>
            <w:left w:val="none" w:sz="0" w:space="0" w:color="auto"/>
            <w:bottom w:val="none" w:sz="0" w:space="0" w:color="auto"/>
            <w:right w:val="none" w:sz="0" w:space="0" w:color="auto"/>
          </w:divBdr>
        </w:div>
      </w:divsChild>
    </w:div>
    <w:div w:id="751200948">
      <w:marLeft w:val="0"/>
      <w:marRight w:val="0"/>
      <w:marTop w:val="0"/>
      <w:marBottom w:val="0"/>
      <w:divBdr>
        <w:top w:val="none" w:sz="0" w:space="0" w:color="auto"/>
        <w:left w:val="none" w:sz="0" w:space="0" w:color="auto"/>
        <w:bottom w:val="none" w:sz="0" w:space="0" w:color="auto"/>
        <w:right w:val="none" w:sz="0" w:space="0" w:color="auto"/>
      </w:divBdr>
      <w:divsChild>
        <w:div w:id="751199372">
          <w:marLeft w:val="0"/>
          <w:marRight w:val="0"/>
          <w:marTop w:val="0"/>
          <w:marBottom w:val="0"/>
          <w:divBdr>
            <w:top w:val="none" w:sz="0" w:space="0" w:color="auto"/>
            <w:left w:val="none" w:sz="0" w:space="0" w:color="auto"/>
            <w:bottom w:val="none" w:sz="0" w:space="0" w:color="auto"/>
            <w:right w:val="none" w:sz="0" w:space="0" w:color="auto"/>
          </w:divBdr>
          <w:divsChild>
            <w:div w:id="7512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50">
      <w:marLeft w:val="0"/>
      <w:marRight w:val="0"/>
      <w:marTop w:val="0"/>
      <w:marBottom w:val="0"/>
      <w:divBdr>
        <w:top w:val="none" w:sz="0" w:space="0" w:color="auto"/>
        <w:left w:val="none" w:sz="0" w:space="0" w:color="auto"/>
        <w:bottom w:val="none" w:sz="0" w:space="0" w:color="auto"/>
        <w:right w:val="none" w:sz="0" w:space="0" w:color="auto"/>
      </w:divBdr>
      <w:divsChild>
        <w:div w:id="751198220">
          <w:marLeft w:val="0"/>
          <w:marRight w:val="0"/>
          <w:marTop w:val="0"/>
          <w:marBottom w:val="0"/>
          <w:divBdr>
            <w:top w:val="none" w:sz="0" w:space="0" w:color="auto"/>
            <w:left w:val="none" w:sz="0" w:space="0" w:color="auto"/>
            <w:bottom w:val="none" w:sz="0" w:space="0" w:color="auto"/>
            <w:right w:val="none" w:sz="0" w:space="0" w:color="auto"/>
          </w:divBdr>
          <w:divsChild>
            <w:div w:id="7511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54">
      <w:marLeft w:val="0"/>
      <w:marRight w:val="0"/>
      <w:marTop w:val="0"/>
      <w:marBottom w:val="0"/>
      <w:divBdr>
        <w:top w:val="none" w:sz="0" w:space="0" w:color="auto"/>
        <w:left w:val="none" w:sz="0" w:space="0" w:color="auto"/>
        <w:bottom w:val="none" w:sz="0" w:space="0" w:color="auto"/>
        <w:right w:val="none" w:sz="0" w:space="0" w:color="auto"/>
      </w:divBdr>
      <w:divsChild>
        <w:div w:id="751200012">
          <w:marLeft w:val="0"/>
          <w:marRight w:val="0"/>
          <w:marTop w:val="0"/>
          <w:marBottom w:val="0"/>
          <w:divBdr>
            <w:top w:val="none" w:sz="0" w:space="0" w:color="auto"/>
            <w:left w:val="none" w:sz="0" w:space="0" w:color="auto"/>
            <w:bottom w:val="none" w:sz="0" w:space="0" w:color="auto"/>
            <w:right w:val="none" w:sz="0" w:space="0" w:color="auto"/>
          </w:divBdr>
        </w:div>
      </w:divsChild>
    </w:div>
    <w:div w:id="751200955">
      <w:marLeft w:val="0"/>
      <w:marRight w:val="0"/>
      <w:marTop w:val="0"/>
      <w:marBottom w:val="0"/>
      <w:divBdr>
        <w:top w:val="none" w:sz="0" w:space="0" w:color="auto"/>
        <w:left w:val="none" w:sz="0" w:space="0" w:color="auto"/>
        <w:bottom w:val="none" w:sz="0" w:space="0" w:color="auto"/>
        <w:right w:val="none" w:sz="0" w:space="0" w:color="auto"/>
      </w:divBdr>
      <w:divsChild>
        <w:div w:id="751201372">
          <w:marLeft w:val="0"/>
          <w:marRight w:val="0"/>
          <w:marTop w:val="0"/>
          <w:marBottom w:val="0"/>
          <w:divBdr>
            <w:top w:val="none" w:sz="0" w:space="0" w:color="auto"/>
            <w:left w:val="none" w:sz="0" w:space="0" w:color="auto"/>
            <w:bottom w:val="none" w:sz="0" w:space="0" w:color="auto"/>
            <w:right w:val="none" w:sz="0" w:space="0" w:color="auto"/>
          </w:divBdr>
          <w:divsChild>
            <w:div w:id="7512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58">
      <w:marLeft w:val="0"/>
      <w:marRight w:val="0"/>
      <w:marTop w:val="0"/>
      <w:marBottom w:val="0"/>
      <w:divBdr>
        <w:top w:val="none" w:sz="0" w:space="0" w:color="auto"/>
        <w:left w:val="none" w:sz="0" w:space="0" w:color="auto"/>
        <w:bottom w:val="none" w:sz="0" w:space="0" w:color="auto"/>
        <w:right w:val="none" w:sz="0" w:space="0" w:color="auto"/>
      </w:divBdr>
      <w:divsChild>
        <w:div w:id="751198722">
          <w:marLeft w:val="0"/>
          <w:marRight w:val="0"/>
          <w:marTop w:val="0"/>
          <w:marBottom w:val="0"/>
          <w:divBdr>
            <w:top w:val="none" w:sz="0" w:space="0" w:color="auto"/>
            <w:left w:val="none" w:sz="0" w:space="0" w:color="auto"/>
            <w:bottom w:val="none" w:sz="0" w:space="0" w:color="auto"/>
            <w:right w:val="none" w:sz="0" w:space="0" w:color="auto"/>
          </w:divBdr>
          <w:divsChild>
            <w:div w:id="7511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59">
      <w:marLeft w:val="0"/>
      <w:marRight w:val="0"/>
      <w:marTop w:val="0"/>
      <w:marBottom w:val="0"/>
      <w:divBdr>
        <w:top w:val="none" w:sz="0" w:space="0" w:color="auto"/>
        <w:left w:val="none" w:sz="0" w:space="0" w:color="auto"/>
        <w:bottom w:val="none" w:sz="0" w:space="0" w:color="auto"/>
        <w:right w:val="none" w:sz="0" w:space="0" w:color="auto"/>
      </w:divBdr>
      <w:divsChild>
        <w:div w:id="751200655">
          <w:marLeft w:val="0"/>
          <w:marRight w:val="0"/>
          <w:marTop w:val="0"/>
          <w:marBottom w:val="0"/>
          <w:divBdr>
            <w:top w:val="none" w:sz="0" w:space="0" w:color="auto"/>
            <w:left w:val="none" w:sz="0" w:space="0" w:color="auto"/>
            <w:bottom w:val="none" w:sz="0" w:space="0" w:color="auto"/>
            <w:right w:val="none" w:sz="0" w:space="0" w:color="auto"/>
          </w:divBdr>
          <w:divsChild>
            <w:div w:id="751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62">
      <w:marLeft w:val="0"/>
      <w:marRight w:val="0"/>
      <w:marTop w:val="0"/>
      <w:marBottom w:val="0"/>
      <w:divBdr>
        <w:top w:val="none" w:sz="0" w:space="0" w:color="auto"/>
        <w:left w:val="none" w:sz="0" w:space="0" w:color="auto"/>
        <w:bottom w:val="none" w:sz="0" w:space="0" w:color="auto"/>
        <w:right w:val="none" w:sz="0" w:space="0" w:color="auto"/>
      </w:divBdr>
      <w:divsChild>
        <w:div w:id="751198697">
          <w:marLeft w:val="432"/>
          <w:marRight w:val="0"/>
          <w:marTop w:val="134"/>
          <w:marBottom w:val="0"/>
          <w:divBdr>
            <w:top w:val="none" w:sz="0" w:space="0" w:color="auto"/>
            <w:left w:val="none" w:sz="0" w:space="0" w:color="auto"/>
            <w:bottom w:val="none" w:sz="0" w:space="0" w:color="auto"/>
            <w:right w:val="none" w:sz="0" w:space="0" w:color="auto"/>
          </w:divBdr>
        </w:div>
        <w:div w:id="751199633">
          <w:marLeft w:val="432"/>
          <w:marRight w:val="0"/>
          <w:marTop w:val="134"/>
          <w:marBottom w:val="0"/>
          <w:divBdr>
            <w:top w:val="none" w:sz="0" w:space="0" w:color="auto"/>
            <w:left w:val="none" w:sz="0" w:space="0" w:color="auto"/>
            <w:bottom w:val="none" w:sz="0" w:space="0" w:color="auto"/>
            <w:right w:val="none" w:sz="0" w:space="0" w:color="auto"/>
          </w:divBdr>
        </w:div>
        <w:div w:id="751201023">
          <w:marLeft w:val="432"/>
          <w:marRight w:val="0"/>
          <w:marTop w:val="134"/>
          <w:marBottom w:val="0"/>
          <w:divBdr>
            <w:top w:val="none" w:sz="0" w:space="0" w:color="auto"/>
            <w:left w:val="none" w:sz="0" w:space="0" w:color="auto"/>
            <w:bottom w:val="none" w:sz="0" w:space="0" w:color="auto"/>
            <w:right w:val="none" w:sz="0" w:space="0" w:color="auto"/>
          </w:divBdr>
        </w:div>
        <w:div w:id="751201657">
          <w:marLeft w:val="432"/>
          <w:marRight w:val="0"/>
          <w:marTop w:val="134"/>
          <w:marBottom w:val="0"/>
          <w:divBdr>
            <w:top w:val="none" w:sz="0" w:space="0" w:color="auto"/>
            <w:left w:val="none" w:sz="0" w:space="0" w:color="auto"/>
            <w:bottom w:val="none" w:sz="0" w:space="0" w:color="auto"/>
            <w:right w:val="none" w:sz="0" w:space="0" w:color="auto"/>
          </w:divBdr>
        </w:div>
        <w:div w:id="751201967">
          <w:marLeft w:val="432"/>
          <w:marRight w:val="0"/>
          <w:marTop w:val="134"/>
          <w:marBottom w:val="0"/>
          <w:divBdr>
            <w:top w:val="none" w:sz="0" w:space="0" w:color="auto"/>
            <w:left w:val="none" w:sz="0" w:space="0" w:color="auto"/>
            <w:bottom w:val="none" w:sz="0" w:space="0" w:color="auto"/>
            <w:right w:val="none" w:sz="0" w:space="0" w:color="auto"/>
          </w:divBdr>
        </w:div>
      </w:divsChild>
    </w:div>
    <w:div w:id="751200963">
      <w:marLeft w:val="0"/>
      <w:marRight w:val="0"/>
      <w:marTop w:val="0"/>
      <w:marBottom w:val="0"/>
      <w:divBdr>
        <w:top w:val="none" w:sz="0" w:space="0" w:color="auto"/>
        <w:left w:val="none" w:sz="0" w:space="0" w:color="auto"/>
        <w:bottom w:val="none" w:sz="0" w:space="0" w:color="auto"/>
        <w:right w:val="none" w:sz="0" w:space="0" w:color="auto"/>
      </w:divBdr>
    </w:div>
    <w:div w:id="751200966">
      <w:marLeft w:val="0"/>
      <w:marRight w:val="0"/>
      <w:marTop w:val="0"/>
      <w:marBottom w:val="0"/>
      <w:divBdr>
        <w:top w:val="none" w:sz="0" w:space="0" w:color="auto"/>
        <w:left w:val="none" w:sz="0" w:space="0" w:color="auto"/>
        <w:bottom w:val="none" w:sz="0" w:space="0" w:color="auto"/>
        <w:right w:val="none" w:sz="0" w:space="0" w:color="auto"/>
      </w:divBdr>
      <w:divsChild>
        <w:div w:id="751201270">
          <w:marLeft w:val="0"/>
          <w:marRight w:val="0"/>
          <w:marTop w:val="0"/>
          <w:marBottom w:val="0"/>
          <w:divBdr>
            <w:top w:val="none" w:sz="0" w:space="0" w:color="auto"/>
            <w:left w:val="none" w:sz="0" w:space="0" w:color="auto"/>
            <w:bottom w:val="none" w:sz="0" w:space="0" w:color="auto"/>
            <w:right w:val="none" w:sz="0" w:space="0" w:color="auto"/>
          </w:divBdr>
          <w:divsChild>
            <w:div w:id="7512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70">
      <w:marLeft w:val="0"/>
      <w:marRight w:val="0"/>
      <w:marTop w:val="0"/>
      <w:marBottom w:val="0"/>
      <w:divBdr>
        <w:top w:val="none" w:sz="0" w:space="0" w:color="auto"/>
        <w:left w:val="none" w:sz="0" w:space="0" w:color="auto"/>
        <w:bottom w:val="none" w:sz="0" w:space="0" w:color="auto"/>
        <w:right w:val="none" w:sz="0" w:space="0" w:color="auto"/>
      </w:divBdr>
      <w:divsChild>
        <w:div w:id="751198884">
          <w:marLeft w:val="547"/>
          <w:marRight w:val="0"/>
          <w:marTop w:val="125"/>
          <w:marBottom w:val="0"/>
          <w:divBdr>
            <w:top w:val="none" w:sz="0" w:space="0" w:color="auto"/>
            <w:left w:val="none" w:sz="0" w:space="0" w:color="auto"/>
            <w:bottom w:val="none" w:sz="0" w:space="0" w:color="auto"/>
            <w:right w:val="none" w:sz="0" w:space="0" w:color="auto"/>
          </w:divBdr>
        </w:div>
        <w:div w:id="751199868">
          <w:marLeft w:val="547"/>
          <w:marRight w:val="0"/>
          <w:marTop w:val="125"/>
          <w:marBottom w:val="0"/>
          <w:divBdr>
            <w:top w:val="none" w:sz="0" w:space="0" w:color="auto"/>
            <w:left w:val="none" w:sz="0" w:space="0" w:color="auto"/>
            <w:bottom w:val="none" w:sz="0" w:space="0" w:color="auto"/>
            <w:right w:val="none" w:sz="0" w:space="0" w:color="auto"/>
          </w:divBdr>
        </w:div>
        <w:div w:id="751200387">
          <w:marLeft w:val="547"/>
          <w:marRight w:val="0"/>
          <w:marTop w:val="125"/>
          <w:marBottom w:val="0"/>
          <w:divBdr>
            <w:top w:val="none" w:sz="0" w:space="0" w:color="auto"/>
            <w:left w:val="none" w:sz="0" w:space="0" w:color="auto"/>
            <w:bottom w:val="none" w:sz="0" w:space="0" w:color="auto"/>
            <w:right w:val="none" w:sz="0" w:space="0" w:color="auto"/>
          </w:divBdr>
        </w:div>
      </w:divsChild>
    </w:div>
    <w:div w:id="751200971">
      <w:marLeft w:val="0"/>
      <w:marRight w:val="0"/>
      <w:marTop w:val="0"/>
      <w:marBottom w:val="0"/>
      <w:divBdr>
        <w:top w:val="none" w:sz="0" w:space="0" w:color="auto"/>
        <w:left w:val="none" w:sz="0" w:space="0" w:color="auto"/>
        <w:bottom w:val="none" w:sz="0" w:space="0" w:color="auto"/>
        <w:right w:val="none" w:sz="0" w:space="0" w:color="auto"/>
      </w:divBdr>
      <w:divsChild>
        <w:div w:id="751199586">
          <w:marLeft w:val="0"/>
          <w:marRight w:val="0"/>
          <w:marTop w:val="0"/>
          <w:marBottom w:val="0"/>
          <w:divBdr>
            <w:top w:val="none" w:sz="0" w:space="0" w:color="auto"/>
            <w:left w:val="none" w:sz="0" w:space="0" w:color="auto"/>
            <w:bottom w:val="none" w:sz="0" w:space="0" w:color="auto"/>
            <w:right w:val="none" w:sz="0" w:space="0" w:color="auto"/>
          </w:divBdr>
          <w:divsChild>
            <w:div w:id="751198967">
              <w:marLeft w:val="0"/>
              <w:marRight w:val="0"/>
              <w:marTop w:val="0"/>
              <w:marBottom w:val="0"/>
              <w:divBdr>
                <w:top w:val="none" w:sz="0" w:space="0" w:color="auto"/>
                <w:left w:val="none" w:sz="0" w:space="0" w:color="auto"/>
                <w:bottom w:val="none" w:sz="0" w:space="0" w:color="auto"/>
                <w:right w:val="none" w:sz="0" w:space="0" w:color="auto"/>
              </w:divBdr>
            </w:div>
            <w:div w:id="7512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73">
      <w:marLeft w:val="0"/>
      <w:marRight w:val="0"/>
      <w:marTop w:val="0"/>
      <w:marBottom w:val="0"/>
      <w:divBdr>
        <w:top w:val="none" w:sz="0" w:space="0" w:color="auto"/>
        <w:left w:val="none" w:sz="0" w:space="0" w:color="auto"/>
        <w:bottom w:val="none" w:sz="0" w:space="0" w:color="auto"/>
        <w:right w:val="none" w:sz="0" w:space="0" w:color="auto"/>
      </w:divBdr>
      <w:divsChild>
        <w:div w:id="751200475">
          <w:marLeft w:val="0"/>
          <w:marRight w:val="0"/>
          <w:marTop w:val="0"/>
          <w:marBottom w:val="0"/>
          <w:divBdr>
            <w:top w:val="none" w:sz="0" w:space="0" w:color="auto"/>
            <w:left w:val="none" w:sz="0" w:space="0" w:color="auto"/>
            <w:bottom w:val="none" w:sz="0" w:space="0" w:color="auto"/>
            <w:right w:val="none" w:sz="0" w:space="0" w:color="auto"/>
          </w:divBdr>
          <w:divsChild>
            <w:div w:id="751199155">
              <w:marLeft w:val="0"/>
              <w:marRight w:val="0"/>
              <w:marTop w:val="0"/>
              <w:marBottom w:val="0"/>
              <w:divBdr>
                <w:top w:val="none" w:sz="0" w:space="0" w:color="auto"/>
                <w:left w:val="none" w:sz="0" w:space="0" w:color="auto"/>
                <w:bottom w:val="none" w:sz="0" w:space="0" w:color="auto"/>
                <w:right w:val="none" w:sz="0" w:space="0" w:color="auto"/>
              </w:divBdr>
            </w:div>
            <w:div w:id="7512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75">
      <w:marLeft w:val="0"/>
      <w:marRight w:val="0"/>
      <w:marTop w:val="0"/>
      <w:marBottom w:val="0"/>
      <w:divBdr>
        <w:top w:val="none" w:sz="0" w:space="0" w:color="auto"/>
        <w:left w:val="none" w:sz="0" w:space="0" w:color="auto"/>
        <w:bottom w:val="none" w:sz="0" w:space="0" w:color="auto"/>
        <w:right w:val="none" w:sz="0" w:space="0" w:color="auto"/>
      </w:divBdr>
      <w:divsChild>
        <w:div w:id="751203093">
          <w:marLeft w:val="0"/>
          <w:marRight w:val="0"/>
          <w:marTop w:val="0"/>
          <w:marBottom w:val="0"/>
          <w:divBdr>
            <w:top w:val="none" w:sz="0" w:space="0" w:color="auto"/>
            <w:left w:val="none" w:sz="0" w:space="0" w:color="auto"/>
            <w:bottom w:val="none" w:sz="0" w:space="0" w:color="auto"/>
            <w:right w:val="none" w:sz="0" w:space="0" w:color="auto"/>
          </w:divBdr>
          <w:divsChild>
            <w:div w:id="751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76">
      <w:marLeft w:val="0"/>
      <w:marRight w:val="0"/>
      <w:marTop w:val="0"/>
      <w:marBottom w:val="0"/>
      <w:divBdr>
        <w:top w:val="none" w:sz="0" w:space="0" w:color="auto"/>
        <w:left w:val="none" w:sz="0" w:space="0" w:color="auto"/>
        <w:bottom w:val="none" w:sz="0" w:space="0" w:color="auto"/>
        <w:right w:val="none" w:sz="0" w:space="0" w:color="auto"/>
      </w:divBdr>
      <w:divsChild>
        <w:div w:id="751201067">
          <w:marLeft w:val="0"/>
          <w:marRight w:val="0"/>
          <w:marTop w:val="0"/>
          <w:marBottom w:val="0"/>
          <w:divBdr>
            <w:top w:val="none" w:sz="0" w:space="0" w:color="auto"/>
            <w:left w:val="none" w:sz="0" w:space="0" w:color="auto"/>
            <w:bottom w:val="none" w:sz="0" w:space="0" w:color="auto"/>
            <w:right w:val="none" w:sz="0" w:space="0" w:color="auto"/>
          </w:divBdr>
        </w:div>
      </w:divsChild>
    </w:div>
    <w:div w:id="751200986">
      <w:marLeft w:val="0"/>
      <w:marRight w:val="0"/>
      <w:marTop w:val="0"/>
      <w:marBottom w:val="0"/>
      <w:divBdr>
        <w:top w:val="none" w:sz="0" w:space="0" w:color="auto"/>
        <w:left w:val="none" w:sz="0" w:space="0" w:color="auto"/>
        <w:bottom w:val="none" w:sz="0" w:space="0" w:color="auto"/>
        <w:right w:val="none" w:sz="0" w:space="0" w:color="auto"/>
      </w:divBdr>
      <w:divsChild>
        <w:div w:id="751198922">
          <w:marLeft w:val="0"/>
          <w:marRight w:val="0"/>
          <w:marTop w:val="0"/>
          <w:marBottom w:val="0"/>
          <w:divBdr>
            <w:top w:val="none" w:sz="0" w:space="0" w:color="auto"/>
            <w:left w:val="none" w:sz="0" w:space="0" w:color="auto"/>
            <w:bottom w:val="none" w:sz="0" w:space="0" w:color="auto"/>
            <w:right w:val="none" w:sz="0" w:space="0" w:color="auto"/>
          </w:divBdr>
          <w:divsChild>
            <w:div w:id="751199401">
              <w:marLeft w:val="0"/>
              <w:marRight w:val="0"/>
              <w:marTop w:val="0"/>
              <w:marBottom w:val="0"/>
              <w:divBdr>
                <w:top w:val="none" w:sz="0" w:space="0" w:color="auto"/>
                <w:left w:val="none" w:sz="0" w:space="0" w:color="auto"/>
                <w:bottom w:val="none" w:sz="0" w:space="0" w:color="auto"/>
                <w:right w:val="none" w:sz="0" w:space="0" w:color="auto"/>
              </w:divBdr>
            </w:div>
            <w:div w:id="751201797">
              <w:marLeft w:val="0"/>
              <w:marRight w:val="0"/>
              <w:marTop w:val="0"/>
              <w:marBottom w:val="0"/>
              <w:divBdr>
                <w:top w:val="none" w:sz="0" w:space="0" w:color="auto"/>
                <w:left w:val="none" w:sz="0" w:space="0" w:color="auto"/>
                <w:bottom w:val="none" w:sz="0" w:space="0" w:color="auto"/>
                <w:right w:val="none" w:sz="0" w:space="0" w:color="auto"/>
              </w:divBdr>
            </w:div>
            <w:div w:id="7512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95">
      <w:marLeft w:val="0"/>
      <w:marRight w:val="0"/>
      <w:marTop w:val="0"/>
      <w:marBottom w:val="0"/>
      <w:divBdr>
        <w:top w:val="none" w:sz="0" w:space="0" w:color="auto"/>
        <w:left w:val="none" w:sz="0" w:space="0" w:color="auto"/>
        <w:bottom w:val="none" w:sz="0" w:space="0" w:color="auto"/>
        <w:right w:val="none" w:sz="0" w:space="0" w:color="auto"/>
      </w:divBdr>
      <w:divsChild>
        <w:div w:id="751199324">
          <w:marLeft w:val="0"/>
          <w:marRight w:val="0"/>
          <w:marTop w:val="0"/>
          <w:marBottom w:val="0"/>
          <w:divBdr>
            <w:top w:val="none" w:sz="0" w:space="0" w:color="auto"/>
            <w:left w:val="none" w:sz="0" w:space="0" w:color="auto"/>
            <w:bottom w:val="none" w:sz="0" w:space="0" w:color="auto"/>
            <w:right w:val="none" w:sz="0" w:space="0" w:color="auto"/>
          </w:divBdr>
          <w:divsChild>
            <w:div w:id="751198906">
              <w:marLeft w:val="0"/>
              <w:marRight w:val="0"/>
              <w:marTop w:val="0"/>
              <w:marBottom w:val="0"/>
              <w:divBdr>
                <w:top w:val="none" w:sz="0" w:space="0" w:color="auto"/>
                <w:left w:val="none" w:sz="0" w:space="0" w:color="auto"/>
                <w:bottom w:val="none" w:sz="0" w:space="0" w:color="auto"/>
                <w:right w:val="none" w:sz="0" w:space="0" w:color="auto"/>
              </w:divBdr>
            </w:div>
            <w:div w:id="751199194">
              <w:marLeft w:val="0"/>
              <w:marRight w:val="0"/>
              <w:marTop w:val="0"/>
              <w:marBottom w:val="0"/>
              <w:divBdr>
                <w:top w:val="none" w:sz="0" w:space="0" w:color="auto"/>
                <w:left w:val="none" w:sz="0" w:space="0" w:color="auto"/>
                <w:bottom w:val="none" w:sz="0" w:space="0" w:color="auto"/>
                <w:right w:val="none" w:sz="0" w:space="0" w:color="auto"/>
              </w:divBdr>
            </w:div>
            <w:div w:id="7511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96">
      <w:marLeft w:val="0"/>
      <w:marRight w:val="0"/>
      <w:marTop w:val="0"/>
      <w:marBottom w:val="0"/>
      <w:divBdr>
        <w:top w:val="none" w:sz="0" w:space="0" w:color="auto"/>
        <w:left w:val="none" w:sz="0" w:space="0" w:color="auto"/>
        <w:bottom w:val="none" w:sz="0" w:space="0" w:color="auto"/>
        <w:right w:val="none" w:sz="0" w:space="0" w:color="auto"/>
      </w:divBdr>
      <w:divsChild>
        <w:div w:id="751201833">
          <w:marLeft w:val="0"/>
          <w:marRight w:val="0"/>
          <w:marTop w:val="0"/>
          <w:marBottom w:val="0"/>
          <w:divBdr>
            <w:top w:val="none" w:sz="0" w:space="0" w:color="auto"/>
            <w:left w:val="none" w:sz="0" w:space="0" w:color="auto"/>
            <w:bottom w:val="none" w:sz="0" w:space="0" w:color="auto"/>
            <w:right w:val="none" w:sz="0" w:space="0" w:color="auto"/>
          </w:divBdr>
          <w:divsChild>
            <w:div w:id="751198455">
              <w:marLeft w:val="0"/>
              <w:marRight w:val="0"/>
              <w:marTop w:val="0"/>
              <w:marBottom w:val="0"/>
              <w:divBdr>
                <w:top w:val="none" w:sz="0" w:space="0" w:color="auto"/>
                <w:left w:val="none" w:sz="0" w:space="0" w:color="auto"/>
                <w:bottom w:val="none" w:sz="0" w:space="0" w:color="auto"/>
                <w:right w:val="none" w:sz="0" w:space="0" w:color="auto"/>
              </w:divBdr>
            </w:div>
            <w:div w:id="751200133">
              <w:marLeft w:val="0"/>
              <w:marRight w:val="0"/>
              <w:marTop w:val="0"/>
              <w:marBottom w:val="0"/>
              <w:divBdr>
                <w:top w:val="none" w:sz="0" w:space="0" w:color="auto"/>
                <w:left w:val="none" w:sz="0" w:space="0" w:color="auto"/>
                <w:bottom w:val="none" w:sz="0" w:space="0" w:color="auto"/>
                <w:right w:val="none" w:sz="0" w:space="0" w:color="auto"/>
              </w:divBdr>
            </w:div>
            <w:div w:id="751203080">
              <w:marLeft w:val="0"/>
              <w:marRight w:val="0"/>
              <w:marTop w:val="0"/>
              <w:marBottom w:val="0"/>
              <w:divBdr>
                <w:top w:val="none" w:sz="0" w:space="0" w:color="auto"/>
                <w:left w:val="none" w:sz="0" w:space="0" w:color="auto"/>
                <w:bottom w:val="none" w:sz="0" w:space="0" w:color="auto"/>
                <w:right w:val="none" w:sz="0" w:space="0" w:color="auto"/>
              </w:divBdr>
            </w:div>
            <w:div w:id="7512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999">
      <w:marLeft w:val="0"/>
      <w:marRight w:val="0"/>
      <w:marTop w:val="0"/>
      <w:marBottom w:val="0"/>
      <w:divBdr>
        <w:top w:val="none" w:sz="0" w:space="0" w:color="auto"/>
        <w:left w:val="none" w:sz="0" w:space="0" w:color="auto"/>
        <w:bottom w:val="none" w:sz="0" w:space="0" w:color="auto"/>
        <w:right w:val="none" w:sz="0" w:space="0" w:color="auto"/>
      </w:divBdr>
    </w:div>
    <w:div w:id="751201007">
      <w:marLeft w:val="0"/>
      <w:marRight w:val="0"/>
      <w:marTop w:val="0"/>
      <w:marBottom w:val="0"/>
      <w:divBdr>
        <w:top w:val="none" w:sz="0" w:space="0" w:color="auto"/>
        <w:left w:val="none" w:sz="0" w:space="0" w:color="auto"/>
        <w:bottom w:val="none" w:sz="0" w:space="0" w:color="auto"/>
        <w:right w:val="none" w:sz="0" w:space="0" w:color="auto"/>
      </w:divBdr>
      <w:divsChild>
        <w:div w:id="751200363">
          <w:marLeft w:val="0"/>
          <w:marRight w:val="0"/>
          <w:marTop w:val="0"/>
          <w:marBottom w:val="0"/>
          <w:divBdr>
            <w:top w:val="none" w:sz="0" w:space="0" w:color="auto"/>
            <w:left w:val="none" w:sz="0" w:space="0" w:color="auto"/>
            <w:bottom w:val="none" w:sz="0" w:space="0" w:color="auto"/>
            <w:right w:val="none" w:sz="0" w:space="0" w:color="auto"/>
          </w:divBdr>
        </w:div>
      </w:divsChild>
    </w:div>
    <w:div w:id="751201008">
      <w:marLeft w:val="0"/>
      <w:marRight w:val="0"/>
      <w:marTop w:val="0"/>
      <w:marBottom w:val="0"/>
      <w:divBdr>
        <w:top w:val="none" w:sz="0" w:space="0" w:color="auto"/>
        <w:left w:val="none" w:sz="0" w:space="0" w:color="auto"/>
        <w:bottom w:val="none" w:sz="0" w:space="0" w:color="auto"/>
        <w:right w:val="none" w:sz="0" w:space="0" w:color="auto"/>
      </w:divBdr>
      <w:divsChild>
        <w:div w:id="751200667">
          <w:marLeft w:val="0"/>
          <w:marRight w:val="0"/>
          <w:marTop w:val="0"/>
          <w:marBottom w:val="0"/>
          <w:divBdr>
            <w:top w:val="none" w:sz="0" w:space="0" w:color="auto"/>
            <w:left w:val="none" w:sz="0" w:space="0" w:color="auto"/>
            <w:bottom w:val="none" w:sz="0" w:space="0" w:color="auto"/>
            <w:right w:val="none" w:sz="0" w:space="0" w:color="auto"/>
          </w:divBdr>
        </w:div>
      </w:divsChild>
    </w:div>
    <w:div w:id="751201010">
      <w:marLeft w:val="0"/>
      <w:marRight w:val="0"/>
      <w:marTop w:val="0"/>
      <w:marBottom w:val="0"/>
      <w:divBdr>
        <w:top w:val="none" w:sz="0" w:space="0" w:color="auto"/>
        <w:left w:val="none" w:sz="0" w:space="0" w:color="auto"/>
        <w:bottom w:val="none" w:sz="0" w:space="0" w:color="auto"/>
        <w:right w:val="none" w:sz="0" w:space="0" w:color="auto"/>
      </w:divBdr>
      <w:divsChild>
        <w:div w:id="751202467">
          <w:marLeft w:val="0"/>
          <w:marRight w:val="0"/>
          <w:marTop w:val="0"/>
          <w:marBottom w:val="0"/>
          <w:divBdr>
            <w:top w:val="none" w:sz="0" w:space="0" w:color="auto"/>
            <w:left w:val="none" w:sz="0" w:space="0" w:color="auto"/>
            <w:bottom w:val="none" w:sz="0" w:space="0" w:color="auto"/>
            <w:right w:val="none" w:sz="0" w:space="0" w:color="auto"/>
          </w:divBdr>
        </w:div>
      </w:divsChild>
    </w:div>
    <w:div w:id="751201011">
      <w:marLeft w:val="0"/>
      <w:marRight w:val="0"/>
      <w:marTop w:val="0"/>
      <w:marBottom w:val="0"/>
      <w:divBdr>
        <w:top w:val="none" w:sz="0" w:space="0" w:color="auto"/>
        <w:left w:val="none" w:sz="0" w:space="0" w:color="auto"/>
        <w:bottom w:val="none" w:sz="0" w:space="0" w:color="auto"/>
        <w:right w:val="none" w:sz="0" w:space="0" w:color="auto"/>
      </w:divBdr>
      <w:divsChild>
        <w:div w:id="751199928">
          <w:marLeft w:val="0"/>
          <w:marRight w:val="0"/>
          <w:marTop w:val="0"/>
          <w:marBottom w:val="0"/>
          <w:divBdr>
            <w:top w:val="none" w:sz="0" w:space="0" w:color="auto"/>
            <w:left w:val="none" w:sz="0" w:space="0" w:color="auto"/>
            <w:bottom w:val="none" w:sz="0" w:space="0" w:color="auto"/>
            <w:right w:val="none" w:sz="0" w:space="0" w:color="auto"/>
          </w:divBdr>
          <w:divsChild>
            <w:div w:id="751198847">
              <w:marLeft w:val="0"/>
              <w:marRight w:val="0"/>
              <w:marTop w:val="0"/>
              <w:marBottom w:val="0"/>
              <w:divBdr>
                <w:top w:val="none" w:sz="0" w:space="0" w:color="auto"/>
                <w:left w:val="none" w:sz="0" w:space="0" w:color="auto"/>
                <w:bottom w:val="none" w:sz="0" w:space="0" w:color="auto"/>
                <w:right w:val="none" w:sz="0" w:space="0" w:color="auto"/>
              </w:divBdr>
            </w:div>
            <w:div w:id="751201551">
              <w:marLeft w:val="0"/>
              <w:marRight w:val="0"/>
              <w:marTop w:val="0"/>
              <w:marBottom w:val="0"/>
              <w:divBdr>
                <w:top w:val="none" w:sz="0" w:space="0" w:color="auto"/>
                <w:left w:val="none" w:sz="0" w:space="0" w:color="auto"/>
                <w:bottom w:val="none" w:sz="0" w:space="0" w:color="auto"/>
                <w:right w:val="none" w:sz="0" w:space="0" w:color="auto"/>
              </w:divBdr>
            </w:div>
            <w:div w:id="7512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12">
      <w:marLeft w:val="0"/>
      <w:marRight w:val="0"/>
      <w:marTop w:val="0"/>
      <w:marBottom w:val="0"/>
      <w:divBdr>
        <w:top w:val="none" w:sz="0" w:space="0" w:color="auto"/>
        <w:left w:val="none" w:sz="0" w:space="0" w:color="auto"/>
        <w:bottom w:val="none" w:sz="0" w:space="0" w:color="auto"/>
        <w:right w:val="none" w:sz="0" w:space="0" w:color="auto"/>
      </w:divBdr>
    </w:div>
    <w:div w:id="751201015">
      <w:marLeft w:val="0"/>
      <w:marRight w:val="0"/>
      <w:marTop w:val="0"/>
      <w:marBottom w:val="0"/>
      <w:divBdr>
        <w:top w:val="none" w:sz="0" w:space="0" w:color="auto"/>
        <w:left w:val="none" w:sz="0" w:space="0" w:color="auto"/>
        <w:bottom w:val="none" w:sz="0" w:space="0" w:color="auto"/>
        <w:right w:val="none" w:sz="0" w:space="0" w:color="auto"/>
      </w:divBdr>
      <w:divsChild>
        <w:div w:id="751199385">
          <w:marLeft w:val="0"/>
          <w:marRight w:val="0"/>
          <w:marTop w:val="0"/>
          <w:marBottom w:val="0"/>
          <w:divBdr>
            <w:top w:val="none" w:sz="0" w:space="0" w:color="auto"/>
            <w:left w:val="none" w:sz="0" w:space="0" w:color="auto"/>
            <w:bottom w:val="none" w:sz="0" w:space="0" w:color="auto"/>
            <w:right w:val="none" w:sz="0" w:space="0" w:color="auto"/>
          </w:divBdr>
        </w:div>
      </w:divsChild>
    </w:div>
    <w:div w:id="751201016">
      <w:marLeft w:val="0"/>
      <w:marRight w:val="0"/>
      <w:marTop w:val="0"/>
      <w:marBottom w:val="0"/>
      <w:divBdr>
        <w:top w:val="none" w:sz="0" w:space="0" w:color="auto"/>
        <w:left w:val="none" w:sz="0" w:space="0" w:color="auto"/>
        <w:bottom w:val="none" w:sz="0" w:space="0" w:color="auto"/>
        <w:right w:val="none" w:sz="0" w:space="0" w:color="auto"/>
      </w:divBdr>
      <w:divsChild>
        <w:div w:id="751199861">
          <w:marLeft w:val="0"/>
          <w:marRight w:val="0"/>
          <w:marTop w:val="0"/>
          <w:marBottom w:val="0"/>
          <w:divBdr>
            <w:top w:val="none" w:sz="0" w:space="0" w:color="auto"/>
            <w:left w:val="none" w:sz="0" w:space="0" w:color="auto"/>
            <w:bottom w:val="none" w:sz="0" w:space="0" w:color="auto"/>
            <w:right w:val="none" w:sz="0" w:space="0" w:color="auto"/>
          </w:divBdr>
          <w:divsChild>
            <w:div w:id="751199207">
              <w:marLeft w:val="0"/>
              <w:marRight w:val="0"/>
              <w:marTop w:val="0"/>
              <w:marBottom w:val="0"/>
              <w:divBdr>
                <w:top w:val="none" w:sz="0" w:space="0" w:color="auto"/>
                <w:left w:val="none" w:sz="0" w:space="0" w:color="auto"/>
                <w:bottom w:val="none" w:sz="0" w:space="0" w:color="auto"/>
                <w:right w:val="none" w:sz="0" w:space="0" w:color="auto"/>
              </w:divBdr>
            </w:div>
            <w:div w:id="751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17">
      <w:marLeft w:val="0"/>
      <w:marRight w:val="0"/>
      <w:marTop w:val="0"/>
      <w:marBottom w:val="0"/>
      <w:divBdr>
        <w:top w:val="none" w:sz="0" w:space="0" w:color="auto"/>
        <w:left w:val="none" w:sz="0" w:space="0" w:color="auto"/>
        <w:bottom w:val="none" w:sz="0" w:space="0" w:color="auto"/>
        <w:right w:val="none" w:sz="0" w:space="0" w:color="auto"/>
      </w:divBdr>
      <w:divsChild>
        <w:div w:id="751198534">
          <w:marLeft w:val="0"/>
          <w:marRight w:val="0"/>
          <w:marTop w:val="0"/>
          <w:marBottom w:val="0"/>
          <w:divBdr>
            <w:top w:val="none" w:sz="0" w:space="0" w:color="auto"/>
            <w:left w:val="none" w:sz="0" w:space="0" w:color="auto"/>
            <w:bottom w:val="none" w:sz="0" w:space="0" w:color="auto"/>
            <w:right w:val="none" w:sz="0" w:space="0" w:color="auto"/>
          </w:divBdr>
          <w:divsChild>
            <w:div w:id="751198341">
              <w:marLeft w:val="0"/>
              <w:marRight w:val="0"/>
              <w:marTop w:val="0"/>
              <w:marBottom w:val="0"/>
              <w:divBdr>
                <w:top w:val="none" w:sz="0" w:space="0" w:color="auto"/>
                <w:left w:val="none" w:sz="0" w:space="0" w:color="auto"/>
                <w:bottom w:val="none" w:sz="0" w:space="0" w:color="auto"/>
                <w:right w:val="none" w:sz="0" w:space="0" w:color="auto"/>
              </w:divBdr>
            </w:div>
            <w:div w:id="751199365">
              <w:marLeft w:val="0"/>
              <w:marRight w:val="0"/>
              <w:marTop w:val="0"/>
              <w:marBottom w:val="0"/>
              <w:divBdr>
                <w:top w:val="none" w:sz="0" w:space="0" w:color="auto"/>
                <w:left w:val="none" w:sz="0" w:space="0" w:color="auto"/>
                <w:bottom w:val="none" w:sz="0" w:space="0" w:color="auto"/>
                <w:right w:val="none" w:sz="0" w:space="0" w:color="auto"/>
              </w:divBdr>
            </w:div>
            <w:div w:id="751200639">
              <w:marLeft w:val="0"/>
              <w:marRight w:val="0"/>
              <w:marTop w:val="0"/>
              <w:marBottom w:val="0"/>
              <w:divBdr>
                <w:top w:val="none" w:sz="0" w:space="0" w:color="auto"/>
                <w:left w:val="none" w:sz="0" w:space="0" w:color="auto"/>
                <w:bottom w:val="none" w:sz="0" w:space="0" w:color="auto"/>
                <w:right w:val="none" w:sz="0" w:space="0" w:color="auto"/>
              </w:divBdr>
            </w:div>
            <w:div w:id="7512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21">
      <w:marLeft w:val="0"/>
      <w:marRight w:val="0"/>
      <w:marTop w:val="0"/>
      <w:marBottom w:val="0"/>
      <w:divBdr>
        <w:top w:val="none" w:sz="0" w:space="0" w:color="auto"/>
        <w:left w:val="none" w:sz="0" w:space="0" w:color="auto"/>
        <w:bottom w:val="none" w:sz="0" w:space="0" w:color="auto"/>
        <w:right w:val="none" w:sz="0" w:space="0" w:color="auto"/>
      </w:divBdr>
    </w:div>
    <w:div w:id="751201025">
      <w:marLeft w:val="0"/>
      <w:marRight w:val="0"/>
      <w:marTop w:val="0"/>
      <w:marBottom w:val="0"/>
      <w:divBdr>
        <w:top w:val="none" w:sz="0" w:space="0" w:color="auto"/>
        <w:left w:val="none" w:sz="0" w:space="0" w:color="auto"/>
        <w:bottom w:val="none" w:sz="0" w:space="0" w:color="auto"/>
        <w:right w:val="none" w:sz="0" w:space="0" w:color="auto"/>
      </w:divBdr>
    </w:div>
    <w:div w:id="751201028">
      <w:marLeft w:val="0"/>
      <w:marRight w:val="0"/>
      <w:marTop w:val="0"/>
      <w:marBottom w:val="0"/>
      <w:divBdr>
        <w:top w:val="none" w:sz="0" w:space="0" w:color="auto"/>
        <w:left w:val="none" w:sz="0" w:space="0" w:color="auto"/>
        <w:bottom w:val="none" w:sz="0" w:space="0" w:color="auto"/>
        <w:right w:val="none" w:sz="0" w:space="0" w:color="auto"/>
      </w:divBdr>
    </w:div>
    <w:div w:id="751201035">
      <w:marLeft w:val="0"/>
      <w:marRight w:val="0"/>
      <w:marTop w:val="0"/>
      <w:marBottom w:val="0"/>
      <w:divBdr>
        <w:top w:val="none" w:sz="0" w:space="0" w:color="auto"/>
        <w:left w:val="none" w:sz="0" w:space="0" w:color="auto"/>
        <w:bottom w:val="none" w:sz="0" w:space="0" w:color="auto"/>
        <w:right w:val="none" w:sz="0" w:space="0" w:color="auto"/>
      </w:divBdr>
      <w:divsChild>
        <w:div w:id="751202431">
          <w:marLeft w:val="0"/>
          <w:marRight w:val="0"/>
          <w:marTop w:val="0"/>
          <w:marBottom w:val="0"/>
          <w:divBdr>
            <w:top w:val="none" w:sz="0" w:space="0" w:color="auto"/>
            <w:left w:val="none" w:sz="0" w:space="0" w:color="auto"/>
            <w:bottom w:val="none" w:sz="0" w:space="0" w:color="auto"/>
            <w:right w:val="none" w:sz="0" w:space="0" w:color="auto"/>
          </w:divBdr>
          <w:divsChild>
            <w:div w:id="751200525">
              <w:marLeft w:val="0"/>
              <w:marRight w:val="0"/>
              <w:marTop w:val="0"/>
              <w:marBottom w:val="0"/>
              <w:divBdr>
                <w:top w:val="none" w:sz="0" w:space="0" w:color="auto"/>
                <w:left w:val="none" w:sz="0" w:space="0" w:color="auto"/>
                <w:bottom w:val="none" w:sz="0" w:space="0" w:color="auto"/>
                <w:right w:val="none" w:sz="0" w:space="0" w:color="auto"/>
              </w:divBdr>
            </w:div>
            <w:div w:id="751200582">
              <w:marLeft w:val="0"/>
              <w:marRight w:val="0"/>
              <w:marTop w:val="0"/>
              <w:marBottom w:val="0"/>
              <w:divBdr>
                <w:top w:val="none" w:sz="0" w:space="0" w:color="auto"/>
                <w:left w:val="none" w:sz="0" w:space="0" w:color="auto"/>
                <w:bottom w:val="none" w:sz="0" w:space="0" w:color="auto"/>
                <w:right w:val="none" w:sz="0" w:space="0" w:color="auto"/>
              </w:divBdr>
            </w:div>
            <w:div w:id="751200752">
              <w:marLeft w:val="0"/>
              <w:marRight w:val="0"/>
              <w:marTop w:val="0"/>
              <w:marBottom w:val="0"/>
              <w:divBdr>
                <w:top w:val="none" w:sz="0" w:space="0" w:color="auto"/>
                <w:left w:val="none" w:sz="0" w:space="0" w:color="auto"/>
                <w:bottom w:val="none" w:sz="0" w:space="0" w:color="auto"/>
                <w:right w:val="none" w:sz="0" w:space="0" w:color="auto"/>
              </w:divBdr>
            </w:div>
            <w:div w:id="751200862">
              <w:marLeft w:val="0"/>
              <w:marRight w:val="0"/>
              <w:marTop w:val="0"/>
              <w:marBottom w:val="0"/>
              <w:divBdr>
                <w:top w:val="none" w:sz="0" w:space="0" w:color="auto"/>
                <w:left w:val="none" w:sz="0" w:space="0" w:color="auto"/>
                <w:bottom w:val="none" w:sz="0" w:space="0" w:color="auto"/>
                <w:right w:val="none" w:sz="0" w:space="0" w:color="auto"/>
              </w:divBdr>
            </w:div>
            <w:div w:id="7512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37">
      <w:marLeft w:val="0"/>
      <w:marRight w:val="0"/>
      <w:marTop w:val="0"/>
      <w:marBottom w:val="0"/>
      <w:divBdr>
        <w:top w:val="none" w:sz="0" w:space="0" w:color="auto"/>
        <w:left w:val="none" w:sz="0" w:space="0" w:color="auto"/>
        <w:bottom w:val="none" w:sz="0" w:space="0" w:color="auto"/>
        <w:right w:val="none" w:sz="0" w:space="0" w:color="auto"/>
      </w:divBdr>
    </w:div>
    <w:div w:id="751201039">
      <w:marLeft w:val="0"/>
      <w:marRight w:val="0"/>
      <w:marTop w:val="0"/>
      <w:marBottom w:val="0"/>
      <w:divBdr>
        <w:top w:val="none" w:sz="0" w:space="0" w:color="auto"/>
        <w:left w:val="none" w:sz="0" w:space="0" w:color="auto"/>
        <w:bottom w:val="none" w:sz="0" w:space="0" w:color="auto"/>
        <w:right w:val="none" w:sz="0" w:space="0" w:color="auto"/>
      </w:divBdr>
      <w:divsChild>
        <w:div w:id="751199739">
          <w:marLeft w:val="0"/>
          <w:marRight w:val="0"/>
          <w:marTop w:val="0"/>
          <w:marBottom w:val="0"/>
          <w:divBdr>
            <w:top w:val="none" w:sz="0" w:space="0" w:color="auto"/>
            <w:left w:val="none" w:sz="0" w:space="0" w:color="auto"/>
            <w:bottom w:val="none" w:sz="0" w:space="0" w:color="auto"/>
            <w:right w:val="none" w:sz="0" w:space="0" w:color="auto"/>
          </w:divBdr>
        </w:div>
      </w:divsChild>
    </w:div>
    <w:div w:id="751201042">
      <w:marLeft w:val="0"/>
      <w:marRight w:val="0"/>
      <w:marTop w:val="0"/>
      <w:marBottom w:val="0"/>
      <w:divBdr>
        <w:top w:val="none" w:sz="0" w:space="0" w:color="auto"/>
        <w:left w:val="none" w:sz="0" w:space="0" w:color="auto"/>
        <w:bottom w:val="none" w:sz="0" w:space="0" w:color="auto"/>
        <w:right w:val="none" w:sz="0" w:space="0" w:color="auto"/>
      </w:divBdr>
    </w:div>
    <w:div w:id="751201051">
      <w:marLeft w:val="0"/>
      <w:marRight w:val="0"/>
      <w:marTop w:val="0"/>
      <w:marBottom w:val="0"/>
      <w:divBdr>
        <w:top w:val="none" w:sz="0" w:space="0" w:color="auto"/>
        <w:left w:val="none" w:sz="0" w:space="0" w:color="auto"/>
        <w:bottom w:val="none" w:sz="0" w:space="0" w:color="auto"/>
        <w:right w:val="none" w:sz="0" w:space="0" w:color="auto"/>
      </w:divBdr>
    </w:div>
    <w:div w:id="751201059">
      <w:marLeft w:val="0"/>
      <w:marRight w:val="0"/>
      <w:marTop w:val="0"/>
      <w:marBottom w:val="0"/>
      <w:divBdr>
        <w:top w:val="none" w:sz="0" w:space="0" w:color="auto"/>
        <w:left w:val="none" w:sz="0" w:space="0" w:color="auto"/>
        <w:bottom w:val="none" w:sz="0" w:space="0" w:color="auto"/>
        <w:right w:val="none" w:sz="0" w:space="0" w:color="auto"/>
      </w:divBdr>
    </w:div>
    <w:div w:id="751201060">
      <w:marLeft w:val="0"/>
      <w:marRight w:val="0"/>
      <w:marTop w:val="0"/>
      <w:marBottom w:val="0"/>
      <w:divBdr>
        <w:top w:val="none" w:sz="0" w:space="0" w:color="auto"/>
        <w:left w:val="none" w:sz="0" w:space="0" w:color="auto"/>
        <w:bottom w:val="none" w:sz="0" w:space="0" w:color="auto"/>
        <w:right w:val="none" w:sz="0" w:space="0" w:color="auto"/>
      </w:divBdr>
      <w:divsChild>
        <w:div w:id="751201141">
          <w:marLeft w:val="0"/>
          <w:marRight w:val="0"/>
          <w:marTop w:val="0"/>
          <w:marBottom w:val="0"/>
          <w:divBdr>
            <w:top w:val="none" w:sz="0" w:space="0" w:color="auto"/>
            <w:left w:val="none" w:sz="0" w:space="0" w:color="auto"/>
            <w:bottom w:val="none" w:sz="0" w:space="0" w:color="auto"/>
            <w:right w:val="none" w:sz="0" w:space="0" w:color="auto"/>
          </w:divBdr>
          <w:divsChild>
            <w:div w:id="751199102">
              <w:marLeft w:val="0"/>
              <w:marRight w:val="0"/>
              <w:marTop w:val="0"/>
              <w:marBottom w:val="0"/>
              <w:divBdr>
                <w:top w:val="none" w:sz="0" w:space="0" w:color="auto"/>
                <w:left w:val="none" w:sz="0" w:space="0" w:color="auto"/>
                <w:bottom w:val="none" w:sz="0" w:space="0" w:color="auto"/>
                <w:right w:val="none" w:sz="0" w:space="0" w:color="auto"/>
              </w:divBdr>
            </w:div>
            <w:div w:id="7511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63">
      <w:marLeft w:val="0"/>
      <w:marRight w:val="0"/>
      <w:marTop w:val="0"/>
      <w:marBottom w:val="0"/>
      <w:divBdr>
        <w:top w:val="none" w:sz="0" w:space="0" w:color="auto"/>
        <w:left w:val="none" w:sz="0" w:space="0" w:color="auto"/>
        <w:bottom w:val="none" w:sz="0" w:space="0" w:color="auto"/>
        <w:right w:val="none" w:sz="0" w:space="0" w:color="auto"/>
      </w:divBdr>
      <w:divsChild>
        <w:div w:id="751200052">
          <w:marLeft w:val="0"/>
          <w:marRight w:val="0"/>
          <w:marTop w:val="0"/>
          <w:marBottom w:val="0"/>
          <w:divBdr>
            <w:top w:val="none" w:sz="0" w:space="0" w:color="auto"/>
            <w:left w:val="none" w:sz="0" w:space="0" w:color="auto"/>
            <w:bottom w:val="none" w:sz="0" w:space="0" w:color="auto"/>
            <w:right w:val="none" w:sz="0" w:space="0" w:color="auto"/>
          </w:divBdr>
          <w:divsChild>
            <w:div w:id="7512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64">
      <w:marLeft w:val="0"/>
      <w:marRight w:val="0"/>
      <w:marTop w:val="0"/>
      <w:marBottom w:val="0"/>
      <w:divBdr>
        <w:top w:val="none" w:sz="0" w:space="0" w:color="auto"/>
        <w:left w:val="none" w:sz="0" w:space="0" w:color="auto"/>
        <w:bottom w:val="none" w:sz="0" w:space="0" w:color="auto"/>
        <w:right w:val="none" w:sz="0" w:space="0" w:color="auto"/>
      </w:divBdr>
      <w:divsChild>
        <w:div w:id="751200629">
          <w:marLeft w:val="0"/>
          <w:marRight w:val="0"/>
          <w:marTop w:val="0"/>
          <w:marBottom w:val="0"/>
          <w:divBdr>
            <w:top w:val="none" w:sz="0" w:space="0" w:color="auto"/>
            <w:left w:val="none" w:sz="0" w:space="0" w:color="auto"/>
            <w:bottom w:val="none" w:sz="0" w:space="0" w:color="auto"/>
            <w:right w:val="none" w:sz="0" w:space="0" w:color="auto"/>
          </w:divBdr>
          <w:divsChild>
            <w:div w:id="751199537">
              <w:marLeft w:val="0"/>
              <w:marRight w:val="0"/>
              <w:marTop w:val="0"/>
              <w:marBottom w:val="0"/>
              <w:divBdr>
                <w:top w:val="none" w:sz="0" w:space="0" w:color="auto"/>
                <w:left w:val="none" w:sz="0" w:space="0" w:color="auto"/>
                <w:bottom w:val="none" w:sz="0" w:space="0" w:color="auto"/>
                <w:right w:val="none" w:sz="0" w:space="0" w:color="auto"/>
              </w:divBdr>
            </w:div>
            <w:div w:id="751200734">
              <w:marLeft w:val="0"/>
              <w:marRight w:val="0"/>
              <w:marTop w:val="0"/>
              <w:marBottom w:val="0"/>
              <w:divBdr>
                <w:top w:val="none" w:sz="0" w:space="0" w:color="auto"/>
                <w:left w:val="none" w:sz="0" w:space="0" w:color="auto"/>
                <w:bottom w:val="none" w:sz="0" w:space="0" w:color="auto"/>
                <w:right w:val="none" w:sz="0" w:space="0" w:color="auto"/>
              </w:divBdr>
            </w:div>
            <w:div w:id="751200951">
              <w:marLeft w:val="0"/>
              <w:marRight w:val="0"/>
              <w:marTop w:val="0"/>
              <w:marBottom w:val="0"/>
              <w:divBdr>
                <w:top w:val="none" w:sz="0" w:space="0" w:color="auto"/>
                <w:left w:val="none" w:sz="0" w:space="0" w:color="auto"/>
                <w:bottom w:val="none" w:sz="0" w:space="0" w:color="auto"/>
                <w:right w:val="none" w:sz="0" w:space="0" w:color="auto"/>
              </w:divBdr>
            </w:div>
            <w:div w:id="751201489">
              <w:marLeft w:val="0"/>
              <w:marRight w:val="0"/>
              <w:marTop w:val="0"/>
              <w:marBottom w:val="0"/>
              <w:divBdr>
                <w:top w:val="none" w:sz="0" w:space="0" w:color="auto"/>
                <w:left w:val="none" w:sz="0" w:space="0" w:color="auto"/>
                <w:bottom w:val="none" w:sz="0" w:space="0" w:color="auto"/>
                <w:right w:val="none" w:sz="0" w:space="0" w:color="auto"/>
              </w:divBdr>
            </w:div>
            <w:div w:id="7512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71">
      <w:marLeft w:val="0"/>
      <w:marRight w:val="0"/>
      <w:marTop w:val="0"/>
      <w:marBottom w:val="0"/>
      <w:divBdr>
        <w:top w:val="none" w:sz="0" w:space="0" w:color="auto"/>
        <w:left w:val="none" w:sz="0" w:space="0" w:color="auto"/>
        <w:bottom w:val="none" w:sz="0" w:space="0" w:color="auto"/>
        <w:right w:val="none" w:sz="0" w:space="0" w:color="auto"/>
      </w:divBdr>
      <w:divsChild>
        <w:div w:id="751201933">
          <w:marLeft w:val="0"/>
          <w:marRight w:val="0"/>
          <w:marTop w:val="0"/>
          <w:marBottom w:val="0"/>
          <w:divBdr>
            <w:top w:val="none" w:sz="0" w:space="0" w:color="auto"/>
            <w:left w:val="none" w:sz="0" w:space="0" w:color="auto"/>
            <w:bottom w:val="none" w:sz="0" w:space="0" w:color="auto"/>
            <w:right w:val="none" w:sz="0" w:space="0" w:color="auto"/>
          </w:divBdr>
          <w:divsChild>
            <w:div w:id="751198262">
              <w:marLeft w:val="0"/>
              <w:marRight w:val="0"/>
              <w:marTop w:val="0"/>
              <w:marBottom w:val="0"/>
              <w:divBdr>
                <w:top w:val="none" w:sz="0" w:space="0" w:color="auto"/>
                <w:left w:val="none" w:sz="0" w:space="0" w:color="auto"/>
                <w:bottom w:val="none" w:sz="0" w:space="0" w:color="auto"/>
                <w:right w:val="none" w:sz="0" w:space="0" w:color="auto"/>
              </w:divBdr>
            </w:div>
            <w:div w:id="7512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77">
      <w:marLeft w:val="0"/>
      <w:marRight w:val="0"/>
      <w:marTop w:val="0"/>
      <w:marBottom w:val="0"/>
      <w:divBdr>
        <w:top w:val="none" w:sz="0" w:space="0" w:color="auto"/>
        <w:left w:val="none" w:sz="0" w:space="0" w:color="auto"/>
        <w:bottom w:val="none" w:sz="0" w:space="0" w:color="auto"/>
        <w:right w:val="none" w:sz="0" w:space="0" w:color="auto"/>
      </w:divBdr>
      <w:divsChild>
        <w:div w:id="751202567">
          <w:marLeft w:val="0"/>
          <w:marRight w:val="0"/>
          <w:marTop w:val="0"/>
          <w:marBottom w:val="0"/>
          <w:divBdr>
            <w:top w:val="none" w:sz="0" w:space="0" w:color="auto"/>
            <w:left w:val="none" w:sz="0" w:space="0" w:color="auto"/>
            <w:bottom w:val="none" w:sz="0" w:space="0" w:color="auto"/>
            <w:right w:val="none" w:sz="0" w:space="0" w:color="auto"/>
          </w:divBdr>
          <w:divsChild>
            <w:div w:id="751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84">
      <w:marLeft w:val="0"/>
      <w:marRight w:val="0"/>
      <w:marTop w:val="0"/>
      <w:marBottom w:val="0"/>
      <w:divBdr>
        <w:top w:val="none" w:sz="0" w:space="0" w:color="auto"/>
        <w:left w:val="none" w:sz="0" w:space="0" w:color="auto"/>
        <w:bottom w:val="none" w:sz="0" w:space="0" w:color="auto"/>
        <w:right w:val="none" w:sz="0" w:space="0" w:color="auto"/>
      </w:divBdr>
    </w:div>
    <w:div w:id="751201085">
      <w:marLeft w:val="0"/>
      <w:marRight w:val="0"/>
      <w:marTop w:val="0"/>
      <w:marBottom w:val="0"/>
      <w:divBdr>
        <w:top w:val="none" w:sz="0" w:space="0" w:color="auto"/>
        <w:left w:val="none" w:sz="0" w:space="0" w:color="auto"/>
        <w:bottom w:val="none" w:sz="0" w:space="0" w:color="auto"/>
        <w:right w:val="none" w:sz="0" w:space="0" w:color="auto"/>
      </w:divBdr>
      <w:divsChild>
        <w:div w:id="751198564">
          <w:marLeft w:val="0"/>
          <w:marRight w:val="0"/>
          <w:marTop w:val="120"/>
          <w:marBottom w:val="120"/>
          <w:divBdr>
            <w:top w:val="none" w:sz="0" w:space="0" w:color="auto"/>
            <w:left w:val="none" w:sz="0" w:space="0" w:color="auto"/>
            <w:bottom w:val="none" w:sz="0" w:space="0" w:color="auto"/>
            <w:right w:val="none" w:sz="0" w:space="0" w:color="auto"/>
          </w:divBdr>
        </w:div>
        <w:div w:id="751199447">
          <w:marLeft w:val="0"/>
          <w:marRight w:val="0"/>
          <w:marTop w:val="120"/>
          <w:marBottom w:val="120"/>
          <w:divBdr>
            <w:top w:val="none" w:sz="0" w:space="0" w:color="auto"/>
            <w:left w:val="none" w:sz="0" w:space="0" w:color="auto"/>
            <w:bottom w:val="none" w:sz="0" w:space="0" w:color="auto"/>
            <w:right w:val="none" w:sz="0" w:space="0" w:color="auto"/>
          </w:divBdr>
        </w:div>
        <w:div w:id="751200267">
          <w:marLeft w:val="0"/>
          <w:marRight w:val="0"/>
          <w:marTop w:val="120"/>
          <w:marBottom w:val="120"/>
          <w:divBdr>
            <w:top w:val="none" w:sz="0" w:space="0" w:color="auto"/>
            <w:left w:val="none" w:sz="0" w:space="0" w:color="auto"/>
            <w:bottom w:val="none" w:sz="0" w:space="0" w:color="auto"/>
            <w:right w:val="none" w:sz="0" w:space="0" w:color="auto"/>
          </w:divBdr>
        </w:div>
        <w:div w:id="751200829">
          <w:marLeft w:val="0"/>
          <w:marRight w:val="0"/>
          <w:marTop w:val="120"/>
          <w:marBottom w:val="120"/>
          <w:divBdr>
            <w:top w:val="none" w:sz="0" w:space="0" w:color="auto"/>
            <w:left w:val="none" w:sz="0" w:space="0" w:color="auto"/>
            <w:bottom w:val="none" w:sz="0" w:space="0" w:color="auto"/>
            <w:right w:val="none" w:sz="0" w:space="0" w:color="auto"/>
          </w:divBdr>
        </w:div>
        <w:div w:id="751201663">
          <w:marLeft w:val="0"/>
          <w:marRight w:val="0"/>
          <w:marTop w:val="120"/>
          <w:marBottom w:val="120"/>
          <w:divBdr>
            <w:top w:val="none" w:sz="0" w:space="0" w:color="auto"/>
            <w:left w:val="none" w:sz="0" w:space="0" w:color="auto"/>
            <w:bottom w:val="none" w:sz="0" w:space="0" w:color="auto"/>
            <w:right w:val="none" w:sz="0" w:space="0" w:color="auto"/>
          </w:divBdr>
        </w:div>
        <w:div w:id="751201960">
          <w:marLeft w:val="0"/>
          <w:marRight w:val="0"/>
          <w:marTop w:val="120"/>
          <w:marBottom w:val="120"/>
          <w:divBdr>
            <w:top w:val="none" w:sz="0" w:space="0" w:color="auto"/>
            <w:left w:val="none" w:sz="0" w:space="0" w:color="auto"/>
            <w:bottom w:val="none" w:sz="0" w:space="0" w:color="auto"/>
            <w:right w:val="none" w:sz="0" w:space="0" w:color="auto"/>
          </w:divBdr>
        </w:div>
      </w:divsChild>
    </w:div>
    <w:div w:id="751201088">
      <w:marLeft w:val="0"/>
      <w:marRight w:val="0"/>
      <w:marTop w:val="0"/>
      <w:marBottom w:val="0"/>
      <w:divBdr>
        <w:top w:val="none" w:sz="0" w:space="0" w:color="auto"/>
        <w:left w:val="none" w:sz="0" w:space="0" w:color="auto"/>
        <w:bottom w:val="none" w:sz="0" w:space="0" w:color="auto"/>
        <w:right w:val="none" w:sz="0" w:space="0" w:color="auto"/>
      </w:divBdr>
      <w:divsChild>
        <w:div w:id="751200346">
          <w:marLeft w:val="0"/>
          <w:marRight w:val="0"/>
          <w:marTop w:val="0"/>
          <w:marBottom w:val="0"/>
          <w:divBdr>
            <w:top w:val="none" w:sz="0" w:space="0" w:color="auto"/>
            <w:left w:val="none" w:sz="0" w:space="0" w:color="auto"/>
            <w:bottom w:val="none" w:sz="0" w:space="0" w:color="auto"/>
            <w:right w:val="none" w:sz="0" w:space="0" w:color="auto"/>
          </w:divBdr>
        </w:div>
      </w:divsChild>
    </w:div>
    <w:div w:id="751201093">
      <w:marLeft w:val="0"/>
      <w:marRight w:val="0"/>
      <w:marTop w:val="0"/>
      <w:marBottom w:val="0"/>
      <w:divBdr>
        <w:top w:val="none" w:sz="0" w:space="0" w:color="auto"/>
        <w:left w:val="none" w:sz="0" w:space="0" w:color="auto"/>
        <w:bottom w:val="none" w:sz="0" w:space="0" w:color="auto"/>
        <w:right w:val="none" w:sz="0" w:space="0" w:color="auto"/>
      </w:divBdr>
      <w:divsChild>
        <w:div w:id="751198399">
          <w:marLeft w:val="0"/>
          <w:marRight w:val="0"/>
          <w:marTop w:val="0"/>
          <w:marBottom w:val="0"/>
          <w:divBdr>
            <w:top w:val="none" w:sz="0" w:space="0" w:color="auto"/>
            <w:left w:val="none" w:sz="0" w:space="0" w:color="auto"/>
            <w:bottom w:val="none" w:sz="0" w:space="0" w:color="auto"/>
            <w:right w:val="none" w:sz="0" w:space="0" w:color="auto"/>
          </w:divBdr>
          <w:divsChild>
            <w:div w:id="751199609">
              <w:marLeft w:val="0"/>
              <w:marRight w:val="0"/>
              <w:marTop w:val="0"/>
              <w:marBottom w:val="0"/>
              <w:divBdr>
                <w:top w:val="none" w:sz="0" w:space="0" w:color="auto"/>
                <w:left w:val="none" w:sz="0" w:space="0" w:color="auto"/>
                <w:bottom w:val="none" w:sz="0" w:space="0" w:color="auto"/>
                <w:right w:val="none" w:sz="0" w:space="0" w:color="auto"/>
              </w:divBdr>
            </w:div>
            <w:div w:id="751200478">
              <w:marLeft w:val="0"/>
              <w:marRight w:val="0"/>
              <w:marTop w:val="0"/>
              <w:marBottom w:val="0"/>
              <w:divBdr>
                <w:top w:val="none" w:sz="0" w:space="0" w:color="auto"/>
                <w:left w:val="none" w:sz="0" w:space="0" w:color="auto"/>
                <w:bottom w:val="none" w:sz="0" w:space="0" w:color="auto"/>
                <w:right w:val="none" w:sz="0" w:space="0" w:color="auto"/>
              </w:divBdr>
            </w:div>
            <w:div w:id="751200698">
              <w:marLeft w:val="0"/>
              <w:marRight w:val="0"/>
              <w:marTop w:val="0"/>
              <w:marBottom w:val="0"/>
              <w:divBdr>
                <w:top w:val="none" w:sz="0" w:space="0" w:color="auto"/>
                <w:left w:val="none" w:sz="0" w:space="0" w:color="auto"/>
                <w:bottom w:val="none" w:sz="0" w:space="0" w:color="auto"/>
                <w:right w:val="none" w:sz="0" w:space="0" w:color="auto"/>
              </w:divBdr>
            </w:div>
            <w:div w:id="751201143">
              <w:marLeft w:val="0"/>
              <w:marRight w:val="0"/>
              <w:marTop w:val="0"/>
              <w:marBottom w:val="0"/>
              <w:divBdr>
                <w:top w:val="none" w:sz="0" w:space="0" w:color="auto"/>
                <w:left w:val="none" w:sz="0" w:space="0" w:color="auto"/>
                <w:bottom w:val="none" w:sz="0" w:space="0" w:color="auto"/>
                <w:right w:val="none" w:sz="0" w:space="0" w:color="auto"/>
              </w:divBdr>
            </w:div>
            <w:div w:id="7512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094">
      <w:marLeft w:val="0"/>
      <w:marRight w:val="0"/>
      <w:marTop w:val="0"/>
      <w:marBottom w:val="0"/>
      <w:divBdr>
        <w:top w:val="none" w:sz="0" w:space="0" w:color="auto"/>
        <w:left w:val="none" w:sz="0" w:space="0" w:color="auto"/>
        <w:bottom w:val="none" w:sz="0" w:space="0" w:color="auto"/>
        <w:right w:val="none" w:sz="0" w:space="0" w:color="auto"/>
      </w:divBdr>
      <w:divsChild>
        <w:div w:id="751201876">
          <w:marLeft w:val="0"/>
          <w:marRight w:val="0"/>
          <w:marTop w:val="0"/>
          <w:marBottom w:val="0"/>
          <w:divBdr>
            <w:top w:val="none" w:sz="0" w:space="0" w:color="auto"/>
            <w:left w:val="none" w:sz="0" w:space="0" w:color="auto"/>
            <w:bottom w:val="none" w:sz="0" w:space="0" w:color="auto"/>
            <w:right w:val="none" w:sz="0" w:space="0" w:color="auto"/>
          </w:divBdr>
          <w:divsChild>
            <w:div w:id="751198356">
              <w:marLeft w:val="0"/>
              <w:marRight w:val="0"/>
              <w:marTop w:val="0"/>
              <w:marBottom w:val="0"/>
              <w:divBdr>
                <w:top w:val="none" w:sz="0" w:space="0" w:color="auto"/>
                <w:left w:val="none" w:sz="0" w:space="0" w:color="auto"/>
                <w:bottom w:val="none" w:sz="0" w:space="0" w:color="auto"/>
                <w:right w:val="none" w:sz="0" w:space="0" w:color="auto"/>
              </w:divBdr>
            </w:div>
            <w:div w:id="751199754">
              <w:marLeft w:val="0"/>
              <w:marRight w:val="0"/>
              <w:marTop w:val="0"/>
              <w:marBottom w:val="0"/>
              <w:divBdr>
                <w:top w:val="none" w:sz="0" w:space="0" w:color="auto"/>
                <w:left w:val="none" w:sz="0" w:space="0" w:color="auto"/>
                <w:bottom w:val="none" w:sz="0" w:space="0" w:color="auto"/>
                <w:right w:val="none" w:sz="0" w:space="0" w:color="auto"/>
              </w:divBdr>
            </w:div>
            <w:div w:id="751199799">
              <w:marLeft w:val="0"/>
              <w:marRight w:val="0"/>
              <w:marTop w:val="0"/>
              <w:marBottom w:val="0"/>
              <w:divBdr>
                <w:top w:val="none" w:sz="0" w:space="0" w:color="auto"/>
                <w:left w:val="none" w:sz="0" w:space="0" w:color="auto"/>
                <w:bottom w:val="none" w:sz="0" w:space="0" w:color="auto"/>
                <w:right w:val="none" w:sz="0" w:space="0" w:color="auto"/>
              </w:divBdr>
            </w:div>
            <w:div w:id="751201231">
              <w:marLeft w:val="0"/>
              <w:marRight w:val="0"/>
              <w:marTop w:val="0"/>
              <w:marBottom w:val="0"/>
              <w:divBdr>
                <w:top w:val="none" w:sz="0" w:space="0" w:color="auto"/>
                <w:left w:val="none" w:sz="0" w:space="0" w:color="auto"/>
                <w:bottom w:val="none" w:sz="0" w:space="0" w:color="auto"/>
                <w:right w:val="none" w:sz="0" w:space="0" w:color="auto"/>
              </w:divBdr>
            </w:div>
            <w:div w:id="751201513">
              <w:marLeft w:val="0"/>
              <w:marRight w:val="0"/>
              <w:marTop w:val="0"/>
              <w:marBottom w:val="0"/>
              <w:divBdr>
                <w:top w:val="none" w:sz="0" w:space="0" w:color="auto"/>
                <w:left w:val="none" w:sz="0" w:space="0" w:color="auto"/>
                <w:bottom w:val="none" w:sz="0" w:space="0" w:color="auto"/>
                <w:right w:val="none" w:sz="0" w:space="0" w:color="auto"/>
              </w:divBdr>
            </w:div>
            <w:div w:id="75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00">
      <w:marLeft w:val="0"/>
      <w:marRight w:val="0"/>
      <w:marTop w:val="0"/>
      <w:marBottom w:val="0"/>
      <w:divBdr>
        <w:top w:val="none" w:sz="0" w:space="0" w:color="auto"/>
        <w:left w:val="none" w:sz="0" w:space="0" w:color="auto"/>
        <w:bottom w:val="none" w:sz="0" w:space="0" w:color="auto"/>
        <w:right w:val="none" w:sz="0" w:space="0" w:color="auto"/>
      </w:divBdr>
      <w:divsChild>
        <w:div w:id="751199436">
          <w:marLeft w:val="0"/>
          <w:marRight w:val="0"/>
          <w:marTop w:val="0"/>
          <w:marBottom w:val="0"/>
          <w:divBdr>
            <w:top w:val="none" w:sz="0" w:space="0" w:color="auto"/>
            <w:left w:val="none" w:sz="0" w:space="0" w:color="auto"/>
            <w:bottom w:val="none" w:sz="0" w:space="0" w:color="auto"/>
            <w:right w:val="none" w:sz="0" w:space="0" w:color="auto"/>
          </w:divBdr>
          <w:divsChild>
            <w:div w:id="7512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02">
      <w:marLeft w:val="0"/>
      <w:marRight w:val="0"/>
      <w:marTop w:val="0"/>
      <w:marBottom w:val="0"/>
      <w:divBdr>
        <w:top w:val="none" w:sz="0" w:space="0" w:color="auto"/>
        <w:left w:val="none" w:sz="0" w:space="0" w:color="auto"/>
        <w:bottom w:val="none" w:sz="0" w:space="0" w:color="auto"/>
        <w:right w:val="none" w:sz="0" w:space="0" w:color="auto"/>
      </w:divBdr>
      <w:divsChild>
        <w:div w:id="751198909">
          <w:marLeft w:val="0"/>
          <w:marRight w:val="0"/>
          <w:marTop w:val="0"/>
          <w:marBottom w:val="0"/>
          <w:divBdr>
            <w:top w:val="none" w:sz="0" w:space="0" w:color="auto"/>
            <w:left w:val="none" w:sz="0" w:space="0" w:color="auto"/>
            <w:bottom w:val="none" w:sz="0" w:space="0" w:color="auto"/>
            <w:right w:val="none" w:sz="0" w:space="0" w:color="auto"/>
          </w:divBdr>
          <w:divsChild>
            <w:div w:id="751199563">
              <w:marLeft w:val="0"/>
              <w:marRight w:val="0"/>
              <w:marTop w:val="0"/>
              <w:marBottom w:val="0"/>
              <w:divBdr>
                <w:top w:val="none" w:sz="0" w:space="0" w:color="auto"/>
                <w:left w:val="none" w:sz="0" w:space="0" w:color="auto"/>
                <w:bottom w:val="none" w:sz="0" w:space="0" w:color="auto"/>
                <w:right w:val="none" w:sz="0" w:space="0" w:color="auto"/>
              </w:divBdr>
            </w:div>
            <w:div w:id="7512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05">
      <w:marLeft w:val="0"/>
      <w:marRight w:val="0"/>
      <w:marTop w:val="0"/>
      <w:marBottom w:val="0"/>
      <w:divBdr>
        <w:top w:val="none" w:sz="0" w:space="0" w:color="auto"/>
        <w:left w:val="none" w:sz="0" w:space="0" w:color="auto"/>
        <w:bottom w:val="none" w:sz="0" w:space="0" w:color="auto"/>
        <w:right w:val="none" w:sz="0" w:space="0" w:color="auto"/>
      </w:divBdr>
      <w:divsChild>
        <w:div w:id="751198165">
          <w:marLeft w:val="0"/>
          <w:marRight w:val="0"/>
          <w:marTop w:val="0"/>
          <w:marBottom w:val="0"/>
          <w:divBdr>
            <w:top w:val="none" w:sz="0" w:space="0" w:color="auto"/>
            <w:left w:val="none" w:sz="0" w:space="0" w:color="auto"/>
            <w:bottom w:val="none" w:sz="0" w:space="0" w:color="auto"/>
            <w:right w:val="none" w:sz="0" w:space="0" w:color="auto"/>
          </w:divBdr>
          <w:divsChild>
            <w:div w:id="7512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06">
      <w:marLeft w:val="0"/>
      <w:marRight w:val="0"/>
      <w:marTop w:val="0"/>
      <w:marBottom w:val="0"/>
      <w:divBdr>
        <w:top w:val="none" w:sz="0" w:space="0" w:color="auto"/>
        <w:left w:val="none" w:sz="0" w:space="0" w:color="auto"/>
        <w:bottom w:val="none" w:sz="0" w:space="0" w:color="auto"/>
        <w:right w:val="none" w:sz="0" w:space="0" w:color="auto"/>
      </w:divBdr>
      <w:divsChild>
        <w:div w:id="751201354">
          <w:marLeft w:val="0"/>
          <w:marRight w:val="0"/>
          <w:marTop w:val="0"/>
          <w:marBottom w:val="0"/>
          <w:divBdr>
            <w:top w:val="none" w:sz="0" w:space="0" w:color="auto"/>
            <w:left w:val="none" w:sz="0" w:space="0" w:color="auto"/>
            <w:bottom w:val="none" w:sz="0" w:space="0" w:color="auto"/>
            <w:right w:val="none" w:sz="0" w:space="0" w:color="auto"/>
          </w:divBdr>
        </w:div>
      </w:divsChild>
    </w:div>
    <w:div w:id="751201111">
      <w:marLeft w:val="0"/>
      <w:marRight w:val="0"/>
      <w:marTop w:val="0"/>
      <w:marBottom w:val="0"/>
      <w:divBdr>
        <w:top w:val="none" w:sz="0" w:space="0" w:color="auto"/>
        <w:left w:val="none" w:sz="0" w:space="0" w:color="auto"/>
        <w:bottom w:val="none" w:sz="0" w:space="0" w:color="auto"/>
        <w:right w:val="none" w:sz="0" w:space="0" w:color="auto"/>
      </w:divBdr>
    </w:div>
    <w:div w:id="751201116">
      <w:marLeft w:val="0"/>
      <w:marRight w:val="0"/>
      <w:marTop w:val="0"/>
      <w:marBottom w:val="0"/>
      <w:divBdr>
        <w:top w:val="none" w:sz="0" w:space="0" w:color="auto"/>
        <w:left w:val="none" w:sz="0" w:space="0" w:color="auto"/>
        <w:bottom w:val="none" w:sz="0" w:space="0" w:color="auto"/>
        <w:right w:val="none" w:sz="0" w:space="0" w:color="auto"/>
      </w:divBdr>
    </w:div>
    <w:div w:id="751201120">
      <w:marLeft w:val="0"/>
      <w:marRight w:val="0"/>
      <w:marTop w:val="0"/>
      <w:marBottom w:val="0"/>
      <w:divBdr>
        <w:top w:val="none" w:sz="0" w:space="0" w:color="auto"/>
        <w:left w:val="none" w:sz="0" w:space="0" w:color="auto"/>
        <w:bottom w:val="none" w:sz="0" w:space="0" w:color="auto"/>
        <w:right w:val="none" w:sz="0" w:space="0" w:color="auto"/>
      </w:divBdr>
    </w:div>
    <w:div w:id="751201121">
      <w:marLeft w:val="0"/>
      <w:marRight w:val="0"/>
      <w:marTop w:val="0"/>
      <w:marBottom w:val="0"/>
      <w:divBdr>
        <w:top w:val="none" w:sz="0" w:space="0" w:color="auto"/>
        <w:left w:val="none" w:sz="0" w:space="0" w:color="auto"/>
        <w:bottom w:val="none" w:sz="0" w:space="0" w:color="auto"/>
        <w:right w:val="none" w:sz="0" w:space="0" w:color="auto"/>
      </w:divBdr>
      <w:divsChild>
        <w:div w:id="751201976">
          <w:marLeft w:val="0"/>
          <w:marRight w:val="0"/>
          <w:marTop w:val="0"/>
          <w:marBottom w:val="0"/>
          <w:divBdr>
            <w:top w:val="none" w:sz="0" w:space="0" w:color="auto"/>
            <w:left w:val="none" w:sz="0" w:space="0" w:color="auto"/>
            <w:bottom w:val="none" w:sz="0" w:space="0" w:color="auto"/>
            <w:right w:val="none" w:sz="0" w:space="0" w:color="auto"/>
          </w:divBdr>
        </w:div>
      </w:divsChild>
    </w:div>
    <w:div w:id="751201122">
      <w:marLeft w:val="0"/>
      <w:marRight w:val="0"/>
      <w:marTop w:val="0"/>
      <w:marBottom w:val="0"/>
      <w:divBdr>
        <w:top w:val="none" w:sz="0" w:space="0" w:color="auto"/>
        <w:left w:val="none" w:sz="0" w:space="0" w:color="auto"/>
        <w:bottom w:val="none" w:sz="0" w:space="0" w:color="auto"/>
        <w:right w:val="none" w:sz="0" w:space="0" w:color="auto"/>
      </w:divBdr>
      <w:divsChild>
        <w:div w:id="751200860">
          <w:marLeft w:val="0"/>
          <w:marRight w:val="0"/>
          <w:marTop w:val="0"/>
          <w:marBottom w:val="120"/>
          <w:divBdr>
            <w:top w:val="none" w:sz="0" w:space="0" w:color="auto"/>
            <w:left w:val="none" w:sz="0" w:space="0" w:color="auto"/>
            <w:bottom w:val="none" w:sz="0" w:space="0" w:color="auto"/>
            <w:right w:val="none" w:sz="0" w:space="0" w:color="auto"/>
          </w:divBdr>
        </w:div>
        <w:div w:id="751202520">
          <w:marLeft w:val="0"/>
          <w:marRight w:val="0"/>
          <w:marTop w:val="0"/>
          <w:marBottom w:val="120"/>
          <w:divBdr>
            <w:top w:val="none" w:sz="0" w:space="0" w:color="auto"/>
            <w:left w:val="none" w:sz="0" w:space="0" w:color="auto"/>
            <w:bottom w:val="none" w:sz="0" w:space="0" w:color="auto"/>
            <w:right w:val="none" w:sz="0" w:space="0" w:color="auto"/>
          </w:divBdr>
        </w:div>
        <w:div w:id="751202906">
          <w:marLeft w:val="0"/>
          <w:marRight w:val="0"/>
          <w:marTop w:val="0"/>
          <w:marBottom w:val="120"/>
          <w:divBdr>
            <w:top w:val="none" w:sz="0" w:space="0" w:color="auto"/>
            <w:left w:val="none" w:sz="0" w:space="0" w:color="auto"/>
            <w:bottom w:val="none" w:sz="0" w:space="0" w:color="auto"/>
            <w:right w:val="none" w:sz="0" w:space="0" w:color="auto"/>
          </w:divBdr>
        </w:div>
      </w:divsChild>
    </w:div>
    <w:div w:id="751201123">
      <w:marLeft w:val="0"/>
      <w:marRight w:val="0"/>
      <w:marTop w:val="0"/>
      <w:marBottom w:val="0"/>
      <w:divBdr>
        <w:top w:val="none" w:sz="0" w:space="0" w:color="auto"/>
        <w:left w:val="none" w:sz="0" w:space="0" w:color="auto"/>
        <w:bottom w:val="none" w:sz="0" w:space="0" w:color="auto"/>
        <w:right w:val="none" w:sz="0" w:space="0" w:color="auto"/>
      </w:divBdr>
      <w:divsChild>
        <w:div w:id="751200699">
          <w:marLeft w:val="0"/>
          <w:marRight w:val="0"/>
          <w:marTop w:val="0"/>
          <w:marBottom w:val="0"/>
          <w:divBdr>
            <w:top w:val="none" w:sz="0" w:space="0" w:color="auto"/>
            <w:left w:val="none" w:sz="0" w:space="0" w:color="auto"/>
            <w:bottom w:val="none" w:sz="0" w:space="0" w:color="auto"/>
            <w:right w:val="none" w:sz="0" w:space="0" w:color="auto"/>
          </w:divBdr>
          <w:divsChild>
            <w:div w:id="7511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26">
      <w:marLeft w:val="0"/>
      <w:marRight w:val="0"/>
      <w:marTop w:val="0"/>
      <w:marBottom w:val="0"/>
      <w:divBdr>
        <w:top w:val="none" w:sz="0" w:space="0" w:color="auto"/>
        <w:left w:val="none" w:sz="0" w:space="0" w:color="auto"/>
        <w:bottom w:val="none" w:sz="0" w:space="0" w:color="auto"/>
        <w:right w:val="none" w:sz="0" w:space="0" w:color="auto"/>
      </w:divBdr>
      <w:divsChild>
        <w:div w:id="751202636">
          <w:marLeft w:val="0"/>
          <w:marRight w:val="0"/>
          <w:marTop w:val="0"/>
          <w:marBottom w:val="0"/>
          <w:divBdr>
            <w:top w:val="none" w:sz="0" w:space="0" w:color="auto"/>
            <w:left w:val="none" w:sz="0" w:space="0" w:color="auto"/>
            <w:bottom w:val="none" w:sz="0" w:space="0" w:color="auto"/>
            <w:right w:val="none" w:sz="0" w:space="0" w:color="auto"/>
          </w:divBdr>
          <w:divsChild>
            <w:div w:id="7512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28">
      <w:marLeft w:val="0"/>
      <w:marRight w:val="0"/>
      <w:marTop w:val="0"/>
      <w:marBottom w:val="0"/>
      <w:divBdr>
        <w:top w:val="none" w:sz="0" w:space="0" w:color="auto"/>
        <w:left w:val="none" w:sz="0" w:space="0" w:color="auto"/>
        <w:bottom w:val="none" w:sz="0" w:space="0" w:color="auto"/>
        <w:right w:val="none" w:sz="0" w:space="0" w:color="auto"/>
      </w:divBdr>
    </w:div>
    <w:div w:id="751201131">
      <w:marLeft w:val="0"/>
      <w:marRight w:val="0"/>
      <w:marTop w:val="0"/>
      <w:marBottom w:val="0"/>
      <w:divBdr>
        <w:top w:val="none" w:sz="0" w:space="0" w:color="auto"/>
        <w:left w:val="none" w:sz="0" w:space="0" w:color="auto"/>
        <w:bottom w:val="none" w:sz="0" w:space="0" w:color="auto"/>
        <w:right w:val="none" w:sz="0" w:space="0" w:color="auto"/>
      </w:divBdr>
      <w:divsChild>
        <w:div w:id="751198729">
          <w:marLeft w:val="0"/>
          <w:marRight w:val="0"/>
          <w:marTop w:val="0"/>
          <w:marBottom w:val="0"/>
          <w:divBdr>
            <w:top w:val="none" w:sz="0" w:space="0" w:color="auto"/>
            <w:left w:val="none" w:sz="0" w:space="0" w:color="auto"/>
            <w:bottom w:val="none" w:sz="0" w:space="0" w:color="auto"/>
            <w:right w:val="none" w:sz="0" w:space="0" w:color="auto"/>
          </w:divBdr>
          <w:divsChild>
            <w:div w:id="7512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33">
      <w:marLeft w:val="0"/>
      <w:marRight w:val="0"/>
      <w:marTop w:val="0"/>
      <w:marBottom w:val="0"/>
      <w:divBdr>
        <w:top w:val="none" w:sz="0" w:space="0" w:color="auto"/>
        <w:left w:val="none" w:sz="0" w:space="0" w:color="auto"/>
        <w:bottom w:val="none" w:sz="0" w:space="0" w:color="auto"/>
        <w:right w:val="none" w:sz="0" w:space="0" w:color="auto"/>
      </w:divBdr>
      <w:divsChild>
        <w:div w:id="751201178">
          <w:marLeft w:val="0"/>
          <w:marRight w:val="0"/>
          <w:marTop w:val="0"/>
          <w:marBottom w:val="0"/>
          <w:divBdr>
            <w:top w:val="none" w:sz="0" w:space="0" w:color="auto"/>
            <w:left w:val="none" w:sz="0" w:space="0" w:color="auto"/>
            <w:bottom w:val="none" w:sz="0" w:space="0" w:color="auto"/>
            <w:right w:val="none" w:sz="0" w:space="0" w:color="auto"/>
          </w:divBdr>
          <w:divsChild>
            <w:div w:id="75119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36">
      <w:marLeft w:val="0"/>
      <w:marRight w:val="0"/>
      <w:marTop w:val="0"/>
      <w:marBottom w:val="0"/>
      <w:divBdr>
        <w:top w:val="none" w:sz="0" w:space="0" w:color="auto"/>
        <w:left w:val="none" w:sz="0" w:space="0" w:color="auto"/>
        <w:bottom w:val="none" w:sz="0" w:space="0" w:color="auto"/>
        <w:right w:val="none" w:sz="0" w:space="0" w:color="auto"/>
      </w:divBdr>
      <w:divsChild>
        <w:div w:id="751199053">
          <w:marLeft w:val="0"/>
          <w:marRight w:val="0"/>
          <w:marTop w:val="0"/>
          <w:marBottom w:val="0"/>
          <w:divBdr>
            <w:top w:val="none" w:sz="0" w:space="0" w:color="auto"/>
            <w:left w:val="none" w:sz="0" w:space="0" w:color="auto"/>
            <w:bottom w:val="none" w:sz="0" w:space="0" w:color="auto"/>
            <w:right w:val="none" w:sz="0" w:space="0" w:color="auto"/>
          </w:divBdr>
        </w:div>
      </w:divsChild>
    </w:div>
    <w:div w:id="751201138">
      <w:marLeft w:val="0"/>
      <w:marRight w:val="0"/>
      <w:marTop w:val="0"/>
      <w:marBottom w:val="0"/>
      <w:divBdr>
        <w:top w:val="none" w:sz="0" w:space="0" w:color="auto"/>
        <w:left w:val="none" w:sz="0" w:space="0" w:color="auto"/>
        <w:bottom w:val="none" w:sz="0" w:space="0" w:color="auto"/>
        <w:right w:val="none" w:sz="0" w:space="0" w:color="auto"/>
      </w:divBdr>
      <w:divsChild>
        <w:div w:id="751199922">
          <w:marLeft w:val="0"/>
          <w:marRight w:val="0"/>
          <w:marTop w:val="0"/>
          <w:marBottom w:val="0"/>
          <w:divBdr>
            <w:top w:val="none" w:sz="0" w:space="0" w:color="auto"/>
            <w:left w:val="none" w:sz="0" w:space="0" w:color="auto"/>
            <w:bottom w:val="none" w:sz="0" w:space="0" w:color="auto"/>
            <w:right w:val="none" w:sz="0" w:space="0" w:color="auto"/>
          </w:divBdr>
          <w:divsChild>
            <w:div w:id="7512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39">
      <w:marLeft w:val="0"/>
      <w:marRight w:val="0"/>
      <w:marTop w:val="0"/>
      <w:marBottom w:val="0"/>
      <w:divBdr>
        <w:top w:val="none" w:sz="0" w:space="0" w:color="auto"/>
        <w:left w:val="none" w:sz="0" w:space="0" w:color="auto"/>
        <w:bottom w:val="none" w:sz="0" w:space="0" w:color="auto"/>
        <w:right w:val="none" w:sz="0" w:space="0" w:color="auto"/>
      </w:divBdr>
    </w:div>
    <w:div w:id="751201144">
      <w:marLeft w:val="0"/>
      <w:marRight w:val="0"/>
      <w:marTop w:val="0"/>
      <w:marBottom w:val="0"/>
      <w:divBdr>
        <w:top w:val="none" w:sz="0" w:space="0" w:color="auto"/>
        <w:left w:val="none" w:sz="0" w:space="0" w:color="auto"/>
        <w:bottom w:val="none" w:sz="0" w:space="0" w:color="auto"/>
        <w:right w:val="none" w:sz="0" w:space="0" w:color="auto"/>
      </w:divBdr>
      <w:divsChild>
        <w:div w:id="751203131">
          <w:marLeft w:val="0"/>
          <w:marRight w:val="0"/>
          <w:marTop w:val="0"/>
          <w:marBottom w:val="0"/>
          <w:divBdr>
            <w:top w:val="none" w:sz="0" w:space="0" w:color="auto"/>
            <w:left w:val="none" w:sz="0" w:space="0" w:color="auto"/>
            <w:bottom w:val="none" w:sz="0" w:space="0" w:color="auto"/>
            <w:right w:val="none" w:sz="0" w:space="0" w:color="auto"/>
          </w:divBdr>
        </w:div>
      </w:divsChild>
    </w:div>
    <w:div w:id="751201149">
      <w:marLeft w:val="0"/>
      <w:marRight w:val="0"/>
      <w:marTop w:val="0"/>
      <w:marBottom w:val="0"/>
      <w:divBdr>
        <w:top w:val="none" w:sz="0" w:space="0" w:color="auto"/>
        <w:left w:val="none" w:sz="0" w:space="0" w:color="auto"/>
        <w:bottom w:val="none" w:sz="0" w:space="0" w:color="auto"/>
        <w:right w:val="none" w:sz="0" w:space="0" w:color="auto"/>
      </w:divBdr>
      <w:divsChild>
        <w:div w:id="751203250">
          <w:marLeft w:val="0"/>
          <w:marRight w:val="0"/>
          <w:marTop w:val="0"/>
          <w:marBottom w:val="0"/>
          <w:divBdr>
            <w:top w:val="none" w:sz="0" w:space="0" w:color="auto"/>
            <w:left w:val="none" w:sz="0" w:space="0" w:color="auto"/>
            <w:bottom w:val="none" w:sz="0" w:space="0" w:color="auto"/>
            <w:right w:val="none" w:sz="0" w:space="0" w:color="auto"/>
          </w:divBdr>
        </w:div>
      </w:divsChild>
    </w:div>
    <w:div w:id="751201152">
      <w:marLeft w:val="0"/>
      <w:marRight w:val="0"/>
      <w:marTop w:val="0"/>
      <w:marBottom w:val="0"/>
      <w:divBdr>
        <w:top w:val="none" w:sz="0" w:space="0" w:color="auto"/>
        <w:left w:val="none" w:sz="0" w:space="0" w:color="auto"/>
        <w:bottom w:val="none" w:sz="0" w:space="0" w:color="auto"/>
        <w:right w:val="none" w:sz="0" w:space="0" w:color="auto"/>
      </w:divBdr>
      <w:divsChild>
        <w:div w:id="751199837">
          <w:marLeft w:val="0"/>
          <w:marRight w:val="0"/>
          <w:marTop w:val="0"/>
          <w:marBottom w:val="0"/>
          <w:divBdr>
            <w:top w:val="none" w:sz="0" w:space="0" w:color="auto"/>
            <w:left w:val="none" w:sz="0" w:space="0" w:color="auto"/>
            <w:bottom w:val="none" w:sz="0" w:space="0" w:color="auto"/>
            <w:right w:val="none" w:sz="0" w:space="0" w:color="auto"/>
          </w:divBdr>
        </w:div>
      </w:divsChild>
    </w:div>
    <w:div w:id="751201157">
      <w:marLeft w:val="0"/>
      <w:marRight w:val="0"/>
      <w:marTop w:val="0"/>
      <w:marBottom w:val="0"/>
      <w:divBdr>
        <w:top w:val="none" w:sz="0" w:space="0" w:color="auto"/>
        <w:left w:val="none" w:sz="0" w:space="0" w:color="auto"/>
        <w:bottom w:val="none" w:sz="0" w:space="0" w:color="auto"/>
        <w:right w:val="none" w:sz="0" w:space="0" w:color="auto"/>
      </w:divBdr>
      <w:divsChild>
        <w:div w:id="751198205">
          <w:marLeft w:val="547"/>
          <w:marRight w:val="0"/>
          <w:marTop w:val="154"/>
          <w:marBottom w:val="0"/>
          <w:divBdr>
            <w:top w:val="none" w:sz="0" w:space="0" w:color="auto"/>
            <w:left w:val="none" w:sz="0" w:space="0" w:color="auto"/>
            <w:bottom w:val="none" w:sz="0" w:space="0" w:color="auto"/>
            <w:right w:val="none" w:sz="0" w:space="0" w:color="auto"/>
          </w:divBdr>
        </w:div>
        <w:div w:id="751198263">
          <w:marLeft w:val="547"/>
          <w:marRight w:val="0"/>
          <w:marTop w:val="154"/>
          <w:marBottom w:val="0"/>
          <w:divBdr>
            <w:top w:val="none" w:sz="0" w:space="0" w:color="auto"/>
            <w:left w:val="none" w:sz="0" w:space="0" w:color="auto"/>
            <w:bottom w:val="none" w:sz="0" w:space="0" w:color="auto"/>
            <w:right w:val="none" w:sz="0" w:space="0" w:color="auto"/>
          </w:divBdr>
        </w:div>
        <w:div w:id="751198321">
          <w:marLeft w:val="547"/>
          <w:marRight w:val="0"/>
          <w:marTop w:val="154"/>
          <w:marBottom w:val="0"/>
          <w:divBdr>
            <w:top w:val="none" w:sz="0" w:space="0" w:color="auto"/>
            <w:left w:val="none" w:sz="0" w:space="0" w:color="auto"/>
            <w:bottom w:val="none" w:sz="0" w:space="0" w:color="auto"/>
            <w:right w:val="none" w:sz="0" w:space="0" w:color="auto"/>
          </w:divBdr>
        </w:div>
      </w:divsChild>
    </w:div>
    <w:div w:id="751201159">
      <w:marLeft w:val="0"/>
      <w:marRight w:val="0"/>
      <w:marTop w:val="0"/>
      <w:marBottom w:val="0"/>
      <w:divBdr>
        <w:top w:val="none" w:sz="0" w:space="0" w:color="auto"/>
        <w:left w:val="none" w:sz="0" w:space="0" w:color="auto"/>
        <w:bottom w:val="none" w:sz="0" w:space="0" w:color="auto"/>
        <w:right w:val="none" w:sz="0" w:space="0" w:color="auto"/>
      </w:divBdr>
      <w:divsChild>
        <w:div w:id="751201642">
          <w:marLeft w:val="0"/>
          <w:marRight w:val="0"/>
          <w:marTop w:val="0"/>
          <w:marBottom w:val="0"/>
          <w:divBdr>
            <w:top w:val="none" w:sz="0" w:space="0" w:color="auto"/>
            <w:left w:val="none" w:sz="0" w:space="0" w:color="auto"/>
            <w:bottom w:val="none" w:sz="0" w:space="0" w:color="auto"/>
            <w:right w:val="none" w:sz="0" w:space="0" w:color="auto"/>
          </w:divBdr>
        </w:div>
      </w:divsChild>
    </w:div>
    <w:div w:id="751201160">
      <w:marLeft w:val="0"/>
      <w:marRight w:val="0"/>
      <w:marTop w:val="0"/>
      <w:marBottom w:val="0"/>
      <w:divBdr>
        <w:top w:val="none" w:sz="0" w:space="0" w:color="auto"/>
        <w:left w:val="none" w:sz="0" w:space="0" w:color="auto"/>
        <w:bottom w:val="none" w:sz="0" w:space="0" w:color="auto"/>
        <w:right w:val="none" w:sz="0" w:space="0" w:color="auto"/>
      </w:divBdr>
      <w:divsChild>
        <w:div w:id="751202215">
          <w:marLeft w:val="0"/>
          <w:marRight w:val="0"/>
          <w:marTop w:val="0"/>
          <w:marBottom w:val="0"/>
          <w:divBdr>
            <w:top w:val="none" w:sz="0" w:space="0" w:color="auto"/>
            <w:left w:val="none" w:sz="0" w:space="0" w:color="auto"/>
            <w:bottom w:val="none" w:sz="0" w:space="0" w:color="auto"/>
            <w:right w:val="none" w:sz="0" w:space="0" w:color="auto"/>
          </w:divBdr>
        </w:div>
      </w:divsChild>
    </w:div>
    <w:div w:id="751201161">
      <w:marLeft w:val="0"/>
      <w:marRight w:val="0"/>
      <w:marTop w:val="0"/>
      <w:marBottom w:val="0"/>
      <w:divBdr>
        <w:top w:val="none" w:sz="0" w:space="0" w:color="auto"/>
        <w:left w:val="none" w:sz="0" w:space="0" w:color="auto"/>
        <w:bottom w:val="none" w:sz="0" w:space="0" w:color="auto"/>
        <w:right w:val="none" w:sz="0" w:space="0" w:color="auto"/>
      </w:divBdr>
      <w:divsChild>
        <w:div w:id="751201022">
          <w:marLeft w:val="0"/>
          <w:marRight w:val="0"/>
          <w:marTop w:val="0"/>
          <w:marBottom w:val="0"/>
          <w:divBdr>
            <w:top w:val="none" w:sz="0" w:space="0" w:color="auto"/>
            <w:left w:val="none" w:sz="0" w:space="0" w:color="auto"/>
            <w:bottom w:val="none" w:sz="0" w:space="0" w:color="auto"/>
            <w:right w:val="none" w:sz="0" w:space="0" w:color="auto"/>
          </w:divBdr>
        </w:div>
      </w:divsChild>
    </w:div>
    <w:div w:id="751201164">
      <w:marLeft w:val="0"/>
      <w:marRight w:val="0"/>
      <w:marTop w:val="0"/>
      <w:marBottom w:val="0"/>
      <w:divBdr>
        <w:top w:val="none" w:sz="0" w:space="0" w:color="auto"/>
        <w:left w:val="none" w:sz="0" w:space="0" w:color="auto"/>
        <w:bottom w:val="none" w:sz="0" w:space="0" w:color="auto"/>
        <w:right w:val="none" w:sz="0" w:space="0" w:color="auto"/>
      </w:divBdr>
      <w:divsChild>
        <w:div w:id="751198659">
          <w:marLeft w:val="0"/>
          <w:marRight w:val="0"/>
          <w:marTop w:val="0"/>
          <w:marBottom w:val="86"/>
          <w:divBdr>
            <w:top w:val="none" w:sz="0" w:space="0" w:color="auto"/>
            <w:left w:val="none" w:sz="0" w:space="0" w:color="auto"/>
            <w:bottom w:val="none" w:sz="0" w:space="0" w:color="auto"/>
            <w:right w:val="none" w:sz="0" w:space="0" w:color="auto"/>
          </w:divBdr>
        </w:div>
        <w:div w:id="751198691">
          <w:marLeft w:val="0"/>
          <w:marRight w:val="0"/>
          <w:marTop w:val="120"/>
          <w:marBottom w:val="120"/>
          <w:divBdr>
            <w:top w:val="none" w:sz="0" w:space="0" w:color="auto"/>
            <w:left w:val="none" w:sz="0" w:space="0" w:color="auto"/>
            <w:bottom w:val="none" w:sz="0" w:space="0" w:color="auto"/>
            <w:right w:val="none" w:sz="0" w:space="0" w:color="auto"/>
          </w:divBdr>
        </w:div>
        <w:div w:id="751198949">
          <w:marLeft w:val="0"/>
          <w:marRight w:val="0"/>
          <w:marTop w:val="0"/>
          <w:marBottom w:val="86"/>
          <w:divBdr>
            <w:top w:val="none" w:sz="0" w:space="0" w:color="auto"/>
            <w:left w:val="none" w:sz="0" w:space="0" w:color="auto"/>
            <w:bottom w:val="none" w:sz="0" w:space="0" w:color="auto"/>
            <w:right w:val="none" w:sz="0" w:space="0" w:color="auto"/>
          </w:divBdr>
        </w:div>
        <w:div w:id="751199356">
          <w:marLeft w:val="0"/>
          <w:marRight w:val="0"/>
          <w:marTop w:val="130"/>
          <w:marBottom w:val="130"/>
          <w:divBdr>
            <w:top w:val="none" w:sz="0" w:space="0" w:color="auto"/>
            <w:left w:val="none" w:sz="0" w:space="0" w:color="auto"/>
            <w:bottom w:val="none" w:sz="0" w:space="0" w:color="auto"/>
            <w:right w:val="none" w:sz="0" w:space="0" w:color="auto"/>
          </w:divBdr>
        </w:div>
        <w:div w:id="751199463">
          <w:marLeft w:val="0"/>
          <w:marRight w:val="0"/>
          <w:marTop w:val="0"/>
          <w:marBottom w:val="120"/>
          <w:divBdr>
            <w:top w:val="none" w:sz="0" w:space="0" w:color="auto"/>
            <w:left w:val="none" w:sz="0" w:space="0" w:color="auto"/>
            <w:bottom w:val="none" w:sz="0" w:space="0" w:color="auto"/>
            <w:right w:val="none" w:sz="0" w:space="0" w:color="auto"/>
          </w:divBdr>
        </w:div>
        <w:div w:id="751200045">
          <w:marLeft w:val="0"/>
          <w:marRight w:val="0"/>
          <w:marTop w:val="0"/>
          <w:marBottom w:val="120"/>
          <w:divBdr>
            <w:top w:val="none" w:sz="0" w:space="0" w:color="auto"/>
            <w:left w:val="none" w:sz="0" w:space="0" w:color="auto"/>
            <w:bottom w:val="none" w:sz="0" w:space="0" w:color="auto"/>
            <w:right w:val="none" w:sz="0" w:space="0" w:color="auto"/>
          </w:divBdr>
        </w:div>
        <w:div w:id="751200463">
          <w:marLeft w:val="0"/>
          <w:marRight w:val="0"/>
          <w:marTop w:val="0"/>
          <w:marBottom w:val="120"/>
          <w:divBdr>
            <w:top w:val="none" w:sz="0" w:space="0" w:color="auto"/>
            <w:left w:val="none" w:sz="0" w:space="0" w:color="auto"/>
            <w:bottom w:val="none" w:sz="0" w:space="0" w:color="auto"/>
            <w:right w:val="none" w:sz="0" w:space="0" w:color="auto"/>
          </w:divBdr>
        </w:div>
        <w:div w:id="751200671">
          <w:marLeft w:val="0"/>
          <w:marRight w:val="0"/>
          <w:marTop w:val="120"/>
          <w:marBottom w:val="120"/>
          <w:divBdr>
            <w:top w:val="none" w:sz="0" w:space="0" w:color="auto"/>
            <w:left w:val="none" w:sz="0" w:space="0" w:color="auto"/>
            <w:bottom w:val="none" w:sz="0" w:space="0" w:color="auto"/>
            <w:right w:val="none" w:sz="0" w:space="0" w:color="auto"/>
          </w:divBdr>
        </w:div>
        <w:div w:id="751201003">
          <w:marLeft w:val="0"/>
          <w:marRight w:val="0"/>
          <w:marTop w:val="0"/>
          <w:marBottom w:val="120"/>
          <w:divBdr>
            <w:top w:val="none" w:sz="0" w:space="0" w:color="auto"/>
            <w:left w:val="none" w:sz="0" w:space="0" w:color="auto"/>
            <w:bottom w:val="none" w:sz="0" w:space="0" w:color="auto"/>
            <w:right w:val="none" w:sz="0" w:space="0" w:color="auto"/>
          </w:divBdr>
        </w:div>
        <w:div w:id="751201895">
          <w:marLeft w:val="0"/>
          <w:marRight w:val="0"/>
          <w:marTop w:val="130"/>
          <w:marBottom w:val="130"/>
          <w:divBdr>
            <w:top w:val="none" w:sz="0" w:space="0" w:color="auto"/>
            <w:left w:val="none" w:sz="0" w:space="0" w:color="auto"/>
            <w:bottom w:val="none" w:sz="0" w:space="0" w:color="auto"/>
            <w:right w:val="none" w:sz="0" w:space="0" w:color="auto"/>
          </w:divBdr>
        </w:div>
        <w:div w:id="751202213">
          <w:marLeft w:val="0"/>
          <w:marRight w:val="0"/>
          <w:marTop w:val="120"/>
          <w:marBottom w:val="120"/>
          <w:divBdr>
            <w:top w:val="none" w:sz="0" w:space="0" w:color="auto"/>
            <w:left w:val="none" w:sz="0" w:space="0" w:color="auto"/>
            <w:bottom w:val="none" w:sz="0" w:space="0" w:color="auto"/>
            <w:right w:val="none" w:sz="0" w:space="0" w:color="auto"/>
          </w:divBdr>
        </w:div>
        <w:div w:id="751203226">
          <w:marLeft w:val="0"/>
          <w:marRight w:val="0"/>
          <w:marTop w:val="130"/>
          <w:marBottom w:val="130"/>
          <w:divBdr>
            <w:top w:val="none" w:sz="0" w:space="0" w:color="auto"/>
            <w:left w:val="none" w:sz="0" w:space="0" w:color="auto"/>
            <w:bottom w:val="none" w:sz="0" w:space="0" w:color="auto"/>
            <w:right w:val="none" w:sz="0" w:space="0" w:color="auto"/>
          </w:divBdr>
        </w:div>
      </w:divsChild>
    </w:div>
    <w:div w:id="751201165">
      <w:marLeft w:val="0"/>
      <w:marRight w:val="0"/>
      <w:marTop w:val="0"/>
      <w:marBottom w:val="0"/>
      <w:divBdr>
        <w:top w:val="none" w:sz="0" w:space="0" w:color="auto"/>
        <w:left w:val="none" w:sz="0" w:space="0" w:color="auto"/>
        <w:bottom w:val="none" w:sz="0" w:space="0" w:color="auto"/>
        <w:right w:val="none" w:sz="0" w:space="0" w:color="auto"/>
      </w:divBdr>
      <w:divsChild>
        <w:div w:id="751203038">
          <w:marLeft w:val="0"/>
          <w:marRight w:val="0"/>
          <w:marTop w:val="0"/>
          <w:marBottom w:val="0"/>
          <w:divBdr>
            <w:top w:val="none" w:sz="0" w:space="0" w:color="auto"/>
            <w:left w:val="none" w:sz="0" w:space="0" w:color="auto"/>
            <w:bottom w:val="none" w:sz="0" w:space="0" w:color="auto"/>
            <w:right w:val="none" w:sz="0" w:space="0" w:color="auto"/>
          </w:divBdr>
        </w:div>
      </w:divsChild>
    </w:div>
    <w:div w:id="751201169">
      <w:marLeft w:val="0"/>
      <w:marRight w:val="0"/>
      <w:marTop w:val="0"/>
      <w:marBottom w:val="0"/>
      <w:divBdr>
        <w:top w:val="none" w:sz="0" w:space="0" w:color="auto"/>
        <w:left w:val="none" w:sz="0" w:space="0" w:color="auto"/>
        <w:bottom w:val="none" w:sz="0" w:space="0" w:color="auto"/>
        <w:right w:val="none" w:sz="0" w:space="0" w:color="auto"/>
      </w:divBdr>
      <w:divsChild>
        <w:div w:id="751202744">
          <w:marLeft w:val="0"/>
          <w:marRight w:val="0"/>
          <w:marTop w:val="0"/>
          <w:marBottom w:val="0"/>
          <w:divBdr>
            <w:top w:val="none" w:sz="0" w:space="0" w:color="auto"/>
            <w:left w:val="none" w:sz="0" w:space="0" w:color="auto"/>
            <w:bottom w:val="none" w:sz="0" w:space="0" w:color="auto"/>
            <w:right w:val="none" w:sz="0" w:space="0" w:color="auto"/>
          </w:divBdr>
          <w:divsChild>
            <w:div w:id="751201192">
              <w:marLeft w:val="0"/>
              <w:marRight w:val="0"/>
              <w:marTop w:val="0"/>
              <w:marBottom w:val="0"/>
              <w:divBdr>
                <w:top w:val="none" w:sz="0" w:space="0" w:color="auto"/>
                <w:left w:val="none" w:sz="0" w:space="0" w:color="auto"/>
                <w:bottom w:val="none" w:sz="0" w:space="0" w:color="auto"/>
                <w:right w:val="none" w:sz="0" w:space="0" w:color="auto"/>
              </w:divBdr>
            </w:div>
            <w:div w:id="751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73">
      <w:marLeft w:val="0"/>
      <w:marRight w:val="0"/>
      <w:marTop w:val="0"/>
      <w:marBottom w:val="0"/>
      <w:divBdr>
        <w:top w:val="none" w:sz="0" w:space="0" w:color="auto"/>
        <w:left w:val="none" w:sz="0" w:space="0" w:color="auto"/>
        <w:bottom w:val="none" w:sz="0" w:space="0" w:color="auto"/>
        <w:right w:val="none" w:sz="0" w:space="0" w:color="auto"/>
      </w:divBdr>
    </w:div>
    <w:div w:id="751201175">
      <w:marLeft w:val="0"/>
      <w:marRight w:val="0"/>
      <w:marTop w:val="0"/>
      <w:marBottom w:val="0"/>
      <w:divBdr>
        <w:top w:val="none" w:sz="0" w:space="0" w:color="auto"/>
        <w:left w:val="none" w:sz="0" w:space="0" w:color="auto"/>
        <w:bottom w:val="none" w:sz="0" w:space="0" w:color="auto"/>
        <w:right w:val="none" w:sz="0" w:space="0" w:color="auto"/>
      </w:divBdr>
    </w:div>
    <w:div w:id="751201179">
      <w:marLeft w:val="0"/>
      <w:marRight w:val="0"/>
      <w:marTop w:val="0"/>
      <w:marBottom w:val="0"/>
      <w:divBdr>
        <w:top w:val="none" w:sz="0" w:space="0" w:color="auto"/>
        <w:left w:val="none" w:sz="0" w:space="0" w:color="auto"/>
        <w:bottom w:val="none" w:sz="0" w:space="0" w:color="auto"/>
        <w:right w:val="none" w:sz="0" w:space="0" w:color="auto"/>
      </w:divBdr>
      <w:divsChild>
        <w:div w:id="751202836">
          <w:marLeft w:val="0"/>
          <w:marRight w:val="0"/>
          <w:marTop w:val="0"/>
          <w:marBottom w:val="0"/>
          <w:divBdr>
            <w:top w:val="none" w:sz="0" w:space="0" w:color="auto"/>
            <w:left w:val="none" w:sz="0" w:space="0" w:color="auto"/>
            <w:bottom w:val="none" w:sz="0" w:space="0" w:color="auto"/>
            <w:right w:val="none" w:sz="0" w:space="0" w:color="auto"/>
          </w:divBdr>
        </w:div>
      </w:divsChild>
    </w:div>
    <w:div w:id="751201180">
      <w:marLeft w:val="0"/>
      <w:marRight w:val="0"/>
      <w:marTop w:val="0"/>
      <w:marBottom w:val="0"/>
      <w:divBdr>
        <w:top w:val="none" w:sz="0" w:space="0" w:color="auto"/>
        <w:left w:val="none" w:sz="0" w:space="0" w:color="auto"/>
        <w:bottom w:val="none" w:sz="0" w:space="0" w:color="auto"/>
        <w:right w:val="none" w:sz="0" w:space="0" w:color="auto"/>
      </w:divBdr>
      <w:divsChild>
        <w:div w:id="751198768">
          <w:marLeft w:val="0"/>
          <w:marRight w:val="0"/>
          <w:marTop w:val="0"/>
          <w:marBottom w:val="0"/>
          <w:divBdr>
            <w:top w:val="none" w:sz="0" w:space="0" w:color="auto"/>
            <w:left w:val="none" w:sz="0" w:space="0" w:color="auto"/>
            <w:bottom w:val="none" w:sz="0" w:space="0" w:color="auto"/>
            <w:right w:val="none" w:sz="0" w:space="0" w:color="auto"/>
          </w:divBdr>
          <w:divsChild>
            <w:div w:id="7512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81">
      <w:marLeft w:val="0"/>
      <w:marRight w:val="0"/>
      <w:marTop w:val="0"/>
      <w:marBottom w:val="0"/>
      <w:divBdr>
        <w:top w:val="none" w:sz="0" w:space="0" w:color="auto"/>
        <w:left w:val="none" w:sz="0" w:space="0" w:color="auto"/>
        <w:bottom w:val="none" w:sz="0" w:space="0" w:color="auto"/>
        <w:right w:val="none" w:sz="0" w:space="0" w:color="auto"/>
      </w:divBdr>
      <w:divsChild>
        <w:div w:id="751199033">
          <w:marLeft w:val="0"/>
          <w:marRight w:val="0"/>
          <w:marTop w:val="0"/>
          <w:marBottom w:val="0"/>
          <w:divBdr>
            <w:top w:val="none" w:sz="0" w:space="0" w:color="auto"/>
            <w:left w:val="none" w:sz="0" w:space="0" w:color="auto"/>
            <w:bottom w:val="none" w:sz="0" w:space="0" w:color="auto"/>
            <w:right w:val="none" w:sz="0" w:space="0" w:color="auto"/>
          </w:divBdr>
        </w:div>
      </w:divsChild>
    </w:div>
    <w:div w:id="751201186">
      <w:marLeft w:val="0"/>
      <w:marRight w:val="0"/>
      <w:marTop w:val="0"/>
      <w:marBottom w:val="0"/>
      <w:divBdr>
        <w:top w:val="none" w:sz="0" w:space="0" w:color="auto"/>
        <w:left w:val="none" w:sz="0" w:space="0" w:color="auto"/>
        <w:bottom w:val="none" w:sz="0" w:space="0" w:color="auto"/>
        <w:right w:val="none" w:sz="0" w:space="0" w:color="auto"/>
      </w:divBdr>
      <w:divsChild>
        <w:div w:id="751198257">
          <w:marLeft w:val="0"/>
          <w:marRight w:val="0"/>
          <w:marTop w:val="120"/>
          <w:marBottom w:val="120"/>
          <w:divBdr>
            <w:top w:val="none" w:sz="0" w:space="0" w:color="auto"/>
            <w:left w:val="none" w:sz="0" w:space="0" w:color="auto"/>
            <w:bottom w:val="none" w:sz="0" w:space="0" w:color="auto"/>
            <w:right w:val="none" w:sz="0" w:space="0" w:color="auto"/>
          </w:divBdr>
        </w:div>
        <w:div w:id="751198628">
          <w:marLeft w:val="0"/>
          <w:marRight w:val="0"/>
          <w:marTop w:val="120"/>
          <w:marBottom w:val="120"/>
          <w:divBdr>
            <w:top w:val="none" w:sz="0" w:space="0" w:color="auto"/>
            <w:left w:val="none" w:sz="0" w:space="0" w:color="auto"/>
            <w:bottom w:val="none" w:sz="0" w:space="0" w:color="auto"/>
            <w:right w:val="none" w:sz="0" w:space="0" w:color="auto"/>
          </w:divBdr>
        </w:div>
        <w:div w:id="751198958">
          <w:marLeft w:val="0"/>
          <w:marRight w:val="0"/>
          <w:marTop w:val="120"/>
          <w:marBottom w:val="120"/>
          <w:divBdr>
            <w:top w:val="none" w:sz="0" w:space="0" w:color="auto"/>
            <w:left w:val="none" w:sz="0" w:space="0" w:color="auto"/>
            <w:bottom w:val="none" w:sz="0" w:space="0" w:color="auto"/>
            <w:right w:val="none" w:sz="0" w:space="0" w:color="auto"/>
          </w:divBdr>
        </w:div>
        <w:div w:id="751200140">
          <w:marLeft w:val="0"/>
          <w:marRight w:val="0"/>
          <w:marTop w:val="120"/>
          <w:marBottom w:val="120"/>
          <w:divBdr>
            <w:top w:val="none" w:sz="0" w:space="0" w:color="auto"/>
            <w:left w:val="none" w:sz="0" w:space="0" w:color="auto"/>
            <w:bottom w:val="none" w:sz="0" w:space="0" w:color="auto"/>
            <w:right w:val="none" w:sz="0" w:space="0" w:color="auto"/>
          </w:divBdr>
        </w:div>
        <w:div w:id="751200909">
          <w:marLeft w:val="0"/>
          <w:marRight w:val="0"/>
          <w:marTop w:val="120"/>
          <w:marBottom w:val="120"/>
          <w:divBdr>
            <w:top w:val="none" w:sz="0" w:space="0" w:color="auto"/>
            <w:left w:val="none" w:sz="0" w:space="0" w:color="auto"/>
            <w:bottom w:val="none" w:sz="0" w:space="0" w:color="auto"/>
            <w:right w:val="none" w:sz="0" w:space="0" w:color="auto"/>
          </w:divBdr>
        </w:div>
        <w:div w:id="751201130">
          <w:marLeft w:val="0"/>
          <w:marRight w:val="0"/>
          <w:marTop w:val="120"/>
          <w:marBottom w:val="120"/>
          <w:divBdr>
            <w:top w:val="none" w:sz="0" w:space="0" w:color="auto"/>
            <w:left w:val="none" w:sz="0" w:space="0" w:color="auto"/>
            <w:bottom w:val="none" w:sz="0" w:space="0" w:color="auto"/>
            <w:right w:val="none" w:sz="0" w:space="0" w:color="auto"/>
          </w:divBdr>
        </w:div>
        <w:div w:id="751201721">
          <w:marLeft w:val="0"/>
          <w:marRight w:val="0"/>
          <w:marTop w:val="120"/>
          <w:marBottom w:val="120"/>
          <w:divBdr>
            <w:top w:val="none" w:sz="0" w:space="0" w:color="auto"/>
            <w:left w:val="none" w:sz="0" w:space="0" w:color="auto"/>
            <w:bottom w:val="none" w:sz="0" w:space="0" w:color="auto"/>
            <w:right w:val="none" w:sz="0" w:space="0" w:color="auto"/>
          </w:divBdr>
        </w:div>
        <w:div w:id="751202015">
          <w:marLeft w:val="0"/>
          <w:marRight w:val="0"/>
          <w:marTop w:val="120"/>
          <w:marBottom w:val="120"/>
          <w:divBdr>
            <w:top w:val="none" w:sz="0" w:space="0" w:color="auto"/>
            <w:left w:val="none" w:sz="0" w:space="0" w:color="auto"/>
            <w:bottom w:val="none" w:sz="0" w:space="0" w:color="auto"/>
            <w:right w:val="none" w:sz="0" w:space="0" w:color="auto"/>
          </w:divBdr>
        </w:div>
        <w:div w:id="751202477">
          <w:marLeft w:val="0"/>
          <w:marRight w:val="0"/>
          <w:marTop w:val="120"/>
          <w:marBottom w:val="120"/>
          <w:divBdr>
            <w:top w:val="none" w:sz="0" w:space="0" w:color="auto"/>
            <w:left w:val="none" w:sz="0" w:space="0" w:color="auto"/>
            <w:bottom w:val="none" w:sz="0" w:space="0" w:color="auto"/>
            <w:right w:val="none" w:sz="0" w:space="0" w:color="auto"/>
          </w:divBdr>
        </w:div>
      </w:divsChild>
    </w:div>
    <w:div w:id="751201189">
      <w:marLeft w:val="0"/>
      <w:marRight w:val="0"/>
      <w:marTop w:val="0"/>
      <w:marBottom w:val="0"/>
      <w:divBdr>
        <w:top w:val="none" w:sz="0" w:space="0" w:color="auto"/>
        <w:left w:val="none" w:sz="0" w:space="0" w:color="auto"/>
        <w:bottom w:val="none" w:sz="0" w:space="0" w:color="auto"/>
        <w:right w:val="none" w:sz="0" w:space="0" w:color="auto"/>
      </w:divBdr>
      <w:divsChild>
        <w:div w:id="751203222">
          <w:marLeft w:val="0"/>
          <w:marRight w:val="0"/>
          <w:marTop w:val="0"/>
          <w:marBottom w:val="0"/>
          <w:divBdr>
            <w:top w:val="none" w:sz="0" w:space="0" w:color="auto"/>
            <w:left w:val="none" w:sz="0" w:space="0" w:color="auto"/>
            <w:bottom w:val="none" w:sz="0" w:space="0" w:color="auto"/>
            <w:right w:val="none" w:sz="0" w:space="0" w:color="auto"/>
          </w:divBdr>
          <w:divsChild>
            <w:div w:id="7512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195">
      <w:marLeft w:val="0"/>
      <w:marRight w:val="0"/>
      <w:marTop w:val="0"/>
      <w:marBottom w:val="0"/>
      <w:divBdr>
        <w:top w:val="none" w:sz="0" w:space="0" w:color="auto"/>
        <w:left w:val="none" w:sz="0" w:space="0" w:color="auto"/>
        <w:bottom w:val="none" w:sz="0" w:space="0" w:color="auto"/>
        <w:right w:val="none" w:sz="0" w:space="0" w:color="auto"/>
      </w:divBdr>
      <w:divsChild>
        <w:div w:id="751199990">
          <w:marLeft w:val="0"/>
          <w:marRight w:val="0"/>
          <w:marTop w:val="0"/>
          <w:marBottom w:val="0"/>
          <w:divBdr>
            <w:top w:val="none" w:sz="0" w:space="0" w:color="auto"/>
            <w:left w:val="none" w:sz="0" w:space="0" w:color="auto"/>
            <w:bottom w:val="none" w:sz="0" w:space="0" w:color="auto"/>
            <w:right w:val="none" w:sz="0" w:space="0" w:color="auto"/>
          </w:divBdr>
        </w:div>
      </w:divsChild>
    </w:div>
    <w:div w:id="751201197">
      <w:marLeft w:val="0"/>
      <w:marRight w:val="0"/>
      <w:marTop w:val="0"/>
      <w:marBottom w:val="0"/>
      <w:divBdr>
        <w:top w:val="none" w:sz="0" w:space="0" w:color="auto"/>
        <w:left w:val="none" w:sz="0" w:space="0" w:color="auto"/>
        <w:bottom w:val="none" w:sz="0" w:space="0" w:color="auto"/>
        <w:right w:val="none" w:sz="0" w:space="0" w:color="auto"/>
      </w:divBdr>
    </w:div>
    <w:div w:id="751201198">
      <w:marLeft w:val="0"/>
      <w:marRight w:val="0"/>
      <w:marTop w:val="0"/>
      <w:marBottom w:val="0"/>
      <w:divBdr>
        <w:top w:val="none" w:sz="0" w:space="0" w:color="auto"/>
        <w:left w:val="none" w:sz="0" w:space="0" w:color="auto"/>
        <w:bottom w:val="none" w:sz="0" w:space="0" w:color="auto"/>
        <w:right w:val="none" w:sz="0" w:space="0" w:color="auto"/>
      </w:divBdr>
      <w:divsChild>
        <w:div w:id="751202361">
          <w:marLeft w:val="0"/>
          <w:marRight w:val="0"/>
          <w:marTop w:val="0"/>
          <w:marBottom w:val="0"/>
          <w:divBdr>
            <w:top w:val="none" w:sz="0" w:space="0" w:color="auto"/>
            <w:left w:val="none" w:sz="0" w:space="0" w:color="auto"/>
            <w:bottom w:val="none" w:sz="0" w:space="0" w:color="auto"/>
            <w:right w:val="none" w:sz="0" w:space="0" w:color="auto"/>
          </w:divBdr>
          <w:divsChild>
            <w:div w:id="751201109">
              <w:marLeft w:val="0"/>
              <w:marRight w:val="0"/>
              <w:marTop w:val="0"/>
              <w:marBottom w:val="0"/>
              <w:divBdr>
                <w:top w:val="none" w:sz="0" w:space="0" w:color="auto"/>
                <w:left w:val="none" w:sz="0" w:space="0" w:color="auto"/>
                <w:bottom w:val="none" w:sz="0" w:space="0" w:color="auto"/>
                <w:right w:val="none" w:sz="0" w:space="0" w:color="auto"/>
              </w:divBdr>
            </w:div>
            <w:div w:id="751201719">
              <w:marLeft w:val="0"/>
              <w:marRight w:val="0"/>
              <w:marTop w:val="0"/>
              <w:marBottom w:val="0"/>
              <w:divBdr>
                <w:top w:val="none" w:sz="0" w:space="0" w:color="auto"/>
                <w:left w:val="none" w:sz="0" w:space="0" w:color="auto"/>
                <w:bottom w:val="none" w:sz="0" w:space="0" w:color="auto"/>
                <w:right w:val="none" w:sz="0" w:space="0" w:color="auto"/>
              </w:divBdr>
            </w:div>
            <w:div w:id="7512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03">
      <w:marLeft w:val="0"/>
      <w:marRight w:val="0"/>
      <w:marTop w:val="0"/>
      <w:marBottom w:val="0"/>
      <w:divBdr>
        <w:top w:val="none" w:sz="0" w:space="0" w:color="auto"/>
        <w:left w:val="none" w:sz="0" w:space="0" w:color="auto"/>
        <w:bottom w:val="none" w:sz="0" w:space="0" w:color="auto"/>
        <w:right w:val="none" w:sz="0" w:space="0" w:color="auto"/>
      </w:divBdr>
      <w:divsChild>
        <w:div w:id="751202157">
          <w:marLeft w:val="0"/>
          <w:marRight w:val="0"/>
          <w:marTop w:val="0"/>
          <w:marBottom w:val="0"/>
          <w:divBdr>
            <w:top w:val="none" w:sz="0" w:space="0" w:color="auto"/>
            <w:left w:val="none" w:sz="0" w:space="0" w:color="auto"/>
            <w:bottom w:val="none" w:sz="0" w:space="0" w:color="auto"/>
            <w:right w:val="none" w:sz="0" w:space="0" w:color="auto"/>
          </w:divBdr>
        </w:div>
      </w:divsChild>
    </w:div>
    <w:div w:id="751201204">
      <w:marLeft w:val="0"/>
      <w:marRight w:val="0"/>
      <w:marTop w:val="0"/>
      <w:marBottom w:val="0"/>
      <w:divBdr>
        <w:top w:val="none" w:sz="0" w:space="0" w:color="auto"/>
        <w:left w:val="none" w:sz="0" w:space="0" w:color="auto"/>
        <w:bottom w:val="none" w:sz="0" w:space="0" w:color="auto"/>
        <w:right w:val="none" w:sz="0" w:space="0" w:color="auto"/>
      </w:divBdr>
      <w:divsChild>
        <w:div w:id="751199672">
          <w:marLeft w:val="547"/>
          <w:marRight w:val="0"/>
          <w:marTop w:val="134"/>
          <w:marBottom w:val="0"/>
          <w:divBdr>
            <w:top w:val="none" w:sz="0" w:space="0" w:color="auto"/>
            <w:left w:val="none" w:sz="0" w:space="0" w:color="auto"/>
            <w:bottom w:val="none" w:sz="0" w:space="0" w:color="auto"/>
            <w:right w:val="none" w:sz="0" w:space="0" w:color="auto"/>
          </w:divBdr>
        </w:div>
        <w:div w:id="751200442">
          <w:marLeft w:val="547"/>
          <w:marRight w:val="0"/>
          <w:marTop w:val="134"/>
          <w:marBottom w:val="0"/>
          <w:divBdr>
            <w:top w:val="none" w:sz="0" w:space="0" w:color="auto"/>
            <w:left w:val="none" w:sz="0" w:space="0" w:color="auto"/>
            <w:bottom w:val="none" w:sz="0" w:space="0" w:color="auto"/>
            <w:right w:val="none" w:sz="0" w:space="0" w:color="auto"/>
          </w:divBdr>
        </w:div>
        <w:div w:id="751200684">
          <w:marLeft w:val="547"/>
          <w:marRight w:val="0"/>
          <w:marTop w:val="134"/>
          <w:marBottom w:val="0"/>
          <w:divBdr>
            <w:top w:val="none" w:sz="0" w:space="0" w:color="auto"/>
            <w:left w:val="none" w:sz="0" w:space="0" w:color="auto"/>
            <w:bottom w:val="none" w:sz="0" w:space="0" w:color="auto"/>
            <w:right w:val="none" w:sz="0" w:space="0" w:color="auto"/>
          </w:divBdr>
        </w:div>
        <w:div w:id="751200901">
          <w:marLeft w:val="547"/>
          <w:marRight w:val="0"/>
          <w:marTop w:val="134"/>
          <w:marBottom w:val="0"/>
          <w:divBdr>
            <w:top w:val="none" w:sz="0" w:space="0" w:color="auto"/>
            <w:left w:val="none" w:sz="0" w:space="0" w:color="auto"/>
            <w:bottom w:val="none" w:sz="0" w:space="0" w:color="auto"/>
            <w:right w:val="none" w:sz="0" w:space="0" w:color="auto"/>
          </w:divBdr>
        </w:div>
      </w:divsChild>
    </w:div>
    <w:div w:id="751201206">
      <w:marLeft w:val="0"/>
      <w:marRight w:val="0"/>
      <w:marTop w:val="0"/>
      <w:marBottom w:val="0"/>
      <w:divBdr>
        <w:top w:val="none" w:sz="0" w:space="0" w:color="auto"/>
        <w:left w:val="none" w:sz="0" w:space="0" w:color="auto"/>
        <w:bottom w:val="none" w:sz="0" w:space="0" w:color="auto"/>
        <w:right w:val="none" w:sz="0" w:space="0" w:color="auto"/>
      </w:divBdr>
    </w:div>
    <w:div w:id="751201209">
      <w:marLeft w:val="0"/>
      <w:marRight w:val="0"/>
      <w:marTop w:val="0"/>
      <w:marBottom w:val="0"/>
      <w:divBdr>
        <w:top w:val="none" w:sz="0" w:space="0" w:color="auto"/>
        <w:left w:val="none" w:sz="0" w:space="0" w:color="auto"/>
        <w:bottom w:val="none" w:sz="0" w:space="0" w:color="auto"/>
        <w:right w:val="none" w:sz="0" w:space="0" w:color="auto"/>
      </w:divBdr>
      <w:divsChild>
        <w:div w:id="751202221">
          <w:marLeft w:val="0"/>
          <w:marRight w:val="0"/>
          <w:marTop w:val="0"/>
          <w:marBottom w:val="0"/>
          <w:divBdr>
            <w:top w:val="none" w:sz="0" w:space="0" w:color="auto"/>
            <w:left w:val="none" w:sz="0" w:space="0" w:color="auto"/>
            <w:bottom w:val="none" w:sz="0" w:space="0" w:color="auto"/>
            <w:right w:val="none" w:sz="0" w:space="0" w:color="auto"/>
          </w:divBdr>
        </w:div>
      </w:divsChild>
    </w:div>
    <w:div w:id="751201210">
      <w:marLeft w:val="0"/>
      <w:marRight w:val="0"/>
      <w:marTop w:val="0"/>
      <w:marBottom w:val="0"/>
      <w:divBdr>
        <w:top w:val="none" w:sz="0" w:space="0" w:color="auto"/>
        <w:left w:val="none" w:sz="0" w:space="0" w:color="auto"/>
        <w:bottom w:val="none" w:sz="0" w:space="0" w:color="auto"/>
        <w:right w:val="none" w:sz="0" w:space="0" w:color="auto"/>
      </w:divBdr>
      <w:divsChild>
        <w:div w:id="751202383">
          <w:marLeft w:val="0"/>
          <w:marRight w:val="0"/>
          <w:marTop w:val="0"/>
          <w:marBottom w:val="0"/>
          <w:divBdr>
            <w:top w:val="none" w:sz="0" w:space="0" w:color="auto"/>
            <w:left w:val="none" w:sz="0" w:space="0" w:color="auto"/>
            <w:bottom w:val="none" w:sz="0" w:space="0" w:color="auto"/>
            <w:right w:val="none" w:sz="0" w:space="0" w:color="auto"/>
          </w:divBdr>
          <w:divsChild>
            <w:div w:id="751198271">
              <w:marLeft w:val="0"/>
              <w:marRight w:val="0"/>
              <w:marTop w:val="0"/>
              <w:marBottom w:val="0"/>
              <w:divBdr>
                <w:top w:val="none" w:sz="0" w:space="0" w:color="auto"/>
                <w:left w:val="none" w:sz="0" w:space="0" w:color="auto"/>
                <w:bottom w:val="none" w:sz="0" w:space="0" w:color="auto"/>
                <w:right w:val="none" w:sz="0" w:space="0" w:color="auto"/>
              </w:divBdr>
            </w:div>
            <w:div w:id="751198651">
              <w:marLeft w:val="0"/>
              <w:marRight w:val="0"/>
              <w:marTop w:val="0"/>
              <w:marBottom w:val="0"/>
              <w:divBdr>
                <w:top w:val="none" w:sz="0" w:space="0" w:color="auto"/>
                <w:left w:val="none" w:sz="0" w:space="0" w:color="auto"/>
                <w:bottom w:val="none" w:sz="0" w:space="0" w:color="auto"/>
                <w:right w:val="none" w:sz="0" w:space="0" w:color="auto"/>
              </w:divBdr>
            </w:div>
            <w:div w:id="751199410">
              <w:marLeft w:val="0"/>
              <w:marRight w:val="0"/>
              <w:marTop w:val="0"/>
              <w:marBottom w:val="0"/>
              <w:divBdr>
                <w:top w:val="none" w:sz="0" w:space="0" w:color="auto"/>
                <w:left w:val="none" w:sz="0" w:space="0" w:color="auto"/>
                <w:bottom w:val="none" w:sz="0" w:space="0" w:color="auto"/>
                <w:right w:val="none" w:sz="0" w:space="0" w:color="auto"/>
              </w:divBdr>
            </w:div>
            <w:div w:id="7512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12">
      <w:marLeft w:val="0"/>
      <w:marRight w:val="0"/>
      <w:marTop w:val="0"/>
      <w:marBottom w:val="0"/>
      <w:divBdr>
        <w:top w:val="none" w:sz="0" w:space="0" w:color="auto"/>
        <w:left w:val="none" w:sz="0" w:space="0" w:color="auto"/>
        <w:bottom w:val="none" w:sz="0" w:space="0" w:color="auto"/>
        <w:right w:val="none" w:sz="0" w:space="0" w:color="auto"/>
      </w:divBdr>
      <w:divsChild>
        <w:div w:id="751201820">
          <w:marLeft w:val="0"/>
          <w:marRight w:val="0"/>
          <w:marTop w:val="0"/>
          <w:marBottom w:val="0"/>
          <w:divBdr>
            <w:top w:val="none" w:sz="0" w:space="0" w:color="auto"/>
            <w:left w:val="none" w:sz="0" w:space="0" w:color="auto"/>
            <w:bottom w:val="none" w:sz="0" w:space="0" w:color="auto"/>
            <w:right w:val="none" w:sz="0" w:space="0" w:color="auto"/>
          </w:divBdr>
          <w:divsChild>
            <w:div w:id="751198421">
              <w:marLeft w:val="0"/>
              <w:marRight w:val="0"/>
              <w:marTop w:val="0"/>
              <w:marBottom w:val="0"/>
              <w:divBdr>
                <w:top w:val="none" w:sz="0" w:space="0" w:color="auto"/>
                <w:left w:val="none" w:sz="0" w:space="0" w:color="auto"/>
                <w:bottom w:val="none" w:sz="0" w:space="0" w:color="auto"/>
                <w:right w:val="none" w:sz="0" w:space="0" w:color="auto"/>
              </w:divBdr>
            </w:div>
            <w:div w:id="751199080">
              <w:marLeft w:val="0"/>
              <w:marRight w:val="0"/>
              <w:marTop w:val="0"/>
              <w:marBottom w:val="0"/>
              <w:divBdr>
                <w:top w:val="none" w:sz="0" w:space="0" w:color="auto"/>
                <w:left w:val="none" w:sz="0" w:space="0" w:color="auto"/>
                <w:bottom w:val="none" w:sz="0" w:space="0" w:color="auto"/>
                <w:right w:val="none" w:sz="0" w:space="0" w:color="auto"/>
              </w:divBdr>
            </w:div>
            <w:div w:id="751199680">
              <w:marLeft w:val="0"/>
              <w:marRight w:val="0"/>
              <w:marTop w:val="0"/>
              <w:marBottom w:val="0"/>
              <w:divBdr>
                <w:top w:val="none" w:sz="0" w:space="0" w:color="auto"/>
                <w:left w:val="none" w:sz="0" w:space="0" w:color="auto"/>
                <w:bottom w:val="none" w:sz="0" w:space="0" w:color="auto"/>
                <w:right w:val="none" w:sz="0" w:space="0" w:color="auto"/>
              </w:divBdr>
            </w:div>
            <w:div w:id="751199872">
              <w:marLeft w:val="0"/>
              <w:marRight w:val="0"/>
              <w:marTop w:val="0"/>
              <w:marBottom w:val="0"/>
              <w:divBdr>
                <w:top w:val="none" w:sz="0" w:space="0" w:color="auto"/>
                <w:left w:val="none" w:sz="0" w:space="0" w:color="auto"/>
                <w:bottom w:val="none" w:sz="0" w:space="0" w:color="auto"/>
                <w:right w:val="none" w:sz="0" w:space="0" w:color="auto"/>
              </w:divBdr>
            </w:div>
            <w:div w:id="751199915">
              <w:marLeft w:val="0"/>
              <w:marRight w:val="0"/>
              <w:marTop w:val="0"/>
              <w:marBottom w:val="0"/>
              <w:divBdr>
                <w:top w:val="none" w:sz="0" w:space="0" w:color="auto"/>
                <w:left w:val="none" w:sz="0" w:space="0" w:color="auto"/>
                <w:bottom w:val="none" w:sz="0" w:space="0" w:color="auto"/>
                <w:right w:val="none" w:sz="0" w:space="0" w:color="auto"/>
              </w:divBdr>
            </w:div>
            <w:div w:id="751200175">
              <w:marLeft w:val="0"/>
              <w:marRight w:val="0"/>
              <w:marTop w:val="0"/>
              <w:marBottom w:val="0"/>
              <w:divBdr>
                <w:top w:val="none" w:sz="0" w:space="0" w:color="auto"/>
                <w:left w:val="none" w:sz="0" w:space="0" w:color="auto"/>
                <w:bottom w:val="none" w:sz="0" w:space="0" w:color="auto"/>
                <w:right w:val="none" w:sz="0" w:space="0" w:color="auto"/>
              </w:divBdr>
            </w:div>
            <w:div w:id="751200347">
              <w:marLeft w:val="0"/>
              <w:marRight w:val="0"/>
              <w:marTop w:val="0"/>
              <w:marBottom w:val="0"/>
              <w:divBdr>
                <w:top w:val="none" w:sz="0" w:space="0" w:color="auto"/>
                <w:left w:val="none" w:sz="0" w:space="0" w:color="auto"/>
                <w:bottom w:val="none" w:sz="0" w:space="0" w:color="auto"/>
                <w:right w:val="none" w:sz="0" w:space="0" w:color="auto"/>
              </w:divBdr>
            </w:div>
            <w:div w:id="751200373">
              <w:marLeft w:val="0"/>
              <w:marRight w:val="0"/>
              <w:marTop w:val="0"/>
              <w:marBottom w:val="0"/>
              <w:divBdr>
                <w:top w:val="none" w:sz="0" w:space="0" w:color="auto"/>
                <w:left w:val="none" w:sz="0" w:space="0" w:color="auto"/>
                <w:bottom w:val="none" w:sz="0" w:space="0" w:color="auto"/>
                <w:right w:val="none" w:sz="0" w:space="0" w:color="auto"/>
              </w:divBdr>
            </w:div>
            <w:div w:id="751200555">
              <w:marLeft w:val="0"/>
              <w:marRight w:val="0"/>
              <w:marTop w:val="0"/>
              <w:marBottom w:val="0"/>
              <w:divBdr>
                <w:top w:val="none" w:sz="0" w:space="0" w:color="auto"/>
                <w:left w:val="none" w:sz="0" w:space="0" w:color="auto"/>
                <w:bottom w:val="none" w:sz="0" w:space="0" w:color="auto"/>
                <w:right w:val="none" w:sz="0" w:space="0" w:color="auto"/>
              </w:divBdr>
            </w:div>
            <w:div w:id="751200635">
              <w:marLeft w:val="0"/>
              <w:marRight w:val="0"/>
              <w:marTop w:val="0"/>
              <w:marBottom w:val="0"/>
              <w:divBdr>
                <w:top w:val="none" w:sz="0" w:space="0" w:color="auto"/>
                <w:left w:val="none" w:sz="0" w:space="0" w:color="auto"/>
                <w:bottom w:val="none" w:sz="0" w:space="0" w:color="auto"/>
                <w:right w:val="none" w:sz="0" w:space="0" w:color="auto"/>
              </w:divBdr>
            </w:div>
            <w:div w:id="751200781">
              <w:marLeft w:val="0"/>
              <w:marRight w:val="0"/>
              <w:marTop w:val="0"/>
              <w:marBottom w:val="0"/>
              <w:divBdr>
                <w:top w:val="none" w:sz="0" w:space="0" w:color="auto"/>
                <w:left w:val="none" w:sz="0" w:space="0" w:color="auto"/>
                <w:bottom w:val="none" w:sz="0" w:space="0" w:color="auto"/>
                <w:right w:val="none" w:sz="0" w:space="0" w:color="auto"/>
              </w:divBdr>
            </w:div>
            <w:div w:id="751202032">
              <w:marLeft w:val="0"/>
              <w:marRight w:val="0"/>
              <w:marTop w:val="0"/>
              <w:marBottom w:val="0"/>
              <w:divBdr>
                <w:top w:val="none" w:sz="0" w:space="0" w:color="auto"/>
                <w:left w:val="none" w:sz="0" w:space="0" w:color="auto"/>
                <w:bottom w:val="none" w:sz="0" w:space="0" w:color="auto"/>
                <w:right w:val="none" w:sz="0" w:space="0" w:color="auto"/>
              </w:divBdr>
            </w:div>
            <w:div w:id="751202315">
              <w:marLeft w:val="0"/>
              <w:marRight w:val="0"/>
              <w:marTop w:val="0"/>
              <w:marBottom w:val="0"/>
              <w:divBdr>
                <w:top w:val="none" w:sz="0" w:space="0" w:color="auto"/>
                <w:left w:val="none" w:sz="0" w:space="0" w:color="auto"/>
                <w:bottom w:val="none" w:sz="0" w:space="0" w:color="auto"/>
                <w:right w:val="none" w:sz="0" w:space="0" w:color="auto"/>
              </w:divBdr>
            </w:div>
            <w:div w:id="751202519">
              <w:marLeft w:val="0"/>
              <w:marRight w:val="0"/>
              <w:marTop w:val="0"/>
              <w:marBottom w:val="0"/>
              <w:divBdr>
                <w:top w:val="none" w:sz="0" w:space="0" w:color="auto"/>
                <w:left w:val="none" w:sz="0" w:space="0" w:color="auto"/>
                <w:bottom w:val="none" w:sz="0" w:space="0" w:color="auto"/>
                <w:right w:val="none" w:sz="0" w:space="0" w:color="auto"/>
              </w:divBdr>
            </w:div>
            <w:div w:id="751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16">
      <w:marLeft w:val="0"/>
      <w:marRight w:val="0"/>
      <w:marTop w:val="0"/>
      <w:marBottom w:val="0"/>
      <w:divBdr>
        <w:top w:val="none" w:sz="0" w:space="0" w:color="auto"/>
        <w:left w:val="none" w:sz="0" w:space="0" w:color="auto"/>
        <w:bottom w:val="none" w:sz="0" w:space="0" w:color="auto"/>
        <w:right w:val="none" w:sz="0" w:space="0" w:color="auto"/>
      </w:divBdr>
      <w:divsChild>
        <w:div w:id="751200197">
          <w:marLeft w:val="0"/>
          <w:marRight w:val="0"/>
          <w:marTop w:val="0"/>
          <w:marBottom w:val="0"/>
          <w:divBdr>
            <w:top w:val="none" w:sz="0" w:space="0" w:color="auto"/>
            <w:left w:val="none" w:sz="0" w:space="0" w:color="auto"/>
            <w:bottom w:val="none" w:sz="0" w:space="0" w:color="auto"/>
            <w:right w:val="none" w:sz="0" w:space="0" w:color="auto"/>
          </w:divBdr>
        </w:div>
      </w:divsChild>
    </w:div>
    <w:div w:id="751201219">
      <w:marLeft w:val="0"/>
      <w:marRight w:val="0"/>
      <w:marTop w:val="0"/>
      <w:marBottom w:val="0"/>
      <w:divBdr>
        <w:top w:val="none" w:sz="0" w:space="0" w:color="auto"/>
        <w:left w:val="none" w:sz="0" w:space="0" w:color="auto"/>
        <w:bottom w:val="none" w:sz="0" w:space="0" w:color="auto"/>
        <w:right w:val="none" w:sz="0" w:space="0" w:color="auto"/>
      </w:divBdr>
    </w:div>
    <w:div w:id="751201222">
      <w:marLeft w:val="0"/>
      <w:marRight w:val="0"/>
      <w:marTop w:val="0"/>
      <w:marBottom w:val="0"/>
      <w:divBdr>
        <w:top w:val="none" w:sz="0" w:space="0" w:color="auto"/>
        <w:left w:val="none" w:sz="0" w:space="0" w:color="auto"/>
        <w:bottom w:val="none" w:sz="0" w:space="0" w:color="auto"/>
        <w:right w:val="none" w:sz="0" w:space="0" w:color="auto"/>
      </w:divBdr>
      <w:divsChild>
        <w:div w:id="751202671">
          <w:marLeft w:val="0"/>
          <w:marRight w:val="0"/>
          <w:marTop w:val="0"/>
          <w:marBottom w:val="0"/>
          <w:divBdr>
            <w:top w:val="none" w:sz="0" w:space="0" w:color="auto"/>
            <w:left w:val="none" w:sz="0" w:space="0" w:color="auto"/>
            <w:bottom w:val="none" w:sz="0" w:space="0" w:color="auto"/>
            <w:right w:val="none" w:sz="0" w:space="0" w:color="auto"/>
          </w:divBdr>
        </w:div>
      </w:divsChild>
    </w:div>
    <w:div w:id="751201228">
      <w:marLeft w:val="0"/>
      <w:marRight w:val="0"/>
      <w:marTop w:val="0"/>
      <w:marBottom w:val="0"/>
      <w:divBdr>
        <w:top w:val="none" w:sz="0" w:space="0" w:color="auto"/>
        <w:left w:val="none" w:sz="0" w:space="0" w:color="auto"/>
        <w:bottom w:val="none" w:sz="0" w:space="0" w:color="auto"/>
        <w:right w:val="none" w:sz="0" w:space="0" w:color="auto"/>
      </w:divBdr>
      <w:divsChild>
        <w:div w:id="751199788">
          <w:marLeft w:val="0"/>
          <w:marRight w:val="0"/>
          <w:marTop w:val="0"/>
          <w:marBottom w:val="0"/>
          <w:divBdr>
            <w:top w:val="none" w:sz="0" w:space="0" w:color="auto"/>
            <w:left w:val="none" w:sz="0" w:space="0" w:color="auto"/>
            <w:bottom w:val="none" w:sz="0" w:space="0" w:color="auto"/>
            <w:right w:val="none" w:sz="0" w:space="0" w:color="auto"/>
          </w:divBdr>
          <w:divsChild>
            <w:div w:id="751198277">
              <w:marLeft w:val="0"/>
              <w:marRight w:val="0"/>
              <w:marTop w:val="0"/>
              <w:marBottom w:val="0"/>
              <w:divBdr>
                <w:top w:val="none" w:sz="0" w:space="0" w:color="auto"/>
                <w:left w:val="none" w:sz="0" w:space="0" w:color="auto"/>
                <w:bottom w:val="none" w:sz="0" w:space="0" w:color="auto"/>
                <w:right w:val="none" w:sz="0" w:space="0" w:color="auto"/>
              </w:divBdr>
            </w:div>
            <w:div w:id="7512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35">
      <w:marLeft w:val="0"/>
      <w:marRight w:val="0"/>
      <w:marTop w:val="0"/>
      <w:marBottom w:val="0"/>
      <w:divBdr>
        <w:top w:val="none" w:sz="0" w:space="0" w:color="auto"/>
        <w:left w:val="none" w:sz="0" w:space="0" w:color="auto"/>
        <w:bottom w:val="none" w:sz="0" w:space="0" w:color="auto"/>
        <w:right w:val="none" w:sz="0" w:space="0" w:color="auto"/>
      </w:divBdr>
      <w:divsChild>
        <w:div w:id="751198379">
          <w:marLeft w:val="0"/>
          <w:marRight w:val="0"/>
          <w:marTop w:val="0"/>
          <w:marBottom w:val="0"/>
          <w:divBdr>
            <w:top w:val="none" w:sz="0" w:space="0" w:color="auto"/>
            <w:left w:val="none" w:sz="0" w:space="0" w:color="auto"/>
            <w:bottom w:val="none" w:sz="0" w:space="0" w:color="auto"/>
            <w:right w:val="none" w:sz="0" w:space="0" w:color="auto"/>
          </w:divBdr>
        </w:div>
      </w:divsChild>
    </w:div>
    <w:div w:id="751201236">
      <w:marLeft w:val="0"/>
      <w:marRight w:val="0"/>
      <w:marTop w:val="0"/>
      <w:marBottom w:val="0"/>
      <w:divBdr>
        <w:top w:val="none" w:sz="0" w:space="0" w:color="auto"/>
        <w:left w:val="none" w:sz="0" w:space="0" w:color="auto"/>
        <w:bottom w:val="none" w:sz="0" w:space="0" w:color="auto"/>
        <w:right w:val="none" w:sz="0" w:space="0" w:color="auto"/>
      </w:divBdr>
      <w:divsChild>
        <w:div w:id="751200134">
          <w:marLeft w:val="0"/>
          <w:marRight w:val="0"/>
          <w:marTop w:val="0"/>
          <w:marBottom w:val="0"/>
          <w:divBdr>
            <w:top w:val="none" w:sz="0" w:space="0" w:color="auto"/>
            <w:left w:val="none" w:sz="0" w:space="0" w:color="auto"/>
            <w:bottom w:val="none" w:sz="0" w:space="0" w:color="auto"/>
            <w:right w:val="none" w:sz="0" w:space="0" w:color="auto"/>
          </w:divBdr>
          <w:divsChild>
            <w:div w:id="751198538">
              <w:marLeft w:val="0"/>
              <w:marRight w:val="0"/>
              <w:marTop w:val="0"/>
              <w:marBottom w:val="0"/>
              <w:divBdr>
                <w:top w:val="none" w:sz="0" w:space="0" w:color="auto"/>
                <w:left w:val="none" w:sz="0" w:space="0" w:color="auto"/>
                <w:bottom w:val="none" w:sz="0" w:space="0" w:color="auto"/>
                <w:right w:val="none" w:sz="0" w:space="0" w:color="auto"/>
              </w:divBdr>
            </w:div>
            <w:div w:id="751199856">
              <w:marLeft w:val="0"/>
              <w:marRight w:val="0"/>
              <w:marTop w:val="0"/>
              <w:marBottom w:val="0"/>
              <w:divBdr>
                <w:top w:val="none" w:sz="0" w:space="0" w:color="auto"/>
                <w:left w:val="none" w:sz="0" w:space="0" w:color="auto"/>
                <w:bottom w:val="none" w:sz="0" w:space="0" w:color="auto"/>
                <w:right w:val="none" w:sz="0" w:space="0" w:color="auto"/>
              </w:divBdr>
            </w:div>
            <w:div w:id="751199991">
              <w:marLeft w:val="0"/>
              <w:marRight w:val="0"/>
              <w:marTop w:val="0"/>
              <w:marBottom w:val="0"/>
              <w:divBdr>
                <w:top w:val="none" w:sz="0" w:space="0" w:color="auto"/>
                <w:left w:val="none" w:sz="0" w:space="0" w:color="auto"/>
                <w:bottom w:val="none" w:sz="0" w:space="0" w:color="auto"/>
                <w:right w:val="none" w:sz="0" w:space="0" w:color="auto"/>
              </w:divBdr>
            </w:div>
            <w:div w:id="751200436">
              <w:marLeft w:val="0"/>
              <w:marRight w:val="0"/>
              <w:marTop w:val="0"/>
              <w:marBottom w:val="0"/>
              <w:divBdr>
                <w:top w:val="none" w:sz="0" w:space="0" w:color="auto"/>
                <w:left w:val="none" w:sz="0" w:space="0" w:color="auto"/>
                <w:bottom w:val="none" w:sz="0" w:space="0" w:color="auto"/>
                <w:right w:val="none" w:sz="0" w:space="0" w:color="auto"/>
              </w:divBdr>
            </w:div>
            <w:div w:id="751200528">
              <w:marLeft w:val="0"/>
              <w:marRight w:val="0"/>
              <w:marTop w:val="0"/>
              <w:marBottom w:val="0"/>
              <w:divBdr>
                <w:top w:val="none" w:sz="0" w:space="0" w:color="auto"/>
                <w:left w:val="none" w:sz="0" w:space="0" w:color="auto"/>
                <w:bottom w:val="none" w:sz="0" w:space="0" w:color="auto"/>
                <w:right w:val="none" w:sz="0" w:space="0" w:color="auto"/>
              </w:divBdr>
            </w:div>
            <w:div w:id="751200980">
              <w:marLeft w:val="0"/>
              <w:marRight w:val="0"/>
              <w:marTop w:val="0"/>
              <w:marBottom w:val="0"/>
              <w:divBdr>
                <w:top w:val="none" w:sz="0" w:space="0" w:color="auto"/>
                <w:left w:val="none" w:sz="0" w:space="0" w:color="auto"/>
                <w:bottom w:val="none" w:sz="0" w:space="0" w:color="auto"/>
                <w:right w:val="none" w:sz="0" w:space="0" w:color="auto"/>
              </w:divBdr>
            </w:div>
            <w:div w:id="751201343">
              <w:marLeft w:val="0"/>
              <w:marRight w:val="0"/>
              <w:marTop w:val="0"/>
              <w:marBottom w:val="0"/>
              <w:divBdr>
                <w:top w:val="none" w:sz="0" w:space="0" w:color="auto"/>
                <w:left w:val="none" w:sz="0" w:space="0" w:color="auto"/>
                <w:bottom w:val="none" w:sz="0" w:space="0" w:color="auto"/>
                <w:right w:val="none" w:sz="0" w:space="0" w:color="auto"/>
              </w:divBdr>
            </w:div>
            <w:div w:id="751201384">
              <w:marLeft w:val="0"/>
              <w:marRight w:val="0"/>
              <w:marTop w:val="0"/>
              <w:marBottom w:val="0"/>
              <w:divBdr>
                <w:top w:val="none" w:sz="0" w:space="0" w:color="auto"/>
                <w:left w:val="none" w:sz="0" w:space="0" w:color="auto"/>
                <w:bottom w:val="none" w:sz="0" w:space="0" w:color="auto"/>
                <w:right w:val="none" w:sz="0" w:space="0" w:color="auto"/>
              </w:divBdr>
            </w:div>
            <w:div w:id="751201438">
              <w:marLeft w:val="0"/>
              <w:marRight w:val="0"/>
              <w:marTop w:val="0"/>
              <w:marBottom w:val="0"/>
              <w:divBdr>
                <w:top w:val="none" w:sz="0" w:space="0" w:color="auto"/>
                <w:left w:val="none" w:sz="0" w:space="0" w:color="auto"/>
                <w:bottom w:val="none" w:sz="0" w:space="0" w:color="auto"/>
                <w:right w:val="none" w:sz="0" w:space="0" w:color="auto"/>
              </w:divBdr>
            </w:div>
            <w:div w:id="751201598">
              <w:marLeft w:val="0"/>
              <w:marRight w:val="0"/>
              <w:marTop w:val="0"/>
              <w:marBottom w:val="0"/>
              <w:divBdr>
                <w:top w:val="none" w:sz="0" w:space="0" w:color="auto"/>
                <w:left w:val="none" w:sz="0" w:space="0" w:color="auto"/>
                <w:bottom w:val="none" w:sz="0" w:space="0" w:color="auto"/>
                <w:right w:val="none" w:sz="0" w:space="0" w:color="auto"/>
              </w:divBdr>
            </w:div>
            <w:div w:id="7512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39">
      <w:marLeft w:val="0"/>
      <w:marRight w:val="0"/>
      <w:marTop w:val="0"/>
      <w:marBottom w:val="0"/>
      <w:divBdr>
        <w:top w:val="none" w:sz="0" w:space="0" w:color="auto"/>
        <w:left w:val="none" w:sz="0" w:space="0" w:color="auto"/>
        <w:bottom w:val="none" w:sz="0" w:space="0" w:color="auto"/>
        <w:right w:val="none" w:sz="0" w:space="0" w:color="auto"/>
      </w:divBdr>
      <w:divsChild>
        <w:div w:id="751201146">
          <w:marLeft w:val="0"/>
          <w:marRight w:val="0"/>
          <w:marTop w:val="0"/>
          <w:marBottom w:val="0"/>
          <w:divBdr>
            <w:top w:val="none" w:sz="0" w:space="0" w:color="auto"/>
            <w:left w:val="none" w:sz="0" w:space="0" w:color="auto"/>
            <w:bottom w:val="none" w:sz="0" w:space="0" w:color="auto"/>
            <w:right w:val="none" w:sz="0" w:space="0" w:color="auto"/>
          </w:divBdr>
          <w:divsChild>
            <w:div w:id="751198605">
              <w:marLeft w:val="0"/>
              <w:marRight w:val="0"/>
              <w:marTop w:val="0"/>
              <w:marBottom w:val="0"/>
              <w:divBdr>
                <w:top w:val="none" w:sz="0" w:space="0" w:color="auto"/>
                <w:left w:val="none" w:sz="0" w:space="0" w:color="auto"/>
                <w:bottom w:val="none" w:sz="0" w:space="0" w:color="auto"/>
                <w:right w:val="none" w:sz="0" w:space="0" w:color="auto"/>
              </w:divBdr>
            </w:div>
            <w:div w:id="751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41">
      <w:marLeft w:val="0"/>
      <w:marRight w:val="0"/>
      <w:marTop w:val="0"/>
      <w:marBottom w:val="0"/>
      <w:divBdr>
        <w:top w:val="none" w:sz="0" w:space="0" w:color="auto"/>
        <w:left w:val="none" w:sz="0" w:space="0" w:color="auto"/>
        <w:bottom w:val="none" w:sz="0" w:space="0" w:color="auto"/>
        <w:right w:val="none" w:sz="0" w:space="0" w:color="auto"/>
      </w:divBdr>
      <w:divsChild>
        <w:div w:id="751200003">
          <w:marLeft w:val="0"/>
          <w:marRight w:val="0"/>
          <w:marTop w:val="0"/>
          <w:marBottom w:val="0"/>
          <w:divBdr>
            <w:top w:val="none" w:sz="0" w:space="0" w:color="auto"/>
            <w:left w:val="none" w:sz="0" w:space="0" w:color="auto"/>
            <w:bottom w:val="none" w:sz="0" w:space="0" w:color="auto"/>
            <w:right w:val="none" w:sz="0" w:space="0" w:color="auto"/>
          </w:divBdr>
        </w:div>
      </w:divsChild>
    </w:div>
    <w:div w:id="751201242">
      <w:marLeft w:val="0"/>
      <w:marRight w:val="0"/>
      <w:marTop w:val="0"/>
      <w:marBottom w:val="0"/>
      <w:divBdr>
        <w:top w:val="none" w:sz="0" w:space="0" w:color="auto"/>
        <w:left w:val="none" w:sz="0" w:space="0" w:color="auto"/>
        <w:bottom w:val="none" w:sz="0" w:space="0" w:color="auto"/>
        <w:right w:val="none" w:sz="0" w:space="0" w:color="auto"/>
      </w:divBdr>
      <w:divsChild>
        <w:div w:id="751200057">
          <w:marLeft w:val="0"/>
          <w:marRight w:val="0"/>
          <w:marTop w:val="0"/>
          <w:marBottom w:val="0"/>
          <w:divBdr>
            <w:top w:val="none" w:sz="0" w:space="0" w:color="auto"/>
            <w:left w:val="none" w:sz="0" w:space="0" w:color="auto"/>
            <w:bottom w:val="none" w:sz="0" w:space="0" w:color="auto"/>
            <w:right w:val="none" w:sz="0" w:space="0" w:color="auto"/>
          </w:divBdr>
        </w:div>
      </w:divsChild>
    </w:div>
    <w:div w:id="751201245">
      <w:marLeft w:val="0"/>
      <w:marRight w:val="0"/>
      <w:marTop w:val="0"/>
      <w:marBottom w:val="0"/>
      <w:divBdr>
        <w:top w:val="none" w:sz="0" w:space="0" w:color="auto"/>
        <w:left w:val="none" w:sz="0" w:space="0" w:color="auto"/>
        <w:bottom w:val="none" w:sz="0" w:space="0" w:color="auto"/>
        <w:right w:val="none" w:sz="0" w:space="0" w:color="auto"/>
      </w:divBdr>
      <w:divsChild>
        <w:div w:id="751202680">
          <w:marLeft w:val="0"/>
          <w:marRight w:val="0"/>
          <w:marTop w:val="0"/>
          <w:marBottom w:val="0"/>
          <w:divBdr>
            <w:top w:val="none" w:sz="0" w:space="0" w:color="auto"/>
            <w:left w:val="none" w:sz="0" w:space="0" w:color="auto"/>
            <w:bottom w:val="none" w:sz="0" w:space="0" w:color="auto"/>
            <w:right w:val="none" w:sz="0" w:space="0" w:color="auto"/>
          </w:divBdr>
          <w:divsChild>
            <w:div w:id="7511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46">
      <w:marLeft w:val="0"/>
      <w:marRight w:val="0"/>
      <w:marTop w:val="0"/>
      <w:marBottom w:val="0"/>
      <w:divBdr>
        <w:top w:val="none" w:sz="0" w:space="0" w:color="auto"/>
        <w:left w:val="none" w:sz="0" w:space="0" w:color="auto"/>
        <w:bottom w:val="none" w:sz="0" w:space="0" w:color="auto"/>
        <w:right w:val="none" w:sz="0" w:space="0" w:color="auto"/>
      </w:divBdr>
      <w:divsChild>
        <w:div w:id="751201464">
          <w:marLeft w:val="0"/>
          <w:marRight w:val="0"/>
          <w:marTop w:val="0"/>
          <w:marBottom w:val="0"/>
          <w:divBdr>
            <w:top w:val="none" w:sz="0" w:space="0" w:color="auto"/>
            <w:left w:val="none" w:sz="0" w:space="0" w:color="auto"/>
            <w:bottom w:val="none" w:sz="0" w:space="0" w:color="auto"/>
            <w:right w:val="none" w:sz="0" w:space="0" w:color="auto"/>
          </w:divBdr>
          <w:divsChild>
            <w:div w:id="7512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48">
      <w:marLeft w:val="0"/>
      <w:marRight w:val="0"/>
      <w:marTop w:val="0"/>
      <w:marBottom w:val="0"/>
      <w:divBdr>
        <w:top w:val="none" w:sz="0" w:space="0" w:color="auto"/>
        <w:left w:val="none" w:sz="0" w:space="0" w:color="auto"/>
        <w:bottom w:val="none" w:sz="0" w:space="0" w:color="auto"/>
        <w:right w:val="none" w:sz="0" w:space="0" w:color="auto"/>
      </w:divBdr>
      <w:divsChild>
        <w:div w:id="751200866">
          <w:marLeft w:val="0"/>
          <w:marRight w:val="0"/>
          <w:marTop w:val="0"/>
          <w:marBottom w:val="0"/>
          <w:divBdr>
            <w:top w:val="none" w:sz="0" w:space="0" w:color="auto"/>
            <w:left w:val="none" w:sz="0" w:space="0" w:color="auto"/>
            <w:bottom w:val="none" w:sz="0" w:space="0" w:color="auto"/>
            <w:right w:val="none" w:sz="0" w:space="0" w:color="auto"/>
          </w:divBdr>
        </w:div>
      </w:divsChild>
    </w:div>
    <w:div w:id="751201251">
      <w:marLeft w:val="0"/>
      <w:marRight w:val="0"/>
      <w:marTop w:val="0"/>
      <w:marBottom w:val="0"/>
      <w:divBdr>
        <w:top w:val="none" w:sz="0" w:space="0" w:color="auto"/>
        <w:left w:val="none" w:sz="0" w:space="0" w:color="auto"/>
        <w:bottom w:val="none" w:sz="0" w:space="0" w:color="auto"/>
        <w:right w:val="none" w:sz="0" w:space="0" w:color="auto"/>
      </w:divBdr>
      <w:divsChild>
        <w:div w:id="751198565">
          <w:marLeft w:val="0"/>
          <w:marRight w:val="0"/>
          <w:marTop w:val="0"/>
          <w:marBottom w:val="0"/>
          <w:divBdr>
            <w:top w:val="none" w:sz="0" w:space="0" w:color="auto"/>
            <w:left w:val="none" w:sz="0" w:space="0" w:color="auto"/>
            <w:bottom w:val="none" w:sz="0" w:space="0" w:color="auto"/>
            <w:right w:val="none" w:sz="0" w:space="0" w:color="auto"/>
          </w:divBdr>
          <w:divsChild>
            <w:div w:id="751198370">
              <w:marLeft w:val="0"/>
              <w:marRight w:val="0"/>
              <w:marTop w:val="0"/>
              <w:marBottom w:val="0"/>
              <w:divBdr>
                <w:top w:val="none" w:sz="0" w:space="0" w:color="auto"/>
                <w:left w:val="none" w:sz="0" w:space="0" w:color="auto"/>
                <w:bottom w:val="none" w:sz="0" w:space="0" w:color="auto"/>
                <w:right w:val="none" w:sz="0" w:space="0" w:color="auto"/>
              </w:divBdr>
            </w:div>
            <w:div w:id="751200205">
              <w:marLeft w:val="0"/>
              <w:marRight w:val="0"/>
              <w:marTop w:val="0"/>
              <w:marBottom w:val="0"/>
              <w:divBdr>
                <w:top w:val="none" w:sz="0" w:space="0" w:color="auto"/>
                <w:left w:val="none" w:sz="0" w:space="0" w:color="auto"/>
                <w:bottom w:val="none" w:sz="0" w:space="0" w:color="auto"/>
                <w:right w:val="none" w:sz="0" w:space="0" w:color="auto"/>
              </w:divBdr>
            </w:div>
            <w:div w:id="7512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52">
      <w:marLeft w:val="0"/>
      <w:marRight w:val="0"/>
      <w:marTop w:val="0"/>
      <w:marBottom w:val="0"/>
      <w:divBdr>
        <w:top w:val="none" w:sz="0" w:space="0" w:color="auto"/>
        <w:left w:val="none" w:sz="0" w:space="0" w:color="auto"/>
        <w:bottom w:val="none" w:sz="0" w:space="0" w:color="auto"/>
        <w:right w:val="none" w:sz="0" w:space="0" w:color="auto"/>
      </w:divBdr>
      <w:divsChild>
        <w:div w:id="751199017">
          <w:marLeft w:val="0"/>
          <w:marRight w:val="0"/>
          <w:marTop w:val="0"/>
          <w:marBottom w:val="0"/>
          <w:divBdr>
            <w:top w:val="none" w:sz="0" w:space="0" w:color="auto"/>
            <w:left w:val="none" w:sz="0" w:space="0" w:color="auto"/>
            <w:bottom w:val="none" w:sz="0" w:space="0" w:color="auto"/>
            <w:right w:val="none" w:sz="0" w:space="0" w:color="auto"/>
          </w:divBdr>
        </w:div>
      </w:divsChild>
    </w:div>
    <w:div w:id="751201256">
      <w:marLeft w:val="0"/>
      <w:marRight w:val="0"/>
      <w:marTop w:val="0"/>
      <w:marBottom w:val="0"/>
      <w:divBdr>
        <w:top w:val="none" w:sz="0" w:space="0" w:color="auto"/>
        <w:left w:val="none" w:sz="0" w:space="0" w:color="auto"/>
        <w:bottom w:val="none" w:sz="0" w:space="0" w:color="auto"/>
        <w:right w:val="none" w:sz="0" w:space="0" w:color="auto"/>
      </w:divBdr>
    </w:div>
    <w:div w:id="751201264">
      <w:marLeft w:val="0"/>
      <w:marRight w:val="0"/>
      <w:marTop w:val="0"/>
      <w:marBottom w:val="0"/>
      <w:divBdr>
        <w:top w:val="none" w:sz="0" w:space="0" w:color="auto"/>
        <w:left w:val="none" w:sz="0" w:space="0" w:color="auto"/>
        <w:bottom w:val="none" w:sz="0" w:space="0" w:color="auto"/>
        <w:right w:val="none" w:sz="0" w:space="0" w:color="auto"/>
      </w:divBdr>
      <w:divsChild>
        <w:div w:id="751202286">
          <w:marLeft w:val="547"/>
          <w:marRight w:val="0"/>
          <w:marTop w:val="154"/>
          <w:marBottom w:val="0"/>
          <w:divBdr>
            <w:top w:val="none" w:sz="0" w:space="0" w:color="auto"/>
            <w:left w:val="none" w:sz="0" w:space="0" w:color="auto"/>
            <w:bottom w:val="none" w:sz="0" w:space="0" w:color="auto"/>
            <w:right w:val="none" w:sz="0" w:space="0" w:color="auto"/>
          </w:divBdr>
        </w:div>
        <w:div w:id="751202820">
          <w:marLeft w:val="547"/>
          <w:marRight w:val="0"/>
          <w:marTop w:val="154"/>
          <w:marBottom w:val="0"/>
          <w:divBdr>
            <w:top w:val="none" w:sz="0" w:space="0" w:color="auto"/>
            <w:left w:val="none" w:sz="0" w:space="0" w:color="auto"/>
            <w:bottom w:val="none" w:sz="0" w:space="0" w:color="auto"/>
            <w:right w:val="none" w:sz="0" w:space="0" w:color="auto"/>
          </w:divBdr>
        </w:div>
      </w:divsChild>
    </w:div>
    <w:div w:id="751201280">
      <w:marLeft w:val="0"/>
      <w:marRight w:val="0"/>
      <w:marTop w:val="0"/>
      <w:marBottom w:val="0"/>
      <w:divBdr>
        <w:top w:val="none" w:sz="0" w:space="0" w:color="auto"/>
        <w:left w:val="none" w:sz="0" w:space="0" w:color="auto"/>
        <w:bottom w:val="none" w:sz="0" w:space="0" w:color="auto"/>
        <w:right w:val="none" w:sz="0" w:space="0" w:color="auto"/>
      </w:divBdr>
      <w:divsChild>
        <w:div w:id="751202582">
          <w:marLeft w:val="0"/>
          <w:marRight w:val="0"/>
          <w:marTop w:val="0"/>
          <w:marBottom w:val="0"/>
          <w:divBdr>
            <w:top w:val="none" w:sz="0" w:space="0" w:color="auto"/>
            <w:left w:val="none" w:sz="0" w:space="0" w:color="auto"/>
            <w:bottom w:val="none" w:sz="0" w:space="0" w:color="auto"/>
            <w:right w:val="none" w:sz="0" w:space="0" w:color="auto"/>
          </w:divBdr>
        </w:div>
      </w:divsChild>
    </w:div>
    <w:div w:id="751201282">
      <w:marLeft w:val="0"/>
      <w:marRight w:val="0"/>
      <w:marTop w:val="0"/>
      <w:marBottom w:val="0"/>
      <w:divBdr>
        <w:top w:val="none" w:sz="0" w:space="0" w:color="auto"/>
        <w:left w:val="none" w:sz="0" w:space="0" w:color="auto"/>
        <w:bottom w:val="none" w:sz="0" w:space="0" w:color="auto"/>
        <w:right w:val="none" w:sz="0" w:space="0" w:color="auto"/>
      </w:divBdr>
      <w:divsChild>
        <w:div w:id="751198283">
          <w:marLeft w:val="0"/>
          <w:marRight w:val="0"/>
          <w:marTop w:val="120"/>
          <w:marBottom w:val="240"/>
          <w:divBdr>
            <w:top w:val="none" w:sz="0" w:space="0" w:color="auto"/>
            <w:left w:val="none" w:sz="0" w:space="0" w:color="auto"/>
            <w:bottom w:val="none" w:sz="0" w:space="0" w:color="auto"/>
            <w:right w:val="none" w:sz="0" w:space="0" w:color="auto"/>
          </w:divBdr>
        </w:div>
        <w:div w:id="751198387">
          <w:marLeft w:val="0"/>
          <w:marRight w:val="0"/>
          <w:marTop w:val="120"/>
          <w:marBottom w:val="120"/>
          <w:divBdr>
            <w:top w:val="none" w:sz="0" w:space="0" w:color="auto"/>
            <w:left w:val="none" w:sz="0" w:space="0" w:color="auto"/>
            <w:bottom w:val="none" w:sz="0" w:space="0" w:color="auto"/>
            <w:right w:val="none" w:sz="0" w:space="0" w:color="auto"/>
          </w:divBdr>
        </w:div>
        <w:div w:id="751198548">
          <w:marLeft w:val="0"/>
          <w:marRight w:val="0"/>
          <w:marTop w:val="120"/>
          <w:marBottom w:val="120"/>
          <w:divBdr>
            <w:top w:val="none" w:sz="0" w:space="0" w:color="auto"/>
            <w:left w:val="none" w:sz="0" w:space="0" w:color="auto"/>
            <w:bottom w:val="none" w:sz="0" w:space="0" w:color="auto"/>
            <w:right w:val="none" w:sz="0" w:space="0" w:color="auto"/>
          </w:divBdr>
        </w:div>
        <w:div w:id="751198587">
          <w:marLeft w:val="547"/>
          <w:marRight w:val="0"/>
          <w:marTop w:val="230"/>
          <w:marBottom w:val="0"/>
          <w:divBdr>
            <w:top w:val="none" w:sz="0" w:space="0" w:color="auto"/>
            <w:left w:val="none" w:sz="0" w:space="0" w:color="auto"/>
            <w:bottom w:val="none" w:sz="0" w:space="0" w:color="auto"/>
            <w:right w:val="none" w:sz="0" w:space="0" w:color="auto"/>
          </w:divBdr>
        </w:div>
        <w:div w:id="751198592">
          <w:marLeft w:val="0"/>
          <w:marRight w:val="0"/>
          <w:marTop w:val="120"/>
          <w:marBottom w:val="240"/>
          <w:divBdr>
            <w:top w:val="none" w:sz="0" w:space="0" w:color="auto"/>
            <w:left w:val="none" w:sz="0" w:space="0" w:color="auto"/>
            <w:bottom w:val="none" w:sz="0" w:space="0" w:color="auto"/>
            <w:right w:val="none" w:sz="0" w:space="0" w:color="auto"/>
          </w:divBdr>
        </w:div>
        <w:div w:id="751198631">
          <w:marLeft w:val="0"/>
          <w:marRight w:val="0"/>
          <w:marTop w:val="120"/>
          <w:marBottom w:val="120"/>
          <w:divBdr>
            <w:top w:val="none" w:sz="0" w:space="0" w:color="auto"/>
            <w:left w:val="none" w:sz="0" w:space="0" w:color="auto"/>
            <w:bottom w:val="none" w:sz="0" w:space="0" w:color="auto"/>
            <w:right w:val="none" w:sz="0" w:space="0" w:color="auto"/>
          </w:divBdr>
        </w:div>
        <w:div w:id="751198641">
          <w:marLeft w:val="547"/>
          <w:marRight w:val="0"/>
          <w:marTop w:val="230"/>
          <w:marBottom w:val="0"/>
          <w:divBdr>
            <w:top w:val="none" w:sz="0" w:space="0" w:color="auto"/>
            <w:left w:val="none" w:sz="0" w:space="0" w:color="auto"/>
            <w:bottom w:val="none" w:sz="0" w:space="0" w:color="auto"/>
            <w:right w:val="none" w:sz="0" w:space="0" w:color="auto"/>
          </w:divBdr>
        </w:div>
        <w:div w:id="751198675">
          <w:marLeft w:val="547"/>
          <w:marRight w:val="0"/>
          <w:marTop w:val="230"/>
          <w:marBottom w:val="0"/>
          <w:divBdr>
            <w:top w:val="none" w:sz="0" w:space="0" w:color="auto"/>
            <w:left w:val="none" w:sz="0" w:space="0" w:color="auto"/>
            <w:bottom w:val="none" w:sz="0" w:space="0" w:color="auto"/>
            <w:right w:val="none" w:sz="0" w:space="0" w:color="auto"/>
          </w:divBdr>
        </w:div>
        <w:div w:id="751198708">
          <w:marLeft w:val="0"/>
          <w:marRight w:val="0"/>
          <w:marTop w:val="120"/>
          <w:marBottom w:val="120"/>
          <w:divBdr>
            <w:top w:val="none" w:sz="0" w:space="0" w:color="auto"/>
            <w:left w:val="none" w:sz="0" w:space="0" w:color="auto"/>
            <w:bottom w:val="none" w:sz="0" w:space="0" w:color="auto"/>
            <w:right w:val="none" w:sz="0" w:space="0" w:color="auto"/>
          </w:divBdr>
        </w:div>
        <w:div w:id="751198900">
          <w:marLeft w:val="0"/>
          <w:marRight w:val="0"/>
          <w:marTop w:val="120"/>
          <w:marBottom w:val="240"/>
          <w:divBdr>
            <w:top w:val="none" w:sz="0" w:space="0" w:color="auto"/>
            <w:left w:val="none" w:sz="0" w:space="0" w:color="auto"/>
            <w:bottom w:val="none" w:sz="0" w:space="0" w:color="auto"/>
            <w:right w:val="none" w:sz="0" w:space="0" w:color="auto"/>
          </w:divBdr>
        </w:div>
        <w:div w:id="751198945">
          <w:marLeft w:val="547"/>
          <w:marRight w:val="0"/>
          <w:marTop w:val="230"/>
          <w:marBottom w:val="0"/>
          <w:divBdr>
            <w:top w:val="none" w:sz="0" w:space="0" w:color="auto"/>
            <w:left w:val="none" w:sz="0" w:space="0" w:color="auto"/>
            <w:bottom w:val="none" w:sz="0" w:space="0" w:color="auto"/>
            <w:right w:val="none" w:sz="0" w:space="0" w:color="auto"/>
          </w:divBdr>
        </w:div>
        <w:div w:id="751199091">
          <w:marLeft w:val="0"/>
          <w:marRight w:val="0"/>
          <w:marTop w:val="120"/>
          <w:marBottom w:val="120"/>
          <w:divBdr>
            <w:top w:val="none" w:sz="0" w:space="0" w:color="auto"/>
            <w:left w:val="none" w:sz="0" w:space="0" w:color="auto"/>
            <w:bottom w:val="none" w:sz="0" w:space="0" w:color="auto"/>
            <w:right w:val="none" w:sz="0" w:space="0" w:color="auto"/>
          </w:divBdr>
        </w:div>
        <w:div w:id="751199137">
          <w:marLeft w:val="0"/>
          <w:marRight w:val="0"/>
          <w:marTop w:val="120"/>
          <w:marBottom w:val="240"/>
          <w:divBdr>
            <w:top w:val="none" w:sz="0" w:space="0" w:color="auto"/>
            <w:left w:val="none" w:sz="0" w:space="0" w:color="auto"/>
            <w:bottom w:val="none" w:sz="0" w:space="0" w:color="auto"/>
            <w:right w:val="none" w:sz="0" w:space="0" w:color="auto"/>
          </w:divBdr>
        </w:div>
        <w:div w:id="751199211">
          <w:marLeft w:val="0"/>
          <w:marRight w:val="0"/>
          <w:marTop w:val="120"/>
          <w:marBottom w:val="240"/>
          <w:divBdr>
            <w:top w:val="none" w:sz="0" w:space="0" w:color="auto"/>
            <w:left w:val="none" w:sz="0" w:space="0" w:color="auto"/>
            <w:bottom w:val="none" w:sz="0" w:space="0" w:color="auto"/>
            <w:right w:val="none" w:sz="0" w:space="0" w:color="auto"/>
          </w:divBdr>
        </w:div>
        <w:div w:id="751199818">
          <w:marLeft w:val="0"/>
          <w:marRight w:val="0"/>
          <w:marTop w:val="120"/>
          <w:marBottom w:val="120"/>
          <w:divBdr>
            <w:top w:val="none" w:sz="0" w:space="0" w:color="auto"/>
            <w:left w:val="none" w:sz="0" w:space="0" w:color="auto"/>
            <w:bottom w:val="none" w:sz="0" w:space="0" w:color="auto"/>
            <w:right w:val="none" w:sz="0" w:space="0" w:color="auto"/>
          </w:divBdr>
        </w:div>
        <w:div w:id="751199987">
          <w:marLeft w:val="0"/>
          <w:marRight w:val="0"/>
          <w:marTop w:val="120"/>
          <w:marBottom w:val="120"/>
          <w:divBdr>
            <w:top w:val="none" w:sz="0" w:space="0" w:color="auto"/>
            <w:left w:val="none" w:sz="0" w:space="0" w:color="auto"/>
            <w:bottom w:val="none" w:sz="0" w:space="0" w:color="auto"/>
            <w:right w:val="none" w:sz="0" w:space="0" w:color="auto"/>
          </w:divBdr>
        </w:div>
        <w:div w:id="751200236">
          <w:marLeft w:val="547"/>
          <w:marRight w:val="0"/>
          <w:marTop w:val="230"/>
          <w:marBottom w:val="0"/>
          <w:divBdr>
            <w:top w:val="none" w:sz="0" w:space="0" w:color="auto"/>
            <w:left w:val="none" w:sz="0" w:space="0" w:color="auto"/>
            <w:bottom w:val="none" w:sz="0" w:space="0" w:color="auto"/>
            <w:right w:val="none" w:sz="0" w:space="0" w:color="auto"/>
          </w:divBdr>
        </w:div>
        <w:div w:id="751200297">
          <w:marLeft w:val="0"/>
          <w:marRight w:val="0"/>
          <w:marTop w:val="120"/>
          <w:marBottom w:val="120"/>
          <w:divBdr>
            <w:top w:val="none" w:sz="0" w:space="0" w:color="auto"/>
            <w:left w:val="none" w:sz="0" w:space="0" w:color="auto"/>
            <w:bottom w:val="none" w:sz="0" w:space="0" w:color="auto"/>
            <w:right w:val="none" w:sz="0" w:space="0" w:color="auto"/>
          </w:divBdr>
        </w:div>
        <w:div w:id="751200358">
          <w:marLeft w:val="547"/>
          <w:marRight w:val="0"/>
          <w:marTop w:val="230"/>
          <w:marBottom w:val="0"/>
          <w:divBdr>
            <w:top w:val="none" w:sz="0" w:space="0" w:color="auto"/>
            <w:left w:val="none" w:sz="0" w:space="0" w:color="auto"/>
            <w:bottom w:val="none" w:sz="0" w:space="0" w:color="auto"/>
            <w:right w:val="none" w:sz="0" w:space="0" w:color="auto"/>
          </w:divBdr>
        </w:div>
        <w:div w:id="751200375">
          <w:marLeft w:val="0"/>
          <w:marRight w:val="0"/>
          <w:marTop w:val="120"/>
          <w:marBottom w:val="240"/>
          <w:divBdr>
            <w:top w:val="none" w:sz="0" w:space="0" w:color="auto"/>
            <w:left w:val="none" w:sz="0" w:space="0" w:color="auto"/>
            <w:bottom w:val="none" w:sz="0" w:space="0" w:color="auto"/>
            <w:right w:val="none" w:sz="0" w:space="0" w:color="auto"/>
          </w:divBdr>
        </w:div>
        <w:div w:id="751200501">
          <w:marLeft w:val="0"/>
          <w:marRight w:val="0"/>
          <w:marTop w:val="120"/>
          <w:marBottom w:val="240"/>
          <w:divBdr>
            <w:top w:val="none" w:sz="0" w:space="0" w:color="auto"/>
            <w:left w:val="none" w:sz="0" w:space="0" w:color="auto"/>
            <w:bottom w:val="none" w:sz="0" w:space="0" w:color="auto"/>
            <w:right w:val="none" w:sz="0" w:space="0" w:color="auto"/>
          </w:divBdr>
        </w:div>
        <w:div w:id="751200720">
          <w:marLeft w:val="0"/>
          <w:marRight w:val="0"/>
          <w:marTop w:val="120"/>
          <w:marBottom w:val="240"/>
          <w:divBdr>
            <w:top w:val="none" w:sz="0" w:space="0" w:color="auto"/>
            <w:left w:val="none" w:sz="0" w:space="0" w:color="auto"/>
            <w:bottom w:val="none" w:sz="0" w:space="0" w:color="auto"/>
            <w:right w:val="none" w:sz="0" w:space="0" w:color="auto"/>
          </w:divBdr>
        </w:div>
        <w:div w:id="751200729">
          <w:marLeft w:val="0"/>
          <w:marRight w:val="0"/>
          <w:marTop w:val="120"/>
          <w:marBottom w:val="240"/>
          <w:divBdr>
            <w:top w:val="none" w:sz="0" w:space="0" w:color="auto"/>
            <w:left w:val="none" w:sz="0" w:space="0" w:color="auto"/>
            <w:bottom w:val="none" w:sz="0" w:space="0" w:color="auto"/>
            <w:right w:val="none" w:sz="0" w:space="0" w:color="auto"/>
          </w:divBdr>
        </w:div>
        <w:div w:id="751200819">
          <w:marLeft w:val="0"/>
          <w:marRight w:val="0"/>
          <w:marTop w:val="120"/>
          <w:marBottom w:val="240"/>
          <w:divBdr>
            <w:top w:val="none" w:sz="0" w:space="0" w:color="auto"/>
            <w:left w:val="none" w:sz="0" w:space="0" w:color="auto"/>
            <w:bottom w:val="none" w:sz="0" w:space="0" w:color="auto"/>
            <w:right w:val="none" w:sz="0" w:space="0" w:color="auto"/>
          </w:divBdr>
        </w:div>
        <w:div w:id="751200848">
          <w:marLeft w:val="0"/>
          <w:marRight w:val="0"/>
          <w:marTop w:val="120"/>
          <w:marBottom w:val="240"/>
          <w:divBdr>
            <w:top w:val="none" w:sz="0" w:space="0" w:color="auto"/>
            <w:left w:val="none" w:sz="0" w:space="0" w:color="auto"/>
            <w:bottom w:val="none" w:sz="0" w:space="0" w:color="auto"/>
            <w:right w:val="none" w:sz="0" w:space="0" w:color="auto"/>
          </w:divBdr>
        </w:div>
        <w:div w:id="751201110">
          <w:marLeft w:val="0"/>
          <w:marRight w:val="0"/>
          <w:marTop w:val="120"/>
          <w:marBottom w:val="120"/>
          <w:divBdr>
            <w:top w:val="none" w:sz="0" w:space="0" w:color="auto"/>
            <w:left w:val="none" w:sz="0" w:space="0" w:color="auto"/>
            <w:bottom w:val="none" w:sz="0" w:space="0" w:color="auto"/>
            <w:right w:val="none" w:sz="0" w:space="0" w:color="auto"/>
          </w:divBdr>
        </w:div>
        <w:div w:id="751201199">
          <w:marLeft w:val="0"/>
          <w:marRight w:val="0"/>
          <w:marTop w:val="120"/>
          <w:marBottom w:val="120"/>
          <w:divBdr>
            <w:top w:val="none" w:sz="0" w:space="0" w:color="auto"/>
            <w:left w:val="none" w:sz="0" w:space="0" w:color="auto"/>
            <w:bottom w:val="none" w:sz="0" w:space="0" w:color="auto"/>
            <w:right w:val="none" w:sz="0" w:space="0" w:color="auto"/>
          </w:divBdr>
        </w:div>
        <w:div w:id="751201230">
          <w:marLeft w:val="0"/>
          <w:marRight w:val="0"/>
          <w:marTop w:val="120"/>
          <w:marBottom w:val="120"/>
          <w:divBdr>
            <w:top w:val="none" w:sz="0" w:space="0" w:color="auto"/>
            <w:left w:val="none" w:sz="0" w:space="0" w:color="auto"/>
            <w:bottom w:val="none" w:sz="0" w:space="0" w:color="auto"/>
            <w:right w:val="none" w:sz="0" w:space="0" w:color="auto"/>
          </w:divBdr>
        </w:div>
        <w:div w:id="751201262">
          <w:marLeft w:val="547"/>
          <w:marRight w:val="0"/>
          <w:marTop w:val="230"/>
          <w:marBottom w:val="0"/>
          <w:divBdr>
            <w:top w:val="none" w:sz="0" w:space="0" w:color="auto"/>
            <w:left w:val="none" w:sz="0" w:space="0" w:color="auto"/>
            <w:bottom w:val="none" w:sz="0" w:space="0" w:color="auto"/>
            <w:right w:val="none" w:sz="0" w:space="0" w:color="auto"/>
          </w:divBdr>
        </w:div>
        <w:div w:id="751201364">
          <w:marLeft w:val="0"/>
          <w:marRight w:val="0"/>
          <w:marTop w:val="120"/>
          <w:marBottom w:val="240"/>
          <w:divBdr>
            <w:top w:val="none" w:sz="0" w:space="0" w:color="auto"/>
            <w:left w:val="none" w:sz="0" w:space="0" w:color="auto"/>
            <w:bottom w:val="none" w:sz="0" w:space="0" w:color="auto"/>
            <w:right w:val="none" w:sz="0" w:space="0" w:color="auto"/>
          </w:divBdr>
        </w:div>
        <w:div w:id="751201627">
          <w:marLeft w:val="0"/>
          <w:marRight w:val="0"/>
          <w:marTop w:val="120"/>
          <w:marBottom w:val="120"/>
          <w:divBdr>
            <w:top w:val="none" w:sz="0" w:space="0" w:color="auto"/>
            <w:left w:val="none" w:sz="0" w:space="0" w:color="auto"/>
            <w:bottom w:val="none" w:sz="0" w:space="0" w:color="auto"/>
            <w:right w:val="none" w:sz="0" w:space="0" w:color="auto"/>
          </w:divBdr>
        </w:div>
        <w:div w:id="751201638">
          <w:marLeft w:val="0"/>
          <w:marRight w:val="0"/>
          <w:marTop w:val="120"/>
          <w:marBottom w:val="120"/>
          <w:divBdr>
            <w:top w:val="none" w:sz="0" w:space="0" w:color="auto"/>
            <w:left w:val="none" w:sz="0" w:space="0" w:color="auto"/>
            <w:bottom w:val="none" w:sz="0" w:space="0" w:color="auto"/>
            <w:right w:val="none" w:sz="0" w:space="0" w:color="auto"/>
          </w:divBdr>
        </w:div>
        <w:div w:id="751202093">
          <w:marLeft w:val="0"/>
          <w:marRight w:val="0"/>
          <w:marTop w:val="120"/>
          <w:marBottom w:val="240"/>
          <w:divBdr>
            <w:top w:val="none" w:sz="0" w:space="0" w:color="auto"/>
            <w:left w:val="none" w:sz="0" w:space="0" w:color="auto"/>
            <w:bottom w:val="none" w:sz="0" w:space="0" w:color="auto"/>
            <w:right w:val="none" w:sz="0" w:space="0" w:color="auto"/>
          </w:divBdr>
        </w:div>
        <w:div w:id="751202196">
          <w:marLeft w:val="0"/>
          <w:marRight w:val="0"/>
          <w:marTop w:val="120"/>
          <w:marBottom w:val="120"/>
          <w:divBdr>
            <w:top w:val="none" w:sz="0" w:space="0" w:color="auto"/>
            <w:left w:val="none" w:sz="0" w:space="0" w:color="auto"/>
            <w:bottom w:val="none" w:sz="0" w:space="0" w:color="auto"/>
            <w:right w:val="none" w:sz="0" w:space="0" w:color="auto"/>
          </w:divBdr>
        </w:div>
        <w:div w:id="751202313">
          <w:marLeft w:val="0"/>
          <w:marRight w:val="0"/>
          <w:marTop w:val="120"/>
          <w:marBottom w:val="240"/>
          <w:divBdr>
            <w:top w:val="none" w:sz="0" w:space="0" w:color="auto"/>
            <w:left w:val="none" w:sz="0" w:space="0" w:color="auto"/>
            <w:bottom w:val="none" w:sz="0" w:space="0" w:color="auto"/>
            <w:right w:val="none" w:sz="0" w:space="0" w:color="auto"/>
          </w:divBdr>
        </w:div>
        <w:div w:id="751202338">
          <w:marLeft w:val="0"/>
          <w:marRight w:val="0"/>
          <w:marTop w:val="120"/>
          <w:marBottom w:val="240"/>
          <w:divBdr>
            <w:top w:val="none" w:sz="0" w:space="0" w:color="auto"/>
            <w:left w:val="none" w:sz="0" w:space="0" w:color="auto"/>
            <w:bottom w:val="none" w:sz="0" w:space="0" w:color="auto"/>
            <w:right w:val="none" w:sz="0" w:space="0" w:color="auto"/>
          </w:divBdr>
        </w:div>
        <w:div w:id="751202353">
          <w:marLeft w:val="0"/>
          <w:marRight w:val="0"/>
          <w:marTop w:val="120"/>
          <w:marBottom w:val="240"/>
          <w:divBdr>
            <w:top w:val="none" w:sz="0" w:space="0" w:color="auto"/>
            <w:left w:val="none" w:sz="0" w:space="0" w:color="auto"/>
            <w:bottom w:val="none" w:sz="0" w:space="0" w:color="auto"/>
            <w:right w:val="none" w:sz="0" w:space="0" w:color="auto"/>
          </w:divBdr>
        </w:div>
        <w:div w:id="751202580">
          <w:marLeft w:val="0"/>
          <w:marRight w:val="0"/>
          <w:marTop w:val="120"/>
          <w:marBottom w:val="120"/>
          <w:divBdr>
            <w:top w:val="none" w:sz="0" w:space="0" w:color="auto"/>
            <w:left w:val="none" w:sz="0" w:space="0" w:color="auto"/>
            <w:bottom w:val="none" w:sz="0" w:space="0" w:color="auto"/>
            <w:right w:val="none" w:sz="0" w:space="0" w:color="auto"/>
          </w:divBdr>
        </w:div>
        <w:div w:id="751202669">
          <w:marLeft w:val="0"/>
          <w:marRight w:val="0"/>
          <w:marTop w:val="120"/>
          <w:marBottom w:val="240"/>
          <w:divBdr>
            <w:top w:val="none" w:sz="0" w:space="0" w:color="auto"/>
            <w:left w:val="none" w:sz="0" w:space="0" w:color="auto"/>
            <w:bottom w:val="none" w:sz="0" w:space="0" w:color="auto"/>
            <w:right w:val="none" w:sz="0" w:space="0" w:color="auto"/>
          </w:divBdr>
        </w:div>
        <w:div w:id="751202756">
          <w:marLeft w:val="0"/>
          <w:marRight w:val="0"/>
          <w:marTop w:val="120"/>
          <w:marBottom w:val="120"/>
          <w:divBdr>
            <w:top w:val="none" w:sz="0" w:space="0" w:color="auto"/>
            <w:left w:val="none" w:sz="0" w:space="0" w:color="auto"/>
            <w:bottom w:val="none" w:sz="0" w:space="0" w:color="auto"/>
            <w:right w:val="none" w:sz="0" w:space="0" w:color="auto"/>
          </w:divBdr>
        </w:div>
        <w:div w:id="751202909">
          <w:marLeft w:val="0"/>
          <w:marRight w:val="0"/>
          <w:marTop w:val="120"/>
          <w:marBottom w:val="240"/>
          <w:divBdr>
            <w:top w:val="none" w:sz="0" w:space="0" w:color="auto"/>
            <w:left w:val="none" w:sz="0" w:space="0" w:color="auto"/>
            <w:bottom w:val="none" w:sz="0" w:space="0" w:color="auto"/>
            <w:right w:val="none" w:sz="0" w:space="0" w:color="auto"/>
          </w:divBdr>
        </w:div>
        <w:div w:id="751202939">
          <w:marLeft w:val="0"/>
          <w:marRight w:val="0"/>
          <w:marTop w:val="120"/>
          <w:marBottom w:val="120"/>
          <w:divBdr>
            <w:top w:val="none" w:sz="0" w:space="0" w:color="auto"/>
            <w:left w:val="none" w:sz="0" w:space="0" w:color="auto"/>
            <w:bottom w:val="none" w:sz="0" w:space="0" w:color="auto"/>
            <w:right w:val="none" w:sz="0" w:space="0" w:color="auto"/>
          </w:divBdr>
        </w:div>
        <w:div w:id="751203086">
          <w:marLeft w:val="0"/>
          <w:marRight w:val="0"/>
          <w:marTop w:val="120"/>
          <w:marBottom w:val="240"/>
          <w:divBdr>
            <w:top w:val="none" w:sz="0" w:space="0" w:color="auto"/>
            <w:left w:val="none" w:sz="0" w:space="0" w:color="auto"/>
            <w:bottom w:val="none" w:sz="0" w:space="0" w:color="auto"/>
            <w:right w:val="none" w:sz="0" w:space="0" w:color="auto"/>
          </w:divBdr>
        </w:div>
        <w:div w:id="751203218">
          <w:marLeft w:val="0"/>
          <w:marRight w:val="0"/>
          <w:marTop w:val="120"/>
          <w:marBottom w:val="120"/>
          <w:divBdr>
            <w:top w:val="none" w:sz="0" w:space="0" w:color="auto"/>
            <w:left w:val="none" w:sz="0" w:space="0" w:color="auto"/>
            <w:bottom w:val="none" w:sz="0" w:space="0" w:color="auto"/>
            <w:right w:val="none" w:sz="0" w:space="0" w:color="auto"/>
          </w:divBdr>
        </w:div>
      </w:divsChild>
    </w:div>
    <w:div w:id="751201284">
      <w:marLeft w:val="0"/>
      <w:marRight w:val="0"/>
      <w:marTop w:val="0"/>
      <w:marBottom w:val="0"/>
      <w:divBdr>
        <w:top w:val="none" w:sz="0" w:space="0" w:color="auto"/>
        <w:left w:val="none" w:sz="0" w:space="0" w:color="auto"/>
        <w:bottom w:val="none" w:sz="0" w:space="0" w:color="auto"/>
        <w:right w:val="none" w:sz="0" w:space="0" w:color="auto"/>
      </w:divBdr>
    </w:div>
    <w:div w:id="751201285">
      <w:marLeft w:val="0"/>
      <w:marRight w:val="0"/>
      <w:marTop w:val="0"/>
      <w:marBottom w:val="0"/>
      <w:divBdr>
        <w:top w:val="none" w:sz="0" w:space="0" w:color="auto"/>
        <w:left w:val="none" w:sz="0" w:space="0" w:color="auto"/>
        <w:bottom w:val="none" w:sz="0" w:space="0" w:color="auto"/>
        <w:right w:val="none" w:sz="0" w:space="0" w:color="auto"/>
      </w:divBdr>
      <w:divsChild>
        <w:div w:id="751202577">
          <w:marLeft w:val="0"/>
          <w:marRight w:val="0"/>
          <w:marTop w:val="0"/>
          <w:marBottom w:val="0"/>
          <w:divBdr>
            <w:top w:val="none" w:sz="0" w:space="0" w:color="auto"/>
            <w:left w:val="none" w:sz="0" w:space="0" w:color="auto"/>
            <w:bottom w:val="none" w:sz="0" w:space="0" w:color="auto"/>
            <w:right w:val="none" w:sz="0" w:space="0" w:color="auto"/>
          </w:divBdr>
        </w:div>
      </w:divsChild>
    </w:div>
    <w:div w:id="751201287">
      <w:marLeft w:val="0"/>
      <w:marRight w:val="0"/>
      <w:marTop w:val="0"/>
      <w:marBottom w:val="0"/>
      <w:divBdr>
        <w:top w:val="none" w:sz="0" w:space="0" w:color="auto"/>
        <w:left w:val="none" w:sz="0" w:space="0" w:color="auto"/>
        <w:bottom w:val="none" w:sz="0" w:space="0" w:color="auto"/>
        <w:right w:val="none" w:sz="0" w:space="0" w:color="auto"/>
      </w:divBdr>
      <w:divsChild>
        <w:div w:id="751199105">
          <w:marLeft w:val="0"/>
          <w:marRight w:val="0"/>
          <w:marTop w:val="0"/>
          <w:marBottom w:val="0"/>
          <w:divBdr>
            <w:top w:val="none" w:sz="0" w:space="0" w:color="auto"/>
            <w:left w:val="none" w:sz="0" w:space="0" w:color="auto"/>
            <w:bottom w:val="none" w:sz="0" w:space="0" w:color="auto"/>
            <w:right w:val="none" w:sz="0" w:space="0" w:color="auto"/>
          </w:divBdr>
        </w:div>
      </w:divsChild>
    </w:div>
    <w:div w:id="751201288">
      <w:marLeft w:val="0"/>
      <w:marRight w:val="0"/>
      <w:marTop w:val="0"/>
      <w:marBottom w:val="0"/>
      <w:divBdr>
        <w:top w:val="none" w:sz="0" w:space="0" w:color="auto"/>
        <w:left w:val="none" w:sz="0" w:space="0" w:color="auto"/>
        <w:bottom w:val="none" w:sz="0" w:space="0" w:color="auto"/>
        <w:right w:val="none" w:sz="0" w:space="0" w:color="auto"/>
      </w:divBdr>
      <w:divsChild>
        <w:div w:id="751199072">
          <w:marLeft w:val="0"/>
          <w:marRight w:val="0"/>
          <w:marTop w:val="0"/>
          <w:marBottom w:val="0"/>
          <w:divBdr>
            <w:top w:val="none" w:sz="0" w:space="0" w:color="auto"/>
            <w:left w:val="none" w:sz="0" w:space="0" w:color="auto"/>
            <w:bottom w:val="none" w:sz="0" w:space="0" w:color="auto"/>
            <w:right w:val="none" w:sz="0" w:space="0" w:color="auto"/>
          </w:divBdr>
          <w:divsChild>
            <w:div w:id="751199541">
              <w:marLeft w:val="0"/>
              <w:marRight w:val="0"/>
              <w:marTop w:val="0"/>
              <w:marBottom w:val="0"/>
              <w:divBdr>
                <w:top w:val="none" w:sz="0" w:space="0" w:color="auto"/>
                <w:left w:val="none" w:sz="0" w:space="0" w:color="auto"/>
                <w:bottom w:val="none" w:sz="0" w:space="0" w:color="auto"/>
                <w:right w:val="none" w:sz="0" w:space="0" w:color="auto"/>
              </w:divBdr>
            </w:div>
            <w:div w:id="751201505">
              <w:marLeft w:val="0"/>
              <w:marRight w:val="0"/>
              <w:marTop w:val="0"/>
              <w:marBottom w:val="0"/>
              <w:divBdr>
                <w:top w:val="none" w:sz="0" w:space="0" w:color="auto"/>
                <w:left w:val="none" w:sz="0" w:space="0" w:color="auto"/>
                <w:bottom w:val="none" w:sz="0" w:space="0" w:color="auto"/>
                <w:right w:val="none" w:sz="0" w:space="0" w:color="auto"/>
              </w:divBdr>
            </w:div>
            <w:div w:id="7512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93">
      <w:marLeft w:val="0"/>
      <w:marRight w:val="0"/>
      <w:marTop w:val="0"/>
      <w:marBottom w:val="0"/>
      <w:divBdr>
        <w:top w:val="none" w:sz="0" w:space="0" w:color="auto"/>
        <w:left w:val="none" w:sz="0" w:space="0" w:color="auto"/>
        <w:bottom w:val="none" w:sz="0" w:space="0" w:color="auto"/>
        <w:right w:val="none" w:sz="0" w:space="0" w:color="auto"/>
      </w:divBdr>
      <w:divsChild>
        <w:div w:id="751200010">
          <w:marLeft w:val="0"/>
          <w:marRight w:val="0"/>
          <w:marTop w:val="0"/>
          <w:marBottom w:val="0"/>
          <w:divBdr>
            <w:top w:val="none" w:sz="0" w:space="0" w:color="auto"/>
            <w:left w:val="none" w:sz="0" w:space="0" w:color="auto"/>
            <w:bottom w:val="none" w:sz="0" w:space="0" w:color="auto"/>
            <w:right w:val="none" w:sz="0" w:space="0" w:color="auto"/>
          </w:divBdr>
          <w:divsChild>
            <w:div w:id="7512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96">
      <w:marLeft w:val="0"/>
      <w:marRight w:val="0"/>
      <w:marTop w:val="0"/>
      <w:marBottom w:val="0"/>
      <w:divBdr>
        <w:top w:val="none" w:sz="0" w:space="0" w:color="auto"/>
        <w:left w:val="none" w:sz="0" w:space="0" w:color="auto"/>
        <w:bottom w:val="none" w:sz="0" w:space="0" w:color="auto"/>
        <w:right w:val="none" w:sz="0" w:space="0" w:color="auto"/>
      </w:divBdr>
      <w:divsChild>
        <w:div w:id="751199700">
          <w:marLeft w:val="0"/>
          <w:marRight w:val="0"/>
          <w:marTop w:val="0"/>
          <w:marBottom w:val="0"/>
          <w:divBdr>
            <w:top w:val="none" w:sz="0" w:space="0" w:color="auto"/>
            <w:left w:val="none" w:sz="0" w:space="0" w:color="auto"/>
            <w:bottom w:val="none" w:sz="0" w:space="0" w:color="auto"/>
            <w:right w:val="none" w:sz="0" w:space="0" w:color="auto"/>
          </w:divBdr>
          <w:divsChild>
            <w:div w:id="751199628">
              <w:marLeft w:val="0"/>
              <w:marRight w:val="0"/>
              <w:marTop w:val="0"/>
              <w:marBottom w:val="0"/>
              <w:divBdr>
                <w:top w:val="none" w:sz="0" w:space="0" w:color="auto"/>
                <w:left w:val="none" w:sz="0" w:space="0" w:color="auto"/>
                <w:bottom w:val="none" w:sz="0" w:space="0" w:color="auto"/>
                <w:right w:val="none" w:sz="0" w:space="0" w:color="auto"/>
              </w:divBdr>
            </w:div>
            <w:div w:id="751200932">
              <w:marLeft w:val="0"/>
              <w:marRight w:val="0"/>
              <w:marTop w:val="0"/>
              <w:marBottom w:val="0"/>
              <w:divBdr>
                <w:top w:val="none" w:sz="0" w:space="0" w:color="auto"/>
                <w:left w:val="none" w:sz="0" w:space="0" w:color="auto"/>
                <w:bottom w:val="none" w:sz="0" w:space="0" w:color="auto"/>
                <w:right w:val="none" w:sz="0" w:space="0" w:color="auto"/>
              </w:divBdr>
            </w:div>
            <w:div w:id="751202637">
              <w:marLeft w:val="0"/>
              <w:marRight w:val="0"/>
              <w:marTop w:val="0"/>
              <w:marBottom w:val="0"/>
              <w:divBdr>
                <w:top w:val="none" w:sz="0" w:space="0" w:color="auto"/>
                <w:left w:val="none" w:sz="0" w:space="0" w:color="auto"/>
                <w:bottom w:val="none" w:sz="0" w:space="0" w:color="auto"/>
                <w:right w:val="none" w:sz="0" w:space="0" w:color="auto"/>
              </w:divBdr>
            </w:div>
            <w:div w:id="751202703">
              <w:marLeft w:val="0"/>
              <w:marRight w:val="0"/>
              <w:marTop w:val="0"/>
              <w:marBottom w:val="0"/>
              <w:divBdr>
                <w:top w:val="none" w:sz="0" w:space="0" w:color="auto"/>
                <w:left w:val="none" w:sz="0" w:space="0" w:color="auto"/>
                <w:bottom w:val="none" w:sz="0" w:space="0" w:color="auto"/>
                <w:right w:val="none" w:sz="0" w:space="0" w:color="auto"/>
              </w:divBdr>
            </w:div>
            <w:div w:id="751202704">
              <w:marLeft w:val="0"/>
              <w:marRight w:val="0"/>
              <w:marTop w:val="0"/>
              <w:marBottom w:val="0"/>
              <w:divBdr>
                <w:top w:val="none" w:sz="0" w:space="0" w:color="auto"/>
                <w:left w:val="none" w:sz="0" w:space="0" w:color="auto"/>
                <w:bottom w:val="none" w:sz="0" w:space="0" w:color="auto"/>
                <w:right w:val="none" w:sz="0" w:space="0" w:color="auto"/>
              </w:divBdr>
            </w:div>
            <w:div w:id="751202742">
              <w:marLeft w:val="0"/>
              <w:marRight w:val="0"/>
              <w:marTop w:val="0"/>
              <w:marBottom w:val="0"/>
              <w:divBdr>
                <w:top w:val="none" w:sz="0" w:space="0" w:color="auto"/>
                <w:left w:val="none" w:sz="0" w:space="0" w:color="auto"/>
                <w:bottom w:val="none" w:sz="0" w:space="0" w:color="auto"/>
                <w:right w:val="none" w:sz="0" w:space="0" w:color="auto"/>
              </w:divBdr>
            </w:div>
            <w:div w:id="7512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298">
      <w:marLeft w:val="0"/>
      <w:marRight w:val="0"/>
      <w:marTop w:val="0"/>
      <w:marBottom w:val="0"/>
      <w:divBdr>
        <w:top w:val="none" w:sz="0" w:space="0" w:color="auto"/>
        <w:left w:val="none" w:sz="0" w:space="0" w:color="auto"/>
        <w:bottom w:val="none" w:sz="0" w:space="0" w:color="auto"/>
        <w:right w:val="none" w:sz="0" w:space="0" w:color="auto"/>
      </w:divBdr>
    </w:div>
    <w:div w:id="751201299">
      <w:marLeft w:val="0"/>
      <w:marRight w:val="0"/>
      <w:marTop w:val="0"/>
      <w:marBottom w:val="0"/>
      <w:divBdr>
        <w:top w:val="none" w:sz="0" w:space="0" w:color="auto"/>
        <w:left w:val="none" w:sz="0" w:space="0" w:color="auto"/>
        <w:bottom w:val="none" w:sz="0" w:space="0" w:color="auto"/>
        <w:right w:val="none" w:sz="0" w:space="0" w:color="auto"/>
      </w:divBdr>
    </w:div>
    <w:div w:id="751201302">
      <w:marLeft w:val="0"/>
      <w:marRight w:val="0"/>
      <w:marTop w:val="0"/>
      <w:marBottom w:val="0"/>
      <w:divBdr>
        <w:top w:val="none" w:sz="0" w:space="0" w:color="auto"/>
        <w:left w:val="none" w:sz="0" w:space="0" w:color="auto"/>
        <w:bottom w:val="none" w:sz="0" w:space="0" w:color="auto"/>
        <w:right w:val="none" w:sz="0" w:space="0" w:color="auto"/>
      </w:divBdr>
      <w:divsChild>
        <w:div w:id="751200079">
          <w:marLeft w:val="0"/>
          <w:marRight w:val="0"/>
          <w:marTop w:val="0"/>
          <w:marBottom w:val="0"/>
          <w:divBdr>
            <w:top w:val="none" w:sz="0" w:space="0" w:color="auto"/>
            <w:left w:val="none" w:sz="0" w:space="0" w:color="auto"/>
            <w:bottom w:val="none" w:sz="0" w:space="0" w:color="auto"/>
            <w:right w:val="none" w:sz="0" w:space="0" w:color="auto"/>
          </w:divBdr>
          <w:divsChild>
            <w:div w:id="751198244">
              <w:marLeft w:val="0"/>
              <w:marRight w:val="0"/>
              <w:marTop w:val="0"/>
              <w:marBottom w:val="0"/>
              <w:divBdr>
                <w:top w:val="none" w:sz="0" w:space="0" w:color="auto"/>
                <w:left w:val="none" w:sz="0" w:space="0" w:color="auto"/>
                <w:bottom w:val="none" w:sz="0" w:space="0" w:color="auto"/>
                <w:right w:val="none" w:sz="0" w:space="0" w:color="auto"/>
              </w:divBdr>
            </w:div>
            <w:div w:id="751198346">
              <w:marLeft w:val="0"/>
              <w:marRight w:val="0"/>
              <w:marTop w:val="0"/>
              <w:marBottom w:val="0"/>
              <w:divBdr>
                <w:top w:val="none" w:sz="0" w:space="0" w:color="auto"/>
                <w:left w:val="none" w:sz="0" w:space="0" w:color="auto"/>
                <w:bottom w:val="none" w:sz="0" w:space="0" w:color="auto"/>
                <w:right w:val="none" w:sz="0" w:space="0" w:color="auto"/>
              </w:divBdr>
            </w:div>
            <w:div w:id="751199079">
              <w:marLeft w:val="0"/>
              <w:marRight w:val="0"/>
              <w:marTop w:val="0"/>
              <w:marBottom w:val="0"/>
              <w:divBdr>
                <w:top w:val="none" w:sz="0" w:space="0" w:color="auto"/>
                <w:left w:val="none" w:sz="0" w:space="0" w:color="auto"/>
                <w:bottom w:val="none" w:sz="0" w:space="0" w:color="auto"/>
                <w:right w:val="none" w:sz="0" w:space="0" w:color="auto"/>
              </w:divBdr>
            </w:div>
            <w:div w:id="751199139">
              <w:marLeft w:val="0"/>
              <w:marRight w:val="0"/>
              <w:marTop w:val="0"/>
              <w:marBottom w:val="0"/>
              <w:divBdr>
                <w:top w:val="none" w:sz="0" w:space="0" w:color="auto"/>
                <w:left w:val="none" w:sz="0" w:space="0" w:color="auto"/>
                <w:bottom w:val="none" w:sz="0" w:space="0" w:color="auto"/>
                <w:right w:val="none" w:sz="0" w:space="0" w:color="auto"/>
              </w:divBdr>
            </w:div>
            <w:div w:id="751199392">
              <w:marLeft w:val="0"/>
              <w:marRight w:val="0"/>
              <w:marTop w:val="0"/>
              <w:marBottom w:val="0"/>
              <w:divBdr>
                <w:top w:val="none" w:sz="0" w:space="0" w:color="auto"/>
                <w:left w:val="none" w:sz="0" w:space="0" w:color="auto"/>
                <w:bottom w:val="none" w:sz="0" w:space="0" w:color="auto"/>
                <w:right w:val="none" w:sz="0" w:space="0" w:color="auto"/>
              </w:divBdr>
            </w:div>
            <w:div w:id="751199417">
              <w:marLeft w:val="0"/>
              <w:marRight w:val="0"/>
              <w:marTop w:val="0"/>
              <w:marBottom w:val="0"/>
              <w:divBdr>
                <w:top w:val="none" w:sz="0" w:space="0" w:color="auto"/>
                <w:left w:val="none" w:sz="0" w:space="0" w:color="auto"/>
                <w:bottom w:val="none" w:sz="0" w:space="0" w:color="auto"/>
                <w:right w:val="none" w:sz="0" w:space="0" w:color="auto"/>
              </w:divBdr>
            </w:div>
            <w:div w:id="751199751">
              <w:marLeft w:val="0"/>
              <w:marRight w:val="0"/>
              <w:marTop w:val="0"/>
              <w:marBottom w:val="0"/>
              <w:divBdr>
                <w:top w:val="none" w:sz="0" w:space="0" w:color="auto"/>
                <w:left w:val="none" w:sz="0" w:space="0" w:color="auto"/>
                <w:bottom w:val="none" w:sz="0" w:space="0" w:color="auto"/>
                <w:right w:val="none" w:sz="0" w:space="0" w:color="auto"/>
              </w:divBdr>
            </w:div>
            <w:div w:id="751200093">
              <w:marLeft w:val="0"/>
              <w:marRight w:val="0"/>
              <w:marTop w:val="0"/>
              <w:marBottom w:val="0"/>
              <w:divBdr>
                <w:top w:val="none" w:sz="0" w:space="0" w:color="auto"/>
                <w:left w:val="none" w:sz="0" w:space="0" w:color="auto"/>
                <w:bottom w:val="none" w:sz="0" w:space="0" w:color="auto"/>
                <w:right w:val="none" w:sz="0" w:space="0" w:color="auto"/>
              </w:divBdr>
            </w:div>
            <w:div w:id="751200487">
              <w:marLeft w:val="0"/>
              <w:marRight w:val="0"/>
              <w:marTop w:val="0"/>
              <w:marBottom w:val="0"/>
              <w:divBdr>
                <w:top w:val="none" w:sz="0" w:space="0" w:color="auto"/>
                <w:left w:val="none" w:sz="0" w:space="0" w:color="auto"/>
                <w:bottom w:val="none" w:sz="0" w:space="0" w:color="auto"/>
                <w:right w:val="none" w:sz="0" w:space="0" w:color="auto"/>
              </w:divBdr>
            </w:div>
            <w:div w:id="751200869">
              <w:marLeft w:val="0"/>
              <w:marRight w:val="0"/>
              <w:marTop w:val="0"/>
              <w:marBottom w:val="0"/>
              <w:divBdr>
                <w:top w:val="none" w:sz="0" w:space="0" w:color="auto"/>
                <w:left w:val="none" w:sz="0" w:space="0" w:color="auto"/>
                <w:bottom w:val="none" w:sz="0" w:space="0" w:color="auto"/>
                <w:right w:val="none" w:sz="0" w:space="0" w:color="auto"/>
              </w:divBdr>
            </w:div>
            <w:div w:id="751201457">
              <w:marLeft w:val="0"/>
              <w:marRight w:val="0"/>
              <w:marTop w:val="0"/>
              <w:marBottom w:val="0"/>
              <w:divBdr>
                <w:top w:val="none" w:sz="0" w:space="0" w:color="auto"/>
                <w:left w:val="none" w:sz="0" w:space="0" w:color="auto"/>
                <w:bottom w:val="none" w:sz="0" w:space="0" w:color="auto"/>
                <w:right w:val="none" w:sz="0" w:space="0" w:color="auto"/>
              </w:divBdr>
            </w:div>
            <w:div w:id="751201525">
              <w:marLeft w:val="0"/>
              <w:marRight w:val="0"/>
              <w:marTop w:val="0"/>
              <w:marBottom w:val="0"/>
              <w:divBdr>
                <w:top w:val="none" w:sz="0" w:space="0" w:color="auto"/>
                <w:left w:val="none" w:sz="0" w:space="0" w:color="auto"/>
                <w:bottom w:val="none" w:sz="0" w:space="0" w:color="auto"/>
                <w:right w:val="none" w:sz="0" w:space="0" w:color="auto"/>
              </w:divBdr>
            </w:div>
            <w:div w:id="751201656">
              <w:marLeft w:val="0"/>
              <w:marRight w:val="0"/>
              <w:marTop w:val="0"/>
              <w:marBottom w:val="0"/>
              <w:divBdr>
                <w:top w:val="none" w:sz="0" w:space="0" w:color="auto"/>
                <w:left w:val="none" w:sz="0" w:space="0" w:color="auto"/>
                <w:bottom w:val="none" w:sz="0" w:space="0" w:color="auto"/>
                <w:right w:val="none" w:sz="0" w:space="0" w:color="auto"/>
              </w:divBdr>
            </w:div>
            <w:div w:id="751201931">
              <w:marLeft w:val="0"/>
              <w:marRight w:val="0"/>
              <w:marTop w:val="0"/>
              <w:marBottom w:val="0"/>
              <w:divBdr>
                <w:top w:val="none" w:sz="0" w:space="0" w:color="auto"/>
                <w:left w:val="none" w:sz="0" w:space="0" w:color="auto"/>
                <w:bottom w:val="none" w:sz="0" w:space="0" w:color="auto"/>
                <w:right w:val="none" w:sz="0" w:space="0" w:color="auto"/>
              </w:divBdr>
            </w:div>
            <w:div w:id="751202209">
              <w:marLeft w:val="0"/>
              <w:marRight w:val="0"/>
              <w:marTop w:val="0"/>
              <w:marBottom w:val="0"/>
              <w:divBdr>
                <w:top w:val="none" w:sz="0" w:space="0" w:color="auto"/>
                <w:left w:val="none" w:sz="0" w:space="0" w:color="auto"/>
                <w:bottom w:val="none" w:sz="0" w:space="0" w:color="auto"/>
                <w:right w:val="none" w:sz="0" w:space="0" w:color="auto"/>
              </w:divBdr>
            </w:div>
            <w:div w:id="751202518">
              <w:marLeft w:val="0"/>
              <w:marRight w:val="0"/>
              <w:marTop w:val="0"/>
              <w:marBottom w:val="0"/>
              <w:divBdr>
                <w:top w:val="none" w:sz="0" w:space="0" w:color="auto"/>
                <w:left w:val="none" w:sz="0" w:space="0" w:color="auto"/>
                <w:bottom w:val="none" w:sz="0" w:space="0" w:color="auto"/>
                <w:right w:val="none" w:sz="0" w:space="0" w:color="auto"/>
              </w:divBdr>
            </w:div>
            <w:div w:id="751202592">
              <w:marLeft w:val="0"/>
              <w:marRight w:val="0"/>
              <w:marTop w:val="0"/>
              <w:marBottom w:val="0"/>
              <w:divBdr>
                <w:top w:val="none" w:sz="0" w:space="0" w:color="auto"/>
                <w:left w:val="none" w:sz="0" w:space="0" w:color="auto"/>
                <w:bottom w:val="none" w:sz="0" w:space="0" w:color="auto"/>
                <w:right w:val="none" w:sz="0" w:space="0" w:color="auto"/>
              </w:divBdr>
            </w:div>
            <w:div w:id="751202749">
              <w:marLeft w:val="0"/>
              <w:marRight w:val="0"/>
              <w:marTop w:val="0"/>
              <w:marBottom w:val="0"/>
              <w:divBdr>
                <w:top w:val="none" w:sz="0" w:space="0" w:color="auto"/>
                <w:left w:val="none" w:sz="0" w:space="0" w:color="auto"/>
                <w:bottom w:val="none" w:sz="0" w:space="0" w:color="auto"/>
                <w:right w:val="none" w:sz="0" w:space="0" w:color="auto"/>
              </w:divBdr>
            </w:div>
            <w:div w:id="751202874">
              <w:marLeft w:val="0"/>
              <w:marRight w:val="0"/>
              <w:marTop w:val="0"/>
              <w:marBottom w:val="0"/>
              <w:divBdr>
                <w:top w:val="none" w:sz="0" w:space="0" w:color="auto"/>
                <w:left w:val="none" w:sz="0" w:space="0" w:color="auto"/>
                <w:bottom w:val="none" w:sz="0" w:space="0" w:color="auto"/>
                <w:right w:val="none" w:sz="0" w:space="0" w:color="auto"/>
              </w:divBdr>
            </w:div>
            <w:div w:id="7512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05">
      <w:marLeft w:val="0"/>
      <w:marRight w:val="0"/>
      <w:marTop w:val="0"/>
      <w:marBottom w:val="0"/>
      <w:divBdr>
        <w:top w:val="none" w:sz="0" w:space="0" w:color="auto"/>
        <w:left w:val="none" w:sz="0" w:space="0" w:color="auto"/>
        <w:bottom w:val="none" w:sz="0" w:space="0" w:color="auto"/>
        <w:right w:val="none" w:sz="0" w:space="0" w:color="auto"/>
      </w:divBdr>
      <w:divsChild>
        <w:div w:id="751200940">
          <w:marLeft w:val="0"/>
          <w:marRight w:val="0"/>
          <w:marTop w:val="0"/>
          <w:marBottom w:val="0"/>
          <w:divBdr>
            <w:top w:val="none" w:sz="0" w:space="0" w:color="auto"/>
            <w:left w:val="none" w:sz="0" w:space="0" w:color="auto"/>
            <w:bottom w:val="none" w:sz="0" w:space="0" w:color="auto"/>
            <w:right w:val="none" w:sz="0" w:space="0" w:color="auto"/>
          </w:divBdr>
        </w:div>
      </w:divsChild>
    </w:div>
    <w:div w:id="751201306">
      <w:marLeft w:val="0"/>
      <w:marRight w:val="0"/>
      <w:marTop w:val="0"/>
      <w:marBottom w:val="0"/>
      <w:divBdr>
        <w:top w:val="none" w:sz="0" w:space="0" w:color="auto"/>
        <w:left w:val="none" w:sz="0" w:space="0" w:color="auto"/>
        <w:bottom w:val="none" w:sz="0" w:space="0" w:color="auto"/>
        <w:right w:val="none" w:sz="0" w:space="0" w:color="auto"/>
      </w:divBdr>
      <w:divsChild>
        <w:div w:id="751202046">
          <w:marLeft w:val="0"/>
          <w:marRight w:val="0"/>
          <w:marTop w:val="0"/>
          <w:marBottom w:val="0"/>
          <w:divBdr>
            <w:top w:val="none" w:sz="0" w:space="0" w:color="auto"/>
            <w:left w:val="none" w:sz="0" w:space="0" w:color="auto"/>
            <w:bottom w:val="none" w:sz="0" w:space="0" w:color="auto"/>
            <w:right w:val="none" w:sz="0" w:space="0" w:color="auto"/>
          </w:divBdr>
          <w:divsChild>
            <w:div w:id="751198487">
              <w:marLeft w:val="0"/>
              <w:marRight w:val="0"/>
              <w:marTop w:val="0"/>
              <w:marBottom w:val="0"/>
              <w:divBdr>
                <w:top w:val="none" w:sz="0" w:space="0" w:color="auto"/>
                <w:left w:val="none" w:sz="0" w:space="0" w:color="auto"/>
                <w:bottom w:val="none" w:sz="0" w:space="0" w:color="auto"/>
                <w:right w:val="none" w:sz="0" w:space="0" w:color="auto"/>
              </w:divBdr>
            </w:div>
            <w:div w:id="7512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07">
      <w:marLeft w:val="0"/>
      <w:marRight w:val="0"/>
      <w:marTop w:val="0"/>
      <w:marBottom w:val="0"/>
      <w:divBdr>
        <w:top w:val="none" w:sz="0" w:space="0" w:color="auto"/>
        <w:left w:val="none" w:sz="0" w:space="0" w:color="auto"/>
        <w:bottom w:val="none" w:sz="0" w:space="0" w:color="auto"/>
        <w:right w:val="none" w:sz="0" w:space="0" w:color="auto"/>
      </w:divBdr>
      <w:divsChild>
        <w:div w:id="751199067">
          <w:marLeft w:val="0"/>
          <w:marRight w:val="0"/>
          <w:marTop w:val="0"/>
          <w:marBottom w:val="0"/>
          <w:divBdr>
            <w:top w:val="none" w:sz="0" w:space="0" w:color="auto"/>
            <w:left w:val="none" w:sz="0" w:space="0" w:color="auto"/>
            <w:bottom w:val="none" w:sz="0" w:space="0" w:color="auto"/>
            <w:right w:val="none" w:sz="0" w:space="0" w:color="auto"/>
          </w:divBdr>
          <w:divsChild>
            <w:div w:id="75120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15">
      <w:marLeft w:val="0"/>
      <w:marRight w:val="0"/>
      <w:marTop w:val="0"/>
      <w:marBottom w:val="0"/>
      <w:divBdr>
        <w:top w:val="none" w:sz="0" w:space="0" w:color="auto"/>
        <w:left w:val="none" w:sz="0" w:space="0" w:color="auto"/>
        <w:bottom w:val="none" w:sz="0" w:space="0" w:color="auto"/>
        <w:right w:val="none" w:sz="0" w:space="0" w:color="auto"/>
      </w:divBdr>
      <w:divsChild>
        <w:div w:id="751203015">
          <w:marLeft w:val="0"/>
          <w:marRight w:val="0"/>
          <w:marTop w:val="0"/>
          <w:marBottom w:val="0"/>
          <w:divBdr>
            <w:top w:val="none" w:sz="0" w:space="0" w:color="auto"/>
            <w:left w:val="none" w:sz="0" w:space="0" w:color="auto"/>
            <w:bottom w:val="none" w:sz="0" w:space="0" w:color="auto"/>
            <w:right w:val="none" w:sz="0" w:space="0" w:color="auto"/>
          </w:divBdr>
          <w:divsChild>
            <w:div w:id="7512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17">
      <w:marLeft w:val="0"/>
      <w:marRight w:val="0"/>
      <w:marTop w:val="0"/>
      <w:marBottom w:val="0"/>
      <w:divBdr>
        <w:top w:val="none" w:sz="0" w:space="0" w:color="auto"/>
        <w:left w:val="none" w:sz="0" w:space="0" w:color="auto"/>
        <w:bottom w:val="none" w:sz="0" w:space="0" w:color="auto"/>
        <w:right w:val="none" w:sz="0" w:space="0" w:color="auto"/>
      </w:divBdr>
      <w:divsChild>
        <w:div w:id="751198663">
          <w:marLeft w:val="0"/>
          <w:marRight w:val="0"/>
          <w:marTop w:val="0"/>
          <w:marBottom w:val="0"/>
          <w:divBdr>
            <w:top w:val="none" w:sz="0" w:space="0" w:color="auto"/>
            <w:left w:val="none" w:sz="0" w:space="0" w:color="auto"/>
            <w:bottom w:val="none" w:sz="0" w:space="0" w:color="auto"/>
            <w:right w:val="none" w:sz="0" w:space="0" w:color="auto"/>
          </w:divBdr>
          <w:divsChild>
            <w:div w:id="7511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22">
      <w:marLeft w:val="0"/>
      <w:marRight w:val="0"/>
      <w:marTop w:val="0"/>
      <w:marBottom w:val="0"/>
      <w:divBdr>
        <w:top w:val="none" w:sz="0" w:space="0" w:color="auto"/>
        <w:left w:val="none" w:sz="0" w:space="0" w:color="auto"/>
        <w:bottom w:val="none" w:sz="0" w:space="0" w:color="auto"/>
        <w:right w:val="none" w:sz="0" w:space="0" w:color="auto"/>
      </w:divBdr>
      <w:divsChild>
        <w:div w:id="751200861">
          <w:marLeft w:val="0"/>
          <w:marRight w:val="0"/>
          <w:marTop w:val="0"/>
          <w:marBottom w:val="0"/>
          <w:divBdr>
            <w:top w:val="none" w:sz="0" w:space="0" w:color="auto"/>
            <w:left w:val="none" w:sz="0" w:space="0" w:color="auto"/>
            <w:bottom w:val="none" w:sz="0" w:space="0" w:color="auto"/>
            <w:right w:val="none" w:sz="0" w:space="0" w:color="auto"/>
          </w:divBdr>
          <w:divsChild>
            <w:div w:id="751198712">
              <w:marLeft w:val="0"/>
              <w:marRight w:val="0"/>
              <w:marTop w:val="0"/>
              <w:marBottom w:val="0"/>
              <w:divBdr>
                <w:top w:val="none" w:sz="0" w:space="0" w:color="auto"/>
                <w:left w:val="none" w:sz="0" w:space="0" w:color="auto"/>
                <w:bottom w:val="none" w:sz="0" w:space="0" w:color="auto"/>
                <w:right w:val="none" w:sz="0" w:space="0" w:color="auto"/>
              </w:divBdr>
            </w:div>
            <w:div w:id="751200200">
              <w:marLeft w:val="0"/>
              <w:marRight w:val="0"/>
              <w:marTop w:val="0"/>
              <w:marBottom w:val="0"/>
              <w:divBdr>
                <w:top w:val="none" w:sz="0" w:space="0" w:color="auto"/>
                <w:left w:val="none" w:sz="0" w:space="0" w:color="auto"/>
                <w:bottom w:val="none" w:sz="0" w:space="0" w:color="auto"/>
                <w:right w:val="none" w:sz="0" w:space="0" w:color="auto"/>
              </w:divBdr>
            </w:div>
            <w:div w:id="751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27">
      <w:marLeft w:val="0"/>
      <w:marRight w:val="0"/>
      <w:marTop w:val="0"/>
      <w:marBottom w:val="0"/>
      <w:divBdr>
        <w:top w:val="none" w:sz="0" w:space="0" w:color="auto"/>
        <w:left w:val="none" w:sz="0" w:space="0" w:color="auto"/>
        <w:bottom w:val="none" w:sz="0" w:space="0" w:color="auto"/>
        <w:right w:val="none" w:sz="0" w:space="0" w:color="auto"/>
      </w:divBdr>
      <w:divsChild>
        <w:div w:id="751200502">
          <w:marLeft w:val="0"/>
          <w:marRight w:val="0"/>
          <w:marTop w:val="0"/>
          <w:marBottom w:val="0"/>
          <w:divBdr>
            <w:top w:val="none" w:sz="0" w:space="0" w:color="auto"/>
            <w:left w:val="none" w:sz="0" w:space="0" w:color="auto"/>
            <w:bottom w:val="none" w:sz="0" w:space="0" w:color="auto"/>
            <w:right w:val="none" w:sz="0" w:space="0" w:color="auto"/>
          </w:divBdr>
        </w:div>
      </w:divsChild>
    </w:div>
    <w:div w:id="751201329">
      <w:marLeft w:val="0"/>
      <w:marRight w:val="0"/>
      <w:marTop w:val="0"/>
      <w:marBottom w:val="0"/>
      <w:divBdr>
        <w:top w:val="none" w:sz="0" w:space="0" w:color="auto"/>
        <w:left w:val="none" w:sz="0" w:space="0" w:color="auto"/>
        <w:bottom w:val="none" w:sz="0" w:space="0" w:color="auto"/>
        <w:right w:val="none" w:sz="0" w:space="0" w:color="auto"/>
      </w:divBdr>
      <w:divsChild>
        <w:div w:id="751199982">
          <w:marLeft w:val="0"/>
          <w:marRight w:val="0"/>
          <w:marTop w:val="0"/>
          <w:marBottom w:val="0"/>
          <w:divBdr>
            <w:top w:val="none" w:sz="0" w:space="0" w:color="auto"/>
            <w:left w:val="none" w:sz="0" w:space="0" w:color="auto"/>
            <w:bottom w:val="none" w:sz="0" w:space="0" w:color="auto"/>
            <w:right w:val="none" w:sz="0" w:space="0" w:color="auto"/>
          </w:divBdr>
        </w:div>
      </w:divsChild>
    </w:div>
    <w:div w:id="751201330">
      <w:marLeft w:val="0"/>
      <w:marRight w:val="0"/>
      <w:marTop w:val="0"/>
      <w:marBottom w:val="0"/>
      <w:divBdr>
        <w:top w:val="none" w:sz="0" w:space="0" w:color="auto"/>
        <w:left w:val="none" w:sz="0" w:space="0" w:color="auto"/>
        <w:bottom w:val="none" w:sz="0" w:space="0" w:color="auto"/>
        <w:right w:val="none" w:sz="0" w:space="0" w:color="auto"/>
      </w:divBdr>
      <w:divsChild>
        <w:div w:id="751200943">
          <w:marLeft w:val="0"/>
          <w:marRight w:val="0"/>
          <w:marTop w:val="0"/>
          <w:marBottom w:val="0"/>
          <w:divBdr>
            <w:top w:val="none" w:sz="0" w:space="0" w:color="auto"/>
            <w:left w:val="none" w:sz="0" w:space="0" w:color="auto"/>
            <w:bottom w:val="none" w:sz="0" w:space="0" w:color="auto"/>
            <w:right w:val="none" w:sz="0" w:space="0" w:color="auto"/>
          </w:divBdr>
          <w:divsChild>
            <w:div w:id="7512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31">
      <w:marLeft w:val="0"/>
      <w:marRight w:val="0"/>
      <w:marTop w:val="0"/>
      <w:marBottom w:val="0"/>
      <w:divBdr>
        <w:top w:val="none" w:sz="0" w:space="0" w:color="auto"/>
        <w:left w:val="none" w:sz="0" w:space="0" w:color="auto"/>
        <w:bottom w:val="none" w:sz="0" w:space="0" w:color="auto"/>
        <w:right w:val="none" w:sz="0" w:space="0" w:color="auto"/>
      </w:divBdr>
    </w:div>
    <w:div w:id="751201332">
      <w:marLeft w:val="0"/>
      <w:marRight w:val="0"/>
      <w:marTop w:val="0"/>
      <w:marBottom w:val="0"/>
      <w:divBdr>
        <w:top w:val="none" w:sz="0" w:space="0" w:color="auto"/>
        <w:left w:val="none" w:sz="0" w:space="0" w:color="auto"/>
        <w:bottom w:val="none" w:sz="0" w:space="0" w:color="auto"/>
        <w:right w:val="none" w:sz="0" w:space="0" w:color="auto"/>
      </w:divBdr>
      <w:divsChild>
        <w:div w:id="751202591">
          <w:marLeft w:val="0"/>
          <w:marRight w:val="0"/>
          <w:marTop w:val="0"/>
          <w:marBottom w:val="0"/>
          <w:divBdr>
            <w:top w:val="none" w:sz="0" w:space="0" w:color="auto"/>
            <w:left w:val="none" w:sz="0" w:space="0" w:color="auto"/>
            <w:bottom w:val="none" w:sz="0" w:space="0" w:color="auto"/>
            <w:right w:val="none" w:sz="0" w:space="0" w:color="auto"/>
          </w:divBdr>
        </w:div>
      </w:divsChild>
    </w:div>
    <w:div w:id="751201334">
      <w:marLeft w:val="0"/>
      <w:marRight w:val="0"/>
      <w:marTop w:val="0"/>
      <w:marBottom w:val="0"/>
      <w:divBdr>
        <w:top w:val="none" w:sz="0" w:space="0" w:color="auto"/>
        <w:left w:val="none" w:sz="0" w:space="0" w:color="auto"/>
        <w:bottom w:val="none" w:sz="0" w:space="0" w:color="auto"/>
        <w:right w:val="none" w:sz="0" w:space="0" w:color="auto"/>
      </w:divBdr>
      <w:divsChild>
        <w:div w:id="751201609">
          <w:marLeft w:val="0"/>
          <w:marRight w:val="0"/>
          <w:marTop w:val="0"/>
          <w:marBottom w:val="0"/>
          <w:divBdr>
            <w:top w:val="none" w:sz="0" w:space="0" w:color="auto"/>
            <w:left w:val="none" w:sz="0" w:space="0" w:color="auto"/>
            <w:bottom w:val="none" w:sz="0" w:space="0" w:color="auto"/>
            <w:right w:val="none" w:sz="0" w:space="0" w:color="auto"/>
          </w:divBdr>
        </w:div>
      </w:divsChild>
    </w:div>
    <w:div w:id="751201335">
      <w:marLeft w:val="0"/>
      <w:marRight w:val="0"/>
      <w:marTop w:val="0"/>
      <w:marBottom w:val="0"/>
      <w:divBdr>
        <w:top w:val="none" w:sz="0" w:space="0" w:color="auto"/>
        <w:left w:val="none" w:sz="0" w:space="0" w:color="auto"/>
        <w:bottom w:val="none" w:sz="0" w:space="0" w:color="auto"/>
        <w:right w:val="none" w:sz="0" w:space="0" w:color="auto"/>
      </w:divBdr>
      <w:divsChild>
        <w:div w:id="751199890">
          <w:marLeft w:val="0"/>
          <w:marRight w:val="0"/>
          <w:marTop w:val="0"/>
          <w:marBottom w:val="0"/>
          <w:divBdr>
            <w:top w:val="none" w:sz="0" w:space="0" w:color="auto"/>
            <w:left w:val="none" w:sz="0" w:space="0" w:color="auto"/>
            <w:bottom w:val="none" w:sz="0" w:space="0" w:color="auto"/>
            <w:right w:val="none" w:sz="0" w:space="0" w:color="auto"/>
          </w:divBdr>
        </w:div>
      </w:divsChild>
    </w:div>
    <w:div w:id="751201336">
      <w:marLeft w:val="0"/>
      <w:marRight w:val="0"/>
      <w:marTop w:val="0"/>
      <w:marBottom w:val="0"/>
      <w:divBdr>
        <w:top w:val="none" w:sz="0" w:space="0" w:color="auto"/>
        <w:left w:val="none" w:sz="0" w:space="0" w:color="auto"/>
        <w:bottom w:val="none" w:sz="0" w:space="0" w:color="auto"/>
        <w:right w:val="none" w:sz="0" w:space="0" w:color="auto"/>
      </w:divBdr>
    </w:div>
    <w:div w:id="751201339">
      <w:marLeft w:val="0"/>
      <w:marRight w:val="0"/>
      <w:marTop w:val="0"/>
      <w:marBottom w:val="0"/>
      <w:divBdr>
        <w:top w:val="none" w:sz="0" w:space="0" w:color="auto"/>
        <w:left w:val="none" w:sz="0" w:space="0" w:color="auto"/>
        <w:bottom w:val="none" w:sz="0" w:space="0" w:color="auto"/>
        <w:right w:val="none" w:sz="0" w:space="0" w:color="auto"/>
      </w:divBdr>
    </w:div>
    <w:div w:id="751201341">
      <w:marLeft w:val="0"/>
      <w:marRight w:val="0"/>
      <w:marTop w:val="0"/>
      <w:marBottom w:val="0"/>
      <w:divBdr>
        <w:top w:val="none" w:sz="0" w:space="0" w:color="auto"/>
        <w:left w:val="none" w:sz="0" w:space="0" w:color="auto"/>
        <w:bottom w:val="none" w:sz="0" w:space="0" w:color="auto"/>
        <w:right w:val="none" w:sz="0" w:space="0" w:color="auto"/>
      </w:divBdr>
    </w:div>
    <w:div w:id="751201342">
      <w:marLeft w:val="0"/>
      <w:marRight w:val="0"/>
      <w:marTop w:val="0"/>
      <w:marBottom w:val="0"/>
      <w:divBdr>
        <w:top w:val="none" w:sz="0" w:space="0" w:color="auto"/>
        <w:left w:val="none" w:sz="0" w:space="0" w:color="auto"/>
        <w:bottom w:val="none" w:sz="0" w:space="0" w:color="auto"/>
        <w:right w:val="none" w:sz="0" w:space="0" w:color="auto"/>
      </w:divBdr>
      <w:divsChild>
        <w:div w:id="751198942">
          <w:marLeft w:val="0"/>
          <w:marRight w:val="0"/>
          <w:marTop w:val="0"/>
          <w:marBottom w:val="0"/>
          <w:divBdr>
            <w:top w:val="none" w:sz="0" w:space="0" w:color="auto"/>
            <w:left w:val="none" w:sz="0" w:space="0" w:color="auto"/>
            <w:bottom w:val="none" w:sz="0" w:space="0" w:color="auto"/>
            <w:right w:val="none" w:sz="0" w:space="0" w:color="auto"/>
          </w:divBdr>
          <w:divsChild>
            <w:div w:id="7512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45">
      <w:marLeft w:val="0"/>
      <w:marRight w:val="0"/>
      <w:marTop w:val="0"/>
      <w:marBottom w:val="0"/>
      <w:divBdr>
        <w:top w:val="none" w:sz="0" w:space="0" w:color="auto"/>
        <w:left w:val="none" w:sz="0" w:space="0" w:color="auto"/>
        <w:bottom w:val="none" w:sz="0" w:space="0" w:color="auto"/>
        <w:right w:val="none" w:sz="0" w:space="0" w:color="auto"/>
      </w:divBdr>
      <w:divsChild>
        <w:div w:id="751200223">
          <w:marLeft w:val="0"/>
          <w:marRight w:val="0"/>
          <w:marTop w:val="0"/>
          <w:marBottom w:val="0"/>
          <w:divBdr>
            <w:top w:val="none" w:sz="0" w:space="0" w:color="auto"/>
            <w:left w:val="none" w:sz="0" w:space="0" w:color="auto"/>
            <w:bottom w:val="none" w:sz="0" w:space="0" w:color="auto"/>
            <w:right w:val="none" w:sz="0" w:space="0" w:color="auto"/>
          </w:divBdr>
        </w:div>
      </w:divsChild>
    </w:div>
    <w:div w:id="751201346">
      <w:marLeft w:val="0"/>
      <w:marRight w:val="0"/>
      <w:marTop w:val="0"/>
      <w:marBottom w:val="0"/>
      <w:divBdr>
        <w:top w:val="none" w:sz="0" w:space="0" w:color="auto"/>
        <w:left w:val="none" w:sz="0" w:space="0" w:color="auto"/>
        <w:bottom w:val="none" w:sz="0" w:space="0" w:color="auto"/>
        <w:right w:val="none" w:sz="0" w:space="0" w:color="auto"/>
      </w:divBdr>
      <w:divsChild>
        <w:div w:id="751198713">
          <w:marLeft w:val="0"/>
          <w:marRight w:val="0"/>
          <w:marTop w:val="0"/>
          <w:marBottom w:val="0"/>
          <w:divBdr>
            <w:top w:val="none" w:sz="0" w:space="0" w:color="auto"/>
            <w:left w:val="none" w:sz="0" w:space="0" w:color="auto"/>
            <w:bottom w:val="none" w:sz="0" w:space="0" w:color="auto"/>
            <w:right w:val="none" w:sz="0" w:space="0" w:color="auto"/>
          </w:divBdr>
        </w:div>
      </w:divsChild>
    </w:div>
    <w:div w:id="751201347">
      <w:marLeft w:val="0"/>
      <w:marRight w:val="0"/>
      <w:marTop w:val="0"/>
      <w:marBottom w:val="0"/>
      <w:divBdr>
        <w:top w:val="none" w:sz="0" w:space="0" w:color="auto"/>
        <w:left w:val="none" w:sz="0" w:space="0" w:color="auto"/>
        <w:bottom w:val="none" w:sz="0" w:space="0" w:color="auto"/>
        <w:right w:val="none" w:sz="0" w:space="0" w:color="auto"/>
      </w:divBdr>
      <w:divsChild>
        <w:div w:id="751198608">
          <w:marLeft w:val="0"/>
          <w:marRight w:val="0"/>
          <w:marTop w:val="0"/>
          <w:marBottom w:val="0"/>
          <w:divBdr>
            <w:top w:val="none" w:sz="0" w:space="0" w:color="auto"/>
            <w:left w:val="none" w:sz="0" w:space="0" w:color="auto"/>
            <w:bottom w:val="none" w:sz="0" w:space="0" w:color="auto"/>
            <w:right w:val="none" w:sz="0" w:space="0" w:color="auto"/>
          </w:divBdr>
        </w:div>
      </w:divsChild>
    </w:div>
    <w:div w:id="751201348">
      <w:marLeft w:val="0"/>
      <w:marRight w:val="0"/>
      <w:marTop w:val="0"/>
      <w:marBottom w:val="0"/>
      <w:divBdr>
        <w:top w:val="none" w:sz="0" w:space="0" w:color="auto"/>
        <w:left w:val="none" w:sz="0" w:space="0" w:color="auto"/>
        <w:bottom w:val="none" w:sz="0" w:space="0" w:color="auto"/>
        <w:right w:val="none" w:sz="0" w:space="0" w:color="auto"/>
      </w:divBdr>
      <w:divsChild>
        <w:div w:id="751198955">
          <w:marLeft w:val="0"/>
          <w:marRight w:val="0"/>
          <w:marTop w:val="0"/>
          <w:marBottom w:val="0"/>
          <w:divBdr>
            <w:top w:val="none" w:sz="0" w:space="0" w:color="auto"/>
            <w:left w:val="none" w:sz="0" w:space="0" w:color="auto"/>
            <w:bottom w:val="none" w:sz="0" w:space="0" w:color="auto"/>
            <w:right w:val="none" w:sz="0" w:space="0" w:color="auto"/>
          </w:divBdr>
          <w:divsChild>
            <w:div w:id="7512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53">
      <w:marLeft w:val="0"/>
      <w:marRight w:val="0"/>
      <w:marTop w:val="0"/>
      <w:marBottom w:val="0"/>
      <w:divBdr>
        <w:top w:val="none" w:sz="0" w:space="0" w:color="auto"/>
        <w:left w:val="none" w:sz="0" w:space="0" w:color="auto"/>
        <w:bottom w:val="none" w:sz="0" w:space="0" w:color="auto"/>
        <w:right w:val="none" w:sz="0" w:space="0" w:color="auto"/>
      </w:divBdr>
    </w:div>
    <w:div w:id="751201355">
      <w:marLeft w:val="0"/>
      <w:marRight w:val="0"/>
      <w:marTop w:val="0"/>
      <w:marBottom w:val="0"/>
      <w:divBdr>
        <w:top w:val="none" w:sz="0" w:space="0" w:color="auto"/>
        <w:left w:val="none" w:sz="0" w:space="0" w:color="auto"/>
        <w:bottom w:val="none" w:sz="0" w:space="0" w:color="auto"/>
        <w:right w:val="none" w:sz="0" w:space="0" w:color="auto"/>
      </w:divBdr>
    </w:div>
    <w:div w:id="751201359">
      <w:marLeft w:val="0"/>
      <w:marRight w:val="0"/>
      <w:marTop w:val="0"/>
      <w:marBottom w:val="0"/>
      <w:divBdr>
        <w:top w:val="none" w:sz="0" w:space="0" w:color="auto"/>
        <w:left w:val="none" w:sz="0" w:space="0" w:color="auto"/>
        <w:bottom w:val="none" w:sz="0" w:space="0" w:color="auto"/>
        <w:right w:val="none" w:sz="0" w:space="0" w:color="auto"/>
      </w:divBdr>
      <w:divsChild>
        <w:div w:id="751198581">
          <w:marLeft w:val="0"/>
          <w:marRight w:val="0"/>
          <w:marTop w:val="0"/>
          <w:marBottom w:val="0"/>
          <w:divBdr>
            <w:top w:val="none" w:sz="0" w:space="0" w:color="auto"/>
            <w:left w:val="none" w:sz="0" w:space="0" w:color="auto"/>
            <w:bottom w:val="none" w:sz="0" w:space="0" w:color="auto"/>
            <w:right w:val="none" w:sz="0" w:space="0" w:color="auto"/>
          </w:divBdr>
        </w:div>
      </w:divsChild>
    </w:div>
    <w:div w:id="751201360">
      <w:marLeft w:val="0"/>
      <w:marRight w:val="0"/>
      <w:marTop w:val="0"/>
      <w:marBottom w:val="0"/>
      <w:divBdr>
        <w:top w:val="none" w:sz="0" w:space="0" w:color="auto"/>
        <w:left w:val="none" w:sz="0" w:space="0" w:color="auto"/>
        <w:bottom w:val="none" w:sz="0" w:space="0" w:color="auto"/>
        <w:right w:val="none" w:sz="0" w:space="0" w:color="auto"/>
      </w:divBdr>
      <w:divsChild>
        <w:div w:id="751201809">
          <w:marLeft w:val="0"/>
          <w:marRight w:val="0"/>
          <w:marTop w:val="0"/>
          <w:marBottom w:val="0"/>
          <w:divBdr>
            <w:top w:val="none" w:sz="0" w:space="0" w:color="auto"/>
            <w:left w:val="none" w:sz="0" w:space="0" w:color="auto"/>
            <w:bottom w:val="none" w:sz="0" w:space="0" w:color="auto"/>
            <w:right w:val="none" w:sz="0" w:space="0" w:color="auto"/>
          </w:divBdr>
          <w:divsChild>
            <w:div w:id="7512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361">
      <w:marLeft w:val="0"/>
      <w:marRight w:val="0"/>
      <w:marTop w:val="0"/>
      <w:marBottom w:val="0"/>
      <w:divBdr>
        <w:top w:val="none" w:sz="0" w:space="0" w:color="auto"/>
        <w:left w:val="none" w:sz="0" w:space="0" w:color="auto"/>
        <w:bottom w:val="none" w:sz="0" w:space="0" w:color="auto"/>
        <w:right w:val="none" w:sz="0" w:space="0" w:color="auto"/>
      </w:divBdr>
      <w:divsChild>
        <w:div w:id="751198814">
          <w:marLeft w:val="0"/>
          <w:marRight w:val="0"/>
          <w:marTop w:val="0"/>
          <w:marBottom w:val="0"/>
          <w:divBdr>
            <w:top w:val="none" w:sz="0" w:space="0" w:color="auto"/>
            <w:left w:val="none" w:sz="0" w:space="0" w:color="auto"/>
            <w:bottom w:val="none" w:sz="0" w:space="0" w:color="auto"/>
            <w:right w:val="none" w:sz="0" w:space="0" w:color="auto"/>
          </w:divBdr>
        </w:div>
      </w:divsChild>
    </w:div>
    <w:div w:id="751201363">
      <w:marLeft w:val="0"/>
      <w:marRight w:val="0"/>
      <w:marTop w:val="0"/>
      <w:marBottom w:val="0"/>
      <w:divBdr>
        <w:top w:val="none" w:sz="0" w:space="0" w:color="auto"/>
        <w:left w:val="none" w:sz="0" w:space="0" w:color="auto"/>
        <w:bottom w:val="none" w:sz="0" w:space="0" w:color="auto"/>
        <w:right w:val="none" w:sz="0" w:space="0" w:color="auto"/>
      </w:divBdr>
      <w:divsChild>
        <w:div w:id="751199133">
          <w:marLeft w:val="0"/>
          <w:marRight w:val="0"/>
          <w:marTop w:val="0"/>
          <w:marBottom w:val="0"/>
          <w:divBdr>
            <w:top w:val="none" w:sz="0" w:space="0" w:color="auto"/>
            <w:left w:val="none" w:sz="0" w:space="0" w:color="auto"/>
            <w:bottom w:val="none" w:sz="0" w:space="0" w:color="auto"/>
            <w:right w:val="none" w:sz="0" w:space="0" w:color="auto"/>
          </w:divBdr>
        </w:div>
      </w:divsChild>
    </w:div>
    <w:div w:id="751201368">
      <w:marLeft w:val="0"/>
      <w:marRight w:val="0"/>
      <w:marTop w:val="0"/>
      <w:marBottom w:val="0"/>
      <w:divBdr>
        <w:top w:val="none" w:sz="0" w:space="0" w:color="auto"/>
        <w:left w:val="none" w:sz="0" w:space="0" w:color="auto"/>
        <w:bottom w:val="none" w:sz="0" w:space="0" w:color="auto"/>
        <w:right w:val="none" w:sz="0" w:space="0" w:color="auto"/>
      </w:divBdr>
      <w:divsChild>
        <w:div w:id="751199086">
          <w:marLeft w:val="0"/>
          <w:marRight w:val="0"/>
          <w:marTop w:val="0"/>
          <w:marBottom w:val="0"/>
          <w:divBdr>
            <w:top w:val="none" w:sz="0" w:space="0" w:color="auto"/>
            <w:left w:val="none" w:sz="0" w:space="0" w:color="auto"/>
            <w:bottom w:val="none" w:sz="0" w:space="0" w:color="auto"/>
            <w:right w:val="none" w:sz="0" w:space="0" w:color="auto"/>
          </w:divBdr>
        </w:div>
      </w:divsChild>
    </w:div>
    <w:div w:id="751201376">
      <w:marLeft w:val="0"/>
      <w:marRight w:val="0"/>
      <w:marTop w:val="0"/>
      <w:marBottom w:val="0"/>
      <w:divBdr>
        <w:top w:val="none" w:sz="0" w:space="0" w:color="auto"/>
        <w:left w:val="none" w:sz="0" w:space="0" w:color="auto"/>
        <w:bottom w:val="none" w:sz="0" w:space="0" w:color="auto"/>
        <w:right w:val="none" w:sz="0" w:space="0" w:color="auto"/>
      </w:divBdr>
    </w:div>
    <w:div w:id="751201378">
      <w:marLeft w:val="0"/>
      <w:marRight w:val="0"/>
      <w:marTop w:val="0"/>
      <w:marBottom w:val="0"/>
      <w:divBdr>
        <w:top w:val="none" w:sz="0" w:space="0" w:color="auto"/>
        <w:left w:val="none" w:sz="0" w:space="0" w:color="auto"/>
        <w:bottom w:val="none" w:sz="0" w:space="0" w:color="auto"/>
        <w:right w:val="none" w:sz="0" w:space="0" w:color="auto"/>
      </w:divBdr>
      <w:divsChild>
        <w:div w:id="751199826">
          <w:marLeft w:val="0"/>
          <w:marRight w:val="0"/>
          <w:marTop w:val="0"/>
          <w:marBottom w:val="0"/>
          <w:divBdr>
            <w:top w:val="none" w:sz="0" w:space="0" w:color="auto"/>
            <w:left w:val="none" w:sz="0" w:space="0" w:color="auto"/>
            <w:bottom w:val="none" w:sz="0" w:space="0" w:color="auto"/>
            <w:right w:val="none" w:sz="0" w:space="0" w:color="auto"/>
          </w:divBdr>
        </w:div>
      </w:divsChild>
    </w:div>
    <w:div w:id="751201385">
      <w:marLeft w:val="0"/>
      <w:marRight w:val="0"/>
      <w:marTop w:val="0"/>
      <w:marBottom w:val="0"/>
      <w:divBdr>
        <w:top w:val="none" w:sz="0" w:space="0" w:color="auto"/>
        <w:left w:val="none" w:sz="0" w:space="0" w:color="auto"/>
        <w:bottom w:val="none" w:sz="0" w:space="0" w:color="auto"/>
        <w:right w:val="none" w:sz="0" w:space="0" w:color="auto"/>
      </w:divBdr>
      <w:divsChild>
        <w:div w:id="751202647">
          <w:marLeft w:val="0"/>
          <w:marRight w:val="0"/>
          <w:marTop w:val="0"/>
          <w:marBottom w:val="0"/>
          <w:divBdr>
            <w:top w:val="none" w:sz="0" w:space="0" w:color="auto"/>
            <w:left w:val="none" w:sz="0" w:space="0" w:color="auto"/>
            <w:bottom w:val="none" w:sz="0" w:space="0" w:color="auto"/>
            <w:right w:val="none" w:sz="0" w:space="0" w:color="auto"/>
          </w:divBdr>
        </w:div>
      </w:divsChild>
    </w:div>
    <w:div w:id="751201387">
      <w:marLeft w:val="0"/>
      <w:marRight w:val="0"/>
      <w:marTop w:val="0"/>
      <w:marBottom w:val="0"/>
      <w:divBdr>
        <w:top w:val="none" w:sz="0" w:space="0" w:color="auto"/>
        <w:left w:val="none" w:sz="0" w:space="0" w:color="auto"/>
        <w:bottom w:val="none" w:sz="0" w:space="0" w:color="auto"/>
        <w:right w:val="none" w:sz="0" w:space="0" w:color="auto"/>
      </w:divBdr>
      <w:divsChild>
        <w:div w:id="751198364">
          <w:marLeft w:val="0"/>
          <w:marRight w:val="0"/>
          <w:marTop w:val="0"/>
          <w:marBottom w:val="0"/>
          <w:divBdr>
            <w:top w:val="none" w:sz="0" w:space="0" w:color="auto"/>
            <w:left w:val="none" w:sz="0" w:space="0" w:color="auto"/>
            <w:bottom w:val="none" w:sz="0" w:space="0" w:color="auto"/>
            <w:right w:val="none" w:sz="0" w:space="0" w:color="auto"/>
          </w:divBdr>
        </w:div>
      </w:divsChild>
    </w:div>
    <w:div w:id="751201390">
      <w:marLeft w:val="0"/>
      <w:marRight w:val="0"/>
      <w:marTop w:val="0"/>
      <w:marBottom w:val="0"/>
      <w:divBdr>
        <w:top w:val="none" w:sz="0" w:space="0" w:color="auto"/>
        <w:left w:val="none" w:sz="0" w:space="0" w:color="auto"/>
        <w:bottom w:val="none" w:sz="0" w:space="0" w:color="auto"/>
        <w:right w:val="none" w:sz="0" w:space="0" w:color="auto"/>
      </w:divBdr>
      <w:divsChild>
        <w:div w:id="751198544">
          <w:marLeft w:val="0"/>
          <w:marRight w:val="0"/>
          <w:marTop w:val="0"/>
          <w:marBottom w:val="0"/>
          <w:divBdr>
            <w:top w:val="none" w:sz="0" w:space="0" w:color="auto"/>
            <w:left w:val="none" w:sz="0" w:space="0" w:color="auto"/>
            <w:bottom w:val="none" w:sz="0" w:space="0" w:color="auto"/>
            <w:right w:val="none" w:sz="0" w:space="0" w:color="auto"/>
          </w:divBdr>
        </w:div>
      </w:divsChild>
    </w:div>
    <w:div w:id="751201397">
      <w:marLeft w:val="0"/>
      <w:marRight w:val="0"/>
      <w:marTop w:val="0"/>
      <w:marBottom w:val="0"/>
      <w:divBdr>
        <w:top w:val="none" w:sz="0" w:space="0" w:color="auto"/>
        <w:left w:val="none" w:sz="0" w:space="0" w:color="auto"/>
        <w:bottom w:val="none" w:sz="0" w:space="0" w:color="auto"/>
        <w:right w:val="none" w:sz="0" w:space="0" w:color="auto"/>
      </w:divBdr>
      <w:divsChild>
        <w:div w:id="751200454">
          <w:marLeft w:val="0"/>
          <w:marRight w:val="0"/>
          <w:marTop w:val="0"/>
          <w:marBottom w:val="0"/>
          <w:divBdr>
            <w:top w:val="none" w:sz="0" w:space="0" w:color="auto"/>
            <w:left w:val="none" w:sz="0" w:space="0" w:color="auto"/>
            <w:bottom w:val="none" w:sz="0" w:space="0" w:color="auto"/>
            <w:right w:val="none" w:sz="0" w:space="0" w:color="auto"/>
          </w:divBdr>
        </w:div>
      </w:divsChild>
    </w:div>
    <w:div w:id="751201399">
      <w:marLeft w:val="0"/>
      <w:marRight w:val="0"/>
      <w:marTop w:val="0"/>
      <w:marBottom w:val="0"/>
      <w:divBdr>
        <w:top w:val="none" w:sz="0" w:space="0" w:color="auto"/>
        <w:left w:val="none" w:sz="0" w:space="0" w:color="auto"/>
        <w:bottom w:val="none" w:sz="0" w:space="0" w:color="auto"/>
        <w:right w:val="none" w:sz="0" w:space="0" w:color="auto"/>
      </w:divBdr>
      <w:divsChild>
        <w:div w:id="751199193">
          <w:marLeft w:val="547"/>
          <w:marRight w:val="0"/>
          <w:marTop w:val="134"/>
          <w:marBottom w:val="0"/>
          <w:divBdr>
            <w:top w:val="none" w:sz="0" w:space="0" w:color="auto"/>
            <w:left w:val="none" w:sz="0" w:space="0" w:color="auto"/>
            <w:bottom w:val="none" w:sz="0" w:space="0" w:color="auto"/>
            <w:right w:val="none" w:sz="0" w:space="0" w:color="auto"/>
          </w:divBdr>
        </w:div>
        <w:div w:id="751199882">
          <w:marLeft w:val="547"/>
          <w:marRight w:val="0"/>
          <w:marTop w:val="134"/>
          <w:marBottom w:val="0"/>
          <w:divBdr>
            <w:top w:val="none" w:sz="0" w:space="0" w:color="auto"/>
            <w:left w:val="none" w:sz="0" w:space="0" w:color="auto"/>
            <w:bottom w:val="none" w:sz="0" w:space="0" w:color="auto"/>
            <w:right w:val="none" w:sz="0" w:space="0" w:color="auto"/>
          </w:divBdr>
        </w:div>
        <w:div w:id="751201521">
          <w:marLeft w:val="547"/>
          <w:marRight w:val="0"/>
          <w:marTop w:val="134"/>
          <w:marBottom w:val="0"/>
          <w:divBdr>
            <w:top w:val="none" w:sz="0" w:space="0" w:color="auto"/>
            <w:left w:val="none" w:sz="0" w:space="0" w:color="auto"/>
            <w:bottom w:val="none" w:sz="0" w:space="0" w:color="auto"/>
            <w:right w:val="none" w:sz="0" w:space="0" w:color="auto"/>
          </w:divBdr>
        </w:div>
      </w:divsChild>
    </w:div>
    <w:div w:id="751201403">
      <w:marLeft w:val="0"/>
      <w:marRight w:val="0"/>
      <w:marTop w:val="0"/>
      <w:marBottom w:val="0"/>
      <w:divBdr>
        <w:top w:val="none" w:sz="0" w:space="0" w:color="auto"/>
        <w:left w:val="none" w:sz="0" w:space="0" w:color="auto"/>
        <w:bottom w:val="none" w:sz="0" w:space="0" w:color="auto"/>
        <w:right w:val="none" w:sz="0" w:space="0" w:color="auto"/>
      </w:divBdr>
      <w:divsChild>
        <w:div w:id="751201076">
          <w:marLeft w:val="0"/>
          <w:marRight w:val="0"/>
          <w:marTop w:val="0"/>
          <w:marBottom w:val="0"/>
          <w:divBdr>
            <w:top w:val="none" w:sz="0" w:space="0" w:color="auto"/>
            <w:left w:val="none" w:sz="0" w:space="0" w:color="auto"/>
            <w:bottom w:val="none" w:sz="0" w:space="0" w:color="auto"/>
            <w:right w:val="none" w:sz="0" w:space="0" w:color="auto"/>
          </w:divBdr>
        </w:div>
      </w:divsChild>
    </w:div>
    <w:div w:id="751201404">
      <w:marLeft w:val="0"/>
      <w:marRight w:val="0"/>
      <w:marTop w:val="0"/>
      <w:marBottom w:val="0"/>
      <w:divBdr>
        <w:top w:val="none" w:sz="0" w:space="0" w:color="auto"/>
        <w:left w:val="none" w:sz="0" w:space="0" w:color="auto"/>
        <w:bottom w:val="none" w:sz="0" w:space="0" w:color="auto"/>
        <w:right w:val="none" w:sz="0" w:space="0" w:color="auto"/>
      </w:divBdr>
    </w:div>
    <w:div w:id="751201405">
      <w:marLeft w:val="0"/>
      <w:marRight w:val="0"/>
      <w:marTop w:val="0"/>
      <w:marBottom w:val="0"/>
      <w:divBdr>
        <w:top w:val="none" w:sz="0" w:space="0" w:color="auto"/>
        <w:left w:val="none" w:sz="0" w:space="0" w:color="auto"/>
        <w:bottom w:val="none" w:sz="0" w:space="0" w:color="auto"/>
        <w:right w:val="none" w:sz="0" w:space="0" w:color="auto"/>
      </w:divBdr>
      <w:divsChild>
        <w:div w:id="751200579">
          <w:marLeft w:val="0"/>
          <w:marRight w:val="0"/>
          <w:marTop w:val="0"/>
          <w:marBottom w:val="0"/>
          <w:divBdr>
            <w:top w:val="none" w:sz="0" w:space="0" w:color="auto"/>
            <w:left w:val="none" w:sz="0" w:space="0" w:color="auto"/>
            <w:bottom w:val="none" w:sz="0" w:space="0" w:color="auto"/>
            <w:right w:val="none" w:sz="0" w:space="0" w:color="auto"/>
          </w:divBdr>
        </w:div>
      </w:divsChild>
    </w:div>
    <w:div w:id="751201411">
      <w:marLeft w:val="0"/>
      <w:marRight w:val="0"/>
      <w:marTop w:val="0"/>
      <w:marBottom w:val="0"/>
      <w:divBdr>
        <w:top w:val="none" w:sz="0" w:space="0" w:color="auto"/>
        <w:left w:val="none" w:sz="0" w:space="0" w:color="auto"/>
        <w:bottom w:val="none" w:sz="0" w:space="0" w:color="auto"/>
        <w:right w:val="none" w:sz="0" w:space="0" w:color="auto"/>
      </w:divBdr>
      <w:divsChild>
        <w:div w:id="751201846">
          <w:marLeft w:val="0"/>
          <w:marRight w:val="0"/>
          <w:marTop w:val="0"/>
          <w:marBottom w:val="0"/>
          <w:divBdr>
            <w:top w:val="none" w:sz="0" w:space="0" w:color="auto"/>
            <w:left w:val="none" w:sz="0" w:space="0" w:color="auto"/>
            <w:bottom w:val="none" w:sz="0" w:space="0" w:color="auto"/>
            <w:right w:val="none" w:sz="0" w:space="0" w:color="auto"/>
          </w:divBdr>
        </w:div>
      </w:divsChild>
    </w:div>
    <w:div w:id="751201412">
      <w:marLeft w:val="0"/>
      <w:marRight w:val="0"/>
      <w:marTop w:val="0"/>
      <w:marBottom w:val="0"/>
      <w:divBdr>
        <w:top w:val="none" w:sz="0" w:space="0" w:color="auto"/>
        <w:left w:val="none" w:sz="0" w:space="0" w:color="auto"/>
        <w:bottom w:val="none" w:sz="0" w:space="0" w:color="auto"/>
        <w:right w:val="none" w:sz="0" w:space="0" w:color="auto"/>
      </w:divBdr>
      <w:divsChild>
        <w:div w:id="751201508">
          <w:marLeft w:val="0"/>
          <w:marRight w:val="0"/>
          <w:marTop w:val="0"/>
          <w:marBottom w:val="0"/>
          <w:divBdr>
            <w:top w:val="none" w:sz="0" w:space="0" w:color="auto"/>
            <w:left w:val="none" w:sz="0" w:space="0" w:color="auto"/>
            <w:bottom w:val="none" w:sz="0" w:space="0" w:color="auto"/>
            <w:right w:val="none" w:sz="0" w:space="0" w:color="auto"/>
          </w:divBdr>
          <w:divsChild>
            <w:div w:id="7512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13">
      <w:marLeft w:val="0"/>
      <w:marRight w:val="0"/>
      <w:marTop w:val="0"/>
      <w:marBottom w:val="0"/>
      <w:divBdr>
        <w:top w:val="none" w:sz="0" w:space="0" w:color="auto"/>
        <w:left w:val="none" w:sz="0" w:space="0" w:color="auto"/>
        <w:bottom w:val="none" w:sz="0" w:space="0" w:color="auto"/>
        <w:right w:val="none" w:sz="0" w:space="0" w:color="auto"/>
      </w:divBdr>
      <w:divsChild>
        <w:div w:id="751199399">
          <w:marLeft w:val="0"/>
          <w:marRight w:val="0"/>
          <w:marTop w:val="0"/>
          <w:marBottom w:val="0"/>
          <w:divBdr>
            <w:top w:val="none" w:sz="0" w:space="0" w:color="auto"/>
            <w:left w:val="none" w:sz="0" w:space="0" w:color="auto"/>
            <w:bottom w:val="none" w:sz="0" w:space="0" w:color="auto"/>
            <w:right w:val="none" w:sz="0" w:space="0" w:color="auto"/>
          </w:divBdr>
        </w:div>
      </w:divsChild>
    </w:div>
    <w:div w:id="751201414">
      <w:marLeft w:val="0"/>
      <w:marRight w:val="0"/>
      <w:marTop w:val="0"/>
      <w:marBottom w:val="0"/>
      <w:divBdr>
        <w:top w:val="none" w:sz="0" w:space="0" w:color="auto"/>
        <w:left w:val="none" w:sz="0" w:space="0" w:color="auto"/>
        <w:bottom w:val="none" w:sz="0" w:space="0" w:color="auto"/>
        <w:right w:val="none" w:sz="0" w:space="0" w:color="auto"/>
      </w:divBdr>
      <w:divsChild>
        <w:div w:id="751198529">
          <w:marLeft w:val="0"/>
          <w:marRight w:val="0"/>
          <w:marTop w:val="0"/>
          <w:marBottom w:val="0"/>
          <w:divBdr>
            <w:top w:val="none" w:sz="0" w:space="0" w:color="auto"/>
            <w:left w:val="none" w:sz="0" w:space="0" w:color="auto"/>
            <w:bottom w:val="none" w:sz="0" w:space="0" w:color="auto"/>
            <w:right w:val="none" w:sz="0" w:space="0" w:color="auto"/>
          </w:divBdr>
          <w:divsChild>
            <w:div w:id="751198240">
              <w:marLeft w:val="0"/>
              <w:marRight w:val="0"/>
              <w:marTop w:val="0"/>
              <w:marBottom w:val="0"/>
              <w:divBdr>
                <w:top w:val="none" w:sz="0" w:space="0" w:color="auto"/>
                <w:left w:val="none" w:sz="0" w:space="0" w:color="auto"/>
                <w:bottom w:val="none" w:sz="0" w:space="0" w:color="auto"/>
                <w:right w:val="none" w:sz="0" w:space="0" w:color="auto"/>
              </w:divBdr>
            </w:div>
            <w:div w:id="751198652">
              <w:marLeft w:val="0"/>
              <w:marRight w:val="0"/>
              <w:marTop w:val="0"/>
              <w:marBottom w:val="0"/>
              <w:divBdr>
                <w:top w:val="none" w:sz="0" w:space="0" w:color="auto"/>
                <w:left w:val="none" w:sz="0" w:space="0" w:color="auto"/>
                <w:bottom w:val="none" w:sz="0" w:space="0" w:color="auto"/>
                <w:right w:val="none" w:sz="0" w:space="0" w:color="auto"/>
              </w:divBdr>
            </w:div>
            <w:div w:id="751199919">
              <w:marLeft w:val="0"/>
              <w:marRight w:val="0"/>
              <w:marTop w:val="0"/>
              <w:marBottom w:val="0"/>
              <w:divBdr>
                <w:top w:val="none" w:sz="0" w:space="0" w:color="auto"/>
                <w:left w:val="none" w:sz="0" w:space="0" w:color="auto"/>
                <w:bottom w:val="none" w:sz="0" w:space="0" w:color="auto"/>
                <w:right w:val="none" w:sz="0" w:space="0" w:color="auto"/>
              </w:divBdr>
            </w:div>
            <w:div w:id="751200198">
              <w:marLeft w:val="0"/>
              <w:marRight w:val="0"/>
              <w:marTop w:val="0"/>
              <w:marBottom w:val="0"/>
              <w:divBdr>
                <w:top w:val="none" w:sz="0" w:space="0" w:color="auto"/>
                <w:left w:val="none" w:sz="0" w:space="0" w:color="auto"/>
                <w:bottom w:val="none" w:sz="0" w:space="0" w:color="auto"/>
                <w:right w:val="none" w:sz="0" w:space="0" w:color="auto"/>
              </w:divBdr>
            </w:div>
            <w:div w:id="751200390">
              <w:marLeft w:val="0"/>
              <w:marRight w:val="0"/>
              <w:marTop w:val="0"/>
              <w:marBottom w:val="0"/>
              <w:divBdr>
                <w:top w:val="none" w:sz="0" w:space="0" w:color="auto"/>
                <w:left w:val="none" w:sz="0" w:space="0" w:color="auto"/>
                <w:bottom w:val="none" w:sz="0" w:space="0" w:color="auto"/>
                <w:right w:val="none" w:sz="0" w:space="0" w:color="auto"/>
              </w:divBdr>
            </w:div>
            <w:div w:id="7512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18">
      <w:marLeft w:val="0"/>
      <w:marRight w:val="0"/>
      <w:marTop w:val="0"/>
      <w:marBottom w:val="0"/>
      <w:divBdr>
        <w:top w:val="none" w:sz="0" w:space="0" w:color="auto"/>
        <w:left w:val="none" w:sz="0" w:space="0" w:color="auto"/>
        <w:bottom w:val="none" w:sz="0" w:space="0" w:color="auto"/>
        <w:right w:val="none" w:sz="0" w:space="0" w:color="auto"/>
      </w:divBdr>
    </w:div>
    <w:div w:id="751201419">
      <w:marLeft w:val="0"/>
      <w:marRight w:val="0"/>
      <w:marTop w:val="0"/>
      <w:marBottom w:val="0"/>
      <w:divBdr>
        <w:top w:val="none" w:sz="0" w:space="0" w:color="auto"/>
        <w:left w:val="none" w:sz="0" w:space="0" w:color="auto"/>
        <w:bottom w:val="none" w:sz="0" w:space="0" w:color="auto"/>
        <w:right w:val="none" w:sz="0" w:space="0" w:color="auto"/>
      </w:divBdr>
      <w:divsChild>
        <w:div w:id="751201026">
          <w:marLeft w:val="0"/>
          <w:marRight w:val="0"/>
          <w:marTop w:val="0"/>
          <w:marBottom w:val="0"/>
          <w:divBdr>
            <w:top w:val="none" w:sz="0" w:space="0" w:color="auto"/>
            <w:left w:val="none" w:sz="0" w:space="0" w:color="auto"/>
            <w:bottom w:val="none" w:sz="0" w:space="0" w:color="auto"/>
            <w:right w:val="none" w:sz="0" w:space="0" w:color="auto"/>
          </w:divBdr>
        </w:div>
      </w:divsChild>
    </w:div>
    <w:div w:id="751201421">
      <w:marLeft w:val="0"/>
      <w:marRight w:val="0"/>
      <w:marTop w:val="0"/>
      <w:marBottom w:val="0"/>
      <w:divBdr>
        <w:top w:val="none" w:sz="0" w:space="0" w:color="auto"/>
        <w:left w:val="none" w:sz="0" w:space="0" w:color="auto"/>
        <w:bottom w:val="none" w:sz="0" w:space="0" w:color="auto"/>
        <w:right w:val="none" w:sz="0" w:space="0" w:color="auto"/>
      </w:divBdr>
      <w:divsChild>
        <w:div w:id="751198243">
          <w:marLeft w:val="0"/>
          <w:marRight w:val="0"/>
          <w:marTop w:val="120"/>
          <w:marBottom w:val="120"/>
          <w:divBdr>
            <w:top w:val="none" w:sz="0" w:space="0" w:color="auto"/>
            <w:left w:val="none" w:sz="0" w:space="0" w:color="auto"/>
            <w:bottom w:val="none" w:sz="0" w:space="0" w:color="auto"/>
            <w:right w:val="none" w:sz="0" w:space="0" w:color="auto"/>
          </w:divBdr>
        </w:div>
        <w:div w:id="751199921">
          <w:marLeft w:val="0"/>
          <w:marRight w:val="0"/>
          <w:marTop w:val="120"/>
          <w:marBottom w:val="240"/>
          <w:divBdr>
            <w:top w:val="none" w:sz="0" w:space="0" w:color="auto"/>
            <w:left w:val="none" w:sz="0" w:space="0" w:color="auto"/>
            <w:bottom w:val="none" w:sz="0" w:space="0" w:color="auto"/>
            <w:right w:val="none" w:sz="0" w:space="0" w:color="auto"/>
          </w:divBdr>
        </w:div>
        <w:div w:id="751200469">
          <w:marLeft w:val="0"/>
          <w:marRight w:val="0"/>
          <w:marTop w:val="120"/>
          <w:marBottom w:val="120"/>
          <w:divBdr>
            <w:top w:val="none" w:sz="0" w:space="0" w:color="auto"/>
            <w:left w:val="none" w:sz="0" w:space="0" w:color="auto"/>
            <w:bottom w:val="none" w:sz="0" w:space="0" w:color="auto"/>
            <w:right w:val="none" w:sz="0" w:space="0" w:color="auto"/>
          </w:divBdr>
        </w:div>
        <w:div w:id="751201559">
          <w:marLeft w:val="0"/>
          <w:marRight w:val="0"/>
          <w:marTop w:val="120"/>
          <w:marBottom w:val="120"/>
          <w:divBdr>
            <w:top w:val="none" w:sz="0" w:space="0" w:color="auto"/>
            <w:left w:val="none" w:sz="0" w:space="0" w:color="auto"/>
            <w:bottom w:val="none" w:sz="0" w:space="0" w:color="auto"/>
            <w:right w:val="none" w:sz="0" w:space="0" w:color="auto"/>
          </w:divBdr>
        </w:div>
        <w:div w:id="751202442">
          <w:marLeft w:val="0"/>
          <w:marRight w:val="0"/>
          <w:marTop w:val="120"/>
          <w:marBottom w:val="120"/>
          <w:divBdr>
            <w:top w:val="none" w:sz="0" w:space="0" w:color="auto"/>
            <w:left w:val="none" w:sz="0" w:space="0" w:color="auto"/>
            <w:bottom w:val="none" w:sz="0" w:space="0" w:color="auto"/>
            <w:right w:val="none" w:sz="0" w:space="0" w:color="auto"/>
          </w:divBdr>
        </w:div>
      </w:divsChild>
    </w:div>
    <w:div w:id="751201423">
      <w:marLeft w:val="0"/>
      <w:marRight w:val="0"/>
      <w:marTop w:val="0"/>
      <w:marBottom w:val="0"/>
      <w:divBdr>
        <w:top w:val="none" w:sz="0" w:space="0" w:color="auto"/>
        <w:left w:val="none" w:sz="0" w:space="0" w:color="auto"/>
        <w:bottom w:val="none" w:sz="0" w:space="0" w:color="auto"/>
        <w:right w:val="none" w:sz="0" w:space="0" w:color="auto"/>
      </w:divBdr>
      <w:divsChild>
        <w:div w:id="751200692">
          <w:marLeft w:val="0"/>
          <w:marRight w:val="0"/>
          <w:marTop w:val="0"/>
          <w:marBottom w:val="0"/>
          <w:divBdr>
            <w:top w:val="none" w:sz="0" w:space="0" w:color="auto"/>
            <w:left w:val="none" w:sz="0" w:space="0" w:color="auto"/>
            <w:bottom w:val="none" w:sz="0" w:space="0" w:color="auto"/>
            <w:right w:val="none" w:sz="0" w:space="0" w:color="auto"/>
          </w:divBdr>
        </w:div>
      </w:divsChild>
    </w:div>
    <w:div w:id="751201427">
      <w:marLeft w:val="0"/>
      <w:marRight w:val="0"/>
      <w:marTop w:val="0"/>
      <w:marBottom w:val="0"/>
      <w:divBdr>
        <w:top w:val="none" w:sz="0" w:space="0" w:color="auto"/>
        <w:left w:val="none" w:sz="0" w:space="0" w:color="auto"/>
        <w:bottom w:val="none" w:sz="0" w:space="0" w:color="auto"/>
        <w:right w:val="none" w:sz="0" w:space="0" w:color="auto"/>
      </w:divBdr>
      <w:divsChild>
        <w:div w:id="751201006">
          <w:marLeft w:val="547"/>
          <w:marRight w:val="0"/>
          <w:marTop w:val="154"/>
          <w:marBottom w:val="0"/>
          <w:divBdr>
            <w:top w:val="none" w:sz="0" w:space="0" w:color="auto"/>
            <w:left w:val="none" w:sz="0" w:space="0" w:color="auto"/>
            <w:bottom w:val="none" w:sz="0" w:space="0" w:color="auto"/>
            <w:right w:val="none" w:sz="0" w:space="0" w:color="auto"/>
          </w:divBdr>
        </w:div>
        <w:div w:id="751201422">
          <w:marLeft w:val="547"/>
          <w:marRight w:val="0"/>
          <w:marTop w:val="154"/>
          <w:marBottom w:val="0"/>
          <w:divBdr>
            <w:top w:val="none" w:sz="0" w:space="0" w:color="auto"/>
            <w:left w:val="none" w:sz="0" w:space="0" w:color="auto"/>
            <w:bottom w:val="none" w:sz="0" w:space="0" w:color="auto"/>
            <w:right w:val="none" w:sz="0" w:space="0" w:color="auto"/>
          </w:divBdr>
        </w:div>
        <w:div w:id="751201607">
          <w:marLeft w:val="547"/>
          <w:marRight w:val="0"/>
          <w:marTop w:val="154"/>
          <w:marBottom w:val="0"/>
          <w:divBdr>
            <w:top w:val="none" w:sz="0" w:space="0" w:color="auto"/>
            <w:left w:val="none" w:sz="0" w:space="0" w:color="auto"/>
            <w:bottom w:val="none" w:sz="0" w:space="0" w:color="auto"/>
            <w:right w:val="none" w:sz="0" w:space="0" w:color="auto"/>
          </w:divBdr>
        </w:div>
        <w:div w:id="751202234">
          <w:marLeft w:val="547"/>
          <w:marRight w:val="0"/>
          <w:marTop w:val="154"/>
          <w:marBottom w:val="0"/>
          <w:divBdr>
            <w:top w:val="none" w:sz="0" w:space="0" w:color="auto"/>
            <w:left w:val="none" w:sz="0" w:space="0" w:color="auto"/>
            <w:bottom w:val="none" w:sz="0" w:space="0" w:color="auto"/>
            <w:right w:val="none" w:sz="0" w:space="0" w:color="auto"/>
          </w:divBdr>
        </w:div>
      </w:divsChild>
    </w:div>
    <w:div w:id="751201428">
      <w:marLeft w:val="0"/>
      <w:marRight w:val="0"/>
      <w:marTop w:val="0"/>
      <w:marBottom w:val="0"/>
      <w:divBdr>
        <w:top w:val="none" w:sz="0" w:space="0" w:color="auto"/>
        <w:left w:val="none" w:sz="0" w:space="0" w:color="auto"/>
        <w:bottom w:val="none" w:sz="0" w:space="0" w:color="auto"/>
        <w:right w:val="none" w:sz="0" w:space="0" w:color="auto"/>
      </w:divBdr>
      <w:divsChild>
        <w:div w:id="751201994">
          <w:marLeft w:val="0"/>
          <w:marRight w:val="0"/>
          <w:marTop w:val="0"/>
          <w:marBottom w:val="0"/>
          <w:divBdr>
            <w:top w:val="none" w:sz="0" w:space="0" w:color="auto"/>
            <w:left w:val="none" w:sz="0" w:space="0" w:color="auto"/>
            <w:bottom w:val="none" w:sz="0" w:space="0" w:color="auto"/>
            <w:right w:val="none" w:sz="0" w:space="0" w:color="auto"/>
          </w:divBdr>
        </w:div>
      </w:divsChild>
    </w:div>
    <w:div w:id="751201430">
      <w:marLeft w:val="0"/>
      <w:marRight w:val="0"/>
      <w:marTop w:val="0"/>
      <w:marBottom w:val="0"/>
      <w:divBdr>
        <w:top w:val="none" w:sz="0" w:space="0" w:color="auto"/>
        <w:left w:val="none" w:sz="0" w:space="0" w:color="auto"/>
        <w:bottom w:val="none" w:sz="0" w:space="0" w:color="auto"/>
        <w:right w:val="none" w:sz="0" w:space="0" w:color="auto"/>
      </w:divBdr>
      <w:divsChild>
        <w:div w:id="751201033">
          <w:marLeft w:val="0"/>
          <w:marRight w:val="0"/>
          <w:marTop w:val="0"/>
          <w:marBottom w:val="0"/>
          <w:divBdr>
            <w:top w:val="none" w:sz="0" w:space="0" w:color="auto"/>
            <w:left w:val="none" w:sz="0" w:space="0" w:color="auto"/>
            <w:bottom w:val="none" w:sz="0" w:space="0" w:color="auto"/>
            <w:right w:val="none" w:sz="0" w:space="0" w:color="auto"/>
          </w:divBdr>
        </w:div>
      </w:divsChild>
    </w:div>
    <w:div w:id="751201431">
      <w:marLeft w:val="0"/>
      <w:marRight w:val="0"/>
      <w:marTop w:val="0"/>
      <w:marBottom w:val="0"/>
      <w:divBdr>
        <w:top w:val="none" w:sz="0" w:space="0" w:color="auto"/>
        <w:left w:val="none" w:sz="0" w:space="0" w:color="auto"/>
        <w:bottom w:val="none" w:sz="0" w:space="0" w:color="auto"/>
        <w:right w:val="none" w:sz="0" w:space="0" w:color="auto"/>
      </w:divBdr>
      <w:divsChild>
        <w:div w:id="751200803">
          <w:marLeft w:val="0"/>
          <w:marRight w:val="0"/>
          <w:marTop w:val="0"/>
          <w:marBottom w:val="0"/>
          <w:divBdr>
            <w:top w:val="none" w:sz="0" w:space="0" w:color="auto"/>
            <w:left w:val="none" w:sz="0" w:space="0" w:color="auto"/>
            <w:bottom w:val="none" w:sz="0" w:space="0" w:color="auto"/>
            <w:right w:val="none" w:sz="0" w:space="0" w:color="auto"/>
          </w:divBdr>
          <w:divsChild>
            <w:div w:id="7512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34">
      <w:marLeft w:val="0"/>
      <w:marRight w:val="0"/>
      <w:marTop w:val="0"/>
      <w:marBottom w:val="0"/>
      <w:divBdr>
        <w:top w:val="none" w:sz="0" w:space="0" w:color="auto"/>
        <w:left w:val="none" w:sz="0" w:space="0" w:color="auto"/>
        <w:bottom w:val="none" w:sz="0" w:space="0" w:color="auto"/>
        <w:right w:val="none" w:sz="0" w:space="0" w:color="auto"/>
      </w:divBdr>
    </w:div>
    <w:div w:id="751201436">
      <w:marLeft w:val="0"/>
      <w:marRight w:val="0"/>
      <w:marTop w:val="0"/>
      <w:marBottom w:val="0"/>
      <w:divBdr>
        <w:top w:val="none" w:sz="0" w:space="0" w:color="auto"/>
        <w:left w:val="none" w:sz="0" w:space="0" w:color="auto"/>
        <w:bottom w:val="none" w:sz="0" w:space="0" w:color="auto"/>
        <w:right w:val="none" w:sz="0" w:space="0" w:color="auto"/>
      </w:divBdr>
    </w:div>
    <w:div w:id="751201443">
      <w:marLeft w:val="0"/>
      <w:marRight w:val="0"/>
      <w:marTop w:val="0"/>
      <w:marBottom w:val="0"/>
      <w:divBdr>
        <w:top w:val="none" w:sz="0" w:space="0" w:color="auto"/>
        <w:left w:val="none" w:sz="0" w:space="0" w:color="auto"/>
        <w:bottom w:val="none" w:sz="0" w:space="0" w:color="auto"/>
        <w:right w:val="none" w:sz="0" w:space="0" w:color="auto"/>
      </w:divBdr>
      <w:divsChild>
        <w:div w:id="751198489">
          <w:marLeft w:val="547"/>
          <w:marRight w:val="0"/>
          <w:marTop w:val="134"/>
          <w:marBottom w:val="0"/>
          <w:divBdr>
            <w:top w:val="none" w:sz="0" w:space="0" w:color="auto"/>
            <w:left w:val="none" w:sz="0" w:space="0" w:color="auto"/>
            <w:bottom w:val="none" w:sz="0" w:space="0" w:color="auto"/>
            <w:right w:val="none" w:sz="0" w:space="0" w:color="auto"/>
          </w:divBdr>
        </w:div>
        <w:div w:id="751201325">
          <w:marLeft w:val="547"/>
          <w:marRight w:val="0"/>
          <w:marTop w:val="134"/>
          <w:marBottom w:val="0"/>
          <w:divBdr>
            <w:top w:val="none" w:sz="0" w:space="0" w:color="auto"/>
            <w:left w:val="none" w:sz="0" w:space="0" w:color="auto"/>
            <w:bottom w:val="none" w:sz="0" w:space="0" w:color="auto"/>
            <w:right w:val="none" w:sz="0" w:space="0" w:color="auto"/>
          </w:divBdr>
        </w:div>
      </w:divsChild>
    </w:div>
    <w:div w:id="751201446">
      <w:marLeft w:val="0"/>
      <w:marRight w:val="0"/>
      <w:marTop w:val="0"/>
      <w:marBottom w:val="0"/>
      <w:divBdr>
        <w:top w:val="none" w:sz="0" w:space="0" w:color="auto"/>
        <w:left w:val="none" w:sz="0" w:space="0" w:color="auto"/>
        <w:bottom w:val="none" w:sz="0" w:space="0" w:color="auto"/>
        <w:right w:val="none" w:sz="0" w:space="0" w:color="auto"/>
      </w:divBdr>
      <w:divsChild>
        <w:div w:id="751202602">
          <w:marLeft w:val="0"/>
          <w:marRight w:val="0"/>
          <w:marTop w:val="0"/>
          <w:marBottom w:val="0"/>
          <w:divBdr>
            <w:top w:val="none" w:sz="0" w:space="0" w:color="auto"/>
            <w:left w:val="none" w:sz="0" w:space="0" w:color="auto"/>
            <w:bottom w:val="none" w:sz="0" w:space="0" w:color="auto"/>
            <w:right w:val="none" w:sz="0" w:space="0" w:color="auto"/>
          </w:divBdr>
          <w:divsChild>
            <w:div w:id="751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47">
      <w:marLeft w:val="0"/>
      <w:marRight w:val="0"/>
      <w:marTop w:val="0"/>
      <w:marBottom w:val="0"/>
      <w:divBdr>
        <w:top w:val="none" w:sz="0" w:space="0" w:color="auto"/>
        <w:left w:val="none" w:sz="0" w:space="0" w:color="auto"/>
        <w:bottom w:val="none" w:sz="0" w:space="0" w:color="auto"/>
        <w:right w:val="none" w:sz="0" w:space="0" w:color="auto"/>
      </w:divBdr>
      <w:divsChild>
        <w:div w:id="751202410">
          <w:marLeft w:val="0"/>
          <w:marRight w:val="0"/>
          <w:marTop w:val="0"/>
          <w:marBottom w:val="0"/>
          <w:divBdr>
            <w:top w:val="none" w:sz="0" w:space="0" w:color="auto"/>
            <w:left w:val="none" w:sz="0" w:space="0" w:color="auto"/>
            <w:bottom w:val="none" w:sz="0" w:space="0" w:color="auto"/>
            <w:right w:val="none" w:sz="0" w:space="0" w:color="auto"/>
          </w:divBdr>
          <w:divsChild>
            <w:div w:id="7511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48">
      <w:marLeft w:val="0"/>
      <w:marRight w:val="0"/>
      <w:marTop w:val="0"/>
      <w:marBottom w:val="0"/>
      <w:divBdr>
        <w:top w:val="none" w:sz="0" w:space="0" w:color="auto"/>
        <w:left w:val="none" w:sz="0" w:space="0" w:color="auto"/>
        <w:bottom w:val="none" w:sz="0" w:space="0" w:color="auto"/>
        <w:right w:val="none" w:sz="0" w:space="0" w:color="auto"/>
      </w:divBdr>
    </w:div>
    <w:div w:id="751201453">
      <w:marLeft w:val="0"/>
      <w:marRight w:val="0"/>
      <w:marTop w:val="0"/>
      <w:marBottom w:val="0"/>
      <w:divBdr>
        <w:top w:val="none" w:sz="0" w:space="0" w:color="auto"/>
        <w:left w:val="none" w:sz="0" w:space="0" w:color="auto"/>
        <w:bottom w:val="none" w:sz="0" w:space="0" w:color="auto"/>
        <w:right w:val="none" w:sz="0" w:space="0" w:color="auto"/>
      </w:divBdr>
    </w:div>
    <w:div w:id="751201465">
      <w:marLeft w:val="0"/>
      <w:marRight w:val="0"/>
      <w:marTop w:val="0"/>
      <w:marBottom w:val="0"/>
      <w:divBdr>
        <w:top w:val="none" w:sz="0" w:space="0" w:color="auto"/>
        <w:left w:val="none" w:sz="0" w:space="0" w:color="auto"/>
        <w:bottom w:val="none" w:sz="0" w:space="0" w:color="auto"/>
        <w:right w:val="none" w:sz="0" w:space="0" w:color="auto"/>
      </w:divBdr>
      <w:divsChild>
        <w:div w:id="751199983">
          <w:marLeft w:val="0"/>
          <w:marRight w:val="0"/>
          <w:marTop w:val="0"/>
          <w:marBottom w:val="0"/>
          <w:divBdr>
            <w:top w:val="none" w:sz="0" w:space="0" w:color="auto"/>
            <w:left w:val="none" w:sz="0" w:space="0" w:color="auto"/>
            <w:bottom w:val="none" w:sz="0" w:space="0" w:color="auto"/>
            <w:right w:val="none" w:sz="0" w:space="0" w:color="auto"/>
          </w:divBdr>
          <w:divsChild>
            <w:div w:id="751198448">
              <w:marLeft w:val="0"/>
              <w:marRight w:val="0"/>
              <w:marTop w:val="0"/>
              <w:marBottom w:val="0"/>
              <w:divBdr>
                <w:top w:val="none" w:sz="0" w:space="0" w:color="auto"/>
                <w:left w:val="none" w:sz="0" w:space="0" w:color="auto"/>
                <w:bottom w:val="none" w:sz="0" w:space="0" w:color="auto"/>
                <w:right w:val="none" w:sz="0" w:space="0" w:color="auto"/>
              </w:divBdr>
            </w:div>
            <w:div w:id="751201078">
              <w:marLeft w:val="0"/>
              <w:marRight w:val="0"/>
              <w:marTop w:val="0"/>
              <w:marBottom w:val="0"/>
              <w:divBdr>
                <w:top w:val="none" w:sz="0" w:space="0" w:color="auto"/>
                <w:left w:val="none" w:sz="0" w:space="0" w:color="auto"/>
                <w:bottom w:val="none" w:sz="0" w:space="0" w:color="auto"/>
                <w:right w:val="none" w:sz="0" w:space="0" w:color="auto"/>
              </w:divBdr>
            </w:div>
            <w:div w:id="751201655">
              <w:marLeft w:val="0"/>
              <w:marRight w:val="0"/>
              <w:marTop w:val="0"/>
              <w:marBottom w:val="0"/>
              <w:divBdr>
                <w:top w:val="none" w:sz="0" w:space="0" w:color="auto"/>
                <w:left w:val="none" w:sz="0" w:space="0" w:color="auto"/>
                <w:bottom w:val="none" w:sz="0" w:space="0" w:color="auto"/>
                <w:right w:val="none" w:sz="0" w:space="0" w:color="auto"/>
              </w:divBdr>
            </w:div>
            <w:div w:id="751202413">
              <w:marLeft w:val="0"/>
              <w:marRight w:val="0"/>
              <w:marTop w:val="0"/>
              <w:marBottom w:val="0"/>
              <w:divBdr>
                <w:top w:val="none" w:sz="0" w:space="0" w:color="auto"/>
                <w:left w:val="none" w:sz="0" w:space="0" w:color="auto"/>
                <w:bottom w:val="none" w:sz="0" w:space="0" w:color="auto"/>
                <w:right w:val="none" w:sz="0" w:space="0" w:color="auto"/>
              </w:divBdr>
            </w:div>
            <w:div w:id="7512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66">
      <w:marLeft w:val="0"/>
      <w:marRight w:val="0"/>
      <w:marTop w:val="0"/>
      <w:marBottom w:val="0"/>
      <w:divBdr>
        <w:top w:val="none" w:sz="0" w:space="0" w:color="auto"/>
        <w:left w:val="none" w:sz="0" w:space="0" w:color="auto"/>
        <w:bottom w:val="none" w:sz="0" w:space="0" w:color="auto"/>
        <w:right w:val="none" w:sz="0" w:space="0" w:color="auto"/>
      </w:divBdr>
      <w:divsChild>
        <w:div w:id="751199025">
          <w:marLeft w:val="0"/>
          <w:marRight w:val="0"/>
          <w:marTop w:val="0"/>
          <w:marBottom w:val="0"/>
          <w:divBdr>
            <w:top w:val="none" w:sz="0" w:space="0" w:color="auto"/>
            <w:left w:val="none" w:sz="0" w:space="0" w:color="auto"/>
            <w:bottom w:val="none" w:sz="0" w:space="0" w:color="auto"/>
            <w:right w:val="none" w:sz="0" w:space="0" w:color="auto"/>
          </w:divBdr>
          <w:divsChild>
            <w:div w:id="7512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467">
      <w:marLeft w:val="0"/>
      <w:marRight w:val="0"/>
      <w:marTop w:val="0"/>
      <w:marBottom w:val="0"/>
      <w:divBdr>
        <w:top w:val="none" w:sz="0" w:space="0" w:color="auto"/>
        <w:left w:val="none" w:sz="0" w:space="0" w:color="auto"/>
        <w:bottom w:val="none" w:sz="0" w:space="0" w:color="auto"/>
        <w:right w:val="none" w:sz="0" w:space="0" w:color="auto"/>
      </w:divBdr>
      <w:divsChild>
        <w:div w:id="751200883">
          <w:marLeft w:val="0"/>
          <w:marRight w:val="0"/>
          <w:marTop w:val="0"/>
          <w:marBottom w:val="0"/>
          <w:divBdr>
            <w:top w:val="none" w:sz="0" w:space="0" w:color="auto"/>
            <w:left w:val="none" w:sz="0" w:space="0" w:color="auto"/>
            <w:bottom w:val="none" w:sz="0" w:space="0" w:color="auto"/>
            <w:right w:val="none" w:sz="0" w:space="0" w:color="auto"/>
          </w:divBdr>
        </w:div>
      </w:divsChild>
    </w:div>
    <w:div w:id="751201474">
      <w:marLeft w:val="0"/>
      <w:marRight w:val="0"/>
      <w:marTop w:val="0"/>
      <w:marBottom w:val="0"/>
      <w:divBdr>
        <w:top w:val="none" w:sz="0" w:space="0" w:color="auto"/>
        <w:left w:val="none" w:sz="0" w:space="0" w:color="auto"/>
        <w:bottom w:val="none" w:sz="0" w:space="0" w:color="auto"/>
        <w:right w:val="none" w:sz="0" w:space="0" w:color="auto"/>
      </w:divBdr>
      <w:divsChild>
        <w:div w:id="751198168">
          <w:marLeft w:val="0"/>
          <w:marRight w:val="0"/>
          <w:marTop w:val="0"/>
          <w:marBottom w:val="0"/>
          <w:divBdr>
            <w:top w:val="none" w:sz="0" w:space="0" w:color="auto"/>
            <w:left w:val="none" w:sz="0" w:space="0" w:color="auto"/>
            <w:bottom w:val="none" w:sz="0" w:space="0" w:color="auto"/>
            <w:right w:val="none" w:sz="0" w:space="0" w:color="auto"/>
          </w:divBdr>
        </w:div>
      </w:divsChild>
    </w:div>
    <w:div w:id="751201480">
      <w:marLeft w:val="0"/>
      <w:marRight w:val="0"/>
      <w:marTop w:val="0"/>
      <w:marBottom w:val="0"/>
      <w:divBdr>
        <w:top w:val="none" w:sz="0" w:space="0" w:color="auto"/>
        <w:left w:val="none" w:sz="0" w:space="0" w:color="auto"/>
        <w:bottom w:val="none" w:sz="0" w:space="0" w:color="auto"/>
        <w:right w:val="none" w:sz="0" w:space="0" w:color="auto"/>
      </w:divBdr>
    </w:div>
    <w:div w:id="751201482">
      <w:marLeft w:val="0"/>
      <w:marRight w:val="0"/>
      <w:marTop w:val="0"/>
      <w:marBottom w:val="0"/>
      <w:divBdr>
        <w:top w:val="none" w:sz="0" w:space="0" w:color="auto"/>
        <w:left w:val="none" w:sz="0" w:space="0" w:color="auto"/>
        <w:bottom w:val="none" w:sz="0" w:space="0" w:color="auto"/>
        <w:right w:val="none" w:sz="0" w:space="0" w:color="auto"/>
      </w:divBdr>
      <w:divsChild>
        <w:div w:id="751198595">
          <w:marLeft w:val="547"/>
          <w:marRight w:val="0"/>
          <w:marTop w:val="134"/>
          <w:marBottom w:val="0"/>
          <w:divBdr>
            <w:top w:val="none" w:sz="0" w:space="0" w:color="auto"/>
            <w:left w:val="none" w:sz="0" w:space="0" w:color="auto"/>
            <w:bottom w:val="none" w:sz="0" w:space="0" w:color="auto"/>
            <w:right w:val="none" w:sz="0" w:space="0" w:color="auto"/>
          </w:divBdr>
        </w:div>
        <w:div w:id="751198796">
          <w:marLeft w:val="547"/>
          <w:marRight w:val="0"/>
          <w:marTop w:val="134"/>
          <w:marBottom w:val="0"/>
          <w:divBdr>
            <w:top w:val="none" w:sz="0" w:space="0" w:color="auto"/>
            <w:left w:val="none" w:sz="0" w:space="0" w:color="auto"/>
            <w:bottom w:val="none" w:sz="0" w:space="0" w:color="auto"/>
            <w:right w:val="none" w:sz="0" w:space="0" w:color="auto"/>
          </w:divBdr>
        </w:div>
        <w:div w:id="751200706">
          <w:marLeft w:val="547"/>
          <w:marRight w:val="0"/>
          <w:marTop w:val="134"/>
          <w:marBottom w:val="0"/>
          <w:divBdr>
            <w:top w:val="none" w:sz="0" w:space="0" w:color="auto"/>
            <w:left w:val="none" w:sz="0" w:space="0" w:color="auto"/>
            <w:bottom w:val="none" w:sz="0" w:space="0" w:color="auto"/>
            <w:right w:val="none" w:sz="0" w:space="0" w:color="auto"/>
          </w:divBdr>
        </w:div>
        <w:div w:id="751202054">
          <w:marLeft w:val="547"/>
          <w:marRight w:val="0"/>
          <w:marTop w:val="134"/>
          <w:marBottom w:val="0"/>
          <w:divBdr>
            <w:top w:val="none" w:sz="0" w:space="0" w:color="auto"/>
            <w:left w:val="none" w:sz="0" w:space="0" w:color="auto"/>
            <w:bottom w:val="none" w:sz="0" w:space="0" w:color="auto"/>
            <w:right w:val="none" w:sz="0" w:space="0" w:color="auto"/>
          </w:divBdr>
        </w:div>
        <w:div w:id="751202121">
          <w:marLeft w:val="547"/>
          <w:marRight w:val="0"/>
          <w:marTop w:val="134"/>
          <w:marBottom w:val="0"/>
          <w:divBdr>
            <w:top w:val="none" w:sz="0" w:space="0" w:color="auto"/>
            <w:left w:val="none" w:sz="0" w:space="0" w:color="auto"/>
            <w:bottom w:val="none" w:sz="0" w:space="0" w:color="auto"/>
            <w:right w:val="none" w:sz="0" w:space="0" w:color="auto"/>
          </w:divBdr>
        </w:div>
        <w:div w:id="751202657">
          <w:marLeft w:val="547"/>
          <w:marRight w:val="0"/>
          <w:marTop w:val="134"/>
          <w:marBottom w:val="0"/>
          <w:divBdr>
            <w:top w:val="none" w:sz="0" w:space="0" w:color="auto"/>
            <w:left w:val="none" w:sz="0" w:space="0" w:color="auto"/>
            <w:bottom w:val="none" w:sz="0" w:space="0" w:color="auto"/>
            <w:right w:val="none" w:sz="0" w:space="0" w:color="auto"/>
          </w:divBdr>
        </w:div>
      </w:divsChild>
    </w:div>
    <w:div w:id="751201483">
      <w:marLeft w:val="0"/>
      <w:marRight w:val="0"/>
      <w:marTop w:val="0"/>
      <w:marBottom w:val="0"/>
      <w:divBdr>
        <w:top w:val="none" w:sz="0" w:space="0" w:color="auto"/>
        <w:left w:val="none" w:sz="0" w:space="0" w:color="auto"/>
        <w:bottom w:val="none" w:sz="0" w:space="0" w:color="auto"/>
        <w:right w:val="none" w:sz="0" w:space="0" w:color="auto"/>
      </w:divBdr>
      <w:divsChild>
        <w:div w:id="751198880">
          <w:marLeft w:val="547"/>
          <w:marRight w:val="0"/>
          <w:marTop w:val="154"/>
          <w:marBottom w:val="0"/>
          <w:divBdr>
            <w:top w:val="none" w:sz="0" w:space="0" w:color="auto"/>
            <w:left w:val="none" w:sz="0" w:space="0" w:color="auto"/>
            <w:bottom w:val="none" w:sz="0" w:space="0" w:color="auto"/>
            <w:right w:val="none" w:sz="0" w:space="0" w:color="auto"/>
          </w:divBdr>
        </w:div>
        <w:div w:id="751199975">
          <w:marLeft w:val="547"/>
          <w:marRight w:val="0"/>
          <w:marTop w:val="154"/>
          <w:marBottom w:val="0"/>
          <w:divBdr>
            <w:top w:val="none" w:sz="0" w:space="0" w:color="auto"/>
            <w:left w:val="none" w:sz="0" w:space="0" w:color="auto"/>
            <w:bottom w:val="none" w:sz="0" w:space="0" w:color="auto"/>
            <w:right w:val="none" w:sz="0" w:space="0" w:color="auto"/>
          </w:divBdr>
        </w:div>
      </w:divsChild>
    </w:div>
    <w:div w:id="751201484">
      <w:marLeft w:val="0"/>
      <w:marRight w:val="0"/>
      <w:marTop w:val="0"/>
      <w:marBottom w:val="0"/>
      <w:divBdr>
        <w:top w:val="none" w:sz="0" w:space="0" w:color="auto"/>
        <w:left w:val="none" w:sz="0" w:space="0" w:color="auto"/>
        <w:bottom w:val="none" w:sz="0" w:space="0" w:color="auto"/>
        <w:right w:val="none" w:sz="0" w:space="0" w:color="auto"/>
      </w:divBdr>
      <w:divsChild>
        <w:div w:id="751202585">
          <w:marLeft w:val="0"/>
          <w:marRight w:val="0"/>
          <w:marTop w:val="0"/>
          <w:marBottom w:val="0"/>
          <w:divBdr>
            <w:top w:val="none" w:sz="0" w:space="0" w:color="auto"/>
            <w:left w:val="none" w:sz="0" w:space="0" w:color="auto"/>
            <w:bottom w:val="none" w:sz="0" w:space="0" w:color="auto"/>
            <w:right w:val="none" w:sz="0" w:space="0" w:color="auto"/>
          </w:divBdr>
        </w:div>
      </w:divsChild>
    </w:div>
    <w:div w:id="751201487">
      <w:marLeft w:val="0"/>
      <w:marRight w:val="0"/>
      <w:marTop w:val="0"/>
      <w:marBottom w:val="0"/>
      <w:divBdr>
        <w:top w:val="none" w:sz="0" w:space="0" w:color="auto"/>
        <w:left w:val="none" w:sz="0" w:space="0" w:color="auto"/>
        <w:bottom w:val="none" w:sz="0" w:space="0" w:color="auto"/>
        <w:right w:val="none" w:sz="0" w:space="0" w:color="auto"/>
      </w:divBdr>
    </w:div>
    <w:div w:id="751201497">
      <w:marLeft w:val="0"/>
      <w:marRight w:val="0"/>
      <w:marTop w:val="0"/>
      <w:marBottom w:val="0"/>
      <w:divBdr>
        <w:top w:val="none" w:sz="0" w:space="0" w:color="auto"/>
        <w:left w:val="none" w:sz="0" w:space="0" w:color="auto"/>
        <w:bottom w:val="none" w:sz="0" w:space="0" w:color="auto"/>
        <w:right w:val="none" w:sz="0" w:space="0" w:color="auto"/>
      </w:divBdr>
    </w:div>
    <w:div w:id="751201503">
      <w:marLeft w:val="0"/>
      <w:marRight w:val="0"/>
      <w:marTop w:val="0"/>
      <w:marBottom w:val="0"/>
      <w:divBdr>
        <w:top w:val="none" w:sz="0" w:space="0" w:color="auto"/>
        <w:left w:val="none" w:sz="0" w:space="0" w:color="auto"/>
        <w:bottom w:val="none" w:sz="0" w:space="0" w:color="auto"/>
        <w:right w:val="none" w:sz="0" w:space="0" w:color="auto"/>
      </w:divBdr>
      <w:divsChild>
        <w:div w:id="751200264">
          <w:marLeft w:val="0"/>
          <w:marRight w:val="0"/>
          <w:marTop w:val="0"/>
          <w:marBottom w:val="0"/>
          <w:divBdr>
            <w:top w:val="none" w:sz="0" w:space="0" w:color="auto"/>
            <w:left w:val="none" w:sz="0" w:space="0" w:color="auto"/>
            <w:bottom w:val="none" w:sz="0" w:space="0" w:color="auto"/>
            <w:right w:val="none" w:sz="0" w:space="0" w:color="auto"/>
          </w:divBdr>
        </w:div>
      </w:divsChild>
    </w:div>
    <w:div w:id="751201507">
      <w:marLeft w:val="0"/>
      <w:marRight w:val="0"/>
      <w:marTop w:val="0"/>
      <w:marBottom w:val="0"/>
      <w:divBdr>
        <w:top w:val="none" w:sz="0" w:space="0" w:color="auto"/>
        <w:left w:val="none" w:sz="0" w:space="0" w:color="auto"/>
        <w:bottom w:val="none" w:sz="0" w:space="0" w:color="auto"/>
        <w:right w:val="none" w:sz="0" w:space="0" w:color="auto"/>
      </w:divBdr>
      <w:divsChild>
        <w:div w:id="751201805">
          <w:marLeft w:val="0"/>
          <w:marRight w:val="0"/>
          <w:marTop w:val="0"/>
          <w:marBottom w:val="0"/>
          <w:divBdr>
            <w:top w:val="none" w:sz="0" w:space="0" w:color="auto"/>
            <w:left w:val="none" w:sz="0" w:space="0" w:color="auto"/>
            <w:bottom w:val="none" w:sz="0" w:space="0" w:color="auto"/>
            <w:right w:val="none" w:sz="0" w:space="0" w:color="auto"/>
          </w:divBdr>
        </w:div>
      </w:divsChild>
    </w:div>
    <w:div w:id="751201509">
      <w:marLeft w:val="0"/>
      <w:marRight w:val="0"/>
      <w:marTop w:val="0"/>
      <w:marBottom w:val="0"/>
      <w:divBdr>
        <w:top w:val="none" w:sz="0" w:space="0" w:color="auto"/>
        <w:left w:val="none" w:sz="0" w:space="0" w:color="auto"/>
        <w:bottom w:val="none" w:sz="0" w:space="0" w:color="auto"/>
        <w:right w:val="none" w:sz="0" w:space="0" w:color="auto"/>
      </w:divBdr>
      <w:divsChild>
        <w:div w:id="751198274">
          <w:marLeft w:val="547"/>
          <w:marRight w:val="0"/>
          <w:marTop w:val="134"/>
          <w:marBottom w:val="0"/>
          <w:divBdr>
            <w:top w:val="none" w:sz="0" w:space="0" w:color="auto"/>
            <w:left w:val="none" w:sz="0" w:space="0" w:color="auto"/>
            <w:bottom w:val="none" w:sz="0" w:space="0" w:color="auto"/>
            <w:right w:val="none" w:sz="0" w:space="0" w:color="auto"/>
          </w:divBdr>
        </w:div>
        <w:div w:id="751198351">
          <w:marLeft w:val="547"/>
          <w:marRight w:val="0"/>
          <w:marTop w:val="134"/>
          <w:marBottom w:val="0"/>
          <w:divBdr>
            <w:top w:val="none" w:sz="0" w:space="0" w:color="auto"/>
            <w:left w:val="none" w:sz="0" w:space="0" w:color="auto"/>
            <w:bottom w:val="none" w:sz="0" w:space="0" w:color="auto"/>
            <w:right w:val="none" w:sz="0" w:space="0" w:color="auto"/>
          </w:divBdr>
        </w:div>
        <w:div w:id="751198420">
          <w:marLeft w:val="547"/>
          <w:marRight w:val="0"/>
          <w:marTop w:val="134"/>
          <w:marBottom w:val="0"/>
          <w:divBdr>
            <w:top w:val="none" w:sz="0" w:space="0" w:color="auto"/>
            <w:left w:val="none" w:sz="0" w:space="0" w:color="auto"/>
            <w:bottom w:val="none" w:sz="0" w:space="0" w:color="auto"/>
            <w:right w:val="none" w:sz="0" w:space="0" w:color="auto"/>
          </w:divBdr>
        </w:div>
        <w:div w:id="751198982">
          <w:marLeft w:val="547"/>
          <w:marRight w:val="0"/>
          <w:marTop w:val="134"/>
          <w:marBottom w:val="0"/>
          <w:divBdr>
            <w:top w:val="none" w:sz="0" w:space="0" w:color="auto"/>
            <w:left w:val="none" w:sz="0" w:space="0" w:color="auto"/>
            <w:bottom w:val="none" w:sz="0" w:space="0" w:color="auto"/>
            <w:right w:val="none" w:sz="0" w:space="0" w:color="auto"/>
          </w:divBdr>
        </w:div>
        <w:div w:id="751199113">
          <w:marLeft w:val="547"/>
          <w:marRight w:val="0"/>
          <w:marTop w:val="134"/>
          <w:marBottom w:val="0"/>
          <w:divBdr>
            <w:top w:val="none" w:sz="0" w:space="0" w:color="auto"/>
            <w:left w:val="none" w:sz="0" w:space="0" w:color="auto"/>
            <w:bottom w:val="none" w:sz="0" w:space="0" w:color="auto"/>
            <w:right w:val="none" w:sz="0" w:space="0" w:color="auto"/>
          </w:divBdr>
        </w:div>
        <w:div w:id="751199201">
          <w:marLeft w:val="547"/>
          <w:marRight w:val="0"/>
          <w:marTop w:val="134"/>
          <w:marBottom w:val="0"/>
          <w:divBdr>
            <w:top w:val="none" w:sz="0" w:space="0" w:color="auto"/>
            <w:left w:val="none" w:sz="0" w:space="0" w:color="auto"/>
            <w:bottom w:val="none" w:sz="0" w:space="0" w:color="auto"/>
            <w:right w:val="none" w:sz="0" w:space="0" w:color="auto"/>
          </w:divBdr>
        </w:div>
        <w:div w:id="751199879">
          <w:marLeft w:val="547"/>
          <w:marRight w:val="0"/>
          <w:marTop w:val="134"/>
          <w:marBottom w:val="0"/>
          <w:divBdr>
            <w:top w:val="none" w:sz="0" w:space="0" w:color="auto"/>
            <w:left w:val="none" w:sz="0" w:space="0" w:color="auto"/>
            <w:bottom w:val="none" w:sz="0" w:space="0" w:color="auto"/>
            <w:right w:val="none" w:sz="0" w:space="0" w:color="auto"/>
          </w:divBdr>
        </w:div>
        <w:div w:id="751200050">
          <w:marLeft w:val="547"/>
          <w:marRight w:val="0"/>
          <w:marTop w:val="134"/>
          <w:marBottom w:val="0"/>
          <w:divBdr>
            <w:top w:val="none" w:sz="0" w:space="0" w:color="auto"/>
            <w:left w:val="none" w:sz="0" w:space="0" w:color="auto"/>
            <w:bottom w:val="none" w:sz="0" w:space="0" w:color="auto"/>
            <w:right w:val="none" w:sz="0" w:space="0" w:color="auto"/>
          </w:divBdr>
        </w:div>
        <w:div w:id="751200155">
          <w:marLeft w:val="547"/>
          <w:marRight w:val="0"/>
          <w:marTop w:val="134"/>
          <w:marBottom w:val="0"/>
          <w:divBdr>
            <w:top w:val="none" w:sz="0" w:space="0" w:color="auto"/>
            <w:left w:val="none" w:sz="0" w:space="0" w:color="auto"/>
            <w:bottom w:val="none" w:sz="0" w:space="0" w:color="auto"/>
            <w:right w:val="none" w:sz="0" w:space="0" w:color="auto"/>
          </w:divBdr>
        </w:div>
        <w:div w:id="751200430">
          <w:marLeft w:val="547"/>
          <w:marRight w:val="0"/>
          <w:marTop w:val="134"/>
          <w:marBottom w:val="0"/>
          <w:divBdr>
            <w:top w:val="none" w:sz="0" w:space="0" w:color="auto"/>
            <w:left w:val="none" w:sz="0" w:space="0" w:color="auto"/>
            <w:bottom w:val="none" w:sz="0" w:space="0" w:color="auto"/>
            <w:right w:val="none" w:sz="0" w:space="0" w:color="auto"/>
          </w:divBdr>
        </w:div>
        <w:div w:id="751200730">
          <w:marLeft w:val="547"/>
          <w:marRight w:val="0"/>
          <w:marTop w:val="134"/>
          <w:marBottom w:val="0"/>
          <w:divBdr>
            <w:top w:val="none" w:sz="0" w:space="0" w:color="auto"/>
            <w:left w:val="none" w:sz="0" w:space="0" w:color="auto"/>
            <w:bottom w:val="none" w:sz="0" w:space="0" w:color="auto"/>
            <w:right w:val="none" w:sz="0" w:space="0" w:color="auto"/>
          </w:divBdr>
        </w:div>
        <w:div w:id="751200853">
          <w:marLeft w:val="547"/>
          <w:marRight w:val="0"/>
          <w:marTop w:val="134"/>
          <w:marBottom w:val="0"/>
          <w:divBdr>
            <w:top w:val="none" w:sz="0" w:space="0" w:color="auto"/>
            <w:left w:val="none" w:sz="0" w:space="0" w:color="auto"/>
            <w:bottom w:val="none" w:sz="0" w:space="0" w:color="auto"/>
            <w:right w:val="none" w:sz="0" w:space="0" w:color="auto"/>
          </w:divBdr>
        </w:div>
        <w:div w:id="751201099">
          <w:marLeft w:val="547"/>
          <w:marRight w:val="0"/>
          <w:marTop w:val="134"/>
          <w:marBottom w:val="0"/>
          <w:divBdr>
            <w:top w:val="none" w:sz="0" w:space="0" w:color="auto"/>
            <w:left w:val="none" w:sz="0" w:space="0" w:color="auto"/>
            <w:bottom w:val="none" w:sz="0" w:space="0" w:color="auto"/>
            <w:right w:val="none" w:sz="0" w:space="0" w:color="auto"/>
          </w:divBdr>
        </w:div>
        <w:div w:id="751201362">
          <w:marLeft w:val="547"/>
          <w:marRight w:val="0"/>
          <w:marTop w:val="154"/>
          <w:marBottom w:val="0"/>
          <w:divBdr>
            <w:top w:val="none" w:sz="0" w:space="0" w:color="auto"/>
            <w:left w:val="none" w:sz="0" w:space="0" w:color="auto"/>
            <w:bottom w:val="none" w:sz="0" w:space="0" w:color="auto"/>
            <w:right w:val="none" w:sz="0" w:space="0" w:color="auto"/>
          </w:divBdr>
        </w:div>
        <w:div w:id="751201533">
          <w:marLeft w:val="547"/>
          <w:marRight w:val="0"/>
          <w:marTop w:val="134"/>
          <w:marBottom w:val="0"/>
          <w:divBdr>
            <w:top w:val="none" w:sz="0" w:space="0" w:color="auto"/>
            <w:left w:val="none" w:sz="0" w:space="0" w:color="auto"/>
            <w:bottom w:val="none" w:sz="0" w:space="0" w:color="auto"/>
            <w:right w:val="none" w:sz="0" w:space="0" w:color="auto"/>
          </w:divBdr>
        </w:div>
        <w:div w:id="751201821">
          <w:marLeft w:val="547"/>
          <w:marRight w:val="0"/>
          <w:marTop w:val="134"/>
          <w:marBottom w:val="0"/>
          <w:divBdr>
            <w:top w:val="none" w:sz="0" w:space="0" w:color="auto"/>
            <w:left w:val="none" w:sz="0" w:space="0" w:color="auto"/>
            <w:bottom w:val="none" w:sz="0" w:space="0" w:color="auto"/>
            <w:right w:val="none" w:sz="0" w:space="0" w:color="auto"/>
          </w:divBdr>
        </w:div>
        <w:div w:id="751202092">
          <w:marLeft w:val="547"/>
          <w:marRight w:val="0"/>
          <w:marTop w:val="134"/>
          <w:marBottom w:val="0"/>
          <w:divBdr>
            <w:top w:val="none" w:sz="0" w:space="0" w:color="auto"/>
            <w:left w:val="none" w:sz="0" w:space="0" w:color="auto"/>
            <w:bottom w:val="none" w:sz="0" w:space="0" w:color="auto"/>
            <w:right w:val="none" w:sz="0" w:space="0" w:color="auto"/>
          </w:divBdr>
        </w:div>
        <w:div w:id="751202142">
          <w:marLeft w:val="547"/>
          <w:marRight w:val="0"/>
          <w:marTop w:val="134"/>
          <w:marBottom w:val="0"/>
          <w:divBdr>
            <w:top w:val="none" w:sz="0" w:space="0" w:color="auto"/>
            <w:left w:val="none" w:sz="0" w:space="0" w:color="auto"/>
            <w:bottom w:val="none" w:sz="0" w:space="0" w:color="auto"/>
            <w:right w:val="none" w:sz="0" w:space="0" w:color="auto"/>
          </w:divBdr>
        </w:div>
        <w:div w:id="751202831">
          <w:marLeft w:val="547"/>
          <w:marRight w:val="0"/>
          <w:marTop w:val="134"/>
          <w:marBottom w:val="0"/>
          <w:divBdr>
            <w:top w:val="none" w:sz="0" w:space="0" w:color="auto"/>
            <w:left w:val="none" w:sz="0" w:space="0" w:color="auto"/>
            <w:bottom w:val="none" w:sz="0" w:space="0" w:color="auto"/>
            <w:right w:val="none" w:sz="0" w:space="0" w:color="auto"/>
          </w:divBdr>
        </w:div>
        <w:div w:id="751203187">
          <w:marLeft w:val="547"/>
          <w:marRight w:val="0"/>
          <w:marTop w:val="134"/>
          <w:marBottom w:val="0"/>
          <w:divBdr>
            <w:top w:val="none" w:sz="0" w:space="0" w:color="auto"/>
            <w:left w:val="none" w:sz="0" w:space="0" w:color="auto"/>
            <w:bottom w:val="none" w:sz="0" w:space="0" w:color="auto"/>
            <w:right w:val="none" w:sz="0" w:space="0" w:color="auto"/>
          </w:divBdr>
        </w:div>
        <w:div w:id="751203246">
          <w:marLeft w:val="547"/>
          <w:marRight w:val="0"/>
          <w:marTop w:val="134"/>
          <w:marBottom w:val="0"/>
          <w:divBdr>
            <w:top w:val="none" w:sz="0" w:space="0" w:color="auto"/>
            <w:left w:val="none" w:sz="0" w:space="0" w:color="auto"/>
            <w:bottom w:val="none" w:sz="0" w:space="0" w:color="auto"/>
            <w:right w:val="none" w:sz="0" w:space="0" w:color="auto"/>
          </w:divBdr>
        </w:div>
      </w:divsChild>
    </w:div>
    <w:div w:id="751201511">
      <w:marLeft w:val="0"/>
      <w:marRight w:val="0"/>
      <w:marTop w:val="0"/>
      <w:marBottom w:val="0"/>
      <w:divBdr>
        <w:top w:val="none" w:sz="0" w:space="0" w:color="auto"/>
        <w:left w:val="none" w:sz="0" w:space="0" w:color="auto"/>
        <w:bottom w:val="none" w:sz="0" w:space="0" w:color="auto"/>
        <w:right w:val="none" w:sz="0" w:space="0" w:color="auto"/>
      </w:divBdr>
    </w:div>
    <w:div w:id="751201514">
      <w:marLeft w:val="0"/>
      <w:marRight w:val="0"/>
      <w:marTop w:val="0"/>
      <w:marBottom w:val="0"/>
      <w:divBdr>
        <w:top w:val="none" w:sz="0" w:space="0" w:color="auto"/>
        <w:left w:val="none" w:sz="0" w:space="0" w:color="auto"/>
        <w:bottom w:val="none" w:sz="0" w:space="0" w:color="auto"/>
        <w:right w:val="none" w:sz="0" w:space="0" w:color="auto"/>
      </w:divBdr>
      <w:divsChild>
        <w:div w:id="751199668">
          <w:marLeft w:val="0"/>
          <w:marRight w:val="0"/>
          <w:marTop w:val="0"/>
          <w:marBottom w:val="0"/>
          <w:divBdr>
            <w:top w:val="none" w:sz="0" w:space="0" w:color="auto"/>
            <w:left w:val="none" w:sz="0" w:space="0" w:color="auto"/>
            <w:bottom w:val="none" w:sz="0" w:space="0" w:color="auto"/>
            <w:right w:val="none" w:sz="0" w:space="0" w:color="auto"/>
          </w:divBdr>
        </w:div>
      </w:divsChild>
    </w:div>
    <w:div w:id="751201515">
      <w:marLeft w:val="0"/>
      <w:marRight w:val="0"/>
      <w:marTop w:val="0"/>
      <w:marBottom w:val="0"/>
      <w:divBdr>
        <w:top w:val="none" w:sz="0" w:space="0" w:color="auto"/>
        <w:left w:val="none" w:sz="0" w:space="0" w:color="auto"/>
        <w:bottom w:val="none" w:sz="0" w:space="0" w:color="auto"/>
        <w:right w:val="none" w:sz="0" w:space="0" w:color="auto"/>
      </w:divBdr>
      <w:divsChild>
        <w:div w:id="751202071">
          <w:marLeft w:val="0"/>
          <w:marRight w:val="0"/>
          <w:marTop w:val="0"/>
          <w:marBottom w:val="0"/>
          <w:divBdr>
            <w:top w:val="none" w:sz="0" w:space="0" w:color="auto"/>
            <w:left w:val="none" w:sz="0" w:space="0" w:color="auto"/>
            <w:bottom w:val="none" w:sz="0" w:space="0" w:color="auto"/>
            <w:right w:val="none" w:sz="0" w:space="0" w:color="auto"/>
          </w:divBdr>
        </w:div>
      </w:divsChild>
    </w:div>
    <w:div w:id="751201522">
      <w:marLeft w:val="0"/>
      <w:marRight w:val="0"/>
      <w:marTop w:val="0"/>
      <w:marBottom w:val="0"/>
      <w:divBdr>
        <w:top w:val="none" w:sz="0" w:space="0" w:color="auto"/>
        <w:left w:val="none" w:sz="0" w:space="0" w:color="auto"/>
        <w:bottom w:val="none" w:sz="0" w:space="0" w:color="auto"/>
        <w:right w:val="none" w:sz="0" w:space="0" w:color="auto"/>
      </w:divBdr>
      <w:divsChild>
        <w:div w:id="751198718">
          <w:marLeft w:val="0"/>
          <w:marRight w:val="0"/>
          <w:marTop w:val="0"/>
          <w:marBottom w:val="0"/>
          <w:divBdr>
            <w:top w:val="none" w:sz="0" w:space="0" w:color="auto"/>
            <w:left w:val="none" w:sz="0" w:space="0" w:color="auto"/>
            <w:bottom w:val="none" w:sz="0" w:space="0" w:color="auto"/>
            <w:right w:val="none" w:sz="0" w:space="0" w:color="auto"/>
          </w:divBdr>
          <w:divsChild>
            <w:div w:id="751200997">
              <w:marLeft w:val="0"/>
              <w:marRight w:val="0"/>
              <w:marTop w:val="0"/>
              <w:marBottom w:val="0"/>
              <w:divBdr>
                <w:top w:val="none" w:sz="0" w:space="0" w:color="auto"/>
                <w:left w:val="none" w:sz="0" w:space="0" w:color="auto"/>
                <w:bottom w:val="none" w:sz="0" w:space="0" w:color="auto"/>
                <w:right w:val="none" w:sz="0" w:space="0" w:color="auto"/>
              </w:divBdr>
            </w:div>
            <w:div w:id="7512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23">
      <w:marLeft w:val="0"/>
      <w:marRight w:val="0"/>
      <w:marTop w:val="0"/>
      <w:marBottom w:val="0"/>
      <w:divBdr>
        <w:top w:val="none" w:sz="0" w:space="0" w:color="auto"/>
        <w:left w:val="none" w:sz="0" w:space="0" w:color="auto"/>
        <w:bottom w:val="none" w:sz="0" w:space="0" w:color="auto"/>
        <w:right w:val="none" w:sz="0" w:space="0" w:color="auto"/>
      </w:divBdr>
    </w:div>
    <w:div w:id="751201526">
      <w:marLeft w:val="0"/>
      <w:marRight w:val="0"/>
      <w:marTop w:val="0"/>
      <w:marBottom w:val="0"/>
      <w:divBdr>
        <w:top w:val="none" w:sz="0" w:space="0" w:color="auto"/>
        <w:left w:val="none" w:sz="0" w:space="0" w:color="auto"/>
        <w:bottom w:val="none" w:sz="0" w:space="0" w:color="auto"/>
        <w:right w:val="none" w:sz="0" w:space="0" w:color="auto"/>
      </w:divBdr>
      <w:divsChild>
        <w:div w:id="751199630">
          <w:marLeft w:val="0"/>
          <w:marRight w:val="0"/>
          <w:marTop w:val="0"/>
          <w:marBottom w:val="0"/>
          <w:divBdr>
            <w:top w:val="none" w:sz="0" w:space="0" w:color="auto"/>
            <w:left w:val="none" w:sz="0" w:space="0" w:color="auto"/>
            <w:bottom w:val="none" w:sz="0" w:space="0" w:color="auto"/>
            <w:right w:val="none" w:sz="0" w:space="0" w:color="auto"/>
          </w:divBdr>
          <w:divsChild>
            <w:div w:id="7511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28">
      <w:marLeft w:val="0"/>
      <w:marRight w:val="0"/>
      <w:marTop w:val="0"/>
      <w:marBottom w:val="0"/>
      <w:divBdr>
        <w:top w:val="none" w:sz="0" w:space="0" w:color="auto"/>
        <w:left w:val="none" w:sz="0" w:space="0" w:color="auto"/>
        <w:bottom w:val="none" w:sz="0" w:space="0" w:color="auto"/>
        <w:right w:val="none" w:sz="0" w:space="0" w:color="auto"/>
      </w:divBdr>
      <w:divsChild>
        <w:div w:id="751198607">
          <w:marLeft w:val="0"/>
          <w:marRight w:val="0"/>
          <w:marTop w:val="0"/>
          <w:marBottom w:val="0"/>
          <w:divBdr>
            <w:top w:val="none" w:sz="0" w:space="0" w:color="auto"/>
            <w:left w:val="none" w:sz="0" w:space="0" w:color="auto"/>
            <w:bottom w:val="none" w:sz="0" w:space="0" w:color="auto"/>
            <w:right w:val="none" w:sz="0" w:space="0" w:color="auto"/>
          </w:divBdr>
        </w:div>
      </w:divsChild>
    </w:div>
    <w:div w:id="751201536">
      <w:marLeft w:val="0"/>
      <w:marRight w:val="0"/>
      <w:marTop w:val="0"/>
      <w:marBottom w:val="0"/>
      <w:divBdr>
        <w:top w:val="none" w:sz="0" w:space="0" w:color="auto"/>
        <w:left w:val="none" w:sz="0" w:space="0" w:color="auto"/>
        <w:bottom w:val="none" w:sz="0" w:space="0" w:color="auto"/>
        <w:right w:val="none" w:sz="0" w:space="0" w:color="auto"/>
      </w:divBdr>
      <w:divsChild>
        <w:div w:id="751202568">
          <w:marLeft w:val="0"/>
          <w:marRight w:val="0"/>
          <w:marTop w:val="0"/>
          <w:marBottom w:val="0"/>
          <w:divBdr>
            <w:top w:val="none" w:sz="0" w:space="0" w:color="auto"/>
            <w:left w:val="none" w:sz="0" w:space="0" w:color="auto"/>
            <w:bottom w:val="none" w:sz="0" w:space="0" w:color="auto"/>
            <w:right w:val="none" w:sz="0" w:space="0" w:color="auto"/>
          </w:divBdr>
        </w:div>
      </w:divsChild>
    </w:div>
    <w:div w:id="751201540">
      <w:marLeft w:val="0"/>
      <w:marRight w:val="0"/>
      <w:marTop w:val="0"/>
      <w:marBottom w:val="0"/>
      <w:divBdr>
        <w:top w:val="none" w:sz="0" w:space="0" w:color="auto"/>
        <w:left w:val="none" w:sz="0" w:space="0" w:color="auto"/>
        <w:bottom w:val="none" w:sz="0" w:space="0" w:color="auto"/>
        <w:right w:val="none" w:sz="0" w:space="0" w:color="auto"/>
      </w:divBdr>
      <w:divsChild>
        <w:div w:id="751202415">
          <w:marLeft w:val="0"/>
          <w:marRight w:val="0"/>
          <w:marTop w:val="0"/>
          <w:marBottom w:val="0"/>
          <w:divBdr>
            <w:top w:val="none" w:sz="0" w:space="0" w:color="auto"/>
            <w:left w:val="none" w:sz="0" w:space="0" w:color="auto"/>
            <w:bottom w:val="none" w:sz="0" w:space="0" w:color="auto"/>
            <w:right w:val="none" w:sz="0" w:space="0" w:color="auto"/>
          </w:divBdr>
          <w:divsChild>
            <w:div w:id="7512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42">
      <w:marLeft w:val="0"/>
      <w:marRight w:val="0"/>
      <w:marTop w:val="0"/>
      <w:marBottom w:val="0"/>
      <w:divBdr>
        <w:top w:val="none" w:sz="0" w:space="0" w:color="auto"/>
        <w:left w:val="none" w:sz="0" w:space="0" w:color="auto"/>
        <w:bottom w:val="none" w:sz="0" w:space="0" w:color="auto"/>
        <w:right w:val="none" w:sz="0" w:space="0" w:color="auto"/>
      </w:divBdr>
      <w:divsChild>
        <w:div w:id="751198887">
          <w:marLeft w:val="0"/>
          <w:marRight w:val="0"/>
          <w:marTop w:val="0"/>
          <w:marBottom w:val="0"/>
          <w:divBdr>
            <w:top w:val="none" w:sz="0" w:space="0" w:color="auto"/>
            <w:left w:val="none" w:sz="0" w:space="0" w:color="auto"/>
            <w:bottom w:val="none" w:sz="0" w:space="0" w:color="auto"/>
            <w:right w:val="none" w:sz="0" w:space="0" w:color="auto"/>
          </w:divBdr>
        </w:div>
      </w:divsChild>
    </w:div>
    <w:div w:id="751201545">
      <w:marLeft w:val="0"/>
      <w:marRight w:val="0"/>
      <w:marTop w:val="0"/>
      <w:marBottom w:val="0"/>
      <w:divBdr>
        <w:top w:val="none" w:sz="0" w:space="0" w:color="auto"/>
        <w:left w:val="none" w:sz="0" w:space="0" w:color="auto"/>
        <w:bottom w:val="none" w:sz="0" w:space="0" w:color="auto"/>
        <w:right w:val="none" w:sz="0" w:space="0" w:color="auto"/>
      </w:divBdr>
      <w:divsChild>
        <w:div w:id="751198560">
          <w:marLeft w:val="0"/>
          <w:marRight w:val="0"/>
          <w:marTop w:val="0"/>
          <w:marBottom w:val="0"/>
          <w:divBdr>
            <w:top w:val="none" w:sz="0" w:space="0" w:color="auto"/>
            <w:left w:val="none" w:sz="0" w:space="0" w:color="auto"/>
            <w:bottom w:val="none" w:sz="0" w:space="0" w:color="auto"/>
            <w:right w:val="none" w:sz="0" w:space="0" w:color="auto"/>
          </w:divBdr>
          <w:divsChild>
            <w:div w:id="7511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49">
      <w:marLeft w:val="0"/>
      <w:marRight w:val="0"/>
      <w:marTop w:val="0"/>
      <w:marBottom w:val="0"/>
      <w:divBdr>
        <w:top w:val="none" w:sz="0" w:space="0" w:color="auto"/>
        <w:left w:val="none" w:sz="0" w:space="0" w:color="auto"/>
        <w:bottom w:val="none" w:sz="0" w:space="0" w:color="auto"/>
        <w:right w:val="none" w:sz="0" w:space="0" w:color="auto"/>
      </w:divBdr>
      <w:divsChild>
        <w:div w:id="751203104">
          <w:marLeft w:val="0"/>
          <w:marRight w:val="0"/>
          <w:marTop w:val="0"/>
          <w:marBottom w:val="0"/>
          <w:divBdr>
            <w:top w:val="none" w:sz="0" w:space="0" w:color="auto"/>
            <w:left w:val="none" w:sz="0" w:space="0" w:color="auto"/>
            <w:bottom w:val="none" w:sz="0" w:space="0" w:color="auto"/>
            <w:right w:val="none" w:sz="0" w:space="0" w:color="auto"/>
          </w:divBdr>
          <w:divsChild>
            <w:div w:id="751200384">
              <w:marLeft w:val="0"/>
              <w:marRight w:val="0"/>
              <w:marTop w:val="0"/>
              <w:marBottom w:val="0"/>
              <w:divBdr>
                <w:top w:val="none" w:sz="0" w:space="0" w:color="auto"/>
                <w:left w:val="none" w:sz="0" w:space="0" w:color="auto"/>
                <w:bottom w:val="none" w:sz="0" w:space="0" w:color="auto"/>
                <w:right w:val="none" w:sz="0" w:space="0" w:color="auto"/>
              </w:divBdr>
            </w:div>
            <w:div w:id="751200662">
              <w:marLeft w:val="0"/>
              <w:marRight w:val="0"/>
              <w:marTop w:val="0"/>
              <w:marBottom w:val="0"/>
              <w:divBdr>
                <w:top w:val="none" w:sz="0" w:space="0" w:color="auto"/>
                <w:left w:val="none" w:sz="0" w:space="0" w:color="auto"/>
                <w:bottom w:val="none" w:sz="0" w:space="0" w:color="auto"/>
                <w:right w:val="none" w:sz="0" w:space="0" w:color="auto"/>
              </w:divBdr>
            </w:div>
            <w:div w:id="7512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57">
      <w:marLeft w:val="0"/>
      <w:marRight w:val="0"/>
      <w:marTop w:val="0"/>
      <w:marBottom w:val="0"/>
      <w:divBdr>
        <w:top w:val="none" w:sz="0" w:space="0" w:color="auto"/>
        <w:left w:val="none" w:sz="0" w:space="0" w:color="auto"/>
        <w:bottom w:val="none" w:sz="0" w:space="0" w:color="auto"/>
        <w:right w:val="none" w:sz="0" w:space="0" w:color="auto"/>
      </w:divBdr>
    </w:div>
    <w:div w:id="751201558">
      <w:marLeft w:val="0"/>
      <w:marRight w:val="0"/>
      <w:marTop w:val="0"/>
      <w:marBottom w:val="0"/>
      <w:divBdr>
        <w:top w:val="none" w:sz="0" w:space="0" w:color="auto"/>
        <w:left w:val="none" w:sz="0" w:space="0" w:color="auto"/>
        <w:bottom w:val="none" w:sz="0" w:space="0" w:color="auto"/>
        <w:right w:val="none" w:sz="0" w:space="0" w:color="auto"/>
      </w:divBdr>
    </w:div>
    <w:div w:id="751201562">
      <w:marLeft w:val="0"/>
      <w:marRight w:val="0"/>
      <w:marTop w:val="0"/>
      <w:marBottom w:val="0"/>
      <w:divBdr>
        <w:top w:val="none" w:sz="0" w:space="0" w:color="auto"/>
        <w:left w:val="none" w:sz="0" w:space="0" w:color="auto"/>
        <w:bottom w:val="none" w:sz="0" w:space="0" w:color="auto"/>
        <w:right w:val="none" w:sz="0" w:space="0" w:color="auto"/>
      </w:divBdr>
      <w:divsChild>
        <w:div w:id="751198624">
          <w:marLeft w:val="0"/>
          <w:marRight w:val="0"/>
          <w:marTop w:val="0"/>
          <w:marBottom w:val="0"/>
          <w:divBdr>
            <w:top w:val="none" w:sz="0" w:space="0" w:color="auto"/>
            <w:left w:val="none" w:sz="0" w:space="0" w:color="auto"/>
            <w:bottom w:val="none" w:sz="0" w:space="0" w:color="auto"/>
            <w:right w:val="none" w:sz="0" w:space="0" w:color="auto"/>
          </w:divBdr>
          <w:divsChild>
            <w:div w:id="7511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68">
      <w:marLeft w:val="0"/>
      <w:marRight w:val="0"/>
      <w:marTop w:val="0"/>
      <w:marBottom w:val="0"/>
      <w:divBdr>
        <w:top w:val="none" w:sz="0" w:space="0" w:color="auto"/>
        <w:left w:val="none" w:sz="0" w:space="0" w:color="auto"/>
        <w:bottom w:val="none" w:sz="0" w:space="0" w:color="auto"/>
        <w:right w:val="none" w:sz="0" w:space="0" w:color="auto"/>
      </w:divBdr>
      <w:divsChild>
        <w:div w:id="751198522">
          <w:marLeft w:val="0"/>
          <w:marRight w:val="0"/>
          <w:marTop w:val="0"/>
          <w:marBottom w:val="0"/>
          <w:divBdr>
            <w:top w:val="none" w:sz="0" w:space="0" w:color="auto"/>
            <w:left w:val="none" w:sz="0" w:space="0" w:color="auto"/>
            <w:bottom w:val="none" w:sz="0" w:space="0" w:color="auto"/>
            <w:right w:val="none" w:sz="0" w:space="0" w:color="auto"/>
          </w:divBdr>
          <w:divsChild>
            <w:div w:id="751198668">
              <w:marLeft w:val="0"/>
              <w:marRight w:val="0"/>
              <w:marTop w:val="0"/>
              <w:marBottom w:val="0"/>
              <w:divBdr>
                <w:top w:val="none" w:sz="0" w:space="0" w:color="auto"/>
                <w:left w:val="none" w:sz="0" w:space="0" w:color="auto"/>
                <w:bottom w:val="none" w:sz="0" w:space="0" w:color="auto"/>
                <w:right w:val="none" w:sz="0" w:space="0" w:color="auto"/>
              </w:divBdr>
            </w:div>
            <w:div w:id="751200119">
              <w:marLeft w:val="0"/>
              <w:marRight w:val="0"/>
              <w:marTop w:val="0"/>
              <w:marBottom w:val="0"/>
              <w:divBdr>
                <w:top w:val="none" w:sz="0" w:space="0" w:color="auto"/>
                <w:left w:val="none" w:sz="0" w:space="0" w:color="auto"/>
                <w:bottom w:val="none" w:sz="0" w:space="0" w:color="auto"/>
                <w:right w:val="none" w:sz="0" w:space="0" w:color="auto"/>
              </w:divBdr>
            </w:div>
            <w:div w:id="7512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69">
      <w:marLeft w:val="0"/>
      <w:marRight w:val="0"/>
      <w:marTop w:val="0"/>
      <w:marBottom w:val="0"/>
      <w:divBdr>
        <w:top w:val="none" w:sz="0" w:space="0" w:color="auto"/>
        <w:left w:val="none" w:sz="0" w:space="0" w:color="auto"/>
        <w:bottom w:val="none" w:sz="0" w:space="0" w:color="auto"/>
        <w:right w:val="none" w:sz="0" w:space="0" w:color="auto"/>
      </w:divBdr>
      <w:divsChild>
        <w:div w:id="751199412">
          <w:marLeft w:val="0"/>
          <w:marRight w:val="0"/>
          <w:marTop w:val="0"/>
          <w:marBottom w:val="0"/>
          <w:divBdr>
            <w:top w:val="none" w:sz="0" w:space="0" w:color="auto"/>
            <w:left w:val="none" w:sz="0" w:space="0" w:color="auto"/>
            <w:bottom w:val="none" w:sz="0" w:space="0" w:color="auto"/>
            <w:right w:val="none" w:sz="0" w:space="0" w:color="auto"/>
          </w:divBdr>
          <w:divsChild>
            <w:div w:id="751199244">
              <w:marLeft w:val="0"/>
              <w:marRight w:val="0"/>
              <w:marTop w:val="0"/>
              <w:marBottom w:val="0"/>
              <w:divBdr>
                <w:top w:val="none" w:sz="0" w:space="0" w:color="auto"/>
                <w:left w:val="none" w:sz="0" w:space="0" w:color="auto"/>
                <w:bottom w:val="none" w:sz="0" w:space="0" w:color="auto"/>
                <w:right w:val="none" w:sz="0" w:space="0" w:color="auto"/>
              </w:divBdr>
            </w:div>
            <w:div w:id="7512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72">
      <w:marLeft w:val="0"/>
      <w:marRight w:val="0"/>
      <w:marTop w:val="0"/>
      <w:marBottom w:val="0"/>
      <w:divBdr>
        <w:top w:val="none" w:sz="0" w:space="0" w:color="auto"/>
        <w:left w:val="none" w:sz="0" w:space="0" w:color="auto"/>
        <w:bottom w:val="none" w:sz="0" w:space="0" w:color="auto"/>
        <w:right w:val="none" w:sz="0" w:space="0" w:color="auto"/>
      </w:divBdr>
      <w:divsChild>
        <w:div w:id="751202412">
          <w:marLeft w:val="0"/>
          <w:marRight w:val="0"/>
          <w:marTop w:val="0"/>
          <w:marBottom w:val="0"/>
          <w:divBdr>
            <w:top w:val="none" w:sz="0" w:space="0" w:color="auto"/>
            <w:left w:val="none" w:sz="0" w:space="0" w:color="auto"/>
            <w:bottom w:val="none" w:sz="0" w:space="0" w:color="auto"/>
            <w:right w:val="none" w:sz="0" w:space="0" w:color="auto"/>
          </w:divBdr>
          <w:divsChild>
            <w:div w:id="7511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578">
      <w:marLeft w:val="0"/>
      <w:marRight w:val="0"/>
      <w:marTop w:val="0"/>
      <w:marBottom w:val="0"/>
      <w:divBdr>
        <w:top w:val="none" w:sz="0" w:space="0" w:color="auto"/>
        <w:left w:val="none" w:sz="0" w:space="0" w:color="auto"/>
        <w:bottom w:val="none" w:sz="0" w:space="0" w:color="auto"/>
        <w:right w:val="none" w:sz="0" w:space="0" w:color="auto"/>
      </w:divBdr>
    </w:div>
    <w:div w:id="751201583">
      <w:marLeft w:val="0"/>
      <w:marRight w:val="0"/>
      <w:marTop w:val="0"/>
      <w:marBottom w:val="0"/>
      <w:divBdr>
        <w:top w:val="none" w:sz="0" w:space="0" w:color="auto"/>
        <w:left w:val="none" w:sz="0" w:space="0" w:color="auto"/>
        <w:bottom w:val="none" w:sz="0" w:space="0" w:color="auto"/>
        <w:right w:val="none" w:sz="0" w:space="0" w:color="auto"/>
      </w:divBdr>
      <w:divsChild>
        <w:div w:id="751201092">
          <w:marLeft w:val="0"/>
          <w:marRight w:val="0"/>
          <w:marTop w:val="0"/>
          <w:marBottom w:val="0"/>
          <w:divBdr>
            <w:top w:val="none" w:sz="0" w:space="0" w:color="auto"/>
            <w:left w:val="none" w:sz="0" w:space="0" w:color="auto"/>
            <w:bottom w:val="none" w:sz="0" w:space="0" w:color="auto"/>
            <w:right w:val="none" w:sz="0" w:space="0" w:color="auto"/>
          </w:divBdr>
        </w:div>
      </w:divsChild>
    </w:div>
    <w:div w:id="751201593">
      <w:marLeft w:val="0"/>
      <w:marRight w:val="0"/>
      <w:marTop w:val="0"/>
      <w:marBottom w:val="0"/>
      <w:divBdr>
        <w:top w:val="none" w:sz="0" w:space="0" w:color="auto"/>
        <w:left w:val="none" w:sz="0" w:space="0" w:color="auto"/>
        <w:bottom w:val="none" w:sz="0" w:space="0" w:color="auto"/>
        <w:right w:val="none" w:sz="0" w:space="0" w:color="auto"/>
      </w:divBdr>
      <w:divsChild>
        <w:div w:id="751202341">
          <w:marLeft w:val="0"/>
          <w:marRight w:val="0"/>
          <w:marTop w:val="0"/>
          <w:marBottom w:val="0"/>
          <w:divBdr>
            <w:top w:val="none" w:sz="0" w:space="0" w:color="auto"/>
            <w:left w:val="none" w:sz="0" w:space="0" w:color="auto"/>
            <w:bottom w:val="none" w:sz="0" w:space="0" w:color="auto"/>
            <w:right w:val="none" w:sz="0" w:space="0" w:color="auto"/>
          </w:divBdr>
        </w:div>
      </w:divsChild>
    </w:div>
    <w:div w:id="751201594">
      <w:marLeft w:val="0"/>
      <w:marRight w:val="0"/>
      <w:marTop w:val="0"/>
      <w:marBottom w:val="0"/>
      <w:divBdr>
        <w:top w:val="none" w:sz="0" w:space="0" w:color="auto"/>
        <w:left w:val="none" w:sz="0" w:space="0" w:color="auto"/>
        <w:bottom w:val="none" w:sz="0" w:space="0" w:color="auto"/>
        <w:right w:val="none" w:sz="0" w:space="0" w:color="auto"/>
      </w:divBdr>
      <w:divsChild>
        <w:div w:id="751199413">
          <w:marLeft w:val="0"/>
          <w:marRight w:val="0"/>
          <w:marTop w:val="0"/>
          <w:marBottom w:val="0"/>
          <w:divBdr>
            <w:top w:val="none" w:sz="0" w:space="0" w:color="auto"/>
            <w:left w:val="none" w:sz="0" w:space="0" w:color="auto"/>
            <w:bottom w:val="none" w:sz="0" w:space="0" w:color="auto"/>
            <w:right w:val="none" w:sz="0" w:space="0" w:color="auto"/>
          </w:divBdr>
        </w:div>
      </w:divsChild>
    </w:div>
    <w:div w:id="751201597">
      <w:marLeft w:val="0"/>
      <w:marRight w:val="0"/>
      <w:marTop w:val="0"/>
      <w:marBottom w:val="0"/>
      <w:divBdr>
        <w:top w:val="none" w:sz="0" w:space="0" w:color="auto"/>
        <w:left w:val="none" w:sz="0" w:space="0" w:color="auto"/>
        <w:bottom w:val="none" w:sz="0" w:space="0" w:color="auto"/>
        <w:right w:val="none" w:sz="0" w:space="0" w:color="auto"/>
      </w:divBdr>
      <w:divsChild>
        <w:div w:id="751200779">
          <w:marLeft w:val="0"/>
          <w:marRight w:val="0"/>
          <w:marTop w:val="0"/>
          <w:marBottom w:val="0"/>
          <w:divBdr>
            <w:top w:val="none" w:sz="0" w:space="0" w:color="auto"/>
            <w:left w:val="none" w:sz="0" w:space="0" w:color="auto"/>
            <w:bottom w:val="none" w:sz="0" w:space="0" w:color="auto"/>
            <w:right w:val="none" w:sz="0" w:space="0" w:color="auto"/>
          </w:divBdr>
          <w:divsChild>
            <w:div w:id="751198676">
              <w:marLeft w:val="0"/>
              <w:marRight w:val="0"/>
              <w:marTop w:val="0"/>
              <w:marBottom w:val="0"/>
              <w:divBdr>
                <w:top w:val="none" w:sz="0" w:space="0" w:color="auto"/>
                <w:left w:val="none" w:sz="0" w:space="0" w:color="auto"/>
                <w:bottom w:val="none" w:sz="0" w:space="0" w:color="auto"/>
                <w:right w:val="none" w:sz="0" w:space="0" w:color="auto"/>
              </w:divBdr>
            </w:div>
            <w:div w:id="751199225">
              <w:marLeft w:val="0"/>
              <w:marRight w:val="0"/>
              <w:marTop w:val="0"/>
              <w:marBottom w:val="0"/>
              <w:divBdr>
                <w:top w:val="none" w:sz="0" w:space="0" w:color="auto"/>
                <w:left w:val="none" w:sz="0" w:space="0" w:color="auto"/>
                <w:bottom w:val="none" w:sz="0" w:space="0" w:color="auto"/>
                <w:right w:val="none" w:sz="0" w:space="0" w:color="auto"/>
              </w:divBdr>
            </w:div>
            <w:div w:id="751199578">
              <w:marLeft w:val="0"/>
              <w:marRight w:val="0"/>
              <w:marTop w:val="0"/>
              <w:marBottom w:val="0"/>
              <w:divBdr>
                <w:top w:val="none" w:sz="0" w:space="0" w:color="auto"/>
                <w:left w:val="none" w:sz="0" w:space="0" w:color="auto"/>
                <w:bottom w:val="none" w:sz="0" w:space="0" w:color="auto"/>
                <w:right w:val="none" w:sz="0" w:space="0" w:color="auto"/>
              </w:divBdr>
            </w:div>
            <w:div w:id="7511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05">
      <w:marLeft w:val="0"/>
      <w:marRight w:val="0"/>
      <w:marTop w:val="0"/>
      <w:marBottom w:val="0"/>
      <w:divBdr>
        <w:top w:val="none" w:sz="0" w:space="0" w:color="auto"/>
        <w:left w:val="none" w:sz="0" w:space="0" w:color="auto"/>
        <w:bottom w:val="none" w:sz="0" w:space="0" w:color="auto"/>
        <w:right w:val="none" w:sz="0" w:space="0" w:color="auto"/>
      </w:divBdr>
      <w:divsChild>
        <w:div w:id="751198841">
          <w:marLeft w:val="0"/>
          <w:marRight w:val="0"/>
          <w:marTop w:val="0"/>
          <w:marBottom w:val="0"/>
          <w:divBdr>
            <w:top w:val="none" w:sz="0" w:space="0" w:color="auto"/>
            <w:left w:val="none" w:sz="0" w:space="0" w:color="auto"/>
            <w:bottom w:val="none" w:sz="0" w:space="0" w:color="auto"/>
            <w:right w:val="none" w:sz="0" w:space="0" w:color="auto"/>
          </w:divBdr>
        </w:div>
      </w:divsChild>
    </w:div>
    <w:div w:id="751201612">
      <w:marLeft w:val="0"/>
      <w:marRight w:val="0"/>
      <w:marTop w:val="0"/>
      <w:marBottom w:val="0"/>
      <w:divBdr>
        <w:top w:val="none" w:sz="0" w:space="0" w:color="auto"/>
        <w:left w:val="none" w:sz="0" w:space="0" w:color="auto"/>
        <w:bottom w:val="none" w:sz="0" w:space="0" w:color="auto"/>
        <w:right w:val="none" w:sz="0" w:space="0" w:color="auto"/>
      </w:divBdr>
      <w:divsChild>
        <w:div w:id="751201074">
          <w:marLeft w:val="0"/>
          <w:marRight w:val="0"/>
          <w:marTop w:val="0"/>
          <w:marBottom w:val="0"/>
          <w:divBdr>
            <w:top w:val="none" w:sz="0" w:space="0" w:color="auto"/>
            <w:left w:val="none" w:sz="0" w:space="0" w:color="auto"/>
            <w:bottom w:val="none" w:sz="0" w:space="0" w:color="auto"/>
            <w:right w:val="none" w:sz="0" w:space="0" w:color="auto"/>
          </w:divBdr>
          <w:divsChild>
            <w:div w:id="75120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13">
      <w:marLeft w:val="0"/>
      <w:marRight w:val="0"/>
      <w:marTop w:val="0"/>
      <w:marBottom w:val="0"/>
      <w:divBdr>
        <w:top w:val="none" w:sz="0" w:space="0" w:color="auto"/>
        <w:left w:val="none" w:sz="0" w:space="0" w:color="auto"/>
        <w:bottom w:val="none" w:sz="0" w:space="0" w:color="auto"/>
        <w:right w:val="none" w:sz="0" w:space="0" w:color="auto"/>
      </w:divBdr>
    </w:div>
    <w:div w:id="751201615">
      <w:marLeft w:val="0"/>
      <w:marRight w:val="0"/>
      <w:marTop w:val="0"/>
      <w:marBottom w:val="0"/>
      <w:divBdr>
        <w:top w:val="none" w:sz="0" w:space="0" w:color="auto"/>
        <w:left w:val="none" w:sz="0" w:space="0" w:color="auto"/>
        <w:bottom w:val="none" w:sz="0" w:space="0" w:color="auto"/>
        <w:right w:val="none" w:sz="0" w:space="0" w:color="auto"/>
      </w:divBdr>
      <w:divsChild>
        <w:div w:id="751202963">
          <w:marLeft w:val="547"/>
          <w:marRight w:val="0"/>
          <w:marTop w:val="125"/>
          <w:marBottom w:val="0"/>
          <w:divBdr>
            <w:top w:val="none" w:sz="0" w:space="0" w:color="auto"/>
            <w:left w:val="none" w:sz="0" w:space="0" w:color="auto"/>
            <w:bottom w:val="none" w:sz="0" w:space="0" w:color="auto"/>
            <w:right w:val="none" w:sz="0" w:space="0" w:color="auto"/>
          </w:divBdr>
        </w:div>
        <w:div w:id="751203060">
          <w:marLeft w:val="547"/>
          <w:marRight w:val="0"/>
          <w:marTop w:val="125"/>
          <w:marBottom w:val="0"/>
          <w:divBdr>
            <w:top w:val="none" w:sz="0" w:space="0" w:color="auto"/>
            <w:left w:val="none" w:sz="0" w:space="0" w:color="auto"/>
            <w:bottom w:val="none" w:sz="0" w:space="0" w:color="auto"/>
            <w:right w:val="none" w:sz="0" w:space="0" w:color="auto"/>
          </w:divBdr>
        </w:div>
      </w:divsChild>
    </w:div>
    <w:div w:id="751201617">
      <w:marLeft w:val="0"/>
      <w:marRight w:val="0"/>
      <w:marTop w:val="0"/>
      <w:marBottom w:val="0"/>
      <w:divBdr>
        <w:top w:val="none" w:sz="0" w:space="0" w:color="auto"/>
        <w:left w:val="none" w:sz="0" w:space="0" w:color="auto"/>
        <w:bottom w:val="none" w:sz="0" w:space="0" w:color="auto"/>
        <w:right w:val="none" w:sz="0" w:space="0" w:color="auto"/>
      </w:divBdr>
      <w:divsChild>
        <w:div w:id="751201472">
          <w:marLeft w:val="0"/>
          <w:marRight w:val="0"/>
          <w:marTop w:val="0"/>
          <w:marBottom w:val="0"/>
          <w:divBdr>
            <w:top w:val="none" w:sz="0" w:space="0" w:color="auto"/>
            <w:left w:val="none" w:sz="0" w:space="0" w:color="auto"/>
            <w:bottom w:val="none" w:sz="0" w:space="0" w:color="auto"/>
            <w:right w:val="none" w:sz="0" w:space="0" w:color="auto"/>
          </w:divBdr>
          <w:divsChild>
            <w:div w:id="751199428">
              <w:marLeft w:val="0"/>
              <w:marRight w:val="0"/>
              <w:marTop w:val="0"/>
              <w:marBottom w:val="0"/>
              <w:divBdr>
                <w:top w:val="none" w:sz="0" w:space="0" w:color="auto"/>
                <w:left w:val="none" w:sz="0" w:space="0" w:color="auto"/>
                <w:bottom w:val="none" w:sz="0" w:space="0" w:color="auto"/>
                <w:right w:val="none" w:sz="0" w:space="0" w:color="auto"/>
              </w:divBdr>
            </w:div>
            <w:div w:id="751200042">
              <w:marLeft w:val="0"/>
              <w:marRight w:val="0"/>
              <w:marTop w:val="0"/>
              <w:marBottom w:val="0"/>
              <w:divBdr>
                <w:top w:val="none" w:sz="0" w:space="0" w:color="auto"/>
                <w:left w:val="none" w:sz="0" w:space="0" w:color="auto"/>
                <w:bottom w:val="none" w:sz="0" w:space="0" w:color="auto"/>
                <w:right w:val="none" w:sz="0" w:space="0" w:color="auto"/>
              </w:divBdr>
            </w:div>
            <w:div w:id="751201043">
              <w:marLeft w:val="0"/>
              <w:marRight w:val="0"/>
              <w:marTop w:val="0"/>
              <w:marBottom w:val="0"/>
              <w:divBdr>
                <w:top w:val="none" w:sz="0" w:space="0" w:color="auto"/>
                <w:left w:val="none" w:sz="0" w:space="0" w:color="auto"/>
                <w:bottom w:val="none" w:sz="0" w:space="0" w:color="auto"/>
                <w:right w:val="none" w:sz="0" w:space="0" w:color="auto"/>
              </w:divBdr>
            </w:div>
            <w:div w:id="751201444">
              <w:marLeft w:val="0"/>
              <w:marRight w:val="0"/>
              <w:marTop w:val="0"/>
              <w:marBottom w:val="0"/>
              <w:divBdr>
                <w:top w:val="none" w:sz="0" w:space="0" w:color="auto"/>
                <w:left w:val="none" w:sz="0" w:space="0" w:color="auto"/>
                <w:bottom w:val="none" w:sz="0" w:space="0" w:color="auto"/>
                <w:right w:val="none" w:sz="0" w:space="0" w:color="auto"/>
              </w:divBdr>
            </w:div>
            <w:div w:id="7512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21">
      <w:marLeft w:val="0"/>
      <w:marRight w:val="0"/>
      <w:marTop w:val="0"/>
      <w:marBottom w:val="0"/>
      <w:divBdr>
        <w:top w:val="none" w:sz="0" w:space="0" w:color="auto"/>
        <w:left w:val="none" w:sz="0" w:space="0" w:color="auto"/>
        <w:bottom w:val="none" w:sz="0" w:space="0" w:color="auto"/>
        <w:right w:val="none" w:sz="0" w:space="0" w:color="auto"/>
      </w:divBdr>
      <w:divsChild>
        <w:div w:id="751201217">
          <w:marLeft w:val="0"/>
          <w:marRight w:val="0"/>
          <w:marTop w:val="0"/>
          <w:marBottom w:val="0"/>
          <w:divBdr>
            <w:top w:val="none" w:sz="0" w:space="0" w:color="auto"/>
            <w:left w:val="none" w:sz="0" w:space="0" w:color="auto"/>
            <w:bottom w:val="none" w:sz="0" w:space="0" w:color="auto"/>
            <w:right w:val="none" w:sz="0" w:space="0" w:color="auto"/>
          </w:divBdr>
          <w:divsChild>
            <w:div w:id="751198405">
              <w:marLeft w:val="0"/>
              <w:marRight w:val="0"/>
              <w:marTop w:val="0"/>
              <w:marBottom w:val="0"/>
              <w:divBdr>
                <w:top w:val="none" w:sz="0" w:space="0" w:color="auto"/>
                <w:left w:val="none" w:sz="0" w:space="0" w:color="auto"/>
                <w:bottom w:val="none" w:sz="0" w:space="0" w:color="auto"/>
                <w:right w:val="none" w:sz="0" w:space="0" w:color="auto"/>
              </w:divBdr>
            </w:div>
            <w:div w:id="751201255">
              <w:marLeft w:val="0"/>
              <w:marRight w:val="0"/>
              <w:marTop w:val="0"/>
              <w:marBottom w:val="0"/>
              <w:divBdr>
                <w:top w:val="none" w:sz="0" w:space="0" w:color="auto"/>
                <w:left w:val="none" w:sz="0" w:space="0" w:color="auto"/>
                <w:bottom w:val="none" w:sz="0" w:space="0" w:color="auto"/>
                <w:right w:val="none" w:sz="0" w:space="0" w:color="auto"/>
              </w:divBdr>
            </w:div>
            <w:div w:id="7512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22">
      <w:marLeft w:val="0"/>
      <w:marRight w:val="0"/>
      <w:marTop w:val="0"/>
      <w:marBottom w:val="0"/>
      <w:divBdr>
        <w:top w:val="none" w:sz="0" w:space="0" w:color="auto"/>
        <w:left w:val="none" w:sz="0" w:space="0" w:color="auto"/>
        <w:bottom w:val="none" w:sz="0" w:space="0" w:color="auto"/>
        <w:right w:val="none" w:sz="0" w:space="0" w:color="auto"/>
      </w:divBdr>
      <w:divsChild>
        <w:div w:id="751198740">
          <w:marLeft w:val="0"/>
          <w:marRight w:val="0"/>
          <w:marTop w:val="0"/>
          <w:marBottom w:val="0"/>
          <w:divBdr>
            <w:top w:val="none" w:sz="0" w:space="0" w:color="auto"/>
            <w:left w:val="none" w:sz="0" w:space="0" w:color="auto"/>
            <w:bottom w:val="none" w:sz="0" w:space="0" w:color="auto"/>
            <w:right w:val="none" w:sz="0" w:space="0" w:color="auto"/>
          </w:divBdr>
        </w:div>
      </w:divsChild>
    </w:div>
    <w:div w:id="751201624">
      <w:marLeft w:val="0"/>
      <w:marRight w:val="0"/>
      <w:marTop w:val="0"/>
      <w:marBottom w:val="0"/>
      <w:divBdr>
        <w:top w:val="none" w:sz="0" w:space="0" w:color="auto"/>
        <w:left w:val="none" w:sz="0" w:space="0" w:color="auto"/>
        <w:bottom w:val="none" w:sz="0" w:space="0" w:color="auto"/>
        <w:right w:val="none" w:sz="0" w:space="0" w:color="auto"/>
      </w:divBdr>
      <w:divsChild>
        <w:div w:id="751203064">
          <w:marLeft w:val="0"/>
          <w:marRight w:val="0"/>
          <w:marTop w:val="0"/>
          <w:marBottom w:val="0"/>
          <w:divBdr>
            <w:top w:val="none" w:sz="0" w:space="0" w:color="auto"/>
            <w:left w:val="none" w:sz="0" w:space="0" w:color="auto"/>
            <w:bottom w:val="none" w:sz="0" w:space="0" w:color="auto"/>
            <w:right w:val="none" w:sz="0" w:space="0" w:color="auto"/>
          </w:divBdr>
          <w:divsChild>
            <w:div w:id="7511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25">
      <w:marLeft w:val="0"/>
      <w:marRight w:val="0"/>
      <w:marTop w:val="0"/>
      <w:marBottom w:val="0"/>
      <w:divBdr>
        <w:top w:val="none" w:sz="0" w:space="0" w:color="auto"/>
        <w:left w:val="none" w:sz="0" w:space="0" w:color="auto"/>
        <w:bottom w:val="none" w:sz="0" w:space="0" w:color="auto"/>
        <w:right w:val="none" w:sz="0" w:space="0" w:color="auto"/>
      </w:divBdr>
      <w:divsChild>
        <w:div w:id="751200028">
          <w:marLeft w:val="0"/>
          <w:marRight w:val="0"/>
          <w:marTop w:val="0"/>
          <w:marBottom w:val="0"/>
          <w:divBdr>
            <w:top w:val="none" w:sz="0" w:space="0" w:color="auto"/>
            <w:left w:val="none" w:sz="0" w:space="0" w:color="auto"/>
            <w:bottom w:val="none" w:sz="0" w:space="0" w:color="auto"/>
            <w:right w:val="none" w:sz="0" w:space="0" w:color="auto"/>
          </w:divBdr>
        </w:div>
      </w:divsChild>
    </w:div>
    <w:div w:id="751201629">
      <w:marLeft w:val="0"/>
      <w:marRight w:val="0"/>
      <w:marTop w:val="0"/>
      <w:marBottom w:val="0"/>
      <w:divBdr>
        <w:top w:val="none" w:sz="0" w:space="0" w:color="auto"/>
        <w:left w:val="none" w:sz="0" w:space="0" w:color="auto"/>
        <w:bottom w:val="none" w:sz="0" w:space="0" w:color="auto"/>
        <w:right w:val="none" w:sz="0" w:space="0" w:color="auto"/>
      </w:divBdr>
      <w:divsChild>
        <w:div w:id="751198687">
          <w:marLeft w:val="0"/>
          <w:marRight w:val="0"/>
          <w:marTop w:val="0"/>
          <w:marBottom w:val="0"/>
          <w:divBdr>
            <w:top w:val="none" w:sz="0" w:space="0" w:color="auto"/>
            <w:left w:val="none" w:sz="0" w:space="0" w:color="auto"/>
            <w:bottom w:val="none" w:sz="0" w:space="0" w:color="auto"/>
            <w:right w:val="none" w:sz="0" w:space="0" w:color="auto"/>
          </w:divBdr>
        </w:div>
      </w:divsChild>
    </w:div>
    <w:div w:id="751201632">
      <w:marLeft w:val="0"/>
      <w:marRight w:val="0"/>
      <w:marTop w:val="0"/>
      <w:marBottom w:val="0"/>
      <w:divBdr>
        <w:top w:val="none" w:sz="0" w:space="0" w:color="auto"/>
        <w:left w:val="none" w:sz="0" w:space="0" w:color="auto"/>
        <w:bottom w:val="none" w:sz="0" w:space="0" w:color="auto"/>
        <w:right w:val="none" w:sz="0" w:space="0" w:color="auto"/>
      </w:divBdr>
      <w:divsChild>
        <w:div w:id="751202377">
          <w:marLeft w:val="0"/>
          <w:marRight w:val="0"/>
          <w:marTop w:val="0"/>
          <w:marBottom w:val="0"/>
          <w:divBdr>
            <w:top w:val="none" w:sz="0" w:space="0" w:color="auto"/>
            <w:left w:val="none" w:sz="0" w:space="0" w:color="auto"/>
            <w:bottom w:val="none" w:sz="0" w:space="0" w:color="auto"/>
            <w:right w:val="none" w:sz="0" w:space="0" w:color="auto"/>
          </w:divBdr>
        </w:div>
      </w:divsChild>
    </w:div>
    <w:div w:id="751201635">
      <w:marLeft w:val="0"/>
      <w:marRight w:val="0"/>
      <w:marTop w:val="0"/>
      <w:marBottom w:val="0"/>
      <w:divBdr>
        <w:top w:val="none" w:sz="0" w:space="0" w:color="auto"/>
        <w:left w:val="none" w:sz="0" w:space="0" w:color="auto"/>
        <w:bottom w:val="none" w:sz="0" w:space="0" w:color="auto"/>
        <w:right w:val="none" w:sz="0" w:space="0" w:color="auto"/>
      </w:divBdr>
    </w:div>
    <w:div w:id="751201639">
      <w:marLeft w:val="0"/>
      <w:marRight w:val="0"/>
      <w:marTop w:val="0"/>
      <w:marBottom w:val="0"/>
      <w:divBdr>
        <w:top w:val="none" w:sz="0" w:space="0" w:color="auto"/>
        <w:left w:val="none" w:sz="0" w:space="0" w:color="auto"/>
        <w:bottom w:val="none" w:sz="0" w:space="0" w:color="auto"/>
        <w:right w:val="none" w:sz="0" w:space="0" w:color="auto"/>
      </w:divBdr>
    </w:div>
    <w:div w:id="751201647">
      <w:marLeft w:val="0"/>
      <w:marRight w:val="0"/>
      <w:marTop w:val="0"/>
      <w:marBottom w:val="0"/>
      <w:divBdr>
        <w:top w:val="none" w:sz="0" w:space="0" w:color="auto"/>
        <w:left w:val="none" w:sz="0" w:space="0" w:color="auto"/>
        <w:bottom w:val="none" w:sz="0" w:space="0" w:color="auto"/>
        <w:right w:val="none" w:sz="0" w:space="0" w:color="auto"/>
      </w:divBdr>
      <w:divsChild>
        <w:div w:id="751198934">
          <w:marLeft w:val="0"/>
          <w:marRight w:val="0"/>
          <w:marTop w:val="0"/>
          <w:marBottom w:val="0"/>
          <w:divBdr>
            <w:top w:val="none" w:sz="0" w:space="0" w:color="auto"/>
            <w:left w:val="none" w:sz="0" w:space="0" w:color="auto"/>
            <w:bottom w:val="none" w:sz="0" w:space="0" w:color="auto"/>
            <w:right w:val="none" w:sz="0" w:space="0" w:color="auto"/>
          </w:divBdr>
          <w:divsChild>
            <w:div w:id="7512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59">
      <w:marLeft w:val="0"/>
      <w:marRight w:val="0"/>
      <w:marTop w:val="0"/>
      <w:marBottom w:val="0"/>
      <w:divBdr>
        <w:top w:val="none" w:sz="0" w:space="0" w:color="auto"/>
        <w:left w:val="none" w:sz="0" w:space="0" w:color="auto"/>
        <w:bottom w:val="none" w:sz="0" w:space="0" w:color="auto"/>
        <w:right w:val="none" w:sz="0" w:space="0" w:color="auto"/>
      </w:divBdr>
      <w:divsChild>
        <w:div w:id="751201391">
          <w:marLeft w:val="0"/>
          <w:marRight w:val="0"/>
          <w:marTop w:val="0"/>
          <w:marBottom w:val="0"/>
          <w:divBdr>
            <w:top w:val="none" w:sz="0" w:space="0" w:color="auto"/>
            <w:left w:val="none" w:sz="0" w:space="0" w:color="auto"/>
            <w:bottom w:val="none" w:sz="0" w:space="0" w:color="auto"/>
            <w:right w:val="none" w:sz="0" w:space="0" w:color="auto"/>
          </w:divBdr>
        </w:div>
      </w:divsChild>
    </w:div>
    <w:div w:id="751201665">
      <w:marLeft w:val="0"/>
      <w:marRight w:val="0"/>
      <w:marTop w:val="0"/>
      <w:marBottom w:val="0"/>
      <w:divBdr>
        <w:top w:val="none" w:sz="0" w:space="0" w:color="auto"/>
        <w:left w:val="none" w:sz="0" w:space="0" w:color="auto"/>
        <w:bottom w:val="none" w:sz="0" w:space="0" w:color="auto"/>
        <w:right w:val="none" w:sz="0" w:space="0" w:color="auto"/>
      </w:divBdr>
      <w:divsChild>
        <w:div w:id="751201188">
          <w:marLeft w:val="0"/>
          <w:marRight w:val="0"/>
          <w:marTop w:val="0"/>
          <w:marBottom w:val="0"/>
          <w:divBdr>
            <w:top w:val="none" w:sz="0" w:space="0" w:color="auto"/>
            <w:left w:val="none" w:sz="0" w:space="0" w:color="auto"/>
            <w:bottom w:val="none" w:sz="0" w:space="0" w:color="auto"/>
            <w:right w:val="none" w:sz="0" w:space="0" w:color="auto"/>
          </w:divBdr>
          <w:divsChild>
            <w:div w:id="7512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66">
      <w:marLeft w:val="0"/>
      <w:marRight w:val="0"/>
      <w:marTop w:val="0"/>
      <w:marBottom w:val="0"/>
      <w:divBdr>
        <w:top w:val="none" w:sz="0" w:space="0" w:color="auto"/>
        <w:left w:val="none" w:sz="0" w:space="0" w:color="auto"/>
        <w:bottom w:val="none" w:sz="0" w:space="0" w:color="auto"/>
        <w:right w:val="none" w:sz="0" w:space="0" w:color="auto"/>
      </w:divBdr>
      <w:divsChild>
        <w:div w:id="751202320">
          <w:marLeft w:val="0"/>
          <w:marRight w:val="0"/>
          <w:marTop w:val="0"/>
          <w:marBottom w:val="0"/>
          <w:divBdr>
            <w:top w:val="none" w:sz="0" w:space="0" w:color="auto"/>
            <w:left w:val="none" w:sz="0" w:space="0" w:color="auto"/>
            <w:bottom w:val="none" w:sz="0" w:space="0" w:color="auto"/>
            <w:right w:val="none" w:sz="0" w:space="0" w:color="auto"/>
          </w:divBdr>
          <w:divsChild>
            <w:div w:id="751202358">
              <w:marLeft w:val="0"/>
              <w:marRight w:val="0"/>
              <w:marTop w:val="0"/>
              <w:marBottom w:val="0"/>
              <w:divBdr>
                <w:top w:val="none" w:sz="0" w:space="0" w:color="auto"/>
                <w:left w:val="none" w:sz="0" w:space="0" w:color="auto"/>
                <w:bottom w:val="none" w:sz="0" w:space="0" w:color="auto"/>
                <w:right w:val="none" w:sz="0" w:space="0" w:color="auto"/>
              </w:divBdr>
            </w:div>
            <w:div w:id="7512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73">
      <w:marLeft w:val="0"/>
      <w:marRight w:val="0"/>
      <w:marTop w:val="0"/>
      <w:marBottom w:val="0"/>
      <w:divBdr>
        <w:top w:val="none" w:sz="0" w:space="0" w:color="auto"/>
        <w:left w:val="none" w:sz="0" w:space="0" w:color="auto"/>
        <w:bottom w:val="none" w:sz="0" w:space="0" w:color="auto"/>
        <w:right w:val="none" w:sz="0" w:space="0" w:color="auto"/>
      </w:divBdr>
    </w:div>
    <w:div w:id="751201677">
      <w:marLeft w:val="0"/>
      <w:marRight w:val="0"/>
      <w:marTop w:val="0"/>
      <w:marBottom w:val="0"/>
      <w:divBdr>
        <w:top w:val="none" w:sz="0" w:space="0" w:color="auto"/>
        <w:left w:val="none" w:sz="0" w:space="0" w:color="auto"/>
        <w:bottom w:val="none" w:sz="0" w:space="0" w:color="auto"/>
        <w:right w:val="none" w:sz="0" w:space="0" w:color="auto"/>
      </w:divBdr>
    </w:div>
    <w:div w:id="751201679">
      <w:marLeft w:val="0"/>
      <w:marRight w:val="0"/>
      <w:marTop w:val="0"/>
      <w:marBottom w:val="0"/>
      <w:divBdr>
        <w:top w:val="none" w:sz="0" w:space="0" w:color="auto"/>
        <w:left w:val="none" w:sz="0" w:space="0" w:color="auto"/>
        <w:bottom w:val="none" w:sz="0" w:space="0" w:color="auto"/>
        <w:right w:val="none" w:sz="0" w:space="0" w:color="auto"/>
      </w:divBdr>
      <w:divsChild>
        <w:div w:id="751199011">
          <w:marLeft w:val="0"/>
          <w:marRight w:val="0"/>
          <w:marTop w:val="0"/>
          <w:marBottom w:val="0"/>
          <w:divBdr>
            <w:top w:val="none" w:sz="0" w:space="0" w:color="auto"/>
            <w:left w:val="none" w:sz="0" w:space="0" w:color="auto"/>
            <w:bottom w:val="none" w:sz="0" w:space="0" w:color="auto"/>
            <w:right w:val="none" w:sz="0" w:space="0" w:color="auto"/>
          </w:divBdr>
          <w:divsChild>
            <w:div w:id="7512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84">
      <w:marLeft w:val="0"/>
      <w:marRight w:val="0"/>
      <w:marTop w:val="0"/>
      <w:marBottom w:val="0"/>
      <w:divBdr>
        <w:top w:val="none" w:sz="0" w:space="0" w:color="auto"/>
        <w:left w:val="none" w:sz="0" w:space="0" w:color="auto"/>
        <w:bottom w:val="none" w:sz="0" w:space="0" w:color="auto"/>
        <w:right w:val="none" w:sz="0" w:space="0" w:color="auto"/>
      </w:divBdr>
      <w:divsChild>
        <w:div w:id="751198408">
          <w:marLeft w:val="0"/>
          <w:marRight w:val="0"/>
          <w:marTop w:val="0"/>
          <w:marBottom w:val="0"/>
          <w:divBdr>
            <w:top w:val="none" w:sz="0" w:space="0" w:color="auto"/>
            <w:left w:val="none" w:sz="0" w:space="0" w:color="auto"/>
            <w:bottom w:val="none" w:sz="0" w:space="0" w:color="auto"/>
            <w:right w:val="none" w:sz="0" w:space="0" w:color="auto"/>
          </w:divBdr>
          <w:divsChild>
            <w:div w:id="751198664">
              <w:marLeft w:val="0"/>
              <w:marRight w:val="0"/>
              <w:marTop w:val="0"/>
              <w:marBottom w:val="0"/>
              <w:divBdr>
                <w:top w:val="none" w:sz="0" w:space="0" w:color="auto"/>
                <w:left w:val="none" w:sz="0" w:space="0" w:color="auto"/>
                <w:bottom w:val="none" w:sz="0" w:space="0" w:color="auto"/>
                <w:right w:val="none" w:sz="0" w:space="0" w:color="auto"/>
              </w:divBdr>
            </w:div>
            <w:div w:id="751198794">
              <w:marLeft w:val="0"/>
              <w:marRight w:val="0"/>
              <w:marTop w:val="0"/>
              <w:marBottom w:val="0"/>
              <w:divBdr>
                <w:top w:val="none" w:sz="0" w:space="0" w:color="auto"/>
                <w:left w:val="none" w:sz="0" w:space="0" w:color="auto"/>
                <w:bottom w:val="none" w:sz="0" w:space="0" w:color="auto"/>
                <w:right w:val="none" w:sz="0" w:space="0" w:color="auto"/>
              </w:divBdr>
            </w:div>
            <w:div w:id="751201400">
              <w:marLeft w:val="0"/>
              <w:marRight w:val="0"/>
              <w:marTop w:val="0"/>
              <w:marBottom w:val="0"/>
              <w:divBdr>
                <w:top w:val="none" w:sz="0" w:space="0" w:color="auto"/>
                <w:left w:val="none" w:sz="0" w:space="0" w:color="auto"/>
                <w:bottom w:val="none" w:sz="0" w:space="0" w:color="auto"/>
                <w:right w:val="none" w:sz="0" w:space="0" w:color="auto"/>
              </w:divBdr>
            </w:div>
            <w:div w:id="751201760">
              <w:marLeft w:val="0"/>
              <w:marRight w:val="0"/>
              <w:marTop w:val="0"/>
              <w:marBottom w:val="0"/>
              <w:divBdr>
                <w:top w:val="none" w:sz="0" w:space="0" w:color="auto"/>
                <w:left w:val="none" w:sz="0" w:space="0" w:color="auto"/>
                <w:bottom w:val="none" w:sz="0" w:space="0" w:color="auto"/>
                <w:right w:val="none" w:sz="0" w:space="0" w:color="auto"/>
              </w:divBdr>
            </w:div>
            <w:div w:id="7512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85">
      <w:marLeft w:val="0"/>
      <w:marRight w:val="0"/>
      <w:marTop w:val="0"/>
      <w:marBottom w:val="0"/>
      <w:divBdr>
        <w:top w:val="none" w:sz="0" w:space="0" w:color="auto"/>
        <w:left w:val="none" w:sz="0" w:space="0" w:color="auto"/>
        <w:bottom w:val="none" w:sz="0" w:space="0" w:color="auto"/>
        <w:right w:val="none" w:sz="0" w:space="0" w:color="auto"/>
      </w:divBdr>
    </w:div>
    <w:div w:id="751201687">
      <w:marLeft w:val="0"/>
      <w:marRight w:val="0"/>
      <w:marTop w:val="0"/>
      <w:marBottom w:val="0"/>
      <w:divBdr>
        <w:top w:val="none" w:sz="0" w:space="0" w:color="auto"/>
        <w:left w:val="none" w:sz="0" w:space="0" w:color="auto"/>
        <w:bottom w:val="none" w:sz="0" w:space="0" w:color="auto"/>
        <w:right w:val="none" w:sz="0" w:space="0" w:color="auto"/>
      </w:divBdr>
    </w:div>
    <w:div w:id="751201691">
      <w:marLeft w:val="0"/>
      <w:marRight w:val="0"/>
      <w:marTop w:val="0"/>
      <w:marBottom w:val="0"/>
      <w:divBdr>
        <w:top w:val="none" w:sz="0" w:space="0" w:color="auto"/>
        <w:left w:val="none" w:sz="0" w:space="0" w:color="auto"/>
        <w:bottom w:val="none" w:sz="0" w:space="0" w:color="auto"/>
        <w:right w:val="none" w:sz="0" w:space="0" w:color="auto"/>
      </w:divBdr>
    </w:div>
    <w:div w:id="751201692">
      <w:marLeft w:val="0"/>
      <w:marRight w:val="0"/>
      <w:marTop w:val="0"/>
      <w:marBottom w:val="0"/>
      <w:divBdr>
        <w:top w:val="none" w:sz="0" w:space="0" w:color="auto"/>
        <w:left w:val="none" w:sz="0" w:space="0" w:color="auto"/>
        <w:bottom w:val="none" w:sz="0" w:space="0" w:color="auto"/>
        <w:right w:val="none" w:sz="0" w:space="0" w:color="auto"/>
      </w:divBdr>
      <w:divsChild>
        <w:div w:id="751201911">
          <w:marLeft w:val="0"/>
          <w:marRight w:val="0"/>
          <w:marTop w:val="0"/>
          <w:marBottom w:val="0"/>
          <w:divBdr>
            <w:top w:val="none" w:sz="0" w:space="0" w:color="auto"/>
            <w:left w:val="none" w:sz="0" w:space="0" w:color="auto"/>
            <w:bottom w:val="none" w:sz="0" w:space="0" w:color="auto"/>
            <w:right w:val="none" w:sz="0" w:space="0" w:color="auto"/>
          </w:divBdr>
          <w:divsChild>
            <w:div w:id="7511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93">
      <w:marLeft w:val="0"/>
      <w:marRight w:val="0"/>
      <w:marTop w:val="0"/>
      <w:marBottom w:val="0"/>
      <w:divBdr>
        <w:top w:val="none" w:sz="0" w:space="0" w:color="auto"/>
        <w:left w:val="none" w:sz="0" w:space="0" w:color="auto"/>
        <w:bottom w:val="none" w:sz="0" w:space="0" w:color="auto"/>
        <w:right w:val="none" w:sz="0" w:space="0" w:color="auto"/>
      </w:divBdr>
      <w:divsChild>
        <w:div w:id="751201158">
          <w:marLeft w:val="0"/>
          <w:marRight w:val="0"/>
          <w:marTop w:val="0"/>
          <w:marBottom w:val="0"/>
          <w:divBdr>
            <w:top w:val="none" w:sz="0" w:space="0" w:color="auto"/>
            <w:left w:val="none" w:sz="0" w:space="0" w:color="auto"/>
            <w:bottom w:val="none" w:sz="0" w:space="0" w:color="auto"/>
            <w:right w:val="none" w:sz="0" w:space="0" w:color="auto"/>
          </w:divBdr>
        </w:div>
      </w:divsChild>
    </w:div>
    <w:div w:id="751201695">
      <w:marLeft w:val="0"/>
      <w:marRight w:val="0"/>
      <w:marTop w:val="0"/>
      <w:marBottom w:val="0"/>
      <w:divBdr>
        <w:top w:val="none" w:sz="0" w:space="0" w:color="auto"/>
        <w:left w:val="none" w:sz="0" w:space="0" w:color="auto"/>
        <w:bottom w:val="none" w:sz="0" w:space="0" w:color="auto"/>
        <w:right w:val="none" w:sz="0" w:space="0" w:color="auto"/>
      </w:divBdr>
      <w:divsChild>
        <w:div w:id="751199478">
          <w:marLeft w:val="0"/>
          <w:marRight w:val="0"/>
          <w:marTop w:val="0"/>
          <w:marBottom w:val="0"/>
          <w:divBdr>
            <w:top w:val="none" w:sz="0" w:space="0" w:color="auto"/>
            <w:left w:val="none" w:sz="0" w:space="0" w:color="auto"/>
            <w:bottom w:val="none" w:sz="0" w:space="0" w:color="auto"/>
            <w:right w:val="none" w:sz="0" w:space="0" w:color="auto"/>
          </w:divBdr>
        </w:div>
      </w:divsChild>
    </w:div>
    <w:div w:id="751201696">
      <w:marLeft w:val="0"/>
      <w:marRight w:val="0"/>
      <w:marTop w:val="0"/>
      <w:marBottom w:val="0"/>
      <w:divBdr>
        <w:top w:val="none" w:sz="0" w:space="0" w:color="auto"/>
        <w:left w:val="none" w:sz="0" w:space="0" w:color="auto"/>
        <w:bottom w:val="none" w:sz="0" w:space="0" w:color="auto"/>
        <w:right w:val="none" w:sz="0" w:space="0" w:color="auto"/>
      </w:divBdr>
      <w:divsChild>
        <w:div w:id="751201433">
          <w:marLeft w:val="0"/>
          <w:marRight w:val="0"/>
          <w:marTop w:val="0"/>
          <w:marBottom w:val="0"/>
          <w:divBdr>
            <w:top w:val="none" w:sz="0" w:space="0" w:color="auto"/>
            <w:left w:val="none" w:sz="0" w:space="0" w:color="auto"/>
            <w:bottom w:val="none" w:sz="0" w:space="0" w:color="auto"/>
            <w:right w:val="none" w:sz="0" w:space="0" w:color="auto"/>
          </w:divBdr>
          <w:divsChild>
            <w:div w:id="751199487">
              <w:marLeft w:val="0"/>
              <w:marRight w:val="0"/>
              <w:marTop w:val="0"/>
              <w:marBottom w:val="0"/>
              <w:divBdr>
                <w:top w:val="none" w:sz="0" w:space="0" w:color="auto"/>
                <w:left w:val="none" w:sz="0" w:space="0" w:color="auto"/>
                <w:bottom w:val="none" w:sz="0" w:space="0" w:color="auto"/>
                <w:right w:val="none" w:sz="0" w:space="0" w:color="auto"/>
              </w:divBdr>
            </w:div>
            <w:div w:id="751200022">
              <w:marLeft w:val="0"/>
              <w:marRight w:val="0"/>
              <w:marTop w:val="0"/>
              <w:marBottom w:val="0"/>
              <w:divBdr>
                <w:top w:val="none" w:sz="0" w:space="0" w:color="auto"/>
                <w:left w:val="none" w:sz="0" w:space="0" w:color="auto"/>
                <w:bottom w:val="none" w:sz="0" w:space="0" w:color="auto"/>
                <w:right w:val="none" w:sz="0" w:space="0" w:color="auto"/>
              </w:divBdr>
            </w:div>
            <w:div w:id="751200151">
              <w:marLeft w:val="0"/>
              <w:marRight w:val="0"/>
              <w:marTop w:val="0"/>
              <w:marBottom w:val="0"/>
              <w:divBdr>
                <w:top w:val="none" w:sz="0" w:space="0" w:color="auto"/>
                <w:left w:val="none" w:sz="0" w:space="0" w:color="auto"/>
                <w:bottom w:val="none" w:sz="0" w:space="0" w:color="auto"/>
                <w:right w:val="none" w:sz="0" w:space="0" w:color="auto"/>
              </w:divBdr>
            </w:div>
            <w:div w:id="7512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97">
      <w:marLeft w:val="0"/>
      <w:marRight w:val="0"/>
      <w:marTop w:val="0"/>
      <w:marBottom w:val="0"/>
      <w:divBdr>
        <w:top w:val="none" w:sz="0" w:space="0" w:color="auto"/>
        <w:left w:val="none" w:sz="0" w:space="0" w:color="auto"/>
        <w:bottom w:val="none" w:sz="0" w:space="0" w:color="auto"/>
        <w:right w:val="none" w:sz="0" w:space="0" w:color="auto"/>
      </w:divBdr>
      <w:divsChild>
        <w:div w:id="751202858">
          <w:marLeft w:val="0"/>
          <w:marRight w:val="0"/>
          <w:marTop w:val="0"/>
          <w:marBottom w:val="0"/>
          <w:divBdr>
            <w:top w:val="none" w:sz="0" w:space="0" w:color="auto"/>
            <w:left w:val="none" w:sz="0" w:space="0" w:color="auto"/>
            <w:bottom w:val="none" w:sz="0" w:space="0" w:color="auto"/>
            <w:right w:val="none" w:sz="0" w:space="0" w:color="auto"/>
          </w:divBdr>
          <w:divsChild>
            <w:div w:id="7512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698">
      <w:marLeft w:val="0"/>
      <w:marRight w:val="0"/>
      <w:marTop w:val="0"/>
      <w:marBottom w:val="0"/>
      <w:divBdr>
        <w:top w:val="none" w:sz="0" w:space="0" w:color="auto"/>
        <w:left w:val="none" w:sz="0" w:space="0" w:color="auto"/>
        <w:bottom w:val="none" w:sz="0" w:space="0" w:color="auto"/>
        <w:right w:val="none" w:sz="0" w:space="0" w:color="auto"/>
      </w:divBdr>
      <w:divsChild>
        <w:div w:id="751202526">
          <w:marLeft w:val="0"/>
          <w:marRight w:val="0"/>
          <w:marTop w:val="0"/>
          <w:marBottom w:val="0"/>
          <w:divBdr>
            <w:top w:val="none" w:sz="0" w:space="0" w:color="auto"/>
            <w:left w:val="none" w:sz="0" w:space="0" w:color="auto"/>
            <w:bottom w:val="none" w:sz="0" w:space="0" w:color="auto"/>
            <w:right w:val="none" w:sz="0" w:space="0" w:color="auto"/>
          </w:divBdr>
        </w:div>
      </w:divsChild>
    </w:div>
    <w:div w:id="751201711">
      <w:marLeft w:val="0"/>
      <w:marRight w:val="0"/>
      <w:marTop w:val="0"/>
      <w:marBottom w:val="0"/>
      <w:divBdr>
        <w:top w:val="none" w:sz="0" w:space="0" w:color="auto"/>
        <w:left w:val="none" w:sz="0" w:space="0" w:color="auto"/>
        <w:bottom w:val="none" w:sz="0" w:space="0" w:color="auto"/>
        <w:right w:val="none" w:sz="0" w:space="0" w:color="auto"/>
      </w:divBdr>
      <w:divsChild>
        <w:div w:id="751199445">
          <w:marLeft w:val="0"/>
          <w:marRight w:val="0"/>
          <w:marTop w:val="0"/>
          <w:marBottom w:val="0"/>
          <w:divBdr>
            <w:top w:val="none" w:sz="0" w:space="0" w:color="auto"/>
            <w:left w:val="none" w:sz="0" w:space="0" w:color="auto"/>
            <w:bottom w:val="none" w:sz="0" w:space="0" w:color="auto"/>
            <w:right w:val="none" w:sz="0" w:space="0" w:color="auto"/>
          </w:divBdr>
          <w:divsChild>
            <w:div w:id="751201073">
              <w:marLeft w:val="0"/>
              <w:marRight w:val="0"/>
              <w:marTop w:val="0"/>
              <w:marBottom w:val="0"/>
              <w:divBdr>
                <w:top w:val="none" w:sz="0" w:space="0" w:color="auto"/>
                <w:left w:val="none" w:sz="0" w:space="0" w:color="auto"/>
                <w:bottom w:val="none" w:sz="0" w:space="0" w:color="auto"/>
                <w:right w:val="none" w:sz="0" w:space="0" w:color="auto"/>
              </w:divBdr>
            </w:div>
            <w:div w:id="7512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13">
      <w:marLeft w:val="0"/>
      <w:marRight w:val="0"/>
      <w:marTop w:val="0"/>
      <w:marBottom w:val="0"/>
      <w:divBdr>
        <w:top w:val="none" w:sz="0" w:space="0" w:color="auto"/>
        <w:left w:val="none" w:sz="0" w:space="0" w:color="auto"/>
        <w:bottom w:val="none" w:sz="0" w:space="0" w:color="auto"/>
        <w:right w:val="none" w:sz="0" w:space="0" w:color="auto"/>
      </w:divBdr>
      <w:divsChild>
        <w:div w:id="751201000">
          <w:marLeft w:val="0"/>
          <w:marRight w:val="0"/>
          <w:marTop w:val="0"/>
          <w:marBottom w:val="0"/>
          <w:divBdr>
            <w:top w:val="none" w:sz="0" w:space="0" w:color="auto"/>
            <w:left w:val="none" w:sz="0" w:space="0" w:color="auto"/>
            <w:bottom w:val="none" w:sz="0" w:space="0" w:color="auto"/>
            <w:right w:val="none" w:sz="0" w:space="0" w:color="auto"/>
          </w:divBdr>
          <w:divsChild>
            <w:div w:id="7511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14">
      <w:marLeft w:val="0"/>
      <w:marRight w:val="0"/>
      <w:marTop w:val="0"/>
      <w:marBottom w:val="0"/>
      <w:divBdr>
        <w:top w:val="none" w:sz="0" w:space="0" w:color="auto"/>
        <w:left w:val="none" w:sz="0" w:space="0" w:color="auto"/>
        <w:bottom w:val="none" w:sz="0" w:space="0" w:color="auto"/>
        <w:right w:val="none" w:sz="0" w:space="0" w:color="auto"/>
      </w:divBdr>
      <w:divsChild>
        <w:div w:id="751198265">
          <w:marLeft w:val="0"/>
          <w:marRight w:val="0"/>
          <w:marTop w:val="0"/>
          <w:marBottom w:val="0"/>
          <w:divBdr>
            <w:top w:val="none" w:sz="0" w:space="0" w:color="auto"/>
            <w:left w:val="none" w:sz="0" w:space="0" w:color="auto"/>
            <w:bottom w:val="none" w:sz="0" w:space="0" w:color="auto"/>
            <w:right w:val="none" w:sz="0" w:space="0" w:color="auto"/>
          </w:divBdr>
        </w:div>
      </w:divsChild>
    </w:div>
    <w:div w:id="751201718">
      <w:marLeft w:val="0"/>
      <w:marRight w:val="0"/>
      <w:marTop w:val="0"/>
      <w:marBottom w:val="0"/>
      <w:divBdr>
        <w:top w:val="none" w:sz="0" w:space="0" w:color="auto"/>
        <w:left w:val="none" w:sz="0" w:space="0" w:color="auto"/>
        <w:bottom w:val="none" w:sz="0" w:space="0" w:color="auto"/>
        <w:right w:val="none" w:sz="0" w:space="0" w:color="auto"/>
      </w:divBdr>
      <w:divsChild>
        <w:div w:id="751201459">
          <w:marLeft w:val="0"/>
          <w:marRight w:val="0"/>
          <w:marTop w:val="0"/>
          <w:marBottom w:val="0"/>
          <w:divBdr>
            <w:top w:val="none" w:sz="0" w:space="0" w:color="auto"/>
            <w:left w:val="none" w:sz="0" w:space="0" w:color="auto"/>
            <w:bottom w:val="none" w:sz="0" w:space="0" w:color="auto"/>
            <w:right w:val="none" w:sz="0" w:space="0" w:color="auto"/>
          </w:divBdr>
          <w:divsChild>
            <w:div w:id="751198516">
              <w:marLeft w:val="0"/>
              <w:marRight w:val="0"/>
              <w:marTop w:val="0"/>
              <w:marBottom w:val="0"/>
              <w:divBdr>
                <w:top w:val="none" w:sz="0" w:space="0" w:color="auto"/>
                <w:left w:val="none" w:sz="0" w:space="0" w:color="auto"/>
                <w:bottom w:val="none" w:sz="0" w:space="0" w:color="auto"/>
                <w:right w:val="none" w:sz="0" w:space="0" w:color="auto"/>
              </w:divBdr>
            </w:div>
            <w:div w:id="751198787">
              <w:marLeft w:val="0"/>
              <w:marRight w:val="0"/>
              <w:marTop w:val="0"/>
              <w:marBottom w:val="0"/>
              <w:divBdr>
                <w:top w:val="none" w:sz="0" w:space="0" w:color="auto"/>
                <w:left w:val="none" w:sz="0" w:space="0" w:color="auto"/>
                <w:bottom w:val="none" w:sz="0" w:space="0" w:color="auto"/>
                <w:right w:val="none" w:sz="0" w:space="0" w:color="auto"/>
              </w:divBdr>
            </w:div>
            <w:div w:id="751201215">
              <w:marLeft w:val="0"/>
              <w:marRight w:val="0"/>
              <w:marTop w:val="0"/>
              <w:marBottom w:val="0"/>
              <w:divBdr>
                <w:top w:val="none" w:sz="0" w:space="0" w:color="auto"/>
                <w:left w:val="none" w:sz="0" w:space="0" w:color="auto"/>
                <w:bottom w:val="none" w:sz="0" w:space="0" w:color="auto"/>
                <w:right w:val="none" w:sz="0" w:space="0" w:color="auto"/>
              </w:divBdr>
            </w:div>
            <w:div w:id="751201726">
              <w:marLeft w:val="0"/>
              <w:marRight w:val="0"/>
              <w:marTop w:val="0"/>
              <w:marBottom w:val="0"/>
              <w:divBdr>
                <w:top w:val="none" w:sz="0" w:space="0" w:color="auto"/>
                <w:left w:val="none" w:sz="0" w:space="0" w:color="auto"/>
                <w:bottom w:val="none" w:sz="0" w:space="0" w:color="auto"/>
                <w:right w:val="none" w:sz="0" w:space="0" w:color="auto"/>
              </w:divBdr>
            </w:div>
            <w:div w:id="7512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20">
      <w:marLeft w:val="0"/>
      <w:marRight w:val="0"/>
      <w:marTop w:val="0"/>
      <w:marBottom w:val="0"/>
      <w:divBdr>
        <w:top w:val="none" w:sz="0" w:space="0" w:color="auto"/>
        <w:left w:val="none" w:sz="0" w:space="0" w:color="auto"/>
        <w:bottom w:val="none" w:sz="0" w:space="0" w:color="auto"/>
        <w:right w:val="none" w:sz="0" w:space="0" w:color="auto"/>
      </w:divBdr>
      <w:divsChild>
        <w:div w:id="751200171">
          <w:marLeft w:val="0"/>
          <w:marRight w:val="0"/>
          <w:marTop w:val="0"/>
          <w:marBottom w:val="0"/>
          <w:divBdr>
            <w:top w:val="none" w:sz="0" w:space="0" w:color="auto"/>
            <w:left w:val="none" w:sz="0" w:space="0" w:color="auto"/>
            <w:bottom w:val="none" w:sz="0" w:space="0" w:color="auto"/>
            <w:right w:val="none" w:sz="0" w:space="0" w:color="auto"/>
          </w:divBdr>
        </w:div>
      </w:divsChild>
    </w:div>
    <w:div w:id="751201723">
      <w:marLeft w:val="0"/>
      <w:marRight w:val="0"/>
      <w:marTop w:val="0"/>
      <w:marBottom w:val="0"/>
      <w:divBdr>
        <w:top w:val="none" w:sz="0" w:space="0" w:color="auto"/>
        <w:left w:val="none" w:sz="0" w:space="0" w:color="auto"/>
        <w:bottom w:val="none" w:sz="0" w:space="0" w:color="auto"/>
        <w:right w:val="none" w:sz="0" w:space="0" w:color="auto"/>
      </w:divBdr>
      <w:divsChild>
        <w:div w:id="751202081">
          <w:marLeft w:val="0"/>
          <w:marRight w:val="0"/>
          <w:marTop w:val="0"/>
          <w:marBottom w:val="0"/>
          <w:divBdr>
            <w:top w:val="none" w:sz="0" w:space="0" w:color="auto"/>
            <w:left w:val="none" w:sz="0" w:space="0" w:color="auto"/>
            <w:bottom w:val="none" w:sz="0" w:space="0" w:color="auto"/>
            <w:right w:val="none" w:sz="0" w:space="0" w:color="auto"/>
          </w:divBdr>
          <w:divsChild>
            <w:div w:id="751199107">
              <w:marLeft w:val="0"/>
              <w:marRight w:val="0"/>
              <w:marTop w:val="0"/>
              <w:marBottom w:val="0"/>
              <w:divBdr>
                <w:top w:val="none" w:sz="0" w:space="0" w:color="auto"/>
                <w:left w:val="none" w:sz="0" w:space="0" w:color="auto"/>
                <w:bottom w:val="none" w:sz="0" w:space="0" w:color="auto"/>
                <w:right w:val="none" w:sz="0" w:space="0" w:color="auto"/>
              </w:divBdr>
            </w:div>
            <w:div w:id="751199505">
              <w:marLeft w:val="0"/>
              <w:marRight w:val="0"/>
              <w:marTop w:val="0"/>
              <w:marBottom w:val="0"/>
              <w:divBdr>
                <w:top w:val="none" w:sz="0" w:space="0" w:color="auto"/>
                <w:left w:val="none" w:sz="0" w:space="0" w:color="auto"/>
                <w:bottom w:val="none" w:sz="0" w:space="0" w:color="auto"/>
                <w:right w:val="none" w:sz="0" w:space="0" w:color="auto"/>
              </w:divBdr>
            </w:div>
            <w:div w:id="751199883">
              <w:marLeft w:val="0"/>
              <w:marRight w:val="0"/>
              <w:marTop w:val="0"/>
              <w:marBottom w:val="0"/>
              <w:divBdr>
                <w:top w:val="none" w:sz="0" w:space="0" w:color="auto"/>
                <w:left w:val="none" w:sz="0" w:space="0" w:color="auto"/>
                <w:bottom w:val="none" w:sz="0" w:space="0" w:color="auto"/>
                <w:right w:val="none" w:sz="0" w:space="0" w:color="auto"/>
              </w:divBdr>
            </w:div>
            <w:div w:id="7512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27">
      <w:marLeft w:val="0"/>
      <w:marRight w:val="0"/>
      <w:marTop w:val="0"/>
      <w:marBottom w:val="0"/>
      <w:divBdr>
        <w:top w:val="none" w:sz="0" w:space="0" w:color="auto"/>
        <w:left w:val="none" w:sz="0" w:space="0" w:color="auto"/>
        <w:bottom w:val="none" w:sz="0" w:space="0" w:color="auto"/>
        <w:right w:val="none" w:sz="0" w:space="0" w:color="auto"/>
      </w:divBdr>
      <w:divsChild>
        <w:div w:id="751199566">
          <w:marLeft w:val="0"/>
          <w:marRight w:val="0"/>
          <w:marTop w:val="0"/>
          <w:marBottom w:val="0"/>
          <w:divBdr>
            <w:top w:val="none" w:sz="0" w:space="0" w:color="auto"/>
            <w:left w:val="none" w:sz="0" w:space="0" w:color="auto"/>
            <w:bottom w:val="none" w:sz="0" w:space="0" w:color="auto"/>
            <w:right w:val="none" w:sz="0" w:space="0" w:color="auto"/>
          </w:divBdr>
          <w:divsChild>
            <w:div w:id="751198692">
              <w:marLeft w:val="0"/>
              <w:marRight w:val="0"/>
              <w:marTop w:val="0"/>
              <w:marBottom w:val="0"/>
              <w:divBdr>
                <w:top w:val="none" w:sz="0" w:space="0" w:color="auto"/>
                <w:left w:val="none" w:sz="0" w:space="0" w:color="auto"/>
                <w:bottom w:val="none" w:sz="0" w:space="0" w:color="auto"/>
                <w:right w:val="none" w:sz="0" w:space="0" w:color="auto"/>
              </w:divBdr>
            </w:div>
            <w:div w:id="751201922">
              <w:marLeft w:val="0"/>
              <w:marRight w:val="0"/>
              <w:marTop w:val="0"/>
              <w:marBottom w:val="0"/>
              <w:divBdr>
                <w:top w:val="none" w:sz="0" w:space="0" w:color="auto"/>
                <w:left w:val="none" w:sz="0" w:space="0" w:color="auto"/>
                <w:bottom w:val="none" w:sz="0" w:space="0" w:color="auto"/>
                <w:right w:val="none" w:sz="0" w:space="0" w:color="auto"/>
              </w:divBdr>
            </w:div>
            <w:div w:id="7512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31">
      <w:marLeft w:val="0"/>
      <w:marRight w:val="0"/>
      <w:marTop w:val="0"/>
      <w:marBottom w:val="0"/>
      <w:divBdr>
        <w:top w:val="none" w:sz="0" w:space="0" w:color="auto"/>
        <w:left w:val="none" w:sz="0" w:space="0" w:color="auto"/>
        <w:bottom w:val="none" w:sz="0" w:space="0" w:color="auto"/>
        <w:right w:val="none" w:sz="0" w:space="0" w:color="auto"/>
      </w:divBdr>
      <w:divsChild>
        <w:div w:id="751199500">
          <w:marLeft w:val="0"/>
          <w:marRight w:val="0"/>
          <w:marTop w:val="0"/>
          <w:marBottom w:val="0"/>
          <w:divBdr>
            <w:top w:val="none" w:sz="0" w:space="0" w:color="auto"/>
            <w:left w:val="none" w:sz="0" w:space="0" w:color="auto"/>
            <w:bottom w:val="none" w:sz="0" w:space="0" w:color="auto"/>
            <w:right w:val="none" w:sz="0" w:space="0" w:color="auto"/>
          </w:divBdr>
          <w:divsChild>
            <w:div w:id="7512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34">
      <w:marLeft w:val="0"/>
      <w:marRight w:val="0"/>
      <w:marTop w:val="0"/>
      <w:marBottom w:val="0"/>
      <w:divBdr>
        <w:top w:val="none" w:sz="0" w:space="0" w:color="auto"/>
        <w:left w:val="none" w:sz="0" w:space="0" w:color="auto"/>
        <w:bottom w:val="none" w:sz="0" w:space="0" w:color="auto"/>
        <w:right w:val="none" w:sz="0" w:space="0" w:color="auto"/>
      </w:divBdr>
      <w:divsChild>
        <w:div w:id="751198295">
          <w:marLeft w:val="0"/>
          <w:marRight w:val="0"/>
          <w:marTop w:val="0"/>
          <w:marBottom w:val="0"/>
          <w:divBdr>
            <w:top w:val="none" w:sz="0" w:space="0" w:color="auto"/>
            <w:left w:val="none" w:sz="0" w:space="0" w:color="auto"/>
            <w:bottom w:val="none" w:sz="0" w:space="0" w:color="auto"/>
            <w:right w:val="none" w:sz="0" w:space="0" w:color="auto"/>
          </w:divBdr>
          <w:divsChild>
            <w:div w:id="7512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38">
      <w:marLeft w:val="0"/>
      <w:marRight w:val="0"/>
      <w:marTop w:val="0"/>
      <w:marBottom w:val="0"/>
      <w:divBdr>
        <w:top w:val="none" w:sz="0" w:space="0" w:color="auto"/>
        <w:left w:val="none" w:sz="0" w:space="0" w:color="auto"/>
        <w:bottom w:val="none" w:sz="0" w:space="0" w:color="auto"/>
        <w:right w:val="none" w:sz="0" w:space="0" w:color="auto"/>
      </w:divBdr>
    </w:div>
    <w:div w:id="751201745">
      <w:marLeft w:val="0"/>
      <w:marRight w:val="0"/>
      <w:marTop w:val="0"/>
      <w:marBottom w:val="0"/>
      <w:divBdr>
        <w:top w:val="none" w:sz="0" w:space="0" w:color="auto"/>
        <w:left w:val="none" w:sz="0" w:space="0" w:color="auto"/>
        <w:bottom w:val="none" w:sz="0" w:space="0" w:color="auto"/>
        <w:right w:val="none" w:sz="0" w:space="0" w:color="auto"/>
      </w:divBdr>
      <w:divsChild>
        <w:div w:id="751198869">
          <w:marLeft w:val="0"/>
          <w:marRight w:val="0"/>
          <w:marTop w:val="0"/>
          <w:marBottom w:val="0"/>
          <w:divBdr>
            <w:top w:val="none" w:sz="0" w:space="0" w:color="auto"/>
            <w:left w:val="none" w:sz="0" w:space="0" w:color="auto"/>
            <w:bottom w:val="none" w:sz="0" w:space="0" w:color="auto"/>
            <w:right w:val="none" w:sz="0" w:space="0" w:color="auto"/>
          </w:divBdr>
          <w:divsChild>
            <w:div w:id="751198502">
              <w:marLeft w:val="0"/>
              <w:marRight w:val="0"/>
              <w:marTop w:val="0"/>
              <w:marBottom w:val="0"/>
              <w:divBdr>
                <w:top w:val="none" w:sz="0" w:space="0" w:color="auto"/>
                <w:left w:val="none" w:sz="0" w:space="0" w:color="auto"/>
                <w:bottom w:val="none" w:sz="0" w:space="0" w:color="auto"/>
                <w:right w:val="none" w:sz="0" w:space="0" w:color="auto"/>
              </w:divBdr>
            </w:div>
            <w:div w:id="751198505">
              <w:marLeft w:val="0"/>
              <w:marRight w:val="0"/>
              <w:marTop w:val="0"/>
              <w:marBottom w:val="0"/>
              <w:divBdr>
                <w:top w:val="none" w:sz="0" w:space="0" w:color="auto"/>
                <w:left w:val="none" w:sz="0" w:space="0" w:color="auto"/>
                <w:bottom w:val="none" w:sz="0" w:space="0" w:color="auto"/>
                <w:right w:val="none" w:sz="0" w:space="0" w:color="auto"/>
              </w:divBdr>
            </w:div>
            <w:div w:id="751198734">
              <w:marLeft w:val="0"/>
              <w:marRight w:val="0"/>
              <w:marTop w:val="0"/>
              <w:marBottom w:val="0"/>
              <w:divBdr>
                <w:top w:val="none" w:sz="0" w:space="0" w:color="auto"/>
                <w:left w:val="none" w:sz="0" w:space="0" w:color="auto"/>
                <w:bottom w:val="none" w:sz="0" w:space="0" w:color="auto"/>
                <w:right w:val="none" w:sz="0" w:space="0" w:color="auto"/>
              </w:divBdr>
            </w:div>
            <w:div w:id="751198756">
              <w:marLeft w:val="0"/>
              <w:marRight w:val="0"/>
              <w:marTop w:val="0"/>
              <w:marBottom w:val="0"/>
              <w:divBdr>
                <w:top w:val="none" w:sz="0" w:space="0" w:color="auto"/>
                <w:left w:val="none" w:sz="0" w:space="0" w:color="auto"/>
                <w:bottom w:val="none" w:sz="0" w:space="0" w:color="auto"/>
                <w:right w:val="none" w:sz="0" w:space="0" w:color="auto"/>
              </w:divBdr>
            </w:div>
            <w:div w:id="751199807">
              <w:marLeft w:val="0"/>
              <w:marRight w:val="0"/>
              <w:marTop w:val="0"/>
              <w:marBottom w:val="0"/>
              <w:divBdr>
                <w:top w:val="none" w:sz="0" w:space="0" w:color="auto"/>
                <w:left w:val="none" w:sz="0" w:space="0" w:color="auto"/>
                <w:bottom w:val="none" w:sz="0" w:space="0" w:color="auto"/>
                <w:right w:val="none" w:sz="0" w:space="0" w:color="auto"/>
              </w:divBdr>
            </w:div>
            <w:div w:id="751200429">
              <w:marLeft w:val="0"/>
              <w:marRight w:val="0"/>
              <w:marTop w:val="0"/>
              <w:marBottom w:val="0"/>
              <w:divBdr>
                <w:top w:val="none" w:sz="0" w:space="0" w:color="auto"/>
                <w:left w:val="none" w:sz="0" w:space="0" w:color="auto"/>
                <w:bottom w:val="none" w:sz="0" w:space="0" w:color="auto"/>
                <w:right w:val="none" w:sz="0" w:space="0" w:color="auto"/>
              </w:divBdr>
            </w:div>
            <w:div w:id="7512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46">
      <w:marLeft w:val="0"/>
      <w:marRight w:val="0"/>
      <w:marTop w:val="0"/>
      <w:marBottom w:val="0"/>
      <w:divBdr>
        <w:top w:val="none" w:sz="0" w:space="0" w:color="auto"/>
        <w:left w:val="none" w:sz="0" w:space="0" w:color="auto"/>
        <w:bottom w:val="none" w:sz="0" w:space="0" w:color="auto"/>
        <w:right w:val="none" w:sz="0" w:space="0" w:color="auto"/>
      </w:divBdr>
      <w:divsChild>
        <w:div w:id="751200128">
          <w:marLeft w:val="0"/>
          <w:marRight w:val="0"/>
          <w:marTop w:val="0"/>
          <w:marBottom w:val="0"/>
          <w:divBdr>
            <w:top w:val="none" w:sz="0" w:space="0" w:color="auto"/>
            <w:left w:val="none" w:sz="0" w:space="0" w:color="auto"/>
            <w:bottom w:val="none" w:sz="0" w:space="0" w:color="auto"/>
            <w:right w:val="none" w:sz="0" w:space="0" w:color="auto"/>
          </w:divBdr>
          <w:divsChild>
            <w:div w:id="751200186">
              <w:marLeft w:val="0"/>
              <w:marRight w:val="0"/>
              <w:marTop w:val="0"/>
              <w:marBottom w:val="0"/>
              <w:divBdr>
                <w:top w:val="none" w:sz="0" w:space="0" w:color="auto"/>
                <w:left w:val="none" w:sz="0" w:space="0" w:color="auto"/>
                <w:bottom w:val="none" w:sz="0" w:space="0" w:color="auto"/>
                <w:right w:val="none" w:sz="0" w:space="0" w:color="auto"/>
              </w:divBdr>
            </w:div>
            <w:div w:id="7512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51">
      <w:marLeft w:val="0"/>
      <w:marRight w:val="0"/>
      <w:marTop w:val="0"/>
      <w:marBottom w:val="0"/>
      <w:divBdr>
        <w:top w:val="none" w:sz="0" w:space="0" w:color="auto"/>
        <w:left w:val="none" w:sz="0" w:space="0" w:color="auto"/>
        <w:bottom w:val="none" w:sz="0" w:space="0" w:color="auto"/>
        <w:right w:val="none" w:sz="0" w:space="0" w:color="auto"/>
      </w:divBdr>
      <w:divsChild>
        <w:div w:id="751199149">
          <w:marLeft w:val="0"/>
          <w:marRight w:val="0"/>
          <w:marTop w:val="0"/>
          <w:marBottom w:val="0"/>
          <w:divBdr>
            <w:top w:val="none" w:sz="0" w:space="0" w:color="auto"/>
            <w:left w:val="none" w:sz="0" w:space="0" w:color="auto"/>
            <w:bottom w:val="none" w:sz="0" w:space="0" w:color="auto"/>
            <w:right w:val="none" w:sz="0" w:space="0" w:color="auto"/>
          </w:divBdr>
        </w:div>
      </w:divsChild>
    </w:div>
    <w:div w:id="751201752">
      <w:marLeft w:val="0"/>
      <w:marRight w:val="0"/>
      <w:marTop w:val="0"/>
      <w:marBottom w:val="0"/>
      <w:divBdr>
        <w:top w:val="none" w:sz="0" w:space="0" w:color="auto"/>
        <w:left w:val="none" w:sz="0" w:space="0" w:color="auto"/>
        <w:bottom w:val="none" w:sz="0" w:space="0" w:color="auto"/>
        <w:right w:val="none" w:sz="0" w:space="0" w:color="auto"/>
      </w:divBdr>
    </w:div>
    <w:div w:id="751201755">
      <w:marLeft w:val="0"/>
      <w:marRight w:val="0"/>
      <w:marTop w:val="0"/>
      <w:marBottom w:val="0"/>
      <w:divBdr>
        <w:top w:val="none" w:sz="0" w:space="0" w:color="auto"/>
        <w:left w:val="none" w:sz="0" w:space="0" w:color="auto"/>
        <w:bottom w:val="none" w:sz="0" w:space="0" w:color="auto"/>
        <w:right w:val="none" w:sz="0" w:space="0" w:color="auto"/>
      </w:divBdr>
    </w:div>
    <w:div w:id="751201764">
      <w:marLeft w:val="0"/>
      <w:marRight w:val="0"/>
      <w:marTop w:val="0"/>
      <w:marBottom w:val="0"/>
      <w:divBdr>
        <w:top w:val="none" w:sz="0" w:space="0" w:color="auto"/>
        <w:left w:val="none" w:sz="0" w:space="0" w:color="auto"/>
        <w:bottom w:val="none" w:sz="0" w:space="0" w:color="auto"/>
        <w:right w:val="none" w:sz="0" w:space="0" w:color="auto"/>
      </w:divBdr>
    </w:div>
    <w:div w:id="751201765">
      <w:marLeft w:val="0"/>
      <w:marRight w:val="0"/>
      <w:marTop w:val="0"/>
      <w:marBottom w:val="0"/>
      <w:divBdr>
        <w:top w:val="none" w:sz="0" w:space="0" w:color="auto"/>
        <w:left w:val="none" w:sz="0" w:space="0" w:color="auto"/>
        <w:bottom w:val="none" w:sz="0" w:space="0" w:color="auto"/>
        <w:right w:val="none" w:sz="0" w:space="0" w:color="auto"/>
      </w:divBdr>
      <w:divsChild>
        <w:div w:id="751200632">
          <w:marLeft w:val="0"/>
          <w:marRight w:val="0"/>
          <w:marTop w:val="0"/>
          <w:marBottom w:val="120"/>
          <w:divBdr>
            <w:top w:val="none" w:sz="0" w:space="0" w:color="auto"/>
            <w:left w:val="none" w:sz="0" w:space="0" w:color="auto"/>
            <w:bottom w:val="none" w:sz="0" w:space="0" w:color="auto"/>
            <w:right w:val="none" w:sz="0" w:space="0" w:color="auto"/>
          </w:divBdr>
        </w:div>
        <w:div w:id="751200834">
          <w:marLeft w:val="0"/>
          <w:marRight w:val="0"/>
          <w:marTop w:val="0"/>
          <w:marBottom w:val="120"/>
          <w:divBdr>
            <w:top w:val="none" w:sz="0" w:space="0" w:color="auto"/>
            <w:left w:val="none" w:sz="0" w:space="0" w:color="auto"/>
            <w:bottom w:val="none" w:sz="0" w:space="0" w:color="auto"/>
            <w:right w:val="none" w:sz="0" w:space="0" w:color="auto"/>
          </w:divBdr>
        </w:div>
        <w:div w:id="751200989">
          <w:marLeft w:val="0"/>
          <w:marRight w:val="0"/>
          <w:marTop w:val="0"/>
          <w:marBottom w:val="120"/>
          <w:divBdr>
            <w:top w:val="none" w:sz="0" w:space="0" w:color="auto"/>
            <w:left w:val="none" w:sz="0" w:space="0" w:color="auto"/>
            <w:bottom w:val="none" w:sz="0" w:space="0" w:color="auto"/>
            <w:right w:val="none" w:sz="0" w:space="0" w:color="auto"/>
          </w:divBdr>
        </w:div>
      </w:divsChild>
    </w:div>
    <w:div w:id="751201766">
      <w:marLeft w:val="0"/>
      <w:marRight w:val="0"/>
      <w:marTop w:val="0"/>
      <w:marBottom w:val="0"/>
      <w:divBdr>
        <w:top w:val="none" w:sz="0" w:space="0" w:color="auto"/>
        <w:left w:val="none" w:sz="0" w:space="0" w:color="auto"/>
        <w:bottom w:val="none" w:sz="0" w:space="0" w:color="auto"/>
        <w:right w:val="none" w:sz="0" w:space="0" w:color="auto"/>
      </w:divBdr>
      <w:divsChild>
        <w:div w:id="751200194">
          <w:marLeft w:val="0"/>
          <w:marRight w:val="0"/>
          <w:marTop w:val="0"/>
          <w:marBottom w:val="0"/>
          <w:divBdr>
            <w:top w:val="none" w:sz="0" w:space="0" w:color="auto"/>
            <w:left w:val="none" w:sz="0" w:space="0" w:color="auto"/>
            <w:bottom w:val="none" w:sz="0" w:space="0" w:color="auto"/>
            <w:right w:val="none" w:sz="0" w:space="0" w:color="auto"/>
          </w:divBdr>
        </w:div>
      </w:divsChild>
    </w:div>
    <w:div w:id="751201767">
      <w:marLeft w:val="0"/>
      <w:marRight w:val="0"/>
      <w:marTop w:val="0"/>
      <w:marBottom w:val="0"/>
      <w:divBdr>
        <w:top w:val="none" w:sz="0" w:space="0" w:color="auto"/>
        <w:left w:val="none" w:sz="0" w:space="0" w:color="auto"/>
        <w:bottom w:val="none" w:sz="0" w:space="0" w:color="auto"/>
        <w:right w:val="none" w:sz="0" w:space="0" w:color="auto"/>
      </w:divBdr>
      <w:divsChild>
        <w:div w:id="751201777">
          <w:marLeft w:val="0"/>
          <w:marRight w:val="0"/>
          <w:marTop w:val="0"/>
          <w:marBottom w:val="0"/>
          <w:divBdr>
            <w:top w:val="none" w:sz="0" w:space="0" w:color="auto"/>
            <w:left w:val="none" w:sz="0" w:space="0" w:color="auto"/>
            <w:bottom w:val="none" w:sz="0" w:space="0" w:color="auto"/>
            <w:right w:val="none" w:sz="0" w:space="0" w:color="auto"/>
          </w:divBdr>
          <w:divsChild>
            <w:div w:id="751198714">
              <w:marLeft w:val="0"/>
              <w:marRight w:val="0"/>
              <w:marTop w:val="0"/>
              <w:marBottom w:val="0"/>
              <w:divBdr>
                <w:top w:val="none" w:sz="0" w:space="0" w:color="auto"/>
                <w:left w:val="none" w:sz="0" w:space="0" w:color="auto"/>
                <w:bottom w:val="none" w:sz="0" w:space="0" w:color="auto"/>
                <w:right w:val="none" w:sz="0" w:space="0" w:color="auto"/>
              </w:divBdr>
            </w:div>
            <w:div w:id="751198733">
              <w:marLeft w:val="0"/>
              <w:marRight w:val="0"/>
              <w:marTop w:val="0"/>
              <w:marBottom w:val="0"/>
              <w:divBdr>
                <w:top w:val="none" w:sz="0" w:space="0" w:color="auto"/>
                <w:left w:val="none" w:sz="0" w:space="0" w:color="auto"/>
                <w:bottom w:val="none" w:sz="0" w:space="0" w:color="auto"/>
                <w:right w:val="none" w:sz="0" w:space="0" w:color="auto"/>
              </w:divBdr>
            </w:div>
            <w:div w:id="751201155">
              <w:marLeft w:val="0"/>
              <w:marRight w:val="0"/>
              <w:marTop w:val="0"/>
              <w:marBottom w:val="0"/>
              <w:divBdr>
                <w:top w:val="none" w:sz="0" w:space="0" w:color="auto"/>
                <w:left w:val="none" w:sz="0" w:space="0" w:color="auto"/>
                <w:bottom w:val="none" w:sz="0" w:space="0" w:color="auto"/>
                <w:right w:val="none" w:sz="0" w:space="0" w:color="auto"/>
              </w:divBdr>
            </w:div>
            <w:div w:id="751201504">
              <w:marLeft w:val="0"/>
              <w:marRight w:val="0"/>
              <w:marTop w:val="0"/>
              <w:marBottom w:val="0"/>
              <w:divBdr>
                <w:top w:val="none" w:sz="0" w:space="0" w:color="auto"/>
                <w:left w:val="none" w:sz="0" w:space="0" w:color="auto"/>
                <w:bottom w:val="none" w:sz="0" w:space="0" w:color="auto"/>
                <w:right w:val="none" w:sz="0" w:space="0" w:color="auto"/>
              </w:divBdr>
            </w:div>
            <w:div w:id="751201991">
              <w:marLeft w:val="0"/>
              <w:marRight w:val="0"/>
              <w:marTop w:val="0"/>
              <w:marBottom w:val="0"/>
              <w:divBdr>
                <w:top w:val="none" w:sz="0" w:space="0" w:color="auto"/>
                <w:left w:val="none" w:sz="0" w:space="0" w:color="auto"/>
                <w:bottom w:val="none" w:sz="0" w:space="0" w:color="auto"/>
                <w:right w:val="none" w:sz="0" w:space="0" w:color="auto"/>
              </w:divBdr>
            </w:div>
            <w:div w:id="7512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85">
      <w:marLeft w:val="0"/>
      <w:marRight w:val="0"/>
      <w:marTop w:val="0"/>
      <w:marBottom w:val="0"/>
      <w:divBdr>
        <w:top w:val="none" w:sz="0" w:space="0" w:color="auto"/>
        <w:left w:val="none" w:sz="0" w:space="0" w:color="auto"/>
        <w:bottom w:val="none" w:sz="0" w:space="0" w:color="auto"/>
        <w:right w:val="none" w:sz="0" w:space="0" w:color="auto"/>
      </w:divBdr>
      <w:divsChild>
        <w:div w:id="751200352">
          <w:marLeft w:val="0"/>
          <w:marRight w:val="0"/>
          <w:marTop w:val="0"/>
          <w:marBottom w:val="0"/>
          <w:divBdr>
            <w:top w:val="none" w:sz="0" w:space="0" w:color="auto"/>
            <w:left w:val="none" w:sz="0" w:space="0" w:color="auto"/>
            <w:bottom w:val="none" w:sz="0" w:space="0" w:color="auto"/>
            <w:right w:val="none" w:sz="0" w:space="0" w:color="auto"/>
          </w:divBdr>
          <w:divsChild>
            <w:div w:id="751198374">
              <w:marLeft w:val="0"/>
              <w:marRight w:val="0"/>
              <w:marTop w:val="0"/>
              <w:marBottom w:val="0"/>
              <w:divBdr>
                <w:top w:val="none" w:sz="0" w:space="0" w:color="auto"/>
                <w:left w:val="none" w:sz="0" w:space="0" w:color="auto"/>
                <w:bottom w:val="none" w:sz="0" w:space="0" w:color="auto"/>
                <w:right w:val="none" w:sz="0" w:space="0" w:color="auto"/>
              </w:divBdr>
            </w:div>
            <w:div w:id="751199440">
              <w:marLeft w:val="0"/>
              <w:marRight w:val="0"/>
              <w:marTop w:val="0"/>
              <w:marBottom w:val="0"/>
              <w:divBdr>
                <w:top w:val="none" w:sz="0" w:space="0" w:color="auto"/>
                <w:left w:val="none" w:sz="0" w:space="0" w:color="auto"/>
                <w:bottom w:val="none" w:sz="0" w:space="0" w:color="auto"/>
                <w:right w:val="none" w:sz="0" w:space="0" w:color="auto"/>
              </w:divBdr>
            </w:div>
            <w:div w:id="751202352">
              <w:marLeft w:val="0"/>
              <w:marRight w:val="0"/>
              <w:marTop w:val="0"/>
              <w:marBottom w:val="0"/>
              <w:divBdr>
                <w:top w:val="none" w:sz="0" w:space="0" w:color="auto"/>
                <w:left w:val="none" w:sz="0" w:space="0" w:color="auto"/>
                <w:bottom w:val="none" w:sz="0" w:space="0" w:color="auto"/>
                <w:right w:val="none" w:sz="0" w:space="0" w:color="auto"/>
              </w:divBdr>
            </w:div>
            <w:div w:id="75120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88">
      <w:marLeft w:val="0"/>
      <w:marRight w:val="0"/>
      <w:marTop w:val="0"/>
      <w:marBottom w:val="0"/>
      <w:divBdr>
        <w:top w:val="none" w:sz="0" w:space="0" w:color="auto"/>
        <w:left w:val="none" w:sz="0" w:space="0" w:color="auto"/>
        <w:bottom w:val="none" w:sz="0" w:space="0" w:color="auto"/>
        <w:right w:val="none" w:sz="0" w:space="0" w:color="auto"/>
      </w:divBdr>
      <w:divsChild>
        <w:div w:id="751201708">
          <w:marLeft w:val="0"/>
          <w:marRight w:val="0"/>
          <w:marTop w:val="0"/>
          <w:marBottom w:val="0"/>
          <w:divBdr>
            <w:top w:val="none" w:sz="0" w:space="0" w:color="auto"/>
            <w:left w:val="none" w:sz="0" w:space="0" w:color="auto"/>
            <w:bottom w:val="none" w:sz="0" w:space="0" w:color="auto"/>
            <w:right w:val="none" w:sz="0" w:space="0" w:color="auto"/>
          </w:divBdr>
          <w:divsChild>
            <w:div w:id="751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91">
      <w:marLeft w:val="0"/>
      <w:marRight w:val="0"/>
      <w:marTop w:val="0"/>
      <w:marBottom w:val="0"/>
      <w:divBdr>
        <w:top w:val="none" w:sz="0" w:space="0" w:color="auto"/>
        <w:left w:val="none" w:sz="0" w:space="0" w:color="auto"/>
        <w:bottom w:val="none" w:sz="0" w:space="0" w:color="auto"/>
        <w:right w:val="none" w:sz="0" w:space="0" w:color="auto"/>
      </w:divBdr>
    </w:div>
    <w:div w:id="751201794">
      <w:marLeft w:val="0"/>
      <w:marRight w:val="0"/>
      <w:marTop w:val="0"/>
      <w:marBottom w:val="0"/>
      <w:divBdr>
        <w:top w:val="none" w:sz="0" w:space="0" w:color="auto"/>
        <w:left w:val="none" w:sz="0" w:space="0" w:color="auto"/>
        <w:bottom w:val="none" w:sz="0" w:space="0" w:color="auto"/>
        <w:right w:val="none" w:sz="0" w:space="0" w:color="auto"/>
      </w:divBdr>
      <w:divsChild>
        <w:div w:id="751203079">
          <w:marLeft w:val="0"/>
          <w:marRight w:val="0"/>
          <w:marTop w:val="0"/>
          <w:marBottom w:val="0"/>
          <w:divBdr>
            <w:top w:val="none" w:sz="0" w:space="0" w:color="auto"/>
            <w:left w:val="none" w:sz="0" w:space="0" w:color="auto"/>
            <w:bottom w:val="none" w:sz="0" w:space="0" w:color="auto"/>
            <w:right w:val="none" w:sz="0" w:space="0" w:color="auto"/>
          </w:divBdr>
          <w:divsChild>
            <w:div w:id="7511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796">
      <w:marLeft w:val="0"/>
      <w:marRight w:val="0"/>
      <w:marTop w:val="0"/>
      <w:marBottom w:val="0"/>
      <w:divBdr>
        <w:top w:val="none" w:sz="0" w:space="0" w:color="auto"/>
        <w:left w:val="none" w:sz="0" w:space="0" w:color="auto"/>
        <w:bottom w:val="none" w:sz="0" w:space="0" w:color="auto"/>
        <w:right w:val="none" w:sz="0" w:space="0" w:color="auto"/>
      </w:divBdr>
      <w:divsChild>
        <w:div w:id="751198260">
          <w:marLeft w:val="0"/>
          <w:marRight w:val="0"/>
          <w:marTop w:val="0"/>
          <w:marBottom w:val="120"/>
          <w:divBdr>
            <w:top w:val="none" w:sz="0" w:space="0" w:color="auto"/>
            <w:left w:val="none" w:sz="0" w:space="0" w:color="auto"/>
            <w:bottom w:val="none" w:sz="0" w:space="0" w:color="auto"/>
            <w:right w:val="none" w:sz="0" w:space="0" w:color="auto"/>
          </w:divBdr>
        </w:div>
        <w:div w:id="751198347">
          <w:marLeft w:val="0"/>
          <w:marRight w:val="0"/>
          <w:marTop w:val="0"/>
          <w:marBottom w:val="120"/>
          <w:divBdr>
            <w:top w:val="none" w:sz="0" w:space="0" w:color="auto"/>
            <w:left w:val="none" w:sz="0" w:space="0" w:color="auto"/>
            <w:bottom w:val="none" w:sz="0" w:space="0" w:color="auto"/>
            <w:right w:val="none" w:sz="0" w:space="0" w:color="auto"/>
          </w:divBdr>
        </w:div>
        <w:div w:id="751199035">
          <w:marLeft w:val="0"/>
          <w:marRight w:val="0"/>
          <w:marTop w:val="0"/>
          <w:marBottom w:val="120"/>
          <w:divBdr>
            <w:top w:val="none" w:sz="0" w:space="0" w:color="auto"/>
            <w:left w:val="none" w:sz="0" w:space="0" w:color="auto"/>
            <w:bottom w:val="none" w:sz="0" w:space="0" w:color="auto"/>
            <w:right w:val="none" w:sz="0" w:space="0" w:color="auto"/>
          </w:divBdr>
        </w:div>
        <w:div w:id="751201970">
          <w:marLeft w:val="0"/>
          <w:marRight w:val="0"/>
          <w:marTop w:val="0"/>
          <w:marBottom w:val="120"/>
          <w:divBdr>
            <w:top w:val="none" w:sz="0" w:space="0" w:color="auto"/>
            <w:left w:val="none" w:sz="0" w:space="0" w:color="auto"/>
            <w:bottom w:val="none" w:sz="0" w:space="0" w:color="auto"/>
            <w:right w:val="none" w:sz="0" w:space="0" w:color="auto"/>
          </w:divBdr>
        </w:div>
      </w:divsChild>
    </w:div>
    <w:div w:id="751201799">
      <w:marLeft w:val="0"/>
      <w:marRight w:val="0"/>
      <w:marTop w:val="0"/>
      <w:marBottom w:val="0"/>
      <w:divBdr>
        <w:top w:val="none" w:sz="0" w:space="0" w:color="auto"/>
        <w:left w:val="none" w:sz="0" w:space="0" w:color="auto"/>
        <w:bottom w:val="none" w:sz="0" w:space="0" w:color="auto"/>
        <w:right w:val="none" w:sz="0" w:space="0" w:color="auto"/>
      </w:divBdr>
    </w:div>
    <w:div w:id="751201800">
      <w:marLeft w:val="0"/>
      <w:marRight w:val="0"/>
      <w:marTop w:val="0"/>
      <w:marBottom w:val="0"/>
      <w:divBdr>
        <w:top w:val="none" w:sz="0" w:space="0" w:color="auto"/>
        <w:left w:val="none" w:sz="0" w:space="0" w:color="auto"/>
        <w:bottom w:val="none" w:sz="0" w:space="0" w:color="auto"/>
        <w:right w:val="none" w:sz="0" w:space="0" w:color="auto"/>
      </w:divBdr>
      <w:divsChild>
        <w:div w:id="751199852">
          <w:marLeft w:val="0"/>
          <w:marRight w:val="0"/>
          <w:marTop w:val="0"/>
          <w:marBottom w:val="0"/>
          <w:divBdr>
            <w:top w:val="none" w:sz="0" w:space="0" w:color="auto"/>
            <w:left w:val="none" w:sz="0" w:space="0" w:color="auto"/>
            <w:bottom w:val="none" w:sz="0" w:space="0" w:color="auto"/>
            <w:right w:val="none" w:sz="0" w:space="0" w:color="auto"/>
          </w:divBdr>
        </w:div>
      </w:divsChild>
    </w:div>
    <w:div w:id="751201806">
      <w:marLeft w:val="0"/>
      <w:marRight w:val="0"/>
      <w:marTop w:val="0"/>
      <w:marBottom w:val="0"/>
      <w:divBdr>
        <w:top w:val="none" w:sz="0" w:space="0" w:color="auto"/>
        <w:left w:val="none" w:sz="0" w:space="0" w:color="auto"/>
        <w:bottom w:val="none" w:sz="0" w:space="0" w:color="auto"/>
        <w:right w:val="none" w:sz="0" w:space="0" w:color="auto"/>
      </w:divBdr>
      <w:divsChild>
        <w:div w:id="751202373">
          <w:marLeft w:val="0"/>
          <w:marRight w:val="0"/>
          <w:marTop w:val="0"/>
          <w:marBottom w:val="0"/>
          <w:divBdr>
            <w:top w:val="none" w:sz="0" w:space="0" w:color="auto"/>
            <w:left w:val="none" w:sz="0" w:space="0" w:color="auto"/>
            <w:bottom w:val="none" w:sz="0" w:space="0" w:color="auto"/>
            <w:right w:val="none" w:sz="0" w:space="0" w:color="auto"/>
          </w:divBdr>
          <w:divsChild>
            <w:div w:id="7512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15">
      <w:marLeft w:val="0"/>
      <w:marRight w:val="0"/>
      <w:marTop w:val="0"/>
      <w:marBottom w:val="0"/>
      <w:divBdr>
        <w:top w:val="none" w:sz="0" w:space="0" w:color="auto"/>
        <w:left w:val="none" w:sz="0" w:space="0" w:color="auto"/>
        <w:bottom w:val="none" w:sz="0" w:space="0" w:color="auto"/>
        <w:right w:val="none" w:sz="0" w:space="0" w:color="auto"/>
      </w:divBdr>
      <w:divsChild>
        <w:div w:id="751200633">
          <w:marLeft w:val="0"/>
          <w:marRight w:val="0"/>
          <w:marTop w:val="0"/>
          <w:marBottom w:val="0"/>
          <w:divBdr>
            <w:top w:val="none" w:sz="0" w:space="0" w:color="auto"/>
            <w:left w:val="none" w:sz="0" w:space="0" w:color="auto"/>
            <w:bottom w:val="none" w:sz="0" w:space="0" w:color="auto"/>
            <w:right w:val="none" w:sz="0" w:space="0" w:color="auto"/>
          </w:divBdr>
        </w:div>
      </w:divsChild>
    </w:div>
    <w:div w:id="751201822">
      <w:marLeft w:val="0"/>
      <w:marRight w:val="0"/>
      <w:marTop w:val="0"/>
      <w:marBottom w:val="0"/>
      <w:divBdr>
        <w:top w:val="none" w:sz="0" w:space="0" w:color="auto"/>
        <w:left w:val="none" w:sz="0" w:space="0" w:color="auto"/>
        <w:bottom w:val="none" w:sz="0" w:space="0" w:color="auto"/>
        <w:right w:val="none" w:sz="0" w:space="0" w:color="auto"/>
      </w:divBdr>
      <w:divsChild>
        <w:div w:id="751198883">
          <w:marLeft w:val="0"/>
          <w:marRight w:val="0"/>
          <w:marTop w:val="0"/>
          <w:marBottom w:val="0"/>
          <w:divBdr>
            <w:top w:val="none" w:sz="0" w:space="0" w:color="auto"/>
            <w:left w:val="none" w:sz="0" w:space="0" w:color="auto"/>
            <w:bottom w:val="none" w:sz="0" w:space="0" w:color="auto"/>
            <w:right w:val="none" w:sz="0" w:space="0" w:color="auto"/>
          </w:divBdr>
        </w:div>
      </w:divsChild>
    </w:div>
    <w:div w:id="751201824">
      <w:marLeft w:val="0"/>
      <w:marRight w:val="0"/>
      <w:marTop w:val="0"/>
      <w:marBottom w:val="0"/>
      <w:divBdr>
        <w:top w:val="none" w:sz="0" w:space="0" w:color="auto"/>
        <w:left w:val="none" w:sz="0" w:space="0" w:color="auto"/>
        <w:bottom w:val="none" w:sz="0" w:space="0" w:color="auto"/>
        <w:right w:val="none" w:sz="0" w:space="0" w:color="auto"/>
      </w:divBdr>
      <w:divsChild>
        <w:div w:id="751203108">
          <w:marLeft w:val="0"/>
          <w:marRight w:val="0"/>
          <w:marTop w:val="0"/>
          <w:marBottom w:val="0"/>
          <w:divBdr>
            <w:top w:val="none" w:sz="0" w:space="0" w:color="auto"/>
            <w:left w:val="none" w:sz="0" w:space="0" w:color="auto"/>
            <w:bottom w:val="none" w:sz="0" w:space="0" w:color="auto"/>
            <w:right w:val="none" w:sz="0" w:space="0" w:color="auto"/>
          </w:divBdr>
          <w:divsChild>
            <w:div w:id="751198300">
              <w:marLeft w:val="0"/>
              <w:marRight w:val="0"/>
              <w:marTop w:val="0"/>
              <w:marBottom w:val="0"/>
              <w:divBdr>
                <w:top w:val="none" w:sz="0" w:space="0" w:color="auto"/>
                <w:left w:val="none" w:sz="0" w:space="0" w:color="auto"/>
                <w:bottom w:val="none" w:sz="0" w:space="0" w:color="auto"/>
                <w:right w:val="none" w:sz="0" w:space="0" w:color="auto"/>
              </w:divBdr>
            </w:div>
            <w:div w:id="751198344">
              <w:marLeft w:val="0"/>
              <w:marRight w:val="0"/>
              <w:marTop w:val="0"/>
              <w:marBottom w:val="0"/>
              <w:divBdr>
                <w:top w:val="none" w:sz="0" w:space="0" w:color="auto"/>
                <w:left w:val="none" w:sz="0" w:space="0" w:color="auto"/>
                <w:bottom w:val="none" w:sz="0" w:space="0" w:color="auto"/>
                <w:right w:val="none" w:sz="0" w:space="0" w:color="auto"/>
              </w:divBdr>
            </w:div>
            <w:div w:id="751198835">
              <w:marLeft w:val="0"/>
              <w:marRight w:val="0"/>
              <w:marTop w:val="0"/>
              <w:marBottom w:val="0"/>
              <w:divBdr>
                <w:top w:val="none" w:sz="0" w:space="0" w:color="auto"/>
                <w:left w:val="none" w:sz="0" w:space="0" w:color="auto"/>
                <w:bottom w:val="none" w:sz="0" w:space="0" w:color="auto"/>
                <w:right w:val="none" w:sz="0" w:space="0" w:color="auto"/>
              </w:divBdr>
            </w:div>
            <w:div w:id="751200394">
              <w:marLeft w:val="0"/>
              <w:marRight w:val="0"/>
              <w:marTop w:val="0"/>
              <w:marBottom w:val="0"/>
              <w:divBdr>
                <w:top w:val="none" w:sz="0" w:space="0" w:color="auto"/>
                <w:left w:val="none" w:sz="0" w:space="0" w:color="auto"/>
                <w:bottom w:val="none" w:sz="0" w:space="0" w:color="auto"/>
                <w:right w:val="none" w:sz="0" w:space="0" w:color="auto"/>
              </w:divBdr>
            </w:div>
            <w:div w:id="751201681">
              <w:marLeft w:val="0"/>
              <w:marRight w:val="0"/>
              <w:marTop w:val="0"/>
              <w:marBottom w:val="0"/>
              <w:divBdr>
                <w:top w:val="none" w:sz="0" w:space="0" w:color="auto"/>
                <w:left w:val="none" w:sz="0" w:space="0" w:color="auto"/>
                <w:bottom w:val="none" w:sz="0" w:space="0" w:color="auto"/>
                <w:right w:val="none" w:sz="0" w:space="0" w:color="auto"/>
              </w:divBdr>
            </w:div>
            <w:div w:id="751201817">
              <w:marLeft w:val="0"/>
              <w:marRight w:val="0"/>
              <w:marTop w:val="0"/>
              <w:marBottom w:val="0"/>
              <w:divBdr>
                <w:top w:val="none" w:sz="0" w:space="0" w:color="auto"/>
                <w:left w:val="none" w:sz="0" w:space="0" w:color="auto"/>
                <w:bottom w:val="none" w:sz="0" w:space="0" w:color="auto"/>
                <w:right w:val="none" w:sz="0" w:space="0" w:color="auto"/>
              </w:divBdr>
            </w:div>
            <w:div w:id="7512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27">
      <w:marLeft w:val="0"/>
      <w:marRight w:val="0"/>
      <w:marTop w:val="0"/>
      <w:marBottom w:val="0"/>
      <w:divBdr>
        <w:top w:val="none" w:sz="0" w:space="0" w:color="auto"/>
        <w:left w:val="none" w:sz="0" w:space="0" w:color="auto"/>
        <w:bottom w:val="none" w:sz="0" w:space="0" w:color="auto"/>
        <w:right w:val="none" w:sz="0" w:space="0" w:color="auto"/>
      </w:divBdr>
      <w:divsChild>
        <w:div w:id="751202748">
          <w:marLeft w:val="0"/>
          <w:marRight w:val="0"/>
          <w:marTop w:val="0"/>
          <w:marBottom w:val="0"/>
          <w:divBdr>
            <w:top w:val="none" w:sz="0" w:space="0" w:color="auto"/>
            <w:left w:val="none" w:sz="0" w:space="0" w:color="auto"/>
            <w:bottom w:val="none" w:sz="0" w:space="0" w:color="auto"/>
            <w:right w:val="none" w:sz="0" w:space="0" w:color="auto"/>
          </w:divBdr>
        </w:div>
      </w:divsChild>
    </w:div>
    <w:div w:id="751201828">
      <w:marLeft w:val="0"/>
      <w:marRight w:val="0"/>
      <w:marTop w:val="0"/>
      <w:marBottom w:val="0"/>
      <w:divBdr>
        <w:top w:val="none" w:sz="0" w:space="0" w:color="auto"/>
        <w:left w:val="none" w:sz="0" w:space="0" w:color="auto"/>
        <w:bottom w:val="none" w:sz="0" w:space="0" w:color="auto"/>
        <w:right w:val="none" w:sz="0" w:space="0" w:color="auto"/>
      </w:divBdr>
      <w:divsChild>
        <w:div w:id="751198474">
          <w:marLeft w:val="0"/>
          <w:marRight w:val="0"/>
          <w:marTop w:val="120"/>
          <w:marBottom w:val="120"/>
          <w:divBdr>
            <w:top w:val="none" w:sz="0" w:space="0" w:color="auto"/>
            <w:left w:val="none" w:sz="0" w:space="0" w:color="auto"/>
            <w:bottom w:val="none" w:sz="0" w:space="0" w:color="auto"/>
            <w:right w:val="none" w:sz="0" w:space="0" w:color="auto"/>
          </w:divBdr>
        </w:div>
        <w:div w:id="751199278">
          <w:marLeft w:val="0"/>
          <w:marRight w:val="0"/>
          <w:marTop w:val="120"/>
          <w:marBottom w:val="120"/>
          <w:divBdr>
            <w:top w:val="none" w:sz="0" w:space="0" w:color="auto"/>
            <w:left w:val="none" w:sz="0" w:space="0" w:color="auto"/>
            <w:bottom w:val="none" w:sz="0" w:space="0" w:color="auto"/>
            <w:right w:val="none" w:sz="0" w:space="0" w:color="auto"/>
          </w:divBdr>
        </w:div>
        <w:div w:id="751200172">
          <w:marLeft w:val="0"/>
          <w:marRight w:val="0"/>
          <w:marTop w:val="120"/>
          <w:marBottom w:val="120"/>
          <w:divBdr>
            <w:top w:val="none" w:sz="0" w:space="0" w:color="auto"/>
            <w:left w:val="none" w:sz="0" w:space="0" w:color="auto"/>
            <w:bottom w:val="none" w:sz="0" w:space="0" w:color="auto"/>
            <w:right w:val="none" w:sz="0" w:space="0" w:color="auto"/>
          </w:divBdr>
        </w:div>
        <w:div w:id="751200318">
          <w:marLeft w:val="0"/>
          <w:marRight w:val="0"/>
          <w:marTop w:val="120"/>
          <w:marBottom w:val="120"/>
          <w:divBdr>
            <w:top w:val="none" w:sz="0" w:space="0" w:color="auto"/>
            <w:left w:val="none" w:sz="0" w:space="0" w:color="auto"/>
            <w:bottom w:val="none" w:sz="0" w:space="0" w:color="auto"/>
            <w:right w:val="none" w:sz="0" w:space="0" w:color="auto"/>
          </w:divBdr>
        </w:div>
        <w:div w:id="751201112">
          <w:marLeft w:val="0"/>
          <w:marRight w:val="0"/>
          <w:marTop w:val="120"/>
          <w:marBottom w:val="120"/>
          <w:divBdr>
            <w:top w:val="none" w:sz="0" w:space="0" w:color="auto"/>
            <w:left w:val="none" w:sz="0" w:space="0" w:color="auto"/>
            <w:bottom w:val="none" w:sz="0" w:space="0" w:color="auto"/>
            <w:right w:val="none" w:sz="0" w:space="0" w:color="auto"/>
          </w:divBdr>
        </w:div>
        <w:div w:id="751201150">
          <w:marLeft w:val="0"/>
          <w:marRight w:val="0"/>
          <w:marTop w:val="120"/>
          <w:marBottom w:val="120"/>
          <w:divBdr>
            <w:top w:val="none" w:sz="0" w:space="0" w:color="auto"/>
            <w:left w:val="none" w:sz="0" w:space="0" w:color="auto"/>
            <w:bottom w:val="none" w:sz="0" w:space="0" w:color="auto"/>
            <w:right w:val="none" w:sz="0" w:space="0" w:color="auto"/>
          </w:divBdr>
        </w:div>
        <w:div w:id="751201326">
          <w:marLeft w:val="0"/>
          <w:marRight w:val="0"/>
          <w:marTop w:val="120"/>
          <w:marBottom w:val="120"/>
          <w:divBdr>
            <w:top w:val="none" w:sz="0" w:space="0" w:color="auto"/>
            <w:left w:val="none" w:sz="0" w:space="0" w:color="auto"/>
            <w:bottom w:val="none" w:sz="0" w:space="0" w:color="auto"/>
            <w:right w:val="none" w:sz="0" w:space="0" w:color="auto"/>
          </w:divBdr>
        </w:div>
        <w:div w:id="751201782">
          <w:marLeft w:val="0"/>
          <w:marRight w:val="0"/>
          <w:marTop w:val="120"/>
          <w:marBottom w:val="120"/>
          <w:divBdr>
            <w:top w:val="none" w:sz="0" w:space="0" w:color="auto"/>
            <w:left w:val="none" w:sz="0" w:space="0" w:color="auto"/>
            <w:bottom w:val="none" w:sz="0" w:space="0" w:color="auto"/>
            <w:right w:val="none" w:sz="0" w:space="0" w:color="auto"/>
          </w:divBdr>
        </w:div>
        <w:div w:id="751202342">
          <w:marLeft w:val="0"/>
          <w:marRight w:val="0"/>
          <w:marTop w:val="120"/>
          <w:marBottom w:val="120"/>
          <w:divBdr>
            <w:top w:val="none" w:sz="0" w:space="0" w:color="auto"/>
            <w:left w:val="none" w:sz="0" w:space="0" w:color="auto"/>
            <w:bottom w:val="none" w:sz="0" w:space="0" w:color="auto"/>
            <w:right w:val="none" w:sz="0" w:space="0" w:color="auto"/>
          </w:divBdr>
        </w:div>
      </w:divsChild>
    </w:div>
    <w:div w:id="751201835">
      <w:marLeft w:val="0"/>
      <w:marRight w:val="0"/>
      <w:marTop w:val="0"/>
      <w:marBottom w:val="0"/>
      <w:divBdr>
        <w:top w:val="none" w:sz="0" w:space="0" w:color="auto"/>
        <w:left w:val="none" w:sz="0" w:space="0" w:color="auto"/>
        <w:bottom w:val="none" w:sz="0" w:space="0" w:color="auto"/>
        <w:right w:val="none" w:sz="0" w:space="0" w:color="auto"/>
      </w:divBdr>
    </w:div>
    <w:div w:id="751201837">
      <w:marLeft w:val="0"/>
      <w:marRight w:val="0"/>
      <w:marTop w:val="0"/>
      <w:marBottom w:val="0"/>
      <w:divBdr>
        <w:top w:val="none" w:sz="0" w:space="0" w:color="auto"/>
        <w:left w:val="none" w:sz="0" w:space="0" w:color="auto"/>
        <w:bottom w:val="none" w:sz="0" w:space="0" w:color="auto"/>
        <w:right w:val="none" w:sz="0" w:space="0" w:color="auto"/>
      </w:divBdr>
    </w:div>
    <w:div w:id="751201845">
      <w:marLeft w:val="0"/>
      <w:marRight w:val="0"/>
      <w:marTop w:val="0"/>
      <w:marBottom w:val="0"/>
      <w:divBdr>
        <w:top w:val="none" w:sz="0" w:space="0" w:color="auto"/>
        <w:left w:val="none" w:sz="0" w:space="0" w:color="auto"/>
        <w:bottom w:val="none" w:sz="0" w:space="0" w:color="auto"/>
        <w:right w:val="none" w:sz="0" w:space="0" w:color="auto"/>
      </w:divBdr>
      <w:divsChild>
        <w:div w:id="751201048">
          <w:marLeft w:val="0"/>
          <w:marRight w:val="0"/>
          <w:marTop w:val="0"/>
          <w:marBottom w:val="0"/>
          <w:divBdr>
            <w:top w:val="none" w:sz="0" w:space="0" w:color="auto"/>
            <w:left w:val="none" w:sz="0" w:space="0" w:color="auto"/>
            <w:bottom w:val="none" w:sz="0" w:space="0" w:color="auto"/>
            <w:right w:val="none" w:sz="0" w:space="0" w:color="auto"/>
          </w:divBdr>
        </w:div>
      </w:divsChild>
    </w:div>
    <w:div w:id="751201849">
      <w:marLeft w:val="0"/>
      <w:marRight w:val="0"/>
      <w:marTop w:val="0"/>
      <w:marBottom w:val="0"/>
      <w:divBdr>
        <w:top w:val="none" w:sz="0" w:space="0" w:color="auto"/>
        <w:left w:val="none" w:sz="0" w:space="0" w:color="auto"/>
        <w:bottom w:val="none" w:sz="0" w:space="0" w:color="auto"/>
        <w:right w:val="none" w:sz="0" w:space="0" w:color="auto"/>
      </w:divBdr>
      <w:divsChild>
        <w:div w:id="751202407">
          <w:marLeft w:val="0"/>
          <w:marRight w:val="0"/>
          <w:marTop w:val="0"/>
          <w:marBottom w:val="0"/>
          <w:divBdr>
            <w:top w:val="none" w:sz="0" w:space="0" w:color="auto"/>
            <w:left w:val="none" w:sz="0" w:space="0" w:color="auto"/>
            <w:bottom w:val="none" w:sz="0" w:space="0" w:color="auto"/>
            <w:right w:val="none" w:sz="0" w:space="0" w:color="auto"/>
          </w:divBdr>
        </w:div>
      </w:divsChild>
    </w:div>
    <w:div w:id="751201850">
      <w:marLeft w:val="0"/>
      <w:marRight w:val="0"/>
      <w:marTop w:val="0"/>
      <w:marBottom w:val="0"/>
      <w:divBdr>
        <w:top w:val="none" w:sz="0" w:space="0" w:color="auto"/>
        <w:left w:val="none" w:sz="0" w:space="0" w:color="auto"/>
        <w:bottom w:val="none" w:sz="0" w:space="0" w:color="auto"/>
        <w:right w:val="none" w:sz="0" w:space="0" w:color="auto"/>
      </w:divBdr>
      <w:divsChild>
        <w:div w:id="751199339">
          <w:marLeft w:val="0"/>
          <w:marRight w:val="0"/>
          <w:marTop w:val="0"/>
          <w:marBottom w:val="0"/>
          <w:divBdr>
            <w:top w:val="none" w:sz="0" w:space="0" w:color="auto"/>
            <w:left w:val="none" w:sz="0" w:space="0" w:color="auto"/>
            <w:bottom w:val="none" w:sz="0" w:space="0" w:color="auto"/>
            <w:right w:val="none" w:sz="0" w:space="0" w:color="auto"/>
          </w:divBdr>
        </w:div>
      </w:divsChild>
    </w:div>
    <w:div w:id="751201852">
      <w:marLeft w:val="0"/>
      <w:marRight w:val="0"/>
      <w:marTop w:val="0"/>
      <w:marBottom w:val="0"/>
      <w:divBdr>
        <w:top w:val="none" w:sz="0" w:space="0" w:color="auto"/>
        <w:left w:val="none" w:sz="0" w:space="0" w:color="auto"/>
        <w:bottom w:val="none" w:sz="0" w:space="0" w:color="auto"/>
        <w:right w:val="none" w:sz="0" w:space="0" w:color="auto"/>
      </w:divBdr>
      <w:divsChild>
        <w:div w:id="751203159">
          <w:marLeft w:val="0"/>
          <w:marRight w:val="0"/>
          <w:marTop w:val="0"/>
          <w:marBottom w:val="0"/>
          <w:divBdr>
            <w:top w:val="none" w:sz="0" w:space="0" w:color="auto"/>
            <w:left w:val="none" w:sz="0" w:space="0" w:color="auto"/>
            <w:bottom w:val="none" w:sz="0" w:space="0" w:color="auto"/>
            <w:right w:val="none" w:sz="0" w:space="0" w:color="auto"/>
          </w:divBdr>
          <w:divsChild>
            <w:div w:id="7512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54">
      <w:marLeft w:val="0"/>
      <w:marRight w:val="0"/>
      <w:marTop w:val="0"/>
      <w:marBottom w:val="0"/>
      <w:divBdr>
        <w:top w:val="none" w:sz="0" w:space="0" w:color="auto"/>
        <w:left w:val="none" w:sz="0" w:space="0" w:color="auto"/>
        <w:bottom w:val="none" w:sz="0" w:space="0" w:color="auto"/>
        <w:right w:val="none" w:sz="0" w:space="0" w:color="auto"/>
      </w:divBdr>
      <w:divsChild>
        <w:div w:id="751202270">
          <w:marLeft w:val="432"/>
          <w:marRight w:val="0"/>
          <w:marTop w:val="115"/>
          <w:marBottom w:val="0"/>
          <w:divBdr>
            <w:top w:val="none" w:sz="0" w:space="0" w:color="auto"/>
            <w:left w:val="none" w:sz="0" w:space="0" w:color="auto"/>
            <w:bottom w:val="none" w:sz="0" w:space="0" w:color="auto"/>
            <w:right w:val="none" w:sz="0" w:space="0" w:color="auto"/>
          </w:divBdr>
        </w:div>
        <w:div w:id="751203037">
          <w:marLeft w:val="432"/>
          <w:marRight w:val="0"/>
          <w:marTop w:val="115"/>
          <w:marBottom w:val="0"/>
          <w:divBdr>
            <w:top w:val="none" w:sz="0" w:space="0" w:color="auto"/>
            <w:left w:val="none" w:sz="0" w:space="0" w:color="auto"/>
            <w:bottom w:val="none" w:sz="0" w:space="0" w:color="auto"/>
            <w:right w:val="none" w:sz="0" w:space="0" w:color="auto"/>
          </w:divBdr>
        </w:div>
        <w:div w:id="751203223">
          <w:marLeft w:val="432"/>
          <w:marRight w:val="0"/>
          <w:marTop w:val="115"/>
          <w:marBottom w:val="0"/>
          <w:divBdr>
            <w:top w:val="none" w:sz="0" w:space="0" w:color="auto"/>
            <w:left w:val="none" w:sz="0" w:space="0" w:color="auto"/>
            <w:bottom w:val="none" w:sz="0" w:space="0" w:color="auto"/>
            <w:right w:val="none" w:sz="0" w:space="0" w:color="auto"/>
          </w:divBdr>
        </w:div>
      </w:divsChild>
    </w:div>
    <w:div w:id="751201858">
      <w:marLeft w:val="0"/>
      <w:marRight w:val="0"/>
      <w:marTop w:val="0"/>
      <w:marBottom w:val="0"/>
      <w:divBdr>
        <w:top w:val="none" w:sz="0" w:space="0" w:color="auto"/>
        <w:left w:val="none" w:sz="0" w:space="0" w:color="auto"/>
        <w:bottom w:val="none" w:sz="0" w:space="0" w:color="auto"/>
        <w:right w:val="none" w:sz="0" w:space="0" w:color="auto"/>
      </w:divBdr>
    </w:div>
    <w:div w:id="751201860">
      <w:marLeft w:val="0"/>
      <w:marRight w:val="0"/>
      <w:marTop w:val="0"/>
      <w:marBottom w:val="0"/>
      <w:divBdr>
        <w:top w:val="none" w:sz="0" w:space="0" w:color="auto"/>
        <w:left w:val="none" w:sz="0" w:space="0" w:color="auto"/>
        <w:bottom w:val="none" w:sz="0" w:space="0" w:color="auto"/>
        <w:right w:val="none" w:sz="0" w:space="0" w:color="auto"/>
      </w:divBdr>
      <w:divsChild>
        <w:div w:id="751202673">
          <w:marLeft w:val="0"/>
          <w:marRight w:val="0"/>
          <w:marTop w:val="0"/>
          <w:marBottom w:val="0"/>
          <w:divBdr>
            <w:top w:val="none" w:sz="0" w:space="0" w:color="auto"/>
            <w:left w:val="none" w:sz="0" w:space="0" w:color="auto"/>
            <w:bottom w:val="none" w:sz="0" w:space="0" w:color="auto"/>
            <w:right w:val="none" w:sz="0" w:space="0" w:color="auto"/>
          </w:divBdr>
        </w:div>
      </w:divsChild>
    </w:div>
    <w:div w:id="751201862">
      <w:marLeft w:val="0"/>
      <w:marRight w:val="0"/>
      <w:marTop w:val="0"/>
      <w:marBottom w:val="0"/>
      <w:divBdr>
        <w:top w:val="none" w:sz="0" w:space="0" w:color="auto"/>
        <w:left w:val="none" w:sz="0" w:space="0" w:color="auto"/>
        <w:bottom w:val="none" w:sz="0" w:space="0" w:color="auto"/>
        <w:right w:val="none" w:sz="0" w:space="0" w:color="auto"/>
      </w:divBdr>
      <w:divsChild>
        <w:div w:id="751199263">
          <w:marLeft w:val="0"/>
          <w:marRight w:val="0"/>
          <w:marTop w:val="0"/>
          <w:marBottom w:val="120"/>
          <w:divBdr>
            <w:top w:val="none" w:sz="0" w:space="0" w:color="auto"/>
            <w:left w:val="none" w:sz="0" w:space="0" w:color="auto"/>
            <w:bottom w:val="none" w:sz="0" w:space="0" w:color="auto"/>
            <w:right w:val="none" w:sz="0" w:space="0" w:color="auto"/>
          </w:divBdr>
        </w:div>
        <w:div w:id="751199295">
          <w:marLeft w:val="0"/>
          <w:marRight w:val="0"/>
          <w:marTop w:val="0"/>
          <w:marBottom w:val="120"/>
          <w:divBdr>
            <w:top w:val="none" w:sz="0" w:space="0" w:color="auto"/>
            <w:left w:val="none" w:sz="0" w:space="0" w:color="auto"/>
            <w:bottom w:val="none" w:sz="0" w:space="0" w:color="auto"/>
            <w:right w:val="none" w:sz="0" w:space="0" w:color="auto"/>
          </w:divBdr>
        </w:div>
      </w:divsChild>
    </w:div>
    <w:div w:id="751201864">
      <w:marLeft w:val="0"/>
      <w:marRight w:val="0"/>
      <w:marTop w:val="0"/>
      <w:marBottom w:val="0"/>
      <w:divBdr>
        <w:top w:val="none" w:sz="0" w:space="0" w:color="auto"/>
        <w:left w:val="none" w:sz="0" w:space="0" w:color="auto"/>
        <w:bottom w:val="none" w:sz="0" w:space="0" w:color="auto"/>
        <w:right w:val="none" w:sz="0" w:space="0" w:color="auto"/>
      </w:divBdr>
      <w:divsChild>
        <w:div w:id="751199582">
          <w:marLeft w:val="0"/>
          <w:marRight w:val="0"/>
          <w:marTop w:val="0"/>
          <w:marBottom w:val="0"/>
          <w:divBdr>
            <w:top w:val="none" w:sz="0" w:space="0" w:color="auto"/>
            <w:left w:val="none" w:sz="0" w:space="0" w:color="auto"/>
            <w:bottom w:val="none" w:sz="0" w:space="0" w:color="auto"/>
            <w:right w:val="none" w:sz="0" w:space="0" w:color="auto"/>
          </w:divBdr>
        </w:div>
      </w:divsChild>
    </w:div>
    <w:div w:id="751201866">
      <w:marLeft w:val="0"/>
      <w:marRight w:val="0"/>
      <w:marTop w:val="0"/>
      <w:marBottom w:val="0"/>
      <w:divBdr>
        <w:top w:val="none" w:sz="0" w:space="0" w:color="auto"/>
        <w:left w:val="none" w:sz="0" w:space="0" w:color="auto"/>
        <w:bottom w:val="none" w:sz="0" w:space="0" w:color="auto"/>
        <w:right w:val="none" w:sz="0" w:space="0" w:color="auto"/>
      </w:divBdr>
    </w:div>
    <w:div w:id="751201868">
      <w:marLeft w:val="0"/>
      <w:marRight w:val="0"/>
      <w:marTop w:val="0"/>
      <w:marBottom w:val="0"/>
      <w:divBdr>
        <w:top w:val="none" w:sz="0" w:space="0" w:color="auto"/>
        <w:left w:val="none" w:sz="0" w:space="0" w:color="auto"/>
        <w:bottom w:val="none" w:sz="0" w:space="0" w:color="auto"/>
        <w:right w:val="none" w:sz="0" w:space="0" w:color="auto"/>
      </w:divBdr>
      <w:divsChild>
        <w:div w:id="751201560">
          <w:marLeft w:val="0"/>
          <w:marRight w:val="0"/>
          <w:marTop w:val="0"/>
          <w:marBottom w:val="0"/>
          <w:divBdr>
            <w:top w:val="none" w:sz="0" w:space="0" w:color="auto"/>
            <w:left w:val="none" w:sz="0" w:space="0" w:color="auto"/>
            <w:bottom w:val="none" w:sz="0" w:space="0" w:color="auto"/>
            <w:right w:val="none" w:sz="0" w:space="0" w:color="auto"/>
          </w:divBdr>
          <w:divsChild>
            <w:div w:id="751200597">
              <w:marLeft w:val="0"/>
              <w:marRight w:val="0"/>
              <w:marTop w:val="0"/>
              <w:marBottom w:val="0"/>
              <w:divBdr>
                <w:top w:val="none" w:sz="0" w:space="0" w:color="auto"/>
                <w:left w:val="none" w:sz="0" w:space="0" w:color="auto"/>
                <w:bottom w:val="none" w:sz="0" w:space="0" w:color="auto"/>
                <w:right w:val="none" w:sz="0" w:space="0" w:color="auto"/>
              </w:divBdr>
            </w:div>
            <w:div w:id="751200946">
              <w:marLeft w:val="0"/>
              <w:marRight w:val="0"/>
              <w:marTop w:val="0"/>
              <w:marBottom w:val="0"/>
              <w:divBdr>
                <w:top w:val="none" w:sz="0" w:space="0" w:color="auto"/>
                <w:left w:val="none" w:sz="0" w:space="0" w:color="auto"/>
                <w:bottom w:val="none" w:sz="0" w:space="0" w:color="auto"/>
                <w:right w:val="none" w:sz="0" w:space="0" w:color="auto"/>
              </w:divBdr>
            </w:div>
            <w:div w:id="7512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71">
      <w:marLeft w:val="0"/>
      <w:marRight w:val="0"/>
      <w:marTop w:val="0"/>
      <w:marBottom w:val="0"/>
      <w:divBdr>
        <w:top w:val="none" w:sz="0" w:space="0" w:color="auto"/>
        <w:left w:val="none" w:sz="0" w:space="0" w:color="auto"/>
        <w:bottom w:val="none" w:sz="0" w:space="0" w:color="auto"/>
        <w:right w:val="none" w:sz="0" w:space="0" w:color="auto"/>
      </w:divBdr>
      <w:divsChild>
        <w:div w:id="751199863">
          <w:marLeft w:val="0"/>
          <w:marRight w:val="0"/>
          <w:marTop w:val="0"/>
          <w:marBottom w:val="0"/>
          <w:divBdr>
            <w:top w:val="none" w:sz="0" w:space="0" w:color="auto"/>
            <w:left w:val="none" w:sz="0" w:space="0" w:color="auto"/>
            <w:bottom w:val="none" w:sz="0" w:space="0" w:color="auto"/>
            <w:right w:val="none" w:sz="0" w:space="0" w:color="auto"/>
          </w:divBdr>
          <w:divsChild>
            <w:div w:id="751198373">
              <w:marLeft w:val="0"/>
              <w:marRight w:val="0"/>
              <w:marTop w:val="0"/>
              <w:marBottom w:val="0"/>
              <w:divBdr>
                <w:top w:val="none" w:sz="0" w:space="0" w:color="auto"/>
                <w:left w:val="none" w:sz="0" w:space="0" w:color="auto"/>
                <w:bottom w:val="none" w:sz="0" w:space="0" w:color="auto"/>
                <w:right w:val="none" w:sz="0" w:space="0" w:color="auto"/>
              </w:divBdr>
            </w:div>
            <w:div w:id="751199078">
              <w:marLeft w:val="0"/>
              <w:marRight w:val="0"/>
              <w:marTop w:val="0"/>
              <w:marBottom w:val="0"/>
              <w:divBdr>
                <w:top w:val="none" w:sz="0" w:space="0" w:color="auto"/>
                <w:left w:val="none" w:sz="0" w:space="0" w:color="auto"/>
                <w:bottom w:val="none" w:sz="0" w:space="0" w:color="auto"/>
                <w:right w:val="none" w:sz="0" w:space="0" w:color="auto"/>
              </w:divBdr>
            </w:div>
            <w:div w:id="751199296">
              <w:marLeft w:val="0"/>
              <w:marRight w:val="0"/>
              <w:marTop w:val="0"/>
              <w:marBottom w:val="0"/>
              <w:divBdr>
                <w:top w:val="none" w:sz="0" w:space="0" w:color="auto"/>
                <w:left w:val="none" w:sz="0" w:space="0" w:color="auto"/>
                <w:bottom w:val="none" w:sz="0" w:space="0" w:color="auto"/>
                <w:right w:val="none" w:sz="0" w:space="0" w:color="auto"/>
              </w:divBdr>
            </w:div>
            <w:div w:id="751200993">
              <w:marLeft w:val="0"/>
              <w:marRight w:val="0"/>
              <w:marTop w:val="0"/>
              <w:marBottom w:val="0"/>
              <w:divBdr>
                <w:top w:val="none" w:sz="0" w:space="0" w:color="auto"/>
                <w:left w:val="none" w:sz="0" w:space="0" w:color="auto"/>
                <w:bottom w:val="none" w:sz="0" w:space="0" w:color="auto"/>
                <w:right w:val="none" w:sz="0" w:space="0" w:color="auto"/>
              </w:divBdr>
            </w:div>
            <w:div w:id="751201176">
              <w:marLeft w:val="0"/>
              <w:marRight w:val="0"/>
              <w:marTop w:val="0"/>
              <w:marBottom w:val="0"/>
              <w:divBdr>
                <w:top w:val="none" w:sz="0" w:space="0" w:color="auto"/>
                <w:left w:val="none" w:sz="0" w:space="0" w:color="auto"/>
                <w:bottom w:val="none" w:sz="0" w:space="0" w:color="auto"/>
                <w:right w:val="none" w:sz="0" w:space="0" w:color="auto"/>
              </w:divBdr>
            </w:div>
            <w:div w:id="7512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73">
      <w:marLeft w:val="0"/>
      <w:marRight w:val="0"/>
      <w:marTop w:val="0"/>
      <w:marBottom w:val="0"/>
      <w:divBdr>
        <w:top w:val="none" w:sz="0" w:space="0" w:color="auto"/>
        <w:left w:val="none" w:sz="0" w:space="0" w:color="auto"/>
        <w:bottom w:val="none" w:sz="0" w:space="0" w:color="auto"/>
        <w:right w:val="none" w:sz="0" w:space="0" w:color="auto"/>
      </w:divBdr>
      <w:divsChild>
        <w:div w:id="751198755">
          <w:marLeft w:val="0"/>
          <w:marRight w:val="0"/>
          <w:marTop w:val="0"/>
          <w:marBottom w:val="0"/>
          <w:divBdr>
            <w:top w:val="none" w:sz="0" w:space="0" w:color="auto"/>
            <w:left w:val="none" w:sz="0" w:space="0" w:color="auto"/>
            <w:bottom w:val="none" w:sz="0" w:space="0" w:color="auto"/>
            <w:right w:val="none" w:sz="0" w:space="0" w:color="auto"/>
          </w:divBdr>
        </w:div>
      </w:divsChild>
    </w:div>
    <w:div w:id="751201877">
      <w:marLeft w:val="0"/>
      <w:marRight w:val="0"/>
      <w:marTop w:val="0"/>
      <w:marBottom w:val="0"/>
      <w:divBdr>
        <w:top w:val="none" w:sz="0" w:space="0" w:color="auto"/>
        <w:left w:val="none" w:sz="0" w:space="0" w:color="auto"/>
        <w:bottom w:val="none" w:sz="0" w:space="0" w:color="auto"/>
        <w:right w:val="none" w:sz="0" w:space="0" w:color="auto"/>
      </w:divBdr>
      <w:divsChild>
        <w:div w:id="751200044">
          <w:marLeft w:val="547"/>
          <w:marRight w:val="0"/>
          <w:marTop w:val="154"/>
          <w:marBottom w:val="0"/>
          <w:divBdr>
            <w:top w:val="none" w:sz="0" w:space="0" w:color="auto"/>
            <w:left w:val="none" w:sz="0" w:space="0" w:color="auto"/>
            <w:bottom w:val="none" w:sz="0" w:space="0" w:color="auto"/>
            <w:right w:val="none" w:sz="0" w:space="0" w:color="auto"/>
          </w:divBdr>
        </w:div>
        <w:div w:id="751200306">
          <w:marLeft w:val="547"/>
          <w:marRight w:val="0"/>
          <w:marTop w:val="154"/>
          <w:marBottom w:val="0"/>
          <w:divBdr>
            <w:top w:val="none" w:sz="0" w:space="0" w:color="auto"/>
            <w:left w:val="none" w:sz="0" w:space="0" w:color="auto"/>
            <w:bottom w:val="none" w:sz="0" w:space="0" w:color="auto"/>
            <w:right w:val="none" w:sz="0" w:space="0" w:color="auto"/>
          </w:divBdr>
        </w:div>
      </w:divsChild>
    </w:div>
    <w:div w:id="751201878">
      <w:marLeft w:val="0"/>
      <w:marRight w:val="0"/>
      <w:marTop w:val="0"/>
      <w:marBottom w:val="0"/>
      <w:divBdr>
        <w:top w:val="none" w:sz="0" w:space="0" w:color="auto"/>
        <w:left w:val="none" w:sz="0" w:space="0" w:color="auto"/>
        <w:bottom w:val="none" w:sz="0" w:space="0" w:color="auto"/>
        <w:right w:val="none" w:sz="0" w:space="0" w:color="auto"/>
      </w:divBdr>
      <w:divsChild>
        <w:div w:id="751202885">
          <w:marLeft w:val="0"/>
          <w:marRight w:val="0"/>
          <w:marTop w:val="0"/>
          <w:marBottom w:val="0"/>
          <w:divBdr>
            <w:top w:val="none" w:sz="0" w:space="0" w:color="auto"/>
            <w:left w:val="none" w:sz="0" w:space="0" w:color="auto"/>
            <w:bottom w:val="none" w:sz="0" w:space="0" w:color="auto"/>
            <w:right w:val="none" w:sz="0" w:space="0" w:color="auto"/>
          </w:divBdr>
        </w:div>
      </w:divsChild>
    </w:div>
    <w:div w:id="751201881">
      <w:marLeft w:val="0"/>
      <w:marRight w:val="0"/>
      <w:marTop w:val="0"/>
      <w:marBottom w:val="0"/>
      <w:divBdr>
        <w:top w:val="none" w:sz="0" w:space="0" w:color="auto"/>
        <w:left w:val="none" w:sz="0" w:space="0" w:color="auto"/>
        <w:bottom w:val="none" w:sz="0" w:space="0" w:color="auto"/>
        <w:right w:val="none" w:sz="0" w:space="0" w:color="auto"/>
      </w:divBdr>
    </w:div>
    <w:div w:id="751201885">
      <w:marLeft w:val="0"/>
      <w:marRight w:val="0"/>
      <w:marTop w:val="0"/>
      <w:marBottom w:val="0"/>
      <w:divBdr>
        <w:top w:val="none" w:sz="0" w:space="0" w:color="auto"/>
        <w:left w:val="none" w:sz="0" w:space="0" w:color="auto"/>
        <w:bottom w:val="none" w:sz="0" w:space="0" w:color="auto"/>
        <w:right w:val="none" w:sz="0" w:space="0" w:color="auto"/>
      </w:divBdr>
      <w:divsChild>
        <w:div w:id="751202891">
          <w:marLeft w:val="0"/>
          <w:marRight w:val="0"/>
          <w:marTop w:val="0"/>
          <w:marBottom w:val="0"/>
          <w:divBdr>
            <w:top w:val="none" w:sz="0" w:space="0" w:color="auto"/>
            <w:left w:val="none" w:sz="0" w:space="0" w:color="auto"/>
            <w:bottom w:val="none" w:sz="0" w:space="0" w:color="auto"/>
            <w:right w:val="none" w:sz="0" w:space="0" w:color="auto"/>
          </w:divBdr>
          <w:divsChild>
            <w:div w:id="7511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890">
      <w:marLeft w:val="0"/>
      <w:marRight w:val="0"/>
      <w:marTop w:val="0"/>
      <w:marBottom w:val="0"/>
      <w:divBdr>
        <w:top w:val="none" w:sz="0" w:space="0" w:color="auto"/>
        <w:left w:val="none" w:sz="0" w:space="0" w:color="auto"/>
        <w:bottom w:val="none" w:sz="0" w:space="0" w:color="auto"/>
        <w:right w:val="none" w:sz="0" w:space="0" w:color="auto"/>
      </w:divBdr>
      <w:divsChild>
        <w:div w:id="751201983">
          <w:marLeft w:val="0"/>
          <w:marRight w:val="0"/>
          <w:marTop w:val="0"/>
          <w:marBottom w:val="0"/>
          <w:divBdr>
            <w:top w:val="none" w:sz="0" w:space="0" w:color="auto"/>
            <w:left w:val="none" w:sz="0" w:space="0" w:color="auto"/>
            <w:bottom w:val="none" w:sz="0" w:space="0" w:color="auto"/>
            <w:right w:val="none" w:sz="0" w:space="0" w:color="auto"/>
          </w:divBdr>
        </w:div>
      </w:divsChild>
    </w:div>
    <w:div w:id="751201892">
      <w:marLeft w:val="0"/>
      <w:marRight w:val="0"/>
      <w:marTop w:val="0"/>
      <w:marBottom w:val="0"/>
      <w:divBdr>
        <w:top w:val="none" w:sz="0" w:space="0" w:color="auto"/>
        <w:left w:val="none" w:sz="0" w:space="0" w:color="auto"/>
        <w:bottom w:val="none" w:sz="0" w:space="0" w:color="auto"/>
        <w:right w:val="none" w:sz="0" w:space="0" w:color="auto"/>
      </w:divBdr>
      <w:divsChild>
        <w:div w:id="751202033">
          <w:marLeft w:val="0"/>
          <w:marRight w:val="0"/>
          <w:marTop w:val="0"/>
          <w:marBottom w:val="0"/>
          <w:divBdr>
            <w:top w:val="none" w:sz="0" w:space="0" w:color="auto"/>
            <w:left w:val="none" w:sz="0" w:space="0" w:color="auto"/>
            <w:bottom w:val="none" w:sz="0" w:space="0" w:color="auto"/>
            <w:right w:val="none" w:sz="0" w:space="0" w:color="auto"/>
          </w:divBdr>
        </w:div>
      </w:divsChild>
    </w:div>
    <w:div w:id="751201899">
      <w:marLeft w:val="0"/>
      <w:marRight w:val="0"/>
      <w:marTop w:val="0"/>
      <w:marBottom w:val="0"/>
      <w:divBdr>
        <w:top w:val="none" w:sz="0" w:space="0" w:color="auto"/>
        <w:left w:val="none" w:sz="0" w:space="0" w:color="auto"/>
        <w:bottom w:val="none" w:sz="0" w:space="0" w:color="auto"/>
        <w:right w:val="none" w:sz="0" w:space="0" w:color="auto"/>
      </w:divBdr>
      <w:divsChild>
        <w:div w:id="751198495">
          <w:marLeft w:val="0"/>
          <w:marRight w:val="0"/>
          <w:marTop w:val="0"/>
          <w:marBottom w:val="0"/>
          <w:divBdr>
            <w:top w:val="none" w:sz="0" w:space="0" w:color="auto"/>
            <w:left w:val="none" w:sz="0" w:space="0" w:color="auto"/>
            <w:bottom w:val="none" w:sz="0" w:space="0" w:color="auto"/>
            <w:right w:val="none" w:sz="0" w:space="0" w:color="auto"/>
          </w:divBdr>
          <w:divsChild>
            <w:div w:id="7512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01">
      <w:marLeft w:val="0"/>
      <w:marRight w:val="0"/>
      <w:marTop w:val="0"/>
      <w:marBottom w:val="0"/>
      <w:divBdr>
        <w:top w:val="none" w:sz="0" w:space="0" w:color="auto"/>
        <w:left w:val="none" w:sz="0" w:space="0" w:color="auto"/>
        <w:bottom w:val="none" w:sz="0" w:space="0" w:color="auto"/>
        <w:right w:val="none" w:sz="0" w:space="0" w:color="auto"/>
      </w:divBdr>
      <w:divsChild>
        <w:div w:id="751202069">
          <w:marLeft w:val="0"/>
          <w:marRight w:val="0"/>
          <w:marTop w:val="0"/>
          <w:marBottom w:val="0"/>
          <w:divBdr>
            <w:top w:val="none" w:sz="0" w:space="0" w:color="auto"/>
            <w:left w:val="none" w:sz="0" w:space="0" w:color="auto"/>
            <w:bottom w:val="none" w:sz="0" w:space="0" w:color="auto"/>
            <w:right w:val="none" w:sz="0" w:space="0" w:color="auto"/>
          </w:divBdr>
          <w:divsChild>
            <w:div w:id="751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03">
      <w:marLeft w:val="0"/>
      <w:marRight w:val="0"/>
      <w:marTop w:val="0"/>
      <w:marBottom w:val="0"/>
      <w:divBdr>
        <w:top w:val="none" w:sz="0" w:space="0" w:color="auto"/>
        <w:left w:val="none" w:sz="0" w:space="0" w:color="auto"/>
        <w:bottom w:val="none" w:sz="0" w:space="0" w:color="auto"/>
        <w:right w:val="none" w:sz="0" w:space="0" w:color="auto"/>
      </w:divBdr>
      <w:divsChild>
        <w:div w:id="751199259">
          <w:marLeft w:val="0"/>
          <w:marRight w:val="0"/>
          <w:marTop w:val="0"/>
          <w:marBottom w:val="0"/>
          <w:divBdr>
            <w:top w:val="none" w:sz="0" w:space="0" w:color="auto"/>
            <w:left w:val="none" w:sz="0" w:space="0" w:color="auto"/>
            <w:bottom w:val="none" w:sz="0" w:space="0" w:color="auto"/>
            <w:right w:val="none" w:sz="0" w:space="0" w:color="auto"/>
          </w:divBdr>
          <w:divsChild>
            <w:div w:id="751200542">
              <w:marLeft w:val="0"/>
              <w:marRight w:val="0"/>
              <w:marTop w:val="0"/>
              <w:marBottom w:val="0"/>
              <w:divBdr>
                <w:top w:val="none" w:sz="0" w:space="0" w:color="auto"/>
                <w:left w:val="none" w:sz="0" w:space="0" w:color="auto"/>
                <w:bottom w:val="none" w:sz="0" w:space="0" w:color="auto"/>
                <w:right w:val="none" w:sz="0" w:space="0" w:color="auto"/>
              </w:divBdr>
            </w:div>
            <w:div w:id="7512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04">
      <w:marLeft w:val="0"/>
      <w:marRight w:val="0"/>
      <w:marTop w:val="0"/>
      <w:marBottom w:val="0"/>
      <w:divBdr>
        <w:top w:val="none" w:sz="0" w:space="0" w:color="auto"/>
        <w:left w:val="none" w:sz="0" w:space="0" w:color="auto"/>
        <w:bottom w:val="none" w:sz="0" w:space="0" w:color="auto"/>
        <w:right w:val="none" w:sz="0" w:space="0" w:color="auto"/>
      </w:divBdr>
      <w:divsChild>
        <w:div w:id="751202666">
          <w:marLeft w:val="0"/>
          <w:marRight w:val="0"/>
          <w:marTop w:val="0"/>
          <w:marBottom w:val="0"/>
          <w:divBdr>
            <w:top w:val="none" w:sz="0" w:space="0" w:color="auto"/>
            <w:left w:val="none" w:sz="0" w:space="0" w:color="auto"/>
            <w:bottom w:val="none" w:sz="0" w:space="0" w:color="auto"/>
            <w:right w:val="none" w:sz="0" w:space="0" w:color="auto"/>
          </w:divBdr>
          <w:divsChild>
            <w:div w:id="7512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06">
      <w:marLeft w:val="0"/>
      <w:marRight w:val="0"/>
      <w:marTop w:val="0"/>
      <w:marBottom w:val="0"/>
      <w:divBdr>
        <w:top w:val="none" w:sz="0" w:space="0" w:color="auto"/>
        <w:left w:val="none" w:sz="0" w:space="0" w:color="auto"/>
        <w:bottom w:val="none" w:sz="0" w:space="0" w:color="auto"/>
        <w:right w:val="none" w:sz="0" w:space="0" w:color="auto"/>
      </w:divBdr>
      <w:divsChild>
        <w:div w:id="751198805">
          <w:marLeft w:val="0"/>
          <w:marRight w:val="0"/>
          <w:marTop w:val="0"/>
          <w:marBottom w:val="0"/>
          <w:divBdr>
            <w:top w:val="none" w:sz="0" w:space="0" w:color="auto"/>
            <w:left w:val="none" w:sz="0" w:space="0" w:color="auto"/>
            <w:bottom w:val="none" w:sz="0" w:space="0" w:color="auto"/>
            <w:right w:val="none" w:sz="0" w:space="0" w:color="auto"/>
          </w:divBdr>
        </w:div>
      </w:divsChild>
    </w:div>
    <w:div w:id="751201908">
      <w:marLeft w:val="0"/>
      <w:marRight w:val="0"/>
      <w:marTop w:val="0"/>
      <w:marBottom w:val="0"/>
      <w:divBdr>
        <w:top w:val="none" w:sz="0" w:space="0" w:color="auto"/>
        <w:left w:val="none" w:sz="0" w:space="0" w:color="auto"/>
        <w:bottom w:val="none" w:sz="0" w:space="0" w:color="auto"/>
        <w:right w:val="none" w:sz="0" w:space="0" w:color="auto"/>
      </w:divBdr>
      <w:divsChild>
        <w:div w:id="751198821">
          <w:marLeft w:val="0"/>
          <w:marRight w:val="0"/>
          <w:marTop w:val="0"/>
          <w:marBottom w:val="0"/>
          <w:divBdr>
            <w:top w:val="none" w:sz="0" w:space="0" w:color="auto"/>
            <w:left w:val="none" w:sz="0" w:space="0" w:color="auto"/>
            <w:bottom w:val="none" w:sz="0" w:space="0" w:color="auto"/>
            <w:right w:val="none" w:sz="0" w:space="0" w:color="auto"/>
          </w:divBdr>
        </w:div>
      </w:divsChild>
    </w:div>
    <w:div w:id="751201910">
      <w:marLeft w:val="0"/>
      <w:marRight w:val="0"/>
      <w:marTop w:val="0"/>
      <w:marBottom w:val="0"/>
      <w:divBdr>
        <w:top w:val="none" w:sz="0" w:space="0" w:color="auto"/>
        <w:left w:val="none" w:sz="0" w:space="0" w:color="auto"/>
        <w:bottom w:val="none" w:sz="0" w:space="0" w:color="auto"/>
        <w:right w:val="none" w:sz="0" w:space="0" w:color="auto"/>
      </w:divBdr>
    </w:div>
    <w:div w:id="751201915">
      <w:marLeft w:val="0"/>
      <w:marRight w:val="0"/>
      <w:marTop w:val="0"/>
      <w:marBottom w:val="0"/>
      <w:divBdr>
        <w:top w:val="none" w:sz="0" w:space="0" w:color="auto"/>
        <w:left w:val="none" w:sz="0" w:space="0" w:color="auto"/>
        <w:bottom w:val="none" w:sz="0" w:space="0" w:color="auto"/>
        <w:right w:val="none" w:sz="0" w:space="0" w:color="auto"/>
      </w:divBdr>
      <w:divsChild>
        <w:div w:id="751198162">
          <w:marLeft w:val="0"/>
          <w:marRight w:val="0"/>
          <w:marTop w:val="0"/>
          <w:marBottom w:val="0"/>
          <w:divBdr>
            <w:top w:val="none" w:sz="0" w:space="0" w:color="auto"/>
            <w:left w:val="none" w:sz="0" w:space="0" w:color="auto"/>
            <w:bottom w:val="none" w:sz="0" w:space="0" w:color="auto"/>
            <w:right w:val="none" w:sz="0" w:space="0" w:color="auto"/>
          </w:divBdr>
        </w:div>
      </w:divsChild>
    </w:div>
    <w:div w:id="751201919">
      <w:marLeft w:val="0"/>
      <w:marRight w:val="0"/>
      <w:marTop w:val="0"/>
      <w:marBottom w:val="0"/>
      <w:divBdr>
        <w:top w:val="none" w:sz="0" w:space="0" w:color="auto"/>
        <w:left w:val="none" w:sz="0" w:space="0" w:color="auto"/>
        <w:bottom w:val="none" w:sz="0" w:space="0" w:color="auto"/>
        <w:right w:val="none" w:sz="0" w:space="0" w:color="auto"/>
      </w:divBdr>
      <w:divsChild>
        <w:div w:id="751199371">
          <w:marLeft w:val="0"/>
          <w:marRight w:val="0"/>
          <w:marTop w:val="0"/>
          <w:marBottom w:val="0"/>
          <w:divBdr>
            <w:top w:val="none" w:sz="0" w:space="0" w:color="auto"/>
            <w:left w:val="none" w:sz="0" w:space="0" w:color="auto"/>
            <w:bottom w:val="none" w:sz="0" w:space="0" w:color="auto"/>
            <w:right w:val="none" w:sz="0" w:space="0" w:color="auto"/>
          </w:divBdr>
          <w:divsChild>
            <w:div w:id="751198317">
              <w:marLeft w:val="0"/>
              <w:marRight w:val="0"/>
              <w:marTop w:val="0"/>
              <w:marBottom w:val="0"/>
              <w:divBdr>
                <w:top w:val="none" w:sz="0" w:space="0" w:color="auto"/>
                <w:left w:val="none" w:sz="0" w:space="0" w:color="auto"/>
                <w:bottom w:val="none" w:sz="0" w:space="0" w:color="auto"/>
                <w:right w:val="none" w:sz="0" w:space="0" w:color="auto"/>
              </w:divBdr>
            </w:div>
            <w:div w:id="751198378">
              <w:marLeft w:val="0"/>
              <w:marRight w:val="0"/>
              <w:marTop w:val="0"/>
              <w:marBottom w:val="0"/>
              <w:divBdr>
                <w:top w:val="none" w:sz="0" w:space="0" w:color="auto"/>
                <w:left w:val="none" w:sz="0" w:space="0" w:color="auto"/>
                <w:bottom w:val="none" w:sz="0" w:space="0" w:color="auto"/>
                <w:right w:val="none" w:sz="0" w:space="0" w:color="auto"/>
              </w:divBdr>
            </w:div>
            <w:div w:id="75119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23">
      <w:marLeft w:val="0"/>
      <w:marRight w:val="0"/>
      <w:marTop w:val="0"/>
      <w:marBottom w:val="0"/>
      <w:divBdr>
        <w:top w:val="none" w:sz="0" w:space="0" w:color="auto"/>
        <w:left w:val="none" w:sz="0" w:space="0" w:color="auto"/>
        <w:bottom w:val="none" w:sz="0" w:space="0" w:color="auto"/>
        <w:right w:val="none" w:sz="0" w:space="0" w:color="auto"/>
      </w:divBdr>
      <w:divsChild>
        <w:div w:id="751200888">
          <w:marLeft w:val="0"/>
          <w:marRight w:val="0"/>
          <w:marTop w:val="0"/>
          <w:marBottom w:val="0"/>
          <w:divBdr>
            <w:top w:val="none" w:sz="0" w:space="0" w:color="auto"/>
            <w:left w:val="none" w:sz="0" w:space="0" w:color="auto"/>
            <w:bottom w:val="none" w:sz="0" w:space="0" w:color="auto"/>
            <w:right w:val="none" w:sz="0" w:space="0" w:color="auto"/>
          </w:divBdr>
          <w:divsChild>
            <w:div w:id="751201571">
              <w:marLeft w:val="0"/>
              <w:marRight w:val="0"/>
              <w:marTop w:val="0"/>
              <w:marBottom w:val="0"/>
              <w:divBdr>
                <w:top w:val="none" w:sz="0" w:space="0" w:color="auto"/>
                <w:left w:val="none" w:sz="0" w:space="0" w:color="auto"/>
                <w:bottom w:val="none" w:sz="0" w:space="0" w:color="auto"/>
                <w:right w:val="none" w:sz="0" w:space="0" w:color="auto"/>
              </w:divBdr>
            </w:div>
            <w:div w:id="751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30">
      <w:marLeft w:val="0"/>
      <w:marRight w:val="0"/>
      <w:marTop w:val="0"/>
      <w:marBottom w:val="0"/>
      <w:divBdr>
        <w:top w:val="none" w:sz="0" w:space="0" w:color="auto"/>
        <w:left w:val="none" w:sz="0" w:space="0" w:color="auto"/>
        <w:bottom w:val="none" w:sz="0" w:space="0" w:color="auto"/>
        <w:right w:val="none" w:sz="0" w:space="0" w:color="auto"/>
      </w:divBdr>
    </w:div>
    <w:div w:id="751201932">
      <w:marLeft w:val="0"/>
      <w:marRight w:val="0"/>
      <w:marTop w:val="0"/>
      <w:marBottom w:val="0"/>
      <w:divBdr>
        <w:top w:val="none" w:sz="0" w:space="0" w:color="auto"/>
        <w:left w:val="none" w:sz="0" w:space="0" w:color="auto"/>
        <w:bottom w:val="none" w:sz="0" w:space="0" w:color="auto"/>
        <w:right w:val="none" w:sz="0" w:space="0" w:color="auto"/>
      </w:divBdr>
    </w:div>
    <w:div w:id="751201934">
      <w:marLeft w:val="0"/>
      <w:marRight w:val="0"/>
      <w:marTop w:val="0"/>
      <w:marBottom w:val="0"/>
      <w:divBdr>
        <w:top w:val="none" w:sz="0" w:space="0" w:color="auto"/>
        <w:left w:val="none" w:sz="0" w:space="0" w:color="auto"/>
        <w:bottom w:val="none" w:sz="0" w:space="0" w:color="auto"/>
        <w:right w:val="none" w:sz="0" w:space="0" w:color="auto"/>
      </w:divBdr>
    </w:div>
    <w:div w:id="751201937">
      <w:marLeft w:val="0"/>
      <w:marRight w:val="0"/>
      <w:marTop w:val="0"/>
      <w:marBottom w:val="0"/>
      <w:divBdr>
        <w:top w:val="none" w:sz="0" w:space="0" w:color="auto"/>
        <w:left w:val="none" w:sz="0" w:space="0" w:color="auto"/>
        <w:bottom w:val="none" w:sz="0" w:space="0" w:color="auto"/>
        <w:right w:val="none" w:sz="0" w:space="0" w:color="auto"/>
      </w:divBdr>
      <w:divsChild>
        <w:div w:id="751198184">
          <w:marLeft w:val="0"/>
          <w:marRight w:val="0"/>
          <w:marTop w:val="0"/>
          <w:marBottom w:val="0"/>
          <w:divBdr>
            <w:top w:val="none" w:sz="0" w:space="0" w:color="auto"/>
            <w:left w:val="none" w:sz="0" w:space="0" w:color="auto"/>
            <w:bottom w:val="none" w:sz="0" w:space="0" w:color="auto"/>
            <w:right w:val="none" w:sz="0" w:space="0" w:color="auto"/>
          </w:divBdr>
        </w:div>
      </w:divsChild>
    </w:div>
    <w:div w:id="751201938">
      <w:marLeft w:val="0"/>
      <w:marRight w:val="0"/>
      <w:marTop w:val="0"/>
      <w:marBottom w:val="0"/>
      <w:divBdr>
        <w:top w:val="none" w:sz="0" w:space="0" w:color="auto"/>
        <w:left w:val="none" w:sz="0" w:space="0" w:color="auto"/>
        <w:bottom w:val="none" w:sz="0" w:space="0" w:color="auto"/>
        <w:right w:val="none" w:sz="0" w:space="0" w:color="auto"/>
      </w:divBdr>
      <w:divsChild>
        <w:div w:id="751202697">
          <w:marLeft w:val="0"/>
          <w:marRight w:val="0"/>
          <w:marTop w:val="0"/>
          <w:marBottom w:val="0"/>
          <w:divBdr>
            <w:top w:val="none" w:sz="0" w:space="0" w:color="auto"/>
            <w:left w:val="none" w:sz="0" w:space="0" w:color="auto"/>
            <w:bottom w:val="none" w:sz="0" w:space="0" w:color="auto"/>
            <w:right w:val="none" w:sz="0" w:space="0" w:color="auto"/>
          </w:divBdr>
        </w:div>
      </w:divsChild>
    </w:div>
    <w:div w:id="751201939">
      <w:marLeft w:val="0"/>
      <w:marRight w:val="0"/>
      <w:marTop w:val="0"/>
      <w:marBottom w:val="0"/>
      <w:divBdr>
        <w:top w:val="none" w:sz="0" w:space="0" w:color="auto"/>
        <w:left w:val="none" w:sz="0" w:space="0" w:color="auto"/>
        <w:bottom w:val="none" w:sz="0" w:space="0" w:color="auto"/>
        <w:right w:val="none" w:sz="0" w:space="0" w:color="auto"/>
      </w:divBdr>
      <w:divsChild>
        <w:div w:id="751200789">
          <w:marLeft w:val="0"/>
          <w:marRight w:val="0"/>
          <w:marTop w:val="0"/>
          <w:marBottom w:val="0"/>
          <w:divBdr>
            <w:top w:val="none" w:sz="0" w:space="0" w:color="auto"/>
            <w:left w:val="none" w:sz="0" w:space="0" w:color="auto"/>
            <w:bottom w:val="none" w:sz="0" w:space="0" w:color="auto"/>
            <w:right w:val="none" w:sz="0" w:space="0" w:color="auto"/>
          </w:divBdr>
        </w:div>
      </w:divsChild>
    </w:div>
    <w:div w:id="751201940">
      <w:marLeft w:val="0"/>
      <w:marRight w:val="0"/>
      <w:marTop w:val="0"/>
      <w:marBottom w:val="0"/>
      <w:divBdr>
        <w:top w:val="none" w:sz="0" w:space="0" w:color="auto"/>
        <w:left w:val="none" w:sz="0" w:space="0" w:color="auto"/>
        <w:bottom w:val="none" w:sz="0" w:space="0" w:color="auto"/>
        <w:right w:val="none" w:sz="0" w:space="0" w:color="auto"/>
      </w:divBdr>
      <w:divsChild>
        <w:div w:id="751200276">
          <w:marLeft w:val="0"/>
          <w:marRight w:val="0"/>
          <w:marTop w:val="0"/>
          <w:marBottom w:val="0"/>
          <w:divBdr>
            <w:top w:val="none" w:sz="0" w:space="0" w:color="auto"/>
            <w:left w:val="none" w:sz="0" w:space="0" w:color="auto"/>
            <w:bottom w:val="none" w:sz="0" w:space="0" w:color="auto"/>
            <w:right w:val="none" w:sz="0" w:space="0" w:color="auto"/>
          </w:divBdr>
          <w:divsChild>
            <w:div w:id="7512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47">
      <w:marLeft w:val="0"/>
      <w:marRight w:val="0"/>
      <w:marTop w:val="0"/>
      <w:marBottom w:val="0"/>
      <w:divBdr>
        <w:top w:val="none" w:sz="0" w:space="0" w:color="auto"/>
        <w:left w:val="none" w:sz="0" w:space="0" w:color="auto"/>
        <w:bottom w:val="none" w:sz="0" w:space="0" w:color="auto"/>
        <w:right w:val="none" w:sz="0" w:space="0" w:color="auto"/>
      </w:divBdr>
      <w:divsChild>
        <w:div w:id="751199674">
          <w:marLeft w:val="0"/>
          <w:marRight w:val="0"/>
          <w:marTop w:val="0"/>
          <w:marBottom w:val="0"/>
          <w:divBdr>
            <w:top w:val="none" w:sz="0" w:space="0" w:color="auto"/>
            <w:left w:val="none" w:sz="0" w:space="0" w:color="auto"/>
            <w:bottom w:val="none" w:sz="0" w:space="0" w:color="auto"/>
            <w:right w:val="none" w:sz="0" w:space="0" w:color="auto"/>
          </w:divBdr>
          <w:divsChild>
            <w:div w:id="751199276">
              <w:marLeft w:val="0"/>
              <w:marRight w:val="0"/>
              <w:marTop w:val="0"/>
              <w:marBottom w:val="0"/>
              <w:divBdr>
                <w:top w:val="none" w:sz="0" w:space="0" w:color="auto"/>
                <w:left w:val="none" w:sz="0" w:space="0" w:color="auto"/>
                <w:bottom w:val="none" w:sz="0" w:space="0" w:color="auto"/>
                <w:right w:val="none" w:sz="0" w:space="0" w:color="auto"/>
              </w:divBdr>
            </w:div>
            <w:div w:id="751199978">
              <w:marLeft w:val="0"/>
              <w:marRight w:val="0"/>
              <w:marTop w:val="0"/>
              <w:marBottom w:val="0"/>
              <w:divBdr>
                <w:top w:val="none" w:sz="0" w:space="0" w:color="auto"/>
                <w:left w:val="none" w:sz="0" w:space="0" w:color="auto"/>
                <w:bottom w:val="none" w:sz="0" w:space="0" w:color="auto"/>
                <w:right w:val="none" w:sz="0" w:space="0" w:color="auto"/>
              </w:divBdr>
            </w:div>
            <w:div w:id="751200145">
              <w:marLeft w:val="0"/>
              <w:marRight w:val="0"/>
              <w:marTop w:val="0"/>
              <w:marBottom w:val="0"/>
              <w:divBdr>
                <w:top w:val="none" w:sz="0" w:space="0" w:color="auto"/>
                <w:left w:val="none" w:sz="0" w:space="0" w:color="auto"/>
                <w:bottom w:val="none" w:sz="0" w:space="0" w:color="auto"/>
                <w:right w:val="none" w:sz="0" w:space="0" w:color="auto"/>
              </w:divBdr>
            </w:div>
            <w:div w:id="751200911">
              <w:marLeft w:val="0"/>
              <w:marRight w:val="0"/>
              <w:marTop w:val="0"/>
              <w:marBottom w:val="0"/>
              <w:divBdr>
                <w:top w:val="none" w:sz="0" w:space="0" w:color="auto"/>
                <w:left w:val="none" w:sz="0" w:space="0" w:color="auto"/>
                <w:bottom w:val="none" w:sz="0" w:space="0" w:color="auto"/>
                <w:right w:val="none" w:sz="0" w:space="0" w:color="auto"/>
              </w:divBdr>
            </w:div>
            <w:div w:id="7512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48">
      <w:marLeft w:val="0"/>
      <w:marRight w:val="0"/>
      <w:marTop w:val="0"/>
      <w:marBottom w:val="0"/>
      <w:divBdr>
        <w:top w:val="none" w:sz="0" w:space="0" w:color="auto"/>
        <w:left w:val="none" w:sz="0" w:space="0" w:color="auto"/>
        <w:bottom w:val="none" w:sz="0" w:space="0" w:color="auto"/>
        <w:right w:val="none" w:sz="0" w:space="0" w:color="auto"/>
      </w:divBdr>
      <w:divsChild>
        <w:div w:id="751200927">
          <w:marLeft w:val="0"/>
          <w:marRight w:val="0"/>
          <w:marTop w:val="0"/>
          <w:marBottom w:val="0"/>
          <w:divBdr>
            <w:top w:val="none" w:sz="0" w:space="0" w:color="auto"/>
            <w:left w:val="none" w:sz="0" w:space="0" w:color="auto"/>
            <w:bottom w:val="none" w:sz="0" w:space="0" w:color="auto"/>
            <w:right w:val="none" w:sz="0" w:space="0" w:color="auto"/>
          </w:divBdr>
        </w:div>
      </w:divsChild>
    </w:div>
    <w:div w:id="751201951">
      <w:marLeft w:val="0"/>
      <w:marRight w:val="0"/>
      <w:marTop w:val="0"/>
      <w:marBottom w:val="0"/>
      <w:divBdr>
        <w:top w:val="none" w:sz="0" w:space="0" w:color="auto"/>
        <w:left w:val="none" w:sz="0" w:space="0" w:color="auto"/>
        <w:bottom w:val="none" w:sz="0" w:space="0" w:color="auto"/>
        <w:right w:val="none" w:sz="0" w:space="0" w:color="auto"/>
      </w:divBdr>
      <w:divsChild>
        <w:div w:id="751201166">
          <w:marLeft w:val="0"/>
          <w:marRight w:val="0"/>
          <w:marTop w:val="0"/>
          <w:marBottom w:val="0"/>
          <w:divBdr>
            <w:top w:val="none" w:sz="0" w:space="0" w:color="auto"/>
            <w:left w:val="none" w:sz="0" w:space="0" w:color="auto"/>
            <w:bottom w:val="none" w:sz="0" w:space="0" w:color="auto"/>
            <w:right w:val="none" w:sz="0" w:space="0" w:color="auto"/>
          </w:divBdr>
          <w:divsChild>
            <w:div w:id="751198753">
              <w:marLeft w:val="0"/>
              <w:marRight w:val="0"/>
              <w:marTop w:val="0"/>
              <w:marBottom w:val="0"/>
              <w:divBdr>
                <w:top w:val="none" w:sz="0" w:space="0" w:color="auto"/>
                <w:left w:val="none" w:sz="0" w:space="0" w:color="auto"/>
                <w:bottom w:val="none" w:sz="0" w:space="0" w:color="auto"/>
                <w:right w:val="none" w:sz="0" w:space="0" w:color="auto"/>
              </w:divBdr>
            </w:div>
            <w:div w:id="7512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52">
      <w:marLeft w:val="0"/>
      <w:marRight w:val="0"/>
      <w:marTop w:val="0"/>
      <w:marBottom w:val="0"/>
      <w:divBdr>
        <w:top w:val="none" w:sz="0" w:space="0" w:color="auto"/>
        <w:left w:val="none" w:sz="0" w:space="0" w:color="auto"/>
        <w:bottom w:val="none" w:sz="0" w:space="0" w:color="auto"/>
        <w:right w:val="none" w:sz="0" w:space="0" w:color="auto"/>
      </w:divBdr>
    </w:div>
    <w:div w:id="751201953">
      <w:marLeft w:val="0"/>
      <w:marRight w:val="0"/>
      <w:marTop w:val="0"/>
      <w:marBottom w:val="0"/>
      <w:divBdr>
        <w:top w:val="none" w:sz="0" w:space="0" w:color="auto"/>
        <w:left w:val="none" w:sz="0" w:space="0" w:color="auto"/>
        <w:bottom w:val="none" w:sz="0" w:space="0" w:color="auto"/>
        <w:right w:val="none" w:sz="0" w:space="0" w:color="auto"/>
      </w:divBdr>
      <w:divsChild>
        <w:div w:id="751203021">
          <w:marLeft w:val="0"/>
          <w:marRight w:val="0"/>
          <w:marTop w:val="0"/>
          <w:marBottom w:val="0"/>
          <w:divBdr>
            <w:top w:val="none" w:sz="0" w:space="0" w:color="auto"/>
            <w:left w:val="none" w:sz="0" w:space="0" w:color="auto"/>
            <w:bottom w:val="none" w:sz="0" w:space="0" w:color="auto"/>
            <w:right w:val="none" w:sz="0" w:space="0" w:color="auto"/>
          </w:divBdr>
          <w:divsChild>
            <w:div w:id="751201420">
              <w:marLeft w:val="0"/>
              <w:marRight w:val="0"/>
              <w:marTop w:val="0"/>
              <w:marBottom w:val="0"/>
              <w:divBdr>
                <w:top w:val="none" w:sz="0" w:space="0" w:color="auto"/>
                <w:left w:val="none" w:sz="0" w:space="0" w:color="auto"/>
                <w:bottom w:val="none" w:sz="0" w:space="0" w:color="auto"/>
                <w:right w:val="none" w:sz="0" w:space="0" w:color="auto"/>
              </w:divBdr>
            </w:div>
            <w:div w:id="751201770">
              <w:marLeft w:val="0"/>
              <w:marRight w:val="0"/>
              <w:marTop w:val="0"/>
              <w:marBottom w:val="0"/>
              <w:divBdr>
                <w:top w:val="none" w:sz="0" w:space="0" w:color="auto"/>
                <w:left w:val="none" w:sz="0" w:space="0" w:color="auto"/>
                <w:bottom w:val="none" w:sz="0" w:space="0" w:color="auto"/>
                <w:right w:val="none" w:sz="0" w:space="0" w:color="auto"/>
              </w:divBdr>
            </w:div>
            <w:div w:id="7512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56">
      <w:marLeft w:val="0"/>
      <w:marRight w:val="0"/>
      <w:marTop w:val="0"/>
      <w:marBottom w:val="0"/>
      <w:divBdr>
        <w:top w:val="none" w:sz="0" w:space="0" w:color="auto"/>
        <w:left w:val="none" w:sz="0" w:space="0" w:color="auto"/>
        <w:bottom w:val="none" w:sz="0" w:space="0" w:color="auto"/>
        <w:right w:val="none" w:sz="0" w:space="0" w:color="auto"/>
      </w:divBdr>
      <w:divsChild>
        <w:div w:id="751202010">
          <w:marLeft w:val="0"/>
          <w:marRight w:val="0"/>
          <w:marTop w:val="0"/>
          <w:marBottom w:val="0"/>
          <w:divBdr>
            <w:top w:val="none" w:sz="0" w:space="0" w:color="auto"/>
            <w:left w:val="none" w:sz="0" w:space="0" w:color="auto"/>
            <w:bottom w:val="none" w:sz="0" w:space="0" w:color="auto"/>
            <w:right w:val="none" w:sz="0" w:space="0" w:color="auto"/>
          </w:divBdr>
        </w:div>
      </w:divsChild>
    </w:div>
    <w:div w:id="751201957">
      <w:marLeft w:val="0"/>
      <w:marRight w:val="0"/>
      <w:marTop w:val="0"/>
      <w:marBottom w:val="0"/>
      <w:divBdr>
        <w:top w:val="none" w:sz="0" w:space="0" w:color="auto"/>
        <w:left w:val="none" w:sz="0" w:space="0" w:color="auto"/>
        <w:bottom w:val="none" w:sz="0" w:space="0" w:color="auto"/>
        <w:right w:val="none" w:sz="0" w:space="0" w:color="auto"/>
      </w:divBdr>
    </w:div>
    <w:div w:id="751201958">
      <w:marLeft w:val="0"/>
      <w:marRight w:val="0"/>
      <w:marTop w:val="0"/>
      <w:marBottom w:val="0"/>
      <w:divBdr>
        <w:top w:val="none" w:sz="0" w:space="0" w:color="auto"/>
        <w:left w:val="none" w:sz="0" w:space="0" w:color="auto"/>
        <w:bottom w:val="none" w:sz="0" w:space="0" w:color="auto"/>
        <w:right w:val="none" w:sz="0" w:space="0" w:color="auto"/>
      </w:divBdr>
      <w:divsChild>
        <w:div w:id="751200030">
          <w:marLeft w:val="547"/>
          <w:marRight w:val="0"/>
          <w:marTop w:val="154"/>
          <w:marBottom w:val="0"/>
          <w:divBdr>
            <w:top w:val="none" w:sz="0" w:space="0" w:color="auto"/>
            <w:left w:val="none" w:sz="0" w:space="0" w:color="auto"/>
            <w:bottom w:val="none" w:sz="0" w:space="0" w:color="auto"/>
            <w:right w:val="none" w:sz="0" w:space="0" w:color="auto"/>
          </w:divBdr>
        </w:div>
      </w:divsChild>
    </w:div>
    <w:div w:id="751201961">
      <w:marLeft w:val="0"/>
      <w:marRight w:val="0"/>
      <w:marTop w:val="0"/>
      <w:marBottom w:val="0"/>
      <w:divBdr>
        <w:top w:val="none" w:sz="0" w:space="0" w:color="auto"/>
        <w:left w:val="none" w:sz="0" w:space="0" w:color="auto"/>
        <w:bottom w:val="none" w:sz="0" w:space="0" w:color="auto"/>
        <w:right w:val="none" w:sz="0" w:space="0" w:color="auto"/>
      </w:divBdr>
    </w:div>
    <w:div w:id="751201963">
      <w:marLeft w:val="0"/>
      <w:marRight w:val="0"/>
      <w:marTop w:val="0"/>
      <w:marBottom w:val="0"/>
      <w:divBdr>
        <w:top w:val="none" w:sz="0" w:space="0" w:color="auto"/>
        <w:left w:val="none" w:sz="0" w:space="0" w:color="auto"/>
        <w:bottom w:val="none" w:sz="0" w:space="0" w:color="auto"/>
        <w:right w:val="none" w:sz="0" w:space="0" w:color="auto"/>
      </w:divBdr>
      <w:divsChild>
        <w:div w:id="751199232">
          <w:marLeft w:val="0"/>
          <w:marRight w:val="0"/>
          <w:marTop w:val="0"/>
          <w:marBottom w:val="0"/>
          <w:divBdr>
            <w:top w:val="none" w:sz="0" w:space="0" w:color="auto"/>
            <w:left w:val="none" w:sz="0" w:space="0" w:color="auto"/>
            <w:bottom w:val="none" w:sz="0" w:space="0" w:color="auto"/>
            <w:right w:val="none" w:sz="0" w:space="0" w:color="auto"/>
          </w:divBdr>
        </w:div>
      </w:divsChild>
    </w:div>
    <w:div w:id="751201964">
      <w:marLeft w:val="0"/>
      <w:marRight w:val="0"/>
      <w:marTop w:val="0"/>
      <w:marBottom w:val="0"/>
      <w:divBdr>
        <w:top w:val="none" w:sz="0" w:space="0" w:color="auto"/>
        <w:left w:val="none" w:sz="0" w:space="0" w:color="auto"/>
        <w:bottom w:val="none" w:sz="0" w:space="0" w:color="auto"/>
        <w:right w:val="none" w:sz="0" w:space="0" w:color="auto"/>
      </w:divBdr>
      <w:divsChild>
        <w:div w:id="751202946">
          <w:marLeft w:val="0"/>
          <w:marRight w:val="0"/>
          <w:marTop w:val="0"/>
          <w:marBottom w:val="0"/>
          <w:divBdr>
            <w:top w:val="none" w:sz="0" w:space="0" w:color="auto"/>
            <w:left w:val="none" w:sz="0" w:space="0" w:color="auto"/>
            <w:bottom w:val="none" w:sz="0" w:space="0" w:color="auto"/>
            <w:right w:val="none" w:sz="0" w:space="0" w:color="auto"/>
          </w:divBdr>
        </w:div>
      </w:divsChild>
    </w:div>
    <w:div w:id="751201969">
      <w:marLeft w:val="0"/>
      <w:marRight w:val="0"/>
      <w:marTop w:val="0"/>
      <w:marBottom w:val="0"/>
      <w:divBdr>
        <w:top w:val="none" w:sz="0" w:space="0" w:color="auto"/>
        <w:left w:val="none" w:sz="0" w:space="0" w:color="auto"/>
        <w:bottom w:val="none" w:sz="0" w:space="0" w:color="auto"/>
        <w:right w:val="none" w:sz="0" w:space="0" w:color="auto"/>
      </w:divBdr>
      <w:divsChild>
        <w:div w:id="751202098">
          <w:marLeft w:val="0"/>
          <w:marRight w:val="0"/>
          <w:marTop w:val="0"/>
          <w:marBottom w:val="0"/>
          <w:divBdr>
            <w:top w:val="none" w:sz="0" w:space="0" w:color="auto"/>
            <w:left w:val="none" w:sz="0" w:space="0" w:color="auto"/>
            <w:bottom w:val="none" w:sz="0" w:space="0" w:color="auto"/>
            <w:right w:val="none" w:sz="0" w:space="0" w:color="auto"/>
          </w:divBdr>
        </w:div>
      </w:divsChild>
    </w:div>
    <w:div w:id="751201972">
      <w:marLeft w:val="0"/>
      <w:marRight w:val="0"/>
      <w:marTop w:val="0"/>
      <w:marBottom w:val="0"/>
      <w:divBdr>
        <w:top w:val="none" w:sz="0" w:space="0" w:color="auto"/>
        <w:left w:val="none" w:sz="0" w:space="0" w:color="auto"/>
        <w:bottom w:val="none" w:sz="0" w:space="0" w:color="auto"/>
        <w:right w:val="none" w:sz="0" w:space="0" w:color="auto"/>
      </w:divBdr>
      <w:divsChild>
        <w:div w:id="751203122">
          <w:marLeft w:val="0"/>
          <w:marRight w:val="0"/>
          <w:marTop w:val="0"/>
          <w:marBottom w:val="0"/>
          <w:divBdr>
            <w:top w:val="none" w:sz="0" w:space="0" w:color="auto"/>
            <w:left w:val="none" w:sz="0" w:space="0" w:color="auto"/>
            <w:bottom w:val="none" w:sz="0" w:space="0" w:color="auto"/>
            <w:right w:val="none" w:sz="0" w:space="0" w:color="auto"/>
          </w:divBdr>
        </w:div>
      </w:divsChild>
    </w:div>
    <w:div w:id="751201975">
      <w:marLeft w:val="0"/>
      <w:marRight w:val="0"/>
      <w:marTop w:val="0"/>
      <w:marBottom w:val="0"/>
      <w:divBdr>
        <w:top w:val="none" w:sz="0" w:space="0" w:color="auto"/>
        <w:left w:val="none" w:sz="0" w:space="0" w:color="auto"/>
        <w:bottom w:val="none" w:sz="0" w:space="0" w:color="auto"/>
        <w:right w:val="none" w:sz="0" w:space="0" w:color="auto"/>
      </w:divBdr>
      <w:divsChild>
        <w:div w:id="751201140">
          <w:marLeft w:val="0"/>
          <w:marRight w:val="0"/>
          <w:marTop w:val="0"/>
          <w:marBottom w:val="0"/>
          <w:divBdr>
            <w:top w:val="none" w:sz="0" w:space="0" w:color="auto"/>
            <w:left w:val="none" w:sz="0" w:space="0" w:color="auto"/>
            <w:bottom w:val="none" w:sz="0" w:space="0" w:color="auto"/>
            <w:right w:val="none" w:sz="0" w:space="0" w:color="auto"/>
          </w:divBdr>
          <w:divsChild>
            <w:div w:id="751198576">
              <w:marLeft w:val="0"/>
              <w:marRight w:val="0"/>
              <w:marTop w:val="0"/>
              <w:marBottom w:val="0"/>
              <w:divBdr>
                <w:top w:val="none" w:sz="0" w:space="0" w:color="auto"/>
                <w:left w:val="none" w:sz="0" w:space="0" w:color="auto"/>
                <w:bottom w:val="none" w:sz="0" w:space="0" w:color="auto"/>
                <w:right w:val="none" w:sz="0" w:space="0" w:color="auto"/>
              </w:divBdr>
            </w:div>
            <w:div w:id="751200590">
              <w:marLeft w:val="0"/>
              <w:marRight w:val="0"/>
              <w:marTop w:val="0"/>
              <w:marBottom w:val="0"/>
              <w:divBdr>
                <w:top w:val="none" w:sz="0" w:space="0" w:color="auto"/>
                <w:left w:val="none" w:sz="0" w:space="0" w:color="auto"/>
                <w:bottom w:val="none" w:sz="0" w:space="0" w:color="auto"/>
                <w:right w:val="none" w:sz="0" w:space="0" w:color="auto"/>
              </w:divBdr>
            </w:div>
            <w:div w:id="751201193">
              <w:marLeft w:val="0"/>
              <w:marRight w:val="0"/>
              <w:marTop w:val="0"/>
              <w:marBottom w:val="0"/>
              <w:divBdr>
                <w:top w:val="none" w:sz="0" w:space="0" w:color="auto"/>
                <w:left w:val="none" w:sz="0" w:space="0" w:color="auto"/>
                <w:bottom w:val="none" w:sz="0" w:space="0" w:color="auto"/>
                <w:right w:val="none" w:sz="0" w:space="0" w:color="auto"/>
              </w:divBdr>
            </w:div>
            <w:div w:id="751201383">
              <w:marLeft w:val="0"/>
              <w:marRight w:val="0"/>
              <w:marTop w:val="0"/>
              <w:marBottom w:val="0"/>
              <w:divBdr>
                <w:top w:val="none" w:sz="0" w:space="0" w:color="auto"/>
                <w:left w:val="none" w:sz="0" w:space="0" w:color="auto"/>
                <w:bottom w:val="none" w:sz="0" w:space="0" w:color="auto"/>
                <w:right w:val="none" w:sz="0" w:space="0" w:color="auto"/>
              </w:divBdr>
            </w:div>
            <w:div w:id="751201547">
              <w:marLeft w:val="0"/>
              <w:marRight w:val="0"/>
              <w:marTop w:val="0"/>
              <w:marBottom w:val="0"/>
              <w:divBdr>
                <w:top w:val="none" w:sz="0" w:space="0" w:color="auto"/>
                <w:left w:val="none" w:sz="0" w:space="0" w:color="auto"/>
                <w:bottom w:val="none" w:sz="0" w:space="0" w:color="auto"/>
                <w:right w:val="none" w:sz="0" w:space="0" w:color="auto"/>
              </w:divBdr>
            </w:div>
            <w:div w:id="7512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78">
      <w:marLeft w:val="0"/>
      <w:marRight w:val="0"/>
      <w:marTop w:val="0"/>
      <w:marBottom w:val="0"/>
      <w:divBdr>
        <w:top w:val="none" w:sz="0" w:space="0" w:color="auto"/>
        <w:left w:val="none" w:sz="0" w:space="0" w:color="auto"/>
        <w:bottom w:val="none" w:sz="0" w:space="0" w:color="auto"/>
        <w:right w:val="none" w:sz="0" w:space="0" w:color="auto"/>
      </w:divBdr>
      <w:divsChild>
        <w:div w:id="751200364">
          <w:marLeft w:val="0"/>
          <w:marRight w:val="0"/>
          <w:marTop w:val="0"/>
          <w:marBottom w:val="0"/>
          <w:divBdr>
            <w:top w:val="none" w:sz="0" w:space="0" w:color="auto"/>
            <w:left w:val="none" w:sz="0" w:space="0" w:color="auto"/>
            <w:bottom w:val="none" w:sz="0" w:space="0" w:color="auto"/>
            <w:right w:val="none" w:sz="0" w:space="0" w:color="auto"/>
          </w:divBdr>
        </w:div>
      </w:divsChild>
    </w:div>
    <w:div w:id="751201979">
      <w:marLeft w:val="0"/>
      <w:marRight w:val="0"/>
      <w:marTop w:val="0"/>
      <w:marBottom w:val="0"/>
      <w:divBdr>
        <w:top w:val="none" w:sz="0" w:space="0" w:color="auto"/>
        <w:left w:val="none" w:sz="0" w:space="0" w:color="auto"/>
        <w:bottom w:val="none" w:sz="0" w:space="0" w:color="auto"/>
        <w:right w:val="none" w:sz="0" w:space="0" w:color="auto"/>
      </w:divBdr>
      <w:divsChild>
        <w:div w:id="751201097">
          <w:marLeft w:val="0"/>
          <w:marRight w:val="0"/>
          <w:marTop w:val="0"/>
          <w:marBottom w:val="0"/>
          <w:divBdr>
            <w:top w:val="none" w:sz="0" w:space="0" w:color="auto"/>
            <w:left w:val="none" w:sz="0" w:space="0" w:color="auto"/>
            <w:bottom w:val="none" w:sz="0" w:space="0" w:color="auto"/>
            <w:right w:val="none" w:sz="0" w:space="0" w:color="auto"/>
          </w:divBdr>
          <w:divsChild>
            <w:div w:id="75120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80">
      <w:marLeft w:val="0"/>
      <w:marRight w:val="0"/>
      <w:marTop w:val="0"/>
      <w:marBottom w:val="0"/>
      <w:divBdr>
        <w:top w:val="none" w:sz="0" w:space="0" w:color="auto"/>
        <w:left w:val="none" w:sz="0" w:space="0" w:color="auto"/>
        <w:bottom w:val="none" w:sz="0" w:space="0" w:color="auto"/>
        <w:right w:val="none" w:sz="0" w:space="0" w:color="auto"/>
      </w:divBdr>
      <w:divsChild>
        <w:div w:id="751200237">
          <w:marLeft w:val="0"/>
          <w:marRight w:val="0"/>
          <w:marTop w:val="0"/>
          <w:marBottom w:val="0"/>
          <w:divBdr>
            <w:top w:val="none" w:sz="0" w:space="0" w:color="auto"/>
            <w:left w:val="none" w:sz="0" w:space="0" w:color="auto"/>
            <w:bottom w:val="none" w:sz="0" w:space="0" w:color="auto"/>
            <w:right w:val="none" w:sz="0" w:space="0" w:color="auto"/>
          </w:divBdr>
        </w:div>
      </w:divsChild>
    </w:div>
    <w:div w:id="751201986">
      <w:marLeft w:val="0"/>
      <w:marRight w:val="0"/>
      <w:marTop w:val="0"/>
      <w:marBottom w:val="0"/>
      <w:divBdr>
        <w:top w:val="none" w:sz="0" w:space="0" w:color="auto"/>
        <w:left w:val="none" w:sz="0" w:space="0" w:color="auto"/>
        <w:bottom w:val="none" w:sz="0" w:space="0" w:color="auto"/>
        <w:right w:val="none" w:sz="0" w:space="0" w:color="auto"/>
      </w:divBdr>
    </w:div>
    <w:div w:id="751201989">
      <w:marLeft w:val="0"/>
      <w:marRight w:val="0"/>
      <w:marTop w:val="0"/>
      <w:marBottom w:val="0"/>
      <w:divBdr>
        <w:top w:val="none" w:sz="0" w:space="0" w:color="auto"/>
        <w:left w:val="none" w:sz="0" w:space="0" w:color="auto"/>
        <w:bottom w:val="none" w:sz="0" w:space="0" w:color="auto"/>
        <w:right w:val="none" w:sz="0" w:space="0" w:color="auto"/>
      </w:divBdr>
      <w:divsChild>
        <w:div w:id="751198907">
          <w:marLeft w:val="0"/>
          <w:marRight w:val="0"/>
          <w:marTop w:val="0"/>
          <w:marBottom w:val="0"/>
          <w:divBdr>
            <w:top w:val="none" w:sz="0" w:space="0" w:color="auto"/>
            <w:left w:val="none" w:sz="0" w:space="0" w:color="auto"/>
            <w:bottom w:val="none" w:sz="0" w:space="0" w:color="auto"/>
            <w:right w:val="none" w:sz="0" w:space="0" w:color="auto"/>
          </w:divBdr>
          <w:divsChild>
            <w:div w:id="75119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1990">
      <w:marLeft w:val="0"/>
      <w:marRight w:val="0"/>
      <w:marTop w:val="0"/>
      <w:marBottom w:val="0"/>
      <w:divBdr>
        <w:top w:val="none" w:sz="0" w:space="0" w:color="auto"/>
        <w:left w:val="none" w:sz="0" w:space="0" w:color="auto"/>
        <w:bottom w:val="none" w:sz="0" w:space="0" w:color="auto"/>
        <w:right w:val="none" w:sz="0" w:space="0" w:color="auto"/>
      </w:divBdr>
      <w:divsChild>
        <w:div w:id="751200675">
          <w:marLeft w:val="0"/>
          <w:marRight w:val="0"/>
          <w:marTop w:val="0"/>
          <w:marBottom w:val="0"/>
          <w:divBdr>
            <w:top w:val="none" w:sz="0" w:space="0" w:color="auto"/>
            <w:left w:val="none" w:sz="0" w:space="0" w:color="auto"/>
            <w:bottom w:val="none" w:sz="0" w:space="0" w:color="auto"/>
            <w:right w:val="none" w:sz="0" w:space="0" w:color="auto"/>
          </w:divBdr>
        </w:div>
      </w:divsChild>
    </w:div>
    <w:div w:id="751201993">
      <w:marLeft w:val="0"/>
      <w:marRight w:val="0"/>
      <w:marTop w:val="0"/>
      <w:marBottom w:val="0"/>
      <w:divBdr>
        <w:top w:val="none" w:sz="0" w:space="0" w:color="auto"/>
        <w:left w:val="none" w:sz="0" w:space="0" w:color="auto"/>
        <w:bottom w:val="none" w:sz="0" w:space="0" w:color="auto"/>
        <w:right w:val="none" w:sz="0" w:space="0" w:color="auto"/>
      </w:divBdr>
      <w:divsChild>
        <w:div w:id="751199789">
          <w:marLeft w:val="0"/>
          <w:marRight w:val="0"/>
          <w:marTop w:val="0"/>
          <w:marBottom w:val="0"/>
          <w:divBdr>
            <w:top w:val="none" w:sz="0" w:space="0" w:color="auto"/>
            <w:left w:val="none" w:sz="0" w:space="0" w:color="auto"/>
            <w:bottom w:val="none" w:sz="0" w:space="0" w:color="auto"/>
            <w:right w:val="none" w:sz="0" w:space="0" w:color="auto"/>
          </w:divBdr>
        </w:div>
      </w:divsChild>
    </w:div>
    <w:div w:id="751201995">
      <w:marLeft w:val="0"/>
      <w:marRight w:val="0"/>
      <w:marTop w:val="0"/>
      <w:marBottom w:val="0"/>
      <w:divBdr>
        <w:top w:val="none" w:sz="0" w:space="0" w:color="auto"/>
        <w:left w:val="none" w:sz="0" w:space="0" w:color="auto"/>
        <w:bottom w:val="none" w:sz="0" w:space="0" w:color="auto"/>
        <w:right w:val="none" w:sz="0" w:space="0" w:color="auto"/>
      </w:divBdr>
      <w:divsChild>
        <w:div w:id="751202555">
          <w:marLeft w:val="0"/>
          <w:marRight w:val="0"/>
          <w:marTop w:val="0"/>
          <w:marBottom w:val="0"/>
          <w:divBdr>
            <w:top w:val="none" w:sz="0" w:space="0" w:color="auto"/>
            <w:left w:val="none" w:sz="0" w:space="0" w:color="auto"/>
            <w:bottom w:val="none" w:sz="0" w:space="0" w:color="auto"/>
            <w:right w:val="none" w:sz="0" w:space="0" w:color="auto"/>
          </w:divBdr>
        </w:div>
      </w:divsChild>
    </w:div>
    <w:div w:id="751202002">
      <w:marLeft w:val="0"/>
      <w:marRight w:val="0"/>
      <w:marTop w:val="0"/>
      <w:marBottom w:val="0"/>
      <w:divBdr>
        <w:top w:val="none" w:sz="0" w:space="0" w:color="auto"/>
        <w:left w:val="none" w:sz="0" w:space="0" w:color="auto"/>
        <w:bottom w:val="none" w:sz="0" w:space="0" w:color="auto"/>
        <w:right w:val="none" w:sz="0" w:space="0" w:color="auto"/>
      </w:divBdr>
      <w:divsChild>
        <w:div w:id="751199395">
          <w:marLeft w:val="0"/>
          <w:marRight w:val="0"/>
          <w:marTop w:val="0"/>
          <w:marBottom w:val="0"/>
          <w:divBdr>
            <w:top w:val="none" w:sz="0" w:space="0" w:color="auto"/>
            <w:left w:val="none" w:sz="0" w:space="0" w:color="auto"/>
            <w:bottom w:val="none" w:sz="0" w:space="0" w:color="auto"/>
            <w:right w:val="none" w:sz="0" w:space="0" w:color="auto"/>
          </w:divBdr>
          <w:divsChild>
            <w:div w:id="751199125">
              <w:marLeft w:val="0"/>
              <w:marRight w:val="0"/>
              <w:marTop w:val="0"/>
              <w:marBottom w:val="0"/>
              <w:divBdr>
                <w:top w:val="none" w:sz="0" w:space="0" w:color="auto"/>
                <w:left w:val="none" w:sz="0" w:space="0" w:color="auto"/>
                <w:bottom w:val="none" w:sz="0" w:space="0" w:color="auto"/>
                <w:right w:val="none" w:sz="0" w:space="0" w:color="auto"/>
              </w:divBdr>
            </w:div>
            <w:div w:id="751200810">
              <w:marLeft w:val="0"/>
              <w:marRight w:val="0"/>
              <w:marTop w:val="0"/>
              <w:marBottom w:val="0"/>
              <w:divBdr>
                <w:top w:val="none" w:sz="0" w:space="0" w:color="auto"/>
                <w:left w:val="none" w:sz="0" w:space="0" w:color="auto"/>
                <w:bottom w:val="none" w:sz="0" w:space="0" w:color="auto"/>
                <w:right w:val="none" w:sz="0" w:space="0" w:color="auto"/>
              </w:divBdr>
            </w:div>
            <w:div w:id="751201530">
              <w:marLeft w:val="0"/>
              <w:marRight w:val="0"/>
              <w:marTop w:val="0"/>
              <w:marBottom w:val="0"/>
              <w:divBdr>
                <w:top w:val="none" w:sz="0" w:space="0" w:color="auto"/>
                <w:left w:val="none" w:sz="0" w:space="0" w:color="auto"/>
                <w:bottom w:val="none" w:sz="0" w:space="0" w:color="auto"/>
                <w:right w:val="none" w:sz="0" w:space="0" w:color="auto"/>
              </w:divBdr>
            </w:div>
            <w:div w:id="7512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05">
      <w:marLeft w:val="0"/>
      <w:marRight w:val="0"/>
      <w:marTop w:val="0"/>
      <w:marBottom w:val="0"/>
      <w:divBdr>
        <w:top w:val="none" w:sz="0" w:space="0" w:color="auto"/>
        <w:left w:val="none" w:sz="0" w:space="0" w:color="auto"/>
        <w:bottom w:val="none" w:sz="0" w:space="0" w:color="auto"/>
        <w:right w:val="none" w:sz="0" w:space="0" w:color="auto"/>
      </w:divBdr>
      <w:divsChild>
        <w:div w:id="751202565">
          <w:marLeft w:val="0"/>
          <w:marRight w:val="0"/>
          <w:marTop w:val="0"/>
          <w:marBottom w:val="0"/>
          <w:divBdr>
            <w:top w:val="none" w:sz="0" w:space="0" w:color="auto"/>
            <w:left w:val="none" w:sz="0" w:space="0" w:color="auto"/>
            <w:bottom w:val="none" w:sz="0" w:space="0" w:color="auto"/>
            <w:right w:val="none" w:sz="0" w:space="0" w:color="auto"/>
          </w:divBdr>
          <w:divsChild>
            <w:div w:id="7512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09">
      <w:marLeft w:val="0"/>
      <w:marRight w:val="0"/>
      <w:marTop w:val="0"/>
      <w:marBottom w:val="0"/>
      <w:divBdr>
        <w:top w:val="none" w:sz="0" w:space="0" w:color="auto"/>
        <w:left w:val="none" w:sz="0" w:space="0" w:color="auto"/>
        <w:bottom w:val="none" w:sz="0" w:space="0" w:color="auto"/>
        <w:right w:val="none" w:sz="0" w:space="0" w:color="auto"/>
      </w:divBdr>
      <w:divsChild>
        <w:div w:id="751198254">
          <w:marLeft w:val="0"/>
          <w:marRight w:val="0"/>
          <w:marTop w:val="0"/>
          <w:marBottom w:val="0"/>
          <w:divBdr>
            <w:top w:val="none" w:sz="0" w:space="0" w:color="auto"/>
            <w:left w:val="none" w:sz="0" w:space="0" w:color="auto"/>
            <w:bottom w:val="none" w:sz="0" w:space="0" w:color="auto"/>
            <w:right w:val="none" w:sz="0" w:space="0" w:color="auto"/>
          </w:divBdr>
          <w:divsChild>
            <w:div w:id="7512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17">
      <w:marLeft w:val="0"/>
      <w:marRight w:val="0"/>
      <w:marTop w:val="0"/>
      <w:marBottom w:val="0"/>
      <w:divBdr>
        <w:top w:val="none" w:sz="0" w:space="0" w:color="auto"/>
        <w:left w:val="none" w:sz="0" w:space="0" w:color="auto"/>
        <w:bottom w:val="none" w:sz="0" w:space="0" w:color="auto"/>
        <w:right w:val="none" w:sz="0" w:space="0" w:color="auto"/>
      </w:divBdr>
    </w:div>
    <w:div w:id="751202018">
      <w:marLeft w:val="0"/>
      <w:marRight w:val="0"/>
      <w:marTop w:val="0"/>
      <w:marBottom w:val="0"/>
      <w:divBdr>
        <w:top w:val="none" w:sz="0" w:space="0" w:color="auto"/>
        <w:left w:val="none" w:sz="0" w:space="0" w:color="auto"/>
        <w:bottom w:val="none" w:sz="0" w:space="0" w:color="auto"/>
        <w:right w:val="none" w:sz="0" w:space="0" w:color="auto"/>
      </w:divBdr>
      <w:divsChild>
        <w:div w:id="751198324">
          <w:marLeft w:val="0"/>
          <w:marRight w:val="0"/>
          <w:marTop w:val="0"/>
          <w:marBottom w:val="0"/>
          <w:divBdr>
            <w:top w:val="none" w:sz="0" w:space="0" w:color="auto"/>
            <w:left w:val="none" w:sz="0" w:space="0" w:color="auto"/>
            <w:bottom w:val="none" w:sz="0" w:space="0" w:color="auto"/>
            <w:right w:val="none" w:sz="0" w:space="0" w:color="auto"/>
          </w:divBdr>
        </w:div>
      </w:divsChild>
    </w:div>
    <w:div w:id="751202019">
      <w:marLeft w:val="0"/>
      <w:marRight w:val="0"/>
      <w:marTop w:val="0"/>
      <w:marBottom w:val="0"/>
      <w:divBdr>
        <w:top w:val="none" w:sz="0" w:space="0" w:color="auto"/>
        <w:left w:val="none" w:sz="0" w:space="0" w:color="auto"/>
        <w:bottom w:val="none" w:sz="0" w:space="0" w:color="auto"/>
        <w:right w:val="none" w:sz="0" w:space="0" w:color="auto"/>
      </w:divBdr>
      <w:divsChild>
        <w:div w:id="751202781">
          <w:marLeft w:val="0"/>
          <w:marRight w:val="0"/>
          <w:marTop w:val="0"/>
          <w:marBottom w:val="0"/>
          <w:divBdr>
            <w:top w:val="none" w:sz="0" w:space="0" w:color="auto"/>
            <w:left w:val="none" w:sz="0" w:space="0" w:color="auto"/>
            <w:bottom w:val="none" w:sz="0" w:space="0" w:color="auto"/>
            <w:right w:val="none" w:sz="0" w:space="0" w:color="auto"/>
          </w:divBdr>
        </w:div>
      </w:divsChild>
    </w:div>
    <w:div w:id="751202020">
      <w:marLeft w:val="0"/>
      <w:marRight w:val="0"/>
      <w:marTop w:val="0"/>
      <w:marBottom w:val="0"/>
      <w:divBdr>
        <w:top w:val="none" w:sz="0" w:space="0" w:color="auto"/>
        <w:left w:val="none" w:sz="0" w:space="0" w:color="auto"/>
        <w:bottom w:val="none" w:sz="0" w:space="0" w:color="auto"/>
        <w:right w:val="none" w:sz="0" w:space="0" w:color="auto"/>
      </w:divBdr>
    </w:div>
    <w:div w:id="751202021">
      <w:marLeft w:val="0"/>
      <w:marRight w:val="0"/>
      <w:marTop w:val="0"/>
      <w:marBottom w:val="0"/>
      <w:divBdr>
        <w:top w:val="none" w:sz="0" w:space="0" w:color="auto"/>
        <w:left w:val="none" w:sz="0" w:space="0" w:color="auto"/>
        <w:bottom w:val="none" w:sz="0" w:space="0" w:color="auto"/>
        <w:right w:val="none" w:sz="0" w:space="0" w:color="auto"/>
      </w:divBdr>
      <w:divsChild>
        <w:div w:id="751198709">
          <w:marLeft w:val="547"/>
          <w:marRight w:val="0"/>
          <w:marTop w:val="154"/>
          <w:marBottom w:val="0"/>
          <w:divBdr>
            <w:top w:val="none" w:sz="0" w:space="0" w:color="auto"/>
            <w:left w:val="none" w:sz="0" w:space="0" w:color="auto"/>
            <w:bottom w:val="none" w:sz="0" w:space="0" w:color="auto"/>
            <w:right w:val="none" w:sz="0" w:space="0" w:color="auto"/>
          </w:divBdr>
        </w:div>
        <w:div w:id="751199560">
          <w:marLeft w:val="547"/>
          <w:marRight w:val="0"/>
          <w:marTop w:val="154"/>
          <w:marBottom w:val="0"/>
          <w:divBdr>
            <w:top w:val="none" w:sz="0" w:space="0" w:color="auto"/>
            <w:left w:val="none" w:sz="0" w:space="0" w:color="auto"/>
            <w:bottom w:val="none" w:sz="0" w:space="0" w:color="auto"/>
            <w:right w:val="none" w:sz="0" w:space="0" w:color="auto"/>
          </w:divBdr>
        </w:div>
      </w:divsChild>
    </w:div>
    <w:div w:id="751202023">
      <w:marLeft w:val="0"/>
      <w:marRight w:val="0"/>
      <w:marTop w:val="0"/>
      <w:marBottom w:val="0"/>
      <w:divBdr>
        <w:top w:val="none" w:sz="0" w:space="0" w:color="auto"/>
        <w:left w:val="none" w:sz="0" w:space="0" w:color="auto"/>
        <w:bottom w:val="none" w:sz="0" w:space="0" w:color="auto"/>
        <w:right w:val="none" w:sz="0" w:space="0" w:color="auto"/>
      </w:divBdr>
      <w:divsChild>
        <w:div w:id="751201768">
          <w:marLeft w:val="0"/>
          <w:marRight w:val="0"/>
          <w:marTop w:val="0"/>
          <w:marBottom w:val="0"/>
          <w:divBdr>
            <w:top w:val="none" w:sz="0" w:space="0" w:color="auto"/>
            <w:left w:val="none" w:sz="0" w:space="0" w:color="auto"/>
            <w:bottom w:val="none" w:sz="0" w:space="0" w:color="auto"/>
            <w:right w:val="none" w:sz="0" w:space="0" w:color="auto"/>
          </w:divBdr>
        </w:div>
      </w:divsChild>
    </w:div>
    <w:div w:id="751202025">
      <w:marLeft w:val="0"/>
      <w:marRight w:val="0"/>
      <w:marTop w:val="0"/>
      <w:marBottom w:val="0"/>
      <w:divBdr>
        <w:top w:val="none" w:sz="0" w:space="0" w:color="auto"/>
        <w:left w:val="none" w:sz="0" w:space="0" w:color="auto"/>
        <w:bottom w:val="none" w:sz="0" w:space="0" w:color="auto"/>
        <w:right w:val="none" w:sz="0" w:space="0" w:color="auto"/>
      </w:divBdr>
      <w:divsChild>
        <w:div w:id="751200401">
          <w:marLeft w:val="0"/>
          <w:marRight w:val="0"/>
          <w:marTop w:val="0"/>
          <w:marBottom w:val="0"/>
          <w:divBdr>
            <w:top w:val="none" w:sz="0" w:space="0" w:color="auto"/>
            <w:left w:val="none" w:sz="0" w:space="0" w:color="auto"/>
            <w:bottom w:val="none" w:sz="0" w:space="0" w:color="auto"/>
            <w:right w:val="none" w:sz="0" w:space="0" w:color="auto"/>
          </w:divBdr>
        </w:div>
      </w:divsChild>
    </w:div>
    <w:div w:id="751202026">
      <w:marLeft w:val="0"/>
      <w:marRight w:val="0"/>
      <w:marTop w:val="0"/>
      <w:marBottom w:val="0"/>
      <w:divBdr>
        <w:top w:val="none" w:sz="0" w:space="0" w:color="auto"/>
        <w:left w:val="none" w:sz="0" w:space="0" w:color="auto"/>
        <w:bottom w:val="none" w:sz="0" w:space="0" w:color="auto"/>
        <w:right w:val="none" w:sz="0" w:space="0" w:color="auto"/>
      </w:divBdr>
    </w:div>
    <w:div w:id="751202031">
      <w:marLeft w:val="0"/>
      <w:marRight w:val="0"/>
      <w:marTop w:val="0"/>
      <w:marBottom w:val="0"/>
      <w:divBdr>
        <w:top w:val="none" w:sz="0" w:space="0" w:color="auto"/>
        <w:left w:val="none" w:sz="0" w:space="0" w:color="auto"/>
        <w:bottom w:val="none" w:sz="0" w:space="0" w:color="auto"/>
        <w:right w:val="none" w:sz="0" w:space="0" w:color="auto"/>
      </w:divBdr>
      <w:divsChild>
        <w:div w:id="751199553">
          <w:marLeft w:val="0"/>
          <w:marRight w:val="0"/>
          <w:marTop w:val="0"/>
          <w:marBottom w:val="0"/>
          <w:divBdr>
            <w:top w:val="none" w:sz="0" w:space="0" w:color="auto"/>
            <w:left w:val="none" w:sz="0" w:space="0" w:color="auto"/>
            <w:bottom w:val="none" w:sz="0" w:space="0" w:color="auto"/>
            <w:right w:val="none" w:sz="0" w:space="0" w:color="auto"/>
          </w:divBdr>
          <w:divsChild>
            <w:div w:id="751199549">
              <w:marLeft w:val="0"/>
              <w:marRight w:val="0"/>
              <w:marTop w:val="0"/>
              <w:marBottom w:val="0"/>
              <w:divBdr>
                <w:top w:val="none" w:sz="0" w:space="0" w:color="auto"/>
                <w:left w:val="none" w:sz="0" w:space="0" w:color="auto"/>
                <w:bottom w:val="none" w:sz="0" w:space="0" w:color="auto"/>
                <w:right w:val="none" w:sz="0" w:space="0" w:color="auto"/>
              </w:divBdr>
            </w:div>
            <w:div w:id="7512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35">
      <w:marLeft w:val="0"/>
      <w:marRight w:val="0"/>
      <w:marTop w:val="0"/>
      <w:marBottom w:val="0"/>
      <w:divBdr>
        <w:top w:val="none" w:sz="0" w:space="0" w:color="auto"/>
        <w:left w:val="none" w:sz="0" w:space="0" w:color="auto"/>
        <w:bottom w:val="none" w:sz="0" w:space="0" w:color="auto"/>
        <w:right w:val="none" w:sz="0" w:space="0" w:color="auto"/>
      </w:divBdr>
      <w:divsChild>
        <w:div w:id="751201510">
          <w:marLeft w:val="0"/>
          <w:marRight w:val="0"/>
          <w:marTop w:val="0"/>
          <w:marBottom w:val="0"/>
          <w:divBdr>
            <w:top w:val="none" w:sz="0" w:space="0" w:color="auto"/>
            <w:left w:val="none" w:sz="0" w:space="0" w:color="auto"/>
            <w:bottom w:val="none" w:sz="0" w:space="0" w:color="auto"/>
            <w:right w:val="none" w:sz="0" w:space="0" w:color="auto"/>
          </w:divBdr>
        </w:div>
      </w:divsChild>
    </w:div>
    <w:div w:id="751202045">
      <w:marLeft w:val="0"/>
      <w:marRight w:val="0"/>
      <w:marTop w:val="0"/>
      <w:marBottom w:val="0"/>
      <w:divBdr>
        <w:top w:val="none" w:sz="0" w:space="0" w:color="auto"/>
        <w:left w:val="none" w:sz="0" w:space="0" w:color="auto"/>
        <w:bottom w:val="none" w:sz="0" w:space="0" w:color="auto"/>
        <w:right w:val="none" w:sz="0" w:space="0" w:color="auto"/>
      </w:divBdr>
      <w:divsChild>
        <w:div w:id="751200086">
          <w:marLeft w:val="547"/>
          <w:marRight w:val="0"/>
          <w:marTop w:val="134"/>
          <w:marBottom w:val="0"/>
          <w:divBdr>
            <w:top w:val="none" w:sz="0" w:space="0" w:color="auto"/>
            <w:left w:val="none" w:sz="0" w:space="0" w:color="auto"/>
            <w:bottom w:val="none" w:sz="0" w:space="0" w:color="auto"/>
            <w:right w:val="none" w:sz="0" w:space="0" w:color="auto"/>
          </w:divBdr>
        </w:div>
        <w:div w:id="751200648">
          <w:marLeft w:val="547"/>
          <w:marRight w:val="0"/>
          <w:marTop w:val="134"/>
          <w:marBottom w:val="0"/>
          <w:divBdr>
            <w:top w:val="none" w:sz="0" w:space="0" w:color="auto"/>
            <w:left w:val="none" w:sz="0" w:space="0" w:color="auto"/>
            <w:bottom w:val="none" w:sz="0" w:space="0" w:color="auto"/>
            <w:right w:val="none" w:sz="0" w:space="0" w:color="auto"/>
          </w:divBdr>
        </w:div>
        <w:div w:id="751201550">
          <w:marLeft w:val="547"/>
          <w:marRight w:val="0"/>
          <w:marTop w:val="134"/>
          <w:marBottom w:val="0"/>
          <w:divBdr>
            <w:top w:val="none" w:sz="0" w:space="0" w:color="auto"/>
            <w:left w:val="none" w:sz="0" w:space="0" w:color="auto"/>
            <w:bottom w:val="none" w:sz="0" w:space="0" w:color="auto"/>
            <w:right w:val="none" w:sz="0" w:space="0" w:color="auto"/>
          </w:divBdr>
        </w:div>
      </w:divsChild>
    </w:div>
    <w:div w:id="751202048">
      <w:marLeft w:val="0"/>
      <w:marRight w:val="0"/>
      <w:marTop w:val="0"/>
      <w:marBottom w:val="0"/>
      <w:divBdr>
        <w:top w:val="none" w:sz="0" w:space="0" w:color="auto"/>
        <w:left w:val="none" w:sz="0" w:space="0" w:color="auto"/>
        <w:bottom w:val="none" w:sz="0" w:space="0" w:color="auto"/>
        <w:right w:val="none" w:sz="0" w:space="0" w:color="auto"/>
      </w:divBdr>
      <w:divsChild>
        <w:div w:id="751200015">
          <w:marLeft w:val="0"/>
          <w:marRight w:val="0"/>
          <w:marTop w:val="0"/>
          <w:marBottom w:val="0"/>
          <w:divBdr>
            <w:top w:val="none" w:sz="0" w:space="0" w:color="auto"/>
            <w:left w:val="none" w:sz="0" w:space="0" w:color="auto"/>
            <w:bottom w:val="none" w:sz="0" w:space="0" w:color="auto"/>
            <w:right w:val="none" w:sz="0" w:space="0" w:color="auto"/>
          </w:divBdr>
          <w:divsChild>
            <w:div w:id="751198458">
              <w:marLeft w:val="0"/>
              <w:marRight w:val="0"/>
              <w:marTop w:val="0"/>
              <w:marBottom w:val="0"/>
              <w:divBdr>
                <w:top w:val="none" w:sz="0" w:space="0" w:color="auto"/>
                <w:left w:val="none" w:sz="0" w:space="0" w:color="auto"/>
                <w:bottom w:val="none" w:sz="0" w:space="0" w:color="auto"/>
                <w:right w:val="none" w:sz="0" w:space="0" w:color="auto"/>
              </w:divBdr>
            </w:div>
            <w:div w:id="751198660">
              <w:marLeft w:val="0"/>
              <w:marRight w:val="0"/>
              <w:marTop w:val="0"/>
              <w:marBottom w:val="0"/>
              <w:divBdr>
                <w:top w:val="none" w:sz="0" w:space="0" w:color="auto"/>
                <w:left w:val="none" w:sz="0" w:space="0" w:color="auto"/>
                <w:bottom w:val="none" w:sz="0" w:space="0" w:color="auto"/>
                <w:right w:val="none" w:sz="0" w:space="0" w:color="auto"/>
              </w:divBdr>
            </w:div>
            <w:div w:id="751200362">
              <w:marLeft w:val="0"/>
              <w:marRight w:val="0"/>
              <w:marTop w:val="0"/>
              <w:marBottom w:val="0"/>
              <w:divBdr>
                <w:top w:val="none" w:sz="0" w:space="0" w:color="auto"/>
                <w:left w:val="none" w:sz="0" w:space="0" w:color="auto"/>
                <w:bottom w:val="none" w:sz="0" w:space="0" w:color="auto"/>
                <w:right w:val="none" w:sz="0" w:space="0" w:color="auto"/>
              </w:divBdr>
            </w:div>
            <w:div w:id="751201044">
              <w:marLeft w:val="0"/>
              <w:marRight w:val="0"/>
              <w:marTop w:val="0"/>
              <w:marBottom w:val="0"/>
              <w:divBdr>
                <w:top w:val="none" w:sz="0" w:space="0" w:color="auto"/>
                <w:left w:val="none" w:sz="0" w:space="0" w:color="auto"/>
                <w:bottom w:val="none" w:sz="0" w:space="0" w:color="auto"/>
                <w:right w:val="none" w:sz="0" w:space="0" w:color="auto"/>
              </w:divBdr>
            </w:div>
            <w:div w:id="751202119">
              <w:marLeft w:val="0"/>
              <w:marRight w:val="0"/>
              <w:marTop w:val="0"/>
              <w:marBottom w:val="0"/>
              <w:divBdr>
                <w:top w:val="none" w:sz="0" w:space="0" w:color="auto"/>
                <w:left w:val="none" w:sz="0" w:space="0" w:color="auto"/>
                <w:bottom w:val="none" w:sz="0" w:space="0" w:color="auto"/>
                <w:right w:val="none" w:sz="0" w:space="0" w:color="auto"/>
              </w:divBdr>
            </w:div>
            <w:div w:id="751202154">
              <w:marLeft w:val="0"/>
              <w:marRight w:val="0"/>
              <w:marTop w:val="0"/>
              <w:marBottom w:val="0"/>
              <w:divBdr>
                <w:top w:val="none" w:sz="0" w:space="0" w:color="auto"/>
                <w:left w:val="none" w:sz="0" w:space="0" w:color="auto"/>
                <w:bottom w:val="none" w:sz="0" w:space="0" w:color="auto"/>
                <w:right w:val="none" w:sz="0" w:space="0" w:color="auto"/>
              </w:divBdr>
            </w:div>
            <w:div w:id="751202593">
              <w:marLeft w:val="0"/>
              <w:marRight w:val="0"/>
              <w:marTop w:val="0"/>
              <w:marBottom w:val="0"/>
              <w:divBdr>
                <w:top w:val="none" w:sz="0" w:space="0" w:color="auto"/>
                <w:left w:val="none" w:sz="0" w:space="0" w:color="auto"/>
                <w:bottom w:val="none" w:sz="0" w:space="0" w:color="auto"/>
                <w:right w:val="none" w:sz="0" w:space="0" w:color="auto"/>
              </w:divBdr>
            </w:div>
            <w:div w:id="751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56">
      <w:marLeft w:val="0"/>
      <w:marRight w:val="0"/>
      <w:marTop w:val="0"/>
      <w:marBottom w:val="0"/>
      <w:divBdr>
        <w:top w:val="none" w:sz="0" w:space="0" w:color="auto"/>
        <w:left w:val="none" w:sz="0" w:space="0" w:color="auto"/>
        <w:bottom w:val="none" w:sz="0" w:space="0" w:color="auto"/>
        <w:right w:val="none" w:sz="0" w:space="0" w:color="auto"/>
      </w:divBdr>
    </w:div>
    <w:div w:id="751202057">
      <w:marLeft w:val="0"/>
      <w:marRight w:val="0"/>
      <w:marTop w:val="0"/>
      <w:marBottom w:val="0"/>
      <w:divBdr>
        <w:top w:val="none" w:sz="0" w:space="0" w:color="auto"/>
        <w:left w:val="none" w:sz="0" w:space="0" w:color="auto"/>
        <w:bottom w:val="none" w:sz="0" w:space="0" w:color="auto"/>
        <w:right w:val="none" w:sz="0" w:space="0" w:color="auto"/>
      </w:divBdr>
      <w:divsChild>
        <w:div w:id="751198998">
          <w:marLeft w:val="0"/>
          <w:marRight w:val="0"/>
          <w:marTop w:val="120"/>
          <w:marBottom w:val="120"/>
          <w:divBdr>
            <w:top w:val="none" w:sz="0" w:space="0" w:color="auto"/>
            <w:left w:val="none" w:sz="0" w:space="0" w:color="auto"/>
            <w:bottom w:val="none" w:sz="0" w:space="0" w:color="auto"/>
            <w:right w:val="none" w:sz="0" w:space="0" w:color="auto"/>
          </w:divBdr>
        </w:div>
        <w:div w:id="751201646">
          <w:marLeft w:val="0"/>
          <w:marRight w:val="0"/>
          <w:marTop w:val="120"/>
          <w:marBottom w:val="120"/>
          <w:divBdr>
            <w:top w:val="none" w:sz="0" w:space="0" w:color="auto"/>
            <w:left w:val="none" w:sz="0" w:space="0" w:color="auto"/>
            <w:bottom w:val="none" w:sz="0" w:space="0" w:color="auto"/>
            <w:right w:val="none" w:sz="0" w:space="0" w:color="auto"/>
          </w:divBdr>
        </w:div>
        <w:div w:id="751202670">
          <w:marLeft w:val="0"/>
          <w:marRight w:val="0"/>
          <w:marTop w:val="120"/>
          <w:marBottom w:val="120"/>
          <w:divBdr>
            <w:top w:val="none" w:sz="0" w:space="0" w:color="auto"/>
            <w:left w:val="none" w:sz="0" w:space="0" w:color="auto"/>
            <w:bottom w:val="none" w:sz="0" w:space="0" w:color="auto"/>
            <w:right w:val="none" w:sz="0" w:space="0" w:color="auto"/>
          </w:divBdr>
        </w:div>
      </w:divsChild>
    </w:div>
    <w:div w:id="751202059">
      <w:marLeft w:val="0"/>
      <w:marRight w:val="0"/>
      <w:marTop w:val="0"/>
      <w:marBottom w:val="0"/>
      <w:divBdr>
        <w:top w:val="none" w:sz="0" w:space="0" w:color="auto"/>
        <w:left w:val="none" w:sz="0" w:space="0" w:color="auto"/>
        <w:bottom w:val="none" w:sz="0" w:space="0" w:color="auto"/>
        <w:right w:val="none" w:sz="0" w:space="0" w:color="auto"/>
      </w:divBdr>
    </w:div>
    <w:div w:id="751202061">
      <w:marLeft w:val="0"/>
      <w:marRight w:val="0"/>
      <w:marTop w:val="0"/>
      <w:marBottom w:val="0"/>
      <w:divBdr>
        <w:top w:val="none" w:sz="0" w:space="0" w:color="auto"/>
        <w:left w:val="none" w:sz="0" w:space="0" w:color="auto"/>
        <w:bottom w:val="none" w:sz="0" w:space="0" w:color="auto"/>
        <w:right w:val="none" w:sz="0" w:space="0" w:color="auto"/>
      </w:divBdr>
      <w:divsChild>
        <w:div w:id="751201977">
          <w:marLeft w:val="0"/>
          <w:marRight w:val="0"/>
          <w:marTop w:val="0"/>
          <w:marBottom w:val="0"/>
          <w:divBdr>
            <w:top w:val="none" w:sz="0" w:space="0" w:color="auto"/>
            <w:left w:val="none" w:sz="0" w:space="0" w:color="auto"/>
            <w:bottom w:val="none" w:sz="0" w:space="0" w:color="auto"/>
            <w:right w:val="none" w:sz="0" w:space="0" w:color="auto"/>
          </w:divBdr>
          <w:divsChild>
            <w:div w:id="75120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66">
      <w:marLeft w:val="0"/>
      <w:marRight w:val="0"/>
      <w:marTop w:val="0"/>
      <w:marBottom w:val="0"/>
      <w:divBdr>
        <w:top w:val="none" w:sz="0" w:space="0" w:color="auto"/>
        <w:left w:val="none" w:sz="0" w:space="0" w:color="auto"/>
        <w:bottom w:val="none" w:sz="0" w:space="0" w:color="auto"/>
        <w:right w:val="none" w:sz="0" w:space="0" w:color="auto"/>
      </w:divBdr>
      <w:divsChild>
        <w:div w:id="751201352">
          <w:marLeft w:val="0"/>
          <w:marRight w:val="0"/>
          <w:marTop w:val="0"/>
          <w:marBottom w:val="0"/>
          <w:divBdr>
            <w:top w:val="none" w:sz="0" w:space="0" w:color="auto"/>
            <w:left w:val="none" w:sz="0" w:space="0" w:color="auto"/>
            <w:bottom w:val="none" w:sz="0" w:space="0" w:color="auto"/>
            <w:right w:val="none" w:sz="0" w:space="0" w:color="auto"/>
          </w:divBdr>
          <w:divsChild>
            <w:div w:id="751199245">
              <w:marLeft w:val="0"/>
              <w:marRight w:val="0"/>
              <w:marTop w:val="0"/>
              <w:marBottom w:val="0"/>
              <w:divBdr>
                <w:top w:val="none" w:sz="0" w:space="0" w:color="auto"/>
                <w:left w:val="none" w:sz="0" w:space="0" w:color="auto"/>
                <w:bottom w:val="none" w:sz="0" w:space="0" w:color="auto"/>
                <w:right w:val="none" w:sz="0" w:space="0" w:color="auto"/>
              </w:divBdr>
            </w:div>
            <w:div w:id="751199442">
              <w:marLeft w:val="0"/>
              <w:marRight w:val="0"/>
              <w:marTop w:val="0"/>
              <w:marBottom w:val="0"/>
              <w:divBdr>
                <w:top w:val="none" w:sz="0" w:space="0" w:color="auto"/>
                <w:left w:val="none" w:sz="0" w:space="0" w:color="auto"/>
                <w:bottom w:val="none" w:sz="0" w:space="0" w:color="auto"/>
                <w:right w:val="none" w:sz="0" w:space="0" w:color="auto"/>
              </w:divBdr>
            </w:div>
            <w:div w:id="751200503">
              <w:marLeft w:val="0"/>
              <w:marRight w:val="0"/>
              <w:marTop w:val="0"/>
              <w:marBottom w:val="0"/>
              <w:divBdr>
                <w:top w:val="none" w:sz="0" w:space="0" w:color="auto"/>
                <w:left w:val="none" w:sz="0" w:space="0" w:color="auto"/>
                <w:bottom w:val="none" w:sz="0" w:space="0" w:color="auto"/>
                <w:right w:val="none" w:sz="0" w:space="0" w:color="auto"/>
              </w:divBdr>
            </w:div>
            <w:div w:id="751202296">
              <w:marLeft w:val="0"/>
              <w:marRight w:val="0"/>
              <w:marTop w:val="0"/>
              <w:marBottom w:val="0"/>
              <w:divBdr>
                <w:top w:val="none" w:sz="0" w:space="0" w:color="auto"/>
                <w:left w:val="none" w:sz="0" w:space="0" w:color="auto"/>
                <w:bottom w:val="none" w:sz="0" w:space="0" w:color="auto"/>
                <w:right w:val="none" w:sz="0" w:space="0" w:color="auto"/>
              </w:divBdr>
            </w:div>
            <w:div w:id="751202463">
              <w:marLeft w:val="0"/>
              <w:marRight w:val="0"/>
              <w:marTop w:val="0"/>
              <w:marBottom w:val="0"/>
              <w:divBdr>
                <w:top w:val="none" w:sz="0" w:space="0" w:color="auto"/>
                <w:left w:val="none" w:sz="0" w:space="0" w:color="auto"/>
                <w:bottom w:val="none" w:sz="0" w:space="0" w:color="auto"/>
                <w:right w:val="none" w:sz="0" w:space="0" w:color="auto"/>
              </w:divBdr>
            </w:div>
            <w:div w:id="751202992">
              <w:marLeft w:val="0"/>
              <w:marRight w:val="0"/>
              <w:marTop w:val="0"/>
              <w:marBottom w:val="0"/>
              <w:divBdr>
                <w:top w:val="none" w:sz="0" w:space="0" w:color="auto"/>
                <w:left w:val="none" w:sz="0" w:space="0" w:color="auto"/>
                <w:bottom w:val="none" w:sz="0" w:space="0" w:color="auto"/>
                <w:right w:val="none" w:sz="0" w:space="0" w:color="auto"/>
              </w:divBdr>
            </w:div>
            <w:div w:id="751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72">
      <w:marLeft w:val="0"/>
      <w:marRight w:val="0"/>
      <w:marTop w:val="0"/>
      <w:marBottom w:val="0"/>
      <w:divBdr>
        <w:top w:val="none" w:sz="0" w:space="0" w:color="auto"/>
        <w:left w:val="none" w:sz="0" w:space="0" w:color="auto"/>
        <w:bottom w:val="none" w:sz="0" w:space="0" w:color="auto"/>
        <w:right w:val="none" w:sz="0" w:space="0" w:color="auto"/>
      </w:divBdr>
      <w:divsChild>
        <w:div w:id="751202642">
          <w:marLeft w:val="0"/>
          <w:marRight w:val="0"/>
          <w:marTop w:val="0"/>
          <w:marBottom w:val="0"/>
          <w:divBdr>
            <w:top w:val="none" w:sz="0" w:space="0" w:color="auto"/>
            <w:left w:val="none" w:sz="0" w:space="0" w:color="auto"/>
            <w:bottom w:val="none" w:sz="0" w:space="0" w:color="auto"/>
            <w:right w:val="none" w:sz="0" w:space="0" w:color="auto"/>
          </w:divBdr>
        </w:div>
      </w:divsChild>
    </w:div>
    <w:div w:id="751202078">
      <w:marLeft w:val="0"/>
      <w:marRight w:val="0"/>
      <w:marTop w:val="0"/>
      <w:marBottom w:val="0"/>
      <w:divBdr>
        <w:top w:val="none" w:sz="0" w:space="0" w:color="auto"/>
        <w:left w:val="none" w:sz="0" w:space="0" w:color="auto"/>
        <w:bottom w:val="none" w:sz="0" w:space="0" w:color="auto"/>
        <w:right w:val="none" w:sz="0" w:space="0" w:color="auto"/>
      </w:divBdr>
      <w:divsChild>
        <w:div w:id="751198410">
          <w:marLeft w:val="0"/>
          <w:marRight w:val="0"/>
          <w:marTop w:val="0"/>
          <w:marBottom w:val="0"/>
          <w:divBdr>
            <w:top w:val="none" w:sz="0" w:space="0" w:color="auto"/>
            <w:left w:val="none" w:sz="0" w:space="0" w:color="auto"/>
            <w:bottom w:val="none" w:sz="0" w:space="0" w:color="auto"/>
            <w:right w:val="none" w:sz="0" w:space="0" w:color="auto"/>
          </w:divBdr>
          <w:divsChild>
            <w:div w:id="7512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90">
      <w:marLeft w:val="0"/>
      <w:marRight w:val="0"/>
      <w:marTop w:val="0"/>
      <w:marBottom w:val="0"/>
      <w:divBdr>
        <w:top w:val="none" w:sz="0" w:space="0" w:color="auto"/>
        <w:left w:val="none" w:sz="0" w:space="0" w:color="auto"/>
        <w:bottom w:val="none" w:sz="0" w:space="0" w:color="auto"/>
        <w:right w:val="none" w:sz="0" w:space="0" w:color="auto"/>
      </w:divBdr>
      <w:divsChild>
        <w:div w:id="751201576">
          <w:marLeft w:val="0"/>
          <w:marRight w:val="0"/>
          <w:marTop w:val="0"/>
          <w:marBottom w:val="0"/>
          <w:divBdr>
            <w:top w:val="none" w:sz="0" w:space="0" w:color="auto"/>
            <w:left w:val="none" w:sz="0" w:space="0" w:color="auto"/>
            <w:bottom w:val="none" w:sz="0" w:space="0" w:color="auto"/>
            <w:right w:val="none" w:sz="0" w:space="0" w:color="auto"/>
          </w:divBdr>
        </w:div>
      </w:divsChild>
    </w:div>
    <w:div w:id="751202091">
      <w:marLeft w:val="0"/>
      <w:marRight w:val="0"/>
      <w:marTop w:val="0"/>
      <w:marBottom w:val="0"/>
      <w:divBdr>
        <w:top w:val="none" w:sz="0" w:space="0" w:color="auto"/>
        <w:left w:val="none" w:sz="0" w:space="0" w:color="auto"/>
        <w:bottom w:val="none" w:sz="0" w:space="0" w:color="auto"/>
        <w:right w:val="none" w:sz="0" w:space="0" w:color="auto"/>
      </w:divBdr>
      <w:divsChild>
        <w:div w:id="751198994">
          <w:marLeft w:val="0"/>
          <w:marRight w:val="0"/>
          <w:marTop w:val="0"/>
          <w:marBottom w:val="0"/>
          <w:divBdr>
            <w:top w:val="none" w:sz="0" w:space="0" w:color="auto"/>
            <w:left w:val="none" w:sz="0" w:space="0" w:color="auto"/>
            <w:bottom w:val="none" w:sz="0" w:space="0" w:color="auto"/>
            <w:right w:val="none" w:sz="0" w:space="0" w:color="auto"/>
          </w:divBdr>
        </w:div>
      </w:divsChild>
    </w:div>
    <w:div w:id="751202094">
      <w:marLeft w:val="0"/>
      <w:marRight w:val="0"/>
      <w:marTop w:val="0"/>
      <w:marBottom w:val="0"/>
      <w:divBdr>
        <w:top w:val="none" w:sz="0" w:space="0" w:color="auto"/>
        <w:left w:val="none" w:sz="0" w:space="0" w:color="auto"/>
        <w:bottom w:val="none" w:sz="0" w:space="0" w:color="auto"/>
        <w:right w:val="none" w:sz="0" w:space="0" w:color="auto"/>
      </w:divBdr>
      <w:divsChild>
        <w:div w:id="751202774">
          <w:marLeft w:val="0"/>
          <w:marRight w:val="0"/>
          <w:marTop w:val="0"/>
          <w:marBottom w:val="0"/>
          <w:divBdr>
            <w:top w:val="none" w:sz="0" w:space="0" w:color="auto"/>
            <w:left w:val="none" w:sz="0" w:space="0" w:color="auto"/>
            <w:bottom w:val="none" w:sz="0" w:space="0" w:color="auto"/>
            <w:right w:val="none" w:sz="0" w:space="0" w:color="auto"/>
          </w:divBdr>
        </w:div>
      </w:divsChild>
    </w:div>
    <w:div w:id="751202096">
      <w:marLeft w:val="0"/>
      <w:marRight w:val="0"/>
      <w:marTop w:val="0"/>
      <w:marBottom w:val="0"/>
      <w:divBdr>
        <w:top w:val="none" w:sz="0" w:space="0" w:color="auto"/>
        <w:left w:val="none" w:sz="0" w:space="0" w:color="auto"/>
        <w:bottom w:val="none" w:sz="0" w:space="0" w:color="auto"/>
        <w:right w:val="none" w:sz="0" w:space="0" w:color="auto"/>
      </w:divBdr>
      <w:divsChild>
        <w:div w:id="751199662">
          <w:marLeft w:val="0"/>
          <w:marRight w:val="0"/>
          <w:marTop w:val="0"/>
          <w:marBottom w:val="0"/>
          <w:divBdr>
            <w:top w:val="none" w:sz="0" w:space="0" w:color="auto"/>
            <w:left w:val="none" w:sz="0" w:space="0" w:color="auto"/>
            <w:bottom w:val="none" w:sz="0" w:space="0" w:color="auto"/>
            <w:right w:val="none" w:sz="0" w:space="0" w:color="auto"/>
          </w:divBdr>
          <w:divsChild>
            <w:div w:id="751199779">
              <w:marLeft w:val="0"/>
              <w:marRight w:val="0"/>
              <w:marTop w:val="0"/>
              <w:marBottom w:val="0"/>
              <w:divBdr>
                <w:top w:val="none" w:sz="0" w:space="0" w:color="auto"/>
                <w:left w:val="none" w:sz="0" w:space="0" w:color="auto"/>
                <w:bottom w:val="none" w:sz="0" w:space="0" w:color="auto"/>
                <w:right w:val="none" w:sz="0" w:space="0" w:color="auto"/>
              </w:divBdr>
            </w:div>
            <w:div w:id="751200746">
              <w:marLeft w:val="0"/>
              <w:marRight w:val="0"/>
              <w:marTop w:val="0"/>
              <w:marBottom w:val="0"/>
              <w:divBdr>
                <w:top w:val="none" w:sz="0" w:space="0" w:color="auto"/>
                <w:left w:val="none" w:sz="0" w:space="0" w:color="auto"/>
                <w:bottom w:val="none" w:sz="0" w:space="0" w:color="auto"/>
                <w:right w:val="none" w:sz="0" w:space="0" w:color="auto"/>
              </w:divBdr>
            </w:div>
            <w:div w:id="7512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097">
      <w:marLeft w:val="0"/>
      <w:marRight w:val="0"/>
      <w:marTop w:val="0"/>
      <w:marBottom w:val="0"/>
      <w:divBdr>
        <w:top w:val="none" w:sz="0" w:space="0" w:color="auto"/>
        <w:left w:val="none" w:sz="0" w:space="0" w:color="auto"/>
        <w:bottom w:val="none" w:sz="0" w:space="0" w:color="auto"/>
        <w:right w:val="none" w:sz="0" w:space="0" w:color="auto"/>
      </w:divBdr>
      <w:divsChild>
        <w:div w:id="751203129">
          <w:marLeft w:val="0"/>
          <w:marRight w:val="0"/>
          <w:marTop w:val="0"/>
          <w:marBottom w:val="0"/>
          <w:divBdr>
            <w:top w:val="none" w:sz="0" w:space="0" w:color="auto"/>
            <w:left w:val="none" w:sz="0" w:space="0" w:color="auto"/>
            <w:bottom w:val="none" w:sz="0" w:space="0" w:color="auto"/>
            <w:right w:val="none" w:sz="0" w:space="0" w:color="auto"/>
          </w:divBdr>
        </w:div>
      </w:divsChild>
    </w:div>
    <w:div w:id="751202099">
      <w:marLeft w:val="0"/>
      <w:marRight w:val="0"/>
      <w:marTop w:val="0"/>
      <w:marBottom w:val="0"/>
      <w:divBdr>
        <w:top w:val="none" w:sz="0" w:space="0" w:color="auto"/>
        <w:left w:val="none" w:sz="0" w:space="0" w:color="auto"/>
        <w:bottom w:val="none" w:sz="0" w:space="0" w:color="auto"/>
        <w:right w:val="none" w:sz="0" w:space="0" w:color="auto"/>
      </w:divBdr>
      <w:divsChild>
        <w:div w:id="751199808">
          <w:marLeft w:val="0"/>
          <w:marRight w:val="0"/>
          <w:marTop w:val="0"/>
          <w:marBottom w:val="0"/>
          <w:divBdr>
            <w:top w:val="none" w:sz="0" w:space="0" w:color="auto"/>
            <w:left w:val="none" w:sz="0" w:space="0" w:color="auto"/>
            <w:bottom w:val="none" w:sz="0" w:space="0" w:color="auto"/>
            <w:right w:val="none" w:sz="0" w:space="0" w:color="auto"/>
          </w:divBdr>
        </w:div>
      </w:divsChild>
    </w:div>
    <w:div w:id="751202100">
      <w:marLeft w:val="0"/>
      <w:marRight w:val="0"/>
      <w:marTop w:val="0"/>
      <w:marBottom w:val="0"/>
      <w:divBdr>
        <w:top w:val="none" w:sz="0" w:space="0" w:color="auto"/>
        <w:left w:val="none" w:sz="0" w:space="0" w:color="auto"/>
        <w:bottom w:val="none" w:sz="0" w:space="0" w:color="auto"/>
        <w:right w:val="none" w:sz="0" w:space="0" w:color="auto"/>
      </w:divBdr>
      <w:divsChild>
        <w:div w:id="751199681">
          <w:marLeft w:val="0"/>
          <w:marRight w:val="0"/>
          <w:marTop w:val="0"/>
          <w:marBottom w:val="0"/>
          <w:divBdr>
            <w:top w:val="none" w:sz="0" w:space="0" w:color="auto"/>
            <w:left w:val="none" w:sz="0" w:space="0" w:color="auto"/>
            <w:bottom w:val="none" w:sz="0" w:space="0" w:color="auto"/>
            <w:right w:val="none" w:sz="0" w:space="0" w:color="auto"/>
          </w:divBdr>
          <w:divsChild>
            <w:div w:id="7511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10">
      <w:marLeft w:val="0"/>
      <w:marRight w:val="0"/>
      <w:marTop w:val="0"/>
      <w:marBottom w:val="0"/>
      <w:divBdr>
        <w:top w:val="none" w:sz="0" w:space="0" w:color="auto"/>
        <w:left w:val="none" w:sz="0" w:space="0" w:color="auto"/>
        <w:bottom w:val="none" w:sz="0" w:space="0" w:color="auto"/>
        <w:right w:val="none" w:sz="0" w:space="0" w:color="auto"/>
      </w:divBdr>
      <w:divsChild>
        <w:div w:id="751199452">
          <w:marLeft w:val="0"/>
          <w:marRight w:val="0"/>
          <w:marTop w:val="0"/>
          <w:marBottom w:val="0"/>
          <w:divBdr>
            <w:top w:val="none" w:sz="0" w:space="0" w:color="auto"/>
            <w:left w:val="none" w:sz="0" w:space="0" w:color="auto"/>
            <w:bottom w:val="none" w:sz="0" w:space="0" w:color="auto"/>
            <w:right w:val="none" w:sz="0" w:space="0" w:color="auto"/>
          </w:divBdr>
        </w:div>
      </w:divsChild>
    </w:div>
    <w:div w:id="751202111">
      <w:marLeft w:val="0"/>
      <w:marRight w:val="0"/>
      <w:marTop w:val="0"/>
      <w:marBottom w:val="0"/>
      <w:divBdr>
        <w:top w:val="none" w:sz="0" w:space="0" w:color="auto"/>
        <w:left w:val="none" w:sz="0" w:space="0" w:color="auto"/>
        <w:bottom w:val="none" w:sz="0" w:space="0" w:color="auto"/>
        <w:right w:val="none" w:sz="0" w:space="0" w:color="auto"/>
      </w:divBdr>
      <w:divsChild>
        <w:div w:id="751199605">
          <w:marLeft w:val="0"/>
          <w:marRight w:val="0"/>
          <w:marTop w:val="0"/>
          <w:marBottom w:val="0"/>
          <w:divBdr>
            <w:top w:val="none" w:sz="0" w:space="0" w:color="auto"/>
            <w:left w:val="none" w:sz="0" w:space="0" w:color="auto"/>
            <w:bottom w:val="none" w:sz="0" w:space="0" w:color="auto"/>
            <w:right w:val="none" w:sz="0" w:space="0" w:color="auto"/>
          </w:divBdr>
        </w:div>
      </w:divsChild>
    </w:div>
    <w:div w:id="751202115">
      <w:marLeft w:val="0"/>
      <w:marRight w:val="0"/>
      <w:marTop w:val="0"/>
      <w:marBottom w:val="0"/>
      <w:divBdr>
        <w:top w:val="none" w:sz="0" w:space="0" w:color="auto"/>
        <w:left w:val="none" w:sz="0" w:space="0" w:color="auto"/>
        <w:bottom w:val="none" w:sz="0" w:space="0" w:color="auto"/>
        <w:right w:val="none" w:sz="0" w:space="0" w:color="auto"/>
      </w:divBdr>
    </w:div>
    <w:div w:id="751202124">
      <w:marLeft w:val="0"/>
      <w:marRight w:val="0"/>
      <w:marTop w:val="0"/>
      <w:marBottom w:val="0"/>
      <w:divBdr>
        <w:top w:val="none" w:sz="0" w:space="0" w:color="auto"/>
        <w:left w:val="none" w:sz="0" w:space="0" w:color="auto"/>
        <w:bottom w:val="none" w:sz="0" w:space="0" w:color="auto"/>
        <w:right w:val="none" w:sz="0" w:space="0" w:color="auto"/>
      </w:divBdr>
      <w:divsChild>
        <w:div w:id="751199381">
          <w:marLeft w:val="0"/>
          <w:marRight w:val="0"/>
          <w:marTop w:val="0"/>
          <w:marBottom w:val="0"/>
          <w:divBdr>
            <w:top w:val="none" w:sz="0" w:space="0" w:color="auto"/>
            <w:left w:val="none" w:sz="0" w:space="0" w:color="auto"/>
            <w:bottom w:val="none" w:sz="0" w:space="0" w:color="auto"/>
            <w:right w:val="none" w:sz="0" w:space="0" w:color="auto"/>
          </w:divBdr>
          <w:divsChild>
            <w:div w:id="7512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27">
      <w:marLeft w:val="0"/>
      <w:marRight w:val="0"/>
      <w:marTop w:val="0"/>
      <w:marBottom w:val="0"/>
      <w:divBdr>
        <w:top w:val="none" w:sz="0" w:space="0" w:color="auto"/>
        <w:left w:val="none" w:sz="0" w:space="0" w:color="auto"/>
        <w:bottom w:val="none" w:sz="0" w:space="0" w:color="auto"/>
        <w:right w:val="none" w:sz="0" w:space="0" w:color="auto"/>
      </w:divBdr>
      <w:divsChild>
        <w:div w:id="751201145">
          <w:marLeft w:val="0"/>
          <w:marRight w:val="0"/>
          <w:marTop w:val="0"/>
          <w:marBottom w:val="0"/>
          <w:divBdr>
            <w:top w:val="none" w:sz="0" w:space="0" w:color="auto"/>
            <w:left w:val="none" w:sz="0" w:space="0" w:color="auto"/>
            <w:bottom w:val="none" w:sz="0" w:space="0" w:color="auto"/>
            <w:right w:val="none" w:sz="0" w:space="0" w:color="auto"/>
          </w:divBdr>
        </w:div>
      </w:divsChild>
    </w:div>
    <w:div w:id="751202138">
      <w:marLeft w:val="0"/>
      <w:marRight w:val="0"/>
      <w:marTop w:val="0"/>
      <w:marBottom w:val="0"/>
      <w:divBdr>
        <w:top w:val="none" w:sz="0" w:space="0" w:color="auto"/>
        <w:left w:val="none" w:sz="0" w:space="0" w:color="auto"/>
        <w:bottom w:val="none" w:sz="0" w:space="0" w:color="auto"/>
        <w:right w:val="none" w:sz="0" w:space="0" w:color="auto"/>
      </w:divBdr>
      <w:divsChild>
        <w:div w:id="751198510">
          <w:marLeft w:val="547"/>
          <w:marRight w:val="0"/>
          <w:marTop w:val="384"/>
          <w:marBottom w:val="0"/>
          <w:divBdr>
            <w:top w:val="none" w:sz="0" w:space="0" w:color="auto"/>
            <w:left w:val="none" w:sz="0" w:space="0" w:color="auto"/>
            <w:bottom w:val="none" w:sz="0" w:space="0" w:color="auto"/>
            <w:right w:val="none" w:sz="0" w:space="0" w:color="auto"/>
          </w:divBdr>
        </w:div>
        <w:div w:id="751198636">
          <w:marLeft w:val="547"/>
          <w:marRight w:val="0"/>
          <w:marTop w:val="384"/>
          <w:marBottom w:val="0"/>
          <w:divBdr>
            <w:top w:val="none" w:sz="0" w:space="0" w:color="auto"/>
            <w:left w:val="none" w:sz="0" w:space="0" w:color="auto"/>
            <w:bottom w:val="none" w:sz="0" w:space="0" w:color="auto"/>
            <w:right w:val="none" w:sz="0" w:space="0" w:color="auto"/>
          </w:divBdr>
        </w:div>
        <w:div w:id="751200099">
          <w:marLeft w:val="547"/>
          <w:marRight w:val="0"/>
          <w:marTop w:val="384"/>
          <w:marBottom w:val="0"/>
          <w:divBdr>
            <w:top w:val="none" w:sz="0" w:space="0" w:color="auto"/>
            <w:left w:val="none" w:sz="0" w:space="0" w:color="auto"/>
            <w:bottom w:val="none" w:sz="0" w:space="0" w:color="auto"/>
            <w:right w:val="none" w:sz="0" w:space="0" w:color="auto"/>
          </w:divBdr>
        </w:div>
        <w:div w:id="751200366">
          <w:marLeft w:val="547"/>
          <w:marRight w:val="0"/>
          <w:marTop w:val="154"/>
          <w:marBottom w:val="0"/>
          <w:divBdr>
            <w:top w:val="none" w:sz="0" w:space="0" w:color="auto"/>
            <w:left w:val="none" w:sz="0" w:space="0" w:color="auto"/>
            <w:bottom w:val="none" w:sz="0" w:space="0" w:color="auto"/>
            <w:right w:val="none" w:sz="0" w:space="0" w:color="auto"/>
          </w:divBdr>
        </w:div>
      </w:divsChild>
    </w:div>
    <w:div w:id="751202140">
      <w:marLeft w:val="0"/>
      <w:marRight w:val="0"/>
      <w:marTop w:val="0"/>
      <w:marBottom w:val="0"/>
      <w:divBdr>
        <w:top w:val="none" w:sz="0" w:space="0" w:color="auto"/>
        <w:left w:val="none" w:sz="0" w:space="0" w:color="auto"/>
        <w:bottom w:val="none" w:sz="0" w:space="0" w:color="auto"/>
        <w:right w:val="none" w:sz="0" w:space="0" w:color="auto"/>
      </w:divBdr>
      <w:divsChild>
        <w:div w:id="751201410">
          <w:marLeft w:val="0"/>
          <w:marRight w:val="0"/>
          <w:marTop w:val="0"/>
          <w:marBottom w:val="0"/>
          <w:divBdr>
            <w:top w:val="none" w:sz="0" w:space="0" w:color="auto"/>
            <w:left w:val="none" w:sz="0" w:space="0" w:color="auto"/>
            <w:bottom w:val="none" w:sz="0" w:space="0" w:color="auto"/>
            <w:right w:val="none" w:sz="0" w:space="0" w:color="auto"/>
          </w:divBdr>
          <w:divsChild>
            <w:div w:id="7512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43">
      <w:marLeft w:val="0"/>
      <w:marRight w:val="0"/>
      <w:marTop w:val="0"/>
      <w:marBottom w:val="0"/>
      <w:divBdr>
        <w:top w:val="none" w:sz="0" w:space="0" w:color="auto"/>
        <w:left w:val="none" w:sz="0" w:space="0" w:color="auto"/>
        <w:bottom w:val="none" w:sz="0" w:space="0" w:color="auto"/>
        <w:right w:val="none" w:sz="0" w:space="0" w:color="auto"/>
      </w:divBdr>
      <w:divsChild>
        <w:div w:id="751199054">
          <w:marLeft w:val="0"/>
          <w:marRight w:val="0"/>
          <w:marTop w:val="0"/>
          <w:marBottom w:val="0"/>
          <w:divBdr>
            <w:top w:val="none" w:sz="0" w:space="0" w:color="auto"/>
            <w:left w:val="none" w:sz="0" w:space="0" w:color="auto"/>
            <w:bottom w:val="none" w:sz="0" w:space="0" w:color="auto"/>
            <w:right w:val="none" w:sz="0" w:space="0" w:color="auto"/>
          </w:divBdr>
          <w:divsChild>
            <w:div w:id="7511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47">
      <w:marLeft w:val="0"/>
      <w:marRight w:val="0"/>
      <w:marTop w:val="0"/>
      <w:marBottom w:val="0"/>
      <w:divBdr>
        <w:top w:val="none" w:sz="0" w:space="0" w:color="auto"/>
        <w:left w:val="none" w:sz="0" w:space="0" w:color="auto"/>
        <w:bottom w:val="none" w:sz="0" w:space="0" w:color="auto"/>
        <w:right w:val="none" w:sz="0" w:space="0" w:color="auto"/>
      </w:divBdr>
      <w:divsChild>
        <w:div w:id="751198583">
          <w:marLeft w:val="0"/>
          <w:marRight w:val="0"/>
          <w:marTop w:val="0"/>
          <w:marBottom w:val="0"/>
          <w:divBdr>
            <w:top w:val="none" w:sz="0" w:space="0" w:color="auto"/>
            <w:left w:val="none" w:sz="0" w:space="0" w:color="auto"/>
            <w:bottom w:val="none" w:sz="0" w:space="0" w:color="auto"/>
            <w:right w:val="none" w:sz="0" w:space="0" w:color="auto"/>
          </w:divBdr>
        </w:div>
      </w:divsChild>
    </w:div>
    <w:div w:id="751202148">
      <w:marLeft w:val="0"/>
      <w:marRight w:val="0"/>
      <w:marTop w:val="0"/>
      <w:marBottom w:val="0"/>
      <w:divBdr>
        <w:top w:val="none" w:sz="0" w:space="0" w:color="auto"/>
        <w:left w:val="none" w:sz="0" w:space="0" w:color="auto"/>
        <w:bottom w:val="none" w:sz="0" w:space="0" w:color="auto"/>
        <w:right w:val="none" w:sz="0" w:space="0" w:color="auto"/>
      </w:divBdr>
    </w:div>
    <w:div w:id="751202150">
      <w:marLeft w:val="0"/>
      <w:marRight w:val="0"/>
      <w:marTop w:val="0"/>
      <w:marBottom w:val="0"/>
      <w:divBdr>
        <w:top w:val="none" w:sz="0" w:space="0" w:color="auto"/>
        <w:left w:val="none" w:sz="0" w:space="0" w:color="auto"/>
        <w:bottom w:val="none" w:sz="0" w:space="0" w:color="auto"/>
        <w:right w:val="none" w:sz="0" w:space="0" w:color="auto"/>
      </w:divBdr>
      <w:divsChild>
        <w:div w:id="751201834">
          <w:marLeft w:val="0"/>
          <w:marRight w:val="0"/>
          <w:marTop w:val="0"/>
          <w:marBottom w:val="0"/>
          <w:divBdr>
            <w:top w:val="none" w:sz="0" w:space="0" w:color="auto"/>
            <w:left w:val="none" w:sz="0" w:space="0" w:color="auto"/>
            <w:bottom w:val="none" w:sz="0" w:space="0" w:color="auto"/>
            <w:right w:val="none" w:sz="0" w:space="0" w:color="auto"/>
          </w:divBdr>
          <w:divsChild>
            <w:div w:id="751203057">
              <w:marLeft w:val="0"/>
              <w:marRight w:val="0"/>
              <w:marTop w:val="0"/>
              <w:marBottom w:val="0"/>
              <w:divBdr>
                <w:top w:val="none" w:sz="0" w:space="0" w:color="auto"/>
                <w:left w:val="none" w:sz="0" w:space="0" w:color="auto"/>
                <w:bottom w:val="none" w:sz="0" w:space="0" w:color="auto"/>
                <w:right w:val="none" w:sz="0" w:space="0" w:color="auto"/>
              </w:divBdr>
            </w:div>
            <w:div w:id="7512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53">
      <w:marLeft w:val="0"/>
      <w:marRight w:val="0"/>
      <w:marTop w:val="0"/>
      <w:marBottom w:val="0"/>
      <w:divBdr>
        <w:top w:val="none" w:sz="0" w:space="0" w:color="auto"/>
        <w:left w:val="none" w:sz="0" w:space="0" w:color="auto"/>
        <w:bottom w:val="none" w:sz="0" w:space="0" w:color="auto"/>
        <w:right w:val="none" w:sz="0" w:space="0" w:color="auto"/>
      </w:divBdr>
    </w:div>
    <w:div w:id="751202155">
      <w:marLeft w:val="0"/>
      <w:marRight w:val="0"/>
      <w:marTop w:val="0"/>
      <w:marBottom w:val="0"/>
      <w:divBdr>
        <w:top w:val="none" w:sz="0" w:space="0" w:color="auto"/>
        <w:left w:val="none" w:sz="0" w:space="0" w:color="auto"/>
        <w:bottom w:val="none" w:sz="0" w:space="0" w:color="auto"/>
        <w:right w:val="none" w:sz="0" w:space="0" w:color="auto"/>
      </w:divBdr>
    </w:div>
    <w:div w:id="751202166">
      <w:marLeft w:val="0"/>
      <w:marRight w:val="0"/>
      <w:marTop w:val="0"/>
      <w:marBottom w:val="0"/>
      <w:divBdr>
        <w:top w:val="none" w:sz="0" w:space="0" w:color="auto"/>
        <w:left w:val="none" w:sz="0" w:space="0" w:color="auto"/>
        <w:bottom w:val="none" w:sz="0" w:space="0" w:color="auto"/>
        <w:right w:val="none" w:sz="0" w:space="0" w:color="auto"/>
      </w:divBdr>
      <w:divsChild>
        <w:div w:id="751198986">
          <w:marLeft w:val="0"/>
          <w:marRight w:val="0"/>
          <w:marTop w:val="0"/>
          <w:marBottom w:val="0"/>
          <w:divBdr>
            <w:top w:val="none" w:sz="0" w:space="0" w:color="auto"/>
            <w:left w:val="none" w:sz="0" w:space="0" w:color="auto"/>
            <w:bottom w:val="none" w:sz="0" w:space="0" w:color="auto"/>
            <w:right w:val="none" w:sz="0" w:space="0" w:color="auto"/>
          </w:divBdr>
          <w:divsChild>
            <w:div w:id="751201014">
              <w:marLeft w:val="0"/>
              <w:marRight w:val="0"/>
              <w:marTop w:val="0"/>
              <w:marBottom w:val="0"/>
              <w:divBdr>
                <w:top w:val="none" w:sz="0" w:space="0" w:color="auto"/>
                <w:left w:val="none" w:sz="0" w:space="0" w:color="auto"/>
                <w:bottom w:val="none" w:sz="0" w:space="0" w:color="auto"/>
                <w:right w:val="none" w:sz="0" w:space="0" w:color="auto"/>
              </w:divBdr>
            </w:div>
            <w:div w:id="751201683">
              <w:marLeft w:val="0"/>
              <w:marRight w:val="0"/>
              <w:marTop w:val="0"/>
              <w:marBottom w:val="0"/>
              <w:divBdr>
                <w:top w:val="none" w:sz="0" w:space="0" w:color="auto"/>
                <w:left w:val="none" w:sz="0" w:space="0" w:color="auto"/>
                <w:bottom w:val="none" w:sz="0" w:space="0" w:color="auto"/>
                <w:right w:val="none" w:sz="0" w:space="0" w:color="auto"/>
              </w:divBdr>
            </w:div>
            <w:div w:id="7512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70">
      <w:marLeft w:val="0"/>
      <w:marRight w:val="0"/>
      <w:marTop w:val="0"/>
      <w:marBottom w:val="0"/>
      <w:divBdr>
        <w:top w:val="none" w:sz="0" w:space="0" w:color="auto"/>
        <w:left w:val="none" w:sz="0" w:space="0" w:color="auto"/>
        <w:bottom w:val="none" w:sz="0" w:space="0" w:color="auto"/>
        <w:right w:val="none" w:sz="0" w:space="0" w:color="auto"/>
      </w:divBdr>
      <w:divsChild>
        <w:div w:id="751198178">
          <w:marLeft w:val="547"/>
          <w:marRight w:val="0"/>
          <w:marTop w:val="134"/>
          <w:marBottom w:val="0"/>
          <w:divBdr>
            <w:top w:val="none" w:sz="0" w:space="0" w:color="auto"/>
            <w:left w:val="none" w:sz="0" w:space="0" w:color="auto"/>
            <w:bottom w:val="none" w:sz="0" w:space="0" w:color="auto"/>
            <w:right w:val="none" w:sz="0" w:space="0" w:color="auto"/>
          </w:divBdr>
        </w:div>
        <w:div w:id="751199031">
          <w:marLeft w:val="547"/>
          <w:marRight w:val="0"/>
          <w:marTop w:val="115"/>
          <w:marBottom w:val="0"/>
          <w:divBdr>
            <w:top w:val="none" w:sz="0" w:space="0" w:color="auto"/>
            <w:left w:val="none" w:sz="0" w:space="0" w:color="auto"/>
            <w:bottom w:val="none" w:sz="0" w:space="0" w:color="auto"/>
            <w:right w:val="none" w:sz="0" w:space="0" w:color="auto"/>
          </w:divBdr>
        </w:div>
        <w:div w:id="751199502">
          <w:marLeft w:val="547"/>
          <w:marRight w:val="0"/>
          <w:marTop w:val="154"/>
          <w:marBottom w:val="0"/>
          <w:divBdr>
            <w:top w:val="none" w:sz="0" w:space="0" w:color="auto"/>
            <w:left w:val="none" w:sz="0" w:space="0" w:color="auto"/>
            <w:bottom w:val="none" w:sz="0" w:space="0" w:color="auto"/>
            <w:right w:val="none" w:sz="0" w:space="0" w:color="auto"/>
          </w:divBdr>
        </w:div>
        <w:div w:id="751199772">
          <w:marLeft w:val="547"/>
          <w:marRight w:val="0"/>
          <w:marTop w:val="115"/>
          <w:marBottom w:val="0"/>
          <w:divBdr>
            <w:top w:val="none" w:sz="0" w:space="0" w:color="auto"/>
            <w:left w:val="none" w:sz="0" w:space="0" w:color="auto"/>
            <w:bottom w:val="none" w:sz="0" w:space="0" w:color="auto"/>
            <w:right w:val="none" w:sz="0" w:space="0" w:color="auto"/>
          </w:divBdr>
        </w:div>
        <w:div w:id="751200305">
          <w:marLeft w:val="547"/>
          <w:marRight w:val="0"/>
          <w:marTop w:val="134"/>
          <w:marBottom w:val="0"/>
          <w:divBdr>
            <w:top w:val="none" w:sz="0" w:space="0" w:color="auto"/>
            <w:left w:val="none" w:sz="0" w:space="0" w:color="auto"/>
            <w:bottom w:val="none" w:sz="0" w:space="0" w:color="auto"/>
            <w:right w:val="none" w:sz="0" w:space="0" w:color="auto"/>
          </w:divBdr>
        </w:div>
        <w:div w:id="751200964">
          <w:marLeft w:val="547"/>
          <w:marRight w:val="0"/>
          <w:marTop w:val="134"/>
          <w:marBottom w:val="0"/>
          <w:divBdr>
            <w:top w:val="none" w:sz="0" w:space="0" w:color="auto"/>
            <w:left w:val="none" w:sz="0" w:space="0" w:color="auto"/>
            <w:bottom w:val="none" w:sz="0" w:space="0" w:color="auto"/>
            <w:right w:val="none" w:sz="0" w:space="0" w:color="auto"/>
          </w:divBdr>
        </w:div>
        <w:div w:id="751201114">
          <w:marLeft w:val="547"/>
          <w:marRight w:val="0"/>
          <w:marTop w:val="134"/>
          <w:marBottom w:val="0"/>
          <w:divBdr>
            <w:top w:val="none" w:sz="0" w:space="0" w:color="auto"/>
            <w:left w:val="none" w:sz="0" w:space="0" w:color="auto"/>
            <w:bottom w:val="none" w:sz="0" w:space="0" w:color="auto"/>
            <w:right w:val="none" w:sz="0" w:space="0" w:color="auto"/>
          </w:divBdr>
        </w:div>
        <w:div w:id="751201803">
          <w:marLeft w:val="547"/>
          <w:marRight w:val="0"/>
          <w:marTop w:val="134"/>
          <w:marBottom w:val="0"/>
          <w:divBdr>
            <w:top w:val="none" w:sz="0" w:space="0" w:color="auto"/>
            <w:left w:val="none" w:sz="0" w:space="0" w:color="auto"/>
            <w:bottom w:val="none" w:sz="0" w:space="0" w:color="auto"/>
            <w:right w:val="none" w:sz="0" w:space="0" w:color="auto"/>
          </w:divBdr>
        </w:div>
        <w:div w:id="751202872">
          <w:marLeft w:val="547"/>
          <w:marRight w:val="0"/>
          <w:marTop w:val="115"/>
          <w:marBottom w:val="0"/>
          <w:divBdr>
            <w:top w:val="none" w:sz="0" w:space="0" w:color="auto"/>
            <w:left w:val="none" w:sz="0" w:space="0" w:color="auto"/>
            <w:bottom w:val="none" w:sz="0" w:space="0" w:color="auto"/>
            <w:right w:val="none" w:sz="0" w:space="0" w:color="auto"/>
          </w:divBdr>
        </w:div>
      </w:divsChild>
    </w:div>
    <w:div w:id="751202175">
      <w:marLeft w:val="0"/>
      <w:marRight w:val="0"/>
      <w:marTop w:val="0"/>
      <w:marBottom w:val="0"/>
      <w:divBdr>
        <w:top w:val="none" w:sz="0" w:space="0" w:color="auto"/>
        <w:left w:val="none" w:sz="0" w:space="0" w:color="auto"/>
        <w:bottom w:val="none" w:sz="0" w:space="0" w:color="auto"/>
        <w:right w:val="none" w:sz="0" w:space="0" w:color="auto"/>
      </w:divBdr>
      <w:divsChild>
        <w:div w:id="751199947">
          <w:marLeft w:val="0"/>
          <w:marRight w:val="0"/>
          <w:marTop w:val="0"/>
          <w:marBottom w:val="0"/>
          <w:divBdr>
            <w:top w:val="none" w:sz="0" w:space="0" w:color="auto"/>
            <w:left w:val="none" w:sz="0" w:space="0" w:color="auto"/>
            <w:bottom w:val="none" w:sz="0" w:space="0" w:color="auto"/>
            <w:right w:val="none" w:sz="0" w:space="0" w:color="auto"/>
          </w:divBdr>
        </w:div>
      </w:divsChild>
    </w:div>
    <w:div w:id="751202184">
      <w:marLeft w:val="0"/>
      <w:marRight w:val="0"/>
      <w:marTop w:val="0"/>
      <w:marBottom w:val="0"/>
      <w:divBdr>
        <w:top w:val="none" w:sz="0" w:space="0" w:color="auto"/>
        <w:left w:val="none" w:sz="0" w:space="0" w:color="auto"/>
        <w:bottom w:val="none" w:sz="0" w:space="0" w:color="auto"/>
        <w:right w:val="none" w:sz="0" w:space="0" w:color="auto"/>
      </w:divBdr>
      <w:divsChild>
        <w:div w:id="751203252">
          <w:marLeft w:val="0"/>
          <w:marRight w:val="0"/>
          <w:marTop w:val="0"/>
          <w:marBottom w:val="0"/>
          <w:divBdr>
            <w:top w:val="none" w:sz="0" w:space="0" w:color="auto"/>
            <w:left w:val="none" w:sz="0" w:space="0" w:color="auto"/>
            <w:bottom w:val="none" w:sz="0" w:space="0" w:color="auto"/>
            <w:right w:val="none" w:sz="0" w:space="0" w:color="auto"/>
          </w:divBdr>
          <w:divsChild>
            <w:div w:id="7512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87">
      <w:marLeft w:val="0"/>
      <w:marRight w:val="0"/>
      <w:marTop w:val="0"/>
      <w:marBottom w:val="0"/>
      <w:divBdr>
        <w:top w:val="none" w:sz="0" w:space="0" w:color="auto"/>
        <w:left w:val="none" w:sz="0" w:space="0" w:color="auto"/>
        <w:bottom w:val="none" w:sz="0" w:space="0" w:color="auto"/>
        <w:right w:val="none" w:sz="0" w:space="0" w:color="auto"/>
      </w:divBdr>
    </w:div>
    <w:div w:id="751202188">
      <w:marLeft w:val="0"/>
      <w:marRight w:val="0"/>
      <w:marTop w:val="0"/>
      <w:marBottom w:val="0"/>
      <w:divBdr>
        <w:top w:val="none" w:sz="0" w:space="0" w:color="auto"/>
        <w:left w:val="none" w:sz="0" w:space="0" w:color="auto"/>
        <w:bottom w:val="none" w:sz="0" w:space="0" w:color="auto"/>
        <w:right w:val="none" w:sz="0" w:space="0" w:color="auto"/>
      </w:divBdr>
      <w:divsChild>
        <w:div w:id="751202248">
          <w:marLeft w:val="0"/>
          <w:marRight w:val="0"/>
          <w:marTop w:val="0"/>
          <w:marBottom w:val="0"/>
          <w:divBdr>
            <w:top w:val="none" w:sz="0" w:space="0" w:color="auto"/>
            <w:left w:val="none" w:sz="0" w:space="0" w:color="auto"/>
            <w:bottom w:val="none" w:sz="0" w:space="0" w:color="auto"/>
            <w:right w:val="none" w:sz="0" w:space="0" w:color="auto"/>
          </w:divBdr>
          <w:divsChild>
            <w:div w:id="7511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191">
      <w:marLeft w:val="0"/>
      <w:marRight w:val="0"/>
      <w:marTop w:val="0"/>
      <w:marBottom w:val="0"/>
      <w:divBdr>
        <w:top w:val="none" w:sz="0" w:space="0" w:color="auto"/>
        <w:left w:val="none" w:sz="0" w:space="0" w:color="auto"/>
        <w:bottom w:val="none" w:sz="0" w:space="0" w:color="auto"/>
        <w:right w:val="none" w:sz="0" w:space="0" w:color="auto"/>
      </w:divBdr>
      <w:divsChild>
        <w:div w:id="751201653">
          <w:marLeft w:val="0"/>
          <w:marRight w:val="0"/>
          <w:marTop w:val="0"/>
          <w:marBottom w:val="0"/>
          <w:divBdr>
            <w:top w:val="none" w:sz="0" w:space="0" w:color="auto"/>
            <w:left w:val="none" w:sz="0" w:space="0" w:color="auto"/>
            <w:bottom w:val="none" w:sz="0" w:space="0" w:color="auto"/>
            <w:right w:val="none" w:sz="0" w:space="0" w:color="auto"/>
          </w:divBdr>
        </w:div>
      </w:divsChild>
    </w:div>
    <w:div w:id="751202194">
      <w:marLeft w:val="0"/>
      <w:marRight w:val="0"/>
      <w:marTop w:val="0"/>
      <w:marBottom w:val="0"/>
      <w:divBdr>
        <w:top w:val="none" w:sz="0" w:space="0" w:color="auto"/>
        <w:left w:val="none" w:sz="0" w:space="0" w:color="auto"/>
        <w:bottom w:val="none" w:sz="0" w:space="0" w:color="auto"/>
        <w:right w:val="none" w:sz="0" w:space="0" w:color="auto"/>
      </w:divBdr>
      <w:divsChild>
        <w:div w:id="751200899">
          <w:marLeft w:val="0"/>
          <w:marRight w:val="0"/>
          <w:marTop w:val="0"/>
          <w:marBottom w:val="0"/>
          <w:divBdr>
            <w:top w:val="none" w:sz="0" w:space="0" w:color="auto"/>
            <w:left w:val="none" w:sz="0" w:space="0" w:color="auto"/>
            <w:bottom w:val="none" w:sz="0" w:space="0" w:color="auto"/>
            <w:right w:val="none" w:sz="0" w:space="0" w:color="auto"/>
          </w:divBdr>
        </w:div>
      </w:divsChild>
    </w:div>
    <w:div w:id="751202195">
      <w:marLeft w:val="0"/>
      <w:marRight w:val="0"/>
      <w:marTop w:val="0"/>
      <w:marBottom w:val="0"/>
      <w:divBdr>
        <w:top w:val="none" w:sz="0" w:space="0" w:color="auto"/>
        <w:left w:val="none" w:sz="0" w:space="0" w:color="auto"/>
        <w:bottom w:val="none" w:sz="0" w:space="0" w:color="auto"/>
        <w:right w:val="none" w:sz="0" w:space="0" w:color="auto"/>
      </w:divBdr>
      <w:divsChild>
        <w:div w:id="751203171">
          <w:marLeft w:val="0"/>
          <w:marRight w:val="0"/>
          <w:marTop w:val="0"/>
          <w:marBottom w:val="0"/>
          <w:divBdr>
            <w:top w:val="none" w:sz="0" w:space="0" w:color="auto"/>
            <w:left w:val="none" w:sz="0" w:space="0" w:color="auto"/>
            <w:bottom w:val="none" w:sz="0" w:space="0" w:color="auto"/>
            <w:right w:val="none" w:sz="0" w:space="0" w:color="auto"/>
          </w:divBdr>
        </w:div>
      </w:divsChild>
    </w:div>
    <w:div w:id="751202197">
      <w:marLeft w:val="0"/>
      <w:marRight w:val="0"/>
      <w:marTop w:val="0"/>
      <w:marBottom w:val="0"/>
      <w:divBdr>
        <w:top w:val="none" w:sz="0" w:space="0" w:color="auto"/>
        <w:left w:val="none" w:sz="0" w:space="0" w:color="auto"/>
        <w:bottom w:val="none" w:sz="0" w:space="0" w:color="auto"/>
        <w:right w:val="none" w:sz="0" w:space="0" w:color="auto"/>
      </w:divBdr>
      <w:divsChild>
        <w:div w:id="751202725">
          <w:marLeft w:val="0"/>
          <w:marRight w:val="0"/>
          <w:marTop w:val="0"/>
          <w:marBottom w:val="0"/>
          <w:divBdr>
            <w:top w:val="none" w:sz="0" w:space="0" w:color="auto"/>
            <w:left w:val="none" w:sz="0" w:space="0" w:color="auto"/>
            <w:bottom w:val="none" w:sz="0" w:space="0" w:color="auto"/>
            <w:right w:val="none" w:sz="0" w:space="0" w:color="auto"/>
          </w:divBdr>
        </w:div>
      </w:divsChild>
    </w:div>
    <w:div w:id="751202198">
      <w:marLeft w:val="0"/>
      <w:marRight w:val="0"/>
      <w:marTop w:val="0"/>
      <w:marBottom w:val="0"/>
      <w:divBdr>
        <w:top w:val="none" w:sz="0" w:space="0" w:color="auto"/>
        <w:left w:val="none" w:sz="0" w:space="0" w:color="auto"/>
        <w:bottom w:val="none" w:sz="0" w:space="0" w:color="auto"/>
        <w:right w:val="none" w:sz="0" w:space="0" w:color="auto"/>
      </w:divBdr>
      <w:divsChild>
        <w:div w:id="751198879">
          <w:marLeft w:val="0"/>
          <w:marRight w:val="0"/>
          <w:marTop w:val="0"/>
          <w:marBottom w:val="0"/>
          <w:divBdr>
            <w:top w:val="none" w:sz="0" w:space="0" w:color="auto"/>
            <w:left w:val="none" w:sz="0" w:space="0" w:color="auto"/>
            <w:bottom w:val="none" w:sz="0" w:space="0" w:color="auto"/>
            <w:right w:val="none" w:sz="0" w:space="0" w:color="auto"/>
          </w:divBdr>
          <w:divsChild>
            <w:div w:id="7512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00">
      <w:marLeft w:val="0"/>
      <w:marRight w:val="0"/>
      <w:marTop w:val="0"/>
      <w:marBottom w:val="0"/>
      <w:divBdr>
        <w:top w:val="none" w:sz="0" w:space="0" w:color="auto"/>
        <w:left w:val="none" w:sz="0" w:space="0" w:color="auto"/>
        <w:bottom w:val="none" w:sz="0" w:space="0" w:color="auto"/>
        <w:right w:val="none" w:sz="0" w:space="0" w:color="auto"/>
      </w:divBdr>
      <w:divsChild>
        <w:div w:id="751198674">
          <w:marLeft w:val="547"/>
          <w:marRight w:val="0"/>
          <w:marTop w:val="192"/>
          <w:marBottom w:val="0"/>
          <w:divBdr>
            <w:top w:val="none" w:sz="0" w:space="0" w:color="auto"/>
            <w:left w:val="none" w:sz="0" w:space="0" w:color="auto"/>
            <w:bottom w:val="none" w:sz="0" w:space="0" w:color="auto"/>
            <w:right w:val="none" w:sz="0" w:space="0" w:color="auto"/>
          </w:divBdr>
        </w:div>
        <w:div w:id="751198773">
          <w:marLeft w:val="547"/>
          <w:marRight w:val="0"/>
          <w:marTop w:val="154"/>
          <w:marBottom w:val="0"/>
          <w:divBdr>
            <w:top w:val="none" w:sz="0" w:space="0" w:color="auto"/>
            <w:left w:val="none" w:sz="0" w:space="0" w:color="auto"/>
            <w:bottom w:val="none" w:sz="0" w:space="0" w:color="auto"/>
            <w:right w:val="none" w:sz="0" w:space="0" w:color="auto"/>
          </w:divBdr>
        </w:div>
        <w:div w:id="751199518">
          <w:marLeft w:val="547"/>
          <w:marRight w:val="0"/>
          <w:marTop w:val="115"/>
          <w:marBottom w:val="0"/>
          <w:divBdr>
            <w:top w:val="none" w:sz="0" w:space="0" w:color="auto"/>
            <w:left w:val="none" w:sz="0" w:space="0" w:color="auto"/>
            <w:bottom w:val="none" w:sz="0" w:space="0" w:color="auto"/>
            <w:right w:val="none" w:sz="0" w:space="0" w:color="auto"/>
          </w:divBdr>
        </w:div>
        <w:div w:id="751199810">
          <w:marLeft w:val="547"/>
          <w:marRight w:val="0"/>
          <w:marTop w:val="192"/>
          <w:marBottom w:val="0"/>
          <w:divBdr>
            <w:top w:val="none" w:sz="0" w:space="0" w:color="auto"/>
            <w:left w:val="none" w:sz="0" w:space="0" w:color="auto"/>
            <w:bottom w:val="none" w:sz="0" w:space="0" w:color="auto"/>
            <w:right w:val="none" w:sz="0" w:space="0" w:color="auto"/>
          </w:divBdr>
        </w:div>
        <w:div w:id="751200749">
          <w:marLeft w:val="547"/>
          <w:marRight w:val="0"/>
          <w:marTop w:val="115"/>
          <w:marBottom w:val="0"/>
          <w:divBdr>
            <w:top w:val="none" w:sz="0" w:space="0" w:color="auto"/>
            <w:left w:val="none" w:sz="0" w:space="0" w:color="auto"/>
            <w:bottom w:val="none" w:sz="0" w:space="0" w:color="auto"/>
            <w:right w:val="none" w:sz="0" w:space="0" w:color="auto"/>
          </w:divBdr>
        </w:div>
        <w:div w:id="751200796">
          <w:marLeft w:val="547"/>
          <w:marRight w:val="0"/>
          <w:marTop w:val="154"/>
          <w:marBottom w:val="0"/>
          <w:divBdr>
            <w:top w:val="none" w:sz="0" w:space="0" w:color="auto"/>
            <w:left w:val="none" w:sz="0" w:space="0" w:color="auto"/>
            <w:bottom w:val="none" w:sz="0" w:space="0" w:color="auto"/>
            <w:right w:val="none" w:sz="0" w:space="0" w:color="auto"/>
          </w:divBdr>
        </w:div>
        <w:div w:id="751201118">
          <w:marLeft w:val="547"/>
          <w:marRight w:val="0"/>
          <w:marTop w:val="154"/>
          <w:marBottom w:val="0"/>
          <w:divBdr>
            <w:top w:val="none" w:sz="0" w:space="0" w:color="auto"/>
            <w:left w:val="none" w:sz="0" w:space="0" w:color="auto"/>
            <w:bottom w:val="none" w:sz="0" w:space="0" w:color="auto"/>
            <w:right w:val="none" w:sz="0" w:space="0" w:color="auto"/>
          </w:divBdr>
        </w:div>
        <w:div w:id="751201814">
          <w:marLeft w:val="547"/>
          <w:marRight w:val="0"/>
          <w:marTop w:val="154"/>
          <w:marBottom w:val="0"/>
          <w:divBdr>
            <w:top w:val="none" w:sz="0" w:space="0" w:color="auto"/>
            <w:left w:val="none" w:sz="0" w:space="0" w:color="auto"/>
            <w:bottom w:val="none" w:sz="0" w:space="0" w:color="auto"/>
            <w:right w:val="none" w:sz="0" w:space="0" w:color="auto"/>
          </w:divBdr>
        </w:div>
      </w:divsChild>
    </w:div>
    <w:div w:id="751202205">
      <w:marLeft w:val="0"/>
      <w:marRight w:val="0"/>
      <w:marTop w:val="0"/>
      <w:marBottom w:val="0"/>
      <w:divBdr>
        <w:top w:val="none" w:sz="0" w:space="0" w:color="auto"/>
        <w:left w:val="none" w:sz="0" w:space="0" w:color="auto"/>
        <w:bottom w:val="none" w:sz="0" w:space="0" w:color="auto"/>
        <w:right w:val="none" w:sz="0" w:space="0" w:color="auto"/>
      </w:divBdr>
      <w:divsChild>
        <w:div w:id="751198275">
          <w:marLeft w:val="547"/>
          <w:marRight w:val="0"/>
          <w:marTop w:val="173"/>
          <w:marBottom w:val="0"/>
          <w:divBdr>
            <w:top w:val="none" w:sz="0" w:space="0" w:color="auto"/>
            <w:left w:val="none" w:sz="0" w:space="0" w:color="auto"/>
            <w:bottom w:val="none" w:sz="0" w:space="0" w:color="auto"/>
            <w:right w:val="none" w:sz="0" w:space="0" w:color="auto"/>
          </w:divBdr>
        </w:div>
        <w:div w:id="751198315">
          <w:marLeft w:val="547"/>
          <w:marRight w:val="0"/>
          <w:marTop w:val="154"/>
          <w:marBottom w:val="0"/>
          <w:divBdr>
            <w:top w:val="none" w:sz="0" w:space="0" w:color="auto"/>
            <w:left w:val="none" w:sz="0" w:space="0" w:color="auto"/>
            <w:bottom w:val="none" w:sz="0" w:space="0" w:color="auto"/>
            <w:right w:val="none" w:sz="0" w:space="0" w:color="auto"/>
          </w:divBdr>
        </w:div>
        <w:div w:id="751198340">
          <w:marLeft w:val="547"/>
          <w:marRight w:val="0"/>
          <w:marTop w:val="154"/>
          <w:marBottom w:val="0"/>
          <w:divBdr>
            <w:top w:val="none" w:sz="0" w:space="0" w:color="auto"/>
            <w:left w:val="none" w:sz="0" w:space="0" w:color="auto"/>
            <w:bottom w:val="none" w:sz="0" w:space="0" w:color="auto"/>
            <w:right w:val="none" w:sz="0" w:space="0" w:color="auto"/>
          </w:divBdr>
        </w:div>
        <w:div w:id="751198388">
          <w:marLeft w:val="547"/>
          <w:marRight w:val="0"/>
          <w:marTop w:val="154"/>
          <w:marBottom w:val="0"/>
          <w:divBdr>
            <w:top w:val="none" w:sz="0" w:space="0" w:color="auto"/>
            <w:left w:val="none" w:sz="0" w:space="0" w:color="auto"/>
            <w:bottom w:val="none" w:sz="0" w:space="0" w:color="auto"/>
            <w:right w:val="none" w:sz="0" w:space="0" w:color="auto"/>
          </w:divBdr>
        </w:div>
        <w:div w:id="751198427">
          <w:marLeft w:val="547"/>
          <w:marRight w:val="0"/>
          <w:marTop w:val="154"/>
          <w:marBottom w:val="0"/>
          <w:divBdr>
            <w:top w:val="none" w:sz="0" w:space="0" w:color="auto"/>
            <w:left w:val="none" w:sz="0" w:space="0" w:color="auto"/>
            <w:bottom w:val="none" w:sz="0" w:space="0" w:color="auto"/>
            <w:right w:val="none" w:sz="0" w:space="0" w:color="auto"/>
          </w:divBdr>
        </w:div>
        <w:div w:id="751198449">
          <w:marLeft w:val="547"/>
          <w:marRight w:val="0"/>
          <w:marTop w:val="154"/>
          <w:marBottom w:val="0"/>
          <w:divBdr>
            <w:top w:val="none" w:sz="0" w:space="0" w:color="auto"/>
            <w:left w:val="none" w:sz="0" w:space="0" w:color="auto"/>
            <w:bottom w:val="none" w:sz="0" w:space="0" w:color="auto"/>
            <w:right w:val="none" w:sz="0" w:space="0" w:color="auto"/>
          </w:divBdr>
        </w:div>
        <w:div w:id="751198471">
          <w:marLeft w:val="547"/>
          <w:marRight w:val="0"/>
          <w:marTop w:val="154"/>
          <w:marBottom w:val="0"/>
          <w:divBdr>
            <w:top w:val="none" w:sz="0" w:space="0" w:color="auto"/>
            <w:left w:val="none" w:sz="0" w:space="0" w:color="auto"/>
            <w:bottom w:val="none" w:sz="0" w:space="0" w:color="auto"/>
            <w:right w:val="none" w:sz="0" w:space="0" w:color="auto"/>
          </w:divBdr>
        </w:div>
        <w:div w:id="751198563">
          <w:marLeft w:val="547"/>
          <w:marRight w:val="0"/>
          <w:marTop w:val="154"/>
          <w:marBottom w:val="0"/>
          <w:divBdr>
            <w:top w:val="none" w:sz="0" w:space="0" w:color="auto"/>
            <w:left w:val="none" w:sz="0" w:space="0" w:color="auto"/>
            <w:bottom w:val="none" w:sz="0" w:space="0" w:color="auto"/>
            <w:right w:val="none" w:sz="0" w:space="0" w:color="auto"/>
          </w:divBdr>
        </w:div>
        <w:div w:id="751198645">
          <w:marLeft w:val="547"/>
          <w:marRight w:val="0"/>
          <w:marTop w:val="173"/>
          <w:marBottom w:val="0"/>
          <w:divBdr>
            <w:top w:val="none" w:sz="0" w:space="0" w:color="auto"/>
            <w:left w:val="none" w:sz="0" w:space="0" w:color="auto"/>
            <w:bottom w:val="none" w:sz="0" w:space="0" w:color="auto"/>
            <w:right w:val="none" w:sz="0" w:space="0" w:color="auto"/>
          </w:divBdr>
        </w:div>
        <w:div w:id="751198703">
          <w:marLeft w:val="547"/>
          <w:marRight w:val="0"/>
          <w:marTop w:val="173"/>
          <w:marBottom w:val="0"/>
          <w:divBdr>
            <w:top w:val="none" w:sz="0" w:space="0" w:color="auto"/>
            <w:left w:val="none" w:sz="0" w:space="0" w:color="auto"/>
            <w:bottom w:val="none" w:sz="0" w:space="0" w:color="auto"/>
            <w:right w:val="none" w:sz="0" w:space="0" w:color="auto"/>
          </w:divBdr>
        </w:div>
        <w:div w:id="751198815">
          <w:marLeft w:val="547"/>
          <w:marRight w:val="0"/>
          <w:marTop w:val="173"/>
          <w:marBottom w:val="0"/>
          <w:divBdr>
            <w:top w:val="none" w:sz="0" w:space="0" w:color="auto"/>
            <w:left w:val="none" w:sz="0" w:space="0" w:color="auto"/>
            <w:bottom w:val="none" w:sz="0" w:space="0" w:color="auto"/>
            <w:right w:val="none" w:sz="0" w:space="0" w:color="auto"/>
          </w:divBdr>
        </w:div>
        <w:div w:id="751198912">
          <w:marLeft w:val="547"/>
          <w:marRight w:val="0"/>
          <w:marTop w:val="173"/>
          <w:marBottom w:val="0"/>
          <w:divBdr>
            <w:top w:val="none" w:sz="0" w:space="0" w:color="auto"/>
            <w:left w:val="none" w:sz="0" w:space="0" w:color="auto"/>
            <w:bottom w:val="none" w:sz="0" w:space="0" w:color="auto"/>
            <w:right w:val="none" w:sz="0" w:space="0" w:color="auto"/>
          </w:divBdr>
        </w:div>
        <w:div w:id="751198951">
          <w:marLeft w:val="547"/>
          <w:marRight w:val="0"/>
          <w:marTop w:val="154"/>
          <w:marBottom w:val="0"/>
          <w:divBdr>
            <w:top w:val="none" w:sz="0" w:space="0" w:color="auto"/>
            <w:left w:val="none" w:sz="0" w:space="0" w:color="auto"/>
            <w:bottom w:val="none" w:sz="0" w:space="0" w:color="auto"/>
            <w:right w:val="none" w:sz="0" w:space="0" w:color="auto"/>
          </w:divBdr>
        </w:div>
        <w:div w:id="751199013">
          <w:marLeft w:val="547"/>
          <w:marRight w:val="0"/>
          <w:marTop w:val="154"/>
          <w:marBottom w:val="0"/>
          <w:divBdr>
            <w:top w:val="none" w:sz="0" w:space="0" w:color="auto"/>
            <w:left w:val="none" w:sz="0" w:space="0" w:color="auto"/>
            <w:bottom w:val="none" w:sz="0" w:space="0" w:color="auto"/>
            <w:right w:val="none" w:sz="0" w:space="0" w:color="auto"/>
          </w:divBdr>
        </w:div>
        <w:div w:id="751199073">
          <w:marLeft w:val="547"/>
          <w:marRight w:val="0"/>
          <w:marTop w:val="154"/>
          <w:marBottom w:val="0"/>
          <w:divBdr>
            <w:top w:val="none" w:sz="0" w:space="0" w:color="auto"/>
            <w:left w:val="none" w:sz="0" w:space="0" w:color="auto"/>
            <w:bottom w:val="none" w:sz="0" w:space="0" w:color="auto"/>
            <w:right w:val="none" w:sz="0" w:space="0" w:color="auto"/>
          </w:divBdr>
        </w:div>
        <w:div w:id="751199127">
          <w:marLeft w:val="547"/>
          <w:marRight w:val="0"/>
          <w:marTop w:val="154"/>
          <w:marBottom w:val="0"/>
          <w:divBdr>
            <w:top w:val="none" w:sz="0" w:space="0" w:color="auto"/>
            <w:left w:val="none" w:sz="0" w:space="0" w:color="auto"/>
            <w:bottom w:val="none" w:sz="0" w:space="0" w:color="auto"/>
            <w:right w:val="none" w:sz="0" w:space="0" w:color="auto"/>
          </w:divBdr>
        </w:div>
        <w:div w:id="751199218">
          <w:marLeft w:val="547"/>
          <w:marRight w:val="0"/>
          <w:marTop w:val="154"/>
          <w:marBottom w:val="0"/>
          <w:divBdr>
            <w:top w:val="none" w:sz="0" w:space="0" w:color="auto"/>
            <w:left w:val="none" w:sz="0" w:space="0" w:color="auto"/>
            <w:bottom w:val="none" w:sz="0" w:space="0" w:color="auto"/>
            <w:right w:val="none" w:sz="0" w:space="0" w:color="auto"/>
          </w:divBdr>
        </w:div>
        <w:div w:id="751199369">
          <w:marLeft w:val="547"/>
          <w:marRight w:val="0"/>
          <w:marTop w:val="154"/>
          <w:marBottom w:val="0"/>
          <w:divBdr>
            <w:top w:val="none" w:sz="0" w:space="0" w:color="auto"/>
            <w:left w:val="none" w:sz="0" w:space="0" w:color="auto"/>
            <w:bottom w:val="none" w:sz="0" w:space="0" w:color="auto"/>
            <w:right w:val="none" w:sz="0" w:space="0" w:color="auto"/>
          </w:divBdr>
        </w:div>
        <w:div w:id="751199644">
          <w:marLeft w:val="547"/>
          <w:marRight w:val="0"/>
          <w:marTop w:val="154"/>
          <w:marBottom w:val="0"/>
          <w:divBdr>
            <w:top w:val="none" w:sz="0" w:space="0" w:color="auto"/>
            <w:left w:val="none" w:sz="0" w:space="0" w:color="auto"/>
            <w:bottom w:val="none" w:sz="0" w:space="0" w:color="auto"/>
            <w:right w:val="none" w:sz="0" w:space="0" w:color="auto"/>
          </w:divBdr>
        </w:div>
        <w:div w:id="751199757">
          <w:marLeft w:val="547"/>
          <w:marRight w:val="0"/>
          <w:marTop w:val="173"/>
          <w:marBottom w:val="0"/>
          <w:divBdr>
            <w:top w:val="none" w:sz="0" w:space="0" w:color="auto"/>
            <w:left w:val="none" w:sz="0" w:space="0" w:color="auto"/>
            <w:bottom w:val="none" w:sz="0" w:space="0" w:color="auto"/>
            <w:right w:val="none" w:sz="0" w:space="0" w:color="auto"/>
          </w:divBdr>
        </w:div>
        <w:div w:id="751199884">
          <w:marLeft w:val="547"/>
          <w:marRight w:val="0"/>
          <w:marTop w:val="173"/>
          <w:marBottom w:val="0"/>
          <w:divBdr>
            <w:top w:val="none" w:sz="0" w:space="0" w:color="auto"/>
            <w:left w:val="none" w:sz="0" w:space="0" w:color="auto"/>
            <w:bottom w:val="none" w:sz="0" w:space="0" w:color="auto"/>
            <w:right w:val="none" w:sz="0" w:space="0" w:color="auto"/>
          </w:divBdr>
        </w:div>
        <w:div w:id="751199939">
          <w:marLeft w:val="547"/>
          <w:marRight w:val="0"/>
          <w:marTop w:val="173"/>
          <w:marBottom w:val="0"/>
          <w:divBdr>
            <w:top w:val="none" w:sz="0" w:space="0" w:color="auto"/>
            <w:left w:val="none" w:sz="0" w:space="0" w:color="auto"/>
            <w:bottom w:val="none" w:sz="0" w:space="0" w:color="auto"/>
            <w:right w:val="none" w:sz="0" w:space="0" w:color="auto"/>
          </w:divBdr>
        </w:div>
        <w:div w:id="751200021">
          <w:marLeft w:val="547"/>
          <w:marRight w:val="0"/>
          <w:marTop w:val="173"/>
          <w:marBottom w:val="0"/>
          <w:divBdr>
            <w:top w:val="none" w:sz="0" w:space="0" w:color="auto"/>
            <w:left w:val="none" w:sz="0" w:space="0" w:color="auto"/>
            <w:bottom w:val="none" w:sz="0" w:space="0" w:color="auto"/>
            <w:right w:val="none" w:sz="0" w:space="0" w:color="auto"/>
          </w:divBdr>
        </w:div>
        <w:div w:id="751200041">
          <w:marLeft w:val="547"/>
          <w:marRight w:val="0"/>
          <w:marTop w:val="154"/>
          <w:marBottom w:val="0"/>
          <w:divBdr>
            <w:top w:val="none" w:sz="0" w:space="0" w:color="auto"/>
            <w:left w:val="none" w:sz="0" w:space="0" w:color="auto"/>
            <w:bottom w:val="none" w:sz="0" w:space="0" w:color="auto"/>
            <w:right w:val="none" w:sz="0" w:space="0" w:color="auto"/>
          </w:divBdr>
        </w:div>
        <w:div w:id="751200188">
          <w:marLeft w:val="547"/>
          <w:marRight w:val="0"/>
          <w:marTop w:val="173"/>
          <w:marBottom w:val="0"/>
          <w:divBdr>
            <w:top w:val="none" w:sz="0" w:space="0" w:color="auto"/>
            <w:left w:val="none" w:sz="0" w:space="0" w:color="auto"/>
            <w:bottom w:val="none" w:sz="0" w:space="0" w:color="auto"/>
            <w:right w:val="none" w:sz="0" w:space="0" w:color="auto"/>
          </w:divBdr>
        </w:div>
        <w:div w:id="751200348">
          <w:marLeft w:val="547"/>
          <w:marRight w:val="0"/>
          <w:marTop w:val="154"/>
          <w:marBottom w:val="0"/>
          <w:divBdr>
            <w:top w:val="none" w:sz="0" w:space="0" w:color="auto"/>
            <w:left w:val="none" w:sz="0" w:space="0" w:color="auto"/>
            <w:bottom w:val="none" w:sz="0" w:space="0" w:color="auto"/>
            <w:right w:val="none" w:sz="0" w:space="0" w:color="auto"/>
          </w:divBdr>
        </w:div>
        <w:div w:id="751200538">
          <w:marLeft w:val="547"/>
          <w:marRight w:val="0"/>
          <w:marTop w:val="173"/>
          <w:marBottom w:val="0"/>
          <w:divBdr>
            <w:top w:val="none" w:sz="0" w:space="0" w:color="auto"/>
            <w:left w:val="none" w:sz="0" w:space="0" w:color="auto"/>
            <w:bottom w:val="none" w:sz="0" w:space="0" w:color="auto"/>
            <w:right w:val="none" w:sz="0" w:space="0" w:color="auto"/>
          </w:divBdr>
        </w:div>
        <w:div w:id="751200631">
          <w:marLeft w:val="547"/>
          <w:marRight w:val="0"/>
          <w:marTop w:val="154"/>
          <w:marBottom w:val="0"/>
          <w:divBdr>
            <w:top w:val="none" w:sz="0" w:space="0" w:color="auto"/>
            <w:left w:val="none" w:sz="0" w:space="0" w:color="auto"/>
            <w:bottom w:val="none" w:sz="0" w:space="0" w:color="auto"/>
            <w:right w:val="none" w:sz="0" w:space="0" w:color="auto"/>
          </w:divBdr>
        </w:div>
        <w:div w:id="751200792">
          <w:marLeft w:val="547"/>
          <w:marRight w:val="0"/>
          <w:marTop w:val="173"/>
          <w:marBottom w:val="0"/>
          <w:divBdr>
            <w:top w:val="none" w:sz="0" w:space="0" w:color="auto"/>
            <w:left w:val="none" w:sz="0" w:space="0" w:color="auto"/>
            <w:bottom w:val="none" w:sz="0" w:space="0" w:color="auto"/>
            <w:right w:val="none" w:sz="0" w:space="0" w:color="auto"/>
          </w:divBdr>
        </w:div>
        <w:div w:id="751200917">
          <w:marLeft w:val="547"/>
          <w:marRight w:val="0"/>
          <w:marTop w:val="154"/>
          <w:marBottom w:val="0"/>
          <w:divBdr>
            <w:top w:val="none" w:sz="0" w:space="0" w:color="auto"/>
            <w:left w:val="none" w:sz="0" w:space="0" w:color="auto"/>
            <w:bottom w:val="none" w:sz="0" w:space="0" w:color="auto"/>
            <w:right w:val="none" w:sz="0" w:space="0" w:color="auto"/>
          </w:divBdr>
        </w:div>
        <w:div w:id="751200947">
          <w:marLeft w:val="547"/>
          <w:marRight w:val="0"/>
          <w:marTop w:val="230"/>
          <w:marBottom w:val="0"/>
          <w:divBdr>
            <w:top w:val="none" w:sz="0" w:space="0" w:color="auto"/>
            <w:left w:val="none" w:sz="0" w:space="0" w:color="auto"/>
            <w:bottom w:val="none" w:sz="0" w:space="0" w:color="auto"/>
            <w:right w:val="none" w:sz="0" w:space="0" w:color="auto"/>
          </w:divBdr>
        </w:div>
        <w:div w:id="751200983">
          <w:marLeft w:val="547"/>
          <w:marRight w:val="0"/>
          <w:marTop w:val="154"/>
          <w:marBottom w:val="0"/>
          <w:divBdr>
            <w:top w:val="none" w:sz="0" w:space="0" w:color="auto"/>
            <w:left w:val="none" w:sz="0" w:space="0" w:color="auto"/>
            <w:bottom w:val="none" w:sz="0" w:space="0" w:color="auto"/>
            <w:right w:val="none" w:sz="0" w:space="0" w:color="auto"/>
          </w:divBdr>
        </w:div>
        <w:div w:id="751201258">
          <w:marLeft w:val="547"/>
          <w:marRight w:val="0"/>
          <w:marTop w:val="173"/>
          <w:marBottom w:val="0"/>
          <w:divBdr>
            <w:top w:val="none" w:sz="0" w:space="0" w:color="auto"/>
            <w:left w:val="none" w:sz="0" w:space="0" w:color="auto"/>
            <w:bottom w:val="none" w:sz="0" w:space="0" w:color="auto"/>
            <w:right w:val="none" w:sz="0" w:space="0" w:color="auto"/>
          </w:divBdr>
        </w:div>
        <w:div w:id="751201303">
          <w:marLeft w:val="547"/>
          <w:marRight w:val="0"/>
          <w:marTop w:val="154"/>
          <w:marBottom w:val="0"/>
          <w:divBdr>
            <w:top w:val="none" w:sz="0" w:space="0" w:color="auto"/>
            <w:left w:val="none" w:sz="0" w:space="0" w:color="auto"/>
            <w:bottom w:val="none" w:sz="0" w:space="0" w:color="auto"/>
            <w:right w:val="none" w:sz="0" w:space="0" w:color="auto"/>
          </w:divBdr>
        </w:div>
        <w:div w:id="751201349">
          <w:marLeft w:val="547"/>
          <w:marRight w:val="0"/>
          <w:marTop w:val="154"/>
          <w:marBottom w:val="0"/>
          <w:divBdr>
            <w:top w:val="none" w:sz="0" w:space="0" w:color="auto"/>
            <w:left w:val="none" w:sz="0" w:space="0" w:color="auto"/>
            <w:bottom w:val="none" w:sz="0" w:space="0" w:color="auto"/>
            <w:right w:val="none" w:sz="0" w:space="0" w:color="auto"/>
          </w:divBdr>
        </w:div>
        <w:div w:id="751201373">
          <w:marLeft w:val="547"/>
          <w:marRight w:val="0"/>
          <w:marTop w:val="154"/>
          <w:marBottom w:val="0"/>
          <w:divBdr>
            <w:top w:val="none" w:sz="0" w:space="0" w:color="auto"/>
            <w:left w:val="none" w:sz="0" w:space="0" w:color="auto"/>
            <w:bottom w:val="none" w:sz="0" w:space="0" w:color="auto"/>
            <w:right w:val="none" w:sz="0" w:space="0" w:color="auto"/>
          </w:divBdr>
        </w:div>
        <w:div w:id="751201561">
          <w:marLeft w:val="547"/>
          <w:marRight w:val="0"/>
          <w:marTop w:val="154"/>
          <w:marBottom w:val="0"/>
          <w:divBdr>
            <w:top w:val="none" w:sz="0" w:space="0" w:color="auto"/>
            <w:left w:val="none" w:sz="0" w:space="0" w:color="auto"/>
            <w:bottom w:val="none" w:sz="0" w:space="0" w:color="auto"/>
            <w:right w:val="none" w:sz="0" w:space="0" w:color="auto"/>
          </w:divBdr>
        </w:div>
        <w:div w:id="751201610">
          <w:marLeft w:val="547"/>
          <w:marRight w:val="0"/>
          <w:marTop w:val="154"/>
          <w:marBottom w:val="0"/>
          <w:divBdr>
            <w:top w:val="none" w:sz="0" w:space="0" w:color="auto"/>
            <w:left w:val="none" w:sz="0" w:space="0" w:color="auto"/>
            <w:bottom w:val="none" w:sz="0" w:space="0" w:color="auto"/>
            <w:right w:val="none" w:sz="0" w:space="0" w:color="auto"/>
          </w:divBdr>
        </w:div>
        <w:div w:id="751201832">
          <w:marLeft w:val="547"/>
          <w:marRight w:val="0"/>
          <w:marTop w:val="230"/>
          <w:marBottom w:val="0"/>
          <w:divBdr>
            <w:top w:val="none" w:sz="0" w:space="0" w:color="auto"/>
            <w:left w:val="none" w:sz="0" w:space="0" w:color="auto"/>
            <w:bottom w:val="none" w:sz="0" w:space="0" w:color="auto"/>
            <w:right w:val="none" w:sz="0" w:space="0" w:color="auto"/>
          </w:divBdr>
        </w:div>
        <w:div w:id="751201856">
          <w:marLeft w:val="547"/>
          <w:marRight w:val="0"/>
          <w:marTop w:val="154"/>
          <w:marBottom w:val="0"/>
          <w:divBdr>
            <w:top w:val="none" w:sz="0" w:space="0" w:color="auto"/>
            <w:left w:val="none" w:sz="0" w:space="0" w:color="auto"/>
            <w:bottom w:val="none" w:sz="0" w:space="0" w:color="auto"/>
            <w:right w:val="none" w:sz="0" w:space="0" w:color="auto"/>
          </w:divBdr>
        </w:div>
        <w:div w:id="751201920">
          <w:marLeft w:val="547"/>
          <w:marRight w:val="0"/>
          <w:marTop w:val="230"/>
          <w:marBottom w:val="0"/>
          <w:divBdr>
            <w:top w:val="none" w:sz="0" w:space="0" w:color="auto"/>
            <w:left w:val="none" w:sz="0" w:space="0" w:color="auto"/>
            <w:bottom w:val="none" w:sz="0" w:space="0" w:color="auto"/>
            <w:right w:val="none" w:sz="0" w:space="0" w:color="auto"/>
          </w:divBdr>
        </w:div>
        <w:div w:id="751202041">
          <w:marLeft w:val="547"/>
          <w:marRight w:val="0"/>
          <w:marTop w:val="230"/>
          <w:marBottom w:val="0"/>
          <w:divBdr>
            <w:top w:val="none" w:sz="0" w:space="0" w:color="auto"/>
            <w:left w:val="none" w:sz="0" w:space="0" w:color="auto"/>
            <w:bottom w:val="none" w:sz="0" w:space="0" w:color="auto"/>
            <w:right w:val="none" w:sz="0" w:space="0" w:color="auto"/>
          </w:divBdr>
        </w:div>
        <w:div w:id="751202103">
          <w:marLeft w:val="547"/>
          <w:marRight w:val="0"/>
          <w:marTop w:val="173"/>
          <w:marBottom w:val="0"/>
          <w:divBdr>
            <w:top w:val="none" w:sz="0" w:space="0" w:color="auto"/>
            <w:left w:val="none" w:sz="0" w:space="0" w:color="auto"/>
            <w:bottom w:val="none" w:sz="0" w:space="0" w:color="auto"/>
            <w:right w:val="none" w:sz="0" w:space="0" w:color="auto"/>
          </w:divBdr>
        </w:div>
        <w:div w:id="751202316">
          <w:marLeft w:val="547"/>
          <w:marRight w:val="0"/>
          <w:marTop w:val="154"/>
          <w:marBottom w:val="0"/>
          <w:divBdr>
            <w:top w:val="none" w:sz="0" w:space="0" w:color="auto"/>
            <w:left w:val="none" w:sz="0" w:space="0" w:color="auto"/>
            <w:bottom w:val="none" w:sz="0" w:space="0" w:color="auto"/>
            <w:right w:val="none" w:sz="0" w:space="0" w:color="auto"/>
          </w:divBdr>
        </w:div>
        <w:div w:id="751202324">
          <w:marLeft w:val="547"/>
          <w:marRight w:val="0"/>
          <w:marTop w:val="173"/>
          <w:marBottom w:val="0"/>
          <w:divBdr>
            <w:top w:val="none" w:sz="0" w:space="0" w:color="auto"/>
            <w:left w:val="none" w:sz="0" w:space="0" w:color="auto"/>
            <w:bottom w:val="none" w:sz="0" w:space="0" w:color="auto"/>
            <w:right w:val="none" w:sz="0" w:space="0" w:color="auto"/>
          </w:divBdr>
        </w:div>
        <w:div w:id="751202339">
          <w:marLeft w:val="547"/>
          <w:marRight w:val="0"/>
          <w:marTop w:val="230"/>
          <w:marBottom w:val="0"/>
          <w:divBdr>
            <w:top w:val="none" w:sz="0" w:space="0" w:color="auto"/>
            <w:left w:val="none" w:sz="0" w:space="0" w:color="auto"/>
            <w:bottom w:val="none" w:sz="0" w:space="0" w:color="auto"/>
            <w:right w:val="none" w:sz="0" w:space="0" w:color="auto"/>
          </w:divBdr>
        </w:div>
        <w:div w:id="751202356">
          <w:marLeft w:val="547"/>
          <w:marRight w:val="0"/>
          <w:marTop w:val="230"/>
          <w:marBottom w:val="0"/>
          <w:divBdr>
            <w:top w:val="none" w:sz="0" w:space="0" w:color="auto"/>
            <w:left w:val="none" w:sz="0" w:space="0" w:color="auto"/>
            <w:bottom w:val="none" w:sz="0" w:space="0" w:color="auto"/>
            <w:right w:val="none" w:sz="0" w:space="0" w:color="auto"/>
          </w:divBdr>
        </w:div>
        <w:div w:id="751202424">
          <w:marLeft w:val="547"/>
          <w:marRight w:val="0"/>
          <w:marTop w:val="173"/>
          <w:marBottom w:val="0"/>
          <w:divBdr>
            <w:top w:val="none" w:sz="0" w:space="0" w:color="auto"/>
            <w:left w:val="none" w:sz="0" w:space="0" w:color="auto"/>
            <w:bottom w:val="none" w:sz="0" w:space="0" w:color="auto"/>
            <w:right w:val="none" w:sz="0" w:space="0" w:color="auto"/>
          </w:divBdr>
        </w:div>
        <w:div w:id="751202449">
          <w:marLeft w:val="547"/>
          <w:marRight w:val="0"/>
          <w:marTop w:val="154"/>
          <w:marBottom w:val="0"/>
          <w:divBdr>
            <w:top w:val="none" w:sz="0" w:space="0" w:color="auto"/>
            <w:left w:val="none" w:sz="0" w:space="0" w:color="auto"/>
            <w:bottom w:val="none" w:sz="0" w:space="0" w:color="auto"/>
            <w:right w:val="none" w:sz="0" w:space="0" w:color="auto"/>
          </w:divBdr>
        </w:div>
        <w:div w:id="751202530">
          <w:marLeft w:val="547"/>
          <w:marRight w:val="0"/>
          <w:marTop w:val="154"/>
          <w:marBottom w:val="0"/>
          <w:divBdr>
            <w:top w:val="none" w:sz="0" w:space="0" w:color="auto"/>
            <w:left w:val="none" w:sz="0" w:space="0" w:color="auto"/>
            <w:bottom w:val="none" w:sz="0" w:space="0" w:color="auto"/>
            <w:right w:val="none" w:sz="0" w:space="0" w:color="auto"/>
          </w:divBdr>
        </w:div>
        <w:div w:id="751202808">
          <w:marLeft w:val="547"/>
          <w:marRight w:val="0"/>
          <w:marTop w:val="230"/>
          <w:marBottom w:val="0"/>
          <w:divBdr>
            <w:top w:val="none" w:sz="0" w:space="0" w:color="auto"/>
            <w:left w:val="none" w:sz="0" w:space="0" w:color="auto"/>
            <w:bottom w:val="none" w:sz="0" w:space="0" w:color="auto"/>
            <w:right w:val="none" w:sz="0" w:space="0" w:color="auto"/>
          </w:divBdr>
        </w:div>
        <w:div w:id="751202865">
          <w:marLeft w:val="547"/>
          <w:marRight w:val="0"/>
          <w:marTop w:val="154"/>
          <w:marBottom w:val="0"/>
          <w:divBdr>
            <w:top w:val="none" w:sz="0" w:space="0" w:color="auto"/>
            <w:left w:val="none" w:sz="0" w:space="0" w:color="auto"/>
            <w:bottom w:val="none" w:sz="0" w:space="0" w:color="auto"/>
            <w:right w:val="none" w:sz="0" w:space="0" w:color="auto"/>
          </w:divBdr>
        </w:div>
        <w:div w:id="751203030">
          <w:marLeft w:val="547"/>
          <w:marRight w:val="0"/>
          <w:marTop w:val="154"/>
          <w:marBottom w:val="0"/>
          <w:divBdr>
            <w:top w:val="none" w:sz="0" w:space="0" w:color="auto"/>
            <w:left w:val="none" w:sz="0" w:space="0" w:color="auto"/>
            <w:bottom w:val="none" w:sz="0" w:space="0" w:color="auto"/>
            <w:right w:val="none" w:sz="0" w:space="0" w:color="auto"/>
          </w:divBdr>
        </w:div>
        <w:div w:id="751203074">
          <w:marLeft w:val="547"/>
          <w:marRight w:val="0"/>
          <w:marTop w:val="154"/>
          <w:marBottom w:val="0"/>
          <w:divBdr>
            <w:top w:val="none" w:sz="0" w:space="0" w:color="auto"/>
            <w:left w:val="none" w:sz="0" w:space="0" w:color="auto"/>
            <w:bottom w:val="none" w:sz="0" w:space="0" w:color="auto"/>
            <w:right w:val="none" w:sz="0" w:space="0" w:color="auto"/>
          </w:divBdr>
        </w:div>
        <w:div w:id="751203106">
          <w:marLeft w:val="547"/>
          <w:marRight w:val="0"/>
          <w:marTop w:val="154"/>
          <w:marBottom w:val="0"/>
          <w:divBdr>
            <w:top w:val="none" w:sz="0" w:space="0" w:color="auto"/>
            <w:left w:val="none" w:sz="0" w:space="0" w:color="auto"/>
            <w:bottom w:val="none" w:sz="0" w:space="0" w:color="auto"/>
            <w:right w:val="none" w:sz="0" w:space="0" w:color="auto"/>
          </w:divBdr>
        </w:div>
      </w:divsChild>
    </w:div>
    <w:div w:id="751202206">
      <w:marLeft w:val="0"/>
      <w:marRight w:val="0"/>
      <w:marTop w:val="0"/>
      <w:marBottom w:val="0"/>
      <w:divBdr>
        <w:top w:val="none" w:sz="0" w:space="0" w:color="auto"/>
        <w:left w:val="none" w:sz="0" w:space="0" w:color="auto"/>
        <w:bottom w:val="none" w:sz="0" w:space="0" w:color="auto"/>
        <w:right w:val="none" w:sz="0" w:space="0" w:color="auto"/>
      </w:divBdr>
      <w:divsChild>
        <w:div w:id="751203050">
          <w:marLeft w:val="0"/>
          <w:marRight w:val="0"/>
          <w:marTop w:val="0"/>
          <w:marBottom w:val="0"/>
          <w:divBdr>
            <w:top w:val="none" w:sz="0" w:space="0" w:color="auto"/>
            <w:left w:val="none" w:sz="0" w:space="0" w:color="auto"/>
            <w:bottom w:val="none" w:sz="0" w:space="0" w:color="auto"/>
            <w:right w:val="none" w:sz="0" w:space="0" w:color="auto"/>
          </w:divBdr>
        </w:div>
      </w:divsChild>
    </w:div>
    <w:div w:id="751202207">
      <w:marLeft w:val="0"/>
      <w:marRight w:val="0"/>
      <w:marTop w:val="0"/>
      <w:marBottom w:val="0"/>
      <w:divBdr>
        <w:top w:val="none" w:sz="0" w:space="0" w:color="auto"/>
        <w:left w:val="none" w:sz="0" w:space="0" w:color="auto"/>
        <w:bottom w:val="none" w:sz="0" w:space="0" w:color="auto"/>
        <w:right w:val="none" w:sz="0" w:space="0" w:color="auto"/>
      </w:divBdr>
      <w:divsChild>
        <w:div w:id="751199435">
          <w:marLeft w:val="0"/>
          <w:marRight w:val="0"/>
          <w:marTop w:val="0"/>
          <w:marBottom w:val="0"/>
          <w:divBdr>
            <w:top w:val="none" w:sz="0" w:space="0" w:color="auto"/>
            <w:left w:val="none" w:sz="0" w:space="0" w:color="auto"/>
            <w:bottom w:val="none" w:sz="0" w:space="0" w:color="auto"/>
            <w:right w:val="none" w:sz="0" w:space="0" w:color="auto"/>
          </w:divBdr>
          <w:divsChild>
            <w:div w:id="751198886">
              <w:marLeft w:val="0"/>
              <w:marRight w:val="0"/>
              <w:marTop w:val="0"/>
              <w:marBottom w:val="0"/>
              <w:divBdr>
                <w:top w:val="none" w:sz="0" w:space="0" w:color="auto"/>
                <w:left w:val="none" w:sz="0" w:space="0" w:color="auto"/>
                <w:bottom w:val="none" w:sz="0" w:space="0" w:color="auto"/>
                <w:right w:val="none" w:sz="0" w:space="0" w:color="auto"/>
              </w:divBdr>
            </w:div>
            <w:div w:id="751198978">
              <w:marLeft w:val="0"/>
              <w:marRight w:val="0"/>
              <w:marTop w:val="0"/>
              <w:marBottom w:val="0"/>
              <w:divBdr>
                <w:top w:val="none" w:sz="0" w:space="0" w:color="auto"/>
                <w:left w:val="none" w:sz="0" w:space="0" w:color="auto"/>
                <w:bottom w:val="none" w:sz="0" w:space="0" w:color="auto"/>
                <w:right w:val="none" w:sz="0" w:space="0" w:color="auto"/>
              </w:divBdr>
            </w:div>
            <w:div w:id="751199132">
              <w:marLeft w:val="0"/>
              <w:marRight w:val="0"/>
              <w:marTop w:val="0"/>
              <w:marBottom w:val="0"/>
              <w:divBdr>
                <w:top w:val="none" w:sz="0" w:space="0" w:color="auto"/>
                <w:left w:val="none" w:sz="0" w:space="0" w:color="auto"/>
                <w:bottom w:val="none" w:sz="0" w:space="0" w:color="auto"/>
                <w:right w:val="none" w:sz="0" w:space="0" w:color="auto"/>
              </w:divBdr>
            </w:div>
            <w:div w:id="751200029">
              <w:marLeft w:val="0"/>
              <w:marRight w:val="0"/>
              <w:marTop w:val="0"/>
              <w:marBottom w:val="0"/>
              <w:divBdr>
                <w:top w:val="none" w:sz="0" w:space="0" w:color="auto"/>
                <w:left w:val="none" w:sz="0" w:space="0" w:color="auto"/>
                <w:bottom w:val="none" w:sz="0" w:space="0" w:color="auto"/>
                <w:right w:val="none" w:sz="0" w:space="0" w:color="auto"/>
              </w:divBdr>
            </w:div>
            <w:div w:id="751200571">
              <w:marLeft w:val="0"/>
              <w:marRight w:val="0"/>
              <w:marTop w:val="0"/>
              <w:marBottom w:val="0"/>
              <w:divBdr>
                <w:top w:val="none" w:sz="0" w:space="0" w:color="auto"/>
                <w:left w:val="none" w:sz="0" w:space="0" w:color="auto"/>
                <w:bottom w:val="none" w:sz="0" w:space="0" w:color="auto"/>
                <w:right w:val="none" w:sz="0" w:space="0" w:color="auto"/>
              </w:divBdr>
            </w:div>
            <w:div w:id="751200952">
              <w:marLeft w:val="0"/>
              <w:marRight w:val="0"/>
              <w:marTop w:val="0"/>
              <w:marBottom w:val="0"/>
              <w:divBdr>
                <w:top w:val="none" w:sz="0" w:space="0" w:color="auto"/>
                <w:left w:val="none" w:sz="0" w:space="0" w:color="auto"/>
                <w:bottom w:val="none" w:sz="0" w:space="0" w:color="auto"/>
                <w:right w:val="none" w:sz="0" w:space="0" w:color="auto"/>
              </w:divBdr>
            </w:div>
            <w:div w:id="751202051">
              <w:marLeft w:val="0"/>
              <w:marRight w:val="0"/>
              <w:marTop w:val="0"/>
              <w:marBottom w:val="0"/>
              <w:divBdr>
                <w:top w:val="none" w:sz="0" w:space="0" w:color="auto"/>
                <w:left w:val="none" w:sz="0" w:space="0" w:color="auto"/>
                <w:bottom w:val="none" w:sz="0" w:space="0" w:color="auto"/>
                <w:right w:val="none" w:sz="0" w:space="0" w:color="auto"/>
              </w:divBdr>
            </w:div>
            <w:div w:id="7512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12">
      <w:marLeft w:val="0"/>
      <w:marRight w:val="0"/>
      <w:marTop w:val="0"/>
      <w:marBottom w:val="0"/>
      <w:divBdr>
        <w:top w:val="none" w:sz="0" w:space="0" w:color="auto"/>
        <w:left w:val="none" w:sz="0" w:space="0" w:color="auto"/>
        <w:bottom w:val="none" w:sz="0" w:space="0" w:color="auto"/>
        <w:right w:val="none" w:sz="0" w:space="0" w:color="auto"/>
      </w:divBdr>
    </w:div>
    <w:div w:id="751202214">
      <w:marLeft w:val="0"/>
      <w:marRight w:val="0"/>
      <w:marTop w:val="0"/>
      <w:marBottom w:val="0"/>
      <w:divBdr>
        <w:top w:val="none" w:sz="0" w:space="0" w:color="auto"/>
        <w:left w:val="none" w:sz="0" w:space="0" w:color="auto"/>
        <w:bottom w:val="none" w:sz="0" w:space="0" w:color="auto"/>
        <w:right w:val="none" w:sz="0" w:space="0" w:color="auto"/>
      </w:divBdr>
      <w:divsChild>
        <w:div w:id="751199974">
          <w:marLeft w:val="0"/>
          <w:marRight w:val="0"/>
          <w:marTop w:val="0"/>
          <w:marBottom w:val="0"/>
          <w:divBdr>
            <w:top w:val="none" w:sz="0" w:space="0" w:color="auto"/>
            <w:left w:val="none" w:sz="0" w:space="0" w:color="auto"/>
            <w:bottom w:val="none" w:sz="0" w:space="0" w:color="auto"/>
            <w:right w:val="none" w:sz="0" w:space="0" w:color="auto"/>
          </w:divBdr>
          <w:divsChild>
            <w:div w:id="751198439">
              <w:marLeft w:val="0"/>
              <w:marRight w:val="0"/>
              <w:marTop w:val="0"/>
              <w:marBottom w:val="0"/>
              <w:divBdr>
                <w:top w:val="none" w:sz="0" w:space="0" w:color="auto"/>
                <w:left w:val="none" w:sz="0" w:space="0" w:color="auto"/>
                <w:bottom w:val="none" w:sz="0" w:space="0" w:color="auto"/>
                <w:right w:val="none" w:sz="0" w:space="0" w:color="auto"/>
              </w:divBdr>
            </w:div>
            <w:div w:id="751199264">
              <w:marLeft w:val="0"/>
              <w:marRight w:val="0"/>
              <w:marTop w:val="0"/>
              <w:marBottom w:val="0"/>
              <w:divBdr>
                <w:top w:val="none" w:sz="0" w:space="0" w:color="auto"/>
                <w:left w:val="none" w:sz="0" w:space="0" w:color="auto"/>
                <w:bottom w:val="none" w:sz="0" w:space="0" w:color="auto"/>
                <w:right w:val="none" w:sz="0" w:space="0" w:color="auto"/>
              </w:divBdr>
            </w:div>
            <w:div w:id="751199542">
              <w:marLeft w:val="0"/>
              <w:marRight w:val="0"/>
              <w:marTop w:val="0"/>
              <w:marBottom w:val="0"/>
              <w:divBdr>
                <w:top w:val="none" w:sz="0" w:space="0" w:color="auto"/>
                <w:left w:val="none" w:sz="0" w:space="0" w:color="auto"/>
                <w:bottom w:val="none" w:sz="0" w:space="0" w:color="auto"/>
                <w:right w:val="none" w:sz="0" w:space="0" w:color="auto"/>
              </w:divBdr>
            </w:div>
            <w:div w:id="751200443">
              <w:marLeft w:val="0"/>
              <w:marRight w:val="0"/>
              <w:marTop w:val="0"/>
              <w:marBottom w:val="0"/>
              <w:divBdr>
                <w:top w:val="none" w:sz="0" w:space="0" w:color="auto"/>
                <w:left w:val="none" w:sz="0" w:space="0" w:color="auto"/>
                <w:bottom w:val="none" w:sz="0" w:space="0" w:color="auto"/>
                <w:right w:val="none" w:sz="0" w:space="0" w:color="auto"/>
              </w:divBdr>
            </w:div>
            <w:div w:id="751200634">
              <w:marLeft w:val="0"/>
              <w:marRight w:val="0"/>
              <w:marTop w:val="0"/>
              <w:marBottom w:val="0"/>
              <w:divBdr>
                <w:top w:val="none" w:sz="0" w:space="0" w:color="auto"/>
                <w:left w:val="none" w:sz="0" w:space="0" w:color="auto"/>
                <w:bottom w:val="none" w:sz="0" w:space="0" w:color="auto"/>
                <w:right w:val="none" w:sz="0" w:space="0" w:color="auto"/>
              </w:divBdr>
            </w:div>
            <w:div w:id="751200707">
              <w:marLeft w:val="0"/>
              <w:marRight w:val="0"/>
              <w:marTop w:val="0"/>
              <w:marBottom w:val="0"/>
              <w:divBdr>
                <w:top w:val="none" w:sz="0" w:space="0" w:color="auto"/>
                <w:left w:val="none" w:sz="0" w:space="0" w:color="auto"/>
                <w:bottom w:val="none" w:sz="0" w:space="0" w:color="auto"/>
                <w:right w:val="none" w:sz="0" w:space="0" w:color="auto"/>
              </w:divBdr>
            </w:div>
            <w:div w:id="751201918">
              <w:marLeft w:val="0"/>
              <w:marRight w:val="0"/>
              <w:marTop w:val="0"/>
              <w:marBottom w:val="0"/>
              <w:divBdr>
                <w:top w:val="none" w:sz="0" w:space="0" w:color="auto"/>
                <w:left w:val="none" w:sz="0" w:space="0" w:color="auto"/>
                <w:bottom w:val="none" w:sz="0" w:space="0" w:color="auto"/>
                <w:right w:val="none" w:sz="0" w:space="0" w:color="auto"/>
              </w:divBdr>
            </w:div>
            <w:div w:id="751202134">
              <w:marLeft w:val="0"/>
              <w:marRight w:val="0"/>
              <w:marTop w:val="0"/>
              <w:marBottom w:val="0"/>
              <w:divBdr>
                <w:top w:val="none" w:sz="0" w:space="0" w:color="auto"/>
                <w:left w:val="none" w:sz="0" w:space="0" w:color="auto"/>
                <w:bottom w:val="none" w:sz="0" w:space="0" w:color="auto"/>
                <w:right w:val="none" w:sz="0" w:space="0" w:color="auto"/>
              </w:divBdr>
            </w:div>
            <w:div w:id="7512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17">
      <w:marLeft w:val="0"/>
      <w:marRight w:val="0"/>
      <w:marTop w:val="0"/>
      <w:marBottom w:val="0"/>
      <w:divBdr>
        <w:top w:val="none" w:sz="0" w:space="0" w:color="auto"/>
        <w:left w:val="none" w:sz="0" w:space="0" w:color="auto"/>
        <w:bottom w:val="none" w:sz="0" w:space="0" w:color="auto"/>
        <w:right w:val="none" w:sz="0" w:space="0" w:color="auto"/>
      </w:divBdr>
      <w:divsChild>
        <w:div w:id="751199711">
          <w:marLeft w:val="0"/>
          <w:marRight w:val="0"/>
          <w:marTop w:val="0"/>
          <w:marBottom w:val="0"/>
          <w:divBdr>
            <w:top w:val="none" w:sz="0" w:space="0" w:color="auto"/>
            <w:left w:val="none" w:sz="0" w:space="0" w:color="auto"/>
            <w:bottom w:val="none" w:sz="0" w:space="0" w:color="auto"/>
            <w:right w:val="none" w:sz="0" w:space="0" w:color="auto"/>
          </w:divBdr>
          <w:divsChild>
            <w:div w:id="751198422">
              <w:marLeft w:val="0"/>
              <w:marRight w:val="0"/>
              <w:marTop w:val="0"/>
              <w:marBottom w:val="0"/>
              <w:divBdr>
                <w:top w:val="none" w:sz="0" w:space="0" w:color="auto"/>
                <w:left w:val="none" w:sz="0" w:space="0" w:color="auto"/>
                <w:bottom w:val="none" w:sz="0" w:space="0" w:color="auto"/>
                <w:right w:val="none" w:sz="0" w:space="0" w:color="auto"/>
              </w:divBdr>
            </w:div>
            <w:div w:id="751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23">
      <w:marLeft w:val="0"/>
      <w:marRight w:val="0"/>
      <w:marTop w:val="0"/>
      <w:marBottom w:val="0"/>
      <w:divBdr>
        <w:top w:val="none" w:sz="0" w:space="0" w:color="auto"/>
        <w:left w:val="none" w:sz="0" w:space="0" w:color="auto"/>
        <w:bottom w:val="none" w:sz="0" w:space="0" w:color="auto"/>
        <w:right w:val="none" w:sz="0" w:space="0" w:color="auto"/>
      </w:divBdr>
    </w:div>
    <w:div w:id="751202232">
      <w:marLeft w:val="0"/>
      <w:marRight w:val="0"/>
      <w:marTop w:val="0"/>
      <w:marBottom w:val="0"/>
      <w:divBdr>
        <w:top w:val="none" w:sz="0" w:space="0" w:color="auto"/>
        <w:left w:val="none" w:sz="0" w:space="0" w:color="auto"/>
        <w:bottom w:val="none" w:sz="0" w:space="0" w:color="auto"/>
        <w:right w:val="none" w:sz="0" w:space="0" w:color="auto"/>
      </w:divBdr>
      <w:divsChild>
        <w:div w:id="751201283">
          <w:marLeft w:val="0"/>
          <w:marRight w:val="0"/>
          <w:marTop w:val="0"/>
          <w:marBottom w:val="0"/>
          <w:divBdr>
            <w:top w:val="none" w:sz="0" w:space="0" w:color="auto"/>
            <w:left w:val="none" w:sz="0" w:space="0" w:color="auto"/>
            <w:bottom w:val="none" w:sz="0" w:space="0" w:color="auto"/>
            <w:right w:val="none" w:sz="0" w:space="0" w:color="auto"/>
          </w:divBdr>
        </w:div>
      </w:divsChild>
    </w:div>
    <w:div w:id="751202235">
      <w:marLeft w:val="0"/>
      <w:marRight w:val="0"/>
      <w:marTop w:val="0"/>
      <w:marBottom w:val="0"/>
      <w:divBdr>
        <w:top w:val="none" w:sz="0" w:space="0" w:color="auto"/>
        <w:left w:val="none" w:sz="0" w:space="0" w:color="auto"/>
        <w:bottom w:val="none" w:sz="0" w:space="0" w:color="auto"/>
        <w:right w:val="none" w:sz="0" w:space="0" w:color="auto"/>
      </w:divBdr>
    </w:div>
    <w:div w:id="751202236">
      <w:marLeft w:val="0"/>
      <w:marRight w:val="0"/>
      <w:marTop w:val="0"/>
      <w:marBottom w:val="0"/>
      <w:divBdr>
        <w:top w:val="none" w:sz="0" w:space="0" w:color="auto"/>
        <w:left w:val="none" w:sz="0" w:space="0" w:color="auto"/>
        <w:bottom w:val="none" w:sz="0" w:space="0" w:color="auto"/>
        <w:right w:val="none" w:sz="0" w:space="0" w:color="auto"/>
      </w:divBdr>
    </w:div>
    <w:div w:id="751202238">
      <w:marLeft w:val="0"/>
      <w:marRight w:val="0"/>
      <w:marTop w:val="0"/>
      <w:marBottom w:val="0"/>
      <w:divBdr>
        <w:top w:val="none" w:sz="0" w:space="0" w:color="auto"/>
        <w:left w:val="none" w:sz="0" w:space="0" w:color="auto"/>
        <w:bottom w:val="none" w:sz="0" w:space="0" w:color="auto"/>
        <w:right w:val="none" w:sz="0" w:space="0" w:color="auto"/>
      </w:divBdr>
      <w:divsChild>
        <w:div w:id="751201057">
          <w:marLeft w:val="0"/>
          <w:marRight w:val="0"/>
          <w:marTop w:val="0"/>
          <w:marBottom w:val="0"/>
          <w:divBdr>
            <w:top w:val="none" w:sz="0" w:space="0" w:color="auto"/>
            <w:left w:val="none" w:sz="0" w:space="0" w:color="auto"/>
            <w:bottom w:val="none" w:sz="0" w:space="0" w:color="auto"/>
            <w:right w:val="none" w:sz="0" w:space="0" w:color="auto"/>
          </w:divBdr>
        </w:div>
      </w:divsChild>
    </w:div>
    <w:div w:id="751202241">
      <w:marLeft w:val="0"/>
      <w:marRight w:val="0"/>
      <w:marTop w:val="0"/>
      <w:marBottom w:val="0"/>
      <w:divBdr>
        <w:top w:val="none" w:sz="0" w:space="0" w:color="auto"/>
        <w:left w:val="none" w:sz="0" w:space="0" w:color="auto"/>
        <w:bottom w:val="none" w:sz="0" w:space="0" w:color="auto"/>
        <w:right w:val="none" w:sz="0" w:space="0" w:color="auto"/>
      </w:divBdr>
    </w:div>
    <w:div w:id="751202245">
      <w:marLeft w:val="0"/>
      <w:marRight w:val="0"/>
      <w:marTop w:val="0"/>
      <w:marBottom w:val="0"/>
      <w:divBdr>
        <w:top w:val="none" w:sz="0" w:space="0" w:color="auto"/>
        <w:left w:val="none" w:sz="0" w:space="0" w:color="auto"/>
        <w:bottom w:val="none" w:sz="0" w:space="0" w:color="auto"/>
        <w:right w:val="none" w:sz="0" w:space="0" w:color="auto"/>
      </w:divBdr>
      <w:divsChild>
        <w:div w:id="751203071">
          <w:marLeft w:val="0"/>
          <w:marRight w:val="0"/>
          <w:marTop w:val="0"/>
          <w:marBottom w:val="0"/>
          <w:divBdr>
            <w:top w:val="none" w:sz="0" w:space="0" w:color="auto"/>
            <w:left w:val="none" w:sz="0" w:space="0" w:color="auto"/>
            <w:bottom w:val="none" w:sz="0" w:space="0" w:color="auto"/>
            <w:right w:val="none" w:sz="0" w:space="0" w:color="auto"/>
          </w:divBdr>
        </w:div>
      </w:divsChild>
    </w:div>
    <w:div w:id="751202255">
      <w:marLeft w:val="0"/>
      <w:marRight w:val="0"/>
      <w:marTop w:val="0"/>
      <w:marBottom w:val="0"/>
      <w:divBdr>
        <w:top w:val="none" w:sz="0" w:space="0" w:color="auto"/>
        <w:left w:val="none" w:sz="0" w:space="0" w:color="auto"/>
        <w:bottom w:val="none" w:sz="0" w:space="0" w:color="auto"/>
        <w:right w:val="none" w:sz="0" w:space="0" w:color="auto"/>
      </w:divBdr>
      <w:divsChild>
        <w:div w:id="751202237">
          <w:marLeft w:val="0"/>
          <w:marRight w:val="0"/>
          <w:marTop w:val="0"/>
          <w:marBottom w:val="0"/>
          <w:divBdr>
            <w:top w:val="none" w:sz="0" w:space="0" w:color="auto"/>
            <w:left w:val="none" w:sz="0" w:space="0" w:color="auto"/>
            <w:bottom w:val="none" w:sz="0" w:space="0" w:color="auto"/>
            <w:right w:val="none" w:sz="0" w:space="0" w:color="auto"/>
          </w:divBdr>
        </w:div>
      </w:divsChild>
    </w:div>
    <w:div w:id="751202257">
      <w:marLeft w:val="0"/>
      <w:marRight w:val="0"/>
      <w:marTop w:val="0"/>
      <w:marBottom w:val="0"/>
      <w:divBdr>
        <w:top w:val="none" w:sz="0" w:space="0" w:color="auto"/>
        <w:left w:val="none" w:sz="0" w:space="0" w:color="auto"/>
        <w:bottom w:val="none" w:sz="0" w:space="0" w:color="auto"/>
        <w:right w:val="none" w:sz="0" w:space="0" w:color="auto"/>
      </w:divBdr>
      <w:divsChild>
        <w:div w:id="751198810">
          <w:marLeft w:val="0"/>
          <w:marRight w:val="0"/>
          <w:marTop w:val="0"/>
          <w:marBottom w:val="0"/>
          <w:divBdr>
            <w:top w:val="none" w:sz="0" w:space="0" w:color="auto"/>
            <w:left w:val="none" w:sz="0" w:space="0" w:color="auto"/>
            <w:bottom w:val="none" w:sz="0" w:space="0" w:color="auto"/>
            <w:right w:val="none" w:sz="0" w:space="0" w:color="auto"/>
          </w:divBdr>
          <w:divsChild>
            <w:div w:id="751198653">
              <w:marLeft w:val="0"/>
              <w:marRight w:val="0"/>
              <w:marTop w:val="0"/>
              <w:marBottom w:val="0"/>
              <w:divBdr>
                <w:top w:val="none" w:sz="0" w:space="0" w:color="auto"/>
                <w:left w:val="none" w:sz="0" w:space="0" w:color="auto"/>
                <w:bottom w:val="none" w:sz="0" w:space="0" w:color="auto"/>
                <w:right w:val="none" w:sz="0" w:space="0" w:color="auto"/>
              </w:divBdr>
            </w:div>
            <w:div w:id="7512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58">
      <w:marLeft w:val="0"/>
      <w:marRight w:val="0"/>
      <w:marTop w:val="0"/>
      <w:marBottom w:val="0"/>
      <w:divBdr>
        <w:top w:val="none" w:sz="0" w:space="0" w:color="auto"/>
        <w:left w:val="none" w:sz="0" w:space="0" w:color="auto"/>
        <w:bottom w:val="none" w:sz="0" w:space="0" w:color="auto"/>
        <w:right w:val="none" w:sz="0" w:space="0" w:color="auto"/>
      </w:divBdr>
      <w:divsChild>
        <w:div w:id="751199941">
          <w:marLeft w:val="0"/>
          <w:marRight w:val="0"/>
          <w:marTop w:val="288"/>
          <w:marBottom w:val="0"/>
          <w:divBdr>
            <w:top w:val="none" w:sz="0" w:space="0" w:color="auto"/>
            <w:left w:val="none" w:sz="0" w:space="0" w:color="auto"/>
            <w:bottom w:val="none" w:sz="0" w:space="0" w:color="auto"/>
            <w:right w:val="none" w:sz="0" w:space="0" w:color="auto"/>
          </w:divBdr>
        </w:div>
        <w:div w:id="751200094">
          <w:marLeft w:val="0"/>
          <w:marRight w:val="0"/>
          <w:marTop w:val="288"/>
          <w:marBottom w:val="0"/>
          <w:divBdr>
            <w:top w:val="none" w:sz="0" w:space="0" w:color="auto"/>
            <w:left w:val="none" w:sz="0" w:space="0" w:color="auto"/>
            <w:bottom w:val="none" w:sz="0" w:space="0" w:color="auto"/>
            <w:right w:val="none" w:sz="0" w:space="0" w:color="auto"/>
          </w:divBdr>
        </w:div>
        <w:div w:id="751201661">
          <w:marLeft w:val="0"/>
          <w:marRight w:val="0"/>
          <w:marTop w:val="288"/>
          <w:marBottom w:val="0"/>
          <w:divBdr>
            <w:top w:val="none" w:sz="0" w:space="0" w:color="auto"/>
            <w:left w:val="none" w:sz="0" w:space="0" w:color="auto"/>
            <w:bottom w:val="none" w:sz="0" w:space="0" w:color="auto"/>
            <w:right w:val="none" w:sz="0" w:space="0" w:color="auto"/>
          </w:divBdr>
        </w:div>
        <w:div w:id="751202044">
          <w:marLeft w:val="0"/>
          <w:marRight w:val="0"/>
          <w:marTop w:val="288"/>
          <w:marBottom w:val="0"/>
          <w:divBdr>
            <w:top w:val="none" w:sz="0" w:space="0" w:color="auto"/>
            <w:left w:val="none" w:sz="0" w:space="0" w:color="auto"/>
            <w:bottom w:val="none" w:sz="0" w:space="0" w:color="auto"/>
            <w:right w:val="none" w:sz="0" w:space="0" w:color="auto"/>
          </w:divBdr>
        </w:div>
        <w:div w:id="751202083">
          <w:marLeft w:val="0"/>
          <w:marRight w:val="0"/>
          <w:marTop w:val="288"/>
          <w:marBottom w:val="0"/>
          <w:divBdr>
            <w:top w:val="none" w:sz="0" w:space="0" w:color="auto"/>
            <w:left w:val="none" w:sz="0" w:space="0" w:color="auto"/>
            <w:bottom w:val="none" w:sz="0" w:space="0" w:color="auto"/>
            <w:right w:val="none" w:sz="0" w:space="0" w:color="auto"/>
          </w:divBdr>
        </w:div>
        <w:div w:id="751202945">
          <w:marLeft w:val="0"/>
          <w:marRight w:val="0"/>
          <w:marTop w:val="240"/>
          <w:marBottom w:val="0"/>
          <w:divBdr>
            <w:top w:val="none" w:sz="0" w:space="0" w:color="auto"/>
            <w:left w:val="none" w:sz="0" w:space="0" w:color="auto"/>
            <w:bottom w:val="none" w:sz="0" w:space="0" w:color="auto"/>
            <w:right w:val="none" w:sz="0" w:space="0" w:color="auto"/>
          </w:divBdr>
        </w:div>
      </w:divsChild>
    </w:div>
    <w:div w:id="751202259">
      <w:marLeft w:val="0"/>
      <w:marRight w:val="0"/>
      <w:marTop w:val="0"/>
      <w:marBottom w:val="0"/>
      <w:divBdr>
        <w:top w:val="none" w:sz="0" w:space="0" w:color="auto"/>
        <w:left w:val="none" w:sz="0" w:space="0" w:color="auto"/>
        <w:bottom w:val="none" w:sz="0" w:space="0" w:color="auto"/>
        <w:right w:val="none" w:sz="0" w:space="0" w:color="auto"/>
      </w:divBdr>
      <w:divsChild>
        <w:div w:id="751200391">
          <w:marLeft w:val="0"/>
          <w:marRight w:val="0"/>
          <w:marTop w:val="0"/>
          <w:marBottom w:val="0"/>
          <w:divBdr>
            <w:top w:val="none" w:sz="0" w:space="0" w:color="auto"/>
            <w:left w:val="none" w:sz="0" w:space="0" w:color="auto"/>
            <w:bottom w:val="none" w:sz="0" w:space="0" w:color="auto"/>
            <w:right w:val="none" w:sz="0" w:space="0" w:color="auto"/>
          </w:divBdr>
        </w:div>
      </w:divsChild>
    </w:div>
    <w:div w:id="751202262">
      <w:marLeft w:val="0"/>
      <w:marRight w:val="0"/>
      <w:marTop w:val="0"/>
      <w:marBottom w:val="0"/>
      <w:divBdr>
        <w:top w:val="none" w:sz="0" w:space="0" w:color="auto"/>
        <w:left w:val="none" w:sz="0" w:space="0" w:color="auto"/>
        <w:bottom w:val="none" w:sz="0" w:space="0" w:color="auto"/>
        <w:right w:val="none" w:sz="0" w:space="0" w:color="auto"/>
      </w:divBdr>
      <w:divsChild>
        <w:div w:id="751199859">
          <w:marLeft w:val="0"/>
          <w:marRight w:val="0"/>
          <w:marTop w:val="0"/>
          <w:marBottom w:val="0"/>
          <w:divBdr>
            <w:top w:val="none" w:sz="0" w:space="0" w:color="auto"/>
            <w:left w:val="none" w:sz="0" w:space="0" w:color="auto"/>
            <w:bottom w:val="none" w:sz="0" w:space="0" w:color="auto"/>
            <w:right w:val="none" w:sz="0" w:space="0" w:color="auto"/>
          </w:divBdr>
          <w:divsChild>
            <w:div w:id="751199144">
              <w:marLeft w:val="0"/>
              <w:marRight w:val="0"/>
              <w:marTop w:val="0"/>
              <w:marBottom w:val="0"/>
              <w:divBdr>
                <w:top w:val="none" w:sz="0" w:space="0" w:color="auto"/>
                <w:left w:val="none" w:sz="0" w:space="0" w:color="auto"/>
                <w:bottom w:val="none" w:sz="0" w:space="0" w:color="auto"/>
                <w:right w:val="none" w:sz="0" w:space="0" w:color="auto"/>
              </w:divBdr>
            </w:div>
            <w:div w:id="751199148">
              <w:marLeft w:val="0"/>
              <w:marRight w:val="0"/>
              <w:marTop w:val="0"/>
              <w:marBottom w:val="0"/>
              <w:divBdr>
                <w:top w:val="none" w:sz="0" w:space="0" w:color="auto"/>
                <w:left w:val="none" w:sz="0" w:space="0" w:color="auto"/>
                <w:bottom w:val="none" w:sz="0" w:space="0" w:color="auto"/>
                <w:right w:val="none" w:sz="0" w:space="0" w:color="auto"/>
              </w:divBdr>
            </w:div>
            <w:div w:id="751201725">
              <w:marLeft w:val="0"/>
              <w:marRight w:val="0"/>
              <w:marTop w:val="0"/>
              <w:marBottom w:val="0"/>
              <w:divBdr>
                <w:top w:val="none" w:sz="0" w:space="0" w:color="auto"/>
                <w:left w:val="none" w:sz="0" w:space="0" w:color="auto"/>
                <w:bottom w:val="none" w:sz="0" w:space="0" w:color="auto"/>
                <w:right w:val="none" w:sz="0" w:space="0" w:color="auto"/>
              </w:divBdr>
            </w:div>
            <w:div w:id="7512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65">
      <w:marLeft w:val="0"/>
      <w:marRight w:val="0"/>
      <w:marTop w:val="0"/>
      <w:marBottom w:val="0"/>
      <w:divBdr>
        <w:top w:val="none" w:sz="0" w:space="0" w:color="auto"/>
        <w:left w:val="none" w:sz="0" w:space="0" w:color="auto"/>
        <w:bottom w:val="none" w:sz="0" w:space="0" w:color="auto"/>
        <w:right w:val="none" w:sz="0" w:space="0" w:color="auto"/>
      </w:divBdr>
      <w:divsChild>
        <w:div w:id="751202022">
          <w:marLeft w:val="0"/>
          <w:marRight w:val="0"/>
          <w:marTop w:val="0"/>
          <w:marBottom w:val="0"/>
          <w:divBdr>
            <w:top w:val="none" w:sz="0" w:space="0" w:color="auto"/>
            <w:left w:val="none" w:sz="0" w:space="0" w:color="auto"/>
            <w:bottom w:val="none" w:sz="0" w:space="0" w:color="auto"/>
            <w:right w:val="none" w:sz="0" w:space="0" w:color="auto"/>
          </w:divBdr>
          <w:divsChild>
            <w:div w:id="751198359">
              <w:marLeft w:val="0"/>
              <w:marRight w:val="0"/>
              <w:marTop w:val="0"/>
              <w:marBottom w:val="0"/>
              <w:divBdr>
                <w:top w:val="none" w:sz="0" w:space="0" w:color="auto"/>
                <w:left w:val="none" w:sz="0" w:space="0" w:color="auto"/>
                <w:bottom w:val="none" w:sz="0" w:space="0" w:color="auto"/>
                <w:right w:val="none" w:sz="0" w:space="0" w:color="auto"/>
              </w:divBdr>
            </w:div>
            <w:div w:id="751199469">
              <w:marLeft w:val="0"/>
              <w:marRight w:val="0"/>
              <w:marTop w:val="0"/>
              <w:marBottom w:val="0"/>
              <w:divBdr>
                <w:top w:val="none" w:sz="0" w:space="0" w:color="auto"/>
                <w:left w:val="none" w:sz="0" w:space="0" w:color="auto"/>
                <w:bottom w:val="none" w:sz="0" w:space="0" w:color="auto"/>
                <w:right w:val="none" w:sz="0" w:space="0" w:color="auto"/>
              </w:divBdr>
            </w:div>
            <w:div w:id="7512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72">
      <w:marLeft w:val="0"/>
      <w:marRight w:val="0"/>
      <w:marTop w:val="0"/>
      <w:marBottom w:val="0"/>
      <w:divBdr>
        <w:top w:val="none" w:sz="0" w:space="0" w:color="auto"/>
        <w:left w:val="none" w:sz="0" w:space="0" w:color="auto"/>
        <w:bottom w:val="none" w:sz="0" w:space="0" w:color="auto"/>
        <w:right w:val="none" w:sz="0" w:space="0" w:color="auto"/>
      </w:divBdr>
      <w:divsChild>
        <w:div w:id="751203019">
          <w:marLeft w:val="0"/>
          <w:marRight w:val="0"/>
          <w:marTop w:val="0"/>
          <w:marBottom w:val="0"/>
          <w:divBdr>
            <w:top w:val="none" w:sz="0" w:space="0" w:color="auto"/>
            <w:left w:val="none" w:sz="0" w:space="0" w:color="auto"/>
            <w:bottom w:val="none" w:sz="0" w:space="0" w:color="auto"/>
            <w:right w:val="none" w:sz="0" w:space="0" w:color="auto"/>
          </w:divBdr>
        </w:div>
      </w:divsChild>
    </w:div>
    <w:div w:id="751202276">
      <w:marLeft w:val="0"/>
      <w:marRight w:val="0"/>
      <w:marTop w:val="0"/>
      <w:marBottom w:val="0"/>
      <w:divBdr>
        <w:top w:val="none" w:sz="0" w:space="0" w:color="auto"/>
        <w:left w:val="none" w:sz="0" w:space="0" w:color="auto"/>
        <w:bottom w:val="none" w:sz="0" w:space="0" w:color="auto"/>
        <w:right w:val="none" w:sz="0" w:space="0" w:color="auto"/>
      </w:divBdr>
      <w:divsChild>
        <w:div w:id="751198311">
          <w:marLeft w:val="0"/>
          <w:marRight w:val="0"/>
          <w:marTop w:val="0"/>
          <w:marBottom w:val="0"/>
          <w:divBdr>
            <w:top w:val="none" w:sz="0" w:space="0" w:color="auto"/>
            <w:left w:val="none" w:sz="0" w:space="0" w:color="auto"/>
            <w:bottom w:val="none" w:sz="0" w:space="0" w:color="auto"/>
            <w:right w:val="none" w:sz="0" w:space="0" w:color="auto"/>
          </w:divBdr>
        </w:div>
      </w:divsChild>
    </w:div>
    <w:div w:id="751202279">
      <w:marLeft w:val="0"/>
      <w:marRight w:val="0"/>
      <w:marTop w:val="0"/>
      <w:marBottom w:val="0"/>
      <w:divBdr>
        <w:top w:val="none" w:sz="0" w:space="0" w:color="auto"/>
        <w:left w:val="none" w:sz="0" w:space="0" w:color="auto"/>
        <w:bottom w:val="none" w:sz="0" w:space="0" w:color="auto"/>
        <w:right w:val="none" w:sz="0" w:space="0" w:color="auto"/>
      </w:divBdr>
      <w:divsChild>
        <w:div w:id="751200870">
          <w:marLeft w:val="0"/>
          <w:marRight w:val="0"/>
          <w:marTop w:val="0"/>
          <w:marBottom w:val="0"/>
          <w:divBdr>
            <w:top w:val="none" w:sz="0" w:space="0" w:color="auto"/>
            <w:left w:val="none" w:sz="0" w:space="0" w:color="auto"/>
            <w:bottom w:val="none" w:sz="0" w:space="0" w:color="auto"/>
            <w:right w:val="none" w:sz="0" w:space="0" w:color="auto"/>
          </w:divBdr>
          <w:divsChild>
            <w:div w:id="7511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81">
      <w:marLeft w:val="0"/>
      <w:marRight w:val="0"/>
      <w:marTop w:val="0"/>
      <w:marBottom w:val="0"/>
      <w:divBdr>
        <w:top w:val="none" w:sz="0" w:space="0" w:color="auto"/>
        <w:left w:val="none" w:sz="0" w:space="0" w:color="auto"/>
        <w:bottom w:val="none" w:sz="0" w:space="0" w:color="auto"/>
        <w:right w:val="none" w:sz="0" w:space="0" w:color="auto"/>
      </w:divBdr>
      <w:divsChild>
        <w:div w:id="751200941">
          <w:marLeft w:val="0"/>
          <w:marRight w:val="0"/>
          <w:marTop w:val="0"/>
          <w:marBottom w:val="0"/>
          <w:divBdr>
            <w:top w:val="none" w:sz="0" w:space="0" w:color="auto"/>
            <w:left w:val="none" w:sz="0" w:space="0" w:color="auto"/>
            <w:bottom w:val="none" w:sz="0" w:space="0" w:color="auto"/>
            <w:right w:val="none" w:sz="0" w:space="0" w:color="auto"/>
          </w:divBdr>
        </w:div>
      </w:divsChild>
    </w:div>
    <w:div w:id="751202289">
      <w:marLeft w:val="0"/>
      <w:marRight w:val="0"/>
      <w:marTop w:val="0"/>
      <w:marBottom w:val="0"/>
      <w:divBdr>
        <w:top w:val="none" w:sz="0" w:space="0" w:color="auto"/>
        <w:left w:val="none" w:sz="0" w:space="0" w:color="auto"/>
        <w:bottom w:val="none" w:sz="0" w:space="0" w:color="auto"/>
        <w:right w:val="none" w:sz="0" w:space="0" w:color="auto"/>
      </w:divBdr>
      <w:divsChild>
        <w:div w:id="751199622">
          <w:marLeft w:val="0"/>
          <w:marRight w:val="0"/>
          <w:marTop w:val="0"/>
          <w:marBottom w:val="120"/>
          <w:divBdr>
            <w:top w:val="none" w:sz="0" w:space="0" w:color="auto"/>
            <w:left w:val="none" w:sz="0" w:space="0" w:color="auto"/>
            <w:bottom w:val="none" w:sz="0" w:space="0" w:color="auto"/>
            <w:right w:val="none" w:sz="0" w:space="0" w:color="auto"/>
          </w:divBdr>
        </w:div>
        <w:div w:id="751199824">
          <w:marLeft w:val="0"/>
          <w:marRight w:val="0"/>
          <w:marTop w:val="0"/>
          <w:marBottom w:val="120"/>
          <w:divBdr>
            <w:top w:val="none" w:sz="0" w:space="0" w:color="auto"/>
            <w:left w:val="none" w:sz="0" w:space="0" w:color="auto"/>
            <w:bottom w:val="none" w:sz="0" w:space="0" w:color="auto"/>
            <w:right w:val="none" w:sz="0" w:space="0" w:color="auto"/>
          </w:divBdr>
        </w:div>
        <w:div w:id="751201213">
          <w:marLeft w:val="0"/>
          <w:marRight w:val="0"/>
          <w:marTop w:val="0"/>
          <w:marBottom w:val="120"/>
          <w:divBdr>
            <w:top w:val="none" w:sz="0" w:space="0" w:color="auto"/>
            <w:left w:val="none" w:sz="0" w:space="0" w:color="auto"/>
            <w:bottom w:val="none" w:sz="0" w:space="0" w:color="auto"/>
            <w:right w:val="none" w:sz="0" w:space="0" w:color="auto"/>
          </w:divBdr>
        </w:div>
        <w:div w:id="751201407">
          <w:marLeft w:val="0"/>
          <w:marRight w:val="0"/>
          <w:marTop w:val="0"/>
          <w:marBottom w:val="120"/>
          <w:divBdr>
            <w:top w:val="none" w:sz="0" w:space="0" w:color="auto"/>
            <w:left w:val="none" w:sz="0" w:space="0" w:color="auto"/>
            <w:bottom w:val="none" w:sz="0" w:space="0" w:color="auto"/>
            <w:right w:val="none" w:sz="0" w:space="0" w:color="auto"/>
          </w:divBdr>
        </w:div>
        <w:div w:id="751203177">
          <w:marLeft w:val="0"/>
          <w:marRight w:val="0"/>
          <w:marTop w:val="0"/>
          <w:marBottom w:val="120"/>
          <w:divBdr>
            <w:top w:val="none" w:sz="0" w:space="0" w:color="auto"/>
            <w:left w:val="none" w:sz="0" w:space="0" w:color="auto"/>
            <w:bottom w:val="none" w:sz="0" w:space="0" w:color="auto"/>
            <w:right w:val="none" w:sz="0" w:space="0" w:color="auto"/>
          </w:divBdr>
        </w:div>
      </w:divsChild>
    </w:div>
    <w:div w:id="751202290">
      <w:marLeft w:val="0"/>
      <w:marRight w:val="0"/>
      <w:marTop w:val="0"/>
      <w:marBottom w:val="0"/>
      <w:divBdr>
        <w:top w:val="none" w:sz="0" w:space="0" w:color="auto"/>
        <w:left w:val="none" w:sz="0" w:space="0" w:color="auto"/>
        <w:bottom w:val="none" w:sz="0" w:space="0" w:color="auto"/>
        <w:right w:val="none" w:sz="0" w:space="0" w:color="auto"/>
      </w:divBdr>
    </w:div>
    <w:div w:id="751202292">
      <w:marLeft w:val="0"/>
      <w:marRight w:val="0"/>
      <w:marTop w:val="0"/>
      <w:marBottom w:val="0"/>
      <w:divBdr>
        <w:top w:val="none" w:sz="0" w:space="0" w:color="auto"/>
        <w:left w:val="none" w:sz="0" w:space="0" w:color="auto"/>
        <w:bottom w:val="none" w:sz="0" w:space="0" w:color="auto"/>
        <w:right w:val="none" w:sz="0" w:space="0" w:color="auto"/>
      </w:divBdr>
      <w:divsChild>
        <w:div w:id="751199450">
          <w:marLeft w:val="0"/>
          <w:marRight w:val="0"/>
          <w:marTop w:val="0"/>
          <w:marBottom w:val="0"/>
          <w:divBdr>
            <w:top w:val="none" w:sz="0" w:space="0" w:color="auto"/>
            <w:left w:val="none" w:sz="0" w:space="0" w:color="auto"/>
            <w:bottom w:val="none" w:sz="0" w:space="0" w:color="auto"/>
            <w:right w:val="none" w:sz="0" w:space="0" w:color="auto"/>
          </w:divBdr>
          <w:divsChild>
            <w:div w:id="751198280">
              <w:marLeft w:val="0"/>
              <w:marRight w:val="0"/>
              <w:marTop w:val="0"/>
              <w:marBottom w:val="0"/>
              <w:divBdr>
                <w:top w:val="none" w:sz="0" w:space="0" w:color="auto"/>
                <w:left w:val="none" w:sz="0" w:space="0" w:color="auto"/>
                <w:bottom w:val="none" w:sz="0" w:space="0" w:color="auto"/>
                <w:right w:val="none" w:sz="0" w:space="0" w:color="auto"/>
              </w:divBdr>
            </w:div>
            <w:div w:id="751199377">
              <w:marLeft w:val="0"/>
              <w:marRight w:val="0"/>
              <w:marTop w:val="0"/>
              <w:marBottom w:val="0"/>
              <w:divBdr>
                <w:top w:val="none" w:sz="0" w:space="0" w:color="auto"/>
                <w:left w:val="none" w:sz="0" w:space="0" w:color="auto"/>
                <w:bottom w:val="none" w:sz="0" w:space="0" w:color="auto"/>
                <w:right w:val="none" w:sz="0" w:space="0" w:color="auto"/>
              </w:divBdr>
            </w:div>
            <w:div w:id="751201056">
              <w:marLeft w:val="0"/>
              <w:marRight w:val="0"/>
              <w:marTop w:val="0"/>
              <w:marBottom w:val="0"/>
              <w:divBdr>
                <w:top w:val="none" w:sz="0" w:space="0" w:color="auto"/>
                <w:left w:val="none" w:sz="0" w:space="0" w:color="auto"/>
                <w:bottom w:val="none" w:sz="0" w:space="0" w:color="auto"/>
                <w:right w:val="none" w:sz="0" w:space="0" w:color="auto"/>
              </w:divBdr>
            </w:div>
            <w:div w:id="7512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93">
      <w:marLeft w:val="0"/>
      <w:marRight w:val="0"/>
      <w:marTop w:val="0"/>
      <w:marBottom w:val="0"/>
      <w:divBdr>
        <w:top w:val="none" w:sz="0" w:space="0" w:color="auto"/>
        <w:left w:val="none" w:sz="0" w:space="0" w:color="auto"/>
        <w:bottom w:val="none" w:sz="0" w:space="0" w:color="auto"/>
        <w:right w:val="none" w:sz="0" w:space="0" w:color="auto"/>
      </w:divBdr>
      <w:divsChild>
        <w:div w:id="751203170">
          <w:marLeft w:val="0"/>
          <w:marRight w:val="0"/>
          <w:marTop w:val="0"/>
          <w:marBottom w:val="0"/>
          <w:divBdr>
            <w:top w:val="none" w:sz="0" w:space="0" w:color="auto"/>
            <w:left w:val="none" w:sz="0" w:space="0" w:color="auto"/>
            <w:bottom w:val="none" w:sz="0" w:space="0" w:color="auto"/>
            <w:right w:val="none" w:sz="0" w:space="0" w:color="auto"/>
          </w:divBdr>
        </w:div>
      </w:divsChild>
    </w:div>
    <w:div w:id="751202295">
      <w:marLeft w:val="0"/>
      <w:marRight w:val="0"/>
      <w:marTop w:val="0"/>
      <w:marBottom w:val="0"/>
      <w:divBdr>
        <w:top w:val="none" w:sz="0" w:space="0" w:color="auto"/>
        <w:left w:val="none" w:sz="0" w:space="0" w:color="auto"/>
        <w:bottom w:val="none" w:sz="0" w:space="0" w:color="auto"/>
        <w:right w:val="none" w:sz="0" w:space="0" w:color="auto"/>
      </w:divBdr>
      <w:divsChild>
        <w:div w:id="751202815">
          <w:marLeft w:val="0"/>
          <w:marRight w:val="0"/>
          <w:marTop w:val="0"/>
          <w:marBottom w:val="0"/>
          <w:divBdr>
            <w:top w:val="none" w:sz="0" w:space="0" w:color="auto"/>
            <w:left w:val="none" w:sz="0" w:space="0" w:color="auto"/>
            <w:bottom w:val="none" w:sz="0" w:space="0" w:color="auto"/>
            <w:right w:val="none" w:sz="0" w:space="0" w:color="auto"/>
          </w:divBdr>
          <w:divsChild>
            <w:div w:id="7511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298">
      <w:marLeft w:val="0"/>
      <w:marRight w:val="0"/>
      <w:marTop w:val="0"/>
      <w:marBottom w:val="0"/>
      <w:divBdr>
        <w:top w:val="none" w:sz="0" w:space="0" w:color="auto"/>
        <w:left w:val="none" w:sz="0" w:space="0" w:color="auto"/>
        <w:bottom w:val="none" w:sz="0" w:space="0" w:color="auto"/>
        <w:right w:val="none" w:sz="0" w:space="0" w:color="auto"/>
      </w:divBdr>
      <w:divsChild>
        <w:div w:id="751200301">
          <w:marLeft w:val="0"/>
          <w:marRight w:val="0"/>
          <w:marTop w:val="0"/>
          <w:marBottom w:val="0"/>
          <w:divBdr>
            <w:top w:val="none" w:sz="0" w:space="0" w:color="auto"/>
            <w:left w:val="none" w:sz="0" w:space="0" w:color="auto"/>
            <w:bottom w:val="none" w:sz="0" w:space="0" w:color="auto"/>
            <w:right w:val="none" w:sz="0" w:space="0" w:color="auto"/>
          </w:divBdr>
          <w:divsChild>
            <w:div w:id="751198882">
              <w:marLeft w:val="0"/>
              <w:marRight w:val="0"/>
              <w:marTop w:val="0"/>
              <w:marBottom w:val="0"/>
              <w:divBdr>
                <w:top w:val="none" w:sz="0" w:space="0" w:color="auto"/>
                <w:left w:val="none" w:sz="0" w:space="0" w:color="auto"/>
                <w:bottom w:val="none" w:sz="0" w:space="0" w:color="auto"/>
                <w:right w:val="none" w:sz="0" w:space="0" w:color="auto"/>
              </w:divBdr>
            </w:div>
            <w:div w:id="751200586">
              <w:marLeft w:val="0"/>
              <w:marRight w:val="0"/>
              <w:marTop w:val="0"/>
              <w:marBottom w:val="0"/>
              <w:divBdr>
                <w:top w:val="none" w:sz="0" w:space="0" w:color="auto"/>
                <w:left w:val="none" w:sz="0" w:space="0" w:color="auto"/>
                <w:bottom w:val="none" w:sz="0" w:space="0" w:color="auto"/>
                <w:right w:val="none" w:sz="0" w:space="0" w:color="auto"/>
              </w:divBdr>
            </w:div>
            <w:div w:id="751200748">
              <w:marLeft w:val="0"/>
              <w:marRight w:val="0"/>
              <w:marTop w:val="0"/>
              <w:marBottom w:val="0"/>
              <w:divBdr>
                <w:top w:val="none" w:sz="0" w:space="0" w:color="auto"/>
                <w:left w:val="none" w:sz="0" w:space="0" w:color="auto"/>
                <w:bottom w:val="none" w:sz="0" w:space="0" w:color="auto"/>
                <w:right w:val="none" w:sz="0" w:space="0" w:color="auto"/>
              </w:divBdr>
            </w:div>
            <w:div w:id="7512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01">
      <w:marLeft w:val="0"/>
      <w:marRight w:val="0"/>
      <w:marTop w:val="0"/>
      <w:marBottom w:val="0"/>
      <w:divBdr>
        <w:top w:val="none" w:sz="0" w:space="0" w:color="auto"/>
        <w:left w:val="none" w:sz="0" w:space="0" w:color="auto"/>
        <w:bottom w:val="none" w:sz="0" w:space="0" w:color="auto"/>
        <w:right w:val="none" w:sz="0" w:space="0" w:color="auto"/>
      </w:divBdr>
      <w:divsChild>
        <w:div w:id="751202253">
          <w:marLeft w:val="0"/>
          <w:marRight w:val="0"/>
          <w:marTop w:val="0"/>
          <w:marBottom w:val="0"/>
          <w:divBdr>
            <w:top w:val="none" w:sz="0" w:space="0" w:color="auto"/>
            <w:left w:val="none" w:sz="0" w:space="0" w:color="auto"/>
            <w:bottom w:val="none" w:sz="0" w:space="0" w:color="auto"/>
            <w:right w:val="none" w:sz="0" w:space="0" w:color="auto"/>
          </w:divBdr>
          <w:divsChild>
            <w:div w:id="751198561">
              <w:marLeft w:val="0"/>
              <w:marRight w:val="0"/>
              <w:marTop w:val="0"/>
              <w:marBottom w:val="0"/>
              <w:divBdr>
                <w:top w:val="none" w:sz="0" w:space="0" w:color="auto"/>
                <w:left w:val="none" w:sz="0" w:space="0" w:color="auto"/>
                <w:bottom w:val="none" w:sz="0" w:space="0" w:color="auto"/>
                <w:right w:val="none" w:sz="0" w:space="0" w:color="auto"/>
              </w:divBdr>
            </w:div>
            <w:div w:id="751199552">
              <w:marLeft w:val="0"/>
              <w:marRight w:val="0"/>
              <w:marTop w:val="0"/>
              <w:marBottom w:val="0"/>
              <w:divBdr>
                <w:top w:val="none" w:sz="0" w:space="0" w:color="auto"/>
                <w:left w:val="none" w:sz="0" w:space="0" w:color="auto"/>
                <w:bottom w:val="none" w:sz="0" w:space="0" w:color="auto"/>
                <w:right w:val="none" w:sz="0" w:space="0" w:color="auto"/>
              </w:divBdr>
            </w:div>
            <w:div w:id="751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05">
      <w:marLeft w:val="0"/>
      <w:marRight w:val="0"/>
      <w:marTop w:val="0"/>
      <w:marBottom w:val="0"/>
      <w:divBdr>
        <w:top w:val="none" w:sz="0" w:space="0" w:color="auto"/>
        <w:left w:val="none" w:sz="0" w:space="0" w:color="auto"/>
        <w:bottom w:val="none" w:sz="0" w:space="0" w:color="auto"/>
        <w:right w:val="none" w:sz="0" w:space="0" w:color="auto"/>
      </w:divBdr>
      <w:divsChild>
        <w:div w:id="751198635">
          <w:marLeft w:val="547"/>
          <w:marRight w:val="0"/>
          <w:marTop w:val="115"/>
          <w:marBottom w:val="0"/>
          <w:divBdr>
            <w:top w:val="none" w:sz="0" w:space="0" w:color="auto"/>
            <w:left w:val="none" w:sz="0" w:space="0" w:color="auto"/>
            <w:bottom w:val="none" w:sz="0" w:space="0" w:color="auto"/>
            <w:right w:val="none" w:sz="0" w:space="0" w:color="auto"/>
          </w:divBdr>
        </w:div>
        <w:div w:id="751199145">
          <w:marLeft w:val="547"/>
          <w:marRight w:val="0"/>
          <w:marTop w:val="134"/>
          <w:marBottom w:val="0"/>
          <w:divBdr>
            <w:top w:val="none" w:sz="0" w:space="0" w:color="auto"/>
            <w:left w:val="none" w:sz="0" w:space="0" w:color="auto"/>
            <w:bottom w:val="none" w:sz="0" w:space="0" w:color="auto"/>
            <w:right w:val="none" w:sz="0" w:space="0" w:color="auto"/>
          </w:divBdr>
        </w:div>
        <w:div w:id="751199692">
          <w:marLeft w:val="547"/>
          <w:marRight w:val="0"/>
          <w:marTop w:val="134"/>
          <w:marBottom w:val="0"/>
          <w:divBdr>
            <w:top w:val="none" w:sz="0" w:space="0" w:color="auto"/>
            <w:left w:val="none" w:sz="0" w:space="0" w:color="auto"/>
            <w:bottom w:val="none" w:sz="0" w:space="0" w:color="auto"/>
            <w:right w:val="none" w:sz="0" w:space="0" w:color="auto"/>
          </w:divBdr>
        </w:div>
        <w:div w:id="751200637">
          <w:marLeft w:val="547"/>
          <w:marRight w:val="0"/>
          <w:marTop w:val="134"/>
          <w:marBottom w:val="0"/>
          <w:divBdr>
            <w:top w:val="none" w:sz="0" w:space="0" w:color="auto"/>
            <w:left w:val="none" w:sz="0" w:space="0" w:color="auto"/>
            <w:bottom w:val="none" w:sz="0" w:space="0" w:color="auto"/>
            <w:right w:val="none" w:sz="0" w:space="0" w:color="auto"/>
          </w:divBdr>
        </w:div>
        <w:div w:id="751200654">
          <w:marLeft w:val="547"/>
          <w:marRight w:val="0"/>
          <w:marTop w:val="134"/>
          <w:marBottom w:val="0"/>
          <w:divBdr>
            <w:top w:val="none" w:sz="0" w:space="0" w:color="auto"/>
            <w:left w:val="none" w:sz="0" w:space="0" w:color="auto"/>
            <w:bottom w:val="none" w:sz="0" w:space="0" w:color="auto"/>
            <w:right w:val="none" w:sz="0" w:space="0" w:color="auto"/>
          </w:divBdr>
        </w:div>
      </w:divsChild>
    </w:div>
    <w:div w:id="751202310">
      <w:marLeft w:val="0"/>
      <w:marRight w:val="0"/>
      <w:marTop w:val="0"/>
      <w:marBottom w:val="0"/>
      <w:divBdr>
        <w:top w:val="none" w:sz="0" w:space="0" w:color="auto"/>
        <w:left w:val="none" w:sz="0" w:space="0" w:color="auto"/>
        <w:bottom w:val="none" w:sz="0" w:space="0" w:color="auto"/>
        <w:right w:val="none" w:sz="0" w:space="0" w:color="auto"/>
      </w:divBdr>
      <w:divsChild>
        <w:div w:id="751202024">
          <w:marLeft w:val="0"/>
          <w:marRight w:val="0"/>
          <w:marTop w:val="0"/>
          <w:marBottom w:val="0"/>
          <w:divBdr>
            <w:top w:val="none" w:sz="0" w:space="0" w:color="auto"/>
            <w:left w:val="none" w:sz="0" w:space="0" w:color="auto"/>
            <w:bottom w:val="none" w:sz="0" w:space="0" w:color="auto"/>
            <w:right w:val="none" w:sz="0" w:space="0" w:color="auto"/>
          </w:divBdr>
          <w:divsChild>
            <w:div w:id="7511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14">
      <w:marLeft w:val="0"/>
      <w:marRight w:val="0"/>
      <w:marTop w:val="0"/>
      <w:marBottom w:val="0"/>
      <w:divBdr>
        <w:top w:val="none" w:sz="0" w:space="0" w:color="auto"/>
        <w:left w:val="none" w:sz="0" w:space="0" w:color="auto"/>
        <w:bottom w:val="none" w:sz="0" w:space="0" w:color="auto"/>
        <w:right w:val="none" w:sz="0" w:space="0" w:color="auto"/>
      </w:divBdr>
      <w:divsChild>
        <w:div w:id="751202135">
          <w:marLeft w:val="0"/>
          <w:marRight w:val="0"/>
          <w:marTop w:val="0"/>
          <w:marBottom w:val="0"/>
          <w:divBdr>
            <w:top w:val="none" w:sz="0" w:space="0" w:color="auto"/>
            <w:left w:val="none" w:sz="0" w:space="0" w:color="auto"/>
            <w:bottom w:val="none" w:sz="0" w:space="0" w:color="auto"/>
            <w:right w:val="none" w:sz="0" w:space="0" w:color="auto"/>
          </w:divBdr>
        </w:div>
      </w:divsChild>
    </w:div>
    <w:div w:id="751202318">
      <w:marLeft w:val="0"/>
      <w:marRight w:val="0"/>
      <w:marTop w:val="0"/>
      <w:marBottom w:val="0"/>
      <w:divBdr>
        <w:top w:val="none" w:sz="0" w:space="0" w:color="auto"/>
        <w:left w:val="none" w:sz="0" w:space="0" w:color="auto"/>
        <w:bottom w:val="none" w:sz="0" w:space="0" w:color="auto"/>
        <w:right w:val="none" w:sz="0" w:space="0" w:color="auto"/>
      </w:divBdr>
      <w:divsChild>
        <w:div w:id="751198877">
          <w:marLeft w:val="0"/>
          <w:marRight w:val="0"/>
          <w:marTop w:val="120"/>
          <w:marBottom w:val="120"/>
          <w:divBdr>
            <w:top w:val="none" w:sz="0" w:space="0" w:color="auto"/>
            <w:left w:val="none" w:sz="0" w:space="0" w:color="auto"/>
            <w:bottom w:val="none" w:sz="0" w:space="0" w:color="auto"/>
            <w:right w:val="none" w:sz="0" w:space="0" w:color="auto"/>
          </w:divBdr>
        </w:div>
        <w:div w:id="751200552">
          <w:marLeft w:val="0"/>
          <w:marRight w:val="0"/>
          <w:marTop w:val="120"/>
          <w:marBottom w:val="120"/>
          <w:divBdr>
            <w:top w:val="none" w:sz="0" w:space="0" w:color="auto"/>
            <w:left w:val="none" w:sz="0" w:space="0" w:color="auto"/>
            <w:bottom w:val="none" w:sz="0" w:space="0" w:color="auto"/>
            <w:right w:val="none" w:sz="0" w:space="0" w:color="auto"/>
          </w:divBdr>
        </w:div>
        <w:div w:id="751200794">
          <w:marLeft w:val="0"/>
          <w:marRight w:val="0"/>
          <w:marTop w:val="120"/>
          <w:marBottom w:val="120"/>
          <w:divBdr>
            <w:top w:val="none" w:sz="0" w:space="0" w:color="auto"/>
            <w:left w:val="none" w:sz="0" w:space="0" w:color="auto"/>
            <w:bottom w:val="none" w:sz="0" w:space="0" w:color="auto"/>
            <w:right w:val="none" w:sz="0" w:space="0" w:color="auto"/>
          </w:divBdr>
        </w:div>
      </w:divsChild>
    </w:div>
    <w:div w:id="751202322">
      <w:marLeft w:val="0"/>
      <w:marRight w:val="0"/>
      <w:marTop w:val="0"/>
      <w:marBottom w:val="0"/>
      <w:divBdr>
        <w:top w:val="none" w:sz="0" w:space="0" w:color="auto"/>
        <w:left w:val="none" w:sz="0" w:space="0" w:color="auto"/>
        <w:bottom w:val="none" w:sz="0" w:space="0" w:color="auto"/>
        <w:right w:val="none" w:sz="0" w:space="0" w:color="auto"/>
      </w:divBdr>
    </w:div>
    <w:div w:id="751202329">
      <w:marLeft w:val="0"/>
      <w:marRight w:val="0"/>
      <w:marTop w:val="0"/>
      <w:marBottom w:val="0"/>
      <w:divBdr>
        <w:top w:val="none" w:sz="0" w:space="0" w:color="auto"/>
        <w:left w:val="none" w:sz="0" w:space="0" w:color="auto"/>
        <w:bottom w:val="none" w:sz="0" w:space="0" w:color="auto"/>
        <w:right w:val="none" w:sz="0" w:space="0" w:color="auto"/>
      </w:divBdr>
    </w:div>
    <w:div w:id="751202331">
      <w:marLeft w:val="0"/>
      <w:marRight w:val="0"/>
      <w:marTop w:val="0"/>
      <w:marBottom w:val="0"/>
      <w:divBdr>
        <w:top w:val="none" w:sz="0" w:space="0" w:color="auto"/>
        <w:left w:val="none" w:sz="0" w:space="0" w:color="auto"/>
        <w:bottom w:val="none" w:sz="0" w:space="0" w:color="auto"/>
        <w:right w:val="none" w:sz="0" w:space="0" w:color="auto"/>
      </w:divBdr>
      <w:divsChild>
        <w:div w:id="751202297">
          <w:marLeft w:val="0"/>
          <w:marRight w:val="0"/>
          <w:marTop w:val="0"/>
          <w:marBottom w:val="0"/>
          <w:divBdr>
            <w:top w:val="none" w:sz="0" w:space="0" w:color="auto"/>
            <w:left w:val="none" w:sz="0" w:space="0" w:color="auto"/>
            <w:bottom w:val="none" w:sz="0" w:space="0" w:color="auto"/>
            <w:right w:val="none" w:sz="0" w:space="0" w:color="auto"/>
          </w:divBdr>
          <w:divsChild>
            <w:div w:id="7512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35">
      <w:marLeft w:val="0"/>
      <w:marRight w:val="0"/>
      <w:marTop w:val="0"/>
      <w:marBottom w:val="0"/>
      <w:divBdr>
        <w:top w:val="none" w:sz="0" w:space="0" w:color="auto"/>
        <w:left w:val="none" w:sz="0" w:space="0" w:color="auto"/>
        <w:bottom w:val="none" w:sz="0" w:space="0" w:color="auto"/>
        <w:right w:val="none" w:sz="0" w:space="0" w:color="auto"/>
      </w:divBdr>
    </w:div>
    <w:div w:id="751202336">
      <w:marLeft w:val="0"/>
      <w:marRight w:val="0"/>
      <w:marTop w:val="0"/>
      <w:marBottom w:val="0"/>
      <w:divBdr>
        <w:top w:val="none" w:sz="0" w:space="0" w:color="auto"/>
        <w:left w:val="none" w:sz="0" w:space="0" w:color="auto"/>
        <w:bottom w:val="none" w:sz="0" w:space="0" w:color="auto"/>
        <w:right w:val="none" w:sz="0" w:space="0" w:color="auto"/>
      </w:divBdr>
      <w:divsChild>
        <w:div w:id="751200143">
          <w:marLeft w:val="0"/>
          <w:marRight w:val="0"/>
          <w:marTop w:val="0"/>
          <w:marBottom w:val="0"/>
          <w:divBdr>
            <w:top w:val="none" w:sz="0" w:space="0" w:color="auto"/>
            <w:left w:val="none" w:sz="0" w:space="0" w:color="auto"/>
            <w:bottom w:val="none" w:sz="0" w:space="0" w:color="auto"/>
            <w:right w:val="none" w:sz="0" w:space="0" w:color="auto"/>
          </w:divBdr>
          <w:divsChild>
            <w:div w:id="751198899">
              <w:marLeft w:val="0"/>
              <w:marRight w:val="0"/>
              <w:marTop w:val="0"/>
              <w:marBottom w:val="0"/>
              <w:divBdr>
                <w:top w:val="none" w:sz="0" w:space="0" w:color="auto"/>
                <w:left w:val="none" w:sz="0" w:space="0" w:color="auto"/>
                <w:bottom w:val="none" w:sz="0" w:space="0" w:color="auto"/>
                <w:right w:val="none" w:sz="0" w:space="0" w:color="auto"/>
              </w:divBdr>
            </w:div>
            <w:div w:id="7512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37">
      <w:marLeft w:val="0"/>
      <w:marRight w:val="0"/>
      <w:marTop w:val="0"/>
      <w:marBottom w:val="0"/>
      <w:divBdr>
        <w:top w:val="none" w:sz="0" w:space="0" w:color="auto"/>
        <w:left w:val="none" w:sz="0" w:space="0" w:color="auto"/>
        <w:bottom w:val="none" w:sz="0" w:space="0" w:color="auto"/>
        <w:right w:val="none" w:sz="0" w:space="0" w:color="auto"/>
      </w:divBdr>
      <w:divsChild>
        <w:div w:id="751199995">
          <w:marLeft w:val="0"/>
          <w:marRight w:val="0"/>
          <w:marTop w:val="0"/>
          <w:marBottom w:val="0"/>
          <w:divBdr>
            <w:top w:val="none" w:sz="0" w:space="0" w:color="auto"/>
            <w:left w:val="none" w:sz="0" w:space="0" w:color="auto"/>
            <w:bottom w:val="none" w:sz="0" w:space="0" w:color="auto"/>
            <w:right w:val="none" w:sz="0" w:space="0" w:color="auto"/>
          </w:divBdr>
          <w:divsChild>
            <w:div w:id="751198685">
              <w:marLeft w:val="0"/>
              <w:marRight w:val="0"/>
              <w:marTop w:val="0"/>
              <w:marBottom w:val="0"/>
              <w:divBdr>
                <w:top w:val="none" w:sz="0" w:space="0" w:color="auto"/>
                <w:left w:val="none" w:sz="0" w:space="0" w:color="auto"/>
                <w:bottom w:val="none" w:sz="0" w:space="0" w:color="auto"/>
                <w:right w:val="none" w:sz="0" w:space="0" w:color="auto"/>
              </w:divBdr>
            </w:div>
            <w:div w:id="751200435">
              <w:marLeft w:val="0"/>
              <w:marRight w:val="0"/>
              <w:marTop w:val="0"/>
              <w:marBottom w:val="0"/>
              <w:divBdr>
                <w:top w:val="none" w:sz="0" w:space="0" w:color="auto"/>
                <w:left w:val="none" w:sz="0" w:space="0" w:color="auto"/>
                <w:bottom w:val="none" w:sz="0" w:space="0" w:color="auto"/>
                <w:right w:val="none" w:sz="0" w:space="0" w:color="auto"/>
              </w:divBdr>
            </w:div>
            <w:div w:id="751201462">
              <w:marLeft w:val="0"/>
              <w:marRight w:val="0"/>
              <w:marTop w:val="0"/>
              <w:marBottom w:val="0"/>
              <w:divBdr>
                <w:top w:val="none" w:sz="0" w:space="0" w:color="auto"/>
                <w:left w:val="none" w:sz="0" w:space="0" w:color="auto"/>
                <w:bottom w:val="none" w:sz="0" w:space="0" w:color="auto"/>
                <w:right w:val="none" w:sz="0" w:space="0" w:color="auto"/>
              </w:divBdr>
            </w:div>
            <w:div w:id="7512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40">
      <w:marLeft w:val="0"/>
      <w:marRight w:val="0"/>
      <w:marTop w:val="0"/>
      <w:marBottom w:val="0"/>
      <w:divBdr>
        <w:top w:val="none" w:sz="0" w:space="0" w:color="auto"/>
        <w:left w:val="none" w:sz="0" w:space="0" w:color="auto"/>
        <w:bottom w:val="none" w:sz="0" w:space="0" w:color="auto"/>
        <w:right w:val="none" w:sz="0" w:space="0" w:color="auto"/>
      </w:divBdr>
      <w:divsChild>
        <w:div w:id="751200636">
          <w:marLeft w:val="547"/>
          <w:marRight w:val="0"/>
          <w:marTop w:val="154"/>
          <w:marBottom w:val="0"/>
          <w:divBdr>
            <w:top w:val="none" w:sz="0" w:space="0" w:color="auto"/>
            <w:left w:val="none" w:sz="0" w:space="0" w:color="auto"/>
            <w:bottom w:val="none" w:sz="0" w:space="0" w:color="auto"/>
            <w:right w:val="none" w:sz="0" w:space="0" w:color="auto"/>
          </w:divBdr>
        </w:div>
        <w:div w:id="751201705">
          <w:marLeft w:val="547"/>
          <w:marRight w:val="0"/>
          <w:marTop w:val="154"/>
          <w:marBottom w:val="0"/>
          <w:divBdr>
            <w:top w:val="none" w:sz="0" w:space="0" w:color="auto"/>
            <w:left w:val="none" w:sz="0" w:space="0" w:color="auto"/>
            <w:bottom w:val="none" w:sz="0" w:space="0" w:color="auto"/>
            <w:right w:val="none" w:sz="0" w:space="0" w:color="auto"/>
          </w:divBdr>
        </w:div>
      </w:divsChild>
    </w:div>
    <w:div w:id="751202347">
      <w:marLeft w:val="0"/>
      <w:marRight w:val="0"/>
      <w:marTop w:val="0"/>
      <w:marBottom w:val="0"/>
      <w:divBdr>
        <w:top w:val="none" w:sz="0" w:space="0" w:color="auto"/>
        <w:left w:val="none" w:sz="0" w:space="0" w:color="auto"/>
        <w:bottom w:val="none" w:sz="0" w:space="0" w:color="auto"/>
        <w:right w:val="none" w:sz="0" w:space="0" w:color="auto"/>
      </w:divBdr>
    </w:div>
    <w:div w:id="751202351">
      <w:marLeft w:val="0"/>
      <w:marRight w:val="0"/>
      <w:marTop w:val="0"/>
      <w:marBottom w:val="0"/>
      <w:divBdr>
        <w:top w:val="none" w:sz="0" w:space="0" w:color="auto"/>
        <w:left w:val="none" w:sz="0" w:space="0" w:color="auto"/>
        <w:bottom w:val="none" w:sz="0" w:space="0" w:color="auto"/>
        <w:right w:val="none" w:sz="0" w:space="0" w:color="auto"/>
      </w:divBdr>
      <w:divsChild>
        <w:div w:id="751199282">
          <w:marLeft w:val="0"/>
          <w:marRight w:val="0"/>
          <w:marTop w:val="0"/>
          <w:marBottom w:val="0"/>
          <w:divBdr>
            <w:top w:val="none" w:sz="0" w:space="0" w:color="auto"/>
            <w:left w:val="none" w:sz="0" w:space="0" w:color="auto"/>
            <w:bottom w:val="none" w:sz="0" w:space="0" w:color="auto"/>
            <w:right w:val="none" w:sz="0" w:space="0" w:color="auto"/>
          </w:divBdr>
          <w:divsChild>
            <w:div w:id="751199661">
              <w:marLeft w:val="0"/>
              <w:marRight w:val="0"/>
              <w:marTop w:val="0"/>
              <w:marBottom w:val="0"/>
              <w:divBdr>
                <w:top w:val="none" w:sz="0" w:space="0" w:color="auto"/>
                <w:left w:val="none" w:sz="0" w:space="0" w:color="auto"/>
                <w:bottom w:val="none" w:sz="0" w:space="0" w:color="auto"/>
                <w:right w:val="none" w:sz="0" w:space="0" w:color="auto"/>
              </w:divBdr>
            </w:div>
            <w:div w:id="751200125">
              <w:marLeft w:val="0"/>
              <w:marRight w:val="0"/>
              <w:marTop w:val="0"/>
              <w:marBottom w:val="0"/>
              <w:divBdr>
                <w:top w:val="none" w:sz="0" w:space="0" w:color="auto"/>
                <w:left w:val="none" w:sz="0" w:space="0" w:color="auto"/>
                <w:bottom w:val="none" w:sz="0" w:space="0" w:color="auto"/>
                <w:right w:val="none" w:sz="0" w:space="0" w:color="auto"/>
              </w:divBdr>
            </w:div>
            <w:div w:id="751200250">
              <w:marLeft w:val="0"/>
              <w:marRight w:val="0"/>
              <w:marTop w:val="0"/>
              <w:marBottom w:val="0"/>
              <w:divBdr>
                <w:top w:val="none" w:sz="0" w:space="0" w:color="auto"/>
                <w:left w:val="none" w:sz="0" w:space="0" w:color="auto"/>
                <w:bottom w:val="none" w:sz="0" w:space="0" w:color="auto"/>
                <w:right w:val="none" w:sz="0" w:space="0" w:color="auto"/>
              </w:divBdr>
            </w:div>
            <w:div w:id="751201588">
              <w:marLeft w:val="0"/>
              <w:marRight w:val="0"/>
              <w:marTop w:val="0"/>
              <w:marBottom w:val="0"/>
              <w:divBdr>
                <w:top w:val="none" w:sz="0" w:space="0" w:color="auto"/>
                <w:left w:val="none" w:sz="0" w:space="0" w:color="auto"/>
                <w:bottom w:val="none" w:sz="0" w:space="0" w:color="auto"/>
                <w:right w:val="none" w:sz="0" w:space="0" w:color="auto"/>
              </w:divBdr>
            </w:div>
            <w:div w:id="75120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54">
      <w:marLeft w:val="0"/>
      <w:marRight w:val="0"/>
      <w:marTop w:val="0"/>
      <w:marBottom w:val="0"/>
      <w:divBdr>
        <w:top w:val="none" w:sz="0" w:space="0" w:color="auto"/>
        <w:left w:val="none" w:sz="0" w:space="0" w:color="auto"/>
        <w:bottom w:val="none" w:sz="0" w:space="0" w:color="auto"/>
        <w:right w:val="none" w:sz="0" w:space="0" w:color="auto"/>
      </w:divBdr>
      <w:divsChild>
        <w:div w:id="751201914">
          <w:marLeft w:val="0"/>
          <w:marRight w:val="0"/>
          <w:marTop w:val="0"/>
          <w:marBottom w:val="0"/>
          <w:divBdr>
            <w:top w:val="none" w:sz="0" w:space="0" w:color="auto"/>
            <w:left w:val="none" w:sz="0" w:space="0" w:color="auto"/>
            <w:bottom w:val="none" w:sz="0" w:space="0" w:color="auto"/>
            <w:right w:val="none" w:sz="0" w:space="0" w:color="auto"/>
          </w:divBdr>
        </w:div>
      </w:divsChild>
    </w:div>
    <w:div w:id="751202355">
      <w:marLeft w:val="0"/>
      <w:marRight w:val="0"/>
      <w:marTop w:val="0"/>
      <w:marBottom w:val="0"/>
      <w:divBdr>
        <w:top w:val="none" w:sz="0" w:space="0" w:color="auto"/>
        <w:left w:val="none" w:sz="0" w:space="0" w:color="auto"/>
        <w:bottom w:val="none" w:sz="0" w:space="0" w:color="auto"/>
        <w:right w:val="none" w:sz="0" w:space="0" w:color="auto"/>
      </w:divBdr>
      <w:divsChild>
        <w:div w:id="751202418">
          <w:marLeft w:val="0"/>
          <w:marRight w:val="0"/>
          <w:marTop w:val="0"/>
          <w:marBottom w:val="0"/>
          <w:divBdr>
            <w:top w:val="none" w:sz="0" w:space="0" w:color="auto"/>
            <w:left w:val="none" w:sz="0" w:space="0" w:color="auto"/>
            <w:bottom w:val="none" w:sz="0" w:space="0" w:color="auto"/>
            <w:right w:val="none" w:sz="0" w:space="0" w:color="auto"/>
          </w:divBdr>
          <w:divsChild>
            <w:div w:id="751198426">
              <w:marLeft w:val="0"/>
              <w:marRight w:val="0"/>
              <w:marTop w:val="0"/>
              <w:marBottom w:val="0"/>
              <w:divBdr>
                <w:top w:val="none" w:sz="0" w:space="0" w:color="auto"/>
                <w:left w:val="none" w:sz="0" w:space="0" w:color="auto"/>
                <w:bottom w:val="none" w:sz="0" w:space="0" w:color="auto"/>
                <w:right w:val="none" w:sz="0" w:space="0" w:color="auto"/>
              </w:divBdr>
            </w:div>
            <w:div w:id="751201640">
              <w:marLeft w:val="0"/>
              <w:marRight w:val="0"/>
              <w:marTop w:val="0"/>
              <w:marBottom w:val="0"/>
              <w:divBdr>
                <w:top w:val="none" w:sz="0" w:space="0" w:color="auto"/>
                <w:left w:val="none" w:sz="0" w:space="0" w:color="auto"/>
                <w:bottom w:val="none" w:sz="0" w:space="0" w:color="auto"/>
                <w:right w:val="none" w:sz="0" w:space="0" w:color="auto"/>
              </w:divBdr>
            </w:div>
            <w:div w:id="7512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63">
      <w:marLeft w:val="0"/>
      <w:marRight w:val="0"/>
      <w:marTop w:val="0"/>
      <w:marBottom w:val="0"/>
      <w:divBdr>
        <w:top w:val="none" w:sz="0" w:space="0" w:color="auto"/>
        <w:left w:val="none" w:sz="0" w:space="0" w:color="auto"/>
        <w:bottom w:val="none" w:sz="0" w:space="0" w:color="auto"/>
        <w:right w:val="none" w:sz="0" w:space="0" w:color="auto"/>
      </w:divBdr>
      <w:divsChild>
        <w:div w:id="751199885">
          <w:marLeft w:val="0"/>
          <w:marRight w:val="0"/>
          <w:marTop w:val="0"/>
          <w:marBottom w:val="0"/>
          <w:divBdr>
            <w:top w:val="none" w:sz="0" w:space="0" w:color="auto"/>
            <w:left w:val="none" w:sz="0" w:space="0" w:color="auto"/>
            <w:bottom w:val="none" w:sz="0" w:space="0" w:color="auto"/>
            <w:right w:val="none" w:sz="0" w:space="0" w:color="auto"/>
          </w:divBdr>
          <w:divsChild>
            <w:div w:id="751198278">
              <w:marLeft w:val="0"/>
              <w:marRight w:val="0"/>
              <w:marTop w:val="0"/>
              <w:marBottom w:val="0"/>
              <w:divBdr>
                <w:top w:val="none" w:sz="0" w:space="0" w:color="auto"/>
                <w:left w:val="none" w:sz="0" w:space="0" w:color="auto"/>
                <w:bottom w:val="none" w:sz="0" w:space="0" w:color="auto"/>
                <w:right w:val="none" w:sz="0" w:space="0" w:color="auto"/>
              </w:divBdr>
            </w:div>
            <w:div w:id="751198423">
              <w:marLeft w:val="0"/>
              <w:marRight w:val="0"/>
              <w:marTop w:val="0"/>
              <w:marBottom w:val="0"/>
              <w:divBdr>
                <w:top w:val="none" w:sz="0" w:space="0" w:color="auto"/>
                <w:left w:val="none" w:sz="0" w:space="0" w:color="auto"/>
                <w:bottom w:val="none" w:sz="0" w:space="0" w:color="auto"/>
                <w:right w:val="none" w:sz="0" w:space="0" w:color="auto"/>
              </w:divBdr>
            </w:div>
            <w:div w:id="751199422">
              <w:marLeft w:val="0"/>
              <w:marRight w:val="0"/>
              <w:marTop w:val="0"/>
              <w:marBottom w:val="0"/>
              <w:divBdr>
                <w:top w:val="none" w:sz="0" w:space="0" w:color="auto"/>
                <w:left w:val="none" w:sz="0" w:space="0" w:color="auto"/>
                <w:bottom w:val="none" w:sz="0" w:space="0" w:color="auto"/>
                <w:right w:val="none" w:sz="0" w:space="0" w:color="auto"/>
              </w:divBdr>
            </w:div>
            <w:div w:id="7512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64">
      <w:marLeft w:val="0"/>
      <w:marRight w:val="0"/>
      <w:marTop w:val="0"/>
      <w:marBottom w:val="0"/>
      <w:divBdr>
        <w:top w:val="none" w:sz="0" w:space="0" w:color="auto"/>
        <w:left w:val="none" w:sz="0" w:space="0" w:color="auto"/>
        <w:bottom w:val="none" w:sz="0" w:space="0" w:color="auto"/>
        <w:right w:val="none" w:sz="0" w:space="0" w:color="auto"/>
      </w:divBdr>
    </w:div>
    <w:div w:id="751202367">
      <w:marLeft w:val="0"/>
      <w:marRight w:val="0"/>
      <w:marTop w:val="0"/>
      <w:marBottom w:val="0"/>
      <w:divBdr>
        <w:top w:val="none" w:sz="0" w:space="0" w:color="auto"/>
        <w:left w:val="none" w:sz="0" w:space="0" w:color="auto"/>
        <w:bottom w:val="none" w:sz="0" w:space="0" w:color="auto"/>
        <w:right w:val="none" w:sz="0" w:space="0" w:color="auto"/>
      </w:divBdr>
      <w:divsChild>
        <w:div w:id="751198304">
          <w:marLeft w:val="0"/>
          <w:marRight w:val="0"/>
          <w:marTop w:val="0"/>
          <w:marBottom w:val="0"/>
          <w:divBdr>
            <w:top w:val="none" w:sz="0" w:space="0" w:color="auto"/>
            <w:left w:val="none" w:sz="0" w:space="0" w:color="auto"/>
            <w:bottom w:val="none" w:sz="0" w:space="0" w:color="auto"/>
            <w:right w:val="none" w:sz="0" w:space="0" w:color="auto"/>
          </w:divBdr>
        </w:div>
      </w:divsChild>
    </w:div>
    <w:div w:id="751202368">
      <w:marLeft w:val="0"/>
      <w:marRight w:val="0"/>
      <w:marTop w:val="0"/>
      <w:marBottom w:val="0"/>
      <w:divBdr>
        <w:top w:val="none" w:sz="0" w:space="0" w:color="auto"/>
        <w:left w:val="none" w:sz="0" w:space="0" w:color="auto"/>
        <w:bottom w:val="none" w:sz="0" w:space="0" w:color="auto"/>
        <w:right w:val="none" w:sz="0" w:space="0" w:color="auto"/>
      </w:divBdr>
    </w:div>
    <w:div w:id="751202369">
      <w:marLeft w:val="0"/>
      <w:marRight w:val="0"/>
      <w:marTop w:val="0"/>
      <w:marBottom w:val="0"/>
      <w:divBdr>
        <w:top w:val="none" w:sz="0" w:space="0" w:color="auto"/>
        <w:left w:val="none" w:sz="0" w:space="0" w:color="auto"/>
        <w:bottom w:val="none" w:sz="0" w:space="0" w:color="auto"/>
        <w:right w:val="none" w:sz="0" w:space="0" w:color="auto"/>
      </w:divBdr>
      <w:divsChild>
        <w:div w:id="751200290">
          <w:marLeft w:val="0"/>
          <w:marRight w:val="0"/>
          <w:marTop w:val="0"/>
          <w:marBottom w:val="0"/>
          <w:divBdr>
            <w:top w:val="none" w:sz="0" w:space="0" w:color="auto"/>
            <w:left w:val="none" w:sz="0" w:space="0" w:color="auto"/>
            <w:bottom w:val="none" w:sz="0" w:space="0" w:color="auto"/>
            <w:right w:val="none" w:sz="0" w:space="0" w:color="auto"/>
          </w:divBdr>
        </w:div>
      </w:divsChild>
    </w:div>
    <w:div w:id="751202374">
      <w:marLeft w:val="0"/>
      <w:marRight w:val="0"/>
      <w:marTop w:val="0"/>
      <w:marBottom w:val="0"/>
      <w:divBdr>
        <w:top w:val="none" w:sz="0" w:space="0" w:color="auto"/>
        <w:left w:val="none" w:sz="0" w:space="0" w:color="auto"/>
        <w:bottom w:val="none" w:sz="0" w:space="0" w:color="auto"/>
        <w:right w:val="none" w:sz="0" w:space="0" w:color="auto"/>
      </w:divBdr>
      <w:divsChild>
        <w:div w:id="751201036">
          <w:marLeft w:val="0"/>
          <w:marRight w:val="0"/>
          <w:marTop w:val="0"/>
          <w:marBottom w:val="0"/>
          <w:divBdr>
            <w:top w:val="none" w:sz="0" w:space="0" w:color="auto"/>
            <w:left w:val="none" w:sz="0" w:space="0" w:color="auto"/>
            <w:bottom w:val="none" w:sz="0" w:space="0" w:color="auto"/>
            <w:right w:val="none" w:sz="0" w:space="0" w:color="auto"/>
          </w:divBdr>
        </w:div>
      </w:divsChild>
    </w:div>
    <w:div w:id="751202375">
      <w:marLeft w:val="0"/>
      <w:marRight w:val="0"/>
      <w:marTop w:val="0"/>
      <w:marBottom w:val="0"/>
      <w:divBdr>
        <w:top w:val="none" w:sz="0" w:space="0" w:color="auto"/>
        <w:left w:val="none" w:sz="0" w:space="0" w:color="auto"/>
        <w:bottom w:val="none" w:sz="0" w:space="0" w:color="auto"/>
        <w:right w:val="none" w:sz="0" w:space="0" w:color="auto"/>
      </w:divBdr>
      <w:divsChild>
        <w:div w:id="751199795">
          <w:marLeft w:val="0"/>
          <w:marRight w:val="0"/>
          <w:marTop w:val="0"/>
          <w:marBottom w:val="0"/>
          <w:divBdr>
            <w:top w:val="none" w:sz="0" w:space="0" w:color="auto"/>
            <w:left w:val="none" w:sz="0" w:space="0" w:color="auto"/>
            <w:bottom w:val="none" w:sz="0" w:space="0" w:color="auto"/>
            <w:right w:val="none" w:sz="0" w:space="0" w:color="auto"/>
          </w:divBdr>
          <w:divsChild>
            <w:div w:id="7512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94">
      <w:marLeft w:val="0"/>
      <w:marRight w:val="0"/>
      <w:marTop w:val="0"/>
      <w:marBottom w:val="0"/>
      <w:divBdr>
        <w:top w:val="none" w:sz="0" w:space="0" w:color="auto"/>
        <w:left w:val="none" w:sz="0" w:space="0" w:color="auto"/>
        <w:bottom w:val="none" w:sz="0" w:space="0" w:color="auto"/>
        <w:right w:val="none" w:sz="0" w:space="0" w:color="auto"/>
      </w:divBdr>
      <w:divsChild>
        <w:div w:id="751198758">
          <w:marLeft w:val="0"/>
          <w:marRight w:val="0"/>
          <w:marTop w:val="0"/>
          <w:marBottom w:val="0"/>
          <w:divBdr>
            <w:top w:val="none" w:sz="0" w:space="0" w:color="auto"/>
            <w:left w:val="none" w:sz="0" w:space="0" w:color="auto"/>
            <w:bottom w:val="none" w:sz="0" w:space="0" w:color="auto"/>
            <w:right w:val="none" w:sz="0" w:space="0" w:color="auto"/>
          </w:divBdr>
        </w:div>
      </w:divsChild>
    </w:div>
    <w:div w:id="751202395">
      <w:marLeft w:val="0"/>
      <w:marRight w:val="0"/>
      <w:marTop w:val="0"/>
      <w:marBottom w:val="0"/>
      <w:divBdr>
        <w:top w:val="none" w:sz="0" w:space="0" w:color="auto"/>
        <w:left w:val="none" w:sz="0" w:space="0" w:color="auto"/>
        <w:bottom w:val="none" w:sz="0" w:space="0" w:color="auto"/>
        <w:right w:val="none" w:sz="0" w:space="0" w:color="auto"/>
      </w:divBdr>
    </w:div>
    <w:div w:id="751202396">
      <w:marLeft w:val="0"/>
      <w:marRight w:val="0"/>
      <w:marTop w:val="0"/>
      <w:marBottom w:val="0"/>
      <w:divBdr>
        <w:top w:val="none" w:sz="0" w:space="0" w:color="auto"/>
        <w:left w:val="none" w:sz="0" w:space="0" w:color="auto"/>
        <w:bottom w:val="none" w:sz="0" w:space="0" w:color="auto"/>
        <w:right w:val="none" w:sz="0" w:space="0" w:color="auto"/>
      </w:divBdr>
      <w:divsChild>
        <w:div w:id="751202989">
          <w:marLeft w:val="0"/>
          <w:marRight w:val="0"/>
          <w:marTop w:val="0"/>
          <w:marBottom w:val="0"/>
          <w:divBdr>
            <w:top w:val="none" w:sz="0" w:space="0" w:color="auto"/>
            <w:left w:val="none" w:sz="0" w:space="0" w:color="auto"/>
            <w:bottom w:val="none" w:sz="0" w:space="0" w:color="auto"/>
            <w:right w:val="none" w:sz="0" w:space="0" w:color="auto"/>
          </w:divBdr>
          <w:divsChild>
            <w:div w:id="751198288">
              <w:marLeft w:val="0"/>
              <w:marRight w:val="0"/>
              <w:marTop w:val="0"/>
              <w:marBottom w:val="0"/>
              <w:divBdr>
                <w:top w:val="none" w:sz="0" w:space="0" w:color="auto"/>
                <w:left w:val="none" w:sz="0" w:space="0" w:color="auto"/>
                <w:bottom w:val="none" w:sz="0" w:space="0" w:color="auto"/>
                <w:right w:val="none" w:sz="0" w:space="0" w:color="auto"/>
              </w:divBdr>
            </w:div>
            <w:div w:id="751198625">
              <w:marLeft w:val="0"/>
              <w:marRight w:val="0"/>
              <w:marTop w:val="0"/>
              <w:marBottom w:val="0"/>
              <w:divBdr>
                <w:top w:val="none" w:sz="0" w:space="0" w:color="auto"/>
                <w:left w:val="none" w:sz="0" w:space="0" w:color="auto"/>
                <w:bottom w:val="none" w:sz="0" w:space="0" w:color="auto"/>
                <w:right w:val="none" w:sz="0" w:space="0" w:color="auto"/>
              </w:divBdr>
            </w:div>
            <w:div w:id="751198804">
              <w:marLeft w:val="0"/>
              <w:marRight w:val="0"/>
              <w:marTop w:val="0"/>
              <w:marBottom w:val="0"/>
              <w:divBdr>
                <w:top w:val="none" w:sz="0" w:space="0" w:color="auto"/>
                <w:left w:val="none" w:sz="0" w:space="0" w:color="auto"/>
                <w:bottom w:val="none" w:sz="0" w:space="0" w:color="auto"/>
                <w:right w:val="none" w:sz="0" w:space="0" w:color="auto"/>
              </w:divBdr>
            </w:div>
            <w:div w:id="751198933">
              <w:marLeft w:val="0"/>
              <w:marRight w:val="0"/>
              <w:marTop w:val="0"/>
              <w:marBottom w:val="0"/>
              <w:divBdr>
                <w:top w:val="none" w:sz="0" w:space="0" w:color="auto"/>
                <w:left w:val="none" w:sz="0" w:space="0" w:color="auto"/>
                <w:bottom w:val="none" w:sz="0" w:space="0" w:color="auto"/>
                <w:right w:val="none" w:sz="0" w:space="0" w:color="auto"/>
              </w:divBdr>
            </w:div>
            <w:div w:id="751201463">
              <w:marLeft w:val="0"/>
              <w:marRight w:val="0"/>
              <w:marTop w:val="0"/>
              <w:marBottom w:val="0"/>
              <w:divBdr>
                <w:top w:val="none" w:sz="0" w:space="0" w:color="auto"/>
                <w:left w:val="none" w:sz="0" w:space="0" w:color="auto"/>
                <w:bottom w:val="none" w:sz="0" w:space="0" w:color="auto"/>
                <w:right w:val="none" w:sz="0" w:space="0" w:color="auto"/>
              </w:divBdr>
            </w:div>
            <w:div w:id="751201789">
              <w:marLeft w:val="0"/>
              <w:marRight w:val="0"/>
              <w:marTop w:val="0"/>
              <w:marBottom w:val="0"/>
              <w:divBdr>
                <w:top w:val="none" w:sz="0" w:space="0" w:color="auto"/>
                <w:left w:val="none" w:sz="0" w:space="0" w:color="auto"/>
                <w:bottom w:val="none" w:sz="0" w:space="0" w:color="auto"/>
                <w:right w:val="none" w:sz="0" w:space="0" w:color="auto"/>
              </w:divBdr>
            </w:div>
            <w:div w:id="7512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397">
      <w:marLeft w:val="0"/>
      <w:marRight w:val="0"/>
      <w:marTop w:val="0"/>
      <w:marBottom w:val="0"/>
      <w:divBdr>
        <w:top w:val="none" w:sz="0" w:space="0" w:color="auto"/>
        <w:left w:val="none" w:sz="0" w:space="0" w:color="auto"/>
        <w:bottom w:val="none" w:sz="0" w:space="0" w:color="auto"/>
        <w:right w:val="none" w:sz="0" w:space="0" w:color="auto"/>
      </w:divBdr>
      <w:divsChild>
        <w:div w:id="751201905">
          <w:marLeft w:val="0"/>
          <w:marRight w:val="0"/>
          <w:marTop w:val="0"/>
          <w:marBottom w:val="0"/>
          <w:divBdr>
            <w:top w:val="none" w:sz="0" w:space="0" w:color="auto"/>
            <w:left w:val="none" w:sz="0" w:space="0" w:color="auto"/>
            <w:bottom w:val="none" w:sz="0" w:space="0" w:color="auto"/>
            <w:right w:val="none" w:sz="0" w:space="0" w:color="auto"/>
          </w:divBdr>
        </w:div>
      </w:divsChild>
    </w:div>
    <w:div w:id="751202402">
      <w:marLeft w:val="0"/>
      <w:marRight w:val="0"/>
      <w:marTop w:val="0"/>
      <w:marBottom w:val="0"/>
      <w:divBdr>
        <w:top w:val="none" w:sz="0" w:space="0" w:color="auto"/>
        <w:left w:val="none" w:sz="0" w:space="0" w:color="auto"/>
        <w:bottom w:val="none" w:sz="0" w:space="0" w:color="auto"/>
        <w:right w:val="none" w:sz="0" w:space="0" w:color="auto"/>
      </w:divBdr>
      <w:divsChild>
        <w:div w:id="751199898">
          <w:marLeft w:val="0"/>
          <w:marRight w:val="0"/>
          <w:marTop w:val="0"/>
          <w:marBottom w:val="0"/>
          <w:divBdr>
            <w:top w:val="none" w:sz="0" w:space="0" w:color="auto"/>
            <w:left w:val="none" w:sz="0" w:space="0" w:color="auto"/>
            <w:bottom w:val="none" w:sz="0" w:space="0" w:color="auto"/>
            <w:right w:val="none" w:sz="0" w:space="0" w:color="auto"/>
          </w:divBdr>
        </w:div>
      </w:divsChild>
    </w:div>
    <w:div w:id="751202404">
      <w:marLeft w:val="0"/>
      <w:marRight w:val="0"/>
      <w:marTop w:val="0"/>
      <w:marBottom w:val="0"/>
      <w:divBdr>
        <w:top w:val="none" w:sz="0" w:space="0" w:color="auto"/>
        <w:left w:val="none" w:sz="0" w:space="0" w:color="auto"/>
        <w:bottom w:val="none" w:sz="0" w:space="0" w:color="auto"/>
        <w:right w:val="none" w:sz="0" w:space="0" w:color="auto"/>
      </w:divBdr>
      <w:divsChild>
        <w:div w:id="751203043">
          <w:marLeft w:val="0"/>
          <w:marRight w:val="0"/>
          <w:marTop w:val="0"/>
          <w:marBottom w:val="0"/>
          <w:divBdr>
            <w:top w:val="none" w:sz="0" w:space="0" w:color="auto"/>
            <w:left w:val="none" w:sz="0" w:space="0" w:color="auto"/>
            <w:bottom w:val="none" w:sz="0" w:space="0" w:color="auto"/>
            <w:right w:val="none" w:sz="0" w:space="0" w:color="auto"/>
          </w:divBdr>
          <w:divsChild>
            <w:div w:id="751198822">
              <w:marLeft w:val="0"/>
              <w:marRight w:val="0"/>
              <w:marTop w:val="0"/>
              <w:marBottom w:val="0"/>
              <w:divBdr>
                <w:top w:val="none" w:sz="0" w:space="0" w:color="auto"/>
                <w:left w:val="none" w:sz="0" w:space="0" w:color="auto"/>
                <w:bottom w:val="none" w:sz="0" w:space="0" w:color="auto"/>
                <w:right w:val="none" w:sz="0" w:space="0" w:color="auto"/>
              </w:divBdr>
            </w:div>
            <w:div w:id="7512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06">
      <w:marLeft w:val="0"/>
      <w:marRight w:val="0"/>
      <w:marTop w:val="0"/>
      <w:marBottom w:val="0"/>
      <w:divBdr>
        <w:top w:val="none" w:sz="0" w:space="0" w:color="auto"/>
        <w:left w:val="none" w:sz="0" w:space="0" w:color="auto"/>
        <w:bottom w:val="none" w:sz="0" w:space="0" w:color="auto"/>
        <w:right w:val="none" w:sz="0" w:space="0" w:color="auto"/>
      </w:divBdr>
      <w:divsChild>
        <w:div w:id="751202421">
          <w:marLeft w:val="0"/>
          <w:marRight w:val="0"/>
          <w:marTop w:val="0"/>
          <w:marBottom w:val="0"/>
          <w:divBdr>
            <w:top w:val="none" w:sz="0" w:space="0" w:color="auto"/>
            <w:left w:val="none" w:sz="0" w:space="0" w:color="auto"/>
            <w:bottom w:val="none" w:sz="0" w:space="0" w:color="auto"/>
            <w:right w:val="none" w:sz="0" w:space="0" w:color="auto"/>
          </w:divBdr>
          <w:divsChild>
            <w:div w:id="751198642">
              <w:marLeft w:val="0"/>
              <w:marRight w:val="0"/>
              <w:marTop w:val="0"/>
              <w:marBottom w:val="0"/>
              <w:divBdr>
                <w:top w:val="none" w:sz="0" w:space="0" w:color="auto"/>
                <w:left w:val="none" w:sz="0" w:space="0" w:color="auto"/>
                <w:bottom w:val="none" w:sz="0" w:space="0" w:color="auto"/>
                <w:right w:val="none" w:sz="0" w:space="0" w:color="auto"/>
              </w:divBdr>
            </w:div>
            <w:div w:id="751202574">
              <w:marLeft w:val="0"/>
              <w:marRight w:val="0"/>
              <w:marTop w:val="0"/>
              <w:marBottom w:val="0"/>
              <w:divBdr>
                <w:top w:val="none" w:sz="0" w:space="0" w:color="auto"/>
                <w:left w:val="none" w:sz="0" w:space="0" w:color="auto"/>
                <w:bottom w:val="none" w:sz="0" w:space="0" w:color="auto"/>
                <w:right w:val="none" w:sz="0" w:space="0" w:color="auto"/>
              </w:divBdr>
            </w:div>
            <w:div w:id="7512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16">
      <w:marLeft w:val="0"/>
      <w:marRight w:val="0"/>
      <w:marTop w:val="0"/>
      <w:marBottom w:val="0"/>
      <w:divBdr>
        <w:top w:val="none" w:sz="0" w:space="0" w:color="auto"/>
        <w:left w:val="none" w:sz="0" w:space="0" w:color="auto"/>
        <w:bottom w:val="none" w:sz="0" w:space="0" w:color="auto"/>
        <w:right w:val="none" w:sz="0" w:space="0" w:color="auto"/>
      </w:divBdr>
      <w:divsChild>
        <w:div w:id="751198812">
          <w:marLeft w:val="0"/>
          <w:marRight w:val="0"/>
          <w:marTop w:val="0"/>
          <w:marBottom w:val="0"/>
          <w:divBdr>
            <w:top w:val="none" w:sz="0" w:space="0" w:color="auto"/>
            <w:left w:val="none" w:sz="0" w:space="0" w:color="auto"/>
            <w:bottom w:val="none" w:sz="0" w:space="0" w:color="auto"/>
            <w:right w:val="none" w:sz="0" w:space="0" w:color="auto"/>
          </w:divBdr>
          <w:divsChild>
            <w:div w:id="751199121">
              <w:marLeft w:val="0"/>
              <w:marRight w:val="0"/>
              <w:marTop w:val="0"/>
              <w:marBottom w:val="0"/>
              <w:divBdr>
                <w:top w:val="none" w:sz="0" w:space="0" w:color="auto"/>
                <w:left w:val="none" w:sz="0" w:space="0" w:color="auto"/>
                <w:bottom w:val="none" w:sz="0" w:space="0" w:color="auto"/>
                <w:right w:val="none" w:sz="0" w:space="0" w:color="auto"/>
              </w:divBdr>
            </w:div>
            <w:div w:id="751202618">
              <w:marLeft w:val="0"/>
              <w:marRight w:val="0"/>
              <w:marTop w:val="0"/>
              <w:marBottom w:val="0"/>
              <w:divBdr>
                <w:top w:val="none" w:sz="0" w:space="0" w:color="auto"/>
                <w:left w:val="none" w:sz="0" w:space="0" w:color="auto"/>
                <w:bottom w:val="none" w:sz="0" w:space="0" w:color="auto"/>
                <w:right w:val="none" w:sz="0" w:space="0" w:color="auto"/>
              </w:divBdr>
            </w:div>
            <w:div w:id="7512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25">
      <w:marLeft w:val="0"/>
      <w:marRight w:val="0"/>
      <w:marTop w:val="0"/>
      <w:marBottom w:val="0"/>
      <w:divBdr>
        <w:top w:val="none" w:sz="0" w:space="0" w:color="auto"/>
        <w:left w:val="none" w:sz="0" w:space="0" w:color="auto"/>
        <w:bottom w:val="none" w:sz="0" w:space="0" w:color="auto"/>
        <w:right w:val="none" w:sz="0" w:space="0" w:color="auto"/>
      </w:divBdr>
      <w:divsChild>
        <w:div w:id="751198954">
          <w:marLeft w:val="0"/>
          <w:marRight w:val="0"/>
          <w:marTop w:val="0"/>
          <w:marBottom w:val="0"/>
          <w:divBdr>
            <w:top w:val="none" w:sz="0" w:space="0" w:color="auto"/>
            <w:left w:val="none" w:sz="0" w:space="0" w:color="auto"/>
            <w:bottom w:val="none" w:sz="0" w:space="0" w:color="auto"/>
            <w:right w:val="none" w:sz="0" w:space="0" w:color="auto"/>
          </w:divBdr>
          <w:divsChild>
            <w:div w:id="7512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27">
      <w:marLeft w:val="0"/>
      <w:marRight w:val="0"/>
      <w:marTop w:val="0"/>
      <w:marBottom w:val="0"/>
      <w:divBdr>
        <w:top w:val="none" w:sz="0" w:space="0" w:color="auto"/>
        <w:left w:val="none" w:sz="0" w:space="0" w:color="auto"/>
        <w:bottom w:val="none" w:sz="0" w:space="0" w:color="auto"/>
        <w:right w:val="none" w:sz="0" w:space="0" w:color="auto"/>
      </w:divBdr>
      <w:divsChild>
        <w:div w:id="751198454">
          <w:marLeft w:val="0"/>
          <w:marRight w:val="0"/>
          <w:marTop w:val="0"/>
          <w:marBottom w:val="0"/>
          <w:divBdr>
            <w:top w:val="none" w:sz="0" w:space="0" w:color="auto"/>
            <w:left w:val="none" w:sz="0" w:space="0" w:color="auto"/>
            <w:bottom w:val="none" w:sz="0" w:space="0" w:color="auto"/>
            <w:right w:val="none" w:sz="0" w:space="0" w:color="auto"/>
          </w:divBdr>
        </w:div>
      </w:divsChild>
    </w:div>
    <w:div w:id="751202429">
      <w:marLeft w:val="0"/>
      <w:marRight w:val="0"/>
      <w:marTop w:val="0"/>
      <w:marBottom w:val="0"/>
      <w:divBdr>
        <w:top w:val="none" w:sz="0" w:space="0" w:color="auto"/>
        <w:left w:val="none" w:sz="0" w:space="0" w:color="auto"/>
        <w:bottom w:val="none" w:sz="0" w:space="0" w:color="auto"/>
        <w:right w:val="none" w:sz="0" w:space="0" w:color="auto"/>
      </w:divBdr>
      <w:divsChild>
        <w:div w:id="751199567">
          <w:marLeft w:val="547"/>
          <w:marRight w:val="0"/>
          <w:marTop w:val="384"/>
          <w:marBottom w:val="0"/>
          <w:divBdr>
            <w:top w:val="none" w:sz="0" w:space="0" w:color="auto"/>
            <w:left w:val="none" w:sz="0" w:space="0" w:color="auto"/>
            <w:bottom w:val="none" w:sz="0" w:space="0" w:color="auto"/>
            <w:right w:val="none" w:sz="0" w:space="0" w:color="auto"/>
          </w:divBdr>
        </w:div>
        <w:div w:id="751199683">
          <w:marLeft w:val="547"/>
          <w:marRight w:val="0"/>
          <w:marTop w:val="154"/>
          <w:marBottom w:val="0"/>
          <w:divBdr>
            <w:top w:val="none" w:sz="0" w:space="0" w:color="auto"/>
            <w:left w:val="none" w:sz="0" w:space="0" w:color="auto"/>
            <w:bottom w:val="none" w:sz="0" w:space="0" w:color="auto"/>
            <w:right w:val="none" w:sz="0" w:space="0" w:color="auto"/>
          </w:divBdr>
        </w:div>
        <w:div w:id="751199794">
          <w:marLeft w:val="547"/>
          <w:marRight w:val="0"/>
          <w:marTop w:val="384"/>
          <w:marBottom w:val="0"/>
          <w:divBdr>
            <w:top w:val="none" w:sz="0" w:space="0" w:color="auto"/>
            <w:left w:val="none" w:sz="0" w:space="0" w:color="auto"/>
            <w:bottom w:val="none" w:sz="0" w:space="0" w:color="auto"/>
            <w:right w:val="none" w:sz="0" w:space="0" w:color="auto"/>
          </w:divBdr>
        </w:div>
        <w:div w:id="751201907">
          <w:marLeft w:val="547"/>
          <w:marRight w:val="0"/>
          <w:marTop w:val="154"/>
          <w:marBottom w:val="0"/>
          <w:divBdr>
            <w:top w:val="none" w:sz="0" w:space="0" w:color="auto"/>
            <w:left w:val="none" w:sz="0" w:space="0" w:color="auto"/>
            <w:bottom w:val="none" w:sz="0" w:space="0" w:color="auto"/>
            <w:right w:val="none" w:sz="0" w:space="0" w:color="auto"/>
          </w:divBdr>
        </w:div>
        <w:div w:id="751202966">
          <w:marLeft w:val="547"/>
          <w:marRight w:val="0"/>
          <w:marTop w:val="384"/>
          <w:marBottom w:val="0"/>
          <w:divBdr>
            <w:top w:val="none" w:sz="0" w:space="0" w:color="auto"/>
            <w:left w:val="none" w:sz="0" w:space="0" w:color="auto"/>
            <w:bottom w:val="none" w:sz="0" w:space="0" w:color="auto"/>
            <w:right w:val="none" w:sz="0" w:space="0" w:color="auto"/>
          </w:divBdr>
        </w:div>
      </w:divsChild>
    </w:div>
    <w:div w:id="751202436">
      <w:marLeft w:val="0"/>
      <w:marRight w:val="0"/>
      <w:marTop w:val="0"/>
      <w:marBottom w:val="0"/>
      <w:divBdr>
        <w:top w:val="none" w:sz="0" w:space="0" w:color="auto"/>
        <w:left w:val="none" w:sz="0" w:space="0" w:color="auto"/>
        <w:bottom w:val="none" w:sz="0" w:space="0" w:color="auto"/>
        <w:right w:val="none" w:sz="0" w:space="0" w:color="auto"/>
      </w:divBdr>
      <w:divsChild>
        <w:div w:id="751202896">
          <w:marLeft w:val="0"/>
          <w:marRight w:val="0"/>
          <w:marTop w:val="0"/>
          <w:marBottom w:val="0"/>
          <w:divBdr>
            <w:top w:val="none" w:sz="0" w:space="0" w:color="auto"/>
            <w:left w:val="none" w:sz="0" w:space="0" w:color="auto"/>
            <w:bottom w:val="none" w:sz="0" w:space="0" w:color="auto"/>
            <w:right w:val="none" w:sz="0" w:space="0" w:color="auto"/>
          </w:divBdr>
        </w:div>
      </w:divsChild>
    </w:div>
    <w:div w:id="751202437">
      <w:marLeft w:val="0"/>
      <w:marRight w:val="0"/>
      <w:marTop w:val="0"/>
      <w:marBottom w:val="0"/>
      <w:divBdr>
        <w:top w:val="none" w:sz="0" w:space="0" w:color="auto"/>
        <w:left w:val="none" w:sz="0" w:space="0" w:color="auto"/>
        <w:bottom w:val="none" w:sz="0" w:space="0" w:color="auto"/>
        <w:right w:val="none" w:sz="0" w:space="0" w:color="auto"/>
      </w:divBdr>
      <w:divsChild>
        <w:div w:id="751201924">
          <w:marLeft w:val="0"/>
          <w:marRight w:val="0"/>
          <w:marTop w:val="0"/>
          <w:marBottom w:val="0"/>
          <w:divBdr>
            <w:top w:val="none" w:sz="0" w:space="0" w:color="auto"/>
            <w:left w:val="none" w:sz="0" w:space="0" w:color="auto"/>
            <w:bottom w:val="none" w:sz="0" w:space="0" w:color="auto"/>
            <w:right w:val="none" w:sz="0" w:space="0" w:color="auto"/>
          </w:divBdr>
        </w:div>
      </w:divsChild>
    </w:div>
    <w:div w:id="751202440">
      <w:marLeft w:val="0"/>
      <w:marRight w:val="0"/>
      <w:marTop w:val="0"/>
      <w:marBottom w:val="0"/>
      <w:divBdr>
        <w:top w:val="none" w:sz="0" w:space="0" w:color="auto"/>
        <w:left w:val="none" w:sz="0" w:space="0" w:color="auto"/>
        <w:bottom w:val="none" w:sz="0" w:space="0" w:color="auto"/>
        <w:right w:val="none" w:sz="0" w:space="0" w:color="auto"/>
      </w:divBdr>
    </w:div>
    <w:div w:id="751202446">
      <w:marLeft w:val="0"/>
      <w:marRight w:val="0"/>
      <w:marTop w:val="0"/>
      <w:marBottom w:val="0"/>
      <w:divBdr>
        <w:top w:val="none" w:sz="0" w:space="0" w:color="auto"/>
        <w:left w:val="none" w:sz="0" w:space="0" w:color="auto"/>
        <w:bottom w:val="none" w:sz="0" w:space="0" w:color="auto"/>
        <w:right w:val="none" w:sz="0" w:space="0" w:color="auto"/>
      </w:divBdr>
      <w:divsChild>
        <w:div w:id="751200610">
          <w:marLeft w:val="0"/>
          <w:marRight w:val="0"/>
          <w:marTop w:val="0"/>
          <w:marBottom w:val="0"/>
          <w:divBdr>
            <w:top w:val="none" w:sz="0" w:space="0" w:color="auto"/>
            <w:left w:val="none" w:sz="0" w:space="0" w:color="auto"/>
            <w:bottom w:val="none" w:sz="0" w:space="0" w:color="auto"/>
            <w:right w:val="none" w:sz="0" w:space="0" w:color="auto"/>
          </w:divBdr>
        </w:div>
      </w:divsChild>
    </w:div>
    <w:div w:id="751202453">
      <w:marLeft w:val="0"/>
      <w:marRight w:val="0"/>
      <w:marTop w:val="0"/>
      <w:marBottom w:val="0"/>
      <w:divBdr>
        <w:top w:val="none" w:sz="0" w:space="0" w:color="auto"/>
        <w:left w:val="none" w:sz="0" w:space="0" w:color="auto"/>
        <w:bottom w:val="none" w:sz="0" w:space="0" w:color="auto"/>
        <w:right w:val="none" w:sz="0" w:space="0" w:color="auto"/>
      </w:divBdr>
      <w:divsChild>
        <w:div w:id="751199691">
          <w:marLeft w:val="0"/>
          <w:marRight w:val="0"/>
          <w:marTop w:val="0"/>
          <w:marBottom w:val="0"/>
          <w:divBdr>
            <w:top w:val="none" w:sz="0" w:space="0" w:color="auto"/>
            <w:left w:val="none" w:sz="0" w:space="0" w:color="auto"/>
            <w:bottom w:val="none" w:sz="0" w:space="0" w:color="auto"/>
            <w:right w:val="none" w:sz="0" w:space="0" w:color="auto"/>
          </w:divBdr>
        </w:div>
      </w:divsChild>
    </w:div>
    <w:div w:id="751202455">
      <w:marLeft w:val="0"/>
      <w:marRight w:val="0"/>
      <w:marTop w:val="0"/>
      <w:marBottom w:val="0"/>
      <w:divBdr>
        <w:top w:val="none" w:sz="0" w:space="0" w:color="auto"/>
        <w:left w:val="none" w:sz="0" w:space="0" w:color="auto"/>
        <w:bottom w:val="none" w:sz="0" w:space="0" w:color="auto"/>
        <w:right w:val="none" w:sz="0" w:space="0" w:color="auto"/>
      </w:divBdr>
    </w:div>
    <w:div w:id="751202457">
      <w:marLeft w:val="0"/>
      <w:marRight w:val="0"/>
      <w:marTop w:val="0"/>
      <w:marBottom w:val="0"/>
      <w:divBdr>
        <w:top w:val="none" w:sz="0" w:space="0" w:color="auto"/>
        <w:left w:val="none" w:sz="0" w:space="0" w:color="auto"/>
        <w:bottom w:val="none" w:sz="0" w:space="0" w:color="auto"/>
        <w:right w:val="none" w:sz="0" w:space="0" w:color="auto"/>
      </w:divBdr>
      <w:divsChild>
        <w:div w:id="751202503">
          <w:marLeft w:val="0"/>
          <w:marRight w:val="0"/>
          <w:marTop w:val="0"/>
          <w:marBottom w:val="0"/>
          <w:divBdr>
            <w:top w:val="none" w:sz="0" w:space="0" w:color="auto"/>
            <w:left w:val="none" w:sz="0" w:space="0" w:color="auto"/>
            <w:bottom w:val="none" w:sz="0" w:space="0" w:color="auto"/>
            <w:right w:val="none" w:sz="0" w:space="0" w:color="auto"/>
          </w:divBdr>
          <w:divsChild>
            <w:div w:id="751201888">
              <w:marLeft w:val="0"/>
              <w:marRight w:val="0"/>
              <w:marTop w:val="0"/>
              <w:marBottom w:val="0"/>
              <w:divBdr>
                <w:top w:val="none" w:sz="0" w:space="0" w:color="auto"/>
                <w:left w:val="none" w:sz="0" w:space="0" w:color="auto"/>
                <w:bottom w:val="none" w:sz="0" w:space="0" w:color="auto"/>
                <w:right w:val="none" w:sz="0" w:space="0" w:color="auto"/>
              </w:divBdr>
            </w:div>
            <w:div w:id="7512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59">
      <w:marLeft w:val="0"/>
      <w:marRight w:val="0"/>
      <w:marTop w:val="0"/>
      <w:marBottom w:val="0"/>
      <w:divBdr>
        <w:top w:val="none" w:sz="0" w:space="0" w:color="auto"/>
        <w:left w:val="none" w:sz="0" w:space="0" w:color="auto"/>
        <w:bottom w:val="none" w:sz="0" w:space="0" w:color="auto"/>
        <w:right w:val="none" w:sz="0" w:space="0" w:color="auto"/>
      </w:divBdr>
      <w:divsChild>
        <w:div w:id="751198297">
          <w:marLeft w:val="0"/>
          <w:marRight w:val="0"/>
          <w:marTop w:val="0"/>
          <w:marBottom w:val="0"/>
          <w:divBdr>
            <w:top w:val="none" w:sz="0" w:space="0" w:color="auto"/>
            <w:left w:val="none" w:sz="0" w:space="0" w:color="auto"/>
            <w:bottom w:val="none" w:sz="0" w:space="0" w:color="auto"/>
            <w:right w:val="none" w:sz="0" w:space="0" w:color="auto"/>
          </w:divBdr>
          <w:divsChild>
            <w:div w:id="751198916">
              <w:marLeft w:val="0"/>
              <w:marRight w:val="0"/>
              <w:marTop w:val="0"/>
              <w:marBottom w:val="0"/>
              <w:divBdr>
                <w:top w:val="none" w:sz="0" w:space="0" w:color="auto"/>
                <w:left w:val="none" w:sz="0" w:space="0" w:color="auto"/>
                <w:bottom w:val="none" w:sz="0" w:space="0" w:color="auto"/>
                <w:right w:val="none" w:sz="0" w:space="0" w:color="auto"/>
              </w:divBdr>
            </w:div>
            <w:div w:id="7512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64">
      <w:marLeft w:val="0"/>
      <w:marRight w:val="0"/>
      <w:marTop w:val="0"/>
      <w:marBottom w:val="0"/>
      <w:divBdr>
        <w:top w:val="none" w:sz="0" w:space="0" w:color="auto"/>
        <w:left w:val="none" w:sz="0" w:space="0" w:color="auto"/>
        <w:bottom w:val="none" w:sz="0" w:space="0" w:color="auto"/>
        <w:right w:val="none" w:sz="0" w:space="0" w:color="auto"/>
      </w:divBdr>
      <w:divsChild>
        <w:div w:id="751203266">
          <w:marLeft w:val="0"/>
          <w:marRight w:val="0"/>
          <w:marTop w:val="0"/>
          <w:marBottom w:val="0"/>
          <w:divBdr>
            <w:top w:val="none" w:sz="0" w:space="0" w:color="auto"/>
            <w:left w:val="none" w:sz="0" w:space="0" w:color="auto"/>
            <w:bottom w:val="none" w:sz="0" w:space="0" w:color="auto"/>
            <w:right w:val="none" w:sz="0" w:space="0" w:color="auto"/>
          </w:divBdr>
          <w:divsChild>
            <w:div w:id="751198221">
              <w:marLeft w:val="0"/>
              <w:marRight w:val="0"/>
              <w:marTop w:val="0"/>
              <w:marBottom w:val="0"/>
              <w:divBdr>
                <w:top w:val="none" w:sz="0" w:space="0" w:color="auto"/>
                <w:left w:val="none" w:sz="0" w:space="0" w:color="auto"/>
                <w:bottom w:val="none" w:sz="0" w:space="0" w:color="auto"/>
                <w:right w:val="none" w:sz="0" w:space="0" w:color="auto"/>
              </w:divBdr>
            </w:div>
            <w:div w:id="751199917">
              <w:marLeft w:val="0"/>
              <w:marRight w:val="0"/>
              <w:marTop w:val="0"/>
              <w:marBottom w:val="0"/>
              <w:divBdr>
                <w:top w:val="none" w:sz="0" w:space="0" w:color="auto"/>
                <w:left w:val="none" w:sz="0" w:space="0" w:color="auto"/>
                <w:bottom w:val="none" w:sz="0" w:space="0" w:color="auto"/>
                <w:right w:val="none" w:sz="0" w:space="0" w:color="auto"/>
              </w:divBdr>
            </w:div>
            <w:div w:id="7512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68">
      <w:marLeft w:val="0"/>
      <w:marRight w:val="0"/>
      <w:marTop w:val="0"/>
      <w:marBottom w:val="0"/>
      <w:divBdr>
        <w:top w:val="none" w:sz="0" w:space="0" w:color="auto"/>
        <w:left w:val="none" w:sz="0" w:space="0" w:color="auto"/>
        <w:bottom w:val="none" w:sz="0" w:space="0" w:color="auto"/>
        <w:right w:val="none" w:sz="0" w:space="0" w:color="auto"/>
      </w:divBdr>
      <w:divsChild>
        <w:div w:id="751198716">
          <w:marLeft w:val="0"/>
          <w:marRight w:val="0"/>
          <w:marTop w:val="0"/>
          <w:marBottom w:val="0"/>
          <w:divBdr>
            <w:top w:val="none" w:sz="0" w:space="0" w:color="auto"/>
            <w:left w:val="none" w:sz="0" w:space="0" w:color="auto"/>
            <w:bottom w:val="none" w:sz="0" w:space="0" w:color="auto"/>
            <w:right w:val="none" w:sz="0" w:space="0" w:color="auto"/>
          </w:divBdr>
          <w:divsChild>
            <w:div w:id="751200270">
              <w:marLeft w:val="0"/>
              <w:marRight w:val="0"/>
              <w:marTop w:val="0"/>
              <w:marBottom w:val="0"/>
              <w:divBdr>
                <w:top w:val="none" w:sz="0" w:space="0" w:color="auto"/>
                <w:left w:val="none" w:sz="0" w:space="0" w:color="auto"/>
                <w:bottom w:val="none" w:sz="0" w:space="0" w:color="auto"/>
                <w:right w:val="none" w:sz="0" w:space="0" w:color="auto"/>
              </w:divBdr>
            </w:div>
            <w:div w:id="751200859">
              <w:marLeft w:val="0"/>
              <w:marRight w:val="0"/>
              <w:marTop w:val="0"/>
              <w:marBottom w:val="0"/>
              <w:divBdr>
                <w:top w:val="none" w:sz="0" w:space="0" w:color="auto"/>
                <w:left w:val="none" w:sz="0" w:space="0" w:color="auto"/>
                <w:bottom w:val="none" w:sz="0" w:space="0" w:color="auto"/>
                <w:right w:val="none" w:sz="0" w:space="0" w:color="auto"/>
              </w:divBdr>
            </w:div>
            <w:div w:id="7512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70">
      <w:marLeft w:val="0"/>
      <w:marRight w:val="0"/>
      <w:marTop w:val="0"/>
      <w:marBottom w:val="0"/>
      <w:divBdr>
        <w:top w:val="none" w:sz="0" w:space="0" w:color="auto"/>
        <w:left w:val="none" w:sz="0" w:space="0" w:color="auto"/>
        <w:bottom w:val="none" w:sz="0" w:space="0" w:color="auto"/>
        <w:right w:val="none" w:sz="0" w:space="0" w:color="auto"/>
      </w:divBdr>
      <w:divsChild>
        <w:div w:id="751201512">
          <w:marLeft w:val="0"/>
          <w:marRight w:val="0"/>
          <w:marTop w:val="0"/>
          <w:marBottom w:val="0"/>
          <w:divBdr>
            <w:top w:val="none" w:sz="0" w:space="0" w:color="auto"/>
            <w:left w:val="none" w:sz="0" w:space="0" w:color="auto"/>
            <w:bottom w:val="none" w:sz="0" w:space="0" w:color="auto"/>
            <w:right w:val="none" w:sz="0" w:space="0" w:color="auto"/>
          </w:divBdr>
        </w:div>
      </w:divsChild>
    </w:div>
    <w:div w:id="751202473">
      <w:marLeft w:val="0"/>
      <w:marRight w:val="0"/>
      <w:marTop w:val="0"/>
      <w:marBottom w:val="0"/>
      <w:divBdr>
        <w:top w:val="none" w:sz="0" w:space="0" w:color="auto"/>
        <w:left w:val="none" w:sz="0" w:space="0" w:color="auto"/>
        <w:bottom w:val="none" w:sz="0" w:space="0" w:color="auto"/>
        <w:right w:val="none" w:sz="0" w:space="0" w:color="auto"/>
      </w:divBdr>
      <w:divsChild>
        <w:div w:id="751201855">
          <w:marLeft w:val="0"/>
          <w:marRight w:val="0"/>
          <w:marTop w:val="0"/>
          <w:marBottom w:val="0"/>
          <w:divBdr>
            <w:top w:val="none" w:sz="0" w:space="0" w:color="auto"/>
            <w:left w:val="none" w:sz="0" w:space="0" w:color="auto"/>
            <w:bottom w:val="none" w:sz="0" w:space="0" w:color="auto"/>
            <w:right w:val="none" w:sz="0" w:space="0" w:color="auto"/>
          </w:divBdr>
        </w:div>
      </w:divsChild>
    </w:div>
    <w:div w:id="751202475">
      <w:marLeft w:val="0"/>
      <w:marRight w:val="0"/>
      <w:marTop w:val="0"/>
      <w:marBottom w:val="0"/>
      <w:divBdr>
        <w:top w:val="none" w:sz="0" w:space="0" w:color="auto"/>
        <w:left w:val="none" w:sz="0" w:space="0" w:color="auto"/>
        <w:bottom w:val="none" w:sz="0" w:space="0" w:color="auto"/>
        <w:right w:val="none" w:sz="0" w:space="0" w:color="auto"/>
      </w:divBdr>
    </w:div>
    <w:div w:id="751202488">
      <w:marLeft w:val="0"/>
      <w:marRight w:val="0"/>
      <w:marTop w:val="0"/>
      <w:marBottom w:val="0"/>
      <w:divBdr>
        <w:top w:val="none" w:sz="0" w:space="0" w:color="auto"/>
        <w:left w:val="none" w:sz="0" w:space="0" w:color="auto"/>
        <w:bottom w:val="none" w:sz="0" w:space="0" w:color="auto"/>
        <w:right w:val="none" w:sz="0" w:space="0" w:color="auto"/>
      </w:divBdr>
      <w:divsChild>
        <w:div w:id="751200483">
          <w:marLeft w:val="0"/>
          <w:marRight w:val="0"/>
          <w:marTop w:val="0"/>
          <w:marBottom w:val="0"/>
          <w:divBdr>
            <w:top w:val="none" w:sz="0" w:space="0" w:color="auto"/>
            <w:left w:val="none" w:sz="0" w:space="0" w:color="auto"/>
            <w:bottom w:val="none" w:sz="0" w:space="0" w:color="auto"/>
            <w:right w:val="none" w:sz="0" w:space="0" w:color="auto"/>
          </w:divBdr>
          <w:divsChild>
            <w:div w:id="751198500">
              <w:marLeft w:val="0"/>
              <w:marRight w:val="0"/>
              <w:marTop w:val="0"/>
              <w:marBottom w:val="0"/>
              <w:divBdr>
                <w:top w:val="none" w:sz="0" w:space="0" w:color="auto"/>
                <w:left w:val="none" w:sz="0" w:space="0" w:color="auto"/>
                <w:bottom w:val="none" w:sz="0" w:space="0" w:color="auto"/>
                <w:right w:val="none" w:sz="0" w:space="0" w:color="auto"/>
              </w:divBdr>
            </w:div>
            <w:div w:id="751198546">
              <w:marLeft w:val="0"/>
              <w:marRight w:val="0"/>
              <w:marTop w:val="0"/>
              <w:marBottom w:val="0"/>
              <w:divBdr>
                <w:top w:val="none" w:sz="0" w:space="0" w:color="auto"/>
                <w:left w:val="none" w:sz="0" w:space="0" w:color="auto"/>
                <w:bottom w:val="none" w:sz="0" w:space="0" w:color="auto"/>
                <w:right w:val="none" w:sz="0" w:space="0" w:color="auto"/>
              </w:divBdr>
            </w:div>
            <w:div w:id="751198728">
              <w:marLeft w:val="0"/>
              <w:marRight w:val="0"/>
              <w:marTop w:val="0"/>
              <w:marBottom w:val="0"/>
              <w:divBdr>
                <w:top w:val="none" w:sz="0" w:space="0" w:color="auto"/>
                <w:left w:val="none" w:sz="0" w:space="0" w:color="auto"/>
                <w:bottom w:val="none" w:sz="0" w:space="0" w:color="auto"/>
                <w:right w:val="none" w:sz="0" w:space="0" w:color="auto"/>
              </w:divBdr>
            </w:div>
            <w:div w:id="751198820">
              <w:marLeft w:val="0"/>
              <w:marRight w:val="0"/>
              <w:marTop w:val="0"/>
              <w:marBottom w:val="0"/>
              <w:divBdr>
                <w:top w:val="none" w:sz="0" w:space="0" w:color="auto"/>
                <w:left w:val="none" w:sz="0" w:space="0" w:color="auto"/>
                <w:bottom w:val="none" w:sz="0" w:space="0" w:color="auto"/>
                <w:right w:val="none" w:sz="0" w:space="0" w:color="auto"/>
              </w:divBdr>
            </w:div>
            <w:div w:id="751199444">
              <w:marLeft w:val="0"/>
              <w:marRight w:val="0"/>
              <w:marTop w:val="0"/>
              <w:marBottom w:val="0"/>
              <w:divBdr>
                <w:top w:val="none" w:sz="0" w:space="0" w:color="auto"/>
                <w:left w:val="none" w:sz="0" w:space="0" w:color="auto"/>
                <w:bottom w:val="none" w:sz="0" w:space="0" w:color="auto"/>
                <w:right w:val="none" w:sz="0" w:space="0" w:color="auto"/>
              </w:divBdr>
            </w:div>
            <w:div w:id="751200874">
              <w:marLeft w:val="0"/>
              <w:marRight w:val="0"/>
              <w:marTop w:val="0"/>
              <w:marBottom w:val="0"/>
              <w:divBdr>
                <w:top w:val="none" w:sz="0" w:space="0" w:color="auto"/>
                <w:left w:val="none" w:sz="0" w:space="0" w:color="auto"/>
                <w:bottom w:val="none" w:sz="0" w:space="0" w:color="auto"/>
                <w:right w:val="none" w:sz="0" w:space="0" w:color="auto"/>
              </w:divBdr>
            </w:div>
            <w:div w:id="751201324">
              <w:marLeft w:val="0"/>
              <w:marRight w:val="0"/>
              <w:marTop w:val="0"/>
              <w:marBottom w:val="0"/>
              <w:divBdr>
                <w:top w:val="none" w:sz="0" w:space="0" w:color="auto"/>
                <w:left w:val="none" w:sz="0" w:space="0" w:color="auto"/>
                <w:bottom w:val="none" w:sz="0" w:space="0" w:color="auto"/>
                <w:right w:val="none" w:sz="0" w:space="0" w:color="auto"/>
              </w:divBdr>
            </w:div>
            <w:div w:id="7512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92">
      <w:marLeft w:val="0"/>
      <w:marRight w:val="0"/>
      <w:marTop w:val="0"/>
      <w:marBottom w:val="0"/>
      <w:divBdr>
        <w:top w:val="none" w:sz="0" w:space="0" w:color="auto"/>
        <w:left w:val="none" w:sz="0" w:space="0" w:color="auto"/>
        <w:bottom w:val="none" w:sz="0" w:space="0" w:color="auto"/>
        <w:right w:val="none" w:sz="0" w:space="0" w:color="auto"/>
      </w:divBdr>
      <w:divsChild>
        <w:div w:id="751200235">
          <w:marLeft w:val="0"/>
          <w:marRight w:val="0"/>
          <w:marTop w:val="0"/>
          <w:marBottom w:val="0"/>
          <w:divBdr>
            <w:top w:val="none" w:sz="0" w:space="0" w:color="auto"/>
            <w:left w:val="none" w:sz="0" w:space="0" w:color="auto"/>
            <w:bottom w:val="none" w:sz="0" w:space="0" w:color="auto"/>
            <w:right w:val="none" w:sz="0" w:space="0" w:color="auto"/>
          </w:divBdr>
          <w:divsChild>
            <w:div w:id="7511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93">
      <w:marLeft w:val="0"/>
      <w:marRight w:val="0"/>
      <w:marTop w:val="0"/>
      <w:marBottom w:val="0"/>
      <w:divBdr>
        <w:top w:val="none" w:sz="0" w:space="0" w:color="auto"/>
        <w:left w:val="none" w:sz="0" w:space="0" w:color="auto"/>
        <w:bottom w:val="none" w:sz="0" w:space="0" w:color="auto"/>
        <w:right w:val="none" w:sz="0" w:space="0" w:color="auto"/>
      </w:divBdr>
      <w:divsChild>
        <w:div w:id="751198770">
          <w:marLeft w:val="0"/>
          <w:marRight w:val="0"/>
          <w:marTop w:val="0"/>
          <w:marBottom w:val="0"/>
          <w:divBdr>
            <w:top w:val="none" w:sz="0" w:space="0" w:color="auto"/>
            <w:left w:val="none" w:sz="0" w:space="0" w:color="auto"/>
            <w:bottom w:val="none" w:sz="0" w:space="0" w:color="auto"/>
            <w:right w:val="none" w:sz="0" w:space="0" w:color="auto"/>
          </w:divBdr>
          <w:divsChild>
            <w:div w:id="7511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95">
      <w:marLeft w:val="0"/>
      <w:marRight w:val="0"/>
      <w:marTop w:val="0"/>
      <w:marBottom w:val="0"/>
      <w:divBdr>
        <w:top w:val="none" w:sz="0" w:space="0" w:color="auto"/>
        <w:left w:val="none" w:sz="0" w:space="0" w:color="auto"/>
        <w:bottom w:val="none" w:sz="0" w:space="0" w:color="auto"/>
        <w:right w:val="none" w:sz="0" w:space="0" w:color="auto"/>
      </w:divBdr>
      <w:divsChild>
        <w:div w:id="751198250">
          <w:marLeft w:val="0"/>
          <w:marRight w:val="0"/>
          <w:marTop w:val="0"/>
          <w:marBottom w:val="0"/>
          <w:divBdr>
            <w:top w:val="none" w:sz="0" w:space="0" w:color="auto"/>
            <w:left w:val="none" w:sz="0" w:space="0" w:color="auto"/>
            <w:bottom w:val="none" w:sz="0" w:space="0" w:color="auto"/>
            <w:right w:val="none" w:sz="0" w:space="0" w:color="auto"/>
          </w:divBdr>
          <w:divsChild>
            <w:div w:id="7511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497">
      <w:marLeft w:val="0"/>
      <w:marRight w:val="0"/>
      <w:marTop w:val="0"/>
      <w:marBottom w:val="0"/>
      <w:divBdr>
        <w:top w:val="none" w:sz="0" w:space="0" w:color="auto"/>
        <w:left w:val="none" w:sz="0" w:space="0" w:color="auto"/>
        <w:bottom w:val="none" w:sz="0" w:space="0" w:color="auto"/>
        <w:right w:val="none" w:sz="0" w:space="0" w:color="auto"/>
      </w:divBdr>
      <w:divsChild>
        <w:div w:id="751201476">
          <w:marLeft w:val="0"/>
          <w:marRight w:val="0"/>
          <w:marTop w:val="0"/>
          <w:marBottom w:val="0"/>
          <w:divBdr>
            <w:top w:val="none" w:sz="0" w:space="0" w:color="auto"/>
            <w:left w:val="none" w:sz="0" w:space="0" w:color="auto"/>
            <w:bottom w:val="none" w:sz="0" w:space="0" w:color="auto"/>
            <w:right w:val="none" w:sz="0" w:space="0" w:color="auto"/>
          </w:divBdr>
        </w:div>
      </w:divsChild>
    </w:div>
    <w:div w:id="751202505">
      <w:marLeft w:val="0"/>
      <w:marRight w:val="0"/>
      <w:marTop w:val="0"/>
      <w:marBottom w:val="0"/>
      <w:divBdr>
        <w:top w:val="none" w:sz="0" w:space="0" w:color="auto"/>
        <w:left w:val="none" w:sz="0" w:space="0" w:color="auto"/>
        <w:bottom w:val="none" w:sz="0" w:space="0" w:color="auto"/>
        <w:right w:val="none" w:sz="0" w:space="0" w:color="auto"/>
      </w:divBdr>
    </w:div>
    <w:div w:id="751202508">
      <w:marLeft w:val="0"/>
      <w:marRight w:val="0"/>
      <w:marTop w:val="0"/>
      <w:marBottom w:val="0"/>
      <w:divBdr>
        <w:top w:val="none" w:sz="0" w:space="0" w:color="auto"/>
        <w:left w:val="none" w:sz="0" w:space="0" w:color="auto"/>
        <w:bottom w:val="none" w:sz="0" w:space="0" w:color="auto"/>
        <w:right w:val="none" w:sz="0" w:space="0" w:color="auto"/>
      </w:divBdr>
      <w:divsChild>
        <w:div w:id="751198261">
          <w:marLeft w:val="0"/>
          <w:marRight w:val="0"/>
          <w:marTop w:val="225"/>
          <w:marBottom w:val="75"/>
          <w:divBdr>
            <w:top w:val="none" w:sz="0" w:space="0" w:color="auto"/>
            <w:left w:val="none" w:sz="0" w:space="0" w:color="auto"/>
            <w:bottom w:val="none" w:sz="0" w:space="0" w:color="auto"/>
            <w:right w:val="none" w:sz="0" w:space="0" w:color="auto"/>
          </w:divBdr>
        </w:div>
        <w:div w:id="751198620">
          <w:marLeft w:val="0"/>
          <w:marRight w:val="0"/>
          <w:marTop w:val="225"/>
          <w:marBottom w:val="75"/>
          <w:divBdr>
            <w:top w:val="none" w:sz="0" w:space="0" w:color="auto"/>
            <w:left w:val="none" w:sz="0" w:space="0" w:color="auto"/>
            <w:bottom w:val="none" w:sz="0" w:space="0" w:color="auto"/>
            <w:right w:val="none" w:sz="0" w:space="0" w:color="auto"/>
          </w:divBdr>
        </w:div>
        <w:div w:id="751198840">
          <w:marLeft w:val="0"/>
          <w:marRight w:val="0"/>
          <w:marTop w:val="225"/>
          <w:marBottom w:val="75"/>
          <w:divBdr>
            <w:top w:val="none" w:sz="0" w:space="0" w:color="auto"/>
            <w:left w:val="none" w:sz="0" w:space="0" w:color="auto"/>
            <w:bottom w:val="none" w:sz="0" w:space="0" w:color="auto"/>
            <w:right w:val="none" w:sz="0" w:space="0" w:color="auto"/>
          </w:divBdr>
        </w:div>
        <w:div w:id="751199319">
          <w:marLeft w:val="0"/>
          <w:marRight w:val="0"/>
          <w:marTop w:val="225"/>
          <w:marBottom w:val="75"/>
          <w:divBdr>
            <w:top w:val="none" w:sz="0" w:space="0" w:color="auto"/>
            <w:left w:val="none" w:sz="0" w:space="0" w:color="auto"/>
            <w:bottom w:val="none" w:sz="0" w:space="0" w:color="auto"/>
            <w:right w:val="none" w:sz="0" w:space="0" w:color="auto"/>
          </w:divBdr>
        </w:div>
        <w:div w:id="751199323">
          <w:marLeft w:val="0"/>
          <w:marRight w:val="0"/>
          <w:marTop w:val="225"/>
          <w:marBottom w:val="75"/>
          <w:divBdr>
            <w:top w:val="none" w:sz="0" w:space="0" w:color="auto"/>
            <w:left w:val="none" w:sz="0" w:space="0" w:color="auto"/>
            <w:bottom w:val="none" w:sz="0" w:space="0" w:color="auto"/>
            <w:right w:val="none" w:sz="0" w:space="0" w:color="auto"/>
          </w:divBdr>
        </w:div>
        <w:div w:id="751199355">
          <w:marLeft w:val="0"/>
          <w:marRight w:val="0"/>
          <w:marTop w:val="225"/>
          <w:marBottom w:val="75"/>
          <w:divBdr>
            <w:top w:val="none" w:sz="0" w:space="0" w:color="auto"/>
            <w:left w:val="none" w:sz="0" w:space="0" w:color="auto"/>
            <w:bottom w:val="none" w:sz="0" w:space="0" w:color="auto"/>
            <w:right w:val="none" w:sz="0" w:space="0" w:color="auto"/>
          </w:divBdr>
        </w:div>
        <w:div w:id="751199629">
          <w:marLeft w:val="0"/>
          <w:marRight w:val="0"/>
          <w:marTop w:val="225"/>
          <w:marBottom w:val="75"/>
          <w:divBdr>
            <w:top w:val="none" w:sz="0" w:space="0" w:color="auto"/>
            <w:left w:val="none" w:sz="0" w:space="0" w:color="auto"/>
            <w:bottom w:val="none" w:sz="0" w:space="0" w:color="auto"/>
            <w:right w:val="none" w:sz="0" w:space="0" w:color="auto"/>
          </w:divBdr>
        </w:div>
        <w:div w:id="751199642">
          <w:marLeft w:val="0"/>
          <w:marRight w:val="0"/>
          <w:marTop w:val="225"/>
          <w:marBottom w:val="75"/>
          <w:divBdr>
            <w:top w:val="none" w:sz="0" w:space="0" w:color="auto"/>
            <w:left w:val="none" w:sz="0" w:space="0" w:color="auto"/>
            <w:bottom w:val="none" w:sz="0" w:space="0" w:color="auto"/>
            <w:right w:val="none" w:sz="0" w:space="0" w:color="auto"/>
          </w:divBdr>
        </w:div>
        <w:div w:id="751200203">
          <w:marLeft w:val="0"/>
          <w:marRight w:val="0"/>
          <w:marTop w:val="225"/>
          <w:marBottom w:val="75"/>
          <w:divBdr>
            <w:top w:val="none" w:sz="0" w:space="0" w:color="auto"/>
            <w:left w:val="none" w:sz="0" w:space="0" w:color="auto"/>
            <w:bottom w:val="none" w:sz="0" w:space="0" w:color="auto"/>
            <w:right w:val="none" w:sz="0" w:space="0" w:color="auto"/>
          </w:divBdr>
        </w:div>
        <w:div w:id="751200926">
          <w:marLeft w:val="0"/>
          <w:marRight w:val="0"/>
          <w:marTop w:val="225"/>
          <w:marBottom w:val="75"/>
          <w:divBdr>
            <w:top w:val="none" w:sz="0" w:space="0" w:color="auto"/>
            <w:left w:val="none" w:sz="0" w:space="0" w:color="auto"/>
            <w:bottom w:val="none" w:sz="0" w:space="0" w:color="auto"/>
            <w:right w:val="none" w:sz="0" w:space="0" w:color="auto"/>
          </w:divBdr>
        </w:div>
        <w:div w:id="751200928">
          <w:marLeft w:val="0"/>
          <w:marRight w:val="0"/>
          <w:marTop w:val="225"/>
          <w:marBottom w:val="75"/>
          <w:divBdr>
            <w:top w:val="none" w:sz="0" w:space="0" w:color="auto"/>
            <w:left w:val="none" w:sz="0" w:space="0" w:color="auto"/>
            <w:bottom w:val="none" w:sz="0" w:space="0" w:color="auto"/>
            <w:right w:val="none" w:sz="0" w:space="0" w:color="auto"/>
          </w:divBdr>
        </w:div>
        <w:div w:id="751201108">
          <w:marLeft w:val="0"/>
          <w:marRight w:val="0"/>
          <w:marTop w:val="225"/>
          <w:marBottom w:val="75"/>
          <w:divBdr>
            <w:top w:val="none" w:sz="0" w:space="0" w:color="auto"/>
            <w:left w:val="none" w:sz="0" w:space="0" w:color="auto"/>
            <w:bottom w:val="none" w:sz="0" w:space="0" w:color="auto"/>
            <w:right w:val="none" w:sz="0" w:space="0" w:color="auto"/>
          </w:divBdr>
        </w:div>
        <w:div w:id="751201323">
          <w:marLeft w:val="0"/>
          <w:marRight w:val="0"/>
          <w:marTop w:val="225"/>
          <w:marBottom w:val="75"/>
          <w:divBdr>
            <w:top w:val="none" w:sz="0" w:space="0" w:color="auto"/>
            <w:left w:val="none" w:sz="0" w:space="0" w:color="auto"/>
            <w:bottom w:val="none" w:sz="0" w:space="0" w:color="auto"/>
            <w:right w:val="none" w:sz="0" w:space="0" w:color="auto"/>
          </w:divBdr>
        </w:div>
        <w:div w:id="751201490">
          <w:marLeft w:val="0"/>
          <w:marRight w:val="0"/>
          <w:marTop w:val="225"/>
          <w:marBottom w:val="75"/>
          <w:divBdr>
            <w:top w:val="none" w:sz="0" w:space="0" w:color="auto"/>
            <w:left w:val="none" w:sz="0" w:space="0" w:color="auto"/>
            <w:bottom w:val="none" w:sz="0" w:space="0" w:color="auto"/>
            <w:right w:val="none" w:sz="0" w:space="0" w:color="auto"/>
          </w:divBdr>
        </w:div>
        <w:div w:id="751201750">
          <w:marLeft w:val="0"/>
          <w:marRight w:val="0"/>
          <w:marTop w:val="225"/>
          <w:marBottom w:val="75"/>
          <w:divBdr>
            <w:top w:val="none" w:sz="0" w:space="0" w:color="auto"/>
            <w:left w:val="none" w:sz="0" w:space="0" w:color="auto"/>
            <w:bottom w:val="none" w:sz="0" w:space="0" w:color="auto"/>
            <w:right w:val="none" w:sz="0" w:space="0" w:color="auto"/>
          </w:divBdr>
        </w:div>
        <w:div w:id="751201838">
          <w:marLeft w:val="0"/>
          <w:marRight w:val="0"/>
          <w:marTop w:val="225"/>
          <w:marBottom w:val="75"/>
          <w:divBdr>
            <w:top w:val="none" w:sz="0" w:space="0" w:color="auto"/>
            <w:left w:val="none" w:sz="0" w:space="0" w:color="auto"/>
            <w:bottom w:val="none" w:sz="0" w:space="0" w:color="auto"/>
            <w:right w:val="none" w:sz="0" w:space="0" w:color="auto"/>
          </w:divBdr>
        </w:div>
        <w:div w:id="751201927">
          <w:marLeft w:val="0"/>
          <w:marRight w:val="0"/>
          <w:marTop w:val="225"/>
          <w:marBottom w:val="75"/>
          <w:divBdr>
            <w:top w:val="none" w:sz="0" w:space="0" w:color="auto"/>
            <w:left w:val="none" w:sz="0" w:space="0" w:color="auto"/>
            <w:bottom w:val="none" w:sz="0" w:space="0" w:color="auto"/>
            <w:right w:val="none" w:sz="0" w:space="0" w:color="auto"/>
          </w:divBdr>
        </w:div>
        <w:div w:id="751202114">
          <w:marLeft w:val="0"/>
          <w:marRight w:val="0"/>
          <w:marTop w:val="225"/>
          <w:marBottom w:val="75"/>
          <w:divBdr>
            <w:top w:val="none" w:sz="0" w:space="0" w:color="auto"/>
            <w:left w:val="none" w:sz="0" w:space="0" w:color="auto"/>
            <w:bottom w:val="none" w:sz="0" w:space="0" w:color="auto"/>
            <w:right w:val="none" w:sz="0" w:space="0" w:color="auto"/>
          </w:divBdr>
        </w:div>
        <w:div w:id="751202169">
          <w:marLeft w:val="0"/>
          <w:marRight w:val="0"/>
          <w:marTop w:val="225"/>
          <w:marBottom w:val="75"/>
          <w:divBdr>
            <w:top w:val="none" w:sz="0" w:space="0" w:color="auto"/>
            <w:left w:val="none" w:sz="0" w:space="0" w:color="auto"/>
            <w:bottom w:val="none" w:sz="0" w:space="0" w:color="auto"/>
            <w:right w:val="none" w:sz="0" w:space="0" w:color="auto"/>
          </w:divBdr>
        </w:div>
        <w:div w:id="751202282">
          <w:marLeft w:val="0"/>
          <w:marRight w:val="0"/>
          <w:marTop w:val="225"/>
          <w:marBottom w:val="75"/>
          <w:divBdr>
            <w:top w:val="none" w:sz="0" w:space="0" w:color="auto"/>
            <w:left w:val="none" w:sz="0" w:space="0" w:color="auto"/>
            <w:bottom w:val="none" w:sz="0" w:space="0" w:color="auto"/>
            <w:right w:val="none" w:sz="0" w:space="0" w:color="auto"/>
          </w:divBdr>
        </w:div>
        <w:div w:id="751202776">
          <w:marLeft w:val="0"/>
          <w:marRight w:val="0"/>
          <w:marTop w:val="225"/>
          <w:marBottom w:val="75"/>
          <w:divBdr>
            <w:top w:val="none" w:sz="0" w:space="0" w:color="auto"/>
            <w:left w:val="none" w:sz="0" w:space="0" w:color="auto"/>
            <w:bottom w:val="none" w:sz="0" w:space="0" w:color="auto"/>
            <w:right w:val="none" w:sz="0" w:space="0" w:color="auto"/>
          </w:divBdr>
        </w:div>
        <w:div w:id="751203198">
          <w:marLeft w:val="0"/>
          <w:marRight w:val="0"/>
          <w:marTop w:val="225"/>
          <w:marBottom w:val="75"/>
          <w:divBdr>
            <w:top w:val="none" w:sz="0" w:space="0" w:color="auto"/>
            <w:left w:val="none" w:sz="0" w:space="0" w:color="auto"/>
            <w:bottom w:val="none" w:sz="0" w:space="0" w:color="auto"/>
            <w:right w:val="none" w:sz="0" w:space="0" w:color="auto"/>
          </w:divBdr>
        </w:div>
        <w:div w:id="751203229">
          <w:marLeft w:val="0"/>
          <w:marRight w:val="0"/>
          <w:marTop w:val="225"/>
          <w:marBottom w:val="75"/>
          <w:divBdr>
            <w:top w:val="none" w:sz="0" w:space="0" w:color="auto"/>
            <w:left w:val="none" w:sz="0" w:space="0" w:color="auto"/>
            <w:bottom w:val="none" w:sz="0" w:space="0" w:color="auto"/>
            <w:right w:val="none" w:sz="0" w:space="0" w:color="auto"/>
          </w:divBdr>
        </w:div>
      </w:divsChild>
    </w:div>
    <w:div w:id="751202510">
      <w:marLeft w:val="0"/>
      <w:marRight w:val="0"/>
      <w:marTop w:val="0"/>
      <w:marBottom w:val="0"/>
      <w:divBdr>
        <w:top w:val="none" w:sz="0" w:space="0" w:color="auto"/>
        <w:left w:val="none" w:sz="0" w:space="0" w:color="auto"/>
        <w:bottom w:val="none" w:sz="0" w:space="0" w:color="auto"/>
        <w:right w:val="none" w:sz="0" w:space="0" w:color="auto"/>
      </w:divBdr>
    </w:div>
    <w:div w:id="751202511">
      <w:marLeft w:val="0"/>
      <w:marRight w:val="0"/>
      <w:marTop w:val="0"/>
      <w:marBottom w:val="0"/>
      <w:divBdr>
        <w:top w:val="none" w:sz="0" w:space="0" w:color="auto"/>
        <w:left w:val="none" w:sz="0" w:space="0" w:color="auto"/>
        <w:bottom w:val="none" w:sz="0" w:space="0" w:color="auto"/>
        <w:right w:val="none" w:sz="0" w:space="0" w:color="auto"/>
      </w:divBdr>
      <w:divsChild>
        <w:div w:id="751198485">
          <w:marLeft w:val="0"/>
          <w:marRight w:val="0"/>
          <w:marTop w:val="0"/>
          <w:marBottom w:val="0"/>
          <w:divBdr>
            <w:top w:val="none" w:sz="0" w:space="0" w:color="auto"/>
            <w:left w:val="none" w:sz="0" w:space="0" w:color="auto"/>
            <w:bottom w:val="none" w:sz="0" w:space="0" w:color="auto"/>
            <w:right w:val="none" w:sz="0" w:space="0" w:color="auto"/>
          </w:divBdr>
          <w:divsChild>
            <w:div w:id="751198180">
              <w:marLeft w:val="0"/>
              <w:marRight w:val="0"/>
              <w:marTop w:val="0"/>
              <w:marBottom w:val="0"/>
              <w:divBdr>
                <w:top w:val="none" w:sz="0" w:space="0" w:color="auto"/>
                <w:left w:val="none" w:sz="0" w:space="0" w:color="auto"/>
                <w:bottom w:val="none" w:sz="0" w:space="0" w:color="auto"/>
                <w:right w:val="none" w:sz="0" w:space="0" w:color="auto"/>
              </w:divBdr>
            </w:div>
            <w:div w:id="751198204">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51199904">
              <w:marLeft w:val="0"/>
              <w:marRight w:val="0"/>
              <w:marTop w:val="0"/>
              <w:marBottom w:val="0"/>
              <w:divBdr>
                <w:top w:val="none" w:sz="0" w:space="0" w:color="auto"/>
                <w:left w:val="none" w:sz="0" w:space="0" w:color="auto"/>
                <w:bottom w:val="none" w:sz="0" w:space="0" w:color="auto"/>
                <w:right w:val="none" w:sz="0" w:space="0" w:color="auto"/>
              </w:divBdr>
            </w:div>
            <w:div w:id="751200791">
              <w:marLeft w:val="0"/>
              <w:marRight w:val="0"/>
              <w:marTop w:val="0"/>
              <w:marBottom w:val="0"/>
              <w:divBdr>
                <w:top w:val="none" w:sz="0" w:space="0" w:color="auto"/>
                <w:left w:val="none" w:sz="0" w:space="0" w:color="auto"/>
                <w:bottom w:val="none" w:sz="0" w:space="0" w:color="auto"/>
                <w:right w:val="none" w:sz="0" w:space="0" w:color="auto"/>
              </w:divBdr>
            </w:div>
            <w:div w:id="751201024">
              <w:marLeft w:val="0"/>
              <w:marRight w:val="0"/>
              <w:marTop w:val="0"/>
              <w:marBottom w:val="0"/>
              <w:divBdr>
                <w:top w:val="none" w:sz="0" w:space="0" w:color="auto"/>
                <w:left w:val="none" w:sz="0" w:space="0" w:color="auto"/>
                <w:bottom w:val="none" w:sz="0" w:space="0" w:color="auto"/>
                <w:right w:val="none" w:sz="0" w:space="0" w:color="auto"/>
              </w:divBdr>
            </w:div>
            <w:div w:id="751201243">
              <w:marLeft w:val="0"/>
              <w:marRight w:val="0"/>
              <w:marTop w:val="0"/>
              <w:marBottom w:val="0"/>
              <w:divBdr>
                <w:top w:val="none" w:sz="0" w:space="0" w:color="auto"/>
                <w:left w:val="none" w:sz="0" w:space="0" w:color="auto"/>
                <w:bottom w:val="none" w:sz="0" w:space="0" w:color="auto"/>
                <w:right w:val="none" w:sz="0" w:space="0" w:color="auto"/>
              </w:divBdr>
            </w:div>
            <w:div w:id="7512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12">
      <w:marLeft w:val="0"/>
      <w:marRight w:val="0"/>
      <w:marTop w:val="0"/>
      <w:marBottom w:val="0"/>
      <w:divBdr>
        <w:top w:val="none" w:sz="0" w:space="0" w:color="auto"/>
        <w:left w:val="none" w:sz="0" w:space="0" w:color="auto"/>
        <w:bottom w:val="none" w:sz="0" w:space="0" w:color="auto"/>
        <w:right w:val="none" w:sz="0" w:space="0" w:color="auto"/>
      </w:divBdr>
      <w:divsChild>
        <w:div w:id="751198817">
          <w:marLeft w:val="0"/>
          <w:marRight w:val="0"/>
          <w:marTop w:val="0"/>
          <w:marBottom w:val="120"/>
          <w:divBdr>
            <w:top w:val="none" w:sz="0" w:space="0" w:color="auto"/>
            <w:left w:val="none" w:sz="0" w:space="0" w:color="auto"/>
            <w:bottom w:val="none" w:sz="0" w:space="0" w:color="auto"/>
            <w:right w:val="none" w:sz="0" w:space="0" w:color="auto"/>
          </w:divBdr>
        </w:div>
        <w:div w:id="751199115">
          <w:marLeft w:val="0"/>
          <w:marRight w:val="0"/>
          <w:marTop w:val="0"/>
          <w:marBottom w:val="120"/>
          <w:divBdr>
            <w:top w:val="none" w:sz="0" w:space="0" w:color="auto"/>
            <w:left w:val="none" w:sz="0" w:space="0" w:color="auto"/>
            <w:bottom w:val="none" w:sz="0" w:space="0" w:color="auto"/>
            <w:right w:val="none" w:sz="0" w:space="0" w:color="auto"/>
          </w:divBdr>
        </w:div>
        <w:div w:id="751199272">
          <w:marLeft w:val="0"/>
          <w:marRight w:val="0"/>
          <w:marTop w:val="0"/>
          <w:marBottom w:val="120"/>
          <w:divBdr>
            <w:top w:val="none" w:sz="0" w:space="0" w:color="auto"/>
            <w:left w:val="none" w:sz="0" w:space="0" w:color="auto"/>
            <w:bottom w:val="none" w:sz="0" w:space="0" w:color="auto"/>
            <w:right w:val="none" w:sz="0" w:space="0" w:color="auto"/>
          </w:divBdr>
        </w:div>
        <w:div w:id="751200024">
          <w:marLeft w:val="0"/>
          <w:marRight w:val="0"/>
          <w:marTop w:val="0"/>
          <w:marBottom w:val="120"/>
          <w:divBdr>
            <w:top w:val="none" w:sz="0" w:space="0" w:color="auto"/>
            <w:left w:val="none" w:sz="0" w:space="0" w:color="auto"/>
            <w:bottom w:val="none" w:sz="0" w:space="0" w:color="auto"/>
            <w:right w:val="none" w:sz="0" w:space="0" w:color="auto"/>
          </w:divBdr>
        </w:div>
        <w:div w:id="751200096">
          <w:marLeft w:val="0"/>
          <w:marRight w:val="0"/>
          <w:marTop w:val="120"/>
          <w:marBottom w:val="120"/>
          <w:divBdr>
            <w:top w:val="none" w:sz="0" w:space="0" w:color="auto"/>
            <w:left w:val="none" w:sz="0" w:space="0" w:color="auto"/>
            <w:bottom w:val="none" w:sz="0" w:space="0" w:color="auto"/>
            <w:right w:val="none" w:sz="0" w:space="0" w:color="auto"/>
          </w:divBdr>
        </w:div>
        <w:div w:id="751200144">
          <w:marLeft w:val="0"/>
          <w:marRight w:val="0"/>
          <w:marTop w:val="0"/>
          <w:marBottom w:val="120"/>
          <w:divBdr>
            <w:top w:val="none" w:sz="0" w:space="0" w:color="auto"/>
            <w:left w:val="none" w:sz="0" w:space="0" w:color="auto"/>
            <w:bottom w:val="none" w:sz="0" w:space="0" w:color="auto"/>
            <w:right w:val="none" w:sz="0" w:space="0" w:color="auto"/>
          </w:divBdr>
        </w:div>
        <w:div w:id="751200539">
          <w:marLeft w:val="0"/>
          <w:marRight w:val="0"/>
          <w:marTop w:val="0"/>
          <w:marBottom w:val="120"/>
          <w:divBdr>
            <w:top w:val="none" w:sz="0" w:space="0" w:color="auto"/>
            <w:left w:val="none" w:sz="0" w:space="0" w:color="auto"/>
            <w:bottom w:val="none" w:sz="0" w:space="0" w:color="auto"/>
            <w:right w:val="none" w:sz="0" w:space="0" w:color="auto"/>
          </w:divBdr>
        </w:div>
        <w:div w:id="751202226">
          <w:marLeft w:val="0"/>
          <w:marRight w:val="0"/>
          <w:marTop w:val="120"/>
          <w:marBottom w:val="120"/>
          <w:divBdr>
            <w:top w:val="none" w:sz="0" w:space="0" w:color="auto"/>
            <w:left w:val="none" w:sz="0" w:space="0" w:color="auto"/>
            <w:bottom w:val="none" w:sz="0" w:space="0" w:color="auto"/>
            <w:right w:val="none" w:sz="0" w:space="0" w:color="auto"/>
          </w:divBdr>
        </w:div>
        <w:div w:id="751202957">
          <w:marLeft w:val="0"/>
          <w:marRight w:val="0"/>
          <w:marTop w:val="0"/>
          <w:marBottom w:val="120"/>
          <w:divBdr>
            <w:top w:val="none" w:sz="0" w:space="0" w:color="auto"/>
            <w:left w:val="none" w:sz="0" w:space="0" w:color="auto"/>
            <w:bottom w:val="none" w:sz="0" w:space="0" w:color="auto"/>
            <w:right w:val="none" w:sz="0" w:space="0" w:color="auto"/>
          </w:divBdr>
        </w:div>
      </w:divsChild>
    </w:div>
    <w:div w:id="751202516">
      <w:marLeft w:val="0"/>
      <w:marRight w:val="0"/>
      <w:marTop w:val="0"/>
      <w:marBottom w:val="0"/>
      <w:divBdr>
        <w:top w:val="none" w:sz="0" w:space="0" w:color="auto"/>
        <w:left w:val="none" w:sz="0" w:space="0" w:color="auto"/>
        <w:bottom w:val="none" w:sz="0" w:space="0" w:color="auto"/>
        <w:right w:val="none" w:sz="0" w:space="0" w:color="auto"/>
      </w:divBdr>
      <w:divsChild>
        <w:div w:id="751201710">
          <w:marLeft w:val="0"/>
          <w:marRight w:val="0"/>
          <w:marTop w:val="0"/>
          <w:marBottom w:val="0"/>
          <w:divBdr>
            <w:top w:val="none" w:sz="0" w:space="0" w:color="auto"/>
            <w:left w:val="none" w:sz="0" w:space="0" w:color="auto"/>
            <w:bottom w:val="none" w:sz="0" w:space="0" w:color="auto"/>
            <w:right w:val="none" w:sz="0" w:space="0" w:color="auto"/>
          </w:divBdr>
        </w:div>
      </w:divsChild>
    </w:div>
    <w:div w:id="751202522">
      <w:marLeft w:val="0"/>
      <w:marRight w:val="0"/>
      <w:marTop w:val="0"/>
      <w:marBottom w:val="0"/>
      <w:divBdr>
        <w:top w:val="none" w:sz="0" w:space="0" w:color="auto"/>
        <w:left w:val="none" w:sz="0" w:space="0" w:color="auto"/>
        <w:bottom w:val="none" w:sz="0" w:space="0" w:color="auto"/>
        <w:right w:val="none" w:sz="0" w:space="0" w:color="auto"/>
      </w:divBdr>
      <w:divsChild>
        <w:div w:id="751198938">
          <w:marLeft w:val="0"/>
          <w:marRight w:val="0"/>
          <w:marTop w:val="0"/>
          <w:marBottom w:val="0"/>
          <w:divBdr>
            <w:top w:val="none" w:sz="0" w:space="0" w:color="auto"/>
            <w:left w:val="none" w:sz="0" w:space="0" w:color="auto"/>
            <w:bottom w:val="none" w:sz="0" w:space="0" w:color="auto"/>
            <w:right w:val="none" w:sz="0" w:space="0" w:color="auto"/>
          </w:divBdr>
          <w:divsChild>
            <w:div w:id="751199387">
              <w:marLeft w:val="0"/>
              <w:marRight w:val="0"/>
              <w:marTop w:val="0"/>
              <w:marBottom w:val="0"/>
              <w:divBdr>
                <w:top w:val="none" w:sz="0" w:space="0" w:color="auto"/>
                <w:left w:val="none" w:sz="0" w:space="0" w:color="auto"/>
                <w:bottom w:val="none" w:sz="0" w:space="0" w:color="auto"/>
                <w:right w:val="none" w:sz="0" w:space="0" w:color="auto"/>
              </w:divBdr>
            </w:div>
            <w:div w:id="751201469">
              <w:marLeft w:val="0"/>
              <w:marRight w:val="0"/>
              <w:marTop w:val="0"/>
              <w:marBottom w:val="0"/>
              <w:divBdr>
                <w:top w:val="none" w:sz="0" w:space="0" w:color="auto"/>
                <w:left w:val="none" w:sz="0" w:space="0" w:color="auto"/>
                <w:bottom w:val="none" w:sz="0" w:space="0" w:color="auto"/>
                <w:right w:val="none" w:sz="0" w:space="0" w:color="auto"/>
              </w:divBdr>
            </w:div>
            <w:div w:id="751201660">
              <w:marLeft w:val="0"/>
              <w:marRight w:val="0"/>
              <w:marTop w:val="0"/>
              <w:marBottom w:val="0"/>
              <w:divBdr>
                <w:top w:val="none" w:sz="0" w:space="0" w:color="auto"/>
                <w:left w:val="none" w:sz="0" w:space="0" w:color="auto"/>
                <w:bottom w:val="none" w:sz="0" w:space="0" w:color="auto"/>
                <w:right w:val="none" w:sz="0" w:space="0" w:color="auto"/>
              </w:divBdr>
            </w:div>
            <w:div w:id="7512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33">
      <w:marLeft w:val="0"/>
      <w:marRight w:val="0"/>
      <w:marTop w:val="0"/>
      <w:marBottom w:val="0"/>
      <w:divBdr>
        <w:top w:val="none" w:sz="0" w:space="0" w:color="auto"/>
        <w:left w:val="none" w:sz="0" w:space="0" w:color="auto"/>
        <w:bottom w:val="none" w:sz="0" w:space="0" w:color="auto"/>
        <w:right w:val="none" w:sz="0" w:space="0" w:color="auto"/>
      </w:divBdr>
      <w:divsChild>
        <w:div w:id="751198834">
          <w:marLeft w:val="0"/>
          <w:marRight w:val="0"/>
          <w:marTop w:val="0"/>
          <w:marBottom w:val="0"/>
          <w:divBdr>
            <w:top w:val="none" w:sz="0" w:space="0" w:color="auto"/>
            <w:left w:val="none" w:sz="0" w:space="0" w:color="auto"/>
            <w:bottom w:val="none" w:sz="0" w:space="0" w:color="auto"/>
            <w:right w:val="none" w:sz="0" w:space="0" w:color="auto"/>
          </w:divBdr>
          <w:divsChild>
            <w:div w:id="751198771">
              <w:marLeft w:val="0"/>
              <w:marRight w:val="0"/>
              <w:marTop w:val="0"/>
              <w:marBottom w:val="0"/>
              <w:divBdr>
                <w:top w:val="none" w:sz="0" w:space="0" w:color="auto"/>
                <w:left w:val="none" w:sz="0" w:space="0" w:color="auto"/>
                <w:bottom w:val="none" w:sz="0" w:space="0" w:color="auto"/>
                <w:right w:val="none" w:sz="0" w:space="0" w:color="auto"/>
              </w:divBdr>
            </w:div>
            <w:div w:id="751199569">
              <w:marLeft w:val="0"/>
              <w:marRight w:val="0"/>
              <w:marTop w:val="0"/>
              <w:marBottom w:val="0"/>
              <w:divBdr>
                <w:top w:val="none" w:sz="0" w:space="0" w:color="auto"/>
                <w:left w:val="none" w:sz="0" w:space="0" w:color="auto"/>
                <w:bottom w:val="none" w:sz="0" w:space="0" w:color="auto"/>
                <w:right w:val="none" w:sz="0" w:space="0" w:color="auto"/>
              </w:divBdr>
            </w:div>
            <w:div w:id="751200076">
              <w:marLeft w:val="0"/>
              <w:marRight w:val="0"/>
              <w:marTop w:val="0"/>
              <w:marBottom w:val="0"/>
              <w:divBdr>
                <w:top w:val="none" w:sz="0" w:space="0" w:color="auto"/>
                <w:left w:val="none" w:sz="0" w:space="0" w:color="auto"/>
                <w:bottom w:val="none" w:sz="0" w:space="0" w:color="auto"/>
                <w:right w:val="none" w:sz="0" w:space="0" w:color="auto"/>
              </w:divBdr>
            </w:div>
            <w:div w:id="751200361">
              <w:marLeft w:val="0"/>
              <w:marRight w:val="0"/>
              <w:marTop w:val="0"/>
              <w:marBottom w:val="0"/>
              <w:divBdr>
                <w:top w:val="none" w:sz="0" w:space="0" w:color="auto"/>
                <w:left w:val="none" w:sz="0" w:space="0" w:color="auto"/>
                <w:bottom w:val="none" w:sz="0" w:space="0" w:color="auto"/>
                <w:right w:val="none" w:sz="0" w:space="0" w:color="auto"/>
              </w:divBdr>
            </w:div>
            <w:div w:id="751201156">
              <w:marLeft w:val="0"/>
              <w:marRight w:val="0"/>
              <w:marTop w:val="0"/>
              <w:marBottom w:val="0"/>
              <w:divBdr>
                <w:top w:val="none" w:sz="0" w:space="0" w:color="auto"/>
                <w:left w:val="none" w:sz="0" w:space="0" w:color="auto"/>
                <w:bottom w:val="none" w:sz="0" w:space="0" w:color="auto"/>
                <w:right w:val="none" w:sz="0" w:space="0" w:color="auto"/>
              </w:divBdr>
            </w:div>
            <w:div w:id="7512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44">
      <w:marLeft w:val="0"/>
      <w:marRight w:val="0"/>
      <w:marTop w:val="0"/>
      <w:marBottom w:val="0"/>
      <w:divBdr>
        <w:top w:val="none" w:sz="0" w:space="0" w:color="auto"/>
        <w:left w:val="none" w:sz="0" w:space="0" w:color="auto"/>
        <w:bottom w:val="none" w:sz="0" w:space="0" w:color="auto"/>
        <w:right w:val="none" w:sz="0" w:space="0" w:color="auto"/>
      </w:divBdr>
    </w:div>
    <w:div w:id="751202546">
      <w:marLeft w:val="0"/>
      <w:marRight w:val="0"/>
      <w:marTop w:val="0"/>
      <w:marBottom w:val="0"/>
      <w:divBdr>
        <w:top w:val="none" w:sz="0" w:space="0" w:color="auto"/>
        <w:left w:val="none" w:sz="0" w:space="0" w:color="auto"/>
        <w:bottom w:val="none" w:sz="0" w:space="0" w:color="auto"/>
        <w:right w:val="none" w:sz="0" w:space="0" w:color="auto"/>
      </w:divBdr>
      <w:divsChild>
        <w:div w:id="751198172">
          <w:marLeft w:val="0"/>
          <w:marRight w:val="0"/>
          <w:marTop w:val="0"/>
          <w:marBottom w:val="0"/>
          <w:divBdr>
            <w:top w:val="none" w:sz="0" w:space="0" w:color="auto"/>
            <w:left w:val="none" w:sz="0" w:space="0" w:color="auto"/>
            <w:bottom w:val="none" w:sz="0" w:space="0" w:color="auto"/>
            <w:right w:val="none" w:sz="0" w:space="0" w:color="auto"/>
          </w:divBdr>
        </w:div>
      </w:divsChild>
    </w:div>
    <w:div w:id="751202550">
      <w:marLeft w:val="0"/>
      <w:marRight w:val="0"/>
      <w:marTop w:val="0"/>
      <w:marBottom w:val="0"/>
      <w:divBdr>
        <w:top w:val="none" w:sz="0" w:space="0" w:color="auto"/>
        <w:left w:val="none" w:sz="0" w:space="0" w:color="auto"/>
        <w:bottom w:val="none" w:sz="0" w:space="0" w:color="auto"/>
        <w:right w:val="none" w:sz="0" w:space="0" w:color="auto"/>
      </w:divBdr>
      <w:divsChild>
        <w:div w:id="751199870">
          <w:marLeft w:val="0"/>
          <w:marRight w:val="0"/>
          <w:marTop w:val="120"/>
          <w:marBottom w:val="120"/>
          <w:divBdr>
            <w:top w:val="none" w:sz="0" w:space="0" w:color="auto"/>
            <w:left w:val="none" w:sz="0" w:space="0" w:color="auto"/>
            <w:bottom w:val="none" w:sz="0" w:space="0" w:color="auto"/>
            <w:right w:val="none" w:sz="0" w:space="0" w:color="auto"/>
          </w:divBdr>
        </w:div>
        <w:div w:id="751200242">
          <w:marLeft w:val="0"/>
          <w:marRight w:val="0"/>
          <w:marTop w:val="120"/>
          <w:marBottom w:val="120"/>
          <w:divBdr>
            <w:top w:val="none" w:sz="0" w:space="0" w:color="auto"/>
            <w:left w:val="none" w:sz="0" w:space="0" w:color="auto"/>
            <w:bottom w:val="none" w:sz="0" w:space="0" w:color="auto"/>
            <w:right w:val="none" w:sz="0" w:space="0" w:color="auto"/>
          </w:divBdr>
        </w:div>
        <w:div w:id="751200510">
          <w:marLeft w:val="0"/>
          <w:marRight w:val="0"/>
          <w:marTop w:val="120"/>
          <w:marBottom w:val="120"/>
          <w:divBdr>
            <w:top w:val="none" w:sz="0" w:space="0" w:color="auto"/>
            <w:left w:val="none" w:sz="0" w:space="0" w:color="auto"/>
            <w:bottom w:val="none" w:sz="0" w:space="0" w:color="auto"/>
            <w:right w:val="none" w:sz="0" w:space="0" w:color="auto"/>
          </w:divBdr>
        </w:div>
        <w:div w:id="751201226">
          <w:marLeft w:val="0"/>
          <w:marRight w:val="0"/>
          <w:marTop w:val="120"/>
          <w:marBottom w:val="120"/>
          <w:divBdr>
            <w:top w:val="none" w:sz="0" w:space="0" w:color="auto"/>
            <w:left w:val="none" w:sz="0" w:space="0" w:color="auto"/>
            <w:bottom w:val="none" w:sz="0" w:space="0" w:color="auto"/>
            <w:right w:val="none" w:sz="0" w:space="0" w:color="auto"/>
          </w:divBdr>
        </w:div>
        <w:div w:id="751202694">
          <w:marLeft w:val="0"/>
          <w:marRight w:val="0"/>
          <w:marTop w:val="120"/>
          <w:marBottom w:val="120"/>
          <w:divBdr>
            <w:top w:val="none" w:sz="0" w:space="0" w:color="auto"/>
            <w:left w:val="none" w:sz="0" w:space="0" w:color="auto"/>
            <w:bottom w:val="none" w:sz="0" w:space="0" w:color="auto"/>
            <w:right w:val="none" w:sz="0" w:space="0" w:color="auto"/>
          </w:divBdr>
        </w:div>
        <w:div w:id="751202926">
          <w:marLeft w:val="0"/>
          <w:marRight w:val="0"/>
          <w:marTop w:val="120"/>
          <w:marBottom w:val="120"/>
          <w:divBdr>
            <w:top w:val="none" w:sz="0" w:space="0" w:color="auto"/>
            <w:left w:val="none" w:sz="0" w:space="0" w:color="auto"/>
            <w:bottom w:val="none" w:sz="0" w:space="0" w:color="auto"/>
            <w:right w:val="none" w:sz="0" w:space="0" w:color="auto"/>
          </w:divBdr>
        </w:div>
      </w:divsChild>
    </w:div>
    <w:div w:id="751202554">
      <w:marLeft w:val="0"/>
      <w:marRight w:val="0"/>
      <w:marTop w:val="0"/>
      <w:marBottom w:val="0"/>
      <w:divBdr>
        <w:top w:val="none" w:sz="0" w:space="0" w:color="auto"/>
        <w:left w:val="none" w:sz="0" w:space="0" w:color="auto"/>
        <w:bottom w:val="none" w:sz="0" w:space="0" w:color="auto"/>
        <w:right w:val="none" w:sz="0" w:space="0" w:color="auto"/>
      </w:divBdr>
      <w:divsChild>
        <w:div w:id="751202722">
          <w:marLeft w:val="0"/>
          <w:marRight w:val="0"/>
          <w:marTop w:val="0"/>
          <w:marBottom w:val="0"/>
          <w:divBdr>
            <w:top w:val="none" w:sz="0" w:space="0" w:color="auto"/>
            <w:left w:val="none" w:sz="0" w:space="0" w:color="auto"/>
            <w:bottom w:val="none" w:sz="0" w:space="0" w:color="auto"/>
            <w:right w:val="none" w:sz="0" w:space="0" w:color="auto"/>
          </w:divBdr>
          <w:divsChild>
            <w:div w:id="751198294">
              <w:marLeft w:val="0"/>
              <w:marRight w:val="0"/>
              <w:marTop w:val="0"/>
              <w:marBottom w:val="0"/>
              <w:divBdr>
                <w:top w:val="none" w:sz="0" w:space="0" w:color="auto"/>
                <w:left w:val="none" w:sz="0" w:space="0" w:color="auto"/>
                <w:bottom w:val="none" w:sz="0" w:space="0" w:color="auto"/>
                <w:right w:val="none" w:sz="0" w:space="0" w:color="auto"/>
              </w:divBdr>
            </w:div>
            <w:div w:id="751199556">
              <w:marLeft w:val="0"/>
              <w:marRight w:val="0"/>
              <w:marTop w:val="0"/>
              <w:marBottom w:val="0"/>
              <w:divBdr>
                <w:top w:val="none" w:sz="0" w:space="0" w:color="auto"/>
                <w:left w:val="none" w:sz="0" w:space="0" w:color="auto"/>
                <w:bottom w:val="none" w:sz="0" w:space="0" w:color="auto"/>
                <w:right w:val="none" w:sz="0" w:space="0" w:color="auto"/>
              </w:divBdr>
            </w:div>
            <w:div w:id="751199968">
              <w:marLeft w:val="0"/>
              <w:marRight w:val="0"/>
              <w:marTop w:val="0"/>
              <w:marBottom w:val="0"/>
              <w:divBdr>
                <w:top w:val="none" w:sz="0" w:space="0" w:color="auto"/>
                <w:left w:val="none" w:sz="0" w:space="0" w:color="auto"/>
                <w:bottom w:val="none" w:sz="0" w:space="0" w:color="auto"/>
                <w:right w:val="none" w:sz="0" w:space="0" w:color="auto"/>
              </w:divBdr>
            </w:div>
            <w:div w:id="751200714">
              <w:marLeft w:val="0"/>
              <w:marRight w:val="0"/>
              <w:marTop w:val="0"/>
              <w:marBottom w:val="0"/>
              <w:divBdr>
                <w:top w:val="none" w:sz="0" w:space="0" w:color="auto"/>
                <w:left w:val="none" w:sz="0" w:space="0" w:color="auto"/>
                <w:bottom w:val="none" w:sz="0" w:space="0" w:color="auto"/>
                <w:right w:val="none" w:sz="0" w:space="0" w:color="auto"/>
              </w:divBdr>
            </w:div>
            <w:div w:id="751202029">
              <w:marLeft w:val="0"/>
              <w:marRight w:val="0"/>
              <w:marTop w:val="0"/>
              <w:marBottom w:val="0"/>
              <w:divBdr>
                <w:top w:val="none" w:sz="0" w:space="0" w:color="auto"/>
                <w:left w:val="none" w:sz="0" w:space="0" w:color="auto"/>
                <w:bottom w:val="none" w:sz="0" w:space="0" w:color="auto"/>
                <w:right w:val="none" w:sz="0" w:space="0" w:color="auto"/>
              </w:divBdr>
            </w:div>
            <w:div w:id="751202082">
              <w:marLeft w:val="0"/>
              <w:marRight w:val="0"/>
              <w:marTop w:val="0"/>
              <w:marBottom w:val="0"/>
              <w:divBdr>
                <w:top w:val="none" w:sz="0" w:space="0" w:color="auto"/>
                <w:left w:val="none" w:sz="0" w:space="0" w:color="auto"/>
                <w:bottom w:val="none" w:sz="0" w:space="0" w:color="auto"/>
                <w:right w:val="none" w:sz="0" w:space="0" w:color="auto"/>
              </w:divBdr>
            </w:div>
            <w:div w:id="7512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56">
      <w:marLeft w:val="0"/>
      <w:marRight w:val="0"/>
      <w:marTop w:val="0"/>
      <w:marBottom w:val="0"/>
      <w:divBdr>
        <w:top w:val="none" w:sz="0" w:space="0" w:color="auto"/>
        <w:left w:val="none" w:sz="0" w:space="0" w:color="auto"/>
        <w:bottom w:val="none" w:sz="0" w:space="0" w:color="auto"/>
        <w:right w:val="none" w:sz="0" w:space="0" w:color="auto"/>
      </w:divBdr>
    </w:div>
    <w:div w:id="751202560">
      <w:marLeft w:val="0"/>
      <w:marRight w:val="0"/>
      <w:marTop w:val="0"/>
      <w:marBottom w:val="0"/>
      <w:divBdr>
        <w:top w:val="none" w:sz="0" w:space="0" w:color="auto"/>
        <w:left w:val="none" w:sz="0" w:space="0" w:color="auto"/>
        <w:bottom w:val="none" w:sz="0" w:space="0" w:color="auto"/>
        <w:right w:val="none" w:sz="0" w:space="0" w:color="auto"/>
      </w:divBdr>
      <w:divsChild>
        <w:div w:id="751198872">
          <w:marLeft w:val="0"/>
          <w:marRight w:val="0"/>
          <w:marTop w:val="0"/>
          <w:marBottom w:val="0"/>
          <w:divBdr>
            <w:top w:val="none" w:sz="0" w:space="0" w:color="auto"/>
            <w:left w:val="none" w:sz="0" w:space="0" w:color="auto"/>
            <w:bottom w:val="none" w:sz="0" w:space="0" w:color="auto"/>
            <w:right w:val="none" w:sz="0" w:space="0" w:color="auto"/>
          </w:divBdr>
          <w:divsChild>
            <w:div w:id="751198666">
              <w:marLeft w:val="0"/>
              <w:marRight w:val="0"/>
              <w:marTop w:val="0"/>
              <w:marBottom w:val="0"/>
              <w:divBdr>
                <w:top w:val="none" w:sz="0" w:space="0" w:color="auto"/>
                <w:left w:val="none" w:sz="0" w:space="0" w:color="auto"/>
                <w:bottom w:val="none" w:sz="0" w:space="0" w:color="auto"/>
                <w:right w:val="none" w:sz="0" w:space="0" w:color="auto"/>
              </w:divBdr>
            </w:div>
            <w:div w:id="751200712">
              <w:marLeft w:val="0"/>
              <w:marRight w:val="0"/>
              <w:marTop w:val="0"/>
              <w:marBottom w:val="0"/>
              <w:divBdr>
                <w:top w:val="none" w:sz="0" w:space="0" w:color="auto"/>
                <w:left w:val="none" w:sz="0" w:space="0" w:color="auto"/>
                <w:bottom w:val="none" w:sz="0" w:space="0" w:color="auto"/>
                <w:right w:val="none" w:sz="0" w:space="0" w:color="auto"/>
              </w:divBdr>
            </w:div>
            <w:div w:id="7512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62">
      <w:marLeft w:val="0"/>
      <w:marRight w:val="0"/>
      <w:marTop w:val="0"/>
      <w:marBottom w:val="0"/>
      <w:divBdr>
        <w:top w:val="none" w:sz="0" w:space="0" w:color="auto"/>
        <w:left w:val="none" w:sz="0" w:space="0" w:color="auto"/>
        <w:bottom w:val="none" w:sz="0" w:space="0" w:color="auto"/>
        <w:right w:val="none" w:sz="0" w:space="0" w:color="auto"/>
      </w:divBdr>
      <w:divsChild>
        <w:div w:id="751199074">
          <w:marLeft w:val="0"/>
          <w:marRight w:val="0"/>
          <w:marTop w:val="0"/>
          <w:marBottom w:val="0"/>
          <w:divBdr>
            <w:top w:val="none" w:sz="0" w:space="0" w:color="auto"/>
            <w:left w:val="none" w:sz="0" w:space="0" w:color="auto"/>
            <w:bottom w:val="none" w:sz="0" w:space="0" w:color="auto"/>
            <w:right w:val="none" w:sz="0" w:space="0" w:color="auto"/>
          </w:divBdr>
        </w:div>
      </w:divsChild>
    </w:div>
    <w:div w:id="751202564">
      <w:marLeft w:val="0"/>
      <w:marRight w:val="0"/>
      <w:marTop w:val="0"/>
      <w:marBottom w:val="0"/>
      <w:divBdr>
        <w:top w:val="none" w:sz="0" w:space="0" w:color="auto"/>
        <w:left w:val="none" w:sz="0" w:space="0" w:color="auto"/>
        <w:bottom w:val="none" w:sz="0" w:space="0" w:color="auto"/>
        <w:right w:val="none" w:sz="0" w:space="0" w:color="auto"/>
      </w:divBdr>
      <w:divsChild>
        <w:div w:id="751201662">
          <w:marLeft w:val="0"/>
          <w:marRight w:val="0"/>
          <w:marTop w:val="0"/>
          <w:marBottom w:val="0"/>
          <w:divBdr>
            <w:top w:val="none" w:sz="0" w:space="0" w:color="auto"/>
            <w:left w:val="none" w:sz="0" w:space="0" w:color="auto"/>
            <w:bottom w:val="none" w:sz="0" w:space="0" w:color="auto"/>
            <w:right w:val="none" w:sz="0" w:space="0" w:color="auto"/>
          </w:divBdr>
          <w:divsChild>
            <w:div w:id="7512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66">
      <w:marLeft w:val="0"/>
      <w:marRight w:val="0"/>
      <w:marTop w:val="0"/>
      <w:marBottom w:val="0"/>
      <w:divBdr>
        <w:top w:val="none" w:sz="0" w:space="0" w:color="auto"/>
        <w:left w:val="none" w:sz="0" w:space="0" w:color="auto"/>
        <w:bottom w:val="none" w:sz="0" w:space="0" w:color="auto"/>
        <w:right w:val="none" w:sz="0" w:space="0" w:color="auto"/>
      </w:divBdr>
      <w:divsChild>
        <w:div w:id="751202873">
          <w:marLeft w:val="0"/>
          <w:marRight w:val="0"/>
          <w:marTop w:val="0"/>
          <w:marBottom w:val="0"/>
          <w:divBdr>
            <w:top w:val="none" w:sz="0" w:space="0" w:color="auto"/>
            <w:left w:val="none" w:sz="0" w:space="0" w:color="auto"/>
            <w:bottom w:val="none" w:sz="0" w:space="0" w:color="auto"/>
            <w:right w:val="none" w:sz="0" w:space="0" w:color="auto"/>
          </w:divBdr>
        </w:div>
      </w:divsChild>
    </w:div>
    <w:div w:id="751202569">
      <w:marLeft w:val="0"/>
      <w:marRight w:val="0"/>
      <w:marTop w:val="0"/>
      <w:marBottom w:val="0"/>
      <w:divBdr>
        <w:top w:val="none" w:sz="0" w:space="0" w:color="auto"/>
        <w:left w:val="none" w:sz="0" w:space="0" w:color="auto"/>
        <w:bottom w:val="none" w:sz="0" w:space="0" w:color="auto"/>
        <w:right w:val="none" w:sz="0" w:space="0" w:color="auto"/>
      </w:divBdr>
      <w:divsChild>
        <w:div w:id="751200055">
          <w:marLeft w:val="0"/>
          <w:marRight w:val="0"/>
          <w:marTop w:val="0"/>
          <w:marBottom w:val="0"/>
          <w:divBdr>
            <w:top w:val="none" w:sz="0" w:space="0" w:color="auto"/>
            <w:left w:val="none" w:sz="0" w:space="0" w:color="auto"/>
            <w:bottom w:val="none" w:sz="0" w:space="0" w:color="auto"/>
            <w:right w:val="none" w:sz="0" w:space="0" w:color="auto"/>
          </w:divBdr>
          <w:divsChild>
            <w:div w:id="7512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70">
      <w:marLeft w:val="0"/>
      <w:marRight w:val="0"/>
      <w:marTop w:val="0"/>
      <w:marBottom w:val="0"/>
      <w:divBdr>
        <w:top w:val="none" w:sz="0" w:space="0" w:color="auto"/>
        <w:left w:val="none" w:sz="0" w:space="0" w:color="auto"/>
        <w:bottom w:val="none" w:sz="0" w:space="0" w:color="auto"/>
        <w:right w:val="none" w:sz="0" w:space="0" w:color="auto"/>
      </w:divBdr>
      <w:divsChild>
        <w:div w:id="751201190">
          <w:marLeft w:val="0"/>
          <w:marRight w:val="0"/>
          <w:marTop w:val="0"/>
          <w:marBottom w:val="0"/>
          <w:divBdr>
            <w:top w:val="none" w:sz="0" w:space="0" w:color="auto"/>
            <w:left w:val="none" w:sz="0" w:space="0" w:color="auto"/>
            <w:bottom w:val="none" w:sz="0" w:space="0" w:color="auto"/>
            <w:right w:val="none" w:sz="0" w:space="0" w:color="auto"/>
          </w:divBdr>
        </w:div>
      </w:divsChild>
    </w:div>
    <w:div w:id="751202575">
      <w:marLeft w:val="0"/>
      <w:marRight w:val="0"/>
      <w:marTop w:val="0"/>
      <w:marBottom w:val="0"/>
      <w:divBdr>
        <w:top w:val="none" w:sz="0" w:space="0" w:color="auto"/>
        <w:left w:val="none" w:sz="0" w:space="0" w:color="auto"/>
        <w:bottom w:val="none" w:sz="0" w:space="0" w:color="auto"/>
        <w:right w:val="none" w:sz="0" w:space="0" w:color="auto"/>
      </w:divBdr>
      <w:divsChild>
        <w:div w:id="751198284">
          <w:marLeft w:val="0"/>
          <w:marRight w:val="0"/>
          <w:marTop w:val="0"/>
          <w:marBottom w:val="0"/>
          <w:divBdr>
            <w:top w:val="none" w:sz="0" w:space="0" w:color="auto"/>
            <w:left w:val="none" w:sz="0" w:space="0" w:color="auto"/>
            <w:bottom w:val="none" w:sz="0" w:space="0" w:color="auto"/>
            <w:right w:val="none" w:sz="0" w:space="0" w:color="auto"/>
          </w:divBdr>
          <w:divsChild>
            <w:div w:id="7511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76">
      <w:marLeft w:val="0"/>
      <w:marRight w:val="0"/>
      <w:marTop w:val="0"/>
      <w:marBottom w:val="0"/>
      <w:divBdr>
        <w:top w:val="none" w:sz="0" w:space="0" w:color="auto"/>
        <w:left w:val="none" w:sz="0" w:space="0" w:color="auto"/>
        <w:bottom w:val="none" w:sz="0" w:space="0" w:color="auto"/>
        <w:right w:val="none" w:sz="0" w:space="0" w:color="auto"/>
      </w:divBdr>
      <w:divsChild>
        <w:div w:id="751199829">
          <w:marLeft w:val="0"/>
          <w:marRight w:val="0"/>
          <w:marTop w:val="0"/>
          <w:marBottom w:val="0"/>
          <w:divBdr>
            <w:top w:val="none" w:sz="0" w:space="0" w:color="auto"/>
            <w:left w:val="none" w:sz="0" w:space="0" w:color="auto"/>
            <w:bottom w:val="none" w:sz="0" w:space="0" w:color="auto"/>
            <w:right w:val="none" w:sz="0" w:space="0" w:color="auto"/>
          </w:divBdr>
        </w:div>
      </w:divsChild>
    </w:div>
    <w:div w:id="751202583">
      <w:marLeft w:val="0"/>
      <w:marRight w:val="0"/>
      <w:marTop w:val="0"/>
      <w:marBottom w:val="0"/>
      <w:divBdr>
        <w:top w:val="none" w:sz="0" w:space="0" w:color="auto"/>
        <w:left w:val="none" w:sz="0" w:space="0" w:color="auto"/>
        <w:bottom w:val="none" w:sz="0" w:space="0" w:color="auto"/>
        <w:right w:val="none" w:sz="0" w:space="0" w:color="auto"/>
      </w:divBdr>
      <w:divsChild>
        <w:div w:id="751199099">
          <w:marLeft w:val="547"/>
          <w:marRight w:val="0"/>
          <w:marTop w:val="154"/>
          <w:marBottom w:val="0"/>
          <w:divBdr>
            <w:top w:val="none" w:sz="0" w:space="0" w:color="auto"/>
            <w:left w:val="none" w:sz="0" w:space="0" w:color="auto"/>
            <w:bottom w:val="none" w:sz="0" w:space="0" w:color="auto"/>
            <w:right w:val="none" w:sz="0" w:space="0" w:color="auto"/>
          </w:divBdr>
        </w:div>
        <w:div w:id="751199602">
          <w:marLeft w:val="547"/>
          <w:marRight w:val="0"/>
          <w:marTop w:val="154"/>
          <w:marBottom w:val="0"/>
          <w:divBdr>
            <w:top w:val="none" w:sz="0" w:space="0" w:color="auto"/>
            <w:left w:val="none" w:sz="0" w:space="0" w:color="auto"/>
            <w:bottom w:val="none" w:sz="0" w:space="0" w:color="auto"/>
            <w:right w:val="none" w:sz="0" w:space="0" w:color="auto"/>
          </w:divBdr>
        </w:div>
        <w:div w:id="751201408">
          <w:marLeft w:val="547"/>
          <w:marRight w:val="0"/>
          <w:marTop w:val="154"/>
          <w:marBottom w:val="0"/>
          <w:divBdr>
            <w:top w:val="none" w:sz="0" w:space="0" w:color="auto"/>
            <w:left w:val="none" w:sz="0" w:space="0" w:color="auto"/>
            <w:bottom w:val="none" w:sz="0" w:space="0" w:color="auto"/>
            <w:right w:val="none" w:sz="0" w:space="0" w:color="auto"/>
          </w:divBdr>
        </w:div>
        <w:div w:id="751202128">
          <w:marLeft w:val="547"/>
          <w:marRight w:val="0"/>
          <w:marTop w:val="154"/>
          <w:marBottom w:val="0"/>
          <w:divBdr>
            <w:top w:val="none" w:sz="0" w:space="0" w:color="auto"/>
            <w:left w:val="none" w:sz="0" w:space="0" w:color="auto"/>
            <w:bottom w:val="none" w:sz="0" w:space="0" w:color="auto"/>
            <w:right w:val="none" w:sz="0" w:space="0" w:color="auto"/>
          </w:divBdr>
        </w:div>
        <w:div w:id="751202426">
          <w:marLeft w:val="547"/>
          <w:marRight w:val="0"/>
          <w:marTop w:val="154"/>
          <w:marBottom w:val="0"/>
          <w:divBdr>
            <w:top w:val="none" w:sz="0" w:space="0" w:color="auto"/>
            <w:left w:val="none" w:sz="0" w:space="0" w:color="auto"/>
            <w:bottom w:val="none" w:sz="0" w:space="0" w:color="auto"/>
            <w:right w:val="none" w:sz="0" w:space="0" w:color="auto"/>
          </w:divBdr>
        </w:div>
        <w:div w:id="751203123">
          <w:marLeft w:val="547"/>
          <w:marRight w:val="0"/>
          <w:marTop w:val="154"/>
          <w:marBottom w:val="0"/>
          <w:divBdr>
            <w:top w:val="none" w:sz="0" w:space="0" w:color="auto"/>
            <w:left w:val="none" w:sz="0" w:space="0" w:color="auto"/>
            <w:bottom w:val="none" w:sz="0" w:space="0" w:color="auto"/>
            <w:right w:val="none" w:sz="0" w:space="0" w:color="auto"/>
          </w:divBdr>
        </w:div>
      </w:divsChild>
    </w:div>
    <w:div w:id="751202588">
      <w:marLeft w:val="0"/>
      <w:marRight w:val="0"/>
      <w:marTop w:val="0"/>
      <w:marBottom w:val="0"/>
      <w:divBdr>
        <w:top w:val="none" w:sz="0" w:space="0" w:color="auto"/>
        <w:left w:val="none" w:sz="0" w:space="0" w:color="auto"/>
        <w:bottom w:val="none" w:sz="0" w:space="0" w:color="auto"/>
        <w:right w:val="none" w:sz="0" w:space="0" w:color="auto"/>
      </w:divBdr>
      <w:divsChild>
        <w:div w:id="751202752">
          <w:marLeft w:val="0"/>
          <w:marRight w:val="0"/>
          <w:marTop w:val="0"/>
          <w:marBottom w:val="0"/>
          <w:divBdr>
            <w:top w:val="none" w:sz="0" w:space="0" w:color="auto"/>
            <w:left w:val="none" w:sz="0" w:space="0" w:color="auto"/>
            <w:bottom w:val="none" w:sz="0" w:space="0" w:color="auto"/>
            <w:right w:val="none" w:sz="0" w:space="0" w:color="auto"/>
          </w:divBdr>
          <w:divsChild>
            <w:div w:id="751198776">
              <w:marLeft w:val="0"/>
              <w:marRight w:val="0"/>
              <w:marTop w:val="0"/>
              <w:marBottom w:val="0"/>
              <w:divBdr>
                <w:top w:val="none" w:sz="0" w:space="0" w:color="auto"/>
                <w:left w:val="none" w:sz="0" w:space="0" w:color="auto"/>
                <w:bottom w:val="none" w:sz="0" w:space="0" w:color="auto"/>
                <w:right w:val="none" w:sz="0" w:space="0" w:color="auto"/>
              </w:divBdr>
            </w:div>
            <w:div w:id="751199070">
              <w:marLeft w:val="0"/>
              <w:marRight w:val="0"/>
              <w:marTop w:val="0"/>
              <w:marBottom w:val="0"/>
              <w:divBdr>
                <w:top w:val="none" w:sz="0" w:space="0" w:color="auto"/>
                <w:left w:val="none" w:sz="0" w:space="0" w:color="auto"/>
                <w:bottom w:val="none" w:sz="0" w:space="0" w:color="auto"/>
                <w:right w:val="none" w:sz="0" w:space="0" w:color="auto"/>
              </w:divBdr>
            </w:div>
            <w:div w:id="751199302">
              <w:marLeft w:val="0"/>
              <w:marRight w:val="0"/>
              <w:marTop w:val="0"/>
              <w:marBottom w:val="0"/>
              <w:divBdr>
                <w:top w:val="none" w:sz="0" w:space="0" w:color="auto"/>
                <w:left w:val="none" w:sz="0" w:space="0" w:color="auto"/>
                <w:bottom w:val="none" w:sz="0" w:space="0" w:color="auto"/>
                <w:right w:val="none" w:sz="0" w:space="0" w:color="auto"/>
              </w:divBdr>
            </w:div>
            <w:div w:id="751201218">
              <w:marLeft w:val="0"/>
              <w:marRight w:val="0"/>
              <w:marTop w:val="0"/>
              <w:marBottom w:val="0"/>
              <w:divBdr>
                <w:top w:val="none" w:sz="0" w:space="0" w:color="auto"/>
                <w:left w:val="none" w:sz="0" w:space="0" w:color="auto"/>
                <w:bottom w:val="none" w:sz="0" w:space="0" w:color="auto"/>
                <w:right w:val="none" w:sz="0" w:space="0" w:color="auto"/>
              </w:divBdr>
            </w:div>
            <w:div w:id="751201268">
              <w:marLeft w:val="0"/>
              <w:marRight w:val="0"/>
              <w:marTop w:val="0"/>
              <w:marBottom w:val="0"/>
              <w:divBdr>
                <w:top w:val="none" w:sz="0" w:space="0" w:color="auto"/>
                <w:left w:val="none" w:sz="0" w:space="0" w:color="auto"/>
                <w:bottom w:val="none" w:sz="0" w:space="0" w:color="auto"/>
                <w:right w:val="none" w:sz="0" w:space="0" w:color="auto"/>
              </w:divBdr>
            </w:div>
            <w:div w:id="751201308">
              <w:marLeft w:val="0"/>
              <w:marRight w:val="0"/>
              <w:marTop w:val="0"/>
              <w:marBottom w:val="0"/>
              <w:divBdr>
                <w:top w:val="none" w:sz="0" w:space="0" w:color="auto"/>
                <w:left w:val="none" w:sz="0" w:space="0" w:color="auto"/>
                <w:bottom w:val="none" w:sz="0" w:space="0" w:color="auto"/>
                <w:right w:val="none" w:sz="0" w:space="0" w:color="auto"/>
              </w:divBdr>
            </w:div>
            <w:div w:id="751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595">
      <w:marLeft w:val="0"/>
      <w:marRight w:val="0"/>
      <w:marTop w:val="0"/>
      <w:marBottom w:val="0"/>
      <w:divBdr>
        <w:top w:val="none" w:sz="0" w:space="0" w:color="auto"/>
        <w:left w:val="none" w:sz="0" w:space="0" w:color="auto"/>
        <w:bottom w:val="none" w:sz="0" w:space="0" w:color="auto"/>
        <w:right w:val="none" w:sz="0" w:space="0" w:color="auto"/>
      </w:divBdr>
      <w:divsChild>
        <w:div w:id="751202847">
          <w:marLeft w:val="0"/>
          <w:marRight w:val="0"/>
          <w:marTop w:val="0"/>
          <w:marBottom w:val="0"/>
          <w:divBdr>
            <w:top w:val="none" w:sz="0" w:space="0" w:color="auto"/>
            <w:left w:val="none" w:sz="0" w:space="0" w:color="auto"/>
            <w:bottom w:val="none" w:sz="0" w:space="0" w:color="auto"/>
            <w:right w:val="none" w:sz="0" w:space="0" w:color="auto"/>
          </w:divBdr>
          <w:divsChild>
            <w:div w:id="75119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607">
      <w:marLeft w:val="0"/>
      <w:marRight w:val="0"/>
      <w:marTop w:val="0"/>
      <w:marBottom w:val="0"/>
      <w:divBdr>
        <w:top w:val="none" w:sz="0" w:space="0" w:color="auto"/>
        <w:left w:val="none" w:sz="0" w:space="0" w:color="auto"/>
        <w:bottom w:val="none" w:sz="0" w:space="0" w:color="auto"/>
        <w:right w:val="none" w:sz="0" w:space="0" w:color="auto"/>
      </w:divBdr>
      <w:divsChild>
        <w:div w:id="751199773">
          <w:marLeft w:val="0"/>
          <w:marRight w:val="0"/>
          <w:marTop w:val="0"/>
          <w:marBottom w:val="0"/>
          <w:divBdr>
            <w:top w:val="none" w:sz="0" w:space="0" w:color="auto"/>
            <w:left w:val="none" w:sz="0" w:space="0" w:color="auto"/>
            <w:bottom w:val="none" w:sz="0" w:space="0" w:color="auto"/>
            <w:right w:val="none" w:sz="0" w:space="0" w:color="auto"/>
          </w:divBdr>
        </w:div>
      </w:divsChild>
    </w:div>
    <w:div w:id="751202608">
      <w:marLeft w:val="0"/>
      <w:marRight w:val="0"/>
      <w:marTop w:val="0"/>
      <w:marBottom w:val="0"/>
      <w:divBdr>
        <w:top w:val="none" w:sz="0" w:space="0" w:color="auto"/>
        <w:left w:val="none" w:sz="0" w:space="0" w:color="auto"/>
        <w:bottom w:val="none" w:sz="0" w:space="0" w:color="auto"/>
        <w:right w:val="none" w:sz="0" w:space="0" w:color="auto"/>
      </w:divBdr>
      <w:divsChild>
        <w:div w:id="751200448">
          <w:marLeft w:val="0"/>
          <w:marRight w:val="0"/>
          <w:marTop w:val="0"/>
          <w:marBottom w:val="0"/>
          <w:divBdr>
            <w:top w:val="none" w:sz="0" w:space="0" w:color="auto"/>
            <w:left w:val="none" w:sz="0" w:space="0" w:color="auto"/>
            <w:bottom w:val="none" w:sz="0" w:space="0" w:color="auto"/>
            <w:right w:val="none" w:sz="0" w:space="0" w:color="auto"/>
          </w:divBdr>
          <w:divsChild>
            <w:div w:id="7512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609">
      <w:marLeft w:val="0"/>
      <w:marRight w:val="0"/>
      <w:marTop w:val="0"/>
      <w:marBottom w:val="0"/>
      <w:divBdr>
        <w:top w:val="none" w:sz="0" w:space="0" w:color="auto"/>
        <w:left w:val="none" w:sz="0" w:space="0" w:color="auto"/>
        <w:bottom w:val="none" w:sz="0" w:space="0" w:color="auto"/>
        <w:right w:val="none" w:sz="0" w:space="0" w:color="auto"/>
      </w:divBdr>
      <w:divsChild>
        <w:div w:id="751200518">
          <w:marLeft w:val="0"/>
          <w:marRight w:val="0"/>
          <w:marTop w:val="0"/>
          <w:marBottom w:val="0"/>
          <w:divBdr>
            <w:top w:val="none" w:sz="0" w:space="0" w:color="auto"/>
            <w:left w:val="none" w:sz="0" w:space="0" w:color="auto"/>
            <w:bottom w:val="none" w:sz="0" w:space="0" w:color="auto"/>
            <w:right w:val="none" w:sz="0" w:space="0" w:color="auto"/>
          </w:divBdr>
        </w:div>
      </w:divsChild>
    </w:div>
    <w:div w:id="751202617">
      <w:marLeft w:val="0"/>
      <w:marRight w:val="0"/>
      <w:marTop w:val="0"/>
      <w:marBottom w:val="0"/>
      <w:divBdr>
        <w:top w:val="none" w:sz="0" w:space="0" w:color="auto"/>
        <w:left w:val="none" w:sz="0" w:space="0" w:color="auto"/>
        <w:bottom w:val="none" w:sz="0" w:space="0" w:color="auto"/>
        <w:right w:val="none" w:sz="0" w:space="0" w:color="auto"/>
      </w:divBdr>
      <w:divsChild>
        <w:div w:id="751200092">
          <w:marLeft w:val="0"/>
          <w:marRight w:val="0"/>
          <w:marTop w:val="0"/>
          <w:marBottom w:val="0"/>
          <w:divBdr>
            <w:top w:val="none" w:sz="0" w:space="0" w:color="auto"/>
            <w:left w:val="none" w:sz="0" w:space="0" w:color="auto"/>
            <w:bottom w:val="none" w:sz="0" w:space="0" w:color="auto"/>
            <w:right w:val="none" w:sz="0" w:space="0" w:color="auto"/>
          </w:divBdr>
        </w:div>
      </w:divsChild>
    </w:div>
    <w:div w:id="751202620">
      <w:marLeft w:val="0"/>
      <w:marRight w:val="0"/>
      <w:marTop w:val="0"/>
      <w:marBottom w:val="0"/>
      <w:divBdr>
        <w:top w:val="none" w:sz="0" w:space="0" w:color="auto"/>
        <w:left w:val="none" w:sz="0" w:space="0" w:color="auto"/>
        <w:bottom w:val="none" w:sz="0" w:space="0" w:color="auto"/>
        <w:right w:val="none" w:sz="0" w:space="0" w:color="auto"/>
      </w:divBdr>
    </w:div>
    <w:div w:id="751202623">
      <w:marLeft w:val="0"/>
      <w:marRight w:val="0"/>
      <w:marTop w:val="0"/>
      <w:marBottom w:val="0"/>
      <w:divBdr>
        <w:top w:val="none" w:sz="0" w:space="0" w:color="auto"/>
        <w:left w:val="none" w:sz="0" w:space="0" w:color="auto"/>
        <w:bottom w:val="none" w:sz="0" w:space="0" w:color="auto"/>
        <w:right w:val="none" w:sz="0" w:space="0" w:color="auto"/>
      </w:divBdr>
      <w:divsChild>
        <w:div w:id="751201599">
          <w:marLeft w:val="0"/>
          <w:marRight w:val="0"/>
          <w:marTop w:val="0"/>
          <w:marBottom w:val="0"/>
          <w:divBdr>
            <w:top w:val="none" w:sz="0" w:space="0" w:color="auto"/>
            <w:left w:val="none" w:sz="0" w:space="0" w:color="auto"/>
            <w:bottom w:val="none" w:sz="0" w:space="0" w:color="auto"/>
            <w:right w:val="none" w:sz="0" w:space="0" w:color="auto"/>
          </w:divBdr>
        </w:div>
      </w:divsChild>
    </w:div>
    <w:div w:id="751202632">
      <w:marLeft w:val="0"/>
      <w:marRight w:val="0"/>
      <w:marTop w:val="0"/>
      <w:marBottom w:val="0"/>
      <w:divBdr>
        <w:top w:val="none" w:sz="0" w:space="0" w:color="auto"/>
        <w:left w:val="none" w:sz="0" w:space="0" w:color="auto"/>
        <w:bottom w:val="none" w:sz="0" w:space="0" w:color="auto"/>
        <w:right w:val="none" w:sz="0" w:space="0" w:color="auto"/>
      </w:divBdr>
    </w:div>
    <w:div w:id="751202639">
      <w:marLeft w:val="0"/>
      <w:marRight w:val="0"/>
      <w:marTop w:val="0"/>
      <w:marBottom w:val="0"/>
      <w:divBdr>
        <w:top w:val="none" w:sz="0" w:space="0" w:color="auto"/>
        <w:left w:val="none" w:sz="0" w:space="0" w:color="auto"/>
        <w:bottom w:val="none" w:sz="0" w:space="0" w:color="auto"/>
        <w:right w:val="none" w:sz="0" w:space="0" w:color="auto"/>
      </w:divBdr>
      <w:divsChild>
        <w:div w:id="751199980">
          <w:marLeft w:val="0"/>
          <w:marRight w:val="0"/>
          <w:marTop w:val="0"/>
          <w:marBottom w:val="0"/>
          <w:divBdr>
            <w:top w:val="none" w:sz="0" w:space="0" w:color="auto"/>
            <w:left w:val="none" w:sz="0" w:space="0" w:color="auto"/>
            <w:bottom w:val="none" w:sz="0" w:space="0" w:color="auto"/>
            <w:right w:val="none" w:sz="0" w:space="0" w:color="auto"/>
          </w:divBdr>
          <w:divsChild>
            <w:div w:id="751198309">
              <w:marLeft w:val="0"/>
              <w:marRight w:val="0"/>
              <w:marTop w:val="0"/>
              <w:marBottom w:val="0"/>
              <w:divBdr>
                <w:top w:val="none" w:sz="0" w:space="0" w:color="auto"/>
                <w:left w:val="none" w:sz="0" w:space="0" w:color="auto"/>
                <w:bottom w:val="none" w:sz="0" w:space="0" w:color="auto"/>
                <w:right w:val="none" w:sz="0" w:space="0" w:color="auto"/>
              </w:divBdr>
            </w:div>
            <w:div w:id="751199992">
              <w:marLeft w:val="0"/>
              <w:marRight w:val="0"/>
              <w:marTop w:val="0"/>
              <w:marBottom w:val="0"/>
              <w:divBdr>
                <w:top w:val="none" w:sz="0" w:space="0" w:color="auto"/>
                <w:left w:val="none" w:sz="0" w:space="0" w:color="auto"/>
                <w:bottom w:val="none" w:sz="0" w:space="0" w:color="auto"/>
                <w:right w:val="none" w:sz="0" w:space="0" w:color="auto"/>
              </w:divBdr>
            </w:div>
            <w:div w:id="7512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640">
      <w:marLeft w:val="0"/>
      <w:marRight w:val="0"/>
      <w:marTop w:val="0"/>
      <w:marBottom w:val="0"/>
      <w:divBdr>
        <w:top w:val="none" w:sz="0" w:space="0" w:color="auto"/>
        <w:left w:val="none" w:sz="0" w:space="0" w:color="auto"/>
        <w:bottom w:val="none" w:sz="0" w:space="0" w:color="auto"/>
        <w:right w:val="none" w:sz="0" w:space="0" w:color="auto"/>
      </w:divBdr>
      <w:divsChild>
        <w:div w:id="751201492">
          <w:marLeft w:val="0"/>
          <w:marRight w:val="0"/>
          <w:marTop w:val="0"/>
          <w:marBottom w:val="0"/>
          <w:divBdr>
            <w:top w:val="none" w:sz="0" w:space="0" w:color="auto"/>
            <w:left w:val="none" w:sz="0" w:space="0" w:color="auto"/>
            <w:bottom w:val="none" w:sz="0" w:space="0" w:color="auto"/>
            <w:right w:val="none" w:sz="0" w:space="0" w:color="auto"/>
          </w:divBdr>
        </w:div>
      </w:divsChild>
    </w:div>
    <w:div w:id="751202645">
      <w:marLeft w:val="0"/>
      <w:marRight w:val="0"/>
      <w:marTop w:val="0"/>
      <w:marBottom w:val="0"/>
      <w:divBdr>
        <w:top w:val="none" w:sz="0" w:space="0" w:color="auto"/>
        <w:left w:val="none" w:sz="0" w:space="0" w:color="auto"/>
        <w:bottom w:val="none" w:sz="0" w:space="0" w:color="auto"/>
        <w:right w:val="none" w:sz="0" w:space="0" w:color="auto"/>
      </w:divBdr>
      <w:divsChild>
        <w:div w:id="751201506">
          <w:marLeft w:val="0"/>
          <w:marRight w:val="0"/>
          <w:marTop w:val="0"/>
          <w:marBottom w:val="0"/>
          <w:divBdr>
            <w:top w:val="none" w:sz="0" w:space="0" w:color="auto"/>
            <w:left w:val="none" w:sz="0" w:space="0" w:color="auto"/>
            <w:bottom w:val="none" w:sz="0" w:space="0" w:color="auto"/>
            <w:right w:val="none" w:sz="0" w:space="0" w:color="auto"/>
          </w:divBdr>
        </w:div>
      </w:divsChild>
    </w:div>
    <w:div w:id="751202650">
      <w:marLeft w:val="0"/>
      <w:marRight w:val="0"/>
      <w:marTop w:val="0"/>
      <w:marBottom w:val="0"/>
      <w:divBdr>
        <w:top w:val="none" w:sz="0" w:space="0" w:color="auto"/>
        <w:left w:val="none" w:sz="0" w:space="0" w:color="auto"/>
        <w:bottom w:val="none" w:sz="0" w:space="0" w:color="auto"/>
        <w:right w:val="none" w:sz="0" w:space="0" w:color="auto"/>
      </w:divBdr>
    </w:div>
    <w:div w:id="751202654">
      <w:marLeft w:val="0"/>
      <w:marRight w:val="0"/>
      <w:marTop w:val="0"/>
      <w:marBottom w:val="0"/>
      <w:divBdr>
        <w:top w:val="none" w:sz="0" w:space="0" w:color="auto"/>
        <w:left w:val="none" w:sz="0" w:space="0" w:color="auto"/>
        <w:bottom w:val="none" w:sz="0" w:space="0" w:color="auto"/>
        <w:right w:val="none" w:sz="0" w:space="0" w:color="auto"/>
      </w:divBdr>
      <w:divsChild>
        <w:div w:id="751198866">
          <w:marLeft w:val="0"/>
          <w:marRight w:val="0"/>
          <w:marTop w:val="0"/>
          <w:marBottom w:val="120"/>
          <w:divBdr>
            <w:top w:val="none" w:sz="0" w:space="0" w:color="auto"/>
            <w:left w:val="none" w:sz="0" w:space="0" w:color="auto"/>
            <w:bottom w:val="none" w:sz="0" w:space="0" w:color="auto"/>
            <w:right w:val="none" w:sz="0" w:space="0" w:color="auto"/>
          </w:divBdr>
        </w:div>
        <w:div w:id="751202193">
          <w:marLeft w:val="0"/>
          <w:marRight w:val="0"/>
          <w:marTop w:val="240"/>
          <w:marBottom w:val="120"/>
          <w:divBdr>
            <w:top w:val="none" w:sz="0" w:space="0" w:color="auto"/>
            <w:left w:val="none" w:sz="0" w:space="0" w:color="auto"/>
            <w:bottom w:val="none" w:sz="0" w:space="0" w:color="auto"/>
            <w:right w:val="none" w:sz="0" w:space="0" w:color="auto"/>
          </w:divBdr>
        </w:div>
      </w:divsChild>
    </w:div>
    <w:div w:id="751202664">
      <w:marLeft w:val="0"/>
      <w:marRight w:val="0"/>
      <w:marTop w:val="0"/>
      <w:marBottom w:val="0"/>
      <w:divBdr>
        <w:top w:val="none" w:sz="0" w:space="0" w:color="auto"/>
        <w:left w:val="none" w:sz="0" w:space="0" w:color="auto"/>
        <w:bottom w:val="none" w:sz="0" w:space="0" w:color="auto"/>
        <w:right w:val="none" w:sz="0" w:space="0" w:color="auto"/>
      </w:divBdr>
    </w:div>
    <w:div w:id="751202667">
      <w:marLeft w:val="0"/>
      <w:marRight w:val="0"/>
      <w:marTop w:val="0"/>
      <w:marBottom w:val="0"/>
      <w:divBdr>
        <w:top w:val="none" w:sz="0" w:space="0" w:color="auto"/>
        <w:left w:val="none" w:sz="0" w:space="0" w:color="auto"/>
        <w:bottom w:val="none" w:sz="0" w:space="0" w:color="auto"/>
        <w:right w:val="none" w:sz="0" w:space="0" w:color="auto"/>
      </w:divBdr>
    </w:div>
    <w:div w:id="751202676">
      <w:marLeft w:val="0"/>
      <w:marRight w:val="0"/>
      <w:marTop w:val="0"/>
      <w:marBottom w:val="0"/>
      <w:divBdr>
        <w:top w:val="none" w:sz="0" w:space="0" w:color="auto"/>
        <w:left w:val="none" w:sz="0" w:space="0" w:color="auto"/>
        <w:bottom w:val="none" w:sz="0" w:space="0" w:color="auto"/>
        <w:right w:val="none" w:sz="0" w:space="0" w:color="auto"/>
      </w:divBdr>
      <w:divsChild>
        <w:div w:id="751199961">
          <w:marLeft w:val="0"/>
          <w:marRight w:val="0"/>
          <w:marTop w:val="0"/>
          <w:marBottom w:val="0"/>
          <w:divBdr>
            <w:top w:val="none" w:sz="0" w:space="0" w:color="auto"/>
            <w:left w:val="none" w:sz="0" w:space="0" w:color="auto"/>
            <w:bottom w:val="none" w:sz="0" w:space="0" w:color="auto"/>
            <w:right w:val="none" w:sz="0" w:space="0" w:color="auto"/>
          </w:divBdr>
          <w:divsChild>
            <w:div w:id="751199908">
              <w:marLeft w:val="0"/>
              <w:marRight w:val="0"/>
              <w:marTop w:val="0"/>
              <w:marBottom w:val="0"/>
              <w:divBdr>
                <w:top w:val="none" w:sz="0" w:space="0" w:color="auto"/>
                <w:left w:val="none" w:sz="0" w:space="0" w:color="auto"/>
                <w:bottom w:val="none" w:sz="0" w:space="0" w:color="auto"/>
                <w:right w:val="none" w:sz="0" w:space="0" w:color="auto"/>
              </w:divBdr>
            </w:div>
            <w:div w:id="751201220">
              <w:marLeft w:val="0"/>
              <w:marRight w:val="0"/>
              <w:marTop w:val="0"/>
              <w:marBottom w:val="0"/>
              <w:divBdr>
                <w:top w:val="none" w:sz="0" w:space="0" w:color="auto"/>
                <w:left w:val="none" w:sz="0" w:space="0" w:color="auto"/>
                <w:bottom w:val="none" w:sz="0" w:space="0" w:color="auto"/>
                <w:right w:val="none" w:sz="0" w:space="0" w:color="auto"/>
              </w:divBdr>
            </w:div>
            <w:div w:id="751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686">
      <w:marLeft w:val="0"/>
      <w:marRight w:val="0"/>
      <w:marTop w:val="0"/>
      <w:marBottom w:val="0"/>
      <w:divBdr>
        <w:top w:val="none" w:sz="0" w:space="0" w:color="auto"/>
        <w:left w:val="none" w:sz="0" w:space="0" w:color="auto"/>
        <w:bottom w:val="none" w:sz="0" w:space="0" w:color="auto"/>
        <w:right w:val="none" w:sz="0" w:space="0" w:color="auto"/>
      </w:divBdr>
      <w:divsChild>
        <w:div w:id="751199752">
          <w:marLeft w:val="0"/>
          <w:marRight w:val="0"/>
          <w:marTop w:val="0"/>
          <w:marBottom w:val="0"/>
          <w:divBdr>
            <w:top w:val="none" w:sz="0" w:space="0" w:color="auto"/>
            <w:left w:val="none" w:sz="0" w:space="0" w:color="auto"/>
            <w:bottom w:val="none" w:sz="0" w:space="0" w:color="auto"/>
            <w:right w:val="none" w:sz="0" w:space="0" w:color="auto"/>
          </w:divBdr>
        </w:div>
      </w:divsChild>
    </w:div>
    <w:div w:id="751202687">
      <w:marLeft w:val="0"/>
      <w:marRight w:val="0"/>
      <w:marTop w:val="0"/>
      <w:marBottom w:val="0"/>
      <w:divBdr>
        <w:top w:val="none" w:sz="0" w:space="0" w:color="auto"/>
        <w:left w:val="none" w:sz="0" w:space="0" w:color="auto"/>
        <w:bottom w:val="none" w:sz="0" w:space="0" w:color="auto"/>
        <w:right w:val="none" w:sz="0" w:space="0" w:color="auto"/>
      </w:divBdr>
      <w:divsChild>
        <w:div w:id="751199343">
          <w:marLeft w:val="0"/>
          <w:marRight w:val="0"/>
          <w:marTop w:val="0"/>
          <w:marBottom w:val="0"/>
          <w:divBdr>
            <w:top w:val="none" w:sz="0" w:space="0" w:color="auto"/>
            <w:left w:val="none" w:sz="0" w:space="0" w:color="auto"/>
            <w:bottom w:val="none" w:sz="0" w:space="0" w:color="auto"/>
            <w:right w:val="none" w:sz="0" w:space="0" w:color="auto"/>
          </w:divBdr>
          <w:divsChild>
            <w:div w:id="751202203">
              <w:marLeft w:val="0"/>
              <w:marRight w:val="0"/>
              <w:marTop w:val="0"/>
              <w:marBottom w:val="0"/>
              <w:divBdr>
                <w:top w:val="none" w:sz="0" w:space="0" w:color="auto"/>
                <w:left w:val="none" w:sz="0" w:space="0" w:color="auto"/>
                <w:bottom w:val="none" w:sz="0" w:space="0" w:color="auto"/>
                <w:right w:val="none" w:sz="0" w:space="0" w:color="auto"/>
              </w:divBdr>
            </w:div>
            <w:div w:id="75120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689">
      <w:marLeft w:val="0"/>
      <w:marRight w:val="0"/>
      <w:marTop w:val="0"/>
      <w:marBottom w:val="0"/>
      <w:divBdr>
        <w:top w:val="none" w:sz="0" w:space="0" w:color="auto"/>
        <w:left w:val="none" w:sz="0" w:space="0" w:color="auto"/>
        <w:bottom w:val="none" w:sz="0" w:space="0" w:color="auto"/>
        <w:right w:val="none" w:sz="0" w:space="0" w:color="auto"/>
      </w:divBdr>
    </w:div>
    <w:div w:id="751202691">
      <w:marLeft w:val="0"/>
      <w:marRight w:val="0"/>
      <w:marTop w:val="0"/>
      <w:marBottom w:val="0"/>
      <w:divBdr>
        <w:top w:val="none" w:sz="0" w:space="0" w:color="auto"/>
        <w:left w:val="none" w:sz="0" w:space="0" w:color="auto"/>
        <w:bottom w:val="none" w:sz="0" w:space="0" w:color="auto"/>
        <w:right w:val="none" w:sz="0" w:space="0" w:color="auto"/>
      </w:divBdr>
    </w:div>
    <w:div w:id="751202692">
      <w:marLeft w:val="0"/>
      <w:marRight w:val="0"/>
      <w:marTop w:val="0"/>
      <w:marBottom w:val="0"/>
      <w:divBdr>
        <w:top w:val="none" w:sz="0" w:space="0" w:color="auto"/>
        <w:left w:val="none" w:sz="0" w:space="0" w:color="auto"/>
        <w:bottom w:val="none" w:sz="0" w:space="0" w:color="auto"/>
        <w:right w:val="none" w:sz="0" w:space="0" w:color="auto"/>
      </w:divBdr>
      <w:divsChild>
        <w:div w:id="751200272">
          <w:marLeft w:val="0"/>
          <w:marRight w:val="0"/>
          <w:marTop w:val="0"/>
          <w:marBottom w:val="0"/>
          <w:divBdr>
            <w:top w:val="none" w:sz="0" w:space="0" w:color="auto"/>
            <w:left w:val="none" w:sz="0" w:space="0" w:color="auto"/>
            <w:bottom w:val="none" w:sz="0" w:space="0" w:color="auto"/>
            <w:right w:val="none" w:sz="0" w:space="0" w:color="auto"/>
          </w:divBdr>
        </w:div>
      </w:divsChild>
    </w:div>
    <w:div w:id="751202699">
      <w:marLeft w:val="0"/>
      <w:marRight w:val="0"/>
      <w:marTop w:val="0"/>
      <w:marBottom w:val="0"/>
      <w:divBdr>
        <w:top w:val="none" w:sz="0" w:space="0" w:color="auto"/>
        <w:left w:val="none" w:sz="0" w:space="0" w:color="auto"/>
        <w:bottom w:val="none" w:sz="0" w:space="0" w:color="auto"/>
        <w:right w:val="none" w:sz="0" w:space="0" w:color="auto"/>
      </w:divBdr>
      <w:divsChild>
        <w:div w:id="751200256">
          <w:marLeft w:val="0"/>
          <w:marRight w:val="0"/>
          <w:marTop w:val="120"/>
          <w:marBottom w:val="120"/>
          <w:divBdr>
            <w:top w:val="none" w:sz="0" w:space="0" w:color="auto"/>
            <w:left w:val="none" w:sz="0" w:space="0" w:color="auto"/>
            <w:bottom w:val="none" w:sz="0" w:space="0" w:color="auto"/>
            <w:right w:val="none" w:sz="0" w:space="0" w:color="auto"/>
          </w:divBdr>
        </w:div>
        <w:div w:id="751201450">
          <w:marLeft w:val="0"/>
          <w:marRight w:val="0"/>
          <w:marTop w:val="120"/>
          <w:marBottom w:val="240"/>
          <w:divBdr>
            <w:top w:val="none" w:sz="0" w:space="0" w:color="auto"/>
            <w:left w:val="none" w:sz="0" w:space="0" w:color="auto"/>
            <w:bottom w:val="none" w:sz="0" w:space="0" w:color="auto"/>
            <w:right w:val="none" w:sz="0" w:space="0" w:color="auto"/>
          </w:divBdr>
        </w:div>
        <w:div w:id="751202277">
          <w:marLeft w:val="0"/>
          <w:marRight w:val="0"/>
          <w:marTop w:val="120"/>
          <w:marBottom w:val="120"/>
          <w:divBdr>
            <w:top w:val="none" w:sz="0" w:space="0" w:color="auto"/>
            <w:left w:val="none" w:sz="0" w:space="0" w:color="auto"/>
            <w:bottom w:val="none" w:sz="0" w:space="0" w:color="auto"/>
            <w:right w:val="none" w:sz="0" w:space="0" w:color="auto"/>
          </w:divBdr>
        </w:div>
      </w:divsChild>
    </w:div>
    <w:div w:id="751202700">
      <w:marLeft w:val="0"/>
      <w:marRight w:val="0"/>
      <w:marTop w:val="0"/>
      <w:marBottom w:val="0"/>
      <w:divBdr>
        <w:top w:val="none" w:sz="0" w:space="0" w:color="auto"/>
        <w:left w:val="none" w:sz="0" w:space="0" w:color="auto"/>
        <w:bottom w:val="none" w:sz="0" w:space="0" w:color="auto"/>
        <w:right w:val="none" w:sz="0" w:space="0" w:color="auto"/>
      </w:divBdr>
      <w:divsChild>
        <w:div w:id="751203156">
          <w:marLeft w:val="547"/>
          <w:marRight w:val="0"/>
          <w:marTop w:val="154"/>
          <w:marBottom w:val="0"/>
          <w:divBdr>
            <w:top w:val="none" w:sz="0" w:space="0" w:color="auto"/>
            <w:left w:val="none" w:sz="0" w:space="0" w:color="auto"/>
            <w:bottom w:val="none" w:sz="0" w:space="0" w:color="auto"/>
            <w:right w:val="none" w:sz="0" w:space="0" w:color="auto"/>
          </w:divBdr>
        </w:div>
      </w:divsChild>
    </w:div>
    <w:div w:id="751202705">
      <w:marLeft w:val="0"/>
      <w:marRight w:val="0"/>
      <w:marTop w:val="0"/>
      <w:marBottom w:val="0"/>
      <w:divBdr>
        <w:top w:val="none" w:sz="0" w:space="0" w:color="auto"/>
        <w:left w:val="none" w:sz="0" w:space="0" w:color="auto"/>
        <w:bottom w:val="none" w:sz="0" w:space="0" w:color="auto"/>
        <w:right w:val="none" w:sz="0" w:space="0" w:color="auto"/>
      </w:divBdr>
      <w:divsChild>
        <w:div w:id="751199351">
          <w:marLeft w:val="0"/>
          <w:marRight w:val="0"/>
          <w:marTop w:val="120"/>
          <w:marBottom w:val="120"/>
          <w:divBdr>
            <w:top w:val="none" w:sz="0" w:space="0" w:color="auto"/>
            <w:left w:val="none" w:sz="0" w:space="0" w:color="auto"/>
            <w:bottom w:val="none" w:sz="0" w:space="0" w:color="auto"/>
            <w:right w:val="none" w:sz="0" w:space="0" w:color="auto"/>
          </w:divBdr>
        </w:div>
        <w:div w:id="751199764">
          <w:marLeft w:val="0"/>
          <w:marRight w:val="0"/>
          <w:marTop w:val="120"/>
          <w:marBottom w:val="120"/>
          <w:divBdr>
            <w:top w:val="none" w:sz="0" w:space="0" w:color="auto"/>
            <w:left w:val="none" w:sz="0" w:space="0" w:color="auto"/>
            <w:bottom w:val="none" w:sz="0" w:space="0" w:color="auto"/>
            <w:right w:val="none" w:sz="0" w:space="0" w:color="auto"/>
          </w:divBdr>
        </w:div>
        <w:div w:id="751200328">
          <w:marLeft w:val="0"/>
          <w:marRight w:val="0"/>
          <w:marTop w:val="120"/>
          <w:marBottom w:val="120"/>
          <w:divBdr>
            <w:top w:val="none" w:sz="0" w:space="0" w:color="auto"/>
            <w:left w:val="none" w:sz="0" w:space="0" w:color="auto"/>
            <w:bottom w:val="none" w:sz="0" w:space="0" w:color="auto"/>
            <w:right w:val="none" w:sz="0" w:space="0" w:color="auto"/>
          </w:divBdr>
        </w:div>
        <w:div w:id="751201712">
          <w:marLeft w:val="0"/>
          <w:marRight w:val="0"/>
          <w:marTop w:val="120"/>
          <w:marBottom w:val="120"/>
          <w:divBdr>
            <w:top w:val="none" w:sz="0" w:space="0" w:color="auto"/>
            <w:left w:val="none" w:sz="0" w:space="0" w:color="auto"/>
            <w:bottom w:val="none" w:sz="0" w:space="0" w:color="auto"/>
            <w:right w:val="none" w:sz="0" w:space="0" w:color="auto"/>
          </w:divBdr>
        </w:div>
      </w:divsChild>
    </w:div>
    <w:div w:id="751202706">
      <w:marLeft w:val="0"/>
      <w:marRight w:val="0"/>
      <w:marTop w:val="0"/>
      <w:marBottom w:val="0"/>
      <w:divBdr>
        <w:top w:val="none" w:sz="0" w:space="0" w:color="auto"/>
        <w:left w:val="none" w:sz="0" w:space="0" w:color="auto"/>
        <w:bottom w:val="none" w:sz="0" w:space="0" w:color="auto"/>
        <w:right w:val="none" w:sz="0" w:space="0" w:color="auto"/>
      </w:divBdr>
      <w:divsChild>
        <w:div w:id="751198566">
          <w:marLeft w:val="0"/>
          <w:marRight w:val="0"/>
          <w:marTop w:val="0"/>
          <w:marBottom w:val="0"/>
          <w:divBdr>
            <w:top w:val="none" w:sz="0" w:space="0" w:color="auto"/>
            <w:left w:val="none" w:sz="0" w:space="0" w:color="auto"/>
            <w:bottom w:val="none" w:sz="0" w:space="0" w:color="auto"/>
            <w:right w:val="none" w:sz="0" w:space="0" w:color="auto"/>
          </w:divBdr>
        </w:div>
      </w:divsChild>
    </w:div>
    <w:div w:id="751202712">
      <w:marLeft w:val="0"/>
      <w:marRight w:val="0"/>
      <w:marTop w:val="0"/>
      <w:marBottom w:val="0"/>
      <w:divBdr>
        <w:top w:val="none" w:sz="0" w:space="0" w:color="auto"/>
        <w:left w:val="none" w:sz="0" w:space="0" w:color="auto"/>
        <w:bottom w:val="none" w:sz="0" w:space="0" w:color="auto"/>
        <w:right w:val="none" w:sz="0" w:space="0" w:color="auto"/>
      </w:divBdr>
      <w:divsChild>
        <w:div w:id="751199243">
          <w:marLeft w:val="0"/>
          <w:marRight w:val="0"/>
          <w:marTop w:val="0"/>
          <w:marBottom w:val="0"/>
          <w:divBdr>
            <w:top w:val="none" w:sz="0" w:space="0" w:color="auto"/>
            <w:left w:val="none" w:sz="0" w:space="0" w:color="auto"/>
            <w:bottom w:val="none" w:sz="0" w:space="0" w:color="auto"/>
            <w:right w:val="none" w:sz="0" w:space="0" w:color="auto"/>
          </w:divBdr>
        </w:div>
      </w:divsChild>
    </w:div>
    <w:div w:id="751202723">
      <w:marLeft w:val="0"/>
      <w:marRight w:val="0"/>
      <w:marTop w:val="0"/>
      <w:marBottom w:val="0"/>
      <w:divBdr>
        <w:top w:val="none" w:sz="0" w:space="0" w:color="auto"/>
        <w:left w:val="none" w:sz="0" w:space="0" w:color="auto"/>
        <w:bottom w:val="none" w:sz="0" w:space="0" w:color="auto"/>
        <w:right w:val="none" w:sz="0" w:space="0" w:color="auto"/>
      </w:divBdr>
      <w:divsChild>
        <w:div w:id="751201437">
          <w:marLeft w:val="0"/>
          <w:marRight w:val="0"/>
          <w:marTop w:val="0"/>
          <w:marBottom w:val="0"/>
          <w:divBdr>
            <w:top w:val="none" w:sz="0" w:space="0" w:color="auto"/>
            <w:left w:val="none" w:sz="0" w:space="0" w:color="auto"/>
            <w:bottom w:val="none" w:sz="0" w:space="0" w:color="auto"/>
            <w:right w:val="none" w:sz="0" w:space="0" w:color="auto"/>
          </w:divBdr>
        </w:div>
      </w:divsChild>
    </w:div>
    <w:div w:id="751202729">
      <w:marLeft w:val="0"/>
      <w:marRight w:val="0"/>
      <w:marTop w:val="0"/>
      <w:marBottom w:val="0"/>
      <w:divBdr>
        <w:top w:val="none" w:sz="0" w:space="0" w:color="auto"/>
        <w:left w:val="none" w:sz="0" w:space="0" w:color="auto"/>
        <w:bottom w:val="none" w:sz="0" w:space="0" w:color="auto"/>
        <w:right w:val="none" w:sz="0" w:space="0" w:color="auto"/>
      </w:divBdr>
      <w:divsChild>
        <w:div w:id="751200506">
          <w:marLeft w:val="0"/>
          <w:marRight w:val="0"/>
          <w:marTop w:val="0"/>
          <w:marBottom w:val="0"/>
          <w:divBdr>
            <w:top w:val="none" w:sz="0" w:space="0" w:color="auto"/>
            <w:left w:val="none" w:sz="0" w:space="0" w:color="auto"/>
            <w:bottom w:val="none" w:sz="0" w:space="0" w:color="auto"/>
            <w:right w:val="none" w:sz="0" w:space="0" w:color="auto"/>
          </w:divBdr>
          <w:divsChild>
            <w:div w:id="751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30">
      <w:marLeft w:val="0"/>
      <w:marRight w:val="0"/>
      <w:marTop w:val="0"/>
      <w:marBottom w:val="0"/>
      <w:divBdr>
        <w:top w:val="none" w:sz="0" w:space="0" w:color="auto"/>
        <w:left w:val="none" w:sz="0" w:space="0" w:color="auto"/>
        <w:bottom w:val="none" w:sz="0" w:space="0" w:color="auto"/>
        <w:right w:val="none" w:sz="0" w:space="0" w:color="auto"/>
      </w:divBdr>
    </w:div>
    <w:div w:id="751202733">
      <w:marLeft w:val="0"/>
      <w:marRight w:val="0"/>
      <w:marTop w:val="0"/>
      <w:marBottom w:val="0"/>
      <w:divBdr>
        <w:top w:val="none" w:sz="0" w:space="0" w:color="auto"/>
        <w:left w:val="none" w:sz="0" w:space="0" w:color="auto"/>
        <w:bottom w:val="none" w:sz="0" w:space="0" w:color="auto"/>
        <w:right w:val="none" w:sz="0" w:space="0" w:color="auto"/>
      </w:divBdr>
      <w:divsChild>
        <w:div w:id="751200353">
          <w:marLeft w:val="0"/>
          <w:marRight w:val="0"/>
          <w:marTop w:val="0"/>
          <w:marBottom w:val="0"/>
          <w:divBdr>
            <w:top w:val="none" w:sz="0" w:space="0" w:color="auto"/>
            <w:left w:val="none" w:sz="0" w:space="0" w:color="auto"/>
            <w:bottom w:val="none" w:sz="0" w:space="0" w:color="auto"/>
            <w:right w:val="none" w:sz="0" w:space="0" w:color="auto"/>
          </w:divBdr>
          <w:divsChild>
            <w:div w:id="751199200">
              <w:marLeft w:val="0"/>
              <w:marRight w:val="0"/>
              <w:marTop w:val="0"/>
              <w:marBottom w:val="0"/>
              <w:divBdr>
                <w:top w:val="none" w:sz="0" w:space="0" w:color="auto"/>
                <w:left w:val="none" w:sz="0" w:space="0" w:color="auto"/>
                <w:bottom w:val="none" w:sz="0" w:space="0" w:color="auto"/>
                <w:right w:val="none" w:sz="0" w:space="0" w:color="auto"/>
              </w:divBdr>
            </w:div>
            <w:div w:id="7512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38">
      <w:marLeft w:val="0"/>
      <w:marRight w:val="0"/>
      <w:marTop w:val="0"/>
      <w:marBottom w:val="0"/>
      <w:divBdr>
        <w:top w:val="none" w:sz="0" w:space="0" w:color="auto"/>
        <w:left w:val="none" w:sz="0" w:space="0" w:color="auto"/>
        <w:bottom w:val="none" w:sz="0" w:space="0" w:color="auto"/>
        <w:right w:val="none" w:sz="0" w:space="0" w:color="auto"/>
      </w:divBdr>
      <w:divsChild>
        <w:div w:id="751202615">
          <w:marLeft w:val="0"/>
          <w:marRight w:val="0"/>
          <w:marTop w:val="0"/>
          <w:marBottom w:val="0"/>
          <w:divBdr>
            <w:top w:val="none" w:sz="0" w:space="0" w:color="auto"/>
            <w:left w:val="none" w:sz="0" w:space="0" w:color="auto"/>
            <w:bottom w:val="none" w:sz="0" w:space="0" w:color="auto"/>
            <w:right w:val="none" w:sz="0" w:space="0" w:color="auto"/>
          </w:divBdr>
        </w:div>
      </w:divsChild>
    </w:div>
    <w:div w:id="751202741">
      <w:marLeft w:val="0"/>
      <w:marRight w:val="0"/>
      <w:marTop w:val="0"/>
      <w:marBottom w:val="0"/>
      <w:divBdr>
        <w:top w:val="none" w:sz="0" w:space="0" w:color="auto"/>
        <w:left w:val="none" w:sz="0" w:space="0" w:color="auto"/>
        <w:bottom w:val="none" w:sz="0" w:space="0" w:color="auto"/>
        <w:right w:val="none" w:sz="0" w:space="0" w:color="auto"/>
      </w:divBdr>
      <w:divsChild>
        <w:div w:id="751200392">
          <w:marLeft w:val="0"/>
          <w:marRight w:val="0"/>
          <w:marTop w:val="0"/>
          <w:marBottom w:val="0"/>
          <w:divBdr>
            <w:top w:val="none" w:sz="0" w:space="0" w:color="auto"/>
            <w:left w:val="none" w:sz="0" w:space="0" w:color="auto"/>
            <w:bottom w:val="none" w:sz="0" w:space="0" w:color="auto"/>
            <w:right w:val="none" w:sz="0" w:space="0" w:color="auto"/>
          </w:divBdr>
          <w:divsChild>
            <w:div w:id="751198335">
              <w:marLeft w:val="0"/>
              <w:marRight w:val="0"/>
              <w:marTop w:val="0"/>
              <w:marBottom w:val="0"/>
              <w:divBdr>
                <w:top w:val="none" w:sz="0" w:space="0" w:color="auto"/>
                <w:left w:val="none" w:sz="0" w:space="0" w:color="auto"/>
                <w:bottom w:val="none" w:sz="0" w:space="0" w:color="auto"/>
                <w:right w:val="none" w:sz="0" w:space="0" w:color="auto"/>
              </w:divBdr>
            </w:div>
            <w:div w:id="751200196">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45">
      <w:marLeft w:val="0"/>
      <w:marRight w:val="0"/>
      <w:marTop w:val="0"/>
      <w:marBottom w:val="0"/>
      <w:divBdr>
        <w:top w:val="none" w:sz="0" w:space="0" w:color="auto"/>
        <w:left w:val="none" w:sz="0" w:space="0" w:color="auto"/>
        <w:bottom w:val="none" w:sz="0" w:space="0" w:color="auto"/>
        <w:right w:val="none" w:sz="0" w:space="0" w:color="auto"/>
      </w:divBdr>
    </w:div>
    <w:div w:id="751202746">
      <w:marLeft w:val="0"/>
      <w:marRight w:val="0"/>
      <w:marTop w:val="0"/>
      <w:marBottom w:val="0"/>
      <w:divBdr>
        <w:top w:val="none" w:sz="0" w:space="0" w:color="auto"/>
        <w:left w:val="none" w:sz="0" w:space="0" w:color="auto"/>
        <w:bottom w:val="none" w:sz="0" w:space="0" w:color="auto"/>
        <w:right w:val="none" w:sz="0" w:space="0" w:color="auto"/>
      </w:divBdr>
    </w:div>
    <w:div w:id="751202747">
      <w:marLeft w:val="0"/>
      <w:marRight w:val="0"/>
      <w:marTop w:val="0"/>
      <w:marBottom w:val="0"/>
      <w:divBdr>
        <w:top w:val="none" w:sz="0" w:space="0" w:color="auto"/>
        <w:left w:val="none" w:sz="0" w:space="0" w:color="auto"/>
        <w:bottom w:val="none" w:sz="0" w:space="0" w:color="auto"/>
        <w:right w:val="none" w:sz="0" w:space="0" w:color="auto"/>
      </w:divBdr>
      <w:divsChild>
        <w:div w:id="751202547">
          <w:marLeft w:val="0"/>
          <w:marRight w:val="0"/>
          <w:marTop w:val="0"/>
          <w:marBottom w:val="0"/>
          <w:divBdr>
            <w:top w:val="none" w:sz="0" w:space="0" w:color="auto"/>
            <w:left w:val="none" w:sz="0" w:space="0" w:color="auto"/>
            <w:bottom w:val="none" w:sz="0" w:space="0" w:color="auto"/>
            <w:right w:val="none" w:sz="0" w:space="0" w:color="auto"/>
          </w:divBdr>
        </w:div>
      </w:divsChild>
    </w:div>
    <w:div w:id="751202751">
      <w:marLeft w:val="0"/>
      <w:marRight w:val="0"/>
      <w:marTop w:val="0"/>
      <w:marBottom w:val="0"/>
      <w:divBdr>
        <w:top w:val="none" w:sz="0" w:space="0" w:color="auto"/>
        <w:left w:val="none" w:sz="0" w:space="0" w:color="auto"/>
        <w:bottom w:val="none" w:sz="0" w:space="0" w:color="auto"/>
        <w:right w:val="none" w:sz="0" w:space="0" w:color="auto"/>
      </w:divBdr>
      <w:divsChild>
        <w:div w:id="751201257">
          <w:marLeft w:val="0"/>
          <w:marRight w:val="0"/>
          <w:marTop w:val="0"/>
          <w:marBottom w:val="0"/>
          <w:divBdr>
            <w:top w:val="none" w:sz="0" w:space="0" w:color="auto"/>
            <w:left w:val="none" w:sz="0" w:space="0" w:color="auto"/>
            <w:bottom w:val="none" w:sz="0" w:space="0" w:color="auto"/>
            <w:right w:val="none" w:sz="0" w:space="0" w:color="auto"/>
          </w:divBdr>
        </w:div>
      </w:divsChild>
    </w:div>
    <w:div w:id="751202754">
      <w:marLeft w:val="0"/>
      <w:marRight w:val="0"/>
      <w:marTop w:val="0"/>
      <w:marBottom w:val="0"/>
      <w:divBdr>
        <w:top w:val="none" w:sz="0" w:space="0" w:color="auto"/>
        <w:left w:val="none" w:sz="0" w:space="0" w:color="auto"/>
        <w:bottom w:val="none" w:sz="0" w:space="0" w:color="auto"/>
        <w:right w:val="none" w:sz="0" w:space="0" w:color="auto"/>
      </w:divBdr>
      <w:divsChild>
        <w:div w:id="751200320">
          <w:marLeft w:val="0"/>
          <w:marRight w:val="0"/>
          <w:marTop w:val="0"/>
          <w:marBottom w:val="0"/>
          <w:divBdr>
            <w:top w:val="none" w:sz="0" w:space="0" w:color="auto"/>
            <w:left w:val="none" w:sz="0" w:space="0" w:color="auto"/>
            <w:bottom w:val="none" w:sz="0" w:space="0" w:color="auto"/>
            <w:right w:val="none" w:sz="0" w:space="0" w:color="auto"/>
          </w:divBdr>
        </w:div>
      </w:divsChild>
    </w:div>
    <w:div w:id="751202759">
      <w:marLeft w:val="0"/>
      <w:marRight w:val="0"/>
      <w:marTop w:val="0"/>
      <w:marBottom w:val="0"/>
      <w:divBdr>
        <w:top w:val="none" w:sz="0" w:space="0" w:color="auto"/>
        <w:left w:val="none" w:sz="0" w:space="0" w:color="auto"/>
        <w:bottom w:val="none" w:sz="0" w:space="0" w:color="auto"/>
        <w:right w:val="none" w:sz="0" w:space="0" w:color="auto"/>
      </w:divBdr>
    </w:div>
    <w:div w:id="751202760">
      <w:marLeft w:val="0"/>
      <w:marRight w:val="0"/>
      <w:marTop w:val="0"/>
      <w:marBottom w:val="0"/>
      <w:divBdr>
        <w:top w:val="none" w:sz="0" w:space="0" w:color="auto"/>
        <w:left w:val="none" w:sz="0" w:space="0" w:color="auto"/>
        <w:bottom w:val="none" w:sz="0" w:space="0" w:color="auto"/>
        <w:right w:val="none" w:sz="0" w:space="0" w:color="auto"/>
      </w:divBdr>
      <w:divsChild>
        <w:div w:id="751202274">
          <w:marLeft w:val="0"/>
          <w:marRight w:val="0"/>
          <w:marTop w:val="0"/>
          <w:marBottom w:val="0"/>
          <w:divBdr>
            <w:top w:val="none" w:sz="0" w:space="0" w:color="auto"/>
            <w:left w:val="none" w:sz="0" w:space="0" w:color="auto"/>
            <w:bottom w:val="none" w:sz="0" w:space="0" w:color="auto"/>
            <w:right w:val="none" w:sz="0" w:space="0" w:color="auto"/>
          </w:divBdr>
          <w:divsChild>
            <w:div w:id="7512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62">
      <w:marLeft w:val="0"/>
      <w:marRight w:val="0"/>
      <w:marTop w:val="0"/>
      <w:marBottom w:val="0"/>
      <w:divBdr>
        <w:top w:val="none" w:sz="0" w:space="0" w:color="auto"/>
        <w:left w:val="none" w:sz="0" w:space="0" w:color="auto"/>
        <w:bottom w:val="none" w:sz="0" w:space="0" w:color="auto"/>
        <w:right w:val="none" w:sz="0" w:space="0" w:color="auto"/>
      </w:divBdr>
      <w:divsChild>
        <w:div w:id="751201041">
          <w:marLeft w:val="0"/>
          <w:marRight w:val="0"/>
          <w:marTop w:val="0"/>
          <w:marBottom w:val="0"/>
          <w:divBdr>
            <w:top w:val="none" w:sz="0" w:space="0" w:color="auto"/>
            <w:left w:val="none" w:sz="0" w:space="0" w:color="auto"/>
            <w:bottom w:val="none" w:sz="0" w:space="0" w:color="auto"/>
            <w:right w:val="none" w:sz="0" w:space="0" w:color="auto"/>
          </w:divBdr>
          <w:divsChild>
            <w:div w:id="751198428">
              <w:marLeft w:val="0"/>
              <w:marRight w:val="0"/>
              <w:marTop w:val="0"/>
              <w:marBottom w:val="0"/>
              <w:divBdr>
                <w:top w:val="none" w:sz="0" w:space="0" w:color="auto"/>
                <w:left w:val="none" w:sz="0" w:space="0" w:color="auto"/>
                <w:bottom w:val="none" w:sz="0" w:space="0" w:color="auto"/>
                <w:right w:val="none" w:sz="0" w:space="0" w:color="auto"/>
              </w:divBdr>
            </w:div>
            <w:div w:id="751199455">
              <w:marLeft w:val="0"/>
              <w:marRight w:val="0"/>
              <w:marTop w:val="0"/>
              <w:marBottom w:val="0"/>
              <w:divBdr>
                <w:top w:val="none" w:sz="0" w:space="0" w:color="auto"/>
                <w:left w:val="none" w:sz="0" w:space="0" w:color="auto"/>
                <w:bottom w:val="none" w:sz="0" w:space="0" w:color="auto"/>
                <w:right w:val="none" w:sz="0" w:space="0" w:color="auto"/>
              </w:divBdr>
            </w:div>
            <w:div w:id="751201232">
              <w:marLeft w:val="0"/>
              <w:marRight w:val="0"/>
              <w:marTop w:val="0"/>
              <w:marBottom w:val="0"/>
              <w:divBdr>
                <w:top w:val="none" w:sz="0" w:space="0" w:color="auto"/>
                <w:left w:val="none" w:sz="0" w:space="0" w:color="auto"/>
                <w:bottom w:val="none" w:sz="0" w:space="0" w:color="auto"/>
                <w:right w:val="none" w:sz="0" w:space="0" w:color="auto"/>
              </w:divBdr>
            </w:div>
            <w:div w:id="751202113">
              <w:marLeft w:val="0"/>
              <w:marRight w:val="0"/>
              <w:marTop w:val="0"/>
              <w:marBottom w:val="0"/>
              <w:divBdr>
                <w:top w:val="none" w:sz="0" w:space="0" w:color="auto"/>
                <w:left w:val="none" w:sz="0" w:space="0" w:color="auto"/>
                <w:bottom w:val="none" w:sz="0" w:space="0" w:color="auto"/>
                <w:right w:val="none" w:sz="0" w:space="0" w:color="auto"/>
              </w:divBdr>
            </w:div>
            <w:div w:id="7512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64">
      <w:marLeft w:val="0"/>
      <w:marRight w:val="0"/>
      <w:marTop w:val="0"/>
      <w:marBottom w:val="0"/>
      <w:divBdr>
        <w:top w:val="none" w:sz="0" w:space="0" w:color="auto"/>
        <w:left w:val="none" w:sz="0" w:space="0" w:color="auto"/>
        <w:bottom w:val="none" w:sz="0" w:space="0" w:color="auto"/>
        <w:right w:val="none" w:sz="0" w:space="0" w:color="auto"/>
      </w:divBdr>
    </w:div>
    <w:div w:id="751202765">
      <w:marLeft w:val="0"/>
      <w:marRight w:val="0"/>
      <w:marTop w:val="0"/>
      <w:marBottom w:val="0"/>
      <w:divBdr>
        <w:top w:val="none" w:sz="0" w:space="0" w:color="auto"/>
        <w:left w:val="none" w:sz="0" w:space="0" w:color="auto"/>
        <w:bottom w:val="none" w:sz="0" w:space="0" w:color="auto"/>
        <w:right w:val="none" w:sz="0" w:space="0" w:color="auto"/>
      </w:divBdr>
      <w:divsChild>
        <w:div w:id="751199513">
          <w:marLeft w:val="0"/>
          <w:marRight w:val="0"/>
          <w:marTop w:val="0"/>
          <w:marBottom w:val="0"/>
          <w:divBdr>
            <w:top w:val="none" w:sz="0" w:space="0" w:color="auto"/>
            <w:left w:val="none" w:sz="0" w:space="0" w:color="auto"/>
            <w:bottom w:val="none" w:sz="0" w:space="0" w:color="auto"/>
            <w:right w:val="none" w:sz="0" w:space="0" w:color="auto"/>
          </w:divBdr>
          <w:divsChild>
            <w:div w:id="751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79">
      <w:marLeft w:val="0"/>
      <w:marRight w:val="0"/>
      <w:marTop w:val="0"/>
      <w:marBottom w:val="0"/>
      <w:divBdr>
        <w:top w:val="none" w:sz="0" w:space="0" w:color="auto"/>
        <w:left w:val="none" w:sz="0" w:space="0" w:color="auto"/>
        <w:bottom w:val="none" w:sz="0" w:space="0" w:color="auto"/>
        <w:right w:val="none" w:sz="0" w:space="0" w:color="auto"/>
      </w:divBdr>
      <w:divsChild>
        <w:div w:id="751198171">
          <w:marLeft w:val="0"/>
          <w:marRight w:val="0"/>
          <w:marTop w:val="0"/>
          <w:marBottom w:val="0"/>
          <w:divBdr>
            <w:top w:val="none" w:sz="0" w:space="0" w:color="auto"/>
            <w:left w:val="none" w:sz="0" w:space="0" w:color="auto"/>
            <w:bottom w:val="none" w:sz="0" w:space="0" w:color="auto"/>
            <w:right w:val="none" w:sz="0" w:space="0" w:color="auto"/>
          </w:divBdr>
          <w:divsChild>
            <w:div w:id="751198793">
              <w:marLeft w:val="0"/>
              <w:marRight w:val="0"/>
              <w:marTop w:val="0"/>
              <w:marBottom w:val="0"/>
              <w:divBdr>
                <w:top w:val="none" w:sz="0" w:space="0" w:color="auto"/>
                <w:left w:val="none" w:sz="0" w:space="0" w:color="auto"/>
                <w:bottom w:val="none" w:sz="0" w:space="0" w:color="auto"/>
                <w:right w:val="none" w:sz="0" w:space="0" w:color="auto"/>
              </w:divBdr>
            </w:div>
            <w:div w:id="751200248">
              <w:marLeft w:val="0"/>
              <w:marRight w:val="0"/>
              <w:marTop w:val="0"/>
              <w:marBottom w:val="0"/>
              <w:divBdr>
                <w:top w:val="none" w:sz="0" w:space="0" w:color="auto"/>
                <w:left w:val="none" w:sz="0" w:space="0" w:color="auto"/>
                <w:bottom w:val="none" w:sz="0" w:space="0" w:color="auto"/>
                <w:right w:val="none" w:sz="0" w:space="0" w:color="auto"/>
              </w:divBdr>
            </w:div>
            <w:div w:id="7512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83">
      <w:marLeft w:val="0"/>
      <w:marRight w:val="0"/>
      <w:marTop w:val="0"/>
      <w:marBottom w:val="0"/>
      <w:divBdr>
        <w:top w:val="none" w:sz="0" w:space="0" w:color="auto"/>
        <w:left w:val="none" w:sz="0" w:space="0" w:color="auto"/>
        <w:bottom w:val="none" w:sz="0" w:space="0" w:color="auto"/>
        <w:right w:val="none" w:sz="0" w:space="0" w:color="auto"/>
      </w:divBdr>
    </w:div>
    <w:div w:id="751202784">
      <w:marLeft w:val="0"/>
      <w:marRight w:val="0"/>
      <w:marTop w:val="0"/>
      <w:marBottom w:val="0"/>
      <w:divBdr>
        <w:top w:val="none" w:sz="0" w:space="0" w:color="auto"/>
        <w:left w:val="none" w:sz="0" w:space="0" w:color="auto"/>
        <w:bottom w:val="none" w:sz="0" w:space="0" w:color="auto"/>
        <w:right w:val="none" w:sz="0" w:space="0" w:color="auto"/>
      </w:divBdr>
    </w:div>
    <w:div w:id="751202785">
      <w:marLeft w:val="0"/>
      <w:marRight w:val="0"/>
      <w:marTop w:val="0"/>
      <w:marBottom w:val="0"/>
      <w:divBdr>
        <w:top w:val="none" w:sz="0" w:space="0" w:color="auto"/>
        <w:left w:val="none" w:sz="0" w:space="0" w:color="auto"/>
        <w:bottom w:val="none" w:sz="0" w:space="0" w:color="auto"/>
        <w:right w:val="none" w:sz="0" w:space="0" w:color="auto"/>
      </w:divBdr>
      <w:divsChild>
        <w:div w:id="751199828">
          <w:marLeft w:val="0"/>
          <w:marRight w:val="0"/>
          <w:marTop w:val="0"/>
          <w:marBottom w:val="0"/>
          <w:divBdr>
            <w:top w:val="none" w:sz="0" w:space="0" w:color="auto"/>
            <w:left w:val="none" w:sz="0" w:space="0" w:color="auto"/>
            <w:bottom w:val="none" w:sz="0" w:space="0" w:color="auto"/>
            <w:right w:val="none" w:sz="0" w:space="0" w:color="auto"/>
          </w:divBdr>
        </w:div>
      </w:divsChild>
    </w:div>
    <w:div w:id="751202788">
      <w:marLeft w:val="0"/>
      <w:marRight w:val="0"/>
      <w:marTop w:val="0"/>
      <w:marBottom w:val="0"/>
      <w:divBdr>
        <w:top w:val="none" w:sz="0" w:space="0" w:color="auto"/>
        <w:left w:val="none" w:sz="0" w:space="0" w:color="auto"/>
        <w:bottom w:val="none" w:sz="0" w:space="0" w:color="auto"/>
        <w:right w:val="none" w:sz="0" w:space="0" w:color="auto"/>
      </w:divBdr>
      <w:divsChild>
        <w:div w:id="751202190">
          <w:marLeft w:val="0"/>
          <w:marRight w:val="0"/>
          <w:marTop w:val="0"/>
          <w:marBottom w:val="0"/>
          <w:divBdr>
            <w:top w:val="none" w:sz="0" w:space="0" w:color="auto"/>
            <w:left w:val="none" w:sz="0" w:space="0" w:color="auto"/>
            <w:bottom w:val="none" w:sz="0" w:space="0" w:color="auto"/>
            <w:right w:val="none" w:sz="0" w:space="0" w:color="auto"/>
          </w:divBdr>
        </w:div>
      </w:divsChild>
    </w:div>
    <w:div w:id="751202794">
      <w:marLeft w:val="0"/>
      <w:marRight w:val="0"/>
      <w:marTop w:val="0"/>
      <w:marBottom w:val="0"/>
      <w:divBdr>
        <w:top w:val="none" w:sz="0" w:space="0" w:color="auto"/>
        <w:left w:val="none" w:sz="0" w:space="0" w:color="auto"/>
        <w:bottom w:val="none" w:sz="0" w:space="0" w:color="auto"/>
        <w:right w:val="none" w:sz="0" w:space="0" w:color="auto"/>
      </w:divBdr>
      <w:divsChild>
        <w:div w:id="751203004">
          <w:marLeft w:val="0"/>
          <w:marRight w:val="0"/>
          <w:marTop w:val="0"/>
          <w:marBottom w:val="0"/>
          <w:divBdr>
            <w:top w:val="none" w:sz="0" w:space="0" w:color="auto"/>
            <w:left w:val="none" w:sz="0" w:space="0" w:color="auto"/>
            <w:bottom w:val="none" w:sz="0" w:space="0" w:color="auto"/>
            <w:right w:val="none" w:sz="0" w:space="0" w:color="auto"/>
          </w:divBdr>
          <w:divsChild>
            <w:div w:id="751199205">
              <w:marLeft w:val="0"/>
              <w:marRight w:val="0"/>
              <w:marTop w:val="0"/>
              <w:marBottom w:val="0"/>
              <w:divBdr>
                <w:top w:val="none" w:sz="0" w:space="0" w:color="auto"/>
                <w:left w:val="none" w:sz="0" w:space="0" w:color="auto"/>
                <w:bottom w:val="none" w:sz="0" w:space="0" w:color="auto"/>
                <w:right w:val="none" w:sz="0" w:space="0" w:color="auto"/>
              </w:divBdr>
            </w:div>
            <w:div w:id="751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799">
      <w:marLeft w:val="0"/>
      <w:marRight w:val="0"/>
      <w:marTop w:val="0"/>
      <w:marBottom w:val="0"/>
      <w:divBdr>
        <w:top w:val="none" w:sz="0" w:space="0" w:color="auto"/>
        <w:left w:val="none" w:sz="0" w:space="0" w:color="auto"/>
        <w:bottom w:val="none" w:sz="0" w:space="0" w:color="auto"/>
        <w:right w:val="none" w:sz="0" w:space="0" w:color="auto"/>
      </w:divBdr>
      <w:divsChild>
        <w:div w:id="751201499">
          <w:marLeft w:val="0"/>
          <w:marRight w:val="0"/>
          <w:marTop w:val="0"/>
          <w:marBottom w:val="0"/>
          <w:divBdr>
            <w:top w:val="none" w:sz="0" w:space="0" w:color="auto"/>
            <w:left w:val="none" w:sz="0" w:space="0" w:color="auto"/>
            <w:bottom w:val="none" w:sz="0" w:space="0" w:color="auto"/>
            <w:right w:val="none" w:sz="0" w:space="0" w:color="auto"/>
          </w:divBdr>
        </w:div>
      </w:divsChild>
    </w:div>
    <w:div w:id="751202806">
      <w:marLeft w:val="0"/>
      <w:marRight w:val="0"/>
      <w:marTop w:val="0"/>
      <w:marBottom w:val="0"/>
      <w:divBdr>
        <w:top w:val="none" w:sz="0" w:space="0" w:color="auto"/>
        <w:left w:val="none" w:sz="0" w:space="0" w:color="auto"/>
        <w:bottom w:val="none" w:sz="0" w:space="0" w:color="auto"/>
        <w:right w:val="none" w:sz="0" w:space="0" w:color="auto"/>
      </w:divBdr>
      <w:divsChild>
        <w:div w:id="751199267">
          <w:marLeft w:val="0"/>
          <w:marRight w:val="0"/>
          <w:marTop w:val="0"/>
          <w:marBottom w:val="0"/>
          <w:divBdr>
            <w:top w:val="none" w:sz="0" w:space="0" w:color="auto"/>
            <w:left w:val="none" w:sz="0" w:space="0" w:color="auto"/>
            <w:bottom w:val="none" w:sz="0" w:space="0" w:color="auto"/>
            <w:right w:val="none" w:sz="0" w:space="0" w:color="auto"/>
          </w:divBdr>
        </w:div>
      </w:divsChild>
    </w:div>
    <w:div w:id="751202807">
      <w:marLeft w:val="0"/>
      <w:marRight w:val="0"/>
      <w:marTop w:val="0"/>
      <w:marBottom w:val="0"/>
      <w:divBdr>
        <w:top w:val="none" w:sz="0" w:space="0" w:color="auto"/>
        <w:left w:val="none" w:sz="0" w:space="0" w:color="auto"/>
        <w:bottom w:val="none" w:sz="0" w:space="0" w:color="auto"/>
        <w:right w:val="none" w:sz="0" w:space="0" w:color="auto"/>
      </w:divBdr>
      <w:divsChild>
        <w:div w:id="751202382">
          <w:marLeft w:val="0"/>
          <w:marRight w:val="0"/>
          <w:marTop w:val="0"/>
          <w:marBottom w:val="0"/>
          <w:divBdr>
            <w:top w:val="none" w:sz="0" w:space="0" w:color="auto"/>
            <w:left w:val="none" w:sz="0" w:space="0" w:color="auto"/>
            <w:bottom w:val="none" w:sz="0" w:space="0" w:color="auto"/>
            <w:right w:val="none" w:sz="0" w:space="0" w:color="auto"/>
          </w:divBdr>
        </w:div>
      </w:divsChild>
    </w:div>
    <w:div w:id="751202809">
      <w:marLeft w:val="0"/>
      <w:marRight w:val="0"/>
      <w:marTop w:val="0"/>
      <w:marBottom w:val="0"/>
      <w:divBdr>
        <w:top w:val="none" w:sz="0" w:space="0" w:color="auto"/>
        <w:left w:val="none" w:sz="0" w:space="0" w:color="auto"/>
        <w:bottom w:val="none" w:sz="0" w:space="0" w:color="auto"/>
        <w:right w:val="none" w:sz="0" w:space="0" w:color="auto"/>
      </w:divBdr>
      <w:divsChild>
        <w:div w:id="751202913">
          <w:marLeft w:val="0"/>
          <w:marRight w:val="0"/>
          <w:marTop w:val="0"/>
          <w:marBottom w:val="0"/>
          <w:divBdr>
            <w:top w:val="none" w:sz="0" w:space="0" w:color="auto"/>
            <w:left w:val="none" w:sz="0" w:space="0" w:color="auto"/>
            <w:bottom w:val="none" w:sz="0" w:space="0" w:color="auto"/>
            <w:right w:val="none" w:sz="0" w:space="0" w:color="auto"/>
          </w:divBdr>
          <w:divsChild>
            <w:div w:id="7511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13">
      <w:marLeft w:val="0"/>
      <w:marRight w:val="0"/>
      <w:marTop w:val="0"/>
      <w:marBottom w:val="0"/>
      <w:divBdr>
        <w:top w:val="none" w:sz="0" w:space="0" w:color="auto"/>
        <w:left w:val="none" w:sz="0" w:space="0" w:color="auto"/>
        <w:bottom w:val="none" w:sz="0" w:space="0" w:color="auto"/>
        <w:right w:val="none" w:sz="0" w:space="0" w:color="auto"/>
      </w:divBdr>
      <w:divsChild>
        <w:div w:id="751201224">
          <w:marLeft w:val="0"/>
          <w:marRight w:val="0"/>
          <w:marTop w:val="0"/>
          <w:marBottom w:val="0"/>
          <w:divBdr>
            <w:top w:val="none" w:sz="0" w:space="0" w:color="auto"/>
            <w:left w:val="none" w:sz="0" w:space="0" w:color="auto"/>
            <w:bottom w:val="none" w:sz="0" w:space="0" w:color="auto"/>
            <w:right w:val="none" w:sz="0" w:space="0" w:color="auto"/>
          </w:divBdr>
          <w:divsChild>
            <w:div w:id="751200577">
              <w:marLeft w:val="0"/>
              <w:marRight w:val="0"/>
              <w:marTop w:val="0"/>
              <w:marBottom w:val="0"/>
              <w:divBdr>
                <w:top w:val="none" w:sz="0" w:space="0" w:color="auto"/>
                <w:left w:val="none" w:sz="0" w:space="0" w:color="auto"/>
                <w:bottom w:val="none" w:sz="0" w:space="0" w:color="auto"/>
                <w:right w:val="none" w:sz="0" w:space="0" w:color="auto"/>
              </w:divBdr>
            </w:div>
            <w:div w:id="7512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14">
      <w:marLeft w:val="0"/>
      <w:marRight w:val="0"/>
      <w:marTop w:val="0"/>
      <w:marBottom w:val="0"/>
      <w:divBdr>
        <w:top w:val="none" w:sz="0" w:space="0" w:color="auto"/>
        <w:left w:val="none" w:sz="0" w:space="0" w:color="auto"/>
        <w:bottom w:val="none" w:sz="0" w:space="0" w:color="auto"/>
        <w:right w:val="none" w:sz="0" w:space="0" w:color="auto"/>
      </w:divBdr>
    </w:div>
    <w:div w:id="751202817">
      <w:marLeft w:val="0"/>
      <w:marRight w:val="0"/>
      <w:marTop w:val="0"/>
      <w:marBottom w:val="0"/>
      <w:divBdr>
        <w:top w:val="none" w:sz="0" w:space="0" w:color="auto"/>
        <w:left w:val="none" w:sz="0" w:space="0" w:color="auto"/>
        <w:bottom w:val="none" w:sz="0" w:space="0" w:color="auto"/>
        <w:right w:val="none" w:sz="0" w:space="0" w:color="auto"/>
      </w:divBdr>
      <w:divsChild>
        <w:div w:id="751200170">
          <w:marLeft w:val="0"/>
          <w:marRight w:val="0"/>
          <w:marTop w:val="0"/>
          <w:marBottom w:val="0"/>
          <w:divBdr>
            <w:top w:val="none" w:sz="0" w:space="0" w:color="auto"/>
            <w:left w:val="none" w:sz="0" w:space="0" w:color="auto"/>
            <w:bottom w:val="none" w:sz="0" w:space="0" w:color="auto"/>
            <w:right w:val="none" w:sz="0" w:space="0" w:color="auto"/>
          </w:divBdr>
        </w:div>
      </w:divsChild>
    </w:div>
    <w:div w:id="751202819">
      <w:marLeft w:val="0"/>
      <w:marRight w:val="0"/>
      <w:marTop w:val="0"/>
      <w:marBottom w:val="0"/>
      <w:divBdr>
        <w:top w:val="none" w:sz="0" w:space="0" w:color="auto"/>
        <w:left w:val="none" w:sz="0" w:space="0" w:color="auto"/>
        <w:bottom w:val="none" w:sz="0" w:space="0" w:color="auto"/>
        <w:right w:val="none" w:sz="0" w:space="0" w:color="auto"/>
      </w:divBdr>
      <w:divsChild>
        <w:div w:id="751200084">
          <w:marLeft w:val="547"/>
          <w:marRight w:val="0"/>
          <w:marTop w:val="154"/>
          <w:marBottom w:val="0"/>
          <w:divBdr>
            <w:top w:val="none" w:sz="0" w:space="0" w:color="auto"/>
            <w:left w:val="none" w:sz="0" w:space="0" w:color="auto"/>
            <w:bottom w:val="none" w:sz="0" w:space="0" w:color="auto"/>
            <w:right w:val="none" w:sz="0" w:space="0" w:color="auto"/>
          </w:divBdr>
        </w:div>
        <w:div w:id="751200545">
          <w:marLeft w:val="547"/>
          <w:marRight w:val="0"/>
          <w:marTop w:val="154"/>
          <w:marBottom w:val="0"/>
          <w:divBdr>
            <w:top w:val="none" w:sz="0" w:space="0" w:color="auto"/>
            <w:left w:val="none" w:sz="0" w:space="0" w:color="auto"/>
            <w:bottom w:val="none" w:sz="0" w:space="0" w:color="auto"/>
            <w:right w:val="none" w:sz="0" w:space="0" w:color="auto"/>
          </w:divBdr>
        </w:div>
        <w:div w:id="751201402">
          <w:marLeft w:val="547"/>
          <w:marRight w:val="0"/>
          <w:marTop w:val="154"/>
          <w:marBottom w:val="0"/>
          <w:divBdr>
            <w:top w:val="none" w:sz="0" w:space="0" w:color="auto"/>
            <w:left w:val="none" w:sz="0" w:space="0" w:color="auto"/>
            <w:bottom w:val="none" w:sz="0" w:space="0" w:color="auto"/>
            <w:right w:val="none" w:sz="0" w:space="0" w:color="auto"/>
          </w:divBdr>
        </w:div>
        <w:div w:id="751203251">
          <w:marLeft w:val="547"/>
          <w:marRight w:val="0"/>
          <w:marTop w:val="154"/>
          <w:marBottom w:val="0"/>
          <w:divBdr>
            <w:top w:val="none" w:sz="0" w:space="0" w:color="auto"/>
            <w:left w:val="none" w:sz="0" w:space="0" w:color="auto"/>
            <w:bottom w:val="none" w:sz="0" w:space="0" w:color="auto"/>
            <w:right w:val="none" w:sz="0" w:space="0" w:color="auto"/>
          </w:divBdr>
        </w:div>
      </w:divsChild>
    </w:div>
    <w:div w:id="751202825">
      <w:marLeft w:val="0"/>
      <w:marRight w:val="0"/>
      <w:marTop w:val="0"/>
      <w:marBottom w:val="0"/>
      <w:divBdr>
        <w:top w:val="none" w:sz="0" w:space="0" w:color="auto"/>
        <w:left w:val="none" w:sz="0" w:space="0" w:color="auto"/>
        <w:bottom w:val="none" w:sz="0" w:space="0" w:color="auto"/>
        <w:right w:val="none" w:sz="0" w:space="0" w:color="auto"/>
      </w:divBdr>
    </w:div>
    <w:div w:id="751202832">
      <w:marLeft w:val="0"/>
      <w:marRight w:val="0"/>
      <w:marTop w:val="0"/>
      <w:marBottom w:val="0"/>
      <w:divBdr>
        <w:top w:val="none" w:sz="0" w:space="0" w:color="auto"/>
        <w:left w:val="none" w:sz="0" w:space="0" w:color="auto"/>
        <w:bottom w:val="none" w:sz="0" w:space="0" w:color="auto"/>
        <w:right w:val="none" w:sz="0" w:space="0" w:color="auto"/>
      </w:divBdr>
      <w:divsChild>
        <w:div w:id="751199746">
          <w:marLeft w:val="0"/>
          <w:marRight w:val="0"/>
          <w:marTop w:val="0"/>
          <w:marBottom w:val="0"/>
          <w:divBdr>
            <w:top w:val="none" w:sz="0" w:space="0" w:color="auto"/>
            <w:left w:val="none" w:sz="0" w:space="0" w:color="auto"/>
            <w:bottom w:val="none" w:sz="0" w:space="0" w:color="auto"/>
            <w:right w:val="none" w:sz="0" w:space="0" w:color="auto"/>
          </w:divBdr>
        </w:div>
      </w:divsChild>
    </w:div>
    <w:div w:id="751202834">
      <w:marLeft w:val="0"/>
      <w:marRight w:val="0"/>
      <w:marTop w:val="0"/>
      <w:marBottom w:val="0"/>
      <w:divBdr>
        <w:top w:val="none" w:sz="0" w:space="0" w:color="auto"/>
        <w:left w:val="none" w:sz="0" w:space="0" w:color="auto"/>
        <w:bottom w:val="none" w:sz="0" w:space="0" w:color="auto"/>
        <w:right w:val="none" w:sz="0" w:space="0" w:color="auto"/>
      </w:divBdr>
      <w:divsChild>
        <w:div w:id="751202176">
          <w:marLeft w:val="0"/>
          <w:marRight w:val="0"/>
          <w:marTop w:val="0"/>
          <w:marBottom w:val="0"/>
          <w:divBdr>
            <w:top w:val="none" w:sz="0" w:space="0" w:color="auto"/>
            <w:left w:val="none" w:sz="0" w:space="0" w:color="auto"/>
            <w:bottom w:val="none" w:sz="0" w:space="0" w:color="auto"/>
            <w:right w:val="none" w:sz="0" w:space="0" w:color="auto"/>
          </w:divBdr>
          <w:divsChild>
            <w:div w:id="7512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35">
      <w:marLeft w:val="0"/>
      <w:marRight w:val="0"/>
      <w:marTop w:val="0"/>
      <w:marBottom w:val="0"/>
      <w:divBdr>
        <w:top w:val="none" w:sz="0" w:space="0" w:color="auto"/>
        <w:left w:val="none" w:sz="0" w:space="0" w:color="auto"/>
        <w:bottom w:val="none" w:sz="0" w:space="0" w:color="auto"/>
        <w:right w:val="none" w:sz="0" w:space="0" w:color="auto"/>
      </w:divBdr>
    </w:div>
    <w:div w:id="751202837">
      <w:marLeft w:val="0"/>
      <w:marRight w:val="0"/>
      <w:marTop w:val="0"/>
      <w:marBottom w:val="0"/>
      <w:divBdr>
        <w:top w:val="none" w:sz="0" w:space="0" w:color="auto"/>
        <w:left w:val="none" w:sz="0" w:space="0" w:color="auto"/>
        <w:bottom w:val="none" w:sz="0" w:space="0" w:color="auto"/>
        <w:right w:val="none" w:sz="0" w:space="0" w:color="auto"/>
      </w:divBdr>
      <w:divsChild>
        <w:div w:id="751202461">
          <w:marLeft w:val="0"/>
          <w:marRight w:val="0"/>
          <w:marTop w:val="0"/>
          <w:marBottom w:val="0"/>
          <w:divBdr>
            <w:top w:val="none" w:sz="0" w:space="0" w:color="auto"/>
            <w:left w:val="none" w:sz="0" w:space="0" w:color="auto"/>
            <w:bottom w:val="none" w:sz="0" w:space="0" w:color="auto"/>
            <w:right w:val="none" w:sz="0" w:space="0" w:color="auto"/>
          </w:divBdr>
        </w:div>
      </w:divsChild>
    </w:div>
    <w:div w:id="751202842">
      <w:marLeft w:val="0"/>
      <w:marRight w:val="0"/>
      <w:marTop w:val="0"/>
      <w:marBottom w:val="0"/>
      <w:divBdr>
        <w:top w:val="none" w:sz="0" w:space="0" w:color="auto"/>
        <w:left w:val="none" w:sz="0" w:space="0" w:color="auto"/>
        <w:bottom w:val="none" w:sz="0" w:space="0" w:color="auto"/>
        <w:right w:val="none" w:sz="0" w:space="0" w:color="auto"/>
      </w:divBdr>
    </w:div>
    <w:div w:id="751202845">
      <w:marLeft w:val="0"/>
      <w:marRight w:val="0"/>
      <w:marTop w:val="0"/>
      <w:marBottom w:val="0"/>
      <w:divBdr>
        <w:top w:val="none" w:sz="0" w:space="0" w:color="auto"/>
        <w:left w:val="none" w:sz="0" w:space="0" w:color="auto"/>
        <w:bottom w:val="none" w:sz="0" w:space="0" w:color="auto"/>
        <w:right w:val="none" w:sz="0" w:space="0" w:color="auto"/>
      </w:divBdr>
    </w:div>
    <w:div w:id="751202846">
      <w:marLeft w:val="0"/>
      <w:marRight w:val="0"/>
      <w:marTop w:val="0"/>
      <w:marBottom w:val="0"/>
      <w:divBdr>
        <w:top w:val="none" w:sz="0" w:space="0" w:color="auto"/>
        <w:left w:val="none" w:sz="0" w:space="0" w:color="auto"/>
        <w:bottom w:val="none" w:sz="0" w:space="0" w:color="auto"/>
        <w:right w:val="none" w:sz="0" w:space="0" w:color="auto"/>
      </w:divBdr>
      <w:divsChild>
        <w:div w:id="751198368">
          <w:marLeft w:val="0"/>
          <w:marRight w:val="0"/>
          <w:marTop w:val="0"/>
          <w:marBottom w:val="0"/>
          <w:divBdr>
            <w:top w:val="none" w:sz="0" w:space="0" w:color="auto"/>
            <w:left w:val="none" w:sz="0" w:space="0" w:color="auto"/>
            <w:bottom w:val="none" w:sz="0" w:space="0" w:color="auto"/>
            <w:right w:val="none" w:sz="0" w:space="0" w:color="auto"/>
          </w:divBdr>
          <w:divsChild>
            <w:div w:id="751199182">
              <w:marLeft w:val="0"/>
              <w:marRight w:val="0"/>
              <w:marTop w:val="0"/>
              <w:marBottom w:val="0"/>
              <w:divBdr>
                <w:top w:val="none" w:sz="0" w:space="0" w:color="auto"/>
                <w:left w:val="none" w:sz="0" w:space="0" w:color="auto"/>
                <w:bottom w:val="none" w:sz="0" w:space="0" w:color="auto"/>
                <w:right w:val="none" w:sz="0" w:space="0" w:color="auto"/>
              </w:divBdr>
            </w:div>
            <w:div w:id="751200174">
              <w:marLeft w:val="0"/>
              <w:marRight w:val="0"/>
              <w:marTop w:val="0"/>
              <w:marBottom w:val="0"/>
              <w:divBdr>
                <w:top w:val="none" w:sz="0" w:space="0" w:color="auto"/>
                <w:left w:val="none" w:sz="0" w:space="0" w:color="auto"/>
                <w:bottom w:val="none" w:sz="0" w:space="0" w:color="auto"/>
                <w:right w:val="none" w:sz="0" w:space="0" w:color="auto"/>
              </w:divBdr>
            </w:div>
            <w:div w:id="751201548">
              <w:marLeft w:val="0"/>
              <w:marRight w:val="0"/>
              <w:marTop w:val="0"/>
              <w:marBottom w:val="0"/>
              <w:divBdr>
                <w:top w:val="none" w:sz="0" w:space="0" w:color="auto"/>
                <w:left w:val="none" w:sz="0" w:space="0" w:color="auto"/>
                <w:bottom w:val="none" w:sz="0" w:space="0" w:color="auto"/>
                <w:right w:val="none" w:sz="0" w:space="0" w:color="auto"/>
              </w:divBdr>
            </w:div>
            <w:div w:id="751202204">
              <w:marLeft w:val="0"/>
              <w:marRight w:val="0"/>
              <w:marTop w:val="0"/>
              <w:marBottom w:val="0"/>
              <w:divBdr>
                <w:top w:val="none" w:sz="0" w:space="0" w:color="auto"/>
                <w:left w:val="none" w:sz="0" w:space="0" w:color="auto"/>
                <w:bottom w:val="none" w:sz="0" w:space="0" w:color="auto"/>
                <w:right w:val="none" w:sz="0" w:space="0" w:color="auto"/>
              </w:divBdr>
            </w:div>
            <w:div w:id="7512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48">
      <w:marLeft w:val="0"/>
      <w:marRight w:val="0"/>
      <w:marTop w:val="0"/>
      <w:marBottom w:val="0"/>
      <w:divBdr>
        <w:top w:val="none" w:sz="0" w:space="0" w:color="auto"/>
        <w:left w:val="none" w:sz="0" w:space="0" w:color="auto"/>
        <w:bottom w:val="none" w:sz="0" w:space="0" w:color="auto"/>
        <w:right w:val="none" w:sz="0" w:space="0" w:color="auto"/>
      </w:divBdr>
      <w:divsChild>
        <w:div w:id="751198972">
          <w:marLeft w:val="547"/>
          <w:marRight w:val="0"/>
          <w:marTop w:val="384"/>
          <w:marBottom w:val="0"/>
          <w:divBdr>
            <w:top w:val="none" w:sz="0" w:space="0" w:color="auto"/>
            <w:left w:val="none" w:sz="0" w:space="0" w:color="auto"/>
            <w:bottom w:val="none" w:sz="0" w:space="0" w:color="auto"/>
            <w:right w:val="none" w:sz="0" w:space="0" w:color="auto"/>
          </w:divBdr>
        </w:div>
        <w:div w:id="751199052">
          <w:marLeft w:val="547"/>
          <w:marRight w:val="0"/>
          <w:marTop w:val="384"/>
          <w:marBottom w:val="0"/>
          <w:divBdr>
            <w:top w:val="none" w:sz="0" w:space="0" w:color="auto"/>
            <w:left w:val="none" w:sz="0" w:space="0" w:color="auto"/>
            <w:bottom w:val="none" w:sz="0" w:space="0" w:color="auto"/>
            <w:right w:val="none" w:sz="0" w:space="0" w:color="auto"/>
          </w:divBdr>
        </w:div>
        <w:div w:id="751200543">
          <w:marLeft w:val="547"/>
          <w:marRight w:val="0"/>
          <w:marTop w:val="384"/>
          <w:marBottom w:val="0"/>
          <w:divBdr>
            <w:top w:val="none" w:sz="0" w:space="0" w:color="auto"/>
            <w:left w:val="none" w:sz="0" w:space="0" w:color="auto"/>
            <w:bottom w:val="none" w:sz="0" w:space="0" w:color="auto"/>
            <w:right w:val="none" w:sz="0" w:space="0" w:color="auto"/>
          </w:divBdr>
        </w:div>
      </w:divsChild>
    </w:div>
    <w:div w:id="751202849">
      <w:marLeft w:val="0"/>
      <w:marRight w:val="0"/>
      <w:marTop w:val="0"/>
      <w:marBottom w:val="0"/>
      <w:divBdr>
        <w:top w:val="none" w:sz="0" w:space="0" w:color="auto"/>
        <w:left w:val="none" w:sz="0" w:space="0" w:color="auto"/>
        <w:bottom w:val="none" w:sz="0" w:space="0" w:color="auto"/>
        <w:right w:val="none" w:sz="0" w:space="0" w:color="auto"/>
      </w:divBdr>
      <w:divsChild>
        <w:div w:id="751200303">
          <w:marLeft w:val="0"/>
          <w:marRight w:val="0"/>
          <w:marTop w:val="0"/>
          <w:marBottom w:val="0"/>
          <w:divBdr>
            <w:top w:val="none" w:sz="0" w:space="0" w:color="auto"/>
            <w:left w:val="none" w:sz="0" w:space="0" w:color="auto"/>
            <w:bottom w:val="none" w:sz="0" w:space="0" w:color="auto"/>
            <w:right w:val="none" w:sz="0" w:space="0" w:color="auto"/>
          </w:divBdr>
          <w:divsChild>
            <w:div w:id="7511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55">
      <w:marLeft w:val="0"/>
      <w:marRight w:val="0"/>
      <w:marTop w:val="0"/>
      <w:marBottom w:val="0"/>
      <w:divBdr>
        <w:top w:val="none" w:sz="0" w:space="0" w:color="auto"/>
        <w:left w:val="none" w:sz="0" w:space="0" w:color="auto"/>
        <w:bottom w:val="none" w:sz="0" w:space="0" w:color="auto"/>
        <w:right w:val="none" w:sz="0" w:space="0" w:color="auto"/>
      </w:divBdr>
    </w:div>
    <w:div w:id="751202859">
      <w:marLeft w:val="0"/>
      <w:marRight w:val="0"/>
      <w:marTop w:val="0"/>
      <w:marBottom w:val="0"/>
      <w:divBdr>
        <w:top w:val="none" w:sz="0" w:space="0" w:color="auto"/>
        <w:left w:val="none" w:sz="0" w:space="0" w:color="auto"/>
        <w:bottom w:val="none" w:sz="0" w:space="0" w:color="auto"/>
        <w:right w:val="none" w:sz="0" w:space="0" w:color="auto"/>
      </w:divBdr>
      <w:divsChild>
        <w:div w:id="751202812">
          <w:marLeft w:val="0"/>
          <w:marRight w:val="0"/>
          <w:marTop w:val="0"/>
          <w:marBottom w:val="0"/>
          <w:divBdr>
            <w:top w:val="none" w:sz="0" w:space="0" w:color="auto"/>
            <w:left w:val="none" w:sz="0" w:space="0" w:color="auto"/>
            <w:bottom w:val="none" w:sz="0" w:space="0" w:color="auto"/>
            <w:right w:val="none" w:sz="0" w:space="0" w:color="auto"/>
          </w:divBdr>
          <w:divsChild>
            <w:div w:id="751198896">
              <w:marLeft w:val="0"/>
              <w:marRight w:val="0"/>
              <w:marTop w:val="0"/>
              <w:marBottom w:val="0"/>
              <w:divBdr>
                <w:top w:val="none" w:sz="0" w:space="0" w:color="auto"/>
                <w:left w:val="none" w:sz="0" w:space="0" w:color="auto"/>
                <w:bottom w:val="none" w:sz="0" w:space="0" w:color="auto"/>
                <w:right w:val="none" w:sz="0" w:space="0" w:color="auto"/>
              </w:divBdr>
            </w:div>
            <w:div w:id="751199274">
              <w:marLeft w:val="0"/>
              <w:marRight w:val="0"/>
              <w:marTop w:val="0"/>
              <w:marBottom w:val="0"/>
              <w:divBdr>
                <w:top w:val="none" w:sz="0" w:space="0" w:color="auto"/>
                <w:left w:val="none" w:sz="0" w:space="0" w:color="auto"/>
                <w:bottom w:val="none" w:sz="0" w:space="0" w:color="auto"/>
                <w:right w:val="none" w:sz="0" w:space="0" w:color="auto"/>
              </w:divBdr>
            </w:div>
            <w:div w:id="7512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60">
      <w:marLeft w:val="0"/>
      <w:marRight w:val="0"/>
      <w:marTop w:val="0"/>
      <w:marBottom w:val="0"/>
      <w:divBdr>
        <w:top w:val="none" w:sz="0" w:space="0" w:color="auto"/>
        <w:left w:val="none" w:sz="0" w:space="0" w:color="auto"/>
        <w:bottom w:val="none" w:sz="0" w:space="0" w:color="auto"/>
        <w:right w:val="none" w:sz="0" w:space="0" w:color="auto"/>
      </w:divBdr>
      <w:divsChild>
        <w:div w:id="751199768">
          <w:marLeft w:val="0"/>
          <w:marRight w:val="0"/>
          <w:marTop w:val="0"/>
          <w:marBottom w:val="0"/>
          <w:divBdr>
            <w:top w:val="none" w:sz="0" w:space="0" w:color="auto"/>
            <w:left w:val="none" w:sz="0" w:space="0" w:color="auto"/>
            <w:bottom w:val="none" w:sz="0" w:space="0" w:color="auto"/>
            <w:right w:val="none" w:sz="0" w:space="0" w:color="auto"/>
          </w:divBdr>
          <w:divsChild>
            <w:div w:id="751198493">
              <w:marLeft w:val="0"/>
              <w:marRight w:val="0"/>
              <w:marTop w:val="0"/>
              <w:marBottom w:val="0"/>
              <w:divBdr>
                <w:top w:val="none" w:sz="0" w:space="0" w:color="auto"/>
                <w:left w:val="none" w:sz="0" w:space="0" w:color="auto"/>
                <w:bottom w:val="none" w:sz="0" w:space="0" w:color="auto"/>
                <w:right w:val="none" w:sz="0" w:space="0" w:color="auto"/>
              </w:divBdr>
            </w:div>
            <w:div w:id="751200881">
              <w:marLeft w:val="0"/>
              <w:marRight w:val="0"/>
              <w:marTop w:val="0"/>
              <w:marBottom w:val="0"/>
              <w:divBdr>
                <w:top w:val="none" w:sz="0" w:space="0" w:color="auto"/>
                <w:left w:val="none" w:sz="0" w:space="0" w:color="auto"/>
                <w:bottom w:val="none" w:sz="0" w:space="0" w:color="auto"/>
                <w:right w:val="none" w:sz="0" w:space="0" w:color="auto"/>
              </w:divBdr>
            </w:div>
            <w:div w:id="751201274">
              <w:marLeft w:val="0"/>
              <w:marRight w:val="0"/>
              <w:marTop w:val="0"/>
              <w:marBottom w:val="0"/>
              <w:divBdr>
                <w:top w:val="none" w:sz="0" w:space="0" w:color="auto"/>
                <w:left w:val="none" w:sz="0" w:space="0" w:color="auto"/>
                <w:bottom w:val="none" w:sz="0" w:space="0" w:color="auto"/>
                <w:right w:val="none" w:sz="0" w:space="0" w:color="auto"/>
              </w:divBdr>
            </w:div>
            <w:div w:id="751201633">
              <w:marLeft w:val="0"/>
              <w:marRight w:val="0"/>
              <w:marTop w:val="0"/>
              <w:marBottom w:val="0"/>
              <w:divBdr>
                <w:top w:val="none" w:sz="0" w:space="0" w:color="auto"/>
                <w:left w:val="none" w:sz="0" w:space="0" w:color="auto"/>
                <w:bottom w:val="none" w:sz="0" w:space="0" w:color="auto"/>
                <w:right w:val="none" w:sz="0" w:space="0" w:color="auto"/>
              </w:divBdr>
            </w:div>
            <w:div w:id="7512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67">
      <w:marLeft w:val="0"/>
      <w:marRight w:val="0"/>
      <w:marTop w:val="0"/>
      <w:marBottom w:val="0"/>
      <w:divBdr>
        <w:top w:val="none" w:sz="0" w:space="0" w:color="auto"/>
        <w:left w:val="none" w:sz="0" w:space="0" w:color="auto"/>
        <w:bottom w:val="none" w:sz="0" w:space="0" w:color="auto"/>
        <w:right w:val="none" w:sz="0" w:space="0" w:color="auto"/>
      </w:divBdr>
      <w:divsChild>
        <w:div w:id="751198577">
          <w:marLeft w:val="0"/>
          <w:marRight w:val="0"/>
          <w:marTop w:val="0"/>
          <w:marBottom w:val="0"/>
          <w:divBdr>
            <w:top w:val="none" w:sz="0" w:space="0" w:color="auto"/>
            <w:left w:val="none" w:sz="0" w:space="0" w:color="auto"/>
            <w:bottom w:val="none" w:sz="0" w:space="0" w:color="auto"/>
            <w:right w:val="none" w:sz="0" w:space="0" w:color="auto"/>
          </w:divBdr>
        </w:div>
      </w:divsChild>
    </w:div>
    <w:div w:id="751202869">
      <w:marLeft w:val="0"/>
      <w:marRight w:val="0"/>
      <w:marTop w:val="0"/>
      <w:marBottom w:val="0"/>
      <w:divBdr>
        <w:top w:val="none" w:sz="0" w:space="0" w:color="auto"/>
        <w:left w:val="none" w:sz="0" w:space="0" w:color="auto"/>
        <w:bottom w:val="none" w:sz="0" w:space="0" w:color="auto"/>
        <w:right w:val="none" w:sz="0" w:space="0" w:color="auto"/>
      </w:divBdr>
      <w:divsChild>
        <w:div w:id="751199845">
          <w:marLeft w:val="0"/>
          <w:marRight w:val="0"/>
          <w:marTop w:val="0"/>
          <w:marBottom w:val="0"/>
          <w:divBdr>
            <w:top w:val="none" w:sz="0" w:space="0" w:color="auto"/>
            <w:left w:val="none" w:sz="0" w:space="0" w:color="auto"/>
            <w:bottom w:val="none" w:sz="0" w:space="0" w:color="auto"/>
            <w:right w:val="none" w:sz="0" w:space="0" w:color="auto"/>
          </w:divBdr>
          <w:divsChild>
            <w:div w:id="751198397">
              <w:marLeft w:val="0"/>
              <w:marRight w:val="0"/>
              <w:marTop w:val="0"/>
              <w:marBottom w:val="0"/>
              <w:divBdr>
                <w:top w:val="none" w:sz="0" w:space="0" w:color="auto"/>
                <w:left w:val="none" w:sz="0" w:space="0" w:color="auto"/>
                <w:bottom w:val="none" w:sz="0" w:space="0" w:color="auto"/>
                <w:right w:val="none" w:sz="0" w:space="0" w:color="auto"/>
              </w:divBdr>
            </w:div>
            <w:div w:id="751198501">
              <w:marLeft w:val="0"/>
              <w:marRight w:val="0"/>
              <w:marTop w:val="0"/>
              <w:marBottom w:val="0"/>
              <w:divBdr>
                <w:top w:val="none" w:sz="0" w:space="0" w:color="auto"/>
                <w:left w:val="none" w:sz="0" w:space="0" w:color="auto"/>
                <w:bottom w:val="none" w:sz="0" w:space="0" w:color="auto"/>
                <w:right w:val="none" w:sz="0" w:space="0" w:color="auto"/>
              </w:divBdr>
            </w:div>
            <w:div w:id="751198665">
              <w:marLeft w:val="0"/>
              <w:marRight w:val="0"/>
              <w:marTop w:val="0"/>
              <w:marBottom w:val="0"/>
              <w:divBdr>
                <w:top w:val="none" w:sz="0" w:space="0" w:color="auto"/>
                <w:left w:val="none" w:sz="0" w:space="0" w:color="auto"/>
                <w:bottom w:val="none" w:sz="0" w:space="0" w:color="auto"/>
                <w:right w:val="none" w:sz="0" w:space="0" w:color="auto"/>
              </w:divBdr>
            </w:div>
            <w:div w:id="751200649">
              <w:marLeft w:val="0"/>
              <w:marRight w:val="0"/>
              <w:marTop w:val="0"/>
              <w:marBottom w:val="0"/>
              <w:divBdr>
                <w:top w:val="none" w:sz="0" w:space="0" w:color="auto"/>
                <w:left w:val="none" w:sz="0" w:space="0" w:color="auto"/>
                <w:bottom w:val="none" w:sz="0" w:space="0" w:color="auto"/>
                <w:right w:val="none" w:sz="0" w:space="0" w:color="auto"/>
              </w:divBdr>
            </w:div>
            <w:div w:id="751201313">
              <w:marLeft w:val="0"/>
              <w:marRight w:val="0"/>
              <w:marTop w:val="0"/>
              <w:marBottom w:val="0"/>
              <w:divBdr>
                <w:top w:val="none" w:sz="0" w:space="0" w:color="auto"/>
                <w:left w:val="none" w:sz="0" w:space="0" w:color="auto"/>
                <w:bottom w:val="none" w:sz="0" w:space="0" w:color="auto"/>
                <w:right w:val="none" w:sz="0" w:space="0" w:color="auto"/>
              </w:divBdr>
            </w:div>
            <w:div w:id="7512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70">
      <w:marLeft w:val="0"/>
      <w:marRight w:val="0"/>
      <w:marTop w:val="0"/>
      <w:marBottom w:val="0"/>
      <w:divBdr>
        <w:top w:val="none" w:sz="0" w:space="0" w:color="auto"/>
        <w:left w:val="none" w:sz="0" w:space="0" w:color="auto"/>
        <w:bottom w:val="none" w:sz="0" w:space="0" w:color="auto"/>
        <w:right w:val="none" w:sz="0" w:space="0" w:color="auto"/>
      </w:divBdr>
      <w:divsChild>
        <w:div w:id="751201675">
          <w:marLeft w:val="0"/>
          <w:marRight w:val="0"/>
          <w:marTop w:val="0"/>
          <w:marBottom w:val="0"/>
          <w:divBdr>
            <w:top w:val="none" w:sz="0" w:space="0" w:color="auto"/>
            <w:left w:val="none" w:sz="0" w:space="0" w:color="auto"/>
            <w:bottom w:val="none" w:sz="0" w:space="0" w:color="auto"/>
            <w:right w:val="none" w:sz="0" w:space="0" w:color="auto"/>
          </w:divBdr>
          <w:divsChild>
            <w:div w:id="751198684">
              <w:marLeft w:val="0"/>
              <w:marRight w:val="0"/>
              <w:marTop w:val="0"/>
              <w:marBottom w:val="0"/>
              <w:divBdr>
                <w:top w:val="none" w:sz="0" w:space="0" w:color="auto"/>
                <w:left w:val="none" w:sz="0" w:space="0" w:color="auto"/>
                <w:bottom w:val="none" w:sz="0" w:space="0" w:color="auto"/>
                <w:right w:val="none" w:sz="0" w:space="0" w:color="auto"/>
              </w:divBdr>
            </w:div>
            <w:div w:id="751199702">
              <w:marLeft w:val="0"/>
              <w:marRight w:val="0"/>
              <w:marTop w:val="0"/>
              <w:marBottom w:val="0"/>
              <w:divBdr>
                <w:top w:val="none" w:sz="0" w:space="0" w:color="auto"/>
                <w:left w:val="none" w:sz="0" w:space="0" w:color="auto"/>
                <w:bottom w:val="none" w:sz="0" w:space="0" w:color="auto"/>
                <w:right w:val="none" w:sz="0" w:space="0" w:color="auto"/>
              </w:divBdr>
            </w:div>
            <w:div w:id="7512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76">
      <w:marLeft w:val="0"/>
      <w:marRight w:val="0"/>
      <w:marTop w:val="0"/>
      <w:marBottom w:val="0"/>
      <w:divBdr>
        <w:top w:val="none" w:sz="0" w:space="0" w:color="auto"/>
        <w:left w:val="none" w:sz="0" w:space="0" w:color="auto"/>
        <w:bottom w:val="none" w:sz="0" w:space="0" w:color="auto"/>
        <w:right w:val="none" w:sz="0" w:space="0" w:color="auto"/>
      </w:divBdr>
      <w:divsChild>
        <w:div w:id="751201034">
          <w:marLeft w:val="0"/>
          <w:marRight w:val="0"/>
          <w:marTop w:val="0"/>
          <w:marBottom w:val="0"/>
          <w:divBdr>
            <w:top w:val="none" w:sz="0" w:space="0" w:color="auto"/>
            <w:left w:val="none" w:sz="0" w:space="0" w:color="auto"/>
            <w:bottom w:val="none" w:sz="0" w:space="0" w:color="auto"/>
            <w:right w:val="none" w:sz="0" w:space="0" w:color="auto"/>
          </w:divBdr>
          <w:divsChild>
            <w:div w:id="751198234">
              <w:marLeft w:val="0"/>
              <w:marRight w:val="0"/>
              <w:marTop w:val="0"/>
              <w:marBottom w:val="0"/>
              <w:divBdr>
                <w:top w:val="none" w:sz="0" w:space="0" w:color="auto"/>
                <w:left w:val="none" w:sz="0" w:space="0" w:color="auto"/>
                <w:bottom w:val="none" w:sz="0" w:space="0" w:color="auto"/>
                <w:right w:val="none" w:sz="0" w:space="0" w:color="auto"/>
              </w:divBdr>
            </w:div>
            <w:div w:id="751199892">
              <w:marLeft w:val="0"/>
              <w:marRight w:val="0"/>
              <w:marTop w:val="0"/>
              <w:marBottom w:val="0"/>
              <w:divBdr>
                <w:top w:val="none" w:sz="0" w:space="0" w:color="auto"/>
                <w:left w:val="none" w:sz="0" w:space="0" w:color="auto"/>
                <w:bottom w:val="none" w:sz="0" w:space="0" w:color="auto"/>
                <w:right w:val="none" w:sz="0" w:space="0" w:color="auto"/>
              </w:divBdr>
            </w:div>
            <w:div w:id="751201491">
              <w:marLeft w:val="0"/>
              <w:marRight w:val="0"/>
              <w:marTop w:val="0"/>
              <w:marBottom w:val="0"/>
              <w:divBdr>
                <w:top w:val="none" w:sz="0" w:space="0" w:color="auto"/>
                <w:left w:val="none" w:sz="0" w:space="0" w:color="auto"/>
                <w:bottom w:val="none" w:sz="0" w:space="0" w:color="auto"/>
                <w:right w:val="none" w:sz="0" w:space="0" w:color="auto"/>
              </w:divBdr>
            </w:div>
            <w:div w:id="7512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78">
      <w:marLeft w:val="0"/>
      <w:marRight w:val="0"/>
      <w:marTop w:val="0"/>
      <w:marBottom w:val="0"/>
      <w:divBdr>
        <w:top w:val="none" w:sz="0" w:space="0" w:color="auto"/>
        <w:left w:val="none" w:sz="0" w:space="0" w:color="auto"/>
        <w:bottom w:val="none" w:sz="0" w:space="0" w:color="auto"/>
        <w:right w:val="none" w:sz="0" w:space="0" w:color="auto"/>
      </w:divBdr>
      <w:divsChild>
        <w:div w:id="751199538">
          <w:marLeft w:val="0"/>
          <w:marRight w:val="0"/>
          <w:marTop w:val="0"/>
          <w:marBottom w:val="0"/>
          <w:divBdr>
            <w:top w:val="none" w:sz="0" w:space="0" w:color="auto"/>
            <w:left w:val="none" w:sz="0" w:space="0" w:color="auto"/>
            <w:bottom w:val="none" w:sz="0" w:space="0" w:color="auto"/>
            <w:right w:val="none" w:sz="0" w:space="0" w:color="auto"/>
          </w:divBdr>
          <w:divsChild>
            <w:div w:id="751198367">
              <w:marLeft w:val="0"/>
              <w:marRight w:val="0"/>
              <w:marTop w:val="0"/>
              <w:marBottom w:val="0"/>
              <w:divBdr>
                <w:top w:val="none" w:sz="0" w:space="0" w:color="auto"/>
                <w:left w:val="none" w:sz="0" w:space="0" w:color="auto"/>
                <w:bottom w:val="none" w:sz="0" w:space="0" w:color="auto"/>
                <w:right w:val="none" w:sz="0" w:space="0" w:color="auto"/>
              </w:divBdr>
            </w:div>
            <w:div w:id="751200215">
              <w:marLeft w:val="0"/>
              <w:marRight w:val="0"/>
              <w:marTop w:val="0"/>
              <w:marBottom w:val="0"/>
              <w:divBdr>
                <w:top w:val="none" w:sz="0" w:space="0" w:color="auto"/>
                <w:left w:val="none" w:sz="0" w:space="0" w:color="auto"/>
                <w:bottom w:val="none" w:sz="0" w:space="0" w:color="auto"/>
                <w:right w:val="none" w:sz="0" w:space="0" w:color="auto"/>
              </w:divBdr>
            </w:div>
            <w:div w:id="751200863">
              <w:marLeft w:val="0"/>
              <w:marRight w:val="0"/>
              <w:marTop w:val="0"/>
              <w:marBottom w:val="0"/>
              <w:divBdr>
                <w:top w:val="none" w:sz="0" w:space="0" w:color="auto"/>
                <w:left w:val="none" w:sz="0" w:space="0" w:color="auto"/>
                <w:bottom w:val="none" w:sz="0" w:space="0" w:color="auto"/>
                <w:right w:val="none" w:sz="0" w:space="0" w:color="auto"/>
              </w:divBdr>
            </w:div>
            <w:div w:id="751200994">
              <w:marLeft w:val="0"/>
              <w:marRight w:val="0"/>
              <w:marTop w:val="0"/>
              <w:marBottom w:val="0"/>
              <w:divBdr>
                <w:top w:val="none" w:sz="0" w:space="0" w:color="auto"/>
                <w:left w:val="none" w:sz="0" w:space="0" w:color="auto"/>
                <w:bottom w:val="none" w:sz="0" w:space="0" w:color="auto"/>
                <w:right w:val="none" w:sz="0" w:space="0" w:color="auto"/>
              </w:divBdr>
            </w:div>
            <w:div w:id="751201271">
              <w:marLeft w:val="0"/>
              <w:marRight w:val="0"/>
              <w:marTop w:val="0"/>
              <w:marBottom w:val="0"/>
              <w:divBdr>
                <w:top w:val="none" w:sz="0" w:space="0" w:color="auto"/>
                <w:left w:val="none" w:sz="0" w:space="0" w:color="auto"/>
                <w:bottom w:val="none" w:sz="0" w:space="0" w:color="auto"/>
                <w:right w:val="none" w:sz="0" w:space="0" w:color="auto"/>
              </w:divBdr>
            </w:div>
            <w:div w:id="7512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879">
      <w:marLeft w:val="0"/>
      <w:marRight w:val="0"/>
      <w:marTop w:val="0"/>
      <w:marBottom w:val="0"/>
      <w:divBdr>
        <w:top w:val="none" w:sz="0" w:space="0" w:color="auto"/>
        <w:left w:val="none" w:sz="0" w:space="0" w:color="auto"/>
        <w:bottom w:val="none" w:sz="0" w:space="0" w:color="auto"/>
        <w:right w:val="none" w:sz="0" w:space="0" w:color="auto"/>
      </w:divBdr>
      <w:divsChild>
        <w:div w:id="751202060">
          <w:marLeft w:val="0"/>
          <w:marRight w:val="0"/>
          <w:marTop w:val="0"/>
          <w:marBottom w:val="0"/>
          <w:divBdr>
            <w:top w:val="none" w:sz="0" w:space="0" w:color="auto"/>
            <w:left w:val="none" w:sz="0" w:space="0" w:color="auto"/>
            <w:bottom w:val="none" w:sz="0" w:space="0" w:color="auto"/>
            <w:right w:val="none" w:sz="0" w:space="0" w:color="auto"/>
          </w:divBdr>
        </w:div>
      </w:divsChild>
    </w:div>
    <w:div w:id="751202884">
      <w:marLeft w:val="0"/>
      <w:marRight w:val="0"/>
      <w:marTop w:val="0"/>
      <w:marBottom w:val="0"/>
      <w:divBdr>
        <w:top w:val="none" w:sz="0" w:space="0" w:color="auto"/>
        <w:left w:val="none" w:sz="0" w:space="0" w:color="auto"/>
        <w:bottom w:val="none" w:sz="0" w:space="0" w:color="auto"/>
        <w:right w:val="none" w:sz="0" w:space="0" w:color="auto"/>
      </w:divBdr>
    </w:div>
    <w:div w:id="751202888">
      <w:marLeft w:val="0"/>
      <w:marRight w:val="0"/>
      <w:marTop w:val="0"/>
      <w:marBottom w:val="0"/>
      <w:divBdr>
        <w:top w:val="none" w:sz="0" w:space="0" w:color="auto"/>
        <w:left w:val="none" w:sz="0" w:space="0" w:color="auto"/>
        <w:bottom w:val="none" w:sz="0" w:space="0" w:color="auto"/>
        <w:right w:val="none" w:sz="0" w:space="0" w:color="auto"/>
      </w:divBdr>
      <w:divsChild>
        <w:div w:id="751202075">
          <w:marLeft w:val="0"/>
          <w:marRight w:val="0"/>
          <w:marTop w:val="0"/>
          <w:marBottom w:val="0"/>
          <w:divBdr>
            <w:top w:val="none" w:sz="0" w:space="0" w:color="auto"/>
            <w:left w:val="none" w:sz="0" w:space="0" w:color="auto"/>
            <w:bottom w:val="none" w:sz="0" w:space="0" w:color="auto"/>
            <w:right w:val="none" w:sz="0" w:space="0" w:color="auto"/>
          </w:divBdr>
        </w:div>
      </w:divsChild>
    </w:div>
    <w:div w:id="751202897">
      <w:marLeft w:val="0"/>
      <w:marRight w:val="0"/>
      <w:marTop w:val="0"/>
      <w:marBottom w:val="0"/>
      <w:divBdr>
        <w:top w:val="none" w:sz="0" w:space="0" w:color="auto"/>
        <w:left w:val="none" w:sz="0" w:space="0" w:color="auto"/>
        <w:bottom w:val="none" w:sz="0" w:space="0" w:color="auto"/>
        <w:right w:val="none" w:sz="0" w:space="0" w:color="auto"/>
      </w:divBdr>
    </w:div>
    <w:div w:id="751202899">
      <w:marLeft w:val="0"/>
      <w:marRight w:val="0"/>
      <w:marTop w:val="0"/>
      <w:marBottom w:val="0"/>
      <w:divBdr>
        <w:top w:val="none" w:sz="0" w:space="0" w:color="auto"/>
        <w:left w:val="none" w:sz="0" w:space="0" w:color="auto"/>
        <w:bottom w:val="none" w:sz="0" w:space="0" w:color="auto"/>
        <w:right w:val="none" w:sz="0" w:space="0" w:color="auto"/>
      </w:divBdr>
      <w:divsChild>
        <w:div w:id="751201974">
          <w:marLeft w:val="0"/>
          <w:marRight w:val="0"/>
          <w:marTop w:val="0"/>
          <w:marBottom w:val="0"/>
          <w:divBdr>
            <w:top w:val="none" w:sz="0" w:space="0" w:color="auto"/>
            <w:left w:val="none" w:sz="0" w:space="0" w:color="auto"/>
            <w:bottom w:val="none" w:sz="0" w:space="0" w:color="auto"/>
            <w:right w:val="none" w:sz="0" w:space="0" w:color="auto"/>
          </w:divBdr>
          <w:divsChild>
            <w:div w:id="7512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01">
      <w:marLeft w:val="0"/>
      <w:marRight w:val="0"/>
      <w:marTop w:val="0"/>
      <w:marBottom w:val="0"/>
      <w:divBdr>
        <w:top w:val="none" w:sz="0" w:space="0" w:color="auto"/>
        <w:left w:val="none" w:sz="0" w:space="0" w:color="auto"/>
        <w:bottom w:val="none" w:sz="0" w:space="0" w:color="auto"/>
        <w:right w:val="none" w:sz="0" w:space="0" w:color="auto"/>
      </w:divBdr>
      <w:divsChild>
        <w:div w:id="751201301">
          <w:marLeft w:val="0"/>
          <w:marRight w:val="0"/>
          <w:marTop w:val="0"/>
          <w:marBottom w:val="0"/>
          <w:divBdr>
            <w:top w:val="none" w:sz="0" w:space="0" w:color="auto"/>
            <w:left w:val="none" w:sz="0" w:space="0" w:color="auto"/>
            <w:bottom w:val="none" w:sz="0" w:space="0" w:color="auto"/>
            <w:right w:val="none" w:sz="0" w:space="0" w:color="auto"/>
          </w:divBdr>
        </w:div>
      </w:divsChild>
    </w:div>
    <w:div w:id="751202903">
      <w:marLeft w:val="0"/>
      <w:marRight w:val="0"/>
      <w:marTop w:val="0"/>
      <w:marBottom w:val="0"/>
      <w:divBdr>
        <w:top w:val="none" w:sz="0" w:space="0" w:color="auto"/>
        <w:left w:val="none" w:sz="0" w:space="0" w:color="auto"/>
        <w:bottom w:val="none" w:sz="0" w:space="0" w:color="auto"/>
        <w:right w:val="none" w:sz="0" w:space="0" w:color="auto"/>
      </w:divBdr>
      <w:divsChild>
        <w:div w:id="751200868">
          <w:marLeft w:val="0"/>
          <w:marRight w:val="0"/>
          <w:marTop w:val="0"/>
          <w:marBottom w:val="0"/>
          <w:divBdr>
            <w:top w:val="none" w:sz="0" w:space="0" w:color="auto"/>
            <w:left w:val="none" w:sz="0" w:space="0" w:color="auto"/>
            <w:bottom w:val="none" w:sz="0" w:space="0" w:color="auto"/>
            <w:right w:val="none" w:sz="0" w:space="0" w:color="auto"/>
          </w:divBdr>
        </w:div>
      </w:divsChild>
    </w:div>
    <w:div w:id="751202908">
      <w:marLeft w:val="0"/>
      <w:marRight w:val="0"/>
      <w:marTop w:val="0"/>
      <w:marBottom w:val="0"/>
      <w:divBdr>
        <w:top w:val="none" w:sz="0" w:space="0" w:color="auto"/>
        <w:left w:val="none" w:sz="0" w:space="0" w:color="auto"/>
        <w:bottom w:val="none" w:sz="0" w:space="0" w:color="auto"/>
        <w:right w:val="none" w:sz="0" w:space="0" w:color="auto"/>
      </w:divBdr>
      <w:divsChild>
        <w:div w:id="751200788">
          <w:marLeft w:val="0"/>
          <w:marRight w:val="0"/>
          <w:marTop w:val="0"/>
          <w:marBottom w:val="0"/>
          <w:divBdr>
            <w:top w:val="none" w:sz="0" w:space="0" w:color="auto"/>
            <w:left w:val="none" w:sz="0" w:space="0" w:color="auto"/>
            <w:bottom w:val="none" w:sz="0" w:space="0" w:color="auto"/>
            <w:right w:val="none" w:sz="0" w:space="0" w:color="auto"/>
          </w:divBdr>
          <w:divsChild>
            <w:div w:id="751199043">
              <w:marLeft w:val="0"/>
              <w:marRight w:val="0"/>
              <w:marTop w:val="0"/>
              <w:marBottom w:val="0"/>
              <w:divBdr>
                <w:top w:val="none" w:sz="0" w:space="0" w:color="auto"/>
                <w:left w:val="none" w:sz="0" w:space="0" w:color="auto"/>
                <w:bottom w:val="none" w:sz="0" w:space="0" w:color="auto"/>
                <w:right w:val="none" w:sz="0" w:space="0" w:color="auto"/>
              </w:divBdr>
            </w:div>
            <w:div w:id="751199727">
              <w:marLeft w:val="0"/>
              <w:marRight w:val="0"/>
              <w:marTop w:val="0"/>
              <w:marBottom w:val="0"/>
              <w:divBdr>
                <w:top w:val="none" w:sz="0" w:space="0" w:color="auto"/>
                <w:left w:val="none" w:sz="0" w:space="0" w:color="auto"/>
                <w:bottom w:val="none" w:sz="0" w:space="0" w:color="auto"/>
                <w:right w:val="none" w:sz="0" w:space="0" w:color="auto"/>
              </w:divBdr>
            </w:div>
            <w:div w:id="751200786">
              <w:marLeft w:val="0"/>
              <w:marRight w:val="0"/>
              <w:marTop w:val="0"/>
              <w:marBottom w:val="0"/>
              <w:divBdr>
                <w:top w:val="none" w:sz="0" w:space="0" w:color="auto"/>
                <w:left w:val="none" w:sz="0" w:space="0" w:color="auto"/>
                <w:bottom w:val="none" w:sz="0" w:space="0" w:color="auto"/>
                <w:right w:val="none" w:sz="0" w:space="0" w:color="auto"/>
              </w:divBdr>
            </w:div>
            <w:div w:id="751201524">
              <w:marLeft w:val="0"/>
              <w:marRight w:val="0"/>
              <w:marTop w:val="0"/>
              <w:marBottom w:val="0"/>
              <w:divBdr>
                <w:top w:val="none" w:sz="0" w:space="0" w:color="auto"/>
                <w:left w:val="none" w:sz="0" w:space="0" w:color="auto"/>
                <w:bottom w:val="none" w:sz="0" w:space="0" w:color="auto"/>
                <w:right w:val="none" w:sz="0" w:space="0" w:color="auto"/>
              </w:divBdr>
            </w:div>
            <w:div w:id="7512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12">
      <w:marLeft w:val="0"/>
      <w:marRight w:val="0"/>
      <w:marTop w:val="0"/>
      <w:marBottom w:val="0"/>
      <w:divBdr>
        <w:top w:val="none" w:sz="0" w:space="0" w:color="auto"/>
        <w:left w:val="none" w:sz="0" w:space="0" w:color="auto"/>
        <w:bottom w:val="none" w:sz="0" w:space="0" w:color="auto"/>
        <w:right w:val="none" w:sz="0" w:space="0" w:color="auto"/>
      </w:divBdr>
      <w:divsChild>
        <w:div w:id="751201619">
          <w:marLeft w:val="0"/>
          <w:marRight w:val="0"/>
          <w:marTop w:val="0"/>
          <w:marBottom w:val="0"/>
          <w:divBdr>
            <w:top w:val="none" w:sz="0" w:space="0" w:color="auto"/>
            <w:left w:val="none" w:sz="0" w:space="0" w:color="auto"/>
            <w:bottom w:val="none" w:sz="0" w:space="0" w:color="auto"/>
            <w:right w:val="none" w:sz="0" w:space="0" w:color="auto"/>
          </w:divBdr>
        </w:div>
      </w:divsChild>
    </w:div>
    <w:div w:id="751202919">
      <w:marLeft w:val="0"/>
      <w:marRight w:val="0"/>
      <w:marTop w:val="0"/>
      <w:marBottom w:val="0"/>
      <w:divBdr>
        <w:top w:val="none" w:sz="0" w:space="0" w:color="auto"/>
        <w:left w:val="none" w:sz="0" w:space="0" w:color="auto"/>
        <w:bottom w:val="none" w:sz="0" w:space="0" w:color="auto"/>
        <w:right w:val="none" w:sz="0" w:space="0" w:color="auto"/>
      </w:divBdr>
      <w:divsChild>
        <w:div w:id="751201535">
          <w:marLeft w:val="0"/>
          <w:marRight w:val="0"/>
          <w:marTop w:val="0"/>
          <w:marBottom w:val="0"/>
          <w:divBdr>
            <w:top w:val="none" w:sz="0" w:space="0" w:color="auto"/>
            <w:left w:val="none" w:sz="0" w:space="0" w:color="auto"/>
            <w:bottom w:val="none" w:sz="0" w:space="0" w:color="auto"/>
            <w:right w:val="none" w:sz="0" w:space="0" w:color="auto"/>
          </w:divBdr>
        </w:div>
      </w:divsChild>
    </w:div>
    <w:div w:id="751202920">
      <w:marLeft w:val="0"/>
      <w:marRight w:val="0"/>
      <w:marTop w:val="0"/>
      <w:marBottom w:val="0"/>
      <w:divBdr>
        <w:top w:val="none" w:sz="0" w:space="0" w:color="auto"/>
        <w:left w:val="none" w:sz="0" w:space="0" w:color="auto"/>
        <w:bottom w:val="none" w:sz="0" w:space="0" w:color="auto"/>
        <w:right w:val="none" w:sz="0" w:space="0" w:color="auto"/>
      </w:divBdr>
    </w:div>
    <w:div w:id="751202921">
      <w:marLeft w:val="0"/>
      <w:marRight w:val="0"/>
      <w:marTop w:val="0"/>
      <w:marBottom w:val="0"/>
      <w:divBdr>
        <w:top w:val="none" w:sz="0" w:space="0" w:color="auto"/>
        <w:left w:val="none" w:sz="0" w:space="0" w:color="auto"/>
        <w:bottom w:val="none" w:sz="0" w:space="0" w:color="auto"/>
        <w:right w:val="none" w:sz="0" w:space="0" w:color="auto"/>
      </w:divBdr>
    </w:div>
    <w:div w:id="751202924">
      <w:marLeft w:val="0"/>
      <w:marRight w:val="0"/>
      <w:marTop w:val="0"/>
      <w:marBottom w:val="0"/>
      <w:divBdr>
        <w:top w:val="none" w:sz="0" w:space="0" w:color="auto"/>
        <w:left w:val="none" w:sz="0" w:space="0" w:color="auto"/>
        <w:bottom w:val="none" w:sz="0" w:space="0" w:color="auto"/>
        <w:right w:val="none" w:sz="0" w:space="0" w:color="auto"/>
      </w:divBdr>
      <w:divsChild>
        <w:div w:id="751201971">
          <w:marLeft w:val="0"/>
          <w:marRight w:val="0"/>
          <w:marTop w:val="0"/>
          <w:marBottom w:val="0"/>
          <w:divBdr>
            <w:top w:val="none" w:sz="0" w:space="0" w:color="auto"/>
            <w:left w:val="none" w:sz="0" w:space="0" w:color="auto"/>
            <w:bottom w:val="none" w:sz="0" w:space="0" w:color="auto"/>
            <w:right w:val="none" w:sz="0" w:space="0" w:color="auto"/>
          </w:divBdr>
          <w:divsChild>
            <w:div w:id="751200326">
              <w:marLeft w:val="0"/>
              <w:marRight w:val="0"/>
              <w:marTop w:val="0"/>
              <w:marBottom w:val="0"/>
              <w:divBdr>
                <w:top w:val="none" w:sz="0" w:space="0" w:color="auto"/>
                <w:left w:val="none" w:sz="0" w:space="0" w:color="auto"/>
                <w:bottom w:val="none" w:sz="0" w:space="0" w:color="auto"/>
                <w:right w:val="none" w:sz="0" w:space="0" w:color="auto"/>
              </w:divBdr>
            </w:div>
            <w:div w:id="751202889">
              <w:marLeft w:val="0"/>
              <w:marRight w:val="0"/>
              <w:marTop w:val="0"/>
              <w:marBottom w:val="0"/>
              <w:divBdr>
                <w:top w:val="none" w:sz="0" w:space="0" w:color="auto"/>
                <w:left w:val="none" w:sz="0" w:space="0" w:color="auto"/>
                <w:bottom w:val="none" w:sz="0" w:space="0" w:color="auto"/>
                <w:right w:val="none" w:sz="0" w:space="0" w:color="auto"/>
              </w:divBdr>
            </w:div>
            <w:div w:id="7512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28">
      <w:marLeft w:val="0"/>
      <w:marRight w:val="0"/>
      <w:marTop w:val="0"/>
      <w:marBottom w:val="0"/>
      <w:divBdr>
        <w:top w:val="none" w:sz="0" w:space="0" w:color="auto"/>
        <w:left w:val="none" w:sz="0" w:space="0" w:color="auto"/>
        <w:bottom w:val="none" w:sz="0" w:space="0" w:color="auto"/>
        <w:right w:val="none" w:sz="0" w:space="0" w:color="auto"/>
      </w:divBdr>
    </w:div>
    <w:div w:id="751202935">
      <w:marLeft w:val="0"/>
      <w:marRight w:val="0"/>
      <w:marTop w:val="0"/>
      <w:marBottom w:val="0"/>
      <w:divBdr>
        <w:top w:val="none" w:sz="0" w:space="0" w:color="auto"/>
        <w:left w:val="none" w:sz="0" w:space="0" w:color="auto"/>
        <w:bottom w:val="none" w:sz="0" w:space="0" w:color="auto"/>
        <w:right w:val="none" w:sz="0" w:space="0" w:color="auto"/>
      </w:divBdr>
      <w:divsChild>
        <w:div w:id="751200488">
          <w:marLeft w:val="0"/>
          <w:marRight w:val="0"/>
          <w:marTop w:val="0"/>
          <w:marBottom w:val="0"/>
          <w:divBdr>
            <w:top w:val="none" w:sz="0" w:space="0" w:color="auto"/>
            <w:left w:val="none" w:sz="0" w:space="0" w:color="auto"/>
            <w:bottom w:val="none" w:sz="0" w:space="0" w:color="auto"/>
            <w:right w:val="none" w:sz="0" w:space="0" w:color="auto"/>
          </w:divBdr>
          <w:divsChild>
            <w:div w:id="751198943">
              <w:marLeft w:val="0"/>
              <w:marRight w:val="0"/>
              <w:marTop w:val="0"/>
              <w:marBottom w:val="0"/>
              <w:divBdr>
                <w:top w:val="none" w:sz="0" w:space="0" w:color="auto"/>
                <w:left w:val="none" w:sz="0" w:space="0" w:color="auto"/>
                <w:bottom w:val="none" w:sz="0" w:space="0" w:color="auto"/>
                <w:right w:val="none" w:sz="0" w:space="0" w:color="auto"/>
              </w:divBdr>
            </w:div>
            <w:div w:id="751199058">
              <w:marLeft w:val="0"/>
              <w:marRight w:val="0"/>
              <w:marTop w:val="0"/>
              <w:marBottom w:val="0"/>
              <w:divBdr>
                <w:top w:val="none" w:sz="0" w:space="0" w:color="auto"/>
                <w:left w:val="none" w:sz="0" w:space="0" w:color="auto"/>
                <w:bottom w:val="none" w:sz="0" w:space="0" w:color="auto"/>
                <w:right w:val="none" w:sz="0" w:space="0" w:color="auto"/>
              </w:divBdr>
            </w:div>
            <w:div w:id="7512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38">
      <w:marLeft w:val="0"/>
      <w:marRight w:val="0"/>
      <w:marTop w:val="0"/>
      <w:marBottom w:val="0"/>
      <w:divBdr>
        <w:top w:val="none" w:sz="0" w:space="0" w:color="auto"/>
        <w:left w:val="none" w:sz="0" w:space="0" w:color="auto"/>
        <w:bottom w:val="none" w:sz="0" w:space="0" w:color="auto"/>
        <w:right w:val="none" w:sz="0" w:space="0" w:color="auto"/>
      </w:divBdr>
      <w:divsChild>
        <w:div w:id="751198186">
          <w:marLeft w:val="0"/>
          <w:marRight w:val="0"/>
          <w:marTop w:val="0"/>
          <w:marBottom w:val="0"/>
          <w:divBdr>
            <w:top w:val="none" w:sz="0" w:space="0" w:color="auto"/>
            <w:left w:val="none" w:sz="0" w:space="0" w:color="auto"/>
            <w:bottom w:val="none" w:sz="0" w:space="0" w:color="auto"/>
            <w:right w:val="none" w:sz="0" w:space="0" w:color="auto"/>
          </w:divBdr>
          <w:divsChild>
            <w:div w:id="7511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41">
      <w:marLeft w:val="0"/>
      <w:marRight w:val="0"/>
      <w:marTop w:val="0"/>
      <w:marBottom w:val="0"/>
      <w:divBdr>
        <w:top w:val="none" w:sz="0" w:space="0" w:color="auto"/>
        <w:left w:val="none" w:sz="0" w:space="0" w:color="auto"/>
        <w:bottom w:val="none" w:sz="0" w:space="0" w:color="auto"/>
        <w:right w:val="none" w:sz="0" w:space="0" w:color="auto"/>
      </w:divBdr>
      <w:divsChild>
        <w:div w:id="751200704">
          <w:marLeft w:val="0"/>
          <w:marRight w:val="0"/>
          <w:marTop w:val="0"/>
          <w:marBottom w:val="0"/>
          <w:divBdr>
            <w:top w:val="none" w:sz="0" w:space="0" w:color="auto"/>
            <w:left w:val="none" w:sz="0" w:space="0" w:color="auto"/>
            <w:bottom w:val="none" w:sz="0" w:space="0" w:color="auto"/>
            <w:right w:val="none" w:sz="0" w:space="0" w:color="auto"/>
          </w:divBdr>
        </w:div>
      </w:divsChild>
    </w:div>
    <w:div w:id="751202949">
      <w:marLeft w:val="0"/>
      <w:marRight w:val="0"/>
      <w:marTop w:val="0"/>
      <w:marBottom w:val="0"/>
      <w:divBdr>
        <w:top w:val="none" w:sz="0" w:space="0" w:color="auto"/>
        <w:left w:val="none" w:sz="0" w:space="0" w:color="auto"/>
        <w:bottom w:val="none" w:sz="0" w:space="0" w:color="auto"/>
        <w:right w:val="none" w:sz="0" w:space="0" w:color="auto"/>
      </w:divBdr>
      <w:divsChild>
        <w:div w:id="751198384">
          <w:marLeft w:val="547"/>
          <w:marRight w:val="0"/>
          <w:marTop w:val="154"/>
          <w:marBottom w:val="0"/>
          <w:divBdr>
            <w:top w:val="none" w:sz="0" w:space="0" w:color="auto"/>
            <w:left w:val="none" w:sz="0" w:space="0" w:color="auto"/>
            <w:bottom w:val="none" w:sz="0" w:space="0" w:color="auto"/>
            <w:right w:val="none" w:sz="0" w:space="0" w:color="auto"/>
          </w:divBdr>
        </w:div>
        <w:div w:id="751199930">
          <w:marLeft w:val="547"/>
          <w:marRight w:val="0"/>
          <w:marTop w:val="154"/>
          <w:marBottom w:val="0"/>
          <w:divBdr>
            <w:top w:val="none" w:sz="0" w:space="0" w:color="auto"/>
            <w:left w:val="none" w:sz="0" w:space="0" w:color="auto"/>
            <w:bottom w:val="none" w:sz="0" w:space="0" w:color="auto"/>
            <w:right w:val="none" w:sz="0" w:space="0" w:color="auto"/>
          </w:divBdr>
        </w:div>
        <w:div w:id="751200591">
          <w:marLeft w:val="547"/>
          <w:marRight w:val="0"/>
          <w:marTop w:val="154"/>
          <w:marBottom w:val="0"/>
          <w:divBdr>
            <w:top w:val="none" w:sz="0" w:space="0" w:color="auto"/>
            <w:left w:val="none" w:sz="0" w:space="0" w:color="auto"/>
            <w:bottom w:val="none" w:sz="0" w:space="0" w:color="auto"/>
            <w:right w:val="none" w:sz="0" w:space="0" w:color="auto"/>
          </w:divBdr>
        </w:div>
        <w:div w:id="751202371">
          <w:marLeft w:val="547"/>
          <w:marRight w:val="0"/>
          <w:marTop w:val="154"/>
          <w:marBottom w:val="0"/>
          <w:divBdr>
            <w:top w:val="none" w:sz="0" w:space="0" w:color="auto"/>
            <w:left w:val="none" w:sz="0" w:space="0" w:color="auto"/>
            <w:bottom w:val="none" w:sz="0" w:space="0" w:color="auto"/>
            <w:right w:val="none" w:sz="0" w:space="0" w:color="auto"/>
          </w:divBdr>
        </w:div>
        <w:div w:id="751202496">
          <w:marLeft w:val="547"/>
          <w:marRight w:val="0"/>
          <w:marTop w:val="154"/>
          <w:marBottom w:val="0"/>
          <w:divBdr>
            <w:top w:val="none" w:sz="0" w:space="0" w:color="auto"/>
            <w:left w:val="none" w:sz="0" w:space="0" w:color="auto"/>
            <w:bottom w:val="none" w:sz="0" w:space="0" w:color="auto"/>
            <w:right w:val="none" w:sz="0" w:space="0" w:color="auto"/>
          </w:divBdr>
        </w:div>
      </w:divsChild>
    </w:div>
    <w:div w:id="751202950">
      <w:marLeft w:val="0"/>
      <w:marRight w:val="0"/>
      <w:marTop w:val="0"/>
      <w:marBottom w:val="0"/>
      <w:divBdr>
        <w:top w:val="none" w:sz="0" w:space="0" w:color="auto"/>
        <w:left w:val="none" w:sz="0" w:space="0" w:color="auto"/>
        <w:bottom w:val="none" w:sz="0" w:space="0" w:color="auto"/>
        <w:right w:val="none" w:sz="0" w:space="0" w:color="auto"/>
      </w:divBdr>
      <w:divsChild>
        <w:div w:id="751199024">
          <w:marLeft w:val="0"/>
          <w:marRight w:val="0"/>
          <w:marTop w:val="0"/>
          <w:marBottom w:val="0"/>
          <w:divBdr>
            <w:top w:val="none" w:sz="0" w:space="0" w:color="auto"/>
            <w:left w:val="none" w:sz="0" w:space="0" w:color="auto"/>
            <w:bottom w:val="none" w:sz="0" w:space="0" w:color="auto"/>
            <w:right w:val="none" w:sz="0" w:space="0" w:color="auto"/>
          </w:divBdr>
          <w:divsChild>
            <w:div w:id="7512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51">
      <w:marLeft w:val="0"/>
      <w:marRight w:val="0"/>
      <w:marTop w:val="0"/>
      <w:marBottom w:val="0"/>
      <w:divBdr>
        <w:top w:val="none" w:sz="0" w:space="0" w:color="auto"/>
        <w:left w:val="none" w:sz="0" w:space="0" w:color="auto"/>
        <w:bottom w:val="none" w:sz="0" w:space="0" w:color="auto"/>
        <w:right w:val="none" w:sz="0" w:space="0" w:color="auto"/>
      </w:divBdr>
      <w:divsChild>
        <w:div w:id="751203244">
          <w:marLeft w:val="0"/>
          <w:marRight w:val="0"/>
          <w:marTop w:val="0"/>
          <w:marBottom w:val="0"/>
          <w:divBdr>
            <w:top w:val="none" w:sz="0" w:space="0" w:color="auto"/>
            <w:left w:val="none" w:sz="0" w:space="0" w:color="auto"/>
            <w:bottom w:val="none" w:sz="0" w:space="0" w:color="auto"/>
            <w:right w:val="none" w:sz="0" w:space="0" w:color="auto"/>
          </w:divBdr>
        </w:div>
      </w:divsChild>
    </w:div>
    <w:div w:id="751202954">
      <w:marLeft w:val="0"/>
      <w:marRight w:val="0"/>
      <w:marTop w:val="0"/>
      <w:marBottom w:val="0"/>
      <w:divBdr>
        <w:top w:val="none" w:sz="0" w:space="0" w:color="auto"/>
        <w:left w:val="none" w:sz="0" w:space="0" w:color="auto"/>
        <w:bottom w:val="none" w:sz="0" w:space="0" w:color="auto"/>
        <w:right w:val="none" w:sz="0" w:space="0" w:color="auto"/>
      </w:divBdr>
      <w:divsChild>
        <w:div w:id="751202611">
          <w:marLeft w:val="0"/>
          <w:marRight w:val="0"/>
          <w:marTop w:val="0"/>
          <w:marBottom w:val="0"/>
          <w:divBdr>
            <w:top w:val="none" w:sz="0" w:space="0" w:color="auto"/>
            <w:left w:val="none" w:sz="0" w:space="0" w:color="auto"/>
            <w:bottom w:val="none" w:sz="0" w:space="0" w:color="auto"/>
            <w:right w:val="none" w:sz="0" w:space="0" w:color="auto"/>
          </w:divBdr>
        </w:div>
      </w:divsChild>
    </w:div>
    <w:div w:id="751202955">
      <w:marLeft w:val="0"/>
      <w:marRight w:val="0"/>
      <w:marTop w:val="0"/>
      <w:marBottom w:val="0"/>
      <w:divBdr>
        <w:top w:val="none" w:sz="0" w:space="0" w:color="auto"/>
        <w:left w:val="none" w:sz="0" w:space="0" w:color="auto"/>
        <w:bottom w:val="none" w:sz="0" w:space="0" w:color="auto"/>
        <w:right w:val="none" w:sz="0" w:space="0" w:color="auto"/>
      </w:divBdr>
      <w:divsChild>
        <w:div w:id="751203235">
          <w:marLeft w:val="0"/>
          <w:marRight w:val="0"/>
          <w:marTop w:val="0"/>
          <w:marBottom w:val="0"/>
          <w:divBdr>
            <w:top w:val="none" w:sz="0" w:space="0" w:color="auto"/>
            <w:left w:val="none" w:sz="0" w:space="0" w:color="auto"/>
            <w:bottom w:val="none" w:sz="0" w:space="0" w:color="auto"/>
            <w:right w:val="none" w:sz="0" w:space="0" w:color="auto"/>
          </w:divBdr>
        </w:div>
      </w:divsChild>
    </w:div>
    <w:div w:id="751202958">
      <w:marLeft w:val="0"/>
      <w:marRight w:val="0"/>
      <w:marTop w:val="0"/>
      <w:marBottom w:val="0"/>
      <w:divBdr>
        <w:top w:val="none" w:sz="0" w:space="0" w:color="auto"/>
        <w:left w:val="none" w:sz="0" w:space="0" w:color="auto"/>
        <w:bottom w:val="none" w:sz="0" w:space="0" w:color="auto"/>
        <w:right w:val="none" w:sz="0" w:space="0" w:color="auto"/>
      </w:divBdr>
    </w:div>
    <w:div w:id="751202962">
      <w:marLeft w:val="0"/>
      <w:marRight w:val="0"/>
      <w:marTop w:val="0"/>
      <w:marBottom w:val="0"/>
      <w:divBdr>
        <w:top w:val="none" w:sz="0" w:space="0" w:color="auto"/>
        <w:left w:val="none" w:sz="0" w:space="0" w:color="auto"/>
        <w:bottom w:val="none" w:sz="0" w:space="0" w:color="auto"/>
        <w:right w:val="none" w:sz="0" w:space="0" w:color="auto"/>
      </w:divBdr>
      <w:divsChild>
        <w:div w:id="751202596">
          <w:marLeft w:val="0"/>
          <w:marRight w:val="0"/>
          <w:marTop w:val="0"/>
          <w:marBottom w:val="0"/>
          <w:divBdr>
            <w:top w:val="none" w:sz="0" w:space="0" w:color="auto"/>
            <w:left w:val="none" w:sz="0" w:space="0" w:color="auto"/>
            <w:bottom w:val="none" w:sz="0" w:space="0" w:color="auto"/>
            <w:right w:val="none" w:sz="0" w:space="0" w:color="auto"/>
          </w:divBdr>
          <w:divsChild>
            <w:div w:id="751198621">
              <w:marLeft w:val="0"/>
              <w:marRight w:val="0"/>
              <w:marTop w:val="0"/>
              <w:marBottom w:val="0"/>
              <w:divBdr>
                <w:top w:val="none" w:sz="0" w:space="0" w:color="auto"/>
                <w:left w:val="none" w:sz="0" w:space="0" w:color="auto"/>
                <w:bottom w:val="none" w:sz="0" w:space="0" w:color="auto"/>
                <w:right w:val="none" w:sz="0" w:space="0" w:color="auto"/>
              </w:divBdr>
            </w:div>
            <w:div w:id="751199391">
              <w:marLeft w:val="0"/>
              <w:marRight w:val="0"/>
              <w:marTop w:val="0"/>
              <w:marBottom w:val="0"/>
              <w:divBdr>
                <w:top w:val="none" w:sz="0" w:space="0" w:color="auto"/>
                <w:left w:val="none" w:sz="0" w:space="0" w:color="auto"/>
                <w:bottom w:val="none" w:sz="0" w:space="0" w:color="auto"/>
                <w:right w:val="none" w:sz="0" w:space="0" w:color="auto"/>
              </w:divBdr>
            </w:div>
            <w:div w:id="751200253">
              <w:marLeft w:val="0"/>
              <w:marRight w:val="0"/>
              <w:marTop w:val="0"/>
              <w:marBottom w:val="0"/>
              <w:divBdr>
                <w:top w:val="none" w:sz="0" w:space="0" w:color="auto"/>
                <w:left w:val="none" w:sz="0" w:space="0" w:color="auto"/>
                <w:bottom w:val="none" w:sz="0" w:space="0" w:color="auto"/>
                <w:right w:val="none" w:sz="0" w:space="0" w:color="auto"/>
              </w:divBdr>
            </w:div>
            <w:div w:id="751200263">
              <w:marLeft w:val="0"/>
              <w:marRight w:val="0"/>
              <w:marTop w:val="0"/>
              <w:marBottom w:val="0"/>
              <w:divBdr>
                <w:top w:val="none" w:sz="0" w:space="0" w:color="auto"/>
                <w:left w:val="none" w:sz="0" w:space="0" w:color="auto"/>
                <w:bottom w:val="none" w:sz="0" w:space="0" w:color="auto"/>
                <w:right w:val="none" w:sz="0" w:space="0" w:color="auto"/>
              </w:divBdr>
            </w:div>
            <w:div w:id="751201913">
              <w:marLeft w:val="0"/>
              <w:marRight w:val="0"/>
              <w:marTop w:val="0"/>
              <w:marBottom w:val="0"/>
              <w:divBdr>
                <w:top w:val="none" w:sz="0" w:space="0" w:color="auto"/>
                <w:left w:val="none" w:sz="0" w:space="0" w:color="auto"/>
                <w:bottom w:val="none" w:sz="0" w:space="0" w:color="auto"/>
                <w:right w:val="none" w:sz="0" w:space="0" w:color="auto"/>
              </w:divBdr>
            </w:div>
            <w:div w:id="7512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2965">
      <w:marLeft w:val="0"/>
      <w:marRight w:val="0"/>
      <w:marTop w:val="0"/>
      <w:marBottom w:val="0"/>
      <w:divBdr>
        <w:top w:val="none" w:sz="0" w:space="0" w:color="auto"/>
        <w:left w:val="none" w:sz="0" w:space="0" w:color="auto"/>
        <w:bottom w:val="none" w:sz="0" w:space="0" w:color="auto"/>
        <w:right w:val="none" w:sz="0" w:space="0" w:color="auto"/>
      </w:divBdr>
    </w:div>
    <w:div w:id="751202967">
      <w:marLeft w:val="0"/>
      <w:marRight w:val="0"/>
      <w:marTop w:val="0"/>
      <w:marBottom w:val="0"/>
      <w:divBdr>
        <w:top w:val="none" w:sz="0" w:space="0" w:color="auto"/>
        <w:left w:val="none" w:sz="0" w:space="0" w:color="auto"/>
        <w:bottom w:val="none" w:sz="0" w:space="0" w:color="auto"/>
        <w:right w:val="none" w:sz="0" w:space="0" w:color="auto"/>
      </w:divBdr>
      <w:divsChild>
        <w:div w:id="751198328">
          <w:marLeft w:val="0"/>
          <w:marRight w:val="0"/>
          <w:marTop w:val="0"/>
          <w:marBottom w:val="0"/>
          <w:divBdr>
            <w:top w:val="none" w:sz="0" w:space="0" w:color="auto"/>
            <w:left w:val="none" w:sz="0" w:space="0" w:color="auto"/>
            <w:bottom w:val="none" w:sz="0" w:space="0" w:color="auto"/>
            <w:right w:val="none" w:sz="0" w:space="0" w:color="auto"/>
          </w:divBdr>
        </w:div>
      </w:divsChild>
    </w:div>
    <w:div w:id="751202969">
      <w:marLeft w:val="0"/>
      <w:marRight w:val="0"/>
      <w:marTop w:val="0"/>
      <w:marBottom w:val="0"/>
      <w:divBdr>
        <w:top w:val="none" w:sz="0" w:space="0" w:color="auto"/>
        <w:left w:val="none" w:sz="0" w:space="0" w:color="auto"/>
        <w:bottom w:val="none" w:sz="0" w:space="0" w:color="auto"/>
        <w:right w:val="none" w:sz="0" w:space="0" w:color="auto"/>
      </w:divBdr>
    </w:div>
    <w:div w:id="751202970">
      <w:marLeft w:val="0"/>
      <w:marRight w:val="0"/>
      <w:marTop w:val="0"/>
      <w:marBottom w:val="0"/>
      <w:divBdr>
        <w:top w:val="none" w:sz="0" w:space="0" w:color="auto"/>
        <w:left w:val="none" w:sz="0" w:space="0" w:color="auto"/>
        <w:bottom w:val="none" w:sz="0" w:space="0" w:color="auto"/>
        <w:right w:val="none" w:sz="0" w:space="0" w:color="auto"/>
      </w:divBdr>
    </w:div>
    <w:div w:id="751202979">
      <w:marLeft w:val="0"/>
      <w:marRight w:val="0"/>
      <w:marTop w:val="0"/>
      <w:marBottom w:val="0"/>
      <w:divBdr>
        <w:top w:val="none" w:sz="0" w:space="0" w:color="auto"/>
        <w:left w:val="none" w:sz="0" w:space="0" w:color="auto"/>
        <w:bottom w:val="none" w:sz="0" w:space="0" w:color="auto"/>
        <w:right w:val="none" w:sz="0" w:space="0" w:color="auto"/>
      </w:divBdr>
    </w:div>
    <w:div w:id="751202986">
      <w:marLeft w:val="0"/>
      <w:marRight w:val="0"/>
      <w:marTop w:val="0"/>
      <w:marBottom w:val="0"/>
      <w:divBdr>
        <w:top w:val="none" w:sz="0" w:space="0" w:color="auto"/>
        <w:left w:val="none" w:sz="0" w:space="0" w:color="auto"/>
        <w:bottom w:val="none" w:sz="0" w:space="0" w:color="auto"/>
        <w:right w:val="none" w:sz="0" w:space="0" w:color="auto"/>
      </w:divBdr>
      <w:divsChild>
        <w:div w:id="751201869">
          <w:marLeft w:val="0"/>
          <w:marRight w:val="0"/>
          <w:marTop w:val="0"/>
          <w:marBottom w:val="0"/>
          <w:divBdr>
            <w:top w:val="none" w:sz="0" w:space="0" w:color="auto"/>
            <w:left w:val="none" w:sz="0" w:space="0" w:color="auto"/>
            <w:bottom w:val="none" w:sz="0" w:space="0" w:color="auto"/>
            <w:right w:val="none" w:sz="0" w:space="0" w:color="auto"/>
          </w:divBdr>
        </w:div>
      </w:divsChild>
    </w:div>
    <w:div w:id="751202996">
      <w:marLeft w:val="0"/>
      <w:marRight w:val="0"/>
      <w:marTop w:val="0"/>
      <w:marBottom w:val="0"/>
      <w:divBdr>
        <w:top w:val="none" w:sz="0" w:space="0" w:color="auto"/>
        <w:left w:val="none" w:sz="0" w:space="0" w:color="auto"/>
        <w:bottom w:val="none" w:sz="0" w:space="0" w:color="auto"/>
        <w:right w:val="none" w:sz="0" w:space="0" w:color="auto"/>
      </w:divBdr>
    </w:div>
    <w:div w:id="751203005">
      <w:marLeft w:val="0"/>
      <w:marRight w:val="0"/>
      <w:marTop w:val="0"/>
      <w:marBottom w:val="0"/>
      <w:divBdr>
        <w:top w:val="none" w:sz="0" w:space="0" w:color="auto"/>
        <w:left w:val="none" w:sz="0" w:space="0" w:color="auto"/>
        <w:bottom w:val="none" w:sz="0" w:space="0" w:color="auto"/>
        <w:right w:val="none" w:sz="0" w:space="0" w:color="auto"/>
      </w:divBdr>
      <w:divsChild>
        <w:div w:id="751201083">
          <w:marLeft w:val="0"/>
          <w:marRight w:val="0"/>
          <w:marTop w:val="0"/>
          <w:marBottom w:val="0"/>
          <w:divBdr>
            <w:top w:val="none" w:sz="0" w:space="0" w:color="auto"/>
            <w:left w:val="none" w:sz="0" w:space="0" w:color="auto"/>
            <w:bottom w:val="none" w:sz="0" w:space="0" w:color="auto"/>
            <w:right w:val="none" w:sz="0" w:space="0" w:color="auto"/>
          </w:divBdr>
        </w:div>
      </w:divsChild>
    </w:div>
    <w:div w:id="751203016">
      <w:marLeft w:val="0"/>
      <w:marRight w:val="0"/>
      <w:marTop w:val="0"/>
      <w:marBottom w:val="0"/>
      <w:divBdr>
        <w:top w:val="none" w:sz="0" w:space="0" w:color="auto"/>
        <w:left w:val="none" w:sz="0" w:space="0" w:color="auto"/>
        <w:bottom w:val="none" w:sz="0" w:space="0" w:color="auto"/>
        <w:right w:val="none" w:sz="0" w:space="0" w:color="auto"/>
      </w:divBdr>
      <w:divsChild>
        <w:div w:id="751201870">
          <w:marLeft w:val="0"/>
          <w:marRight w:val="0"/>
          <w:marTop w:val="0"/>
          <w:marBottom w:val="0"/>
          <w:divBdr>
            <w:top w:val="none" w:sz="0" w:space="0" w:color="auto"/>
            <w:left w:val="none" w:sz="0" w:space="0" w:color="auto"/>
            <w:bottom w:val="none" w:sz="0" w:space="0" w:color="auto"/>
            <w:right w:val="none" w:sz="0" w:space="0" w:color="auto"/>
          </w:divBdr>
        </w:div>
      </w:divsChild>
    </w:div>
    <w:div w:id="751203020">
      <w:marLeft w:val="0"/>
      <w:marRight w:val="0"/>
      <w:marTop w:val="0"/>
      <w:marBottom w:val="0"/>
      <w:divBdr>
        <w:top w:val="none" w:sz="0" w:space="0" w:color="auto"/>
        <w:left w:val="none" w:sz="0" w:space="0" w:color="auto"/>
        <w:bottom w:val="none" w:sz="0" w:space="0" w:color="auto"/>
        <w:right w:val="none" w:sz="0" w:space="0" w:color="auto"/>
      </w:divBdr>
      <w:divsChild>
        <w:div w:id="751199927">
          <w:marLeft w:val="0"/>
          <w:marRight w:val="0"/>
          <w:marTop w:val="0"/>
          <w:marBottom w:val="0"/>
          <w:divBdr>
            <w:top w:val="none" w:sz="0" w:space="0" w:color="auto"/>
            <w:left w:val="none" w:sz="0" w:space="0" w:color="auto"/>
            <w:bottom w:val="none" w:sz="0" w:space="0" w:color="auto"/>
            <w:right w:val="none" w:sz="0" w:space="0" w:color="auto"/>
          </w:divBdr>
        </w:div>
      </w:divsChild>
    </w:div>
    <w:div w:id="751203022">
      <w:marLeft w:val="0"/>
      <w:marRight w:val="0"/>
      <w:marTop w:val="0"/>
      <w:marBottom w:val="0"/>
      <w:divBdr>
        <w:top w:val="none" w:sz="0" w:space="0" w:color="auto"/>
        <w:left w:val="none" w:sz="0" w:space="0" w:color="auto"/>
        <w:bottom w:val="none" w:sz="0" w:space="0" w:color="auto"/>
        <w:right w:val="none" w:sz="0" w:space="0" w:color="auto"/>
      </w:divBdr>
      <w:divsChild>
        <w:div w:id="751199769">
          <w:marLeft w:val="0"/>
          <w:marRight w:val="0"/>
          <w:marTop w:val="0"/>
          <w:marBottom w:val="0"/>
          <w:divBdr>
            <w:top w:val="none" w:sz="0" w:space="0" w:color="auto"/>
            <w:left w:val="none" w:sz="0" w:space="0" w:color="auto"/>
            <w:bottom w:val="none" w:sz="0" w:space="0" w:color="auto"/>
            <w:right w:val="none" w:sz="0" w:space="0" w:color="auto"/>
          </w:divBdr>
          <w:divsChild>
            <w:div w:id="7511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25">
      <w:marLeft w:val="0"/>
      <w:marRight w:val="0"/>
      <w:marTop w:val="0"/>
      <w:marBottom w:val="0"/>
      <w:divBdr>
        <w:top w:val="none" w:sz="0" w:space="0" w:color="auto"/>
        <w:left w:val="none" w:sz="0" w:space="0" w:color="auto"/>
        <w:bottom w:val="none" w:sz="0" w:space="0" w:color="auto"/>
        <w:right w:val="none" w:sz="0" w:space="0" w:color="auto"/>
      </w:divBdr>
    </w:div>
    <w:div w:id="751203031">
      <w:marLeft w:val="0"/>
      <w:marRight w:val="0"/>
      <w:marTop w:val="0"/>
      <w:marBottom w:val="0"/>
      <w:divBdr>
        <w:top w:val="none" w:sz="0" w:space="0" w:color="auto"/>
        <w:left w:val="none" w:sz="0" w:space="0" w:color="auto"/>
        <w:bottom w:val="none" w:sz="0" w:space="0" w:color="auto"/>
        <w:right w:val="none" w:sz="0" w:space="0" w:color="auto"/>
      </w:divBdr>
      <w:divsChild>
        <w:div w:id="751202990">
          <w:marLeft w:val="0"/>
          <w:marRight w:val="0"/>
          <w:marTop w:val="0"/>
          <w:marBottom w:val="0"/>
          <w:divBdr>
            <w:top w:val="none" w:sz="0" w:space="0" w:color="auto"/>
            <w:left w:val="none" w:sz="0" w:space="0" w:color="auto"/>
            <w:bottom w:val="none" w:sz="0" w:space="0" w:color="auto"/>
            <w:right w:val="none" w:sz="0" w:space="0" w:color="auto"/>
          </w:divBdr>
          <w:divsChild>
            <w:div w:id="751198929">
              <w:marLeft w:val="0"/>
              <w:marRight w:val="0"/>
              <w:marTop w:val="0"/>
              <w:marBottom w:val="0"/>
              <w:divBdr>
                <w:top w:val="none" w:sz="0" w:space="0" w:color="auto"/>
                <w:left w:val="none" w:sz="0" w:space="0" w:color="auto"/>
                <w:bottom w:val="none" w:sz="0" w:space="0" w:color="auto"/>
                <w:right w:val="none" w:sz="0" w:space="0" w:color="auto"/>
              </w:divBdr>
            </w:div>
            <w:div w:id="7511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33">
      <w:marLeft w:val="0"/>
      <w:marRight w:val="0"/>
      <w:marTop w:val="0"/>
      <w:marBottom w:val="0"/>
      <w:divBdr>
        <w:top w:val="none" w:sz="0" w:space="0" w:color="auto"/>
        <w:left w:val="none" w:sz="0" w:space="0" w:color="auto"/>
        <w:bottom w:val="none" w:sz="0" w:space="0" w:color="auto"/>
        <w:right w:val="none" w:sz="0" w:space="0" w:color="auto"/>
      </w:divBdr>
      <w:divsChild>
        <w:div w:id="751198177">
          <w:marLeft w:val="0"/>
          <w:marRight w:val="0"/>
          <w:marTop w:val="0"/>
          <w:marBottom w:val="0"/>
          <w:divBdr>
            <w:top w:val="none" w:sz="0" w:space="0" w:color="auto"/>
            <w:left w:val="none" w:sz="0" w:space="0" w:color="auto"/>
            <w:bottom w:val="none" w:sz="0" w:space="0" w:color="auto"/>
            <w:right w:val="none" w:sz="0" w:space="0" w:color="auto"/>
          </w:divBdr>
        </w:div>
      </w:divsChild>
    </w:div>
    <w:div w:id="751203036">
      <w:marLeft w:val="0"/>
      <w:marRight w:val="0"/>
      <w:marTop w:val="0"/>
      <w:marBottom w:val="0"/>
      <w:divBdr>
        <w:top w:val="none" w:sz="0" w:space="0" w:color="auto"/>
        <w:left w:val="none" w:sz="0" w:space="0" w:color="auto"/>
        <w:bottom w:val="none" w:sz="0" w:space="0" w:color="auto"/>
        <w:right w:val="none" w:sz="0" w:space="0" w:color="auto"/>
      </w:divBdr>
    </w:div>
    <w:div w:id="751203040">
      <w:marLeft w:val="0"/>
      <w:marRight w:val="0"/>
      <w:marTop w:val="0"/>
      <w:marBottom w:val="0"/>
      <w:divBdr>
        <w:top w:val="none" w:sz="0" w:space="0" w:color="auto"/>
        <w:left w:val="none" w:sz="0" w:space="0" w:color="auto"/>
        <w:bottom w:val="none" w:sz="0" w:space="0" w:color="auto"/>
        <w:right w:val="none" w:sz="0" w:space="0" w:color="auto"/>
      </w:divBdr>
      <w:divsChild>
        <w:div w:id="751198392">
          <w:marLeft w:val="547"/>
          <w:marRight w:val="0"/>
          <w:marTop w:val="384"/>
          <w:marBottom w:val="0"/>
          <w:divBdr>
            <w:top w:val="none" w:sz="0" w:space="0" w:color="auto"/>
            <w:left w:val="none" w:sz="0" w:space="0" w:color="auto"/>
            <w:bottom w:val="none" w:sz="0" w:space="0" w:color="auto"/>
            <w:right w:val="none" w:sz="0" w:space="0" w:color="auto"/>
          </w:divBdr>
        </w:div>
        <w:div w:id="751200016">
          <w:marLeft w:val="547"/>
          <w:marRight w:val="0"/>
          <w:marTop w:val="384"/>
          <w:marBottom w:val="0"/>
          <w:divBdr>
            <w:top w:val="none" w:sz="0" w:space="0" w:color="auto"/>
            <w:left w:val="none" w:sz="0" w:space="0" w:color="auto"/>
            <w:bottom w:val="none" w:sz="0" w:space="0" w:color="auto"/>
            <w:right w:val="none" w:sz="0" w:space="0" w:color="auto"/>
          </w:divBdr>
        </w:div>
        <w:div w:id="751200831">
          <w:marLeft w:val="547"/>
          <w:marRight w:val="0"/>
          <w:marTop w:val="384"/>
          <w:marBottom w:val="0"/>
          <w:divBdr>
            <w:top w:val="none" w:sz="0" w:space="0" w:color="auto"/>
            <w:left w:val="none" w:sz="0" w:space="0" w:color="auto"/>
            <w:bottom w:val="none" w:sz="0" w:space="0" w:color="auto"/>
            <w:right w:val="none" w:sz="0" w:space="0" w:color="auto"/>
          </w:divBdr>
        </w:div>
      </w:divsChild>
    </w:div>
    <w:div w:id="751203044">
      <w:marLeft w:val="0"/>
      <w:marRight w:val="0"/>
      <w:marTop w:val="0"/>
      <w:marBottom w:val="0"/>
      <w:divBdr>
        <w:top w:val="none" w:sz="0" w:space="0" w:color="auto"/>
        <w:left w:val="none" w:sz="0" w:space="0" w:color="auto"/>
        <w:bottom w:val="none" w:sz="0" w:space="0" w:color="auto"/>
        <w:right w:val="none" w:sz="0" w:space="0" w:color="auto"/>
      </w:divBdr>
      <w:divsChild>
        <w:div w:id="751200891">
          <w:marLeft w:val="0"/>
          <w:marRight w:val="0"/>
          <w:marTop w:val="0"/>
          <w:marBottom w:val="0"/>
          <w:divBdr>
            <w:top w:val="none" w:sz="0" w:space="0" w:color="auto"/>
            <w:left w:val="none" w:sz="0" w:space="0" w:color="auto"/>
            <w:bottom w:val="none" w:sz="0" w:space="0" w:color="auto"/>
            <w:right w:val="none" w:sz="0" w:space="0" w:color="auto"/>
          </w:divBdr>
        </w:div>
      </w:divsChild>
    </w:div>
    <w:div w:id="751203045">
      <w:marLeft w:val="0"/>
      <w:marRight w:val="0"/>
      <w:marTop w:val="0"/>
      <w:marBottom w:val="0"/>
      <w:divBdr>
        <w:top w:val="none" w:sz="0" w:space="0" w:color="auto"/>
        <w:left w:val="none" w:sz="0" w:space="0" w:color="auto"/>
        <w:bottom w:val="none" w:sz="0" w:space="0" w:color="auto"/>
        <w:right w:val="none" w:sz="0" w:space="0" w:color="auto"/>
      </w:divBdr>
      <w:divsChild>
        <w:div w:id="751198303">
          <w:marLeft w:val="0"/>
          <w:marRight w:val="0"/>
          <w:marTop w:val="0"/>
          <w:marBottom w:val="0"/>
          <w:divBdr>
            <w:top w:val="none" w:sz="0" w:space="0" w:color="auto"/>
            <w:left w:val="none" w:sz="0" w:space="0" w:color="auto"/>
            <w:bottom w:val="none" w:sz="0" w:space="0" w:color="auto"/>
            <w:right w:val="none" w:sz="0" w:space="0" w:color="auto"/>
          </w:divBdr>
        </w:div>
      </w:divsChild>
    </w:div>
    <w:div w:id="751203053">
      <w:marLeft w:val="0"/>
      <w:marRight w:val="0"/>
      <w:marTop w:val="0"/>
      <w:marBottom w:val="0"/>
      <w:divBdr>
        <w:top w:val="none" w:sz="0" w:space="0" w:color="auto"/>
        <w:left w:val="none" w:sz="0" w:space="0" w:color="auto"/>
        <w:bottom w:val="none" w:sz="0" w:space="0" w:color="auto"/>
        <w:right w:val="none" w:sz="0" w:space="0" w:color="auto"/>
      </w:divBdr>
      <w:divsChild>
        <w:div w:id="751203154">
          <w:marLeft w:val="0"/>
          <w:marRight w:val="0"/>
          <w:marTop w:val="0"/>
          <w:marBottom w:val="0"/>
          <w:divBdr>
            <w:top w:val="none" w:sz="0" w:space="0" w:color="auto"/>
            <w:left w:val="none" w:sz="0" w:space="0" w:color="auto"/>
            <w:bottom w:val="none" w:sz="0" w:space="0" w:color="auto"/>
            <w:right w:val="none" w:sz="0" w:space="0" w:color="auto"/>
          </w:divBdr>
          <w:divsChild>
            <w:div w:id="7511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56">
      <w:marLeft w:val="0"/>
      <w:marRight w:val="0"/>
      <w:marTop w:val="0"/>
      <w:marBottom w:val="0"/>
      <w:divBdr>
        <w:top w:val="none" w:sz="0" w:space="0" w:color="auto"/>
        <w:left w:val="none" w:sz="0" w:space="0" w:color="auto"/>
        <w:bottom w:val="none" w:sz="0" w:space="0" w:color="auto"/>
        <w:right w:val="none" w:sz="0" w:space="0" w:color="auto"/>
      </w:divBdr>
      <w:divsChild>
        <w:div w:id="751200798">
          <w:marLeft w:val="0"/>
          <w:marRight w:val="0"/>
          <w:marTop w:val="0"/>
          <w:marBottom w:val="0"/>
          <w:divBdr>
            <w:top w:val="none" w:sz="0" w:space="0" w:color="auto"/>
            <w:left w:val="none" w:sz="0" w:space="0" w:color="auto"/>
            <w:bottom w:val="none" w:sz="0" w:space="0" w:color="auto"/>
            <w:right w:val="none" w:sz="0" w:space="0" w:color="auto"/>
          </w:divBdr>
          <w:divsChild>
            <w:div w:id="751199551">
              <w:marLeft w:val="0"/>
              <w:marRight w:val="0"/>
              <w:marTop w:val="0"/>
              <w:marBottom w:val="0"/>
              <w:divBdr>
                <w:top w:val="none" w:sz="0" w:space="0" w:color="auto"/>
                <w:left w:val="none" w:sz="0" w:space="0" w:color="auto"/>
                <w:bottom w:val="none" w:sz="0" w:space="0" w:color="auto"/>
                <w:right w:val="none" w:sz="0" w:space="0" w:color="auto"/>
              </w:divBdr>
            </w:div>
            <w:div w:id="751199561">
              <w:marLeft w:val="0"/>
              <w:marRight w:val="0"/>
              <w:marTop w:val="0"/>
              <w:marBottom w:val="0"/>
              <w:divBdr>
                <w:top w:val="none" w:sz="0" w:space="0" w:color="auto"/>
                <w:left w:val="none" w:sz="0" w:space="0" w:color="auto"/>
                <w:bottom w:val="none" w:sz="0" w:space="0" w:color="auto"/>
                <w:right w:val="none" w:sz="0" w:space="0" w:color="auto"/>
              </w:divBdr>
            </w:div>
            <w:div w:id="751199781">
              <w:marLeft w:val="0"/>
              <w:marRight w:val="0"/>
              <w:marTop w:val="0"/>
              <w:marBottom w:val="0"/>
              <w:divBdr>
                <w:top w:val="none" w:sz="0" w:space="0" w:color="auto"/>
                <w:left w:val="none" w:sz="0" w:space="0" w:color="auto"/>
                <w:bottom w:val="none" w:sz="0" w:space="0" w:color="auto"/>
                <w:right w:val="none" w:sz="0" w:space="0" w:color="auto"/>
              </w:divBdr>
            </w:div>
            <w:div w:id="751200700">
              <w:marLeft w:val="0"/>
              <w:marRight w:val="0"/>
              <w:marTop w:val="0"/>
              <w:marBottom w:val="0"/>
              <w:divBdr>
                <w:top w:val="none" w:sz="0" w:space="0" w:color="auto"/>
                <w:left w:val="none" w:sz="0" w:space="0" w:color="auto"/>
                <w:bottom w:val="none" w:sz="0" w:space="0" w:color="auto"/>
                <w:right w:val="none" w:sz="0" w:space="0" w:color="auto"/>
              </w:divBdr>
            </w:div>
            <w:div w:id="7512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62">
      <w:marLeft w:val="0"/>
      <w:marRight w:val="0"/>
      <w:marTop w:val="0"/>
      <w:marBottom w:val="0"/>
      <w:divBdr>
        <w:top w:val="none" w:sz="0" w:space="0" w:color="auto"/>
        <w:left w:val="none" w:sz="0" w:space="0" w:color="auto"/>
        <w:bottom w:val="none" w:sz="0" w:space="0" w:color="auto"/>
        <w:right w:val="none" w:sz="0" w:space="0" w:color="auto"/>
      </w:divBdr>
      <w:divsChild>
        <w:div w:id="751200180">
          <w:marLeft w:val="0"/>
          <w:marRight w:val="0"/>
          <w:marTop w:val="0"/>
          <w:marBottom w:val="0"/>
          <w:divBdr>
            <w:top w:val="none" w:sz="0" w:space="0" w:color="auto"/>
            <w:left w:val="none" w:sz="0" w:space="0" w:color="auto"/>
            <w:bottom w:val="none" w:sz="0" w:space="0" w:color="auto"/>
            <w:right w:val="none" w:sz="0" w:space="0" w:color="auto"/>
          </w:divBdr>
        </w:div>
      </w:divsChild>
    </w:div>
    <w:div w:id="751203067">
      <w:marLeft w:val="0"/>
      <w:marRight w:val="0"/>
      <w:marTop w:val="0"/>
      <w:marBottom w:val="0"/>
      <w:divBdr>
        <w:top w:val="none" w:sz="0" w:space="0" w:color="auto"/>
        <w:left w:val="none" w:sz="0" w:space="0" w:color="auto"/>
        <w:bottom w:val="none" w:sz="0" w:space="0" w:color="auto"/>
        <w:right w:val="none" w:sz="0" w:space="0" w:color="auto"/>
      </w:divBdr>
      <w:divsChild>
        <w:div w:id="751200904">
          <w:marLeft w:val="0"/>
          <w:marRight w:val="0"/>
          <w:marTop w:val="0"/>
          <w:marBottom w:val="0"/>
          <w:divBdr>
            <w:top w:val="none" w:sz="0" w:space="0" w:color="auto"/>
            <w:left w:val="none" w:sz="0" w:space="0" w:color="auto"/>
            <w:bottom w:val="none" w:sz="0" w:space="0" w:color="auto"/>
            <w:right w:val="none" w:sz="0" w:space="0" w:color="auto"/>
          </w:divBdr>
          <w:divsChild>
            <w:div w:id="7512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72">
      <w:marLeft w:val="0"/>
      <w:marRight w:val="0"/>
      <w:marTop w:val="0"/>
      <w:marBottom w:val="0"/>
      <w:divBdr>
        <w:top w:val="none" w:sz="0" w:space="0" w:color="auto"/>
        <w:left w:val="none" w:sz="0" w:space="0" w:color="auto"/>
        <w:bottom w:val="none" w:sz="0" w:space="0" w:color="auto"/>
        <w:right w:val="none" w:sz="0" w:space="0" w:color="auto"/>
      </w:divBdr>
      <w:divsChild>
        <w:div w:id="751198238">
          <w:marLeft w:val="0"/>
          <w:marRight w:val="0"/>
          <w:marTop w:val="120"/>
          <w:marBottom w:val="120"/>
          <w:divBdr>
            <w:top w:val="none" w:sz="0" w:space="0" w:color="auto"/>
            <w:left w:val="none" w:sz="0" w:space="0" w:color="auto"/>
            <w:bottom w:val="none" w:sz="0" w:space="0" w:color="auto"/>
            <w:right w:val="none" w:sz="0" w:space="0" w:color="auto"/>
          </w:divBdr>
        </w:div>
        <w:div w:id="751198447">
          <w:marLeft w:val="0"/>
          <w:marRight w:val="0"/>
          <w:marTop w:val="0"/>
          <w:marBottom w:val="120"/>
          <w:divBdr>
            <w:top w:val="none" w:sz="0" w:space="0" w:color="auto"/>
            <w:left w:val="none" w:sz="0" w:space="0" w:color="auto"/>
            <w:bottom w:val="none" w:sz="0" w:space="0" w:color="auto"/>
            <w:right w:val="none" w:sz="0" w:space="0" w:color="auto"/>
          </w:divBdr>
        </w:div>
        <w:div w:id="751198450">
          <w:marLeft w:val="0"/>
          <w:marRight w:val="0"/>
          <w:marTop w:val="0"/>
          <w:marBottom w:val="120"/>
          <w:divBdr>
            <w:top w:val="none" w:sz="0" w:space="0" w:color="auto"/>
            <w:left w:val="none" w:sz="0" w:space="0" w:color="auto"/>
            <w:bottom w:val="none" w:sz="0" w:space="0" w:color="auto"/>
            <w:right w:val="none" w:sz="0" w:space="0" w:color="auto"/>
          </w:divBdr>
        </w:div>
        <w:div w:id="751198526">
          <w:marLeft w:val="0"/>
          <w:marRight w:val="0"/>
          <w:marTop w:val="0"/>
          <w:marBottom w:val="120"/>
          <w:divBdr>
            <w:top w:val="none" w:sz="0" w:space="0" w:color="auto"/>
            <w:left w:val="none" w:sz="0" w:space="0" w:color="auto"/>
            <w:bottom w:val="none" w:sz="0" w:space="0" w:color="auto"/>
            <w:right w:val="none" w:sz="0" w:space="0" w:color="auto"/>
          </w:divBdr>
        </w:div>
        <w:div w:id="751198543">
          <w:marLeft w:val="547"/>
          <w:marRight w:val="0"/>
          <w:marTop w:val="154"/>
          <w:marBottom w:val="0"/>
          <w:divBdr>
            <w:top w:val="none" w:sz="0" w:space="0" w:color="auto"/>
            <w:left w:val="none" w:sz="0" w:space="0" w:color="auto"/>
            <w:bottom w:val="none" w:sz="0" w:space="0" w:color="auto"/>
            <w:right w:val="none" w:sz="0" w:space="0" w:color="auto"/>
          </w:divBdr>
        </w:div>
        <w:div w:id="751198569">
          <w:marLeft w:val="547"/>
          <w:marRight w:val="0"/>
          <w:marTop w:val="154"/>
          <w:marBottom w:val="0"/>
          <w:divBdr>
            <w:top w:val="none" w:sz="0" w:space="0" w:color="auto"/>
            <w:left w:val="none" w:sz="0" w:space="0" w:color="auto"/>
            <w:bottom w:val="none" w:sz="0" w:space="0" w:color="auto"/>
            <w:right w:val="none" w:sz="0" w:space="0" w:color="auto"/>
          </w:divBdr>
        </w:div>
        <w:div w:id="751198579">
          <w:marLeft w:val="0"/>
          <w:marRight w:val="0"/>
          <w:marTop w:val="0"/>
          <w:marBottom w:val="120"/>
          <w:divBdr>
            <w:top w:val="none" w:sz="0" w:space="0" w:color="auto"/>
            <w:left w:val="none" w:sz="0" w:space="0" w:color="auto"/>
            <w:bottom w:val="none" w:sz="0" w:space="0" w:color="auto"/>
            <w:right w:val="none" w:sz="0" w:space="0" w:color="auto"/>
          </w:divBdr>
        </w:div>
        <w:div w:id="751198699">
          <w:marLeft w:val="0"/>
          <w:marRight w:val="0"/>
          <w:marTop w:val="120"/>
          <w:marBottom w:val="120"/>
          <w:divBdr>
            <w:top w:val="none" w:sz="0" w:space="0" w:color="auto"/>
            <w:left w:val="none" w:sz="0" w:space="0" w:color="auto"/>
            <w:bottom w:val="none" w:sz="0" w:space="0" w:color="auto"/>
            <w:right w:val="none" w:sz="0" w:space="0" w:color="auto"/>
          </w:divBdr>
        </w:div>
        <w:div w:id="751198745">
          <w:marLeft w:val="0"/>
          <w:marRight w:val="0"/>
          <w:marTop w:val="0"/>
          <w:marBottom w:val="120"/>
          <w:divBdr>
            <w:top w:val="none" w:sz="0" w:space="0" w:color="auto"/>
            <w:left w:val="none" w:sz="0" w:space="0" w:color="auto"/>
            <w:bottom w:val="none" w:sz="0" w:space="0" w:color="auto"/>
            <w:right w:val="none" w:sz="0" w:space="0" w:color="auto"/>
          </w:divBdr>
        </w:div>
        <w:div w:id="751198800">
          <w:marLeft w:val="0"/>
          <w:marRight w:val="0"/>
          <w:marTop w:val="0"/>
          <w:marBottom w:val="120"/>
          <w:divBdr>
            <w:top w:val="none" w:sz="0" w:space="0" w:color="auto"/>
            <w:left w:val="none" w:sz="0" w:space="0" w:color="auto"/>
            <w:bottom w:val="none" w:sz="0" w:space="0" w:color="auto"/>
            <w:right w:val="none" w:sz="0" w:space="0" w:color="auto"/>
          </w:divBdr>
        </w:div>
        <w:div w:id="751198862">
          <w:marLeft w:val="0"/>
          <w:marRight w:val="0"/>
          <w:marTop w:val="0"/>
          <w:marBottom w:val="120"/>
          <w:divBdr>
            <w:top w:val="none" w:sz="0" w:space="0" w:color="auto"/>
            <w:left w:val="none" w:sz="0" w:space="0" w:color="auto"/>
            <w:bottom w:val="none" w:sz="0" w:space="0" w:color="auto"/>
            <w:right w:val="none" w:sz="0" w:space="0" w:color="auto"/>
          </w:divBdr>
        </w:div>
        <w:div w:id="751198871">
          <w:marLeft w:val="0"/>
          <w:marRight w:val="0"/>
          <w:marTop w:val="120"/>
          <w:marBottom w:val="120"/>
          <w:divBdr>
            <w:top w:val="none" w:sz="0" w:space="0" w:color="auto"/>
            <w:left w:val="none" w:sz="0" w:space="0" w:color="auto"/>
            <w:bottom w:val="none" w:sz="0" w:space="0" w:color="auto"/>
            <w:right w:val="none" w:sz="0" w:space="0" w:color="auto"/>
          </w:divBdr>
        </w:div>
        <w:div w:id="751198904">
          <w:marLeft w:val="0"/>
          <w:marRight w:val="0"/>
          <w:marTop w:val="120"/>
          <w:marBottom w:val="120"/>
          <w:divBdr>
            <w:top w:val="none" w:sz="0" w:space="0" w:color="auto"/>
            <w:left w:val="none" w:sz="0" w:space="0" w:color="auto"/>
            <w:bottom w:val="none" w:sz="0" w:space="0" w:color="auto"/>
            <w:right w:val="none" w:sz="0" w:space="0" w:color="auto"/>
          </w:divBdr>
        </w:div>
        <w:div w:id="751198980">
          <w:marLeft w:val="0"/>
          <w:marRight w:val="0"/>
          <w:marTop w:val="0"/>
          <w:marBottom w:val="120"/>
          <w:divBdr>
            <w:top w:val="none" w:sz="0" w:space="0" w:color="auto"/>
            <w:left w:val="none" w:sz="0" w:space="0" w:color="auto"/>
            <w:bottom w:val="none" w:sz="0" w:space="0" w:color="auto"/>
            <w:right w:val="none" w:sz="0" w:space="0" w:color="auto"/>
          </w:divBdr>
        </w:div>
        <w:div w:id="751199015">
          <w:marLeft w:val="0"/>
          <w:marRight w:val="0"/>
          <w:marTop w:val="120"/>
          <w:marBottom w:val="120"/>
          <w:divBdr>
            <w:top w:val="none" w:sz="0" w:space="0" w:color="auto"/>
            <w:left w:val="none" w:sz="0" w:space="0" w:color="auto"/>
            <w:bottom w:val="none" w:sz="0" w:space="0" w:color="auto"/>
            <w:right w:val="none" w:sz="0" w:space="0" w:color="auto"/>
          </w:divBdr>
        </w:div>
        <w:div w:id="751199018">
          <w:marLeft w:val="0"/>
          <w:marRight w:val="0"/>
          <w:marTop w:val="0"/>
          <w:marBottom w:val="120"/>
          <w:divBdr>
            <w:top w:val="none" w:sz="0" w:space="0" w:color="auto"/>
            <w:left w:val="none" w:sz="0" w:space="0" w:color="auto"/>
            <w:bottom w:val="none" w:sz="0" w:space="0" w:color="auto"/>
            <w:right w:val="none" w:sz="0" w:space="0" w:color="auto"/>
          </w:divBdr>
        </w:div>
        <w:div w:id="751199056">
          <w:marLeft w:val="0"/>
          <w:marRight w:val="0"/>
          <w:marTop w:val="120"/>
          <w:marBottom w:val="120"/>
          <w:divBdr>
            <w:top w:val="none" w:sz="0" w:space="0" w:color="auto"/>
            <w:left w:val="none" w:sz="0" w:space="0" w:color="auto"/>
            <w:bottom w:val="none" w:sz="0" w:space="0" w:color="auto"/>
            <w:right w:val="none" w:sz="0" w:space="0" w:color="auto"/>
          </w:divBdr>
        </w:div>
        <w:div w:id="751199076">
          <w:marLeft w:val="0"/>
          <w:marRight w:val="0"/>
          <w:marTop w:val="0"/>
          <w:marBottom w:val="120"/>
          <w:divBdr>
            <w:top w:val="none" w:sz="0" w:space="0" w:color="auto"/>
            <w:left w:val="none" w:sz="0" w:space="0" w:color="auto"/>
            <w:bottom w:val="none" w:sz="0" w:space="0" w:color="auto"/>
            <w:right w:val="none" w:sz="0" w:space="0" w:color="auto"/>
          </w:divBdr>
        </w:div>
        <w:div w:id="751199230">
          <w:marLeft w:val="0"/>
          <w:marRight w:val="0"/>
          <w:marTop w:val="120"/>
          <w:marBottom w:val="120"/>
          <w:divBdr>
            <w:top w:val="none" w:sz="0" w:space="0" w:color="auto"/>
            <w:left w:val="none" w:sz="0" w:space="0" w:color="auto"/>
            <w:bottom w:val="none" w:sz="0" w:space="0" w:color="auto"/>
            <w:right w:val="none" w:sz="0" w:space="0" w:color="auto"/>
          </w:divBdr>
        </w:div>
        <w:div w:id="751199287">
          <w:marLeft w:val="547"/>
          <w:marRight w:val="0"/>
          <w:marTop w:val="154"/>
          <w:marBottom w:val="0"/>
          <w:divBdr>
            <w:top w:val="none" w:sz="0" w:space="0" w:color="auto"/>
            <w:left w:val="none" w:sz="0" w:space="0" w:color="auto"/>
            <w:bottom w:val="none" w:sz="0" w:space="0" w:color="auto"/>
            <w:right w:val="none" w:sz="0" w:space="0" w:color="auto"/>
          </w:divBdr>
        </w:div>
        <w:div w:id="751199402">
          <w:marLeft w:val="547"/>
          <w:marRight w:val="0"/>
          <w:marTop w:val="168"/>
          <w:marBottom w:val="168"/>
          <w:divBdr>
            <w:top w:val="none" w:sz="0" w:space="0" w:color="auto"/>
            <w:left w:val="none" w:sz="0" w:space="0" w:color="auto"/>
            <w:bottom w:val="none" w:sz="0" w:space="0" w:color="auto"/>
            <w:right w:val="none" w:sz="0" w:space="0" w:color="auto"/>
          </w:divBdr>
        </w:div>
        <w:div w:id="751199429">
          <w:marLeft w:val="0"/>
          <w:marRight w:val="0"/>
          <w:marTop w:val="0"/>
          <w:marBottom w:val="120"/>
          <w:divBdr>
            <w:top w:val="none" w:sz="0" w:space="0" w:color="auto"/>
            <w:left w:val="none" w:sz="0" w:space="0" w:color="auto"/>
            <w:bottom w:val="none" w:sz="0" w:space="0" w:color="auto"/>
            <w:right w:val="none" w:sz="0" w:space="0" w:color="auto"/>
          </w:divBdr>
        </w:div>
        <w:div w:id="751199466">
          <w:marLeft w:val="0"/>
          <w:marRight w:val="0"/>
          <w:marTop w:val="0"/>
          <w:marBottom w:val="120"/>
          <w:divBdr>
            <w:top w:val="none" w:sz="0" w:space="0" w:color="auto"/>
            <w:left w:val="none" w:sz="0" w:space="0" w:color="auto"/>
            <w:bottom w:val="none" w:sz="0" w:space="0" w:color="auto"/>
            <w:right w:val="none" w:sz="0" w:space="0" w:color="auto"/>
          </w:divBdr>
        </w:div>
        <w:div w:id="751199522">
          <w:marLeft w:val="0"/>
          <w:marRight w:val="0"/>
          <w:marTop w:val="120"/>
          <w:marBottom w:val="120"/>
          <w:divBdr>
            <w:top w:val="none" w:sz="0" w:space="0" w:color="auto"/>
            <w:left w:val="none" w:sz="0" w:space="0" w:color="auto"/>
            <w:bottom w:val="none" w:sz="0" w:space="0" w:color="auto"/>
            <w:right w:val="none" w:sz="0" w:space="0" w:color="auto"/>
          </w:divBdr>
        </w:div>
        <w:div w:id="751199604">
          <w:marLeft w:val="547"/>
          <w:marRight w:val="0"/>
          <w:marTop w:val="154"/>
          <w:marBottom w:val="0"/>
          <w:divBdr>
            <w:top w:val="none" w:sz="0" w:space="0" w:color="auto"/>
            <w:left w:val="none" w:sz="0" w:space="0" w:color="auto"/>
            <w:bottom w:val="none" w:sz="0" w:space="0" w:color="auto"/>
            <w:right w:val="none" w:sz="0" w:space="0" w:color="auto"/>
          </w:divBdr>
        </w:div>
        <w:div w:id="751199617">
          <w:marLeft w:val="0"/>
          <w:marRight w:val="0"/>
          <w:marTop w:val="0"/>
          <w:marBottom w:val="120"/>
          <w:divBdr>
            <w:top w:val="none" w:sz="0" w:space="0" w:color="auto"/>
            <w:left w:val="none" w:sz="0" w:space="0" w:color="auto"/>
            <w:bottom w:val="none" w:sz="0" w:space="0" w:color="auto"/>
            <w:right w:val="none" w:sz="0" w:space="0" w:color="auto"/>
          </w:divBdr>
        </w:div>
        <w:div w:id="751199627">
          <w:marLeft w:val="0"/>
          <w:marRight w:val="0"/>
          <w:marTop w:val="120"/>
          <w:marBottom w:val="120"/>
          <w:divBdr>
            <w:top w:val="none" w:sz="0" w:space="0" w:color="auto"/>
            <w:left w:val="none" w:sz="0" w:space="0" w:color="auto"/>
            <w:bottom w:val="none" w:sz="0" w:space="0" w:color="auto"/>
            <w:right w:val="none" w:sz="0" w:space="0" w:color="auto"/>
          </w:divBdr>
        </w:div>
        <w:div w:id="751199636">
          <w:marLeft w:val="0"/>
          <w:marRight w:val="0"/>
          <w:marTop w:val="0"/>
          <w:marBottom w:val="120"/>
          <w:divBdr>
            <w:top w:val="none" w:sz="0" w:space="0" w:color="auto"/>
            <w:left w:val="none" w:sz="0" w:space="0" w:color="auto"/>
            <w:bottom w:val="none" w:sz="0" w:space="0" w:color="auto"/>
            <w:right w:val="none" w:sz="0" w:space="0" w:color="auto"/>
          </w:divBdr>
        </w:div>
        <w:div w:id="751199676">
          <w:marLeft w:val="547"/>
          <w:marRight w:val="0"/>
          <w:marTop w:val="154"/>
          <w:marBottom w:val="0"/>
          <w:divBdr>
            <w:top w:val="none" w:sz="0" w:space="0" w:color="auto"/>
            <w:left w:val="none" w:sz="0" w:space="0" w:color="auto"/>
            <w:bottom w:val="none" w:sz="0" w:space="0" w:color="auto"/>
            <w:right w:val="none" w:sz="0" w:space="0" w:color="auto"/>
          </w:divBdr>
        </w:div>
        <w:div w:id="751199798">
          <w:marLeft w:val="547"/>
          <w:marRight w:val="0"/>
          <w:marTop w:val="154"/>
          <w:marBottom w:val="0"/>
          <w:divBdr>
            <w:top w:val="none" w:sz="0" w:space="0" w:color="auto"/>
            <w:left w:val="none" w:sz="0" w:space="0" w:color="auto"/>
            <w:bottom w:val="none" w:sz="0" w:space="0" w:color="auto"/>
            <w:right w:val="none" w:sz="0" w:space="0" w:color="auto"/>
          </w:divBdr>
        </w:div>
        <w:div w:id="751199847">
          <w:marLeft w:val="0"/>
          <w:marRight w:val="0"/>
          <w:marTop w:val="0"/>
          <w:marBottom w:val="120"/>
          <w:divBdr>
            <w:top w:val="none" w:sz="0" w:space="0" w:color="auto"/>
            <w:left w:val="none" w:sz="0" w:space="0" w:color="auto"/>
            <w:bottom w:val="none" w:sz="0" w:space="0" w:color="auto"/>
            <w:right w:val="none" w:sz="0" w:space="0" w:color="auto"/>
          </w:divBdr>
        </w:div>
        <w:div w:id="751199942">
          <w:marLeft w:val="0"/>
          <w:marRight w:val="0"/>
          <w:marTop w:val="0"/>
          <w:marBottom w:val="120"/>
          <w:divBdr>
            <w:top w:val="none" w:sz="0" w:space="0" w:color="auto"/>
            <w:left w:val="none" w:sz="0" w:space="0" w:color="auto"/>
            <w:bottom w:val="none" w:sz="0" w:space="0" w:color="auto"/>
            <w:right w:val="none" w:sz="0" w:space="0" w:color="auto"/>
          </w:divBdr>
        </w:div>
        <w:div w:id="751200009">
          <w:marLeft w:val="0"/>
          <w:marRight w:val="0"/>
          <w:marTop w:val="0"/>
          <w:marBottom w:val="120"/>
          <w:divBdr>
            <w:top w:val="none" w:sz="0" w:space="0" w:color="auto"/>
            <w:left w:val="none" w:sz="0" w:space="0" w:color="auto"/>
            <w:bottom w:val="none" w:sz="0" w:space="0" w:color="auto"/>
            <w:right w:val="none" w:sz="0" w:space="0" w:color="auto"/>
          </w:divBdr>
        </w:div>
        <w:div w:id="751200037">
          <w:marLeft w:val="0"/>
          <w:marRight w:val="0"/>
          <w:marTop w:val="0"/>
          <w:marBottom w:val="120"/>
          <w:divBdr>
            <w:top w:val="none" w:sz="0" w:space="0" w:color="auto"/>
            <w:left w:val="none" w:sz="0" w:space="0" w:color="auto"/>
            <w:bottom w:val="none" w:sz="0" w:space="0" w:color="auto"/>
            <w:right w:val="none" w:sz="0" w:space="0" w:color="auto"/>
          </w:divBdr>
        </w:div>
        <w:div w:id="751200077">
          <w:marLeft w:val="547"/>
          <w:marRight w:val="0"/>
          <w:marTop w:val="154"/>
          <w:marBottom w:val="0"/>
          <w:divBdr>
            <w:top w:val="none" w:sz="0" w:space="0" w:color="auto"/>
            <w:left w:val="none" w:sz="0" w:space="0" w:color="auto"/>
            <w:bottom w:val="none" w:sz="0" w:space="0" w:color="auto"/>
            <w:right w:val="none" w:sz="0" w:space="0" w:color="auto"/>
          </w:divBdr>
        </w:div>
        <w:div w:id="751200078">
          <w:marLeft w:val="0"/>
          <w:marRight w:val="0"/>
          <w:marTop w:val="0"/>
          <w:marBottom w:val="120"/>
          <w:divBdr>
            <w:top w:val="none" w:sz="0" w:space="0" w:color="auto"/>
            <w:left w:val="none" w:sz="0" w:space="0" w:color="auto"/>
            <w:bottom w:val="none" w:sz="0" w:space="0" w:color="auto"/>
            <w:right w:val="none" w:sz="0" w:space="0" w:color="auto"/>
          </w:divBdr>
        </w:div>
        <w:div w:id="751200178">
          <w:marLeft w:val="0"/>
          <w:marRight w:val="0"/>
          <w:marTop w:val="0"/>
          <w:marBottom w:val="120"/>
          <w:divBdr>
            <w:top w:val="none" w:sz="0" w:space="0" w:color="auto"/>
            <w:left w:val="none" w:sz="0" w:space="0" w:color="auto"/>
            <w:bottom w:val="none" w:sz="0" w:space="0" w:color="auto"/>
            <w:right w:val="none" w:sz="0" w:space="0" w:color="auto"/>
          </w:divBdr>
        </w:div>
        <w:div w:id="751200184">
          <w:marLeft w:val="547"/>
          <w:marRight w:val="0"/>
          <w:marTop w:val="168"/>
          <w:marBottom w:val="168"/>
          <w:divBdr>
            <w:top w:val="none" w:sz="0" w:space="0" w:color="auto"/>
            <w:left w:val="none" w:sz="0" w:space="0" w:color="auto"/>
            <w:bottom w:val="none" w:sz="0" w:space="0" w:color="auto"/>
            <w:right w:val="none" w:sz="0" w:space="0" w:color="auto"/>
          </w:divBdr>
        </w:div>
        <w:div w:id="751200211">
          <w:marLeft w:val="547"/>
          <w:marRight w:val="0"/>
          <w:marTop w:val="154"/>
          <w:marBottom w:val="0"/>
          <w:divBdr>
            <w:top w:val="none" w:sz="0" w:space="0" w:color="auto"/>
            <w:left w:val="none" w:sz="0" w:space="0" w:color="auto"/>
            <w:bottom w:val="none" w:sz="0" w:space="0" w:color="auto"/>
            <w:right w:val="none" w:sz="0" w:space="0" w:color="auto"/>
          </w:divBdr>
        </w:div>
        <w:div w:id="751200243">
          <w:marLeft w:val="0"/>
          <w:marRight w:val="0"/>
          <w:marTop w:val="0"/>
          <w:marBottom w:val="120"/>
          <w:divBdr>
            <w:top w:val="none" w:sz="0" w:space="0" w:color="auto"/>
            <w:left w:val="none" w:sz="0" w:space="0" w:color="auto"/>
            <w:bottom w:val="none" w:sz="0" w:space="0" w:color="auto"/>
            <w:right w:val="none" w:sz="0" w:space="0" w:color="auto"/>
          </w:divBdr>
        </w:div>
        <w:div w:id="751200245">
          <w:marLeft w:val="0"/>
          <w:marRight w:val="0"/>
          <w:marTop w:val="120"/>
          <w:marBottom w:val="120"/>
          <w:divBdr>
            <w:top w:val="none" w:sz="0" w:space="0" w:color="auto"/>
            <w:left w:val="none" w:sz="0" w:space="0" w:color="auto"/>
            <w:bottom w:val="none" w:sz="0" w:space="0" w:color="auto"/>
            <w:right w:val="none" w:sz="0" w:space="0" w:color="auto"/>
          </w:divBdr>
        </w:div>
        <w:div w:id="751200246">
          <w:marLeft w:val="0"/>
          <w:marRight w:val="0"/>
          <w:marTop w:val="120"/>
          <w:marBottom w:val="120"/>
          <w:divBdr>
            <w:top w:val="none" w:sz="0" w:space="0" w:color="auto"/>
            <w:left w:val="none" w:sz="0" w:space="0" w:color="auto"/>
            <w:bottom w:val="none" w:sz="0" w:space="0" w:color="auto"/>
            <w:right w:val="none" w:sz="0" w:space="0" w:color="auto"/>
          </w:divBdr>
        </w:div>
        <w:div w:id="751200412">
          <w:marLeft w:val="0"/>
          <w:marRight w:val="0"/>
          <w:marTop w:val="0"/>
          <w:marBottom w:val="120"/>
          <w:divBdr>
            <w:top w:val="none" w:sz="0" w:space="0" w:color="auto"/>
            <w:left w:val="none" w:sz="0" w:space="0" w:color="auto"/>
            <w:bottom w:val="none" w:sz="0" w:space="0" w:color="auto"/>
            <w:right w:val="none" w:sz="0" w:space="0" w:color="auto"/>
          </w:divBdr>
        </w:div>
        <w:div w:id="751200425">
          <w:marLeft w:val="547"/>
          <w:marRight w:val="0"/>
          <w:marTop w:val="154"/>
          <w:marBottom w:val="0"/>
          <w:divBdr>
            <w:top w:val="none" w:sz="0" w:space="0" w:color="auto"/>
            <w:left w:val="none" w:sz="0" w:space="0" w:color="auto"/>
            <w:bottom w:val="none" w:sz="0" w:space="0" w:color="auto"/>
            <w:right w:val="none" w:sz="0" w:space="0" w:color="auto"/>
          </w:divBdr>
        </w:div>
        <w:div w:id="751200474">
          <w:marLeft w:val="547"/>
          <w:marRight w:val="0"/>
          <w:marTop w:val="134"/>
          <w:marBottom w:val="134"/>
          <w:divBdr>
            <w:top w:val="none" w:sz="0" w:space="0" w:color="auto"/>
            <w:left w:val="none" w:sz="0" w:space="0" w:color="auto"/>
            <w:bottom w:val="none" w:sz="0" w:space="0" w:color="auto"/>
            <w:right w:val="none" w:sz="0" w:space="0" w:color="auto"/>
          </w:divBdr>
        </w:div>
        <w:div w:id="751200642">
          <w:marLeft w:val="547"/>
          <w:marRight w:val="0"/>
          <w:marTop w:val="134"/>
          <w:marBottom w:val="134"/>
          <w:divBdr>
            <w:top w:val="none" w:sz="0" w:space="0" w:color="auto"/>
            <w:left w:val="none" w:sz="0" w:space="0" w:color="auto"/>
            <w:bottom w:val="none" w:sz="0" w:space="0" w:color="auto"/>
            <w:right w:val="none" w:sz="0" w:space="0" w:color="auto"/>
          </w:divBdr>
        </w:div>
        <w:div w:id="751200872">
          <w:marLeft w:val="547"/>
          <w:marRight w:val="0"/>
          <w:marTop w:val="154"/>
          <w:marBottom w:val="0"/>
          <w:divBdr>
            <w:top w:val="none" w:sz="0" w:space="0" w:color="auto"/>
            <w:left w:val="none" w:sz="0" w:space="0" w:color="auto"/>
            <w:bottom w:val="none" w:sz="0" w:space="0" w:color="auto"/>
            <w:right w:val="none" w:sz="0" w:space="0" w:color="auto"/>
          </w:divBdr>
        </w:div>
        <w:div w:id="751200877">
          <w:marLeft w:val="0"/>
          <w:marRight w:val="0"/>
          <w:marTop w:val="120"/>
          <w:marBottom w:val="120"/>
          <w:divBdr>
            <w:top w:val="none" w:sz="0" w:space="0" w:color="auto"/>
            <w:left w:val="none" w:sz="0" w:space="0" w:color="auto"/>
            <w:bottom w:val="none" w:sz="0" w:space="0" w:color="auto"/>
            <w:right w:val="none" w:sz="0" w:space="0" w:color="auto"/>
          </w:divBdr>
        </w:div>
        <w:div w:id="751200885">
          <w:marLeft w:val="0"/>
          <w:marRight w:val="0"/>
          <w:marTop w:val="120"/>
          <w:marBottom w:val="120"/>
          <w:divBdr>
            <w:top w:val="none" w:sz="0" w:space="0" w:color="auto"/>
            <w:left w:val="none" w:sz="0" w:space="0" w:color="auto"/>
            <w:bottom w:val="none" w:sz="0" w:space="0" w:color="auto"/>
            <w:right w:val="none" w:sz="0" w:space="0" w:color="auto"/>
          </w:divBdr>
        </w:div>
        <w:div w:id="751200982">
          <w:marLeft w:val="0"/>
          <w:marRight w:val="0"/>
          <w:marTop w:val="0"/>
          <w:marBottom w:val="120"/>
          <w:divBdr>
            <w:top w:val="none" w:sz="0" w:space="0" w:color="auto"/>
            <w:left w:val="none" w:sz="0" w:space="0" w:color="auto"/>
            <w:bottom w:val="none" w:sz="0" w:space="0" w:color="auto"/>
            <w:right w:val="none" w:sz="0" w:space="0" w:color="auto"/>
          </w:divBdr>
        </w:div>
        <w:div w:id="751201089">
          <w:marLeft w:val="0"/>
          <w:marRight w:val="0"/>
          <w:marTop w:val="0"/>
          <w:marBottom w:val="120"/>
          <w:divBdr>
            <w:top w:val="none" w:sz="0" w:space="0" w:color="auto"/>
            <w:left w:val="none" w:sz="0" w:space="0" w:color="auto"/>
            <w:bottom w:val="none" w:sz="0" w:space="0" w:color="auto"/>
            <w:right w:val="none" w:sz="0" w:space="0" w:color="auto"/>
          </w:divBdr>
        </w:div>
        <w:div w:id="751201162">
          <w:marLeft w:val="0"/>
          <w:marRight w:val="0"/>
          <w:marTop w:val="120"/>
          <w:marBottom w:val="120"/>
          <w:divBdr>
            <w:top w:val="none" w:sz="0" w:space="0" w:color="auto"/>
            <w:left w:val="none" w:sz="0" w:space="0" w:color="auto"/>
            <w:bottom w:val="none" w:sz="0" w:space="0" w:color="auto"/>
            <w:right w:val="none" w:sz="0" w:space="0" w:color="auto"/>
          </w:divBdr>
        </w:div>
        <w:div w:id="751201351">
          <w:marLeft w:val="0"/>
          <w:marRight w:val="0"/>
          <w:marTop w:val="168"/>
          <w:marBottom w:val="168"/>
          <w:divBdr>
            <w:top w:val="none" w:sz="0" w:space="0" w:color="auto"/>
            <w:left w:val="none" w:sz="0" w:space="0" w:color="auto"/>
            <w:bottom w:val="none" w:sz="0" w:space="0" w:color="auto"/>
            <w:right w:val="none" w:sz="0" w:space="0" w:color="auto"/>
          </w:divBdr>
        </w:div>
        <w:div w:id="751201357">
          <w:marLeft w:val="547"/>
          <w:marRight w:val="0"/>
          <w:marTop w:val="154"/>
          <w:marBottom w:val="0"/>
          <w:divBdr>
            <w:top w:val="none" w:sz="0" w:space="0" w:color="auto"/>
            <w:left w:val="none" w:sz="0" w:space="0" w:color="auto"/>
            <w:bottom w:val="none" w:sz="0" w:space="0" w:color="auto"/>
            <w:right w:val="none" w:sz="0" w:space="0" w:color="auto"/>
          </w:divBdr>
        </w:div>
        <w:div w:id="751201379">
          <w:marLeft w:val="0"/>
          <w:marRight w:val="0"/>
          <w:marTop w:val="0"/>
          <w:marBottom w:val="120"/>
          <w:divBdr>
            <w:top w:val="none" w:sz="0" w:space="0" w:color="auto"/>
            <w:left w:val="none" w:sz="0" w:space="0" w:color="auto"/>
            <w:bottom w:val="none" w:sz="0" w:space="0" w:color="auto"/>
            <w:right w:val="none" w:sz="0" w:space="0" w:color="auto"/>
          </w:divBdr>
        </w:div>
        <w:div w:id="751201388">
          <w:marLeft w:val="547"/>
          <w:marRight w:val="0"/>
          <w:marTop w:val="168"/>
          <w:marBottom w:val="168"/>
          <w:divBdr>
            <w:top w:val="none" w:sz="0" w:space="0" w:color="auto"/>
            <w:left w:val="none" w:sz="0" w:space="0" w:color="auto"/>
            <w:bottom w:val="none" w:sz="0" w:space="0" w:color="auto"/>
            <w:right w:val="none" w:sz="0" w:space="0" w:color="auto"/>
          </w:divBdr>
        </w:div>
        <w:div w:id="751201398">
          <w:marLeft w:val="0"/>
          <w:marRight w:val="0"/>
          <w:marTop w:val="0"/>
          <w:marBottom w:val="120"/>
          <w:divBdr>
            <w:top w:val="none" w:sz="0" w:space="0" w:color="auto"/>
            <w:left w:val="none" w:sz="0" w:space="0" w:color="auto"/>
            <w:bottom w:val="none" w:sz="0" w:space="0" w:color="auto"/>
            <w:right w:val="none" w:sz="0" w:space="0" w:color="auto"/>
          </w:divBdr>
        </w:div>
        <w:div w:id="751201468">
          <w:marLeft w:val="547"/>
          <w:marRight w:val="0"/>
          <w:marTop w:val="168"/>
          <w:marBottom w:val="168"/>
          <w:divBdr>
            <w:top w:val="none" w:sz="0" w:space="0" w:color="auto"/>
            <w:left w:val="none" w:sz="0" w:space="0" w:color="auto"/>
            <w:bottom w:val="none" w:sz="0" w:space="0" w:color="auto"/>
            <w:right w:val="none" w:sz="0" w:space="0" w:color="auto"/>
          </w:divBdr>
        </w:div>
        <w:div w:id="751201479">
          <w:marLeft w:val="0"/>
          <w:marRight w:val="0"/>
          <w:marTop w:val="0"/>
          <w:marBottom w:val="120"/>
          <w:divBdr>
            <w:top w:val="none" w:sz="0" w:space="0" w:color="auto"/>
            <w:left w:val="none" w:sz="0" w:space="0" w:color="auto"/>
            <w:bottom w:val="none" w:sz="0" w:space="0" w:color="auto"/>
            <w:right w:val="none" w:sz="0" w:space="0" w:color="auto"/>
          </w:divBdr>
        </w:div>
        <w:div w:id="751201496">
          <w:marLeft w:val="0"/>
          <w:marRight w:val="0"/>
          <w:marTop w:val="0"/>
          <w:marBottom w:val="120"/>
          <w:divBdr>
            <w:top w:val="none" w:sz="0" w:space="0" w:color="auto"/>
            <w:left w:val="none" w:sz="0" w:space="0" w:color="auto"/>
            <w:bottom w:val="none" w:sz="0" w:space="0" w:color="auto"/>
            <w:right w:val="none" w:sz="0" w:space="0" w:color="auto"/>
          </w:divBdr>
        </w:div>
        <w:div w:id="751201502">
          <w:marLeft w:val="0"/>
          <w:marRight w:val="0"/>
          <w:marTop w:val="0"/>
          <w:marBottom w:val="120"/>
          <w:divBdr>
            <w:top w:val="none" w:sz="0" w:space="0" w:color="auto"/>
            <w:left w:val="none" w:sz="0" w:space="0" w:color="auto"/>
            <w:bottom w:val="none" w:sz="0" w:space="0" w:color="auto"/>
            <w:right w:val="none" w:sz="0" w:space="0" w:color="auto"/>
          </w:divBdr>
        </w:div>
        <w:div w:id="751201566">
          <w:marLeft w:val="547"/>
          <w:marRight w:val="0"/>
          <w:marTop w:val="154"/>
          <w:marBottom w:val="0"/>
          <w:divBdr>
            <w:top w:val="none" w:sz="0" w:space="0" w:color="auto"/>
            <w:left w:val="none" w:sz="0" w:space="0" w:color="auto"/>
            <w:bottom w:val="none" w:sz="0" w:space="0" w:color="auto"/>
            <w:right w:val="none" w:sz="0" w:space="0" w:color="auto"/>
          </w:divBdr>
        </w:div>
        <w:div w:id="751201604">
          <w:marLeft w:val="0"/>
          <w:marRight w:val="0"/>
          <w:marTop w:val="0"/>
          <w:marBottom w:val="120"/>
          <w:divBdr>
            <w:top w:val="none" w:sz="0" w:space="0" w:color="auto"/>
            <w:left w:val="none" w:sz="0" w:space="0" w:color="auto"/>
            <w:bottom w:val="none" w:sz="0" w:space="0" w:color="auto"/>
            <w:right w:val="none" w:sz="0" w:space="0" w:color="auto"/>
          </w:divBdr>
        </w:div>
        <w:div w:id="751201616">
          <w:marLeft w:val="0"/>
          <w:marRight w:val="0"/>
          <w:marTop w:val="120"/>
          <w:marBottom w:val="120"/>
          <w:divBdr>
            <w:top w:val="none" w:sz="0" w:space="0" w:color="auto"/>
            <w:left w:val="none" w:sz="0" w:space="0" w:color="auto"/>
            <w:bottom w:val="none" w:sz="0" w:space="0" w:color="auto"/>
            <w:right w:val="none" w:sz="0" w:space="0" w:color="auto"/>
          </w:divBdr>
        </w:div>
        <w:div w:id="751201699">
          <w:marLeft w:val="0"/>
          <w:marRight w:val="0"/>
          <w:marTop w:val="0"/>
          <w:marBottom w:val="120"/>
          <w:divBdr>
            <w:top w:val="none" w:sz="0" w:space="0" w:color="auto"/>
            <w:left w:val="none" w:sz="0" w:space="0" w:color="auto"/>
            <w:bottom w:val="none" w:sz="0" w:space="0" w:color="auto"/>
            <w:right w:val="none" w:sz="0" w:space="0" w:color="auto"/>
          </w:divBdr>
        </w:div>
        <w:div w:id="751201701">
          <w:marLeft w:val="547"/>
          <w:marRight w:val="0"/>
          <w:marTop w:val="168"/>
          <w:marBottom w:val="168"/>
          <w:divBdr>
            <w:top w:val="none" w:sz="0" w:space="0" w:color="auto"/>
            <w:left w:val="none" w:sz="0" w:space="0" w:color="auto"/>
            <w:bottom w:val="none" w:sz="0" w:space="0" w:color="auto"/>
            <w:right w:val="none" w:sz="0" w:space="0" w:color="auto"/>
          </w:divBdr>
        </w:div>
        <w:div w:id="751201801">
          <w:marLeft w:val="547"/>
          <w:marRight w:val="0"/>
          <w:marTop w:val="168"/>
          <w:marBottom w:val="168"/>
          <w:divBdr>
            <w:top w:val="none" w:sz="0" w:space="0" w:color="auto"/>
            <w:left w:val="none" w:sz="0" w:space="0" w:color="auto"/>
            <w:bottom w:val="none" w:sz="0" w:space="0" w:color="auto"/>
            <w:right w:val="none" w:sz="0" w:space="0" w:color="auto"/>
          </w:divBdr>
        </w:div>
        <w:div w:id="751201944">
          <w:marLeft w:val="0"/>
          <w:marRight w:val="0"/>
          <w:marTop w:val="120"/>
          <w:marBottom w:val="120"/>
          <w:divBdr>
            <w:top w:val="none" w:sz="0" w:space="0" w:color="auto"/>
            <w:left w:val="none" w:sz="0" w:space="0" w:color="auto"/>
            <w:bottom w:val="none" w:sz="0" w:space="0" w:color="auto"/>
            <w:right w:val="none" w:sz="0" w:space="0" w:color="auto"/>
          </w:divBdr>
        </w:div>
        <w:div w:id="751201954">
          <w:marLeft w:val="0"/>
          <w:marRight w:val="0"/>
          <w:marTop w:val="0"/>
          <w:marBottom w:val="120"/>
          <w:divBdr>
            <w:top w:val="none" w:sz="0" w:space="0" w:color="auto"/>
            <w:left w:val="none" w:sz="0" w:space="0" w:color="auto"/>
            <w:bottom w:val="none" w:sz="0" w:space="0" w:color="auto"/>
            <w:right w:val="none" w:sz="0" w:space="0" w:color="auto"/>
          </w:divBdr>
        </w:div>
        <w:div w:id="751202003">
          <w:marLeft w:val="0"/>
          <w:marRight w:val="0"/>
          <w:marTop w:val="0"/>
          <w:marBottom w:val="120"/>
          <w:divBdr>
            <w:top w:val="none" w:sz="0" w:space="0" w:color="auto"/>
            <w:left w:val="none" w:sz="0" w:space="0" w:color="auto"/>
            <w:bottom w:val="none" w:sz="0" w:space="0" w:color="auto"/>
            <w:right w:val="none" w:sz="0" w:space="0" w:color="auto"/>
          </w:divBdr>
        </w:div>
        <w:div w:id="751202012">
          <w:marLeft w:val="0"/>
          <w:marRight w:val="0"/>
          <w:marTop w:val="120"/>
          <w:marBottom w:val="120"/>
          <w:divBdr>
            <w:top w:val="none" w:sz="0" w:space="0" w:color="auto"/>
            <w:left w:val="none" w:sz="0" w:space="0" w:color="auto"/>
            <w:bottom w:val="none" w:sz="0" w:space="0" w:color="auto"/>
            <w:right w:val="none" w:sz="0" w:space="0" w:color="auto"/>
          </w:divBdr>
        </w:div>
        <w:div w:id="751202064">
          <w:marLeft w:val="0"/>
          <w:marRight w:val="0"/>
          <w:marTop w:val="120"/>
          <w:marBottom w:val="120"/>
          <w:divBdr>
            <w:top w:val="none" w:sz="0" w:space="0" w:color="auto"/>
            <w:left w:val="none" w:sz="0" w:space="0" w:color="auto"/>
            <w:bottom w:val="none" w:sz="0" w:space="0" w:color="auto"/>
            <w:right w:val="none" w:sz="0" w:space="0" w:color="auto"/>
          </w:divBdr>
        </w:div>
        <w:div w:id="751202116">
          <w:marLeft w:val="0"/>
          <w:marRight w:val="0"/>
          <w:marTop w:val="0"/>
          <w:marBottom w:val="120"/>
          <w:divBdr>
            <w:top w:val="none" w:sz="0" w:space="0" w:color="auto"/>
            <w:left w:val="none" w:sz="0" w:space="0" w:color="auto"/>
            <w:bottom w:val="none" w:sz="0" w:space="0" w:color="auto"/>
            <w:right w:val="none" w:sz="0" w:space="0" w:color="auto"/>
          </w:divBdr>
        </w:div>
        <w:div w:id="751202156">
          <w:marLeft w:val="0"/>
          <w:marRight w:val="0"/>
          <w:marTop w:val="120"/>
          <w:marBottom w:val="120"/>
          <w:divBdr>
            <w:top w:val="none" w:sz="0" w:space="0" w:color="auto"/>
            <w:left w:val="none" w:sz="0" w:space="0" w:color="auto"/>
            <w:bottom w:val="none" w:sz="0" w:space="0" w:color="auto"/>
            <w:right w:val="none" w:sz="0" w:space="0" w:color="auto"/>
          </w:divBdr>
        </w:div>
        <w:div w:id="751202181">
          <w:marLeft w:val="0"/>
          <w:marRight w:val="0"/>
          <w:marTop w:val="0"/>
          <w:marBottom w:val="120"/>
          <w:divBdr>
            <w:top w:val="none" w:sz="0" w:space="0" w:color="auto"/>
            <w:left w:val="none" w:sz="0" w:space="0" w:color="auto"/>
            <w:bottom w:val="none" w:sz="0" w:space="0" w:color="auto"/>
            <w:right w:val="none" w:sz="0" w:space="0" w:color="auto"/>
          </w:divBdr>
        </w:div>
        <w:div w:id="751202192">
          <w:marLeft w:val="0"/>
          <w:marRight w:val="0"/>
          <w:marTop w:val="120"/>
          <w:marBottom w:val="120"/>
          <w:divBdr>
            <w:top w:val="none" w:sz="0" w:space="0" w:color="auto"/>
            <w:left w:val="none" w:sz="0" w:space="0" w:color="auto"/>
            <w:bottom w:val="none" w:sz="0" w:space="0" w:color="auto"/>
            <w:right w:val="none" w:sz="0" w:space="0" w:color="auto"/>
          </w:divBdr>
        </w:div>
        <w:div w:id="751202231">
          <w:marLeft w:val="547"/>
          <w:marRight w:val="0"/>
          <w:marTop w:val="154"/>
          <w:marBottom w:val="0"/>
          <w:divBdr>
            <w:top w:val="none" w:sz="0" w:space="0" w:color="auto"/>
            <w:left w:val="none" w:sz="0" w:space="0" w:color="auto"/>
            <w:bottom w:val="none" w:sz="0" w:space="0" w:color="auto"/>
            <w:right w:val="none" w:sz="0" w:space="0" w:color="auto"/>
          </w:divBdr>
        </w:div>
        <w:div w:id="751202280">
          <w:marLeft w:val="0"/>
          <w:marRight w:val="0"/>
          <w:marTop w:val="0"/>
          <w:marBottom w:val="120"/>
          <w:divBdr>
            <w:top w:val="none" w:sz="0" w:space="0" w:color="auto"/>
            <w:left w:val="none" w:sz="0" w:space="0" w:color="auto"/>
            <w:bottom w:val="none" w:sz="0" w:space="0" w:color="auto"/>
            <w:right w:val="none" w:sz="0" w:space="0" w:color="auto"/>
          </w:divBdr>
        </w:div>
        <w:div w:id="751202304">
          <w:marLeft w:val="0"/>
          <w:marRight w:val="0"/>
          <w:marTop w:val="120"/>
          <w:marBottom w:val="120"/>
          <w:divBdr>
            <w:top w:val="none" w:sz="0" w:space="0" w:color="auto"/>
            <w:left w:val="none" w:sz="0" w:space="0" w:color="auto"/>
            <w:bottom w:val="none" w:sz="0" w:space="0" w:color="auto"/>
            <w:right w:val="none" w:sz="0" w:space="0" w:color="auto"/>
          </w:divBdr>
        </w:div>
        <w:div w:id="751202307">
          <w:marLeft w:val="0"/>
          <w:marRight w:val="0"/>
          <w:marTop w:val="0"/>
          <w:marBottom w:val="120"/>
          <w:divBdr>
            <w:top w:val="none" w:sz="0" w:space="0" w:color="auto"/>
            <w:left w:val="none" w:sz="0" w:space="0" w:color="auto"/>
            <w:bottom w:val="none" w:sz="0" w:space="0" w:color="auto"/>
            <w:right w:val="none" w:sz="0" w:space="0" w:color="auto"/>
          </w:divBdr>
        </w:div>
        <w:div w:id="751202328">
          <w:marLeft w:val="547"/>
          <w:marRight w:val="0"/>
          <w:marTop w:val="154"/>
          <w:marBottom w:val="0"/>
          <w:divBdr>
            <w:top w:val="none" w:sz="0" w:space="0" w:color="auto"/>
            <w:left w:val="none" w:sz="0" w:space="0" w:color="auto"/>
            <w:bottom w:val="none" w:sz="0" w:space="0" w:color="auto"/>
            <w:right w:val="none" w:sz="0" w:space="0" w:color="auto"/>
          </w:divBdr>
        </w:div>
        <w:div w:id="751202401">
          <w:marLeft w:val="0"/>
          <w:marRight w:val="0"/>
          <w:marTop w:val="0"/>
          <w:marBottom w:val="120"/>
          <w:divBdr>
            <w:top w:val="none" w:sz="0" w:space="0" w:color="auto"/>
            <w:left w:val="none" w:sz="0" w:space="0" w:color="auto"/>
            <w:bottom w:val="none" w:sz="0" w:space="0" w:color="auto"/>
            <w:right w:val="none" w:sz="0" w:space="0" w:color="auto"/>
          </w:divBdr>
        </w:div>
        <w:div w:id="751202435">
          <w:marLeft w:val="0"/>
          <w:marRight w:val="0"/>
          <w:marTop w:val="0"/>
          <w:marBottom w:val="120"/>
          <w:divBdr>
            <w:top w:val="none" w:sz="0" w:space="0" w:color="auto"/>
            <w:left w:val="none" w:sz="0" w:space="0" w:color="auto"/>
            <w:bottom w:val="none" w:sz="0" w:space="0" w:color="auto"/>
            <w:right w:val="none" w:sz="0" w:space="0" w:color="auto"/>
          </w:divBdr>
        </w:div>
        <w:div w:id="751202460">
          <w:marLeft w:val="0"/>
          <w:marRight w:val="0"/>
          <w:marTop w:val="120"/>
          <w:marBottom w:val="120"/>
          <w:divBdr>
            <w:top w:val="none" w:sz="0" w:space="0" w:color="auto"/>
            <w:left w:val="none" w:sz="0" w:space="0" w:color="auto"/>
            <w:bottom w:val="none" w:sz="0" w:space="0" w:color="auto"/>
            <w:right w:val="none" w:sz="0" w:space="0" w:color="auto"/>
          </w:divBdr>
        </w:div>
        <w:div w:id="751202465">
          <w:marLeft w:val="0"/>
          <w:marRight w:val="0"/>
          <w:marTop w:val="120"/>
          <w:marBottom w:val="120"/>
          <w:divBdr>
            <w:top w:val="none" w:sz="0" w:space="0" w:color="auto"/>
            <w:left w:val="none" w:sz="0" w:space="0" w:color="auto"/>
            <w:bottom w:val="none" w:sz="0" w:space="0" w:color="auto"/>
            <w:right w:val="none" w:sz="0" w:space="0" w:color="auto"/>
          </w:divBdr>
        </w:div>
        <w:div w:id="751202481">
          <w:marLeft w:val="547"/>
          <w:marRight w:val="0"/>
          <w:marTop w:val="154"/>
          <w:marBottom w:val="0"/>
          <w:divBdr>
            <w:top w:val="none" w:sz="0" w:space="0" w:color="auto"/>
            <w:left w:val="none" w:sz="0" w:space="0" w:color="auto"/>
            <w:bottom w:val="none" w:sz="0" w:space="0" w:color="auto"/>
            <w:right w:val="none" w:sz="0" w:space="0" w:color="auto"/>
          </w:divBdr>
        </w:div>
        <w:div w:id="751202536">
          <w:marLeft w:val="0"/>
          <w:marRight w:val="0"/>
          <w:marTop w:val="120"/>
          <w:marBottom w:val="120"/>
          <w:divBdr>
            <w:top w:val="none" w:sz="0" w:space="0" w:color="auto"/>
            <w:left w:val="none" w:sz="0" w:space="0" w:color="auto"/>
            <w:bottom w:val="none" w:sz="0" w:space="0" w:color="auto"/>
            <w:right w:val="none" w:sz="0" w:space="0" w:color="auto"/>
          </w:divBdr>
        </w:div>
        <w:div w:id="751202581">
          <w:marLeft w:val="547"/>
          <w:marRight w:val="0"/>
          <w:marTop w:val="134"/>
          <w:marBottom w:val="134"/>
          <w:divBdr>
            <w:top w:val="none" w:sz="0" w:space="0" w:color="auto"/>
            <w:left w:val="none" w:sz="0" w:space="0" w:color="auto"/>
            <w:bottom w:val="none" w:sz="0" w:space="0" w:color="auto"/>
            <w:right w:val="none" w:sz="0" w:space="0" w:color="auto"/>
          </w:divBdr>
        </w:div>
        <w:div w:id="751202646">
          <w:marLeft w:val="0"/>
          <w:marRight w:val="0"/>
          <w:marTop w:val="120"/>
          <w:marBottom w:val="120"/>
          <w:divBdr>
            <w:top w:val="none" w:sz="0" w:space="0" w:color="auto"/>
            <w:left w:val="none" w:sz="0" w:space="0" w:color="auto"/>
            <w:bottom w:val="none" w:sz="0" w:space="0" w:color="auto"/>
            <w:right w:val="none" w:sz="0" w:space="0" w:color="auto"/>
          </w:divBdr>
        </w:div>
        <w:div w:id="751202653">
          <w:marLeft w:val="0"/>
          <w:marRight w:val="0"/>
          <w:marTop w:val="0"/>
          <w:marBottom w:val="120"/>
          <w:divBdr>
            <w:top w:val="none" w:sz="0" w:space="0" w:color="auto"/>
            <w:left w:val="none" w:sz="0" w:space="0" w:color="auto"/>
            <w:bottom w:val="none" w:sz="0" w:space="0" w:color="auto"/>
            <w:right w:val="none" w:sz="0" w:space="0" w:color="auto"/>
          </w:divBdr>
        </w:div>
        <w:div w:id="751202718">
          <w:marLeft w:val="547"/>
          <w:marRight w:val="0"/>
          <w:marTop w:val="154"/>
          <w:marBottom w:val="0"/>
          <w:divBdr>
            <w:top w:val="none" w:sz="0" w:space="0" w:color="auto"/>
            <w:left w:val="none" w:sz="0" w:space="0" w:color="auto"/>
            <w:bottom w:val="none" w:sz="0" w:space="0" w:color="auto"/>
            <w:right w:val="none" w:sz="0" w:space="0" w:color="auto"/>
          </w:divBdr>
        </w:div>
        <w:div w:id="751202753">
          <w:marLeft w:val="0"/>
          <w:marRight w:val="0"/>
          <w:marTop w:val="120"/>
          <w:marBottom w:val="120"/>
          <w:divBdr>
            <w:top w:val="none" w:sz="0" w:space="0" w:color="auto"/>
            <w:left w:val="none" w:sz="0" w:space="0" w:color="auto"/>
            <w:bottom w:val="none" w:sz="0" w:space="0" w:color="auto"/>
            <w:right w:val="none" w:sz="0" w:space="0" w:color="auto"/>
          </w:divBdr>
        </w:div>
        <w:div w:id="751202757">
          <w:marLeft w:val="547"/>
          <w:marRight w:val="0"/>
          <w:marTop w:val="154"/>
          <w:marBottom w:val="0"/>
          <w:divBdr>
            <w:top w:val="none" w:sz="0" w:space="0" w:color="auto"/>
            <w:left w:val="none" w:sz="0" w:space="0" w:color="auto"/>
            <w:bottom w:val="none" w:sz="0" w:space="0" w:color="auto"/>
            <w:right w:val="none" w:sz="0" w:space="0" w:color="auto"/>
          </w:divBdr>
        </w:div>
        <w:div w:id="751202773">
          <w:marLeft w:val="547"/>
          <w:marRight w:val="0"/>
          <w:marTop w:val="154"/>
          <w:marBottom w:val="0"/>
          <w:divBdr>
            <w:top w:val="none" w:sz="0" w:space="0" w:color="auto"/>
            <w:left w:val="none" w:sz="0" w:space="0" w:color="auto"/>
            <w:bottom w:val="none" w:sz="0" w:space="0" w:color="auto"/>
            <w:right w:val="none" w:sz="0" w:space="0" w:color="auto"/>
          </w:divBdr>
        </w:div>
        <w:div w:id="751202789">
          <w:marLeft w:val="547"/>
          <w:marRight w:val="0"/>
          <w:marTop w:val="154"/>
          <w:marBottom w:val="0"/>
          <w:divBdr>
            <w:top w:val="none" w:sz="0" w:space="0" w:color="auto"/>
            <w:left w:val="none" w:sz="0" w:space="0" w:color="auto"/>
            <w:bottom w:val="none" w:sz="0" w:space="0" w:color="auto"/>
            <w:right w:val="none" w:sz="0" w:space="0" w:color="auto"/>
          </w:divBdr>
        </w:div>
        <w:div w:id="751202792">
          <w:marLeft w:val="0"/>
          <w:marRight w:val="0"/>
          <w:marTop w:val="120"/>
          <w:marBottom w:val="120"/>
          <w:divBdr>
            <w:top w:val="none" w:sz="0" w:space="0" w:color="auto"/>
            <w:left w:val="none" w:sz="0" w:space="0" w:color="auto"/>
            <w:bottom w:val="none" w:sz="0" w:space="0" w:color="auto"/>
            <w:right w:val="none" w:sz="0" w:space="0" w:color="auto"/>
          </w:divBdr>
        </w:div>
        <w:div w:id="751202844">
          <w:marLeft w:val="0"/>
          <w:marRight w:val="0"/>
          <w:marTop w:val="120"/>
          <w:marBottom w:val="120"/>
          <w:divBdr>
            <w:top w:val="none" w:sz="0" w:space="0" w:color="auto"/>
            <w:left w:val="none" w:sz="0" w:space="0" w:color="auto"/>
            <w:bottom w:val="none" w:sz="0" w:space="0" w:color="auto"/>
            <w:right w:val="none" w:sz="0" w:space="0" w:color="auto"/>
          </w:divBdr>
        </w:div>
        <w:div w:id="751202882">
          <w:marLeft w:val="547"/>
          <w:marRight w:val="0"/>
          <w:marTop w:val="192"/>
          <w:marBottom w:val="192"/>
          <w:divBdr>
            <w:top w:val="none" w:sz="0" w:space="0" w:color="auto"/>
            <w:left w:val="none" w:sz="0" w:space="0" w:color="auto"/>
            <w:bottom w:val="none" w:sz="0" w:space="0" w:color="auto"/>
            <w:right w:val="none" w:sz="0" w:space="0" w:color="auto"/>
          </w:divBdr>
        </w:div>
        <w:div w:id="751202944">
          <w:marLeft w:val="0"/>
          <w:marRight w:val="0"/>
          <w:marTop w:val="120"/>
          <w:marBottom w:val="120"/>
          <w:divBdr>
            <w:top w:val="none" w:sz="0" w:space="0" w:color="auto"/>
            <w:left w:val="none" w:sz="0" w:space="0" w:color="auto"/>
            <w:bottom w:val="none" w:sz="0" w:space="0" w:color="auto"/>
            <w:right w:val="none" w:sz="0" w:space="0" w:color="auto"/>
          </w:divBdr>
        </w:div>
        <w:div w:id="751203101">
          <w:marLeft w:val="0"/>
          <w:marRight w:val="0"/>
          <w:marTop w:val="120"/>
          <w:marBottom w:val="120"/>
          <w:divBdr>
            <w:top w:val="none" w:sz="0" w:space="0" w:color="auto"/>
            <w:left w:val="none" w:sz="0" w:space="0" w:color="auto"/>
            <w:bottom w:val="none" w:sz="0" w:space="0" w:color="auto"/>
            <w:right w:val="none" w:sz="0" w:space="0" w:color="auto"/>
          </w:divBdr>
        </w:div>
        <w:div w:id="751203132">
          <w:marLeft w:val="547"/>
          <w:marRight w:val="0"/>
          <w:marTop w:val="192"/>
          <w:marBottom w:val="192"/>
          <w:divBdr>
            <w:top w:val="none" w:sz="0" w:space="0" w:color="auto"/>
            <w:left w:val="none" w:sz="0" w:space="0" w:color="auto"/>
            <w:bottom w:val="none" w:sz="0" w:space="0" w:color="auto"/>
            <w:right w:val="none" w:sz="0" w:space="0" w:color="auto"/>
          </w:divBdr>
        </w:div>
        <w:div w:id="751203186">
          <w:marLeft w:val="0"/>
          <w:marRight w:val="0"/>
          <w:marTop w:val="120"/>
          <w:marBottom w:val="120"/>
          <w:divBdr>
            <w:top w:val="none" w:sz="0" w:space="0" w:color="auto"/>
            <w:left w:val="none" w:sz="0" w:space="0" w:color="auto"/>
            <w:bottom w:val="none" w:sz="0" w:space="0" w:color="auto"/>
            <w:right w:val="none" w:sz="0" w:space="0" w:color="auto"/>
          </w:divBdr>
        </w:div>
        <w:div w:id="751203209">
          <w:marLeft w:val="0"/>
          <w:marRight w:val="0"/>
          <w:marTop w:val="0"/>
          <w:marBottom w:val="120"/>
          <w:divBdr>
            <w:top w:val="none" w:sz="0" w:space="0" w:color="auto"/>
            <w:left w:val="none" w:sz="0" w:space="0" w:color="auto"/>
            <w:bottom w:val="none" w:sz="0" w:space="0" w:color="auto"/>
            <w:right w:val="none" w:sz="0" w:space="0" w:color="auto"/>
          </w:divBdr>
        </w:div>
        <w:div w:id="751203239">
          <w:marLeft w:val="0"/>
          <w:marRight w:val="0"/>
          <w:marTop w:val="0"/>
          <w:marBottom w:val="120"/>
          <w:divBdr>
            <w:top w:val="none" w:sz="0" w:space="0" w:color="auto"/>
            <w:left w:val="none" w:sz="0" w:space="0" w:color="auto"/>
            <w:bottom w:val="none" w:sz="0" w:space="0" w:color="auto"/>
            <w:right w:val="none" w:sz="0" w:space="0" w:color="auto"/>
          </w:divBdr>
        </w:div>
        <w:div w:id="751203259">
          <w:marLeft w:val="0"/>
          <w:marRight w:val="0"/>
          <w:marTop w:val="120"/>
          <w:marBottom w:val="120"/>
          <w:divBdr>
            <w:top w:val="none" w:sz="0" w:space="0" w:color="auto"/>
            <w:left w:val="none" w:sz="0" w:space="0" w:color="auto"/>
            <w:bottom w:val="none" w:sz="0" w:space="0" w:color="auto"/>
            <w:right w:val="none" w:sz="0" w:space="0" w:color="auto"/>
          </w:divBdr>
        </w:div>
      </w:divsChild>
    </w:div>
    <w:div w:id="751203077">
      <w:marLeft w:val="0"/>
      <w:marRight w:val="0"/>
      <w:marTop w:val="0"/>
      <w:marBottom w:val="0"/>
      <w:divBdr>
        <w:top w:val="none" w:sz="0" w:space="0" w:color="auto"/>
        <w:left w:val="none" w:sz="0" w:space="0" w:color="auto"/>
        <w:bottom w:val="none" w:sz="0" w:space="0" w:color="auto"/>
        <w:right w:val="none" w:sz="0" w:space="0" w:color="auto"/>
      </w:divBdr>
      <w:divsChild>
        <w:div w:id="751202160">
          <w:marLeft w:val="0"/>
          <w:marRight w:val="0"/>
          <w:marTop w:val="0"/>
          <w:marBottom w:val="0"/>
          <w:divBdr>
            <w:top w:val="none" w:sz="0" w:space="0" w:color="auto"/>
            <w:left w:val="none" w:sz="0" w:space="0" w:color="auto"/>
            <w:bottom w:val="none" w:sz="0" w:space="0" w:color="auto"/>
            <w:right w:val="none" w:sz="0" w:space="0" w:color="auto"/>
          </w:divBdr>
          <w:divsChild>
            <w:div w:id="751200329">
              <w:marLeft w:val="0"/>
              <w:marRight w:val="0"/>
              <w:marTop w:val="0"/>
              <w:marBottom w:val="0"/>
              <w:divBdr>
                <w:top w:val="none" w:sz="0" w:space="0" w:color="auto"/>
                <w:left w:val="none" w:sz="0" w:space="0" w:color="auto"/>
                <w:bottom w:val="none" w:sz="0" w:space="0" w:color="auto"/>
                <w:right w:val="none" w:sz="0" w:space="0" w:color="auto"/>
              </w:divBdr>
            </w:div>
            <w:div w:id="751201380">
              <w:marLeft w:val="0"/>
              <w:marRight w:val="0"/>
              <w:marTop w:val="0"/>
              <w:marBottom w:val="0"/>
              <w:divBdr>
                <w:top w:val="none" w:sz="0" w:space="0" w:color="auto"/>
                <w:left w:val="none" w:sz="0" w:space="0" w:color="auto"/>
                <w:bottom w:val="none" w:sz="0" w:space="0" w:color="auto"/>
                <w:right w:val="none" w:sz="0" w:space="0" w:color="auto"/>
              </w:divBdr>
            </w:div>
            <w:div w:id="7512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081">
      <w:marLeft w:val="0"/>
      <w:marRight w:val="0"/>
      <w:marTop w:val="0"/>
      <w:marBottom w:val="0"/>
      <w:divBdr>
        <w:top w:val="none" w:sz="0" w:space="0" w:color="auto"/>
        <w:left w:val="none" w:sz="0" w:space="0" w:color="auto"/>
        <w:bottom w:val="none" w:sz="0" w:space="0" w:color="auto"/>
        <w:right w:val="none" w:sz="0" w:space="0" w:color="auto"/>
      </w:divBdr>
    </w:div>
    <w:div w:id="751203087">
      <w:marLeft w:val="0"/>
      <w:marRight w:val="0"/>
      <w:marTop w:val="0"/>
      <w:marBottom w:val="0"/>
      <w:divBdr>
        <w:top w:val="none" w:sz="0" w:space="0" w:color="auto"/>
        <w:left w:val="none" w:sz="0" w:space="0" w:color="auto"/>
        <w:bottom w:val="none" w:sz="0" w:space="0" w:color="auto"/>
        <w:right w:val="none" w:sz="0" w:space="0" w:color="auto"/>
      </w:divBdr>
      <w:divsChild>
        <w:div w:id="751198440">
          <w:marLeft w:val="0"/>
          <w:marRight w:val="0"/>
          <w:marTop w:val="0"/>
          <w:marBottom w:val="0"/>
          <w:divBdr>
            <w:top w:val="none" w:sz="0" w:space="0" w:color="auto"/>
            <w:left w:val="none" w:sz="0" w:space="0" w:color="auto"/>
            <w:bottom w:val="none" w:sz="0" w:space="0" w:color="auto"/>
            <w:right w:val="none" w:sz="0" w:space="0" w:color="auto"/>
          </w:divBdr>
        </w:div>
      </w:divsChild>
    </w:div>
    <w:div w:id="751203092">
      <w:marLeft w:val="0"/>
      <w:marRight w:val="0"/>
      <w:marTop w:val="0"/>
      <w:marBottom w:val="0"/>
      <w:divBdr>
        <w:top w:val="none" w:sz="0" w:space="0" w:color="auto"/>
        <w:left w:val="none" w:sz="0" w:space="0" w:color="auto"/>
        <w:bottom w:val="none" w:sz="0" w:space="0" w:color="auto"/>
        <w:right w:val="none" w:sz="0" w:space="0" w:color="auto"/>
      </w:divBdr>
      <w:divsChild>
        <w:div w:id="751198444">
          <w:marLeft w:val="0"/>
          <w:marRight w:val="0"/>
          <w:marTop w:val="0"/>
          <w:marBottom w:val="0"/>
          <w:divBdr>
            <w:top w:val="none" w:sz="0" w:space="0" w:color="auto"/>
            <w:left w:val="none" w:sz="0" w:space="0" w:color="auto"/>
            <w:bottom w:val="none" w:sz="0" w:space="0" w:color="auto"/>
            <w:right w:val="none" w:sz="0" w:space="0" w:color="auto"/>
          </w:divBdr>
        </w:div>
      </w:divsChild>
    </w:div>
    <w:div w:id="751203094">
      <w:marLeft w:val="0"/>
      <w:marRight w:val="0"/>
      <w:marTop w:val="0"/>
      <w:marBottom w:val="0"/>
      <w:divBdr>
        <w:top w:val="none" w:sz="0" w:space="0" w:color="auto"/>
        <w:left w:val="none" w:sz="0" w:space="0" w:color="auto"/>
        <w:bottom w:val="none" w:sz="0" w:space="0" w:color="auto"/>
        <w:right w:val="none" w:sz="0" w:space="0" w:color="auto"/>
      </w:divBdr>
      <w:divsChild>
        <w:div w:id="751200208">
          <w:marLeft w:val="0"/>
          <w:marRight w:val="0"/>
          <w:marTop w:val="0"/>
          <w:marBottom w:val="0"/>
          <w:divBdr>
            <w:top w:val="none" w:sz="0" w:space="0" w:color="auto"/>
            <w:left w:val="none" w:sz="0" w:space="0" w:color="auto"/>
            <w:bottom w:val="none" w:sz="0" w:space="0" w:color="auto"/>
            <w:right w:val="none" w:sz="0" w:space="0" w:color="auto"/>
          </w:divBdr>
          <w:divsChild>
            <w:div w:id="7511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02">
      <w:marLeft w:val="0"/>
      <w:marRight w:val="0"/>
      <w:marTop w:val="0"/>
      <w:marBottom w:val="0"/>
      <w:divBdr>
        <w:top w:val="none" w:sz="0" w:space="0" w:color="auto"/>
        <w:left w:val="none" w:sz="0" w:space="0" w:color="auto"/>
        <w:bottom w:val="none" w:sz="0" w:space="0" w:color="auto"/>
        <w:right w:val="none" w:sz="0" w:space="0" w:color="auto"/>
      </w:divBdr>
      <w:divsChild>
        <w:div w:id="751200607">
          <w:marLeft w:val="0"/>
          <w:marRight w:val="0"/>
          <w:marTop w:val="0"/>
          <w:marBottom w:val="0"/>
          <w:divBdr>
            <w:top w:val="none" w:sz="0" w:space="0" w:color="auto"/>
            <w:left w:val="none" w:sz="0" w:space="0" w:color="auto"/>
            <w:bottom w:val="none" w:sz="0" w:space="0" w:color="auto"/>
            <w:right w:val="none" w:sz="0" w:space="0" w:color="auto"/>
          </w:divBdr>
        </w:div>
      </w:divsChild>
    </w:div>
    <w:div w:id="751203107">
      <w:marLeft w:val="0"/>
      <w:marRight w:val="0"/>
      <w:marTop w:val="0"/>
      <w:marBottom w:val="0"/>
      <w:divBdr>
        <w:top w:val="none" w:sz="0" w:space="0" w:color="auto"/>
        <w:left w:val="none" w:sz="0" w:space="0" w:color="auto"/>
        <w:bottom w:val="none" w:sz="0" w:space="0" w:color="auto"/>
        <w:right w:val="none" w:sz="0" w:space="0" w:color="auto"/>
      </w:divBdr>
      <w:divsChild>
        <w:div w:id="751199515">
          <w:marLeft w:val="0"/>
          <w:marRight w:val="0"/>
          <w:marTop w:val="0"/>
          <w:marBottom w:val="0"/>
          <w:divBdr>
            <w:top w:val="none" w:sz="0" w:space="0" w:color="auto"/>
            <w:left w:val="none" w:sz="0" w:space="0" w:color="auto"/>
            <w:bottom w:val="none" w:sz="0" w:space="0" w:color="auto"/>
            <w:right w:val="none" w:sz="0" w:space="0" w:color="auto"/>
          </w:divBdr>
        </w:div>
      </w:divsChild>
    </w:div>
    <w:div w:id="751203109">
      <w:marLeft w:val="0"/>
      <w:marRight w:val="0"/>
      <w:marTop w:val="0"/>
      <w:marBottom w:val="0"/>
      <w:divBdr>
        <w:top w:val="none" w:sz="0" w:space="0" w:color="auto"/>
        <w:left w:val="none" w:sz="0" w:space="0" w:color="auto"/>
        <w:bottom w:val="none" w:sz="0" w:space="0" w:color="auto"/>
        <w:right w:val="none" w:sz="0" w:space="0" w:color="auto"/>
      </w:divBdr>
      <w:divsChild>
        <w:div w:id="751198338">
          <w:marLeft w:val="0"/>
          <w:marRight w:val="0"/>
          <w:marTop w:val="0"/>
          <w:marBottom w:val="0"/>
          <w:divBdr>
            <w:top w:val="none" w:sz="0" w:space="0" w:color="auto"/>
            <w:left w:val="none" w:sz="0" w:space="0" w:color="auto"/>
            <w:bottom w:val="none" w:sz="0" w:space="0" w:color="auto"/>
            <w:right w:val="none" w:sz="0" w:space="0" w:color="auto"/>
          </w:divBdr>
        </w:div>
      </w:divsChild>
    </w:div>
    <w:div w:id="751203111">
      <w:marLeft w:val="0"/>
      <w:marRight w:val="0"/>
      <w:marTop w:val="0"/>
      <w:marBottom w:val="0"/>
      <w:divBdr>
        <w:top w:val="none" w:sz="0" w:space="0" w:color="auto"/>
        <w:left w:val="none" w:sz="0" w:space="0" w:color="auto"/>
        <w:bottom w:val="none" w:sz="0" w:space="0" w:color="auto"/>
        <w:right w:val="none" w:sz="0" w:space="0" w:color="auto"/>
      </w:divBdr>
      <w:divsChild>
        <w:div w:id="751200110">
          <w:marLeft w:val="0"/>
          <w:marRight w:val="0"/>
          <w:marTop w:val="134"/>
          <w:marBottom w:val="0"/>
          <w:divBdr>
            <w:top w:val="none" w:sz="0" w:space="0" w:color="auto"/>
            <w:left w:val="none" w:sz="0" w:space="0" w:color="auto"/>
            <w:bottom w:val="none" w:sz="0" w:space="0" w:color="auto"/>
            <w:right w:val="none" w:sz="0" w:space="0" w:color="auto"/>
          </w:divBdr>
        </w:div>
        <w:div w:id="751200761">
          <w:marLeft w:val="0"/>
          <w:marRight w:val="0"/>
          <w:marTop w:val="134"/>
          <w:marBottom w:val="0"/>
          <w:divBdr>
            <w:top w:val="none" w:sz="0" w:space="0" w:color="auto"/>
            <w:left w:val="none" w:sz="0" w:space="0" w:color="auto"/>
            <w:bottom w:val="none" w:sz="0" w:space="0" w:color="auto"/>
            <w:right w:val="none" w:sz="0" w:space="0" w:color="auto"/>
          </w:divBdr>
        </w:div>
      </w:divsChild>
    </w:div>
    <w:div w:id="751203112">
      <w:marLeft w:val="0"/>
      <w:marRight w:val="0"/>
      <w:marTop w:val="0"/>
      <w:marBottom w:val="0"/>
      <w:divBdr>
        <w:top w:val="none" w:sz="0" w:space="0" w:color="auto"/>
        <w:left w:val="none" w:sz="0" w:space="0" w:color="auto"/>
        <w:bottom w:val="none" w:sz="0" w:space="0" w:color="auto"/>
        <w:right w:val="none" w:sz="0" w:space="0" w:color="auto"/>
      </w:divBdr>
      <w:divsChild>
        <w:div w:id="751198688">
          <w:marLeft w:val="0"/>
          <w:marRight w:val="0"/>
          <w:marTop w:val="0"/>
          <w:marBottom w:val="0"/>
          <w:divBdr>
            <w:top w:val="none" w:sz="0" w:space="0" w:color="auto"/>
            <w:left w:val="none" w:sz="0" w:space="0" w:color="auto"/>
            <w:bottom w:val="none" w:sz="0" w:space="0" w:color="auto"/>
            <w:right w:val="none" w:sz="0" w:space="0" w:color="auto"/>
          </w:divBdr>
        </w:div>
      </w:divsChild>
    </w:div>
    <w:div w:id="751203116">
      <w:marLeft w:val="0"/>
      <w:marRight w:val="0"/>
      <w:marTop w:val="0"/>
      <w:marBottom w:val="0"/>
      <w:divBdr>
        <w:top w:val="none" w:sz="0" w:space="0" w:color="auto"/>
        <w:left w:val="none" w:sz="0" w:space="0" w:color="auto"/>
        <w:bottom w:val="none" w:sz="0" w:space="0" w:color="auto"/>
        <w:right w:val="none" w:sz="0" w:space="0" w:color="auto"/>
      </w:divBdr>
      <w:divsChild>
        <w:div w:id="751198258">
          <w:marLeft w:val="0"/>
          <w:marRight w:val="0"/>
          <w:marTop w:val="0"/>
          <w:marBottom w:val="0"/>
          <w:divBdr>
            <w:top w:val="none" w:sz="0" w:space="0" w:color="auto"/>
            <w:left w:val="none" w:sz="0" w:space="0" w:color="auto"/>
            <w:bottom w:val="none" w:sz="0" w:space="0" w:color="auto"/>
            <w:right w:val="none" w:sz="0" w:space="0" w:color="auto"/>
          </w:divBdr>
          <w:divsChild>
            <w:div w:id="751198613">
              <w:marLeft w:val="0"/>
              <w:marRight w:val="0"/>
              <w:marTop w:val="0"/>
              <w:marBottom w:val="0"/>
              <w:divBdr>
                <w:top w:val="none" w:sz="0" w:space="0" w:color="auto"/>
                <w:left w:val="none" w:sz="0" w:space="0" w:color="auto"/>
                <w:bottom w:val="none" w:sz="0" w:space="0" w:color="auto"/>
                <w:right w:val="none" w:sz="0" w:space="0" w:color="auto"/>
              </w:divBdr>
            </w:div>
            <w:div w:id="751199971">
              <w:marLeft w:val="0"/>
              <w:marRight w:val="0"/>
              <w:marTop w:val="0"/>
              <w:marBottom w:val="0"/>
              <w:divBdr>
                <w:top w:val="none" w:sz="0" w:space="0" w:color="auto"/>
                <w:left w:val="none" w:sz="0" w:space="0" w:color="auto"/>
                <w:bottom w:val="none" w:sz="0" w:space="0" w:color="auto"/>
                <w:right w:val="none" w:sz="0" w:space="0" w:color="auto"/>
              </w:divBdr>
            </w:div>
            <w:div w:id="751201079">
              <w:marLeft w:val="0"/>
              <w:marRight w:val="0"/>
              <w:marTop w:val="0"/>
              <w:marBottom w:val="0"/>
              <w:divBdr>
                <w:top w:val="none" w:sz="0" w:space="0" w:color="auto"/>
                <w:left w:val="none" w:sz="0" w:space="0" w:color="auto"/>
                <w:bottom w:val="none" w:sz="0" w:space="0" w:color="auto"/>
                <w:right w:val="none" w:sz="0" w:space="0" w:color="auto"/>
              </w:divBdr>
            </w:div>
            <w:div w:id="7512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17">
      <w:marLeft w:val="0"/>
      <w:marRight w:val="0"/>
      <w:marTop w:val="0"/>
      <w:marBottom w:val="0"/>
      <w:divBdr>
        <w:top w:val="none" w:sz="0" w:space="0" w:color="auto"/>
        <w:left w:val="none" w:sz="0" w:space="0" w:color="auto"/>
        <w:bottom w:val="none" w:sz="0" w:space="0" w:color="auto"/>
        <w:right w:val="none" w:sz="0" w:space="0" w:color="auto"/>
      </w:divBdr>
      <w:divsChild>
        <w:div w:id="751199448">
          <w:marLeft w:val="0"/>
          <w:marRight w:val="0"/>
          <w:marTop w:val="0"/>
          <w:marBottom w:val="0"/>
          <w:divBdr>
            <w:top w:val="none" w:sz="0" w:space="0" w:color="auto"/>
            <w:left w:val="none" w:sz="0" w:space="0" w:color="auto"/>
            <w:bottom w:val="none" w:sz="0" w:space="0" w:color="auto"/>
            <w:right w:val="none" w:sz="0" w:space="0" w:color="auto"/>
          </w:divBdr>
        </w:div>
      </w:divsChild>
    </w:div>
    <w:div w:id="751203120">
      <w:marLeft w:val="0"/>
      <w:marRight w:val="0"/>
      <w:marTop w:val="0"/>
      <w:marBottom w:val="0"/>
      <w:divBdr>
        <w:top w:val="none" w:sz="0" w:space="0" w:color="auto"/>
        <w:left w:val="none" w:sz="0" w:space="0" w:color="auto"/>
        <w:bottom w:val="none" w:sz="0" w:space="0" w:color="auto"/>
        <w:right w:val="none" w:sz="0" w:space="0" w:color="auto"/>
      </w:divBdr>
    </w:div>
    <w:div w:id="751203121">
      <w:marLeft w:val="0"/>
      <w:marRight w:val="0"/>
      <w:marTop w:val="0"/>
      <w:marBottom w:val="0"/>
      <w:divBdr>
        <w:top w:val="none" w:sz="0" w:space="0" w:color="auto"/>
        <w:left w:val="none" w:sz="0" w:space="0" w:color="auto"/>
        <w:bottom w:val="none" w:sz="0" w:space="0" w:color="auto"/>
        <w:right w:val="none" w:sz="0" w:space="0" w:color="auto"/>
      </w:divBdr>
      <w:divsChild>
        <w:div w:id="751203234">
          <w:marLeft w:val="0"/>
          <w:marRight w:val="0"/>
          <w:marTop w:val="0"/>
          <w:marBottom w:val="0"/>
          <w:divBdr>
            <w:top w:val="none" w:sz="0" w:space="0" w:color="auto"/>
            <w:left w:val="none" w:sz="0" w:space="0" w:color="auto"/>
            <w:bottom w:val="none" w:sz="0" w:space="0" w:color="auto"/>
            <w:right w:val="none" w:sz="0" w:space="0" w:color="auto"/>
          </w:divBdr>
        </w:div>
      </w:divsChild>
    </w:div>
    <w:div w:id="751203126">
      <w:marLeft w:val="0"/>
      <w:marRight w:val="0"/>
      <w:marTop w:val="0"/>
      <w:marBottom w:val="0"/>
      <w:divBdr>
        <w:top w:val="none" w:sz="0" w:space="0" w:color="auto"/>
        <w:left w:val="none" w:sz="0" w:space="0" w:color="auto"/>
        <w:bottom w:val="none" w:sz="0" w:space="0" w:color="auto"/>
        <w:right w:val="none" w:sz="0" w:space="0" w:color="auto"/>
      </w:divBdr>
      <w:divsChild>
        <w:div w:id="751199349">
          <w:marLeft w:val="0"/>
          <w:marRight w:val="0"/>
          <w:marTop w:val="0"/>
          <w:marBottom w:val="0"/>
          <w:divBdr>
            <w:top w:val="none" w:sz="0" w:space="0" w:color="auto"/>
            <w:left w:val="none" w:sz="0" w:space="0" w:color="auto"/>
            <w:bottom w:val="none" w:sz="0" w:space="0" w:color="auto"/>
            <w:right w:val="none" w:sz="0" w:space="0" w:color="auto"/>
          </w:divBdr>
        </w:div>
      </w:divsChild>
    </w:div>
    <w:div w:id="751203127">
      <w:marLeft w:val="0"/>
      <w:marRight w:val="0"/>
      <w:marTop w:val="0"/>
      <w:marBottom w:val="0"/>
      <w:divBdr>
        <w:top w:val="none" w:sz="0" w:space="0" w:color="auto"/>
        <w:left w:val="none" w:sz="0" w:space="0" w:color="auto"/>
        <w:bottom w:val="none" w:sz="0" w:space="0" w:color="auto"/>
        <w:right w:val="none" w:sz="0" w:space="0" w:color="auto"/>
      </w:divBdr>
      <w:divsChild>
        <w:div w:id="751198173">
          <w:marLeft w:val="547"/>
          <w:marRight w:val="0"/>
          <w:marTop w:val="230"/>
          <w:marBottom w:val="0"/>
          <w:divBdr>
            <w:top w:val="none" w:sz="0" w:space="0" w:color="auto"/>
            <w:left w:val="none" w:sz="0" w:space="0" w:color="auto"/>
            <w:bottom w:val="none" w:sz="0" w:space="0" w:color="auto"/>
            <w:right w:val="none" w:sz="0" w:space="0" w:color="auto"/>
          </w:divBdr>
        </w:div>
        <w:div w:id="751198861">
          <w:marLeft w:val="0"/>
          <w:marRight w:val="0"/>
          <w:marTop w:val="0"/>
          <w:marBottom w:val="120"/>
          <w:divBdr>
            <w:top w:val="none" w:sz="0" w:space="0" w:color="auto"/>
            <w:left w:val="none" w:sz="0" w:space="0" w:color="auto"/>
            <w:bottom w:val="none" w:sz="0" w:space="0" w:color="auto"/>
            <w:right w:val="none" w:sz="0" w:space="0" w:color="auto"/>
          </w:divBdr>
        </w:div>
        <w:div w:id="751199306">
          <w:marLeft w:val="0"/>
          <w:marRight w:val="0"/>
          <w:marTop w:val="0"/>
          <w:marBottom w:val="120"/>
          <w:divBdr>
            <w:top w:val="none" w:sz="0" w:space="0" w:color="auto"/>
            <w:left w:val="none" w:sz="0" w:space="0" w:color="auto"/>
            <w:bottom w:val="none" w:sz="0" w:space="0" w:color="auto"/>
            <w:right w:val="none" w:sz="0" w:space="0" w:color="auto"/>
          </w:divBdr>
        </w:div>
        <w:div w:id="751199507">
          <w:marLeft w:val="0"/>
          <w:marRight w:val="0"/>
          <w:marTop w:val="0"/>
          <w:marBottom w:val="120"/>
          <w:divBdr>
            <w:top w:val="none" w:sz="0" w:space="0" w:color="auto"/>
            <w:left w:val="none" w:sz="0" w:space="0" w:color="auto"/>
            <w:bottom w:val="none" w:sz="0" w:space="0" w:color="auto"/>
            <w:right w:val="none" w:sz="0" w:space="0" w:color="auto"/>
          </w:divBdr>
        </w:div>
        <w:div w:id="751199685">
          <w:marLeft w:val="0"/>
          <w:marRight w:val="0"/>
          <w:marTop w:val="0"/>
          <w:marBottom w:val="120"/>
          <w:divBdr>
            <w:top w:val="none" w:sz="0" w:space="0" w:color="auto"/>
            <w:left w:val="none" w:sz="0" w:space="0" w:color="auto"/>
            <w:bottom w:val="none" w:sz="0" w:space="0" w:color="auto"/>
            <w:right w:val="none" w:sz="0" w:space="0" w:color="auto"/>
          </w:divBdr>
        </w:div>
        <w:div w:id="751200207">
          <w:marLeft w:val="0"/>
          <w:marRight w:val="0"/>
          <w:marTop w:val="0"/>
          <w:marBottom w:val="120"/>
          <w:divBdr>
            <w:top w:val="none" w:sz="0" w:space="0" w:color="auto"/>
            <w:left w:val="none" w:sz="0" w:space="0" w:color="auto"/>
            <w:bottom w:val="none" w:sz="0" w:space="0" w:color="auto"/>
            <w:right w:val="none" w:sz="0" w:space="0" w:color="auto"/>
          </w:divBdr>
        </w:div>
        <w:div w:id="751200286">
          <w:marLeft w:val="0"/>
          <w:marRight w:val="0"/>
          <w:marTop w:val="0"/>
          <w:marBottom w:val="120"/>
          <w:divBdr>
            <w:top w:val="none" w:sz="0" w:space="0" w:color="auto"/>
            <w:left w:val="none" w:sz="0" w:space="0" w:color="auto"/>
            <w:bottom w:val="none" w:sz="0" w:space="0" w:color="auto"/>
            <w:right w:val="none" w:sz="0" w:space="0" w:color="auto"/>
          </w:divBdr>
        </w:div>
        <w:div w:id="751200563">
          <w:marLeft w:val="0"/>
          <w:marRight w:val="0"/>
          <w:marTop w:val="0"/>
          <w:marBottom w:val="120"/>
          <w:divBdr>
            <w:top w:val="none" w:sz="0" w:space="0" w:color="auto"/>
            <w:left w:val="none" w:sz="0" w:space="0" w:color="auto"/>
            <w:bottom w:val="none" w:sz="0" w:space="0" w:color="auto"/>
            <w:right w:val="none" w:sz="0" w:space="0" w:color="auto"/>
          </w:divBdr>
        </w:div>
        <w:div w:id="751200609">
          <w:marLeft w:val="0"/>
          <w:marRight w:val="0"/>
          <w:marTop w:val="0"/>
          <w:marBottom w:val="120"/>
          <w:divBdr>
            <w:top w:val="none" w:sz="0" w:space="0" w:color="auto"/>
            <w:left w:val="none" w:sz="0" w:space="0" w:color="auto"/>
            <w:bottom w:val="none" w:sz="0" w:space="0" w:color="auto"/>
            <w:right w:val="none" w:sz="0" w:space="0" w:color="auto"/>
          </w:divBdr>
        </w:div>
        <w:div w:id="751200992">
          <w:marLeft w:val="0"/>
          <w:marRight w:val="0"/>
          <w:marTop w:val="0"/>
          <w:marBottom w:val="120"/>
          <w:divBdr>
            <w:top w:val="none" w:sz="0" w:space="0" w:color="auto"/>
            <w:left w:val="none" w:sz="0" w:space="0" w:color="auto"/>
            <w:bottom w:val="none" w:sz="0" w:space="0" w:color="auto"/>
            <w:right w:val="none" w:sz="0" w:space="0" w:color="auto"/>
          </w:divBdr>
        </w:div>
        <w:div w:id="751201573">
          <w:marLeft w:val="0"/>
          <w:marRight w:val="0"/>
          <w:marTop w:val="0"/>
          <w:marBottom w:val="120"/>
          <w:divBdr>
            <w:top w:val="none" w:sz="0" w:space="0" w:color="auto"/>
            <w:left w:val="none" w:sz="0" w:space="0" w:color="auto"/>
            <w:bottom w:val="none" w:sz="0" w:space="0" w:color="auto"/>
            <w:right w:val="none" w:sz="0" w:space="0" w:color="auto"/>
          </w:divBdr>
        </w:div>
        <w:div w:id="751202107">
          <w:marLeft w:val="0"/>
          <w:marRight w:val="0"/>
          <w:marTop w:val="0"/>
          <w:marBottom w:val="120"/>
          <w:divBdr>
            <w:top w:val="none" w:sz="0" w:space="0" w:color="auto"/>
            <w:left w:val="none" w:sz="0" w:space="0" w:color="auto"/>
            <w:bottom w:val="none" w:sz="0" w:space="0" w:color="auto"/>
            <w:right w:val="none" w:sz="0" w:space="0" w:color="auto"/>
          </w:divBdr>
        </w:div>
        <w:div w:id="751202499">
          <w:marLeft w:val="0"/>
          <w:marRight w:val="0"/>
          <w:marTop w:val="0"/>
          <w:marBottom w:val="120"/>
          <w:divBdr>
            <w:top w:val="none" w:sz="0" w:space="0" w:color="auto"/>
            <w:left w:val="none" w:sz="0" w:space="0" w:color="auto"/>
            <w:bottom w:val="none" w:sz="0" w:space="0" w:color="auto"/>
            <w:right w:val="none" w:sz="0" w:space="0" w:color="auto"/>
          </w:divBdr>
        </w:div>
        <w:div w:id="751202818">
          <w:marLeft w:val="0"/>
          <w:marRight w:val="0"/>
          <w:marTop w:val="0"/>
          <w:marBottom w:val="120"/>
          <w:divBdr>
            <w:top w:val="none" w:sz="0" w:space="0" w:color="auto"/>
            <w:left w:val="none" w:sz="0" w:space="0" w:color="auto"/>
            <w:bottom w:val="none" w:sz="0" w:space="0" w:color="auto"/>
            <w:right w:val="none" w:sz="0" w:space="0" w:color="auto"/>
          </w:divBdr>
        </w:div>
        <w:div w:id="751203012">
          <w:marLeft w:val="0"/>
          <w:marRight w:val="0"/>
          <w:marTop w:val="0"/>
          <w:marBottom w:val="120"/>
          <w:divBdr>
            <w:top w:val="none" w:sz="0" w:space="0" w:color="auto"/>
            <w:left w:val="none" w:sz="0" w:space="0" w:color="auto"/>
            <w:bottom w:val="none" w:sz="0" w:space="0" w:color="auto"/>
            <w:right w:val="none" w:sz="0" w:space="0" w:color="auto"/>
          </w:divBdr>
        </w:div>
      </w:divsChild>
    </w:div>
    <w:div w:id="751203135">
      <w:marLeft w:val="0"/>
      <w:marRight w:val="0"/>
      <w:marTop w:val="0"/>
      <w:marBottom w:val="0"/>
      <w:divBdr>
        <w:top w:val="none" w:sz="0" w:space="0" w:color="auto"/>
        <w:left w:val="none" w:sz="0" w:space="0" w:color="auto"/>
        <w:bottom w:val="none" w:sz="0" w:space="0" w:color="auto"/>
        <w:right w:val="none" w:sz="0" w:space="0" w:color="auto"/>
      </w:divBdr>
      <w:divsChild>
        <w:div w:id="751198456">
          <w:marLeft w:val="0"/>
          <w:marRight w:val="0"/>
          <w:marTop w:val="0"/>
          <w:marBottom w:val="0"/>
          <w:divBdr>
            <w:top w:val="none" w:sz="0" w:space="0" w:color="auto"/>
            <w:left w:val="none" w:sz="0" w:space="0" w:color="auto"/>
            <w:bottom w:val="none" w:sz="0" w:space="0" w:color="auto"/>
            <w:right w:val="none" w:sz="0" w:space="0" w:color="auto"/>
          </w:divBdr>
        </w:div>
      </w:divsChild>
    </w:div>
    <w:div w:id="751203138">
      <w:marLeft w:val="0"/>
      <w:marRight w:val="0"/>
      <w:marTop w:val="0"/>
      <w:marBottom w:val="0"/>
      <w:divBdr>
        <w:top w:val="none" w:sz="0" w:space="0" w:color="auto"/>
        <w:left w:val="none" w:sz="0" w:space="0" w:color="auto"/>
        <w:bottom w:val="none" w:sz="0" w:space="0" w:color="auto"/>
        <w:right w:val="none" w:sz="0" w:space="0" w:color="auto"/>
      </w:divBdr>
      <w:divsChild>
        <w:div w:id="751202172">
          <w:marLeft w:val="0"/>
          <w:marRight w:val="0"/>
          <w:marTop w:val="0"/>
          <w:marBottom w:val="0"/>
          <w:divBdr>
            <w:top w:val="none" w:sz="0" w:space="0" w:color="auto"/>
            <w:left w:val="none" w:sz="0" w:space="0" w:color="auto"/>
            <w:bottom w:val="none" w:sz="0" w:space="0" w:color="auto"/>
            <w:right w:val="none" w:sz="0" w:space="0" w:color="auto"/>
          </w:divBdr>
          <w:divsChild>
            <w:div w:id="751199008">
              <w:marLeft w:val="0"/>
              <w:marRight w:val="0"/>
              <w:marTop w:val="0"/>
              <w:marBottom w:val="0"/>
              <w:divBdr>
                <w:top w:val="none" w:sz="0" w:space="0" w:color="auto"/>
                <w:left w:val="none" w:sz="0" w:space="0" w:color="auto"/>
                <w:bottom w:val="none" w:sz="0" w:space="0" w:color="auto"/>
                <w:right w:val="none" w:sz="0" w:space="0" w:color="auto"/>
              </w:divBdr>
            </w:div>
            <w:div w:id="7512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45">
      <w:marLeft w:val="0"/>
      <w:marRight w:val="0"/>
      <w:marTop w:val="0"/>
      <w:marBottom w:val="0"/>
      <w:divBdr>
        <w:top w:val="none" w:sz="0" w:space="0" w:color="auto"/>
        <w:left w:val="none" w:sz="0" w:space="0" w:color="auto"/>
        <w:bottom w:val="none" w:sz="0" w:space="0" w:color="auto"/>
        <w:right w:val="none" w:sz="0" w:space="0" w:color="auto"/>
      </w:divBdr>
      <w:divsChild>
        <w:div w:id="751202918">
          <w:marLeft w:val="0"/>
          <w:marRight w:val="0"/>
          <w:marTop w:val="0"/>
          <w:marBottom w:val="0"/>
          <w:divBdr>
            <w:top w:val="none" w:sz="0" w:space="0" w:color="auto"/>
            <w:left w:val="none" w:sz="0" w:space="0" w:color="auto"/>
            <w:bottom w:val="none" w:sz="0" w:space="0" w:color="auto"/>
            <w:right w:val="none" w:sz="0" w:space="0" w:color="auto"/>
          </w:divBdr>
        </w:div>
      </w:divsChild>
    </w:div>
    <w:div w:id="751203146">
      <w:marLeft w:val="0"/>
      <w:marRight w:val="0"/>
      <w:marTop w:val="0"/>
      <w:marBottom w:val="0"/>
      <w:divBdr>
        <w:top w:val="none" w:sz="0" w:space="0" w:color="auto"/>
        <w:left w:val="none" w:sz="0" w:space="0" w:color="auto"/>
        <w:bottom w:val="none" w:sz="0" w:space="0" w:color="auto"/>
        <w:right w:val="none" w:sz="0" w:space="0" w:color="auto"/>
      </w:divBdr>
      <w:divsChild>
        <w:div w:id="751198681">
          <w:marLeft w:val="547"/>
          <w:marRight w:val="0"/>
          <w:marTop w:val="154"/>
          <w:marBottom w:val="0"/>
          <w:divBdr>
            <w:top w:val="none" w:sz="0" w:space="0" w:color="auto"/>
            <w:left w:val="none" w:sz="0" w:space="0" w:color="auto"/>
            <w:bottom w:val="none" w:sz="0" w:space="0" w:color="auto"/>
            <w:right w:val="none" w:sz="0" w:space="0" w:color="auto"/>
          </w:divBdr>
        </w:div>
        <w:div w:id="751200315">
          <w:marLeft w:val="547"/>
          <w:marRight w:val="0"/>
          <w:marTop w:val="134"/>
          <w:marBottom w:val="0"/>
          <w:divBdr>
            <w:top w:val="none" w:sz="0" w:space="0" w:color="auto"/>
            <w:left w:val="none" w:sz="0" w:space="0" w:color="auto"/>
            <w:bottom w:val="none" w:sz="0" w:space="0" w:color="auto"/>
            <w:right w:val="none" w:sz="0" w:space="0" w:color="auto"/>
          </w:divBdr>
        </w:div>
        <w:div w:id="751200774">
          <w:marLeft w:val="547"/>
          <w:marRight w:val="0"/>
          <w:marTop w:val="134"/>
          <w:marBottom w:val="0"/>
          <w:divBdr>
            <w:top w:val="none" w:sz="0" w:space="0" w:color="auto"/>
            <w:left w:val="none" w:sz="0" w:space="0" w:color="auto"/>
            <w:bottom w:val="none" w:sz="0" w:space="0" w:color="auto"/>
            <w:right w:val="none" w:sz="0" w:space="0" w:color="auto"/>
          </w:divBdr>
        </w:div>
        <w:div w:id="751202185">
          <w:marLeft w:val="547"/>
          <w:marRight w:val="0"/>
          <w:marTop w:val="134"/>
          <w:marBottom w:val="0"/>
          <w:divBdr>
            <w:top w:val="none" w:sz="0" w:space="0" w:color="auto"/>
            <w:left w:val="none" w:sz="0" w:space="0" w:color="auto"/>
            <w:bottom w:val="none" w:sz="0" w:space="0" w:color="auto"/>
            <w:right w:val="none" w:sz="0" w:space="0" w:color="auto"/>
          </w:divBdr>
        </w:div>
        <w:div w:id="751202202">
          <w:marLeft w:val="547"/>
          <w:marRight w:val="0"/>
          <w:marTop w:val="134"/>
          <w:marBottom w:val="0"/>
          <w:divBdr>
            <w:top w:val="none" w:sz="0" w:space="0" w:color="auto"/>
            <w:left w:val="none" w:sz="0" w:space="0" w:color="auto"/>
            <w:bottom w:val="none" w:sz="0" w:space="0" w:color="auto"/>
            <w:right w:val="none" w:sz="0" w:space="0" w:color="auto"/>
          </w:divBdr>
        </w:div>
        <w:div w:id="751202391">
          <w:marLeft w:val="547"/>
          <w:marRight w:val="0"/>
          <w:marTop w:val="134"/>
          <w:marBottom w:val="0"/>
          <w:divBdr>
            <w:top w:val="none" w:sz="0" w:space="0" w:color="auto"/>
            <w:left w:val="none" w:sz="0" w:space="0" w:color="auto"/>
            <w:bottom w:val="none" w:sz="0" w:space="0" w:color="auto"/>
            <w:right w:val="none" w:sz="0" w:space="0" w:color="auto"/>
          </w:divBdr>
        </w:div>
        <w:div w:id="751202936">
          <w:marLeft w:val="547"/>
          <w:marRight w:val="0"/>
          <w:marTop w:val="134"/>
          <w:marBottom w:val="0"/>
          <w:divBdr>
            <w:top w:val="none" w:sz="0" w:space="0" w:color="auto"/>
            <w:left w:val="none" w:sz="0" w:space="0" w:color="auto"/>
            <w:bottom w:val="none" w:sz="0" w:space="0" w:color="auto"/>
            <w:right w:val="none" w:sz="0" w:space="0" w:color="auto"/>
          </w:divBdr>
        </w:div>
        <w:div w:id="751203048">
          <w:marLeft w:val="547"/>
          <w:marRight w:val="0"/>
          <w:marTop w:val="154"/>
          <w:marBottom w:val="0"/>
          <w:divBdr>
            <w:top w:val="none" w:sz="0" w:space="0" w:color="auto"/>
            <w:left w:val="none" w:sz="0" w:space="0" w:color="auto"/>
            <w:bottom w:val="none" w:sz="0" w:space="0" w:color="auto"/>
            <w:right w:val="none" w:sz="0" w:space="0" w:color="auto"/>
          </w:divBdr>
        </w:div>
      </w:divsChild>
    </w:div>
    <w:div w:id="751203150">
      <w:marLeft w:val="0"/>
      <w:marRight w:val="0"/>
      <w:marTop w:val="0"/>
      <w:marBottom w:val="0"/>
      <w:divBdr>
        <w:top w:val="none" w:sz="0" w:space="0" w:color="auto"/>
        <w:left w:val="none" w:sz="0" w:space="0" w:color="auto"/>
        <w:bottom w:val="none" w:sz="0" w:space="0" w:color="auto"/>
        <w:right w:val="none" w:sz="0" w:space="0" w:color="auto"/>
      </w:divBdr>
    </w:div>
    <w:div w:id="751203151">
      <w:marLeft w:val="0"/>
      <w:marRight w:val="0"/>
      <w:marTop w:val="0"/>
      <w:marBottom w:val="0"/>
      <w:divBdr>
        <w:top w:val="none" w:sz="0" w:space="0" w:color="auto"/>
        <w:left w:val="none" w:sz="0" w:space="0" w:color="auto"/>
        <w:bottom w:val="none" w:sz="0" w:space="0" w:color="auto"/>
        <w:right w:val="none" w:sz="0" w:space="0" w:color="auto"/>
      </w:divBdr>
      <w:divsChild>
        <w:div w:id="751201537">
          <w:marLeft w:val="0"/>
          <w:marRight w:val="0"/>
          <w:marTop w:val="0"/>
          <w:marBottom w:val="0"/>
          <w:divBdr>
            <w:top w:val="none" w:sz="0" w:space="0" w:color="auto"/>
            <w:left w:val="none" w:sz="0" w:space="0" w:color="auto"/>
            <w:bottom w:val="none" w:sz="0" w:space="0" w:color="auto"/>
            <w:right w:val="none" w:sz="0" w:space="0" w:color="auto"/>
          </w:divBdr>
          <w:divsChild>
            <w:div w:id="751199897">
              <w:marLeft w:val="0"/>
              <w:marRight w:val="0"/>
              <w:marTop w:val="0"/>
              <w:marBottom w:val="0"/>
              <w:divBdr>
                <w:top w:val="none" w:sz="0" w:space="0" w:color="auto"/>
                <w:left w:val="none" w:sz="0" w:space="0" w:color="auto"/>
                <w:bottom w:val="none" w:sz="0" w:space="0" w:color="auto"/>
                <w:right w:val="none" w:sz="0" w:space="0" w:color="auto"/>
              </w:divBdr>
            </w:div>
            <w:div w:id="7512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52">
      <w:marLeft w:val="0"/>
      <w:marRight w:val="0"/>
      <w:marTop w:val="0"/>
      <w:marBottom w:val="0"/>
      <w:divBdr>
        <w:top w:val="none" w:sz="0" w:space="0" w:color="auto"/>
        <w:left w:val="none" w:sz="0" w:space="0" w:color="auto"/>
        <w:bottom w:val="none" w:sz="0" w:space="0" w:color="auto"/>
        <w:right w:val="none" w:sz="0" w:space="0" w:color="auto"/>
      </w:divBdr>
      <w:divsChild>
        <w:div w:id="751198792">
          <w:marLeft w:val="0"/>
          <w:marRight w:val="0"/>
          <w:marTop w:val="0"/>
          <w:marBottom w:val="0"/>
          <w:divBdr>
            <w:top w:val="none" w:sz="0" w:space="0" w:color="auto"/>
            <w:left w:val="none" w:sz="0" w:space="0" w:color="auto"/>
            <w:bottom w:val="none" w:sz="0" w:space="0" w:color="auto"/>
            <w:right w:val="none" w:sz="0" w:space="0" w:color="auto"/>
          </w:divBdr>
          <w:divsChild>
            <w:div w:id="751198876">
              <w:marLeft w:val="0"/>
              <w:marRight w:val="0"/>
              <w:marTop w:val="0"/>
              <w:marBottom w:val="0"/>
              <w:divBdr>
                <w:top w:val="none" w:sz="0" w:space="0" w:color="auto"/>
                <w:left w:val="none" w:sz="0" w:space="0" w:color="auto"/>
                <w:bottom w:val="none" w:sz="0" w:space="0" w:color="auto"/>
                <w:right w:val="none" w:sz="0" w:space="0" w:color="auto"/>
              </w:divBdr>
            </w:div>
            <w:div w:id="7511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53">
      <w:marLeft w:val="0"/>
      <w:marRight w:val="0"/>
      <w:marTop w:val="0"/>
      <w:marBottom w:val="0"/>
      <w:divBdr>
        <w:top w:val="none" w:sz="0" w:space="0" w:color="auto"/>
        <w:left w:val="none" w:sz="0" w:space="0" w:color="auto"/>
        <w:bottom w:val="none" w:sz="0" w:space="0" w:color="auto"/>
        <w:right w:val="none" w:sz="0" w:space="0" w:color="auto"/>
      </w:divBdr>
      <w:divsChild>
        <w:div w:id="751200090">
          <w:marLeft w:val="0"/>
          <w:marRight w:val="0"/>
          <w:marTop w:val="0"/>
          <w:marBottom w:val="0"/>
          <w:divBdr>
            <w:top w:val="none" w:sz="0" w:space="0" w:color="auto"/>
            <w:left w:val="none" w:sz="0" w:space="0" w:color="auto"/>
            <w:bottom w:val="none" w:sz="0" w:space="0" w:color="auto"/>
            <w:right w:val="none" w:sz="0" w:space="0" w:color="auto"/>
          </w:divBdr>
        </w:div>
      </w:divsChild>
    </w:div>
    <w:div w:id="751203155">
      <w:marLeft w:val="0"/>
      <w:marRight w:val="0"/>
      <w:marTop w:val="0"/>
      <w:marBottom w:val="0"/>
      <w:divBdr>
        <w:top w:val="none" w:sz="0" w:space="0" w:color="auto"/>
        <w:left w:val="none" w:sz="0" w:space="0" w:color="auto"/>
        <w:bottom w:val="none" w:sz="0" w:space="0" w:color="auto"/>
        <w:right w:val="none" w:sz="0" w:space="0" w:color="auto"/>
      </w:divBdr>
    </w:div>
    <w:div w:id="751203157">
      <w:marLeft w:val="0"/>
      <w:marRight w:val="0"/>
      <w:marTop w:val="0"/>
      <w:marBottom w:val="0"/>
      <w:divBdr>
        <w:top w:val="none" w:sz="0" w:space="0" w:color="auto"/>
        <w:left w:val="none" w:sz="0" w:space="0" w:color="auto"/>
        <w:bottom w:val="none" w:sz="0" w:space="0" w:color="auto"/>
        <w:right w:val="none" w:sz="0" w:space="0" w:color="auto"/>
      </w:divBdr>
      <w:divsChild>
        <w:div w:id="751202387">
          <w:marLeft w:val="0"/>
          <w:marRight w:val="0"/>
          <w:marTop w:val="0"/>
          <w:marBottom w:val="0"/>
          <w:divBdr>
            <w:top w:val="none" w:sz="0" w:space="0" w:color="auto"/>
            <w:left w:val="none" w:sz="0" w:space="0" w:color="auto"/>
            <w:bottom w:val="none" w:sz="0" w:space="0" w:color="auto"/>
            <w:right w:val="none" w:sz="0" w:space="0" w:color="auto"/>
          </w:divBdr>
          <w:divsChild>
            <w:div w:id="751198451">
              <w:marLeft w:val="0"/>
              <w:marRight w:val="0"/>
              <w:marTop w:val="0"/>
              <w:marBottom w:val="0"/>
              <w:divBdr>
                <w:top w:val="none" w:sz="0" w:space="0" w:color="auto"/>
                <w:left w:val="none" w:sz="0" w:space="0" w:color="auto"/>
                <w:bottom w:val="none" w:sz="0" w:space="0" w:color="auto"/>
                <w:right w:val="none" w:sz="0" w:space="0" w:color="auto"/>
              </w:divBdr>
            </w:div>
            <w:div w:id="751199762">
              <w:marLeft w:val="0"/>
              <w:marRight w:val="0"/>
              <w:marTop w:val="0"/>
              <w:marBottom w:val="0"/>
              <w:divBdr>
                <w:top w:val="none" w:sz="0" w:space="0" w:color="auto"/>
                <w:left w:val="none" w:sz="0" w:space="0" w:color="auto"/>
                <w:bottom w:val="none" w:sz="0" w:space="0" w:color="auto"/>
                <w:right w:val="none" w:sz="0" w:space="0" w:color="auto"/>
              </w:divBdr>
            </w:div>
            <w:div w:id="751200532">
              <w:marLeft w:val="0"/>
              <w:marRight w:val="0"/>
              <w:marTop w:val="0"/>
              <w:marBottom w:val="0"/>
              <w:divBdr>
                <w:top w:val="none" w:sz="0" w:space="0" w:color="auto"/>
                <w:left w:val="none" w:sz="0" w:space="0" w:color="auto"/>
                <w:bottom w:val="none" w:sz="0" w:space="0" w:color="auto"/>
                <w:right w:val="none" w:sz="0" w:space="0" w:color="auto"/>
              </w:divBdr>
            </w:div>
            <w:div w:id="751201386">
              <w:marLeft w:val="0"/>
              <w:marRight w:val="0"/>
              <w:marTop w:val="0"/>
              <w:marBottom w:val="0"/>
              <w:divBdr>
                <w:top w:val="none" w:sz="0" w:space="0" w:color="auto"/>
                <w:left w:val="none" w:sz="0" w:space="0" w:color="auto"/>
                <w:bottom w:val="none" w:sz="0" w:space="0" w:color="auto"/>
                <w:right w:val="none" w:sz="0" w:space="0" w:color="auto"/>
              </w:divBdr>
            </w:div>
            <w:div w:id="751201841">
              <w:marLeft w:val="0"/>
              <w:marRight w:val="0"/>
              <w:marTop w:val="0"/>
              <w:marBottom w:val="0"/>
              <w:divBdr>
                <w:top w:val="none" w:sz="0" w:space="0" w:color="auto"/>
                <w:left w:val="none" w:sz="0" w:space="0" w:color="auto"/>
                <w:bottom w:val="none" w:sz="0" w:space="0" w:color="auto"/>
                <w:right w:val="none" w:sz="0" w:space="0" w:color="auto"/>
              </w:divBdr>
            </w:div>
            <w:div w:id="7512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58">
      <w:marLeft w:val="0"/>
      <w:marRight w:val="0"/>
      <w:marTop w:val="0"/>
      <w:marBottom w:val="0"/>
      <w:divBdr>
        <w:top w:val="none" w:sz="0" w:space="0" w:color="auto"/>
        <w:left w:val="none" w:sz="0" w:space="0" w:color="auto"/>
        <w:bottom w:val="none" w:sz="0" w:space="0" w:color="auto"/>
        <w:right w:val="none" w:sz="0" w:space="0" w:color="auto"/>
      </w:divBdr>
      <w:divsChild>
        <w:div w:id="751201449">
          <w:marLeft w:val="0"/>
          <w:marRight w:val="0"/>
          <w:marTop w:val="0"/>
          <w:marBottom w:val="0"/>
          <w:divBdr>
            <w:top w:val="none" w:sz="0" w:space="0" w:color="auto"/>
            <w:left w:val="none" w:sz="0" w:space="0" w:color="auto"/>
            <w:bottom w:val="none" w:sz="0" w:space="0" w:color="auto"/>
            <w:right w:val="none" w:sz="0" w:space="0" w:color="auto"/>
          </w:divBdr>
        </w:div>
      </w:divsChild>
    </w:div>
    <w:div w:id="751203160">
      <w:marLeft w:val="0"/>
      <w:marRight w:val="0"/>
      <w:marTop w:val="0"/>
      <w:marBottom w:val="0"/>
      <w:divBdr>
        <w:top w:val="none" w:sz="0" w:space="0" w:color="auto"/>
        <w:left w:val="none" w:sz="0" w:space="0" w:color="auto"/>
        <w:bottom w:val="none" w:sz="0" w:space="0" w:color="auto"/>
        <w:right w:val="none" w:sz="0" w:space="0" w:color="auto"/>
      </w:divBdr>
      <w:divsChild>
        <w:div w:id="751200759">
          <w:marLeft w:val="0"/>
          <w:marRight w:val="0"/>
          <w:marTop w:val="0"/>
          <w:marBottom w:val="0"/>
          <w:divBdr>
            <w:top w:val="none" w:sz="0" w:space="0" w:color="auto"/>
            <w:left w:val="none" w:sz="0" w:space="0" w:color="auto"/>
            <w:bottom w:val="none" w:sz="0" w:space="0" w:color="auto"/>
            <w:right w:val="none" w:sz="0" w:space="0" w:color="auto"/>
          </w:divBdr>
        </w:div>
      </w:divsChild>
    </w:div>
    <w:div w:id="751203162">
      <w:marLeft w:val="0"/>
      <w:marRight w:val="0"/>
      <w:marTop w:val="0"/>
      <w:marBottom w:val="0"/>
      <w:divBdr>
        <w:top w:val="none" w:sz="0" w:space="0" w:color="auto"/>
        <w:left w:val="none" w:sz="0" w:space="0" w:color="auto"/>
        <w:bottom w:val="none" w:sz="0" w:space="0" w:color="auto"/>
        <w:right w:val="none" w:sz="0" w:space="0" w:color="auto"/>
      </w:divBdr>
    </w:div>
    <w:div w:id="751203165">
      <w:marLeft w:val="0"/>
      <w:marRight w:val="0"/>
      <w:marTop w:val="0"/>
      <w:marBottom w:val="0"/>
      <w:divBdr>
        <w:top w:val="none" w:sz="0" w:space="0" w:color="auto"/>
        <w:left w:val="none" w:sz="0" w:space="0" w:color="auto"/>
        <w:bottom w:val="none" w:sz="0" w:space="0" w:color="auto"/>
        <w:right w:val="none" w:sz="0" w:space="0" w:color="auto"/>
      </w:divBdr>
      <w:divsChild>
        <w:div w:id="751201494">
          <w:marLeft w:val="0"/>
          <w:marRight w:val="0"/>
          <w:marTop w:val="0"/>
          <w:marBottom w:val="0"/>
          <w:divBdr>
            <w:top w:val="none" w:sz="0" w:space="0" w:color="auto"/>
            <w:left w:val="none" w:sz="0" w:space="0" w:color="auto"/>
            <w:bottom w:val="none" w:sz="0" w:space="0" w:color="auto"/>
            <w:right w:val="none" w:sz="0" w:space="0" w:color="auto"/>
          </w:divBdr>
        </w:div>
      </w:divsChild>
    </w:div>
    <w:div w:id="751203168">
      <w:marLeft w:val="0"/>
      <w:marRight w:val="0"/>
      <w:marTop w:val="0"/>
      <w:marBottom w:val="0"/>
      <w:divBdr>
        <w:top w:val="none" w:sz="0" w:space="0" w:color="auto"/>
        <w:left w:val="none" w:sz="0" w:space="0" w:color="auto"/>
        <w:bottom w:val="none" w:sz="0" w:space="0" w:color="auto"/>
        <w:right w:val="none" w:sz="0" w:space="0" w:color="auto"/>
      </w:divBdr>
    </w:div>
    <w:div w:id="751203173">
      <w:marLeft w:val="0"/>
      <w:marRight w:val="0"/>
      <w:marTop w:val="0"/>
      <w:marBottom w:val="0"/>
      <w:divBdr>
        <w:top w:val="none" w:sz="0" w:space="0" w:color="auto"/>
        <w:left w:val="none" w:sz="0" w:space="0" w:color="auto"/>
        <w:bottom w:val="none" w:sz="0" w:space="0" w:color="auto"/>
        <w:right w:val="none" w:sz="0" w:space="0" w:color="auto"/>
      </w:divBdr>
      <w:divsChild>
        <w:div w:id="751200201">
          <w:marLeft w:val="547"/>
          <w:marRight w:val="0"/>
          <w:marTop w:val="154"/>
          <w:marBottom w:val="0"/>
          <w:divBdr>
            <w:top w:val="none" w:sz="0" w:space="0" w:color="auto"/>
            <w:left w:val="none" w:sz="0" w:space="0" w:color="auto"/>
            <w:bottom w:val="none" w:sz="0" w:space="0" w:color="auto"/>
            <w:right w:val="none" w:sz="0" w:space="0" w:color="auto"/>
          </w:divBdr>
        </w:div>
      </w:divsChild>
    </w:div>
    <w:div w:id="751203176">
      <w:marLeft w:val="0"/>
      <w:marRight w:val="0"/>
      <w:marTop w:val="0"/>
      <w:marBottom w:val="0"/>
      <w:divBdr>
        <w:top w:val="none" w:sz="0" w:space="0" w:color="auto"/>
        <w:left w:val="none" w:sz="0" w:space="0" w:color="auto"/>
        <w:bottom w:val="none" w:sz="0" w:space="0" w:color="auto"/>
        <w:right w:val="none" w:sz="0" w:space="0" w:color="auto"/>
      </w:divBdr>
      <w:divsChild>
        <w:div w:id="751198470">
          <w:marLeft w:val="0"/>
          <w:marRight w:val="0"/>
          <w:marTop w:val="0"/>
          <w:marBottom w:val="0"/>
          <w:divBdr>
            <w:top w:val="none" w:sz="0" w:space="0" w:color="auto"/>
            <w:left w:val="none" w:sz="0" w:space="0" w:color="auto"/>
            <w:bottom w:val="none" w:sz="0" w:space="0" w:color="auto"/>
            <w:right w:val="none" w:sz="0" w:space="0" w:color="auto"/>
          </w:divBdr>
          <w:divsChild>
            <w:div w:id="751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184">
      <w:marLeft w:val="0"/>
      <w:marRight w:val="0"/>
      <w:marTop w:val="0"/>
      <w:marBottom w:val="0"/>
      <w:divBdr>
        <w:top w:val="none" w:sz="0" w:space="0" w:color="auto"/>
        <w:left w:val="none" w:sz="0" w:space="0" w:color="auto"/>
        <w:bottom w:val="none" w:sz="0" w:space="0" w:color="auto"/>
        <w:right w:val="none" w:sz="0" w:space="0" w:color="auto"/>
      </w:divBdr>
      <w:divsChild>
        <w:div w:id="751199495">
          <w:marLeft w:val="0"/>
          <w:marRight w:val="0"/>
          <w:marTop w:val="0"/>
          <w:marBottom w:val="0"/>
          <w:divBdr>
            <w:top w:val="none" w:sz="0" w:space="0" w:color="auto"/>
            <w:left w:val="none" w:sz="0" w:space="0" w:color="auto"/>
            <w:bottom w:val="none" w:sz="0" w:space="0" w:color="auto"/>
            <w:right w:val="none" w:sz="0" w:space="0" w:color="auto"/>
          </w:divBdr>
          <w:divsChild>
            <w:div w:id="7512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00">
      <w:marLeft w:val="0"/>
      <w:marRight w:val="0"/>
      <w:marTop w:val="0"/>
      <w:marBottom w:val="0"/>
      <w:divBdr>
        <w:top w:val="none" w:sz="0" w:space="0" w:color="auto"/>
        <w:left w:val="none" w:sz="0" w:space="0" w:color="auto"/>
        <w:bottom w:val="none" w:sz="0" w:space="0" w:color="auto"/>
        <w:right w:val="none" w:sz="0" w:space="0" w:color="auto"/>
      </w:divBdr>
      <w:divsChild>
        <w:div w:id="751198219">
          <w:marLeft w:val="0"/>
          <w:marRight w:val="0"/>
          <w:marTop w:val="0"/>
          <w:marBottom w:val="0"/>
          <w:divBdr>
            <w:top w:val="none" w:sz="0" w:space="0" w:color="auto"/>
            <w:left w:val="none" w:sz="0" w:space="0" w:color="auto"/>
            <w:bottom w:val="none" w:sz="0" w:space="0" w:color="auto"/>
            <w:right w:val="none" w:sz="0" w:space="0" w:color="auto"/>
          </w:divBdr>
          <w:divsChild>
            <w:div w:id="7512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02">
      <w:marLeft w:val="0"/>
      <w:marRight w:val="0"/>
      <w:marTop w:val="0"/>
      <w:marBottom w:val="0"/>
      <w:divBdr>
        <w:top w:val="none" w:sz="0" w:space="0" w:color="auto"/>
        <w:left w:val="none" w:sz="0" w:space="0" w:color="auto"/>
        <w:bottom w:val="none" w:sz="0" w:space="0" w:color="auto"/>
        <w:right w:val="none" w:sz="0" w:space="0" w:color="auto"/>
      </w:divBdr>
      <w:divsChild>
        <w:div w:id="751202105">
          <w:marLeft w:val="0"/>
          <w:marRight w:val="0"/>
          <w:marTop w:val="0"/>
          <w:marBottom w:val="0"/>
          <w:divBdr>
            <w:top w:val="none" w:sz="0" w:space="0" w:color="auto"/>
            <w:left w:val="none" w:sz="0" w:space="0" w:color="auto"/>
            <w:bottom w:val="none" w:sz="0" w:space="0" w:color="auto"/>
            <w:right w:val="none" w:sz="0" w:space="0" w:color="auto"/>
          </w:divBdr>
          <w:divsChild>
            <w:div w:id="751200006">
              <w:marLeft w:val="0"/>
              <w:marRight w:val="0"/>
              <w:marTop w:val="0"/>
              <w:marBottom w:val="0"/>
              <w:divBdr>
                <w:top w:val="none" w:sz="0" w:space="0" w:color="auto"/>
                <w:left w:val="none" w:sz="0" w:space="0" w:color="auto"/>
                <w:bottom w:val="none" w:sz="0" w:space="0" w:color="auto"/>
                <w:right w:val="none" w:sz="0" w:space="0" w:color="auto"/>
              </w:divBdr>
            </w:div>
            <w:div w:id="751200204">
              <w:marLeft w:val="0"/>
              <w:marRight w:val="0"/>
              <w:marTop w:val="0"/>
              <w:marBottom w:val="0"/>
              <w:divBdr>
                <w:top w:val="none" w:sz="0" w:space="0" w:color="auto"/>
                <w:left w:val="none" w:sz="0" w:space="0" w:color="auto"/>
                <w:bottom w:val="none" w:sz="0" w:space="0" w:color="auto"/>
                <w:right w:val="none" w:sz="0" w:space="0" w:color="auto"/>
              </w:divBdr>
            </w:div>
            <w:div w:id="751200343">
              <w:marLeft w:val="0"/>
              <w:marRight w:val="0"/>
              <w:marTop w:val="0"/>
              <w:marBottom w:val="0"/>
              <w:divBdr>
                <w:top w:val="none" w:sz="0" w:space="0" w:color="auto"/>
                <w:left w:val="none" w:sz="0" w:space="0" w:color="auto"/>
                <w:bottom w:val="none" w:sz="0" w:space="0" w:color="auto"/>
                <w:right w:val="none" w:sz="0" w:space="0" w:color="auto"/>
              </w:divBdr>
            </w:div>
            <w:div w:id="751200471">
              <w:marLeft w:val="0"/>
              <w:marRight w:val="0"/>
              <w:marTop w:val="0"/>
              <w:marBottom w:val="0"/>
              <w:divBdr>
                <w:top w:val="none" w:sz="0" w:space="0" w:color="auto"/>
                <w:left w:val="none" w:sz="0" w:space="0" w:color="auto"/>
                <w:bottom w:val="none" w:sz="0" w:space="0" w:color="auto"/>
                <w:right w:val="none" w:sz="0" w:space="0" w:color="auto"/>
              </w:divBdr>
            </w:div>
            <w:div w:id="751200711">
              <w:marLeft w:val="0"/>
              <w:marRight w:val="0"/>
              <w:marTop w:val="0"/>
              <w:marBottom w:val="0"/>
              <w:divBdr>
                <w:top w:val="none" w:sz="0" w:space="0" w:color="auto"/>
                <w:left w:val="none" w:sz="0" w:space="0" w:color="auto"/>
                <w:bottom w:val="none" w:sz="0" w:space="0" w:color="auto"/>
                <w:right w:val="none" w:sz="0" w:space="0" w:color="auto"/>
              </w:divBdr>
            </w:div>
            <w:div w:id="751200765">
              <w:marLeft w:val="0"/>
              <w:marRight w:val="0"/>
              <w:marTop w:val="0"/>
              <w:marBottom w:val="0"/>
              <w:divBdr>
                <w:top w:val="none" w:sz="0" w:space="0" w:color="auto"/>
                <w:left w:val="none" w:sz="0" w:space="0" w:color="auto"/>
                <w:bottom w:val="none" w:sz="0" w:space="0" w:color="auto"/>
                <w:right w:val="none" w:sz="0" w:space="0" w:color="auto"/>
              </w:divBdr>
            </w:div>
            <w:div w:id="751201062">
              <w:marLeft w:val="0"/>
              <w:marRight w:val="0"/>
              <w:marTop w:val="0"/>
              <w:marBottom w:val="0"/>
              <w:divBdr>
                <w:top w:val="none" w:sz="0" w:space="0" w:color="auto"/>
                <w:left w:val="none" w:sz="0" w:space="0" w:color="auto"/>
                <w:bottom w:val="none" w:sz="0" w:space="0" w:color="auto"/>
                <w:right w:val="none" w:sz="0" w:space="0" w:color="auto"/>
              </w:divBdr>
            </w:div>
            <w:div w:id="751202625">
              <w:marLeft w:val="0"/>
              <w:marRight w:val="0"/>
              <w:marTop w:val="0"/>
              <w:marBottom w:val="0"/>
              <w:divBdr>
                <w:top w:val="none" w:sz="0" w:space="0" w:color="auto"/>
                <w:left w:val="none" w:sz="0" w:space="0" w:color="auto"/>
                <w:bottom w:val="none" w:sz="0" w:space="0" w:color="auto"/>
                <w:right w:val="none" w:sz="0" w:space="0" w:color="auto"/>
              </w:divBdr>
            </w:div>
            <w:div w:id="7512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03">
      <w:marLeft w:val="0"/>
      <w:marRight w:val="0"/>
      <w:marTop w:val="0"/>
      <w:marBottom w:val="0"/>
      <w:divBdr>
        <w:top w:val="none" w:sz="0" w:space="0" w:color="auto"/>
        <w:left w:val="none" w:sz="0" w:space="0" w:color="auto"/>
        <w:bottom w:val="none" w:sz="0" w:space="0" w:color="auto"/>
        <w:right w:val="none" w:sz="0" w:space="0" w:color="auto"/>
      </w:divBdr>
      <w:divsChild>
        <w:div w:id="751199864">
          <w:marLeft w:val="0"/>
          <w:marRight w:val="0"/>
          <w:marTop w:val="0"/>
          <w:marBottom w:val="0"/>
          <w:divBdr>
            <w:top w:val="none" w:sz="0" w:space="0" w:color="auto"/>
            <w:left w:val="none" w:sz="0" w:space="0" w:color="auto"/>
            <w:bottom w:val="none" w:sz="0" w:space="0" w:color="auto"/>
            <w:right w:val="none" w:sz="0" w:space="0" w:color="auto"/>
          </w:divBdr>
        </w:div>
      </w:divsChild>
    </w:div>
    <w:div w:id="751203204">
      <w:marLeft w:val="0"/>
      <w:marRight w:val="0"/>
      <w:marTop w:val="0"/>
      <w:marBottom w:val="0"/>
      <w:divBdr>
        <w:top w:val="none" w:sz="0" w:space="0" w:color="auto"/>
        <w:left w:val="none" w:sz="0" w:space="0" w:color="auto"/>
        <w:bottom w:val="none" w:sz="0" w:space="0" w:color="auto"/>
        <w:right w:val="none" w:sz="0" w:space="0" w:color="auto"/>
      </w:divBdr>
      <w:divsChild>
        <w:div w:id="751198944">
          <w:marLeft w:val="0"/>
          <w:marRight w:val="0"/>
          <w:marTop w:val="0"/>
          <w:marBottom w:val="0"/>
          <w:divBdr>
            <w:top w:val="none" w:sz="0" w:space="0" w:color="auto"/>
            <w:left w:val="none" w:sz="0" w:space="0" w:color="auto"/>
            <w:bottom w:val="none" w:sz="0" w:space="0" w:color="auto"/>
            <w:right w:val="none" w:sz="0" w:space="0" w:color="auto"/>
          </w:divBdr>
        </w:div>
      </w:divsChild>
    </w:div>
    <w:div w:id="751203205">
      <w:marLeft w:val="0"/>
      <w:marRight w:val="0"/>
      <w:marTop w:val="0"/>
      <w:marBottom w:val="0"/>
      <w:divBdr>
        <w:top w:val="none" w:sz="0" w:space="0" w:color="auto"/>
        <w:left w:val="none" w:sz="0" w:space="0" w:color="auto"/>
        <w:bottom w:val="none" w:sz="0" w:space="0" w:color="auto"/>
        <w:right w:val="none" w:sz="0" w:space="0" w:color="auto"/>
      </w:divBdr>
      <w:divsChild>
        <w:div w:id="751198979">
          <w:marLeft w:val="0"/>
          <w:marRight w:val="0"/>
          <w:marTop w:val="0"/>
          <w:marBottom w:val="0"/>
          <w:divBdr>
            <w:top w:val="none" w:sz="0" w:space="0" w:color="auto"/>
            <w:left w:val="none" w:sz="0" w:space="0" w:color="auto"/>
            <w:bottom w:val="none" w:sz="0" w:space="0" w:color="auto"/>
            <w:right w:val="none" w:sz="0" w:space="0" w:color="auto"/>
          </w:divBdr>
        </w:div>
      </w:divsChild>
    </w:div>
    <w:div w:id="751203206">
      <w:marLeft w:val="0"/>
      <w:marRight w:val="0"/>
      <w:marTop w:val="0"/>
      <w:marBottom w:val="0"/>
      <w:divBdr>
        <w:top w:val="none" w:sz="0" w:space="0" w:color="auto"/>
        <w:left w:val="none" w:sz="0" w:space="0" w:color="auto"/>
        <w:bottom w:val="none" w:sz="0" w:space="0" w:color="auto"/>
        <w:right w:val="none" w:sz="0" w:space="0" w:color="auto"/>
      </w:divBdr>
      <w:divsChild>
        <w:div w:id="751201771">
          <w:marLeft w:val="0"/>
          <w:marRight w:val="0"/>
          <w:marTop w:val="0"/>
          <w:marBottom w:val="0"/>
          <w:divBdr>
            <w:top w:val="none" w:sz="0" w:space="0" w:color="auto"/>
            <w:left w:val="none" w:sz="0" w:space="0" w:color="auto"/>
            <w:bottom w:val="none" w:sz="0" w:space="0" w:color="auto"/>
            <w:right w:val="none" w:sz="0" w:space="0" w:color="auto"/>
          </w:divBdr>
          <w:divsChild>
            <w:div w:id="751198198">
              <w:marLeft w:val="0"/>
              <w:marRight w:val="0"/>
              <w:marTop w:val="0"/>
              <w:marBottom w:val="0"/>
              <w:divBdr>
                <w:top w:val="none" w:sz="0" w:space="0" w:color="auto"/>
                <w:left w:val="none" w:sz="0" w:space="0" w:color="auto"/>
                <w:bottom w:val="none" w:sz="0" w:space="0" w:color="auto"/>
                <w:right w:val="none" w:sz="0" w:space="0" w:color="auto"/>
              </w:divBdr>
            </w:div>
            <w:div w:id="751199433">
              <w:marLeft w:val="0"/>
              <w:marRight w:val="0"/>
              <w:marTop w:val="0"/>
              <w:marBottom w:val="0"/>
              <w:divBdr>
                <w:top w:val="none" w:sz="0" w:space="0" w:color="auto"/>
                <w:left w:val="none" w:sz="0" w:space="0" w:color="auto"/>
                <w:bottom w:val="none" w:sz="0" w:space="0" w:color="auto"/>
                <w:right w:val="none" w:sz="0" w:space="0" w:color="auto"/>
              </w:divBdr>
            </w:div>
            <w:div w:id="751200043">
              <w:marLeft w:val="0"/>
              <w:marRight w:val="0"/>
              <w:marTop w:val="0"/>
              <w:marBottom w:val="0"/>
              <w:divBdr>
                <w:top w:val="none" w:sz="0" w:space="0" w:color="auto"/>
                <w:left w:val="none" w:sz="0" w:space="0" w:color="auto"/>
                <w:bottom w:val="none" w:sz="0" w:space="0" w:color="auto"/>
                <w:right w:val="none" w:sz="0" w:space="0" w:color="auto"/>
              </w:divBdr>
            </w:div>
            <w:div w:id="751200666">
              <w:marLeft w:val="0"/>
              <w:marRight w:val="0"/>
              <w:marTop w:val="0"/>
              <w:marBottom w:val="0"/>
              <w:divBdr>
                <w:top w:val="none" w:sz="0" w:space="0" w:color="auto"/>
                <w:left w:val="none" w:sz="0" w:space="0" w:color="auto"/>
                <w:bottom w:val="none" w:sz="0" w:space="0" w:color="auto"/>
                <w:right w:val="none" w:sz="0" w:space="0" w:color="auto"/>
              </w:divBdr>
            </w:div>
            <w:div w:id="751200922">
              <w:marLeft w:val="0"/>
              <w:marRight w:val="0"/>
              <w:marTop w:val="0"/>
              <w:marBottom w:val="0"/>
              <w:divBdr>
                <w:top w:val="none" w:sz="0" w:space="0" w:color="auto"/>
                <w:left w:val="none" w:sz="0" w:space="0" w:color="auto"/>
                <w:bottom w:val="none" w:sz="0" w:space="0" w:color="auto"/>
                <w:right w:val="none" w:sz="0" w:space="0" w:color="auto"/>
              </w:divBdr>
            </w:div>
            <w:div w:id="7512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07">
      <w:marLeft w:val="0"/>
      <w:marRight w:val="0"/>
      <w:marTop w:val="0"/>
      <w:marBottom w:val="0"/>
      <w:divBdr>
        <w:top w:val="none" w:sz="0" w:space="0" w:color="auto"/>
        <w:left w:val="none" w:sz="0" w:space="0" w:color="auto"/>
        <w:bottom w:val="none" w:sz="0" w:space="0" w:color="auto"/>
        <w:right w:val="none" w:sz="0" w:space="0" w:color="auto"/>
      </w:divBdr>
      <w:divsChild>
        <w:div w:id="751199316">
          <w:marLeft w:val="0"/>
          <w:marRight w:val="0"/>
          <w:marTop w:val="0"/>
          <w:marBottom w:val="0"/>
          <w:divBdr>
            <w:top w:val="none" w:sz="0" w:space="0" w:color="auto"/>
            <w:left w:val="none" w:sz="0" w:space="0" w:color="auto"/>
            <w:bottom w:val="none" w:sz="0" w:space="0" w:color="auto"/>
            <w:right w:val="none" w:sz="0" w:space="0" w:color="auto"/>
          </w:divBdr>
        </w:div>
      </w:divsChild>
    </w:div>
    <w:div w:id="751203211">
      <w:marLeft w:val="0"/>
      <w:marRight w:val="0"/>
      <w:marTop w:val="0"/>
      <w:marBottom w:val="0"/>
      <w:divBdr>
        <w:top w:val="none" w:sz="0" w:space="0" w:color="auto"/>
        <w:left w:val="none" w:sz="0" w:space="0" w:color="auto"/>
        <w:bottom w:val="none" w:sz="0" w:space="0" w:color="auto"/>
        <w:right w:val="none" w:sz="0" w:space="0" w:color="auto"/>
      </w:divBdr>
      <w:divsChild>
        <w:div w:id="751199738">
          <w:marLeft w:val="0"/>
          <w:marRight w:val="0"/>
          <w:marTop w:val="0"/>
          <w:marBottom w:val="0"/>
          <w:divBdr>
            <w:top w:val="none" w:sz="0" w:space="0" w:color="auto"/>
            <w:left w:val="none" w:sz="0" w:space="0" w:color="auto"/>
            <w:bottom w:val="none" w:sz="0" w:space="0" w:color="auto"/>
            <w:right w:val="none" w:sz="0" w:space="0" w:color="auto"/>
          </w:divBdr>
        </w:div>
      </w:divsChild>
    </w:div>
    <w:div w:id="751203215">
      <w:marLeft w:val="0"/>
      <w:marRight w:val="0"/>
      <w:marTop w:val="0"/>
      <w:marBottom w:val="0"/>
      <w:divBdr>
        <w:top w:val="none" w:sz="0" w:space="0" w:color="auto"/>
        <w:left w:val="none" w:sz="0" w:space="0" w:color="auto"/>
        <w:bottom w:val="none" w:sz="0" w:space="0" w:color="auto"/>
        <w:right w:val="none" w:sz="0" w:space="0" w:color="auto"/>
      </w:divBdr>
      <w:divsChild>
        <w:div w:id="751198897">
          <w:marLeft w:val="0"/>
          <w:marRight w:val="0"/>
          <w:marTop w:val="0"/>
          <w:marBottom w:val="0"/>
          <w:divBdr>
            <w:top w:val="none" w:sz="0" w:space="0" w:color="auto"/>
            <w:left w:val="none" w:sz="0" w:space="0" w:color="auto"/>
            <w:bottom w:val="none" w:sz="0" w:space="0" w:color="auto"/>
            <w:right w:val="none" w:sz="0" w:space="0" w:color="auto"/>
          </w:divBdr>
        </w:div>
      </w:divsChild>
    </w:div>
    <w:div w:id="751203217">
      <w:marLeft w:val="0"/>
      <w:marRight w:val="0"/>
      <w:marTop w:val="0"/>
      <w:marBottom w:val="0"/>
      <w:divBdr>
        <w:top w:val="none" w:sz="0" w:space="0" w:color="auto"/>
        <w:left w:val="none" w:sz="0" w:space="0" w:color="auto"/>
        <w:bottom w:val="none" w:sz="0" w:space="0" w:color="auto"/>
        <w:right w:val="none" w:sz="0" w:space="0" w:color="auto"/>
      </w:divBdr>
      <w:divsChild>
        <w:div w:id="751201887">
          <w:marLeft w:val="0"/>
          <w:marRight w:val="0"/>
          <w:marTop w:val="0"/>
          <w:marBottom w:val="0"/>
          <w:divBdr>
            <w:top w:val="none" w:sz="0" w:space="0" w:color="auto"/>
            <w:left w:val="none" w:sz="0" w:space="0" w:color="auto"/>
            <w:bottom w:val="none" w:sz="0" w:space="0" w:color="auto"/>
            <w:right w:val="none" w:sz="0" w:space="0" w:color="auto"/>
          </w:divBdr>
          <w:divsChild>
            <w:div w:id="751199426">
              <w:marLeft w:val="0"/>
              <w:marRight w:val="0"/>
              <w:marTop w:val="0"/>
              <w:marBottom w:val="0"/>
              <w:divBdr>
                <w:top w:val="none" w:sz="0" w:space="0" w:color="auto"/>
                <w:left w:val="none" w:sz="0" w:space="0" w:color="auto"/>
                <w:bottom w:val="none" w:sz="0" w:space="0" w:color="auto"/>
                <w:right w:val="none" w:sz="0" w:space="0" w:color="auto"/>
              </w:divBdr>
            </w:div>
            <w:div w:id="751200544">
              <w:marLeft w:val="0"/>
              <w:marRight w:val="0"/>
              <w:marTop w:val="0"/>
              <w:marBottom w:val="0"/>
              <w:divBdr>
                <w:top w:val="none" w:sz="0" w:space="0" w:color="auto"/>
                <w:left w:val="none" w:sz="0" w:space="0" w:color="auto"/>
                <w:bottom w:val="none" w:sz="0" w:space="0" w:color="auto"/>
                <w:right w:val="none" w:sz="0" w:space="0" w:color="auto"/>
              </w:divBdr>
            </w:div>
            <w:div w:id="751200727">
              <w:marLeft w:val="0"/>
              <w:marRight w:val="0"/>
              <w:marTop w:val="0"/>
              <w:marBottom w:val="0"/>
              <w:divBdr>
                <w:top w:val="none" w:sz="0" w:space="0" w:color="auto"/>
                <w:left w:val="none" w:sz="0" w:space="0" w:color="auto"/>
                <w:bottom w:val="none" w:sz="0" w:space="0" w:color="auto"/>
                <w:right w:val="none" w:sz="0" w:space="0" w:color="auto"/>
              </w:divBdr>
            </w:div>
            <w:div w:id="7512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20">
      <w:marLeft w:val="0"/>
      <w:marRight w:val="0"/>
      <w:marTop w:val="0"/>
      <w:marBottom w:val="0"/>
      <w:divBdr>
        <w:top w:val="none" w:sz="0" w:space="0" w:color="auto"/>
        <w:left w:val="none" w:sz="0" w:space="0" w:color="auto"/>
        <w:bottom w:val="none" w:sz="0" w:space="0" w:color="auto"/>
        <w:right w:val="none" w:sz="0" w:space="0" w:color="auto"/>
      </w:divBdr>
      <w:divsChild>
        <w:div w:id="751200768">
          <w:marLeft w:val="547"/>
          <w:marRight w:val="0"/>
          <w:marTop w:val="173"/>
          <w:marBottom w:val="0"/>
          <w:divBdr>
            <w:top w:val="none" w:sz="0" w:space="0" w:color="auto"/>
            <w:left w:val="none" w:sz="0" w:space="0" w:color="auto"/>
            <w:bottom w:val="none" w:sz="0" w:space="0" w:color="auto"/>
            <w:right w:val="none" w:sz="0" w:space="0" w:color="auto"/>
          </w:divBdr>
        </w:div>
      </w:divsChild>
    </w:div>
    <w:div w:id="751203225">
      <w:marLeft w:val="0"/>
      <w:marRight w:val="0"/>
      <w:marTop w:val="0"/>
      <w:marBottom w:val="0"/>
      <w:divBdr>
        <w:top w:val="none" w:sz="0" w:space="0" w:color="auto"/>
        <w:left w:val="none" w:sz="0" w:space="0" w:color="auto"/>
        <w:bottom w:val="none" w:sz="0" w:space="0" w:color="auto"/>
        <w:right w:val="none" w:sz="0" w:space="0" w:color="auto"/>
      </w:divBdr>
      <w:divsChild>
        <w:div w:id="751200878">
          <w:marLeft w:val="0"/>
          <w:marRight w:val="0"/>
          <w:marTop w:val="0"/>
          <w:marBottom w:val="0"/>
          <w:divBdr>
            <w:top w:val="none" w:sz="0" w:space="0" w:color="auto"/>
            <w:left w:val="none" w:sz="0" w:space="0" w:color="auto"/>
            <w:bottom w:val="none" w:sz="0" w:space="0" w:color="auto"/>
            <w:right w:val="none" w:sz="0" w:space="0" w:color="auto"/>
          </w:divBdr>
        </w:div>
      </w:divsChild>
    </w:div>
    <w:div w:id="751203227">
      <w:marLeft w:val="0"/>
      <w:marRight w:val="0"/>
      <w:marTop w:val="0"/>
      <w:marBottom w:val="0"/>
      <w:divBdr>
        <w:top w:val="none" w:sz="0" w:space="0" w:color="auto"/>
        <w:left w:val="none" w:sz="0" w:space="0" w:color="auto"/>
        <w:bottom w:val="none" w:sz="0" w:space="0" w:color="auto"/>
        <w:right w:val="none" w:sz="0" w:space="0" w:color="auto"/>
      </w:divBdr>
      <w:divsChild>
        <w:div w:id="751198975">
          <w:marLeft w:val="0"/>
          <w:marRight w:val="0"/>
          <w:marTop w:val="0"/>
          <w:marBottom w:val="0"/>
          <w:divBdr>
            <w:top w:val="none" w:sz="0" w:space="0" w:color="auto"/>
            <w:left w:val="none" w:sz="0" w:space="0" w:color="auto"/>
            <w:bottom w:val="none" w:sz="0" w:space="0" w:color="auto"/>
            <w:right w:val="none" w:sz="0" w:space="0" w:color="auto"/>
          </w:divBdr>
          <w:divsChild>
            <w:div w:id="751198358">
              <w:marLeft w:val="0"/>
              <w:marRight w:val="0"/>
              <w:marTop w:val="0"/>
              <w:marBottom w:val="0"/>
              <w:divBdr>
                <w:top w:val="none" w:sz="0" w:space="0" w:color="auto"/>
                <w:left w:val="none" w:sz="0" w:space="0" w:color="auto"/>
                <w:bottom w:val="none" w:sz="0" w:space="0" w:color="auto"/>
                <w:right w:val="none" w:sz="0" w:space="0" w:color="auto"/>
              </w:divBdr>
            </w:div>
            <w:div w:id="751199166">
              <w:marLeft w:val="0"/>
              <w:marRight w:val="0"/>
              <w:marTop w:val="0"/>
              <w:marBottom w:val="0"/>
              <w:divBdr>
                <w:top w:val="none" w:sz="0" w:space="0" w:color="auto"/>
                <w:left w:val="none" w:sz="0" w:space="0" w:color="auto"/>
                <w:bottom w:val="none" w:sz="0" w:space="0" w:color="auto"/>
                <w:right w:val="none" w:sz="0" w:space="0" w:color="auto"/>
              </w:divBdr>
            </w:div>
            <w:div w:id="7512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31">
      <w:marLeft w:val="0"/>
      <w:marRight w:val="0"/>
      <w:marTop w:val="0"/>
      <w:marBottom w:val="0"/>
      <w:divBdr>
        <w:top w:val="none" w:sz="0" w:space="0" w:color="auto"/>
        <w:left w:val="none" w:sz="0" w:space="0" w:color="auto"/>
        <w:bottom w:val="none" w:sz="0" w:space="0" w:color="auto"/>
        <w:right w:val="none" w:sz="0" w:space="0" w:color="auto"/>
      </w:divBdr>
    </w:div>
    <w:div w:id="751203233">
      <w:marLeft w:val="0"/>
      <w:marRight w:val="0"/>
      <w:marTop w:val="0"/>
      <w:marBottom w:val="0"/>
      <w:divBdr>
        <w:top w:val="none" w:sz="0" w:space="0" w:color="auto"/>
        <w:left w:val="none" w:sz="0" w:space="0" w:color="auto"/>
        <w:bottom w:val="none" w:sz="0" w:space="0" w:color="auto"/>
        <w:right w:val="none" w:sz="0" w:space="0" w:color="auto"/>
      </w:divBdr>
    </w:div>
    <w:div w:id="751203236">
      <w:marLeft w:val="0"/>
      <w:marRight w:val="0"/>
      <w:marTop w:val="0"/>
      <w:marBottom w:val="0"/>
      <w:divBdr>
        <w:top w:val="none" w:sz="0" w:space="0" w:color="auto"/>
        <w:left w:val="none" w:sz="0" w:space="0" w:color="auto"/>
        <w:bottom w:val="none" w:sz="0" w:space="0" w:color="auto"/>
        <w:right w:val="none" w:sz="0" w:space="0" w:color="auto"/>
      </w:divBdr>
      <w:divsChild>
        <w:div w:id="751201787">
          <w:marLeft w:val="0"/>
          <w:marRight w:val="0"/>
          <w:marTop w:val="0"/>
          <w:marBottom w:val="0"/>
          <w:divBdr>
            <w:top w:val="none" w:sz="0" w:space="0" w:color="auto"/>
            <w:left w:val="none" w:sz="0" w:space="0" w:color="auto"/>
            <w:bottom w:val="none" w:sz="0" w:space="0" w:color="auto"/>
            <w:right w:val="none" w:sz="0" w:space="0" w:color="auto"/>
          </w:divBdr>
        </w:div>
      </w:divsChild>
    </w:div>
    <w:div w:id="751203242">
      <w:marLeft w:val="0"/>
      <w:marRight w:val="0"/>
      <w:marTop w:val="0"/>
      <w:marBottom w:val="0"/>
      <w:divBdr>
        <w:top w:val="none" w:sz="0" w:space="0" w:color="auto"/>
        <w:left w:val="none" w:sz="0" w:space="0" w:color="auto"/>
        <w:bottom w:val="none" w:sz="0" w:space="0" w:color="auto"/>
        <w:right w:val="none" w:sz="0" w:space="0" w:color="auto"/>
      </w:divBdr>
      <w:divsChild>
        <w:div w:id="751201445">
          <w:marLeft w:val="0"/>
          <w:marRight w:val="0"/>
          <w:marTop w:val="0"/>
          <w:marBottom w:val="0"/>
          <w:divBdr>
            <w:top w:val="none" w:sz="0" w:space="0" w:color="auto"/>
            <w:left w:val="none" w:sz="0" w:space="0" w:color="auto"/>
            <w:bottom w:val="none" w:sz="0" w:space="0" w:color="auto"/>
            <w:right w:val="none" w:sz="0" w:space="0" w:color="auto"/>
          </w:divBdr>
          <w:divsChild>
            <w:div w:id="751200933">
              <w:marLeft w:val="0"/>
              <w:marRight w:val="0"/>
              <w:marTop w:val="0"/>
              <w:marBottom w:val="0"/>
              <w:divBdr>
                <w:top w:val="none" w:sz="0" w:space="0" w:color="auto"/>
                <w:left w:val="none" w:sz="0" w:space="0" w:color="auto"/>
                <w:bottom w:val="none" w:sz="0" w:space="0" w:color="auto"/>
                <w:right w:val="none" w:sz="0" w:space="0" w:color="auto"/>
              </w:divBdr>
            </w:div>
            <w:div w:id="75120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45">
      <w:marLeft w:val="0"/>
      <w:marRight w:val="0"/>
      <w:marTop w:val="0"/>
      <w:marBottom w:val="0"/>
      <w:divBdr>
        <w:top w:val="none" w:sz="0" w:space="0" w:color="auto"/>
        <w:left w:val="none" w:sz="0" w:space="0" w:color="auto"/>
        <w:bottom w:val="none" w:sz="0" w:space="0" w:color="auto"/>
        <w:right w:val="none" w:sz="0" w:space="0" w:color="auto"/>
      </w:divBdr>
      <w:divsChild>
        <w:div w:id="751200669">
          <w:marLeft w:val="547"/>
          <w:marRight w:val="0"/>
          <w:marTop w:val="154"/>
          <w:marBottom w:val="0"/>
          <w:divBdr>
            <w:top w:val="none" w:sz="0" w:space="0" w:color="auto"/>
            <w:left w:val="none" w:sz="0" w:space="0" w:color="auto"/>
            <w:bottom w:val="none" w:sz="0" w:space="0" w:color="auto"/>
            <w:right w:val="none" w:sz="0" w:space="0" w:color="auto"/>
          </w:divBdr>
        </w:div>
        <w:div w:id="751202767">
          <w:marLeft w:val="547"/>
          <w:marRight w:val="0"/>
          <w:marTop w:val="154"/>
          <w:marBottom w:val="0"/>
          <w:divBdr>
            <w:top w:val="none" w:sz="0" w:space="0" w:color="auto"/>
            <w:left w:val="none" w:sz="0" w:space="0" w:color="auto"/>
            <w:bottom w:val="none" w:sz="0" w:space="0" w:color="auto"/>
            <w:right w:val="none" w:sz="0" w:space="0" w:color="auto"/>
          </w:divBdr>
        </w:div>
      </w:divsChild>
    </w:div>
    <w:div w:id="751203249">
      <w:marLeft w:val="0"/>
      <w:marRight w:val="0"/>
      <w:marTop w:val="0"/>
      <w:marBottom w:val="0"/>
      <w:divBdr>
        <w:top w:val="none" w:sz="0" w:space="0" w:color="auto"/>
        <w:left w:val="none" w:sz="0" w:space="0" w:color="auto"/>
        <w:bottom w:val="none" w:sz="0" w:space="0" w:color="auto"/>
        <w:right w:val="none" w:sz="0" w:space="0" w:color="auto"/>
      </w:divBdr>
      <w:divsChild>
        <w:div w:id="751202167">
          <w:marLeft w:val="0"/>
          <w:marRight w:val="0"/>
          <w:marTop w:val="0"/>
          <w:marBottom w:val="0"/>
          <w:divBdr>
            <w:top w:val="none" w:sz="0" w:space="0" w:color="auto"/>
            <w:left w:val="none" w:sz="0" w:space="0" w:color="auto"/>
            <w:bottom w:val="none" w:sz="0" w:space="0" w:color="auto"/>
            <w:right w:val="none" w:sz="0" w:space="0" w:color="auto"/>
          </w:divBdr>
          <w:divsChild>
            <w:div w:id="7512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56">
      <w:marLeft w:val="0"/>
      <w:marRight w:val="0"/>
      <w:marTop w:val="0"/>
      <w:marBottom w:val="0"/>
      <w:divBdr>
        <w:top w:val="none" w:sz="0" w:space="0" w:color="auto"/>
        <w:left w:val="none" w:sz="0" w:space="0" w:color="auto"/>
        <w:bottom w:val="none" w:sz="0" w:space="0" w:color="auto"/>
        <w:right w:val="none" w:sz="0" w:space="0" w:color="auto"/>
      </w:divBdr>
      <w:divsChild>
        <w:div w:id="751200386">
          <w:marLeft w:val="0"/>
          <w:marRight w:val="0"/>
          <w:marTop w:val="0"/>
          <w:marBottom w:val="0"/>
          <w:divBdr>
            <w:top w:val="none" w:sz="0" w:space="0" w:color="auto"/>
            <w:left w:val="none" w:sz="0" w:space="0" w:color="auto"/>
            <w:bottom w:val="none" w:sz="0" w:space="0" w:color="auto"/>
            <w:right w:val="none" w:sz="0" w:space="0" w:color="auto"/>
          </w:divBdr>
        </w:div>
      </w:divsChild>
    </w:div>
    <w:div w:id="751203257">
      <w:marLeft w:val="0"/>
      <w:marRight w:val="0"/>
      <w:marTop w:val="0"/>
      <w:marBottom w:val="0"/>
      <w:divBdr>
        <w:top w:val="none" w:sz="0" w:space="0" w:color="auto"/>
        <w:left w:val="none" w:sz="0" w:space="0" w:color="auto"/>
        <w:bottom w:val="none" w:sz="0" w:space="0" w:color="auto"/>
        <w:right w:val="none" w:sz="0" w:space="0" w:color="auto"/>
      </w:divBdr>
      <w:divsChild>
        <w:div w:id="751201959">
          <w:marLeft w:val="0"/>
          <w:marRight w:val="0"/>
          <w:marTop w:val="0"/>
          <w:marBottom w:val="0"/>
          <w:divBdr>
            <w:top w:val="none" w:sz="0" w:space="0" w:color="auto"/>
            <w:left w:val="none" w:sz="0" w:space="0" w:color="auto"/>
            <w:bottom w:val="none" w:sz="0" w:space="0" w:color="auto"/>
            <w:right w:val="none" w:sz="0" w:space="0" w:color="auto"/>
          </w:divBdr>
          <w:divsChild>
            <w:div w:id="751198637">
              <w:marLeft w:val="0"/>
              <w:marRight w:val="0"/>
              <w:marTop w:val="0"/>
              <w:marBottom w:val="0"/>
              <w:divBdr>
                <w:top w:val="none" w:sz="0" w:space="0" w:color="auto"/>
                <w:left w:val="none" w:sz="0" w:space="0" w:color="auto"/>
                <w:bottom w:val="none" w:sz="0" w:space="0" w:color="auto"/>
                <w:right w:val="none" w:sz="0" w:space="0" w:color="auto"/>
              </w:divBdr>
            </w:div>
            <w:div w:id="7512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58">
      <w:marLeft w:val="0"/>
      <w:marRight w:val="0"/>
      <w:marTop w:val="0"/>
      <w:marBottom w:val="0"/>
      <w:divBdr>
        <w:top w:val="none" w:sz="0" w:space="0" w:color="auto"/>
        <w:left w:val="none" w:sz="0" w:space="0" w:color="auto"/>
        <w:bottom w:val="none" w:sz="0" w:space="0" w:color="auto"/>
        <w:right w:val="none" w:sz="0" w:space="0" w:color="auto"/>
      </w:divBdr>
    </w:div>
    <w:div w:id="751203261">
      <w:marLeft w:val="0"/>
      <w:marRight w:val="0"/>
      <w:marTop w:val="0"/>
      <w:marBottom w:val="0"/>
      <w:divBdr>
        <w:top w:val="none" w:sz="0" w:space="0" w:color="auto"/>
        <w:left w:val="none" w:sz="0" w:space="0" w:color="auto"/>
        <w:bottom w:val="none" w:sz="0" w:space="0" w:color="auto"/>
        <w:right w:val="none" w:sz="0" w:space="0" w:color="auto"/>
      </w:divBdr>
      <w:divsChild>
        <w:div w:id="751202447">
          <w:marLeft w:val="0"/>
          <w:marRight w:val="0"/>
          <w:marTop w:val="0"/>
          <w:marBottom w:val="0"/>
          <w:divBdr>
            <w:top w:val="none" w:sz="0" w:space="0" w:color="auto"/>
            <w:left w:val="none" w:sz="0" w:space="0" w:color="auto"/>
            <w:bottom w:val="none" w:sz="0" w:space="0" w:color="auto"/>
            <w:right w:val="none" w:sz="0" w:space="0" w:color="auto"/>
          </w:divBdr>
          <w:divsChild>
            <w:div w:id="7511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71">
      <w:marLeft w:val="0"/>
      <w:marRight w:val="0"/>
      <w:marTop w:val="0"/>
      <w:marBottom w:val="0"/>
      <w:divBdr>
        <w:top w:val="none" w:sz="0" w:space="0" w:color="auto"/>
        <w:left w:val="none" w:sz="0" w:space="0" w:color="auto"/>
        <w:bottom w:val="none" w:sz="0" w:space="0" w:color="auto"/>
        <w:right w:val="none" w:sz="0" w:space="0" w:color="auto"/>
      </w:divBdr>
      <w:divsChild>
        <w:div w:id="751202013">
          <w:marLeft w:val="0"/>
          <w:marRight w:val="0"/>
          <w:marTop w:val="0"/>
          <w:marBottom w:val="0"/>
          <w:divBdr>
            <w:top w:val="none" w:sz="0" w:space="0" w:color="auto"/>
            <w:left w:val="none" w:sz="0" w:space="0" w:color="auto"/>
            <w:bottom w:val="none" w:sz="0" w:space="0" w:color="auto"/>
            <w:right w:val="none" w:sz="0" w:space="0" w:color="auto"/>
          </w:divBdr>
          <w:divsChild>
            <w:div w:id="751202125">
              <w:marLeft w:val="0"/>
              <w:marRight w:val="0"/>
              <w:marTop w:val="0"/>
              <w:marBottom w:val="0"/>
              <w:divBdr>
                <w:top w:val="none" w:sz="0" w:space="0" w:color="auto"/>
                <w:left w:val="none" w:sz="0" w:space="0" w:color="auto"/>
                <w:bottom w:val="none" w:sz="0" w:space="0" w:color="auto"/>
                <w:right w:val="none" w:sz="0" w:space="0" w:color="auto"/>
              </w:divBdr>
            </w:div>
            <w:div w:id="7512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3273">
      <w:marLeft w:val="0"/>
      <w:marRight w:val="0"/>
      <w:marTop w:val="0"/>
      <w:marBottom w:val="0"/>
      <w:divBdr>
        <w:top w:val="none" w:sz="0" w:space="0" w:color="auto"/>
        <w:left w:val="none" w:sz="0" w:space="0" w:color="auto"/>
        <w:bottom w:val="none" w:sz="0" w:space="0" w:color="auto"/>
        <w:right w:val="none" w:sz="0" w:space="0" w:color="auto"/>
      </w:divBdr>
      <w:divsChild>
        <w:div w:id="751199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oleObject" Target="embeddings/oleObject4.bin"/><Relationship Id="rId21" Type="http://schemas.openxmlformats.org/officeDocument/2006/relationships/image" Target="media/image15.jpeg"/><Relationship Id="rId34" Type="http://schemas.openxmlformats.org/officeDocument/2006/relationships/image" Target="media/image27.wmf"/><Relationship Id="rId42" Type="http://schemas.openxmlformats.org/officeDocument/2006/relationships/image" Target="media/image31.wmf"/><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wmf"/><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wmf"/><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5.png"/><Relationship Id="rId37" Type="http://schemas.openxmlformats.org/officeDocument/2006/relationships/oleObject" Target="embeddings/oleObject3.bin"/><Relationship Id="rId40" Type="http://schemas.openxmlformats.org/officeDocument/2006/relationships/image" Target="media/image30.png"/><Relationship Id="rId45" Type="http://schemas.openxmlformats.org/officeDocument/2006/relationships/oleObject" Target="embeddings/oleObject7.bin"/><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wmf"/><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image" Target="media/image76.wm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5.png"/><Relationship Id="rId56" Type="http://schemas.openxmlformats.org/officeDocument/2006/relationships/image" Target="media/image42.wmf"/><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wmf"/><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oleObject" Target="embeddings/oleObject1.bin"/><Relationship Id="rId33" Type="http://schemas.openxmlformats.org/officeDocument/2006/relationships/image" Target="media/image26.png"/><Relationship Id="rId38" Type="http://schemas.openxmlformats.org/officeDocument/2006/relationships/image" Target="media/image29.wmf"/><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4.jpeg"/><Relationship Id="rId41" Type="http://schemas.openxmlformats.org/officeDocument/2006/relationships/oleObject" Target="embeddings/oleObject5.bin"/><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wmf"/><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8.wmf"/><Relationship Id="rId49" Type="http://schemas.openxmlformats.org/officeDocument/2006/relationships/oleObject" Target="embeddings/oleObject8.bin"/><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image" Target="media/image72.w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212</TotalTime>
  <Pages>107</Pages>
  <Words>10069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授课题目</dc:title>
  <dc:subject/>
  <dc:creator>MC SYSTEM</dc:creator>
  <cp:keywords/>
  <dc:description/>
  <cp:lastModifiedBy>candice ma</cp:lastModifiedBy>
  <cp:revision>14</cp:revision>
  <cp:lastPrinted>2017-02-17T01:44:00Z</cp:lastPrinted>
  <dcterms:created xsi:type="dcterms:W3CDTF">2017-02-16T10:13:00Z</dcterms:created>
  <dcterms:modified xsi:type="dcterms:W3CDTF">2017-03-03T04:58:00Z</dcterms:modified>
</cp:coreProperties>
</file>