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0B5" w:rsidRPr="00F06595" w:rsidRDefault="00496603" w:rsidP="00496603">
      <w:pPr>
        <w:spacing w:line="360" w:lineRule="auto"/>
        <w:rPr>
          <w:rFonts w:asciiTheme="minorEastAsia" w:hAnsiTheme="minorEastAsia"/>
          <w:b/>
          <w:sz w:val="32"/>
          <w:szCs w:val="32"/>
        </w:rPr>
      </w:pPr>
      <w:r>
        <w:rPr>
          <w:rFonts w:hint="eastAsia"/>
        </w:rPr>
        <w:t xml:space="preserve">           </w:t>
      </w:r>
      <w:r w:rsidRPr="00F06595">
        <w:rPr>
          <w:rFonts w:hint="eastAsia"/>
          <w:b/>
          <w:sz w:val="32"/>
          <w:szCs w:val="32"/>
        </w:rPr>
        <w:t xml:space="preserve"> </w:t>
      </w:r>
      <w:r w:rsidR="00F06595" w:rsidRPr="00F06595">
        <w:rPr>
          <w:rFonts w:hint="eastAsia"/>
          <w:b/>
          <w:sz w:val="32"/>
          <w:szCs w:val="32"/>
        </w:rPr>
        <w:t xml:space="preserve"> </w:t>
      </w:r>
      <w:r w:rsidR="00484014" w:rsidRPr="00F06595">
        <w:rPr>
          <w:rFonts w:asciiTheme="minorEastAsia" w:hAnsiTheme="minorEastAsia" w:hint="eastAsia"/>
          <w:b/>
          <w:sz w:val="32"/>
          <w:szCs w:val="32"/>
        </w:rPr>
        <w:t>201</w:t>
      </w:r>
      <w:r w:rsidR="00942C0B">
        <w:rPr>
          <w:rFonts w:asciiTheme="minorEastAsia" w:hAnsiTheme="minorEastAsia"/>
          <w:b/>
          <w:sz w:val="32"/>
          <w:szCs w:val="32"/>
        </w:rPr>
        <w:t>9</w:t>
      </w:r>
      <w:r w:rsidR="00484014" w:rsidRPr="00F06595">
        <w:rPr>
          <w:rFonts w:asciiTheme="minorEastAsia" w:hAnsiTheme="minorEastAsia" w:hint="eastAsia"/>
          <w:b/>
          <w:sz w:val="32"/>
          <w:szCs w:val="32"/>
        </w:rPr>
        <w:t>年韩国檀国大学交换</w:t>
      </w:r>
      <w:proofErr w:type="gramStart"/>
      <w:r w:rsidR="00484014" w:rsidRPr="00F06595">
        <w:rPr>
          <w:rFonts w:asciiTheme="minorEastAsia" w:hAnsiTheme="minorEastAsia" w:hint="eastAsia"/>
          <w:b/>
          <w:sz w:val="32"/>
          <w:szCs w:val="32"/>
        </w:rPr>
        <w:t>生项目</w:t>
      </w:r>
      <w:proofErr w:type="gramEnd"/>
      <w:r w:rsidR="00484014" w:rsidRPr="00F06595">
        <w:rPr>
          <w:rFonts w:asciiTheme="minorEastAsia" w:hAnsiTheme="minorEastAsia" w:hint="eastAsia"/>
          <w:b/>
          <w:sz w:val="32"/>
          <w:szCs w:val="32"/>
        </w:rPr>
        <w:t>说明</w:t>
      </w:r>
    </w:p>
    <w:p w:rsidR="00744570" w:rsidRPr="00496603" w:rsidRDefault="00744570" w:rsidP="00496603">
      <w:pPr>
        <w:spacing w:line="360" w:lineRule="auto"/>
        <w:rPr>
          <w:rFonts w:asciiTheme="minorEastAsia" w:hAnsiTheme="minorEastAsia"/>
          <w:b/>
          <w:sz w:val="30"/>
          <w:szCs w:val="30"/>
        </w:rPr>
      </w:pPr>
      <w:r w:rsidRPr="00496603">
        <w:rPr>
          <w:rFonts w:asciiTheme="minorEastAsia" w:hAnsiTheme="minorEastAsia" w:hint="eastAsia"/>
          <w:sz w:val="30"/>
          <w:szCs w:val="30"/>
        </w:rPr>
        <w:t xml:space="preserve"> </w:t>
      </w:r>
      <w:r w:rsidRPr="00496603">
        <w:rPr>
          <w:rFonts w:asciiTheme="minorEastAsia" w:hAnsiTheme="minorEastAsia" w:hint="eastAsia"/>
          <w:b/>
          <w:sz w:val="30"/>
          <w:szCs w:val="30"/>
        </w:rPr>
        <w:t xml:space="preserve">  檀国大学</w:t>
      </w:r>
      <w:r w:rsidR="00EF431A">
        <w:rPr>
          <w:rFonts w:asciiTheme="minorEastAsia" w:hAnsiTheme="minorEastAsia" w:hint="eastAsia"/>
          <w:b/>
          <w:sz w:val="30"/>
          <w:szCs w:val="30"/>
        </w:rPr>
        <w:t>交换</w:t>
      </w:r>
      <w:proofErr w:type="gramStart"/>
      <w:r w:rsidR="00EF431A">
        <w:rPr>
          <w:rFonts w:asciiTheme="minorEastAsia" w:hAnsiTheme="minorEastAsia" w:hint="eastAsia"/>
          <w:b/>
          <w:sz w:val="30"/>
          <w:szCs w:val="30"/>
        </w:rPr>
        <w:t>生项目</w:t>
      </w:r>
      <w:proofErr w:type="gramEnd"/>
      <w:r w:rsidRPr="00496603">
        <w:rPr>
          <w:rFonts w:asciiTheme="minorEastAsia" w:hAnsiTheme="minorEastAsia" w:hint="eastAsia"/>
          <w:b/>
          <w:sz w:val="30"/>
          <w:szCs w:val="30"/>
        </w:rPr>
        <w:t>简介：</w:t>
      </w:r>
    </w:p>
    <w:p w:rsidR="00484014" w:rsidRPr="00D450DA" w:rsidRDefault="00EF5120"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noProof/>
          <w:color w:val="333333"/>
          <w:kern w:val="0"/>
          <w:szCs w:val="21"/>
        </w:rPr>
        <w:drawing>
          <wp:anchor distT="0" distB="0" distL="114300" distR="114300" simplePos="0" relativeHeight="251658240" behindDoc="1" locked="0" layoutInCell="1" allowOverlap="1">
            <wp:simplePos x="0" y="0"/>
            <wp:positionH relativeFrom="column">
              <wp:posOffset>323850</wp:posOffset>
            </wp:positionH>
            <wp:positionV relativeFrom="paragraph">
              <wp:posOffset>160020</wp:posOffset>
            </wp:positionV>
            <wp:extent cx="2495550" cy="1838325"/>
            <wp:effectExtent l="19050" t="0" r="0" b="0"/>
            <wp:wrapSquare wrapText="bothSides"/>
            <wp:docPr id="1" name="图片 1" descr="檀国大学校园">
              <a:hlinkClick xmlns:a="http://schemas.openxmlformats.org/drawingml/2006/main" r:id="rId6" tgtFrame="&quot;_blank&quot;" tooltip="&quot;檀国大学校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檀国大学校园">
                      <a:hlinkClick r:id="rId6" tgtFrame="&quot;_blank&quot;" tooltip="&quot;檀国大学校园&quot;"/>
                    </pic:cNvPr>
                    <pic:cNvPicPr>
                      <a:picLocks noChangeAspect="1" noChangeArrowheads="1"/>
                    </pic:cNvPicPr>
                  </pic:nvPicPr>
                  <pic:blipFill>
                    <a:blip r:embed="rId7" cstate="print"/>
                    <a:srcRect/>
                    <a:stretch>
                      <a:fillRect/>
                    </a:stretch>
                  </pic:blipFill>
                  <pic:spPr bwMode="auto">
                    <a:xfrm>
                      <a:off x="0" y="0"/>
                      <a:ext cx="2495550" cy="1838325"/>
                    </a:xfrm>
                    <a:prstGeom prst="rect">
                      <a:avLst/>
                    </a:prstGeom>
                    <a:noFill/>
                    <a:ln w="9525">
                      <a:noFill/>
                      <a:miter lim="800000"/>
                      <a:headEnd/>
                      <a:tailEnd/>
                    </a:ln>
                  </pic:spPr>
                </pic:pic>
              </a:graphicData>
            </a:graphic>
          </wp:anchor>
        </w:drawing>
      </w:r>
      <w:r w:rsidR="00484014" w:rsidRPr="00D450DA">
        <w:rPr>
          <w:rFonts w:asciiTheme="minorEastAsia" w:hAnsiTheme="minorEastAsia" w:cs="Arial" w:hint="eastAsia"/>
          <w:color w:val="333333"/>
          <w:kern w:val="0"/>
          <w:szCs w:val="21"/>
        </w:rPr>
        <w:t>韩国</w:t>
      </w:r>
      <w:r w:rsidR="00484014" w:rsidRPr="00D450DA">
        <w:rPr>
          <w:rFonts w:asciiTheme="minorEastAsia" w:hAnsiTheme="minorEastAsia" w:cs="Arial"/>
          <w:color w:val="333333"/>
          <w:kern w:val="0"/>
          <w:szCs w:val="21"/>
        </w:rPr>
        <w:t>檀国大学成立于1947年11月03日，</w:t>
      </w:r>
      <w:r w:rsidR="00744570" w:rsidRPr="00D450DA">
        <w:rPr>
          <w:rFonts w:asciiTheme="minorEastAsia" w:hAnsiTheme="minorEastAsia" w:cs="Arial" w:hint="eastAsia"/>
          <w:color w:val="333333"/>
          <w:kern w:val="0"/>
          <w:szCs w:val="21"/>
        </w:rPr>
        <w:t>是由</w:t>
      </w:r>
      <w:r w:rsidR="00484014" w:rsidRPr="00D450DA">
        <w:rPr>
          <w:rFonts w:asciiTheme="minorEastAsia" w:hAnsiTheme="minorEastAsia" w:cs="Arial"/>
          <w:color w:val="333333"/>
          <w:kern w:val="0"/>
          <w:szCs w:val="21"/>
        </w:rPr>
        <w:t>2</w:t>
      </w:r>
      <w:r w:rsidRPr="00D450DA">
        <w:rPr>
          <w:rFonts w:asciiTheme="minorEastAsia" w:hAnsiTheme="minorEastAsia" w:cs="Arial"/>
          <w:color w:val="333333"/>
          <w:kern w:val="0"/>
          <w:szCs w:val="21"/>
        </w:rPr>
        <w:t>所</w:t>
      </w:r>
      <w:r w:rsidRPr="00D450DA">
        <w:rPr>
          <w:rFonts w:asciiTheme="minorEastAsia" w:hAnsiTheme="minorEastAsia" w:cs="Arial" w:hint="eastAsia"/>
          <w:color w:val="333333"/>
          <w:kern w:val="0"/>
          <w:szCs w:val="21"/>
        </w:rPr>
        <w:t>校</w:t>
      </w:r>
      <w:r w:rsidR="00484014" w:rsidRPr="00D450DA">
        <w:rPr>
          <w:rFonts w:asciiTheme="minorEastAsia" w:hAnsiTheme="minorEastAsia" w:cs="Arial"/>
          <w:color w:val="333333"/>
          <w:kern w:val="0"/>
          <w:szCs w:val="21"/>
        </w:rPr>
        <w:t>区所组成的大规模综合性大学，共设有：文科学院、国际大学院（中韩翻译系）、社会科学院、商经学院、指导学院（韩文教育系、特殊教育系）、自然科学学院、建筑学院、工科大学、司法大学、艺术造型学院、音乐学院、人文科学学院、法定学院、经商学院、尖端科学学院、医科学院、牙科学院、生命资源学院、艺术学院、体育学院</w:t>
      </w:r>
      <w:r w:rsidR="00484014" w:rsidRPr="00D450DA">
        <w:rPr>
          <w:rFonts w:asciiTheme="minorEastAsia" w:hAnsiTheme="minorEastAsia" w:cs="Arial" w:hint="eastAsia"/>
          <w:color w:val="333333"/>
          <w:kern w:val="0"/>
          <w:szCs w:val="21"/>
        </w:rPr>
        <w:t>，在校</w:t>
      </w:r>
      <w:r w:rsidR="00484014" w:rsidRPr="00D450DA">
        <w:rPr>
          <w:rFonts w:asciiTheme="minorEastAsia" w:hAnsiTheme="minorEastAsia" w:cs="Arial"/>
          <w:color w:val="333333"/>
          <w:kern w:val="0"/>
          <w:szCs w:val="21"/>
        </w:rPr>
        <w:t>师生一共有35,000人。</w:t>
      </w:r>
      <w:r w:rsidR="00744570" w:rsidRPr="00D450DA">
        <w:rPr>
          <w:rFonts w:asciiTheme="minorEastAsia" w:hAnsiTheme="minorEastAsia" w:cs="Arial" w:hint="eastAsia"/>
          <w:color w:val="333333"/>
          <w:kern w:val="0"/>
          <w:szCs w:val="21"/>
        </w:rPr>
        <w:t>著名校友有金钟国、池昌旭、</w:t>
      </w:r>
      <w:proofErr w:type="gramStart"/>
      <w:r w:rsidR="00744570" w:rsidRPr="00D450DA">
        <w:rPr>
          <w:rFonts w:asciiTheme="minorEastAsia" w:hAnsiTheme="minorEastAsia" w:cs="Arial" w:hint="eastAsia"/>
          <w:color w:val="333333"/>
          <w:kern w:val="0"/>
          <w:szCs w:val="21"/>
        </w:rPr>
        <w:t>河智苑</w:t>
      </w:r>
      <w:proofErr w:type="gramEnd"/>
      <w:r w:rsidR="00744570" w:rsidRPr="00D450DA">
        <w:rPr>
          <w:rFonts w:asciiTheme="minorEastAsia" w:hAnsiTheme="minorEastAsia" w:cs="Arial" w:hint="eastAsia"/>
          <w:color w:val="333333"/>
          <w:kern w:val="0"/>
          <w:szCs w:val="21"/>
        </w:rPr>
        <w:t>、</w:t>
      </w:r>
      <w:r w:rsidR="001802CE" w:rsidRPr="00D450DA">
        <w:rPr>
          <w:rFonts w:asciiTheme="minorEastAsia" w:hAnsiTheme="minorEastAsia" w:cs="Arial" w:hint="eastAsia"/>
          <w:color w:val="333333"/>
          <w:kern w:val="0"/>
          <w:szCs w:val="21"/>
        </w:rPr>
        <w:t>秋瓷炫等。</w:t>
      </w:r>
    </w:p>
    <w:p w:rsidR="00744570" w:rsidRPr="00D450DA" w:rsidRDefault="00EF5120"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2016年</w:t>
      </w:r>
      <w:r w:rsidR="001802CE" w:rsidRPr="00D450DA">
        <w:rPr>
          <w:rFonts w:asciiTheme="minorEastAsia" w:hAnsiTheme="minorEastAsia" w:cs="Arial" w:hint="eastAsia"/>
          <w:color w:val="333333"/>
          <w:kern w:val="0"/>
          <w:szCs w:val="21"/>
        </w:rPr>
        <w:t>我校与檀国大学建立了姊妹关系，根据学生交流协议的规定，交换生互免学费（但本人须缴纳各自母校的学费）。住宿费、生活费、教材费、保险费、签证费等</w:t>
      </w:r>
      <w:r w:rsidR="00496603" w:rsidRPr="00D450DA">
        <w:rPr>
          <w:rFonts w:asciiTheme="minorEastAsia" w:hAnsiTheme="minorEastAsia" w:cs="Arial" w:hint="eastAsia"/>
          <w:color w:val="333333"/>
          <w:kern w:val="0"/>
          <w:szCs w:val="21"/>
        </w:rPr>
        <w:t>其余</w:t>
      </w:r>
      <w:r w:rsidR="004A3062" w:rsidRPr="00D450DA">
        <w:rPr>
          <w:rFonts w:asciiTheme="minorEastAsia" w:hAnsiTheme="minorEastAsia" w:cs="Arial" w:hint="eastAsia"/>
          <w:color w:val="333333"/>
          <w:kern w:val="0"/>
          <w:szCs w:val="21"/>
        </w:rPr>
        <w:t>费用</w:t>
      </w:r>
      <w:r w:rsidR="001802CE" w:rsidRPr="00D450DA">
        <w:rPr>
          <w:rFonts w:asciiTheme="minorEastAsia" w:hAnsiTheme="minorEastAsia" w:cs="Arial" w:hint="eastAsia"/>
          <w:color w:val="333333"/>
          <w:kern w:val="0"/>
          <w:szCs w:val="21"/>
        </w:rPr>
        <w:t>需由学生本人承担。我校学生可以根据自己所学专业申请檀国大学相同与类似的专业学习。我校承认学生在檀国大学学习期间的学分</w:t>
      </w:r>
      <w:r w:rsidR="00744570" w:rsidRPr="00D450DA">
        <w:rPr>
          <w:rFonts w:asciiTheme="minorEastAsia" w:hAnsiTheme="minorEastAsia" w:cs="Arial" w:hint="eastAsia"/>
          <w:color w:val="333333"/>
          <w:kern w:val="0"/>
          <w:szCs w:val="21"/>
        </w:rPr>
        <w:t>。</w:t>
      </w:r>
    </w:p>
    <w:p w:rsidR="00744570" w:rsidRPr="00D450DA" w:rsidRDefault="00744570" w:rsidP="00496603">
      <w:pPr>
        <w:widowControl/>
        <w:shd w:val="clear" w:color="auto" w:fill="FFFFFF"/>
        <w:spacing w:line="360" w:lineRule="auto"/>
        <w:ind w:firstLine="480"/>
        <w:jc w:val="left"/>
        <w:rPr>
          <w:rFonts w:asciiTheme="minorEastAsia" w:hAnsiTheme="minorEastAsia" w:cs="Arial"/>
          <w:b/>
          <w:color w:val="333333"/>
          <w:kern w:val="0"/>
          <w:sz w:val="30"/>
          <w:szCs w:val="30"/>
        </w:rPr>
      </w:pPr>
      <w:r w:rsidRPr="00D450DA">
        <w:rPr>
          <w:rFonts w:asciiTheme="minorEastAsia" w:hAnsiTheme="minorEastAsia" w:cs="Arial" w:hint="eastAsia"/>
          <w:b/>
          <w:color w:val="333333"/>
          <w:kern w:val="0"/>
          <w:sz w:val="30"/>
          <w:szCs w:val="30"/>
        </w:rPr>
        <w:t>赴檀国大学</w:t>
      </w:r>
      <w:r w:rsidR="00496603" w:rsidRPr="00D450DA">
        <w:rPr>
          <w:rFonts w:asciiTheme="minorEastAsia" w:hAnsiTheme="minorEastAsia" w:cs="Arial" w:hint="eastAsia"/>
          <w:b/>
          <w:color w:val="333333"/>
          <w:kern w:val="0"/>
          <w:sz w:val="30"/>
          <w:szCs w:val="30"/>
        </w:rPr>
        <w:t>交换</w:t>
      </w:r>
      <w:proofErr w:type="gramStart"/>
      <w:r w:rsidR="00496603" w:rsidRPr="00D450DA">
        <w:rPr>
          <w:rFonts w:asciiTheme="minorEastAsia" w:hAnsiTheme="minorEastAsia" w:cs="Arial" w:hint="eastAsia"/>
          <w:b/>
          <w:color w:val="333333"/>
          <w:kern w:val="0"/>
          <w:sz w:val="30"/>
          <w:szCs w:val="30"/>
        </w:rPr>
        <w:t>生申请</w:t>
      </w:r>
      <w:proofErr w:type="gramEnd"/>
      <w:r w:rsidR="00496603" w:rsidRPr="00D450DA">
        <w:rPr>
          <w:rFonts w:asciiTheme="minorEastAsia" w:hAnsiTheme="minorEastAsia" w:cs="Arial" w:hint="eastAsia"/>
          <w:b/>
          <w:color w:val="333333"/>
          <w:kern w:val="0"/>
          <w:sz w:val="30"/>
          <w:szCs w:val="30"/>
        </w:rPr>
        <w:t>须知</w:t>
      </w:r>
      <w:r w:rsidRPr="00D450DA">
        <w:rPr>
          <w:rFonts w:asciiTheme="minorEastAsia" w:hAnsiTheme="minorEastAsia" w:cs="Arial" w:hint="eastAsia"/>
          <w:b/>
          <w:color w:val="333333"/>
          <w:kern w:val="0"/>
          <w:sz w:val="30"/>
          <w:szCs w:val="30"/>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1. </w:t>
      </w:r>
      <w:r w:rsidR="0015432C" w:rsidRPr="00D450DA">
        <w:rPr>
          <w:rFonts w:asciiTheme="minorEastAsia" w:hAnsiTheme="minorEastAsia" w:cs="Arial" w:hint="eastAsia"/>
          <w:color w:val="333333"/>
          <w:kern w:val="0"/>
          <w:szCs w:val="21"/>
        </w:rPr>
        <w:t>学习期限------------一学期或者</w:t>
      </w:r>
      <w:proofErr w:type="gramStart"/>
      <w:r w:rsidR="0015432C" w:rsidRPr="00D450DA">
        <w:rPr>
          <w:rFonts w:asciiTheme="minorEastAsia" w:hAnsiTheme="minorEastAsia" w:cs="Arial" w:hint="eastAsia"/>
          <w:color w:val="333333"/>
          <w:kern w:val="0"/>
          <w:szCs w:val="21"/>
        </w:rPr>
        <w:t>一</w:t>
      </w:r>
      <w:proofErr w:type="gramEnd"/>
      <w:r w:rsidR="0015432C" w:rsidRPr="00D450DA">
        <w:rPr>
          <w:rFonts w:asciiTheme="minorEastAsia" w:hAnsiTheme="minorEastAsia" w:cs="Arial" w:hint="eastAsia"/>
          <w:color w:val="333333"/>
          <w:kern w:val="0"/>
          <w:szCs w:val="21"/>
        </w:rPr>
        <w:t>学年（不超过一年）</w:t>
      </w:r>
    </w:p>
    <w:p w:rsidR="00744570"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2. </w:t>
      </w:r>
      <w:r w:rsidR="0015432C" w:rsidRPr="00D450DA">
        <w:rPr>
          <w:rFonts w:asciiTheme="minorEastAsia" w:hAnsiTheme="minorEastAsia" w:cs="Arial" w:hint="eastAsia"/>
          <w:color w:val="333333"/>
          <w:kern w:val="0"/>
          <w:szCs w:val="21"/>
        </w:rPr>
        <w:t>报名资格------------各二级学院大二及大三的在校生，在校期间无违纪情况</w:t>
      </w:r>
      <w:r w:rsidR="00744570" w:rsidRPr="00D450DA">
        <w:rPr>
          <w:rFonts w:asciiTheme="minorEastAsia" w:hAnsiTheme="minorEastAsia" w:cs="Arial" w:hint="eastAsia"/>
          <w:color w:val="333333"/>
          <w:kern w:val="0"/>
          <w:szCs w:val="21"/>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3. </w:t>
      </w:r>
      <w:r w:rsidR="00744570" w:rsidRPr="00D450DA">
        <w:rPr>
          <w:rFonts w:asciiTheme="minorEastAsia" w:hAnsiTheme="minorEastAsia" w:cs="Arial" w:hint="eastAsia"/>
          <w:color w:val="333333"/>
          <w:kern w:val="0"/>
          <w:szCs w:val="21"/>
        </w:rPr>
        <w:t>报名材料------------</w:t>
      </w:r>
      <w:r w:rsidR="0015432C" w:rsidRPr="00D450DA">
        <w:rPr>
          <w:rFonts w:asciiTheme="minorEastAsia" w:hAnsiTheme="minorEastAsia" w:cs="Arial" w:hint="eastAsia"/>
          <w:color w:val="333333"/>
          <w:kern w:val="0"/>
          <w:szCs w:val="21"/>
        </w:rPr>
        <w:t>学生在报名时需提供过去一年的成绩单</w:t>
      </w:r>
      <w:r w:rsidR="00744570" w:rsidRPr="00D450DA">
        <w:rPr>
          <w:rFonts w:asciiTheme="minorEastAsia" w:hAnsiTheme="minorEastAsia" w:cs="Arial" w:hint="eastAsia"/>
          <w:color w:val="333333"/>
          <w:kern w:val="0"/>
          <w:szCs w:val="21"/>
        </w:rPr>
        <w:t>、英语四级及以上证书</w:t>
      </w:r>
      <w:r w:rsidR="0015432C" w:rsidRPr="00D450DA">
        <w:rPr>
          <w:rFonts w:asciiTheme="minorEastAsia" w:hAnsiTheme="minorEastAsia" w:cs="Arial" w:hint="eastAsia"/>
          <w:color w:val="333333"/>
          <w:kern w:val="0"/>
          <w:szCs w:val="21"/>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4. </w:t>
      </w:r>
      <w:r w:rsidR="00744570" w:rsidRPr="00D450DA">
        <w:rPr>
          <w:rFonts w:asciiTheme="minorEastAsia" w:hAnsiTheme="minorEastAsia" w:cs="Arial" w:hint="eastAsia"/>
          <w:color w:val="333333"/>
          <w:kern w:val="0"/>
          <w:szCs w:val="21"/>
        </w:rPr>
        <w:t>报名地点------------自贡校区汇南行政楼405办公室；宜宾校区A1-540办公室。</w:t>
      </w:r>
    </w:p>
    <w:p w:rsidR="00744570"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5. </w:t>
      </w:r>
      <w:r w:rsidR="00744570" w:rsidRPr="00D450DA">
        <w:rPr>
          <w:rFonts w:asciiTheme="minorEastAsia" w:hAnsiTheme="minorEastAsia" w:cs="Arial" w:hint="eastAsia"/>
          <w:color w:val="333333"/>
          <w:kern w:val="0"/>
          <w:szCs w:val="21"/>
        </w:rPr>
        <w:t>报名时间------------201</w:t>
      </w:r>
      <w:r w:rsidR="00942C0B">
        <w:rPr>
          <w:rFonts w:asciiTheme="minorEastAsia" w:hAnsiTheme="minorEastAsia" w:cs="Arial"/>
          <w:color w:val="333333"/>
          <w:kern w:val="0"/>
          <w:szCs w:val="21"/>
        </w:rPr>
        <w:t>9</w:t>
      </w:r>
      <w:r w:rsidR="00744570" w:rsidRPr="00D450DA">
        <w:rPr>
          <w:rFonts w:asciiTheme="minorEastAsia" w:hAnsiTheme="minorEastAsia" w:cs="Arial" w:hint="eastAsia"/>
          <w:color w:val="333333"/>
          <w:kern w:val="0"/>
          <w:szCs w:val="21"/>
        </w:rPr>
        <w:t>年3月</w:t>
      </w:r>
      <w:r w:rsidR="00942C0B">
        <w:rPr>
          <w:rFonts w:asciiTheme="minorEastAsia" w:hAnsiTheme="minorEastAsia" w:cs="Arial"/>
          <w:color w:val="333333"/>
          <w:kern w:val="0"/>
          <w:szCs w:val="21"/>
        </w:rPr>
        <w:t>19</w:t>
      </w:r>
      <w:r w:rsidR="00744570" w:rsidRPr="00D450DA">
        <w:rPr>
          <w:rFonts w:asciiTheme="minorEastAsia" w:hAnsiTheme="minorEastAsia" w:cs="Arial" w:hint="eastAsia"/>
          <w:color w:val="333333"/>
          <w:kern w:val="0"/>
          <w:szCs w:val="21"/>
        </w:rPr>
        <w:t>----4月1日</w:t>
      </w:r>
    </w:p>
    <w:p w:rsidR="00EF431A" w:rsidRPr="00D450DA" w:rsidRDefault="00EF431A"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6. 选拔名额------------2人</w:t>
      </w:r>
    </w:p>
    <w:p w:rsidR="00496603" w:rsidRDefault="00EF431A"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请</w:t>
      </w:r>
      <w:r w:rsidR="00D450DA">
        <w:rPr>
          <w:rFonts w:asciiTheme="minorEastAsia" w:hAnsiTheme="minorEastAsia" w:cs="Arial" w:hint="eastAsia"/>
          <w:color w:val="333333"/>
          <w:kern w:val="0"/>
          <w:szCs w:val="21"/>
        </w:rPr>
        <w:t>有意愿申请</w:t>
      </w:r>
      <w:r w:rsidRPr="00D450DA">
        <w:rPr>
          <w:rFonts w:asciiTheme="minorEastAsia" w:hAnsiTheme="minorEastAsia" w:cs="Arial" w:hint="eastAsia"/>
          <w:color w:val="333333"/>
          <w:kern w:val="0"/>
          <w:szCs w:val="21"/>
        </w:rPr>
        <w:t>学生</w:t>
      </w:r>
      <w:r w:rsidR="00D450DA" w:rsidRPr="00D450DA">
        <w:rPr>
          <w:rFonts w:asciiTheme="minorEastAsia" w:hAnsiTheme="minorEastAsia" w:cs="Arial" w:hint="eastAsia"/>
          <w:color w:val="333333"/>
          <w:kern w:val="0"/>
          <w:szCs w:val="21"/>
        </w:rPr>
        <w:t>在报名截止日期之前将材料提交到上述指定地点，咨询电话：0831-5980295  熊老师</w:t>
      </w:r>
      <w:r w:rsidR="00FC29D5">
        <w:rPr>
          <w:rFonts w:asciiTheme="minorEastAsia" w:hAnsiTheme="minorEastAsia" w:cs="Arial" w:hint="eastAsia"/>
          <w:color w:val="333333"/>
          <w:kern w:val="0"/>
          <w:szCs w:val="21"/>
        </w:rPr>
        <w:t xml:space="preserve">  QQ：510485719</w:t>
      </w:r>
    </w:p>
    <w:p w:rsidR="00D450DA" w:rsidRDefault="00D450DA" w:rsidP="00496603">
      <w:pPr>
        <w:widowControl/>
        <w:shd w:val="clear" w:color="auto" w:fill="FFFFFF"/>
        <w:spacing w:line="360" w:lineRule="auto"/>
        <w:ind w:firstLine="480"/>
        <w:jc w:val="left"/>
        <w:rPr>
          <w:rFonts w:asciiTheme="minorEastAsia" w:hAnsiTheme="minorEastAsia" w:cs="Arial"/>
          <w:color w:val="333333"/>
          <w:kern w:val="0"/>
          <w:szCs w:val="21"/>
        </w:rPr>
      </w:pPr>
      <w:r>
        <w:rPr>
          <w:rFonts w:asciiTheme="minorEastAsia" w:hAnsiTheme="minorEastAsia" w:cs="Arial" w:hint="eastAsia"/>
          <w:color w:val="333333"/>
          <w:kern w:val="0"/>
          <w:szCs w:val="21"/>
        </w:rPr>
        <w:t xml:space="preserve">                                                        国际合作与交流处</w:t>
      </w:r>
    </w:p>
    <w:p w:rsidR="00484014" w:rsidRPr="00D450DA" w:rsidRDefault="00D450DA" w:rsidP="00D450DA">
      <w:pPr>
        <w:widowControl/>
        <w:shd w:val="clear" w:color="auto" w:fill="FFFFFF"/>
        <w:spacing w:line="360" w:lineRule="auto"/>
        <w:ind w:firstLine="480"/>
        <w:jc w:val="left"/>
        <w:rPr>
          <w:rFonts w:asciiTheme="minorEastAsia" w:hAnsiTheme="minorEastAsia" w:cs="Arial"/>
          <w:color w:val="333333"/>
          <w:kern w:val="0"/>
          <w:szCs w:val="21"/>
        </w:rPr>
      </w:pPr>
      <w:r>
        <w:rPr>
          <w:rFonts w:asciiTheme="minorEastAsia" w:hAnsiTheme="minorEastAsia" w:cs="Arial" w:hint="eastAsia"/>
          <w:color w:val="333333"/>
          <w:kern w:val="0"/>
          <w:szCs w:val="21"/>
        </w:rPr>
        <w:t xml:space="preserve">                                                        201</w:t>
      </w:r>
      <w:r w:rsidR="00942C0B">
        <w:rPr>
          <w:rFonts w:asciiTheme="minorEastAsia" w:hAnsiTheme="minorEastAsia" w:cs="Arial"/>
          <w:color w:val="333333"/>
          <w:kern w:val="0"/>
          <w:szCs w:val="21"/>
        </w:rPr>
        <w:t>9</w:t>
      </w:r>
      <w:r>
        <w:rPr>
          <w:rFonts w:asciiTheme="minorEastAsia" w:hAnsiTheme="minorEastAsia" w:cs="Arial" w:hint="eastAsia"/>
          <w:color w:val="333333"/>
          <w:kern w:val="0"/>
          <w:szCs w:val="21"/>
        </w:rPr>
        <w:t>年3月</w:t>
      </w:r>
      <w:r w:rsidR="00942C0B">
        <w:rPr>
          <w:rFonts w:asciiTheme="minorEastAsia" w:hAnsiTheme="minorEastAsia" w:cs="Arial"/>
          <w:color w:val="333333"/>
          <w:kern w:val="0"/>
          <w:szCs w:val="21"/>
        </w:rPr>
        <w:t>19</w:t>
      </w:r>
      <w:r>
        <w:rPr>
          <w:rFonts w:asciiTheme="minorEastAsia" w:hAnsiTheme="minorEastAsia" w:cs="Arial" w:hint="eastAsia"/>
          <w:color w:val="333333"/>
          <w:kern w:val="0"/>
          <w:szCs w:val="21"/>
        </w:rPr>
        <w:t>日</w:t>
      </w:r>
      <w:bookmarkStart w:id="0" w:name="_GoBack"/>
      <w:bookmarkEnd w:id="0"/>
    </w:p>
    <w:sectPr w:rsidR="00484014" w:rsidRPr="00D450DA" w:rsidSect="00A85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5C" w:rsidRDefault="003D3F5C" w:rsidP="001802CE">
      <w:r>
        <w:separator/>
      </w:r>
    </w:p>
  </w:endnote>
  <w:endnote w:type="continuationSeparator" w:id="0">
    <w:p w:rsidR="003D3F5C" w:rsidRDefault="003D3F5C" w:rsidP="0018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5C" w:rsidRDefault="003D3F5C" w:rsidP="001802CE">
      <w:r>
        <w:separator/>
      </w:r>
    </w:p>
  </w:footnote>
  <w:footnote w:type="continuationSeparator" w:id="0">
    <w:p w:rsidR="003D3F5C" w:rsidRDefault="003D3F5C" w:rsidP="00180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4014"/>
    <w:rsid w:val="0015432C"/>
    <w:rsid w:val="001802CE"/>
    <w:rsid w:val="003D3F5C"/>
    <w:rsid w:val="00484014"/>
    <w:rsid w:val="00496603"/>
    <w:rsid w:val="004A3062"/>
    <w:rsid w:val="005003F4"/>
    <w:rsid w:val="00744570"/>
    <w:rsid w:val="00776157"/>
    <w:rsid w:val="0092565E"/>
    <w:rsid w:val="00942C0B"/>
    <w:rsid w:val="00944BF3"/>
    <w:rsid w:val="00945F3E"/>
    <w:rsid w:val="00A850B5"/>
    <w:rsid w:val="00AF26CD"/>
    <w:rsid w:val="00D450DA"/>
    <w:rsid w:val="00E9343C"/>
    <w:rsid w:val="00EF431A"/>
    <w:rsid w:val="00EF5120"/>
    <w:rsid w:val="00F06595"/>
    <w:rsid w:val="00FC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59DA3"/>
  <w15:docId w15:val="{B4F92753-C5E0-4746-A724-3403A706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5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ription">
    <w:name w:val="description"/>
    <w:basedOn w:val="a0"/>
    <w:rsid w:val="00484014"/>
  </w:style>
  <w:style w:type="paragraph" w:styleId="a3">
    <w:name w:val="Balloon Text"/>
    <w:basedOn w:val="a"/>
    <w:link w:val="a4"/>
    <w:uiPriority w:val="99"/>
    <w:semiHidden/>
    <w:unhideWhenUsed/>
    <w:rsid w:val="00484014"/>
    <w:rPr>
      <w:sz w:val="18"/>
      <w:szCs w:val="18"/>
    </w:rPr>
  </w:style>
  <w:style w:type="character" w:customStyle="1" w:styleId="a4">
    <w:name w:val="批注框文本 字符"/>
    <w:basedOn w:val="a0"/>
    <w:link w:val="a3"/>
    <w:uiPriority w:val="99"/>
    <w:semiHidden/>
    <w:rsid w:val="00484014"/>
    <w:rPr>
      <w:sz w:val="18"/>
      <w:szCs w:val="18"/>
    </w:rPr>
  </w:style>
  <w:style w:type="paragraph" w:styleId="a5">
    <w:name w:val="header"/>
    <w:basedOn w:val="a"/>
    <w:link w:val="a6"/>
    <w:uiPriority w:val="99"/>
    <w:semiHidden/>
    <w:unhideWhenUsed/>
    <w:rsid w:val="001802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1802CE"/>
    <w:rPr>
      <w:sz w:val="18"/>
      <w:szCs w:val="18"/>
    </w:rPr>
  </w:style>
  <w:style w:type="paragraph" w:styleId="a7">
    <w:name w:val="footer"/>
    <w:basedOn w:val="a"/>
    <w:link w:val="a8"/>
    <w:uiPriority w:val="99"/>
    <w:semiHidden/>
    <w:unhideWhenUsed/>
    <w:rsid w:val="001802CE"/>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1802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06007">
      <w:bodyDiv w:val="1"/>
      <w:marLeft w:val="0"/>
      <w:marRight w:val="0"/>
      <w:marTop w:val="0"/>
      <w:marBottom w:val="0"/>
      <w:divBdr>
        <w:top w:val="none" w:sz="0" w:space="0" w:color="auto"/>
        <w:left w:val="none" w:sz="0" w:space="0" w:color="auto"/>
        <w:bottom w:val="none" w:sz="0" w:space="0" w:color="auto"/>
        <w:right w:val="none" w:sz="0" w:space="0" w:color="auto"/>
      </w:divBdr>
      <w:divsChild>
        <w:div w:id="1483426969">
          <w:marLeft w:val="0"/>
          <w:marRight w:val="0"/>
          <w:marTop w:val="0"/>
          <w:marBottom w:val="225"/>
          <w:divBdr>
            <w:top w:val="none" w:sz="0" w:space="0" w:color="auto"/>
            <w:left w:val="none" w:sz="0" w:space="0" w:color="auto"/>
            <w:bottom w:val="none" w:sz="0" w:space="0" w:color="auto"/>
            <w:right w:val="none" w:sz="0" w:space="0" w:color="auto"/>
          </w:divBdr>
          <w:divsChild>
            <w:div w:id="28207512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10145585">
          <w:marLeft w:val="0"/>
          <w:marRight w:val="0"/>
          <w:marTop w:val="0"/>
          <w:marBottom w:val="225"/>
          <w:divBdr>
            <w:top w:val="none" w:sz="0" w:space="0" w:color="auto"/>
            <w:left w:val="none" w:sz="0" w:space="0" w:color="auto"/>
            <w:bottom w:val="none" w:sz="0" w:space="0" w:color="auto"/>
            <w:right w:val="none" w:sz="0" w:space="0" w:color="auto"/>
          </w:divBdr>
        </w:div>
        <w:div w:id="12341206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pic/%E6%AA%80%E5%9B%BD%E5%A4%A7%E5%AD%A6/5128489/0/242dd42a2834349b58d9b568c2ea15ce37d3be04?fr=lemma&amp;ct=sing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2018-03-26T05:54:00Z</dcterms:created>
  <dcterms:modified xsi:type="dcterms:W3CDTF">2019-03-19T04:14:00Z</dcterms:modified>
</cp:coreProperties>
</file>