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2538" w:rsidRDefault="00203A41" w:rsidP="00203A41">
      <w:pPr>
        <w:spacing w:line="360" w:lineRule="auto"/>
        <w:jc w:val="center"/>
        <w:rPr>
          <w:rFonts w:ascii="宋体" w:hAnsi="宋体"/>
          <w:b/>
          <w:sz w:val="32"/>
          <w:szCs w:val="32"/>
        </w:rPr>
      </w:pPr>
      <w:r>
        <w:rPr>
          <w:rFonts w:ascii="黑体" w:eastAsia="黑体" w:hAnsi="宋体" w:hint="eastAsia"/>
          <w:sz w:val="52"/>
          <w:szCs w:val="52"/>
        </w:rPr>
        <w:t>四川轻化工大学</w:t>
      </w:r>
      <w:r w:rsidR="00752538" w:rsidRPr="009B02CC">
        <w:rPr>
          <w:rFonts w:ascii="黑体" w:eastAsia="黑体" w:hAnsi="宋体" w:hint="eastAsia"/>
          <w:sz w:val="52"/>
          <w:szCs w:val="52"/>
        </w:rPr>
        <w:t>课程实施大纲</w:t>
      </w:r>
    </w:p>
    <w:p w:rsidR="00752538" w:rsidRDefault="00752538" w:rsidP="00752538">
      <w:pPr>
        <w:spacing w:line="580" w:lineRule="exact"/>
        <w:ind w:firstLine="480"/>
        <w:rPr>
          <w:rFonts w:ascii="宋体" w:hAnsi="宋体"/>
          <w:b/>
          <w:sz w:val="32"/>
          <w:szCs w:val="32"/>
        </w:rPr>
      </w:pPr>
    </w:p>
    <w:p w:rsidR="00752538" w:rsidRDefault="00752538" w:rsidP="00752538">
      <w:pPr>
        <w:spacing w:line="580" w:lineRule="exact"/>
        <w:ind w:firstLine="480"/>
        <w:rPr>
          <w:rFonts w:ascii="宋体" w:hAnsi="宋体"/>
          <w:b/>
          <w:sz w:val="32"/>
          <w:szCs w:val="32"/>
        </w:rPr>
      </w:pPr>
    </w:p>
    <w:p w:rsidR="00752538" w:rsidRDefault="00752538" w:rsidP="00752538">
      <w:pPr>
        <w:spacing w:line="580" w:lineRule="exact"/>
        <w:ind w:firstLine="480"/>
        <w:rPr>
          <w:rFonts w:ascii="宋体" w:hAnsi="宋体"/>
          <w:b/>
          <w:sz w:val="32"/>
          <w:szCs w:val="32"/>
        </w:rPr>
      </w:pPr>
    </w:p>
    <w:tbl>
      <w:tblPr>
        <w:tblW w:w="6831" w:type="dxa"/>
        <w:jc w:val="center"/>
        <w:tblLook w:val="01E0"/>
      </w:tblPr>
      <w:tblGrid>
        <w:gridCol w:w="6831"/>
      </w:tblGrid>
      <w:tr w:rsidR="00752538" w:rsidRPr="00A93148" w:rsidTr="00C268FF">
        <w:trPr>
          <w:trHeight w:val="1427"/>
          <w:jc w:val="center"/>
        </w:trPr>
        <w:tc>
          <w:tcPr>
            <w:tcW w:w="6831" w:type="dxa"/>
            <w:shd w:val="clear" w:color="auto" w:fill="auto"/>
            <w:vAlign w:val="center"/>
          </w:tcPr>
          <w:p w:rsidR="00752538" w:rsidRPr="00A93148" w:rsidRDefault="00752538" w:rsidP="00C268FF">
            <w:pPr>
              <w:tabs>
                <w:tab w:val="center" w:pos="4153"/>
                <w:tab w:val="right" w:pos="8306"/>
              </w:tabs>
              <w:snapToGrid w:val="0"/>
              <w:spacing w:line="360" w:lineRule="auto"/>
              <w:rPr>
                <w:rFonts w:ascii="宋体" w:hAnsi="宋体"/>
                <w:b/>
                <w:sz w:val="32"/>
                <w:szCs w:val="32"/>
              </w:rPr>
            </w:pPr>
            <w:r w:rsidRPr="00A93148">
              <w:rPr>
                <w:rFonts w:ascii="宋体" w:hAnsi="宋体" w:hint="eastAsia"/>
                <w:b/>
                <w:sz w:val="32"/>
                <w:szCs w:val="32"/>
              </w:rPr>
              <w:t>课程名称：</w:t>
            </w:r>
            <w:r w:rsidR="00B3077D">
              <w:rPr>
                <w:rFonts w:ascii="宋体" w:hAnsi="宋体" w:hint="eastAsia"/>
                <w:b/>
                <w:sz w:val="32"/>
                <w:szCs w:val="32"/>
              </w:rPr>
              <w:t>化学</w:t>
            </w:r>
            <w:r w:rsidR="00817E09">
              <w:rPr>
                <w:rFonts w:ascii="宋体" w:hAnsi="宋体" w:hint="eastAsia"/>
                <w:b/>
                <w:sz w:val="32"/>
                <w:szCs w:val="32"/>
              </w:rPr>
              <w:t>反应工程</w:t>
            </w:r>
          </w:p>
        </w:tc>
      </w:tr>
      <w:tr w:rsidR="00752538" w:rsidRPr="00A93148" w:rsidTr="00C268FF">
        <w:trPr>
          <w:trHeight w:val="1427"/>
          <w:jc w:val="center"/>
        </w:trPr>
        <w:tc>
          <w:tcPr>
            <w:tcW w:w="6831" w:type="dxa"/>
            <w:shd w:val="clear" w:color="auto" w:fill="auto"/>
            <w:vAlign w:val="center"/>
          </w:tcPr>
          <w:p w:rsidR="00752538" w:rsidRPr="00A93148" w:rsidRDefault="00752538" w:rsidP="00D15D83">
            <w:pPr>
              <w:tabs>
                <w:tab w:val="center" w:pos="4153"/>
                <w:tab w:val="right" w:pos="8306"/>
              </w:tabs>
              <w:snapToGrid w:val="0"/>
              <w:spacing w:line="360" w:lineRule="auto"/>
              <w:rPr>
                <w:rFonts w:ascii="宋体" w:hAnsi="宋体"/>
                <w:b/>
                <w:sz w:val="32"/>
                <w:szCs w:val="32"/>
              </w:rPr>
            </w:pPr>
            <w:r w:rsidRPr="00A93148">
              <w:rPr>
                <w:rFonts w:ascii="宋体" w:hAnsi="宋体" w:hint="eastAsia"/>
                <w:b/>
                <w:sz w:val="32"/>
                <w:szCs w:val="32"/>
              </w:rPr>
              <w:t>授课班级：</w:t>
            </w:r>
            <w:r w:rsidR="00AA4228" w:rsidRPr="00E310D2">
              <w:rPr>
                <w:rFonts w:ascii="Times New Roman" w:hAnsi="Times New Roman"/>
                <w:b/>
                <w:sz w:val="32"/>
                <w:szCs w:val="32"/>
              </w:rPr>
              <w:t>20</w:t>
            </w:r>
            <w:r w:rsidR="00C55197">
              <w:rPr>
                <w:rFonts w:ascii="Times New Roman" w:hAnsi="Times New Roman" w:hint="eastAsia"/>
                <w:b/>
                <w:sz w:val="32"/>
                <w:szCs w:val="32"/>
              </w:rPr>
              <w:t>22</w:t>
            </w:r>
            <w:r w:rsidR="00AA4228">
              <w:rPr>
                <w:rFonts w:ascii="宋体" w:hAnsi="宋体" w:hint="eastAsia"/>
                <w:b/>
                <w:sz w:val="32"/>
                <w:szCs w:val="32"/>
              </w:rPr>
              <w:t>级</w:t>
            </w:r>
            <w:r w:rsidR="00D15D83">
              <w:rPr>
                <w:rFonts w:ascii="宋体" w:hAnsi="宋体" w:hint="eastAsia"/>
                <w:b/>
                <w:sz w:val="32"/>
                <w:szCs w:val="32"/>
              </w:rPr>
              <w:t>能化</w:t>
            </w:r>
          </w:p>
        </w:tc>
      </w:tr>
      <w:tr w:rsidR="00752538" w:rsidRPr="00A93148" w:rsidTr="00C268FF">
        <w:trPr>
          <w:trHeight w:val="1427"/>
          <w:jc w:val="center"/>
        </w:trPr>
        <w:tc>
          <w:tcPr>
            <w:tcW w:w="6831" w:type="dxa"/>
            <w:shd w:val="clear" w:color="auto" w:fill="auto"/>
            <w:vAlign w:val="center"/>
          </w:tcPr>
          <w:p w:rsidR="00752538" w:rsidRPr="00A93148" w:rsidRDefault="00752538" w:rsidP="00C268FF">
            <w:pPr>
              <w:tabs>
                <w:tab w:val="center" w:pos="4153"/>
                <w:tab w:val="right" w:pos="8306"/>
              </w:tabs>
              <w:snapToGrid w:val="0"/>
              <w:spacing w:line="360" w:lineRule="auto"/>
              <w:rPr>
                <w:rFonts w:ascii="宋体" w:hAnsi="宋体"/>
                <w:b/>
                <w:sz w:val="32"/>
                <w:szCs w:val="32"/>
              </w:rPr>
            </w:pPr>
            <w:r w:rsidRPr="00A93148">
              <w:rPr>
                <w:rFonts w:ascii="宋体" w:hAnsi="宋体" w:hint="eastAsia"/>
                <w:b/>
                <w:sz w:val="32"/>
                <w:szCs w:val="32"/>
              </w:rPr>
              <w:t>任课教师：</w:t>
            </w:r>
            <w:r w:rsidR="009822FC">
              <w:rPr>
                <w:rFonts w:ascii="宋体" w:hAnsi="宋体" w:hint="eastAsia"/>
                <w:b/>
                <w:sz w:val="32"/>
                <w:szCs w:val="32"/>
              </w:rPr>
              <w:t>尚建平</w:t>
            </w:r>
          </w:p>
        </w:tc>
      </w:tr>
      <w:tr w:rsidR="00752538" w:rsidRPr="00A93148" w:rsidTr="00C268FF">
        <w:trPr>
          <w:trHeight w:val="1427"/>
          <w:jc w:val="center"/>
        </w:trPr>
        <w:tc>
          <w:tcPr>
            <w:tcW w:w="6831" w:type="dxa"/>
            <w:shd w:val="clear" w:color="auto" w:fill="auto"/>
            <w:vAlign w:val="center"/>
          </w:tcPr>
          <w:p w:rsidR="00752538" w:rsidRPr="00A93148" w:rsidRDefault="00752538" w:rsidP="00866CCD">
            <w:pPr>
              <w:tabs>
                <w:tab w:val="center" w:pos="4153"/>
                <w:tab w:val="right" w:pos="8306"/>
              </w:tabs>
              <w:snapToGrid w:val="0"/>
              <w:spacing w:line="360" w:lineRule="auto"/>
              <w:rPr>
                <w:rFonts w:ascii="宋体" w:hAnsi="宋体"/>
                <w:b/>
                <w:sz w:val="32"/>
                <w:szCs w:val="32"/>
              </w:rPr>
            </w:pPr>
            <w:r w:rsidRPr="00A93148">
              <w:rPr>
                <w:rFonts w:ascii="宋体" w:hAnsi="宋体" w:hint="eastAsia"/>
                <w:b/>
                <w:sz w:val="32"/>
                <w:szCs w:val="32"/>
              </w:rPr>
              <w:t>工作部门：</w:t>
            </w:r>
            <w:r>
              <w:rPr>
                <w:rFonts w:ascii="宋体" w:hAnsi="宋体" w:hint="eastAsia"/>
                <w:b/>
                <w:sz w:val="32"/>
                <w:szCs w:val="32"/>
              </w:rPr>
              <w:t>化学工程学院</w:t>
            </w:r>
          </w:p>
        </w:tc>
      </w:tr>
      <w:tr w:rsidR="00752538" w:rsidRPr="00A93148" w:rsidTr="00C268FF">
        <w:trPr>
          <w:trHeight w:val="1427"/>
          <w:jc w:val="center"/>
        </w:trPr>
        <w:tc>
          <w:tcPr>
            <w:tcW w:w="6831" w:type="dxa"/>
            <w:shd w:val="clear" w:color="auto" w:fill="auto"/>
            <w:vAlign w:val="center"/>
          </w:tcPr>
          <w:p w:rsidR="009822FC" w:rsidRDefault="009822FC" w:rsidP="009822FC">
            <w:pPr>
              <w:tabs>
                <w:tab w:val="center" w:pos="4153"/>
                <w:tab w:val="right" w:pos="8306"/>
              </w:tabs>
              <w:snapToGrid w:val="0"/>
              <w:spacing w:line="360" w:lineRule="auto"/>
              <w:rPr>
                <w:rFonts w:ascii="Times New Roman" w:hAnsi="Times New Roman"/>
                <w:b/>
                <w:sz w:val="32"/>
                <w:szCs w:val="32"/>
              </w:rPr>
            </w:pPr>
            <w:r w:rsidRPr="00A93148">
              <w:rPr>
                <w:rFonts w:ascii="宋体" w:hAnsi="宋体" w:hint="eastAsia"/>
                <w:b/>
                <w:sz w:val="32"/>
                <w:szCs w:val="32"/>
              </w:rPr>
              <w:t>联系方式：</w:t>
            </w:r>
            <w:r w:rsidRPr="00C45A57">
              <w:rPr>
                <w:rFonts w:ascii="Times New Roman" w:hAnsi="Times New Roman"/>
                <w:b/>
                <w:sz w:val="32"/>
                <w:szCs w:val="32"/>
              </w:rPr>
              <w:t xml:space="preserve">Tel: </w:t>
            </w:r>
            <w:r>
              <w:rPr>
                <w:rFonts w:ascii="Times New Roman" w:hAnsi="Times New Roman"/>
                <w:b/>
                <w:sz w:val="32"/>
                <w:szCs w:val="32"/>
              </w:rPr>
              <w:t>1</w:t>
            </w:r>
            <w:r>
              <w:rPr>
                <w:rFonts w:ascii="Times New Roman" w:hAnsi="Times New Roman" w:hint="eastAsia"/>
                <w:b/>
                <w:sz w:val="32"/>
                <w:szCs w:val="32"/>
              </w:rPr>
              <w:t>5708137030 (V</w:t>
            </w:r>
            <w:r>
              <w:rPr>
                <w:rFonts w:ascii="Times New Roman" w:hAnsi="Times New Roman" w:hint="eastAsia"/>
                <w:b/>
                <w:sz w:val="32"/>
                <w:szCs w:val="32"/>
              </w:rPr>
              <w:t>网：</w:t>
            </w:r>
            <w:r>
              <w:rPr>
                <w:rFonts w:ascii="Times New Roman" w:hAnsi="Times New Roman" w:hint="eastAsia"/>
                <w:b/>
                <w:sz w:val="32"/>
                <w:szCs w:val="32"/>
              </w:rPr>
              <w:t>62187)</w:t>
            </w:r>
          </w:p>
          <w:p w:rsidR="00752538" w:rsidRPr="00A93148" w:rsidRDefault="009822FC" w:rsidP="009822FC">
            <w:pPr>
              <w:tabs>
                <w:tab w:val="center" w:pos="4153"/>
                <w:tab w:val="right" w:pos="8306"/>
              </w:tabs>
              <w:snapToGrid w:val="0"/>
              <w:spacing w:line="360" w:lineRule="auto"/>
              <w:ind w:firstLineChars="500" w:firstLine="1606"/>
              <w:rPr>
                <w:rFonts w:ascii="宋体" w:hAnsi="宋体"/>
                <w:b/>
                <w:sz w:val="32"/>
                <w:szCs w:val="32"/>
              </w:rPr>
            </w:pPr>
            <w:r>
              <w:rPr>
                <w:rFonts w:ascii="Times New Roman" w:hAnsi="Times New Roman" w:hint="eastAsia"/>
                <w:b/>
                <w:sz w:val="32"/>
                <w:szCs w:val="32"/>
              </w:rPr>
              <w:t>E-mail: welsons@126.com</w:t>
            </w:r>
          </w:p>
        </w:tc>
      </w:tr>
    </w:tbl>
    <w:p w:rsidR="00752538" w:rsidRDefault="00752538" w:rsidP="00256973">
      <w:pPr>
        <w:spacing w:line="580" w:lineRule="exact"/>
        <w:rPr>
          <w:rFonts w:ascii="宋体" w:hAnsi="宋体"/>
          <w:b/>
          <w:sz w:val="32"/>
          <w:szCs w:val="32"/>
        </w:rPr>
      </w:pPr>
    </w:p>
    <w:p w:rsidR="00752538" w:rsidRDefault="00752538" w:rsidP="00C268FF">
      <w:pPr>
        <w:spacing w:line="580" w:lineRule="exact"/>
        <w:rPr>
          <w:rFonts w:ascii="宋体" w:hAnsi="宋体"/>
          <w:b/>
          <w:sz w:val="32"/>
          <w:szCs w:val="32"/>
        </w:rPr>
      </w:pPr>
    </w:p>
    <w:p w:rsidR="00752538" w:rsidRDefault="00752538" w:rsidP="00752538">
      <w:pPr>
        <w:spacing w:line="580" w:lineRule="exact"/>
        <w:ind w:firstLine="480"/>
        <w:rPr>
          <w:rFonts w:ascii="宋体" w:hAnsi="宋体"/>
          <w:b/>
          <w:sz w:val="32"/>
          <w:szCs w:val="32"/>
        </w:rPr>
      </w:pPr>
    </w:p>
    <w:p w:rsidR="00752538" w:rsidRDefault="00752538" w:rsidP="00752538">
      <w:pPr>
        <w:spacing w:line="580" w:lineRule="exact"/>
        <w:jc w:val="center"/>
        <w:rPr>
          <w:rFonts w:ascii="宋体" w:hAnsi="宋体"/>
          <w:b/>
          <w:sz w:val="32"/>
          <w:szCs w:val="32"/>
        </w:rPr>
      </w:pPr>
      <w:r>
        <w:rPr>
          <w:rFonts w:ascii="宋体" w:hAnsi="宋体" w:hint="eastAsia"/>
          <w:b/>
          <w:sz w:val="32"/>
          <w:szCs w:val="32"/>
        </w:rPr>
        <w:t>四川</w:t>
      </w:r>
      <w:r w:rsidR="00D86D0F">
        <w:rPr>
          <w:rFonts w:ascii="宋体" w:hAnsi="宋体" w:hint="eastAsia"/>
          <w:b/>
          <w:sz w:val="32"/>
          <w:szCs w:val="32"/>
        </w:rPr>
        <w:t>轻化工大学</w:t>
      </w:r>
      <w:r>
        <w:rPr>
          <w:rFonts w:ascii="宋体" w:hAnsi="宋体" w:hint="eastAsia"/>
          <w:b/>
          <w:sz w:val="32"/>
          <w:szCs w:val="32"/>
        </w:rPr>
        <w:t xml:space="preserve"> 制</w:t>
      </w:r>
    </w:p>
    <w:p w:rsidR="00752538" w:rsidRDefault="00752538" w:rsidP="00752538">
      <w:pPr>
        <w:spacing w:line="580" w:lineRule="exact"/>
        <w:jc w:val="center"/>
        <w:rPr>
          <w:rFonts w:ascii="Times New Roman" w:hAnsi="宋体"/>
          <w:b/>
          <w:sz w:val="32"/>
          <w:szCs w:val="32"/>
        </w:rPr>
      </w:pPr>
      <w:r w:rsidRPr="00E310D2">
        <w:rPr>
          <w:rFonts w:ascii="Times New Roman" w:hAnsi="Times New Roman"/>
          <w:b/>
          <w:sz w:val="32"/>
          <w:szCs w:val="32"/>
        </w:rPr>
        <w:t>20</w:t>
      </w:r>
      <w:r w:rsidR="00D15D83">
        <w:rPr>
          <w:rFonts w:ascii="Times New Roman" w:hAnsi="Times New Roman" w:hint="eastAsia"/>
          <w:b/>
          <w:sz w:val="32"/>
          <w:szCs w:val="32"/>
        </w:rPr>
        <w:t>2</w:t>
      </w:r>
      <w:r w:rsidR="00C55197">
        <w:rPr>
          <w:rFonts w:ascii="Times New Roman" w:hAnsi="Times New Roman" w:hint="eastAsia"/>
          <w:b/>
          <w:sz w:val="32"/>
          <w:szCs w:val="32"/>
        </w:rPr>
        <w:t>4</w:t>
      </w:r>
      <w:r w:rsidRPr="00E310D2">
        <w:rPr>
          <w:rFonts w:ascii="Times New Roman" w:hAnsi="宋体"/>
          <w:b/>
          <w:sz w:val="32"/>
          <w:szCs w:val="32"/>
        </w:rPr>
        <w:t>年</w:t>
      </w:r>
      <w:r w:rsidR="00D15D83">
        <w:rPr>
          <w:rFonts w:ascii="Times New Roman" w:hAnsi="Times New Roman" w:hint="eastAsia"/>
          <w:b/>
          <w:sz w:val="32"/>
          <w:szCs w:val="32"/>
        </w:rPr>
        <w:t>8</w:t>
      </w:r>
      <w:r w:rsidRPr="00E310D2">
        <w:rPr>
          <w:rFonts w:ascii="Times New Roman" w:hAnsi="宋体"/>
          <w:b/>
          <w:sz w:val="32"/>
          <w:szCs w:val="32"/>
        </w:rPr>
        <w:t>月</w:t>
      </w:r>
    </w:p>
    <w:p w:rsidR="00203A41" w:rsidRPr="00E310D2" w:rsidRDefault="00203A41" w:rsidP="00752538">
      <w:pPr>
        <w:spacing w:line="580" w:lineRule="exact"/>
        <w:jc w:val="center"/>
        <w:rPr>
          <w:rFonts w:ascii="Times New Roman" w:hAnsi="Times New Roman"/>
          <w:b/>
          <w:sz w:val="32"/>
          <w:szCs w:val="32"/>
        </w:rPr>
      </w:pPr>
    </w:p>
    <w:p w:rsidR="00752538" w:rsidRDefault="00752538" w:rsidP="00752538">
      <w:pPr>
        <w:spacing w:line="580" w:lineRule="exact"/>
        <w:jc w:val="left"/>
        <w:rPr>
          <w:rFonts w:ascii="宋体" w:hAnsi="宋体"/>
          <w:b/>
          <w:sz w:val="32"/>
          <w:szCs w:val="32"/>
        </w:rPr>
      </w:pPr>
    </w:p>
    <w:p w:rsidR="00752538" w:rsidRDefault="00752538" w:rsidP="00752538">
      <w:pPr>
        <w:spacing w:line="580" w:lineRule="exact"/>
        <w:jc w:val="center"/>
        <w:rPr>
          <w:rFonts w:ascii="宋体" w:hAnsi="宋体"/>
          <w:b/>
          <w:sz w:val="32"/>
          <w:szCs w:val="32"/>
        </w:rPr>
      </w:pPr>
      <w:r w:rsidRPr="00B04051">
        <w:rPr>
          <w:rFonts w:ascii="宋体" w:hAnsi="宋体" w:hint="eastAsia"/>
          <w:b/>
          <w:sz w:val="44"/>
          <w:szCs w:val="44"/>
        </w:rPr>
        <w:lastRenderedPageBreak/>
        <w:t>《</w:t>
      </w:r>
      <w:r w:rsidR="00B3077D">
        <w:rPr>
          <w:rFonts w:ascii="宋体" w:hAnsi="宋体" w:hint="eastAsia"/>
          <w:b/>
          <w:sz w:val="44"/>
          <w:szCs w:val="44"/>
        </w:rPr>
        <w:t>化学</w:t>
      </w:r>
      <w:r w:rsidR="00866CCD">
        <w:rPr>
          <w:rFonts w:ascii="宋体" w:hAnsi="宋体" w:hint="eastAsia"/>
          <w:b/>
          <w:sz w:val="44"/>
          <w:szCs w:val="44"/>
        </w:rPr>
        <w:t>反应工程</w:t>
      </w:r>
      <w:r w:rsidRPr="00B04051">
        <w:rPr>
          <w:rFonts w:ascii="宋体" w:hAnsi="宋体" w:hint="eastAsia"/>
          <w:b/>
          <w:sz w:val="44"/>
          <w:szCs w:val="44"/>
        </w:rPr>
        <w:t>》课程实施大纲</w:t>
      </w:r>
    </w:p>
    <w:p w:rsidR="00752538" w:rsidRDefault="00752538" w:rsidP="00752538">
      <w:pPr>
        <w:spacing w:line="580" w:lineRule="exact"/>
        <w:jc w:val="center"/>
        <w:rPr>
          <w:rFonts w:ascii="宋体" w:hAnsi="宋体"/>
          <w:b/>
          <w:sz w:val="44"/>
          <w:szCs w:val="44"/>
        </w:rPr>
      </w:pPr>
    </w:p>
    <w:p w:rsidR="00752538" w:rsidRPr="00910D4F" w:rsidRDefault="00752538" w:rsidP="00752538">
      <w:pPr>
        <w:spacing w:line="580" w:lineRule="exact"/>
        <w:jc w:val="center"/>
        <w:rPr>
          <w:rFonts w:ascii="宋体" w:hAnsi="宋体"/>
          <w:b/>
          <w:sz w:val="44"/>
          <w:szCs w:val="44"/>
        </w:rPr>
      </w:pPr>
      <w:r w:rsidRPr="00910D4F">
        <w:rPr>
          <w:rFonts w:ascii="宋体" w:hAnsi="宋体" w:hint="eastAsia"/>
          <w:b/>
          <w:sz w:val="44"/>
          <w:szCs w:val="44"/>
        </w:rPr>
        <w:t>基本信息</w:t>
      </w:r>
    </w:p>
    <w:p w:rsidR="00752538" w:rsidRDefault="00752538" w:rsidP="00752538">
      <w:pPr>
        <w:spacing w:line="580" w:lineRule="exact"/>
        <w:jc w:val="center"/>
        <w:rPr>
          <w:rFonts w:ascii="宋体" w:hAnsi="宋体"/>
          <w:b/>
          <w:sz w:val="24"/>
        </w:rPr>
      </w:pPr>
    </w:p>
    <w:p w:rsidR="00752538" w:rsidRDefault="00752538" w:rsidP="00752538">
      <w:pPr>
        <w:spacing w:line="580" w:lineRule="exact"/>
        <w:jc w:val="center"/>
        <w:rPr>
          <w:rFonts w:ascii="宋体" w:hAnsi="宋体"/>
          <w:b/>
          <w:sz w:val="24"/>
        </w:rPr>
      </w:pPr>
    </w:p>
    <w:p w:rsidR="00752538" w:rsidRPr="00787DFB" w:rsidRDefault="00752538" w:rsidP="00752538">
      <w:pPr>
        <w:spacing w:line="580" w:lineRule="exact"/>
        <w:jc w:val="center"/>
        <w:rPr>
          <w:rFonts w:ascii="宋体" w:hAnsi="宋体"/>
          <w:b/>
          <w:sz w:val="24"/>
        </w:rPr>
      </w:pPr>
    </w:p>
    <w:tbl>
      <w:tblPr>
        <w:tblW w:w="0" w:type="auto"/>
        <w:jc w:val="center"/>
        <w:tblBorders>
          <w:top w:val="dotted" w:sz="4" w:space="0" w:color="auto"/>
          <w:left w:val="dotted" w:sz="4" w:space="0" w:color="auto"/>
          <w:bottom w:val="dotted" w:sz="4" w:space="0" w:color="auto"/>
          <w:right w:val="dotted" w:sz="4" w:space="0" w:color="auto"/>
        </w:tblBorders>
        <w:tblLook w:val="01E0"/>
      </w:tblPr>
      <w:tblGrid>
        <w:gridCol w:w="8522"/>
      </w:tblGrid>
      <w:tr w:rsidR="00752538" w:rsidRPr="00E310D2" w:rsidTr="00A92989">
        <w:trPr>
          <w:jc w:val="center"/>
        </w:trPr>
        <w:tc>
          <w:tcPr>
            <w:tcW w:w="8522" w:type="dxa"/>
            <w:shd w:val="clear" w:color="auto" w:fill="auto"/>
          </w:tcPr>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课程代码：</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课程名称：</w:t>
            </w:r>
            <w:r w:rsidR="009822FC">
              <w:rPr>
                <w:rFonts w:ascii="Times New Roman" w:hAnsi="宋体" w:hint="eastAsia"/>
                <w:sz w:val="28"/>
                <w:szCs w:val="28"/>
              </w:rPr>
              <w:t>化学</w:t>
            </w:r>
            <w:r w:rsidR="00817E09">
              <w:rPr>
                <w:rFonts w:ascii="Times New Roman" w:hAnsi="宋体" w:hint="eastAsia"/>
                <w:sz w:val="28"/>
                <w:szCs w:val="28"/>
              </w:rPr>
              <w:t>反应工程</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学</w:t>
            </w:r>
            <w:r w:rsidRPr="00E310D2">
              <w:rPr>
                <w:rFonts w:ascii="Times New Roman" w:hAnsi="Times New Roman"/>
                <w:sz w:val="28"/>
                <w:szCs w:val="28"/>
              </w:rPr>
              <w:t xml:space="preserve">    </w:t>
            </w:r>
            <w:r w:rsidRPr="00E310D2">
              <w:rPr>
                <w:rFonts w:ascii="Times New Roman" w:hAnsi="宋体"/>
                <w:sz w:val="28"/>
                <w:szCs w:val="28"/>
              </w:rPr>
              <w:t>分：</w:t>
            </w:r>
            <w:r w:rsidR="005E6160">
              <w:rPr>
                <w:rFonts w:ascii="Times New Roman" w:hAnsi="宋体" w:hint="eastAsia"/>
                <w:sz w:val="28"/>
                <w:szCs w:val="28"/>
              </w:rPr>
              <w:t>3</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总</w:t>
            </w:r>
            <w:r w:rsidRPr="00E310D2">
              <w:rPr>
                <w:rFonts w:ascii="Times New Roman" w:hAnsi="Times New Roman"/>
                <w:sz w:val="28"/>
                <w:szCs w:val="28"/>
              </w:rPr>
              <w:t xml:space="preserve"> </w:t>
            </w:r>
            <w:r w:rsidRPr="00E310D2">
              <w:rPr>
                <w:rFonts w:ascii="Times New Roman" w:hAnsi="宋体"/>
                <w:sz w:val="28"/>
                <w:szCs w:val="28"/>
              </w:rPr>
              <w:t>学</w:t>
            </w:r>
            <w:r w:rsidRPr="00E310D2">
              <w:rPr>
                <w:rFonts w:ascii="Times New Roman" w:hAnsi="Times New Roman"/>
                <w:sz w:val="28"/>
                <w:szCs w:val="28"/>
              </w:rPr>
              <w:t xml:space="preserve"> </w:t>
            </w:r>
            <w:r w:rsidRPr="00E310D2">
              <w:rPr>
                <w:rFonts w:ascii="Times New Roman" w:hAnsi="宋体"/>
                <w:sz w:val="28"/>
                <w:szCs w:val="28"/>
              </w:rPr>
              <w:t>时：</w:t>
            </w:r>
            <w:r w:rsidR="00AA4228">
              <w:rPr>
                <w:rFonts w:ascii="Times New Roman" w:hAnsi="Times New Roman" w:hint="eastAsia"/>
                <w:sz w:val="28"/>
                <w:szCs w:val="28"/>
              </w:rPr>
              <w:t>4</w:t>
            </w:r>
            <w:r w:rsidR="00203A41">
              <w:rPr>
                <w:rFonts w:ascii="Times New Roman" w:hAnsi="Times New Roman" w:hint="eastAsia"/>
                <w:sz w:val="28"/>
                <w:szCs w:val="28"/>
              </w:rPr>
              <w:t>8</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学</w:t>
            </w:r>
            <w:r w:rsidRPr="00E310D2">
              <w:rPr>
                <w:rFonts w:ascii="Times New Roman" w:hAnsi="Times New Roman"/>
                <w:sz w:val="28"/>
                <w:szCs w:val="28"/>
              </w:rPr>
              <w:t xml:space="preserve">    </w:t>
            </w:r>
            <w:r w:rsidRPr="00E310D2">
              <w:rPr>
                <w:rFonts w:ascii="Times New Roman" w:hAnsi="宋体"/>
                <w:sz w:val="28"/>
                <w:szCs w:val="28"/>
              </w:rPr>
              <w:t>期：</w:t>
            </w:r>
            <w:r w:rsidRPr="00E310D2">
              <w:rPr>
                <w:rFonts w:ascii="Times New Roman" w:hAnsi="Times New Roman"/>
                <w:sz w:val="28"/>
                <w:szCs w:val="28"/>
              </w:rPr>
              <w:t>20</w:t>
            </w:r>
            <w:r w:rsidR="00D15D83">
              <w:rPr>
                <w:rFonts w:ascii="Times New Roman" w:hAnsi="Times New Roman" w:hint="eastAsia"/>
                <w:sz w:val="28"/>
                <w:szCs w:val="28"/>
              </w:rPr>
              <w:t>2</w:t>
            </w:r>
            <w:r w:rsidR="00C55197">
              <w:rPr>
                <w:rFonts w:ascii="Times New Roman" w:hAnsi="Times New Roman" w:hint="eastAsia"/>
                <w:sz w:val="28"/>
                <w:szCs w:val="28"/>
              </w:rPr>
              <w:t>4</w:t>
            </w:r>
            <w:r w:rsidRPr="00E310D2">
              <w:rPr>
                <w:rFonts w:ascii="Times New Roman" w:hAnsi="Times New Roman"/>
                <w:sz w:val="28"/>
                <w:szCs w:val="28"/>
              </w:rPr>
              <w:t>-20</w:t>
            </w:r>
            <w:r w:rsidR="00D15D83">
              <w:rPr>
                <w:rFonts w:ascii="Times New Roman" w:hAnsi="Times New Roman" w:hint="eastAsia"/>
                <w:sz w:val="28"/>
                <w:szCs w:val="28"/>
              </w:rPr>
              <w:t>2</w:t>
            </w:r>
            <w:r w:rsidR="00C55197">
              <w:rPr>
                <w:rFonts w:ascii="Times New Roman" w:hAnsi="Times New Roman" w:hint="eastAsia"/>
                <w:sz w:val="28"/>
                <w:szCs w:val="28"/>
              </w:rPr>
              <w:t>5</w:t>
            </w:r>
            <w:r w:rsidRPr="00E310D2">
              <w:rPr>
                <w:rFonts w:ascii="Times New Roman" w:hAnsi="宋体"/>
                <w:sz w:val="28"/>
                <w:szCs w:val="28"/>
              </w:rPr>
              <w:t>年第</w:t>
            </w:r>
            <w:r w:rsidR="00D15D83">
              <w:rPr>
                <w:rFonts w:ascii="Times New Roman" w:hAnsi="宋体" w:hint="eastAsia"/>
                <w:sz w:val="28"/>
                <w:szCs w:val="28"/>
              </w:rPr>
              <w:t>一</w:t>
            </w:r>
            <w:r w:rsidRPr="00E310D2">
              <w:rPr>
                <w:rFonts w:ascii="Times New Roman" w:hAnsi="宋体"/>
                <w:sz w:val="28"/>
                <w:szCs w:val="28"/>
              </w:rPr>
              <w:t>学期</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上课时间：第</w:t>
            </w:r>
            <w:r w:rsidRPr="00E310D2">
              <w:rPr>
                <w:rFonts w:ascii="Times New Roman" w:hAnsi="Times New Roman"/>
                <w:sz w:val="28"/>
                <w:szCs w:val="28"/>
              </w:rPr>
              <w:t>1-1</w:t>
            </w:r>
            <w:r w:rsidR="00203A41">
              <w:rPr>
                <w:rFonts w:ascii="Times New Roman" w:hAnsi="Times New Roman" w:hint="eastAsia"/>
                <w:sz w:val="28"/>
                <w:szCs w:val="28"/>
              </w:rPr>
              <w:t>3</w:t>
            </w:r>
            <w:r w:rsidRPr="00E310D2">
              <w:rPr>
                <w:rFonts w:ascii="Times New Roman" w:hAnsi="宋体"/>
                <w:sz w:val="28"/>
                <w:szCs w:val="28"/>
              </w:rPr>
              <w:t>周，</w:t>
            </w:r>
            <w:r w:rsidR="00AA4228" w:rsidRPr="00E310D2">
              <w:rPr>
                <w:rFonts w:ascii="Times New Roman" w:hAnsi="宋体"/>
                <w:sz w:val="28"/>
                <w:szCs w:val="28"/>
              </w:rPr>
              <w:t>周</w:t>
            </w:r>
            <w:r w:rsidR="00C55197">
              <w:rPr>
                <w:rFonts w:ascii="Times New Roman" w:hAnsi="宋体" w:hint="eastAsia"/>
                <w:sz w:val="28"/>
                <w:szCs w:val="28"/>
              </w:rPr>
              <w:t>二</w:t>
            </w:r>
            <w:r w:rsidR="00AA4228" w:rsidRPr="00E310D2">
              <w:rPr>
                <w:rFonts w:ascii="Times New Roman" w:hAnsi="宋体"/>
                <w:sz w:val="28"/>
                <w:szCs w:val="28"/>
              </w:rPr>
              <w:t>第</w:t>
            </w:r>
            <w:r w:rsidR="00C55197">
              <w:rPr>
                <w:rFonts w:ascii="Times New Roman" w:hAnsi="Times New Roman" w:hint="eastAsia"/>
                <w:sz w:val="28"/>
                <w:szCs w:val="28"/>
              </w:rPr>
              <w:t>11</w:t>
            </w:r>
            <w:r w:rsidR="00AA4228" w:rsidRPr="00E310D2">
              <w:rPr>
                <w:rFonts w:ascii="Times New Roman" w:hAnsi="宋体"/>
                <w:sz w:val="28"/>
                <w:szCs w:val="28"/>
              </w:rPr>
              <w:t>、</w:t>
            </w:r>
            <w:r w:rsidR="00203A41">
              <w:rPr>
                <w:rFonts w:ascii="Times New Roman" w:hAnsi="Times New Roman" w:hint="eastAsia"/>
                <w:sz w:val="28"/>
                <w:szCs w:val="28"/>
              </w:rPr>
              <w:t>1</w:t>
            </w:r>
            <w:r w:rsidR="00C55197">
              <w:rPr>
                <w:rFonts w:ascii="Times New Roman" w:hAnsi="Times New Roman" w:hint="eastAsia"/>
                <w:sz w:val="28"/>
                <w:szCs w:val="28"/>
              </w:rPr>
              <w:t>2</w:t>
            </w:r>
            <w:r w:rsidR="00AA4228" w:rsidRPr="00E310D2">
              <w:rPr>
                <w:rFonts w:ascii="Times New Roman" w:hAnsi="宋体"/>
                <w:sz w:val="28"/>
                <w:szCs w:val="28"/>
              </w:rPr>
              <w:t>节，周</w:t>
            </w:r>
            <w:r w:rsidR="00C55197">
              <w:rPr>
                <w:rFonts w:ascii="Times New Roman" w:hAnsi="宋体" w:hint="eastAsia"/>
                <w:sz w:val="28"/>
                <w:szCs w:val="28"/>
              </w:rPr>
              <w:t>四</w:t>
            </w:r>
            <w:r w:rsidR="00AA4228" w:rsidRPr="00E310D2">
              <w:rPr>
                <w:rFonts w:ascii="Times New Roman" w:hAnsi="宋体"/>
                <w:sz w:val="28"/>
                <w:szCs w:val="28"/>
              </w:rPr>
              <w:t>第</w:t>
            </w:r>
            <w:r w:rsidR="00D15D83">
              <w:rPr>
                <w:rFonts w:ascii="Times New Roman" w:hAnsi="Times New Roman" w:hint="eastAsia"/>
                <w:sz w:val="28"/>
                <w:szCs w:val="28"/>
              </w:rPr>
              <w:t>1</w:t>
            </w:r>
            <w:r w:rsidR="00AA4228" w:rsidRPr="00E310D2">
              <w:rPr>
                <w:rFonts w:ascii="Times New Roman" w:hAnsi="宋体"/>
                <w:sz w:val="28"/>
                <w:szCs w:val="28"/>
              </w:rPr>
              <w:t>、</w:t>
            </w:r>
            <w:r w:rsidR="00D15D83">
              <w:rPr>
                <w:rFonts w:ascii="Times New Roman" w:hAnsi="Times New Roman" w:hint="eastAsia"/>
                <w:sz w:val="28"/>
                <w:szCs w:val="28"/>
              </w:rPr>
              <w:t>2</w:t>
            </w:r>
            <w:r w:rsidR="00AA4228" w:rsidRPr="00E310D2">
              <w:rPr>
                <w:rFonts w:ascii="Times New Roman" w:hAnsi="宋体"/>
                <w:sz w:val="28"/>
                <w:szCs w:val="28"/>
              </w:rPr>
              <w:t>节</w:t>
            </w:r>
          </w:p>
          <w:p w:rsidR="006E15D0"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上课地点：</w:t>
            </w:r>
            <w:r w:rsidR="00AA4228" w:rsidRPr="00E310D2">
              <w:rPr>
                <w:rFonts w:ascii="Times New Roman" w:hAnsi="宋体"/>
                <w:sz w:val="28"/>
                <w:szCs w:val="28"/>
              </w:rPr>
              <w:t>汇南</w:t>
            </w:r>
            <w:r w:rsidR="009822FC">
              <w:rPr>
                <w:rFonts w:ascii="Times New Roman" w:hAnsi="Times New Roman"/>
                <w:sz w:val="28"/>
                <w:szCs w:val="28"/>
              </w:rPr>
              <w:t>N</w:t>
            </w:r>
            <w:r w:rsidR="00203A41">
              <w:rPr>
                <w:rFonts w:ascii="Times New Roman" w:hAnsi="Times New Roman" w:hint="eastAsia"/>
                <w:sz w:val="28"/>
                <w:szCs w:val="28"/>
              </w:rPr>
              <w:t>1</w:t>
            </w:r>
            <w:r w:rsidR="00AA4228" w:rsidRPr="00E310D2">
              <w:rPr>
                <w:rFonts w:ascii="Times New Roman" w:hAnsi="Times New Roman"/>
                <w:sz w:val="28"/>
                <w:szCs w:val="28"/>
              </w:rPr>
              <w:t>-</w:t>
            </w:r>
            <w:r w:rsidR="00C55197">
              <w:rPr>
                <w:rFonts w:ascii="Times New Roman" w:hAnsi="Times New Roman" w:hint="eastAsia"/>
                <w:sz w:val="28"/>
                <w:szCs w:val="28"/>
              </w:rPr>
              <w:t>411</w:t>
            </w:r>
            <w:r w:rsidR="00203A41">
              <w:rPr>
                <w:rFonts w:ascii="Times New Roman" w:hAnsi="Times New Roman" w:hint="eastAsia"/>
                <w:sz w:val="28"/>
                <w:szCs w:val="28"/>
              </w:rPr>
              <w:t>、</w:t>
            </w:r>
            <w:r w:rsidR="00203A41" w:rsidRPr="00E310D2">
              <w:rPr>
                <w:rFonts w:ascii="Times New Roman" w:hAnsi="宋体"/>
                <w:sz w:val="28"/>
                <w:szCs w:val="28"/>
              </w:rPr>
              <w:t>汇南</w:t>
            </w:r>
            <w:r w:rsidR="00203A41">
              <w:rPr>
                <w:rFonts w:ascii="Times New Roman" w:hAnsi="Times New Roman"/>
                <w:sz w:val="28"/>
                <w:szCs w:val="28"/>
              </w:rPr>
              <w:t>N</w:t>
            </w:r>
            <w:r w:rsidR="00203A41">
              <w:rPr>
                <w:rFonts w:ascii="Times New Roman" w:hAnsi="Times New Roman" w:hint="eastAsia"/>
                <w:sz w:val="28"/>
                <w:szCs w:val="28"/>
              </w:rPr>
              <w:t>1</w:t>
            </w:r>
            <w:r w:rsidR="00203A41" w:rsidRPr="00E310D2">
              <w:rPr>
                <w:rFonts w:ascii="Times New Roman" w:hAnsi="Times New Roman"/>
                <w:sz w:val="28"/>
                <w:szCs w:val="28"/>
              </w:rPr>
              <w:t>-</w:t>
            </w:r>
            <w:r w:rsidR="00C55197">
              <w:rPr>
                <w:rFonts w:ascii="Times New Roman" w:hAnsi="Times New Roman" w:hint="eastAsia"/>
                <w:sz w:val="28"/>
                <w:szCs w:val="28"/>
              </w:rPr>
              <w:t>3</w:t>
            </w:r>
            <w:r w:rsidR="00D15D83">
              <w:rPr>
                <w:rFonts w:ascii="Times New Roman" w:hAnsi="Times New Roman" w:hint="eastAsia"/>
                <w:sz w:val="28"/>
                <w:szCs w:val="28"/>
              </w:rPr>
              <w:t>12</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答疑时间和方式：随时</w:t>
            </w:r>
            <w:r w:rsidR="00BC53C6">
              <w:rPr>
                <w:rFonts w:ascii="Times New Roman" w:hAnsi="宋体" w:hint="eastAsia"/>
                <w:sz w:val="28"/>
                <w:szCs w:val="28"/>
              </w:rPr>
              <w:t>；</w:t>
            </w:r>
            <w:r w:rsidRPr="00E310D2">
              <w:rPr>
                <w:rFonts w:ascii="Times New Roman" w:hAnsi="宋体"/>
                <w:sz w:val="28"/>
                <w:szCs w:val="28"/>
              </w:rPr>
              <w:t>电话及邮箱</w:t>
            </w:r>
            <w:r w:rsidR="00BC53C6">
              <w:rPr>
                <w:rFonts w:ascii="Times New Roman" w:hAnsi="宋体" w:hint="eastAsia"/>
                <w:sz w:val="28"/>
                <w:szCs w:val="28"/>
              </w:rPr>
              <w:t>；</w:t>
            </w:r>
            <w:r w:rsidRPr="00E310D2">
              <w:rPr>
                <w:rFonts w:ascii="Times New Roman" w:hAnsi="宋体"/>
                <w:sz w:val="28"/>
                <w:szCs w:val="28"/>
              </w:rPr>
              <w:t>课间</w:t>
            </w:r>
            <w:r w:rsidR="00BC53C6">
              <w:rPr>
                <w:rFonts w:ascii="Times New Roman" w:hAnsi="宋体" w:hint="eastAsia"/>
                <w:sz w:val="28"/>
                <w:szCs w:val="28"/>
              </w:rPr>
              <w:t>；</w:t>
            </w:r>
            <w:r w:rsidRPr="00E310D2">
              <w:rPr>
                <w:rFonts w:ascii="Times New Roman" w:hAnsi="宋体"/>
                <w:sz w:val="28"/>
                <w:szCs w:val="28"/>
              </w:rPr>
              <w:t>当面；预约</w:t>
            </w:r>
            <w:r w:rsidRPr="00E310D2">
              <w:rPr>
                <w:rFonts w:ascii="Times New Roman" w:hAnsi="Times New Roman"/>
                <w:sz w:val="28"/>
                <w:szCs w:val="28"/>
              </w:rPr>
              <w:t xml:space="preserve"> </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答疑地点：</w:t>
            </w:r>
            <w:r w:rsidR="00001AAC">
              <w:rPr>
                <w:rFonts w:ascii="Times New Roman" w:hAnsi="宋体" w:hint="eastAsia"/>
                <w:sz w:val="28"/>
                <w:szCs w:val="28"/>
              </w:rPr>
              <w:t>第</w:t>
            </w:r>
            <w:r w:rsidR="00C55197">
              <w:rPr>
                <w:rFonts w:ascii="Times New Roman" w:hAnsi="宋体" w:hint="eastAsia"/>
                <w:sz w:val="28"/>
                <w:szCs w:val="28"/>
              </w:rPr>
              <w:t>一</w:t>
            </w:r>
            <w:r w:rsidR="00001AAC">
              <w:rPr>
                <w:rFonts w:ascii="Times New Roman" w:hAnsi="宋体" w:hint="eastAsia"/>
                <w:sz w:val="28"/>
                <w:szCs w:val="28"/>
              </w:rPr>
              <w:t>实验</w:t>
            </w:r>
            <w:r w:rsidRPr="00E310D2">
              <w:rPr>
                <w:rFonts w:ascii="Times New Roman" w:hAnsi="宋体"/>
                <w:sz w:val="28"/>
                <w:szCs w:val="28"/>
              </w:rPr>
              <w:t>楼</w:t>
            </w:r>
            <w:r w:rsidR="00C55197">
              <w:rPr>
                <w:rFonts w:ascii="Times New Roman" w:hAnsi="宋体" w:hint="eastAsia"/>
                <w:sz w:val="28"/>
                <w:szCs w:val="28"/>
              </w:rPr>
              <w:t>3</w:t>
            </w:r>
            <w:r w:rsidR="00D15D83">
              <w:rPr>
                <w:rFonts w:ascii="Times New Roman" w:hAnsi="宋体" w:hint="eastAsia"/>
                <w:sz w:val="28"/>
                <w:szCs w:val="28"/>
              </w:rPr>
              <w:t>14</w:t>
            </w:r>
          </w:p>
          <w:p w:rsidR="00752538" w:rsidRPr="00E310D2" w:rsidRDefault="00752538" w:rsidP="005E3489">
            <w:pPr>
              <w:tabs>
                <w:tab w:val="center" w:pos="4153"/>
                <w:tab w:val="right" w:pos="8306"/>
              </w:tabs>
              <w:snapToGrid w:val="0"/>
              <w:spacing w:line="360" w:lineRule="auto"/>
              <w:ind w:leftChars="259" w:left="608" w:hangingChars="23" w:hanging="64"/>
              <w:rPr>
                <w:rFonts w:ascii="Times New Roman" w:hAnsi="Times New Roman"/>
                <w:sz w:val="28"/>
                <w:szCs w:val="28"/>
              </w:rPr>
            </w:pPr>
            <w:r w:rsidRPr="00E310D2">
              <w:rPr>
                <w:rFonts w:ascii="Times New Roman" w:hAnsi="宋体"/>
                <w:sz w:val="28"/>
                <w:szCs w:val="28"/>
              </w:rPr>
              <w:t>授课班级：</w:t>
            </w:r>
            <w:r w:rsidR="00D15D83">
              <w:rPr>
                <w:rFonts w:ascii="Times New Roman" w:hAnsi="宋体" w:hint="eastAsia"/>
                <w:sz w:val="28"/>
                <w:szCs w:val="28"/>
              </w:rPr>
              <w:t>能化</w:t>
            </w:r>
            <w:r w:rsidR="00C55197" w:rsidRPr="00E310D2">
              <w:rPr>
                <w:rFonts w:ascii="Times New Roman" w:hAnsi="Times New Roman"/>
                <w:sz w:val="28"/>
                <w:szCs w:val="28"/>
              </w:rPr>
              <w:t>20</w:t>
            </w:r>
            <w:r w:rsidR="00C55197">
              <w:rPr>
                <w:rFonts w:ascii="Times New Roman" w:hAnsi="Times New Roman" w:hint="eastAsia"/>
                <w:sz w:val="28"/>
                <w:szCs w:val="28"/>
              </w:rPr>
              <w:t>221</w:t>
            </w:r>
            <w:r w:rsidR="00C55197">
              <w:rPr>
                <w:rFonts w:ascii="Times New Roman" w:hAnsi="Times New Roman" w:hint="eastAsia"/>
                <w:sz w:val="28"/>
                <w:szCs w:val="28"/>
              </w:rPr>
              <w:t>、能化</w:t>
            </w:r>
            <w:r w:rsidR="00C55197">
              <w:rPr>
                <w:rFonts w:ascii="Times New Roman" w:hAnsi="Times New Roman" w:hint="eastAsia"/>
                <w:sz w:val="28"/>
                <w:szCs w:val="28"/>
              </w:rPr>
              <w:t>20222</w:t>
            </w:r>
          </w:p>
          <w:p w:rsidR="00752538" w:rsidRPr="00E310D2" w:rsidRDefault="009822FC"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Pr>
                <w:rFonts w:ascii="Times New Roman" w:hAnsi="宋体"/>
                <w:sz w:val="28"/>
                <w:szCs w:val="28"/>
              </w:rPr>
              <w:t>任课教师：</w:t>
            </w:r>
            <w:r>
              <w:rPr>
                <w:rFonts w:ascii="Times New Roman" w:hAnsi="宋体" w:hint="eastAsia"/>
                <w:sz w:val="28"/>
                <w:szCs w:val="28"/>
              </w:rPr>
              <w:t>尚建平</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学</w:t>
            </w:r>
            <w:r w:rsidRPr="00E310D2">
              <w:rPr>
                <w:rFonts w:ascii="Times New Roman" w:hAnsi="Times New Roman"/>
                <w:sz w:val="28"/>
                <w:szCs w:val="28"/>
              </w:rPr>
              <w:t xml:space="preserve">    </w:t>
            </w:r>
            <w:r w:rsidR="00001AAC">
              <w:rPr>
                <w:rFonts w:ascii="Times New Roman" w:hAnsi="宋体"/>
                <w:sz w:val="28"/>
                <w:szCs w:val="28"/>
              </w:rPr>
              <w:t>院：</w:t>
            </w:r>
            <w:r w:rsidRPr="00E310D2">
              <w:rPr>
                <w:rFonts w:ascii="Times New Roman" w:hAnsi="宋体"/>
                <w:sz w:val="28"/>
                <w:szCs w:val="28"/>
              </w:rPr>
              <w:t>化学工程学院</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邮</w:t>
            </w:r>
            <w:r w:rsidRPr="00E310D2">
              <w:rPr>
                <w:rFonts w:ascii="Times New Roman" w:hAnsi="Times New Roman"/>
                <w:sz w:val="28"/>
                <w:szCs w:val="28"/>
              </w:rPr>
              <w:t xml:space="preserve">    </w:t>
            </w:r>
            <w:r w:rsidRPr="00E310D2">
              <w:rPr>
                <w:rFonts w:ascii="Times New Roman" w:hAnsi="宋体"/>
                <w:sz w:val="28"/>
                <w:szCs w:val="28"/>
              </w:rPr>
              <w:t>箱：</w:t>
            </w:r>
            <w:r w:rsidR="009822FC">
              <w:rPr>
                <w:rFonts w:ascii="Times New Roman" w:hAnsi="Times New Roman"/>
                <w:sz w:val="28"/>
                <w:szCs w:val="28"/>
              </w:rPr>
              <w:t>we</w:t>
            </w:r>
            <w:r w:rsidR="009822FC">
              <w:rPr>
                <w:rFonts w:ascii="Times New Roman" w:hAnsi="Times New Roman" w:hint="eastAsia"/>
                <w:sz w:val="28"/>
                <w:szCs w:val="28"/>
              </w:rPr>
              <w:t>lsons</w:t>
            </w:r>
            <w:r w:rsidR="009822FC">
              <w:rPr>
                <w:rFonts w:ascii="Times New Roman" w:hAnsi="Times New Roman"/>
                <w:sz w:val="28"/>
                <w:szCs w:val="28"/>
              </w:rPr>
              <w:t>@1</w:t>
            </w:r>
            <w:r w:rsidR="009822FC">
              <w:rPr>
                <w:rFonts w:ascii="Times New Roman" w:hAnsi="Times New Roman" w:hint="eastAsia"/>
                <w:sz w:val="28"/>
                <w:szCs w:val="28"/>
              </w:rPr>
              <w:t>26</w:t>
            </w:r>
            <w:r w:rsidR="009822FC" w:rsidRPr="00E310D2">
              <w:rPr>
                <w:rFonts w:ascii="Times New Roman" w:hAnsi="Times New Roman"/>
                <w:sz w:val="28"/>
                <w:szCs w:val="28"/>
              </w:rPr>
              <w:t>.com</w:t>
            </w:r>
          </w:p>
          <w:p w:rsidR="00752538" w:rsidRPr="00E310D2" w:rsidRDefault="00752538" w:rsidP="005E3489">
            <w:pPr>
              <w:tabs>
                <w:tab w:val="center" w:pos="4153"/>
                <w:tab w:val="right" w:pos="8306"/>
              </w:tabs>
              <w:snapToGrid w:val="0"/>
              <w:spacing w:line="360" w:lineRule="auto"/>
              <w:ind w:leftChars="222" w:left="466" w:firstLineChars="28" w:firstLine="78"/>
              <w:rPr>
                <w:rFonts w:ascii="Times New Roman" w:hAnsi="Times New Roman"/>
                <w:sz w:val="28"/>
                <w:szCs w:val="28"/>
              </w:rPr>
            </w:pPr>
            <w:r w:rsidRPr="00E310D2">
              <w:rPr>
                <w:rFonts w:ascii="Times New Roman" w:hAnsi="宋体"/>
                <w:sz w:val="28"/>
                <w:szCs w:val="28"/>
              </w:rPr>
              <w:t>联系电话：</w:t>
            </w:r>
            <w:r w:rsidR="009822FC">
              <w:rPr>
                <w:rFonts w:ascii="Times New Roman" w:hAnsi="Times New Roman" w:hint="eastAsia"/>
                <w:sz w:val="28"/>
                <w:szCs w:val="28"/>
              </w:rPr>
              <w:t>15708137030</w:t>
            </w:r>
          </w:p>
          <w:p w:rsidR="00752538" w:rsidRPr="00E310D2" w:rsidRDefault="00752538" w:rsidP="00A92989">
            <w:pPr>
              <w:tabs>
                <w:tab w:val="center" w:pos="4153"/>
                <w:tab w:val="right" w:pos="8306"/>
              </w:tabs>
              <w:snapToGrid w:val="0"/>
              <w:spacing w:line="580" w:lineRule="exact"/>
              <w:ind w:firstLineChars="200" w:firstLine="482"/>
              <w:rPr>
                <w:rFonts w:ascii="Times New Roman" w:hAnsi="Times New Roman"/>
                <w:b/>
                <w:sz w:val="24"/>
                <w:szCs w:val="18"/>
              </w:rPr>
            </w:pPr>
          </w:p>
        </w:tc>
      </w:tr>
    </w:tbl>
    <w:p w:rsidR="00752538" w:rsidRDefault="00752538" w:rsidP="00752538">
      <w:pPr>
        <w:spacing w:line="400" w:lineRule="exact"/>
        <w:rPr>
          <w:rFonts w:ascii="宋体" w:hAnsi="宋体"/>
          <w:b/>
          <w:sz w:val="24"/>
        </w:rPr>
      </w:pPr>
    </w:p>
    <w:p w:rsidR="00752538" w:rsidRDefault="00752538" w:rsidP="00752538">
      <w:pPr>
        <w:spacing w:line="400" w:lineRule="exact"/>
        <w:rPr>
          <w:rFonts w:ascii="宋体" w:hAnsi="宋体"/>
          <w:b/>
          <w:sz w:val="24"/>
        </w:rPr>
        <w:sectPr w:rsidR="00752538" w:rsidSect="00A92989">
          <w:headerReference w:type="even" r:id="rId7"/>
          <w:headerReference w:type="default" r:id="rId8"/>
          <w:footerReference w:type="even" r:id="rId9"/>
          <w:footerReference w:type="default" r:id="rId10"/>
          <w:headerReference w:type="first" r:id="rId11"/>
          <w:pgSz w:w="11906" w:h="16838"/>
          <w:pgMar w:top="1418" w:right="1418" w:bottom="1418" w:left="1418" w:header="851" w:footer="992" w:gutter="0"/>
          <w:cols w:space="425"/>
          <w:docGrid w:type="lines" w:linePitch="312"/>
        </w:sectPr>
      </w:pPr>
    </w:p>
    <w:p w:rsidR="00B91A4B" w:rsidRPr="00B91A4B" w:rsidRDefault="00B91A4B" w:rsidP="008879C8">
      <w:pPr>
        <w:spacing w:line="360" w:lineRule="auto"/>
        <w:jc w:val="center"/>
        <w:rPr>
          <w:rFonts w:ascii="宋体" w:hAnsi="宋体"/>
          <w:b/>
          <w:sz w:val="44"/>
          <w:szCs w:val="44"/>
        </w:rPr>
      </w:pPr>
      <w:r w:rsidRPr="00B91A4B">
        <w:rPr>
          <w:rFonts w:ascii="Times New Roman" w:hAnsi="Times New Roman"/>
          <w:b/>
          <w:sz w:val="44"/>
          <w:szCs w:val="44"/>
        </w:rPr>
        <w:lastRenderedPageBreak/>
        <w:t>1</w:t>
      </w:r>
      <w:r w:rsidRPr="00B91A4B">
        <w:rPr>
          <w:rFonts w:ascii="Times New Roman" w:hAnsi="宋体"/>
          <w:b/>
          <w:sz w:val="44"/>
          <w:szCs w:val="44"/>
        </w:rPr>
        <w:t>．</w:t>
      </w:r>
      <w:r w:rsidRPr="00B91A4B">
        <w:rPr>
          <w:rFonts w:ascii="宋体" w:hAnsi="宋体" w:hint="eastAsia"/>
          <w:b/>
          <w:sz w:val="44"/>
          <w:szCs w:val="44"/>
        </w:rPr>
        <w:t>教学理念</w:t>
      </w:r>
    </w:p>
    <w:p w:rsidR="00024FBF" w:rsidRDefault="00024FBF" w:rsidP="00024FBF">
      <w:pPr>
        <w:spacing w:line="360" w:lineRule="auto"/>
        <w:ind w:firstLineChars="200" w:firstLine="480"/>
        <w:rPr>
          <w:color w:val="000000"/>
          <w:sz w:val="24"/>
          <w:szCs w:val="24"/>
        </w:rPr>
      </w:pPr>
    </w:p>
    <w:p w:rsidR="00024FBF" w:rsidRDefault="00024FBF" w:rsidP="00024FBF">
      <w:pPr>
        <w:spacing w:line="360" w:lineRule="auto"/>
        <w:ind w:firstLineChars="200" w:firstLine="480"/>
        <w:rPr>
          <w:color w:val="000000"/>
          <w:sz w:val="24"/>
          <w:szCs w:val="24"/>
        </w:rPr>
      </w:pPr>
      <w:r w:rsidRPr="00D01583">
        <w:rPr>
          <w:rFonts w:hint="eastAsia"/>
          <w:color w:val="000000"/>
          <w:sz w:val="24"/>
          <w:szCs w:val="24"/>
        </w:rPr>
        <w:t>大学教育围绕一个“育人目标”核心，着眼于人的全面发展需要，重点培养学生的自学能力、实践能力和创新能力。即以学生为“中心”，教师为“主体”的教与学的关系。在具体的教学中，以“课”为教学活动单位，将学生能力锻炼作为核心，遵循理论联系实际、学以致用和因材施教的原则，使学生在循序渐进的教学过程中短时、</w:t>
      </w:r>
      <w:r>
        <w:rPr>
          <w:rFonts w:hint="eastAsia"/>
          <w:color w:val="000000"/>
          <w:sz w:val="24"/>
          <w:szCs w:val="24"/>
        </w:rPr>
        <w:t>有效</w:t>
      </w:r>
      <w:r w:rsidRPr="00D01583">
        <w:rPr>
          <w:rFonts w:hint="eastAsia"/>
          <w:color w:val="000000"/>
          <w:sz w:val="24"/>
          <w:szCs w:val="24"/>
        </w:rPr>
        <w:t>地获得系统的科学知识。学好一门专业课，尤其是核心专业课，</w:t>
      </w:r>
      <w:r>
        <w:rPr>
          <w:rFonts w:hint="eastAsia"/>
          <w:color w:val="000000"/>
          <w:sz w:val="24"/>
          <w:szCs w:val="24"/>
        </w:rPr>
        <w:t>必须理清思路，</w:t>
      </w:r>
      <w:r w:rsidRPr="00D01583">
        <w:rPr>
          <w:rFonts w:hint="eastAsia"/>
          <w:color w:val="000000"/>
          <w:sz w:val="24"/>
          <w:szCs w:val="24"/>
        </w:rPr>
        <w:t>对整个学习过程进行合理的规划。除了掌握基本知识和基本理论以外，更重要的还需要把相关的重要研究成果融入课程体系中，并结合典型案例，形成科学的、系统的内容架构。在学时允许的条件下，通过介绍与本课程相关的最新研究成果以及研究成果的应用实例，进一步拓展视野，充实学习内容，深化课程认识，为今后学习与工作打下扎实的基础。</w:t>
      </w:r>
    </w:p>
    <w:p w:rsidR="00B91A4B" w:rsidRPr="00BA20AE" w:rsidRDefault="008638B9" w:rsidP="008879C8">
      <w:pPr>
        <w:spacing w:line="360" w:lineRule="auto"/>
        <w:ind w:firstLineChars="200" w:firstLine="480"/>
        <w:rPr>
          <w:sz w:val="24"/>
          <w:szCs w:val="24"/>
        </w:rPr>
      </w:pPr>
      <w:r w:rsidRPr="00BA20AE">
        <w:rPr>
          <w:rFonts w:ascii="宋体" w:hAnsi="宋体" w:hint="eastAsia"/>
          <w:sz w:val="24"/>
          <w:szCs w:val="24"/>
        </w:rPr>
        <w:t>反应工程</w:t>
      </w:r>
      <w:r w:rsidR="00F02612" w:rsidRPr="00BA20AE">
        <w:rPr>
          <w:rFonts w:ascii="宋体" w:hAnsi="宋体" w:hint="eastAsia"/>
          <w:sz w:val="24"/>
          <w:szCs w:val="24"/>
        </w:rPr>
        <w:t>主要研究工业规模级化学反应过程的优化设计与控制，</w:t>
      </w:r>
      <w:r w:rsidR="00714A44" w:rsidRPr="00BA20AE">
        <w:rPr>
          <w:rFonts w:ascii="宋体" w:hAnsi="宋体" w:hint="eastAsia"/>
          <w:sz w:val="24"/>
          <w:szCs w:val="24"/>
        </w:rPr>
        <w:t>是我校</w:t>
      </w:r>
      <w:r w:rsidRPr="00BA20AE">
        <w:rPr>
          <w:rFonts w:ascii="宋体" w:hAnsi="宋体" w:hint="eastAsia"/>
          <w:sz w:val="24"/>
          <w:szCs w:val="24"/>
        </w:rPr>
        <w:t>化学工程与工艺和</w:t>
      </w:r>
      <w:r w:rsidR="00714A44" w:rsidRPr="00BA20AE">
        <w:rPr>
          <w:rFonts w:ascii="宋体" w:hAnsi="宋体" w:hint="eastAsia"/>
          <w:sz w:val="24"/>
          <w:szCs w:val="24"/>
        </w:rPr>
        <w:t>应用化学</w:t>
      </w:r>
      <w:r w:rsidR="003A7BF6" w:rsidRPr="00BA20AE">
        <w:rPr>
          <w:rFonts w:ascii="宋体" w:hAnsi="宋体" w:hint="eastAsia"/>
          <w:sz w:val="24"/>
          <w:szCs w:val="24"/>
        </w:rPr>
        <w:t>专业的</w:t>
      </w:r>
      <w:r w:rsidRPr="00BA20AE">
        <w:rPr>
          <w:rFonts w:ascii="宋体" w:hAnsi="宋体" w:hint="eastAsia"/>
          <w:sz w:val="24"/>
          <w:szCs w:val="24"/>
        </w:rPr>
        <w:t>核心</w:t>
      </w:r>
      <w:r w:rsidR="003A7BF6" w:rsidRPr="00BA20AE">
        <w:rPr>
          <w:rFonts w:ascii="宋体" w:hAnsi="宋体" w:hint="eastAsia"/>
          <w:sz w:val="24"/>
          <w:szCs w:val="24"/>
        </w:rPr>
        <w:t>专业基础课</w:t>
      </w:r>
      <w:r w:rsidRPr="00BA20AE">
        <w:rPr>
          <w:rFonts w:ascii="宋体" w:hAnsi="宋体" w:hint="eastAsia"/>
          <w:sz w:val="24"/>
          <w:szCs w:val="24"/>
        </w:rPr>
        <w:t>，也是其他相关专业的重要课程</w:t>
      </w:r>
      <w:r w:rsidR="003A7BF6" w:rsidRPr="00BA20AE">
        <w:rPr>
          <w:rFonts w:ascii="宋体" w:hAnsi="宋体" w:hint="eastAsia"/>
          <w:sz w:val="24"/>
          <w:szCs w:val="24"/>
        </w:rPr>
        <w:t>。本课程</w:t>
      </w:r>
      <w:r w:rsidR="00714A44" w:rsidRPr="00BA20AE">
        <w:rPr>
          <w:rFonts w:ascii="宋体" w:hAnsi="宋体" w:hint="eastAsia"/>
          <w:sz w:val="24"/>
          <w:szCs w:val="24"/>
        </w:rPr>
        <w:t>需综合运用数学、物理、化学、机械、计算机等基础知识，具有应用面广、实用性强、</w:t>
      </w:r>
      <w:r w:rsidR="00F02612" w:rsidRPr="00BA20AE">
        <w:rPr>
          <w:rFonts w:ascii="宋体" w:hAnsi="宋体" w:hint="eastAsia"/>
          <w:sz w:val="24"/>
          <w:szCs w:val="24"/>
        </w:rPr>
        <w:t>难度大、</w:t>
      </w:r>
      <w:r w:rsidR="00714A44" w:rsidRPr="00BA20AE">
        <w:rPr>
          <w:rFonts w:ascii="宋体" w:hAnsi="宋体" w:hint="eastAsia"/>
          <w:sz w:val="24"/>
          <w:szCs w:val="24"/>
        </w:rPr>
        <w:t>注重理论与实践相结合的特点</w:t>
      </w:r>
      <w:r w:rsidR="00F02612" w:rsidRPr="00BA20AE">
        <w:rPr>
          <w:rFonts w:ascii="宋体" w:hAnsi="宋体" w:hint="eastAsia"/>
          <w:sz w:val="24"/>
          <w:szCs w:val="24"/>
        </w:rPr>
        <w:t>，在创新人才培养中，承担着工程学科与工程技术的双重教学任务。因此在教学过程中应注重课程教学与专业培养方案相结合，基本原理和反应器设计相结合，反应影响与传递影响相结合，</w:t>
      </w:r>
      <w:r w:rsidR="00714A44" w:rsidRPr="00BA20AE">
        <w:rPr>
          <w:rFonts w:ascii="宋体" w:hAnsi="宋体" w:hint="eastAsia"/>
          <w:sz w:val="24"/>
          <w:szCs w:val="24"/>
        </w:rPr>
        <w:t>帮助学生树立牢固的工程观念，培养解决工程实际问题的综合能力</w:t>
      </w:r>
      <w:r w:rsidR="00F02612" w:rsidRPr="00BA20AE">
        <w:rPr>
          <w:rFonts w:ascii="宋体" w:hAnsi="宋体" w:hint="eastAsia"/>
          <w:sz w:val="24"/>
          <w:szCs w:val="24"/>
        </w:rPr>
        <w:t>。该课程既涉及深刻的理论分析，又涵盖诸多实践经验的总结</w:t>
      </w:r>
      <w:r w:rsidR="00BA20AE" w:rsidRPr="00BA20AE">
        <w:rPr>
          <w:rFonts w:ascii="宋体" w:hAnsi="宋体" w:hint="eastAsia"/>
          <w:sz w:val="24"/>
          <w:szCs w:val="24"/>
        </w:rPr>
        <w:t>，既有对过程机理描述的数学模型，又有对过程类型的综合概括，</w:t>
      </w:r>
      <w:r w:rsidR="005759EF" w:rsidRPr="005759EF">
        <w:rPr>
          <w:rFonts w:ascii="宋体" w:hAnsi="宋体" w:hint="eastAsia"/>
          <w:sz w:val="24"/>
          <w:szCs w:val="24"/>
        </w:rPr>
        <w:t>且教学内容关联性及循序渐近性较强</w:t>
      </w:r>
      <w:r w:rsidR="005759EF">
        <w:rPr>
          <w:rFonts w:ascii="宋体" w:hAnsi="宋体" w:hint="eastAsia"/>
          <w:sz w:val="24"/>
          <w:szCs w:val="24"/>
        </w:rPr>
        <w:t>。</w:t>
      </w:r>
      <w:r w:rsidR="00BA20AE" w:rsidRPr="00BA20AE">
        <w:rPr>
          <w:rFonts w:ascii="宋体" w:hAnsi="宋体" w:hint="eastAsia"/>
          <w:sz w:val="24"/>
          <w:szCs w:val="24"/>
        </w:rPr>
        <w:t>因此教学过程中应注重</w:t>
      </w:r>
      <w:r w:rsidR="00BA20AE">
        <w:rPr>
          <w:rFonts w:ascii="宋体" w:hAnsi="宋体" w:hint="eastAsia"/>
          <w:sz w:val="24"/>
          <w:szCs w:val="24"/>
        </w:rPr>
        <w:t>“基础知识有深度，工程应用有价值”的思想，</w:t>
      </w:r>
      <w:r w:rsidR="005759EF" w:rsidRPr="005759EF">
        <w:rPr>
          <w:rFonts w:ascii="宋体" w:hAnsi="宋体" w:hint="eastAsia"/>
          <w:sz w:val="24"/>
          <w:szCs w:val="24"/>
        </w:rPr>
        <w:t>即从工程应用角度出发阐明反应工程的基本原理、研究方法、反应技术开发和反应器优化设计等问题，</w:t>
      </w:r>
      <w:r w:rsidR="005759EF" w:rsidRPr="00BA20AE">
        <w:rPr>
          <w:rFonts w:ascii="宋体" w:hAnsi="宋体" w:hint="eastAsia"/>
          <w:sz w:val="24"/>
          <w:szCs w:val="24"/>
        </w:rPr>
        <w:t>针对不同教学内容采用灵活多样的方式进行授课，</w:t>
      </w:r>
      <w:r w:rsidR="005759EF" w:rsidRPr="00BA20AE">
        <w:rPr>
          <w:rFonts w:hint="eastAsia"/>
          <w:sz w:val="24"/>
          <w:szCs w:val="24"/>
        </w:rPr>
        <w:t>使理论与实践一体化，</w:t>
      </w:r>
      <w:r w:rsidR="005759EF" w:rsidRPr="005759EF">
        <w:rPr>
          <w:rFonts w:ascii="宋体" w:hAnsi="宋体" w:hint="eastAsia"/>
          <w:sz w:val="24"/>
          <w:szCs w:val="24"/>
        </w:rPr>
        <w:t>使学生能够以化学反应为对象掌握反应工程的基本规律，学习反应器工程放大、操作控制和优化等工程知识，培养学生的化学工程基础和工程方法论以及运用反应工程理论和方法分析解决工程实际问题或科学研究、技术开发的能力</w:t>
      </w:r>
      <w:r w:rsidR="005759EF">
        <w:rPr>
          <w:rFonts w:ascii="宋体" w:hAnsi="宋体" w:hint="eastAsia"/>
          <w:sz w:val="24"/>
          <w:szCs w:val="24"/>
        </w:rPr>
        <w:t>，</w:t>
      </w:r>
      <w:r w:rsidR="006A5A0E" w:rsidRPr="00BA20AE">
        <w:rPr>
          <w:rFonts w:hint="eastAsia"/>
          <w:sz w:val="24"/>
          <w:szCs w:val="24"/>
        </w:rPr>
        <w:t>体现职业教育“以就业为导向，以能力为本位”的培养理念。</w:t>
      </w:r>
    </w:p>
    <w:p w:rsidR="008879C8" w:rsidRPr="00BC6944" w:rsidRDefault="008879C8" w:rsidP="008879C8">
      <w:pPr>
        <w:spacing w:line="360" w:lineRule="auto"/>
        <w:ind w:firstLineChars="200" w:firstLine="480"/>
        <w:rPr>
          <w:rFonts w:ascii="宋体" w:hAnsi="宋体"/>
          <w:sz w:val="24"/>
          <w:szCs w:val="24"/>
        </w:rPr>
      </w:pPr>
    </w:p>
    <w:p w:rsidR="00636361" w:rsidRDefault="00636361" w:rsidP="008879C8">
      <w:pPr>
        <w:spacing w:line="360" w:lineRule="auto"/>
        <w:jc w:val="center"/>
        <w:rPr>
          <w:rFonts w:ascii="Times New Roman" w:hAnsi="Times New Roman"/>
          <w:b/>
          <w:sz w:val="44"/>
          <w:szCs w:val="44"/>
        </w:rPr>
      </w:pPr>
    </w:p>
    <w:p w:rsidR="00B91A4B" w:rsidRPr="00B91A4B" w:rsidRDefault="00B91A4B" w:rsidP="008879C8">
      <w:pPr>
        <w:spacing w:line="360" w:lineRule="auto"/>
        <w:jc w:val="center"/>
        <w:rPr>
          <w:rFonts w:ascii="宋体" w:hAnsi="宋体"/>
          <w:b/>
          <w:sz w:val="44"/>
          <w:szCs w:val="44"/>
        </w:rPr>
      </w:pPr>
      <w:r w:rsidRPr="00B91A4B">
        <w:rPr>
          <w:rFonts w:ascii="Times New Roman" w:hAnsi="Times New Roman"/>
          <w:b/>
          <w:sz w:val="44"/>
          <w:szCs w:val="44"/>
        </w:rPr>
        <w:lastRenderedPageBreak/>
        <w:t>2</w:t>
      </w:r>
      <w:r w:rsidRPr="00B91A4B">
        <w:rPr>
          <w:rFonts w:ascii="Times New Roman" w:hAnsi="宋体"/>
          <w:b/>
          <w:sz w:val="44"/>
          <w:szCs w:val="44"/>
        </w:rPr>
        <w:t>．</w:t>
      </w:r>
      <w:r w:rsidRPr="00B91A4B">
        <w:rPr>
          <w:rFonts w:ascii="宋体" w:hAnsi="宋体" w:hint="eastAsia"/>
          <w:b/>
          <w:sz w:val="44"/>
          <w:szCs w:val="44"/>
        </w:rPr>
        <w:t>课程介绍</w:t>
      </w:r>
    </w:p>
    <w:p w:rsidR="00CD12B8" w:rsidRDefault="00CD12B8" w:rsidP="008879C8">
      <w:pPr>
        <w:spacing w:line="360" w:lineRule="auto"/>
        <w:rPr>
          <w:rFonts w:ascii="Times New Roman" w:eastAsiaTheme="majorEastAsia" w:hAnsi="Times New Roman"/>
          <w:b/>
          <w:sz w:val="28"/>
          <w:szCs w:val="28"/>
        </w:rPr>
      </w:pP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2.1</w:t>
      </w:r>
      <w:r w:rsidRPr="00B91A4B">
        <w:rPr>
          <w:rFonts w:ascii="Times New Roman" w:eastAsiaTheme="majorEastAsia" w:hAnsiTheme="majorEastAsia"/>
          <w:b/>
          <w:sz w:val="28"/>
          <w:szCs w:val="28"/>
        </w:rPr>
        <w:t>课程的性质</w:t>
      </w:r>
    </w:p>
    <w:p w:rsidR="00B91A4B" w:rsidRPr="00636B46" w:rsidRDefault="00636B46" w:rsidP="00636B46">
      <w:pPr>
        <w:spacing w:line="360" w:lineRule="auto"/>
        <w:ind w:firstLineChars="200" w:firstLine="480"/>
        <w:rPr>
          <w:sz w:val="24"/>
          <w:szCs w:val="24"/>
        </w:rPr>
      </w:pPr>
      <w:r w:rsidRPr="00636B46">
        <w:rPr>
          <w:rFonts w:hint="eastAsia"/>
          <w:sz w:val="24"/>
          <w:szCs w:val="24"/>
        </w:rPr>
        <w:t>本课程</w:t>
      </w:r>
      <w:r w:rsidR="003D5DA7" w:rsidRPr="00636B46">
        <w:rPr>
          <w:rFonts w:hint="eastAsia"/>
          <w:sz w:val="24"/>
          <w:szCs w:val="24"/>
        </w:rPr>
        <w:t>是在</w:t>
      </w:r>
      <w:r w:rsidR="003D5DA7">
        <w:rPr>
          <w:rFonts w:hint="eastAsia"/>
          <w:sz w:val="24"/>
          <w:szCs w:val="24"/>
        </w:rPr>
        <w:t>具备高等数学、</w:t>
      </w:r>
      <w:r w:rsidR="003D5DA7" w:rsidRPr="00636B46">
        <w:rPr>
          <w:rFonts w:hint="eastAsia"/>
          <w:sz w:val="24"/>
          <w:szCs w:val="24"/>
        </w:rPr>
        <w:t>物理化学、化工原理、化工热力学</w:t>
      </w:r>
      <w:r w:rsidR="003D5DA7">
        <w:rPr>
          <w:rFonts w:hint="eastAsia"/>
          <w:sz w:val="24"/>
          <w:szCs w:val="24"/>
        </w:rPr>
        <w:t>等相关知识能力</w:t>
      </w:r>
      <w:r w:rsidR="003D5DA7" w:rsidRPr="00636B46">
        <w:rPr>
          <w:rFonts w:hint="eastAsia"/>
          <w:sz w:val="24"/>
          <w:szCs w:val="24"/>
        </w:rPr>
        <w:t>的基础上，</w:t>
      </w:r>
      <w:r w:rsidR="003D5DA7" w:rsidRPr="003D5DA7">
        <w:rPr>
          <w:rFonts w:hint="eastAsia"/>
          <w:sz w:val="24"/>
          <w:szCs w:val="24"/>
        </w:rPr>
        <w:t>运用化学热力学和化学动力学的知识，结合反应器中流体流动、混合、传热和传质的传递过程，进行反应过程的解析、反应技术的开发、反应器的分析与设计，研究反应过程动态特性，实现反应过程的最佳化，从而提高化学反应的工程和工艺水平。课程内容适应现代化工企业对化工人才知识、能力和素质结构的要求，反映了现代化工行业的发展方向，体现了化工设备工艺领域的技术发展前沿。</w:t>
      </w: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2.2</w:t>
      </w:r>
      <w:r w:rsidRPr="00B91A4B">
        <w:rPr>
          <w:rFonts w:ascii="Times New Roman" w:eastAsiaTheme="majorEastAsia" w:hAnsiTheme="majorEastAsia"/>
          <w:b/>
          <w:sz w:val="28"/>
          <w:szCs w:val="28"/>
        </w:rPr>
        <w:t>课程在学科专业结构中的地位、作用</w:t>
      </w:r>
    </w:p>
    <w:p w:rsidR="00B91A4B" w:rsidRPr="00A83F3E" w:rsidRDefault="006A5A0E" w:rsidP="008879C8">
      <w:pPr>
        <w:spacing w:line="360" w:lineRule="auto"/>
        <w:ind w:firstLineChars="200" w:firstLine="480"/>
        <w:rPr>
          <w:sz w:val="24"/>
          <w:szCs w:val="24"/>
        </w:rPr>
      </w:pPr>
      <w:r w:rsidRPr="00A83F3E">
        <w:rPr>
          <w:rFonts w:hint="eastAsia"/>
          <w:sz w:val="24"/>
          <w:szCs w:val="24"/>
        </w:rPr>
        <w:t>在</w:t>
      </w:r>
      <w:r w:rsidR="00A83F3E" w:rsidRPr="00A83F3E">
        <w:rPr>
          <w:rFonts w:hint="eastAsia"/>
          <w:sz w:val="24"/>
          <w:szCs w:val="24"/>
        </w:rPr>
        <w:t>化学</w:t>
      </w:r>
      <w:r w:rsidRPr="00A83F3E">
        <w:rPr>
          <w:rFonts w:hint="eastAsia"/>
          <w:sz w:val="24"/>
          <w:szCs w:val="24"/>
        </w:rPr>
        <w:t>工程学科的课程体系中，</w:t>
      </w:r>
      <w:r w:rsidR="00A83F3E" w:rsidRPr="00A83F3E">
        <w:rPr>
          <w:rFonts w:hint="eastAsia"/>
          <w:sz w:val="24"/>
          <w:szCs w:val="24"/>
        </w:rPr>
        <w:t>反应工程是以无机化工、有机化工、煤化工和石油化工生产过程中的化学加工过程为背景，按化学反应与动量、热量、质量传递相互作用的共性归纳综合的宏观反应过程；是将化学反应原理与反应设备相结合的一门学科</w:t>
      </w:r>
      <w:r w:rsidRPr="00A83F3E">
        <w:rPr>
          <w:rFonts w:hint="eastAsia"/>
          <w:sz w:val="24"/>
          <w:szCs w:val="24"/>
        </w:rPr>
        <w:t>。</w:t>
      </w:r>
      <w:r w:rsidR="002B39F3">
        <w:rPr>
          <w:rFonts w:hint="eastAsia"/>
          <w:sz w:val="24"/>
          <w:szCs w:val="24"/>
        </w:rPr>
        <w:t>反应从实验室放大到工业生产及工业反应器设计等一系列重要的化学工程问题都离不开反应工程</w:t>
      </w:r>
      <w:r w:rsidR="00437BFF">
        <w:rPr>
          <w:rFonts w:hint="eastAsia"/>
          <w:sz w:val="24"/>
          <w:szCs w:val="24"/>
        </w:rPr>
        <w:t>这门学科的指导。</w:t>
      </w:r>
      <w:r w:rsidR="00A83F3E" w:rsidRPr="00A83F3E">
        <w:rPr>
          <w:rFonts w:hint="eastAsia"/>
          <w:sz w:val="24"/>
          <w:szCs w:val="24"/>
        </w:rPr>
        <w:t>对于化学工程与工艺和应用化学专业来说，本课程是该专业的主干</w:t>
      </w:r>
      <w:r w:rsidR="008638B9">
        <w:rPr>
          <w:rFonts w:hint="eastAsia"/>
          <w:sz w:val="24"/>
          <w:szCs w:val="24"/>
        </w:rPr>
        <w:t>核心</w:t>
      </w:r>
      <w:r w:rsidR="00A83F3E" w:rsidRPr="00A83F3E">
        <w:rPr>
          <w:rFonts w:hint="eastAsia"/>
          <w:sz w:val="24"/>
          <w:szCs w:val="24"/>
        </w:rPr>
        <w:t>专业基础课程。</w:t>
      </w: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2.</w:t>
      </w:r>
      <w:r w:rsidR="00926DAC">
        <w:rPr>
          <w:rFonts w:ascii="Times New Roman" w:eastAsiaTheme="majorEastAsia" w:hAnsi="Times New Roman" w:hint="eastAsia"/>
          <w:b/>
          <w:sz w:val="28"/>
          <w:szCs w:val="28"/>
        </w:rPr>
        <w:t>3</w:t>
      </w:r>
      <w:r w:rsidRPr="00B91A4B">
        <w:rPr>
          <w:rFonts w:ascii="Times New Roman" w:eastAsiaTheme="majorEastAsia" w:hAnsiTheme="majorEastAsia"/>
          <w:b/>
          <w:sz w:val="28"/>
          <w:szCs w:val="28"/>
        </w:rPr>
        <w:t>学习本课程的必要性</w:t>
      </w:r>
    </w:p>
    <w:p w:rsidR="00B91A4B" w:rsidRPr="00A83F3E" w:rsidRDefault="00926DAC" w:rsidP="008879C8">
      <w:pPr>
        <w:spacing w:line="360" w:lineRule="auto"/>
        <w:ind w:firstLineChars="200" w:firstLine="480"/>
        <w:rPr>
          <w:sz w:val="24"/>
          <w:szCs w:val="24"/>
        </w:rPr>
      </w:pPr>
      <w:r w:rsidRPr="00A83F3E">
        <w:rPr>
          <w:rFonts w:hint="eastAsia"/>
          <w:sz w:val="24"/>
          <w:szCs w:val="24"/>
        </w:rPr>
        <w:t>根据教育部颁布的《关于普通高等院校修订本科生专业教学计划的原则和意见》，我校明确了</w:t>
      </w:r>
      <w:r w:rsidR="00A83F3E" w:rsidRPr="00A83F3E">
        <w:rPr>
          <w:rFonts w:hint="eastAsia"/>
          <w:sz w:val="24"/>
          <w:szCs w:val="24"/>
        </w:rPr>
        <w:t>反应工程</w:t>
      </w:r>
      <w:r w:rsidRPr="00A83F3E">
        <w:rPr>
          <w:rFonts w:hint="eastAsia"/>
          <w:sz w:val="24"/>
          <w:szCs w:val="24"/>
        </w:rPr>
        <w:t>课程作为</w:t>
      </w:r>
      <w:r w:rsidR="00A83F3E" w:rsidRPr="00A83F3E">
        <w:rPr>
          <w:rFonts w:hint="eastAsia"/>
          <w:sz w:val="24"/>
          <w:szCs w:val="24"/>
        </w:rPr>
        <w:t>化工类</w:t>
      </w:r>
      <w:r w:rsidRPr="00A83F3E">
        <w:rPr>
          <w:rFonts w:hint="eastAsia"/>
          <w:sz w:val="24"/>
          <w:szCs w:val="24"/>
        </w:rPr>
        <w:t>相关专业的专业基础课的主导地位，是工科类院校</w:t>
      </w:r>
      <w:r w:rsidR="00A83F3E" w:rsidRPr="00A83F3E">
        <w:rPr>
          <w:rFonts w:hint="eastAsia"/>
          <w:sz w:val="24"/>
          <w:szCs w:val="24"/>
        </w:rPr>
        <w:t>化学</w:t>
      </w:r>
      <w:r w:rsidRPr="00A83F3E">
        <w:rPr>
          <w:rFonts w:hint="eastAsia"/>
          <w:sz w:val="24"/>
          <w:szCs w:val="24"/>
        </w:rPr>
        <w:t>工程相关专业考研参考书，也是研究生学位课的基础。学好</w:t>
      </w:r>
      <w:r w:rsidR="00A83F3E" w:rsidRPr="00A83F3E">
        <w:rPr>
          <w:rFonts w:hint="eastAsia"/>
          <w:sz w:val="24"/>
          <w:szCs w:val="24"/>
        </w:rPr>
        <w:t>反应工程</w:t>
      </w:r>
      <w:r w:rsidRPr="00A83F3E">
        <w:rPr>
          <w:rFonts w:hint="eastAsia"/>
          <w:sz w:val="24"/>
          <w:szCs w:val="24"/>
        </w:rPr>
        <w:t>这门课</w:t>
      </w:r>
      <w:r w:rsidR="008879C8" w:rsidRPr="00A83F3E">
        <w:rPr>
          <w:rFonts w:hint="eastAsia"/>
          <w:sz w:val="24"/>
          <w:szCs w:val="24"/>
        </w:rPr>
        <w:t>，</w:t>
      </w:r>
      <w:r w:rsidRPr="00A83F3E">
        <w:rPr>
          <w:rFonts w:hint="eastAsia"/>
          <w:sz w:val="24"/>
          <w:szCs w:val="24"/>
        </w:rPr>
        <w:t>对于</w:t>
      </w:r>
      <w:r w:rsidR="00A83F3E" w:rsidRPr="00A83F3E">
        <w:rPr>
          <w:rFonts w:hint="eastAsia"/>
          <w:sz w:val="24"/>
          <w:szCs w:val="24"/>
        </w:rPr>
        <w:t>化学</w:t>
      </w:r>
      <w:r w:rsidRPr="00A83F3E">
        <w:rPr>
          <w:rFonts w:hint="eastAsia"/>
          <w:sz w:val="24"/>
          <w:szCs w:val="24"/>
        </w:rPr>
        <w:t>工程学科相关专业的每位同学来说</w:t>
      </w:r>
      <w:r w:rsidR="008879C8" w:rsidRPr="00A83F3E">
        <w:rPr>
          <w:rFonts w:hint="eastAsia"/>
          <w:sz w:val="24"/>
          <w:szCs w:val="24"/>
        </w:rPr>
        <w:t>其重要性和必要性是不言而喻的。</w:t>
      </w:r>
    </w:p>
    <w:p w:rsidR="008879C8" w:rsidRPr="008879C8" w:rsidRDefault="008879C8" w:rsidP="008879C8">
      <w:pPr>
        <w:spacing w:line="360" w:lineRule="auto"/>
        <w:ind w:firstLineChars="200" w:firstLine="480"/>
        <w:rPr>
          <w:sz w:val="24"/>
          <w:szCs w:val="24"/>
        </w:rPr>
      </w:pPr>
    </w:p>
    <w:p w:rsidR="00B91A4B" w:rsidRPr="00B91A4B" w:rsidRDefault="00B91A4B" w:rsidP="008879C8">
      <w:pPr>
        <w:spacing w:line="360" w:lineRule="auto"/>
        <w:jc w:val="center"/>
        <w:rPr>
          <w:rFonts w:ascii="Times New Roman" w:hAnsi="Times New Roman"/>
          <w:b/>
          <w:sz w:val="44"/>
          <w:szCs w:val="44"/>
        </w:rPr>
      </w:pPr>
      <w:r w:rsidRPr="00B91A4B">
        <w:rPr>
          <w:rFonts w:ascii="Times New Roman" w:hAnsi="Times New Roman"/>
          <w:b/>
          <w:sz w:val="44"/>
          <w:szCs w:val="44"/>
        </w:rPr>
        <w:t>3</w:t>
      </w:r>
      <w:r w:rsidRPr="00B91A4B">
        <w:rPr>
          <w:rFonts w:ascii="Times New Roman" w:hAnsi="宋体"/>
          <w:b/>
          <w:sz w:val="44"/>
          <w:szCs w:val="44"/>
        </w:rPr>
        <w:t>．教师简介</w:t>
      </w:r>
    </w:p>
    <w:p w:rsidR="00935631" w:rsidRDefault="00935631" w:rsidP="008879C8">
      <w:pPr>
        <w:spacing w:line="360" w:lineRule="auto"/>
        <w:rPr>
          <w:rFonts w:ascii="Times New Roman" w:eastAsiaTheme="majorEastAsia" w:hAnsi="Times New Roman"/>
          <w:b/>
          <w:sz w:val="28"/>
          <w:szCs w:val="28"/>
        </w:rPr>
      </w:pP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3.1</w:t>
      </w:r>
      <w:r w:rsidRPr="00B91A4B">
        <w:rPr>
          <w:rFonts w:ascii="Times New Roman" w:eastAsiaTheme="majorEastAsia" w:hAnsiTheme="majorEastAsia"/>
          <w:b/>
          <w:sz w:val="28"/>
          <w:szCs w:val="28"/>
        </w:rPr>
        <w:t>教师的职称、学历</w:t>
      </w:r>
    </w:p>
    <w:p w:rsidR="006C1B6B" w:rsidRPr="008879C8" w:rsidRDefault="006C1B6B" w:rsidP="006C1B6B">
      <w:pPr>
        <w:spacing w:line="360" w:lineRule="auto"/>
        <w:ind w:firstLineChars="200" w:firstLine="480"/>
        <w:rPr>
          <w:sz w:val="24"/>
          <w:szCs w:val="24"/>
        </w:rPr>
      </w:pPr>
      <w:r>
        <w:rPr>
          <w:rFonts w:hint="eastAsia"/>
          <w:sz w:val="24"/>
          <w:szCs w:val="24"/>
        </w:rPr>
        <w:t>任课教师：尚建平；职称：</w:t>
      </w:r>
      <w:r w:rsidRPr="008879C8">
        <w:rPr>
          <w:rFonts w:hint="eastAsia"/>
          <w:sz w:val="24"/>
          <w:szCs w:val="24"/>
        </w:rPr>
        <w:t>讲师</w:t>
      </w:r>
      <w:r>
        <w:rPr>
          <w:rFonts w:hint="eastAsia"/>
          <w:sz w:val="24"/>
          <w:szCs w:val="24"/>
        </w:rPr>
        <w:t>；最高学历：工学</w:t>
      </w:r>
      <w:r w:rsidRPr="008879C8">
        <w:rPr>
          <w:rFonts w:hint="eastAsia"/>
          <w:sz w:val="24"/>
          <w:szCs w:val="24"/>
        </w:rPr>
        <w:t>博士。</w:t>
      </w: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lastRenderedPageBreak/>
        <w:t>3.2</w:t>
      </w:r>
      <w:r w:rsidRPr="00B91A4B">
        <w:rPr>
          <w:rFonts w:ascii="Times New Roman" w:eastAsiaTheme="majorEastAsia" w:hAnsiTheme="majorEastAsia"/>
          <w:b/>
          <w:sz w:val="28"/>
          <w:szCs w:val="28"/>
        </w:rPr>
        <w:t>教育背景</w:t>
      </w:r>
    </w:p>
    <w:p w:rsidR="005C5EBB" w:rsidRPr="008879C8" w:rsidRDefault="005C5EBB" w:rsidP="005C5EBB">
      <w:pPr>
        <w:spacing w:line="360" w:lineRule="auto"/>
        <w:ind w:firstLineChars="200" w:firstLine="480"/>
        <w:rPr>
          <w:rFonts w:ascii="Times New Roman" w:hAnsi="Times New Roman"/>
          <w:sz w:val="24"/>
          <w:szCs w:val="24"/>
        </w:rPr>
      </w:pPr>
      <w:r w:rsidRPr="008879C8">
        <w:rPr>
          <w:rFonts w:ascii="Times New Roman" w:hAnsi="Times New Roman"/>
          <w:sz w:val="24"/>
          <w:szCs w:val="24"/>
        </w:rPr>
        <w:t>200</w:t>
      </w:r>
      <w:r>
        <w:rPr>
          <w:rFonts w:ascii="Times New Roman" w:hAnsi="Times New Roman" w:hint="eastAsia"/>
          <w:sz w:val="24"/>
          <w:szCs w:val="24"/>
        </w:rPr>
        <w:t>8</w:t>
      </w:r>
      <w:r w:rsidRPr="008879C8">
        <w:rPr>
          <w:rFonts w:ascii="Times New Roman"/>
          <w:sz w:val="24"/>
          <w:szCs w:val="24"/>
        </w:rPr>
        <w:t>年</w:t>
      </w:r>
      <w:r w:rsidRPr="008879C8">
        <w:rPr>
          <w:rFonts w:ascii="Times New Roman" w:hAnsi="Times New Roman"/>
          <w:sz w:val="24"/>
          <w:szCs w:val="24"/>
        </w:rPr>
        <w:t>7</w:t>
      </w:r>
      <w:r w:rsidRPr="008879C8">
        <w:rPr>
          <w:rFonts w:ascii="Times New Roman"/>
          <w:sz w:val="24"/>
          <w:szCs w:val="24"/>
        </w:rPr>
        <w:t>月毕业于</w:t>
      </w:r>
      <w:r>
        <w:rPr>
          <w:rFonts w:ascii="Times New Roman" w:hint="eastAsia"/>
          <w:sz w:val="24"/>
          <w:szCs w:val="24"/>
        </w:rPr>
        <w:t>华东理工</w:t>
      </w:r>
      <w:r w:rsidR="00F56038">
        <w:rPr>
          <w:rFonts w:ascii="Times New Roman"/>
          <w:sz w:val="24"/>
          <w:szCs w:val="24"/>
        </w:rPr>
        <w:t>大学</w:t>
      </w:r>
      <w:r w:rsidRPr="008879C8">
        <w:rPr>
          <w:rFonts w:ascii="Times New Roman"/>
          <w:sz w:val="24"/>
          <w:szCs w:val="24"/>
        </w:rPr>
        <w:t>化工学院，获</w:t>
      </w:r>
      <w:r w:rsidRPr="008879C8">
        <w:rPr>
          <w:rFonts w:ascii="Times New Roman" w:hAnsi="Times New Roman"/>
          <w:sz w:val="24"/>
          <w:szCs w:val="24"/>
        </w:rPr>
        <w:t>“</w:t>
      </w:r>
      <w:r w:rsidRPr="008879C8">
        <w:rPr>
          <w:rFonts w:ascii="Times New Roman"/>
          <w:sz w:val="24"/>
          <w:szCs w:val="24"/>
        </w:rPr>
        <w:t>化学工程与工艺</w:t>
      </w:r>
      <w:r w:rsidRPr="008879C8">
        <w:rPr>
          <w:rFonts w:ascii="Times New Roman" w:hAnsi="Times New Roman"/>
          <w:sz w:val="24"/>
          <w:szCs w:val="24"/>
        </w:rPr>
        <w:t>”</w:t>
      </w:r>
      <w:r w:rsidRPr="008879C8">
        <w:rPr>
          <w:rFonts w:ascii="Times New Roman"/>
          <w:sz w:val="24"/>
          <w:szCs w:val="24"/>
        </w:rPr>
        <w:t>工学学士学位。</w:t>
      </w:r>
      <w:r w:rsidRPr="008879C8">
        <w:rPr>
          <w:rFonts w:ascii="Times New Roman" w:hAnsi="Times New Roman"/>
          <w:sz w:val="24"/>
          <w:szCs w:val="24"/>
        </w:rPr>
        <w:t>200</w:t>
      </w:r>
      <w:r>
        <w:rPr>
          <w:rFonts w:ascii="Times New Roman" w:hAnsi="Times New Roman" w:hint="eastAsia"/>
          <w:sz w:val="24"/>
          <w:szCs w:val="24"/>
        </w:rPr>
        <w:t>8</w:t>
      </w:r>
      <w:r w:rsidRPr="008879C8">
        <w:rPr>
          <w:rFonts w:ascii="Times New Roman"/>
          <w:sz w:val="24"/>
          <w:szCs w:val="24"/>
        </w:rPr>
        <w:t>年</w:t>
      </w:r>
      <w:r w:rsidRPr="008879C8">
        <w:rPr>
          <w:rFonts w:ascii="Times New Roman" w:hAnsi="Times New Roman"/>
          <w:sz w:val="24"/>
          <w:szCs w:val="24"/>
        </w:rPr>
        <w:t>9</w:t>
      </w:r>
      <w:r w:rsidRPr="008879C8">
        <w:rPr>
          <w:rFonts w:ascii="Times New Roman"/>
          <w:sz w:val="24"/>
          <w:szCs w:val="24"/>
        </w:rPr>
        <w:t>月</w:t>
      </w:r>
      <w:r>
        <w:rPr>
          <w:rFonts w:ascii="Times New Roman" w:hint="eastAsia"/>
          <w:sz w:val="24"/>
          <w:szCs w:val="24"/>
        </w:rPr>
        <w:t>保送华东理工大学硕博连读化学工程专业研究生，导师为著名化学工程专家袁</w:t>
      </w:r>
      <w:r w:rsidR="00082FAB">
        <w:rPr>
          <w:rFonts w:ascii="Times New Roman" w:hint="eastAsia"/>
          <w:sz w:val="24"/>
          <w:szCs w:val="24"/>
        </w:rPr>
        <w:t>渭</w:t>
      </w:r>
      <w:r>
        <w:rPr>
          <w:rFonts w:ascii="Times New Roman" w:hint="eastAsia"/>
          <w:sz w:val="24"/>
          <w:szCs w:val="24"/>
        </w:rPr>
        <w:t>康院士。</w:t>
      </w:r>
      <w:r w:rsidRPr="008879C8">
        <w:rPr>
          <w:rFonts w:ascii="Times New Roman" w:hAnsi="Times New Roman"/>
          <w:sz w:val="24"/>
          <w:szCs w:val="24"/>
        </w:rPr>
        <w:t>201</w:t>
      </w:r>
      <w:r>
        <w:rPr>
          <w:rFonts w:ascii="Times New Roman" w:hAnsi="Times New Roman" w:hint="eastAsia"/>
          <w:sz w:val="24"/>
          <w:szCs w:val="24"/>
        </w:rPr>
        <w:t>5</w:t>
      </w:r>
      <w:r w:rsidRPr="008879C8">
        <w:rPr>
          <w:rFonts w:ascii="Times New Roman"/>
          <w:sz w:val="24"/>
          <w:szCs w:val="24"/>
        </w:rPr>
        <w:t>年</w:t>
      </w:r>
      <w:r>
        <w:rPr>
          <w:rFonts w:ascii="Times New Roman" w:hAnsi="Times New Roman" w:hint="eastAsia"/>
          <w:sz w:val="24"/>
          <w:szCs w:val="24"/>
        </w:rPr>
        <w:t>5</w:t>
      </w:r>
      <w:r w:rsidRPr="008879C8">
        <w:rPr>
          <w:rFonts w:ascii="Times New Roman"/>
          <w:sz w:val="24"/>
          <w:szCs w:val="24"/>
        </w:rPr>
        <w:t>月获</w:t>
      </w:r>
      <w:r w:rsidRPr="008879C8">
        <w:rPr>
          <w:rFonts w:ascii="Times New Roman" w:hAnsi="Times New Roman"/>
          <w:sz w:val="24"/>
          <w:szCs w:val="24"/>
        </w:rPr>
        <w:t>“</w:t>
      </w:r>
      <w:r>
        <w:rPr>
          <w:rFonts w:ascii="Times New Roman" w:hint="eastAsia"/>
          <w:sz w:val="24"/>
          <w:szCs w:val="24"/>
        </w:rPr>
        <w:t>化学工程</w:t>
      </w:r>
      <w:r w:rsidRPr="008879C8">
        <w:rPr>
          <w:rFonts w:ascii="Times New Roman" w:hAnsi="Times New Roman"/>
          <w:sz w:val="24"/>
          <w:szCs w:val="24"/>
        </w:rPr>
        <w:t>”</w:t>
      </w:r>
      <w:r>
        <w:rPr>
          <w:rFonts w:ascii="Times New Roman"/>
          <w:sz w:val="24"/>
          <w:szCs w:val="24"/>
        </w:rPr>
        <w:t>专业</w:t>
      </w:r>
      <w:r>
        <w:rPr>
          <w:rFonts w:ascii="Times New Roman" w:hint="eastAsia"/>
          <w:sz w:val="24"/>
          <w:szCs w:val="24"/>
        </w:rPr>
        <w:t>工</w:t>
      </w:r>
      <w:r w:rsidRPr="008879C8">
        <w:rPr>
          <w:rFonts w:ascii="Times New Roman"/>
          <w:sz w:val="24"/>
          <w:szCs w:val="24"/>
        </w:rPr>
        <w:t>学博士学位。</w:t>
      </w: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3.3</w:t>
      </w:r>
      <w:r w:rsidRPr="00B91A4B">
        <w:rPr>
          <w:rFonts w:ascii="Times New Roman" w:eastAsiaTheme="majorEastAsia" w:hAnsiTheme="majorEastAsia"/>
          <w:b/>
          <w:sz w:val="28"/>
          <w:szCs w:val="28"/>
        </w:rPr>
        <w:t>研究</w:t>
      </w:r>
      <w:r w:rsidR="007E24B3">
        <w:rPr>
          <w:rFonts w:ascii="Times New Roman" w:eastAsiaTheme="majorEastAsia" w:hAnsiTheme="majorEastAsia"/>
          <w:b/>
          <w:sz w:val="28"/>
          <w:szCs w:val="28"/>
        </w:rPr>
        <w:t>方向</w:t>
      </w:r>
    </w:p>
    <w:p w:rsidR="005C5EBB" w:rsidRDefault="005C5EBB" w:rsidP="005C5EBB">
      <w:pPr>
        <w:spacing w:line="360" w:lineRule="auto"/>
        <w:ind w:firstLineChars="197" w:firstLine="473"/>
        <w:rPr>
          <w:rFonts w:ascii="宋体" w:hAnsi="宋体" w:cs="宋体"/>
          <w:kern w:val="0"/>
          <w:sz w:val="24"/>
          <w:szCs w:val="24"/>
        </w:rPr>
      </w:pPr>
      <w:r>
        <w:rPr>
          <w:rFonts w:ascii="宋体" w:hAnsi="宋体" w:cs="宋体"/>
          <w:kern w:val="0"/>
          <w:sz w:val="24"/>
        </w:rPr>
        <w:t>主要从事</w:t>
      </w:r>
      <w:r>
        <w:rPr>
          <w:rFonts w:ascii="宋体" w:hAnsi="宋体" w:cs="宋体"/>
          <w:kern w:val="0"/>
          <w:sz w:val="24"/>
          <w:szCs w:val="24"/>
        </w:rPr>
        <w:t>工业反应过程和反应器的工程开发研究</w:t>
      </w:r>
      <w:r>
        <w:rPr>
          <w:rFonts w:ascii="宋体" w:hAnsi="宋体" w:cs="宋体" w:hint="eastAsia"/>
          <w:kern w:val="0"/>
          <w:sz w:val="24"/>
          <w:szCs w:val="24"/>
        </w:rPr>
        <w:t>。</w:t>
      </w:r>
      <w:r>
        <w:rPr>
          <w:rFonts w:ascii="宋体" w:hAnsi="宋体" w:cs="宋体"/>
          <w:kern w:val="0"/>
          <w:sz w:val="24"/>
          <w:szCs w:val="24"/>
        </w:rPr>
        <w:t>研究反应过程的工程特性和工程动力学；反应特性与反应器的流动、混合和传递特性在不同尺度上的匹配；反应过程优化、强化和反应器流场的调控等。</w:t>
      </w:r>
    </w:p>
    <w:p w:rsidR="008879C8" w:rsidRPr="005C5EBB" w:rsidRDefault="008879C8" w:rsidP="008879C8">
      <w:pPr>
        <w:spacing w:line="360" w:lineRule="auto"/>
        <w:ind w:firstLineChars="200" w:firstLine="480"/>
        <w:rPr>
          <w:sz w:val="24"/>
          <w:szCs w:val="24"/>
        </w:rPr>
      </w:pPr>
    </w:p>
    <w:p w:rsidR="00B91A4B" w:rsidRPr="00B91A4B" w:rsidRDefault="00B91A4B" w:rsidP="008879C8">
      <w:pPr>
        <w:spacing w:line="360" w:lineRule="auto"/>
        <w:jc w:val="center"/>
        <w:rPr>
          <w:rFonts w:ascii="Times New Roman" w:hAnsi="Times New Roman"/>
          <w:b/>
          <w:sz w:val="44"/>
          <w:szCs w:val="44"/>
        </w:rPr>
      </w:pPr>
      <w:r w:rsidRPr="00B91A4B">
        <w:rPr>
          <w:rFonts w:ascii="Times New Roman" w:hAnsi="Times New Roman"/>
          <w:b/>
          <w:sz w:val="44"/>
          <w:szCs w:val="44"/>
        </w:rPr>
        <w:t>4</w:t>
      </w:r>
      <w:r w:rsidRPr="00B91A4B">
        <w:rPr>
          <w:rFonts w:ascii="Times New Roman" w:hAnsi="宋体"/>
          <w:b/>
          <w:sz w:val="44"/>
          <w:szCs w:val="44"/>
        </w:rPr>
        <w:t>．先修课程</w:t>
      </w:r>
    </w:p>
    <w:p w:rsidR="00935631" w:rsidRDefault="00935631" w:rsidP="008879C8">
      <w:pPr>
        <w:spacing w:line="360" w:lineRule="auto"/>
        <w:ind w:firstLineChars="200" w:firstLine="480"/>
        <w:rPr>
          <w:rFonts w:ascii="宋体" w:hAnsi="宋体"/>
          <w:sz w:val="24"/>
          <w:szCs w:val="24"/>
        </w:rPr>
      </w:pPr>
    </w:p>
    <w:p w:rsidR="00B91A4B" w:rsidRDefault="00CD6174" w:rsidP="008879C8">
      <w:pPr>
        <w:spacing w:line="360" w:lineRule="auto"/>
        <w:ind w:firstLineChars="200" w:firstLine="480"/>
        <w:rPr>
          <w:rFonts w:ascii="宋体" w:hAnsi="宋体"/>
          <w:sz w:val="24"/>
          <w:szCs w:val="24"/>
        </w:rPr>
      </w:pPr>
      <w:r w:rsidRPr="008879C8">
        <w:rPr>
          <w:rFonts w:ascii="宋体" w:hAnsi="宋体" w:hint="eastAsia"/>
          <w:sz w:val="24"/>
          <w:szCs w:val="24"/>
        </w:rPr>
        <w:t>学习《</w:t>
      </w:r>
      <w:r w:rsidR="00AC6901">
        <w:rPr>
          <w:rFonts w:ascii="宋体" w:hAnsi="宋体" w:hint="eastAsia"/>
          <w:sz w:val="24"/>
          <w:szCs w:val="24"/>
        </w:rPr>
        <w:t>反应工程</w:t>
      </w:r>
      <w:r w:rsidRPr="008879C8">
        <w:rPr>
          <w:rFonts w:ascii="宋体" w:hAnsi="宋体" w:hint="eastAsia"/>
          <w:sz w:val="24"/>
          <w:szCs w:val="24"/>
        </w:rPr>
        <w:t>》课程之前，需先修的课程有高等数学、</w:t>
      </w:r>
      <w:r w:rsidR="00AC6901" w:rsidRPr="008879C8">
        <w:rPr>
          <w:rFonts w:ascii="宋体" w:hAnsi="宋体" w:hint="eastAsia"/>
          <w:sz w:val="24"/>
          <w:szCs w:val="24"/>
        </w:rPr>
        <w:t>物理化学</w:t>
      </w:r>
      <w:r w:rsidR="008A3771" w:rsidRPr="008879C8">
        <w:rPr>
          <w:rFonts w:ascii="宋体" w:hAnsi="宋体" w:hint="eastAsia"/>
          <w:sz w:val="24"/>
          <w:szCs w:val="24"/>
        </w:rPr>
        <w:t>、</w:t>
      </w:r>
      <w:r w:rsidR="00AC6901">
        <w:rPr>
          <w:rFonts w:ascii="宋体" w:hAnsi="宋体" w:hint="eastAsia"/>
          <w:sz w:val="24"/>
          <w:szCs w:val="24"/>
        </w:rPr>
        <w:t>化工原理</w:t>
      </w:r>
      <w:r w:rsidR="002D501D">
        <w:rPr>
          <w:rFonts w:ascii="宋体" w:hAnsi="宋体" w:hint="eastAsia"/>
          <w:sz w:val="24"/>
          <w:szCs w:val="24"/>
        </w:rPr>
        <w:t>、化工热力学</w:t>
      </w:r>
      <w:r w:rsidRPr="008879C8">
        <w:rPr>
          <w:rFonts w:ascii="宋体" w:hAnsi="宋体" w:hint="eastAsia"/>
          <w:sz w:val="24"/>
          <w:szCs w:val="24"/>
        </w:rPr>
        <w:t>等基础课程。</w:t>
      </w:r>
    </w:p>
    <w:p w:rsidR="008879C8" w:rsidRPr="008879C8" w:rsidRDefault="008879C8" w:rsidP="008879C8">
      <w:pPr>
        <w:spacing w:line="360" w:lineRule="auto"/>
        <w:ind w:firstLineChars="200" w:firstLine="480"/>
        <w:rPr>
          <w:rFonts w:ascii="宋体" w:hAnsi="宋体"/>
          <w:sz w:val="24"/>
          <w:szCs w:val="24"/>
        </w:rPr>
      </w:pPr>
    </w:p>
    <w:p w:rsidR="00B91A4B" w:rsidRPr="00B91A4B" w:rsidRDefault="00B91A4B" w:rsidP="008879C8">
      <w:pPr>
        <w:spacing w:line="360" w:lineRule="auto"/>
        <w:jc w:val="center"/>
        <w:rPr>
          <w:rFonts w:ascii="Times New Roman" w:hAnsi="Times New Roman"/>
          <w:b/>
          <w:sz w:val="44"/>
          <w:szCs w:val="44"/>
        </w:rPr>
      </w:pPr>
      <w:r w:rsidRPr="00B91A4B">
        <w:rPr>
          <w:rFonts w:ascii="Times New Roman" w:hAnsi="Times New Roman"/>
          <w:b/>
          <w:sz w:val="44"/>
          <w:szCs w:val="44"/>
        </w:rPr>
        <w:t>5</w:t>
      </w:r>
      <w:r w:rsidRPr="00B91A4B">
        <w:rPr>
          <w:rFonts w:ascii="Times New Roman" w:hAnsi="宋体"/>
          <w:b/>
          <w:sz w:val="44"/>
          <w:szCs w:val="44"/>
        </w:rPr>
        <w:t>．课程目标</w:t>
      </w:r>
    </w:p>
    <w:p w:rsidR="007A7204" w:rsidRDefault="007A7204" w:rsidP="008879C8">
      <w:pPr>
        <w:spacing w:line="360" w:lineRule="auto"/>
        <w:ind w:firstLineChars="200" w:firstLine="480"/>
        <w:rPr>
          <w:rFonts w:ascii="宋体" w:hAnsi="宋体"/>
          <w:sz w:val="24"/>
          <w:szCs w:val="24"/>
        </w:rPr>
      </w:pPr>
    </w:p>
    <w:p w:rsidR="00B91A4B" w:rsidRPr="00636B46" w:rsidRDefault="00CD6174" w:rsidP="008879C8">
      <w:pPr>
        <w:spacing w:line="360" w:lineRule="auto"/>
        <w:ind w:firstLineChars="200" w:firstLine="480"/>
        <w:rPr>
          <w:rFonts w:ascii="宋体" w:hAnsi="宋体"/>
          <w:sz w:val="24"/>
          <w:szCs w:val="24"/>
        </w:rPr>
      </w:pPr>
      <w:r w:rsidRPr="00636B46">
        <w:rPr>
          <w:rFonts w:ascii="宋体" w:hAnsi="宋体" w:hint="eastAsia"/>
          <w:sz w:val="24"/>
          <w:szCs w:val="24"/>
        </w:rPr>
        <w:t>本门课程的目标是</w:t>
      </w:r>
      <w:r w:rsidR="00636B46" w:rsidRPr="00636B46">
        <w:rPr>
          <w:rFonts w:ascii="宋体" w:hAnsi="宋体" w:hint="eastAsia"/>
          <w:sz w:val="24"/>
          <w:szCs w:val="24"/>
        </w:rPr>
        <w:t>培养学生将物理化学、化工原理、化工热力学等学科知识用于化学反应工程学科的综合能力</w:t>
      </w:r>
      <w:r w:rsidR="00636B46">
        <w:rPr>
          <w:rFonts w:ascii="宋体" w:hAnsi="宋体" w:hint="eastAsia"/>
          <w:sz w:val="24"/>
          <w:szCs w:val="24"/>
        </w:rPr>
        <w:t>，</w:t>
      </w:r>
      <w:r w:rsidR="00636B46" w:rsidRPr="00636B46">
        <w:rPr>
          <w:rFonts w:ascii="宋体" w:hAnsi="宋体" w:hint="eastAsia"/>
          <w:sz w:val="24"/>
          <w:szCs w:val="24"/>
        </w:rPr>
        <w:t>使学生了解化学反应工程学科前沿，理解该学科理论体系，掌握研究方法</w:t>
      </w:r>
      <w:r w:rsidR="00636B46">
        <w:rPr>
          <w:rFonts w:ascii="宋体" w:hAnsi="宋体" w:hint="eastAsia"/>
          <w:sz w:val="24"/>
          <w:szCs w:val="24"/>
        </w:rPr>
        <w:t>，</w:t>
      </w:r>
      <w:r w:rsidR="00636B46" w:rsidRPr="00636B46">
        <w:rPr>
          <w:rFonts w:ascii="宋体" w:hAnsi="宋体" w:hint="eastAsia"/>
          <w:sz w:val="24"/>
          <w:szCs w:val="24"/>
        </w:rPr>
        <w:t>使学生初步具有实现反应过程最优化的能力以及分析、改进、开发设计反应器的能力</w:t>
      </w:r>
      <w:r w:rsidRPr="00636B46">
        <w:rPr>
          <w:rFonts w:ascii="宋体" w:hAnsi="宋体" w:hint="eastAsia"/>
          <w:sz w:val="24"/>
          <w:szCs w:val="24"/>
        </w:rPr>
        <w:t>。</w:t>
      </w:r>
    </w:p>
    <w:p w:rsidR="008879C8" w:rsidRPr="008879C8" w:rsidRDefault="008879C8" w:rsidP="008879C8">
      <w:pPr>
        <w:spacing w:line="360" w:lineRule="auto"/>
        <w:ind w:firstLineChars="200" w:firstLine="480"/>
        <w:rPr>
          <w:rFonts w:ascii="宋体" w:hAnsi="宋体"/>
          <w:sz w:val="24"/>
          <w:szCs w:val="24"/>
        </w:rPr>
      </w:pPr>
    </w:p>
    <w:p w:rsidR="00B91A4B" w:rsidRPr="00B91A4B" w:rsidRDefault="00B91A4B" w:rsidP="008879C8">
      <w:pPr>
        <w:spacing w:line="360" w:lineRule="auto"/>
        <w:jc w:val="center"/>
        <w:rPr>
          <w:rFonts w:ascii="Times New Roman" w:hAnsi="Times New Roman"/>
          <w:b/>
          <w:sz w:val="44"/>
          <w:szCs w:val="44"/>
        </w:rPr>
      </w:pPr>
      <w:r w:rsidRPr="00B91A4B">
        <w:rPr>
          <w:rFonts w:ascii="Times New Roman" w:hAnsi="Times New Roman"/>
          <w:b/>
          <w:sz w:val="44"/>
          <w:szCs w:val="44"/>
        </w:rPr>
        <w:t>6</w:t>
      </w:r>
      <w:r w:rsidRPr="00B91A4B">
        <w:rPr>
          <w:rFonts w:ascii="Times New Roman" w:hAnsi="宋体"/>
          <w:b/>
          <w:sz w:val="44"/>
          <w:szCs w:val="44"/>
        </w:rPr>
        <w:t>．课程内容</w:t>
      </w:r>
    </w:p>
    <w:p w:rsidR="007A7204" w:rsidRDefault="007A7204" w:rsidP="008879C8">
      <w:pPr>
        <w:spacing w:line="360" w:lineRule="auto"/>
        <w:rPr>
          <w:rFonts w:ascii="Times New Roman" w:eastAsiaTheme="majorEastAsia" w:hAnsi="Times New Roman"/>
          <w:b/>
          <w:sz w:val="28"/>
          <w:szCs w:val="28"/>
        </w:rPr>
      </w:pPr>
    </w:p>
    <w:p w:rsidR="00B91A4B" w:rsidRPr="00B91A4B" w:rsidRDefault="00B91A4B" w:rsidP="008879C8">
      <w:pPr>
        <w:spacing w:line="360" w:lineRule="auto"/>
        <w:rPr>
          <w:rFonts w:ascii="Times New Roman" w:eastAsiaTheme="majorEastAsia" w:hAnsi="Times New Roman"/>
          <w:b/>
          <w:sz w:val="28"/>
          <w:szCs w:val="28"/>
        </w:rPr>
      </w:pPr>
      <w:r w:rsidRPr="00B91A4B">
        <w:rPr>
          <w:rFonts w:ascii="Times New Roman" w:eastAsiaTheme="majorEastAsia" w:hAnsi="Times New Roman"/>
          <w:b/>
          <w:sz w:val="28"/>
          <w:szCs w:val="28"/>
        </w:rPr>
        <w:t>6.1</w:t>
      </w:r>
      <w:r w:rsidRPr="00B91A4B">
        <w:rPr>
          <w:rFonts w:ascii="Times New Roman" w:eastAsiaTheme="majorEastAsia" w:hAnsiTheme="majorEastAsia"/>
          <w:b/>
          <w:sz w:val="28"/>
          <w:szCs w:val="28"/>
        </w:rPr>
        <w:t>课程的内容概要</w:t>
      </w:r>
      <w:r w:rsidR="001B027D">
        <w:rPr>
          <w:rFonts w:ascii="Times New Roman" w:eastAsiaTheme="majorEastAsia" w:hAnsiTheme="majorEastAsia" w:hint="eastAsia"/>
          <w:b/>
          <w:sz w:val="28"/>
          <w:szCs w:val="28"/>
        </w:rPr>
        <w:t>和学时安排</w:t>
      </w:r>
    </w:p>
    <w:p w:rsidR="00F03104" w:rsidRDefault="008A3771" w:rsidP="008879C8">
      <w:pPr>
        <w:spacing w:line="360" w:lineRule="auto"/>
        <w:ind w:firstLineChars="200" w:firstLine="480"/>
        <w:rPr>
          <w:sz w:val="24"/>
          <w:szCs w:val="24"/>
        </w:rPr>
      </w:pPr>
      <w:r w:rsidRPr="008879C8">
        <w:rPr>
          <w:rFonts w:hint="eastAsia"/>
          <w:sz w:val="24"/>
          <w:szCs w:val="24"/>
        </w:rPr>
        <w:t>本门课程的主要内容</w:t>
      </w:r>
      <w:r w:rsidR="006A7278">
        <w:rPr>
          <w:rFonts w:hint="eastAsia"/>
          <w:sz w:val="24"/>
          <w:szCs w:val="24"/>
        </w:rPr>
        <w:t>包括</w:t>
      </w:r>
      <w:r w:rsidR="00E634D2">
        <w:rPr>
          <w:rFonts w:hint="eastAsia"/>
          <w:sz w:val="24"/>
          <w:szCs w:val="24"/>
        </w:rPr>
        <w:t>以下几</w:t>
      </w:r>
      <w:r w:rsidR="006A7278">
        <w:rPr>
          <w:rFonts w:hint="eastAsia"/>
          <w:sz w:val="24"/>
          <w:szCs w:val="24"/>
        </w:rPr>
        <w:t>部分：</w:t>
      </w:r>
      <w:r w:rsidR="001B027D">
        <w:rPr>
          <w:rFonts w:hint="eastAsia"/>
          <w:sz w:val="24"/>
          <w:szCs w:val="24"/>
        </w:rPr>
        <w:t>绪论、</w:t>
      </w:r>
      <w:r w:rsidR="006A7278">
        <w:rPr>
          <w:rFonts w:hint="eastAsia"/>
          <w:sz w:val="24"/>
          <w:szCs w:val="24"/>
        </w:rPr>
        <w:t>第一章</w:t>
      </w:r>
      <w:r w:rsidR="002D501D">
        <w:rPr>
          <w:rFonts w:hint="eastAsia"/>
          <w:sz w:val="24"/>
          <w:szCs w:val="24"/>
        </w:rPr>
        <w:t>均相单一反应动力学和理想反应器</w:t>
      </w:r>
      <w:r w:rsidRPr="008879C8">
        <w:rPr>
          <w:rFonts w:hint="eastAsia"/>
          <w:sz w:val="24"/>
          <w:szCs w:val="24"/>
        </w:rPr>
        <w:t>、</w:t>
      </w:r>
      <w:r w:rsidR="006A7278">
        <w:rPr>
          <w:rFonts w:hint="eastAsia"/>
          <w:sz w:val="24"/>
          <w:szCs w:val="24"/>
        </w:rPr>
        <w:t>第二章</w:t>
      </w:r>
      <w:r w:rsidR="002D501D">
        <w:rPr>
          <w:rFonts w:hint="eastAsia"/>
          <w:sz w:val="24"/>
          <w:szCs w:val="24"/>
        </w:rPr>
        <w:t>复合反应和反应器选型</w:t>
      </w:r>
      <w:r w:rsidRPr="008879C8">
        <w:rPr>
          <w:rFonts w:hint="eastAsia"/>
          <w:sz w:val="24"/>
          <w:szCs w:val="24"/>
        </w:rPr>
        <w:t>、</w:t>
      </w:r>
      <w:r w:rsidR="006A7278">
        <w:rPr>
          <w:rFonts w:hint="eastAsia"/>
          <w:sz w:val="24"/>
          <w:szCs w:val="24"/>
        </w:rPr>
        <w:t>第</w:t>
      </w:r>
      <w:r w:rsidR="002D501D">
        <w:rPr>
          <w:rFonts w:hint="eastAsia"/>
          <w:sz w:val="24"/>
          <w:szCs w:val="24"/>
        </w:rPr>
        <w:t>三</w:t>
      </w:r>
      <w:r w:rsidR="006A7278">
        <w:rPr>
          <w:rFonts w:hint="eastAsia"/>
          <w:sz w:val="24"/>
          <w:szCs w:val="24"/>
        </w:rPr>
        <w:t>章</w:t>
      </w:r>
      <w:r w:rsidR="002D501D">
        <w:rPr>
          <w:rFonts w:hint="eastAsia"/>
          <w:sz w:val="24"/>
          <w:szCs w:val="24"/>
        </w:rPr>
        <w:t>非理想流动反应器</w:t>
      </w:r>
      <w:r w:rsidR="000C6E85">
        <w:rPr>
          <w:rFonts w:hint="eastAsia"/>
          <w:sz w:val="24"/>
          <w:szCs w:val="24"/>
        </w:rPr>
        <w:t>、</w:t>
      </w:r>
      <w:r w:rsidR="002D501D">
        <w:rPr>
          <w:rFonts w:hint="eastAsia"/>
          <w:sz w:val="24"/>
          <w:szCs w:val="24"/>
        </w:rPr>
        <w:t>第四章气固相催化反应本征动力学、第五章气固相催化反应宏观动力</w:t>
      </w:r>
      <w:r w:rsidR="00E634D2">
        <w:rPr>
          <w:rFonts w:hint="eastAsia"/>
          <w:sz w:val="24"/>
          <w:szCs w:val="24"/>
        </w:rPr>
        <w:t>学、第六章气固相催化固定床反应器</w:t>
      </w:r>
      <w:r w:rsidR="002D501D">
        <w:rPr>
          <w:rFonts w:hint="eastAsia"/>
          <w:sz w:val="24"/>
          <w:szCs w:val="24"/>
        </w:rPr>
        <w:t>、</w:t>
      </w:r>
      <w:r w:rsidR="000C6E85">
        <w:rPr>
          <w:rFonts w:hint="eastAsia"/>
          <w:sz w:val="24"/>
          <w:szCs w:val="24"/>
        </w:rPr>
        <w:lastRenderedPageBreak/>
        <w:t>总复习</w:t>
      </w:r>
      <w:r w:rsidRPr="008879C8">
        <w:rPr>
          <w:rFonts w:hint="eastAsia"/>
          <w:sz w:val="24"/>
          <w:szCs w:val="24"/>
        </w:rPr>
        <w:t>。</w:t>
      </w:r>
      <w:r w:rsidR="001B027D" w:rsidRPr="008879C8">
        <w:rPr>
          <w:rFonts w:ascii="宋体" w:hAnsi="宋体" w:hint="eastAsia"/>
          <w:sz w:val="24"/>
          <w:szCs w:val="24"/>
        </w:rPr>
        <w:t>本门课程总学时</w:t>
      </w:r>
      <w:r w:rsidR="001B027D" w:rsidRPr="008879C8">
        <w:rPr>
          <w:rFonts w:ascii="Times New Roman" w:hAnsi="宋体"/>
          <w:sz w:val="24"/>
          <w:szCs w:val="24"/>
        </w:rPr>
        <w:t>数为</w:t>
      </w:r>
      <w:r w:rsidR="000B25BB">
        <w:rPr>
          <w:rFonts w:ascii="Times New Roman" w:hAnsi="Times New Roman" w:hint="eastAsia"/>
          <w:sz w:val="24"/>
          <w:szCs w:val="24"/>
        </w:rPr>
        <w:t>45</w:t>
      </w:r>
      <w:r w:rsidR="001B027D" w:rsidRPr="008879C8">
        <w:rPr>
          <w:rFonts w:ascii="Times New Roman" w:hAnsi="宋体"/>
          <w:sz w:val="24"/>
          <w:szCs w:val="24"/>
        </w:rPr>
        <w:t>，每周</w:t>
      </w:r>
      <w:r w:rsidR="001B027D" w:rsidRPr="008879C8">
        <w:rPr>
          <w:rFonts w:ascii="Times New Roman" w:hAnsi="Times New Roman"/>
          <w:sz w:val="24"/>
          <w:szCs w:val="24"/>
        </w:rPr>
        <w:t>4</w:t>
      </w:r>
      <w:r w:rsidR="001B027D" w:rsidRPr="008879C8">
        <w:rPr>
          <w:rFonts w:ascii="Times New Roman" w:hAnsi="宋体"/>
          <w:sz w:val="24"/>
          <w:szCs w:val="24"/>
        </w:rPr>
        <w:t>学时</w:t>
      </w:r>
      <w:r w:rsidR="001B027D">
        <w:rPr>
          <w:rFonts w:ascii="Times New Roman" w:hAnsi="宋体" w:hint="eastAsia"/>
          <w:sz w:val="24"/>
          <w:szCs w:val="24"/>
        </w:rPr>
        <w:t>。</w:t>
      </w:r>
      <w:r w:rsidR="006A7278">
        <w:rPr>
          <w:rFonts w:hint="eastAsia"/>
          <w:sz w:val="24"/>
          <w:szCs w:val="24"/>
        </w:rPr>
        <w:t>各章内容概要</w:t>
      </w:r>
      <w:r w:rsidR="001B027D">
        <w:rPr>
          <w:rFonts w:hint="eastAsia"/>
          <w:sz w:val="24"/>
          <w:szCs w:val="24"/>
        </w:rPr>
        <w:t>和学时安排</w:t>
      </w:r>
      <w:r w:rsidR="006A7278">
        <w:rPr>
          <w:rFonts w:hint="eastAsia"/>
          <w:sz w:val="24"/>
          <w:szCs w:val="24"/>
        </w:rPr>
        <w:t>如下：</w:t>
      </w:r>
    </w:p>
    <w:p w:rsidR="001B027D" w:rsidRPr="006540C6" w:rsidRDefault="001538AD" w:rsidP="001B027D">
      <w:pPr>
        <w:spacing w:line="360" w:lineRule="auto"/>
        <w:ind w:firstLineChars="200" w:firstLine="480"/>
        <w:rPr>
          <w:rFonts w:ascii="Times New Roman" w:hAnsi="Times New Roman"/>
          <w:sz w:val="24"/>
          <w:szCs w:val="24"/>
        </w:rPr>
      </w:pPr>
      <w:r w:rsidRPr="006540C6">
        <w:rPr>
          <w:rFonts w:ascii="Times New Roman" w:hAnsi="Times New Roman"/>
          <w:sz w:val="24"/>
          <w:szCs w:val="24"/>
        </w:rPr>
        <w:t>1</w:t>
      </w:r>
      <w:r w:rsidRPr="006540C6">
        <w:rPr>
          <w:rFonts w:ascii="Times New Roman"/>
          <w:sz w:val="24"/>
          <w:szCs w:val="24"/>
        </w:rPr>
        <w:t>、</w:t>
      </w:r>
      <w:r w:rsidR="001B027D" w:rsidRPr="006540C6">
        <w:rPr>
          <w:rFonts w:ascii="Times New Roman"/>
          <w:sz w:val="24"/>
          <w:szCs w:val="24"/>
        </w:rPr>
        <w:t>绪论（</w:t>
      </w:r>
      <w:r w:rsidR="001B027D" w:rsidRPr="006540C6">
        <w:rPr>
          <w:rFonts w:ascii="Times New Roman" w:hAnsi="Times New Roman"/>
          <w:sz w:val="24"/>
          <w:szCs w:val="24"/>
        </w:rPr>
        <w:t>2</w:t>
      </w:r>
      <w:r w:rsidR="001B027D" w:rsidRPr="006540C6">
        <w:rPr>
          <w:rFonts w:ascii="Times New Roman"/>
          <w:sz w:val="24"/>
          <w:szCs w:val="24"/>
        </w:rPr>
        <w:t>学时）</w:t>
      </w:r>
      <w:r w:rsidRPr="006540C6">
        <w:rPr>
          <w:rFonts w:ascii="Times New Roman"/>
          <w:sz w:val="24"/>
          <w:szCs w:val="24"/>
        </w:rPr>
        <w:t>：</w:t>
      </w:r>
      <w:r w:rsidR="006A0BA4">
        <w:rPr>
          <w:rFonts w:ascii="Times New Roman" w:hint="eastAsia"/>
          <w:sz w:val="24"/>
          <w:szCs w:val="24"/>
        </w:rPr>
        <w:t>化学反应工程</w:t>
      </w:r>
      <w:r w:rsidR="006A0BA4">
        <w:rPr>
          <w:rFonts w:ascii="Times New Roman"/>
          <w:sz w:val="24"/>
          <w:szCs w:val="24"/>
        </w:rPr>
        <w:t>的学科地位及历史</w:t>
      </w:r>
      <w:r w:rsidR="006A0BA4">
        <w:rPr>
          <w:rFonts w:ascii="Times New Roman" w:hint="eastAsia"/>
          <w:sz w:val="24"/>
          <w:szCs w:val="24"/>
        </w:rPr>
        <w:t>，</w:t>
      </w:r>
      <w:r w:rsidR="006A0BA4">
        <w:rPr>
          <w:rFonts w:ascii="Times New Roman"/>
          <w:sz w:val="24"/>
          <w:szCs w:val="24"/>
        </w:rPr>
        <w:t>化学反应工程的研究对象及研究内容</w:t>
      </w:r>
      <w:r w:rsidR="006A0BA4">
        <w:rPr>
          <w:rFonts w:ascii="Times New Roman" w:hint="eastAsia"/>
          <w:sz w:val="24"/>
          <w:szCs w:val="24"/>
        </w:rPr>
        <w:t>，</w:t>
      </w:r>
      <w:r w:rsidR="006A0BA4">
        <w:rPr>
          <w:rFonts w:ascii="Times New Roman"/>
          <w:sz w:val="24"/>
          <w:szCs w:val="24"/>
        </w:rPr>
        <w:t>化学反应工程的研究方法</w:t>
      </w:r>
      <w:r w:rsidR="001B027D" w:rsidRPr="006540C6">
        <w:rPr>
          <w:rFonts w:ascii="Times New Roman"/>
          <w:sz w:val="24"/>
          <w:szCs w:val="24"/>
        </w:rPr>
        <w:t>。</w:t>
      </w:r>
    </w:p>
    <w:p w:rsidR="001B027D" w:rsidRPr="006540C6" w:rsidRDefault="001538AD" w:rsidP="008879C8">
      <w:pPr>
        <w:spacing w:line="360" w:lineRule="auto"/>
        <w:ind w:firstLineChars="200" w:firstLine="480"/>
        <w:rPr>
          <w:rFonts w:ascii="Times New Roman" w:hAnsi="Times New Roman"/>
          <w:sz w:val="24"/>
          <w:szCs w:val="24"/>
        </w:rPr>
      </w:pPr>
      <w:r w:rsidRPr="006540C6">
        <w:rPr>
          <w:rFonts w:ascii="Times New Roman" w:hAnsi="Times New Roman"/>
          <w:sz w:val="24"/>
          <w:szCs w:val="24"/>
        </w:rPr>
        <w:t>2</w:t>
      </w:r>
      <w:r w:rsidRPr="006540C6">
        <w:rPr>
          <w:rFonts w:ascii="Times New Roman"/>
          <w:sz w:val="24"/>
          <w:szCs w:val="24"/>
        </w:rPr>
        <w:t>、</w:t>
      </w:r>
      <w:r w:rsidR="001B027D" w:rsidRPr="006540C6">
        <w:rPr>
          <w:rFonts w:ascii="Times New Roman"/>
          <w:sz w:val="24"/>
          <w:szCs w:val="24"/>
        </w:rPr>
        <w:t>第一章</w:t>
      </w:r>
      <w:r w:rsidR="003D46F5">
        <w:rPr>
          <w:rFonts w:ascii="Times New Roman" w:hint="eastAsia"/>
          <w:sz w:val="24"/>
          <w:szCs w:val="24"/>
        </w:rPr>
        <w:t xml:space="preserve"> </w:t>
      </w:r>
      <w:r w:rsidR="006A0BA4">
        <w:rPr>
          <w:rFonts w:hint="eastAsia"/>
          <w:sz w:val="24"/>
          <w:szCs w:val="24"/>
        </w:rPr>
        <w:t>均相单一反应动力学和理想反应器</w:t>
      </w:r>
      <w:r w:rsidR="00560FE1">
        <w:rPr>
          <w:rFonts w:ascii="Times New Roman" w:hint="eastAsia"/>
          <w:sz w:val="24"/>
          <w:szCs w:val="24"/>
        </w:rPr>
        <w:t>（</w:t>
      </w:r>
      <w:r w:rsidR="00560FE1">
        <w:rPr>
          <w:rFonts w:ascii="Times New Roman" w:hint="eastAsia"/>
          <w:sz w:val="24"/>
          <w:szCs w:val="24"/>
        </w:rPr>
        <w:t>1</w:t>
      </w:r>
      <w:r w:rsidR="00AE27D0">
        <w:rPr>
          <w:rFonts w:ascii="Times New Roman" w:hint="eastAsia"/>
          <w:sz w:val="24"/>
          <w:szCs w:val="24"/>
        </w:rPr>
        <w:t>4</w:t>
      </w:r>
      <w:r w:rsidRPr="006540C6">
        <w:rPr>
          <w:rFonts w:ascii="Times New Roman"/>
          <w:sz w:val="24"/>
          <w:szCs w:val="24"/>
        </w:rPr>
        <w:t>学时）：</w:t>
      </w:r>
      <w:r w:rsidR="006A0BA4">
        <w:rPr>
          <w:rFonts w:ascii="Times New Roman" w:hint="eastAsia"/>
          <w:sz w:val="24"/>
          <w:szCs w:val="24"/>
        </w:rPr>
        <w:t>反应动力学</w:t>
      </w:r>
      <w:r w:rsidR="006A0BA4">
        <w:rPr>
          <w:rFonts w:ascii="Times New Roman"/>
          <w:sz w:val="24"/>
          <w:szCs w:val="24"/>
        </w:rPr>
        <w:t>的基本概念和术语</w:t>
      </w:r>
      <w:r w:rsidR="006A0BA4">
        <w:rPr>
          <w:rFonts w:ascii="Times New Roman" w:hint="eastAsia"/>
          <w:sz w:val="24"/>
          <w:szCs w:val="24"/>
        </w:rPr>
        <w:t>，</w:t>
      </w:r>
      <w:r w:rsidR="006A0BA4">
        <w:rPr>
          <w:rFonts w:ascii="Times New Roman"/>
          <w:sz w:val="24"/>
          <w:szCs w:val="24"/>
        </w:rPr>
        <w:t>建立化学反应动力学方程的方法</w:t>
      </w:r>
      <w:r w:rsidR="006A0BA4">
        <w:rPr>
          <w:rFonts w:ascii="Times New Roman" w:hint="eastAsia"/>
          <w:sz w:val="24"/>
          <w:szCs w:val="24"/>
        </w:rPr>
        <w:t>，</w:t>
      </w:r>
      <w:r w:rsidR="006A0BA4">
        <w:rPr>
          <w:rFonts w:ascii="Times New Roman"/>
          <w:sz w:val="24"/>
          <w:szCs w:val="24"/>
        </w:rPr>
        <w:t>化学反应器设计基础</w:t>
      </w:r>
      <w:r w:rsidR="006A0BA4">
        <w:rPr>
          <w:rFonts w:ascii="Times New Roman" w:hint="eastAsia"/>
          <w:sz w:val="24"/>
          <w:szCs w:val="24"/>
        </w:rPr>
        <w:t>，</w:t>
      </w:r>
      <w:r w:rsidR="006A0BA4">
        <w:rPr>
          <w:rFonts w:ascii="Times New Roman"/>
          <w:sz w:val="24"/>
          <w:szCs w:val="24"/>
        </w:rPr>
        <w:t>等温及非等温条件下理想反应器的设计分析</w:t>
      </w:r>
      <w:r w:rsidRPr="006540C6">
        <w:rPr>
          <w:rFonts w:ascii="Times New Roman"/>
          <w:sz w:val="24"/>
          <w:szCs w:val="24"/>
        </w:rPr>
        <w:t>。</w:t>
      </w:r>
    </w:p>
    <w:p w:rsidR="001538AD" w:rsidRPr="006540C6" w:rsidRDefault="001538AD" w:rsidP="008879C8">
      <w:pPr>
        <w:spacing w:line="360" w:lineRule="auto"/>
        <w:ind w:firstLineChars="200" w:firstLine="480"/>
        <w:rPr>
          <w:rFonts w:ascii="Times New Roman" w:hAnsi="Times New Roman"/>
          <w:sz w:val="24"/>
          <w:szCs w:val="24"/>
        </w:rPr>
      </w:pPr>
      <w:r w:rsidRPr="006540C6">
        <w:rPr>
          <w:rFonts w:ascii="Times New Roman" w:hAnsi="Times New Roman"/>
          <w:sz w:val="24"/>
          <w:szCs w:val="24"/>
        </w:rPr>
        <w:t>3</w:t>
      </w:r>
      <w:r w:rsidRPr="006540C6">
        <w:rPr>
          <w:rFonts w:ascii="Times New Roman"/>
          <w:sz w:val="24"/>
          <w:szCs w:val="24"/>
        </w:rPr>
        <w:t>、第二章</w:t>
      </w:r>
      <w:r w:rsidR="003D46F5">
        <w:rPr>
          <w:rFonts w:ascii="Times New Roman" w:hint="eastAsia"/>
          <w:sz w:val="24"/>
          <w:szCs w:val="24"/>
        </w:rPr>
        <w:t xml:space="preserve"> </w:t>
      </w:r>
      <w:r w:rsidR="00EC4F26">
        <w:rPr>
          <w:rFonts w:ascii="Times New Roman" w:hint="eastAsia"/>
          <w:sz w:val="24"/>
          <w:szCs w:val="24"/>
        </w:rPr>
        <w:t>复合反应</w:t>
      </w:r>
      <w:r w:rsidR="00EC4F26">
        <w:rPr>
          <w:rFonts w:ascii="Times New Roman"/>
          <w:sz w:val="24"/>
          <w:szCs w:val="24"/>
        </w:rPr>
        <w:t>与反应器选型</w:t>
      </w:r>
      <w:r w:rsidRPr="006540C6">
        <w:rPr>
          <w:rFonts w:ascii="Times New Roman"/>
          <w:sz w:val="24"/>
          <w:szCs w:val="24"/>
        </w:rPr>
        <w:t>（</w:t>
      </w:r>
      <w:r w:rsidR="00AE27D0">
        <w:rPr>
          <w:rFonts w:ascii="Times New Roman" w:hAnsi="Times New Roman" w:hint="eastAsia"/>
          <w:sz w:val="24"/>
          <w:szCs w:val="24"/>
        </w:rPr>
        <w:t>6</w:t>
      </w:r>
      <w:r w:rsidRPr="006540C6">
        <w:rPr>
          <w:rFonts w:ascii="Times New Roman"/>
          <w:sz w:val="24"/>
          <w:szCs w:val="24"/>
        </w:rPr>
        <w:t>学时）：</w:t>
      </w:r>
      <w:r w:rsidR="008957B0">
        <w:rPr>
          <w:rFonts w:ascii="Times New Roman" w:hint="eastAsia"/>
          <w:sz w:val="24"/>
          <w:szCs w:val="24"/>
        </w:rPr>
        <w:t>单一不可逆</w:t>
      </w:r>
      <w:r w:rsidR="008957B0">
        <w:rPr>
          <w:rFonts w:ascii="Times New Roman"/>
          <w:sz w:val="24"/>
          <w:szCs w:val="24"/>
        </w:rPr>
        <w:t>反应过程</w:t>
      </w:r>
      <w:r w:rsidRPr="006540C6">
        <w:rPr>
          <w:rFonts w:ascii="Times New Roman"/>
          <w:sz w:val="24"/>
          <w:szCs w:val="24"/>
        </w:rPr>
        <w:t>；</w:t>
      </w:r>
      <w:r w:rsidR="008957B0">
        <w:rPr>
          <w:rFonts w:ascii="Times New Roman" w:hint="eastAsia"/>
          <w:sz w:val="24"/>
          <w:szCs w:val="24"/>
        </w:rPr>
        <w:t>理想流动</w:t>
      </w:r>
      <w:r w:rsidR="008957B0">
        <w:rPr>
          <w:rFonts w:ascii="Times New Roman"/>
          <w:sz w:val="24"/>
          <w:szCs w:val="24"/>
        </w:rPr>
        <w:t>反应器组合</w:t>
      </w:r>
      <w:r w:rsidRPr="006540C6">
        <w:rPr>
          <w:rFonts w:ascii="Times New Roman"/>
          <w:sz w:val="24"/>
          <w:szCs w:val="24"/>
        </w:rPr>
        <w:t>；</w:t>
      </w:r>
      <w:r w:rsidR="008957B0">
        <w:rPr>
          <w:rFonts w:ascii="Times New Roman" w:hint="eastAsia"/>
          <w:sz w:val="24"/>
          <w:szCs w:val="24"/>
        </w:rPr>
        <w:t>自催化、可逆、平行和连串反应</w:t>
      </w:r>
      <w:r w:rsidR="008957B0">
        <w:rPr>
          <w:rFonts w:ascii="Times New Roman"/>
          <w:sz w:val="24"/>
          <w:szCs w:val="24"/>
        </w:rPr>
        <w:t>特性与反应器选型</w:t>
      </w:r>
      <w:r w:rsidRPr="006540C6">
        <w:rPr>
          <w:rFonts w:ascii="Times New Roman"/>
          <w:sz w:val="24"/>
          <w:szCs w:val="24"/>
        </w:rPr>
        <w:t>；</w:t>
      </w:r>
      <w:r w:rsidR="008957B0">
        <w:rPr>
          <w:rFonts w:ascii="Times New Roman" w:hint="eastAsia"/>
          <w:sz w:val="24"/>
          <w:szCs w:val="24"/>
        </w:rPr>
        <w:t>影响选择性的过程因素</w:t>
      </w:r>
      <w:r w:rsidRPr="006540C6">
        <w:rPr>
          <w:rFonts w:ascii="Times New Roman"/>
          <w:sz w:val="24"/>
          <w:szCs w:val="24"/>
        </w:rPr>
        <w:t>。</w:t>
      </w:r>
    </w:p>
    <w:p w:rsidR="005E6621" w:rsidRPr="006540C6" w:rsidRDefault="000B25BB" w:rsidP="008879C8">
      <w:pPr>
        <w:spacing w:line="360" w:lineRule="auto"/>
        <w:ind w:firstLineChars="200" w:firstLine="480"/>
        <w:rPr>
          <w:rFonts w:ascii="Times New Roman" w:hAnsi="Times New Roman"/>
          <w:sz w:val="24"/>
          <w:szCs w:val="24"/>
        </w:rPr>
      </w:pPr>
      <w:r>
        <w:rPr>
          <w:rFonts w:ascii="Times New Roman" w:hAnsi="Times New Roman" w:hint="eastAsia"/>
          <w:sz w:val="24"/>
          <w:szCs w:val="24"/>
        </w:rPr>
        <w:t>4</w:t>
      </w:r>
      <w:r w:rsidR="005E6621" w:rsidRPr="006540C6">
        <w:rPr>
          <w:rFonts w:ascii="Times New Roman"/>
          <w:sz w:val="24"/>
          <w:szCs w:val="24"/>
        </w:rPr>
        <w:t>、第</w:t>
      </w:r>
      <w:r w:rsidR="008957B0">
        <w:rPr>
          <w:rFonts w:ascii="Times New Roman" w:hint="eastAsia"/>
          <w:sz w:val="24"/>
          <w:szCs w:val="24"/>
        </w:rPr>
        <w:t>三</w:t>
      </w:r>
      <w:r w:rsidR="005E6621" w:rsidRPr="006540C6">
        <w:rPr>
          <w:rFonts w:ascii="Times New Roman"/>
          <w:sz w:val="24"/>
          <w:szCs w:val="24"/>
        </w:rPr>
        <w:t>章</w:t>
      </w:r>
      <w:r w:rsidR="003D46F5">
        <w:rPr>
          <w:rFonts w:ascii="Times New Roman" w:hint="eastAsia"/>
          <w:sz w:val="24"/>
          <w:szCs w:val="24"/>
        </w:rPr>
        <w:t xml:space="preserve"> </w:t>
      </w:r>
      <w:r w:rsidR="008957B0">
        <w:rPr>
          <w:rFonts w:ascii="Times New Roman" w:hint="eastAsia"/>
          <w:sz w:val="24"/>
          <w:szCs w:val="24"/>
        </w:rPr>
        <w:t>非理想流动反应器</w:t>
      </w:r>
      <w:r w:rsidR="005E6621" w:rsidRPr="006540C6">
        <w:rPr>
          <w:rFonts w:ascii="Times New Roman"/>
          <w:sz w:val="24"/>
          <w:szCs w:val="24"/>
        </w:rPr>
        <w:t>（</w:t>
      </w:r>
      <w:r w:rsidR="008957B0">
        <w:rPr>
          <w:rFonts w:ascii="Times New Roman" w:hAnsi="Times New Roman" w:hint="eastAsia"/>
          <w:sz w:val="24"/>
          <w:szCs w:val="24"/>
        </w:rPr>
        <w:t>8</w:t>
      </w:r>
      <w:r w:rsidR="000C6E85" w:rsidRPr="006540C6">
        <w:rPr>
          <w:rFonts w:ascii="Times New Roman"/>
          <w:sz w:val="24"/>
          <w:szCs w:val="24"/>
        </w:rPr>
        <w:t>学时</w:t>
      </w:r>
      <w:r w:rsidR="005E6621" w:rsidRPr="006540C6">
        <w:rPr>
          <w:rFonts w:ascii="Times New Roman"/>
          <w:sz w:val="24"/>
          <w:szCs w:val="24"/>
        </w:rPr>
        <w:t>）</w:t>
      </w:r>
      <w:r w:rsidR="000C6E85" w:rsidRPr="006540C6">
        <w:rPr>
          <w:rFonts w:ascii="Times New Roman"/>
          <w:sz w:val="24"/>
          <w:szCs w:val="24"/>
        </w:rPr>
        <w:t>：</w:t>
      </w:r>
      <w:r w:rsidR="008957B0">
        <w:rPr>
          <w:rFonts w:ascii="Times New Roman" w:hint="eastAsia"/>
          <w:sz w:val="24"/>
          <w:szCs w:val="24"/>
        </w:rPr>
        <w:t>流体在</w:t>
      </w:r>
      <w:r w:rsidR="008957B0">
        <w:rPr>
          <w:rFonts w:ascii="Times New Roman"/>
          <w:sz w:val="24"/>
          <w:szCs w:val="24"/>
        </w:rPr>
        <w:t>反应器内的停留时间分布</w:t>
      </w:r>
      <w:r w:rsidR="00171111">
        <w:rPr>
          <w:rFonts w:ascii="Times New Roman"/>
          <w:sz w:val="24"/>
          <w:szCs w:val="24"/>
        </w:rPr>
        <w:t>函数及其特征值</w:t>
      </w:r>
      <w:r w:rsidR="00171111">
        <w:rPr>
          <w:rFonts w:ascii="Times New Roman" w:hint="eastAsia"/>
          <w:sz w:val="24"/>
          <w:szCs w:val="24"/>
        </w:rPr>
        <w:t>；</w:t>
      </w:r>
      <w:r w:rsidR="00171111">
        <w:rPr>
          <w:rFonts w:ascii="Times New Roman"/>
          <w:sz w:val="24"/>
          <w:szCs w:val="24"/>
        </w:rPr>
        <w:t>停留时间分布函数的实验测定</w:t>
      </w:r>
      <w:r w:rsidR="005E6621" w:rsidRPr="006540C6">
        <w:rPr>
          <w:rFonts w:ascii="Times New Roman"/>
          <w:sz w:val="24"/>
          <w:szCs w:val="24"/>
        </w:rPr>
        <w:t>；</w:t>
      </w:r>
      <w:r w:rsidR="008957B0">
        <w:rPr>
          <w:rFonts w:ascii="Times New Roman" w:hint="eastAsia"/>
          <w:sz w:val="24"/>
          <w:szCs w:val="24"/>
        </w:rPr>
        <w:t>凝集流模型、多级串联槽模型和轴向扩散模型</w:t>
      </w:r>
      <w:r w:rsidR="00171111">
        <w:rPr>
          <w:rFonts w:ascii="Times New Roman" w:hint="eastAsia"/>
          <w:sz w:val="24"/>
          <w:szCs w:val="24"/>
        </w:rPr>
        <w:t>及其彼此之间的关系；均相反应过程的模型法计算</w:t>
      </w:r>
      <w:r w:rsidR="005E6621" w:rsidRPr="006540C6">
        <w:rPr>
          <w:rFonts w:ascii="Times New Roman"/>
          <w:sz w:val="24"/>
          <w:szCs w:val="24"/>
        </w:rPr>
        <w:t>。</w:t>
      </w:r>
    </w:p>
    <w:p w:rsidR="00021EF1" w:rsidRDefault="000B25BB" w:rsidP="00021EF1">
      <w:pPr>
        <w:spacing w:line="360" w:lineRule="auto"/>
        <w:ind w:firstLineChars="200" w:firstLine="480"/>
        <w:rPr>
          <w:rFonts w:ascii="Times New Roman"/>
          <w:sz w:val="24"/>
          <w:szCs w:val="24"/>
        </w:rPr>
      </w:pPr>
      <w:r>
        <w:rPr>
          <w:rFonts w:ascii="Times New Roman" w:hAnsi="Times New Roman" w:hint="eastAsia"/>
          <w:sz w:val="24"/>
          <w:szCs w:val="24"/>
        </w:rPr>
        <w:t>5</w:t>
      </w:r>
      <w:r w:rsidR="000C6E85" w:rsidRPr="006540C6">
        <w:rPr>
          <w:rFonts w:ascii="Times New Roman"/>
          <w:sz w:val="24"/>
          <w:szCs w:val="24"/>
        </w:rPr>
        <w:t>、</w:t>
      </w:r>
      <w:r w:rsidR="00021EF1">
        <w:rPr>
          <w:rFonts w:ascii="Times New Roman"/>
          <w:sz w:val="24"/>
          <w:szCs w:val="24"/>
        </w:rPr>
        <w:t>第四章</w:t>
      </w:r>
      <w:r w:rsidR="003D46F5">
        <w:rPr>
          <w:rFonts w:ascii="Times New Roman" w:hint="eastAsia"/>
          <w:sz w:val="24"/>
          <w:szCs w:val="24"/>
        </w:rPr>
        <w:t xml:space="preserve"> </w:t>
      </w:r>
      <w:r w:rsidR="00021EF1">
        <w:rPr>
          <w:rFonts w:ascii="Times New Roman"/>
          <w:sz w:val="24"/>
          <w:szCs w:val="24"/>
        </w:rPr>
        <w:t>气固相催化反应本征动力学</w:t>
      </w:r>
      <w:r w:rsidR="00021EF1">
        <w:rPr>
          <w:rFonts w:ascii="Times New Roman" w:hint="eastAsia"/>
          <w:sz w:val="24"/>
          <w:szCs w:val="24"/>
        </w:rPr>
        <w:t>（</w:t>
      </w:r>
      <w:r w:rsidR="00AE27D0">
        <w:rPr>
          <w:rFonts w:ascii="Times New Roman" w:hint="eastAsia"/>
          <w:sz w:val="24"/>
          <w:szCs w:val="24"/>
        </w:rPr>
        <w:t>6</w:t>
      </w:r>
      <w:r w:rsidR="00021EF1">
        <w:rPr>
          <w:rFonts w:ascii="Times New Roman" w:hint="eastAsia"/>
          <w:sz w:val="24"/>
          <w:szCs w:val="24"/>
        </w:rPr>
        <w:t>学时）：</w:t>
      </w:r>
      <w:r w:rsidR="00021EF1" w:rsidRPr="00021EF1">
        <w:rPr>
          <w:rFonts w:ascii="Times New Roman" w:hint="eastAsia"/>
          <w:sz w:val="24"/>
          <w:szCs w:val="24"/>
        </w:rPr>
        <w:t>气固相催化过程及其特征</w:t>
      </w:r>
      <w:r w:rsidR="00021EF1">
        <w:rPr>
          <w:rFonts w:ascii="Times New Roman" w:hint="eastAsia"/>
          <w:sz w:val="24"/>
          <w:szCs w:val="24"/>
        </w:rPr>
        <w:t>；</w:t>
      </w:r>
      <w:r w:rsidR="00021EF1" w:rsidRPr="00021EF1">
        <w:rPr>
          <w:rFonts w:ascii="Times New Roman" w:hint="eastAsia"/>
          <w:sz w:val="24"/>
          <w:szCs w:val="24"/>
        </w:rPr>
        <w:t>固体催化剂及其结构特征参数</w:t>
      </w:r>
      <w:r w:rsidR="00021EF1">
        <w:rPr>
          <w:rFonts w:ascii="Times New Roman" w:hint="eastAsia"/>
          <w:sz w:val="24"/>
          <w:szCs w:val="24"/>
        </w:rPr>
        <w:t>；</w:t>
      </w:r>
      <w:r w:rsidR="00021EF1" w:rsidRPr="00021EF1">
        <w:rPr>
          <w:rFonts w:ascii="Times New Roman" w:hint="eastAsia"/>
          <w:sz w:val="24"/>
          <w:szCs w:val="24"/>
        </w:rPr>
        <w:t>气固相催化反应本征动力学</w:t>
      </w:r>
      <w:r w:rsidR="00021EF1">
        <w:rPr>
          <w:rFonts w:ascii="Times New Roman" w:hint="eastAsia"/>
          <w:sz w:val="24"/>
          <w:szCs w:val="24"/>
        </w:rPr>
        <w:t>；</w:t>
      </w:r>
      <w:r w:rsidR="00021EF1" w:rsidRPr="00021EF1">
        <w:rPr>
          <w:rFonts w:ascii="Times New Roman" w:hint="eastAsia"/>
          <w:sz w:val="24"/>
          <w:szCs w:val="24"/>
        </w:rPr>
        <w:t>气固相催化本征动力学实验测定</w:t>
      </w:r>
      <w:r w:rsidR="00021EF1">
        <w:rPr>
          <w:rFonts w:ascii="Times New Roman" w:hint="eastAsia"/>
          <w:sz w:val="24"/>
          <w:szCs w:val="24"/>
        </w:rPr>
        <w:t>。</w:t>
      </w:r>
    </w:p>
    <w:p w:rsidR="00560FE1" w:rsidRDefault="00560FE1" w:rsidP="008879C8">
      <w:pPr>
        <w:spacing w:line="360" w:lineRule="auto"/>
        <w:ind w:firstLineChars="200" w:firstLine="480"/>
        <w:rPr>
          <w:rFonts w:ascii="Times New Roman"/>
          <w:sz w:val="24"/>
          <w:szCs w:val="24"/>
        </w:rPr>
      </w:pPr>
      <w:r>
        <w:rPr>
          <w:rFonts w:ascii="Times New Roman" w:hint="eastAsia"/>
          <w:sz w:val="24"/>
          <w:szCs w:val="24"/>
        </w:rPr>
        <w:t>6</w:t>
      </w:r>
      <w:r>
        <w:rPr>
          <w:rFonts w:ascii="Times New Roman" w:hint="eastAsia"/>
          <w:sz w:val="24"/>
          <w:szCs w:val="24"/>
        </w:rPr>
        <w:t>、第五章</w:t>
      </w:r>
      <w:r w:rsidR="003D46F5">
        <w:rPr>
          <w:rFonts w:ascii="Times New Roman" w:hint="eastAsia"/>
          <w:sz w:val="24"/>
          <w:szCs w:val="24"/>
        </w:rPr>
        <w:t xml:space="preserve"> </w:t>
      </w:r>
      <w:r>
        <w:rPr>
          <w:rFonts w:ascii="Times New Roman"/>
          <w:sz w:val="24"/>
          <w:szCs w:val="24"/>
        </w:rPr>
        <w:t>气固相催化反应</w:t>
      </w:r>
      <w:r>
        <w:rPr>
          <w:rFonts w:ascii="Times New Roman" w:hint="eastAsia"/>
          <w:sz w:val="24"/>
          <w:szCs w:val="24"/>
        </w:rPr>
        <w:t>宏观</w:t>
      </w:r>
      <w:r>
        <w:rPr>
          <w:rFonts w:ascii="Times New Roman"/>
          <w:sz w:val="24"/>
          <w:szCs w:val="24"/>
        </w:rPr>
        <w:t>动力学</w:t>
      </w:r>
      <w:r>
        <w:rPr>
          <w:rFonts w:ascii="Times New Roman" w:hint="eastAsia"/>
          <w:sz w:val="24"/>
          <w:szCs w:val="24"/>
        </w:rPr>
        <w:t>（</w:t>
      </w:r>
      <w:r>
        <w:rPr>
          <w:rFonts w:ascii="Times New Roman" w:hint="eastAsia"/>
          <w:sz w:val="24"/>
          <w:szCs w:val="24"/>
        </w:rPr>
        <w:t>6</w:t>
      </w:r>
      <w:r>
        <w:rPr>
          <w:rFonts w:ascii="Times New Roman" w:hint="eastAsia"/>
          <w:sz w:val="24"/>
          <w:szCs w:val="24"/>
        </w:rPr>
        <w:t>学时）：宏观反应速率和效率因子的概念；催化剂颗粒的孔内扩散、有效扩散和曲折因子的概念；等温和非等温反应宏观动力学的通用表达式及计算；重要准数的定义与含义；内外扩散对宏观反应特性的影响。</w:t>
      </w:r>
    </w:p>
    <w:p w:rsidR="00560FE1" w:rsidRDefault="00560FE1" w:rsidP="008879C8">
      <w:pPr>
        <w:spacing w:line="360" w:lineRule="auto"/>
        <w:ind w:firstLineChars="200" w:firstLine="480"/>
        <w:rPr>
          <w:rFonts w:ascii="Times New Roman"/>
          <w:sz w:val="24"/>
          <w:szCs w:val="24"/>
        </w:rPr>
      </w:pPr>
      <w:r>
        <w:rPr>
          <w:rFonts w:ascii="Times New Roman" w:hint="eastAsia"/>
          <w:sz w:val="24"/>
          <w:szCs w:val="24"/>
        </w:rPr>
        <w:t>7</w:t>
      </w:r>
      <w:r>
        <w:rPr>
          <w:rFonts w:ascii="Times New Roman" w:hint="eastAsia"/>
          <w:sz w:val="24"/>
          <w:szCs w:val="24"/>
        </w:rPr>
        <w:t>、第六章</w:t>
      </w:r>
      <w:r w:rsidR="003D46F5">
        <w:rPr>
          <w:rFonts w:ascii="Times New Roman" w:hint="eastAsia"/>
          <w:sz w:val="24"/>
          <w:szCs w:val="24"/>
        </w:rPr>
        <w:t xml:space="preserve"> </w:t>
      </w:r>
      <w:r>
        <w:rPr>
          <w:rFonts w:ascii="Times New Roman"/>
          <w:sz w:val="24"/>
          <w:szCs w:val="24"/>
        </w:rPr>
        <w:t>气固相催化反应</w:t>
      </w:r>
      <w:r>
        <w:rPr>
          <w:rFonts w:ascii="Times New Roman" w:hint="eastAsia"/>
          <w:sz w:val="24"/>
          <w:szCs w:val="24"/>
        </w:rPr>
        <w:t>固定床反应器（</w:t>
      </w:r>
      <w:r>
        <w:rPr>
          <w:rFonts w:ascii="Times New Roman" w:hint="eastAsia"/>
          <w:sz w:val="24"/>
          <w:szCs w:val="24"/>
        </w:rPr>
        <w:t>2</w:t>
      </w:r>
      <w:r>
        <w:rPr>
          <w:rFonts w:ascii="Times New Roman" w:hint="eastAsia"/>
          <w:sz w:val="24"/>
          <w:szCs w:val="24"/>
        </w:rPr>
        <w:t>学时）：气固相催化反应固定床反应器的主要类型；固定床反应器内的流动特性；固定床内径向传递。</w:t>
      </w:r>
    </w:p>
    <w:p w:rsidR="000C6E85" w:rsidRPr="006540C6" w:rsidRDefault="00560FE1" w:rsidP="008879C8">
      <w:pPr>
        <w:spacing w:line="360" w:lineRule="auto"/>
        <w:ind w:firstLineChars="200" w:firstLine="480"/>
        <w:rPr>
          <w:rFonts w:ascii="Times New Roman" w:hAnsi="Times New Roman"/>
          <w:sz w:val="24"/>
          <w:szCs w:val="24"/>
        </w:rPr>
      </w:pPr>
      <w:r>
        <w:rPr>
          <w:rFonts w:ascii="Times New Roman" w:hint="eastAsia"/>
          <w:sz w:val="24"/>
          <w:szCs w:val="24"/>
        </w:rPr>
        <w:t>8</w:t>
      </w:r>
      <w:r>
        <w:rPr>
          <w:rFonts w:ascii="Times New Roman" w:hint="eastAsia"/>
          <w:sz w:val="24"/>
          <w:szCs w:val="24"/>
        </w:rPr>
        <w:t>、</w:t>
      </w:r>
      <w:r w:rsidR="000C6E85" w:rsidRPr="006540C6">
        <w:rPr>
          <w:rFonts w:ascii="Times New Roman"/>
          <w:sz w:val="24"/>
          <w:szCs w:val="24"/>
        </w:rPr>
        <w:t>总复习（</w:t>
      </w:r>
      <w:r w:rsidR="008211DD">
        <w:rPr>
          <w:rFonts w:ascii="Times New Roman" w:hAnsi="Times New Roman" w:hint="eastAsia"/>
          <w:sz w:val="24"/>
          <w:szCs w:val="24"/>
        </w:rPr>
        <w:t>1</w:t>
      </w:r>
      <w:r w:rsidR="000C6E85" w:rsidRPr="006540C6">
        <w:rPr>
          <w:rFonts w:ascii="Times New Roman"/>
          <w:sz w:val="24"/>
          <w:szCs w:val="24"/>
        </w:rPr>
        <w:t>学时）：</w:t>
      </w:r>
      <w:r w:rsidR="005C0626" w:rsidRPr="006540C6">
        <w:rPr>
          <w:rFonts w:ascii="Times New Roman" w:eastAsiaTheme="majorEastAsia" w:hAnsi="Times New Roman"/>
          <w:sz w:val="24"/>
          <w:szCs w:val="24"/>
        </w:rPr>
        <w:t>对各章节覆盖内容进行总结，针对各章学生应该掌握的计算习题类型，补充课外典型的概念题和计算习题。重点讲解题思路。</w:t>
      </w:r>
    </w:p>
    <w:p w:rsidR="00B91A4B" w:rsidRPr="00F03104" w:rsidRDefault="00B91A4B" w:rsidP="008879C8">
      <w:pPr>
        <w:spacing w:line="360" w:lineRule="auto"/>
        <w:rPr>
          <w:rFonts w:ascii="Times New Roman" w:eastAsiaTheme="majorEastAsia" w:hAnsi="Times New Roman"/>
          <w:b/>
          <w:sz w:val="28"/>
          <w:szCs w:val="28"/>
        </w:rPr>
      </w:pPr>
      <w:r w:rsidRPr="00F03104">
        <w:rPr>
          <w:rFonts w:ascii="Times New Roman" w:eastAsiaTheme="majorEastAsia" w:hAnsi="Times New Roman"/>
          <w:b/>
          <w:sz w:val="28"/>
          <w:szCs w:val="28"/>
        </w:rPr>
        <w:t>6.2</w:t>
      </w:r>
      <w:r w:rsidR="00FC4839">
        <w:rPr>
          <w:rFonts w:ascii="Times New Roman" w:eastAsiaTheme="majorEastAsia" w:hAnsi="Times New Roman" w:hint="eastAsia"/>
          <w:b/>
          <w:sz w:val="28"/>
          <w:szCs w:val="28"/>
        </w:rPr>
        <w:t>各章</w:t>
      </w:r>
      <w:r w:rsidRPr="00F03104">
        <w:rPr>
          <w:rFonts w:ascii="Times New Roman" w:eastAsiaTheme="majorEastAsia" w:hAnsiTheme="majorEastAsia"/>
          <w:b/>
          <w:sz w:val="28"/>
          <w:szCs w:val="28"/>
        </w:rPr>
        <w:t>教学重点</w:t>
      </w:r>
      <w:r w:rsidR="00FC4839">
        <w:rPr>
          <w:rFonts w:ascii="Times New Roman" w:eastAsiaTheme="majorEastAsia" w:hAnsiTheme="majorEastAsia" w:hint="eastAsia"/>
          <w:b/>
          <w:sz w:val="28"/>
          <w:szCs w:val="28"/>
        </w:rPr>
        <w:t>和</w:t>
      </w:r>
      <w:r w:rsidRPr="00F03104">
        <w:rPr>
          <w:rFonts w:ascii="Times New Roman" w:eastAsiaTheme="majorEastAsia" w:hAnsiTheme="majorEastAsia"/>
          <w:b/>
          <w:sz w:val="28"/>
          <w:szCs w:val="28"/>
        </w:rPr>
        <w:t>难点</w:t>
      </w:r>
    </w:p>
    <w:p w:rsidR="00F03104" w:rsidRPr="006540C6" w:rsidRDefault="005E6621" w:rsidP="008879C8">
      <w:pPr>
        <w:spacing w:line="360" w:lineRule="auto"/>
        <w:ind w:firstLineChars="200" w:firstLine="480"/>
        <w:rPr>
          <w:rFonts w:ascii="Times New Roman" w:hAnsi="Times New Roman"/>
          <w:sz w:val="24"/>
          <w:szCs w:val="24"/>
        </w:rPr>
      </w:pPr>
      <w:r w:rsidRPr="006540C6">
        <w:rPr>
          <w:rFonts w:ascii="Times New Roman" w:hAnsi="Times New Roman"/>
          <w:sz w:val="24"/>
          <w:szCs w:val="24"/>
        </w:rPr>
        <w:t>1</w:t>
      </w:r>
      <w:r w:rsidRPr="006540C6">
        <w:rPr>
          <w:rFonts w:ascii="Times New Roman"/>
          <w:sz w:val="24"/>
          <w:szCs w:val="24"/>
        </w:rPr>
        <w:t>、绪论：</w:t>
      </w:r>
      <w:r w:rsidR="00347ED5">
        <w:rPr>
          <w:rFonts w:ascii="Times New Roman" w:hint="eastAsia"/>
          <w:sz w:val="24"/>
          <w:szCs w:val="24"/>
        </w:rPr>
        <w:t>反应工程</w:t>
      </w:r>
      <w:r w:rsidRPr="006540C6">
        <w:rPr>
          <w:rFonts w:ascii="Times New Roman"/>
          <w:sz w:val="24"/>
          <w:szCs w:val="24"/>
        </w:rPr>
        <w:t>课程的基本内容及性质；</w:t>
      </w:r>
      <w:r w:rsidR="00347ED5">
        <w:rPr>
          <w:rFonts w:ascii="Times New Roman" w:hint="eastAsia"/>
          <w:sz w:val="24"/>
          <w:szCs w:val="24"/>
        </w:rPr>
        <w:t>反应工程</w:t>
      </w:r>
      <w:r w:rsidR="00347ED5">
        <w:rPr>
          <w:rFonts w:ascii="Times New Roman"/>
          <w:sz w:val="24"/>
          <w:szCs w:val="24"/>
        </w:rPr>
        <w:t>的研究方法</w:t>
      </w:r>
      <w:r w:rsidRPr="006540C6">
        <w:rPr>
          <w:rFonts w:ascii="Times New Roman"/>
          <w:sz w:val="24"/>
          <w:szCs w:val="24"/>
        </w:rPr>
        <w:t>。</w:t>
      </w:r>
    </w:p>
    <w:p w:rsidR="005E6621" w:rsidRPr="006540C6" w:rsidRDefault="005E6621" w:rsidP="00AE03B3">
      <w:pPr>
        <w:spacing w:line="360" w:lineRule="auto"/>
        <w:ind w:firstLineChars="200" w:firstLine="480"/>
        <w:rPr>
          <w:rFonts w:ascii="Times New Roman" w:hAnsi="Times New Roman"/>
          <w:sz w:val="24"/>
          <w:szCs w:val="24"/>
        </w:rPr>
      </w:pPr>
      <w:r w:rsidRPr="006540C6">
        <w:rPr>
          <w:rFonts w:ascii="Times New Roman" w:hAnsi="Times New Roman"/>
          <w:sz w:val="24"/>
          <w:szCs w:val="24"/>
        </w:rPr>
        <w:t>2</w:t>
      </w:r>
      <w:r w:rsidRPr="006540C6">
        <w:rPr>
          <w:rFonts w:ascii="Times New Roman"/>
          <w:sz w:val="24"/>
          <w:szCs w:val="24"/>
        </w:rPr>
        <w:t>、第一章</w:t>
      </w:r>
      <w:r w:rsidR="003D46F5">
        <w:rPr>
          <w:rFonts w:ascii="Times New Roman" w:hint="eastAsia"/>
          <w:sz w:val="24"/>
          <w:szCs w:val="24"/>
        </w:rPr>
        <w:t xml:space="preserve"> </w:t>
      </w:r>
      <w:r w:rsidR="00347ED5">
        <w:rPr>
          <w:rFonts w:ascii="Times New Roman" w:hint="eastAsia"/>
          <w:sz w:val="24"/>
          <w:szCs w:val="24"/>
        </w:rPr>
        <w:t>均相单一反应动力学</w:t>
      </w:r>
      <w:r w:rsidR="00347ED5">
        <w:rPr>
          <w:rFonts w:ascii="Times New Roman"/>
          <w:sz w:val="24"/>
          <w:szCs w:val="24"/>
        </w:rPr>
        <w:t>和理想反应器</w:t>
      </w:r>
      <w:r w:rsidRPr="006540C6">
        <w:rPr>
          <w:rFonts w:ascii="Times New Roman"/>
          <w:sz w:val="24"/>
          <w:szCs w:val="24"/>
        </w:rPr>
        <w:t>：</w:t>
      </w:r>
      <w:r w:rsidR="00347ED5">
        <w:rPr>
          <w:rFonts w:ascii="Times New Roman" w:hint="eastAsia"/>
          <w:sz w:val="24"/>
          <w:szCs w:val="24"/>
        </w:rPr>
        <w:t>化学反应速率方程</w:t>
      </w:r>
      <w:r w:rsidR="00347ED5">
        <w:rPr>
          <w:rFonts w:ascii="Times New Roman"/>
          <w:sz w:val="24"/>
          <w:szCs w:val="24"/>
        </w:rPr>
        <w:t>和反应动力学方程</w:t>
      </w:r>
      <w:r w:rsidR="00AE03B3" w:rsidRPr="006540C6">
        <w:rPr>
          <w:rFonts w:ascii="Times New Roman"/>
          <w:sz w:val="24"/>
          <w:szCs w:val="24"/>
        </w:rPr>
        <w:t>；</w:t>
      </w:r>
      <w:r w:rsidR="00347ED5">
        <w:rPr>
          <w:rFonts w:ascii="Times New Roman" w:hint="eastAsia"/>
          <w:sz w:val="24"/>
          <w:szCs w:val="24"/>
        </w:rPr>
        <w:t>三种</w:t>
      </w:r>
      <w:r w:rsidR="00347ED5">
        <w:rPr>
          <w:rFonts w:ascii="Times New Roman"/>
          <w:sz w:val="24"/>
          <w:szCs w:val="24"/>
        </w:rPr>
        <w:t>理想反应器的设计方程</w:t>
      </w:r>
      <w:r w:rsidR="00AE03B3" w:rsidRPr="006540C6">
        <w:rPr>
          <w:rFonts w:ascii="Times New Roman"/>
          <w:sz w:val="24"/>
          <w:szCs w:val="24"/>
        </w:rPr>
        <w:t>；</w:t>
      </w:r>
      <w:r w:rsidR="00347ED5">
        <w:rPr>
          <w:rFonts w:ascii="Times New Roman" w:hint="eastAsia"/>
          <w:sz w:val="24"/>
          <w:szCs w:val="24"/>
        </w:rPr>
        <w:t>反应器</w:t>
      </w:r>
      <w:r w:rsidR="00347ED5">
        <w:rPr>
          <w:rFonts w:ascii="Times New Roman"/>
          <w:sz w:val="24"/>
          <w:szCs w:val="24"/>
        </w:rPr>
        <w:t>体积的计算</w:t>
      </w:r>
      <w:r w:rsidR="00AE03B3" w:rsidRPr="006540C6">
        <w:rPr>
          <w:rFonts w:ascii="Times New Roman"/>
          <w:sz w:val="24"/>
          <w:szCs w:val="24"/>
        </w:rPr>
        <w:t>；</w:t>
      </w:r>
      <w:r w:rsidR="00347ED5">
        <w:rPr>
          <w:rFonts w:ascii="Times New Roman" w:hint="eastAsia"/>
          <w:sz w:val="24"/>
          <w:szCs w:val="24"/>
        </w:rPr>
        <w:t>建立</w:t>
      </w:r>
      <w:r w:rsidR="00347ED5">
        <w:rPr>
          <w:rFonts w:ascii="Times New Roman"/>
          <w:sz w:val="24"/>
          <w:szCs w:val="24"/>
        </w:rPr>
        <w:t>化学反应动力学方程的方法</w:t>
      </w:r>
      <w:r w:rsidR="00AE03B3" w:rsidRPr="006540C6">
        <w:rPr>
          <w:rFonts w:ascii="Times New Roman"/>
          <w:sz w:val="24"/>
          <w:szCs w:val="24"/>
        </w:rPr>
        <w:t>。</w:t>
      </w:r>
    </w:p>
    <w:p w:rsidR="00AE03B3" w:rsidRPr="006540C6" w:rsidRDefault="00FC4839" w:rsidP="00AE03B3">
      <w:pPr>
        <w:spacing w:line="360" w:lineRule="auto"/>
        <w:ind w:firstLineChars="200" w:firstLine="480"/>
        <w:rPr>
          <w:rFonts w:ascii="Times New Roman" w:hAnsi="Times New Roman"/>
          <w:sz w:val="24"/>
          <w:szCs w:val="24"/>
        </w:rPr>
      </w:pPr>
      <w:r w:rsidRPr="006540C6">
        <w:rPr>
          <w:rFonts w:ascii="Times New Roman" w:hAnsi="Times New Roman"/>
          <w:sz w:val="24"/>
          <w:szCs w:val="24"/>
        </w:rPr>
        <w:t>3</w:t>
      </w:r>
      <w:r w:rsidRPr="006540C6">
        <w:rPr>
          <w:rFonts w:ascii="Times New Roman"/>
          <w:sz w:val="24"/>
          <w:szCs w:val="24"/>
        </w:rPr>
        <w:t>、第二章</w:t>
      </w:r>
      <w:r w:rsidR="003D46F5">
        <w:rPr>
          <w:rFonts w:ascii="Times New Roman" w:hint="eastAsia"/>
          <w:sz w:val="24"/>
          <w:szCs w:val="24"/>
        </w:rPr>
        <w:t xml:space="preserve"> </w:t>
      </w:r>
      <w:r w:rsidR="00347ED5">
        <w:rPr>
          <w:rFonts w:ascii="Times New Roman" w:hint="eastAsia"/>
          <w:sz w:val="24"/>
          <w:szCs w:val="24"/>
        </w:rPr>
        <w:t>复合反应</w:t>
      </w:r>
      <w:r w:rsidR="00347ED5">
        <w:rPr>
          <w:rFonts w:ascii="Times New Roman"/>
          <w:sz w:val="24"/>
          <w:szCs w:val="24"/>
        </w:rPr>
        <w:t>与反应器选型</w:t>
      </w:r>
      <w:r w:rsidRPr="006540C6">
        <w:rPr>
          <w:rFonts w:ascii="Times New Roman"/>
          <w:sz w:val="24"/>
          <w:szCs w:val="24"/>
        </w:rPr>
        <w:t>：</w:t>
      </w:r>
      <w:r w:rsidR="00347ED5">
        <w:rPr>
          <w:rFonts w:ascii="Times New Roman" w:hint="eastAsia"/>
          <w:sz w:val="24"/>
          <w:szCs w:val="24"/>
        </w:rPr>
        <w:t>可逆反应、自催化反应、平行反应和连串反应特征及其动力学方程；</w:t>
      </w:r>
      <w:r w:rsidR="00EB78DE">
        <w:rPr>
          <w:rFonts w:ascii="Times New Roman" w:hint="eastAsia"/>
          <w:sz w:val="24"/>
          <w:szCs w:val="24"/>
        </w:rPr>
        <w:t>复合反应的反应器选型；循环式反应器性质。</w:t>
      </w:r>
    </w:p>
    <w:p w:rsidR="00FC4839" w:rsidRDefault="000B25BB" w:rsidP="00AE03B3">
      <w:pPr>
        <w:spacing w:line="360" w:lineRule="auto"/>
        <w:ind w:firstLineChars="200" w:firstLine="480"/>
        <w:rPr>
          <w:rFonts w:ascii="Times New Roman"/>
          <w:sz w:val="24"/>
          <w:szCs w:val="24"/>
        </w:rPr>
      </w:pPr>
      <w:r>
        <w:rPr>
          <w:rFonts w:ascii="Times New Roman" w:hAnsi="Times New Roman" w:hint="eastAsia"/>
          <w:sz w:val="24"/>
          <w:szCs w:val="24"/>
        </w:rPr>
        <w:t>4</w:t>
      </w:r>
      <w:r w:rsidR="00FC4839" w:rsidRPr="006540C6">
        <w:rPr>
          <w:rFonts w:ascii="Times New Roman"/>
          <w:sz w:val="24"/>
          <w:szCs w:val="24"/>
        </w:rPr>
        <w:t>、第</w:t>
      </w:r>
      <w:r w:rsidR="00EB78DE">
        <w:rPr>
          <w:rFonts w:ascii="Times New Roman" w:hint="eastAsia"/>
          <w:sz w:val="24"/>
          <w:szCs w:val="24"/>
        </w:rPr>
        <w:t>三</w:t>
      </w:r>
      <w:r w:rsidR="00FC4839" w:rsidRPr="006540C6">
        <w:rPr>
          <w:rFonts w:ascii="Times New Roman"/>
          <w:sz w:val="24"/>
          <w:szCs w:val="24"/>
        </w:rPr>
        <w:t>章</w:t>
      </w:r>
      <w:r w:rsidR="003D46F5">
        <w:rPr>
          <w:rFonts w:ascii="Times New Roman" w:hint="eastAsia"/>
          <w:sz w:val="24"/>
          <w:szCs w:val="24"/>
        </w:rPr>
        <w:t xml:space="preserve"> </w:t>
      </w:r>
      <w:r w:rsidR="00EB78DE">
        <w:rPr>
          <w:rFonts w:ascii="Times New Roman" w:hint="eastAsia"/>
          <w:sz w:val="24"/>
          <w:szCs w:val="24"/>
        </w:rPr>
        <w:t>非理想流动反应器</w:t>
      </w:r>
      <w:r w:rsidR="00FC4839" w:rsidRPr="006540C6">
        <w:rPr>
          <w:rFonts w:ascii="Times New Roman"/>
          <w:sz w:val="24"/>
          <w:szCs w:val="24"/>
        </w:rPr>
        <w:t>：</w:t>
      </w:r>
      <w:r w:rsidR="00EB78DE">
        <w:rPr>
          <w:rFonts w:ascii="Times New Roman" w:hint="eastAsia"/>
          <w:sz w:val="24"/>
          <w:szCs w:val="24"/>
        </w:rPr>
        <w:t>返混</w:t>
      </w:r>
      <w:r w:rsidR="00EB78DE">
        <w:rPr>
          <w:rFonts w:ascii="Times New Roman"/>
          <w:sz w:val="24"/>
          <w:szCs w:val="24"/>
        </w:rPr>
        <w:t>对反应过程的影响</w:t>
      </w:r>
      <w:r w:rsidR="00EB78DE">
        <w:rPr>
          <w:rFonts w:ascii="Times New Roman" w:hint="eastAsia"/>
          <w:sz w:val="24"/>
          <w:szCs w:val="24"/>
        </w:rPr>
        <w:t>；</w:t>
      </w:r>
      <w:r w:rsidR="00EB78DE">
        <w:rPr>
          <w:rFonts w:ascii="Times New Roman"/>
          <w:sz w:val="24"/>
          <w:szCs w:val="24"/>
        </w:rPr>
        <w:t>停留时间分布函数及特征值</w:t>
      </w:r>
      <w:r w:rsidR="00EB78DE">
        <w:rPr>
          <w:rFonts w:ascii="Times New Roman" w:hint="eastAsia"/>
          <w:sz w:val="24"/>
          <w:szCs w:val="24"/>
        </w:rPr>
        <w:t>；</w:t>
      </w:r>
      <w:r w:rsidR="00EB78DE">
        <w:rPr>
          <w:rFonts w:ascii="Times New Roman"/>
          <w:sz w:val="24"/>
          <w:szCs w:val="24"/>
        </w:rPr>
        <w:t>停留时间分布的实验测定</w:t>
      </w:r>
      <w:r w:rsidR="00EB78DE">
        <w:rPr>
          <w:rFonts w:ascii="Times New Roman" w:hint="eastAsia"/>
          <w:sz w:val="24"/>
          <w:szCs w:val="24"/>
        </w:rPr>
        <w:t>；</w:t>
      </w:r>
      <w:r w:rsidR="00EB78DE">
        <w:rPr>
          <w:rFonts w:ascii="Times New Roman"/>
          <w:sz w:val="24"/>
          <w:szCs w:val="24"/>
        </w:rPr>
        <w:t>两种理想连续反应器的停留时间分布规律</w:t>
      </w:r>
      <w:r w:rsidR="00EB78DE">
        <w:rPr>
          <w:rFonts w:ascii="Times New Roman" w:hint="eastAsia"/>
          <w:sz w:val="24"/>
          <w:szCs w:val="24"/>
        </w:rPr>
        <w:t>；利用</w:t>
      </w:r>
      <w:r w:rsidR="00EB78DE">
        <w:rPr>
          <w:rFonts w:ascii="Times New Roman"/>
          <w:sz w:val="24"/>
          <w:szCs w:val="24"/>
        </w:rPr>
        <w:t>平推流</w:t>
      </w:r>
      <w:r w:rsidR="00EB78DE">
        <w:rPr>
          <w:rFonts w:ascii="Times New Roman"/>
          <w:sz w:val="24"/>
          <w:szCs w:val="24"/>
        </w:rPr>
        <w:lastRenderedPageBreak/>
        <w:t>模型</w:t>
      </w:r>
      <w:r w:rsidR="00EB78DE">
        <w:rPr>
          <w:rFonts w:ascii="Times New Roman" w:hint="eastAsia"/>
          <w:sz w:val="24"/>
          <w:szCs w:val="24"/>
        </w:rPr>
        <w:t>、</w:t>
      </w:r>
      <w:r w:rsidR="00EB78DE">
        <w:rPr>
          <w:rFonts w:ascii="Times New Roman"/>
          <w:sz w:val="24"/>
          <w:szCs w:val="24"/>
        </w:rPr>
        <w:t>全混流模型</w:t>
      </w:r>
      <w:r w:rsidR="00EB78DE">
        <w:rPr>
          <w:rFonts w:ascii="Times New Roman" w:hint="eastAsia"/>
          <w:sz w:val="24"/>
          <w:szCs w:val="24"/>
        </w:rPr>
        <w:t>、</w:t>
      </w:r>
      <w:r w:rsidR="00EB78DE">
        <w:rPr>
          <w:rFonts w:ascii="Times New Roman"/>
          <w:sz w:val="24"/>
          <w:szCs w:val="24"/>
        </w:rPr>
        <w:t>凝集流模型</w:t>
      </w:r>
      <w:r w:rsidR="00EB78DE">
        <w:rPr>
          <w:rFonts w:ascii="Times New Roman" w:hint="eastAsia"/>
          <w:sz w:val="24"/>
          <w:szCs w:val="24"/>
        </w:rPr>
        <w:t>、</w:t>
      </w:r>
      <w:r w:rsidR="00EB78DE">
        <w:rPr>
          <w:rFonts w:ascii="Times New Roman"/>
          <w:sz w:val="24"/>
          <w:szCs w:val="24"/>
        </w:rPr>
        <w:t>多级混合槽模型</w:t>
      </w:r>
      <w:r w:rsidR="00EB78DE">
        <w:rPr>
          <w:rFonts w:ascii="Times New Roman" w:hint="eastAsia"/>
          <w:sz w:val="24"/>
          <w:szCs w:val="24"/>
        </w:rPr>
        <w:t>和轴向扩散模型解决均相反应过程中的问题；</w:t>
      </w:r>
    </w:p>
    <w:p w:rsidR="00EB78DE" w:rsidRDefault="00EB78DE" w:rsidP="00AE03B3">
      <w:pPr>
        <w:spacing w:line="360" w:lineRule="auto"/>
        <w:ind w:firstLineChars="200" w:firstLine="480"/>
        <w:rPr>
          <w:rFonts w:ascii="Times New Roman"/>
          <w:sz w:val="24"/>
          <w:szCs w:val="24"/>
        </w:rPr>
      </w:pPr>
      <w:r>
        <w:rPr>
          <w:rFonts w:ascii="Times New Roman" w:hint="eastAsia"/>
          <w:sz w:val="24"/>
          <w:szCs w:val="24"/>
        </w:rPr>
        <w:t>5</w:t>
      </w:r>
      <w:r>
        <w:rPr>
          <w:rFonts w:ascii="Times New Roman" w:hint="eastAsia"/>
          <w:sz w:val="24"/>
          <w:szCs w:val="24"/>
        </w:rPr>
        <w:t>、第四章</w:t>
      </w:r>
      <w:r w:rsidR="003D46F5">
        <w:rPr>
          <w:rFonts w:ascii="Times New Roman" w:hint="eastAsia"/>
          <w:sz w:val="24"/>
          <w:szCs w:val="24"/>
        </w:rPr>
        <w:t xml:space="preserve"> </w:t>
      </w:r>
      <w:r>
        <w:rPr>
          <w:rFonts w:ascii="Times New Roman" w:hint="eastAsia"/>
          <w:sz w:val="24"/>
          <w:szCs w:val="24"/>
        </w:rPr>
        <w:t>气固相催化反应本征动力学：非均相反应的过程和速率表达；</w:t>
      </w:r>
      <w:r w:rsidR="009033EB">
        <w:rPr>
          <w:rFonts w:ascii="Times New Roman" w:hint="eastAsia"/>
          <w:sz w:val="24"/>
          <w:szCs w:val="24"/>
        </w:rPr>
        <w:t>兰格缪尔吸附模型和双曲型本征动力学方程；本征动力学方程的实验测定。</w:t>
      </w:r>
    </w:p>
    <w:p w:rsidR="009033EB" w:rsidRDefault="00EE742C" w:rsidP="00AE03B3">
      <w:pPr>
        <w:spacing w:line="360" w:lineRule="auto"/>
        <w:ind w:firstLineChars="200" w:firstLine="480"/>
        <w:rPr>
          <w:rFonts w:ascii="Times New Roman"/>
          <w:sz w:val="24"/>
          <w:szCs w:val="24"/>
        </w:rPr>
      </w:pPr>
      <w:r>
        <w:rPr>
          <w:rFonts w:ascii="Times New Roman" w:hint="eastAsia"/>
          <w:sz w:val="24"/>
          <w:szCs w:val="24"/>
        </w:rPr>
        <w:t>6</w:t>
      </w:r>
      <w:r>
        <w:rPr>
          <w:rFonts w:ascii="Times New Roman" w:hint="eastAsia"/>
          <w:sz w:val="24"/>
          <w:szCs w:val="24"/>
        </w:rPr>
        <w:t>、第五章</w:t>
      </w:r>
      <w:r w:rsidR="003D46F5">
        <w:rPr>
          <w:rFonts w:ascii="Times New Roman" w:hint="eastAsia"/>
          <w:sz w:val="24"/>
          <w:szCs w:val="24"/>
        </w:rPr>
        <w:t xml:space="preserve"> </w:t>
      </w:r>
      <w:r>
        <w:rPr>
          <w:rFonts w:ascii="Times New Roman" w:hint="eastAsia"/>
          <w:sz w:val="24"/>
          <w:szCs w:val="24"/>
        </w:rPr>
        <w:t>气固相催化反应宏观动力学：宏观反应速率；扩散判断准则；等温条件下</w:t>
      </w:r>
      <w:r w:rsidR="007D0046">
        <w:rPr>
          <w:rFonts w:ascii="Times New Roman" w:hint="eastAsia"/>
          <w:sz w:val="24"/>
          <w:szCs w:val="24"/>
        </w:rPr>
        <w:t>球形、无限长圆柱形、圆形薄片和任意形状催化剂中</w:t>
      </w:r>
      <w:r>
        <w:rPr>
          <w:rFonts w:ascii="Times New Roman" w:hint="eastAsia"/>
          <w:sz w:val="24"/>
          <w:szCs w:val="24"/>
        </w:rPr>
        <w:t>宏观反应动力学方程；</w:t>
      </w:r>
      <w:r w:rsidR="007D0046">
        <w:rPr>
          <w:rFonts w:ascii="Times New Roman" w:hint="eastAsia"/>
          <w:sz w:val="24"/>
          <w:szCs w:val="24"/>
        </w:rPr>
        <w:t>西勒模数的物理意义；非等温条件下宏观动力学方程。</w:t>
      </w:r>
    </w:p>
    <w:p w:rsidR="007D0046" w:rsidRPr="006540C6" w:rsidRDefault="007D0046" w:rsidP="00AE03B3">
      <w:pPr>
        <w:spacing w:line="360" w:lineRule="auto"/>
        <w:ind w:firstLineChars="200" w:firstLine="480"/>
        <w:rPr>
          <w:rFonts w:ascii="Times New Roman" w:hAnsi="Times New Roman"/>
          <w:sz w:val="24"/>
          <w:szCs w:val="24"/>
        </w:rPr>
      </w:pPr>
      <w:r>
        <w:rPr>
          <w:rFonts w:ascii="Times New Roman" w:hint="eastAsia"/>
          <w:sz w:val="24"/>
          <w:szCs w:val="24"/>
        </w:rPr>
        <w:t>7</w:t>
      </w:r>
      <w:r>
        <w:rPr>
          <w:rFonts w:ascii="Times New Roman" w:hint="eastAsia"/>
          <w:sz w:val="24"/>
          <w:szCs w:val="24"/>
        </w:rPr>
        <w:t>、第六章</w:t>
      </w:r>
      <w:r w:rsidR="003D46F5">
        <w:rPr>
          <w:rFonts w:ascii="Times New Roman" w:hint="eastAsia"/>
          <w:sz w:val="24"/>
          <w:szCs w:val="24"/>
        </w:rPr>
        <w:t xml:space="preserve"> </w:t>
      </w:r>
      <w:r>
        <w:rPr>
          <w:rFonts w:ascii="Times New Roman" w:hint="eastAsia"/>
          <w:sz w:val="24"/>
          <w:szCs w:val="24"/>
        </w:rPr>
        <w:t>气固相催化固定床反应器：流体在固定床内径向传热传质特征；固定床反应器的类型和特点。</w:t>
      </w:r>
    </w:p>
    <w:p w:rsidR="008879C8" w:rsidRPr="008879C8" w:rsidRDefault="008879C8" w:rsidP="001B027D">
      <w:pPr>
        <w:spacing w:line="360" w:lineRule="auto"/>
        <w:rPr>
          <w:rFonts w:ascii="Times New Roman" w:hAnsi="Times New Roman"/>
          <w:sz w:val="24"/>
          <w:szCs w:val="24"/>
        </w:rPr>
      </w:pPr>
    </w:p>
    <w:p w:rsidR="00B91A4B" w:rsidRPr="00F03104" w:rsidRDefault="00B91A4B" w:rsidP="008879C8">
      <w:pPr>
        <w:spacing w:line="360" w:lineRule="auto"/>
        <w:jc w:val="center"/>
        <w:rPr>
          <w:rFonts w:ascii="Times New Roman" w:hAnsi="Times New Roman"/>
          <w:b/>
          <w:sz w:val="44"/>
          <w:szCs w:val="44"/>
        </w:rPr>
      </w:pPr>
      <w:r w:rsidRPr="00F03104">
        <w:rPr>
          <w:rFonts w:ascii="Times New Roman" w:hAnsi="Times New Roman"/>
          <w:b/>
          <w:sz w:val="44"/>
          <w:szCs w:val="44"/>
        </w:rPr>
        <w:t>7.</w:t>
      </w:r>
      <w:r w:rsidR="00F03104">
        <w:rPr>
          <w:rFonts w:ascii="Times New Roman" w:hAnsi="Times New Roman" w:hint="eastAsia"/>
          <w:b/>
          <w:sz w:val="44"/>
          <w:szCs w:val="44"/>
        </w:rPr>
        <w:t xml:space="preserve"> </w:t>
      </w:r>
      <w:r w:rsidRPr="00F03104">
        <w:rPr>
          <w:rFonts w:ascii="Times New Roman" w:hAnsi="宋体"/>
          <w:b/>
          <w:sz w:val="44"/>
          <w:szCs w:val="44"/>
        </w:rPr>
        <w:t>课程实施</w:t>
      </w:r>
    </w:p>
    <w:p w:rsidR="007A7204" w:rsidRDefault="007A7204" w:rsidP="008879C8">
      <w:pPr>
        <w:spacing w:line="360" w:lineRule="auto"/>
        <w:rPr>
          <w:rFonts w:ascii="Times New Roman" w:eastAsiaTheme="majorEastAsia" w:hAnsi="Times New Roman"/>
          <w:b/>
          <w:sz w:val="28"/>
          <w:szCs w:val="28"/>
        </w:rPr>
      </w:pPr>
    </w:p>
    <w:p w:rsidR="00B91A4B" w:rsidRPr="003C79D4" w:rsidRDefault="00B91A4B" w:rsidP="008879C8">
      <w:pPr>
        <w:spacing w:line="360" w:lineRule="auto"/>
        <w:rPr>
          <w:rFonts w:ascii="Times New Roman" w:eastAsiaTheme="majorEastAsia" w:hAnsi="Times New Roman"/>
          <w:b/>
          <w:sz w:val="28"/>
          <w:szCs w:val="28"/>
        </w:rPr>
      </w:pPr>
      <w:r w:rsidRPr="003C79D4">
        <w:rPr>
          <w:rFonts w:ascii="Times New Roman" w:eastAsiaTheme="majorEastAsia" w:hAnsi="Times New Roman"/>
          <w:b/>
          <w:sz w:val="28"/>
          <w:szCs w:val="28"/>
        </w:rPr>
        <w:t>7.1</w:t>
      </w:r>
      <w:r w:rsidRPr="003C79D4">
        <w:rPr>
          <w:rFonts w:ascii="Times New Roman" w:eastAsiaTheme="majorEastAsia" w:hAnsiTheme="majorEastAsia"/>
          <w:b/>
          <w:sz w:val="28"/>
          <w:szCs w:val="28"/>
        </w:rPr>
        <w:t>教学单元一</w:t>
      </w:r>
    </w:p>
    <w:p w:rsidR="003736DD" w:rsidRDefault="00B91A4B" w:rsidP="008879C8">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IsROCDate" w:val="False"/>
          <w:attr w:name="IsLunarDate" w:val="False"/>
          <w:attr w:name="Day" w:val="30"/>
          <w:attr w:name="Month" w:val="12"/>
          <w:attr w:name="Year" w:val="1899"/>
        </w:smartTagPr>
        <w:r w:rsidRPr="003C79D4">
          <w:rPr>
            <w:rFonts w:ascii="Times New Roman" w:eastAsiaTheme="majorEastAsia" w:hAnsi="Times New Roman"/>
            <w:sz w:val="24"/>
            <w:szCs w:val="24"/>
          </w:rPr>
          <w:t>7.1.1</w:t>
        </w:r>
      </w:smartTag>
      <w:r w:rsidRPr="003C79D4">
        <w:rPr>
          <w:rFonts w:ascii="Times New Roman" w:eastAsiaTheme="majorEastAsia" w:hAnsiTheme="majorEastAsia"/>
          <w:sz w:val="24"/>
          <w:szCs w:val="24"/>
        </w:rPr>
        <w:t>教学</w:t>
      </w:r>
      <w:r w:rsidR="00396C95">
        <w:rPr>
          <w:rFonts w:ascii="Times New Roman" w:eastAsiaTheme="majorEastAsia" w:hAnsiTheme="majorEastAsia" w:hint="eastAsia"/>
          <w:sz w:val="24"/>
          <w:szCs w:val="24"/>
        </w:rPr>
        <w:t>时间：</w:t>
      </w:r>
    </w:p>
    <w:p w:rsidR="003C79D4" w:rsidRPr="00396C95" w:rsidRDefault="00266F91" w:rsidP="008879C8">
      <w:pPr>
        <w:spacing w:line="360" w:lineRule="auto"/>
        <w:ind w:firstLineChars="200" w:firstLine="480"/>
        <w:rPr>
          <w:rFonts w:ascii="Times New Roman" w:eastAsiaTheme="majorEastAsia" w:hAnsiTheme="majorEastAsia"/>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B91A4B" w:rsidRDefault="00B91A4B"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7.1.2</w:t>
      </w:r>
      <w:r w:rsidRPr="003C79D4">
        <w:rPr>
          <w:rFonts w:ascii="Times New Roman" w:eastAsiaTheme="majorEastAsia" w:hAnsiTheme="majorEastAsia"/>
          <w:sz w:val="24"/>
          <w:szCs w:val="24"/>
        </w:rPr>
        <w:t>教学目标</w:t>
      </w:r>
      <w:r w:rsidR="003736DD">
        <w:rPr>
          <w:rFonts w:ascii="Times New Roman" w:eastAsiaTheme="majorEastAsia" w:hAnsiTheme="majorEastAsia" w:hint="eastAsia"/>
          <w:sz w:val="24"/>
          <w:szCs w:val="24"/>
        </w:rPr>
        <w:t>：</w:t>
      </w:r>
    </w:p>
    <w:p w:rsidR="003C79D4" w:rsidRPr="003C79D4" w:rsidRDefault="00396C95" w:rsidP="001B0A0B">
      <w:pPr>
        <w:spacing w:line="360" w:lineRule="auto"/>
        <w:ind w:firstLineChars="200" w:firstLine="480"/>
        <w:rPr>
          <w:rFonts w:ascii="Times New Roman" w:eastAsiaTheme="majorEastAsia" w:hAnsi="Times New Roman"/>
          <w:sz w:val="24"/>
          <w:szCs w:val="24"/>
        </w:rPr>
      </w:pPr>
      <w:r w:rsidRPr="00396C95">
        <w:rPr>
          <w:rFonts w:ascii="Times New Roman" w:eastAsiaTheme="majorEastAsia" w:hAnsi="Times New Roman" w:hint="eastAsia"/>
          <w:sz w:val="24"/>
          <w:szCs w:val="24"/>
        </w:rPr>
        <w:t>了解</w:t>
      </w:r>
      <w:r w:rsidR="001B0A0B" w:rsidRPr="001B0A0B">
        <w:rPr>
          <w:rFonts w:ascii="Times New Roman" w:eastAsiaTheme="majorEastAsia" w:hAnsi="Times New Roman" w:hint="eastAsia"/>
          <w:sz w:val="24"/>
          <w:szCs w:val="24"/>
        </w:rPr>
        <w:t>化学反应工程学科的任务和范畴；了解化学反应工程学科的内容、分类以及研究方法。</w:t>
      </w:r>
    </w:p>
    <w:p w:rsidR="00B91A4B" w:rsidRDefault="00B91A4B" w:rsidP="008879C8">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3C79D4">
          <w:rPr>
            <w:rFonts w:ascii="Times New Roman" w:eastAsiaTheme="majorEastAsia" w:hAnsi="Times New Roman"/>
            <w:sz w:val="24"/>
            <w:szCs w:val="24"/>
          </w:rPr>
          <w:t>7.1.3</w:t>
        </w:r>
      </w:smartTag>
      <w:r w:rsidRPr="003C79D4">
        <w:rPr>
          <w:rFonts w:ascii="Times New Roman" w:eastAsiaTheme="majorEastAsia" w:hAnsiTheme="majorEastAsia"/>
          <w:sz w:val="24"/>
          <w:szCs w:val="24"/>
        </w:rPr>
        <w:t>教学内容（含重点、难点）</w:t>
      </w:r>
      <w:r w:rsidR="003736DD">
        <w:rPr>
          <w:rFonts w:ascii="Times New Roman" w:eastAsiaTheme="majorEastAsia" w:hAnsiTheme="majorEastAsia" w:hint="eastAsia"/>
          <w:sz w:val="24"/>
          <w:szCs w:val="24"/>
        </w:rPr>
        <w:t>：</w:t>
      </w:r>
    </w:p>
    <w:p w:rsidR="003C79D4" w:rsidRPr="003C79D4" w:rsidRDefault="00390AB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绪论部分：</w:t>
      </w:r>
      <w:r w:rsidR="001B0A0B">
        <w:rPr>
          <w:rFonts w:ascii="Times New Roman" w:eastAsiaTheme="majorEastAsia" w:hAnsi="Times New Roman" w:hint="eastAsia"/>
          <w:sz w:val="24"/>
          <w:szCs w:val="24"/>
        </w:rPr>
        <w:t>化学反应工程的学科地位及历史；化学反应工程的研究对象及内容（重点）；化学反应工程的研究方法（难点）。</w:t>
      </w:r>
    </w:p>
    <w:p w:rsidR="00B91A4B" w:rsidRDefault="00B91A4B" w:rsidP="008879C8">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3C79D4">
          <w:rPr>
            <w:rFonts w:ascii="Times New Roman" w:eastAsiaTheme="majorEastAsia" w:hAnsi="Times New Roman"/>
            <w:sz w:val="24"/>
            <w:szCs w:val="24"/>
          </w:rPr>
          <w:t>7.1.4</w:t>
        </w:r>
      </w:smartTag>
      <w:r w:rsidRPr="003C79D4">
        <w:rPr>
          <w:rFonts w:ascii="Times New Roman" w:eastAsiaTheme="majorEastAsia" w:hAnsiTheme="majorEastAsia"/>
          <w:sz w:val="24"/>
          <w:szCs w:val="24"/>
        </w:rPr>
        <w:t>教学过程</w:t>
      </w:r>
      <w:r w:rsidR="003736DD">
        <w:rPr>
          <w:rFonts w:ascii="Times New Roman" w:eastAsiaTheme="majorEastAsia" w:hAnsiTheme="majorEastAsia" w:hint="eastAsia"/>
          <w:sz w:val="24"/>
          <w:szCs w:val="24"/>
        </w:rPr>
        <w:t>：</w:t>
      </w:r>
    </w:p>
    <w:p w:rsidR="003C79D4" w:rsidRDefault="00E2091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对一个专题进行讲解</w:t>
      </w:r>
      <w:r w:rsidR="00932660">
        <w:rPr>
          <w:rFonts w:ascii="Times New Roman" w:eastAsiaTheme="majorEastAsia" w:hAnsi="Times New Roman" w:hint="eastAsia"/>
          <w:sz w:val="24"/>
          <w:szCs w:val="24"/>
        </w:rPr>
        <w:t>时</w:t>
      </w:r>
      <w:r>
        <w:rPr>
          <w:rFonts w:ascii="Times New Roman" w:eastAsiaTheme="majorEastAsia" w:hAnsi="Times New Roman" w:hint="eastAsia"/>
          <w:sz w:val="24"/>
          <w:szCs w:val="24"/>
        </w:rPr>
        <w:t>，通过列举通俗易懂的生活实例，帮助学生理解抽象概念</w:t>
      </w:r>
      <w:r w:rsidR="00932660">
        <w:rPr>
          <w:rFonts w:ascii="Times New Roman" w:eastAsiaTheme="majorEastAsia" w:hAnsi="Times New Roman" w:hint="eastAsia"/>
          <w:sz w:val="24"/>
          <w:szCs w:val="24"/>
        </w:rPr>
        <w:t>。</w:t>
      </w:r>
      <w:r>
        <w:rPr>
          <w:rFonts w:ascii="Times New Roman" w:eastAsiaTheme="majorEastAsia" w:hAnsi="Times New Roman" w:hint="eastAsia"/>
          <w:sz w:val="24"/>
          <w:szCs w:val="24"/>
        </w:rPr>
        <w:t>通过对例题和练习的讲解，</w:t>
      </w:r>
      <w:r w:rsidR="00161AD1">
        <w:rPr>
          <w:rFonts w:ascii="Times New Roman" w:eastAsiaTheme="majorEastAsia" w:hAnsi="Times New Roman" w:hint="eastAsia"/>
          <w:sz w:val="24"/>
          <w:szCs w:val="24"/>
        </w:rPr>
        <w:t>使</w:t>
      </w:r>
      <w:r>
        <w:rPr>
          <w:rFonts w:ascii="Times New Roman" w:eastAsiaTheme="majorEastAsia" w:hAnsi="Times New Roman" w:hint="eastAsia"/>
          <w:sz w:val="24"/>
          <w:szCs w:val="24"/>
        </w:rPr>
        <w:t>学生掌握重点内容的计算方法和解决问题的方法。</w:t>
      </w:r>
    </w:p>
    <w:p w:rsidR="00266F91" w:rsidRPr="00266F91" w:rsidRDefault="004E2B94" w:rsidP="00266F9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一、</w:t>
      </w:r>
      <w:r w:rsidR="00161AD1">
        <w:rPr>
          <w:rFonts w:ascii="Times New Roman" w:eastAsiaTheme="majorEastAsia" w:hAnsi="Times New Roman" w:hint="eastAsia"/>
          <w:sz w:val="24"/>
          <w:szCs w:val="24"/>
        </w:rPr>
        <w:t>化学反应工程的学科地位及历史：</w:t>
      </w:r>
    </w:p>
    <w:p w:rsidR="00266F91" w:rsidRDefault="00161AD1"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、化学工程</w:t>
      </w:r>
      <w:r w:rsidRPr="00161AD1">
        <w:rPr>
          <w:rFonts w:ascii="Times New Roman" w:eastAsiaTheme="majorEastAsia" w:hAnsi="Times New Roman" w:hint="eastAsia"/>
          <w:sz w:val="24"/>
          <w:szCs w:val="24"/>
        </w:rPr>
        <w:t>学科体系的基本内容：</w:t>
      </w:r>
      <w:r>
        <w:rPr>
          <w:rFonts w:ascii="Times New Roman" w:eastAsiaTheme="majorEastAsia" w:hAnsi="Times New Roman" w:hint="eastAsia"/>
          <w:sz w:val="24"/>
          <w:szCs w:val="24"/>
        </w:rPr>
        <w:t>化学</w:t>
      </w:r>
      <w:r w:rsidRPr="00161AD1">
        <w:rPr>
          <w:rFonts w:ascii="Times New Roman" w:eastAsiaTheme="majorEastAsia" w:hAnsi="Times New Roman" w:hint="eastAsia"/>
          <w:sz w:val="24"/>
          <w:szCs w:val="24"/>
        </w:rPr>
        <w:t>工程共同的现象，可概括为“三传一反”，即动量传递、热量传递、质量传递及化学反应，其学科形成了以传递过程及化学反应工程为核心的学科体系（包括化工热力学、化工单元过程、分离工程、化工系统工程等）</w:t>
      </w:r>
      <w:r>
        <w:rPr>
          <w:rFonts w:ascii="Times New Roman" w:eastAsiaTheme="majorEastAsia" w:hAnsi="Times New Roman" w:hint="eastAsia"/>
          <w:sz w:val="24"/>
          <w:szCs w:val="24"/>
        </w:rPr>
        <w:t>。</w:t>
      </w:r>
    </w:p>
    <w:p w:rsidR="00161AD1" w:rsidRDefault="00161AD1"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w:t>
      </w:r>
      <w:r w:rsidRPr="00161AD1">
        <w:rPr>
          <w:rFonts w:ascii="Times New Roman" w:eastAsiaTheme="majorEastAsia" w:hAnsi="Times New Roman" w:hint="eastAsia"/>
          <w:sz w:val="24"/>
          <w:szCs w:val="24"/>
        </w:rPr>
        <w:t>化学工程发展史</w:t>
      </w:r>
      <w:r w:rsidR="00F73952">
        <w:rPr>
          <w:rFonts w:ascii="Times New Roman" w:eastAsiaTheme="majorEastAsia" w:hAnsi="Times New Roman" w:hint="eastAsia"/>
          <w:sz w:val="24"/>
          <w:szCs w:val="24"/>
        </w:rPr>
        <w:t>：</w:t>
      </w:r>
    </w:p>
    <w:p w:rsidR="00F73952" w:rsidRDefault="00F73952"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古代的化学生产（</w:t>
      </w:r>
      <w:r w:rsidR="00161AD1" w:rsidRPr="00161AD1">
        <w:rPr>
          <w:rFonts w:ascii="Times New Roman" w:eastAsiaTheme="majorEastAsia" w:hAnsi="Times New Roman" w:hint="eastAsia"/>
          <w:sz w:val="24"/>
          <w:szCs w:val="24"/>
        </w:rPr>
        <w:t>17</w:t>
      </w:r>
      <w:r w:rsidR="00161AD1" w:rsidRPr="00161AD1">
        <w:rPr>
          <w:rFonts w:ascii="Times New Roman" w:eastAsiaTheme="majorEastAsia" w:hAnsi="Times New Roman" w:hint="eastAsia"/>
          <w:sz w:val="24"/>
          <w:szCs w:val="24"/>
        </w:rPr>
        <w:t>世纪以前）</w:t>
      </w:r>
      <w:r w:rsidR="00161AD1">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这一时期经历了实用化学、炼丹和炼金、医药化学和冶金化学等时期。早期化学知识来源于人类的生产和生活实践。同时在人类对自然界万物的本原构成的探索中，诞生了古代朴素的元素观。古代化学具有实用和经验的特点，尚未形成理论体系、是化学的萌芽时期；另一方面，尚未形成有规模的化学加工实践。</w:t>
      </w:r>
    </w:p>
    <w:p w:rsidR="00F73952" w:rsidRDefault="00F73952"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近代化学工业从十八世纪末开始，以硫酸，硝酸，纯碱的工业规模的生产过程为开端，至</w:t>
      </w:r>
      <w:r w:rsidR="00161AD1" w:rsidRPr="00161AD1">
        <w:rPr>
          <w:rFonts w:ascii="Times New Roman" w:eastAsiaTheme="majorEastAsia" w:hAnsi="Times New Roman" w:hint="eastAsia"/>
          <w:sz w:val="24"/>
          <w:szCs w:val="24"/>
        </w:rPr>
        <w:t>20</w:t>
      </w:r>
      <w:r w:rsidR="00161AD1" w:rsidRPr="00161AD1">
        <w:rPr>
          <w:rFonts w:ascii="Times New Roman" w:eastAsiaTheme="majorEastAsia" w:hAnsi="Times New Roman" w:hint="eastAsia"/>
          <w:sz w:val="24"/>
          <w:szCs w:val="24"/>
        </w:rPr>
        <w:t>世纪初，出现了载入化工发展史册的合成氨的工业生产。</w:t>
      </w:r>
    </w:p>
    <w:p w:rsidR="00161AD1" w:rsidRDefault="00F73952"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现代化学工业（二战前后）</w:t>
      </w:r>
      <w:r w:rsidR="00161AD1">
        <w:rPr>
          <w:rFonts w:ascii="Times New Roman" w:eastAsiaTheme="majorEastAsia" w:hAnsi="Times New Roman" w:hint="eastAsia"/>
          <w:sz w:val="24"/>
          <w:szCs w:val="24"/>
        </w:rPr>
        <w:t>：</w:t>
      </w:r>
      <w:r w:rsidR="00161AD1" w:rsidRPr="00161AD1">
        <w:rPr>
          <w:rFonts w:ascii="Times New Roman" w:eastAsiaTheme="majorEastAsia" w:hAnsi="Times New Roman" w:hint="eastAsia"/>
          <w:sz w:val="24"/>
          <w:szCs w:val="24"/>
        </w:rPr>
        <w:t>在原料路线，技术和设备方面都有巨大的变化和进步，在以石油和天然气为主要原料的化学工业中，各种催化反应被广泛应用，这就要求在反应技术和反应器设计方面作出重大努力。尤其是在生产规模日益大型化的趋势下，其影响就更大了，促使化学工程学科形成了第二次理论综合：即，从动量传递、热量传递质量传递的角度深入研究化工生产的物理变化过程，以及从“化学反应工程”的角度来研究化工生产的化学过程。从而使化学工程学科上升为一门具有完整理论体系的全面学科。</w:t>
      </w:r>
    </w:p>
    <w:p w:rsidR="00F73952" w:rsidRDefault="00F73952" w:rsidP="00161AD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161AD1">
        <w:rPr>
          <w:rFonts w:ascii="Times New Roman" w:eastAsiaTheme="majorEastAsia" w:hAnsi="Times New Roman" w:hint="eastAsia"/>
          <w:sz w:val="24"/>
          <w:szCs w:val="24"/>
        </w:rPr>
        <w:t>化学反应工程学科的形成</w:t>
      </w:r>
      <w:r>
        <w:rPr>
          <w:rFonts w:ascii="Times New Roman" w:eastAsiaTheme="majorEastAsia" w:hAnsi="Times New Roman" w:hint="eastAsia"/>
          <w:sz w:val="24"/>
          <w:szCs w:val="24"/>
        </w:rPr>
        <w:t>：</w:t>
      </w:r>
    </w:p>
    <w:p w:rsidR="00161AD1" w:rsidRPr="00266F91" w:rsidRDefault="00161AD1" w:rsidP="00161AD1">
      <w:pPr>
        <w:spacing w:line="360" w:lineRule="auto"/>
        <w:ind w:firstLineChars="200" w:firstLine="480"/>
        <w:rPr>
          <w:rFonts w:ascii="Times New Roman" w:eastAsiaTheme="majorEastAsia" w:hAnsi="Times New Roman"/>
          <w:sz w:val="24"/>
          <w:szCs w:val="24"/>
        </w:rPr>
      </w:pPr>
      <w:r w:rsidRPr="00161AD1">
        <w:rPr>
          <w:rFonts w:ascii="Times New Roman" w:eastAsiaTheme="majorEastAsia" w:hAnsi="Times New Roman" w:hint="eastAsia"/>
          <w:sz w:val="24"/>
          <w:szCs w:val="24"/>
        </w:rPr>
        <w:t>1957</w:t>
      </w:r>
      <w:r w:rsidRPr="00161AD1">
        <w:rPr>
          <w:rFonts w:ascii="Times New Roman" w:eastAsiaTheme="majorEastAsia" w:hAnsi="Times New Roman" w:hint="eastAsia"/>
          <w:sz w:val="24"/>
          <w:szCs w:val="24"/>
        </w:rPr>
        <w:t>年，欧洲几个国家从事反应工程这一领域研究工作的学者在荷兰的阿姆斯特丹召开的一次学术会议上首次使用</w:t>
      </w:r>
      <w:r>
        <w:rPr>
          <w:rFonts w:ascii="Times New Roman" w:eastAsiaTheme="majorEastAsia" w:hAnsi="Times New Roman" w:hint="eastAsia"/>
          <w:sz w:val="24"/>
          <w:szCs w:val="24"/>
        </w:rPr>
        <w:t>“</w:t>
      </w:r>
      <w:r w:rsidRPr="00161AD1">
        <w:rPr>
          <w:rFonts w:ascii="Times New Roman" w:eastAsiaTheme="majorEastAsia" w:hAnsi="Times New Roman" w:hint="eastAsia"/>
          <w:sz w:val="24"/>
          <w:szCs w:val="24"/>
        </w:rPr>
        <w:t>化学反应工程</w:t>
      </w:r>
      <w:r>
        <w:rPr>
          <w:rFonts w:ascii="Times New Roman" w:eastAsiaTheme="majorEastAsia" w:hAnsi="Times New Roman" w:hint="eastAsia"/>
          <w:sz w:val="24"/>
          <w:szCs w:val="24"/>
        </w:rPr>
        <w:t>”</w:t>
      </w:r>
      <w:r w:rsidRPr="00161AD1">
        <w:rPr>
          <w:rFonts w:ascii="Times New Roman" w:eastAsiaTheme="majorEastAsia" w:hAnsi="Times New Roman" w:hint="eastAsia"/>
          <w:sz w:val="24"/>
          <w:szCs w:val="24"/>
        </w:rPr>
        <w:t>一词，这标志着该学科的初步形成。</w:t>
      </w:r>
      <w:r>
        <w:rPr>
          <w:rFonts w:ascii="Times New Roman" w:eastAsiaTheme="majorEastAsia" w:hAnsi="Times New Roman" w:hint="eastAsia"/>
          <w:sz w:val="24"/>
          <w:szCs w:val="24"/>
        </w:rPr>
        <w:t>直到</w:t>
      </w:r>
      <w:r w:rsidRPr="00161AD1">
        <w:rPr>
          <w:rFonts w:ascii="Times New Roman" w:eastAsiaTheme="majorEastAsia" w:hAnsi="Times New Roman" w:hint="eastAsia"/>
          <w:sz w:val="24"/>
          <w:szCs w:val="24"/>
        </w:rPr>
        <w:t>1981</w:t>
      </w:r>
      <w:r w:rsidRPr="00161AD1">
        <w:rPr>
          <w:rFonts w:ascii="Times New Roman" w:eastAsiaTheme="majorEastAsia" w:hAnsi="Times New Roman" w:hint="eastAsia"/>
          <w:sz w:val="24"/>
          <w:szCs w:val="24"/>
        </w:rPr>
        <w:t>年，化学反应工程正式进入我国化工高等教育。</w:t>
      </w:r>
      <w:r>
        <w:rPr>
          <w:rFonts w:ascii="Times New Roman" w:eastAsiaTheme="majorEastAsia" w:hAnsi="Times New Roman" w:hint="eastAsia"/>
          <w:sz w:val="24"/>
          <w:szCs w:val="24"/>
        </w:rPr>
        <w:t>上世纪</w:t>
      </w:r>
      <w:r w:rsidRPr="00161AD1">
        <w:rPr>
          <w:rFonts w:ascii="Times New Roman" w:eastAsiaTheme="majorEastAsia" w:hAnsi="Times New Roman" w:hint="eastAsia"/>
          <w:sz w:val="24"/>
          <w:szCs w:val="24"/>
        </w:rPr>
        <w:t>80</w:t>
      </w:r>
      <w:r w:rsidRPr="00161AD1">
        <w:rPr>
          <w:rFonts w:ascii="Times New Roman" w:eastAsiaTheme="majorEastAsia" w:hAnsi="Times New Roman" w:hint="eastAsia"/>
          <w:sz w:val="24"/>
          <w:szCs w:val="24"/>
        </w:rPr>
        <w:t>年代以后，随着高技术的发展和应用，如微电子器件的加工、光导纤维生产、新材料以及生物技术等，向化学反应工程工作者提出了新的研究课题，使化学反应工程形成新的分支，如生化反应工程、聚合反应工程等，扩大了化学反应工程的研究领域，从而使化学反应工程的研究进入了一个新的阶段</w:t>
      </w:r>
      <w:r>
        <w:rPr>
          <w:rFonts w:ascii="Times New Roman" w:eastAsiaTheme="majorEastAsia" w:hAnsi="Times New Roman" w:hint="eastAsia"/>
          <w:sz w:val="24"/>
          <w:szCs w:val="24"/>
        </w:rPr>
        <w:t>。</w:t>
      </w:r>
    </w:p>
    <w:p w:rsidR="00266F91" w:rsidRPr="00266F91" w:rsidRDefault="004E2B94" w:rsidP="00266F9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w:t>
      </w:r>
      <w:r w:rsidR="00161AD1" w:rsidRPr="00161AD1">
        <w:rPr>
          <w:rFonts w:ascii="Times New Roman" w:eastAsiaTheme="majorEastAsia" w:hAnsi="Times New Roman" w:hint="eastAsia"/>
          <w:sz w:val="24"/>
          <w:szCs w:val="24"/>
        </w:rPr>
        <w:t>化学反应工程</w:t>
      </w:r>
      <w:r w:rsidR="00161AD1">
        <w:rPr>
          <w:rFonts w:ascii="Times New Roman" w:eastAsiaTheme="majorEastAsia" w:hAnsi="Times New Roman" w:hint="eastAsia"/>
          <w:sz w:val="24"/>
          <w:szCs w:val="24"/>
        </w:rPr>
        <w:t>的</w:t>
      </w:r>
      <w:r w:rsidR="00161AD1" w:rsidRPr="00161AD1">
        <w:rPr>
          <w:rFonts w:ascii="Times New Roman" w:eastAsiaTheme="majorEastAsia" w:hAnsi="Times New Roman" w:hint="eastAsia"/>
          <w:sz w:val="24"/>
          <w:szCs w:val="24"/>
        </w:rPr>
        <w:t>研究对象及内容</w:t>
      </w:r>
      <w:r w:rsidR="00161AD1">
        <w:rPr>
          <w:rFonts w:ascii="Times New Roman" w:eastAsiaTheme="majorEastAsia" w:hAnsi="Times New Roman" w:hint="eastAsia"/>
          <w:sz w:val="24"/>
          <w:szCs w:val="24"/>
        </w:rPr>
        <w:t>：</w:t>
      </w:r>
    </w:p>
    <w:p w:rsidR="00870192" w:rsidRDefault="00870192" w:rsidP="00B81DF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、研究对象和内容的概述：</w:t>
      </w:r>
    </w:p>
    <w:p w:rsidR="00870192" w:rsidRDefault="00B81DF0" w:rsidP="00B81DF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化学反应工程的</w:t>
      </w:r>
      <w:r w:rsidRPr="00B81DF0">
        <w:rPr>
          <w:rFonts w:ascii="Times New Roman" w:eastAsiaTheme="majorEastAsia" w:hAnsi="Times New Roman" w:hint="eastAsia"/>
          <w:sz w:val="24"/>
          <w:szCs w:val="24"/>
        </w:rPr>
        <w:t>研究对象</w:t>
      </w:r>
      <w:r>
        <w:rPr>
          <w:rFonts w:ascii="Times New Roman" w:eastAsiaTheme="majorEastAsia" w:hAnsi="Times New Roman" w:hint="eastAsia"/>
          <w:sz w:val="24"/>
          <w:szCs w:val="24"/>
        </w:rPr>
        <w:t>为</w:t>
      </w:r>
      <w:r w:rsidRPr="00B81DF0">
        <w:rPr>
          <w:rFonts w:ascii="Times New Roman" w:eastAsiaTheme="majorEastAsia" w:hAnsi="Times New Roman" w:hint="eastAsia"/>
          <w:sz w:val="24"/>
          <w:szCs w:val="24"/>
        </w:rPr>
        <w:t>工业规模的化学反应过程。</w:t>
      </w:r>
      <w:r>
        <w:rPr>
          <w:rFonts w:ascii="Times New Roman" w:eastAsiaTheme="majorEastAsia" w:hAnsi="Times New Roman" w:hint="eastAsia"/>
          <w:sz w:val="24"/>
          <w:szCs w:val="24"/>
        </w:rPr>
        <w:t>其</w:t>
      </w:r>
      <w:r w:rsidRPr="00B81DF0">
        <w:rPr>
          <w:rFonts w:ascii="Times New Roman" w:eastAsiaTheme="majorEastAsia" w:hAnsi="Times New Roman" w:hint="eastAsia"/>
          <w:sz w:val="24"/>
          <w:szCs w:val="24"/>
        </w:rPr>
        <w:t>中心内容是深入认识有关工业反应器的操作和设计所必需的理论知识</w:t>
      </w:r>
      <w:r>
        <w:rPr>
          <w:rFonts w:ascii="Times New Roman" w:eastAsiaTheme="majorEastAsia" w:hAnsi="Times New Roman" w:hint="eastAsia"/>
          <w:sz w:val="24"/>
          <w:szCs w:val="24"/>
        </w:rPr>
        <w:t>。</w:t>
      </w:r>
      <w:r w:rsidRPr="00B81DF0">
        <w:rPr>
          <w:rFonts w:ascii="Times New Roman" w:eastAsiaTheme="majorEastAsia" w:hAnsi="Times New Roman" w:hint="eastAsia"/>
          <w:sz w:val="24"/>
          <w:szCs w:val="24"/>
        </w:rPr>
        <w:t>工业反应器里的化学反应过程是同时伴随物理变化的复杂过程</w:t>
      </w:r>
      <w:r>
        <w:rPr>
          <w:rFonts w:ascii="Times New Roman" w:eastAsiaTheme="majorEastAsia" w:hAnsi="Times New Roman" w:hint="eastAsia"/>
          <w:sz w:val="24"/>
          <w:szCs w:val="24"/>
        </w:rPr>
        <w:t>，这些</w:t>
      </w:r>
      <w:r w:rsidRPr="00B81DF0">
        <w:rPr>
          <w:rFonts w:ascii="Times New Roman" w:eastAsiaTheme="majorEastAsia" w:hAnsi="Times New Roman" w:hint="eastAsia"/>
          <w:sz w:val="24"/>
          <w:szCs w:val="24"/>
        </w:rPr>
        <w:t>物理变化概括为</w:t>
      </w:r>
      <w:r>
        <w:rPr>
          <w:rFonts w:ascii="Times New Roman" w:eastAsiaTheme="majorEastAsia" w:hAnsi="Times New Roman" w:hint="eastAsia"/>
          <w:sz w:val="24"/>
          <w:szCs w:val="24"/>
        </w:rPr>
        <w:t>质量传递、热量传递和动量传递</w:t>
      </w:r>
      <w:r w:rsidRPr="00B81DF0">
        <w:rPr>
          <w:rFonts w:ascii="Times New Roman" w:eastAsiaTheme="majorEastAsia" w:hAnsi="Times New Roman" w:hint="eastAsia"/>
          <w:sz w:val="24"/>
          <w:szCs w:val="24"/>
        </w:rPr>
        <w:t>过程</w:t>
      </w:r>
      <w:r>
        <w:rPr>
          <w:rFonts w:ascii="Times New Roman" w:eastAsiaTheme="majorEastAsia" w:hAnsi="Times New Roman" w:hint="eastAsia"/>
          <w:sz w:val="24"/>
          <w:szCs w:val="24"/>
        </w:rPr>
        <w:t>。</w:t>
      </w:r>
    </w:p>
    <w:p w:rsidR="00B81DF0" w:rsidRDefault="00870192" w:rsidP="00B81DF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、化学反应的分类：</w:t>
      </w:r>
      <w:r w:rsidR="00B81DF0" w:rsidRPr="00B81DF0">
        <w:rPr>
          <w:rFonts w:ascii="Times New Roman" w:eastAsiaTheme="majorEastAsia" w:hAnsi="Times New Roman" w:hint="eastAsia"/>
          <w:sz w:val="24"/>
          <w:szCs w:val="24"/>
        </w:rPr>
        <w:t>化学反应可</w:t>
      </w:r>
      <w:r w:rsidR="00B81DF0">
        <w:rPr>
          <w:rFonts w:ascii="Times New Roman" w:eastAsiaTheme="majorEastAsia" w:hAnsi="Times New Roman" w:hint="eastAsia"/>
          <w:sz w:val="24"/>
          <w:szCs w:val="24"/>
        </w:rPr>
        <w:t>按照不同的方面</w:t>
      </w:r>
      <w:r w:rsidR="00B81DF0" w:rsidRPr="00B81DF0">
        <w:rPr>
          <w:rFonts w:ascii="Times New Roman" w:eastAsiaTheme="majorEastAsia" w:hAnsi="Times New Roman" w:hint="eastAsia"/>
          <w:sz w:val="24"/>
          <w:szCs w:val="24"/>
        </w:rPr>
        <w:t>进行分类</w:t>
      </w:r>
      <w:r w:rsidR="00B81DF0">
        <w:rPr>
          <w:rFonts w:ascii="Times New Roman" w:eastAsiaTheme="majorEastAsia" w:hAnsi="Times New Roman" w:hint="eastAsia"/>
          <w:sz w:val="24"/>
          <w:szCs w:val="24"/>
        </w:rPr>
        <w:t>，如</w:t>
      </w:r>
      <w:r w:rsidR="00B81DF0" w:rsidRPr="00B81DF0">
        <w:rPr>
          <w:rFonts w:ascii="Times New Roman" w:eastAsiaTheme="majorEastAsia" w:hAnsi="Times New Roman" w:hint="eastAsia"/>
          <w:sz w:val="24"/>
          <w:szCs w:val="24"/>
        </w:rPr>
        <w:t>按反应</w:t>
      </w:r>
      <w:r w:rsidR="00B81DF0">
        <w:rPr>
          <w:rFonts w:ascii="Times New Roman" w:eastAsiaTheme="majorEastAsia" w:hAnsi="Times New Roman" w:hint="eastAsia"/>
          <w:sz w:val="24"/>
          <w:szCs w:val="24"/>
        </w:rPr>
        <w:t>物系的相类</w:t>
      </w:r>
      <w:r w:rsidR="00B81DF0" w:rsidRPr="00B81DF0">
        <w:rPr>
          <w:rFonts w:ascii="Times New Roman" w:eastAsiaTheme="majorEastAsia" w:hAnsi="Times New Roman" w:hint="eastAsia"/>
          <w:sz w:val="24"/>
          <w:szCs w:val="24"/>
        </w:rPr>
        <w:lastRenderedPageBreak/>
        <w:t>特征</w:t>
      </w:r>
      <w:r w:rsidR="00B81DF0">
        <w:rPr>
          <w:rFonts w:ascii="Times New Roman" w:eastAsiaTheme="majorEastAsia" w:hAnsi="Times New Roman" w:hint="eastAsia"/>
          <w:sz w:val="24"/>
          <w:szCs w:val="24"/>
        </w:rPr>
        <w:t>可分为</w:t>
      </w:r>
      <w:r w:rsidR="00B81DF0" w:rsidRPr="00B81DF0">
        <w:rPr>
          <w:rFonts w:ascii="Times New Roman" w:eastAsiaTheme="majorEastAsia" w:hAnsi="Times New Roman" w:hint="eastAsia"/>
          <w:sz w:val="24"/>
          <w:szCs w:val="24"/>
        </w:rPr>
        <w:t>均相</w:t>
      </w:r>
      <w:r w:rsidR="00B81DF0">
        <w:rPr>
          <w:rFonts w:ascii="Times New Roman" w:eastAsiaTheme="majorEastAsia" w:hAnsi="Times New Roman" w:hint="eastAsia"/>
          <w:sz w:val="24"/>
          <w:szCs w:val="24"/>
        </w:rPr>
        <w:t>、</w:t>
      </w:r>
      <w:r w:rsidR="00B81DF0" w:rsidRPr="00B81DF0">
        <w:rPr>
          <w:rFonts w:ascii="Times New Roman" w:eastAsiaTheme="majorEastAsia" w:hAnsi="Times New Roman" w:hint="eastAsia"/>
          <w:sz w:val="24"/>
          <w:szCs w:val="24"/>
        </w:rPr>
        <w:t>非均相（催化</w:t>
      </w:r>
      <w:r w:rsidR="00B81DF0">
        <w:rPr>
          <w:rFonts w:ascii="Times New Roman" w:eastAsiaTheme="majorEastAsia" w:hAnsi="Times New Roman" w:hint="eastAsia"/>
          <w:sz w:val="24"/>
          <w:szCs w:val="24"/>
        </w:rPr>
        <w:t>或</w:t>
      </w:r>
      <w:r w:rsidR="00B81DF0" w:rsidRPr="00B81DF0">
        <w:rPr>
          <w:rFonts w:ascii="Times New Roman" w:eastAsiaTheme="majorEastAsia" w:hAnsi="Times New Roman" w:hint="eastAsia"/>
          <w:sz w:val="24"/>
          <w:szCs w:val="24"/>
        </w:rPr>
        <w:t>非催化），</w:t>
      </w:r>
      <w:r w:rsidR="00B81DF0">
        <w:rPr>
          <w:rFonts w:ascii="Times New Roman" w:eastAsiaTheme="majorEastAsia" w:hAnsi="Times New Roman" w:hint="eastAsia"/>
          <w:sz w:val="24"/>
          <w:szCs w:val="24"/>
        </w:rPr>
        <w:t>例</w:t>
      </w:r>
      <w:r w:rsidR="00B81DF0" w:rsidRPr="00B81DF0">
        <w:rPr>
          <w:rFonts w:ascii="Times New Roman" w:eastAsiaTheme="majorEastAsia" w:hAnsi="Times New Roman" w:hint="eastAsia"/>
          <w:sz w:val="24"/>
          <w:szCs w:val="24"/>
        </w:rPr>
        <w:t>如气固相催化反应，气液相反应</w:t>
      </w:r>
      <w:r w:rsidR="00B81DF0">
        <w:rPr>
          <w:rFonts w:ascii="Times New Roman" w:eastAsiaTheme="majorEastAsia" w:hAnsi="Times New Roman" w:hint="eastAsia"/>
          <w:sz w:val="24"/>
          <w:szCs w:val="24"/>
        </w:rPr>
        <w:t>等</w:t>
      </w:r>
      <w:r w:rsidR="00B81DF0" w:rsidRPr="00B81DF0">
        <w:rPr>
          <w:rFonts w:ascii="Times New Roman" w:eastAsiaTheme="majorEastAsia" w:hAnsi="Times New Roman" w:hint="eastAsia"/>
          <w:sz w:val="24"/>
          <w:szCs w:val="24"/>
        </w:rPr>
        <w:t>。按反应过程的条件</w:t>
      </w:r>
      <w:r w:rsidR="00B81DF0">
        <w:rPr>
          <w:rFonts w:ascii="Times New Roman" w:eastAsiaTheme="majorEastAsia" w:hAnsi="Times New Roman" w:hint="eastAsia"/>
          <w:sz w:val="24"/>
          <w:szCs w:val="24"/>
        </w:rPr>
        <w:t>可分为</w:t>
      </w:r>
      <w:r w:rsidR="00B81DF0" w:rsidRPr="00B81DF0">
        <w:rPr>
          <w:rFonts w:ascii="Times New Roman" w:eastAsiaTheme="majorEastAsia" w:hAnsi="Times New Roman" w:hint="eastAsia"/>
          <w:sz w:val="24"/>
          <w:szCs w:val="24"/>
        </w:rPr>
        <w:t>温度，压力，</w:t>
      </w:r>
      <w:r w:rsidR="00B81DF0">
        <w:rPr>
          <w:rFonts w:ascii="Times New Roman" w:eastAsiaTheme="majorEastAsia" w:hAnsi="Times New Roman" w:hint="eastAsia"/>
          <w:sz w:val="24"/>
          <w:szCs w:val="24"/>
        </w:rPr>
        <w:t>体积恒定或变化的反应。按反应过程的</w:t>
      </w:r>
      <w:r w:rsidR="00B81DF0" w:rsidRPr="00B81DF0">
        <w:rPr>
          <w:rFonts w:ascii="Times New Roman" w:eastAsiaTheme="majorEastAsia" w:hAnsi="Times New Roman" w:hint="eastAsia"/>
          <w:sz w:val="24"/>
          <w:szCs w:val="24"/>
        </w:rPr>
        <w:t>操作方式</w:t>
      </w:r>
      <w:r w:rsidR="00B81DF0">
        <w:rPr>
          <w:rFonts w:ascii="Times New Roman" w:eastAsiaTheme="majorEastAsia" w:hAnsi="Times New Roman" w:hint="eastAsia"/>
          <w:sz w:val="24"/>
          <w:szCs w:val="24"/>
        </w:rPr>
        <w:t>可分为</w:t>
      </w:r>
      <w:r>
        <w:rPr>
          <w:rFonts w:ascii="Times New Roman" w:eastAsiaTheme="majorEastAsia" w:hAnsi="Times New Roman" w:hint="eastAsia"/>
          <w:sz w:val="24"/>
          <w:szCs w:val="24"/>
        </w:rPr>
        <w:t>间歇式、连续式和半连续式等。</w:t>
      </w:r>
    </w:p>
    <w:p w:rsidR="00870192" w:rsidRPr="00B81DF0" w:rsidRDefault="00870192"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、工业反应器的种类：</w:t>
      </w:r>
      <w:r w:rsidRPr="00870192">
        <w:rPr>
          <w:rFonts w:ascii="Times New Roman" w:eastAsiaTheme="majorEastAsia" w:hAnsi="Times New Roman" w:hint="eastAsia"/>
          <w:sz w:val="24"/>
          <w:szCs w:val="24"/>
        </w:rPr>
        <w:t>按反应物料的相态进行分类，可有均相反应器和非均相反应器两大类。按反应物料流型进行分类，可大约将反应器分为平推流，全混流，非理想流动反应器三大类。</w:t>
      </w:r>
    </w:p>
    <w:p w:rsidR="00266F91" w:rsidRDefault="004E2B94"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w:t>
      </w:r>
      <w:r w:rsidR="00870192" w:rsidRPr="00870192">
        <w:rPr>
          <w:rFonts w:ascii="Times New Roman" w:eastAsiaTheme="majorEastAsia" w:hAnsi="Times New Roman" w:hint="eastAsia"/>
          <w:sz w:val="24"/>
          <w:szCs w:val="24"/>
        </w:rPr>
        <w:t>化学反应工程</w:t>
      </w:r>
      <w:r w:rsidR="00870192">
        <w:rPr>
          <w:rFonts w:ascii="Times New Roman" w:eastAsiaTheme="majorEastAsia" w:hAnsi="Times New Roman" w:hint="eastAsia"/>
          <w:sz w:val="24"/>
          <w:szCs w:val="24"/>
        </w:rPr>
        <w:t>的</w:t>
      </w:r>
      <w:r w:rsidR="00870192" w:rsidRPr="00870192">
        <w:rPr>
          <w:rFonts w:ascii="Times New Roman" w:eastAsiaTheme="majorEastAsia" w:hAnsi="Times New Roman" w:hint="eastAsia"/>
          <w:sz w:val="24"/>
          <w:szCs w:val="24"/>
        </w:rPr>
        <w:t>研究方法</w:t>
      </w:r>
      <w:r w:rsidR="00870192">
        <w:rPr>
          <w:rFonts w:ascii="Times New Roman" w:eastAsiaTheme="majorEastAsia" w:hAnsi="Times New Roman" w:hint="eastAsia"/>
          <w:sz w:val="24"/>
          <w:szCs w:val="24"/>
        </w:rPr>
        <w:t>：</w:t>
      </w:r>
    </w:p>
    <w:p w:rsidR="00870192" w:rsidRPr="00870192" w:rsidRDefault="00870192"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870192">
        <w:rPr>
          <w:rFonts w:ascii="Times New Roman" w:eastAsiaTheme="majorEastAsia" w:hAnsi="Times New Roman" w:hint="eastAsia"/>
          <w:sz w:val="24"/>
          <w:szCs w:val="24"/>
        </w:rPr>
        <w:t>理论方法</w:t>
      </w:r>
      <w:r>
        <w:rPr>
          <w:rFonts w:ascii="Times New Roman" w:eastAsiaTheme="majorEastAsia" w:hAnsi="Times New Roman" w:hint="eastAsia"/>
          <w:sz w:val="24"/>
          <w:szCs w:val="24"/>
        </w:rPr>
        <w:t>：此法操作简便，数据处理简单，但不能</w:t>
      </w:r>
      <w:r w:rsidRPr="00870192">
        <w:rPr>
          <w:rFonts w:ascii="Times New Roman" w:eastAsiaTheme="majorEastAsia" w:hAnsi="Times New Roman" w:hint="eastAsia"/>
          <w:sz w:val="24"/>
          <w:szCs w:val="24"/>
        </w:rPr>
        <w:t>应付物性参数复杂，边界条件复杂的工程化学反应系统。</w:t>
      </w:r>
    </w:p>
    <w:p w:rsidR="00870192" w:rsidRDefault="00870192"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、经验归纳法：此法是将实验数据用因此分析和相似方法整理</w:t>
      </w:r>
      <w:r w:rsidR="00CF15FF">
        <w:rPr>
          <w:rFonts w:ascii="Times New Roman" w:eastAsiaTheme="majorEastAsia" w:hAnsi="Times New Roman" w:hint="eastAsia"/>
          <w:sz w:val="24"/>
          <w:szCs w:val="24"/>
        </w:rPr>
        <w:t>而获得经验的关联式。此法</w:t>
      </w:r>
      <w:r w:rsidRPr="00870192">
        <w:rPr>
          <w:rFonts w:ascii="Times New Roman" w:eastAsiaTheme="majorEastAsia" w:hAnsi="Times New Roman" w:hint="eastAsia"/>
          <w:sz w:val="24"/>
          <w:szCs w:val="24"/>
        </w:rPr>
        <w:t>不能应付数量众多、强烈交互的系统参数。</w:t>
      </w:r>
    </w:p>
    <w:p w:rsidR="00870192" w:rsidRDefault="00870192"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870192">
        <w:rPr>
          <w:rFonts w:ascii="Times New Roman" w:eastAsiaTheme="majorEastAsia" w:hAnsi="Times New Roman" w:hint="eastAsia"/>
          <w:sz w:val="24"/>
          <w:szCs w:val="24"/>
        </w:rPr>
        <w:t>数学模拟方法</w:t>
      </w:r>
      <w:r>
        <w:rPr>
          <w:rFonts w:ascii="Times New Roman" w:eastAsiaTheme="majorEastAsia" w:hAnsi="Times New Roman" w:hint="eastAsia"/>
          <w:sz w:val="24"/>
          <w:szCs w:val="24"/>
        </w:rPr>
        <w:t>：</w:t>
      </w:r>
      <w:r w:rsidR="00CF15FF">
        <w:rPr>
          <w:rFonts w:ascii="Times New Roman" w:eastAsiaTheme="majorEastAsia" w:hAnsi="Times New Roman" w:hint="eastAsia"/>
          <w:sz w:val="24"/>
          <w:szCs w:val="24"/>
        </w:rPr>
        <w:t>此法是利用数学方式来模拟工业反应过程。</w:t>
      </w:r>
      <w:r w:rsidR="00CF15FF" w:rsidRPr="00CF15FF">
        <w:rPr>
          <w:rFonts w:ascii="Times New Roman" w:eastAsiaTheme="majorEastAsia" w:hAnsi="Times New Roman" w:hint="eastAsia"/>
          <w:sz w:val="24"/>
          <w:szCs w:val="24"/>
        </w:rPr>
        <w:t>由于化学反应工程涉及多种影响参数及参数之间相互作用的复杂关系，传统的因次分析和相似方法也不能反映化学反应工程的基本规律，而必须用数学方法来描述工业反应器中各参数之间的关系，这种数学表达式称为数学模型。</w:t>
      </w:r>
    </w:p>
    <w:p w:rsidR="00CF15FF" w:rsidRPr="00870192" w:rsidRDefault="00CF15FF" w:rsidP="008701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、在使用数学模拟法时应注意对模型的合理简化，做到不失真、满足应用要求、适应现有计算能力和实验条件。另外，还应合理的选择反应过程开发放大的方法，达到优化设计和操作方案的目的。</w:t>
      </w:r>
    </w:p>
    <w:p w:rsidR="00B91A4B" w:rsidRDefault="00B91A4B" w:rsidP="008879C8">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3C79D4">
          <w:rPr>
            <w:rFonts w:ascii="Times New Roman" w:eastAsiaTheme="majorEastAsia" w:hAnsi="Times New Roman"/>
            <w:sz w:val="24"/>
            <w:szCs w:val="24"/>
          </w:rPr>
          <w:t>7.1.5</w:t>
        </w:r>
      </w:smartTag>
      <w:r w:rsidRPr="003C79D4">
        <w:rPr>
          <w:rFonts w:ascii="Times New Roman" w:eastAsiaTheme="majorEastAsia" w:hAnsiTheme="majorEastAsia"/>
          <w:sz w:val="24"/>
          <w:szCs w:val="24"/>
        </w:rPr>
        <w:t>教学方法</w:t>
      </w:r>
      <w:r w:rsidR="003736DD">
        <w:rPr>
          <w:rFonts w:ascii="Times New Roman" w:eastAsiaTheme="majorEastAsia" w:hAnsiTheme="majorEastAsia" w:hint="eastAsia"/>
          <w:sz w:val="24"/>
          <w:szCs w:val="24"/>
        </w:rPr>
        <w:t>：</w:t>
      </w:r>
    </w:p>
    <w:p w:rsidR="003C79D4" w:rsidRPr="003C79D4" w:rsidRDefault="00E2091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以多媒体课件</w:t>
      </w:r>
      <w:r w:rsidR="00CF15FF">
        <w:rPr>
          <w:rFonts w:ascii="Times New Roman" w:eastAsiaTheme="majorEastAsia" w:hAnsi="Times New Roman" w:hint="eastAsia"/>
          <w:sz w:val="24"/>
          <w:szCs w:val="24"/>
        </w:rPr>
        <w:t>、列举工业生产实例和图片</w:t>
      </w:r>
      <w:r>
        <w:rPr>
          <w:rFonts w:ascii="Times New Roman" w:eastAsiaTheme="majorEastAsia" w:hAnsi="Times New Roman" w:hint="eastAsia"/>
          <w:sz w:val="24"/>
          <w:szCs w:val="24"/>
        </w:rPr>
        <w:t>的方法进行课堂教学</w:t>
      </w:r>
      <w:r w:rsidR="00786746">
        <w:rPr>
          <w:rFonts w:ascii="Times New Roman" w:eastAsiaTheme="majorEastAsia" w:hAnsi="Times New Roman" w:hint="eastAsia"/>
          <w:sz w:val="24"/>
          <w:szCs w:val="24"/>
        </w:rPr>
        <w:t>。</w:t>
      </w:r>
    </w:p>
    <w:p w:rsidR="002D5ADA" w:rsidRPr="00CF15FF" w:rsidRDefault="00B91A4B" w:rsidP="00CF15FF">
      <w:pPr>
        <w:spacing w:line="360" w:lineRule="auto"/>
        <w:ind w:firstLineChars="200" w:firstLine="480"/>
        <w:rPr>
          <w:rFonts w:ascii="Times New Roman" w:eastAsiaTheme="majorEastAsia" w:hAnsiTheme="majorEastAsia"/>
          <w:sz w:val="24"/>
          <w:szCs w:val="24"/>
        </w:rPr>
      </w:pPr>
      <w:smartTag w:uri="urn:schemas-microsoft-com:office:smarttags" w:element="chsdate">
        <w:smartTagPr>
          <w:attr w:name="Year" w:val="1899"/>
          <w:attr w:name="Month" w:val="12"/>
          <w:attr w:name="Day" w:val="30"/>
          <w:attr w:name="IsLunarDate" w:val="False"/>
          <w:attr w:name="IsROCDate" w:val="False"/>
        </w:smartTagPr>
        <w:r w:rsidRPr="003C79D4">
          <w:rPr>
            <w:rFonts w:ascii="Times New Roman" w:eastAsiaTheme="majorEastAsia" w:hAnsi="Times New Roman"/>
            <w:sz w:val="24"/>
            <w:szCs w:val="24"/>
          </w:rPr>
          <w:t>7.1.6</w:t>
        </w:r>
      </w:smartTag>
      <w:r w:rsidRPr="003C79D4">
        <w:rPr>
          <w:rFonts w:ascii="Times New Roman" w:eastAsiaTheme="majorEastAsia" w:hAnsiTheme="majorEastAsia"/>
          <w:sz w:val="24"/>
          <w:szCs w:val="24"/>
        </w:rPr>
        <w:t>作业安排及课后反思</w:t>
      </w:r>
      <w:r w:rsidR="003736DD">
        <w:rPr>
          <w:rFonts w:ascii="Times New Roman" w:eastAsiaTheme="majorEastAsia" w:hAnsiTheme="majorEastAsia" w:hint="eastAsia"/>
          <w:sz w:val="24"/>
          <w:szCs w:val="24"/>
        </w:rPr>
        <w:t>：</w:t>
      </w:r>
    </w:p>
    <w:p w:rsidR="00940ECA" w:rsidRDefault="00940EC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作业：无</w:t>
      </w:r>
    </w:p>
    <w:p w:rsidR="003C79D4" w:rsidRDefault="002D5AD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Pr="002D5ADA">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CF15FF">
        <w:rPr>
          <w:rFonts w:ascii="Times New Roman" w:eastAsiaTheme="majorEastAsia" w:hAnsi="Times New Roman" w:hint="eastAsia"/>
          <w:sz w:val="24"/>
          <w:szCs w:val="24"/>
        </w:rPr>
        <w:t>化学反应工程的研究对象和研究内容</w:t>
      </w:r>
      <w:r w:rsidR="00A11D5B">
        <w:rPr>
          <w:rFonts w:ascii="Times New Roman" w:eastAsiaTheme="majorEastAsia" w:hAnsi="Times New Roman" w:hint="eastAsia"/>
          <w:sz w:val="24"/>
          <w:szCs w:val="24"/>
        </w:rPr>
        <w:t>。</w:t>
      </w:r>
      <w:r w:rsidRPr="002D5ADA">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D61306">
        <w:rPr>
          <w:rFonts w:ascii="Times New Roman" w:eastAsiaTheme="majorEastAsia" w:hAnsi="Times New Roman" w:hint="eastAsia"/>
          <w:sz w:val="24"/>
          <w:szCs w:val="24"/>
        </w:rPr>
        <w:t>化学反应工程的研究方法</w:t>
      </w:r>
      <w:r w:rsidR="00A11D5B">
        <w:rPr>
          <w:rFonts w:ascii="Times New Roman" w:eastAsiaTheme="majorEastAsia" w:hAnsi="Times New Roman" w:hint="eastAsia"/>
          <w:sz w:val="24"/>
          <w:szCs w:val="24"/>
        </w:rPr>
        <w:t>。</w:t>
      </w:r>
    </w:p>
    <w:p w:rsidR="007A7204" w:rsidRPr="003C79D4" w:rsidRDefault="007A7204" w:rsidP="008879C8">
      <w:pPr>
        <w:spacing w:line="360" w:lineRule="auto"/>
        <w:ind w:firstLineChars="200" w:firstLine="480"/>
        <w:rPr>
          <w:rFonts w:ascii="Times New Roman" w:eastAsiaTheme="majorEastAsia" w:hAnsi="Times New Roman"/>
          <w:sz w:val="24"/>
          <w:szCs w:val="24"/>
        </w:rPr>
      </w:pPr>
    </w:p>
    <w:p w:rsidR="00B91A4B" w:rsidRPr="003C79D4" w:rsidRDefault="00B91A4B" w:rsidP="008879C8">
      <w:pPr>
        <w:spacing w:line="360" w:lineRule="auto"/>
        <w:rPr>
          <w:rFonts w:ascii="Times New Roman" w:eastAsiaTheme="majorEastAsia" w:hAnsi="Times New Roman"/>
          <w:b/>
          <w:sz w:val="28"/>
          <w:szCs w:val="28"/>
        </w:rPr>
      </w:pPr>
      <w:r w:rsidRPr="003C79D4">
        <w:rPr>
          <w:rFonts w:ascii="Times New Roman" w:eastAsiaTheme="majorEastAsia" w:hAnsi="Times New Roman"/>
          <w:b/>
          <w:sz w:val="28"/>
          <w:szCs w:val="28"/>
        </w:rPr>
        <w:t>7.2</w:t>
      </w:r>
      <w:r w:rsidRPr="003C79D4">
        <w:rPr>
          <w:rFonts w:ascii="Times New Roman" w:eastAsiaTheme="majorEastAsia" w:hAnsiTheme="majorEastAsia"/>
          <w:b/>
          <w:sz w:val="28"/>
          <w:szCs w:val="28"/>
        </w:rPr>
        <w:t>教学单元二</w:t>
      </w:r>
    </w:p>
    <w:p w:rsidR="00077646" w:rsidRDefault="0007764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Pr="003C79D4">
        <w:rPr>
          <w:rFonts w:ascii="Times New Roman" w:eastAsiaTheme="majorEastAsia" w:hAnsi="Times New Roman"/>
          <w:sz w:val="24"/>
          <w:szCs w:val="24"/>
        </w:rPr>
        <w:t>.1</w:t>
      </w:r>
      <w:r w:rsidRPr="003C79D4">
        <w:rPr>
          <w:rFonts w:ascii="Times New Roman" w:eastAsiaTheme="majorEastAsia" w:hAnsiTheme="majorEastAsia"/>
          <w:sz w:val="24"/>
          <w:szCs w:val="24"/>
        </w:rPr>
        <w:t>教学</w:t>
      </w:r>
      <w:r>
        <w:rPr>
          <w:rFonts w:ascii="Times New Roman" w:eastAsiaTheme="majorEastAsia" w:hAnsiTheme="majorEastAsia" w:hint="eastAsia"/>
          <w:sz w:val="24"/>
          <w:szCs w:val="24"/>
        </w:rPr>
        <w:t>时间：</w:t>
      </w:r>
    </w:p>
    <w:p w:rsidR="00077646" w:rsidRPr="00396C95" w:rsidRDefault="00E67B03" w:rsidP="008879C8">
      <w:pPr>
        <w:spacing w:line="360" w:lineRule="auto"/>
        <w:ind w:firstLineChars="200" w:firstLine="480"/>
        <w:rPr>
          <w:rFonts w:ascii="Times New Roman" w:eastAsiaTheme="majorEastAsia" w:hAnsiTheme="majorEastAsia"/>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077646" w:rsidRDefault="0007764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Pr="003C79D4">
        <w:rPr>
          <w:rFonts w:ascii="Times New Roman" w:eastAsiaTheme="majorEastAsia" w:hAnsi="Times New Roman"/>
          <w:sz w:val="24"/>
          <w:szCs w:val="24"/>
        </w:rPr>
        <w:t>.2</w:t>
      </w:r>
      <w:r w:rsidRPr="003C79D4">
        <w:rPr>
          <w:rFonts w:ascii="Times New Roman" w:eastAsiaTheme="majorEastAsia" w:hAnsiTheme="majorEastAsia"/>
          <w:sz w:val="24"/>
          <w:szCs w:val="24"/>
        </w:rPr>
        <w:t>教学目标</w:t>
      </w:r>
      <w:r>
        <w:rPr>
          <w:rFonts w:ascii="Times New Roman" w:eastAsiaTheme="majorEastAsia" w:hAnsiTheme="majorEastAsia" w:hint="eastAsia"/>
          <w:sz w:val="24"/>
          <w:szCs w:val="24"/>
        </w:rPr>
        <w:t>：</w:t>
      </w:r>
    </w:p>
    <w:p w:rsidR="00077646" w:rsidRDefault="00A5135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了解均相反应</w:t>
      </w:r>
      <w:r>
        <w:rPr>
          <w:rFonts w:ascii="Times New Roman" w:eastAsiaTheme="majorEastAsia" w:hAnsi="Times New Roman" w:hint="eastAsia"/>
          <w:sz w:val="24"/>
          <w:szCs w:val="24"/>
        </w:rPr>
        <w:t>、</w:t>
      </w:r>
      <w:r>
        <w:rPr>
          <w:rFonts w:ascii="Times New Roman" w:eastAsiaTheme="majorEastAsia" w:hAnsi="Times New Roman"/>
          <w:sz w:val="24"/>
          <w:szCs w:val="24"/>
        </w:rPr>
        <w:t>化学反应式</w:t>
      </w:r>
      <w:r>
        <w:rPr>
          <w:rFonts w:ascii="Times New Roman" w:eastAsiaTheme="majorEastAsia" w:hAnsi="Times New Roman" w:hint="eastAsia"/>
          <w:sz w:val="24"/>
          <w:szCs w:val="24"/>
        </w:rPr>
        <w:t>、化学反应计量方程、反应进度的概念；掌握化学反应</w:t>
      </w:r>
      <w:r>
        <w:rPr>
          <w:rFonts w:ascii="Times New Roman" w:eastAsiaTheme="majorEastAsia" w:hAnsi="Times New Roman" w:hint="eastAsia"/>
          <w:sz w:val="24"/>
          <w:szCs w:val="24"/>
        </w:rPr>
        <w:lastRenderedPageBreak/>
        <w:t>速率的表示。</w:t>
      </w:r>
    </w:p>
    <w:p w:rsidR="00077646" w:rsidRPr="00077646" w:rsidRDefault="00077646" w:rsidP="008879C8">
      <w:pPr>
        <w:spacing w:line="360" w:lineRule="auto"/>
        <w:ind w:firstLineChars="200" w:firstLine="480"/>
        <w:rPr>
          <w:rFonts w:ascii="Times New Roman" w:eastAsiaTheme="majorEastAsia" w:hAnsi="Times New Roman"/>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Pr="003C79D4">
        <w:rPr>
          <w:rFonts w:ascii="Times New Roman" w:eastAsiaTheme="majorEastAsia" w:hAnsi="Times New Roman"/>
          <w:sz w:val="24"/>
          <w:szCs w:val="24"/>
        </w:rPr>
        <w:t>.3</w:t>
      </w:r>
      <w:r w:rsidRPr="003C79D4">
        <w:rPr>
          <w:rFonts w:ascii="Times New Roman" w:eastAsiaTheme="majorEastAsia" w:hAnsiTheme="majorEastAsia"/>
          <w:sz w:val="24"/>
          <w:szCs w:val="24"/>
        </w:rPr>
        <w:t>教学内容（含重点、难点）</w:t>
      </w:r>
      <w:r>
        <w:rPr>
          <w:rFonts w:ascii="Times New Roman" w:eastAsiaTheme="majorEastAsia" w:hAnsiTheme="majorEastAsia" w:hint="eastAsia"/>
          <w:sz w:val="24"/>
          <w:szCs w:val="24"/>
        </w:rPr>
        <w:t>：</w:t>
      </w:r>
    </w:p>
    <w:p w:rsidR="00077646" w:rsidRDefault="0007764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内容：</w:t>
      </w:r>
      <w:r w:rsidR="0031760F">
        <w:rPr>
          <w:rFonts w:ascii="Times New Roman" w:eastAsiaTheme="majorEastAsia" w:hAnsi="Times New Roman"/>
          <w:sz w:val="24"/>
          <w:szCs w:val="24"/>
        </w:rPr>
        <w:t xml:space="preserve"> </w:t>
      </w:r>
      <w:r w:rsidR="00A51356">
        <w:rPr>
          <w:rFonts w:ascii="Times New Roman" w:eastAsiaTheme="majorEastAsia" w:hAnsi="Times New Roman"/>
          <w:sz w:val="24"/>
          <w:szCs w:val="24"/>
        </w:rPr>
        <w:t>相</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均相反应</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化学反应式</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化学</w:t>
      </w:r>
      <w:r w:rsidR="00A51356">
        <w:rPr>
          <w:rFonts w:ascii="Times New Roman" w:eastAsiaTheme="majorEastAsia" w:hAnsi="Times New Roman" w:hint="eastAsia"/>
          <w:sz w:val="24"/>
          <w:szCs w:val="24"/>
        </w:rPr>
        <w:t>反应</w:t>
      </w:r>
      <w:r w:rsidR="00A51356">
        <w:rPr>
          <w:rFonts w:ascii="Times New Roman" w:eastAsiaTheme="majorEastAsia" w:hAnsi="Times New Roman"/>
          <w:sz w:val="24"/>
          <w:szCs w:val="24"/>
        </w:rPr>
        <w:t>计量方程</w:t>
      </w:r>
      <w:r w:rsidR="00A51356">
        <w:rPr>
          <w:rFonts w:ascii="Times New Roman" w:eastAsiaTheme="majorEastAsia" w:hAnsi="Times New Roman" w:hint="eastAsia"/>
          <w:sz w:val="24"/>
          <w:szCs w:val="24"/>
        </w:rPr>
        <w:t>；</w:t>
      </w:r>
      <w:r w:rsidR="00940ECA">
        <w:rPr>
          <w:rFonts w:ascii="Times New Roman" w:eastAsiaTheme="majorEastAsia" w:hAnsi="Times New Roman" w:hint="eastAsia"/>
          <w:sz w:val="24"/>
          <w:szCs w:val="24"/>
        </w:rPr>
        <w:t>几个体积的比较；</w:t>
      </w:r>
      <w:r w:rsidR="00A51356">
        <w:rPr>
          <w:rFonts w:ascii="Times New Roman" w:eastAsiaTheme="majorEastAsia" w:hAnsi="Times New Roman"/>
          <w:sz w:val="24"/>
          <w:szCs w:val="24"/>
        </w:rPr>
        <w:t>反应进度和转化率</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化学反应速率</w:t>
      </w:r>
      <w:r w:rsidR="00A51356">
        <w:rPr>
          <w:rFonts w:ascii="Times New Roman" w:eastAsiaTheme="majorEastAsia" w:hAnsi="Times New Roman" w:hint="eastAsia"/>
          <w:sz w:val="24"/>
          <w:szCs w:val="24"/>
        </w:rPr>
        <w:t>。</w:t>
      </w:r>
    </w:p>
    <w:p w:rsidR="00077646" w:rsidRPr="00077646" w:rsidRDefault="00077646" w:rsidP="008879C8">
      <w:pPr>
        <w:spacing w:line="360" w:lineRule="auto"/>
        <w:ind w:firstLineChars="200" w:firstLine="480"/>
        <w:rPr>
          <w:rFonts w:ascii="Times New Roman" w:eastAsiaTheme="majorEastAsia" w:hAnsi="Times New Roman"/>
          <w:sz w:val="24"/>
          <w:szCs w:val="24"/>
        </w:rPr>
      </w:pPr>
      <w:r w:rsidRPr="00077646">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A51356">
        <w:rPr>
          <w:rFonts w:ascii="Times New Roman" w:eastAsiaTheme="majorEastAsia" w:hAnsi="Times New Roman"/>
          <w:sz w:val="24"/>
          <w:szCs w:val="24"/>
        </w:rPr>
        <w:t>反应进度和转化率的表示和性质比较</w:t>
      </w:r>
      <w:r w:rsidR="00A51356">
        <w:rPr>
          <w:rFonts w:ascii="Times New Roman" w:eastAsiaTheme="majorEastAsia" w:hAnsi="Times New Roman" w:hint="eastAsia"/>
          <w:sz w:val="24"/>
          <w:szCs w:val="24"/>
        </w:rPr>
        <w:t>；</w:t>
      </w:r>
      <w:r w:rsidR="00A51356">
        <w:rPr>
          <w:rFonts w:ascii="Times New Roman" w:eastAsiaTheme="majorEastAsia" w:hAnsi="Times New Roman"/>
          <w:sz w:val="24"/>
          <w:szCs w:val="24"/>
        </w:rPr>
        <w:t>化学反应速率的表示</w:t>
      </w:r>
      <w:r w:rsidR="00A51356">
        <w:rPr>
          <w:rFonts w:ascii="Times New Roman" w:eastAsiaTheme="majorEastAsia" w:hAnsi="Times New Roman" w:hint="eastAsia"/>
          <w:sz w:val="24"/>
          <w:szCs w:val="24"/>
        </w:rPr>
        <w:t>。</w:t>
      </w:r>
    </w:p>
    <w:p w:rsidR="00077646" w:rsidRPr="00077646" w:rsidRDefault="00077646" w:rsidP="008879C8">
      <w:pPr>
        <w:spacing w:line="360" w:lineRule="auto"/>
        <w:ind w:firstLineChars="200" w:firstLine="480"/>
        <w:rPr>
          <w:rFonts w:ascii="Times New Roman" w:eastAsiaTheme="majorEastAsia" w:hAnsi="Times New Roman"/>
          <w:sz w:val="24"/>
          <w:szCs w:val="24"/>
        </w:rPr>
      </w:pPr>
      <w:r w:rsidRPr="00077646">
        <w:rPr>
          <w:rFonts w:ascii="Times New Roman" w:eastAsiaTheme="majorEastAsia" w:hAnsi="Times New Roman" w:hint="eastAsia"/>
          <w:sz w:val="24"/>
          <w:szCs w:val="24"/>
        </w:rPr>
        <w:t>难点</w:t>
      </w:r>
      <w:r>
        <w:rPr>
          <w:rFonts w:ascii="Times New Roman" w:eastAsiaTheme="majorEastAsia" w:hAnsi="Times New Roman" w:hint="eastAsia"/>
          <w:sz w:val="24"/>
          <w:szCs w:val="24"/>
        </w:rPr>
        <w:t>：</w:t>
      </w:r>
      <w:r w:rsidR="00A51356">
        <w:rPr>
          <w:rFonts w:ascii="Times New Roman" w:eastAsiaTheme="majorEastAsia" w:hAnsi="Times New Roman"/>
          <w:sz w:val="24"/>
          <w:szCs w:val="24"/>
        </w:rPr>
        <w:t>化学反应速率的表示</w:t>
      </w:r>
      <w:r w:rsidR="00A51356">
        <w:rPr>
          <w:rFonts w:ascii="Times New Roman" w:eastAsiaTheme="majorEastAsia" w:hAnsi="Times New Roman" w:hint="eastAsia"/>
          <w:sz w:val="24"/>
          <w:szCs w:val="24"/>
        </w:rPr>
        <w:t>。</w:t>
      </w:r>
    </w:p>
    <w:p w:rsidR="00077646" w:rsidRDefault="0007764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sidR="008411DF">
        <w:rPr>
          <w:rFonts w:ascii="Times New Roman" w:eastAsiaTheme="majorEastAsia" w:hAnsi="Times New Roman" w:hint="eastAsia"/>
          <w:sz w:val="24"/>
          <w:szCs w:val="24"/>
        </w:rPr>
        <w:t>2</w:t>
      </w:r>
      <w:r w:rsidRPr="003C79D4">
        <w:rPr>
          <w:rFonts w:ascii="Times New Roman" w:eastAsiaTheme="majorEastAsia" w:hAnsi="Times New Roman"/>
          <w:sz w:val="24"/>
          <w:szCs w:val="24"/>
        </w:rPr>
        <w:t>.4</w:t>
      </w:r>
      <w:r w:rsidRPr="003C79D4">
        <w:rPr>
          <w:rFonts w:ascii="Times New Roman" w:eastAsiaTheme="majorEastAsia" w:hAnsiTheme="majorEastAsia"/>
          <w:sz w:val="24"/>
          <w:szCs w:val="24"/>
        </w:rPr>
        <w:t>教学过程</w:t>
      </w:r>
      <w:r>
        <w:rPr>
          <w:rFonts w:ascii="Times New Roman" w:eastAsiaTheme="majorEastAsia" w:hAnsiTheme="majorEastAsia" w:hint="eastAsia"/>
          <w:sz w:val="24"/>
          <w:szCs w:val="24"/>
        </w:rPr>
        <w:t>：</w:t>
      </w:r>
    </w:p>
    <w:p w:rsidR="00393DCE" w:rsidRDefault="00940ECA" w:rsidP="00E67B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基本概念</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相：体系中物理、化学性质完全相同的部分称为相</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均相：体系中所有物种均处于同一相中</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均相反应：参与反应的各化学组份处于同一相（气相或液相）内进行反应（不计物理过程的影响）</w:t>
      </w:r>
      <w:r>
        <w:rPr>
          <w:rFonts w:ascii="Times New Roman" w:eastAsiaTheme="majorEastAsia" w:hAnsi="Times New Roman" w:hint="eastAsia"/>
          <w:sz w:val="24"/>
          <w:szCs w:val="24"/>
        </w:rPr>
        <w:t>。</w:t>
      </w:r>
    </w:p>
    <w:p w:rsid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反应动力学：研究反应体系温度、浓度（压力）与反应速率的关系</w:t>
      </w:r>
      <w:r>
        <w:rPr>
          <w:rFonts w:ascii="Times New Roman" w:eastAsiaTheme="majorEastAsia" w:hAnsi="Times New Roman" w:hint="eastAsia"/>
          <w:sz w:val="24"/>
          <w:szCs w:val="24"/>
        </w:rPr>
        <w:t>。</w:t>
      </w:r>
    </w:p>
    <w:p w:rsidR="00940ECA" w:rsidRDefault="00940ECA" w:rsidP="00940E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化学反应式：</w:t>
      </w:r>
      <w:r w:rsidRPr="00940ECA">
        <w:rPr>
          <w:rFonts w:ascii="Times New Roman" w:eastAsiaTheme="majorEastAsia" w:hAnsi="Times New Roman" w:hint="eastAsia"/>
          <w:sz w:val="24"/>
          <w:szCs w:val="24"/>
        </w:rPr>
        <w:t>用于描述反应物经化学反应生成产物的定量关系式</w:t>
      </w:r>
      <w:r>
        <w:rPr>
          <w:rFonts w:ascii="Times New Roman" w:eastAsiaTheme="majorEastAsia" w:hAnsi="Times New Roman" w:hint="eastAsia"/>
          <w:sz w:val="24"/>
          <w:szCs w:val="24"/>
        </w:rPr>
        <w:t>。</w:t>
      </w:r>
    </w:p>
    <w:p w:rsidR="00B66A74" w:rsidRDefault="00B66A74" w:rsidP="00B66A74">
      <w:pPr>
        <w:spacing w:line="360" w:lineRule="auto"/>
        <w:ind w:firstLineChars="200" w:firstLine="480"/>
        <w:rPr>
          <w:rFonts w:ascii="Times New Roman" w:eastAsiaTheme="majorEastAsia" w:hAnsi="Times New Roman"/>
          <w:sz w:val="24"/>
          <w:szCs w:val="24"/>
        </w:rPr>
      </w:pPr>
      <w:r w:rsidRPr="00B66A74">
        <w:rPr>
          <w:rFonts w:ascii="Times New Roman" w:eastAsiaTheme="majorEastAsia" w:hAnsi="Times New Roman" w:hint="eastAsia"/>
          <w:sz w:val="24"/>
          <w:szCs w:val="24"/>
        </w:rPr>
        <w:t>化学反应计量方程</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用于定量描述化学反应过程中反应物和产物变化量之间的相互关系</w:t>
      </w:r>
      <w:r>
        <w:rPr>
          <w:rFonts w:ascii="Times New Roman" w:eastAsiaTheme="majorEastAsia" w:hAnsi="Times New Roman" w:hint="eastAsia"/>
          <w:sz w:val="24"/>
          <w:szCs w:val="24"/>
        </w:rPr>
        <w:t>的方程式。</w:t>
      </w:r>
    </w:p>
    <w:p w:rsidR="00940ECA" w:rsidRDefault="00940ECA" w:rsidP="00940E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二、几个体积的比较：</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反应物质：反应器内（或化学反应过程）物料的总和</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反应物：参加反应的物质（反应物、产物）</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伴随物：存在于系统，但本身不发生化学变化的物质。溶剂、稀释剂、惰性物质、催化剂、杂质等</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反应器</w:t>
      </w:r>
      <w:r>
        <w:rPr>
          <w:rFonts w:ascii="Times New Roman" w:eastAsiaTheme="majorEastAsia" w:hAnsi="Times New Roman" w:hint="eastAsia"/>
          <w:sz w:val="24"/>
          <w:szCs w:val="24"/>
        </w:rPr>
        <w:t>容积</w:t>
      </w:r>
      <w:r w:rsidRPr="00940ECA">
        <w:rPr>
          <w:rFonts w:ascii="Times New Roman" w:eastAsiaTheme="majorEastAsia" w:hAnsi="Times New Roman" w:hint="eastAsia"/>
          <w:sz w:val="24"/>
          <w:szCs w:val="24"/>
        </w:rPr>
        <w:t>：指在其中实施化学反应的设备</w:t>
      </w:r>
      <w:r>
        <w:rPr>
          <w:rFonts w:ascii="Times New Roman" w:eastAsiaTheme="majorEastAsia" w:hAnsi="Times New Roman" w:hint="eastAsia"/>
          <w:sz w:val="24"/>
          <w:szCs w:val="24"/>
        </w:rPr>
        <w:t>所占有的体积。</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反应体积：指反应器中反应物质所占据的体积</w:t>
      </w:r>
      <w:r>
        <w:rPr>
          <w:rFonts w:ascii="Times New Roman" w:eastAsiaTheme="majorEastAsia" w:hAnsi="Times New Roman" w:hint="eastAsia"/>
          <w:sz w:val="24"/>
          <w:szCs w:val="24"/>
        </w:rPr>
        <w:t>。</w:t>
      </w:r>
    </w:p>
    <w:p w:rsidR="00940ECA" w:rsidRPr="00940ECA" w:rsidRDefault="00940ECA" w:rsidP="00940ECA">
      <w:pPr>
        <w:spacing w:line="360" w:lineRule="auto"/>
        <w:ind w:firstLineChars="200" w:firstLine="480"/>
        <w:rPr>
          <w:rFonts w:ascii="Times New Roman" w:eastAsiaTheme="majorEastAsia" w:hAnsi="Times New Roman"/>
          <w:sz w:val="24"/>
          <w:szCs w:val="24"/>
        </w:rPr>
      </w:pPr>
      <w:r w:rsidRPr="00940ECA">
        <w:rPr>
          <w:rFonts w:ascii="Times New Roman" w:eastAsiaTheme="majorEastAsia" w:hAnsi="Times New Roman" w:hint="eastAsia"/>
          <w:sz w:val="24"/>
          <w:szCs w:val="24"/>
        </w:rPr>
        <w:t>反应场所（有效反应体积）：反应器中确实发生化学反应的那部分反应体积</w:t>
      </w:r>
      <w:r>
        <w:rPr>
          <w:rFonts w:ascii="Times New Roman" w:eastAsiaTheme="majorEastAsia" w:hAnsi="Times New Roman" w:hint="eastAsia"/>
          <w:sz w:val="24"/>
          <w:szCs w:val="24"/>
        </w:rPr>
        <w:t>。</w:t>
      </w:r>
    </w:p>
    <w:p w:rsidR="00940ECA" w:rsidRDefault="00940ECA" w:rsidP="00940E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其中，</w:t>
      </w:r>
      <w:r w:rsidRPr="00940ECA">
        <w:rPr>
          <w:rFonts w:ascii="Times New Roman" w:eastAsiaTheme="majorEastAsia" w:hAnsi="Times New Roman" w:hint="eastAsia"/>
          <w:sz w:val="24"/>
          <w:szCs w:val="24"/>
        </w:rPr>
        <w:t>有效反应体积</w:t>
      </w:r>
      <w:r w:rsidRPr="00940ECA">
        <w:rPr>
          <w:rFonts w:asciiTheme="majorEastAsia" w:eastAsiaTheme="majorEastAsia" w:hAnsiTheme="majorEastAsia" w:hint="eastAsia"/>
          <w:sz w:val="24"/>
          <w:szCs w:val="24"/>
        </w:rPr>
        <w:t>≤</w:t>
      </w:r>
      <w:r w:rsidRPr="00940ECA">
        <w:rPr>
          <w:rFonts w:ascii="Times New Roman" w:eastAsiaTheme="majorEastAsia" w:hAnsi="Times New Roman" w:hint="eastAsia"/>
          <w:sz w:val="24"/>
          <w:szCs w:val="24"/>
        </w:rPr>
        <w:t>反应体积</w:t>
      </w:r>
      <w:r w:rsidRPr="00940ECA">
        <w:rPr>
          <w:rFonts w:asciiTheme="majorEastAsia" w:eastAsiaTheme="majorEastAsia" w:hAnsiTheme="majorEastAsia" w:hint="eastAsia"/>
          <w:sz w:val="24"/>
          <w:szCs w:val="24"/>
        </w:rPr>
        <w:t>≤</w:t>
      </w:r>
      <w:r w:rsidRPr="00940ECA">
        <w:rPr>
          <w:rFonts w:ascii="Times New Roman" w:eastAsiaTheme="majorEastAsia" w:hAnsi="Times New Roman" w:hint="eastAsia"/>
          <w:sz w:val="24"/>
          <w:szCs w:val="24"/>
        </w:rPr>
        <w:t>反应器体积</w:t>
      </w:r>
    </w:p>
    <w:p w:rsidR="00B66A74" w:rsidRDefault="00B66A74" w:rsidP="00B66A7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三</w:t>
      </w:r>
      <w:r>
        <w:rPr>
          <w:rFonts w:ascii="Times New Roman" w:eastAsiaTheme="majorEastAsia" w:hAnsi="Times New Roman" w:hint="eastAsia"/>
          <w:sz w:val="24"/>
          <w:szCs w:val="24"/>
        </w:rPr>
        <w:t>、</w:t>
      </w:r>
      <w:r>
        <w:rPr>
          <w:rFonts w:ascii="Times New Roman" w:eastAsiaTheme="majorEastAsia" w:hAnsi="Times New Roman"/>
          <w:sz w:val="24"/>
          <w:szCs w:val="24"/>
        </w:rPr>
        <w:t>反应进度</w:t>
      </w:r>
      <w:r w:rsidR="007254BF">
        <w:rPr>
          <w:rFonts w:ascii="Times New Roman" w:eastAsiaTheme="majorEastAsia" w:hAnsi="Times New Roman" w:hint="eastAsia"/>
          <w:sz w:val="24"/>
          <w:szCs w:val="24"/>
        </w:rPr>
        <w:t>（反应程度）</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任何反应组份的反应量与其化学计量系数之比相同</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这一比值可以用来描述反应进行的程度</w:t>
      </w:r>
      <w:r>
        <w:rPr>
          <w:rFonts w:ascii="Times New Roman" w:eastAsiaTheme="majorEastAsia" w:hAnsi="Times New Roman" w:hint="eastAsia"/>
          <w:sz w:val="24"/>
          <w:szCs w:val="24"/>
        </w:rPr>
        <w:t>：</w:t>
      </w:r>
    </w:p>
    <w:p w:rsidR="00B66A74" w:rsidRPr="00B66A74" w:rsidRDefault="00B66A74" w:rsidP="00B66A74">
      <w:pPr>
        <w:spacing w:line="360" w:lineRule="auto"/>
        <w:jc w:val="center"/>
        <w:rPr>
          <w:rFonts w:ascii="Times New Roman" w:eastAsiaTheme="majorEastAsia" w:hAnsi="Times New Roman"/>
          <w:sz w:val="24"/>
          <w:szCs w:val="24"/>
        </w:rPr>
      </w:pPr>
      <w:r w:rsidRPr="00B66A74">
        <w:rPr>
          <w:noProof/>
          <w:szCs w:val="24"/>
        </w:rPr>
        <w:drawing>
          <wp:inline distT="0" distB="0" distL="0" distR="0">
            <wp:extent cx="1615596" cy="571500"/>
            <wp:effectExtent l="0" t="0" r="0" b="0"/>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2" cstate="print"/>
                    <a:srcRect/>
                    <a:stretch>
                      <a:fillRect/>
                    </a:stretch>
                  </pic:blipFill>
                  <pic:spPr bwMode="auto">
                    <a:xfrm>
                      <a:off x="0" y="0"/>
                      <a:ext cx="1620656" cy="573290"/>
                    </a:xfrm>
                    <a:prstGeom prst="rect">
                      <a:avLst/>
                    </a:prstGeom>
                    <a:noFill/>
                    <a:ln w="9525">
                      <a:noFill/>
                      <a:miter lim="800000"/>
                      <a:headEnd/>
                      <a:tailEnd/>
                    </a:ln>
                  </pic:spPr>
                </pic:pic>
              </a:graphicData>
            </a:graphic>
          </wp:inline>
        </w:drawing>
      </w:r>
      <w:r>
        <w:rPr>
          <w:rFonts w:hint="eastAsia"/>
        </w:rPr>
        <w:t xml:space="preserve">             </w:t>
      </w:r>
      <w:r w:rsidRPr="00C2237E">
        <w:rPr>
          <w:position w:val="-12"/>
        </w:rPr>
        <w:object w:dxaOrig="13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0.75pt;height:31.5pt;mso-position-vertical:absolute" o:ole="" o:allowoverlap="f">
            <v:imagedata r:id="rId13" o:title=""/>
          </v:shape>
          <o:OLEObject Type="Embed" ProgID="Equation.3" ShapeID="_x0000_i1025" DrawAspect="Content" ObjectID="_1787146524" r:id="rId14"/>
        </w:object>
      </w:r>
    </w:p>
    <w:p w:rsidR="00B66A74" w:rsidRPr="00B66A74" w:rsidRDefault="00B66A74" w:rsidP="00B66A7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反应进度的性质：</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时间的函数，随反应的进行而不同</w:t>
      </w:r>
      <w:r>
        <w:rPr>
          <w:rFonts w:ascii="Times New Roman" w:eastAsiaTheme="majorEastAsia" w:hAnsi="Times New Roman" w:hint="eastAsia"/>
          <w:sz w:val="24"/>
          <w:szCs w:val="24"/>
        </w:rPr>
        <w:t>；</w:t>
      </w:r>
    </w:p>
    <w:p w:rsidR="00B66A74" w:rsidRPr="00B66A74" w:rsidRDefault="00B66A74" w:rsidP="00B66A74">
      <w:pPr>
        <w:spacing w:line="360" w:lineRule="auto"/>
        <w:ind w:firstLineChars="1004" w:firstLine="241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积累量，恒大于</w:t>
      </w:r>
      <w:r w:rsidRPr="00B66A74">
        <w:rPr>
          <w:rFonts w:ascii="Times New Roman" w:eastAsiaTheme="majorEastAsia" w:hAnsi="Times New Roman" w:hint="eastAsia"/>
          <w:sz w:val="24"/>
          <w:szCs w:val="24"/>
        </w:rPr>
        <w:t>0</w:t>
      </w:r>
      <w:r>
        <w:rPr>
          <w:rFonts w:ascii="Times New Roman" w:eastAsiaTheme="majorEastAsia" w:hAnsi="Times New Roman" w:hint="eastAsia"/>
          <w:sz w:val="24"/>
          <w:szCs w:val="24"/>
        </w:rPr>
        <w:t>；</w:t>
      </w:r>
    </w:p>
    <w:p w:rsidR="00B66A74" w:rsidRPr="00B66A74" w:rsidRDefault="00B66A74" w:rsidP="00B66A74">
      <w:pPr>
        <w:spacing w:line="360" w:lineRule="auto"/>
        <w:ind w:firstLineChars="1004" w:firstLine="241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广度量，因次</w:t>
      </w:r>
      <w:r>
        <w:rPr>
          <w:rFonts w:ascii="Times New Roman" w:eastAsiaTheme="majorEastAsia" w:hAnsi="Times New Roman" w:hint="eastAsia"/>
          <w:sz w:val="24"/>
          <w:szCs w:val="24"/>
        </w:rPr>
        <w:t>为</w:t>
      </w:r>
      <w:r w:rsidRPr="00B66A74">
        <w:rPr>
          <w:rFonts w:ascii="Times New Roman" w:eastAsiaTheme="majorEastAsia" w:hAnsi="Times New Roman" w:hint="eastAsia"/>
          <w:sz w:val="24"/>
          <w:szCs w:val="24"/>
        </w:rPr>
        <w:t>[mol]</w:t>
      </w:r>
      <w:r>
        <w:rPr>
          <w:rFonts w:ascii="Times New Roman" w:eastAsiaTheme="majorEastAsia" w:hAnsi="Times New Roman" w:hint="eastAsia"/>
          <w:sz w:val="24"/>
          <w:szCs w:val="24"/>
        </w:rPr>
        <w:t>；</w:t>
      </w:r>
    </w:p>
    <w:p w:rsidR="00B66A74" w:rsidRDefault="00B66A74" w:rsidP="00B66A74">
      <w:pPr>
        <w:spacing w:line="360" w:lineRule="auto"/>
        <w:ind w:firstLineChars="1004" w:firstLine="241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B66A74">
        <w:rPr>
          <w:rFonts w:ascii="Times New Roman" w:eastAsiaTheme="majorEastAsia" w:hAnsi="Times New Roman" w:hint="eastAsia"/>
          <w:sz w:val="24"/>
          <w:szCs w:val="24"/>
        </w:rPr>
        <w:t>与反应式的写法有关</w:t>
      </w:r>
      <w:r>
        <w:rPr>
          <w:rFonts w:ascii="Times New Roman" w:eastAsiaTheme="majorEastAsia" w:hAnsi="Times New Roman" w:hint="eastAsia"/>
          <w:sz w:val="24"/>
          <w:szCs w:val="24"/>
        </w:rPr>
        <w:t>。</w:t>
      </w:r>
    </w:p>
    <w:p w:rsidR="00580ED8" w:rsidRDefault="00580ED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四、转化率：</w:t>
      </w:r>
      <w:r w:rsidRPr="00580ED8">
        <w:rPr>
          <w:rFonts w:ascii="Times New Roman" w:eastAsiaTheme="majorEastAsia" w:hAnsi="Times New Roman" w:hint="eastAsia"/>
          <w:sz w:val="24"/>
          <w:szCs w:val="24"/>
        </w:rPr>
        <w:t>使用关键组分</w:t>
      </w:r>
      <w:r w:rsidRPr="00580ED8">
        <w:rPr>
          <w:rFonts w:ascii="Times New Roman" w:eastAsiaTheme="majorEastAsia" w:hAnsi="Times New Roman" w:hint="eastAsia"/>
          <w:sz w:val="24"/>
          <w:szCs w:val="24"/>
        </w:rPr>
        <w:t>A</w:t>
      </w:r>
      <w:r w:rsidRPr="00580ED8">
        <w:rPr>
          <w:rFonts w:ascii="Times New Roman" w:eastAsiaTheme="majorEastAsia" w:hAnsi="Times New Roman" w:hint="eastAsia"/>
          <w:sz w:val="24"/>
          <w:szCs w:val="24"/>
        </w:rPr>
        <w:t>的转化率来表示反应进行的程度</w:t>
      </w:r>
      <w:r>
        <w:rPr>
          <w:rFonts w:ascii="Times New Roman" w:eastAsiaTheme="majorEastAsia" w:hAnsi="Times New Roman" w:hint="eastAsia"/>
          <w:sz w:val="24"/>
          <w:szCs w:val="24"/>
        </w:rPr>
        <w:t>。</w:t>
      </w:r>
    </w:p>
    <w:p w:rsidR="00580ED8" w:rsidRDefault="00580ED8" w:rsidP="00580ED8">
      <w:pPr>
        <w:spacing w:line="360" w:lineRule="auto"/>
        <w:jc w:val="center"/>
        <w:rPr>
          <w:rFonts w:ascii="Times New Roman" w:eastAsiaTheme="majorEastAsia" w:hAnsi="Times New Roman"/>
          <w:sz w:val="24"/>
          <w:szCs w:val="24"/>
        </w:rPr>
      </w:pPr>
      <w:r w:rsidRPr="00580ED8">
        <w:rPr>
          <w:noProof/>
          <w:szCs w:val="24"/>
        </w:rPr>
        <w:drawing>
          <wp:inline distT="0" distB="0" distL="0" distR="0">
            <wp:extent cx="1333500" cy="603380"/>
            <wp:effectExtent l="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 cstate="print"/>
                    <a:srcRect/>
                    <a:stretch>
                      <a:fillRect/>
                    </a:stretch>
                  </pic:blipFill>
                  <pic:spPr bwMode="auto">
                    <a:xfrm>
                      <a:off x="0" y="0"/>
                      <a:ext cx="1339021" cy="605878"/>
                    </a:xfrm>
                    <a:prstGeom prst="rect">
                      <a:avLst/>
                    </a:prstGeom>
                    <a:noFill/>
                    <a:ln w="9525">
                      <a:noFill/>
                      <a:miter lim="800000"/>
                      <a:headEnd/>
                      <a:tailEnd/>
                    </a:ln>
                  </pic:spPr>
                </pic:pic>
              </a:graphicData>
            </a:graphic>
          </wp:inline>
        </w:drawing>
      </w:r>
    </w:p>
    <w:p w:rsidR="00580ED8" w:rsidRPr="00580ED8" w:rsidRDefault="00580ED8" w:rsidP="00580ED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转化率的性质：</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80ED8">
        <w:rPr>
          <w:rFonts w:ascii="Times New Roman" w:eastAsiaTheme="majorEastAsia" w:hAnsi="Times New Roman" w:hint="eastAsia"/>
          <w:sz w:val="24"/>
          <w:szCs w:val="24"/>
        </w:rPr>
        <w:t>随起始态的不同选择而不同</w:t>
      </w:r>
      <w:r>
        <w:rPr>
          <w:rFonts w:ascii="Times New Roman" w:eastAsiaTheme="majorEastAsia" w:hAnsi="Times New Roman" w:hint="eastAsia"/>
          <w:sz w:val="24"/>
          <w:szCs w:val="24"/>
        </w:rPr>
        <w:t>；</w:t>
      </w:r>
    </w:p>
    <w:p w:rsidR="00580ED8" w:rsidRPr="00580ED8" w:rsidRDefault="00580ED8" w:rsidP="00580ED8">
      <w:pPr>
        <w:spacing w:line="360" w:lineRule="auto"/>
        <w:ind w:firstLineChars="886" w:firstLine="2126"/>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580ED8">
        <w:rPr>
          <w:rFonts w:ascii="Times New Roman" w:eastAsiaTheme="majorEastAsia" w:hAnsi="Times New Roman" w:hint="eastAsia"/>
          <w:sz w:val="24"/>
          <w:szCs w:val="24"/>
        </w:rPr>
        <w:t>与计量系数无关（与反应式的写法无关）</w:t>
      </w:r>
      <w:r>
        <w:rPr>
          <w:rFonts w:ascii="Times New Roman" w:eastAsiaTheme="majorEastAsia" w:hAnsi="Times New Roman" w:hint="eastAsia"/>
          <w:sz w:val="24"/>
          <w:szCs w:val="24"/>
        </w:rPr>
        <w:t>；</w:t>
      </w:r>
    </w:p>
    <w:p w:rsidR="00580ED8" w:rsidRPr="00580ED8" w:rsidRDefault="00580ED8" w:rsidP="00580ED8">
      <w:pPr>
        <w:spacing w:line="360" w:lineRule="auto"/>
        <w:ind w:firstLineChars="886" w:firstLine="2126"/>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580ED8">
        <w:rPr>
          <w:rFonts w:ascii="Times New Roman" w:eastAsiaTheme="majorEastAsia" w:hAnsi="Times New Roman" w:hint="eastAsia"/>
          <w:sz w:val="24"/>
          <w:szCs w:val="24"/>
        </w:rPr>
        <w:t>广度量，无因次</w:t>
      </w:r>
      <w:r>
        <w:rPr>
          <w:rFonts w:ascii="Times New Roman" w:eastAsiaTheme="majorEastAsia" w:hAnsi="Times New Roman" w:hint="eastAsia"/>
          <w:sz w:val="24"/>
          <w:szCs w:val="24"/>
        </w:rPr>
        <w:t>；</w:t>
      </w:r>
    </w:p>
    <w:p w:rsidR="00580ED8" w:rsidRDefault="00580ED8" w:rsidP="00580ED8">
      <w:pPr>
        <w:spacing w:line="360" w:lineRule="auto"/>
        <w:ind w:firstLineChars="886" w:firstLine="2126"/>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580ED8">
        <w:rPr>
          <w:rFonts w:ascii="Times New Roman" w:eastAsiaTheme="majorEastAsia" w:hAnsi="Times New Roman" w:hint="eastAsia"/>
          <w:sz w:val="24"/>
          <w:szCs w:val="24"/>
        </w:rPr>
        <w:t>最大值为</w:t>
      </w:r>
      <w:r w:rsidRPr="00580ED8">
        <w:rPr>
          <w:rFonts w:ascii="Times New Roman" w:eastAsiaTheme="majorEastAsia" w:hAnsi="Times New Roman" w:hint="eastAsia"/>
          <w:sz w:val="24"/>
          <w:szCs w:val="24"/>
        </w:rPr>
        <w:t>1(100%)</w:t>
      </w:r>
      <w:r>
        <w:rPr>
          <w:rFonts w:ascii="Times New Roman" w:eastAsiaTheme="majorEastAsia" w:hAnsi="Times New Roman" w:hint="eastAsia"/>
          <w:sz w:val="24"/>
          <w:szCs w:val="24"/>
        </w:rPr>
        <w:t>。</w:t>
      </w:r>
    </w:p>
    <w:p w:rsidR="00580ED8" w:rsidRDefault="007254B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转化率与反应进度的关系：</w:t>
      </w:r>
    </w:p>
    <w:p w:rsidR="007254BF" w:rsidRDefault="007254BF" w:rsidP="007254BF">
      <w:pPr>
        <w:spacing w:line="360" w:lineRule="auto"/>
        <w:jc w:val="center"/>
        <w:rPr>
          <w:rFonts w:ascii="Times New Roman" w:eastAsiaTheme="majorEastAsia" w:hAnsi="Times New Roman"/>
          <w:sz w:val="24"/>
          <w:szCs w:val="24"/>
        </w:rPr>
      </w:pPr>
      <w:r w:rsidRPr="007254BF">
        <w:rPr>
          <w:noProof/>
          <w:szCs w:val="24"/>
        </w:rPr>
        <w:drawing>
          <wp:inline distT="0" distB="0" distL="0" distR="0">
            <wp:extent cx="1057275" cy="617236"/>
            <wp:effectExtent l="0" t="0" r="0" b="0"/>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6" cstate="print"/>
                    <a:srcRect/>
                    <a:stretch>
                      <a:fillRect/>
                    </a:stretch>
                  </pic:blipFill>
                  <pic:spPr bwMode="auto">
                    <a:xfrm>
                      <a:off x="0" y="0"/>
                      <a:ext cx="1061748" cy="619847"/>
                    </a:xfrm>
                    <a:prstGeom prst="rect">
                      <a:avLst/>
                    </a:prstGeom>
                    <a:noFill/>
                    <a:ln w="9525">
                      <a:noFill/>
                      <a:miter lim="800000"/>
                      <a:headEnd/>
                      <a:tailEnd/>
                    </a:ln>
                  </pic:spPr>
                </pic:pic>
              </a:graphicData>
            </a:graphic>
          </wp:inline>
        </w:drawing>
      </w:r>
      <w:r>
        <w:rPr>
          <w:rFonts w:ascii="Times New Roman" w:eastAsiaTheme="majorEastAsia" w:hAnsi="Times New Roman" w:hint="eastAsia"/>
          <w:sz w:val="24"/>
          <w:szCs w:val="24"/>
        </w:rPr>
        <w:t xml:space="preserve">       </w:t>
      </w:r>
      <w:r w:rsidRPr="007254BF">
        <w:rPr>
          <w:noProof/>
          <w:szCs w:val="24"/>
        </w:rPr>
        <w:drawing>
          <wp:inline distT="0" distB="0" distL="0" distR="0">
            <wp:extent cx="2981325" cy="581006"/>
            <wp:effectExtent l="0" t="0" r="0" b="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7" cstate="print"/>
                    <a:srcRect/>
                    <a:stretch>
                      <a:fillRect/>
                    </a:stretch>
                  </pic:blipFill>
                  <pic:spPr bwMode="auto">
                    <a:xfrm>
                      <a:off x="0" y="0"/>
                      <a:ext cx="2986649" cy="582044"/>
                    </a:xfrm>
                    <a:prstGeom prst="rect">
                      <a:avLst/>
                    </a:prstGeom>
                    <a:noFill/>
                    <a:ln w="9525">
                      <a:noFill/>
                      <a:miter lim="800000"/>
                      <a:headEnd/>
                      <a:tailEnd/>
                    </a:ln>
                  </pic:spPr>
                </pic:pic>
              </a:graphicData>
            </a:graphic>
          </wp:inline>
        </w:drawing>
      </w:r>
    </w:p>
    <w:p w:rsidR="007254BF" w:rsidRDefault="007254BF" w:rsidP="007254BF">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五、化学反应速率：</w:t>
      </w:r>
      <w:r w:rsidRPr="007254BF">
        <w:rPr>
          <w:rFonts w:ascii="Times New Roman" w:eastAsiaTheme="majorEastAsia" w:hAnsi="Times New Roman" w:hint="eastAsia"/>
          <w:sz w:val="24"/>
          <w:szCs w:val="24"/>
        </w:rPr>
        <w:t>单位反应体积内反应度随时间的变化率</w:t>
      </w:r>
      <w:r>
        <w:rPr>
          <w:rFonts w:ascii="Times New Roman" w:eastAsiaTheme="majorEastAsia" w:hAnsi="Times New Roman" w:hint="eastAsia"/>
          <w:sz w:val="24"/>
          <w:szCs w:val="24"/>
        </w:rPr>
        <w:t>。</w:t>
      </w:r>
    </w:p>
    <w:p w:rsidR="007254BF" w:rsidRDefault="007254BF" w:rsidP="007254BF">
      <w:pPr>
        <w:spacing w:line="360" w:lineRule="auto"/>
        <w:ind w:firstLineChars="200" w:firstLine="480"/>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、定义式：</w:t>
      </w:r>
      <w:r w:rsidRPr="00C2237E">
        <w:rPr>
          <w:position w:val="-24"/>
        </w:rPr>
        <w:object w:dxaOrig="2840" w:dyaOrig="620">
          <v:shape id="_x0000_i1026" type="#_x0000_t75" style="width:167.25pt;height:36.75pt" o:ole="" o:allowoverlap="f">
            <v:imagedata r:id="rId18" o:title=""/>
          </v:shape>
          <o:OLEObject Type="Embed" ProgID="Equation.3" ShapeID="_x0000_i1026" DrawAspect="Content" ObjectID="_1787146525" r:id="rId19"/>
        </w:object>
      </w:r>
    </w:p>
    <w:p w:rsidR="007254BF" w:rsidRDefault="007254BF" w:rsidP="007254BF">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A41073">
        <w:rPr>
          <w:rFonts w:ascii="Times New Roman" w:eastAsiaTheme="majorEastAsia" w:hAnsi="Times New Roman" w:hint="eastAsia"/>
          <w:sz w:val="24"/>
          <w:szCs w:val="24"/>
        </w:rPr>
        <w:t>一般式</w:t>
      </w: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）摩尔数法：</w:t>
      </w:r>
      <w:r w:rsidR="00677A39" w:rsidRPr="00C2237E">
        <w:rPr>
          <w:position w:val="-58"/>
        </w:rPr>
        <w:object w:dxaOrig="4640" w:dyaOrig="1280">
          <v:shape id="_x0000_i1027" type="#_x0000_t75" style="width:245.25pt;height:67.5pt" o:ole="" o:allowoverlap="f">
            <v:imagedata r:id="rId20" o:title=""/>
          </v:shape>
          <o:OLEObject Type="Embed" ProgID="Equation.3" ShapeID="_x0000_i1027" DrawAspect="Content" ObjectID="_1787146526" r:id="rId21"/>
        </w:object>
      </w:r>
    </w:p>
    <w:p w:rsidR="007254BF" w:rsidRDefault="007254B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）转化率法：</w:t>
      </w:r>
    </w:p>
    <w:p w:rsidR="007254BF" w:rsidRDefault="007254BF" w:rsidP="00677A39">
      <w:pPr>
        <w:spacing w:line="360" w:lineRule="auto"/>
        <w:jc w:val="center"/>
        <w:rPr>
          <w:rFonts w:ascii="Times New Roman" w:eastAsiaTheme="majorEastAsia" w:hAnsi="Times New Roman"/>
          <w:sz w:val="24"/>
          <w:szCs w:val="24"/>
        </w:rPr>
      </w:pPr>
      <w:r w:rsidRPr="007254BF">
        <w:rPr>
          <w:noProof/>
          <w:szCs w:val="24"/>
        </w:rPr>
        <w:drawing>
          <wp:inline distT="0" distB="0" distL="0" distR="0">
            <wp:extent cx="2943225" cy="422311"/>
            <wp:effectExtent l="0" t="0" r="0" b="0"/>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2" cstate="print"/>
                    <a:srcRect/>
                    <a:stretch>
                      <a:fillRect/>
                    </a:stretch>
                  </pic:blipFill>
                  <pic:spPr bwMode="auto">
                    <a:xfrm>
                      <a:off x="0" y="0"/>
                      <a:ext cx="2943651" cy="422372"/>
                    </a:xfrm>
                    <a:prstGeom prst="rect">
                      <a:avLst/>
                    </a:prstGeom>
                    <a:noFill/>
                    <a:ln w="9525">
                      <a:noFill/>
                      <a:miter lim="800000"/>
                      <a:headEnd/>
                      <a:tailEnd/>
                    </a:ln>
                  </pic:spPr>
                </pic:pic>
              </a:graphicData>
            </a:graphic>
          </wp:inline>
        </w:drawing>
      </w:r>
    </w:p>
    <w:p w:rsidR="007254BF" w:rsidRDefault="007254B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）浓度法：</w:t>
      </w:r>
    </w:p>
    <w:p w:rsidR="007254BF" w:rsidRDefault="007254BF" w:rsidP="00677A39">
      <w:pPr>
        <w:spacing w:line="360" w:lineRule="auto"/>
        <w:jc w:val="center"/>
        <w:rPr>
          <w:rFonts w:ascii="Times New Roman" w:eastAsiaTheme="majorEastAsia" w:hAnsi="Times New Roman"/>
          <w:sz w:val="24"/>
          <w:szCs w:val="24"/>
        </w:rPr>
      </w:pPr>
      <w:r w:rsidRPr="007254BF">
        <w:rPr>
          <w:noProof/>
          <w:szCs w:val="24"/>
        </w:rPr>
        <w:drawing>
          <wp:inline distT="0" distB="0" distL="0" distR="0">
            <wp:extent cx="3524250" cy="894730"/>
            <wp:effectExtent l="19050" t="0" r="0" b="0"/>
            <wp:docPr id="155"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3" cstate="print"/>
                    <a:srcRect/>
                    <a:stretch>
                      <a:fillRect/>
                    </a:stretch>
                  </pic:blipFill>
                  <pic:spPr bwMode="auto">
                    <a:xfrm>
                      <a:off x="0" y="0"/>
                      <a:ext cx="3529078" cy="895956"/>
                    </a:xfrm>
                    <a:prstGeom prst="rect">
                      <a:avLst/>
                    </a:prstGeom>
                    <a:noFill/>
                    <a:ln w="9525">
                      <a:noFill/>
                      <a:miter lim="800000"/>
                      <a:headEnd/>
                      <a:tailEnd/>
                    </a:ln>
                  </pic:spPr>
                </pic:pic>
              </a:graphicData>
            </a:graphic>
          </wp:inline>
        </w:drawing>
      </w:r>
    </w:p>
    <w:p w:rsidR="00077646" w:rsidRDefault="0007764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lastRenderedPageBreak/>
        <w:t>7.</w:t>
      </w:r>
      <w:r w:rsidR="008411DF">
        <w:rPr>
          <w:rFonts w:ascii="Times New Roman" w:eastAsiaTheme="majorEastAsia" w:hAnsi="Times New Roman" w:hint="eastAsia"/>
          <w:sz w:val="24"/>
          <w:szCs w:val="24"/>
        </w:rPr>
        <w:t>2</w:t>
      </w:r>
      <w:r w:rsidRPr="003C79D4">
        <w:rPr>
          <w:rFonts w:ascii="Times New Roman" w:eastAsiaTheme="majorEastAsia" w:hAnsi="Times New Roman"/>
          <w:sz w:val="24"/>
          <w:szCs w:val="24"/>
        </w:rPr>
        <w:t>.5</w:t>
      </w:r>
      <w:r w:rsidRPr="003C79D4">
        <w:rPr>
          <w:rFonts w:ascii="Times New Roman" w:eastAsiaTheme="majorEastAsia" w:hAnsiTheme="majorEastAsia"/>
          <w:sz w:val="24"/>
          <w:szCs w:val="24"/>
        </w:rPr>
        <w:t>教学方法</w:t>
      </w:r>
      <w:r>
        <w:rPr>
          <w:rFonts w:ascii="Times New Roman" w:eastAsiaTheme="majorEastAsia" w:hAnsiTheme="majorEastAsia" w:hint="eastAsia"/>
          <w:sz w:val="24"/>
          <w:szCs w:val="24"/>
        </w:rPr>
        <w:t>：</w:t>
      </w:r>
    </w:p>
    <w:p w:rsidR="00077646" w:rsidRDefault="0007764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以多媒体课件和板书相结合的方法进行课堂教学</w:t>
      </w:r>
      <w:r w:rsidR="0014140F">
        <w:rPr>
          <w:rFonts w:ascii="Times New Roman" w:eastAsiaTheme="majorEastAsia" w:hAnsi="Times New Roman" w:hint="eastAsia"/>
          <w:sz w:val="24"/>
          <w:szCs w:val="24"/>
        </w:rPr>
        <w:t>。</w:t>
      </w:r>
    </w:p>
    <w:p w:rsidR="00622973" w:rsidRDefault="00622973"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35</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1</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3</w:t>
      </w:r>
      <w:r w:rsidR="005A7761">
        <w:rPr>
          <w:rFonts w:ascii="Times New Roman" w:eastAsiaTheme="majorEastAsia" w:hAnsi="Times New Roman" w:hint="eastAsia"/>
          <w:sz w:val="24"/>
          <w:szCs w:val="24"/>
        </w:rPr>
        <w:t>题。</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A41073">
        <w:rPr>
          <w:rFonts w:ascii="Times New Roman" w:eastAsiaTheme="majorEastAsia" w:hAnsi="Times New Roman" w:hint="eastAsia"/>
          <w:sz w:val="24"/>
          <w:szCs w:val="24"/>
        </w:rPr>
        <w:t>1</w:t>
      </w:r>
      <w:r w:rsidR="00A41073">
        <w:rPr>
          <w:rFonts w:ascii="Times New Roman" w:eastAsiaTheme="majorEastAsia" w:hAnsi="Times New Roman" w:hint="eastAsia"/>
          <w:sz w:val="24"/>
          <w:szCs w:val="24"/>
        </w:rPr>
        <w:t>、反应进度与转化率在性质上有何区别？</w:t>
      </w:r>
      <w:r w:rsidR="00A41073">
        <w:rPr>
          <w:rFonts w:ascii="Times New Roman" w:eastAsiaTheme="majorEastAsia" w:hAnsi="Times New Roman" w:hint="eastAsia"/>
          <w:sz w:val="24"/>
          <w:szCs w:val="24"/>
        </w:rPr>
        <w:t>2</w:t>
      </w:r>
      <w:r w:rsidR="00A41073">
        <w:rPr>
          <w:rFonts w:ascii="Times New Roman" w:eastAsiaTheme="majorEastAsia" w:hAnsi="Times New Roman" w:hint="eastAsia"/>
          <w:sz w:val="24"/>
          <w:szCs w:val="24"/>
        </w:rPr>
        <w:t>、化学反应速率的定义式与一般式有何区别？</w:t>
      </w:r>
    </w:p>
    <w:p w:rsidR="007A7204" w:rsidRPr="00622973" w:rsidRDefault="007A7204" w:rsidP="008879C8">
      <w:pPr>
        <w:spacing w:line="360" w:lineRule="auto"/>
        <w:ind w:firstLineChars="200" w:firstLine="480"/>
        <w:rPr>
          <w:rFonts w:ascii="Times New Roman" w:eastAsiaTheme="majorEastAsia" w:hAnsi="Times New Roman"/>
          <w:sz w:val="24"/>
          <w:szCs w:val="24"/>
        </w:rPr>
      </w:pPr>
    </w:p>
    <w:p w:rsidR="008411DF" w:rsidRPr="003C79D4" w:rsidRDefault="008411DF" w:rsidP="008879C8">
      <w:pPr>
        <w:spacing w:line="360" w:lineRule="auto"/>
        <w:rPr>
          <w:rFonts w:ascii="Times New Roman" w:eastAsiaTheme="majorEastAsia" w:hAnsi="Times New Roman"/>
          <w:b/>
          <w:sz w:val="28"/>
          <w:szCs w:val="28"/>
        </w:rPr>
      </w:pPr>
      <w:r w:rsidRPr="003C79D4">
        <w:rPr>
          <w:rFonts w:ascii="Times New Roman" w:eastAsiaTheme="majorEastAsia" w:hAnsi="Times New Roman"/>
          <w:b/>
          <w:sz w:val="28"/>
          <w:szCs w:val="28"/>
        </w:rPr>
        <w:t>7.</w:t>
      </w:r>
      <w:r>
        <w:rPr>
          <w:rFonts w:ascii="Times New Roman" w:eastAsiaTheme="majorEastAsia" w:hAnsi="Times New Roman" w:hint="eastAsia"/>
          <w:b/>
          <w:sz w:val="28"/>
          <w:szCs w:val="28"/>
        </w:rPr>
        <w:t>3</w:t>
      </w:r>
      <w:r w:rsidRPr="003C79D4">
        <w:rPr>
          <w:rFonts w:ascii="Times New Roman" w:eastAsiaTheme="majorEastAsia" w:hAnsiTheme="majorEastAsia"/>
          <w:b/>
          <w:sz w:val="28"/>
          <w:szCs w:val="28"/>
        </w:rPr>
        <w:t>教学单元</w:t>
      </w:r>
      <w:r>
        <w:rPr>
          <w:rFonts w:ascii="Times New Roman" w:eastAsiaTheme="majorEastAsia" w:hAnsiTheme="majorEastAsia" w:hint="eastAsia"/>
          <w:b/>
          <w:sz w:val="28"/>
          <w:szCs w:val="28"/>
        </w:rPr>
        <w:t>三</w:t>
      </w:r>
    </w:p>
    <w:p w:rsidR="008411DF" w:rsidRDefault="008411D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.1</w:t>
      </w:r>
      <w:r w:rsidRPr="003C79D4">
        <w:rPr>
          <w:rFonts w:ascii="Times New Roman" w:eastAsiaTheme="majorEastAsia" w:hAnsiTheme="majorEastAsia"/>
          <w:sz w:val="24"/>
          <w:szCs w:val="24"/>
        </w:rPr>
        <w:t>教学</w:t>
      </w:r>
      <w:r>
        <w:rPr>
          <w:rFonts w:ascii="Times New Roman" w:eastAsiaTheme="majorEastAsia" w:hAnsiTheme="majorEastAsia" w:hint="eastAsia"/>
          <w:sz w:val="24"/>
          <w:szCs w:val="24"/>
        </w:rPr>
        <w:t>时间：</w:t>
      </w:r>
    </w:p>
    <w:p w:rsidR="008411DF" w:rsidRPr="00396C95" w:rsidRDefault="00E67B03" w:rsidP="008879C8">
      <w:pPr>
        <w:spacing w:line="360" w:lineRule="auto"/>
        <w:ind w:firstLineChars="200" w:firstLine="480"/>
        <w:rPr>
          <w:rFonts w:ascii="Times New Roman" w:eastAsiaTheme="majorEastAsia" w:hAnsiTheme="majorEastAsia"/>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3</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411DF" w:rsidRDefault="008411D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.2</w:t>
      </w:r>
      <w:r w:rsidRPr="003C79D4">
        <w:rPr>
          <w:rFonts w:ascii="Times New Roman" w:eastAsiaTheme="majorEastAsia" w:hAnsiTheme="majorEastAsia"/>
          <w:sz w:val="24"/>
          <w:szCs w:val="24"/>
        </w:rPr>
        <w:t>教学目标</w:t>
      </w:r>
      <w:r>
        <w:rPr>
          <w:rFonts w:ascii="Times New Roman" w:eastAsiaTheme="majorEastAsia" w:hAnsiTheme="majorEastAsia" w:hint="eastAsia"/>
          <w:sz w:val="24"/>
          <w:szCs w:val="24"/>
        </w:rPr>
        <w:t>：</w:t>
      </w:r>
    </w:p>
    <w:p w:rsidR="008411DF" w:rsidRDefault="00FF2DF3" w:rsidP="00FF2DF3">
      <w:pPr>
        <w:spacing w:line="360" w:lineRule="auto"/>
        <w:ind w:firstLineChars="200" w:firstLine="480"/>
        <w:rPr>
          <w:rFonts w:ascii="Times New Roman" w:eastAsiaTheme="majorEastAsia" w:hAnsi="Times New Roman"/>
          <w:sz w:val="24"/>
          <w:szCs w:val="24"/>
        </w:rPr>
      </w:pPr>
      <w:r w:rsidRPr="00FF2DF3">
        <w:rPr>
          <w:rFonts w:ascii="Times New Roman" w:eastAsiaTheme="majorEastAsia" w:hAnsi="Times New Roman" w:hint="eastAsia"/>
          <w:sz w:val="24"/>
          <w:szCs w:val="24"/>
        </w:rPr>
        <w:t>理解基元反应与质量作用定律，不同级数的不可逆反应中反应时间、转化率与初始浓度之间的关系；</w:t>
      </w:r>
      <w:r w:rsidR="00CE21FA">
        <w:rPr>
          <w:rFonts w:ascii="Times New Roman" w:eastAsiaTheme="majorEastAsia" w:hAnsi="Times New Roman" w:hint="eastAsia"/>
          <w:sz w:val="24"/>
          <w:szCs w:val="24"/>
        </w:rPr>
        <w:t>阿累尼乌斯方程相关概念；掌握</w:t>
      </w:r>
      <w:r w:rsidR="00AC1955">
        <w:rPr>
          <w:rFonts w:ascii="Times New Roman" w:eastAsiaTheme="majorEastAsia" w:hAnsi="Times New Roman" w:hint="eastAsia"/>
          <w:sz w:val="24"/>
          <w:szCs w:val="24"/>
        </w:rPr>
        <w:t>化学反应动力学方程的表示和</w:t>
      </w:r>
      <w:r w:rsidR="00CE21FA">
        <w:rPr>
          <w:rFonts w:ascii="Times New Roman" w:eastAsiaTheme="majorEastAsia" w:hAnsi="Times New Roman" w:hint="eastAsia"/>
          <w:sz w:val="24"/>
          <w:szCs w:val="24"/>
        </w:rPr>
        <w:t>简单级数不可逆反应动力学方程式的积分式的计算。</w:t>
      </w:r>
    </w:p>
    <w:p w:rsidR="008411DF" w:rsidRPr="00077646" w:rsidRDefault="008411DF" w:rsidP="008879C8">
      <w:pPr>
        <w:spacing w:line="360" w:lineRule="auto"/>
        <w:ind w:firstLineChars="200" w:firstLine="480"/>
        <w:rPr>
          <w:rFonts w:ascii="Times New Roman" w:eastAsiaTheme="majorEastAsia" w:hAnsi="Times New Roman"/>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.3</w:t>
      </w:r>
      <w:r w:rsidRPr="003C79D4">
        <w:rPr>
          <w:rFonts w:ascii="Times New Roman" w:eastAsiaTheme="majorEastAsia" w:hAnsiTheme="majorEastAsia"/>
          <w:sz w:val="24"/>
          <w:szCs w:val="24"/>
        </w:rPr>
        <w:t>教学内容（含重点、难点）</w:t>
      </w:r>
      <w:r>
        <w:rPr>
          <w:rFonts w:ascii="Times New Roman" w:eastAsiaTheme="majorEastAsia" w:hAnsiTheme="majorEastAsia" w:hint="eastAsia"/>
          <w:sz w:val="24"/>
          <w:szCs w:val="24"/>
        </w:rPr>
        <w:t>：</w:t>
      </w:r>
    </w:p>
    <w:p w:rsidR="008411DF" w:rsidRDefault="008411D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内容：</w:t>
      </w:r>
      <w:r w:rsidR="00AC1955">
        <w:rPr>
          <w:rFonts w:ascii="Times New Roman" w:eastAsiaTheme="majorEastAsia" w:hAnsi="Times New Roman"/>
          <w:sz w:val="24"/>
          <w:szCs w:val="24"/>
        </w:rPr>
        <w:t>化学反应动力学方程</w:t>
      </w:r>
      <w:r w:rsidR="00AC1955">
        <w:rPr>
          <w:rFonts w:ascii="Times New Roman" w:eastAsiaTheme="majorEastAsia" w:hAnsi="Times New Roman" w:hint="eastAsia"/>
          <w:sz w:val="24"/>
          <w:szCs w:val="24"/>
        </w:rPr>
        <w:t>；</w:t>
      </w:r>
      <w:r w:rsidR="00AC1955">
        <w:rPr>
          <w:rFonts w:ascii="Times New Roman" w:eastAsiaTheme="majorEastAsia" w:hAnsi="Times New Roman"/>
          <w:sz w:val="24"/>
          <w:szCs w:val="24"/>
        </w:rPr>
        <w:t>阿累尼乌斯方程</w:t>
      </w:r>
      <w:r w:rsidR="00AC1955">
        <w:rPr>
          <w:rFonts w:ascii="Times New Roman" w:eastAsiaTheme="majorEastAsia" w:hAnsi="Times New Roman" w:hint="eastAsia"/>
          <w:sz w:val="24"/>
          <w:szCs w:val="24"/>
        </w:rPr>
        <w:t>；反应速率常数及反应级数；简单级数的反应动力学方程式的积分形式的计算；半衰期的概念。</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077646">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AC1955">
        <w:rPr>
          <w:rFonts w:ascii="Times New Roman" w:eastAsiaTheme="majorEastAsia" w:hAnsi="Times New Roman" w:hint="eastAsia"/>
          <w:sz w:val="24"/>
          <w:szCs w:val="24"/>
        </w:rPr>
        <w:t>简单级数的反应动力学方程式的积分形式的计算</w:t>
      </w:r>
    </w:p>
    <w:p w:rsidR="008411DF" w:rsidRPr="00077646"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难点</w:t>
      </w:r>
      <w:r>
        <w:rPr>
          <w:rFonts w:ascii="Times New Roman" w:eastAsiaTheme="majorEastAsia" w:hAnsi="Times New Roman" w:hint="eastAsia"/>
          <w:sz w:val="24"/>
          <w:szCs w:val="24"/>
        </w:rPr>
        <w:t>：</w:t>
      </w:r>
      <w:r w:rsidR="00AC1955">
        <w:rPr>
          <w:rFonts w:ascii="Times New Roman" w:eastAsiaTheme="majorEastAsia" w:hAnsi="Times New Roman" w:hint="eastAsia"/>
          <w:sz w:val="24"/>
          <w:szCs w:val="24"/>
        </w:rPr>
        <w:t>简单级数的反应动力学方程式的积分形式的计算</w:t>
      </w:r>
    </w:p>
    <w:p w:rsidR="008411DF" w:rsidRDefault="008411D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.4</w:t>
      </w:r>
      <w:r w:rsidRPr="003C79D4">
        <w:rPr>
          <w:rFonts w:ascii="Times New Roman" w:eastAsiaTheme="majorEastAsia" w:hAnsiTheme="majorEastAsia"/>
          <w:sz w:val="24"/>
          <w:szCs w:val="24"/>
        </w:rPr>
        <w:t>教学过程</w:t>
      </w:r>
      <w:r>
        <w:rPr>
          <w:rFonts w:ascii="Times New Roman" w:eastAsiaTheme="majorEastAsia" w:hAnsiTheme="majorEastAsia" w:hint="eastAsia"/>
          <w:sz w:val="24"/>
          <w:szCs w:val="24"/>
        </w:rPr>
        <w:t>：</w:t>
      </w:r>
    </w:p>
    <w:p w:rsidR="00AC1955" w:rsidRDefault="00AC1955" w:rsidP="00AC195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一、回顾上次课的主要内容：</w:t>
      </w:r>
      <w:r>
        <w:rPr>
          <w:rFonts w:ascii="Times New Roman" w:eastAsiaTheme="majorEastAsia" w:hAnsi="Times New Roman"/>
          <w:sz w:val="24"/>
          <w:szCs w:val="24"/>
        </w:rPr>
        <w:t>化学反应式</w:t>
      </w:r>
      <w:r>
        <w:rPr>
          <w:rFonts w:ascii="Times New Roman" w:eastAsiaTheme="majorEastAsia" w:hAnsi="Times New Roman" w:hint="eastAsia"/>
          <w:sz w:val="24"/>
          <w:szCs w:val="24"/>
        </w:rPr>
        <w:t>、</w:t>
      </w:r>
      <w:r>
        <w:rPr>
          <w:rFonts w:ascii="Times New Roman" w:eastAsiaTheme="majorEastAsia" w:hAnsi="Times New Roman"/>
          <w:sz w:val="24"/>
          <w:szCs w:val="24"/>
        </w:rPr>
        <w:t>化学</w:t>
      </w:r>
      <w:r>
        <w:rPr>
          <w:rFonts w:ascii="Times New Roman" w:eastAsiaTheme="majorEastAsia" w:hAnsi="Times New Roman" w:hint="eastAsia"/>
          <w:sz w:val="24"/>
          <w:szCs w:val="24"/>
        </w:rPr>
        <w:t>反应</w:t>
      </w:r>
      <w:r>
        <w:rPr>
          <w:rFonts w:ascii="Times New Roman" w:eastAsiaTheme="majorEastAsia" w:hAnsi="Times New Roman"/>
          <w:sz w:val="24"/>
          <w:szCs w:val="24"/>
        </w:rPr>
        <w:t>计量方程</w:t>
      </w:r>
      <w:r>
        <w:rPr>
          <w:rFonts w:ascii="Times New Roman" w:eastAsiaTheme="majorEastAsia" w:hAnsi="Times New Roman" w:hint="eastAsia"/>
          <w:sz w:val="24"/>
          <w:szCs w:val="24"/>
        </w:rPr>
        <w:t>；几个体积的比较；</w:t>
      </w:r>
      <w:r>
        <w:rPr>
          <w:rFonts w:ascii="Times New Roman" w:eastAsiaTheme="majorEastAsia" w:hAnsi="Times New Roman"/>
          <w:sz w:val="24"/>
          <w:szCs w:val="24"/>
        </w:rPr>
        <w:t>反应进度和转化率</w:t>
      </w:r>
      <w:r>
        <w:rPr>
          <w:rFonts w:ascii="Times New Roman" w:eastAsiaTheme="majorEastAsia" w:hAnsi="Times New Roman" w:hint="eastAsia"/>
          <w:sz w:val="24"/>
          <w:szCs w:val="24"/>
        </w:rPr>
        <w:t>；</w:t>
      </w:r>
      <w:r>
        <w:rPr>
          <w:rFonts w:ascii="Times New Roman" w:eastAsiaTheme="majorEastAsia" w:hAnsi="Times New Roman"/>
          <w:sz w:val="24"/>
          <w:szCs w:val="24"/>
        </w:rPr>
        <w:t>化学反应速率</w:t>
      </w:r>
      <w:r>
        <w:rPr>
          <w:rFonts w:ascii="Times New Roman" w:eastAsiaTheme="majorEastAsia" w:hAnsi="Times New Roman" w:hint="eastAsia"/>
          <w:sz w:val="24"/>
          <w:szCs w:val="24"/>
        </w:rPr>
        <w:t>。</w:t>
      </w:r>
    </w:p>
    <w:p w:rsidR="00E67B03" w:rsidRDefault="00AC1955" w:rsidP="00AC195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w:t>
      </w:r>
      <w:r w:rsidRPr="00AC1955">
        <w:rPr>
          <w:rFonts w:ascii="Times New Roman" w:eastAsiaTheme="majorEastAsia" w:hAnsi="Times New Roman" w:hint="eastAsia"/>
          <w:sz w:val="24"/>
          <w:szCs w:val="24"/>
        </w:rPr>
        <w:t>化学反应动力学方程</w:t>
      </w:r>
      <w:r>
        <w:rPr>
          <w:rFonts w:ascii="Times New Roman" w:eastAsiaTheme="majorEastAsia" w:hAnsi="Times New Roman" w:hint="eastAsia"/>
          <w:sz w:val="24"/>
          <w:szCs w:val="24"/>
        </w:rPr>
        <w:t>：</w:t>
      </w:r>
      <w:r w:rsidRPr="00AC1955">
        <w:rPr>
          <w:rFonts w:ascii="Times New Roman" w:eastAsiaTheme="majorEastAsia" w:hAnsi="Times New Roman" w:hint="eastAsia"/>
          <w:sz w:val="24"/>
          <w:szCs w:val="24"/>
        </w:rPr>
        <w:t>对于均相反应，方程多数可以写为幂函数形式，反应速率与反应物浓度的某一方次呈正比。</w:t>
      </w:r>
    </w:p>
    <w:p w:rsidR="00AC1955" w:rsidRPr="00AC1955" w:rsidRDefault="00AC1955" w:rsidP="00AC1955">
      <w:pPr>
        <w:spacing w:line="360" w:lineRule="auto"/>
        <w:jc w:val="center"/>
        <w:rPr>
          <w:rFonts w:ascii="Times New Roman" w:eastAsiaTheme="majorEastAsia" w:hAnsi="Times New Roman"/>
          <w:sz w:val="24"/>
          <w:szCs w:val="24"/>
        </w:rPr>
      </w:pPr>
      <w:r w:rsidRPr="00AC1955">
        <w:rPr>
          <w:noProof/>
          <w:szCs w:val="24"/>
        </w:rPr>
        <w:drawing>
          <wp:inline distT="0" distB="0" distL="0" distR="0">
            <wp:extent cx="2238375" cy="524352"/>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2245036" cy="525912"/>
                    </a:xfrm>
                    <a:prstGeom prst="rect">
                      <a:avLst/>
                    </a:prstGeom>
                    <a:noFill/>
                    <a:ln w="9525">
                      <a:noFill/>
                      <a:miter lim="800000"/>
                      <a:headEnd/>
                      <a:tailEnd/>
                    </a:ln>
                  </pic:spPr>
                </pic:pic>
              </a:graphicData>
            </a:graphic>
          </wp:inline>
        </w:drawing>
      </w:r>
    </w:p>
    <w:p w:rsidR="00AC1955" w:rsidRDefault="00AC1955" w:rsidP="00AC1955">
      <w:pPr>
        <w:spacing w:line="360" w:lineRule="auto"/>
        <w:ind w:firstLineChars="200" w:firstLine="480"/>
        <w:rPr>
          <w:rFonts w:ascii="Times New Roman" w:eastAsiaTheme="majorEastAsia" w:hAnsi="Times New Roman"/>
          <w:sz w:val="24"/>
          <w:szCs w:val="24"/>
        </w:rPr>
      </w:pPr>
      <w:r w:rsidRPr="00D60C4B">
        <w:rPr>
          <w:rFonts w:ascii="Times New Roman" w:eastAsiaTheme="majorEastAsia" w:hAnsi="Times New Roman" w:hint="eastAsia"/>
          <w:i/>
          <w:sz w:val="24"/>
          <w:szCs w:val="24"/>
        </w:rPr>
        <w:t>k</w:t>
      </w:r>
      <w:r w:rsidRPr="00D60C4B">
        <w:rPr>
          <w:rFonts w:ascii="Times New Roman" w:eastAsiaTheme="majorEastAsia" w:hAnsi="Times New Roman" w:hint="eastAsia"/>
          <w:i/>
          <w:sz w:val="24"/>
          <w:szCs w:val="24"/>
          <w:vertAlign w:val="subscript"/>
        </w:rPr>
        <w:t>c</w:t>
      </w:r>
      <w:r w:rsidRPr="00AC1955">
        <w:rPr>
          <w:rFonts w:ascii="Times New Roman" w:eastAsiaTheme="majorEastAsia" w:hAnsi="Times New Roman" w:hint="eastAsia"/>
          <w:sz w:val="24"/>
          <w:szCs w:val="24"/>
        </w:rPr>
        <w:t>为以浓度表示的反应速率常数，随反应级数的不同有不同的因次</w:t>
      </w:r>
      <w:r w:rsidR="00D60C4B">
        <w:rPr>
          <w:rFonts w:ascii="Times New Roman" w:eastAsiaTheme="majorEastAsia" w:hAnsi="Times New Roman" w:hint="eastAsia"/>
          <w:sz w:val="24"/>
          <w:szCs w:val="24"/>
        </w:rPr>
        <w:t>，符合阿累尼乌斯关系式</w:t>
      </w:r>
      <w:r w:rsidRPr="00AC1955">
        <w:rPr>
          <w:rFonts w:ascii="Times New Roman" w:eastAsiaTheme="majorEastAsia" w:hAnsi="Times New Roman" w:hint="eastAsia"/>
          <w:sz w:val="24"/>
          <w:szCs w:val="24"/>
        </w:rPr>
        <w:t>。</w:t>
      </w:r>
    </w:p>
    <w:p w:rsidR="00D60C4B" w:rsidRPr="00D60C4B" w:rsidRDefault="00D60C4B" w:rsidP="00D60C4B">
      <w:pPr>
        <w:spacing w:line="360" w:lineRule="auto"/>
        <w:jc w:val="center"/>
        <w:rPr>
          <w:rFonts w:ascii="Times New Roman" w:eastAsiaTheme="majorEastAsia" w:hAnsi="Times New Roman"/>
          <w:sz w:val="24"/>
          <w:szCs w:val="24"/>
        </w:rPr>
      </w:pPr>
      <w:r w:rsidRPr="00D60C4B">
        <w:rPr>
          <w:noProof/>
          <w:szCs w:val="24"/>
        </w:rPr>
        <w:drawing>
          <wp:inline distT="0" distB="0" distL="0" distR="0">
            <wp:extent cx="1323975" cy="373829"/>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1342955" cy="379188"/>
                    </a:xfrm>
                    <a:prstGeom prst="rect">
                      <a:avLst/>
                    </a:prstGeom>
                    <a:noFill/>
                    <a:ln w="9525">
                      <a:noFill/>
                      <a:miter lim="800000"/>
                      <a:headEnd/>
                      <a:tailEnd/>
                    </a:ln>
                  </pic:spPr>
                </pic:pic>
              </a:graphicData>
            </a:graphic>
          </wp:inline>
        </w:drawing>
      </w:r>
    </w:p>
    <w:p w:rsidR="00D60C4B" w:rsidRPr="00D60C4B" w:rsidRDefault="00D60C4B" w:rsidP="00D60C4B">
      <w:pPr>
        <w:spacing w:line="360" w:lineRule="auto"/>
        <w:ind w:firstLineChars="200" w:firstLine="480"/>
        <w:rPr>
          <w:rFonts w:ascii="Times New Roman" w:eastAsiaTheme="majorEastAsia" w:hAnsi="Times New Roman"/>
          <w:sz w:val="24"/>
          <w:szCs w:val="24"/>
        </w:rPr>
      </w:pPr>
      <w:r w:rsidRPr="00D60C4B">
        <w:rPr>
          <w:rFonts w:ascii="Times New Roman" w:eastAsiaTheme="majorEastAsia" w:hAnsi="Times New Roman" w:hint="eastAsia"/>
          <w:i/>
          <w:sz w:val="24"/>
          <w:szCs w:val="24"/>
        </w:rPr>
        <w:lastRenderedPageBreak/>
        <w:t>k</w:t>
      </w:r>
      <w:r w:rsidRPr="00D60C4B">
        <w:rPr>
          <w:rFonts w:ascii="Times New Roman" w:eastAsiaTheme="majorEastAsia" w:hAnsi="Times New Roman" w:hint="eastAsia"/>
          <w:i/>
          <w:sz w:val="24"/>
          <w:szCs w:val="24"/>
          <w:vertAlign w:val="subscript"/>
        </w:rPr>
        <w:t>c0</w:t>
      </w:r>
      <w:r w:rsidRPr="00D60C4B">
        <w:rPr>
          <w:rFonts w:ascii="Times New Roman" w:eastAsiaTheme="majorEastAsia" w:hAnsi="Times New Roman" w:hint="eastAsia"/>
          <w:sz w:val="24"/>
          <w:szCs w:val="24"/>
        </w:rPr>
        <w:t xml:space="preserve"> </w:t>
      </w:r>
      <w:r w:rsidRPr="00D60C4B">
        <w:rPr>
          <w:rFonts w:ascii="Times New Roman" w:eastAsiaTheme="majorEastAsia" w:hAnsi="Times New Roman" w:hint="eastAsia"/>
          <w:sz w:val="24"/>
          <w:szCs w:val="24"/>
        </w:rPr>
        <w:t>：指前因子，又称频率因子，与温度无关，具有和反应速率常数相同的因次。</w:t>
      </w:r>
    </w:p>
    <w:p w:rsidR="00D60C4B" w:rsidRDefault="00D60C4B" w:rsidP="00847992">
      <w:pPr>
        <w:spacing w:line="360" w:lineRule="auto"/>
        <w:ind w:firstLineChars="200" w:firstLine="480"/>
        <w:rPr>
          <w:rFonts w:ascii="Times New Roman" w:eastAsiaTheme="majorEastAsia" w:hAnsi="Times New Roman"/>
          <w:sz w:val="24"/>
          <w:szCs w:val="24"/>
        </w:rPr>
      </w:pPr>
      <w:r w:rsidRPr="00D60C4B">
        <w:rPr>
          <w:rFonts w:ascii="Times New Roman" w:eastAsiaTheme="majorEastAsia" w:hAnsi="Times New Roman" w:hint="eastAsia"/>
          <w:i/>
          <w:sz w:val="24"/>
          <w:szCs w:val="24"/>
        </w:rPr>
        <w:t>E</w:t>
      </w:r>
      <w:r w:rsidRPr="00D60C4B">
        <w:rPr>
          <w:rFonts w:ascii="Times New Roman" w:eastAsiaTheme="majorEastAsia" w:hAnsi="Times New Roman" w:hint="eastAsia"/>
          <w:sz w:val="24"/>
          <w:szCs w:val="24"/>
        </w:rPr>
        <w:t>：活化能，</w:t>
      </w:r>
      <w:r w:rsidRPr="00D60C4B">
        <w:rPr>
          <w:rFonts w:ascii="Times New Roman" w:eastAsiaTheme="majorEastAsia" w:hAnsi="Times New Roman" w:hint="eastAsia"/>
          <w:sz w:val="24"/>
          <w:szCs w:val="24"/>
        </w:rPr>
        <w:t>[J</w:t>
      </w:r>
      <w:r w:rsidRPr="00D60C4B">
        <w:rPr>
          <w:rFonts w:ascii="Times New Roman" w:eastAsiaTheme="majorEastAsia" w:hAnsi="Times New Roman" w:hint="eastAsia"/>
          <w:sz w:val="24"/>
          <w:szCs w:val="24"/>
        </w:rPr>
        <w:t>·</w:t>
      </w:r>
      <w:r w:rsidRPr="00D60C4B">
        <w:rPr>
          <w:rFonts w:ascii="Times New Roman" w:eastAsiaTheme="majorEastAsia" w:hAnsi="Times New Roman" w:hint="eastAsia"/>
          <w:sz w:val="24"/>
          <w:szCs w:val="24"/>
        </w:rPr>
        <w:t>mol</w:t>
      </w:r>
      <w:r w:rsidRPr="00D60C4B">
        <w:rPr>
          <w:rFonts w:ascii="Times New Roman" w:eastAsiaTheme="majorEastAsia" w:hAnsi="Times New Roman" w:hint="eastAsia"/>
          <w:sz w:val="24"/>
          <w:szCs w:val="24"/>
          <w:vertAlign w:val="superscript"/>
        </w:rPr>
        <w:t>-1</w:t>
      </w:r>
      <w:r w:rsidRPr="00D60C4B">
        <w:rPr>
          <w:rFonts w:ascii="Times New Roman" w:eastAsiaTheme="majorEastAsia" w:hAnsi="Times New Roman" w:hint="eastAsia"/>
          <w:sz w:val="24"/>
          <w:szCs w:val="24"/>
        </w:rPr>
        <w:t>]</w:t>
      </w:r>
      <w:r w:rsidRPr="00D60C4B">
        <w:rPr>
          <w:rFonts w:ascii="Times New Roman" w:eastAsiaTheme="majorEastAsia" w:hAnsi="Times New Roman" w:hint="eastAsia"/>
          <w:sz w:val="24"/>
          <w:szCs w:val="24"/>
        </w:rPr>
        <w:t>，反映了反应速率对温度变化的敏感程度。</w:t>
      </w:r>
      <w:r w:rsidR="00847992">
        <w:rPr>
          <w:rFonts w:ascii="Times New Roman" w:eastAsiaTheme="majorEastAsia" w:hAnsi="Times New Roman" w:hint="eastAsia"/>
          <w:sz w:val="24"/>
          <w:szCs w:val="24"/>
        </w:rPr>
        <w:t>相同温度下，</w:t>
      </w:r>
      <w:r w:rsidRPr="00D60C4B">
        <w:rPr>
          <w:rFonts w:ascii="Times New Roman" w:eastAsiaTheme="majorEastAsia" w:hAnsi="Times New Roman" w:hint="eastAsia"/>
          <w:sz w:val="24"/>
          <w:szCs w:val="24"/>
        </w:rPr>
        <w:t>活化能越大，</w:t>
      </w:r>
      <w:r w:rsidR="00847992" w:rsidRPr="00D60C4B">
        <w:rPr>
          <w:rFonts w:ascii="Times New Roman" w:eastAsiaTheme="majorEastAsia" w:hAnsi="Times New Roman" w:hint="eastAsia"/>
          <w:sz w:val="24"/>
          <w:szCs w:val="24"/>
        </w:rPr>
        <w:t>反应速率</w:t>
      </w:r>
      <w:r w:rsidR="00847992">
        <w:rPr>
          <w:rFonts w:ascii="Times New Roman" w:eastAsiaTheme="majorEastAsia" w:hAnsi="Times New Roman" w:hint="eastAsia"/>
          <w:sz w:val="24"/>
          <w:szCs w:val="24"/>
        </w:rPr>
        <w:t>对</w:t>
      </w:r>
      <w:r w:rsidRPr="00D60C4B">
        <w:rPr>
          <w:rFonts w:ascii="Times New Roman" w:eastAsiaTheme="majorEastAsia" w:hAnsi="Times New Roman" w:hint="eastAsia"/>
          <w:sz w:val="24"/>
          <w:szCs w:val="24"/>
        </w:rPr>
        <w:t>温度</w:t>
      </w:r>
      <w:r w:rsidR="00847992">
        <w:rPr>
          <w:rFonts w:ascii="Times New Roman" w:eastAsiaTheme="majorEastAsia" w:hAnsi="Times New Roman" w:hint="eastAsia"/>
          <w:sz w:val="24"/>
          <w:szCs w:val="24"/>
        </w:rPr>
        <w:t>越敏感；</w:t>
      </w:r>
      <w:r w:rsidR="00847992" w:rsidRPr="00847992">
        <w:rPr>
          <w:rFonts w:ascii="Times New Roman" w:eastAsiaTheme="majorEastAsia" w:hAnsi="Times New Roman" w:hint="eastAsia"/>
          <w:sz w:val="24"/>
          <w:szCs w:val="24"/>
        </w:rPr>
        <w:t>相同活化能下，温度越低，化学反应速率对温度越敏感</w:t>
      </w:r>
      <w:r w:rsidR="00847992">
        <w:rPr>
          <w:rFonts w:ascii="Times New Roman" w:eastAsiaTheme="majorEastAsia" w:hAnsi="Times New Roman" w:hint="eastAsia"/>
          <w:sz w:val="24"/>
          <w:szCs w:val="24"/>
        </w:rPr>
        <w:t>；</w:t>
      </w:r>
      <w:r w:rsidR="00847992" w:rsidRPr="00847992">
        <w:rPr>
          <w:rFonts w:ascii="Times New Roman" w:eastAsiaTheme="majorEastAsia" w:hAnsi="Times New Roman" w:hint="eastAsia"/>
          <w:sz w:val="24"/>
          <w:szCs w:val="24"/>
        </w:rPr>
        <w:t>调节温度可起到调节</w:t>
      </w:r>
      <w:r w:rsidR="00847992">
        <w:rPr>
          <w:rFonts w:ascii="Times New Roman" w:eastAsiaTheme="majorEastAsia" w:hAnsi="Times New Roman" w:hint="eastAsia"/>
          <w:sz w:val="24"/>
          <w:szCs w:val="24"/>
        </w:rPr>
        <w:t>和</w:t>
      </w:r>
      <w:r w:rsidR="00847992" w:rsidRPr="00847992">
        <w:rPr>
          <w:rFonts w:ascii="Times New Roman" w:eastAsiaTheme="majorEastAsia" w:hAnsi="Times New Roman" w:hint="eastAsia"/>
          <w:sz w:val="24"/>
          <w:szCs w:val="24"/>
        </w:rPr>
        <w:t>控制化学反应速率的作用</w:t>
      </w:r>
      <w:r w:rsidRPr="00D60C4B">
        <w:rPr>
          <w:rFonts w:ascii="Times New Roman" w:eastAsiaTheme="majorEastAsia" w:hAnsi="Times New Roman" w:hint="eastAsia"/>
          <w:sz w:val="24"/>
          <w:szCs w:val="24"/>
        </w:rPr>
        <w:t>。</w:t>
      </w:r>
    </w:p>
    <w:p w:rsidR="00C427E7" w:rsidRDefault="00C427E7" w:rsidP="00C427E7">
      <w:pPr>
        <w:spacing w:line="360" w:lineRule="auto"/>
        <w:ind w:firstLineChars="200" w:firstLine="480"/>
        <w:rPr>
          <w:rFonts w:ascii="Times New Roman" w:eastAsiaTheme="majorEastAsia" w:hAnsi="Times New Roman"/>
          <w:sz w:val="24"/>
          <w:szCs w:val="24"/>
        </w:rPr>
      </w:pPr>
      <w:r w:rsidRPr="00C427E7">
        <w:rPr>
          <w:rFonts w:ascii="Times New Roman" w:eastAsiaTheme="majorEastAsia" w:hAnsi="Times New Roman" w:hint="eastAsia"/>
          <w:sz w:val="24"/>
          <w:szCs w:val="24"/>
        </w:rPr>
        <w:t>m</w:t>
      </w:r>
      <w:r w:rsidRPr="00C427E7">
        <w:rPr>
          <w:rFonts w:ascii="Times New Roman" w:eastAsiaTheme="majorEastAsia" w:hAnsi="Times New Roman" w:hint="eastAsia"/>
          <w:sz w:val="24"/>
          <w:szCs w:val="24"/>
        </w:rPr>
        <w:t>，</w:t>
      </w:r>
      <w:r w:rsidRPr="00C427E7">
        <w:rPr>
          <w:rFonts w:ascii="Times New Roman" w:eastAsiaTheme="majorEastAsia" w:hAnsi="Times New Roman" w:hint="eastAsia"/>
          <w:sz w:val="24"/>
          <w:szCs w:val="24"/>
        </w:rPr>
        <w:t>n</w:t>
      </w:r>
      <w:r w:rsidRPr="00C427E7">
        <w:rPr>
          <w:rFonts w:ascii="Times New Roman" w:eastAsiaTheme="majorEastAsia" w:hAnsi="Times New Roman" w:hint="eastAsia"/>
          <w:sz w:val="24"/>
          <w:szCs w:val="24"/>
        </w:rPr>
        <w:t>分别为</w:t>
      </w:r>
      <w:r w:rsidRPr="00C427E7">
        <w:rPr>
          <w:rFonts w:ascii="Times New Roman" w:eastAsiaTheme="majorEastAsia" w:hAnsi="Times New Roman" w:hint="eastAsia"/>
          <w:sz w:val="24"/>
          <w:szCs w:val="24"/>
        </w:rPr>
        <w:t>A</w:t>
      </w:r>
      <w:r w:rsidRPr="00C427E7">
        <w:rPr>
          <w:rFonts w:ascii="Times New Roman" w:eastAsiaTheme="majorEastAsia" w:hAnsi="Times New Roman" w:hint="eastAsia"/>
          <w:sz w:val="24"/>
          <w:szCs w:val="24"/>
        </w:rPr>
        <w:t>和</w:t>
      </w:r>
      <w:r w:rsidRPr="00C427E7">
        <w:rPr>
          <w:rFonts w:ascii="Times New Roman" w:eastAsiaTheme="majorEastAsia" w:hAnsi="Times New Roman" w:hint="eastAsia"/>
          <w:sz w:val="24"/>
          <w:szCs w:val="24"/>
        </w:rPr>
        <w:t>B</w:t>
      </w:r>
      <w:r w:rsidRPr="00C427E7">
        <w:rPr>
          <w:rFonts w:ascii="Times New Roman" w:eastAsiaTheme="majorEastAsia" w:hAnsi="Times New Roman" w:hint="eastAsia"/>
          <w:sz w:val="24"/>
          <w:szCs w:val="24"/>
        </w:rPr>
        <w:t>组分的反应级数，</w:t>
      </w:r>
      <w:r w:rsidRPr="00C427E7">
        <w:rPr>
          <w:rFonts w:ascii="Times New Roman" w:eastAsiaTheme="majorEastAsia" w:hAnsi="Times New Roman" w:hint="eastAsia"/>
          <w:sz w:val="24"/>
          <w:szCs w:val="24"/>
        </w:rPr>
        <w:t>m+n</w:t>
      </w:r>
      <w:r w:rsidRPr="00C427E7">
        <w:rPr>
          <w:rFonts w:ascii="Times New Roman" w:eastAsiaTheme="majorEastAsia" w:hAnsi="Times New Roman" w:hint="eastAsia"/>
          <w:sz w:val="24"/>
          <w:szCs w:val="24"/>
        </w:rPr>
        <w:t>为此反应的总级数。如果反应</w:t>
      </w:r>
      <w:r>
        <w:rPr>
          <w:rFonts w:ascii="Times New Roman" w:eastAsiaTheme="majorEastAsia" w:hAnsi="Times New Roman" w:hint="eastAsia"/>
          <w:sz w:val="24"/>
          <w:szCs w:val="24"/>
        </w:rPr>
        <w:t>为</w:t>
      </w:r>
      <w:r w:rsidRPr="00C427E7">
        <w:rPr>
          <w:rFonts w:ascii="Times New Roman" w:eastAsiaTheme="majorEastAsia" w:hAnsi="Times New Roman" w:hint="eastAsia"/>
          <w:sz w:val="24"/>
          <w:szCs w:val="24"/>
        </w:rPr>
        <w:t>基元反应</w:t>
      </w:r>
      <w:r>
        <w:rPr>
          <w:rFonts w:ascii="Times New Roman" w:eastAsiaTheme="majorEastAsia" w:hAnsi="Times New Roman" w:hint="eastAsia"/>
          <w:sz w:val="24"/>
          <w:szCs w:val="24"/>
        </w:rPr>
        <w:t>，</w:t>
      </w:r>
      <w:r w:rsidRPr="00C427E7">
        <w:rPr>
          <w:rFonts w:ascii="Times New Roman" w:eastAsiaTheme="majorEastAsia" w:hAnsi="Times New Roman" w:hint="eastAsia"/>
          <w:sz w:val="24"/>
          <w:szCs w:val="24"/>
        </w:rPr>
        <w:t>反应级数与反应组份的化学计量系数相同，即</w:t>
      </w:r>
      <w:r w:rsidRPr="00C427E7">
        <w:rPr>
          <w:rFonts w:ascii="Times New Roman" w:eastAsiaTheme="majorEastAsia" w:hAnsi="Times New Roman" w:hint="eastAsia"/>
          <w:sz w:val="24"/>
          <w:szCs w:val="24"/>
        </w:rPr>
        <w:t>m=a</w:t>
      </w:r>
      <w:r w:rsidRPr="00C427E7">
        <w:rPr>
          <w:rFonts w:ascii="Times New Roman" w:eastAsiaTheme="majorEastAsia" w:hAnsi="Times New Roman" w:hint="eastAsia"/>
          <w:sz w:val="24"/>
          <w:szCs w:val="24"/>
        </w:rPr>
        <w:t>并且</w:t>
      </w:r>
      <w:r w:rsidRPr="00C427E7">
        <w:rPr>
          <w:rFonts w:ascii="Times New Roman" w:eastAsiaTheme="majorEastAsia" w:hAnsi="Times New Roman" w:hint="eastAsia"/>
          <w:sz w:val="24"/>
          <w:szCs w:val="24"/>
        </w:rPr>
        <w:t>n=b</w:t>
      </w:r>
      <w:r w:rsidRPr="00C427E7">
        <w:rPr>
          <w:rFonts w:ascii="Times New Roman" w:eastAsiaTheme="majorEastAsia" w:hAnsi="Times New Roman" w:hint="eastAsia"/>
          <w:sz w:val="24"/>
          <w:szCs w:val="24"/>
        </w:rPr>
        <w:t>。</w:t>
      </w:r>
      <w:r w:rsidR="00A6620D" w:rsidRPr="00A6620D">
        <w:rPr>
          <w:rFonts w:ascii="Times New Roman" w:eastAsiaTheme="majorEastAsia" w:hAnsi="Times New Roman" w:hint="eastAsia"/>
          <w:sz w:val="24"/>
          <w:szCs w:val="24"/>
        </w:rPr>
        <w:t>基元反应的总级数一般为</w:t>
      </w:r>
      <w:r w:rsidR="00A6620D" w:rsidRPr="00A6620D">
        <w:rPr>
          <w:rFonts w:ascii="Times New Roman" w:eastAsiaTheme="majorEastAsia" w:hAnsi="Times New Roman" w:hint="eastAsia"/>
          <w:sz w:val="24"/>
          <w:szCs w:val="24"/>
        </w:rPr>
        <w:t>1</w:t>
      </w:r>
      <w:r w:rsidR="00A6620D" w:rsidRPr="00A6620D">
        <w:rPr>
          <w:rFonts w:ascii="Times New Roman" w:eastAsiaTheme="majorEastAsia" w:hAnsi="Times New Roman" w:hint="eastAsia"/>
          <w:sz w:val="24"/>
          <w:szCs w:val="24"/>
        </w:rPr>
        <w:t>或</w:t>
      </w:r>
      <w:r w:rsidR="00A6620D" w:rsidRPr="00A6620D">
        <w:rPr>
          <w:rFonts w:ascii="Times New Roman" w:eastAsiaTheme="majorEastAsia" w:hAnsi="Times New Roman" w:hint="eastAsia"/>
          <w:sz w:val="24"/>
          <w:szCs w:val="24"/>
        </w:rPr>
        <w:t>2</w:t>
      </w:r>
      <w:r w:rsidR="00A6620D" w:rsidRPr="00A6620D">
        <w:rPr>
          <w:rFonts w:ascii="Times New Roman" w:eastAsiaTheme="majorEastAsia" w:hAnsi="Times New Roman" w:hint="eastAsia"/>
          <w:sz w:val="24"/>
          <w:szCs w:val="24"/>
        </w:rPr>
        <w:t>，极个别有</w:t>
      </w:r>
      <w:r w:rsidR="00A6620D" w:rsidRPr="00A6620D">
        <w:rPr>
          <w:rFonts w:ascii="Times New Roman" w:eastAsiaTheme="majorEastAsia" w:hAnsi="Times New Roman" w:hint="eastAsia"/>
          <w:sz w:val="24"/>
          <w:szCs w:val="24"/>
        </w:rPr>
        <w:t>3</w:t>
      </w:r>
      <w:r w:rsidR="00A6620D" w:rsidRPr="00A6620D">
        <w:rPr>
          <w:rFonts w:ascii="Times New Roman" w:eastAsiaTheme="majorEastAsia" w:hAnsi="Times New Roman" w:hint="eastAsia"/>
          <w:sz w:val="24"/>
          <w:szCs w:val="24"/>
        </w:rPr>
        <w:t>，没有大于</w:t>
      </w:r>
      <w:r w:rsidR="00A6620D" w:rsidRPr="00A6620D">
        <w:rPr>
          <w:rFonts w:ascii="Times New Roman" w:eastAsiaTheme="majorEastAsia" w:hAnsi="Times New Roman" w:hint="eastAsia"/>
          <w:sz w:val="24"/>
          <w:szCs w:val="24"/>
        </w:rPr>
        <w:t>3</w:t>
      </w:r>
      <w:r w:rsidR="00A6620D" w:rsidRPr="00A6620D">
        <w:rPr>
          <w:rFonts w:ascii="Times New Roman" w:eastAsiaTheme="majorEastAsia" w:hAnsi="Times New Roman" w:hint="eastAsia"/>
          <w:sz w:val="24"/>
          <w:szCs w:val="24"/>
        </w:rPr>
        <w:t>级的基元反应。</w:t>
      </w:r>
    </w:p>
    <w:p w:rsidR="00A6620D" w:rsidRDefault="00A6620D" w:rsidP="00C427E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三、化学反应动力学方程的其他表示方法：</w:t>
      </w:r>
    </w:p>
    <w:p w:rsidR="00A6620D" w:rsidRDefault="00A6620D" w:rsidP="00A6620D">
      <w:pPr>
        <w:spacing w:line="360" w:lineRule="auto"/>
        <w:ind w:firstLineChars="200" w:firstLine="420"/>
        <w:rPr>
          <w:rFonts w:ascii="Times New Roman" w:eastAsiaTheme="majorEastAsia" w:hAnsi="Times New Roman"/>
          <w:sz w:val="24"/>
          <w:szCs w:val="24"/>
        </w:rPr>
      </w:pPr>
      <w:r w:rsidRPr="00A6620D">
        <w:rPr>
          <w:noProof/>
          <w:szCs w:val="24"/>
        </w:rPr>
        <w:drawing>
          <wp:inline distT="0" distB="0" distL="0" distR="0">
            <wp:extent cx="2790825" cy="650375"/>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a:off x="0" y="0"/>
                      <a:ext cx="2794990" cy="651346"/>
                    </a:xfrm>
                    <a:prstGeom prst="rect">
                      <a:avLst/>
                    </a:prstGeom>
                    <a:noFill/>
                    <a:ln w="9525">
                      <a:noFill/>
                      <a:miter lim="800000"/>
                      <a:headEnd/>
                      <a:tailEnd/>
                    </a:ln>
                  </pic:spPr>
                </pic:pic>
              </a:graphicData>
            </a:graphic>
          </wp:inline>
        </w:drawing>
      </w:r>
    </w:p>
    <w:p w:rsidR="00A6620D" w:rsidRDefault="00A6620D" w:rsidP="00A6620D">
      <w:pPr>
        <w:spacing w:line="360" w:lineRule="auto"/>
        <w:ind w:firstLineChars="200" w:firstLine="480"/>
        <w:rPr>
          <w:rFonts w:ascii="Times New Roman" w:eastAsiaTheme="majorEastAsia" w:hAnsi="Times New Roman"/>
          <w:sz w:val="24"/>
          <w:szCs w:val="24"/>
        </w:rPr>
      </w:pPr>
      <w:r w:rsidRPr="00A6620D">
        <w:rPr>
          <w:rFonts w:ascii="Times New Roman" w:eastAsiaTheme="majorEastAsia" w:hAnsi="Times New Roman" w:hint="eastAsia"/>
          <w:sz w:val="24"/>
          <w:szCs w:val="24"/>
        </w:rPr>
        <w:t>对于气相反应，以分压代替浓度表示动力学速率方程更为方便。</w:t>
      </w:r>
      <w:r w:rsidR="001B62EF">
        <w:rPr>
          <w:rFonts w:ascii="Times New Roman" w:eastAsiaTheme="majorEastAsia" w:hAnsi="Times New Roman" w:hint="eastAsia"/>
          <w:sz w:val="24"/>
          <w:szCs w:val="24"/>
        </w:rPr>
        <w:t>引导学生</w:t>
      </w:r>
      <w:r w:rsidRPr="00A6620D">
        <w:rPr>
          <w:rFonts w:ascii="Times New Roman" w:eastAsiaTheme="majorEastAsia" w:hAnsi="Times New Roman" w:hint="eastAsia"/>
          <w:sz w:val="24"/>
          <w:szCs w:val="24"/>
        </w:rPr>
        <w:t>注意</w:t>
      </w:r>
      <w:r w:rsidRPr="001B62EF">
        <w:rPr>
          <w:rFonts w:ascii="Times New Roman" w:eastAsiaTheme="majorEastAsia" w:hAnsi="Times New Roman" w:hint="eastAsia"/>
          <w:i/>
          <w:sz w:val="24"/>
          <w:szCs w:val="24"/>
        </w:rPr>
        <w:t>k</w:t>
      </w:r>
      <w:r w:rsidRPr="001B62EF">
        <w:rPr>
          <w:rFonts w:ascii="Times New Roman" w:eastAsiaTheme="majorEastAsia" w:hAnsi="Times New Roman" w:hint="eastAsia"/>
          <w:i/>
          <w:sz w:val="24"/>
          <w:szCs w:val="24"/>
          <w:vertAlign w:val="subscript"/>
        </w:rPr>
        <w:t>c</w:t>
      </w:r>
      <w:r w:rsidRPr="00A6620D">
        <w:rPr>
          <w:rFonts w:ascii="Times New Roman" w:eastAsiaTheme="majorEastAsia" w:hAnsi="Times New Roman" w:hint="eastAsia"/>
          <w:sz w:val="24"/>
          <w:szCs w:val="24"/>
        </w:rPr>
        <w:t>与</w:t>
      </w:r>
      <w:r w:rsidRPr="001B62EF">
        <w:rPr>
          <w:rFonts w:ascii="Times New Roman" w:eastAsiaTheme="majorEastAsia" w:hAnsi="Times New Roman" w:hint="eastAsia"/>
          <w:i/>
          <w:sz w:val="24"/>
          <w:szCs w:val="24"/>
        </w:rPr>
        <w:t>k</w:t>
      </w:r>
      <w:r w:rsidRPr="001B62EF">
        <w:rPr>
          <w:rFonts w:ascii="Times New Roman" w:eastAsiaTheme="majorEastAsia" w:hAnsi="Times New Roman" w:hint="eastAsia"/>
          <w:i/>
          <w:sz w:val="24"/>
          <w:szCs w:val="24"/>
          <w:vertAlign w:val="subscript"/>
        </w:rPr>
        <w:t>P</w:t>
      </w:r>
      <w:r w:rsidRPr="00A6620D">
        <w:rPr>
          <w:rFonts w:ascii="Times New Roman" w:eastAsiaTheme="majorEastAsia" w:hAnsi="Times New Roman" w:hint="eastAsia"/>
          <w:sz w:val="24"/>
          <w:szCs w:val="24"/>
        </w:rPr>
        <w:t>之间的换算关系</w:t>
      </w:r>
      <w:r>
        <w:rPr>
          <w:rFonts w:ascii="Times New Roman" w:eastAsiaTheme="majorEastAsia" w:hAnsi="Times New Roman" w:hint="eastAsia"/>
          <w:sz w:val="24"/>
          <w:szCs w:val="24"/>
        </w:rPr>
        <w:t>。</w:t>
      </w:r>
    </w:p>
    <w:p w:rsidR="00A6620D" w:rsidRDefault="00A6620D" w:rsidP="00A6620D">
      <w:pPr>
        <w:spacing w:line="360" w:lineRule="auto"/>
        <w:jc w:val="center"/>
        <w:rPr>
          <w:rFonts w:ascii="Times New Roman" w:eastAsiaTheme="majorEastAsia" w:hAnsi="Times New Roman"/>
          <w:sz w:val="24"/>
          <w:szCs w:val="24"/>
        </w:rPr>
      </w:pPr>
      <w:r w:rsidRPr="00A6620D">
        <w:rPr>
          <w:noProof/>
          <w:szCs w:val="24"/>
        </w:rPr>
        <w:drawing>
          <wp:inline distT="0" distB="0" distL="0" distR="0">
            <wp:extent cx="2352675" cy="804657"/>
            <wp:effectExtent l="1905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2350488" cy="803909"/>
                    </a:xfrm>
                    <a:prstGeom prst="rect">
                      <a:avLst/>
                    </a:prstGeom>
                    <a:noFill/>
                    <a:ln w="9525">
                      <a:noFill/>
                      <a:miter lim="800000"/>
                      <a:headEnd/>
                      <a:tailEnd/>
                    </a:ln>
                  </pic:spPr>
                </pic:pic>
              </a:graphicData>
            </a:graphic>
          </wp:inline>
        </w:drawing>
      </w:r>
    </w:p>
    <w:p w:rsidR="00A6620D" w:rsidRDefault="00A6620D"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四、化学反应动力学方程的积分式：</w:t>
      </w:r>
    </w:p>
    <w:p w:rsidR="00A6620D" w:rsidRDefault="00A6620D" w:rsidP="00A6620D">
      <w:pPr>
        <w:spacing w:line="360" w:lineRule="auto"/>
        <w:jc w:val="center"/>
        <w:rPr>
          <w:rFonts w:ascii="Times New Roman" w:eastAsiaTheme="majorEastAsia" w:hAnsi="Times New Roman"/>
          <w:sz w:val="24"/>
          <w:szCs w:val="24"/>
        </w:rPr>
      </w:pPr>
      <w:r>
        <w:rPr>
          <w:rFonts w:ascii="Times New Roman" w:eastAsiaTheme="majorEastAsia" w:hAnsi="Times New Roman" w:hint="eastAsia"/>
          <w:noProof/>
          <w:sz w:val="24"/>
          <w:szCs w:val="24"/>
        </w:rPr>
        <w:drawing>
          <wp:inline distT="0" distB="0" distL="0" distR="0">
            <wp:extent cx="3595444" cy="3009900"/>
            <wp:effectExtent l="19050" t="0" r="5006"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grayscl/>
                    </a:blip>
                    <a:srcRect/>
                    <a:stretch>
                      <a:fillRect/>
                    </a:stretch>
                  </pic:blipFill>
                  <pic:spPr bwMode="auto">
                    <a:xfrm>
                      <a:off x="0" y="0"/>
                      <a:ext cx="3595444" cy="3009900"/>
                    </a:xfrm>
                    <a:prstGeom prst="rect">
                      <a:avLst/>
                    </a:prstGeom>
                    <a:noFill/>
                    <a:ln w="9525">
                      <a:noFill/>
                      <a:miter lim="800000"/>
                      <a:headEnd/>
                      <a:tailEnd/>
                    </a:ln>
                  </pic:spPr>
                </pic:pic>
              </a:graphicData>
            </a:graphic>
          </wp:inline>
        </w:drawing>
      </w:r>
    </w:p>
    <w:p w:rsidR="00A6620D" w:rsidRDefault="00A6620D"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五、半衰期的概念：</w:t>
      </w:r>
      <w:r w:rsidRPr="00A6620D">
        <w:rPr>
          <w:rFonts w:ascii="Times New Roman" w:eastAsiaTheme="majorEastAsia" w:hAnsi="Times New Roman" w:hint="eastAsia"/>
          <w:sz w:val="24"/>
          <w:szCs w:val="24"/>
        </w:rPr>
        <w:t>反应转化率达到</w:t>
      </w:r>
      <w:r w:rsidRPr="00A6620D">
        <w:rPr>
          <w:rFonts w:ascii="Times New Roman" w:eastAsiaTheme="majorEastAsia" w:hAnsi="Times New Roman" w:hint="eastAsia"/>
          <w:sz w:val="24"/>
          <w:szCs w:val="24"/>
        </w:rPr>
        <w:t>50%</w:t>
      </w:r>
      <w:r w:rsidRPr="00A6620D">
        <w:rPr>
          <w:rFonts w:ascii="Times New Roman" w:eastAsiaTheme="majorEastAsia" w:hAnsi="Times New Roman" w:hint="eastAsia"/>
          <w:sz w:val="24"/>
          <w:szCs w:val="24"/>
        </w:rPr>
        <w:t>所需要的时间为该反应的半衰期。</w:t>
      </w:r>
      <w:r w:rsidR="001B62EF">
        <w:rPr>
          <w:rFonts w:ascii="Times New Roman" w:eastAsiaTheme="majorEastAsia" w:hAnsi="Times New Roman" w:hint="eastAsia"/>
          <w:sz w:val="24"/>
          <w:szCs w:val="24"/>
        </w:rPr>
        <w:t>引导</w:t>
      </w:r>
      <w:r>
        <w:rPr>
          <w:rFonts w:ascii="Times New Roman" w:eastAsiaTheme="majorEastAsia" w:hAnsi="Times New Roman" w:hint="eastAsia"/>
          <w:sz w:val="24"/>
          <w:szCs w:val="24"/>
        </w:rPr>
        <w:t>学生补充简单级数的反应半衰期计算式。</w:t>
      </w:r>
    </w:p>
    <w:p w:rsidR="008411DF" w:rsidRDefault="008411D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lastRenderedPageBreak/>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.5</w:t>
      </w:r>
      <w:r w:rsidRPr="003C79D4">
        <w:rPr>
          <w:rFonts w:ascii="Times New Roman" w:eastAsiaTheme="majorEastAsia" w:hAnsiTheme="majorEastAsia"/>
          <w:sz w:val="24"/>
          <w:szCs w:val="24"/>
        </w:rPr>
        <w:t>教学方法</w:t>
      </w:r>
      <w:r>
        <w:rPr>
          <w:rFonts w:ascii="Times New Roman" w:eastAsiaTheme="majorEastAsia" w:hAnsiTheme="majorEastAsia" w:hint="eastAsia"/>
          <w:sz w:val="24"/>
          <w:szCs w:val="24"/>
        </w:rPr>
        <w:t>：</w:t>
      </w:r>
    </w:p>
    <w:p w:rsidR="008411DF" w:rsidRDefault="008411D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以多媒体课件和板书相结合的方法进行课堂教学</w:t>
      </w:r>
      <w:r w:rsidR="009D72D4">
        <w:rPr>
          <w:rFonts w:ascii="Times New Roman" w:eastAsiaTheme="majorEastAsia" w:hAnsi="Times New Roman" w:hint="eastAsia"/>
          <w:sz w:val="24"/>
          <w:szCs w:val="24"/>
        </w:rPr>
        <w:t>。</w:t>
      </w:r>
    </w:p>
    <w:p w:rsidR="00622973" w:rsidRDefault="00622973"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3</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35-36</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5</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7</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9</w:t>
      </w:r>
      <w:r w:rsidR="005A7761">
        <w:rPr>
          <w:rFonts w:ascii="Times New Roman" w:eastAsiaTheme="majorEastAsia" w:hAnsi="Times New Roman" w:hint="eastAsia"/>
          <w:sz w:val="24"/>
          <w:szCs w:val="24"/>
        </w:rPr>
        <w:t>题。</w:t>
      </w:r>
    </w:p>
    <w:p w:rsidR="001B62EF" w:rsidRDefault="00622973" w:rsidP="001B62EF">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1B62EF">
        <w:rPr>
          <w:rFonts w:ascii="Times New Roman" w:eastAsiaTheme="majorEastAsia" w:hAnsi="Times New Roman" w:hint="eastAsia"/>
          <w:sz w:val="24"/>
          <w:szCs w:val="24"/>
        </w:rPr>
        <w:t>反应级数</w:t>
      </w:r>
      <w:r w:rsidR="001B62EF">
        <w:rPr>
          <w:rFonts w:ascii="Times New Roman" w:eastAsiaTheme="majorEastAsia" w:hAnsi="Times New Roman"/>
          <w:sz w:val="24"/>
          <w:szCs w:val="24"/>
        </w:rPr>
        <w:t>m</w:t>
      </w:r>
      <w:r w:rsidR="001B62EF">
        <w:rPr>
          <w:rFonts w:ascii="Times New Roman" w:eastAsiaTheme="majorEastAsia" w:hAnsi="Times New Roman" w:hint="eastAsia"/>
          <w:sz w:val="24"/>
          <w:szCs w:val="24"/>
        </w:rPr>
        <w:t>、</w:t>
      </w:r>
      <w:r w:rsidR="001B62EF">
        <w:rPr>
          <w:rFonts w:ascii="Times New Roman" w:eastAsiaTheme="majorEastAsia" w:hAnsi="Times New Roman"/>
          <w:sz w:val="24"/>
          <w:szCs w:val="24"/>
        </w:rPr>
        <w:t>n</w:t>
      </w:r>
      <w:r w:rsidR="001B62EF">
        <w:rPr>
          <w:rFonts w:ascii="Times New Roman" w:eastAsiaTheme="majorEastAsia" w:hAnsi="Times New Roman"/>
          <w:sz w:val="24"/>
          <w:szCs w:val="24"/>
        </w:rPr>
        <w:t>是否恒等于计量系数</w:t>
      </w:r>
      <w:r w:rsidR="001B62EF">
        <w:rPr>
          <w:rFonts w:ascii="Times New Roman" w:eastAsiaTheme="majorEastAsia" w:hAnsi="Times New Roman"/>
          <w:sz w:val="24"/>
          <w:szCs w:val="24"/>
        </w:rPr>
        <w:t>a</w:t>
      </w:r>
      <w:r w:rsidR="001B62EF">
        <w:rPr>
          <w:rFonts w:ascii="Times New Roman" w:eastAsiaTheme="majorEastAsia" w:hAnsi="Times New Roman" w:hint="eastAsia"/>
          <w:sz w:val="24"/>
          <w:szCs w:val="24"/>
        </w:rPr>
        <w:t>、</w:t>
      </w:r>
      <w:r w:rsidR="001B62EF">
        <w:rPr>
          <w:rFonts w:ascii="Times New Roman" w:eastAsiaTheme="majorEastAsia" w:hAnsi="Times New Roman"/>
          <w:sz w:val="24"/>
          <w:szCs w:val="24"/>
        </w:rPr>
        <w:t>b</w:t>
      </w:r>
      <w:r w:rsidR="001B62EF">
        <w:rPr>
          <w:rFonts w:ascii="Times New Roman" w:eastAsiaTheme="majorEastAsia" w:hAnsi="Times New Roman" w:hint="eastAsia"/>
          <w:sz w:val="24"/>
          <w:szCs w:val="24"/>
        </w:rPr>
        <w:t>？</w:t>
      </w:r>
      <w:r w:rsidR="001B62EF">
        <w:rPr>
          <w:rFonts w:ascii="Times New Roman" w:eastAsiaTheme="majorEastAsia" w:hAnsi="Times New Roman"/>
          <w:sz w:val="24"/>
          <w:szCs w:val="24"/>
        </w:rPr>
        <w:t>何时相等</w:t>
      </w:r>
      <w:r w:rsidR="001B62EF">
        <w:rPr>
          <w:rFonts w:ascii="Times New Roman" w:eastAsiaTheme="majorEastAsia" w:hAnsi="Times New Roman" w:hint="eastAsia"/>
          <w:sz w:val="24"/>
          <w:szCs w:val="24"/>
        </w:rPr>
        <w:t>，</w:t>
      </w:r>
      <w:r w:rsidR="001B62EF">
        <w:rPr>
          <w:rFonts w:ascii="Times New Roman" w:eastAsiaTheme="majorEastAsia" w:hAnsi="Times New Roman"/>
          <w:sz w:val="24"/>
          <w:szCs w:val="24"/>
        </w:rPr>
        <w:t>何时不相等</w:t>
      </w:r>
      <w:r w:rsidR="001B62EF">
        <w:rPr>
          <w:rFonts w:ascii="Times New Roman" w:eastAsiaTheme="majorEastAsia" w:hAnsi="Times New Roman" w:hint="eastAsia"/>
          <w:sz w:val="24"/>
          <w:szCs w:val="24"/>
        </w:rPr>
        <w:t>？速率常数</w:t>
      </w:r>
      <w:r w:rsidR="001B62EF" w:rsidRPr="001B62EF">
        <w:rPr>
          <w:rFonts w:ascii="Times New Roman" w:eastAsiaTheme="majorEastAsia" w:hAnsi="Times New Roman" w:hint="eastAsia"/>
          <w:i/>
          <w:sz w:val="24"/>
          <w:szCs w:val="24"/>
        </w:rPr>
        <w:t>k</w:t>
      </w:r>
      <w:r w:rsidR="001B62EF" w:rsidRPr="001B62EF">
        <w:rPr>
          <w:rFonts w:ascii="Times New Roman" w:eastAsiaTheme="majorEastAsia" w:hAnsi="Times New Roman" w:hint="eastAsia"/>
          <w:i/>
          <w:sz w:val="24"/>
          <w:szCs w:val="24"/>
          <w:vertAlign w:val="subscript"/>
        </w:rPr>
        <w:t>c</w:t>
      </w:r>
      <w:r w:rsidR="001B62EF" w:rsidRPr="00A6620D">
        <w:rPr>
          <w:rFonts w:ascii="Times New Roman" w:eastAsiaTheme="majorEastAsia" w:hAnsi="Times New Roman" w:hint="eastAsia"/>
          <w:sz w:val="24"/>
          <w:szCs w:val="24"/>
        </w:rPr>
        <w:t>与</w:t>
      </w:r>
      <w:r w:rsidR="001B62EF" w:rsidRPr="001B62EF">
        <w:rPr>
          <w:rFonts w:ascii="Times New Roman" w:eastAsiaTheme="majorEastAsia" w:hAnsi="Times New Roman" w:hint="eastAsia"/>
          <w:i/>
          <w:sz w:val="24"/>
          <w:szCs w:val="24"/>
        </w:rPr>
        <w:t>k</w:t>
      </w:r>
      <w:r w:rsidR="001B62EF" w:rsidRPr="001B62EF">
        <w:rPr>
          <w:rFonts w:ascii="Times New Roman" w:eastAsiaTheme="majorEastAsia" w:hAnsi="Times New Roman" w:hint="eastAsia"/>
          <w:i/>
          <w:sz w:val="24"/>
          <w:szCs w:val="24"/>
          <w:vertAlign w:val="subscript"/>
        </w:rPr>
        <w:t>P</w:t>
      </w:r>
      <w:r w:rsidR="001B62EF" w:rsidRPr="00A6620D">
        <w:rPr>
          <w:rFonts w:ascii="Times New Roman" w:eastAsiaTheme="majorEastAsia" w:hAnsi="Times New Roman" w:hint="eastAsia"/>
          <w:sz w:val="24"/>
          <w:szCs w:val="24"/>
        </w:rPr>
        <w:t>之间的换算关系</w:t>
      </w:r>
      <w:r w:rsidR="001B62EF">
        <w:rPr>
          <w:rFonts w:ascii="Times New Roman" w:eastAsiaTheme="majorEastAsia" w:hAnsi="Times New Roman" w:hint="eastAsia"/>
          <w:sz w:val="24"/>
          <w:szCs w:val="24"/>
        </w:rPr>
        <w:t>。</w:t>
      </w:r>
    </w:p>
    <w:p w:rsidR="007A7204" w:rsidRPr="00622973" w:rsidRDefault="007A7204" w:rsidP="008879C8">
      <w:pPr>
        <w:spacing w:line="360" w:lineRule="auto"/>
        <w:ind w:firstLineChars="200" w:firstLine="480"/>
        <w:rPr>
          <w:rFonts w:ascii="Times New Roman" w:eastAsiaTheme="majorEastAsia" w:hAnsi="Times New Roman"/>
          <w:sz w:val="24"/>
          <w:szCs w:val="24"/>
        </w:rPr>
      </w:pPr>
    </w:p>
    <w:p w:rsidR="008411DF" w:rsidRPr="008411DF" w:rsidRDefault="008411DF"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4</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四</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411DF" w:rsidRPr="008411DF" w:rsidRDefault="009D72D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4</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8411DF" w:rsidRPr="008411DF" w:rsidRDefault="00EC6F8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了解建立反应动力学方程的方法</w:t>
      </w:r>
      <w:r>
        <w:rPr>
          <w:rFonts w:ascii="Times New Roman" w:eastAsiaTheme="majorEastAsia" w:hAnsi="Times New Roman" w:hint="eastAsia"/>
          <w:sz w:val="24"/>
          <w:szCs w:val="24"/>
        </w:rPr>
        <w:t>；</w:t>
      </w:r>
      <w:r>
        <w:rPr>
          <w:rFonts w:ascii="Times New Roman" w:eastAsiaTheme="majorEastAsia" w:hAnsi="Times New Roman"/>
          <w:sz w:val="24"/>
          <w:szCs w:val="24"/>
        </w:rPr>
        <w:t>掌握积分法建立动力学方程</w:t>
      </w:r>
      <w:r>
        <w:rPr>
          <w:rFonts w:ascii="Times New Roman" w:eastAsiaTheme="majorEastAsia" w:hAnsi="Times New Roman" w:hint="eastAsia"/>
          <w:sz w:val="24"/>
          <w:szCs w:val="24"/>
        </w:rPr>
        <w:t>。</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8C63C0">
        <w:rPr>
          <w:rFonts w:ascii="Times New Roman" w:eastAsiaTheme="majorEastAsia" w:hAnsi="Times New Roman"/>
          <w:sz w:val="24"/>
          <w:szCs w:val="24"/>
        </w:rPr>
        <w:t>建立反应动力学方程的方法</w:t>
      </w:r>
      <w:r w:rsidR="008C63C0">
        <w:rPr>
          <w:rFonts w:ascii="Times New Roman" w:eastAsiaTheme="majorEastAsia" w:hAnsi="Times New Roman" w:hint="eastAsia"/>
          <w:sz w:val="24"/>
          <w:szCs w:val="24"/>
        </w:rPr>
        <w:t>：</w:t>
      </w:r>
      <w:r w:rsidR="008C63C0">
        <w:rPr>
          <w:rFonts w:ascii="Times New Roman" w:eastAsiaTheme="majorEastAsia" w:hAnsi="Times New Roman"/>
          <w:sz w:val="24"/>
          <w:szCs w:val="24"/>
        </w:rPr>
        <w:t>积分法</w:t>
      </w:r>
      <w:r w:rsidR="008C63C0">
        <w:rPr>
          <w:rFonts w:ascii="Times New Roman" w:eastAsiaTheme="majorEastAsia" w:hAnsi="Times New Roman" w:hint="eastAsia"/>
          <w:sz w:val="24"/>
          <w:szCs w:val="24"/>
        </w:rPr>
        <w:t>、</w:t>
      </w:r>
      <w:r w:rsidR="008C63C0">
        <w:rPr>
          <w:rFonts w:ascii="Times New Roman" w:eastAsiaTheme="majorEastAsia" w:hAnsi="Times New Roman"/>
          <w:sz w:val="24"/>
          <w:szCs w:val="24"/>
        </w:rPr>
        <w:t>微分法</w:t>
      </w:r>
      <w:r w:rsidR="008C63C0">
        <w:rPr>
          <w:rFonts w:ascii="Times New Roman" w:eastAsiaTheme="majorEastAsia" w:hAnsi="Times New Roman" w:hint="eastAsia"/>
          <w:sz w:val="24"/>
          <w:szCs w:val="24"/>
        </w:rPr>
        <w:t>、</w:t>
      </w:r>
      <w:r w:rsidR="008C63C0">
        <w:rPr>
          <w:rFonts w:ascii="Times New Roman" w:eastAsiaTheme="majorEastAsia" w:hAnsi="Times New Roman"/>
          <w:sz w:val="24"/>
          <w:szCs w:val="24"/>
        </w:rPr>
        <w:t>解析法</w:t>
      </w:r>
      <w:r w:rsidR="008C63C0">
        <w:rPr>
          <w:rFonts w:ascii="Times New Roman" w:eastAsiaTheme="majorEastAsia" w:hAnsi="Times New Roman" w:hint="eastAsia"/>
          <w:sz w:val="24"/>
          <w:szCs w:val="24"/>
        </w:rPr>
        <w:t>。</w:t>
      </w:r>
    </w:p>
    <w:p w:rsid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sidR="008C63C0">
        <w:rPr>
          <w:rFonts w:ascii="Times New Roman" w:eastAsiaTheme="majorEastAsia" w:hAnsi="Times New Roman"/>
          <w:sz w:val="24"/>
          <w:szCs w:val="24"/>
        </w:rPr>
        <w:t>积分法建立反应动力学方程</w:t>
      </w:r>
      <w:r w:rsidR="008C63C0">
        <w:rPr>
          <w:rFonts w:ascii="Times New Roman" w:eastAsiaTheme="majorEastAsia" w:hAnsi="Times New Roman" w:hint="eastAsia"/>
          <w:sz w:val="24"/>
          <w:szCs w:val="24"/>
        </w:rPr>
        <w:t>。</w:t>
      </w:r>
    </w:p>
    <w:p w:rsidR="008C63C0" w:rsidRPr="008411DF" w:rsidRDefault="008C63C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难点：微分法和解析法建立反应动力学方程。</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6F14F2" w:rsidRDefault="006F14F2"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一、回顾上次课的主要内容：</w:t>
      </w:r>
      <w:r w:rsidR="00183CBE">
        <w:rPr>
          <w:rFonts w:ascii="Times New Roman" w:eastAsiaTheme="majorEastAsia" w:hAnsi="Times New Roman"/>
          <w:sz w:val="24"/>
          <w:szCs w:val="24"/>
        </w:rPr>
        <w:t>化学反应动力学方程</w:t>
      </w:r>
      <w:r w:rsidR="00183CBE">
        <w:rPr>
          <w:rFonts w:ascii="Times New Roman" w:eastAsiaTheme="majorEastAsia" w:hAnsi="Times New Roman" w:hint="eastAsia"/>
          <w:sz w:val="24"/>
          <w:szCs w:val="24"/>
        </w:rPr>
        <w:t>；</w:t>
      </w:r>
      <w:r w:rsidR="00183CBE">
        <w:rPr>
          <w:rFonts w:ascii="Times New Roman" w:eastAsiaTheme="majorEastAsia" w:hAnsi="Times New Roman"/>
          <w:sz w:val="24"/>
          <w:szCs w:val="24"/>
        </w:rPr>
        <w:t>阿累尼乌斯方程</w:t>
      </w:r>
      <w:r w:rsidR="00183CBE">
        <w:rPr>
          <w:rFonts w:ascii="Times New Roman" w:eastAsiaTheme="majorEastAsia" w:hAnsi="Times New Roman" w:hint="eastAsia"/>
          <w:sz w:val="24"/>
          <w:szCs w:val="24"/>
        </w:rPr>
        <w:t>；反应速率常数及反应级数；简单级数的反应动力学方程式的积分形式的计算；半衰期的概念。</w:t>
      </w:r>
    </w:p>
    <w:p w:rsidR="00847992" w:rsidRDefault="00183CBE"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w:t>
      </w:r>
      <w:r w:rsidR="00847992">
        <w:rPr>
          <w:rFonts w:ascii="Times New Roman" w:eastAsiaTheme="majorEastAsia" w:hAnsi="Times New Roman" w:hint="eastAsia"/>
          <w:sz w:val="24"/>
          <w:szCs w:val="24"/>
        </w:rPr>
        <w:t>、</w:t>
      </w:r>
      <w:r w:rsidR="00847992">
        <w:rPr>
          <w:rFonts w:ascii="Times New Roman" w:eastAsiaTheme="majorEastAsia" w:hAnsi="Times New Roman"/>
          <w:sz w:val="24"/>
          <w:szCs w:val="24"/>
        </w:rPr>
        <w:t>一般原则</w:t>
      </w:r>
      <w:r w:rsidR="00847992">
        <w:rPr>
          <w:rFonts w:ascii="Times New Roman" w:eastAsiaTheme="majorEastAsia" w:hAnsi="Times New Roman" w:hint="eastAsia"/>
          <w:sz w:val="24"/>
          <w:szCs w:val="24"/>
        </w:rPr>
        <w:t>：</w:t>
      </w:r>
      <w:r w:rsidR="00847992" w:rsidRPr="00847992">
        <w:rPr>
          <w:rFonts w:ascii="Times New Roman" w:eastAsiaTheme="majorEastAsia" w:hAnsi="Times New Roman" w:hint="eastAsia"/>
          <w:sz w:val="24"/>
          <w:szCs w:val="24"/>
        </w:rPr>
        <w:t>对于一些相对简单的动力学关系，如简单级数反应，在等温条件下，</w:t>
      </w:r>
      <w:r w:rsidR="00847992">
        <w:rPr>
          <w:rFonts w:ascii="Times New Roman" w:eastAsiaTheme="majorEastAsia" w:hAnsi="Times New Roman" w:hint="eastAsia"/>
          <w:sz w:val="24"/>
          <w:szCs w:val="24"/>
        </w:rPr>
        <w:t>进行以下实验完成线性回归可以实现简单手工计算。</w:t>
      </w:r>
    </w:p>
    <w:p w:rsidR="0031760F"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847992">
        <w:rPr>
          <w:rFonts w:ascii="Times New Roman" w:eastAsiaTheme="majorEastAsia" w:hAnsi="Times New Roman" w:hint="eastAsia"/>
          <w:sz w:val="24"/>
          <w:szCs w:val="24"/>
        </w:rPr>
        <w:t>恒温实验：确定反应级数和速率常数</w:t>
      </w: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847992">
        <w:rPr>
          <w:rFonts w:ascii="Times New Roman" w:eastAsiaTheme="majorEastAsia" w:hAnsi="Times New Roman" w:hint="eastAsia"/>
          <w:sz w:val="24"/>
          <w:szCs w:val="24"/>
        </w:rPr>
        <w:t>变温实验：确定活化能和指前因子</w:t>
      </w:r>
      <w:r>
        <w:rPr>
          <w:rFonts w:ascii="Times New Roman" w:eastAsiaTheme="majorEastAsia" w:hAnsi="Times New Roman" w:hint="eastAsia"/>
          <w:sz w:val="24"/>
          <w:szCs w:val="24"/>
        </w:rPr>
        <w:t>。</w:t>
      </w:r>
    </w:p>
    <w:p w:rsidR="00847992" w:rsidRDefault="00847992"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例如：</w:t>
      </w:r>
      <w:r w:rsidRPr="00847992">
        <w:rPr>
          <w:rFonts w:ascii="Times New Roman" w:eastAsiaTheme="majorEastAsia" w:hAnsi="Times New Roman" w:hint="eastAsia"/>
          <w:sz w:val="24"/>
          <w:szCs w:val="24"/>
        </w:rPr>
        <w:t>采用一元拟线性回归求得指前因子和活化能</w:t>
      </w:r>
      <w:r>
        <w:rPr>
          <w:rFonts w:ascii="Times New Roman" w:eastAsiaTheme="majorEastAsia" w:hAnsi="Times New Roman" w:hint="eastAsia"/>
          <w:sz w:val="24"/>
          <w:szCs w:val="24"/>
        </w:rPr>
        <w:t>。</w:t>
      </w:r>
    </w:p>
    <w:p w:rsidR="00847992" w:rsidRDefault="00923818" w:rsidP="00847992">
      <w:pPr>
        <w:spacing w:line="360" w:lineRule="auto"/>
        <w:jc w:val="center"/>
        <w:rPr>
          <w:rFonts w:ascii="Times New Roman" w:eastAsiaTheme="majorEastAsia" w:hAnsi="Times New Roman"/>
          <w:sz w:val="24"/>
          <w:szCs w:val="24"/>
        </w:rPr>
      </w:pPr>
      <w:r w:rsidRPr="00847992">
        <w:rPr>
          <w:position w:val="-24"/>
        </w:rPr>
        <w:object w:dxaOrig="4940" w:dyaOrig="680">
          <v:shape id="_x0000_i1028" type="#_x0000_t75" style="width:318pt;height:43.5pt" o:ole="">
            <v:imagedata r:id="rId29" o:title=""/>
          </v:shape>
          <o:OLEObject Type="Embed" ProgID="Equation.3" ShapeID="_x0000_i1028" DrawAspect="Content" ObjectID="_1787146527" r:id="rId30"/>
        </w:object>
      </w:r>
    </w:p>
    <w:p w:rsidR="00847992" w:rsidRDefault="00847992" w:rsidP="00847992">
      <w:pPr>
        <w:spacing w:line="360" w:lineRule="auto"/>
        <w:jc w:val="center"/>
        <w:rPr>
          <w:rFonts w:ascii="Times New Roman" w:eastAsiaTheme="majorEastAsia" w:hAnsi="Times New Roman"/>
          <w:sz w:val="24"/>
          <w:szCs w:val="24"/>
        </w:rPr>
      </w:pPr>
      <w:r>
        <w:rPr>
          <w:noProof/>
          <w:szCs w:val="24"/>
        </w:rPr>
        <w:lastRenderedPageBreak/>
        <w:drawing>
          <wp:inline distT="0" distB="0" distL="0" distR="0">
            <wp:extent cx="1762125" cy="1403781"/>
            <wp:effectExtent l="0" t="0" r="0" b="0"/>
            <wp:docPr id="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srcRect/>
                    <a:stretch>
                      <a:fillRect/>
                    </a:stretch>
                  </pic:blipFill>
                  <pic:spPr bwMode="auto">
                    <a:xfrm>
                      <a:off x="0" y="0"/>
                      <a:ext cx="1762125" cy="1403781"/>
                    </a:xfrm>
                    <a:prstGeom prst="rect">
                      <a:avLst/>
                    </a:prstGeom>
                    <a:noFill/>
                    <a:ln w="9525">
                      <a:noFill/>
                      <a:miter lim="800000"/>
                      <a:headEnd/>
                      <a:tailEnd/>
                    </a:ln>
                  </pic:spPr>
                </pic:pic>
              </a:graphicData>
            </a:graphic>
          </wp:inline>
        </w:drawing>
      </w:r>
    </w:p>
    <w:p w:rsidR="00847992" w:rsidRDefault="00183CB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w:t>
      </w:r>
      <w:r w:rsidR="00847992">
        <w:rPr>
          <w:rFonts w:ascii="Times New Roman" w:eastAsiaTheme="majorEastAsia" w:hAnsi="Times New Roman" w:hint="eastAsia"/>
          <w:sz w:val="24"/>
          <w:szCs w:val="24"/>
        </w:rPr>
        <w:t>、积分法：</w:t>
      </w:r>
    </w:p>
    <w:p w:rsidR="00847992" w:rsidRPr="00847992"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 xml:space="preserve">1 </w:t>
      </w:r>
      <w:r w:rsidRPr="00847992">
        <w:rPr>
          <w:rFonts w:ascii="Times New Roman" w:eastAsiaTheme="majorEastAsia" w:hAnsi="Times New Roman" w:hint="eastAsia"/>
          <w:sz w:val="24"/>
          <w:szCs w:val="24"/>
        </w:rPr>
        <w:t>假定动力学方程形式，得到关系</w:t>
      </w:r>
      <w:r w:rsidRPr="00923818">
        <w:rPr>
          <w:rFonts w:ascii="Times New Roman" w:eastAsiaTheme="majorEastAsia" w:hAnsi="Times New Roman" w:hint="eastAsia"/>
          <w:i/>
          <w:sz w:val="24"/>
          <w:szCs w:val="24"/>
        </w:rPr>
        <w:t>kt</w:t>
      </w:r>
      <w:r w:rsidR="00923818">
        <w:rPr>
          <w:rFonts w:ascii="Times New Roman" w:eastAsiaTheme="majorEastAsia" w:hAnsi="Times New Roman" w:hint="eastAsia"/>
          <w:sz w:val="24"/>
          <w:szCs w:val="24"/>
        </w:rPr>
        <w:t xml:space="preserve"> </w:t>
      </w:r>
      <w:r w:rsidRPr="00847992">
        <w:rPr>
          <w:rFonts w:ascii="Times New Roman" w:eastAsiaTheme="majorEastAsia" w:hAnsi="Times New Roman" w:hint="eastAsia"/>
          <w:sz w:val="24"/>
          <w:szCs w:val="24"/>
        </w:rPr>
        <w:t>=</w:t>
      </w:r>
      <w:r w:rsidR="00923818">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f(c</w:t>
      </w:r>
      <w:r w:rsidRPr="00923818">
        <w:rPr>
          <w:rFonts w:ascii="Times New Roman" w:eastAsiaTheme="majorEastAsia" w:hAnsi="Times New Roman" w:hint="eastAsia"/>
          <w:i/>
          <w:sz w:val="24"/>
          <w:szCs w:val="24"/>
          <w:vertAlign w:val="subscript"/>
        </w:rPr>
        <w:t>i</w:t>
      </w:r>
      <w:r w:rsidRPr="00923818">
        <w:rPr>
          <w:rFonts w:ascii="Times New Roman" w:eastAsiaTheme="majorEastAsia" w:hAnsi="Times New Roman" w:hint="eastAsia"/>
          <w:i/>
          <w:sz w:val="24"/>
          <w:szCs w:val="24"/>
        </w:rPr>
        <w:t>)</w:t>
      </w:r>
      <w:r>
        <w:rPr>
          <w:rFonts w:ascii="Times New Roman" w:eastAsiaTheme="majorEastAsia" w:hAnsi="Times New Roman" w:hint="eastAsia"/>
          <w:sz w:val="24"/>
          <w:szCs w:val="24"/>
        </w:rPr>
        <w:t>；</w:t>
      </w:r>
    </w:p>
    <w:p w:rsidR="00847992" w:rsidRPr="00847992"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 xml:space="preserve">2 </w:t>
      </w:r>
      <w:r w:rsidRPr="00847992">
        <w:rPr>
          <w:rFonts w:ascii="Times New Roman" w:eastAsiaTheme="majorEastAsia" w:hAnsi="Times New Roman" w:hint="eastAsia"/>
          <w:sz w:val="24"/>
          <w:szCs w:val="24"/>
        </w:rPr>
        <w:t>由测定</w:t>
      </w:r>
      <w:r w:rsidRPr="00923818">
        <w:rPr>
          <w:rFonts w:ascii="Times New Roman" w:eastAsiaTheme="majorEastAsia" w:hAnsi="Times New Roman" w:hint="eastAsia"/>
          <w:i/>
          <w:sz w:val="24"/>
          <w:szCs w:val="24"/>
        </w:rPr>
        <w:t>t</w:t>
      </w:r>
      <w:r w:rsidRPr="00847992">
        <w:rPr>
          <w:rFonts w:ascii="Times New Roman" w:eastAsiaTheme="majorEastAsia" w:hAnsi="Times New Roman" w:hint="eastAsia"/>
          <w:sz w:val="24"/>
          <w:szCs w:val="24"/>
        </w:rPr>
        <w:t>时刻浓度值得</w:t>
      </w:r>
      <w:r w:rsidRPr="00923818">
        <w:rPr>
          <w:rFonts w:ascii="Times New Roman" w:eastAsiaTheme="majorEastAsia" w:hAnsi="Times New Roman" w:hint="eastAsia"/>
          <w:i/>
          <w:sz w:val="24"/>
          <w:szCs w:val="24"/>
        </w:rPr>
        <w:t>t</w:t>
      </w:r>
      <w:r w:rsidR="00923818">
        <w:rPr>
          <w:rFonts w:ascii="Times New Roman" w:eastAsiaTheme="majorEastAsia" w:hAnsi="Times New Roman" w:hint="eastAsia"/>
          <w:sz w:val="24"/>
          <w:szCs w:val="24"/>
        </w:rPr>
        <w:t xml:space="preserve"> </w:t>
      </w:r>
      <w:r w:rsidRPr="00847992">
        <w:rPr>
          <w:rFonts w:ascii="Times New Roman" w:eastAsiaTheme="majorEastAsia" w:hAnsi="Times New Roman" w:hint="eastAsia"/>
          <w:sz w:val="24"/>
          <w:szCs w:val="24"/>
        </w:rPr>
        <w:t>~</w:t>
      </w:r>
      <w:r w:rsidR="00923818">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f(ci)</w:t>
      </w:r>
      <w:r>
        <w:rPr>
          <w:rFonts w:ascii="Times New Roman" w:eastAsiaTheme="majorEastAsia" w:hAnsi="Times New Roman" w:hint="eastAsia"/>
          <w:sz w:val="24"/>
          <w:szCs w:val="24"/>
        </w:rPr>
        <w:t>；</w:t>
      </w:r>
    </w:p>
    <w:p w:rsidR="00847992" w:rsidRPr="00847992"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 xml:space="preserve">3 </w:t>
      </w:r>
      <w:r w:rsidRPr="00847992">
        <w:rPr>
          <w:rFonts w:ascii="Times New Roman" w:eastAsiaTheme="majorEastAsia" w:hAnsi="Times New Roman" w:hint="eastAsia"/>
          <w:sz w:val="24"/>
          <w:szCs w:val="24"/>
        </w:rPr>
        <w:t>做图，</w:t>
      </w:r>
      <w:r w:rsidR="00923818">
        <w:rPr>
          <w:rFonts w:ascii="Times New Roman" w:eastAsiaTheme="majorEastAsia" w:hAnsi="Times New Roman" w:hint="eastAsia"/>
          <w:sz w:val="24"/>
          <w:szCs w:val="24"/>
        </w:rPr>
        <w:t>如果</w:t>
      </w:r>
      <w:r w:rsidRPr="00923818">
        <w:rPr>
          <w:rFonts w:ascii="Times New Roman" w:eastAsiaTheme="majorEastAsia" w:hAnsi="Times New Roman" w:hint="eastAsia"/>
          <w:i/>
          <w:sz w:val="24"/>
          <w:szCs w:val="24"/>
        </w:rPr>
        <w:t>t</w:t>
      </w:r>
      <w:r w:rsidR="00923818">
        <w:rPr>
          <w:rFonts w:ascii="Times New Roman" w:eastAsiaTheme="majorEastAsia" w:hAnsi="Times New Roman" w:hint="eastAsia"/>
          <w:sz w:val="24"/>
          <w:szCs w:val="24"/>
        </w:rPr>
        <w:t xml:space="preserve"> </w:t>
      </w:r>
      <w:r w:rsidRPr="00847992">
        <w:rPr>
          <w:rFonts w:ascii="Times New Roman" w:eastAsiaTheme="majorEastAsia" w:hAnsi="Times New Roman" w:hint="eastAsia"/>
          <w:sz w:val="24"/>
          <w:szCs w:val="24"/>
        </w:rPr>
        <w:t>~</w:t>
      </w:r>
      <w:r w:rsidR="00923818">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f(ci)</w:t>
      </w:r>
      <w:r w:rsidRPr="00847992">
        <w:rPr>
          <w:rFonts w:ascii="Times New Roman" w:eastAsiaTheme="majorEastAsia" w:hAnsi="Times New Roman" w:hint="eastAsia"/>
          <w:sz w:val="24"/>
          <w:szCs w:val="24"/>
        </w:rPr>
        <w:t>过园点，</w:t>
      </w:r>
      <w:r w:rsidR="00923818">
        <w:rPr>
          <w:rFonts w:ascii="Times New Roman" w:eastAsiaTheme="majorEastAsia" w:hAnsi="Times New Roman" w:hint="eastAsia"/>
          <w:sz w:val="24"/>
          <w:szCs w:val="24"/>
        </w:rPr>
        <w:t>则</w:t>
      </w:r>
      <w:r w:rsidRPr="00847992">
        <w:rPr>
          <w:rFonts w:ascii="Times New Roman" w:eastAsiaTheme="majorEastAsia" w:hAnsi="Times New Roman" w:hint="eastAsia"/>
          <w:sz w:val="24"/>
          <w:szCs w:val="24"/>
        </w:rPr>
        <w:t>假定成立，否则重新假定动力学形式</w:t>
      </w:r>
      <w:r w:rsidR="00923818">
        <w:rPr>
          <w:rFonts w:ascii="Times New Roman" w:eastAsiaTheme="majorEastAsia" w:hAnsi="Times New Roman" w:hint="eastAsia"/>
          <w:sz w:val="24"/>
          <w:szCs w:val="24"/>
        </w:rPr>
        <w:t>；</w:t>
      </w:r>
    </w:p>
    <w:p w:rsidR="00847992" w:rsidRDefault="00847992" w:rsidP="00847992">
      <w:pPr>
        <w:spacing w:line="360" w:lineRule="auto"/>
        <w:ind w:firstLineChars="200" w:firstLine="480"/>
        <w:rPr>
          <w:rFonts w:ascii="Times New Roman" w:eastAsiaTheme="majorEastAsia" w:hAnsi="Times New Roman"/>
          <w:sz w:val="24"/>
          <w:szCs w:val="24"/>
        </w:rPr>
      </w:pPr>
      <w:r w:rsidRPr="00847992">
        <w:rPr>
          <w:rFonts w:ascii="Times New Roman" w:eastAsiaTheme="majorEastAsia" w:hAnsi="Times New Roman" w:hint="eastAsia"/>
          <w:sz w:val="24"/>
          <w:szCs w:val="24"/>
        </w:rPr>
        <w:t xml:space="preserve">4 </w:t>
      </w:r>
      <w:r w:rsidRPr="00847992">
        <w:rPr>
          <w:rFonts w:ascii="Times New Roman" w:eastAsiaTheme="majorEastAsia" w:hAnsi="Times New Roman" w:hint="eastAsia"/>
          <w:sz w:val="24"/>
          <w:szCs w:val="24"/>
        </w:rPr>
        <w:t>利用变温实验数据求活化能</w:t>
      </w:r>
      <w:r w:rsidRPr="00847992">
        <w:rPr>
          <w:rFonts w:ascii="Times New Roman" w:eastAsiaTheme="majorEastAsia" w:hAnsi="Times New Roman" w:hint="eastAsia"/>
          <w:sz w:val="24"/>
          <w:szCs w:val="24"/>
        </w:rPr>
        <w:t>E</w:t>
      </w:r>
      <w:r w:rsidRPr="00847992">
        <w:rPr>
          <w:rFonts w:ascii="Times New Roman" w:eastAsiaTheme="majorEastAsia" w:hAnsi="Times New Roman" w:hint="eastAsia"/>
          <w:sz w:val="24"/>
          <w:szCs w:val="24"/>
        </w:rPr>
        <w:t>和指前因子</w:t>
      </w:r>
      <w:r w:rsidRPr="00923818">
        <w:rPr>
          <w:rFonts w:ascii="Times New Roman" w:eastAsiaTheme="majorEastAsia" w:hAnsi="Times New Roman" w:hint="eastAsia"/>
          <w:i/>
          <w:sz w:val="24"/>
          <w:szCs w:val="24"/>
        </w:rPr>
        <w:t>k</w:t>
      </w:r>
      <w:r w:rsidRPr="00923818">
        <w:rPr>
          <w:rFonts w:ascii="Times New Roman" w:eastAsiaTheme="majorEastAsia" w:hAnsi="Times New Roman" w:hint="eastAsia"/>
          <w:i/>
          <w:sz w:val="24"/>
          <w:szCs w:val="24"/>
          <w:vertAlign w:val="subscript"/>
        </w:rPr>
        <w:t>0</w:t>
      </w:r>
      <w:r w:rsidR="00923818">
        <w:rPr>
          <w:rFonts w:ascii="Times New Roman" w:eastAsiaTheme="majorEastAsia" w:hAnsi="Times New Roman" w:hint="eastAsia"/>
          <w:sz w:val="24"/>
          <w:szCs w:val="24"/>
        </w:rPr>
        <w:t>。</w:t>
      </w:r>
    </w:p>
    <w:p w:rsidR="00923818" w:rsidRDefault="00923818"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引导学生理解例题</w:t>
      </w:r>
      <w:r>
        <w:rPr>
          <w:rFonts w:ascii="Times New Roman" w:eastAsiaTheme="majorEastAsia" w:hAnsi="Times New Roman" w:hint="eastAsia"/>
          <w:sz w:val="24"/>
          <w:szCs w:val="24"/>
        </w:rPr>
        <w:t>1-1</w:t>
      </w:r>
      <w:r>
        <w:rPr>
          <w:rFonts w:ascii="Times New Roman" w:eastAsiaTheme="majorEastAsia" w:hAnsi="Times New Roman" w:hint="eastAsia"/>
          <w:sz w:val="24"/>
          <w:szCs w:val="24"/>
        </w:rPr>
        <w:t>，掌握积分法建立反应动力学方程的过程。</w:t>
      </w:r>
    </w:p>
    <w:p w:rsidR="00923818" w:rsidRDefault="00183CBE" w:rsidP="0084799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00923818">
        <w:rPr>
          <w:rFonts w:ascii="Times New Roman" w:eastAsiaTheme="majorEastAsia" w:hAnsi="Times New Roman" w:hint="eastAsia"/>
          <w:sz w:val="24"/>
          <w:szCs w:val="24"/>
        </w:rPr>
        <w:t>、微分法：</w:t>
      </w:r>
    </w:p>
    <w:p w:rsidR="00923818" w:rsidRPr="00923818" w:rsidRDefault="00923818" w:rsidP="00923818">
      <w:pPr>
        <w:spacing w:line="360" w:lineRule="auto"/>
        <w:ind w:firstLineChars="200" w:firstLine="480"/>
        <w:rPr>
          <w:rFonts w:ascii="Times New Roman" w:eastAsiaTheme="majorEastAsia" w:hAnsi="Times New Roman"/>
          <w:sz w:val="24"/>
          <w:szCs w:val="24"/>
        </w:rPr>
      </w:pPr>
      <w:r w:rsidRPr="00923818">
        <w:rPr>
          <w:rFonts w:ascii="Times New Roman" w:eastAsiaTheme="majorEastAsia" w:hAnsi="Times New Roman" w:hint="eastAsia"/>
          <w:sz w:val="24"/>
          <w:szCs w:val="24"/>
        </w:rPr>
        <w:t xml:space="preserve">1 </w:t>
      </w:r>
      <w:r w:rsidRPr="00923818">
        <w:rPr>
          <w:rFonts w:ascii="Times New Roman" w:eastAsiaTheme="majorEastAsia" w:hAnsi="Times New Roman" w:hint="eastAsia"/>
          <w:sz w:val="24"/>
          <w:szCs w:val="24"/>
        </w:rPr>
        <w:t>由测得的</w:t>
      </w:r>
      <w:r w:rsidRPr="00923818">
        <w:rPr>
          <w:rFonts w:ascii="Times New Roman" w:eastAsiaTheme="majorEastAsia" w:hAnsi="Times New Roman" w:hint="eastAsia"/>
          <w:i/>
          <w:sz w:val="24"/>
          <w:szCs w:val="24"/>
        </w:rPr>
        <w:t>c</w:t>
      </w:r>
      <w:r w:rsidRPr="00923818">
        <w:rPr>
          <w:rFonts w:ascii="Times New Roman" w:eastAsiaTheme="majorEastAsia" w:hAnsi="Times New Roman" w:hint="eastAsia"/>
          <w:i/>
          <w:sz w:val="24"/>
          <w:szCs w:val="24"/>
          <w:vertAlign w:val="subscript"/>
        </w:rPr>
        <w:t>i</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sz w:val="24"/>
          <w:szCs w:val="24"/>
        </w:rPr>
        <w:t>~</w:t>
      </w:r>
      <w:r w:rsidRPr="00923818">
        <w:rPr>
          <w:rFonts w:ascii="Times New Roman" w:eastAsiaTheme="majorEastAsia" w:hAnsi="Times New Roman" w:hint="eastAsia"/>
          <w:i/>
          <w:sz w:val="24"/>
          <w:szCs w:val="24"/>
        </w:rPr>
        <w:t xml:space="preserve"> t</w:t>
      </w:r>
      <w:r w:rsidRPr="00923818">
        <w:rPr>
          <w:rFonts w:ascii="Times New Roman" w:eastAsiaTheme="majorEastAsia" w:hAnsi="Times New Roman" w:hint="eastAsia"/>
          <w:i/>
          <w:sz w:val="24"/>
          <w:szCs w:val="24"/>
          <w:vertAlign w:val="subscript"/>
        </w:rPr>
        <w:t>i</w:t>
      </w:r>
      <w:r w:rsidRPr="00923818">
        <w:rPr>
          <w:rFonts w:ascii="Times New Roman" w:eastAsiaTheme="majorEastAsia" w:hAnsi="Times New Roman" w:hint="eastAsia"/>
          <w:sz w:val="24"/>
          <w:szCs w:val="24"/>
        </w:rPr>
        <w:t>曲线上图解微分求得</w:t>
      </w:r>
      <w:r w:rsidRPr="00923818">
        <w:rPr>
          <w:rFonts w:ascii="Times New Roman" w:eastAsiaTheme="majorEastAsia" w:hAnsi="Times New Roman" w:hint="eastAsia"/>
          <w:sz w:val="24"/>
          <w:szCs w:val="24"/>
        </w:rPr>
        <w:t>-</w:t>
      </w:r>
      <w:r w:rsidRPr="00923818">
        <w:rPr>
          <w:rFonts w:ascii="Times New Roman" w:eastAsiaTheme="majorEastAsia" w:hAnsi="Times New Roman" w:hint="eastAsia"/>
          <w:i/>
          <w:sz w:val="24"/>
          <w:szCs w:val="24"/>
        </w:rPr>
        <w:t>dc</w:t>
      </w:r>
      <w:r w:rsidRPr="00923818">
        <w:rPr>
          <w:rFonts w:ascii="Times New Roman" w:eastAsiaTheme="majorEastAsia" w:hAnsi="Times New Roman" w:hint="eastAsia"/>
          <w:i/>
          <w:sz w:val="24"/>
          <w:szCs w:val="24"/>
          <w:vertAlign w:val="subscript"/>
        </w:rPr>
        <w:t>A</w:t>
      </w:r>
      <w:r w:rsidRPr="00923818">
        <w:rPr>
          <w:rFonts w:ascii="Times New Roman" w:eastAsiaTheme="majorEastAsia" w:hAnsi="Times New Roman" w:hint="eastAsia"/>
          <w:sz w:val="24"/>
          <w:szCs w:val="24"/>
        </w:rPr>
        <w:t>/</w:t>
      </w:r>
      <w:r w:rsidRPr="00923818">
        <w:rPr>
          <w:rFonts w:ascii="Times New Roman" w:eastAsiaTheme="majorEastAsia" w:hAnsi="Times New Roman" w:hint="eastAsia"/>
          <w:i/>
          <w:sz w:val="24"/>
          <w:szCs w:val="24"/>
        </w:rPr>
        <w:t>dt</w:t>
      </w:r>
      <w:r w:rsidRPr="00923818">
        <w:rPr>
          <w:rFonts w:ascii="Times New Roman" w:eastAsiaTheme="majorEastAsia" w:hAnsi="Times New Roman" w:hint="eastAsia"/>
          <w:sz w:val="24"/>
          <w:szCs w:val="24"/>
        </w:rPr>
        <w:t xml:space="preserve"> ~</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t</w:t>
      </w:r>
      <w:r w:rsidRPr="00923818">
        <w:rPr>
          <w:rFonts w:ascii="Times New Roman" w:eastAsiaTheme="majorEastAsia" w:hAnsi="Times New Roman" w:hint="eastAsia"/>
          <w:i/>
          <w:sz w:val="24"/>
          <w:szCs w:val="24"/>
          <w:vertAlign w:val="subscript"/>
        </w:rPr>
        <w:t>i</w:t>
      </w:r>
      <w:r w:rsidRPr="00923818">
        <w:rPr>
          <w:rFonts w:ascii="Times New Roman" w:eastAsiaTheme="majorEastAsia" w:hAnsi="Times New Roman" w:hint="eastAsia"/>
          <w:sz w:val="24"/>
          <w:szCs w:val="24"/>
        </w:rPr>
        <w:t>关系数据</w:t>
      </w:r>
      <w:r>
        <w:rPr>
          <w:rFonts w:ascii="Times New Roman" w:eastAsiaTheme="majorEastAsia" w:hAnsi="Times New Roman" w:hint="eastAsia"/>
          <w:sz w:val="24"/>
          <w:szCs w:val="24"/>
        </w:rPr>
        <w:t>；</w:t>
      </w:r>
    </w:p>
    <w:p w:rsidR="00923818" w:rsidRPr="00923818" w:rsidRDefault="00923818" w:rsidP="00923818">
      <w:pPr>
        <w:spacing w:line="360" w:lineRule="auto"/>
        <w:ind w:firstLineChars="200" w:firstLine="480"/>
        <w:rPr>
          <w:rFonts w:ascii="Times New Roman" w:eastAsiaTheme="majorEastAsia" w:hAnsi="Times New Roman"/>
          <w:sz w:val="24"/>
          <w:szCs w:val="24"/>
        </w:rPr>
      </w:pPr>
      <w:r w:rsidRPr="00923818">
        <w:rPr>
          <w:rFonts w:ascii="Times New Roman" w:eastAsiaTheme="majorEastAsia" w:hAnsi="Times New Roman" w:hint="eastAsia"/>
          <w:sz w:val="24"/>
          <w:szCs w:val="24"/>
        </w:rPr>
        <w:t xml:space="preserve">2 </w:t>
      </w:r>
      <w:r w:rsidRPr="00923818">
        <w:rPr>
          <w:rFonts w:ascii="Times New Roman" w:eastAsiaTheme="majorEastAsia" w:hAnsi="Times New Roman" w:hint="eastAsia"/>
          <w:sz w:val="24"/>
          <w:szCs w:val="24"/>
        </w:rPr>
        <w:t>拟线性化</w:t>
      </w:r>
      <w:r w:rsidRPr="00923818">
        <w:rPr>
          <w:noProof/>
          <w:szCs w:val="24"/>
        </w:rPr>
        <w:drawing>
          <wp:inline distT="0" distB="0" distL="0" distR="0">
            <wp:extent cx="1323975" cy="383007"/>
            <wp:effectExtent l="1905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srcRect/>
                    <a:stretch>
                      <a:fillRect/>
                    </a:stretch>
                  </pic:blipFill>
                  <pic:spPr bwMode="auto">
                    <a:xfrm>
                      <a:off x="0" y="0"/>
                      <a:ext cx="1328527" cy="384324"/>
                    </a:xfrm>
                    <a:prstGeom prst="rect">
                      <a:avLst/>
                    </a:prstGeom>
                    <a:noFill/>
                    <a:ln w="9525">
                      <a:noFill/>
                      <a:miter lim="800000"/>
                      <a:headEnd/>
                      <a:tailEnd/>
                    </a:ln>
                  </pic:spPr>
                </pic:pic>
              </a:graphicData>
            </a:graphic>
          </wp:inline>
        </w:drawing>
      </w:r>
      <w:r w:rsidRPr="00923818">
        <w:rPr>
          <w:rFonts w:ascii="Times New Roman" w:eastAsiaTheme="majorEastAsia" w:hAnsi="Times New Roman" w:hint="eastAsia"/>
          <w:sz w:val="24"/>
          <w:szCs w:val="24"/>
        </w:rPr>
        <w:t>为</w:t>
      </w:r>
      <w:r w:rsidRPr="00923818">
        <w:rPr>
          <w:rFonts w:ascii="Times New Roman" w:eastAsiaTheme="majorEastAsia" w:hAnsi="Times New Roman" w:hint="eastAsia"/>
          <w:sz w:val="24"/>
          <w:szCs w:val="24"/>
        </w:rPr>
        <w:t>ln(-</w:t>
      </w:r>
      <w:r w:rsidRPr="00923818">
        <w:rPr>
          <w:rFonts w:ascii="Times New Roman" w:eastAsiaTheme="majorEastAsia" w:hAnsi="Times New Roman" w:hint="eastAsia"/>
          <w:i/>
          <w:sz w:val="24"/>
          <w:szCs w:val="24"/>
        </w:rPr>
        <w:t>dc</w:t>
      </w:r>
      <w:r w:rsidRPr="00923818">
        <w:rPr>
          <w:rFonts w:ascii="Times New Roman" w:eastAsiaTheme="majorEastAsia" w:hAnsi="Times New Roman" w:hint="eastAsia"/>
          <w:i/>
          <w:sz w:val="24"/>
          <w:szCs w:val="24"/>
          <w:vertAlign w:val="subscript"/>
        </w:rPr>
        <w:t>A</w:t>
      </w:r>
      <w:r w:rsidRPr="00923818">
        <w:rPr>
          <w:rFonts w:ascii="Times New Roman" w:eastAsiaTheme="majorEastAsia" w:hAnsi="Times New Roman" w:hint="eastAsia"/>
          <w:i/>
          <w:sz w:val="24"/>
          <w:szCs w:val="24"/>
        </w:rPr>
        <w:t xml:space="preserve">/dt </w:t>
      </w:r>
      <w:r w:rsidRPr="00923818">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 xml:space="preserve">lnk </w:t>
      </w:r>
      <w:r w:rsidRPr="00923818">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923818">
        <w:rPr>
          <w:rFonts w:ascii="Times New Roman" w:eastAsiaTheme="majorEastAsia" w:hAnsi="Times New Roman" w:hint="eastAsia"/>
          <w:i/>
          <w:sz w:val="24"/>
          <w:szCs w:val="24"/>
        </w:rPr>
        <w:t>nlnc</w:t>
      </w:r>
      <w:r w:rsidRPr="00923818">
        <w:rPr>
          <w:rFonts w:ascii="Times New Roman" w:eastAsiaTheme="majorEastAsia" w:hAnsi="Times New Roman" w:hint="eastAsia"/>
          <w:i/>
          <w:sz w:val="24"/>
          <w:szCs w:val="24"/>
          <w:vertAlign w:val="subscript"/>
        </w:rPr>
        <w:t>A</w:t>
      </w:r>
      <w:r w:rsidRPr="00923818">
        <w:rPr>
          <w:rFonts w:ascii="Times New Roman" w:eastAsiaTheme="majorEastAsia" w:hAnsi="Times New Roman" w:hint="eastAsia"/>
          <w:sz w:val="24"/>
          <w:szCs w:val="24"/>
        </w:rPr>
        <w:t>，求得</w:t>
      </w:r>
      <w:r w:rsidRPr="00923818">
        <w:rPr>
          <w:rFonts w:ascii="Times New Roman" w:eastAsiaTheme="majorEastAsia" w:hAnsi="Times New Roman" w:hint="eastAsia"/>
          <w:i/>
          <w:sz w:val="24"/>
          <w:szCs w:val="24"/>
        </w:rPr>
        <w:t>k</w:t>
      </w:r>
      <w:r w:rsidRPr="00923818">
        <w:rPr>
          <w:rFonts w:ascii="Times New Roman" w:eastAsiaTheme="majorEastAsia" w:hAnsi="Times New Roman" w:hint="eastAsia"/>
          <w:sz w:val="24"/>
          <w:szCs w:val="24"/>
        </w:rPr>
        <w:t>和</w:t>
      </w:r>
      <w:r w:rsidRPr="00923818">
        <w:rPr>
          <w:rFonts w:ascii="Times New Roman" w:eastAsiaTheme="majorEastAsia" w:hAnsi="Times New Roman" w:hint="eastAsia"/>
          <w:i/>
          <w:sz w:val="24"/>
          <w:szCs w:val="24"/>
        </w:rPr>
        <w:t>n</w:t>
      </w:r>
      <w:r>
        <w:rPr>
          <w:rFonts w:ascii="Times New Roman" w:eastAsiaTheme="majorEastAsia" w:hAnsi="Times New Roman" w:hint="eastAsia"/>
          <w:sz w:val="24"/>
          <w:szCs w:val="24"/>
        </w:rPr>
        <w:t>；</w:t>
      </w:r>
    </w:p>
    <w:p w:rsidR="00923818" w:rsidRDefault="00923818" w:rsidP="00923818">
      <w:pPr>
        <w:spacing w:line="360" w:lineRule="auto"/>
        <w:ind w:firstLineChars="200" w:firstLine="480"/>
        <w:rPr>
          <w:rFonts w:ascii="Times New Roman" w:eastAsiaTheme="majorEastAsia" w:hAnsi="Times New Roman"/>
          <w:sz w:val="24"/>
          <w:szCs w:val="24"/>
        </w:rPr>
      </w:pPr>
      <w:r w:rsidRPr="00923818">
        <w:rPr>
          <w:rFonts w:ascii="Times New Roman" w:eastAsiaTheme="majorEastAsia" w:hAnsi="Times New Roman" w:hint="eastAsia"/>
          <w:sz w:val="24"/>
          <w:szCs w:val="24"/>
        </w:rPr>
        <w:t xml:space="preserve">3 </w:t>
      </w:r>
      <w:r w:rsidRPr="00923818">
        <w:rPr>
          <w:rFonts w:ascii="Times New Roman" w:eastAsiaTheme="majorEastAsia" w:hAnsi="Times New Roman" w:hint="eastAsia"/>
          <w:sz w:val="24"/>
          <w:szCs w:val="24"/>
        </w:rPr>
        <w:t>利用变温实验数据求活化能</w:t>
      </w:r>
      <w:r w:rsidRPr="00923818">
        <w:rPr>
          <w:rFonts w:ascii="Times New Roman" w:eastAsiaTheme="majorEastAsia" w:hAnsi="Times New Roman" w:hint="eastAsia"/>
          <w:sz w:val="24"/>
          <w:szCs w:val="24"/>
        </w:rPr>
        <w:t>E</w:t>
      </w:r>
      <w:r w:rsidRPr="00923818">
        <w:rPr>
          <w:rFonts w:ascii="Times New Roman" w:eastAsiaTheme="majorEastAsia" w:hAnsi="Times New Roman" w:hint="eastAsia"/>
          <w:sz w:val="24"/>
          <w:szCs w:val="24"/>
        </w:rPr>
        <w:t>和指前因子</w:t>
      </w:r>
      <w:r w:rsidRPr="00923818">
        <w:rPr>
          <w:rFonts w:ascii="Times New Roman" w:eastAsiaTheme="majorEastAsia" w:hAnsi="Times New Roman" w:hint="eastAsia"/>
          <w:i/>
          <w:sz w:val="24"/>
          <w:szCs w:val="24"/>
        </w:rPr>
        <w:t>k</w:t>
      </w:r>
      <w:r w:rsidRPr="00923818">
        <w:rPr>
          <w:rFonts w:ascii="Times New Roman" w:eastAsiaTheme="majorEastAsia" w:hAnsi="Times New Roman" w:hint="eastAsia"/>
          <w:i/>
          <w:sz w:val="24"/>
          <w:szCs w:val="24"/>
          <w:vertAlign w:val="subscript"/>
        </w:rPr>
        <w:t>0</w:t>
      </w:r>
      <w:r>
        <w:rPr>
          <w:rFonts w:ascii="Times New Roman" w:eastAsiaTheme="majorEastAsia" w:hAnsi="Times New Roman" w:hint="eastAsia"/>
          <w:sz w:val="24"/>
          <w:szCs w:val="24"/>
        </w:rPr>
        <w:t>。</w:t>
      </w:r>
    </w:p>
    <w:p w:rsidR="006F14F2" w:rsidRDefault="00183CB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w:t>
      </w:r>
      <w:r w:rsidR="006F14F2">
        <w:rPr>
          <w:rFonts w:ascii="Times New Roman" w:eastAsiaTheme="majorEastAsia" w:hAnsi="Times New Roman" w:hint="eastAsia"/>
          <w:sz w:val="24"/>
          <w:szCs w:val="24"/>
        </w:rPr>
        <w:t>、解析法（最小方差分析法）：</w:t>
      </w:r>
    </w:p>
    <w:p w:rsidR="006F14F2" w:rsidRDefault="006F14F2" w:rsidP="006F14F2">
      <w:pPr>
        <w:spacing w:line="360" w:lineRule="auto"/>
        <w:ind w:firstLineChars="200" w:firstLine="420"/>
        <w:rPr>
          <w:rFonts w:ascii="Times New Roman" w:eastAsiaTheme="majorEastAsia" w:hAnsi="Times New Roman"/>
          <w:sz w:val="24"/>
          <w:szCs w:val="24"/>
        </w:rPr>
      </w:pPr>
      <w:r w:rsidRPr="006F14F2">
        <w:rPr>
          <w:position w:val="-90"/>
        </w:rPr>
        <w:object w:dxaOrig="6940" w:dyaOrig="1920">
          <v:shape id="_x0000_i1029" type="#_x0000_t75" style="width:347.25pt;height:96pt" o:ole="">
            <v:imagedata r:id="rId33" o:title=""/>
          </v:shape>
          <o:OLEObject Type="Embed" ProgID="Equation.3" ShapeID="_x0000_i1029" DrawAspect="Content" ObjectID="_1787146528" r:id="rId34"/>
        </w:objec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，对难于口头描述的部分进行演示实验，帮助学生的理解。</w:t>
      </w:r>
    </w:p>
    <w:p w:rsidR="00622973" w:rsidRDefault="00622973"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4</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36</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11</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13</w:t>
      </w:r>
      <w:r w:rsidR="005A7761">
        <w:rPr>
          <w:rFonts w:ascii="Times New Roman" w:eastAsiaTheme="majorEastAsia" w:hAnsi="Times New Roman" w:hint="eastAsia"/>
          <w:sz w:val="24"/>
          <w:szCs w:val="24"/>
        </w:rPr>
        <w:t>题。</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183CBE">
        <w:rPr>
          <w:rFonts w:ascii="Times New Roman" w:eastAsiaTheme="majorEastAsia" w:hAnsi="Times New Roman" w:hint="eastAsia"/>
          <w:sz w:val="24"/>
          <w:szCs w:val="24"/>
        </w:rPr>
        <w:t>恒温实验和变温实验的区别。</w:t>
      </w:r>
    </w:p>
    <w:p w:rsidR="007A7204" w:rsidRPr="00622973" w:rsidRDefault="007A7204" w:rsidP="008879C8">
      <w:pPr>
        <w:spacing w:line="360" w:lineRule="auto"/>
        <w:ind w:firstLineChars="200" w:firstLine="480"/>
        <w:rPr>
          <w:rFonts w:ascii="Times New Roman" w:eastAsiaTheme="majorEastAsia" w:hAnsi="Times New Roman"/>
          <w:sz w:val="24"/>
          <w:szCs w:val="24"/>
        </w:rPr>
      </w:pPr>
    </w:p>
    <w:p w:rsidR="008411DF" w:rsidRPr="008411DF" w:rsidRDefault="008411DF"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lastRenderedPageBreak/>
        <w:t>7.</w:t>
      </w:r>
      <w:r>
        <w:rPr>
          <w:rFonts w:ascii="Times New Roman" w:eastAsiaTheme="majorEastAsia" w:hAnsi="Times New Roman" w:hint="eastAsia"/>
          <w:b/>
          <w:sz w:val="28"/>
          <w:szCs w:val="28"/>
        </w:rPr>
        <w:t>5</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五</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411DF" w:rsidRPr="008411DF" w:rsidRDefault="00393DCE" w:rsidP="00393DCE">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5</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8411DF" w:rsidRPr="008411DF" w:rsidRDefault="00C053BD"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理解返混对反应过程的影响</w:t>
      </w:r>
      <w:r>
        <w:rPr>
          <w:rFonts w:ascii="Times New Roman" w:eastAsiaTheme="majorEastAsia" w:hAnsi="Times New Roman" w:hint="eastAsia"/>
          <w:sz w:val="24"/>
          <w:szCs w:val="24"/>
        </w:rPr>
        <w:t>；</w:t>
      </w:r>
      <w:r>
        <w:rPr>
          <w:rFonts w:ascii="Times New Roman" w:eastAsiaTheme="majorEastAsia" w:hAnsi="Times New Roman"/>
          <w:sz w:val="24"/>
          <w:szCs w:val="24"/>
        </w:rPr>
        <w:t>理解反应持续的时间</w:t>
      </w:r>
      <w:r>
        <w:rPr>
          <w:rFonts w:ascii="Times New Roman" w:eastAsiaTheme="majorEastAsia" w:hAnsi="Times New Roman" w:hint="eastAsia"/>
          <w:sz w:val="24"/>
          <w:szCs w:val="24"/>
        </w:rPr>
        <w:t>、</w:t>
      </w:r>
      <w:r>
        <w:rPr>
          <w:rFonts w:ascii="Times New Roman" w:eastAsiaTheme="majorEastAsia" w:hAnsi="Times New Roman"/>
          <w:sz w:val="24"/>
          <w:szCs w:val="24"/>
        </w:rPr>
        <w:t>停留时间</w:t>
      </w:r>
      <w:r>
        <w:rPr>
          <w:rFonts w:ascii="Times New Roman" w:eastAsiaTheme="majorEastAsia" w:hAnsi="Times New Roman" w:hint="eastAsia"/>
          <w:sz w:val="24"/>
          <w:szCs w:val="24"/>
        </w:rPr>
        <w:t>、</w:t>
      </w:r>
      <w:r>
        <w:rPr>
          <w:rFonts w:ascii="Times New Roman" w:eastAsiaTheme="majorEastAsia" w:hAnsi="Times New Roman"/>
          <w:sz w:val="24"/>
          <w:szCs w:val="24"/>
        </w:rPr>
        <w:t>平均停留时间</w:t>
      </w:r>
      <w:r>
        <w:rPr>
          <w:rFonts w:ascii="Times New Roman" w:eastAsiaTheme="majorEastAsia" w:hAnsi="Times New Roman" w:hint="eastAsia"/>
          <w:sz w:val="24"/>
          <w:szCs w:val="24"/>
        </w:rPr>
        <w:t>、</w:t>
      </w:r>
      <w:r>
        <w:rPr>
          <w:rFonts w:ascii="Times New Roman" w:eastAsiaTheme="majorEastAsia" w:hAnsi="Times New Roman"/>
          <w:sz w:val="24"/>
          <w:szCs w:val="24"/>
        </w:rPr>
        <w:t>空间时间等基本概念和相互关系</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理解反应器按照不同方式的分类</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理解物料</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热量衡算方程式及其特殊条件下的简化式</w:t>
      </w:r>
      <w:r>
        <w:rPr>
          <w:rFonts w:ascii="Times New Roman" w:eastAsiaTheme="majorEastAsia" w:hAnsi="Times New Roman" w:hint="eastAsia"/>
          <w:sz w:val="24"/>
          <w:szCs w:val="24"/>
        </w:rPr>
        <w:t>。</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4511E5">
        <w:rPr>
          <w:rFonts w:ascii="Times New Roman" w:eastAsiaTheme="majorEastAsia" w:hAnsi="Times New Roman"/>
          <w:sz w:val="24"/>
          <w:szCs w:val="24"/>
        </w:rPr>
        <w:t>反应器分类</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返混的概念及其与简单混合的区别</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反应器内</w:t>
      </w:r>
      <w:r w:rsidR="003023CC">
        <w:rPr>
          <w:rFonts w:ascii="Times New Roman" w:eastAsiaTheme="majorEastAsia" w:hAnsi="Times New Roman"/>
          <w:sz w:val="24"/>
          <w:szCs w:val="24"/>
        </w:rPr>
        <w:t>流体流动</w:t>
      </w:r>
      <w:r w:rsidR="003023CC">
        <w:rPr>
          <w:rFonts w:ascii="Times New Roman" w:eastAsiaTheme="majorEastAsia" w:hAnsi="Times New Roman" w:hint="eastAsia"/>
          <w:sz w:val="24"/>
          <w:szCs w:val="24"/>
        </w:rPr>
        <w:t>类型对反应过程的影响</w:t>
      </w:r>
      <w:r w:rsidR="004511E5">
        <w:rPr>
          <w:rFonts w:ascii="Times New Roman" w:eastAsiaTheme="majorEastAsia" w:hAnsi="Times New Roman" w:hint="eastAsia"/>
          <w:sz w:val="24"/>
          <w:szCs w:val="24"/>
        </w:rPr>
        <w:t>；总体衡算方程式及其简化式；几个时间的概念。</w:t>
      </w:r>
    </w:p>
    <w:p w:rsidR="004511E5"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sidR="004511E5">
        <w:rPr>
          <w:rFonts w:ascii="Times New Roman" w:eastAsiaTheme="majorEastAsia" w:hAnsi="Times New Roman"/>
          <w:sz w:val="24"/>
          <w:szCs w:val="24"/>
        </w:rPr>
        <w:t>几个时间的概念</w:t>
      </w:r>
      <w:r w:rsidR="004511E5">
        <w:rPr>
          <w:rFonts w:ascii="Times New Roman" w:eastAsiaTheme="majorEastAsia" w:hAnsi="Times New Roman" w:hint="eastAsia"/>
          <w:sz w:val="24"/>
          <w:szCs w:val="24"/>
        </w:rPr>
        <w:t>；</w:t>
      </w:r>
      <w:r w:rsidR="004511E5">
        <w:rPr>
          <w:rFonts w:ascii="Times New Roman" w:eastAsiaTheme="majorEastAsia" w:hAnsi="Times New Roman"/>
          <w:sz w:val="24"/>
          <w:szCs w:val="24"/>
        </w:rPr>
        <w:t>反应器内流体流动</w:t>
      </w:r>
      <w:r w:rsidR="003023CC">
        <w:rPr>
          <w:rFonts w:ascii="Times New Roman" w:eastAsiaTheme="majorEastAsia" w:hAnsi="Times New Roman" w:hint="eastAsia"/>
          <w:sz w:val="24"/>
          <w:szCs w:val="24"/>
        </w:rPr>
        <w:t>类型对反应过程的影响</w:t>
      </w:r>
      <w:r w:rsidR="004511E5">
        <w:rPr>
          <w:rFonts w:ascii="Times New Roman" w:eastAsiaTheme="majorEastAsia" w:hAnsi="Times New Roman" w:hint="eastAsia"/>
          <w:sz w:val="24"/>
          <w:szCs w:val="24"/>
        </w:rPr>
        <w:t>。</w:t>
      </w:r>
    </w:p>
    <w:p w:rsidR="008411DF" w:rsidRPr="008411DF" w:rsidRDefault="004511E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难点：</w:t>
      </w:r>
      <w:r>
        <w:rPr>
          <w:rFonts w:ascii="Times New Roman" w:eastAsiaTheme="majorEastAsia" w:hAnsi="Times New Roman"/>
          <w:sz w:val="24"/>
          <w:szCs w:val="24"/>
        </w:rPr>
        <w:t>几个时间的概念</w:t>
      </w:r>
      <w:r>
        <w:rPr>
          <w:rFonts w:ascii="Times New Roman" w:eastAsiaTheme="majorEastAsia" w:hAnsi="Times New Roman" w:hint="eastAsia"/>
          <w:sz w:val="24"/>
          <w:szCs w:val="24"/>
        </w:rPr>
        <w:t>；</w:t>
      </w:r>
      <w:r>
        <w:rPr>
          <w:rFonts w:ascii="Times New Roman" w:eastAsiaTheme="majorEastAsia" w:hAnsi="Times New Roman"/>
          <w:sz w:val="24"/>
          <w:szCs w:val="24"/>
        </w:rPr>
        <w:t>反应器内</w:t>
      </w:r>
      <w:r w:rsidR="003023CC">
        <w:rPr>
          <w:rFonts w:ascii="Times New Roman" w:eastAsiaTheme="majorEastAsia" w:hAnsi="Times New Roman"/>
          <w:sz w:val="24"/>
          <w:szCs w:val="24"/>
        </w:rPr>
        <w:t>流体流动</w:t>
      </w:r>
      <w:r w:rsidR="003023CC">
        <w:rPr>
          <w:rFonts w:ascii="Times New Roman" w:eastAsiaTheme="majorEastAsia" w:hAnsi="Times New Roman" w:hint="eastAsia"/>
          <w:sz w:val="24"/>
          <w:szCs w:val="24"/>
        </w:rPr>
        <w:t>类型对反应过程的影响</w:t>
      </w:r>
      <w:r>
        <w:rPr>
          <w:rFonts w:ascii="Times New Roman" w:eastAsiaTheme="majorEastAsia" w:hAnsi="Times New Roman" w:hint="eastAsia"/>
          <w:sz w:val="24"/>
          <w:szCs w:val="24"/>
        </w:rPr>
        <w:t>。</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8411DF" w:rsidRDefault="00E770A1" w:rsidP="00E67B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sidR="003023CC">
        <w:rPr>
          <w:rFonts w:ascii="Times New Roman" w:eastAsiaTheme="majorEastAsia" w:hAnsi="Times New Roman"/>
          <w:sz w:val="24"/>
          <w:szCs w:val="24"/>
        </w:rPr>
        <w:t>建立反应动力学方程的方法</w:t>
      </w:r>
      <w:r w:rsidR="003023CC">
        <w:rPr>
          <w:rFonts w:ascii="Times New Roman" w:eastAsiaTheme="majorEastAsia" w:hAnsi="Times New Roman" w:hint="eastAsia"/>
          <w:sz w:val="24"/>
          <w:szCs w:val="24"/>
        </w:rPr>
        <w:t>。</w:t>
      </w:r>
    </w:p>
    <w:p w:rsidR="00E770A1" w:rsidRDefault="003023CC" w:rsidP="00E67B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二</w:t>
      </w:r>
      <w:r>
        <w:rPr>
          <w:rFonts w:ascii="Times New Roman" w:eastAsiaTheme="majorEastAsia" w:hAnsi="Times New Roman" w:hint="eastAsia"/>
          <w:sz w:val="24"/>
          <w:szCs w:val="24"/>
        </w:rPr>
        <w:t>、</w:t>
      </w:r>
      <w:r>
        <w:rPr>
          <w:rFonts w:ascii="Times New Roman" w:eastAsiaTheme="majorEastAsia" w:hAnsi="Times New Roman"/>
          <w:sz w:val="24"/>
          <w:szCs w:val="24"/>
        </w:rPr>
        <w:t>反应器的分类</w:t>
      </w:r>
      <w:r>
        <w:rPr>
          <w:rFonts w:ascii="Times New Roman" w:eastAsiaTheme="majorEastAsia" w:hAnsi="Times New Roman" w:hint="eastAsia"/>
          <w:sz w:val="24"/>
          <w:szCs w:val="24"/>
        </w:rPr>
        <w:t>：</w:t>
      </w:r>
    </w:p>
    <w:p w:rsidR="003023CC" w:rsidRPr="003023CC" w:rsidRDefault="003023CC" w:rsidP="003023CC">
      <w:pPr>
        <w:spacing w:line="360" w:lineRule="auto"/>
        <w:ind w:firstLineChars="200" w:firstLine="420"/>
        <w:rPr>
          <w:rFonts w:ascii="Times New Roman" w:eastAsiaTheme="majorEastAsia" w:hAnsi="Times New Roman"/>
          <w:sz w:val="24"/>
          <w:szCs w:val="24"/>
        </w:rPr>
      </w:pPr>
      <w:r w:rsidRPr="003023CC">
        <w:rPr>
          <w:noProof/>
          <w:szCs w:val="24"/>
        </w:rPr>
        <w:drawing>
          <wp:inline distT="0" distB="0" distL="0" distR="0">
            <wp:extent cx="3713937" cy="24384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srcRect/>
                    <a:stretch>
                      <a:fillRect/>
                    </a:stretch>
                  </pic:blipFill>
                  <pic:spPr bwMode="auto">
                    <a:xfrm>
                      <a:off x="0" y="0"/>
                      <a:ext cx="3713937" cy="2438400"/>
                    </a:xfrm>
                    <a:prstGeom prst="rect">
                      <a:avLst/>
                    </a:prstGeom>
                    <a:noFill/>
                    <a:ln w="9525">
                      <a:noFill/>
                      <a:miter lim="800000"/>
                      <a:headEnd/>
                      <a:tailEnd/>
                    </a:ln>
                  </pic:spPr>
                </pic:pic>
              </a:graphicData>
            </a:graphic>
          </wp:inline>
        </w:drawing>
      </w:r>
    </w:p>
    <w:p w:rsidR="003023CC" w:rsidRDefault="003023C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三、反应器内物料流动类型对反应过程的影响：</w:t>
      </w:r>
    </w:p>
    <w:p w:rsidR="003023CC" w:rsidRPr="003023CC" w:rsidRDefault="003023CC" w:rsidP="003023CC">
      <w:pPr>
        <w:spacing w:line="360" w:lineRule="auto"/>
        <w:ind w:firstLineChars="200" w:firstLine="480"/>
        <w:rPr>
          <w:rFonts w:ascii="Times New Roman" w:eastAsiaTheme="majorEastAsia" w:hAnsi="Times New Roman"/>
          <w:sz w:val="24"/>
          <w:szCs w:val="24"/>
        </w:rPr>
      </w:pPr>
      <w:r w:rsidRPr="003023CC">
        <w:rPr>
          <w:rFonts w:ascii="Times New Roman" w:eastAsiaTheme="majorEastAsia" w:hAnsi="Times New Roman" w:hint="eastAsia"/>
          <w:sz w:val="24"/>
          <w:szCs w:val="24"/>
        </w:rPr>
        <w:t>简单混合：相同组成的物料进行混合—不影响反应速率的大小（停留时间相同物料的混合）</w:t>
      </w:r>
      <w:r>
        <w:rPr>
          <w:rFonts w:ascii="Times New Roman" w:eastAsiaTheme="majorEastAsia" w:hAnsi="Times New Roman" w:hint="eastAsia"/>
          <w:sz w:val="24"/>
          <w:szCs w:val="24"/>
        </w:rPr>
        <w:t>。</w:t>
      </w:r>
    </w:p>
    <w:p w:rsidR="003023CC" w:rsidRDefault="003023CC" w:rsidP="003023CC">
      <w:pPr>
        <w:spacing w:line="360" w:lineRule="auto"/>
        <w:ind w:firstLineChars="200" w:firstLine="480"/>
        <w:rPr>
          <w:rFonts w:ascii="Times New Roman" w:eastAsiaTheme="majorEastAsia" w:hAnsi="Times New Roman"/>
          <w:sz w:val="24"/>
          <w:szCs w:val="24"/>
        </w:rPr>
      </w:pPr>
      <w:r w:rsidRPr="003023CC">
        <w:rPr>
          <w:rFonts w:ascii="Times New Roman" w:eastAsiaTheme="majorEastAsia" w:hAnsi="Times New Roman" w:hint="eastAsia"/>
          <w:sz w:val="24"/>
          <w:szCs w:val="24"/>
        </w:rPr>
        <w:t>返混：不同组成物料之间的混合—影响反应速率的大小（不同停留时间物料的混合）</w:t>
      </w:r>
      <w:r>
        <w:rPr>
          <w:rFonts w:ascii="Times New Roman" w:eastAsiaTheme="majorEastAsia" w:hAnsi="Times New Roman" w:hint="eastAsia"/>
          <w:sz w:val="24"/>
          <w:szCs w:val="24"/>
        </w:rPr>
        <w:t>。</w:t>
      </w:r>
      <w:r w:rsidRPr="003023CC">
        <w:rPr>
          <w:rFonts w:ascii="Times New Roman" w:eastAsiaTheme="majorEastAsia" w:hAnsi="Times New Roman" w:hint="eastAsia"/>
          <w:sz w:val="24"/>
          <w:szCs w:val="24"/>
        </w:rPr>
        <w:t>若物料在反应区内的滞留时间不同，反应程度不同，两者组成也就不同，混合后形成的</w:t>
      </w:r>
      <w:r w:rsidRPr="003023CC">
        <w:rPr>
          <w:rFonts w:ascii="Times New Roman" w:eastAsiaTheme="majorEastAsia" w:hAnsi="Times New Roman" w:hint="eastAsia"/>
          <w:sz w:val="24"/>
          <w:szCs w:val="24"/>
        </w:rPr>
        <w:lastRenderedPageBreak/>
        <w:t>新物料组成将与原物料组成不同，化学反应速率将随之变化，这就是返混的实质</w:t>
      </w:r>
      <w:r>
        <w:rPr>
          <w:rFonts w:ascii="Times New Roman" w:eastAsiaTheme="majorEastAsia" w:hAnsi="Times New Roman" w:hint="eastAsia"/>
          <w:sz w:val="24"/>
          <w:szCs w:val="24"/>
        </w:rPr>
        <w:t>。</w:t>
      </w:r>
    </w:p>
    <w:p w:rsidR="003023CC" w:rsidRDefault="003023CC" w:rsidP="003023CC">
      <w:pPr>
        <w:spacing w:line="360" w:lineRule="auto"/>
        <w:jc w:val="center"/>
        <w:rPr>
          <w:rFonts w:ascii="Times New Roman" w:eastAsiaTheme="majorEastAsia" w:hAnsi="Times New Roman"/>
          <w:sz w:val="24"/>
          <w:szCs w:val="24"/>
        </w:rPr>
      </w:pPr>
      <w:r w:rsidRPr="003023CC">
        <w:rPr>
          <w:rFonts w:hint="eastAsia"/>
          <w:noProof/>
        </w:rPr>
        <w:drawing>
          <wp:inline distT="0" distB="0" distL="0" distR="0">
            <wp:extent cx="3971925" cy="1812828"/>
            <wp:effectExtent l="1905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cstate="print">
                      <a:grayscl/>
                      <a:lum bright="-69000" contrast="84000"/>
                    </a:blip>
                    <a:srcRect/>
                    <a:stretch>
                      <a:fillRect/>
                    </a:stretch>
                  </pic:blipFill>
                  <pic:spPr bwMode="auto">
                    <a:xfrm>
                      <a:off x="0" y="0"/>
                      <a:ext cx="3971580" cy="1812671"/>
                    </a:xfrm>
                    <a:prstGeom prst="rect">
                      <a:avLst/>
                    </a:prstGeom>
                    <a:noFill/>
                    <a:ln w="9525">
                      <a:noFill/>
                      <a:miter lim="800000"/>
                      <a:headEnd/>
                      <a:tailEnd/>
                    </a:ln>
                  </pic:spPr>
                </pic:pic>
              </a:graphicData>
            </a:graphic>
          </wp:inline>
        </w:drawing>
      </w:r>
    </w:p>
    <w:p w:rsidR="003023CC" w:rsidRDefault="003023C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四、总体衡算方程式：</w:t>
      </w:r>
    </w:p>
    <w:p w:rsidR="003023CC" w:rsidRDefault="00095F72" w:rsidP="00095F72">
      <w:pPr>
        <w:spacing w:line="360" w:lineRule="auto"/>
        <w:jc w:val="center"/>
        <w:rPr>
          <w:rFonts w:ascii="Times New Roman" w:eastAsiaTheme="majorEastAsia" w:hAnsi="Times New Roman"/>
          <w:sz w:val="24"/>
          <w:szCs w:val="24"/>
        </w:rPr>
      </w:pPr>
      <w:r w:rsidRPr="00095F72">
        <w:rPr>
          <w:position w:val="-14"/>
        </w:rPr>
        <w:object w:dxaOrig="8160" w:dyaOrig="400">
          <v:shape id="_x0000_i1030" type="#_x0000_t75" style="width:423pt;height:21pt" o:ole="">
            <v:imagedata r:id="rId37" o:title=""/>
          </v:shape>
          <o:OLEObject Type="Embed" ProgID="Equation.3" ShapeID="_x0000_i1030" DrawAspect="Content" ObjectID="_1787146529" r:id="rId38"/>
        </w:object>
      </w:r>
    </w:p>
    <w:p w:rsidR="00095F72" w:rsidRPr="00095F72" w:rsidRDefault="00095F72" w:rsidP="00095F72">
      <w:pPr>
        <w:spacing w:line="360" w:lineRule="auto"/>
        <w:ind w:firstLine="480"/>
        <w:rPr>
          <w:rFonts w:ascii="Times New Roman" w:eastAsiaTheme="majorEastAsia" w:hAnsi="Times New Roman"/>
          <w:sz w:val="24"/>
          <w:szCs w:val="24"/>
        </w:rPr>
      </w:pPr>
      <w:r w:rsidRPr="00095F72">
        <w:rPr>
          <w:rFonts w:ascii="Times New Roman" w:eastAsiaTheme="majorEastAsia" w:hAnsi="Times New Roman" w:hint="eastAsia"/>
          <w:sz w:val="24"/>
          <w:szCs w:val="24"/>
        </w:rPr>
        <w:t>1</w:t>
      </w:r>
      <w:r w:rsidRPr="00095F72">
        <w:rPr>
          <w:rFonts w:ascii="Times New Roman" w:eastAsiaTheme="majorEastAsia" w:hAnsi="Times New Roman" w:hint="eastAsia"/>
          <w:sz w:val="24"/>
          <w:szCs w:val="24"/>
        </w:rPr>
        <w:t>、物料衡算方程式：</w:t>
      </w:r>
    </w:p>
    <w:p w:rsidR="00095F72" w:rsidRPr="00095F72" w:rsidRDefault="00095F72" w:rsidP="00095F72">
      <w:pPr>
        <w:ind w:firstLineChars="202" w:firstLine="424"/>
      </w:pPr>
      <w:r w:rsidRPr="00095F72">
        <w:rPr>
          <w:noProof/>
        </w:rPr>
        <w:drawing>
          <wp:inline distT="0" distB="0" distL="0" distR="0">
            <wp:extent cx="4840383" cy="142875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srcRect/>
                    <a:stretch>
                      <a:fillRect/>
                    </a:stretch>
                  </pic:blipFill>
                  <pic:spPr bwMode="auto">
                    <a:xfrm>
                      <a:off x="0" y="0"/>
                      <a:ext cx="4849091" cy="1431320"/>
                    </a:xfrm>
                    <a:prstGeom prst="rect">
                      <a:avLst/>
                    </a:prstGeom>
                    <a:noFill/>
                    <a:ln w="9525">
                      <a:noFill/>
                      <a:miter lim="800000"/>
                      <a:headEnd/>
                      <a:tailEnd/>
                    </a:ln>
                  </pic:spPr>
                </pic:pic>
              </a:graphicData>
            </a:graphic>
          </wp:inline>
        </w:drawing>
      </w:r>
    </w:p>
    <w:p w:rsidR="00095F72" w:rsidRDefault="00095F72" w:rsidP="00095F72">
      <w:pPr>
        <w:spacing w:line="360" w:lineRule="auto"/>
        <w:ind w:firstLineChars="200" w:firstLine="420"/>
        <w:rPr>
          <w:rFonts w:ascii="Times New Roman" w:eastAsiaTheme="majorEastAsia" w:hAnsi="Times New Roman"/>
          <w:sz w:val="24"/>
          <w:szCs w:val="24"/>
        </w:rPr>
      </w:pPr>
      <w:r w:rsidRPr="00095F72">
        <w:rPr>
          <w:position w:val="-70"/>
        </w:rPr>
        <w:object w:dxaOrig="6120" w:dyaOrig="1520">
          <v:shape id="_x0000_i1031" type="#_x0000_t75" style="width:306pt;height:76.5pt" o:ole="">
            <v:imagedata r:id="rId40" o:title=""/>
          </v:shape>
          <o:OLEObject Type="Embed" ProgID="Equation.3" ShapeID="_x0000_i1031" DrawAspect="Content" ObjectID="_1787146530" r:id="rId41"/>
        </w:object>
      </w:r>
    </w:p>
    <w:p w:rsidR="00095F72" w:rsidRDefault="00095F7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、热量</w:t>
      </w:r>
      <w:r w:rsidRPr="00095F72">
        <w:rPr>
          <w:rFonts w:ascii="Times New Roman" w:eastAsiaTheme="majorEastAsia" w:hAnsi="Times New Roman" w:hint="eastAsia"/>
          <w:sz w:val="24"/>
          <w:szCs w:val="24"/>
        </w:rPr>
        <w:t>衡算方程式：</w:t>
      </w:r>
    </w:p>
    <w:p w:rsidR="00095F72" w:rsidRDefault="00095F72" w:rsidP="00095F72">
      <w:pPr>
        <w:spacing w:line="360" w:lineRule="auto"/>
        <w:ind w:firstLineChars="200" w:firstLine="420"/>
        <w:rPr>
          <w:rFonts w:ascii="Times New Roman" w:eastAsiaTheme="majorEastAsia" w:hAnsi="Times New Roman"/>
          <w:sz w:val="24"/>
          <w:szCs w:val="24"/>
        </w:rPr>
      </w:pPr>
      <w:r w:rsidRPr="00095F72">
        <w:rPr>
          <w:noProof/>
          <w:szCs w:val="24"/>
        </w:rPr>
        <w:drawing>
          <wp:inline distT="0" distB="0" distL="0" distR="0">
            <wp:extent cx="5114925" cy="2053904"/>
            <wp:effectExtent l="19050" t="0" r="952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cstate="print"/>
                    <a:srcRect/>
                    <a:stretch>
                      <a:fillRect/>
                    </a:stretch>
                  </pic:blipFill>
                  <pic:spPr bwMode="auto">
                    <a:xfrm>
                      <a:off x="0" y="0"/>
                      <a:ext cx="5120830" cy="2056275"/>
                    </a:xfrm>
                    <a:prstGeom prst="rect">
                      <a:avLst/>
                    </a:prstGeom>
                    <a:noFill/>
                    <a:ln w="9525">
                      <a:noFill/>
                      <a:miter lim="800000"/>
                      <a:headEnd/>
                      <a:tailEnd/>
                    </a:ln>
                  </pic:spPr>
                </pic:pic>
              </a:graphicData>
            </a:graphic>
          </wp:inline>
        </w:drawing>
      </w:r>
    </w:p>
    <w:p w:rsidR="00095F72" w:rsidRDefault="00095F7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五、几个时间概念：</w:t>
      </w:r>
    </w:p>
    <w:p w:rsidR="004100F4" w:rsidRPr="004100F4"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1</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反应持续时间</w:t>
      </w:r>
      <w:r w:rsidRPr="004100F4">
        <w:rPr>
          <w:rFonts w:ascii="Times New Roman" w:eastAsiaTheme="majorEastAsia" w:hAnsi="Times New Roman" w:hint="eastAsia"/>
          <w:i/>
          <w:sz w:val="24"/>
          <w:szCs w:val="24"/>
        </w:rPr>
        <w:t>t</w:t>
      </w:r>
      <w:r w:rsidRPr="004100F4">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在间歇反应器中反应达到一定转化率所需时间（不</w:t>
      </w:r>
      <w:r>
        <w:rPr>
          <w:rFonts w:ascii="Times New Roman" w:eastAsiaTheme="majorEastAsia" w:hAnsi="Times New Roman" w:hint="eastAsia"/>
          <w:sz w:val="24"/>
          <w:szCs w:val="24"/>
        </w:rPr>
        <w:t>含</w:t>
      </w:r>
      <w:r w:rsidRPr="004100F4">
        <w:rPr>
          <w:rFonts w:ascii="Times New Roman" w:eastAsiaTheme="majorEastAsia" w:hAnsi="Times New Roman" w:hint="eastAsia"/>
          <w:sz w:val="24"/>
          <w:szCs w:val="24"/>
        </w:rPr>
        <w:t>辅助时间）</w:t>
      </w:r>
      <w:r>
        <w:rPr>
          <w:rFonts w:ascii="Times New Roman" w:eastAsiaTheme="majorEastAsia" w:hAnsi="Times New Roman" w:hint="eastAsia"/>
          <w:sz w:val="24"/>
          <w:szCs w:val="24"/>
        </w:rPr>
        <w:t>。</w:t>
      </w:r>
    </w:p>
    <w:p w:rsidR="004100F4" w:rsidRPr="004100F4"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停留时间</w:t>
      </w:r>
      <w:r w:rsidRPr="004100F4">
        <w:rPr>
          <w:rFonts w:ascii="Times New Roman" w:eastAsiaTheme="majorEastAsia" w:hAnsi="Times New Roman" w:hint="eastAsia"/>
          <w:i/>
          <w:sz w:val="24"/>
          <w:szCs w:val="24"/>
        </w:rPr>
        <w:t>t</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连续流动反应器中流体微元从反应器入口到反应器出口所经历的时间</w:t>
      </w:r>
      <w:r>
        <w:rPr>
          <w:rFonts w:ascii="Times New Roman" w:eastAsiaTheme="majorEastAsia" w:hAnsi="Times New Roman" w:hint="eastAsia"/>
          <w:sz w:val="24"/>
          <w:szCs w:val="24"/>
        </w:rPr>
        <w:t>。</w:t>
      </w:r>
    </w:p>
    <w:p w:rsidR="00095F72"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平均停留时间</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连续流动反应器中流体微元从反应器入口到反应器出口所经历时间的平均值</w:t>
      </w:r>
      <w:r>
        <w:rPr>
          <w:rFonts w:ascii="Times New Roman" w:eastAsiaTheme="majorEastAsia" w:hAnsi="Times New Roman" w:hint="eastAsia"/>
          <w:sz w:val="24"/>
          <w:szCs w:val="24"/>
        </w:rPr>
        <w:t>。</w:t>
      </w:r>
    </w:p>
    <w:p w:rsidR="004100F4"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空间时间</w:t>
      </w:r>
      <w:r w:rsidRPr="004100F4">
        <w:rPr>
          <w:rFonts w:ascii="Times New Roman" w:eastAsiaTheme="majorEastAsia" w:hAnsi="Times New Roman" w:hint="eastAsia"/>
          <w:i/>
          <w:sz w:val="24"/>
          <w:szCs w:val="24"/>
        </w:rPr>
        <w:t>τ</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反应器有效容积</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R</w:t>
      </w:r>
      <w:r w:rsidRPr="004100F4">
        <w:rPr>
          <w:rFonts w:ascii="Times New Roman" w:eastAsiaTheme="majorEastAsia" w:hAnsi="Times New Roman" w:hint="eastAsia"/>
          <w:sz w:val="24"/>
          <w:szCs w:val="24"/>
        </w:rPr>
        <w:t>与流体入口条件下的体积流率</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0</w:t>
      </w:r>
      <w:r w:rsidRPr="004100F4">
        <w:rPr>
          <w:rFonts w:ascii="Times New Roman" w:eastAsiaTheme="majorEastAsia" w:hAnsi="Times New Roman" w:hint="eastAsia"/>
          <w:sz w:val="24"/>
          <w:szCs w:val="24"/>
        </w:rPr>
        <w:t>之比</w:t>
      </w:r>
      <w:r>
        <w:rPr>
          <w:rFonts w:ascii="Times New Roman" w:eastAsiaTheme="majorEastAsia" w:hAnsi="Times New Roman" w:hint="eastAsia"/>
          <w:sz w:val="24"/>
          <w:szCs w:val="24"/>
        </w:rPr>
        <w:t>。</w:t>
      </w:r>
    </w:p>
    <w:p w:rsidR="004100F4" w:rsidRPr="004100F4" w:rsidRDefault="004100F4" w:rsidP="004100F4">
      <w:pPr>
        <w:spacing w:line="360" w:lineRule="auto"/>
        <w:jc w:val="center"/>
        <w:rPr>
          <w:rFonts w:ascii="Times New Roman" w:eastAsiaTheme="majorEastAsia" w:hAnsi="Times New Roman"/>
          <w:sz w:val="24"/>
          <w:szCs w:val="24"/>
        </w:rPr>
      </w:pPr>
      <w:r w:rsidRPr="004100F4">
        <w:rPr>
          <w:rFonts w:ascii="Times New Roman" w:eastAsiaTheme="majorEastAsia" w:hAnsi="Times New Roman" w:hint="eastAsia"/>
          <w:i/>
          <w:sz w:val="24"/>
          <w:szCs w:val="24"/>
        </w:rPr>
        <w:t>τ</w:t>
      </w:r>
      <w:r w:rsidRPr="004100F4">
        <w:rPr>
          <w:rFonts w:ascii="Times New Roman" w:eastAsiaTheme="majorEastAsia" w:hAnsi="Times New Roman" w:hint="eastAsia"/>
          <w:sz w:val="24"/>
          <w:szCs w:val="24"/>
        </w:rPr>
        <w:t xml:space="preserve">= </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R</w:t>
      </w:r>
      <w:r w:rsidRPr="004100F4">
        <w:rPr>
          <w:rFonts w:ascii="Times New Roman" w:eastAsiaTheme="majorEastAsia" w:hAnsi="Times New Roman" w:hint="eastAsia"/>
          <w:sz w:val="24"/>
          <w:szCs w:val="24"/>
        </w:rPr>
        <w:t xml:space="preserve"> / </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O</w:t>
      </w:r>
    </w:p>
    <w:p w:rsidR="004100F4" w:rsidRDefault="004100F4" w:rsidP="004100F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空间速度（空速）</w:t>
      </w:r>
      <w:r w:rsidRPr="004100F4">
        <w:rPr>
          <w:rFonts w:ascii="Times New Roman" w:eastAsiaTheme="majorEastAsia" w:hAnsi="Times New Roman" w:hint="eastAsia"/>
          <w:i/>
          <w:sz w:val="24"/>
          <w:szCs w:val="24"/>
        </w:rPr>
        <w:t>S</w:t>
      </w:r>
      <w:r w:rsidRPr="004100F4">
        <w:rPr>
          <w:rFonts w:ascii="Times New Roman" w:eastAsiaTheme="majorEastAsia" w:hAnsi="Times New Roman" w:hint="eastAsia"/>
          <w:i/>
          <w:sz w:val="24"/>
          <w:szCs w:val="24"/>
          <w:vertAlign w:val="subscript"/>
        </w:rPr>
        <w:t>v</w:t>
      </w:r>
      <w:r>
        <w:rPr>
          <w:rFonts w:ascii="Times New Roman" w:eastAsiaTheme="majorEastAsia" w:hAnsi="Times New Roman" w:hint="eastAsia"/>
          <w:sz w:val="24"/>
          <w:szCs w:val="24"/>
        </w:rPr>
        <w:t>：</w:t>
      </w:r>
      <w:r w:rsidRPr="004100F4">
        <w:rPr>
          <w:rFonts w:ascii="Times New Roman" w:eastAsiaTheme="majorEastAsia" w:hAnsi="Times New Roman" w:hint="eastAsia"/>
          <w:sz w:val="24"/>
          <w:szCs w:val="24"/>
        </w:rPr>
        <w:t>单位时间内投入到反应器中的物料体积（指入口条件下）与反应器有效容积或催化剂体积之比。</w:t>
      </w:r>
      <w:r w:rsidRPr="004100F4">
        <w:rPr>
          <w:rFonts w:ascii="Times New Roman" w:eastAsiaTheme="majorEastAsia" w:hAnsi="Times New Roman" w:hint="eastAsia"/>
          <w:i/>
          <w:sz w:val="24"/>
          <w:szCs w:val="24"/>
        </w:rPr>
        <w:t>S</w:t>
      </w:r>
      <w:r w:rsidRPr="004100F4">
        <w:rPr>
          <w:rFonts w:ascii="Times New Roman" w:eastAsiaTheme="majorEastAsia" w:hAnsi="Times New Roman" w:hint="eastAsia"/>
          <w:i/>
          <w:sz w:val="24"/>
          <w:szCs w:val="24"/>
          <w:vertAlign w:val="subscript"/>
        </w:rPr>
        <w:t>v</w:t>
      </w:r>
      <w:r>
        <w:rPr>
          <w:rFonts w:ascii="Times New Roman" w:eastAsiaTheme="majorEastAsia" w:hAnsi="Times New Roman" w:hint="eastAsia"/>
          <w:sz w:val="24"/>
          <w:szCs w:val="24"/>
        </w:rPr>
        <w:t xml:space="preserve"> </w:t>
      </w:r>
      <w:r w:rsidRPr="004100F4">
        <w:rPr>
          <w:rFonts w:ascii="Times New Roman" w:eastAsiaTheme="majorEastAsia" w:hAnsi="Times New Roman" w:hint="eastAsia"/>
          <w:sz w:val="24"/>
          <w:szCs w:val="24"/>
        </w:rPr>
        <w:t xml:space="preserve">= </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O</w:t>
      </w:r>
      <w:r>
        <w:rPr>
          <w:rFonts w:ascii="Times New Roman" w:eastAsiaTheme="majorEastAsia" w:hAnsi="Times New Roman" w:hint="eastAsia"/>
          <w:sz w:val="24"/>
          <w:szCs w:val="24"/>
        </w:rPr>
        <w:t xml:space="preserve"> </w:t>
      </w:r>
      <w:r w:rsidRPr="004100F4">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4100F4">
        <w:rPr>
          <w:rFonts w:ascii="Times New Roman" w:eastAsiaTheme="majorEastAsia" w:hAnsi="Times New Roman" w:hint="eastAsia"/>
          <w:i/>
          <w:sz w:val="24"/>
          <w:szCs w:val="24"/>
        </w:rPr>
        <w:t>V</w:t>
      </w:r>
      <w:r w:rsidRPr="004100F4">
        <w:rPr>
          <w:rFonts w:ascii="Times New Roman" w:eastAsiaTheme="majorEastAsia" w:hAnsi="Times New Roman" w:hint="eastAsia"/>
          <w:i/>
          <w:sz w:val="24"/>
          <w:szCs w:val="24"/>
          <w:vertAlign w:val="subscript"/>
        </w:rPr>
        <w:t>R</w:t>
      </w:r>
    </w:p>
    <w:p w:rsidR="004100F4" w:rsidRDefault="004100F4" w:rsidP="00FE5F35">
      <w:pPr>
        <w:spacing w:line="360" w:lineRule="auto"/>
        <w:ind w:firstLineChars="200" w:firstLine="480"/>
        <w:rPr>
          <w:rFonts w:ascii="Times New Roman" w:eastAsiaTheme="majorEastAsia" w:hAnsi="Times New Roman"/>
          <w:sz w:val="24"/>
          <w:szCs w:val="24"/>
        </w:rPr>
      </w:pPr>
      <w:r w:rsidRPr="004100F4">
        <w:rPr>
          <w:rFonts w:ascii="Times New Roman" w:eastAsiaTheme="majorEastAsia" w:hAnsi="Times New Roman" w:hint="eastAsia"/>
          <w:sz w:val="24"/>
          <w:szCs w:val="24"/>
        </w:rPr>
        <w:t>标准空间速度的概念：</w:t>
      </w:r>
      <w:r w:rsidR="00FE5F35" w:rsidRPr="004100F4">
        <w:rPr>
          <w:rFonts w:ascii="Times New Roman" w:eastAsiaTheme="majorEastAsia" w:hAnsi="Times New Roman" w:hint="eastAsia"/>
          <w:i/>
          <w:sz w:val="24"/>
          <w:szCs w:val="24"/>
        </w:rPr>
        <w:t>S</w:t>
      </w:r>
      <w:r w:rsidR="00FE5F35" w:rsidRPr="004100F4">
        <w:rPr>
          <w:rFonts w:ascii="Times New Roman" w:eastAsiaTheme="majorEastAsia" w:hAnsi="Times New Roman" w:hint="eastAsia"/>
          <w:i/>
          <w:sz w:val="24"/>
          <w:szCs w:val="24"/>
          <w:vertAlign w:val="subscript"/>
        </w:rPr>
        <w:t>v</w:t>
      </w:r>
      <w:r w:rsidR="00FE5F35">
        <w:rPr>
          <w:rFonts w:ascii="Times New Roman" w:eastAsiaTheme="majorEastAsia" w:hAnsi="Times New Roman" w:hint="eastAsia"/>
          <w:sz w:val="24"/>
          <w:szCs w:val="24"/>
        </w:rPr>
        <w:t xml:space="preserve"> </w:t>
      </w:r>
      <w:r w:rsidR="00FE5F35" w:rsidRPr="004100F4">
        <w:rPr>
          <w:rFonts w:ascii="Times New Roman" w:eastAsiaTheme="majorEastAsia" w:hAnsi="Times New Roman" w:hint="eastAsia"/>
          <w:sz w:val="24"/>
          <w:szCs w:val="24"/>
        </w:rPr>
        <w:t xml:space="preserve">= </w:t>
      </w:r>
      <w:r w:rsidR="00FE5F35" w:rsidRPr="004100F4">
        <w:rPr>
          <w:rFonts w:ascii="Times New Roman" w:eastAsiaTheme="majorEastAsia" w:hAnsi="Times New Roman" w:hint="eastAsia"/>
          <w:i/>
          <w:sz w:val="24"/>
          <w:szCs w:val="24"/>
        </w:rPr>
        <w:t>V</w:t>
      </w:r>
      <w:r w:rsidR="00FE5F35" w:rsidRPr="00FE5F35">
        <w:rPr>
          <w:rFonts w:ascii="Times New Roman" w:eastAsiaTheme="majorEastAsia" w:hAnsi="Times New Roman" w:hint="eastAsia"/>
          <w:i/>
          <w:sz w:val="24"/>
          <w:szCs w:val="24"/>
          <w:vertAlign w:val="subscript"/>
        </w:rPr>
        <w:t>N</w:t>
      </w:r>
      <w:r w:rsidR="00FE5F35" w:rsidRPr="004100F4">
        <w:rPr>
          <w:rFonts w:ascii="Times New Roman" w:eastAsiaTheme="majorEastAsia" w:hAnsi="Times New Roman" w:hint="eastAsia"/>
          <w:i/>
          <w:sz w:val="24"/>
          <w:szCs w:val="24"/>
          <w:vertAlign w:val="subscript"/>
        </w:rPr>
        <w:t>O</w:t>
      </w:r>
      <w:r w:rsidR="00FE5F35">
        <w:rPr>
          <w:rFonts w:ascii="Times New Roman" w:eastAsiaTheme="majorEastAsia" w:hAnsi="Times New Roman" w:hint="eastAsia"/>
          <w:sz w:val="24"/>
          <w:szCs w:val="24"/>
        </w:rPr>
        <w:t xml:space="preserve"> </w:t>
      </w:r>
      <w:r w:rsidR="00FE5F35" w:rsidRPr="004100F4">
        <w:rPr>
          <w:rFonts w:ascii="Times New Roman" w:eastAsiaTheme="majorEastAsia" w:hAnsi="Times New Roman" w:hint="eastAsia"/>
          <w:sz w:val="24"/>
          <w:szCs w:val="24"/>
        </w:rPr>
        <w:t>/</w:t>
      </w:r>
      <w:r w:rsidR="00FE5F35">
        <w:rPr>
          <w:rFonts w:ascii="Times New Roman" w:eastAsiaTheme="majorEastAsia" w:hAnsi="Times New Roman" w:hint="eastAsia"/>
          <w:sz w:val="24"/>
          <w:szCs w:val="24"/>
        </w:rPr>
        <w:t xml:space="preserve"> </w:t>
      </w:r>
      <w:r w:rsidR="00FE5F35" w:rsidRPr="004100F4">
        <w:rPr>
          <w:rFonts w:ascii="Times New Roman" w:eastAsiaTheme="majorEastAsia" w:hAnsi="Times New Roman" w:hint="eastAsia"/>
          <w:i/>
          <w:sz w:val="24"/>
          <w:szCs w:val="24"/>
        </w:rPr>
        <w:t>V</w:t>
      </w:r>
      <w:r w:rsidR="00FE5F35" w:rsidRPr="004100F4">
        <w:rPr>
          <w:rFonts w:ascii="Times New Roman" w:eastAsiaTheme="majorEastAsia" w:hAnsi="Times New Roman" w:hint="eastAsia"/>
          <w:i/>
          <w:sz w:val="24"/>
          <w:szCs w:val="24"/>
          <w:vertAlign w:val="subscript"/>
        </w:rPr>
        <w:t>R</w:t>
      </w:r>
      <w:r w:rsidR="00FE5F35">
        <w:rPr>
          <w:rFonts w:ascii="Times New Roman" w:eastAsiaTheme="majorEastAsia" w:hAnsi="Times New Roman" w:hint="eastAsia"/>
          <w:sz w:val="24"/>
          <w:szCs w:val="24"/>
        </w:rPr>
        <w:t>，</w:t>
      </w:r>
      <w:r w:rsidR="00FE5F35" w:rsidRPr="00FE5F35">
        <w:rPr>
          <w:rFonts w:ascii="Times New Roman" w:eastAsiaTheme="majorEastAsia" w:hAnsi="Times New Roman" w:hint="eastAsia"/>
          <w:sz w:val="24"/>
          <w:szCs w:val="24"/>
        </w:rPr>
        <w:t>标准状况下的停留时间</w:t>
      </w:r>
      <w:r w:rsidR="00FE5F35" w:rsidRPr="004100F4">
        <w:rPr>
          <w:rFonts w:ascii="Times New Roman" w:eastAsiaTheme="majorEastAsia" w:hAnsi="Times New Roman" w:hint="eastAsia"/>
          <w:i/>
          <w:sz w:val="24"/>
          <w:szCs w:val="24"/>
        </w:rPr>
        <w:t>τ</w:t>
      </w:r>
      <w:r w:rsidR="00FE5F35" w:rsidRPr="00FE5F35">
        <w:rPr>
          <w:rFonts w:ascii="Times New Roman" w:eastAsiaTheme="majorEastAsia" w:hAnsi="Times New Roman"/>
          <w:i/>
          <w:sz w:val="24"/>
          <w:szCs w:val="24"/>
          <w:vertAlign w:val="subscript"/>
        </w:rPr>
        <w:t>NO</w:t>
      </w:r>
      <w:r w:rsidR="00FE5F35">
        <w:rPr>
          <w:rFonts w:ascii="Times New Roman" w:eastAsiaTheme="majorEastAsia" w:hAnsi="Times New Roman" w:hint="eastAsia"/>
          <w:sz w:val="24"/>
          <w:szCs w:val="24"/>
        </w:rPr>
        <w:t xml:space="preserve"> </w:t>
      </w:r>
      <w:r w:rsidR="00FE5F35" w:rsidRPr="00FE5F35">
        <w:rPr>
          <w:rFonts w:ascii="Times New Roman" w:eastAsiaTheme="majorEastAsia" w:hAnsi="Times New Roman"/>
          <w:sz w:val="24"/>
          <w:szCs w:val="24"/>
        </w:rPr>
        <w:t>=</w:t>
      </w:r>
      <w:r w:rsidR="00FE5F35">
        <w:rPr>
          <w:rFonts w:ascii="Times New Roman" w:eastAsiaTheme="majorEastAsia" w:hAnsi="Times New Roman" w:hint="eastAsia"/>
          <w:sz w:val="24"/>
          <w:szCs w:val="24"/>
        </w:rPr>
        <w:t xml:space="preserve"> </w:t>
      </w:r>
      <w:r w:rsidR="00FE5F35" w:rsidRPr="00FE5F35">
        <w:rPr>
          <w:rFonts w:ascii="Times New Roman" w:eastAsiaTheme="majorEastAsia" w:hAnsi="Times New Roman"/>
          <w:sz w:val="24"/>
          <w:szCs w:val="24"/>
        </w:rPr>
        <w:t>1/</w:t>
      </w:r>
      <w:r w:rsidR="00FE5F35" w:rsidRPr="00FE5F35">
        <w:rPr>
          <w:rFonts w:ascii="Times New Roman" w:eastAsiaTheme="majorEastAsia" w:hAnsi="Times New Roman"/>
          <w:i/>
          <w:sz w:val="24"/>
          <w:szCs w:val="24"/>
        </w:rPr>
        <w:t>S</w:t>
      </w:r>
      <w:r w:rsidR="00FE5F35" w:rsidRPr="00FE5F35">
        <w:rPr>
          <w:rFonts w:ascii="Times New Roman" w:eastAsiaTheme="majorEastAsia" w:hAnsi="Times New Roman"/>
          <w:i/>
          <w:sz w:val="24"/>
          <w:szCs w:val="24"/>
          <w:vertAlign w:val="subscript"/>
        </w:rPr>
        <w:t>v</w:t>
      </w:r>
      <w:r w:rsidR="00FE5F35">
        <w:rPr>
          <w:rFonts w:ascii="Times New Roman" w:eastAsiaTheme="majorEastAsia" w:hAnsi="Times New Roman" w:hint="eastAsia"/>
          <w:i/>
          <w:sz w:val="24"/>
          <w:szCs w:val="24"/>
          <w:vertAlign w:val="subscript"/>
        </w:rPr>
        <w:t xml:space="preserve"> </w:t>
      </w:r>
      <w:r w:rsidR="00FE5F35" w:rsidRPr="00FE5F35">
        <w:rPr>
          <w:rFonts w:asciiTheme="majorEastAsia" w:eastAsiaTheme="majorEastAsia" w:hAnsiTheme="majorEastAsia" w:hint="eastAsia"/>
          <w:sz w:val="24"/>
          <w:szCs w:val="24"/>
        </w:rPr>
        <w:t>≠</w:t>
      </w:r>
      <w:r w:rsidR="00FE5F35">
        <w:rPr>
          <w:rFonts w:asciiTheme="majorEastAsia" w:eastAsiaTheme="majorEastAsia" w:hAnsiTheme="majorEastAsia" w:hint="eastAsia"/>
          <w:sz w:val="24"/>
          <w:szCs w:val="24"/>
        </w:rPr>
        <w:t xml:space="preserve"> </w:t>
      </w:r>
      <w:r w:rsidR="00FE5F35" w:rsidRPr="00FE5F35">
        <w:rPr>
          <w:rFonts w:ascii="Times New Roman" w:eastAsiaTheme="majorEastAsia" w:hAnsi="Times New Roman"/>
          <w:i/>
          <w:sz w:val="24"/>
          <w:szCs w:val="24"/>
        </w:rPr>
        <w:t>τ</w:t>
      </w:r>
      <w:r w:rsidR="00FE5F35">
        <w:rPr>
          <w:rFonts w:ascii="Times New Roman" w:eastAsiaTheme="majorEastAsia" w:hAnsi="Times New Roman" w:hint="eastAsia"/>
          <w:sz w:val="24"/>
          <w:szCs w:val="24"/>
        </w:rPr>
        <w:t xml:space="preserve"> </w:t>
      </w:r>
      <w:r w:rsidR="00FE5F35" w:rsidRPr="00FE5F35">
        <w:rPr>
          <w:rFonts w:asciiTheme="majorEastAsia" w:eastAsiaTheme="majorEastAsia" w:hAnsiTheme="majorEastAsia" w:hint="eastAsia"/>
          <w:sz w:val="24"/>
          <w:szCs w:val="24"/>
        </w:rPr>
        <w:t>≠</w:t>
      </w:r>
      <w:r w:rsidR="00FE5F35">
        <w:rPr>
          <w:rFonts w:asciiTheme="majorEastAsia" w:eastAsiaTheme="majorEastAsia" w:hAnsiTheme="majorEastAsia" w:hint="eastAsia"/>
          <w:sz w:val="24"/>
          <w:szCs w:val="24"/>
        </w:rPr>
        <w:t xml:space="preserve"> </w:t>
      </w:r>
      <w:r w:rsidR="00FE5F35" w:rsidRPr="00FE5F35">
        <w:rPr>
          <w:rFonts w:ascii="Times New Roman" w:eastAsiaTheme="majorEastAsia" w:hAnsi="Times New Roman"/>
          <w:i/>
          <w:sz w:val="24"/>
          <w:szCs w:val="24"/>
        </w:rPr>
        <w:t>t</w:t>
      </w:r>
      <w:r w:rsidR="00FE5F35">
        <w:rPr>
          <w:rFonts w:ascii="Times New Roman" w:eastAsiaTheme="majorEastAsia" w:hAnsi="Times New Roman" w:hint="eastAsia"/>
          <w:sz w:val="24"/>
          <w:szCs w:val="24"/>
        </w:rPr>
        <w:t>。</w:t>
      </w:r>
    </w:p>
    <w:p w:rsidR="008411DF" w:rsidRP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411DF" w:rsidRDefault="008411D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，对难于口头描述的部分进行演示实验，帮助学生的理解。</w:t>
      </w:r>
    </w:p>
    <w:p w:rsidR="00622973" w:rsidRDefault="00622973"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5</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22973" w:rsidRDefault="0062297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无。</w:t>
      </w:r>
    </w:p>
    <w:p w:rsidR="00622973" w:rsidRDefault="00622973" w:rsidP="008879C8">
      <w:pPr>
        <w:spacing w:line="360" w:lineRule="auto"/>
        <w:ind w:firstLineChars="200" w:firstLine="480"/>
        <w:rPr>
          <w:bCs/>
          <w:sz w:val="24"/>
        </w:rPr>
      </w:pPr>
      <w:r>
        <w:rPr>
          <w:rFonts w:ascii="Times New Roman" w:eastAsiaTheme="majorEastAsia" w:hAnsi="Times New Roman" w:hint="eastAsia"/>
          <w:sz w:val="24"/>
          <w:szCs w:val="24"/>
        </w:rPr>
        <w:t>思考题：</w:t>
      </w:r>
      <w:r w:rsidR="004C69CD">
        <w:rPr>
          <w:rFonts w:hint="eastAsia"/>
          <w:bCs/>
          <w:sz w:val="24"/>
        </w:rPr>
        <w:t>返混</w:t>
      </w:r>
      <w:r w:rsidR="004C69CD">
        <w:rPr>
          <w:bCs/>
          <w:sz w:val="24"/>
        </w:rPr>
        <w:t>与简单混合的区别</w:t>
      </w:r>
      <w:r w:rsidR="004C69CD">
        <w:rPr>
          <w:rFonts w:hint="eastAsia"/>
          <w:bCs/>
          <w:sz w:val="24"/>
        </w:rPr>
        <w:t>；几个时间概念及其相互关系。</w:t>
      </w:r>
    </w:p>
    <w:p w:rsidR="007A7204" w:rsidRPr="00622973" w:rsidRDefault="007A7204" w:rsidP="008879C8">
      <w:pPr>
        <w:spacing w:line="360" w:lineRule="auto"/>
        <w:ind w:firstLineChars="200" w:firstLine="480"/>
        <w:rPr>
          <w:rFonts w:ascii="Times New Roman" w:eastAsiaTheme="majorEastAsia" w:hAnsi="Times New Roman"/>
          <w:sz w:val="24"/>
          <w:szCs w:val="24"/>
        </w:rPr>
      </w:pPr>
    </w:p>
    <w:p w:rsidR="000239BD" w:rsidRPr="008411DF" w:rsidRDefault="000239BD"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6</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六</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0239BD" w:rsidRPr="008411DF" w:rsidRDefault="0048593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6</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0239BD" w:rsidRPr="008411DF" w:rsidRDefault="009E6E9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了解充分搅拌间歇槽式反应器的特点和优缺点</w:t>
      </w:r>
      <w:r>
        <w:rPr>
          <w:rFonts w:ascii="Times New Roman" w:eastAsiaTheme="majorEastAsia" w:hAnsi="Times New Roman" w:hint="eastAsia"/>
          <w:sz w:val="24"/>
          <w:szCs w:val="24"/>
        </w:rPr>
        <w:t>；</w:t>
      </w:r>
      <w:r>
        <w:rPr>
          <w:rFonts w:ascii="Times New Roman" w:eastAsiaTheme="majorEastAsia" w:hAnsi="Times New Roman"/>
          <w:sz w:val="24"/>
          <w:szCs w:val="24"/>
        </w:rPr>
        <w:t>掌握等温条件下间歇反应器的基础设计方程</w:t>
      </w:r>
      <w:r>
        <w:rPr>
          <w:rFonts w:ascii="Times New Roman" w:eastAsiaTheme="majorEastAsia" w:hAnsi="Times New Roman" w:hint="eastAsia"/>
          <w:sz w:val="24"/>
          <w:szCs w:val="24"/>
        </w:rPr>
        <w:t>；</w:t>
      </w:r>
      <w:r>
        <w:rPr>
          <w:rFonts w:ascii="Times New Roman" w:eastAsiaTheme="majorEastAsia" w:hAnsi="Times New Roman"/>
          <w:sz w:val="24"/>
          <w:szCs w:val="24"/>
        </w:rPr>
        <w:t>掌握间歇反应器的设计计算</w:t>
      </w:r>
      <w:r>
        <w:rPr>
          <w:rFonts w:ascii="Times New Roman" w:eastAsiaTheme="majorEastAsia" w:hAnsi="Times New Roman" w:hint="eastAsia"/>
          <w:sz w:val="24"/>
          <w:szCs w:val="24"/>
        </w:rPr>
        <w:t>；</w:t>
      </w:r>
      <w:r>
        <w:rPr>
          <w:rFonts w:ascii="Times New Roman" w:eastAsiaTheme="majorEastAsia" w:hAnsi="Times New Roman"/>
          <w:sz w:val="24"/>
          <w:szCs w:val="24"/>
        </w:rPr>
        <w:t>了解</w:t>
      </w:r>
      <w:r>
        <w:rPr>
          <w:rFonts w:ascii="Times New Roman" w:eastAsiaTheme="majorEastAsia" w:hAnsi="Times New Roman" w:hint="eastAsia"/>
          <w:sz w:val="24"/>
          <w:szCs w:val="24"/>
        </w:rPr>
        <w:t>平推流</w:t>
      </w:r>
      <w:r>
        <w:rPr>
          <w:rFonts w:ascii="Times New Roman" w:eastAsiaTheme="majorEastAsia" w:hAnsi="Times New Roman"/>
          <w:sz w:val="24"/>
          <w:szCs w:val="24"/>
        </w:rPr>
        <w:t>反应器的特点</w:t>
      </w:r>
      <w:r>
        <w:rPr>
          <w:rFonts w:ascii="Times New Roman" w:eastAsiaTheme="majorEastAsia" w:hAnsi="Times New Roman" w:hint="eastAsia"/>
          <w:sz w:val="24"/>
          <w:szCs w:val="24"/>
        </w:rPr>
        <w:t>；掌握平推流反应器的基础设计方程。</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9E6E93">
        <w:rPr>
          <w:rFonts w:ascii="Times New Roman" w:eastAsiaTheme="majorEastAsia" w:hAnsi="Times New Roman" w:hint="eastAsia"/>
          <w:sz w:val="24"/>
          <w:szCs w:val="24"/>
        </w:rPr>
        <w:t>等温条件下充分搅拌</w:t>
      </w:r>
      <w:r w:rsidR="009E6E93">
        <w:rPr>
          <w:rFonts w:ascii="Times New Roman" w:eastAsiaTheme="majorEastAsia" w:hAnsi="Times New Roman"/>
          <w:sz w:val="24"/>
          <w:szCs w:val="24"/>
        </w:rPr>
        <w:t>间歇釜式反应器的生产时间</w:t>
      </w:r>
      <w:r w:rsidR="009E6E93">
        <w:rPr>
          <w:rFonts w:ascii="Times New Roman" w:eastAsiaTheme="majorEastAsia" w:hAnsi="Times New Roman" w:hint="eastAsia"/>
          <w:sz w:val="24"/>
          <w:szCs w:val="24"/>
        </w:rPr>
        <w:t>、</w:t>
      </w:r>
      <w:r w:rsidR="009E6E93">
        <w:rPr>
          <w:rFonts w:ascii="Times New Roman" w:eastAsiaTheme="majorEastAsia" w:hAnsi="Times New Roman"/>
          <w:sz w:val="24"/>
          <w:szCs w:val="24"/>
        </w:rPr>
        <w:t>特点和优缺点</w:t>
      </w:r>
      <w:r w:rsidR="009E6E93">
        <w:rPr>
          <w:rFonts w:ascii="Times New Roman" w:eastAsiaTheme="majorEastAsia" w:hAnsi="Times New Roman" w:hint="eastAsia"/>
          <w:sz w:val="24"/>
          <w:szCs w:val="24"/>
        </w:rPr>
        <w:t>；</w:t>
      </w:r>
      <w:r w:rsidR="009E6E93">
        <w:rPr>
          <w:rFonts w:ascii="Times New Roman" w:eastAsiaTheme="majorEastAsia" w:hAnsi="Times New Roman"/>
          <w:sz w:val="24"/>
          <w:szCs w:val="24"/>
        </w:rPr>
        <w:t>等温条件下间歇反应器的基础设计方程</w:t>
      </w:r>
      <w:r w:rsidR="009E6E93">
        <w:rPr>
          <w:rFonts w:ascii="Times New Roman" w:eastAsiaTheme="majorEastAsia" w:hAnsi="Times New Roman" w:hint="eastAsia"/>
          <w:sz w:val="24"/>
          <w:szCs w:val="24"/>
        </w:rPr>
        <w:t>；</w:t>
      </w:r>
      <w:r w:rsidR="009E6E93">
        <w:rPr>
          <w:rFonts w:ascii="Times New Roman" w:eastAsiaTheme="majorEastAsia" w:hAnsi="Times New Roman"/>
          <w:sz w:val="24"/>
          <w:szCs w:val="24"/>
        </w:rPr>
        <w:t>利用数值积分法和图解积分法计算反应持续时间</w:t>
      </w:r>
      <w:r w:rsidR="009E6E93">
        <w:rPr>
          <w:rFonts w:ascii="Times New Roman" w:eastAsiaTheme="majorEastAsia" w:hAnsi="Times New Roman" w:hint="eastAsia"/>
          <w:sz w:val="24"/>
          <w:szCs w:val="24"/>
        </w:rPr>
        <w:t>；间歇反应器的设计型和校核型计算；平推流反应器的特点；等温条件下平推流反应器的基础设计方程；平推流反应器的体积计算。</w:t>
      </w:r>
    </w:p>
    <w:p w:rsidR="00B873FB" w:rsidRPr="00B873FB"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重点</w:t>
      </w:r>
      <w:r w:rsidR="00B873FB">
        <w:rPr>
          <w:rFonts w:ascii="Times New Roman" w:eastAsiaTheme="majorEastAsia" w:hAnsi="Times New Roman" w:hint="eastAsia"/>
          <w:sz w:val="24"/>
          <w:szCs w:val="24"/>
        </w:rPr>
        <w:t>：</w:t>
      </w:r>
      <w:r w:rsidR="007A5347">
        <w:rPr>
          <w:rFonts w:ascii="Times New Roman" w:eastAsiaTheme="majorEastAsia" w:hAnsi="Times New Roman" w:hint="eastAsia"/>
          <w:sz w:val="24"/>
          <w:szCs w:val="24"/>
        </w:rPr>
        <w:t>间歇反应器</w:t>
      </w:r>
      <w:r w:rsidR="007A5347">
        <w:rPr>
          <w:rFonts w:ascii="Times New Roman" w:eastAsiaTheme="majorEastAsia" w:hAnsi="Times New Roman"/>
          <w:sz w:val="24"/>
          <w:szCs w:val="24"/>
        </w:rPr>
        <w:t>和平推流反应器的特点</w:t>
      </w:r>
      <w:r w:rsidR="007A5347">
        <w:rPr>
          <w:rFonts w:ascii="Times New Roman" w:eastAsiaTheme="majorEastAsia" w:hAnsi="Times New Roman" w:hint="eastAsia"/>
          <w:sz w:val="24"/>
          <w:szCs w:val="24"/>
        </w:rPr>
        <w:t>；</w:t>
      </w:r>
      <w:r w:rsidR="007A5347">
        <w:rPr>
          <w:rFonts w:ascii="Times New Roman" w:eastAsiaTheme="majorEastAsia" w:hAnsi="Times New Roman"/>
          <w:sz w:val="24"/>
          <w:szCs w:val="24"/>
        </w:rPr>
        <w:t>等温条件下间歇反应器和平推流反应器的基础设计方程</w:t>
      </w:r>
      <w:r w:rsidR="007A5347">
        <w:rPr>
          <w:rFonts w:ascii="Times New Roman" w:eastAsiaTheme="majorEastAsia" w:hAnsi="Times New Roman" w:hint="eastAsia"/>
          <w:sz w:val="24"/>
          <w:szCs w:val="24"/>
        </w:rPr>
        <w:t>和设计计算。</w:t>
      </w:r>
    </w:p>
    <w:p w:rsidR="000239BD" w:rsidRPr="008411DF" w:rsidRDefault="00B873FB" w:rsidP="008879C8">
      <w:pPr>
        <w:spacing w:line="360" w:lineRule="auto"/>
        <w:ind w:firstLineChars="200" w:firstLine="480"/>
        <w:rPr>
          <w:rFonts w:ascii="Times New Roman" w:eastAsiaTheme="majorEastAsia" w:hAnsi="Times New Roman"/>
          <w:sz w:val="24"/>
          <w:szCs w:val="24"/>
        </w:rPr>
      </w:pPr>
      <w:r w:rsidRPr="00B873FB">
        <w:rPr>
          <w:rFonts w:ascii="Times New Roman" w:eastAsiaTheme="majorEastAsia" w:hAnsi="Times New Roman" w:hint="eastAsia"/>
          <w:sz w:val="24"/>
          <w:szCs w:val="24"/>
        </w:rPr>
        <w:t>难点</w:t>
      </w:r>
      <w:r>
        <w:rPr>
          <w:rFonts w:ascii="Times New Roman" w:eastAsiaTheme="majorEastAsia" w:hAnsi="Times New Roman" w:hint="eastAsia"/>
          <w:sz w:val="24"/>
          <w:szCs w:val="24"/>
        </w:rPr>
        <w:t>：</w:t>
      </w:r>
      <w:r w:rsidR="007A5347">
        <w:rPr>
          <w:rFonts w:ascii="Times New Roman" w:eastAsiaTheme="majorEastAsia" w:hAnsi="Times New Roman" w:hint="eastAsia"/>
          <w:sz w:val="24"/>
          <w:szCs w:val="24"/>
        </w:rPr>
        <w:t>间歇反应器</w:t>
      </w:r>
      <w:r w:rsidR="007A5347">
        <w:rPr>
          <w:rFonts w:ascii="Times New Roman" w:eastAsiaTheme="majorEastAsia" w:hAnsi="Times New Roman"/>
          <w:sz w:val="24"/>
          <w:szCs w:val="24"/>
        </w:rPr>
        <w:t>和平推流反应器的基础设计方程</w:t>
      </w:r>
      <w:r w:rsidR="007A5347">
        <w:rPr>
          <w:rFonts w:ascii="Times New Roman" w:eastAsiaTheme="majorEastAsia" w:hAnsi="Times New Roman" w:hint="eastAsia"/>
          <w:sz w:val="24"/>
          <w:szCs w:val="24"/>
        </w:rPr>
        <w:t>。</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31760F" w:rsidRDefault="007A534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rFonts w:ascii="Times New Roman" w:eastAsiaTheme="majorEastAsia" w:hAnsi="Times New Roman"/>
          <w:sz w:val="24"/>
          <w:szCs w:val="24"/>
        </w:rPr>
        <w:t>返混的概念及其与简单混合的区别</w:t>
      </w:r>
      <w:r>
        <w:rPr>
          <w:rFonts w:ascii="Times New Roman" w:eastAsiaTheme="majorEastAsia" w:hAnsi="Times New Roman" w:hint="eastAsia"/>
          <w:sz w:val="24"/>
          <w:szCs w:val="24"/>
        </w:rPr>
        <w:t>；</w:t>
      </w:r>
      <w:r>
        <w:rPr>
          <w:rFonts w:ascii="Times New Roman" w:eastAsiaTheme="majorEastAsia" w:hAnsi="Times New Roman"/>
          <w:sz w:val="24"/>
          <w:szCs w:val="24"/>
        </w:rPr>
        <w:t>几个时间的概念</w:t>
      </w:r>
      <w:r>
        <w:rPr>
          <w:rFonts w:ascii="Times New Roman" w:eastAsiaTheme="majorEastAsia" w:hAnsi="Times New Roman" w:hint="eastAsia"/>
          <w:sz w:val="24"/>
          <w:szCs w:val="24"/>
        </w:rPr>
        <w:t>。</w:t>
      </w:r>
    </w:p>
    <w:p w:rsidR="007A5347" w:rsidRDefault="007A534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二</w:t>
      </w:r>
      <w:r>
        <w:rPr>
          <w:rFonts w:ascii="Times New Roman" w:eastAsiaTheme="majorEastAsia" w:hAnsi="Times New Roman" w:hint="eastAsia"/>
          <w:sz w:val="24"/>
          <w:szCs w:val="24"/>
        </w:rPr>
        <w:t>、</w:t>
      </w:r>
      <w:r>
        <w:rPr>
          <w:rFonts w:ascii="Times New Roman" w:eastAsiaTheme="majorEastAsia" w:hAnsi="Times New Roman"/>
          <w:sz w:val="24"/>
          <w:szCs w:val="24"/>
        </w:rPr>
        <w:t>充分搅拌间歇釜式反应器的生产时间和特点</w:t>
      </w:r>
      <w:r>
        <w:rPr>
          <w:rFonts w:ascii="Times New Roman" w:eastAsiaTheme="majorEastAsia" w:hAnsi="Times New Roman" w:hint="eastAsia"/>
          <w:sz w:val="24"/>
          <w:szCs w:val="24"/>
        </w:rPr>
        <w:t>：</w:t>
      </w:r>
    </w:p>
    <w:p w:rsidR="006F1FA4" w:rsidRDefault="007A5347" w:rsidP="006F1F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7A5347">
        <w:rPr>
          <w:rFonts w:ascii="Times New Roman" w:eastAsiaTheme="majorEastAsia" w:hAnsi="Times New Roman" w:hint="eastAsia"/>
          <w:sz w:val="24"/>
          <w:szCs w:val="24"/>
        </w:rPr>
        <w:t>生产时间：投料、升温（降温）、反应、（降温或升温）、放料、清洗（清釜）</w:t>
      </w:r>
    </w:p>
    <w:p w:rsidR="006F1FA4" w:rsidRDefault="00631947" w:rsidP="006F1F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特点：</w:t>
      </w:r>
      <w:r w:rsidR="007A5347" w:rsidRPr="007A5347">
        <w:rPr>
          <w:rFonts w:ascii="Times New Roman" w:eastAsiaTheme="majorEastAsia" w:hAnsi="Times New Roman"/>
          <w:sz w:val="24"/>
          <w:szCs w:val="24"/>
        </w:rPr>
        <w:t>1</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非定态操作；</w:t>
      </w:r>
      <w:r w:rsidR="007A5347" w:rsidRPr="007A5347">
        <w:rPr>
          <w:rFonts w:ascii="Times New Roman" w:eastAsiaTheme="majorEastAsia" w:hAnsi="Times New Roman"/>
          <w:sz w:val="24"/>
          <w:szCs w:val="24"/>
        </w:rPr>
        <w:t>2</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混合均匀；</w:t>
      </w:r>
      <w:r w:rsidR="007A5347" w:rsidRPr="007A5347">
        <w:rPr>
          <w:rFonts w:ascii="Times New Roman" w:eastAsiaTheme="majorEastAsia" w:hAnsi="Times New Roman"/>
          <w:sz w:val="24"/>
          <w:szCs w:val="24"/>
        </w:rPr>
        <w:t>3</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周期操作；</w:t>
      </w:r>
      <w:r w:rsidR="007A5347" w:rsidRPr="007A5347">
        <w:rPr>
          <w:rFonts w:ascii="Times New Roman" w:eastAsiaTheme="majorEastAsia" w:hAnsi="Times New Roman"/>
          <w:sz w:val="24"/>
          <w:szCs w:val="24"/>
        </w:rPr>
        <w:t>4</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出料组成与反应终止组成相同；</w:t>
      </w:r>
      <w:r w:rsidR="007A5347" w:rsidRPr="007A5347">
        <w:rPr>
          <w:rFonts w:ascii="Times New Roman" w:eastAsiaTheme="majorEastAsia" w:hAnsi="Times New Roman"/>
          <w:sz w:val="24"/>
          <w:szCs w:val="24"/>
        </w:rPr>
        <w:t>5</w:t>
      </w:r>
      <w:r w:rsidR="006F1FA4">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生产灵活。</w:t>
      </w:r>
    </w:p>
    <w:p w:rsidR="007A5347" w:rsidRDefault="006F1FA4" w:rsidP="006F1F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007A5347" w:rsidRPr="007A5347">
        <w:rPr>
          <w:rFonts w:ascii="Times New Roman" w:eastAsiaTheme="majorEastAsia" w:hAnsi="Times New Roman" w:hint="eastAsia"/>
          <w:sz w:val="24"/>
          <w:szCs w:val="24"/>
        </w:rPr>
        <w:t>缺点：辅助操作耗时，劳动强度大等</w:t>
      </w:r>
      <w:r>
        <w:rPr>
          <w:rFonts w:ascii="Times New Roman" w:eastAsiaTheme="majorEastAsia" w:hAnsi="Times New Roman" w:hint="eastAsia"/>
          <w:sz w:val="24"/>
          <w:szCs w:val="24"/>
        </w:rPr>
        <w:t>。</w:t>
      </w:r>
    </w:p>
    <w:p w:rsidR="006F1FA4" w:rsidRDefault="006F1FA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三、间歇反应器的基础设计方程：</w:t>
      </w:r>
    </w:p>
    <w:p w:rsidR="006F1FA4" w:rsidRDefault="006F1FA4" w:rsidP="006F1FA4">
      <w:pPr>
        <w:spacing w:line="360" w:lineRule="auto"/>
        <w:ind w:firstLineChars="200" w:firstLine="420"/>
        <w:rPr>
          <w:rFonts w:ascii="Times New Roman" w:eastAsiaTheme="majorEastAsia" w:hAnsi="Times New Roman"/>
          <w:sz w:val="24"/>
          <w:szCs w:val="24"/>
        </w:rPr>
      </w:pPr>
      <w:r w:rsidRPr="006F1FA4">
        <w:rPr>
          <w:noProof/>
          <w:szCs w:val="24"/>
        </w:rPr>
        <w:drawing>
          <wp:inline distT="0" distB="0" distL="0" distR="0">
            <wp:extent cx="4159752" cy="2324100"/>
            <wp:effectExtent l="1905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cstate="print"/>
                    <a:srcRect/>
                    <a:stretch>
                      <a:fillRect/>
                    </a:stretch>
                  </pic:blipFill>
                  <pic:spPr bwMode="auto">
                    <a:xfrm>
                      <a:off x="0" y="0"/>
                      <a:ext cx="4164072" cy="2326514"/>
                    </a:xfrm>
                    <a:prstGeom prst="rect">
                      <a:avLst/>
                    </a:prstGeom>
                    <a:noFill/>
                    <a:ln w="9525">
                      <a:noFill/>
                      <a:miter lim="800000"/>
                      <a:headEnd/>
                      <a:tailEnd/>
                    </a:ln>
                  </pic:spPr>
                </pic:pic>
              </a:graphicData>
            </a:graphic>
          </wp:inline>
        </w:drawing>
      </w:r>
    </w:p>
    <w:p w:rsidR="006F1FA4" w:rsidRDefault="006F1FA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利用数值积分法和图解积分法计算反应持续时间</w:t>
      </w:r>
      <w:r>
        <w:rPr>
          <w:rFonts w:ascii="Times New Roman" w:eastAsiaTheme="majorEastAsia" w:hAnsi="Times New Roman" w:hint="eastAsia"/>
          <w:sz w:val="24"/>
          <w:szCs w:val="24"/>
        </w:rPr>
        <w:t>：</w:t>
      </w:r>
    </w:p>
    <w:p w:rsidR="006F1FA4" w:rsidRDefault="006F1FA4" w:rsidP="007E5ED1">
      <w:pPr>
        <w:spacing w:line="360" w:lineRule="auto"/>
        <w:jc w:val="center"/>
        <w:rPr>
          <w:rFonts w:ascii="Times New Roman" w:eastAsiaTheme="majorEastAsia" w:hAnsi="Times New Roman"/>
          <w:sz w:val="24"/>
          <w:szCs w:val="24"/>
        </w:rPr>
      </w:pPr>
      <w:r w:rsidRPr="006F1FA4">
        <w:rPr>
          <w:noProof/>
          <w:szCs w:val="24"/>
        </w:rPr>
        <w:drawing>
          <wp:inline distT="0" distB="0" distL="0" distR="0">
            <wp:extent cx="3638550" cy="562824"/>
            <wp:effectExtent l="1905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srcRect/>
                    <a:stretch>
                      <a:fillRect/>
                    </a:stretch>
                  </pic:blipFill>
                  <pic:spPr bwMode="auto">
                    <a:xfrm>
                      <a:off x="0" y="0"/>
                      <a:ext cx="3666718" cy="567181"/>
                    </a:xfrm>
                    <a:prstGeom prst="rect">
                      <a:avLst/>
                    </a:prstGeom>
                    <a:noFill/>
                    <a:ln w="9525">
                      <a:noFill/>
                      <a:miter lim="800000"/>
                      <a:headEnd/>
                      <a:tailEnd/>
                    </a:ln>
                  </pic:spPr>
                </pic:pic>
              </a:graphicData>
            </a:graphic>
          </wp:inline>
        </w:drawing>
      </w:r>
    </w:p>
    <w:p w:rsidR="007E5ED1" w:rsidRDefault="007E5ED1" w:rsidP="007E5ED1">
      <w:pPr>
        <w:spacing w:line="360" w:lineRule="auto"/>
        <w:jc w:val="center"/>
        <w:rPr>
          <w:rFonts w:ascii="Times New Roman" w:eastAsiaTheme="majorEastAsia" w:hAnsi="Times New Roman"/>
          <w:sz w:val="24"/>
          <w:szCs w:val="24"/>
        </w:rPr>
      </w:pPr>
      <w:r w:rsidRPr="007E5ED1">
        <w:rPr>
          <w:noProof/>
          <w:szCs w:val="24"/>
        </w:rPr>
        <w:drawing>
          <wp:inline distT="0" distB="0" distL="0" distR="0">
            <wp:extent cx="4458300" cy="1771650"/>
            <wp:effectExtent l="1905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cstate="print"/>
                    <a:srcRect/>
                    <a:stretch>
                      <a:fillRect/>
                    </a:stretch>
                  </pic:blipFill>
                  <pic:spPr bwMode="auto">
                    <a:xfrm>
                      <a:off x="0" y="0"/>
                      <a:ext cx="4458300" cy="1771650"/>
                    </a:xfrm>
                    <a:prstGeom prst="rect">
                      <a:avLst/>
                    </a:prstGeom>
                    <a:noFill/>
                    <a:ln w="9525">
                      <a:noFill/>
                      <a:miter lim="800000"/>
                      <a:headEnd/>
                      <a:tailEnd/>
                    </a:ln>
                  </pic:spPr>
                </pic:pic>
              </a:graphicData>
            </a:graphic>
          </wp:inline>
        </w:drawing>
      </w:r>
    </w:p>
    <w:p w:rsidR="007E5ED1" w:rsidRDefault="007E5ED1" w:rsidP="007E5ED1">
      <w:pPr>
        <w:spacing w:line="360" w:lineRule="auto"/>
        <w:ind w:firstLineChars="200" w:firstLine="480"/>
        <w:rPr>
          <w:rFonts w:ascii="Times New Roman" w:eastAsiaTheme="majorEastAsia" w:hAnsi="Times New Roman"/>
          <w:sz w:val="24"/>
          <w:szCs w:val="24"/>
        </w:rPr>
      </w:pPr>
      <w:r w:rsidRPr="007E5ED1">
        <w:rPr>
          <w:rFonts w:ascii="Times New Roman" w:eastAsiaTheme="majorEastAsia" w:hAnsi="Times New Roman" w:hint="eastAsia"/>
          <w:sz w:val="24"/>
          <w:szCs w:val="24"/>
        </w:rPr>
        <w:t>三个图形的面积分别等于</w:t>
      </w:r>
      <w:r w:rsidRPr="007E5ED1">
        <w:rPr>
          <w:rFonts w:ascii="Times New Roman" w:eastAsiaTheme="majorEastAsia" w:hAnsi="Times New Roman" w:hint="eastAsia"/>
          <w:i/>
          <w:sz w:val="24"/>
          <w:szCs w:val="24"/>
        </w:rPr>
        <w:t>t</w:t>
      </w:r>
      <w:r w:rsidRPr="007E5ED1">
        <w:rPr>
          <w:rFonts w:ascii="Times New Roman" w:eastAsiaTheme="majorEastAsia" w:hAnsi="Times New Roman" w:hint="eastAsia"/>
          <w:i/>
          <w:sz w:val="24"/>
          <w:szCs w:val="24"/>
          <w:vertAlign w:val="subscript"/>
        </w:rPr>
        <w:t>r</w:t>
      </w:r>
      <w:r>
        <w:rPr>
          <w:rFonts w:ascii="Times New Roman" w:eastAsiaTheme="majorEastAsia" w:hAnsi="Times New Roman" w:hint="eastAsia"/>
          <w:i/>
          <w:sz w:val="24"/>
          <w:szCs w:val="24"/>
          <w:vertAlign w:val="subscript"/>
        </w:rPr>
        <w:t xml:space="preserve"> </w:t>
      </w:r>
      <w:r w:rsidRPr="007E5ED1">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7E5ED1">
        <w:rPr>
          <w:rFonts w:ascii="Times New Roman" w:eastAsiaTheme="majorEastAsia" w:hAnsi="Times New Roman" w:hint="eastAsia"/>
          <w:i/>
          <w:sz w:val="24"/>
          <w:szCs w:val="24"/>
        </w:rPr>
        <w:t>n</w:t>
      </w:r>
      <w:r w:rsidRPr="007E5ED1">
        <w:rPr>
          <w:rFonts w:ascii="Times New Roman" w:eastAsiaTheme="majorEastAsia" w:hAnsi="Times New Roman" w:hint="eastAsia"/>
          <w:i/>
          <w:sz w:val="24"/>
          <w:szCs w:val="24"/>
          <w:vertAlign w:val="subscript"/>
        </w:rPr>
        <w:t>A0</w:t>
      </w:r>
      <w:r w:rsidRPr="007E5ED1">
        <w:rPr>
          <w:rFonts w:ascii="Times New Roman" w:eastAsiaTheme="majorEastAsia" w:hAnsi="Times New Roman" w:hint="eastAsia"/>
          <w:sz w:val="24"/>
          <w:szCs w:val="24"/>
        </w:rPr>
        <w:t>、</w:t>
      </w:r>
      <w:r w:rsidRPr="007E5ED1">
        <w:rPr>
          <w:rFonts w:ascii="Times New Roman" w:eastAsiaTheme="majorEastAsia" w:hAnsi="Times New Roman" w:hint="eastAsia"/>
          <w:i/>
          <w:sz w:val="24"/>
          <w:szCs w:val="24"/>
        </w:rPr>
        <w:t>t</w:t>
      </w:r>
      <w:r w:rsidRPr="007E5ED1">
        <w:rPr>
          <w:rFonts w:ascii="Times New Roman" w:eastAsiaTheme="majorEastAsia" w:hAnsi="Times New Roman" w:hint="eastAsia"/>
          <w:i/>
          <w:sz w:val="24"/>
          <w:szCs w:val="24"/>
          <w:vertAlign w:val="subscript"/>
        </w:rPr>
        <w:t>r</w:t>
      </w:r>
      <w:r>
        <w:rPr>
          <w:rFonts w:ascii="Times New Roman" w:eastAsiaTheme="majorEastAsia" w:hAnsi="Times New Roman" w:hint="eastAsia"/>
          <w:i/>
          <w:sz w:val="24"/>
          <w:szCs w:val="24"/>
          <w:vertAlign w:val="subscript"/>
        </w:rPr>
        <w:t xml:space="preserve"> </w:t>
      </w:r>
      <w:r w:rsidRPr="007E5ED1">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7E5ED1">
        <w:rPr>
          <w:rFonts w:ascii="Times New Roman" w:eastAsiaTheme="majorEastAsia" w:hAnsi="Times New Roman" w:hint="eastAsia"/>
          <w:i/>
          <w:sz w:val="24"/>
          <w:szCs w:val="24"/>
        </w:rPr>
        <w:t>c</w:t>
      </w:r>
      <w:r w:rsidRPr="007E5ED1">
        <w:rPr>
          <w:rFonts w:ascii="Times New Roman" w:eastAsiaTheme="majorEastAsia" w:hAnsi="Times New Roman" w:hint="eastAsia"/>
          <w:i/>
          <w:sz w:val="24"/>
          <w:szCs w:val="24"/>
          <w:vertAlign w:val="subscript"/>
        </w:rPr>
        <w:t>A0</w:t>
      </w:r>
      <w:r w:rsidRPr="007E5ED1">
        <w:rPr>
          <w:rFonts w:ascii="Times New Roman" w:eastAsiaTheme="majorEastAsia" w:hAnsi="Times New Roman" w:hint="eastAsia"/>
          <w:sz w:val="24"/>
          <w:szCs w:val="24"/>
        </w:rPr>
        <w:t>和</w:t>
      </w:r>
      <w:r w:rsidRPr="007E5ED1">
        <w:rPr>
          <w:rFonts w:ascii="Times New Roman" w:eastAsiaTheme="majorEastAsia" w:hAnsi="Times New Roman" w:hint="eastAsia"/>
          <w:i/>
          <w:sz w:val="24"/>
          <w:szCs w:val="24"/>
        </w:rPr>
        <w:t>t</w:t>
      </w:r>
      <w:r w:rsidRPr="007E5ED1">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w:t>
      </w:r>
    </w:p>
    <w:p w:rsidR="007E5ED1" w:rsidRDefault="007E5ED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四、间歇反应器的设计计算：</w:t>
      </w:r>
    </w:p>
    <w:p w:rsidR="007E5ED1" w:rsidRDefault="007E5ED1" w:rsidP="007E5ED1">
      <w:pPr>
        <w:spacing w:line="360" w:lineRule="auto"/>
        <w:ind w:firstLineChars="200" w:firstLine="420"/>
        <w:rPr>
          <w:rFonts w:ascii="Times New Roman" w:eastAsiaTheme="majorEastAsia" w:hAnsi="Times New Roman"/>
          <w:sz w:val="24"/>
          <w:szCs w:val="24"/>
        </w:rPr>
      </w:pPr>
      <w:r w:rsidRPr="007E5ED1">
        <w:rPr>
          <w:noProof/>
          <w:szCs w:val="24"/>
        </w:rPr>
        <w:drawing>
          <wp:inline distT="0" distB="0" distL="0" distR="0">
            <wp:extent cx="4190291" cy="1409700"/>
            <wp:effectExtent l="0" t="0" r="709"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cstate="print"/>
                    <a:srcRect/>
                    <a:stretch>
                      <a:fillRect/>
                    </a:stretch>
                  </pic:blipFill>
                  <pic:spPr bwMode="auto">
                    <a:xfrm>
                      <a:off x="0" y="0"/>
                      <a:ext cx="4191008" cy="1409941"/>
                    </a:xfrm>
                    <a:prstGeom prst="rect">
                      <a:avLst/>
                    </a:prstGeom>
                    <a:noFill/>
                    <a:ln w="9525">
                      <a:noFill/>
                      <a:miter lim="800000"/>
                      <a:headEnd/>
                      <a:tailEnd/>
                    </a:ln>
                  </pic:spPr>
                </pic:pic>
              </a:graphicData>
            </a:graphic>
          </wp:inline>
        </w:drawing>
      </w:r>
    </w:p>
    <w:p w:rsidR="007E5ED1" w:rsidRDefault="007E5ED1" w:rsidP="007E5ED1">
      <w:pPr>
        <w:spacing w:line="360" w:lineRule="auto"/>
        <w:ind w:firstLineChars="200" w:firstLine="420"/>
        <w:rPr>
          <w:rFonts w:ascii="Times New Roman" w:eastAsiaTheme="majorEastAsia" w:hAnsi="Times New Roman"/>
          <w:sz w:val="24"/>
          <w:szCs w:val="24"/>
        </w:rPr>
      </w:pPr>
      <w:r w:rsidRPr="007E5ED1">
        <w:rPr>
          <w:noProof/>
          <w:szCs w:val="24"/>
        </w:rPr>
        <w:drawing>
          <wp:inline distT="0" distB="0" distL="0" distR="0">
            <wp:extent cx="3905250" cy="2269958"/>
            <wp:effectExtent l="19050" t="0" r="0" b="0"/>
            <wp:docPr id="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cstate="print"/>
                    <a:srcRect/>
                    <a:stretch>
                      <a:fillRect/>
                    </a:stretch>
                  </pic:blipFill>
                  <pic:spPr bwMode="auto">
                    <a:xfrm>
                      <a:off x="0" y="0"/>
                      <a:ext cx="3905250" cy="2269958"/>
                    </a:xfrm>
                    <a:prstGeom prst="rect">
                      <a:avLst/>
                    </a:prstGeom>
                    <a:noFill/>
                    <a:ln w="9525">
                      <a:noFill/>
                      <a:miter lim="800000"/>
                      <a:headEnd/>
                      <a:tailEnd/>
                    </a:ln>
                  </pic:spPr>
                </pic:pic>
              </a:graphicData>
            </a:graphic>
          </wp:inline>
        </w:drawing>
      </w:r>
    </w:p>
    <w:p w:rsidR="007E5ED1" w:rsidRDefault="00064C7D"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引导学生理解和掌握教材中例题</w:t>
      </w:r>
      <w:r>
        <w:rPr>
          <w:rFonts w:ascii="Times New Roman" w:eastAsiaTheme="majorEastAsia" w:hAnsi="Times New Roman" w:hint="eastAsia"/>
          <w:sz w:val="24"/>
          <w:szCs w:val="24"/>
        </w:rPr>
        <w:t>1-3</w:t>
      </w:r>
      <w:r>
        <w:rPr>
          <w:rFonts w:ascii="Times New Roman" w:eastAsiaTheme="majorEastAsia" w:hAnsi="Times New Roman" w:hint="eastAsia"/>
          <w:sz w:val="24"/>
          <w:szCs w:val="24"/>
        </w:rPr>
        <w:t>。</w:t>
      </w:r>
    </w:p>
    <w:p w:rsidR="00064C7D" w:rsidRDefault="005A503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五、平推流反应器的特点：</w:t>
      </w:r>
    </w:p>
    <w:p w:rsidR="005A503E" w:rsidRDefault="005A503E" w:rsidP="005A503E">
      <w:pPr>
        <w:spacing w:line="360" w:lineRule="auto"/>
        <w:ind w:firstLineChars="200" w:firstLine="480"/>
        <w:rPr>
          <w:rFonts w:ascii="Times New Roman" w:eastAsiaTheme="majorEastAsia" w:hAnsi="Times New Roman"/>
          <w:sz w:val="24"/>
          <w:szCs w:val="24"/>
        </w:rPr>
      </w:pPr>
      <w:r w:rsidRPr="005A503E">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A503E">
        <w:rPr>
          <w:rFonts w:ascii="Times New Roman" w:eastAsiaTheme="majorEastAsia" w:hAnsi="Times New Roman" w:hint="eastAsia"/>
          <w:sz w:val="24"/>
          <w:szCs w:val="24"/>
        </w:rPr>
        <w:t>无返混—平推流连续流动，停留时间均一</w:t>
      </w:r>
      <w:r>
        <w:rPr>
          <w:rFonts w:ascii="Times New Roman" w:eastAsiaTheme="majorEastAsia" w:hAnsi="Times New Roman" w:hint="eastAsia"/>
          <w:sz w:val="24"/>
          <w:szCs w:val="24"/>
        </w:rPr>
        <w:t>；</w:t>
      </w:r>
      <w:r w:rsidRPr="005A503E">
        <w:rPr>
          <w:rFonts w:ascii="Times New Roman" w:eastAsiaTheme="majorEastAsia" w:hAnsi="Times New Roman"/>
          <w:sz w:val="24"/>
          <w:szCs w:val="24"/>
        </w:rPr>
        <w:t>2</w:t>
      </w:r>
      <w:r>
        <w:rPr>
          <w:rFonts w:ascii="Times New Roman" w:eastAsiaTheme="majorEastAsia" w:hAnsi="Times New Roman" w:hint="eastAsia"/>
          <w:sz w:val="24"/>
          <w:szCs w:val="24"/>
        </w:rPr>
        <w:t>、</w:t>
      </w:r>
      <w:r w:rsidRPr="005A503E">
        <w:rPr>
          <w:rFonts w:ascii="Times New Roman" w:eastAsiaTheme="majorEastAsia" w:hAnsi="Times New Roman" w:hint="eastAsia"/>
          <w:sz w:val="24"/>
          <w:szCs w:val="24"/>
        </w:rPr>
        <w:t>同截面、不同径向位置流体的特性相同</w:t>
      </w:r>
      <w:r>
        <w:rPr>
          <w:rFonts w:ascii="Times New Roman" w:eastAsiaTheme="majorEastAsia" w:hAnsi="Times New Roman" w:hint="eastAsia"/>
          <w:sz w:val="24"/>
          <w:szCs w:val="24"/>
        </w:rPr>
        <w:t>；</w:t>
      </w:r>
      <w:r w:rsidRPr="005A503E">
        <w:rPr>
          <w:rFonts w:ascii="Times New Roman" w:eastAsiaTheme="majorEastAsia" w:hAnsi="Times New Roman"/>
          <w:sz w:val="24"/>
          <w:szCs w:val="24"/>
        </w:rPr>
        <w:t>3</w:t>
      </w:r>
      <w:r>
        <w:rPr>
          <w:rFonts w:ascii="Times New Roman" w:eastAsiaTheme="majorEastAsia" w:hAnsi="Times New Roman" w:hint="eastAsia"/>
          <w:sz w:val="24"/>
          <w:szCs w:val="24"/>
        </w:rPr>
        <w:t>、</w:t>
      </w:r>
      <w:r w:rsidRPr="005A503E">
        <w:rPr>
          <w:rFonts w:ascii="Times New Roman" w:eastAsiaTheme="majorEastAsia" w:hAnsi="Times New Roman" w:hint="eastAsia"/>
          <w:sz w:val="24"/>
          <w:szCs w:val="24"/>
        </w:rPr>
        <w:t>定常态下，反应器状态仅为位置函数</w:t>
      </w:r>
      <w:r>
        <w:rPr>
          <w:rFonts w:ascii="Times New Roman" w:eastAsiaTheme="majorEastAsia" w:hAnsi="Times New Roman" w:hint="eastAsia"/>
          <w:sz w:val="24"/>
          <w:szCs w:val="24"/>
        </w:rPr>
        <w:t>。</w:t>
      </w:r>
    </w:p>
    <w:p w:rsidR="005A503E" w:rsidRDefault="005A503E" w:rsidP="005A503E">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六、平推流反应器的基础设计方程：</w:t>
      </w:r>
    </w:p>
    <w:p w:rsidR="005A503E" w:rsidRDefault="005A503E" w:rsidP="005A503E">
      <w:pPr>
        <w:spacing w:line="360" w:lineRule="auto"/>
        <w:ind w:firstLineChars="200" w:firstLine="420"/>
        <w:rPr>
          <w:rFonts w:ascii="Times New Roman" w:eastAsiaTheme="majorEastAsia" w:hAnsi="Times New Roman"/>
          <w:sz w:val="24"/>
          <w:szCs w:val="24"/>
        </w:rPr>
      </w:pPr>
      <w:r w:rsidRPr="005A503E">
        <w:rPr>
          <w:noProof/>
          <w:szCs w:val="24"/>
        </w:rPr>
        <w:drawing>
          <wp:inline distT="0" distB="0" distL="0" distR="0">
            <wp:extent cx="4105275" cy="1519609"/>
            <wp:effectExtent l="1905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8" cstate="print"/>
                    <a:srcRect/>
                    <a:stretch>
                      <a:fillRect/>
                    </a:stretch>
                  </pic:blipFill>
                  <pic:spPr bwMode="auto">
                    <a:xfrm>
                      <a:off x="0" y="0"/>
                      <a:ext cx="4105751" cy="1519785"/>
                    </a:xfrm>
                    <a:prstGeom prst="rect">
                      <a:avLst/>
                    </a:prstGeom>
                    <a:noFill/>
                    <a:ln w="9525">
                      <a:noFill/>
                      <a:miter lim="800000"/>
                      <a:headEnd/>
                      <a:tailEnd/>
                    </a:ln>
                  </pic:spPr>
                </pic:pic>
              </a:graphicData>
            </a:graphic>
          </wp:inline>
        </w:drawing>
      </w:r>
    </w:p>
    <w:p w:rsidR="005A503E" w:rsidRDefault="005A503E" w:rsidP="005A503E">
      <w:pPr>
        <w:spacing w:line="360" w:lineRule="auto"/>
        <w:ind w:firstLineChars="200" w:firstLine="420"/>
        <w:rPr>
          <w:rFonts w:ascii="Times New Roman" w:eastAsiaTheme="majorEastAsia" w:hAnsi="Times New Roman"/>
          <w:sz w:val="24"/>
          <w:szCs w:val="24"/>
        </w:rPr>
      </w:pPr>
      <w:r w:rsidRPr="005A503E">
        <w:rPr>
          <w:noProof/>
          <w:szCs w:val="24"/>
        </w:rPr>
        <w:lastRenderedPageBreak/>
        <w:drawing>
          <wp:inline distT="0" distB="0" distL="0" distR="0">
            <wp:extent cx="4000500" cy="1984259"/>
            <wp:effectExtent l="1905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9" cstate="print"/>
                    <a:srcRect/>
                    <a:stretch>
                      <a:fillRect/>
                    </a:stretch>
                  </pic:blipFill>
                  <pic:spPr bwMode="auto">
                    <a:xfrm>
                      <a:off x="0" y="0"/>
                      <a:ext cx="4006115" cy="1987044"/>
                    </a:xfrm>
                    <a:prstGeom prst="rect">
                      <a:avLst/>
                    </a:prstGeom>
                    <a:noFill/>
                    <a:ln w="9525">
                      <a:noFill/>
                      <a:miter lim="800000"/>
                      <a:headEnd/>
                      <a:tailEnd/>
                    </a:ln>
                  </pic:spPr>
                </pic:pic>
              </a:graphicData>
            </a:graphic>
          </wp:inline>
        </w:drawing>
      </w:r>
    </w:p>
    <w:p w:rsidR="005A503E" w:rsidRDefault="008B46A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引导学生理解和掌握教材中例题</w:t>
      </w:r>
      <w:r>
        <w:rPr>
          <w:rFonts w:ascii="Times New Roman" w:eastAsiaTheme="majorEastAsia" w:hAnsi="Times New Roman" w:hint="eastAsia"/>
          <w:sz w:val="24"/>
          <w:szCs w:val="24"/>
        </w:rPr>
        <w:t>1-4</w:t>
      </w:r>
      <w:r>
        <w:rPr>
          <w:rFonts w:ascii="Times New Roman" w:eastAsiaTheme="majorEastAsia" w:hAnsi="Times New Roman" w:hint="eastAsia"/>
          <w:sz w:val="24"/>
          <w:szCs w:val="24"/>
        </w:rPr>
        <w:t>。</w:t>
      </w:r>
    </w:p>
    <w:p w:rsidR="000239BD" w:rsidRPr="008411DF"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0239BD" w:rsidRDefault="000239B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151316" w:rsidRDefault="0015131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6</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151316" w:rsidRDefault="0015131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36-37</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14</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16</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20</w:t>
      </w:r>
      <w:r w:rsidR="005A7761">
        <w:rPr>
          <w:rFonts w:ascii="Times New Roman" w:eastAsiaTheme="majorEastAsia" w:hAnsi="Times New Roman" w:hint="eastAsia"/>
          <w:sz w:val="24"/>
          <w:szCs w:val="24"/>
        </w:rPr>
        <w:t>题。</w:t>
      </w:r>
    </w:p>
    <w:p w:rsidR="00151316" w:rsidRDefault="00151316" w:rsidP="008879C8">
      <w:pPr>
        <w:spacing w:line="360" w:lineRule="auto"/>
        <w:ind w:firstLineChars="200" w:firstLine="480"/>
        <w:rPr>
          <w:sz w:val="24"/>
        </w:rPr>
      </w:pPr>
      <w:r>
        <w:rPr>
          <w:rFonts w:ascii="Times New Roman" w:eastAsiaTheme="majorEastAsia" w:hAnsi="Times New Roman" w:hint="eastAsia"/>
          <w:sz w:val="24"/>
          <w:szCs w:val="24"/>
        </w:rPr>
        <w:t>思考题：</w:t>
      </w:r>
      <w:r w:rsidR="00520CB6">
        <w:rPr>
          <w:rFonts w:hint="eastAsia"/>
          <w:sz w:val="24"/>
        </w:rPr>
        <w:t>间歇反应器</w:t>
      </w:r>
      <w:r w:rsidR="00520CB6">
        <w:rPr>
          <w:sz w:val="24"/>
        </w:rPr>
        <w:t>和平推流反应器的特点</w:t>
      </w:r>
      <w:r w:rsidR="00520CB6">
        <w:rPr>
          <w:rFonts w:hint="eastAsia"/>
          <w:sz w:val="24"/>
        </w:rPr>
        <w:t>；</w:t>
      </w:r>
      <w:r w:rsidR="00520CB6">
        <w:rPr>
          <w:sz w:val="24"/>
        </w:rPr>
        <w:t>两种反应器的体积计算方法</w:t>
      </w:r>
      <w:r w:rsidR="00520CB6">
        <w:rPr>
          <w:rFonts w:hint="eastAsia"/>
          <w:sz w:val="24"/>
        </w:rPr>
        <w:t>。</w:t>
      </w:r>
    </w:p>
    <w:p w:rsidR="007A7204" w:rsidRPr="00151316" w:rsidRDefault="007A7204" w:rsidP="008879C8">
      <w:pPr>
        <w:spacing w:line="360" w:lineRule="auto"/>
        <w:ind w:firstLineChars="200" w:firstLine="480"/>
        <w:rPr>
          <w:rFonts w:ascii="Times New Roman" w:eastAsiaTheme="majorEastAsia" w:hAnsi="Times New Roman"/>
          <w:sz w:val="24"/>
          <w:szCs w:val="24"/>
        </w:rPr>
      </w:pPr>
    </w:p>
    <w:p w:rsidR="00B873FB" w:rsidRPr="008411DF" w:rsidRDefault="00B873FB"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7</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七</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B873FB" w:rsidRPr="008411DF" w:rsidRDefault="001F18E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7</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B873FB" w:rsidRPr="008411DF" w:rsidRDefault="00023AA3"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理解变容反应过程</w:t>
      </w:r>
      <w:r>
        <w:rPr>
          <w:rFonts w:ascii="Times New Roman" w:eastAsiaTheme="majorEastAsia" w:hAnsi="Times New Roman" w:hint="eastAsia"/>
          <w:sz w:val="24"/>
          <w:szCs w:val="24"/>
        </w:rPr>
        <w:t>；</w:t>
      </w:r>
      <w:r>
        <w:rPr>
          <w:rFonts w:ascii="Times New Roman" w:eastAsiaTheme="majorEastAsia" w:hAnsi="Times New Roman"/>
          <w:sz w:val="24"/>
          <w:szCs w:val="24"/>
        </w:rPr>
        <w:t>理解膨胀因子和膨胀率的概念和物理意义</w:t>
      </w:r>
      <w:r>
        <w:rPr>
          <w:rFonts w:ascii="Times New Roman" w:eastAsiaTheme="majorEastAsia" w:hAnsi="Times New Roman" w:hint="eastAsia"/>
          <w:sz w:val="24"/>
          <w:szCs w:val="24"/>
        </w:rPr>
        <w:t>；变容条件下等温时平推流反应器的基础设计方程；理解全混流反应器的特点；掌握全混流反应器的基础设计方程。</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023AA3">
        <w:rPr>
          <w:rFonts w:ascii="Times New Roman" w:eastAsiaTheme="majorEastAsia" w:hAnsi="Times New Roman" w:hint="eastAsia"/>
          <w:sz w:val="24"/>
          <w:szCs w:val="24"/>
        </w:rPr>
        <w:t>变容反应过程；</w:t>
      </w:r>
      <w:r w:rsidR="00023AA3">
        <w:rPr>
          <w:rFonts w:ascii="Times New Roman" w:eastAsiaTheme="majorEastAsia" w:hAnsi="Times New Roman"/>
          <w:sz w:val="24"/>
          <w:szCs w:val="24"/>
        </w:rPr>
        <w:t>平推流反应器的平均停留时间</w:t>
      </w:r>
      <w:r w:rsidR="00023AA3">
        <w:rPr>
          <w:rFonts w:ascii="Times New Roman" w:eastAsiaTheme="majorEastAsia" w:hAnsi="Times New Roman" w:hint="eastAsia"/>
          <w:sz w:val="24"/>
          <w:szCs w:val="24"/>
        </w:rPr>
        <w:t>；</w:t>
      </w:r>
      <w:r w:rsidR="00023AA3">
        <w:rPr>
          <w:rFonts w:ascii="Times New Roman" w:eastAsiaTheme="majorEastAsia" w:hAnsi="Times New Roman"/>
          <w:sz w:val="24"/>
          <w:szCs w:val="24"/>
        </w:rPr>
        <w:t>平推流反应器的特点说明及时间概念对比</w:t>
      </w:r>
      <w:r w:rsidR="00023AA3">
        <w:rPr>
          <w:rFonts w:ascii="Times New Roman" w:eastAsiaTheme="majorEastAsia" w:hAnsi="Times New Roman" w:hint="eastAsia"/>
          <w:sz w:val="24"/>
          <w:szCs w:val="24"/>
        </w:rPr>
        <w:t>；全混流反应器的特点和基础设计方程。</w:t>
      </w:r>
    </w:p>
    <w:p w:rsidR="00B873FB" w:rsidRPr="00B873FB"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023AA3">
        <w:rPr>
          <w:rFonts w:ascii="Times New Roman" w:eastAsiaTheme="majorEastAsia" w:hAnsi="Times New Roman" w:hint="eastAsia"/>
          <w:sz w:val="24"/>
          <w:szCs w:val="24"/>
        </w:rPr>
        <w:t>全混流反应器的特点和基础设计方程。</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B873FB">
        <w:rPr>
          <w:rFonts w:ascii="Times New Roman" w:eastAsiaTheme="majorEastAsia" w:hAnsi="Times New Roman" w:hint="eastAsia"/>
          <w:sz w:val="24"/>
          <w:szCs w:val="24"/>
        </w:rPr>
        <w:t>难点</w:t>
      </w:r>
      <w:r>
        <w:rPr>
          <w:rFonts w:ascii="Times New Roman" w:eastAsiaTheme="majorEastAsia" w:hAnsi="Times New Roman" w:hint="eastAsia"/>
          <w:sz w:val="24"/>
          <w:szCs w:val="24"/>
        </w:rPr>
        <w:t>：</w:t>
      </w:r>
      <w:r w:rsidR="00023AA3">
        <w:rPr>
          <w:rFonts w:ascii="Times New Roman" w:eastAsiaTheme="majorEastAsia" w:hAnsi="Times New Roman"/>
          <w:sz w:val="24"/>
          <w:szCs w:val="24"/>
        </w:rPr>
        <w:t>平推流反应器的特点说明及时间概念对比</w:t>
      </w:r>
      <w:r w:rsidR="00023AA3">
        <w:rPr>
          <w:rFonts w:ascii="Times New Roman" w:eastAsiaTheme="majorEastAsia" w:hAnsi="Times New Roman" w:hint="eastAsia"/>
          <w:sz w:val="24"/>
          <w:szCs w:val="24"/>
        </w:rPr>
        <w:t>；全混流反应器的特点和基础设计方程。</w: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4C6CA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：等温条件下间歇反应器和平推流反应器的特点及基础</w:t>
      </w:r>
      <w:r>
        <w:rPr>
          <w:rFonts w:ascii="Times New Roman" w:eastAsiaTheme="majorEastAsia" w:hAnsi="Times New Roman" w:hint="eastAsia"/>
          <w:sz w:val="24"/>
          <w:szCs w:val="24"/>
        </w:rPr>
        <w:lastRenderedPageBreak/>
        <w:t>设计方程。</w:t>
      </w:r>
    </w:p>
    <w:p w:rsidR="004C6CAB" w:rsidRDefault="004C6CA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二</w:t>
      </w:r>
      <w:r>
        <w:rPr>
          <w:rFonts w:ascii="Times New Roman" w:eastAsiaTheme="majorEastAsia" w:hAnsi="Times New Roman" w:hint="eastAsia"/>
          <w:sz w:val="24"/>
          <w:szCs w:val="24"/>
        </w:rPr>
        <w:t>、</w:t>
      </w:r>
      <w:r>
        <w:rPr>
          <w:rFonts w:ascii="Times New Roman" w:eastAsiaTheme="majorEastAsia" w:hAnsi="Times New Roman"/>
          <w:sz w:val="24"/>
          <w:szCs w:val="24"/>
        </w:rPr>
        <w:t>变容反应过程</w:t>
      </w:r>
      <w:r>
        <w:rPr>
          <w:rFonts w:ascii="Times New Roman" w:eastAsiaTheme="majorEastAsia" w:hAnsi="Times New Roman" w:hint="eastAsia"/>
          <w:sz w:val="24"/>
          <w:szCs w:val="24"/>
        </w:rPr>
        <w:t>：</w:t>
      </w:r>
    </w:p>
    <w:p w:rsidR="004C6CAB" w:rsidRDefault="004F7CAC" w:rsidP="004C6CA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4C6CAB" w:rsidRPr="004C6CAB">
        <w:rPr>
          <w:rFonts w:ascii="Times New Roman" w:eastAsiaTheme="majorEastAsia" w:hAnsi="Times New Roman" w:hint="eastAsia"/>
          <w:sz w:val="24"/>
          <w:szCs w:val="24"/>
        </w:rPr>
        <w:t>反应前后摩尔数不同的恒压气相反应，反应过程中将存在体积的变化</w:t>
      </w:r>
      <w:r>
        <w:rPr>
          <w:rFonts w:ascii="Times New Roman" w:eastAsiaTheme="majorEastAsia" w:hAnsi="Times New Roman" w:hint="eastAsia"/>
          <w:sz w:val="24"/>
          <w:szCs w:val="24"/>
        </w:rPr>
        <w:t>，从而</w:t>
      </w:r>
      <w:r w:rsidR="004C6CAB" w:rsidRPr="004C6CAB">
        <w:rPr>
          <w:rFonts w:ascii="Times New Roman" w:eastAsiaTheme="majorEastAsia" w:hAnsi="Times New Roman" w:hint="eastAsia"/>
          <w:sz w:val="24"/>
          <w:szCs w:val="24"/>
        </w:rPr>
        <w:t>引起反应物浓度</w:t>
      </w:r>
      <w:r>
        <w:rPr>
          <w:rFonts w:ascii="Times New Roman" w:eastAsiaTheme="majorEastAsia" w:hAnsi="Times New Roman" w:hint="eastAsia"/>
          <w:sz w:val="24"/>
          <w:szCs w:val="24"/>
        </w:rPr>
        <w:t>和</w:t>
      </w:r>
      <w:r w:rsidRPr="004C6CAB">
        <w:rPr>
          <w:rFonts w:ascii="Times New Roman" w:eastAsiaTheme="majorEastAsia" w:hAnsi="Times New Roman" w:hint="eastAsia"/>
          <w:sz w:val="24"/>
          <w:szCs w:val="24"/>
        </w:rPr>
        <w:t>反应速度</w:t>
      </w:r>
      <w:r>
        <w:rPr>
          <w:rFonts w:ascii="Times New Roman" w:eastAsiaTheme="majorEastAsia" w:hAnsi="Times New Roman" w:hint="eastAsia"/>
          <w:sz w:val="24"/>
          <w:szCs w:val="24"/>
        </w:rPr>
        <w:t>的</w:t>
      </w:r>
      <w:r w:rsidR="004C6CAB" w:rsidRPr="004C6CAB">
        <w:rPr>
          <w:rFonts w:ascii="Times New Roman" w:eastAsiaTheme="majorEastAsia" w:hAnsi="Times New Roman" w:hint="eastAsia"/>
          <w:sz w:val="24"/>
          <w:szCs w:val="24"/>
        </w:rPr>
        <w:t>变化</w:t>
      </w:r>
      <w:r w:rsidR="004C6CAB">
        <w:rPr>
          <w:rFonts w:ascii="Times New Roman" w:eastAsiaTheme="majorEastAsia" w:hAnsi="Times New Roman" w:hint="eastAsia"/>
          <w:sz w:val="24"/>
          <w:szCs w:val="24"/>
        </w:rPr>
        <w:t>。</w:t>
      </w:r>
      <w:r w:rsidR="004C6CAB" w:rsidRPr="004C6CAB">
        <w:rPr>
          <w:rFonts w:ascii="Times New Roman" w:eastAsiaTheme="majorEastAsia" w:hAnsi="Times New Roman" w:hint="eastAsia"/>
          <w:sz w:val="24"/>
          <w:szCs w:val="24"/>
        </w:rPr>
        <w:t>体积变化的影响，通过膨胀因子</w:t>
      </w:r>
      <w:r w:rsidR="004C6CAB" w:rsidRPr="004C6CAB">
        <w:rPr>
          <w:rFonts w:ascii="Times New Roman" w:eastAsiaTheme="majorEastAsia" w:hAnsi="Times New Roman" w:hint="eastAsia"/>
          <w:i/>
          <w:sz w:val="24"/>
          <w:szCs w:val="24"/>
        </w:rPr>
        <w:t>δ</w:t>
      </w:r>
      <w:r w:rsidR="004C6CAB" w:rsidRPr="004C6CAB">
        <w:rPr>
          <w:rFonts w:ascii="Times New Roman" w:eastAsiaTheme="majorEastAsia" w:hAnsi="Times New Roman"/>
          <w:i/>
          <w:sz w:val="24"/>
          <w:szCs w:val="24"/>
          <w:vertAlign w:val="subscript"/>
        </w:rPr>
        <w:t>A</w:t>
      </w:r>
      <w:r w:rsidR="004C6CAB" w:rsidRPr="004C6CAB">
        <w:rPr>
          <w:rFonts w:ascii="Times New Roman" w:eastAsiaTheme="majorEastAsia" w:hAnsi="Times New Roman" w:hint="eastAsia"/>
          <w:sz w:val="24"/>
          <w:szCs w:val="24"/>
        </w:rPr>
        <w:t>表征</w:t>
      </w:r>
      <w:r w:rsidR="004C6CAB">
        <w:rPr>
          <w:rFonts w:ascii="Times New Roman" w:eastAsiaTheme="majorEastAsia" w:hAnsi="Times New Roman" w:hint="eastAsia"/>
          <w:sz w:val="24"/>
          <w:szCs w:val="24"/>
        </w:rPr>
        <w:t>。</w:t>
      </w:r>
    </w:p>
    <w:p w:rsidR="004C6CAB" w:rsidRDefault="004F7CAC" w:rsidP="004C6CAB">
      <w:pPr>
        <w:spacing w:line="360" w:lineRule="auto"/>
        <w:ind w:firstLineChars="200" w:firstLine="420"/>
        <w:rPr>
          <w:rFonts w:ascii="Times New Roman" w:eastAsiaTheme="majorEastAsia" w:hAnsi="Times New Roman"/>
          <w:sz w:val="24"/>
          <w:szCs w:val="24"/>
        </w:rPr>
      </w:pPr>
      <w:r w:rsidRPr="00CC2622">
        <w:rPr>
          <w:position w:val="-206"/>
        </w:rPr>
        <w:object w:dxaOrig="5740" w:dyaOrig="3660">
          <v:shape id="_x0000_i1032" type="#_x0000_t75" style="width:265.5pt;height:169.5pt" o:ole="">
            <v:imagedata r:id="rId50" o:title=""/>
          </v:shape>
          <o:OLEObject Type="Embed" ProgID="Equation.3" ShapeID="_x0000_i1032" DrawAspect="Content" ObjectID="_1787146531" r:id="rId51"/>
        </w:object>
      </w:r>
    </w:p>
    <w:p w:rsidR="004F7CAC" w:rsidRDefault="004F7CAC" w:rsidP="004F7CAC">
      <w:pPr>
        <w:spacing w:line="360" w:lineRule="auto"/>
        <w:ind w:firstLineChars="200" w:firstLine="420"/>
        <w:rPr>
          <w:rFonts w:ascii="Times New Roman" w:eastAsiaTheme="majorEastAsia" w:hAnsi="Times New Roman"/>
          <w:sz w:val="24"/>
          <w:szCs w:val="24"/>
        </w:rPr>
      </w:pPr>
      <w:r w:rsidRPr="00CC2622">
        <w:rPr>
          <w:position w:val="-86"/>
        </w:rPr>
        <w:object w:dxaOrig="6460" w:dyaOrig="2200">
          <v:shape id="_x0000_i1033" type="#_x0000_t75" style="width:324pt;height:109.5pt" o:ole="">
            <v:imagedata r:id="rId52" o:title=""/>
          </v:shape>
          <o:OLEObject Type="Embed" ProgID="Equation.3" ShapeID="_x0000_i1033" DrawAspect="Content" ObjectID="_1787146532" r:id="rId53"/>
        </w:object>
      </w:r>
    </w:p>
    <w:p w:rsidR="004F7CAC" w:rsidRDefault="004F7CA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、膨胀率：</w:t>
      </w:r>
      <w:r w:rsidRPr="004F7CAC">
        <w:rPr>
          <w:rFonts w:ascii="Times New Roman" w:eastAsiaTheme="majorEastAsia" w:hAnsi="Times New Roman" w:hint="eastAsia"/>
          <w:sz w:val="24"/>
          <w:szCs w:val="24"/>
        </w:rPr>
        <w:t>表征变容程度的另一参数</w:t>
      </w:r>
      <w:r w:rsidRPr="004F7CAC">
        <w:rPr>
          <w:rFonts w:ascii="宋体" w:hAnsi="宋体" w:hint="eastAsia"/>
          <w:i/>
          <w:sz w:val="24"/>
          <w:szCs w:val="24"/>
        </w:rPr>
        <w:t>ε</w:t>
      </w:r>
      <w:r w:rsidRPr="004F7CAC">
        <w:rPr>
          <w:rFonts w:ascii="Times New Roman" w:eastAsiaTheme="majorEastAsia" w:hAnsi="Times New Roman"/>
          <w:i/>
          <w:sz w:val="24"/>
          <w:szCs w:val="24"/>
          <w:vertAlign w:val="subscript"/>
        </w:rPr>
        <w:t>A</w:t>
      </w:r>
      <w:r w:rsidRPr="004F7CAC">
        <w:rPr>
          <w:rFonts w:ascii="Times New Roman" w:eastAsiaTheme="majorEastAsia" w:hAnsi="Times New Roman" w:hint="eastAsia"/>
          <w:sz w:val="24"/>
          <w:szCs w:val="24"/>
        </w:rPr>
        <w:t>，仅适用于物系体积随转化率变化呈线性关系的情况</w:t>
      </w:r>
      <w:r>
        <w:rPr>
          <w:rFonts w:ascii="Times New Roman" w:eastAsiaTheme="majorEastAsia" w:hAnsi="Times New Roman" w:hint="eastAsia"/>
          <w:sz w:val="24"/>
          <w:szCs w:val="24"/>
        </w:rPr>
        <w:t>。其物理意义为</w:t>
      </w:r>
      <w:r w:rsidRPr="004F7CAC">
        <w:rPr>
          <w:rFonts w:ascii="Times New Roman" w:eastAsiaTheme="majorEastAsia" w:hAnsi="Times New Roman" w:hint="eastAsia"/>
          <w:sz w:val="24"/>
          <w:szCs w:val="24"/>
        </w:rPr>
        <w:t>反应物</w:t>
      </w:r>
      <w:r w:rsidRPr="004F7CAC">
        <w:rPr>
          <w:rFonts w:ascii="Times New Roman" w:eastAsiaTheme="majorEastAsia" w:hAnsi="Times New Roman" w:hint="eastAsia"/>
          <w:sz w:val="24"/>
          <w:szCs w:val="24"/>
        </w:rPr>
        <w:t>A</w:t>
      </w:r>
      <w:r w:rsidRPr="004F7CAC">
        <w:rPr>
          <w:rFonts w:ascii="Times New Roman" w:eastAsiaTheme="majorEastAsia" w:hAnsi="Times New Roman" w:hint="eastAsia"/>
          <w:sz w:val="24"/>
          <w:szCs w:val="24"/>
        </w:rPr>
        <w:t>全部转化为产物时，系统体积的变化分率</w:t>
      </w:r>
      <w:r>
        <w:rPr>
          <w:rFonts w:ascii="Times New Roman" w:eastAsiaTheme="majorEastAsia" w:hAnsi="Times New Roman" w:hint="eastAsia"/>
          <w:sz w:val="24"/>
          <w:szCs w:val="24"/>
        </w:rPr>
        <w:t>。</w:t>
      </w:r>
    </w:p>
    <w:p w:rsidR="004F7CAC" w:rsidRDefault="004F7CAC" w:rsidP="004F7CAC">
      <w:pPr>
        <w:spacing w:line="360" w:lineRule="auto"/>
        <w:jc w:val="center"/>
        <w:rPr>
          <w:rFonts w:ascii="Times New Roman" w:eastAsiaTheme="majorEastAsia" w:hAnsi="Times New Roman"/>
          <w:sz w:val="24"/>
          <w:szCs w:val="24"/>
        </w:rPr>
      </w:pPr>
      <w:r w:rsidRPr="00CC2622">
        <w:rPr>
          <w:position w:val="-50"/>
        </w:rPr>
        <w:object w:dxaOrig="2700" w:dyaOrig="1120">
          <v:shape id="_x0000_i1034" type="#_x0000_t75" style="width:153pt;height:63.75pt" o:ole="">
            <v:imagedata r:id="rId54" o:title=""/>
          </v:shape>
          <o:OLEObject Type="Embed" ProgID="Equation.3" ShapeID="_x0000_i1034" DrawAspect="Content" ObjectID="_1787146533" r:id="rId55"/>
        </w:object>
      </w:r>
    </w:p>
    <w:p w:rsidR="004F7CAC" w:rsidRDefault="004F7CA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、恒温恒压下膨胀因子和膨胀率的关系：</w:t>
      </w:r>
    </w:p>
    <w:p w:rsidR="004F7CAC" w:rsidRPr="004F7CAC" w:rsidRDefault="004F7CAC" w:rsidP="004F7CAC">
      <w:pPr>
        <w:spacing w:line="360" w:lineRule="auto"/>
        <w:ind w:firstLineChars="200" w:firstLine="420"/>
        <w:rPr>
          <w:rFonts w:ascii="Times New Roman" w:eastAsiaTheme="majorEastAsia" w:hAnsi="Times New Roman"/>
          <w:sz w:val="24"/>
          <w:szCs w:val="24"/>
        </w:rPr>
      </w:pPr>
      <w:r w:rsidRPr="004F7CAC">
        <w:rPr>
          <w:noProof/>
          <w:szCs w:val="24"/>
        </w:rPr>
        <w:drawing>
          <wp:inline distT="0" distB="0" distL="0" distR="0">
            <wp:extent cx="3086100" cy="1452955"/>
            <wp:effectExtent l="1905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cstate="print"/>
                    <a:srcRect/>
                    <a:stretch>
                      <a:fillRect/>
                    </a:stretch>
                  </pic:blipFill>
                  <pic:spPr bwMode="auto">
                    <a:xfrm>
                      <a:off x="0" y="0"/>
                      <a:ext cx="3095950" cy="1457593"/>
                    </a:xfrm>
                    <a:prstGeom prst="rect">
                      <a:avLst/>
                    </a:prstGeom>
                    <a:noFill/>
                    <a:ln w="9525">
                      <a:noFill/>
                      <a:miter lim="800000"/>
                      <a:headEnd/>
                      <a:tailEnd/>
                    </a:ln>
                  </pic:spPr>
                </pic:pic>
              </a:graphicData>
            </a:graphic>
          </wp:inline>
        </w:drawing>
      </w:r>
    </w:p>
    <w:p w:rsidR="004F7CAC" w:rsidRDefault="004F7CAC"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、变容系统各量之间的相互关系：</w:t>
      </w:r>
    </w:p>
    <w:p w:rsidR="004F7CAC" w:rsidRDefault="004F7CAC" w:rsidP="004F7CAC">
      <w:pPr>
        <w:spacing w:line="360" w:lineRule="auto"/>
        <w:ind w:firstLineChars="200" w:firstLine="420"/>
        <w:rPr>
          <w:rFonts w:ascii="Times New Roman" w:eastAsiaTheme="majorEastAsia" w:hAnsi="Times New Roman"/>
          <w:sz w:val="24"/>
          <w:szCs w:val="24"/>
        </w:rPr>
      </w:pPr>
      <w:r w:rsidRPr="004F7CAC">
        <w:rPr>
          <w:noProof/>
          <w:szCs w:val="24"/>
        </w:rPr>
        <w:lastRenderedPageBreak/>
        <w:drawing>
          <wp:inline distT="0" distB="0" distL="0" distR="0">
            <wp:extent cx="3695700" cy="2054213"/>
            <wp:effectExtent l="1905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7" cstate="print"/>
                    <a:srcRect/>
                    <a:stretch>
                      <a:fillRect/>
                    </a:stretch>
                  </pic:blipFill>
                  <pic:spPr bwMode="auto">
                    <a:xfrm>
                      <a:off x="0" y="0"/>
                      <a:ext cx="3698700" cy="2055880"/>
                    </a:xfrm>
                    <a:prstGeom prst="rect">
                      <a:avLst/>
                    </a:prstGeom>
                    <a:noFill/>
                    <a:ln w="9525">
                      <a:noFill/>
                      <a:miter lim="800000"/>
                      <a:headEnd/>
                      <a:tailEnd/>
                    </a:ln>
                  </pic:spPr>
                </pic:pic>
              </a:graphicData>
            </a:graphic>
          </wp:inline>
        </w:drawing>
      </w:r>
    </w:p>
    <w:p w:rsidR="004F7CAC" w:rsidRDefault="004F7CAC" w:rsidP="004F7CAC">
      <w:pPr>
        <w:spacing w:line="360" w:lineRule="auto"/>
        <w:ind w:firstLineChars="200" w:firstLine="420"/>
        <w:rPr>
          <w:rFonts w:ascii="Times New Roman" w:eastAsiaTheme="majorEastAsia" w:hAnsi="Times New Roman"/>
          <w:sz w:val="24"/>
          <w:szCs w:val="24"/>
        </w:rPr>
      </w:pPr>
      <w:r w:rsidRPr="004F7CAC">
        <w:rPr>
          <w:noProof/>
          <w:szCs w:val="24"/>
        </w:rPr>
        <w:drawing>
          <wp:inline distT="0" distB="0" distL="0" distR="0">
            <wp:extent cx="3438525" cy="1100615"/>
            <wp:effectExtent l="1905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8" cstate="print"/>
                    <a:srcRect/>
                    <a:stretch>
                      <a:fillRect/>
                    </a:stretch>
                  </pic:blipFill>
                  <pic:spPr bwMode="auto">
                    <a:xfrm>
                      <a:off x="0" y="0"/>
                      <a:ext cx="3441017" cy="1101413"/>
                    </a:xfrm>
                    <a:prstGeom prst="rect">
                      <a:avLst/>
                    </a:prstGeom>
                    <a:noFill/>
                    <a:ln w="9525">
                      <a:noFill/>
                      <a:miter lim="800000"/>
                      <a:headEnd/>
                      <a:tailEnd/>
                    </a:ln>
                  </pic:spPr>
                </pic:pic>
              </a:graphicData>
            </a:graphic>
          </wp:inline>
        </w:drawing>
      </w:r>
    </w:p>
    <w:p w:rsidR="004F7CAC" w:rsidRDefault="004F7CAC" w:rsidP="004F7CAC">
      <w:pPr>
        <w:spacing w:line="360" w:lineRule="auto"/>
        <w:ind w:firstLineChars="200" w:firstLine="420"/>
        <w:rPr>
          <w:rFonts w:ascii="Times New Roman" w:eastAsiaTheme="majorEastAsia" w:hAnsi="Times New Roman"/>
          <w:sz w:val="24"/>
          <w:szCs w:val="24"/>
        </w:rPr>
      </w:pPr>
      <w:r w:rsidRPr="004F7CAC">
        <w:rPr>
          <w:noProof/>
          <w:szCs w:val="24"/>
        </w:rPr>
        <w:drawing>
          <wp:inline distT="0" distB="0" distL="0" distR="0">
            <wp:extent cx="4108330" cy="17145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9" cstate="print"/>
                    <a:srcRect/>
                    <a:stretch>
                      <a:fillRect/>
                    </a:stretch>
                  </pic:blipFill>
                  <pic:spPr bwMode="auto">
                    <a:xfrm>
                      <a:off x="0" y="0"/>
                      <a:ext cx="4121491" cy="1719992"/>
                    </a:xfrm>
                    <a:prstGeom prst="rect">
                      <a:avLst/>
                    </a:prstGeom>
                    <a:noFill/>
                    <a:ln w="9525">
                      <a:noFill/>
                      <a:miter lim="800000"/>
                      <a:headEnd/>
                      <a:tailEnd/>
                    </a:ln>
                  </pic:spPr>
                </pic:pic>
              </a:graphicData>
            </a:graphic>
          </wp:inline>
        </w:drawing>
      </w:r>
    </w:p>
    <w:p w:rsidR="005163AE" w:rsidRDefault="005163A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引导学生理解和掌握教材中例题</w:t>
      </w:r>
      <w:r>
        <w:rPr>
          <w:rFonts w:ascii="Times New Roman" w:eastAsiaTheme="majorEastAsia" w:hAnsi="Times New Roman" w:hint="eastAsia"/>
          <w:sz w:val="24"/>
          <w:szCs w:val="24"/>
        </w:rPr>
        <w:t>1-5</w:t>
      </w:r>
      <w:r>
        <w:rPr>
          <w:rFonts w:ascii="Times New Roman" w:eastAsiaTheme="majorEastAsia" w:hAnsi="Times New Roman" w:hint="eastAsia"/>
          <w:sz w:val="24"/>
          <w:szCs w:val="24"/>
        </w:rPr>
        <w:t>、</w:t>
      </w:r>
      <w:r>
        <w:rPr>
          <w:rFonts w:ascii="Times New Roman" w:eastAsiaTheme="majorEastAsia" w:hAnsi="Times New Roman" w:hint="eastAsia"/>
          <w:sz w:val="24"/>
          <w:szCs w:val="24"/>
        </w:rPr>
        <w:t>1-6</w:t>
      </w:r>
      <w:r>
        <w:rPr>
          <w:rFonts w:ascii="Times New Roman" w:eastAsiaTheme="majorEastAsia" w:hAnsi="Times New Roman" w:hint="eastAsia"/>
          <w:sz w:val="24"/>
          <w:szCs w:val="24"/>
        </w:rPr>
        <w:t>。</w:t>
      </w:r>
    </w:p>
    <w:p w:rsidR="005163AE" w:rsidRDefault="005163A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三、平推流反应器的平均停留时间：</w:t>
      </w:r>
    </w:p>
    <w:p w:rsidR="005163AE" w:rsidRDefault="005163AE" w:rsidP="005163AE">
      <w:pPr>
        <w:spacing w:line="360" w:lineRule="auto"/>
        <w:ind w:firstLineChars="200" w:firstLine="420"/>
        <w:rPr>
          <w:rFonts w:ascii="Times New Roman" w:eastAsiaTheme="majorEastAsia" w:hAnsi="Times New Roman"/>
          <w:sz w:val="24"/>
          <w:szCs w:val="24"/>
        </w:rPr>
      </w:pPr>
      <w:r w:rsidRPr="005163AE">
        <w:rPr>
          <w:noProof/>
          <w:szCs w:val="24"/>
        </w:rPr>
        <w:drawing>
          <wp:inline distT="0" distB="0" distL="0" distR="0">
            <wp:extent cx="3749437" cy="1866900"/>
            <wp:effectExtent l="19050" t="0" r="3413"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0" cstate="print"/>
                    <a:srcRect/>
                    <a:stretch>
                      <a:fillRect/>
                    </a:stretch>
                  </pic:blipFill>
                  <pic:spPr bwMode="auto">
                    <a:xfrm>
                      <a:off x="0" y="0"/>
                      <a:ext cx="3749437" cy="1866900"/>
                    </a:xfrm>
                    <a:prstGeom prst="rect">
                      <a:avLst/>
                    </a:prstGeom>
                    <a:noFill/>
                    <a:ln w="9525">
                      <a:noFill/>
                      <a:miter lim="800000"/>
                      <a:headEnd/>
                      <a:tailEnd/>
                    </a:ln>
                  </pic:spPr>
                </pic:pic>
              </a:graphicData>
            </a:graphic>
          </wp:inline>
        </w:drawing>
      </w:r>
    </w:p>
    <w:p w:rsidR="005163AE" w:rsidRDefault="005163AE" w:rsidP="005163AE">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平推流反应器的</w:t>
      </w:r>
      <w:r w:rsidRPr="005163AE">
        <w:rPr>
          <w:rFonts w:ascii="Times New Roman" w:eastAsiaTheme="majorEastAsia" w:hAnsi="Times New Roman" w:hint="eastAsia"/>
          <w:sz w:val="24"/>
          <w:szCs w:val="24"/>
        </w:rPr>
        <w:t>平均停留时间和空间时间的区别</w:t>
      </w:r>
      <w:r>
        <w:rPr>
          <w:rFonts w:ascii="Times New Roman" w:eastAsiaTheme="majorEastAsia" w:hAnsi="Times New Roman" w:hint="eastAsia"/>
          <w:sz w:val="24"/>
          <w:szCs w:val="24"/>
        </w:rPr>
        <w:t>：</w:t>
      </w:r>
    </w:p>
    <w:p w:rsidR="005163AE" w:rsidRDefault="005163AE" w:rsidP="005163AE">
      <w:pPr>
        <w:spacing w:line="360" w:lineRule="auto"/>
        <w:ind w:firstLineChars="200" w:firstLine="420"/>
        <w:rPr>
          <w:rFonts w:ascii="Times New Roman" w:eastAsiaTheme="majorEastAsia" w:hAnsi="Times New Roman"/>
          <w:sz w:val="24"/>
          <w:szCs w:val="24"/>
        </w:rPr>
      </w:pPr>
      <w:r w:rsidRPr="005163AE">
        <w:rPr>
          <w:noProof/>
          <w:szCs w:val="24"/>
        </w:rPr>
        <w:drawing>
          <wp:inline distT="0" distB="0" distL="0" distR="0">
            <wp:extent cx="2855407" cy="523875"/>
            <wp:effectExtent l="0" t="0" r="2093"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1" cstate="print"/>
                    <a:srcRect/>
                    <a:stretch>
                      <a:fillRect/>
                    </a:stretch>
                  </pic:blipFill>
                  <pic:spPr bwMode="auto">
                    <a:xfrm>
                      <a:off x="0" y="0"/>
                      <a:ext cx="2855407" cy="523875"/>
                    </a:xfrm>
                    <a:prstGeom prst="rect">
                      <a:avLst/>
                    </a:prstGeom>
                    <a:noFill/>
                    <a:ln w="9525">
                      <a:noFill/>
                      <a:miter lim="800000"/>
                      <a:headEnd/>
                      <a:tailEnd/>
                    </a:ln>
                  </pic:spPr>
                </pic:pic>
              </a:graphicData>
            </a:graphic>
          </wp:inline>
        </w:drawing>
      </w:r>
      <w:r>
        <w:rPr>
          <w:rFonts w:ascii="Times New Roman" w:eastAsiaTheme="majorEastAsia" w:hAnsi="Times New Roman" w:hint="eastAsia"/>
          <w:sz w:val="24"/>
          <w:szCs w:val="24"/>
        </w:rPr>
        <w:t xml:space="preserve">   </w:t>
      </w:r>
      <w:r w:rsidRPr="005163AE">
        <w:rPr>
          <w:noProof/>
          <w:szCs w:val="24"/>
        </w:rPr>
        <w:drawing>
          <wp:inline distT="0" distB="0" distL="0" distR="0">
            <wp:extent cx="2114550" cy="630395"/>
            <wp:effectExtent l="1905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2" cstate="print"/>
                    <a:srcRect/>
                    <a:stretch>
                      <a:fillRect/>
                    </a:stretch>
                  </pic:blipFill>
                  <pic:spPr bwMode="auto">
                    <a:xfrm>
                      <a:off x="0" y="0"/>
                      <a:ext cx="2121892" cy="632584"/>
                    </a:xfrm>
                    <a:prstGeom prst="rect">
                      <a:avLst/>
                    </a:prstGeom>
                    <a:noFill/>
                    <a:ln w="9525">
                      <a:noFill/>
                      <a:miter lim="800000"/>
                      <a:headEnd/>
                      <a:tailEnd/>
                    </a:ln>
                  </pic:spPr>
                </pic:pic>
              </a:graphicData>
            </a:graphic>
          </wp:inline>
        </w:drawing>
      </w:r>
    </w:p>
    <w:p w:rsidR="00514021" w:rsidRDefault="00514021" w:rsidP="0051402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1</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恒容时</w:t>
      </w:r>
      <w:r w:rsidRPr="00514021">
        <w:rPr>
          <w:rFonts w:ascii="Times New Roman" w:eastAsiaTheme="majorEastAsia" w:hAnsi="Times New Roman"/>
          <w:sz w:val="24"/>
          <w:szCs w:val="24"/>
        </w:rPr>
        <w:t>(</w:t>
      </w:r>
      <w:r w:rsidRPr="00514021">
        <w:rPr>
          <w:rFonts w:ascii="宋体" w:hAnsi="宋体" w:hint="eastAsia"/>
          <w:i/>
          <w:sz w:val="24"/>
          <w:szCs w:val="24"/>
        </w:rPr>
        <w:t>ε</w:t>
      </w:r>
      <w:r w:rsidRPr="00514021">
        <w:rPr>
          <w:rFonts w:ascii="Times New Roman" w:eastAsiaTheme="majorEastAsia" w:hAnsi="Times New Roman"/>
          <w:i/>
          <w:sz w:val="24"/>
          <w:szCs w:val="24"/>
          <w:vertAlign w:val="subscript"/>
        </w:rPr>
        <w:t>A</w:t>
      </w:r>
      <w:r>
        <w:rPr>
          <w:rFonts w:ascii="Times New Roman" w:eastAsiaTheme="majorEastAsia" w:hAnsi="Times New Roman" w:hint="eastAsia"/>
          <w:sz w:val="24"/>
          <w:szCs w:val="24"/>
        </w:rPr>
        <w:t xml:space="preserve"> </w:t>
      </w:r>
      <w:r w:rsidRPr="00514021">
        <w:rPr>
          <w:rFonts w:ascii="Times New Roman" w:eastAsiaTheme="majorEastAsia" w:hAnsi="Times New Roman"/>
          <w:sz w:val="24"/>
          <w:szCs w:val="24"/>
        </w:rPr>
        <w:t>=</w:t>
      </w:r>
      <w:r>
        <w:rPr>
          <w:rFonts w:ascii="Times New Roman" w:eastAsiaTheme="majorEastAsia" w:hAnsi="Times New Roman" w:hint="eastAsia"/>
          <w:sz w:val="24"/>
          <w:szCs w:val="24"/>
        </w:rPr>
        <w:t xml:space="preserve"> </w:t>
      </w:r>
      <w:r w:rsidRPr="00514021">
        <w:rPr>
          <w:rFonts w:ascii="Times New Roman" w:eastAsiaTheme="majorEastAsia" w:hAnsi="Times New Roman"/>
          <w:sz w:val="24"/>
          <w:szCs w:val="24"/>
        </w:rPr>
        <w:t>0)</w:t>
      </w:r>
      <w:r w:rsidRPr="00514021">
        <w:rPr>
          <w:rFonts w:ascii="Times New Roman" w:eastAsiaTheme="majorEastAsia" w:hAnsi="Times New Roman" w:hint="eastAsia"/>
          <w:sz w:val="24"/>
          <w:szCs w:val="24"/>
        </w:rPr>
        <w:t>二者相等；</w:t>
      </w:r>
    </w:p>
    <w:p w:rsidR="00514021" w:rsidRDefault="00514021" w:rsidP="0051402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变容过程的反应速率不仅是转化率的函数，也是反应体积的函数</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即反应物浓度对反应速率造成了影响，而转化率和反应体积的变化共同影响了反应物浓度</w:t>
      </w:r>
      <w:r>
        <w:rPr>
          <w:rFonts w:ascii="Times New Roman" w:eastAsiaTheme="majorEastAsia" w:hAnsi="Times New Roman" w:hint="eastAsia"/>
          <w:sz w:val="24"/>
          <w:szCs w:val="24"/>
        </w:rPr>
        <w:t>。</w:t>
      </w:r>
    </w:p>
    <w:p w:rsidR="00514021" w:rsidRDefault="00514021" w:rsidP="0051402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四、全混流反应器的特点：</w:t>
      </w:r>
    </w:p>
    <w:p w:rsidR="00514021" w:rsidRP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充分返混，内部物料浓度、温度均一</w:t>
      </w:r>
      <w:r>
        <w:rPr>
          <w:rFonts w:ascii="Times New Roman" w:eastAsiaTheme="majorEastAsia" w:hAnsi="Times New Roman" w:hint="eastAsia"/>
          <w:sz w:val="24"/>
          <w:szCs w:val="24"/>
        </w:rPr>
        <w:t>；</w:t>
      </w:r>
    </w:p>
    <w:p w:rsidR="00514021" w:rsidRPr="00514021" w:rsidRDefault="00514021" w:rsidP="00514021">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出口组成与反应器内组成相同</w:t>
      </w:r>
      <w:r>
        <w:rPr>
          <w:rFonts w:ascii="Times New Roman" w:eastAsiaTheme="majorEastAsia" w:hAnsi="Times New Roman" w:hint="eastAsia"/>
          <w:sz w:val="24"/>
          <w:szCs w:val="24"/>
        </w:rPr>
        <w:t>；</w:t>
      </w:r>
    </w:p>
    <w:p w:rsid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sz w:val="24"/>
          <w:szCs w:val="24"/>
        </w:rPr>
        <w:t>3</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连续、稳定—定常态过程</w:t>
      </w:r>
      <w:r>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搅拌均匀的槽式反应器内的流动状态接近全混流</w:t>
      </w:r>
      <w:r>
        <w:rPr>
          <w:rFonts w:ascii="Times New Roman" w:eastAsiaTheme="majorEastAsia" w:hAnsi="Times New Roman" w:hint="eastAsia"/>
          <w:sz w:val="24"/>
          <w:szCs w:val="24"/>
        </w:rPr>
        <w:t>。</w:t>
      </w:r>
    </w:p>
    <w:p w:rsidR="00514021" w:rsidRDefault="0051402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五、全混流反应器的基础设计方程：</w:t>
      </w:r>
    </w:p>
    <w:p w:rsidR="00514021" w:rsidRP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hint="eastAsia"/>
          <w:sz w:val="24"/>
          <w:szCs w:val="24"/>
        </w:rPr>
        <w:t>体积元：</w:t>
      </w:r>
      <w:r w:rsidRPr="00514021">
        <w:rPr>
          <w:rFonts w:ascii="Times New Roman" w:eastAsiaTheme="majorEastAsia" w:hAnsi="Times New Roman" w:hint="eastAsia"/>
          <w:i/>
          <w:sz w:val="24"/>
          <w:szCs w:val="24"/>
        </w:rPr>
        <w:t>V</w:t>
      </w:r>
      <w:r w:rsidRPr="00514021">
        <w:rPr>
          <w:rFonts w:ascii="Times New Roman" w:eastAsiaTheme="majorEastAsia" w:hAnsi="Times New Roman" w:hint="eastAsia"/>
          <w:i/>
          <w:sz w:val="24"/>
          <w:szCs w:val="24"/>
          <w:vertAlign w:val="subscript"/>
        </w:rPr>
        <w:t>R</w:t>
      </w:r>
    </w:p>
    <w:p w:rsidR="00514021" w:rsidRP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hint="eastAsia"/>
          <w:sz w:val="24"/>
          <w:szCs w:val="24"/>
        </w:rPr>
        <w:t>通式：</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in</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out</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b</w:t>
      </w:r>
    </w:p>
    <w:p w:rsidR="00514021" w:rsidRDefault="00514021" w:rsidP="00514021">
      <w:pPr>
        <w:spacing w:line="360" w:lineRule="auto"/>
        <w:ind w:firstLineChars="200" w:firstLine="480"/>
        <w:rPr>
          <w:rFonts w:ascii="Times New Roman" w:eastAsiaTheme="majorEastAsia" w:hAnsi="Times New Roman"/>
          <w:sz w:val="24"/>
          <w:szCs w:val="24"/>
        </w:rPr>
      </w:pPr>
      <w:r w:rsidRPr="00514021">
        <w:rPr>
          <w:rFonts w:ascii="Times New Roman" w:eastAsiaTheme="majorEastAsia" w:hAnsi="Times New Roman" w:hint="eastAsia"/>
          <w:sz w:val="24"/>
          <w:szCs w:val="24"/>
        </w:rPr>
        <w:t>对</w:t>
      </w:r>
      <w:r w:rsidRPr="00514021">
        <w:rPr>
          <w:rFonts w:ascii="Times New Roman" w:eastAsiaTheme="majorEastAsia" w:hAnsi="Times New Roman" w:hint="eastAsia"/>
          <w:sz w:val="24"/>
          <w:szCs w:val="24"/>
        </w:rPr>
        <w:t>A</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A1</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F</w:t>
      </w:r>
      <w:r w:rsidRPr="00514021">
        <w:rPr>
          <w:rFonts w:ascii="Times New Roman" w:eastAsiaTheme="majorEastAsia" w:hAnsi="Times New Roman" w:hint="eastAsia"/>
          <w:i/>
          <w:sz w:val="24"/>
          <w:szCs w:val="24"/>
          <w:vertAlign w:val="subscript"/>
        </w:rPr>
        <w:t>af</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rPr>
        <w:t>r</w:t>
      </w:r>
      <w:r w:rsidRPr="00514021">
        <w:rPr>
          <w:rFonts w:ascii="Times New Roman" w:eastAsiaTheme="majorEastAsia" w:hAnsi="Times New Roman" w:hint="eastAsia"/>
          <w:i/>
          <w:sz w:val="24"/>
          <w:szCs w:val="24"/>
          <w:vertAlign w:val="subscript"/>
        </w:rPr>
        <w:t>A</w:t>
      </w:r>
      <w:r w:rsidRPr="00514021">
        <w:rPr>
          <w:rFonts w:ascii="Times New Roman" w:eastAsiaTheme="majorEastAsia" w:hAnsi="Times New Roman" w:hint="eastAsia"/>
          <w:sz w:val="24"/>
          <w:szCs w:val="24"/>
        </w:rPr>
        <w:t>)</w:t>
      </w:r>
      <w:r w:rsidRPr="00514021">
        <w:rPr>
          <w:rFonts w:ascii="Times New Roman" w:eastAsiaTheme="majorEastAsia" w:hAnsi="Times New Roman" w:hint="eastAsia"/>
          <w:i/>
          <w:sz w:val="24"/>
          <w:szCs w:val="24"/>
          <w:vertAlign w:val="subscript"/>
        </w:rPr>
        <w:t>f</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i/>
          <w:sz w:val="24"/>
          <w:szCs w:val="24"/>
        </w:rPr>
        <w:t>V</w:t>
      </w:r>
      <w:r w:rsidRPr="00514021">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514021">
        <w:rPr>
          <w:rFonts w:ascii="Times New Roman" w:eastAsiaTheme="majorEastAsia" w:hAnsi="Times New Roman" w:hint="eastAsia"/>
          <w:sz w:val="24"/>
          <w:szCs w:val="24"/>
        </w:rPr>
        <w:t>0</w:t>
      </w:r>
    </w:p>
    <w:p w:rsidR="00514021" w:rsidRDefault="005A7761" w:rsidP="00514021">
      <w:pPr>
        <w:spacing w:line="360" w:lineRule="auto"/>
        <w:ind w:firstLineChars="200" w:firstLine="420"/>
        <w:rPr>
          <w:rFonts w:ascii="Times New Roman" w:eastAsiaTheme="majorEastAsia" w:hAnsi="Times New Roman"/>
          <w:sz w:val="24"/>
          <w:szCs w:val="24"/>
        </w:rPr>
      </w:pPr>
      <w:r w:rsidRPr="00514021">
        <w:rPr>
          <w:position w:val="-166"/>
        </w:rPr>
        <w:object w:dxaOrig="5240" w:dyaOrig="3440">
          <v:shape id="_x0000_i1035" type="#_x0000_t75" style="width:261.75pt;height:171.75pt" o:ole="">
            <v:imagedata r:id="rId63" o:title=""/>
          </v:shape>
          <o:OLEObject Type="Embed" ProgID="Equation.3" ShapeID="_x0000_i1035" DrawAspect="Content" ObjectID="_1787146534" r:id="rId64"/>
        </w:object>
      </w:r>
    </w:p>
    <w:p w:rsidR="00B873FB" w:rsidRPr="008411DF"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.7</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B873FB" w:rsidRDefault="00B873FB"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sidR="00761AF3">
        <w:rPr>
          <w:rFonts w:ascii="Times New Roman" w:eastAsiaTheme="majorEastAsia" w:hAnsi="Times New Roman" w:hint="eastAsia"/>
          <w:sz w:val="24"/>
          <w:szCs w:val="24"/>
        </w:rPr>
        <w:t>，对难于口头描述的部分进行演示实验，帮助学生的理解</w:t>
      </w:r>
      <w:r>
        <w:rPr>
          <w:rFonts w:ascii="Times New Roman" w:eastAsiaTheme="majorEastAsia" w:hAnsi="Times New Roman" w:hint="eastAsia"/>
          <w:sz w:val="24"/>
          <w:szCs w:val="24"/>
        </w:rPr>
        <w:t>。</w:t>
      </w:r>
    </w:p>
    <w:p w:rsidR="00151316" w:rsidRDefault="0015131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7</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151316" w:rsidRDefault="0015131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37-38</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21</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22</w:t>
      </w:r>
      <w:r w:rsidR="005A7761">
        <w:rPr>
          <w:rFonts w:ascii="Times New Roman" w:eastAsiaTheme="majorEastAsia" w:hAnsi="Times New Roman" w:hint="eastAsia"/>
          <w:sz w:val="24"/>
          <w:szCs w:val="24"/>
        </w:rPr>
        <w:t>题。</w:t>
      </w:r>
    </w:p>
    <w:p w:rsidR="00151316" w:rsidRDefault="00151316" w:rsidP="008879C8">
      <w:pPr>
        <w:spacing w:line="360" w:lineRule="auto"/>
        <w:ind w:firstLineChars="200" w:firstLine="480"/>
        <w:rPr>
          <w:sz w:val="24"/>
        </w:rPr>
      </w:pPr>
      <w:r>
        <w:rPr>
          <w:rFonts w:ascii="Times New Roman" w:eastAsiaTheme="majorEastAsia" w:hAnsi="Times New Roman" w:hint="eastAsia"/>
          <w:sz w:val="24"/>
          <w:szCs w:val="24"/>
        </w:rPr>
        <w:t>思考题：</w:t>
      </w:r>
      <w:r w:rsidR="00514021">
        <w:rPr>
          <w:rFonts w:hint="eastAsia"/>
          <w:sz w:val="24"/>
        </w:rPr>
        <w:t>平推流反应器</w:t>
      </w:r>
      <w:r w:rsidR="00514021">
        <w:rPr>
          <w:sz w:val="24"/>
        </w:rPr>
        <w:t>平均停留时间和空间时间的关系</w:t>
      </w:r>
      <w:r w:rsidR="00514021">
        <w:rPr>
          <w:rFonts w:hint="eastAsia"/>
          <w:sz w:val="24"/>
        </w:rPr>
        <w:t>；</w:t>
      </w:r>
      <w:r w:rsidR="00514021">
        <w:rPr>
          <w:sz w:val="24"/>
        </w:rPr>
        <w:t>膨胀因子和膨胀率的关系</w:t>
      </w:r>
      <w:r w:rsidR="00514021">
        <w:rPr>
          <w:rFonts w:hint="eastAsia"/>
          <w:sz w:val="24"/>
        </w:rPr>
        <w:t>。</w:t>
      </w:r>
    </w:p>
    <w:p w:rsidR="007A7204" w:rsidRPr="00151316" w:rsidRDefault="007A7204" w:rsidP="008879C8">
      <w:pPr>
        <w:spacing w:line="360" w:lineRule="auto"/>
        <w:ind w:firstLineChars="200" w:firstLine="480"/>
        <w:rPr>
          <w:sz w:val="24"/>
        </w:rPr>
      </w:pPr>
    </w:p>
    <w:p w:rsidR="00BF496A" w:rsidRPr="008411DF" w:rsidRDefault="00BF496A"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8</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八</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BF496A" w:rsidRPr="008411DF" w:rsidRDefault="000E6BD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8</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BF496A" w:rsidRPr="008411DF" w:rsidRDefault="00032B1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理解三种理想反应器的</w:t>
      </w:r>
      <w:r>
        <w:rPr>
          <w:rFonts w:ascii="Times New Roman" w:eastAsiaTheme="majorEastAsia" w:hAnsi="Times New Roman" w:hint="eastAsia"/>
          <w:sz w:val="24"/>
          <w:szCs w:val="24"/>
        </w:rPr>
        <w:t>容积和特点</w:t>
      </w:r>
      <w:r>
        <w:rPr>
          <w:rFonts w:ascii="Times New Roman" w:eastAsiaTheme="majorEastAsia" w:hAnsi="Times New Roman"/>
          <w:sz w:val="24"/>
          <w:szCs w:val="24"/>
        </w:rPr>
        <w:t>比较</w:t>
      </w:r>
      <w:r>
        <w:rPr>
          <w:rFonts w:ascii="Times New Roman" w:eastAsiaTheme="majorEastAsia" w:hAnsi="Times New Roman" w:hint="eastAsia"/>
          <w:sz w:val="24"/>
          <w:szCs w:val="24"/>
        </w:rPr>
        <w:t>；了解非等温条件下三种理想反应器的设计。</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内容：</w:t>
      </w:r>
      <w:r w:rsidR="00032B18">
        <w:rPr>
          <w:rFonts w:ascii="Times New Roman" w:eastAsiaTheme="majorEastAsia" w:hAnsi="Times New Roman"/>
          <w:sz w:val="24"/>
          <w:szCs w:val="24"/>
        </w:rPr>
        <w:t>三种理想反应器容积的对比</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三种反应器特点对比</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三</w:t>
      </w:r>
      <w:r w:rsidR="00032B18">
        <w:rPr>
          <w:rFonts w:ascii="Times New Roman" w:eastAsiaTheme="majorEastAsia" w:hAnsi="Times New Roman" w:hint="eastAsia"/>
          <w:sz w:val="24"/>
          <w:szCs w:val="24"/>
        </w:rPr>
        <w:t>种</w:t>
      </w:r>
      <w:r w:rsidR="00032B18">
        <w:rPr>
          <w:rFonts w:ascii="Times New Roman" w:eastAsiaTheme="majorEastAsia" w:hAnsi="Times New Roman"/>
          <w:sz w:val="24"/>
          <w:szCs w:val="24"/>
        </w:rPr>
        <w:t>反应器等温基础设计方程总结</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非等温条件下理想反应器的设计</w:t>
      </w:r>
      <w:r w:rsidR="00032B18">
        <w:rPr>
          <w:rFonts w:ascii="Times New Roman" w:eastAsiaTheme="majorEastAsia" w:hAnsi="Times New Roman" w:hint="eastAsia"/>
          <w:sz w:val="24"/>
          <w:szCs w:val="24"/>
        </w:rPr>
        <w:t>；本章小结。</w:t>
      </w:r>
    </w:p>
    <w:p w:rsidR="00BF496A"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032B18">
        <w:rPr>
          <w:rFonts w:ascii="Times New Roman" w:eastAsiaTheme="majorEastAsia" w:hAnsi="Times New Roman"/>
          <w:sz w:val="24"/>
          <w:szCs w:val="24"/>
        </w:rPr>
        <w:t>三种理想反应器容积的对比</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三种反应器特点对比</w:t>
      </w:r>
      <w:r w:rsidR="00032B18">
        <w:rPr>
          <w:rFonts w:ascii="Times New Roman" w:eastAsiaTheme="majorEastAsia" w:hAnsi="Times New Roman" w:hint="eastAsia"/>
          <w:sz w:val="24"/>
          <w:szCs w:val="24"/>
        </w:rPr>
        <w:t>；</w:t>
      </w:r>
      <w:r w:rsidR="00032B18">
        <w:rPr>
          <w:rFonts w:ascii="Times New Roman" w:eastAsiaTheme="majorEastAsia" w:hAnsi="Times New Roman"/>
          <w:sz w:val="24"/>
          <w:szCs w:val="24"/>
        </w:rPr>
        <w:t>三</w:t>
      </w:r>
      <w:r w:rsidR="00032B18">
        <w:rPr>
          <w:rFonts w:ascii="Times New Roman" w:eastAsiaTheme="majorEastAsia" w:hAnsi="Times New Roman" w:hint="eastAsia"/>
          <w:sz w:val="24"/>
          <w:szCs w:val="24"/>
        </w:rPr>
        <w:t>种</w:t>
      </w:r>
      <w:r w:rsidR="00032B18">
        <w:rPr>
          <w:rFonts w:ascii="Times New Roman" w:eastAsiaTheme="majorEastAsia" w:hAnsi="Times New Roman"/>
          <w:sz w:val="24"/>
          <w:szCs w:val="24"/>
        </w:rPr>
        <w:t>反应器等温基础设计方程</w:t>
      </w:r>
      <w:r w:rsidR="00032B18">
        <w:rPr>
          <w:rFonts w:ascii="Times New Roman" w:eastAsiaTheme="majorEastAsia" w:hAnsi="Times New Roman" w:hint="eastAsia"/>
          <w:sz w:val="24"/>
          <w:szCs w:val="24"/>
        </w:rPr>
        <w:t>。</w:t>
      </w:r>
    </w:p>
    <w:p w:rsidR="00032B18" w:rsidRPr="008411DF" w:rsidRDefault="00032B1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难点：</w:t>
      </w:r>
      <w:r>
        <w:rPr>
          <w:rFonts w:ascii="Times New Roman" w:eastAsiaTheme="majorEastAsia" w:hAnsi="Times New Roman"/>
          <w:sz w:val="24"/>
          <w:szCs w:val="24"/>
        </w:rPr>
        <w:t>非等温条件下理想反应器的设计</w:t>
      </w:r>
      <w:r>
        <w:rPr>
          <w:rFonts w:ascii="Times New Roman" w:eastAsiaTheme="majorEastAsia" w:hAnsi="Times New Roman" w:hint="eastAsia"/>
          <w:sz w:val="24"/>
          <w:szCs w:val="24"/>
        </w:rPr>
        <w:t>。</w:t>
      </w:r>
    </w:p>
    <w:p w:rsidR="00BF496A" w:rsidRPr="008411DF" w:rsidRDefault="00BF496A" w:rsidP="00292522">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：变容反应过程；</w:t>
      </w:r>
      <w:r>
        <w:rPr>
          <w:rFonts w:ascii="Times New Roman" w:eastAsiaTheme="majorEastAsia" w:hAnsi="Times New Roman"/>
          <w:sz w:val="24"/>
          <w:szCs w:val="24"/>
        </w:rPr>
        <w:t>平推流反应器的时间概念对比</w:t>
      </w:r>
      <w:r>
        <w:rPr>
          <w:rFonts w:ascii="Times New Roman" w:eastAsiaTheme="majorEastAsia" w:hAnsi="Times New Roman" w:hint="eastAsia"/>
          <w:sz w:val="24"/>
          <w:szCs w:val="24"/>
        </w:rPr>
        <w:t>；全混流反应器的特点和基础设计方程。</w:t>
      </w:r>
    </w:p>
    <w:p w:rsidR="00917E8A"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二、全混流反应器的平均停留时间：</w:t>
      </w:r>
    </w:p>
    <w:p w:rsidR="00917E8A" w:rsidRDefault="00917E8A" w:rsidP="00917E8A">
      <w:pPr>
        <w:spacing w:line="360" w:lineRule="auto"/>
        <w:ind w:firstLineChars="200" w:firstLine="420"/>
        <w:rPr>
          <w:rFonts w:ascii="Times New Roman" w:eastAsiaTheme="majorEastAsia" w:hAnsi="Times New Roman"/>
          <w:sz w:val="24"/>
          <w:szCs w:val="24"/>
        </w:rPr>
      </w:pPr>
      <w:r w:rsidRPr="00917E8A">
        <w:rPr>
          <w:position w:val="-118"/>
        </w:rPr>
        <w:object w:dxaOrig="4000" w:dyaOrig="2480">
          <v:shape id="_x0000_i1036" type="#_x0000_t75" style="width:200.25pt;height:124.5pt" o:ole="">
            <v:imagedata r:id="rId65" o:title=""/>
          </v:shape>
          <o:OLEObject Type="Embed" ProgID="Equation.3" ShapeID="_x0000_i1036" DrawAspect="Content" ObjectID="_1787146535" r:id="rId66"/>
        </w:object>
      </w:r>
    </w:p>
    <w:p w:rsidR="00917E8A"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三</w:t>
      </w:r>
      <w:r>
        <w:rPr>
          <w:rFonts w:ascii="Times New Roman" w:eastAsiaTheme="majorEastAsia" w:hAnsi="Times New Roman" w:hint="eastAsia"/>
          <w:sz w:val="24"/>
          <w:szCs w:val="24"/>
        </w:rPr>
        <w:t>、</w:t>
      </w:r>
      <w:r>
        <w:rPr>
          <w:rFonts w:ascii="Times New Roman" w:eastAsiaTheme="majorEastAsia" w:hAnsi="Times New Roman"/>
          <w:sz w:val="24"/>
          <w:szCs w:val="24"/>
        </w:rPr>
        <w:t>三种反应器容积和特点的比较</w:t>
      </w:r>
      <w:r>
        <w:rPr>
          <w:rFonts w:ascii="Times New Roman" w:eastAsiaTheme="majorEastAsia" w:hAnsi="Times New Roman" w:hint="eastAsia"/>
          <w:sz w:val="24"/>
          <w:szCs w:val="24"/>
        </w:rPr>
        <w:t>：</w:t>
      </w:r>
    </w:p>
    <w:p w:rsidR="00917E8A"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、引导学生理解教材中例题</w:t>
      </w:r>
      <w:r>
        <w:rPr>
          <w:rFonts w:ascii="Times New Roman" w:eastAsiaTheme="majorEastAsia" w:hAnsi="Times New Roman" w:hint="eastAsia"/>
          <w:sz w:val="24"/>
          <w:szCs w:val="24"/>
        </w:rPr>
        <w:t>1-3</w:t>
      </w:r>
      <w:r>
        <w:rPr>
          <w:rFonts w:ascii="Times New Roman" w:eastAsiaTheme="majorEastAsia" w:hAnsi="Times New Roman" w:hint="eastAsia"/>
          <w:sz w:val="24"/>
          <w:szCs w:val="24"/>
        </w:rPr>
        <w:t>、</w:t>
      </w:r>
      <w:r>
        <w:rPr>
          <w:rFonts w:ascii="Times New Roman" w:eastAsiaTheme="majorEastAsia" w:hAnsi="Times New Roman" w:hint="eastAsia"/>
          <w:sz w:val="24"/>
          <w:szCs w:val="24"/>
        </w:rPr>
        <w:t>1-4</w:t>
      </w:r>
      <w:r>
        <w:rPr>
          <w:rFonts w:ascii="Times New Roman" w:eastAsiaTheme="majorEastAsia" w:hAnsi="Times New Roman" w:hint="eastAsia"/>
          <w:sz w:val="24"/>
          <w:szCs w:val="24"/>
        </w:rPr>
        <w:t>、</w:t>
      </w:r>
      <w:r>
        <w:rPr>
          <w:rFonts w:ascii="Times New Roman" w:eastAsiaTheme="majorEastAsia" w:hAnsi="Times New Roman" w:hint="eastAsia"/>
          <w:sz w:val="24"/>
          <w:szCs w:val="24"/>
        </w:rPr>
        <w:t>1-7</w:t>
      </w:r>
      <w:r>
        <w:rPr>
          <w:rFonts w:ascii="Times New Roman" w:eastAsiaTheme="majorEastAsia" w:hAnsi="Times New Roman" w:hint="eastAsia"/>
          <w:sz w:val="24"/>
          <w:szCs w:val="24"/>
        </w:rPr>
        <w:t>，理解相同反应条件下，达到相同转化率时所需不同理想反应器的容积计算，并分析所得结果。</w:t>
      </w:r>
    </w:p>
    <w:p w:rsidR="00917E8A" w:rsidRDefault="00917E8A" w:rsidP="00917E8A">
      <w:pPr>
        <w:spacing w:line="360" w:lineRule="auto"/>
        <w:ind w:firstLineChars="200" w:firstLine="480"/>
        <w:rPr>
          <w:rFonts w:ascii="Times New Roman" w:eastAsiaTheme="majorEastAsia" w:hAnsi="Times New Roman"/>
          <w:sz w:val="24"/>
          <w:szCs w:val="24"/>
        </w:rPr>
      </w:pPr>
      <w:r w:rsidRPr="00917E8A">
        <w:rPr>
          <w:rFonts w:ascii="Times New Roman" w:eastAsiaTheme="majorEastAsia" w:hAnsi="Times New Roman"/>
          <w:noProof/>
          <w:sz w:val="24"/>
          <w:szCs w:val="24"/>
        </w:rPr>
        <w:drawing>
          <wp:inline distT="0" distB="0" distL="0" distR="0">
            <wp:extent cx="1514475" cy="1847850"/>
            <wp:effectExtent l="19050" t="0" r="0" b="0"/>
            <wp:docPr id="11" name="图片 1"/>
            <wp:cNvGraphicFramePr/>
            <a:graphic xmlns:a="http://schemas.openxmlformats.org/drawingml/2006/main">
              <a:graphicData uri="http://schemas.openxmlformats.org/drawingml/2006/picture">
                <pic:pic xmlns:pic="http://schemas.openxmlformats.org/drawingml/2006/picture">
                  <pic:nvPicPr>
                    <pic:cNvPr id="113692" name="Picture 27"/>
                    <pic:cNvPicPr>
                      <a:picLocks noChangeAspect="1" noChangeArrowheads="1"/>
                    </pic:cNvPicPr>
                  </pic:nvPicPr>
                  <pic:blipFill>
                    <a:blip r:embed="rId67" cstate="print">
                      <a:grayscl/>
                    </a:blip>
                    <a:srcRect/>
                    <a:stretch>
                      <a:fillRect/>
                    </a:stretch>
                  </pic:blipFill>
                  <pic:spPr bwMode="auto">
                    <a:xfrm>
                      <a:off x="0" y="0"/>
                      <a:ext cx="1514475" cy="1847850"/>
                    </a:xfrm>
                    <a:prstGeom prst="rect">
                      <a:avLst/>
                    </a:prstGeom>
                    <a:noFill/>
                    <a:ln w="9525">
                      <a:noFill/>
                      <a:miter lim="800000"/>
                      <a:headEnd/>
                      <a:tailEnd/>
                    </a:ln>
                  </pic:spPr>
                </pic:pic>
              </a:graphicData>
            </a:graphic>
          </wp:inline>
        </w:drawing>
      </w:r>
      <w:r w:rsidRPr="00917E8A">
        <w:rPr>
          <w:noProof/>
        </w:rPr>
        <w:t xml:space="preserve"> </w:t>
      </w:r>
      <w:r w:rsidRPr="00917E8A">
        <w:rPr>
          <w:rFonts w:ascii="Times New Roman" w:eastAsiaTheme="majorEastAsia" w:hAnsi="Times New Roman"/>
          <w:noProof/>
          <w:sz w:val="24"/>
          <w:szCs w:val="24"/>
        </w:rPr>
        <w:drawing>
          <wp:inline distT="0" distB="0" distL="0" distR="0">
            <wp:extent cx="1628775" cy="1981200"/>
            <wp:effectExtent l="19050" t="0" r="0" b="0"/>
            <wp:docPr id="14" name="图片 2"/>
            <wp:cNvGraphicFramePr/>
            <a:graphic xmlns:a="http://schemas.openxmlformats.org/drawingml/2006/main">
              <a:graphicData uri="http://schemas.openxmlformats.org/drawingml/2006/picture">
                <pic:pic xmlns:pic="http://schemas.openxmlformats.org/drawingml/2006/picture">
                  <pic:nvPicPr>
                    <pic:cNvPr id="113693" name="Picture 28"/>
                    <pic:cNvPicPr>
                      <a:picLocks noChangeAspect="1" noChangeArrowheads="1"/>
                    </pic:cNvPicPr>
                  </pic:nvPicPr>
                  <pic:blipFill>
                    <a:blip r:embed="rId68" cstate="print">
                      <a:grayscl/>
                    </a:blip>
                    <a:srcRect/>
                    <a:stretch>
                      <a:fillRect/>
                    </a:stretch>
                  </pic:blipFill>
                  <pic:spPr bwMode="auto">
                    <a:xfrm>
                      <a:off x="0" y="0"/>
                      <a:ext cx="1628775" cy="1981200"/>
                    </a:xfrm>
                    <a:prstGeom prst="rect">
                      <a:avLst/>
                    </a:prstGeom>
                    <a:noFill/>
                    <a:ln w="9525">
                      <a:noFill/>
                      <a:miter lim="800000"/>
                      <a:headEnd/>
                      <a:tailEnd/>
                    </a:ln>
                  </pic:spPr>
                </pic:pic>
              </a:graphicData>
            </a:graphic>
          </wp:inline>
        </w:drawing>
      </w:r>
      <w:r w:rsidRPr="00917E8A">
        <w:rPr>
          <w:noProof/>
        </w:rPr>
        <w:t xml:space="preserve"> </w:t>
      </w:r>
      <w:r w:rsidRPr="00917E8A">
        <w:rPr>
          <w:noProof/>
        </w:rPr>
        <w:drawing>
          <wp:inline distT="0" distB="0" distL="0" distR="0">
            <wp:extent cx="1905000" cy="1628775"/>
            <wp:effectExtent l="19050" t="0" r="0" b="0"/>
            <wp:docPr id="16" name="图片 3"/>
            <wp:cNvGraphicFramePr/>
            <a:graphic xmlns:a="http://schemas.openxmlformats.org/drawingml/2006/main">
              <a:graphicData uri="http://schemas.openxmlformats.org/drawingml/2006/picture">
                <pic:pic xmlns:pic="http://schemas.openxmlformats.org/drawingml/2006/picture">
                  <pic:nvPicPr>
                    <pic:cNvPr id="113694" name="Picture 29"/>
                    <pic:cNvPicPr>
                      <a:picLocks noChangeAspect="1" noChangeArrowheads="1"/>
                    </pic:cNvPicPr>
                  </pic:nvPicPr>
                  <pic:blipFill>
                    <a:blip r:embed="rId69" cstate="print">
                      <a:grayscl/>
                    </a:blip>
                    <a:srcRect/>
                    <a:stretch>
                      <a:fillRect/>
                    </a:stretch>
                  </pic:blipFill>
                  <pic:spPr bwMode="auto">
                    <a:xfrm>
                      <a:off x="0" y="0"/>
                      <a:ext cx="1905000" cy="1628775"/>
                    </a:xfrm>
                    <a:prstGeom prst="rect">
                      <a:avLst/>
                    </a:prstGeom>
                    <a:noFill/>
                    <a:ln w="9525">
                      <a:noFill/>
                      <a:miter lim="800000"/>
                      <a:headEnd/>
                      <a:tailEnd/>
                    </a:ln>
                  </pic:spPr>
                </pic:pic>
              </a:graphicData>
            </a:graphic>
          </wp:inline>
        </w:drawing>
      </w:r>
    </w:p>
    <w:p w:rsidR="00917E8A" w:rsidRDefault="00917E8A" w:rsidP="00917E8A">
      <w:pPr>
        <w:spacing w:line="360" w:lineRule="auto"/>
        <w:ind w:firstLineChars="500" w:firstLine="1200"/>
        <w:rPr>
          <w:rFonts w:ascii="Times New Roman" w:eastAsiaTheme="majorEastAsia" w:hAnsi="Times New Roman"/>
          <w:sz w:val="24"/>
          <w:szCs w:val="24"/>
        </w:rPr>
      </w:pPr>
      <w:r>
        <w:rPr>
          <w:rFonts w:ascii="Times New Roman" w:eastAsiaTheme="majorEastAsia" w:hAnsi="Times New Roman" w:hint="eastAsia"/>
          <w:sz w:val="24"/>
          <w:szCs w:val="24"/>
        </w:rPr>
        <w:t>间歇反应器</w:t>
      </w:r>
      <w:r>
        <w:rPr>
          <w:rFonts w:ascii="Times New Roman" w:eastAsiaTheme="majorEastAsia" w:hAnsi="Times New Roman" w:hint="eastAsia"/>
          <w:sz w:val="24"/>
          <w:szCs w:val="24"/>
        </w:rPr>
        <w:t xml:space="preserve">           </w:t>
      </w:r>
      <w:r>
        <w:rPr>
          <w:rFonts w:ascii="Times New Roman" w:eastAsiaTheme="majorEastAsia" w:hAnsi="Times New Roman" w:hint="eastAsia"/>
          <w:sz w:val="24"/>
          <w:szCs w:val="24"/>
        </w:rPr>
        <w:t>平推流反应器</w:t>
      </w:r>
      <w:r>
        <w:rPr>
          <w:rFonts w:ascii="Times New Roman" w:eastAsiaTheme="majorEastAsia" w:hAnsi="Times New Roman" w:hint="eastAsia"/>
          <w:sz w:val="24"/>
          <w:szCs w:val="24"/>
        </w:rPr>
        <w:t xml:space="preserve">             </w:t>
      </w:r>
      <w:r>
        <w:rPr>
          <w:rFonts w:ascii="Times New Roman" w:eastAsiaTheme="majorEastAsia" w:hAnsi="Times New Roman" w:hint="eastAsia"/>
          <w:sz w:val="24"/>
          <w:szCs w:val="24"/>
        </w:rPr>
        <w:t>全混流反应器</w:t>
      </w:r>
    </w:p>
    <w:p w:rsidR="00917E8A" w:rsidRDefault="00917E8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917E8A">
        <w:rPr>
          <w:rFonts w:ascii="Times New Roman" w:eastAsiaTheme="majorEastAsia" w:hAnsi="Times New Roman" w:hint="eastAsia"/>
          <w:sz w:val="24"/>
          <w:szCs w:val="24"/>
        </w:rPr>
        <w:t>三种反应器特点对比</w:t>
      </w:r>
      <w:r>
        <w:rPr>
          <w:rFonts w:ascii="Times New Roman" w:eastAsiaTheme="majorEastAsia" w:hAnsi="Times New Roman" w:hint="eastAsia"/>
          <w:sz w:val="24"/>
          <w:szCs w:val="24"/>
        </w:rPr>
        <w:t>：</w:t>
      </w:r>
    </w:p>
    <w:p w:rsidR="00917E8A" w:rsidRDefault="00917E8A" w:rsidP="00BF0E76">
      <w:pPr>
        <w:spacing w:line="360" w:lineRule="auto"/>
        <w:jc w:val="center"/>
        <w:rPr>
          <w:rFonts w:ascii="Times New Roman" w:eastAsiaTheme="majorEastAsia" w:hAnsi="Times New Roman"/>
          <w:sz w:val="24"/>
          <w:szCs w:val="24"/>
        </w:rPr>
      </w:pPr>
      <w:r w:rsidRPr="00917E8A">
        <w:rPr>
          <w:rFonts w:hint="eastAsia"/>
          <w:noProof/>
        </w:rPr>
        <w:lastRenderedPageBreak/>
        <w:drawing>
          <wp:inline distT="0" distB="0" distL="0" distR="0">
            <wp:extent cx="3934208" cy="1704975"/>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70" cstate="print">
                      <a:grayscl/>
                    </a:blip>
                    <a:srcRect/>
                    <a:stretch>
                      <a:fillRect/>
                    </a:stretch>
                  </pic:blipFill>
                  <pic:spPr bwMode="auto">
                    <a:xfrm>
                      <a:off x="0" y="0"/>
                      <a:ext cx="3934892" cy="1705272"/>
                    </a:xfrm>
                    <a:prstGeom prst="rect">
                      <a:avLst/>
                    </a:prstGeom>
                    <a:noFill/>
                    <a:ln w="9525">
                      <a:noFill/>
                      <a:miter lim="800000"/>
                      <a:headEnd/>
                      <a:tailEnd/>
                    </a:ln>
                  </pic:spPr>
                </pic:pic>
              </a:graphicData>
            </a:graphic>
          </wp:inline>
        </w:drawing>
      </w:r>
    </w:p>
    <w:p w:rsidR="00BF0E76" w:rsidRDefault="00BF0E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Pr="00BF0E76">
        <w:rPr>
          <w:rFonts w:ascii="Times New Roman" w:eastAsiaTheme="majorEastAsia" w:hAnsi="Times New Roman" w:hint="eastAsia"/>
          <w:sz w:val="24"/>
          <w:szCs w:val="24"/>
        </w:rPr>
        <w:t>三种反应器等温基础设计方程</w:t>
      </w:r>
      <w:r>
        <w:rPr>
          <w:rFonts w:ascii="Times New Roman" w:eastAsiaTheme="majorEastAsia" w:hAnsi="Times New Roman" w:hint="eastAsia"/>
          <w:sz w:val="24"/>
          <w:szCs w:val="24"/>
        </w:rPr>
        <w:t>：</w:t>
      </w:r>
    </w:p>
    <w:p w:rsid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3105150" cy="998726"/>
            <wp:effectExtent l="1905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1" cstate="print"/>
                    <a:srcRect/>
                    <a:stretch>
                      <a:fillRect/>
                    </a:stretch>
                  </pic:blipFill>
                  <pic:spPr bwMode="auto">
                    <a:xfrm>
                      <a:off x="0" y="0"/>
                      <a:ext cx="3115460" cy="1002042"/>
                    </a:xfrm>
                    <a:prstGeom prst="rect">
                      <a:avLst/>
                    </a:prstGeom>
                    <a:noFill/>
                    <a:ln w="9525">
                      <a:noFill/>
                      <a:miter lim="800000"/>
                      <a:headEnd/>
                      <a:tailEnd/>
                    </a:ln>
                  </pic:spPr>
                </pic:pic>
              </a:graphicData>
            </a:graphic>
          </wp:inline>
        </w:drawing>
      </w:r>
    </w:p>
    <w:p w:rsid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3196133" cy="1038225"/>
            <wp:effectExtent l="1905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cstate="print"/>
                    <a:srcRect/>
                    <a:stretch>
                      <a:fillRect/>
                    </a:stretch>
                  </pic:blipFill>
                  <pic:spPr bwMode="auto">
                    <a:xfrm>
                      <a:off x="0" y="0"/>
                      <a:ext cx="3196133" cy="1038225"/>
                    </a:xfrm>
                    <a:prstGeom prst="rect">
                      <a:avLst/>
                    </a:prstGeom>
                    <a:noFill/>
                    <a:ln w="9525">
                      <a:noFill/>
                      <a:miter lim="800000"/>
                      <a:headEnd/>
                      <a:tailEnd/>
                    </a:ln>
                  </pic:spPr>
                </pic:pic>
              </a:graphicData>
            </a:graphic>
          </wp:inline>
        </w:drawing>
      </w:r>
    </w:p>
    <w:p w:rsid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2857500" cy="1154844"/>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cstate="print"/>
                    <a:srcRect/>
                    <a:stretch>
                      <a:fillRect/>
                    </a:stretch>
                  </pic:blipFill>
                  <pic:spPr bwMode="auto">
                    <a:xfrm>
                      <a:off x="0" y="0"/>
                      <a:ext cx="2857500" cy="1154844"/>
                    </a:xfrm>
                    <a:prstGeom prst="rect">
                      <a:avLst/>
                    </a:prstGeom>
                    <a:noFill/>
                    <a:ln w="9525">
                      <a:noFill/>
                      <a:miter lim="800000"/>
                      <a:headEnd/>
                      <a:tailEnd/>
                    </a:ln>
                  </pic:spPr>
                </pic:pic>
              </a:graphicData>
            </a:graphic>
          </wp:inline>
        </w:drawing>
      </w:r>
    </w:p>
    <w:p w:rsidR="00BF0E76" w:rsidRDefault="00BF0E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五、非等温理想反应器的设计方程：</w:t>
      </w:r>
    </w:p>
    <w:p w:rsidR="00BF0E76" w:rsidRDefault="00BF0E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F0E76">
        <w:rPr>
          <w:rFonts w:ascii="Times New Roman" w:eastAsiaTheme="majorEastAsia" w:hAnsi="Times New Roman" w:hint="eastAsia"/>
          <w:sz w:val="24"/>
          <w:szCs w:val="24"/>
        </w:rPr>
        <w:t>非等温间歇反应器设计方程（忽略</w:t>
      </w:r>
      <w:r w:rsidRPr="00BF0E76">
        <w:rPr>
          <w:rFonts w:ascii="Times New Roman" w:eastAsiaTheme="majorEastAsia" w:hAnsi="Times New Roman"/>
          <w:i/>
          <w:sz w:val="24"/>
          <w:szCs w:val="24"/>
        </w:rPr>
        <w:t>Δp</w:t>
      </w:r>
      <w:r w:rsidRPr="00BF0E76">
        <w:rPr>
          <w:rFonts w:ascii="Times New Roman" w:eastAsiaTheme="majorEastAsia" w:hAnsi="Times New Roman" w:hint="eastAsia"/>
          <w:sz w:val="24"/>
          <w:szCs w:val="24"/>
        </w:rPr>
        <w:t>时）</w:t>
      </w:r>
    </w:p>
    <w:p w:rsid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3799164" cy="151447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4" cstate="print"/>
                    <a:srcRect/>
                    <a:stretch>
                      <a:fillRect/>
                    </a:stretch>
                  </pic:blipFill>
                  <pic:spPr bwMode="auto">
                    <a:xfrm>
                      <a:off x="0" y="0"/>
                      <a:ext cx="3799164" cy="1514475"/>
                    </a:xfrm>
                    <a:prstGeom prst="rect">
                      <a:avLst/>
                    </a:prstGeom>
                    <a:noFill/>
                    <a:ln w="9525">
                      <a:noFill/>
                      <a:miter lim="800000"/>
                      <a:headEnd/>
                      <a:tailEnd/>
                    </a:ln>
                  </pic:spPr>
                </pic:pic>
              </a:graphicData>
            </a:graphic>
          </wp:inline>
        </w:drawing>
      </w:r>
    </w:p>
    <w:p w:rsidR="00BF0E76" w:rsidRDefault="00BF0E76" w:rsidP="00BF0E7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BF0E76">
        <w:rPr>
          <w:rFonts w:ascii="Times New Roman" w:eastAsiaTheme="majorEastAsia" w:hAnsi="Times New Roman" w:hint="eastAsia"/>
          <w:sz w:val="24"/>
          <w:szCs w:val="24"/>
        </w:rPr>
        <w:t>非等温</w:t>
      </w:r>
      <w:r>
        <w:rPr>
          <w:rFonts w:ascii="Times New Roman" w:eastAsiaTheme="majorEastAsia" w:hAnsi="Times New Roman" w:hint="eastAsia"/>
          <w:sz w:val="24"/>
          <w:szCs w:val="24"/>
        </w:rPr>
        <w:t>平推流</w:t>
      </w:r>
      <w:r w:rsidRPr="00BF0E76">
        <w:rPr>
          <w:rFonts w:ascii="Times New Roman" w:eastAsiaTheme="majorEastAsia" w:hAnsi="Times New Roman" w:hint="eastAsia"/>
          <w:sz w:val="24"/>
          <w:szCs w:val="24"/>
        </w:rPr>
        <w:t>反应器设计方程（忽略</w:t>
      </w:r>
      <w:r w:rsidRPr="00BF0E76">
        <w:rPr>
          <w:rFonts w:ascii="Times New Roman" w:eastAsiaTheme="majorEastAsia" w:hAnsi="Times New Roman"/>
          <w:i/>
          <w:sz w:val="24"/>
          <w:szCs w:val="24"/>
        </w:rPr>
        <w:t>Δp</w:t>
      </w:r>
      <w:r w:rsidRPr="00BF0E76">
        <w:rPr>
          <w:rFonts w:ascii="Times New Roman" w:eastAsiaTheme="majorEastAsia" w:hAnsi="Times New Roman" w:hint="eastAsia"/>
          <w:sz w:val="24"/>
          <w:szCs w:val="24"/>
        </w:rPr>
        <w:t>时）</w:t>
      </w:r>
    </w:p>
    <w:p w:rsidR="00BF0E76" w:rsidRP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lastRenderedPageBreak/>
        <w:drawing>
          <wp:inline distT="0" distB="0" distL="0" distR="0">
            <wp:extent cx="4171950" cy="149799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5" cstate="print"/>
                    <a:srcRect/>
                    <a:stretch>
                      <a:fillRect/>
                    </a:stretch>
                  </pic:blipFill>
                  <pic:spPr bwMode="auto">
                    <a:xfrm>
                      <a:off x="0" y="0"/>
                      <a:ext cx="4171950" cy="1497995"/>
                    </a:xfrm>
                    <a:prstGeom prst="rect">
                      <a:avLst/>
                    </a:prstGeom>
                    <a:noFill/>
                    <a:ln w="9525">
                      <a:noFill/>
                      <a:miter lim="800000"/>
                      <a:headEnd/>
                      <a:tailEnd/>
                    </a:ln>
                  </pic:spPr>
                </pic:pic>
              </a:graphicData>
            </a:graphic>
          </wp:inline>
        </w:drawing>
      </w:r>
    </w:p>
    <w:p w:rsidR="00BF0E76" w:rsidRDefault="00BF0E76" w:rsidP="00BF0E7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BF0E76">
        <w:rPr>
          <w:rFonts w:ascii="Times New Roman" w:eastAsiaTheme="majorEastAsia" w:hAnsi="Times New Roman" w:hint="eastAsia"/>
          <w:sz w:val="24"/>
          <w:szCs w:val="24"/>
        </w:rPr>
        <w:t>非等温</w:t>
      </w:r>
      <w:r>
        <w:rPr>
          <w:rFonts w:ascii="Times New Roman" w:eastAsiaTheme="majorEastAsia" w:hAnsi="Times New Roman" w:hint="eastAsia"/>
          <w:sz w:val="24"/>
          <w:szCs w:val="24"/>
        </w:rPr>
        <w:t>全混流</w:t>
      </w:r>
      <w:r w:rsidRPr="00BF0E76">
        <w:rPr>
          <w:rFonts w:ascii="Times New Roman" w:eastAsiaTheme="majorEastAsia" w:hAnsi="Times New Roman" w:hint="eastAsia"/>
          <w:sz w:val="24"/>
          <w:szCs w:val="24"/>
        </w:rPr>
        <w:t>反应器设计方程（忽略</w:t>
      </w:r>
      <w:r w:rsidRPr="00BF0E76">
        <w:rPr>
          <w:rFonts w:ascii="Times New Roman" w:eastAsiaTheme="majorEastAsia" w:hAnsi="Times New Roman"/>
          <w:i/>
          <w:sz w:val="24"/>
          <w:szCs w:val="24"/>
        </w:rPr>
        <w:t>Δp</w:t>
      </w:r>
      <w:r w:rsidRPr="00BF0E76">
        <w:rPr>
          <w:rFonts w:ascii="Times New Roman" w:eastAsiaTheme="majorEastAsia" w:hAnsi="Times New Roman" w:hint="eastAsia"/>
          <w:sz w:val="24"/>
          <w:szCs w:val="24"/>
        </w:rPr>
        <w:t>时）</w:t>
      </w:r>
    </w:p>
    <w:p w:rsidR="00BF0E76" w:rsidRPr="00BF0E76" w:rsidRDefault="00BF0E76" w:rsidP="00BF0E76">
      <w:pPr>
        <w:spacing w:line="360" w:lineRule="auto"/>
        <w:ind w:firstLineChars="200" w:firstLine="420"/>
        <w:rPr>
          <w:rFonts w:ascii="Times New Roman" w:eastAsiaTheme="majorEastAsia" w:hAnsi="Times New Roman"/>
          <w:sz w:val="24"/>
          <w:szCs w:val="24"/>
        </w:rPr>
      </w:pPr>
      <w:r w:rsidRPr="00BF0E76">
        <w:rPr>
          <w:noProof/>
          <w:szCs w:val="24"/>
        </w:rPr>
        <w:drawing>
          <wp:inline distT="0" distB="0" distL="0" distR="0">
            <wp:extent cx="4288049" cy="137160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6" cstate="print"/>
                    <a:srcRect/>
                    <a:stretch>
                      <a:fillRect/>
                    </a:stretch>
                  </pic:blipFill>
                  <pic:spPr bwMode="auto">
                    <a:xfrm>
                      <a:off x="0" y="0"/>
                      <a:ext cx="4292710" cy="1373091"/>
                    </a:xfrm>
                    <a:prstGeom prst="rect">
                      <a:avLst/>
                    </a:prstGeom>
                    <a:noFill/>
                    <a:ln w="9525">
                      <a:noFill/>
                      <a:miter lim="800000"/>
                      <a:headEnd/>
                      <a:tailEnd/>
                    </a:ln>
                  </pic:spPr>
                </pic:pic>
              </a:graphicData>
            </a:graphic>
          </wp:inline>
        </w:drawing>
      </w:r>
    </w:p>
    <w:p w:rsidR="00BF0E76" w:rsidRDefault="00BF0E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w:t>
      </w:r>
      <w:r w:rsidR="005A6AB4">
        <w:rPr>
          <w:rFonts w:ascii="Times New Roman" w:eastAsiaTheme="majorEastAsia" w:hAnsi="Times New Roman" w:hint="eastAsia"/>
          <w:sz w:val="24"/>
          <w:szCs w:val="24"/>
        </w:rPr>
        <w:t>第一</w:t>
      </w:r>
      <w:r>
        <w:rPr>
          <w:rFonts w:ascii="Times New Roman" w:eastAsiaTheme="majorEastAsia" w:hAnsi="Times New Roman" w:hint="eastAsia"/>
          <w:sz w:val="24"/>
          <w:szCs w:val="24"/>
        </w:rPr>
        <w:t>章小结。</w:t>
      </w:r>
    </w:p>
    <w:p w:rsidR="00BF496A" w:rsidRPr="008411DF"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.8</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BF496A" w:rsidRDefault="00BF496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AC3A0E" w:rsidRDefault="00AC3A0E"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8</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AC3A0E" w:rsidRDefault="00AC3A0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38</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23</w:t>
      </w:r>
      <w:r w:rsidR="005A7761">
        <w:rPr>
          <w:rFonts w:ascii="Times New Roman" w:eastAsiaTheme="majorEastAsia" w:hAnsi="Times New Roman" w:hint="eastAsia"/>
          <w:sz w:val="24"/>
          <w:szCs w:val="24"/>
        </w:rPr>
        <w:t>题。</w:t>
      </w:r>
    </w:p>
    <w:p w:rsidR="00AC3A0E" w:rsidRDefault="00AC3A0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BF0E76">
        <w:rPr>
          <w:rFonts w:ascii="Times New Roman" w:eastAsiaTheme="majorEastAsia" w:hAnsi="Times New Roman"/>
          <w:sz w:val="24"/>
          <w:szCs w:val="24"/>
        </w:rPr>
        <w:t>三种理想反应器容积的对比</w:t>
      </w:r>
      <w:r w:rsidR="00BF0E76">
        <w:rPr>
          <w:rFonts w:ascii="Times New Roman" w:eastAsiaTheme="majorEastAsia" w:hAnsi="Times New Roman" w:hint="eastAsia"/>
          <w:sz w:val="24"/>
          <w:szCs w:val="24"/>
        </w:rPr>
        <w:t>；</w:t>
      </w:r>
      <w:r w:rsidR="00BF0E76">
        <w:rPr>
          <w:rFonts w:ascii="Times New Roman" w:eastAsiaTheme="majorEastAsia" w:hAnsi="Times New Roman"/>
          <w:sz w:val="24"/>
          <w:szCs w:val="24"/>
        </w:rPr>
        <w:t>三种反应器特点对比</w:t>
      </w:r>
      <w:r w:rsidR="00BF0E76">
        <w:rPr>
          <w:rFonts w:ascii="Times New Roman" w:eastAsiaTheme="majorEastAsia" w:hAnsi="Times New Roman" w:hint="eastAsia"/>
          <w:sz w:val="24"/>
          <w:szCs w:val="24"/>
        </w:rPr>
        <w:t>；</w:t>
      </w:r>
      <w:r w:rsidR="00BF0E76">
        <w:rPr>
          <w:rFonts w:ascii="Times New Roman" w:eastAsiaTheme="majorEastAsia" w:hAnsi="Times New Roman"/>
          <w:sz w:val="24"/>
          <w:szCs w:val="24"/>
        </w:rPr>
        <w:t>三</w:t>
      </w:r>
      <w:r w:rsidR="00BF0E76">
        <w:rPr>
          <w:rFonts w:ascii="Times New Roman" w:eastAsiaTheme="majorEastAsia" w:hAnsi="Times New Roman" w:hint="eastAsia"/>
          <w:sz w:val="24"/>
          <w:szCs w:val="24"/>
        </w:rPr>
        <w:t>种</w:t>
      </w:r>
      <w:r w:rsidR="00BF0E76">
        <w:rPr>
          <w:rFonts w:ascii="Times New Roman" w:eastAsiaTheme="majorEastAsia" w:hAnsi="Times New Roman"/>
          <w:sz w:val="24"/>
          <w:szCs w:val="24"/>
        </w:rPr>
        <w:t>反应器等温基础设计方程</w:t>
      </w:r>
      <w:r w:rsidR="00BF0E76">
        <w:rPr>
          <w:rFonts w:ascii="Times New Roman" w:eastAsiaTheme="majorEastAsia" w:hAnsi="Times New Roman" w:hint="eastAsia"/>
          <w:sz w:val="24"/>
          <w:szCs w:val="24"/>
        </w:rPr>
        <w:t>。</w:t>
      </w:r>
    </w:p>
    <w:p w:rsidR="007A7204" w:rsidRPr="001937F8" w:rsidRDefault="007A7204" w:rsidP="008879C8">
      <w:pPr>
        <w:spacing w:line="360" w:lineRule="auto"/>
        <w:ind w:firstLineChars="200" w:firstLine="480"/>
        <w:rPr>
          <w:rFonts w:ascii="Times New Roman" w:eastAsiaTheme="majorEastAsia" w:hAnsi="Times New Roman"/>
          <w:sz w:val="24"/>
          <w:szCs w:val="24"/>
        </w:rPr>
      </w:pPr>
    </w:p>
    <w:p w:rsidR="00622973" w:rsidRPr="008411DF" w:rsidRDefault="00622973"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sidR="001937F8">
        <w:rPr>
          <w:rFonts w:ascii="Times New Roman" w:eastAsiaTheme="majorEastAsia" w:hAnsi="Times New Roman" w:hint="eastAsia"/>
          <w:b/>
          <w:sz w:val="28"/>
          <w:szCs w:val="28"/>
        </w:rPr>
        <w:t>9</w:t>
      </w:r>
      <w:r w:rsidRPr="008411DF">
        <w:rPr>
          <w:rFonts w:ascii="Times New Roman" w:eastAsiaTheme="majorEastAsia" w:hAnsi="Times New Roman" w:hint="eastAsia"/>
          <w:b/>
          <w:sz w:val="28"/>
          <w:szCs w:val="28"/>
        </w:rPr>
        <w:t>教学单元</w:t>
      </w:r>
      <w:r w:rsidR="001937F8">
        <w:rPr>
          <w:rFonts w:ascii="Times New Roman" w:eastAsiaTheme="majorEastAsia" w:hAnsi="Times New Roman" w:hint="eastAsia"/>
          <w:b/>
          <w:sz w:val="28"/>
          <w:szCs w:val="28"/>
        </w:rPr>
        <w:t>九</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622973" w:rsidRPr="008411DF" w:rsidRDefault="002320A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9</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622973" w:rsidRPr="00C30717" w:rsidRDefault="00074D5E" w:rsidP="008879C8">
      <w:pPr>
        <w:widowControl/>
        <w:spacing w:line="360" w:lineRule="auto"/>
        <w:ind w:firstLineChars="200" w:firstLine="480"/>
        <w:rPr>
          <w:bCs/>
          <w:sz w:val="24"/>
        </w:rPr>
      </w:pPr>
      <w:r>
        <w:rPr>
          <w:bCs/>
          <w:sz w:val="24"/>
        </w:rPr>
        <w:t>了解复合反应的基础类别</w:t>
      </w:r>
      <w:r>
        <w:rPr>
          <w:rFonts w:hint="eastAsia"/>
          <w:bCs/>
          <w:sz w:val="24"/>
        </w:rPr>
        <w:t>；</w:t>
      </w:r>
      <w:r>
        <w:rPr>
          <w:bCs/>
          <w:sz w:val="24"/>
        </w:rPr>
        <w:t>理解复合反应的动力学方程的表示</w:t>
      </w:r>
      <w:r>
        <w:rPr>
          <w:rFonts w:hint="eastAsia"/>
          <w:bCs/>
          <w:sz w:val="24"/>
        </w:rPr>
        <w:t>；</w:t>
      </w:r>
      <w:r w:rsidR="00CE02AB">
        <w:rPr>
          <w:rFonts w:hint="eastAsia"/>
          <w:bCs/>
          <w:sz w:val="24"/>
        </w:rPr>
        <w:t>了解单一不可逆反应过程与反应器的关系；理解理想流动反应器的组合。</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622973" w:rsidRPr="00C30717" w:rsidRDefault="00622973"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292522" w:rsidRPr="00C30717">
        <w:rPr>
          <w:sz w:val="24"/>
        </w:rPr>
        <w:t xml:space="preserve"> </w:t>
      </w:r>
      <w:r w:rsidR="00CE02AB">
        <w:rPr>
          <w:sz w:val="24"/>
        </w:rPr>
        <w:t>复合反应的概念和基础类别</w:t>
      </w:r>
      <w:r w:rsidR="00CE02AB">
        <w:rPr>
          <w:rFonts w:hint="eastAsia"/>
          <w:sz w:val="24"/>
        </w:rPr>
        <w:t>（可逆、自催化、平行、连串）；复合反应的动力学方程；单一不可逆反应过程与反应器的关系；理想流动反应器的组合（串联、并联和串并联组合）。</w:t>
      </w:r>
    </w:p>
    <w:p w:rsidR="00C30717" w:rsidRDefault="00622973" w:rsidP="008879C8">
      <w:pPr>
        <w:spacing w:line="360" w:lineRule="auto"/>
        <w:ind w:firstLineChars="200" w:firstLine="480"/>
        <w:rPr>
          <w:b/>
          <w:sz w:val="24"/>
        </w:rPr>
      </w:pPr>
      <w:r w:rsidRPr="008411DF">
        <w:rPr>
          <w:rFonts w:ascii="Times New Roman" w:eastAsiaTheme="majorEastAsia" w:hAnsi="Times New Roman" w:hint="eastAsia"/>
          <w:sz w:val="24"/>
          <w:szCs w:val="24"/>
        </w:rPr>
        <w:lastRenderedPageBreak/>
        <w:t>重点</w:t>
      </w:r>
      <w:r>
        <w:rPr>
          <w:rFonts w:ascii="Times New Roman" w:eastAsiaTheme="majorEastAsia" w:hAnsi="Times New Roman" w:hint="eastAsia"/>
          <w:sz w:val="24"/>
          <w:szCs w:val="24"/>
        </w:rPr>
        <w:t>：</w:t>
      </w:r>
      <w:r w:rsidR="006B42F4">
        <w:rPr>
          <w:rFonts w:hint="eastAsia"/>
          <w:sz w:val="24"/>
        </w:rPr>
        <w:t>理想流动反应器的组合（串联、并联和串并联组合）。</w:t>
      </w:r>
    </w:p>
    <w:p w:rsidR="00622973" w:rsidRPr="008411DF" w:rsidRDefault="00C30717"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6B42F4">
        <w:rPr>
          <w:rFonts w:hint="eastAsia"/>
          <w:sz w:val="24"/>
        </w:rPr>
        <w:t>理想流动反应器的组合（串联、并联和串并联组合）。</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622973" w:rsidRDefault="0016708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rFonts w:ascii="Times New Roman" w:eastAsiaTheme="majorEastAsia" w:hAnsi="Times New Roman"/>
          <w:sz w:val="24"/>
          <w:szCs w:val="24"/>
        </w:rPr>
        <w:t>三种理想反应器容积的对比</w:t>
      </w:r>
      <w:r>
        <w:rPr>
          <w:rFonts w:ascii="Times New Roman" w:eastAsiaTheme="majorEastAsia" w:hAnsi="Times New Roman" w:hint="eastAsia"/>
          <w:sz w:val="24"/>
          <w:szCs w:val="24"/>
        </w:rPr>
        <w:t>；</w:t>
      </w:r>
      <w:r>
        <w:rPr>
          <w:rFonts w:ascii="Times New Roman" w:eastAsiaTheme="majorEastAsia" w:hAnsi="Times New Roman"/>
          <w:sz w:val="24"/>
          <w:szCs w:val="24"/>
        </w:rPr>
        <w:t>三种反应器特点对比</w:t>
      </w:r>
      <w:r>
        <w:rPr>
          <w:rFonts w:ascii="Times New Roman" w:eastAsiaTheme="majorEastAsia" w:hAnsi="Times New Roman" w:hint="eastAsia"/>
          <w:sz w:val="24"/>
          <w:szCs w:val="24"/>
        </w:rPr>
        <w:t>；</w:t>
      </w:r>
      <w:r>
        <w:rPr>
          <w:rFonts w:ascii="Times New Roman" w:eastAsiaTheme="majorEastAsia" w:hAnsi="Times New Roman"/>
          <w:sz w:val="24"/>
          <w:szCs w:val="24"/>
        </w:rPr>
        <w:t>三</w:t>
      </w:r>
      <w:r>
        <w:rPr>
          <w:rFonts w:ascii="Times New Roman" w:eastAsiaTheme="majorEastAsia" w:hAnsi="Times New Roman" w:hint="eastAsia"/>
          <w:sz w:val="24"/>
          <w:szCs w:val="24"/>
        </w:rPr>
        <w:t>种</w:t>
      </w:r>
      <w:r>
        <w:rPr>
          <w:rFonts w:ascii="Times New Roman" w:eastAsiaTheme="majorEastAsia" w:hAnsi="Times New Roman"/>
          <w:sz w:val="24"/>
          <w:szCs w:val="24"/>
        </w:rPr>
        <w:t>反应器等温基础设计方程</w:t>
      </w:r>
      <w:r>
        <w:rPr>
          <w:rFonts w:ascii="Times New Roman" w:eastAsiaTheme="majorEastAsia" w:hAnsi="Times New Roman" w:hint="eastAsia"/>
          <w:sz w:val="24"/>
          <w:szCs w:val="24"/>
        </w:rPr>
        <w:t>。</w:t>
      </w:r>
    </w:p>
    <w:p w:rsidR="00167084" w:rsidRDefault="0016708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二、复合反应的定义和基础类别：</w:t>
      </w:r>
    </w:p>
    <w:p w:rsidR="00167084" w:rsidRDefault="00167084" w:rsidP="0016708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167084">
        <w:rPr>
          <w:rFonts w:ascii="Times New Roman" w:eastAsiaTheme="majorEastAsia" w:hAnsi="Times New Roman" w:hint="eastAsia"/>
          <w:sz w:val="24"/>
          <w:szCs w:val="24"/>
        </w:rPr>
        <w:t>复合反应定义：反应系统中同时发生两个或两个以上化学反应</w:t>
      </w:r>
    </w:p>
    <w:p w:rsidR="00167084" w:rsidRDefault="00167084" w:rsidP="0016708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、基础类别：</w:t>
      </w:r>
    </w:p>
    <w:p w:rsidR="00167084" w:rsidRPr="008411DF" w:rsidRDefault="00167084" w:rsidP="00167084">
      <w:pPr>
        <w:spacing w:line="360" w:lineRule="auto"/>
        <w:ind w:firstLineChars="200" w:firstLine="420"/>
        <w:rPr>
          <w:rFonts w:ascii="Times New Roman" w:eastAsiaTheme="majorEastAsia" w:hAnsi="Times New Roman"/>
          <w:sz w:val="24"/>
          <w:szCs w:val="24"/>
        </w:rPr>
      </w:pPr>
      <w:r w:rsidRPr="00CC2622">
        <w:rPr>
          <w:position w:val="-104"/>
        </w:rPr>
        <w:object w:dxaOrig="4140" w:dyaOrig="2200">
          <v:shape id="_x0000_i1037" type="#_x0000_t75" style="width:200.25pt;height:106.5pt" o:ole="">
            <v:imagedata r:id="rId77" o:title=""/>
          </v:shape>
          <o:OLEObject Type="Embed" ProgID="Equation.3" ShapeID="_x0000_i1037" DrawAspect="Content" ObjectID="_1787146536" r:id="rId78"/>
        </w:object>
      </w:r>
    </w:p>
    <w:p w:rsidR="00167084" w:rsidRDefault="0016708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三、复合反应过程的动力学方程：</w:t>
      </w:r>
    </w:p>
    <w:p w:rsidR="00167084" w:rsidRDefault="00167084" w:rsidP="00167084">
      <w:pPr>
        <w:spacing w:line="360" w:lineRule="auto"/>
        <w:ind w:firstLineChars="200" w:firstLine="420"/>
        <w:rPr>
          <w:noProof/>
        </w:rPr>
      </w:pPr>
      <w:r w:rsidRPr="00167084">
        <w:rPr>
          <w:noProof/>
          <w:szCs w:val="24"/>
        </w:rPr>
        <w:drawing>
          <wp:inline distT="0" distB="0" distL="0" distR="0">
            <wp:extent cx="1152525" cy="986932"/>
            <wp:effectExtent l="19050" t="0" r="9525"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9" cstate="print"/>
                    <a:srcRect/>
                    <a:stretch>
                      <a:fillRect/>
                    </a:stretch>
                  </pic:blipFill>
                  <pic:spPr bwMode="auto">
                    <a:xfrm>
                      <a:off x="0" y="0"/>
                      <a:ext cx="1152525" cy="986932"/>
                    </a:xfrm>
                    <a:prstGeom prst="rect">
                      <a:avLst/>
                    </a:prstGeom>
                    <a:noFill/>
                    <a:ln w="9525">
                      <a:noFill/>
                      <a:miter lim="800000"/>
                      <a:headEnd/>
                      <a:tailEnd/>
                    </a:ln>
                  </pic:spPr>
                </pic:pic>
              </a:graphicData>
            </a:graphic>
          </wp:inline>
        </w:drawing>
      </w:r>
      <w:r w:rsidRPr="00167084">
        <w:rPr>
          <w:noProof/>
        </w:rPr>
        <w:t xml:space="preserve"> </w:t>
      </w:r>
      <w:r w:rsidRPr="00167084">
        <w:rPr>
          <w:noProof/>
          <w:szCs w:val="24"/>
        </w:rPr>
        <w:drawing>
          <wp:inline distT="0" distB="0" distL="0" distR="0">
            <wp:extent cx="2047875" cy="1030313"/>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0" cstate="print"/>
                    <a:srcRect/>
                    <a:stretch>
                      <a:fillRect/>
                    </a:stretch>
                  </pic:blipFill>
                  <pic:spPr bwMode="auto">
                    <a:xfrm>
                      <a:off x="0" y="0"/>
                      <a:ext cx="2047875" cy="1030313"/>
                    </a:xfrm>
                    <a:prstGeom prst="rect">
                      <a:avLst/>
                    </a:prstGeom>
                    <a:noFill/>
                    <a:ln w="9525">
                      <a:noFill/>
                      <a:miter lim="800000"/>
                      <a:headEnd/>
                      <a:tailEnd/>
                    </a:ln>
                  </pic:spPr>
                </pic:pic>
              </a:graphicData>
            </a:graphic>
          </wp:inline>
        </w:drawing>
      </w:r>
    </w:p>
    <w:p w:rsidR="00167084" w:rsidRDefault="00167084" w:rsidP="00167084">
      <w:pPr>
        <w:spacing w:line="360" w:lineRule="auto"/>
        <w:ind w:firstLineChars="200" w:firstLine="420"/>
        <w:rPr>
          <w:rFonts w:ascii="Times New Roman" w:eastAsiaTheme="majorEastAsia" w:hAnsi="Times New Roman"/>
          <w:sz w:val="24"/>
          <w:szCs w:val="24"/>
        </w:rPr>
      </w:pPr>
      <w:r w:rsidRPr="00167084">
        <w:rPr>
          <w:noProof/>
          <w:szCs w:val="24"/>
        </w:rPr>
        <w:drawing>
          <wp:inline distT="0" distB="0" distL="0" distR="0">
            <wp:extent cx="4219219" cy="192405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1" cstate="print"/>
                    <a:srcRect/>
                    <a:stretch>
                      <a:fillRect/>
                    </a:stretch>
                  </pic:blipFill>
                  <pic:spPr bwMode="auto">
                    <a:xfrm>
                      <a:off x="0" y="0"/>
                      <a:ext cx="4227339" cy="1927753"/>
                    </a:xfrm>
                    <a:prstGeom prst="rect">
                      <a:avLst/>
                    </a:prstGeom>
                    <a:noFill/>
                    <a:ln w="9525">
                      <a:noFill/>
                      <a:miter lim="800000"/>
                      <a:headEnd/>
                      <a:tailEnd/>
                    </a:ln>
                  </pic:spPr>
                </pic:pic>
              </a:graphicData>
            </a:graphic>
          </wp:inline>
        </w:drawing>
      </w:r>
    </w:p>
    <w:p w:rsidR="00167084" w:rsidRDefault="0016708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四、单一不可逆反应过程与反应器：</w:t>
      </w:r>
    </w:p>
    <w:p w:rsidR="00167084" w:rsidRDefault="00DC55A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DC55AB">
        <w:rPr>
          <w:rFonts w:ascii="Times New Roman" w:eastAsiaTheme="majorEastAsia" w:hAnsi="Times New Roman"/>
          <w:sz w:val="24"/>
          <w:szCs w:val="24"/>
        </w:rPr>
        <w:t>PFR</w:t>
      </w:r>
      <w:r w:rsidRPr="00DC55AB">
        <w:rPr>
          <w:rFonts w:ascii="Times New Roman" w:eastAsiaTheme="majorEastAsia" w:hAnsi="Times New Roman" w:hint="eastAsia"/>
          <w:sz w:val="24"/>
          <w:szCs w:val="24"/>
        </w:rPr>
        <w:t>和</w:t>
      </w:r>
      <w:r w:rsidRPr="00DC55AB">
        <w:rPr>
          <w:rFonts w:ascii="Times New Roman" w:eastAsiaTheme="majorEastAsia" w:hAnsi="Times New Roman"/>
          <w:sz w:val="24"/>
          <w:szCs w:val="24"/>
        </w:rPr>
        <w:t xml:space="preserve">CSTR </w:t>
      </w:r>
      <w:r w:rsidRPr="00DC55AB">
        <w:rPr>
          <w:rFonts w:ascii="Times New Roman" w:eastAsiaTheme="majorEastAsia" w:hAnsi="Times New Roman" w:hint="eastAsia"/>
          <w:sz w:val="24"/>
          <w:szCs w:val="24"/>
        </w:rPr>
        <w:t>的比较（</w:t>
      </w:r>
      <w:r w:rsidRPr="00DC55AB">
        <w:rPr>
          <w:rFonts w:ascii="Times New Roman" w:eastAsiaTheme="majorEastAsia" w:hAnsi="Times New Roman"/>
          <w:sz w:val="24"/>
          <w:szCs w:val="24"/>
        </w:rPr>
        <w:t>n</w:t>
      </w:r>
      <w:r w:rsidRPr="00DC55AB">
        <w:rPr>
          <w:rFonts w:ascii="Times New Roman" w:eastAsiaTheme="majorEastAsia" w:hAnsi="Times New Roman" w:hint="eastAsia"/>
          <w:sz w:val="24"/>
          <w:szCs w:val="24"/>
        </w:rPr>
        <w:t>级反应</w:t>
      </w:r>
      <w:r w:rsidRPr="00DC55AB">
        <w:rPr>
          <w:rFonts w:ascii="Times New Roman" w:eastAsiaTheme="majorEastAsia" w:hAnsi="Times New Roman"/>
          <w:sz w:val="24"/>
          <w:szCs w:val="24"/>
        </w:rPr>
        <w:t>A</w:t>
      </w:r>
      <w:r w:rsidRPr="00DC55AB">
        <w:rPr>
          <w:rFonts w:asciiTheme="majorEastAsia" w:eastAsiaTheme="majorEastAsia" w:hAnsiTheme="majorEastAsia" w:hint="eastAsia"/>
          <w:sz w:val="24"/>
          <w:szCs w:val="24"/>
        </w:rPr>
        <w:t>→</w:t>
      </w:r>
      <w:r w:rsidRPr="00DC55AB">
        <w:rPr>
          <w:rFonts w:ascii="Times New Roman" w:eastAsiaTheme="majorEastAsia" w:hAnsi="Times New Roman"/>
          <w:sz w:val="24"/>
          <w:szCs w:val="24"/>
        </w:rPr>
        <w:t>P</w:t>
      </w:r>
      <w:r w:rsidRPr="00DC55AB">
        <w:rPr>
          <w:rFonts w:ascii="Times New Roman" w:eastAsiaTheme="majorEastAsia" w:hAnsi="Times New Roman" w:hint="eastAsia"/>
          <w:sz w:val="24"/>
          <w:szCs w:val="24"/>
        </w:rPr>
        <w:t>）</w:t>
      </w:r>
    </w:p>
    <w:p w:rsidR="00DC55AB" w:rsidRDefault="00DC55AB" w:rsidP="00DC55AB">
      <w:pPr>
        <w:spacing w:line="360" w:lineRule="auto"/>
        <w:jc w:val="center"/>
        <w:rPr>
          <w:rFonts w:ascii="Times New Roman" w:eastAsiaTheme="majorEastAsia" w:hAnsi="Times New Roman"/>
          <w:sz w:val="24"/>
          <w:szCs w:val="24"/>
        </w:rPr>
      </w:pPr>
      <w:r w:rsidRPr="00DC55AB">
        <w:rPr>
          <w:noProof/>
          <w:szCs w:val="24"/>
        </w:rPr>
        <w:lastRenderedPageBreak/>
        <w:drawing>
          <wp:inline distT="0" distB="0" distL="0" distR="0">
            <wp:extent cx="3133725" cy="2086216"/>
            <wp:effectExtent l="1905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2" cstate="print"/>
                    <a:srcRect l="4407" t="2326" r="3299" b="18937"/>
                    <a:stretch>
                      <a:fillRect/>
                    </a:stretch>
                  </pic:blipFill>
                  <pic:spPr bwMode="auto">
                    <a:xfrm>
                      <a:off x="0" y="0"/>
                      <a:ext cx="3133725" cy="2086216"/>
                    </a:xfrm>
                    <a:prstGeom prst="rect">
                      <a:avLst/>
                    </a:prstGeom>
                    <a:noFill/>
                    <a:ln w="9525">
                      <a:noFill/>
                      <a:miter lim="800000"/>
                      <a:headEnd/>
                      <a:tailEnd/>
                    </a:ln>
                  </pic:spPr>
                </pic:pic>
              </a:graphicData>
            </a:graphic>
          </wp:inline>
        </w:drawing>
      </w:r>
    </w:p>
    <w:p w:rsidR="00DC55AB" w:rsidRDefault="00DC55AB" w:rsidP="00DC55AB">
      <w:pPr>
        <w:spacing w:line="360" w:lineRule="auto"/>
        <w:ind w:firstLineChars="200" w:firstLine="420"/>
        <w:rPr>
          <w:rFonts w:ascii="Times New Roman" w:eastAsiaTheme="majorEastAsia" w:hAnsi="Times New Roman"/>
          <w:sz w:val="24"/>
          <w:szCs w:val="24"/>
        </w:rPr>
      </w:pPr>
      <w:r w:rsidRPr="00DC55AB">
        <w:rPr>
          <w:noProof/>
          <w:szCs w:val="24"/>
        </w:rPr>
        <w:drawing>
          <wp:inline distT="0" distB="0" distL="0" distR="0">
            <wp:extent cx="3891944" cy="2524125"/>
            <wp:effectExtent l="1905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3" cstate="print"/>
                    <a:srcRect/>
                    <a:stretch>
                      <a:fillRect/>
                    </a:stretch>
                  </pic:blipFill>
                  <pic:spPr bwMode="auto">
                    <a:xfrm>
                      <a:off x="0" y="0"/>
                      <a:ext cx="3891944" cy="2524125"/>
                    </a:xfrm>
                    <a:prstGeom prst="rect">
                      <a:avLst/>
                    </a:prstGeom>
                    <a:noFill/>
                    <a:ln w="9525">
                      <a:noFill/>
                      <a:miter lim="800000"/>
                      <a:headEnd/>
                      <a:tailEnd/>
                    </a:ln>
                  </pic:spPr>
                </pic:pic>
              </a:graphicData>
            </a:graphic>
          </wp:inline>
        </w:drawing>
      </w:r>
    </w:p>
    <w:p w:rsidR="00DC55AB" w:rsidRDefault="00DC55AB" w:rsidP="00DC55AB">
      <w:pPr>
        <w:spacing w:line="360" w:lineRule="auto"/>
        <w:ind w:firstLineChars="200" w:firstLine="420"/>
        <w:jc w:val="center"/>
        <w:rPr>
          <w:rFonts w:ascii="Times New Roman" w:eastAsiaTheme="majorEastAsia" w:hAnsi="Times New Roman"/>
          <w:sz w:val="24"/>
          <w:szCs w:val="24"/>
        </w:rPr>
      </w:pPr>
      <w:r w:rsidRPr="00DC55AB">
        <w:rPr>
          <w:rFonts w:hint="eastAsia"/>
          <w:noProof/>
        </w:rPr>
        <w:drawing>
          <wp:inline distT="0" distB="0" distL="0" distR="0">
            <wp:extent cx="3523309" cy="3381375"/>
            <wp:effectExtent l="19050" t="0" r="941"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84" cstate="print"/>
                    <a:srcRect b="9569"/>
                    <a:stretch>
                      <a:fillRect/>
                    </a:stretch>
                  </pic:blipFill>
                  <pic:spPr bwMode="auto">
                    <a:xfrm>
                      <a:off x="0" y="0"/>
                      <a:ext cx="3523309" cy="3381375"/>
                    </a:xfrm>
                    <a:prstGeom prst="rect">
                      <a:avLst/>
                    </a:prstGeom>
                    <a:noFill/>
                    <a:ln w="9525">
                      <a:noFill/>
                      <a:miter lim="800000"/>
                      <a:headEnd/>
                      <a:tailEnd/>
                    </a:ln>
                  </pic:spPr>
                </pic:pic>
              </a:graphicData>
            </a:graphic>
          </wp:inline>
        </w:drawing>
      </w:r>
    </w:p>
    <w:p w:rsidR="00DC55AB" w:rsidRPr="00DC55AB" w:rsidRDefault="00DC55AB" w:rsidP="00DC55AB">
      <w:pPr>
        <w:spacing w:line="360" w:lineRule="auto"/>
        <w:ind w:firstLineChars="200" w:firstLine="480"/>
        <w:rPr>
          <w:rFonts w:ascii="Times New Roman" w:eastAsiaTheme="majorEastAsia" w:hAnsi="Times New Roman"/>
          <w:sz w:val="24"/>
          <w:szCs w:val="24"/>
        </w:rPr>
      </w:pPr>
      <w:r w:rsidRPr="00DC55AB">
        <w:rPr>
          <w:rFonts w:ascii="Times New Roman" w:eastAsiaTheme="majorEastAsia" w:hAnsi="Times New Roman" w:hint="eastAsia"/>
          <w:sz w:val="24"/>
          <w:szCs w:val="24"/>
        </w:rPr>
        <w:t>分析与讨论：</w:t>
      </w:r>
    </w:p>
    <w:p w:rsidR="00DC55AB" w:rsidRPr="00DC55AB" w:rsidRDefault="00DC55AB" w:rsidP="006E6990">
      <w:pPr>
        <w:spacing w:line="360" w:lineRule="auto"/>
        <w:ind w:firstLineChars="200" w:firstLine="480"/>
        <w:rPr>
          <w:rFonts w:ascii="Times New Roman" w:eastAsiaTheme="majorEastAsia" w:hAnsi="Times New Roman"/>
          <w:sz w:val="24"/>
          <w:szCs w:val="24"/>
        </w:rPr>
      </w:pPr>
      <w:r w:rsidRPr="00DC55AB">
        <w:rPr>
          <w:rFonts w:ascii="Times New Roman" w:eastAsiaTheme="majorEastAsia" w:hAnsi="Times New Roman" w:hint="eastAsia"/>
          <w:sz w:val="24"/>
          <w:szCs w:val="24"/>
        </w:rPr>
        <w:lastRenderedPageBreak/>
        <w:t>（</w:t>
      </w:r>
      <w:r w:rsidRPr="00DC55AB">
        <w:rPr>
          <w:rFonts w:ascii="Times New Roman" w:eastAsiaTheme="majorEastAsia" w:hAnsi="Times New Roman" w:hint="eastAsia"/>
          <w:sz w:val="24"/>
          <w:szCs w:val="24"/>
        </w:rPr>
        <w:t>1</w:t>
      </w:r>
      <w:r w:rsidRPr="00DC55AB">
        <w:rPr>
          <w:rFonts w:ascii="Times New Roman" w:eastAsiaTheme="majorEastAsia" w:hAnsi="Times New Roman" w:hint="eastAsia"/>
          <w:sz w:val="24"/>
          <w:szCs w:val="24"/>
        </w:rPr>
        <w:t>）当</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VR</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m</w:t>
      </w:r>
      <w:r>
        <w:rPr>
          <w:rFonts w:ascii="Times New Roman" w:eastAsiaTheme="majorEastAsia" w:hAnsi="Times New Roman" w:hint="eastAsia"/>
          <w:sz w:val="24"/>
          <w:szCs w:val="24"/>
        </w:rPr>
        <w:t xml:space="preserve"> </w:t>
      </w:r>
      <w:r w:rsidRPr="00DC55AB">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VR</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P</w:t>
      </w:r>
      <w:r w:rsidRPr="00DC55AB">
        <w:rPr>
          <w:rFonts w:ascii="Times New Roman" w:eastAsiaTheme="majorEastAsia" w:hAnsi="Times New Roman" w:hint="eastAsia"/>
          <w:sz w:val="24"/>
          <w:szCs w:val="24"/>
        </w:rPr>
        <w:t>时，由于</w:t>
      </w:r>
      <w:r w:rsidRPr="00DC55AB">
        <w:rPr>
          <w:rFonts w:ascii="Times New Roman" w:eastAsiaTheme="majorEastAsia" w:hAnsi="Times New Roman" w:hint="eastAsia"/>
          <w:sz w:val="24"/>
          <w:szCs w:val="24"/>
        </w:rPr>
        <w:t>PFR</w:t>
      </w:r>
      <w:r w:rsidRPr="00DC55AB">
        <w:rPr>
          <w:rFonts w:ascii="Times New Roman" w:eastAsiaTheme="majorEastAsia" w:hAnsi="Times New Roman" w:hint="eastAsia"/>
          <w:sz w:val="24"/>
          <w:szCs w:val="24"/>
        </w:rPr>
        <w:t>推动力大于</w:t>
      </w:r>
      <w:r w:rsidRPr="00DC55AB">
        <w:rPr>
          <w:rFonts w:ascii="Times New Roman" w:eastAsiaTheme="majorEastAsia" w:hAnsi="Times New Roman" w:hint="eastAsia"/>
          <w:sz w:val="24"/>
          <w:szCs w:val="24"/>
        </w:rPr>
        <w:t>CSTR</w:t>
      </w:r>
      <w:r w:rsidRPr="00DC55AB">
        <w:rPr>
          <w:rFonts w:ascii="Times New Roman" w:eastAsiaTheme="majorEastAsia" w:hAnsi="Times New Roman" w:hint="eastAsia"/>
          <w:sz w:val="24"/>
          <w:szCs w:val="24"/>
        </w:rPr>
        <w:t>，所以存在</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xAf</w:t>
      </w:r>
      <w:r w:rsidRPr="00DC55AB">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m</w:t>
      </w:r>
      <w:r>
        <w:rPr>
          <w:rFonts w:ascii="Times New Roman" w:eastAsiaTheme="majorEastAsia" w:hAnsi="Times New Roman" w:hint="eastAsia"/>
          <w:sz w:val="24"/>
          <w:szCs w:val="24"/>
        </w:rPr>
        <w:t xml:space="preserve"> </w:t>
      </w:r>
      <w:r w:rsidRPr="00DC55AB">
        <w:rPr>
          <w:rFonts w:ascii="Times New Roman" w:eastAsiaTheme="majorEastAsia" w:hAnsi="Times New Roman" w:hint="eastAsia"/>
          <w:sz w:val="24"/>
          <w:szCs w:val="24"/>
        </w:rPr>
        <w:t>&lt; (</w:t>
      </w:r>
      <w:r w:rsidRPr="006E6990">
        <w:rPr>
          <w:rFonts w:ascii="Times New Roman" w:eastAsiaTheme="majorEastAsia" w:hAnsi="Times New Roman" w:hint="eastAsia"/>
          <w:sz w:val="24"/>
          <w:szCs w:val="24"/>
        </w:rPr>
        <w:t>xAf</w:t>
      </w:r>
      <w:r>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P</w:t>
      </w:r>
      <w:r>
        <w:rPr>
          <w:rFonts w:ascii="Times New Roman" w:eastAsiaTheme="majorEastAsia" w:hAnsi="Times New Roman" w:hint="eastAsia"/>
          <w:sz w:val="24"/>
          <w:szCs w:val="24"/>
        </w:rPr>
        <w:t>；</w:t>
      </w:r>
    </w:p>
    <w:p w:rsidR="00620AE5" w:rsidRPr="006E6990" w:rsidRDefault="00DC55AB"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2</w:t>
      </w:r>
      <w:r w:rsidRPr="006E6990">
        <w:rPr>
          <w:rFonts w:ascii="Times New Roman" w:eastAsiaTheme="majorEastAsia" w:hAnsi="Times New Roman"/>
          <w:sz w:val="24"/>
          <w:szCs w:val="24"/>
        </w:rPr>
        <w:t>）随</w:t>
      </w:r>
      <w:r w:rsidRPr="006E6990">
        <w:rPr>
          <w:rFonts w:ascii="Times New Roman" w:eastAsiaTheme="majorEastAsia" w:hAnsi="Times New Roman"/>
          <w:sz w:val="24"/>
          <w:szCs w:val="24"/>
        </w:rPr>
        <w:t>xA</w:t>
      </w:r>
      <w:r w:rsidRPr="006E6990">
        <w:rPr>
          <w:rFonts w:ascii="Times New Roman" w:eastAsiaTheme="majorEastAsia" w:hAnsi="Times New Roman"/>
          <w:sz w:val="24"/>
          <w:szCs w:val="24"/>
        </w:rPr>
        <w:t>增加，返混程度增加</w:t>
      </w:r>
      <w:r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xA</w:t>
      </w:r>
      <w:r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(VR)P</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1</w:t>
      </w:r>
      <w:r w:rsidRPr="006E6990">
        <w:rPr>
          <w:rFonts w:ascii="Times New Roman" w:eastAsiaTheme="majorEastAsia" w:hAnsi="Times New Roman"/>
          <w:sz w:val="24"/>
          <w:szCs w:val="24"/>
        </w:rPr>
        <w:t>；</w:t>
      </w:r>
    </w:p>
    <w:p w:rsidR="00DC55AB" w:rsidRPr="006E6990" w:rsidRDefault="00DC55AB"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sz w:val="24"/>
          <w:szCs w:val="24"/>
        </w:rPr>
        <w:t>xA</w:t>
      </w:r>
      <w:r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1</w:t>
      </w: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 xml:space="preserve">(VR)P </w:t>
      </w:r>
      <w:r w:rsidR="00620AE5"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 xml:space="preserve"> +</w:t>
      </w:r>
      <w:r w:rsidR="00620AE5" w:rsidRPr="006E6990">
        <w:rPr>
          <w:rFonts w:ascii="Times New Roman" w:eastAsiaTheme="majorEastAsia" w:hAnsi="Times New Roman"/>
          <w:sz w:val="24"/>
          <w:szCs w:val="24"/>
        </w:rPr>
        <w:t>∞</w:t>
      </w:r>
      <w:r w:rsidR="00620AE5" w:rsidRPr="006E6990">
        <w:rPr>
          <w:rFonts w:ascii="Times New Roman" w:eastAsiaTheme="majorEastAsia" w:hAnsi="Times New Roman" w:hint="eastAsia"/>
          <w:sz w:val="24"/>
          <w:szCs w:val="24"/>
        </w:rPr>
        <w:t>；</w:t>
      </w:r>
    </w:p>
    <w:p w:rsidR="00DC55AB" w:rsidRPr="006E6990" w:rsidRDefault="00DC55AB"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3</w:t>
      </w: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xA</w:t>
      </w:r>
      <w:r w:rsidRPr="006E6990">
        <w:rPr>
          <w:rFonts w:ascii="Times New Roman" w:eastAsiaTheme="majorEastAsia" w:hAnsi="Times New Roman"/>
          <w:sz w:val="24"/>
          <w:szCs w:val="24"/>
        </w:rPr>
        <w:t>一定，随</w:t>
      </w:r>
      <w:r w:rsidRPr="006E6990">
        <w:rPr>
          <w:rFonts w:ascii="Times New Roman" w:eastAsiaTheme="majorEastAsia" w:hAnsi="Times New Roman"/>
          <w:sz w:val="24"/>
          <w:szCs w:val="24"/>
        </w:rPr>
        <w:t>n</w:t>
      </w:r>
      <w:r w:rsidRPr="006E6990">
        <w:rPr>
          <w:rFonts w:ascii="Times New Roman" w:eastAsiaTheme="majorEastAsia" w:hAnsi="Times New Roman"/>
          <w:sz w:val="24"/>
          <w:szCs w:val="24"/>
        </w:rPr>
        <w:t>增加，</w:t>
      </w:r>
      <w:r w:rsidRPr="006E6990">
        <w:rPr>
          <w:rFonts w:ascii="Times New Roman" w:eastAsiaTheme="majorEastAsia" w:hAnsi="Times New Roman"/>
          <w:sz w:val="24"/>
          <w:szCs w:val="24"/>
        </w:rPr>
        <w:t xml:space="preserve"> </w:t>
      </w:r>
      <w:r w:rsidR="00620AE5"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sz w:val="24"/>
          <w:szCs w:val="24"/>
        </w:rPr>
        <w:t>(VR)P</w:t>
      </w:r>
      <w:r w:rsidRPr="006E6990">
        <w:rPr>
          <w:rFonts w:ascii="Times New Roman" w:eastAsiaTheme="majorEastAsia" w:hAnsi="Times New Roman"/>
          <w:sz w:val="24"/>
          <w:szCs w:val="24"/>
        </w:rPr>
        <w:t>增加，但对于零级反应</w:t>
      </w:r>
      <w:r w:rsidRPr="006E6990">
        <w:rPr>
          <w:rFonts w:ascii="Times New Roman" w:eastAsiaTheme="majorEastAsia" w:hAnsi="Times New Roman"/>
          <w:sz w:val="24"/>
          <w:szCs w:val="24"/>
        </w:rPr>
        <w:t>(n</w:t>
      </w:r>
      <w:r w:rsidR="00620AE5" w:rsidRPr="006E6990">
        <w:rPr>
          <w:rFonts w:ascii="Times New Roman" w:eastAsiaTheme="majorEastAsia" w:hAnsi="Times New Roman"/>
          <w:sz w:val="24"/>
          <w:szCs w:val="24"/>
        </w:rPr>
        <w:t>=0)</w:t>
      </w:r>
      <w:r w:rsidR="00620AE5" w:rsidRPr="006E6990">
        <w:rPr>
          <w:rFonts w:ascii="Times New Roman" w:eastAsiaTheme="majorEastAsia" w:hAnsi="Times New Roman" w:hint="eastAsia"/>
          <w:sz w:val="24"/>
          <w:szCs w:val="24"/>
        </w:rPr>
        <w:t>，</w:t>
      </w:r>
      <w:r w:rsidR="00620AE5"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sz w:val="24"/>
          <w:szCs w:val="24"/>
        </w:rPr>
        <w:t>(VR)P</w:t>
      </w:r>
      <w:r w:rsidRPr="006E6990">
        <w:rPr>
          <w:rFonts w:ascii="Times New Roman" w:eastAsiaTheme="majorEastAsia" w:hAnsi="Times New Roman"/>
          <w:sz w:val="24"/>
          <w:szCs w:val="24"/>
        </w:rPr>
        <w:t xml:space="preserve"> =1</w:t>
      </w:r>
      <w:r w:rsidR="00620AE5" w:rsidRPr="006E6990">
        <w:rPr>
          <w:rFonts w:ascii="Times New Roman" w:eastAsiaTheme="majorEastAsia" w:hAnsi="Times New Roman" w:hint="eastAsia"/>
          <w:sz w:val="24"/>
          <w:szCs w:val="24"/>
        </w:rPr>
        <w:t>；</w:t>
      </w:r>
    </w:p>
    <w:p w:rsidR="00DC55AB" w:rsidRPr="006E6990" w:rsidRDefault="00DC55AB"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4</w:t>
      </w:r>
      <w:r w:rsidRPr="006E6990">
        <w:rPr>
          <w:rFonts w:ascii="Times New Roman" w:eastAsiaTheme="majorEastAsia" w:hAnsi="Times New Roman"/>
          <w:sz w:val="24"/>
          <w:szCs w:val="24"/>
        </w:rPr>
        <w:t>）相对于恒容过程（</w:t>
      </w:r>
      <w:r w:rsidR="00620AE5" w:rsidRPr="006E6990">
        <w:rPr>
          <w:rFonts w:ascii="Times New Roman" w:eastAsiaTheme="majorEastAsia" w:hAnsi="Times New Roman" w:hint="eastAsia"/>
          <w:sz w:val="24"/>
          <w:szCs w:val="24"/>
        </w:rPr>
        <w:t>ε</w:t>
      </w:r>
      <w:r w:rsidRPr="006E6990">
        <w:rPr>
          <w:rFonts w:ascii="Times New Roman" w:eastAsiaTheme="majorEastAsia" w:hAnsi="Times New Roman"/>
          <w:sz w:val="24"/>
          <w:szCs w:val="24"/>
        </w:rPr>
        <w:t>A</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w:t>
      </w:r>
      <w:r w:rsidR="00620AE5" w:rsidRPr="006E6990">
        <w:rPr>
          <w:rFonts w:ascii="Times New Roman" w:eastAsiaTheme="majorEastAsia" w:hAnsi="Times New Roman" w:hint="eastAsia"/>
          <w:sz w:val="24"/>
          <w:szCs w:val="24"/>
        </w:rPr>
        <w:t>，</w:t>
      </w:r>
      <w:r w:rsidRPr="006E6990">
        <w:rPr>
          <w:rFonts w:ascii="Times New Roman" w:eastAsiaTheme="majorEastAsia" w:hAnsi="Times New Roman"/>
          <w:sz w:val="24"/>
          <w:szCs w:val="24"/>
        </w:rPr>
        <w:t>当</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 xml:space="preserve">A </w:t>
      </w:r>
      <w:r w:rsidRPr="006E6990">
        <w:rPr>
          <w:rFonts w:ascii="Times New Roman" w:eastAsiaTheme="majorEastAsia" w:hAnsi="Times New Roman"/>
          <w:sz w:val="24"/>
          <w:szCs w:val="24"/>
        </w:rPr>
        <w:t>&gt;</w:t>
      </w:r>
      <w:r w:rsidR="00620AE5" w:rsidRPr="006E6990">
        <w:rPr>
          <w:rFonts w:ascii="Times New Roman" w:eastAsiaTheme="majorEastAsia" w:hAnsi="Times New Roman" w:hint="eastAsia"/>
          <w:sz w:val="24"/>
          <w:szCs w:val="24"/>
        </w:rPr>
        <w:t xml:space="preserve"> </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时，随</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A</w:t>
      </w:r>
      <w:r w:rsidRPr="006E6990">
        <w:rPr>
          <w:rFonts w:ascii="Times New Roman" w:eastAsiaTheme="majorEastAsia" w:hAnsi="Times New Roman"/>
          <w:sz w:val="24"/>
          <w:szCs w:val="24"/>
        </w:rPr>
        <w:t>增加，</w:t>
      </w:r>
      <w:r w:rsidR="00620AE5"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sz w:val="24"/>
          <w:szCs w:val="24"/>
        </w:rPr>
        <w:t>(VR)P</w:t>
      </w:r>
      <w:r w:rsidRPr="006E6990">
        <w:rPr>
          <w:rFonts w:ascii="Times New Roman" w:eastAsiaTheme="majorEastAsia" w:hAnsi="Times New Roman"/>
          <w:sz w:val="24"/>
          <w:szCs w:val="24"/>
        </w:rPr>
        <w:t>增加，且大于</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 xml:space="preserve">A </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时的对应值；当</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 xml:space="preserve">A </w:t>
      </w:r>
      <w:r w:rsidRPr="006E6990">
        <w:rPr>
          <w:rFonts w:ascii="Times New Roman" w:eastAsiaTheme="majorEastAsia" w:hAnsi="Times New Roman"/>
          <w:sz w:val="24"/>
          <w:szCs w:val="24"/>
        </w:rPr>
        <w:t>&lt;0</w:t>
      </w:r>
      <w:r w:rsidRPr="006E6990">
        <w:rPr>
          <w:rFonts w:ascii="Times New Roman" w:eastAsiaTheme="majorEastAsia" w:hAnsi="Times New Roman"/>
          <w:sz w:val="24"/>
          <w:szCs w:val="24"/>
        </w:rPr>
        <w:t>时，随</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A</w:t>
      </w:r>
      <w:r w:rsidRPr="006E6990">
        <w:rPr>
          <w:rFonts w:ascii="Times New Roman" w:eastAsiaTheme="majorEastAsia" w:hAnsi="Times New Roman"/>
          <w:sz w:val="24"/>
          <w:szCs w:val="24"/>
        </w:rPr>
        <w:t>增加，</w:t>
      </w:r>
      <w:r w:rsidR="00620AE5" w:rsidRPr="006E6990">
        <w:rPr>
          <w:rFonts w:ascii="Times New Roman" w:eastAsiaTheme="majorEastAsia" w:hAnsi="Times New Roman"/>
          <w:sz w:val="24"/>
          <w:szCs w:val="24"/>
        </w:rPr>
        <w:t>(VR)m /</w:t>
      </w:r>
      <w:r w:rsidR="00620AE5" w:rsidRPr="006E6990">
        <w:rPr>
          <w:rFonts w:ascii="Times New Roman" w:eastAsiaTheme="majorEastAsia" w:hAnsi="Times New Roman" w:hint="eastAsia"/>
          <w:sz w:val="24"/>
          <w:szCs w:val="24"/>
        </w:rPr>
        <w:t xml:space="preserve"> </w:t>
      </w:r>
      <w:r w:rsidR="00620AE5" w:rsidRPr="006E6990">
        <w:rPr>
          <w:rFonts w:ascii="Times New Roman" w:eastAsiaTheme="majorEastAsia" w:hAnsi="Times New Roman"/>
          <w:sz w:val="24"/>
          <w:szCs w:val="24"/>
        </w:rPr>
        <w:t>(VR)P</w:t>
      </w:r>
      <w:r w:rsidRPr="006E6990">
        <w:rPr>
          <w:rFonts w:ascii="Times New Roman" w:eastAsiaTheme="majorEastAsia" w:hAnsi="Times New Roman"/>
          <w:sz w:val="24"/>
          <w:szCs w:val="24"/>
        </w:rPr>
        <w:t>增加</w:t>
      </w:r>
      <w:r w:rsidRPr="006E6990">
        <w:rPr>
          <w:rFonts w:ascii="Times New Roman" w:eastAsiaTheme="majorEastAsia" w:hAnsi="Times New Roman"/>
          <w:sz w:val="24"/>
          <w:szCs w:val="24"/>
        </w:rPr>
        <w:t>,</w:t>
      </w:r>
      <w:r w:rsidRPr="006E6990">
        <w:rPr>
          <w:rFonts w:ascii="Times New Roman" w:eastAsiaTheme="majorEastAsia" w:hAnsi="Times New Roman"/>
          <w:sz w:val="24"/>
          <w:szCs w:val="24"/>
        </w:rPr>
        <w:t>但小于</w:t>
      </w:r>
      <w:r w:rsidR="00620AE5" w:rsidRPr="006E6990">
        <w:rPr>
          <w:rFonts w:ascii="Times New Roman" w:eastAsiaTheme="majorEastAsia" w:hAnsi="Times New Roman" w:hint="eastAsia"/>
          <w:sz w:val="24"/>
          <w:szCs w:val="24"/>
        </w:rPr>
        <w:t>ε</w:t>
      </w:r>
      <w:r w:rsidR="00620AE5" w:rsidRPr="006E6990">
        <w:rPr>
          <w:rFonts w:ascii="Times New Roman" w:eastAsiaTheme="majorEastAsia" w:hAnsi="Times New Roman"/>
          <w:sz w:val="24"/>
          <w:szCs w:val="24"/>
        </w:rPr>
        <w:t xml:space="preserve">A </w:t>
      </w:r>
      <w:r w:rsidRPr="006E6990">
        <w:rPr>
          <w:rFonts w:ascii="Times New Roman" w:eastAsiaTheme="majorEastAsia" w:hAnsi="Times New Roman"/>
          <w:sz w:val="24"/>
          <w:szCs w:val="24"/>
        </w:rPr>
        <w:t>=0</w:t>
      </w:r>
      <w:r w:rsidRPr="006E6990">
        <w:rPr>
          <w:rFonts w:ascii="Times New Roman" w:eastAsiaTheme="majorEastAsia" w:hAnsi="Times New Roman"/>
          <w:sz w:val="24"/>
          <w:szCs w:val="24"/>
        </w:rPr>
        <w:t>时的对应值</w:t>
      </w:r>
      <w:r w:rsidR="00620AE5" w:rsidRPr="006E6990">
        <w:rPr>
          <w:rFonts w:ascii="Times New Roman" w:eastAsiaTheme="majorEastAsia" w:hAnsi="Times New Roman" w:hint="eastAsia"/>
          <w:sz w:val="24"/>
          <w:szCs w:val="24"/>
        </w:rPr>
        <w:t>。</w:t>
      </w:r>
    </w:p>
    <w:p w:rsidR="00620AE5" w:rsidRPr="006E6990" w:rsidRDefault="006E6990"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hint="eastAsia"/>
          <w:sz w:val="24"/>
          <w:szCs w:val="24"/>
        </w:rPr>
        <w:t>五、理想流动反应器的组合：</w:t>
      </w:r>
    </w:p>
    <w:p w:rsidR="006E6990" w:rsidRPr="006E6990" w:rsidRDefault="006E6990"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hint="eastAsia"/>
          <w:sz w:val="24"/>
          <w:szCs w:val="24"/>
        </w:rPr>
        <w:t>1</w:t>
      </w:r>
      <w:r w:rsidRPr="006E6990">
        <w:rPr>
          <w:rFonts w:ascii="Times New Roman" w:eastAsiaTheme="majorEastAsia" w:hAnsi="Times New Roman" w:hint="eastAsia"/>
          <w:sz w:val="24"/>
          <w:szCs w:val="24"/>
        </w:rPr>
        <w:t>、串联操作：</w:t>
      </w:r>
    </w:p>
    <w:p w:rsidR="006E6990" w:rsidRPr="006E6990" w:rsidRDefault="006E6990" w:rsidP="006E6990">
      <w:pPr>
        <w:spacing w:line="360" w:lineRule="auto"/>
        <w:ind w:firstLineChars="200" w:firstLine="480"/>
        <w:rPr>
          <w:rFonts w:ascii="Times New Roman" w:eastAsiaTheme="majorEastAsia" w:hAnsi="Times New Roman"/>
          <w:sz w:val="24"/>
          <w:szCs w:val="24"/>
        </w:rPr>
      </w:pPr>
      <w:r w:rsidRPr="006E6990">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1</w:t>
      </w:r>
      <w:r w:rsidRPr="006E6990">
        <w:rPr>
          <w:rFonts w:ascii="Times New Roman" w:eastAsiaTheme="majorEastAsia" w:hAnsi="Times New Roman" w:hint="eastAsia"/>
          <w:sz w:val="24"/>
          <w:szCs w:val="24"/>
        </w:rPr>
        <w:t>）</w:t>
      </w:r>
      <w:r w:rsidRPr="006E6990">
        <w:rPr>
          <w:rFonts w:ascii="Times New Roman" w:eastAsiaTheme="majorEastAsia" w:hAnsi="Times New Roman" w:hint="eastAsia"/>
          <w:sz w:val="24"/>
          <w:szCs w:val="24"/>
        </w:rPr>
        <w:t>PFR</w:t>
      </w:r>
      <w:r w:rsidRPr="006E6990">
        <w:rPr>
          <w:rFonts w:ascii="Times New Roman" w:eastAsiaTheme="majorEastAsia" w:hAnsi="Times New Roman" w:hint="eastAsia"/>
          <w:sz w:val="24"/>
          <w:szCs w:val="24"/>
        </w:rPr>
        <w:t>：</w:t>
      </w:r>
    </w:p>
    <w:p w:rsidR="006E6990" w:rsidRDefault="006E6990" w:rsidP="00DC55AB">
      <w:pPr>
        <w:ind w:firstLine="480"/>
        <w:rPr>
          <w:rFonts w:ascii="Times New Roman" w:hAnsi="Times New Roman"/>
          <w:sz w:val="24"/>
          <w:szCs w:val="24"/>
        </w:rPr>
      </w:pPr>
      <w:r w:rsidRPr="006E6990">
        <w:rPr>
          <w:noProof/>
          <w:szCs w:val="24"/>
        </w:rPr>
        <w:drawing>
          <wp:inline distT="0" distB="0" distL="0" distR="0">
            <wp:extent cx="4019550" cy="939617"/>
            <wp:effectExtent l="1905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5" cstate="print"/>
                    <a:srcRect/>
                    <a:stretch>
                      <a:fillRect/>
                    </a:stretch>
                  </pic:blipFill>
                  <pic:spPr bwMode="auto">
                    <a:xfrm>
                      <a:off x="0" y="0"/>
                      <a:ext cx="4019550" cy="939617"/>
                    </a:xfrm>
                    <a:prstGeom prst="rect">
                      <a:avLst/>
                    </a:prstGeom>
                    <a:noFill/>
                    <a:ln w="9525">
                      <a:noFill/>
                      <a:miter lim="800000"/>
                      <a:headEnd/>
                      <a:tailEnd/>
                    </a:ln>
                  </pic:spPr>
                </pic:pic>
              </a:graphicData>
            </a:graphic>
          </wp:inline>
        </w:drawing>
      </w:r>
    </w:p>
    <w:p w:rsidR="006E6990" w:rsidRDefault="006E6990" w:rsidP="00DC55AB">
      <w:pPr>
        <w:ind w:firstLine="480"/>
        <w:rPr>
          <w:rFonts w:ascii="Times New Roman" w:hAnsi="Times New Roman"/>
          <w:sz w:val="24"/>
          <w:szCs w:val="24"/>
        </w:rPr>
      </w:pPr>
      <w:r w:rsidRPr="006E6990">
        <w:rPr>
          <w:rFonts w:ascii="Times New Roman" w:hAnsi="Times New Roman" w:hint="eastAsia"/>
          <w:sz w:val="24"/>
          <w:szCs w:val="24"/>
        </w:rPr>
        <w:t>由于平推流反应器不存在返混，串联相当于反应器的延长，相当于反应体积的简单增加</w:t>
      </w:r>
      <w:r>
        <w:rPr>
          <w:rFonts w:ascii="Times New Roman" w:hAnsi="Times New Roman" w:hint="eastAsia"/>
          <w:sz w:val="24"/>
          <w:szCs w:val="24"/>
        </w:rPr>
        <w:t>。</w:t>
      </w:r>
    </w:p>
    <w:p w:rsidR="006E6990" w:rsidRDefault="006E6990" w:rsidP="00DC55AB">
      <w:pPr>
        <w:ind w:firstLine="480"/>
        <w:rPr>
          <w:rFonts w:ascii="Times New Roman" w:hAnsi="Times New Roman"/>
          <w:sz w:val="24"/>
          <w:szCs w:val="24"/>
        </w:rPr>
      </w:pPr>
      <w:r>
        <w:rPr>
          <w:rFonts w:ascii="Times New Roman" w:hAnsi="Times New Roman" w:hint="eastAsia"/>
          <w:sz w:val="24"/>
          <w:szCs w:val="24"/>
        </w:rPr>
        <w:t>（</w:t>
      </w:r>
      <w:r>
        <w:rPr>
          <w:rFonts w:ascii="Times New Roman" w:hAnsi="Times New Roman" w:hint="eastAsia"/>
          <w:sz w:val="24"/>
          <w:szCs w:val="24"/>
        </w:rPr>
        <w:t>2</w:t>
      </w:r>
      <w:r>
        <w:rPr>
          <w:rFonts w:ascii="Times New Roman" w:hAnsi="Times New Roman" w:hint="eastAsia"/>
          <w:sz w:val="24"/>
          <w:szCs w:val="24"/>
        </w:rPr>
        <w:t>）</w:t>
      </w:r>
      <w:r>
        <w:rPr>
          <w:rFonts w:ascii="Times New Roman" w:hAnsi="Times New Roman" w:hint="eastAsia"/>
          <w:sz w:val="24"/>
          <w:szCs w:val="24"/>
        </w:rPr>
        <w:t>CSTR</w:t>
      </w:r>
      <w:r>
        <w:rPr>
          <w:rFonts w:ascii="Times New Roman" w:hAnsi="Times New Roman" w:hint="eastAsia"/>
          <w:sz w:val="24"/>
          <w:szCs w:val="24"/>
        </w:rPr>
        <w:t>：</w:t>
      </w:r>
    </w:p>
    <w:p w:rsidR="006E6990" w:rsidRPr="00DC55AB" w:rsidRDefault="006E6990" w:rsidP="00DC55AB">
      <w:pPr>
        <w:ind w:firstLine="480"/>
        <w:rPr>
          <w:rFonts w:ascii="Times New Roman" w:hAnsi="Times New Roman"/>
          <w:sz w:val="24"/>
          <w:szCs w:val="24"/>
        </w:rPr>
      </w:pPr>
      <w:r w:rsidRPr="00CC2622">
        <w:rPr>
          <w:position w:val="-136"/>
        </w:rPr>
        <w:object w:dxaOrig="5319" w:dyaOrig="3240">
          <v:shape id="_x0000_i1038" type="#_x0000_t75" style="width:293.25pt;height:178.5pt" o:ole="" o:allowoverlap="f">
            <v:imagedata r:id="rId86" o:title=""/>
          </v:shape>
          <o:OLEObject Type="Embed" ProgID="Equation.3" ShapeID="_x0000_i1038" DrawAspect="Content" ObjectID="_1787146537" r:id="rId87"/>
        </w:object>
      </w:r>
    </w:p>
    <w:p w:rsidR="006E6990"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除最后一釜外，其余各釜的浓度都高于最终出口浓度，对大多数反应，浓度升高反应速率加快。而且，各釜之间不存在返混，因此，总反应体积小于单个全混釜</w:t>
      </w:r>
      <w:r>
        <w:rPr>
          <w:rFonts w:ascii="Times New Roman" w:eastAsiaTheme="majorEastAsia" w:hAnsi="Times New Roman" w:hint="eastAsia"/>
          <w:sz w:val="24"/>
          <w:szCs w:val="24"/>
        </w:rPr>
        <w:t>。</w:t>
      </w:r>
    </w:p>
    <w:p w:rsidR="00B851C2" w:rsidRPr="006E6990" w:rsidRDefault="00B851C2" w:rsidP="00B851C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sidRPr="006E6990">
        <w:rPr>
          <w:rFonts w:ascii="Times New Roman" w:eastAsiaTheme="majorEastAsia" w:hAnsi="Times New Roman" w:hint="eastAsia"/>
          <w:sz w:val="24"/>
          <w:szCs w:val="24"/>
        </w:rPr>
        <w:t>、</w:t>
      </w:r>
      <w:r>
        <w:rPr>
          <w:rFonts w:ascii="Times New Roman" w:eastAsiaTheme="majorEastAsia" w:hAnsi="Times New Roman" w:hint="eastAsia"/>
          <w:sz w:val="24"/>
          <w:szCs w:val="24"/>
        </w:rPr>
        <w:t>并</w:t>
      </w:r>
      <w:r w:rsidRPr="006E6990">
        <w:rPr>
          <w:rFonts w:ascii="Times New Roman" w:eastAsiaTheme="majorEastAsia" w:hAnsi="Times New Roman" w:hint="eastAsia"/>
          <w:sz w:val="24"/>
          <w:szCs w:val="24"/>
        </w:rPr>
        <w:t>联操作：</w:t>
      </w:r>
    </w:p>
    <w:p w:rsidR="00B851C2" w:rsidRDefault="00B851C2" w:rsidP="00B851C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Pr>
          <w:rFonts w:ascii="Times New Roman" w:eastAsiaTheme="majorEastAsia" w:hAnsi="Times New Roman" w:hint="eastAsia"/>
          <w:sz w:val="24"/>
          <w:szCs w:val="24"/>
        </w:rPr>
        <w:t>PFR</w:t>
      </w:r>
      <w:r>
        <w:rPr>
          <w:rFonts w:ascii="Times New Roman" w:eastAsiaTheme="majorEastAsia" w:hAnsi="Times New Roman" w:hint="eastAsia"/>
          <w:sz w:val="24"/>
          <w:szCs w:val="24"/>
        </w:rPr>
        <w:t>：</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Eg.</w:t>
      </w:r>
      <w:r w:rsidRPr="00B851C2">
        <w:rPr>
          <w:rFonts w:ascii="Times New Roman" w:eastAsiaTheme="majorEastAsia" w:hAnsi="Times New Roman" w:hint="eastAsia"/>
          <w:sz w:val="24"/>
          <w:szCs w:val="24"/>
        </w:rPr>
        <w:t>：两个</w:t>
      </w:r>
      <w:r w:rsidRPr="00B851C2">
        <w:rPr>
          <w:rFonts w:ascii="Times New Roman" w:eastAsiaTheme="majorEastAsia" w:hAnsi="Times New Roman" w:hint="eastAsia"/>
          <w:sz w:val="24"/>
          <w:szCs w:val="24"/>
        </w:rPr>
        <w:t>PFR</w:t>
      </w:r>
      <w:r w:rsidRPr="00B851C2">
        <w:rPr>
          <w:rFonts w:ascii="Times New Roman" w:eastAsiaTheme="majorEastAsia" w:hAnsi="Times New Roman" w:hint="eastAsia"/>
          <w:sz w:val="24"/>
          <w:szCs w:val="24"/>
        </w:rPr>
        <w:t>并联</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lastRenderedPageBreak/>
        <w:t>反应器总体积：</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R</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Rl</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R2</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物料流量：</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0</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01</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02</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PFR</w:t>
      </w:r>
      <w:r w:rsidRPr="00B851C2">
        <w:rPr>
          <w:rFonts w:ascii="Times New Roman" w:eastAsiaTheme="majorEastAsia" w:hAnsi="Times New Roman" w:hint="eastAsia"/>
          <w:sz w:val="24"/>
          <w:szCs w:val="24"/>
        </w:rPr>
        <w:t>设计方程：</w:t>
      </w:r>
      <w:r w:rsidRPr="00B851C2">
        <w:rPr>
          <w:noProof/>
          <w:szCs w:val="24"/>
        </w:rPr>
        <w:drawing>
          <wp:inline distT="0" distB="0" distL="0" distR="0">
            <wp:extent cx="1933575" cy="329292"/>
            <wp:effectExtent l="0" t="0" r="0" b="0"/>
            <wp:docPr id="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8" cstate="print"/>
                    <a:srcRect/>
                    <a:stretch>
                      <a:fillRect/>
                    </a:stretch>
                  </pic:blipFill>
                  <pic:spPr bwMode="auto">
                    <a:xfrm>
                      <a:off x="0" y="0"/>
                      <a:ext cx="1940220" cy="330424"/>
                    </a:xfrm>
                    <a:prstGeom prst="rect">
                      <a:avLst/>
                    </a:prstGeom>
                    <a:noFill/>
                    <a:ln w="9525">
                      <a:noFill/>
                      <a:miter lim="800000"/>
                      <a:headEnd/>
                      <a:tailEnd/>
                    </a:ln>
                  </pic:spPr>
                </pic:pic>
              </a:graphicData>
            </a:graphic>
          </wp:inline>
        </w:drawing>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并联支路转化率相同时返混最小</w:t>
      </w:r>
      <w:r>
        <w:rPr>
          <w:rFonts w:ascii="Times New Roman" w:eastAsiaTheme="majorEastAsia" w:hAnsi="Times New Roman" w:hint="eastAsia"/>
          <w:sz w:val="24"/>
          <w:szCs w:val="24"/>
        </w:rPr>
        <w:t>。</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并联支路的</w:t>
      </w:r>
      <w:r w:rsidRPr="00B851C2">
        <w:rPr>
          <w:rFonts w:ascii="Times New Roman" w:eastAsiaTheme="majorEastAsia" w:hAnsi="Times New Roman" w:hint="eastAsia"/>
          <w:i/>
          <w:sz w:val="24"/>
          <w:szCs w:val="24"/>
        </w:rPr>
        <w:t>τ</w:t>
      </w:r>
      <w:r w:rsidRPr="00B851C2">
        <w:rPr>
          <w:rFonts w:ascii="Times New Roman" w:eastAsiaTheme="majorEastAsia" w:hAnsi="Times New Roman" w:hint="eastAsia"/>
          <w:sz w:val="24"/>
          <w:szCs w:val="24"/>
        </w:rPr>
        <w:t>相同时</w:t>
      </w:r>
      <w:r w:rsidRPr="00B851C2">
        <w:rPr>
          <w:rFonts w:ascii="Times New Roman" w:eastAsiaTheme="majorEastAsia" w:hAnsi="Times New Roman" w:hint="eastAsia"/>
          <w:i/>
          <w:sz w:val="24"/>
          <w:szCs w:val="24"/>
        </w:rPr>
        <w:t>x</w:t>
      </w:r>
      <w:r w:rsidRPr="00B851C2">
        <w:rPr>
          <w:rFonts w:ascii="Times New Roman" w:eastAsiaTheme="majorEastAsia" w:hAnsi="Times New Roman" w:hint="eastAsia"/>
          <w:i/>
          <w:sz w:val="24"/>
          <w:szCs w:val="24"/>
          <w:vertAlign w:val="subscript"/>
        </w:rPr>
        <w:t>Af</w:t>
      </w:r>
      <w:r w:rsidRPr="00B851C2">
        <w:rPr>
          <w:rFonts w:ascii="Times New Roman" w:eastAsiaTheme="majorEastAsia" w:hAnsi="Times New Roman" w:hint="eastAsia"/>
          <w:sz w:val="24"/>
          <w:szCs w:val="24"/>
        </w:rPr>
        <w:t>最高，或</w:t>
      </w:r>
      <w:r w:rsidRPr="00B851C2">
        <w:rPr>
          <w:rFonts w:ascii="Times New Roman" w:eastAsiaTheme="majorEastAsia" w:hAnsi="Times New Roman" w:hint="eastAsia"/>
          <w:i/>
          <w:sz w:val="24"/>
          <w:szCs w:val="24"/>
        </w:rPr>
        <w:t>V</w:t>
      </w:r>
      <w:r w:rsidRPr="00B851C2">
        <w:rPr>
          <w:rFonts w:ascii="Times New Roman" w:eastAsiaTheme="majorEastAsia" w:hAnsi="Times New Roman" w:hint="eastAsia"/>
          <w:i/>
          <w:sz w:val="24"/>
          <w:szCs w:val="24"/>
          <w:vertAlign w:val="subscript"/>
        </w:rPr>
        <w:t>R</w:t>
      </w:r>
      <w:r w:rsidRPr="00B851C2">
        <w:rPr>
          <w:rFonts w:ascii="Times New Roman" w:eastAsiaTheme="majorEastAsia" w:hAnsi="Times New Roman" w:hint="eastAsia"/>
          <w:sz w:val="24"/>
          <w:szCs w:val="24"/>
        </w:rPr>
        <w:t>最小。</w:t>
      </w:r>
    </w:p>
    <w:p w:rsidR="00B851C2" w:rsidRPr="00B851C2" w:rsidRDefault="00B851C2" w:rsidP="00B851C2">
      <w:pPr>
        <w:spacing w:line="360" w:lineRule="auto"/>
        <w:ind w:firstLineChars="200" w:firstLine="480"/>
        <w:rPr>
          <w:rFonts w:ascii="Times New Roman" w:eastAsiaTheme="majorEastAsia" w:hAnsi="Times New Roman"/>
          <w:sz w:val="24"/>
          <w:szCs w:val="24"/>
        </w:rPr>
      </w:pPr>
      <w:r w:rsidRPr="00B851C2">
        <w:rPr>
          <w:rFonts w:ascii="Times New Roman" w:eastAsiaTheme="majorEastAsia" w:hAnsi="Times New Roman" w:hint="eastAsia"/>
          <w:sz w:val="24"/>
          <w:szCs w:val="24"/>
        </w:rPr>
        <w:t>结论：</w:t>
      </w:r>
      <w:r w:rsidRPr="00B851C2">
        <w:rPr>
          <w:rFonts w:ascii="Times New Roman" w:eastAsiaTheme="majorEastAsia" w:hAnsi="Times New Roman"/>
          <w:i/>
          <w:sz w:val="24"/>
          <w:szCs w:val="24"/>
        </w:rPr>
        <w:t>τ</w:t>
      </w:r>
      <w:r w:rsidRPr="00B851C2">
        <w:rPr>
          <w:rFonts w:ascii="Times New Roman" w:eastAsiaTheme="majorEastAsia" w:hAnsi="Times New Roman"/>
          <w:i/>
          <w:sz w:val="24"/>
          <w:szCs w:val="24"/>
          <w:vertAlign w:val="subscript"/>
        </w:rPr>
        <w:t>1</w:t>
      </w:r>
      <w:r>
        <w:rPr>
          <w:rFonts w:ascii="Times New Roman" w:eastAsiaTheme="majorEastAsia" w:hAnsi="Times New Roman" w:hint="eastAsia"/>
          <w:sz w:val="24"/>
          <w:szCs w:val="24"/>
        </w:rPr>
        <w:t xml:space="preserve"> </w:t>
      </w:r>
      <w:r w:rsidRPr="00B851C2">
        <w:rPr>
          <w:rFonts w:ascii="Times New Roman" w:eastAsiaTheme="majorEastAsia" w:hAnsi="Times New Roman" w:hint="eastAsia"/>
          <w:sz w:val="24"/>
          <w:szCs w:val="24"/>
        </w:rPr>
        <w:t>＝</w:t>
      </w:r>
      <w:r w:rsidRPr="00B851C2">
        <w:rPr>
          <w:rFonts w:ascii="Times New Roman" w:eastAsiaTheme="majorEastAsia" w:hAnsi="Times New Roman"/>
          <w:sz w:val="24"/>
          <w:szCs w:val="24"/>
        </w:rPr>
        <w:t xml:space="preserve"> </w:t>
      </w:r>
      <w:r w:rsidRPr="00B851C2">
        <w:rPr>
          <w:rFonts w:ascii="Times New Roman" w:eastAsiaTheme="majorEastAsia" w:hAnsi="Times New Roman"/>
          <w:i/>
          <w:sz w:val="24"/>
          <w:szCs w:val="24"/>
        </w:rPr>
        <w:t>τ</w:t>
      </w:r>
      <w:r w:rsidRPr="00B851C2">
        <w:rPr>
          <w:rFonts w:ascii="Times New Roman" w:eastAsiaTheme="majorEastAsia" w:hAnsi="Times New Roman"/>
          <w:i/>
          <w:sz w:val="24"/>
          <w:szCs w:val="24"/>
          <w:vertAlign w:val="subscript"/>
        </w:rPr>
        <w:t>2</w:t>
      </w:r>
      <w:r w:rsidRPr="00B851C2">
        <w:rPr>
          <w:rFonts w:ascii="Times New Roman" w:eastAsiaTheme="majorEastAsia" w:hAnsi="Times New Roman"/>
          <w:sz w:val="24"/>
          <w:szCs w:val="24"/>
        </w:rPr>
        <w:t xml:space="preserve">    </w:t>
      </w:r>
      <w:r w:rsidRPr="00B851C2">
        <w:rPr>
          <w:rFonts w:ascii="Times New Roman" w:eastAsiaTheme="majorEastAsia" w:hAnsi="Times New Roman" w:hint="eastAsia"/>
          <w:sz w:val="24"/>
          <w:szCs w:val="24"/>
        </w:rPr>
        <w:t>流量分配：</w:t>
      </w:r>
      <w:r w:rsidRPr="00B851C2">
        <w:rPr>
          <w:rFonts w:ascii="Times New Roman" w:eastAsiaTheme="majorEastAsia" w:hAnsi="Times New Roman"/>
          <w:sz w:val="24"/>
          <w:szCs w:val="24"/>
        </w:rPr>
        <w:t xml:space="preserve"> </w:t>
      </w:r>
      <w:r w:rsidRPr="00B851C2">
        <w:rPr>
          <w:rFonts w:ascii="Times New Roman" w:eastAsiaTheme="majorEastAsia" w:hAnsi="Times New Roman"/>
          <w:i/>
          <w:sz w:val="24"/>
          <w:szCs w:val="24"/>
        </w:rPr>
        <w:t>V</w:t>
      </w:r>
      <w:r w:rsidRPr="00B851C2">
        <w:rPr>
          <w:rFonts w:ascii="Times New Roman" w:eastAsiaTheme="majorEastAsia" w:hAnsi="Times New Roman"/>
          <w:i/>
          <w:sz w:val="24"/>
          <w:szCs w:val="24"/>
          <w:vertAlign w:val="subscript"/>
        </w:rPr>
        <w:t>Rl</w:t>
      </w:r>
      <w:r>
        <w:rPr>
          <w:rFonts w:ascii="Times New Roman" w:eastAsiaTheme="majorEastAsia" w:hAnsi="Times New Roman" w:hint="eastAsia"/>
          <w:sz w:val="24"/>
          <w:szCs w:val="24"/>
        </w:rPr>
        <w:t xml:space="preserve"> </w:t>
      </w:r>
      <w:r w:rsidRPr="00B851C2">
        <w:rPr>
          <w:rFonts w:ascii="Times New Roman" w:eastAsiaTheme="majorEastAsia" w:hAnsi="Times New Roman"/>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i/>
          <w:sz w:val="24"/>
          <w:szCs w:val="24"/>
        </w:rPr>
        <w:t>V</w:t>
      </w:r>
      <w:r w:rsidRPr="00B851C2">
        <w:rPr>
          <w:rFonts w:ascii="Times New Roman" w:eastAsiaTheme="majorEastAsia" w:hAnsi="Times New Roman"/>
          <w:i/>
          <w:sz w:val="24"/>
          <w:szCs w:val="24"/>
          <w:vertAlign w:val="subscript"/>
        </w:rPr>
        <w:t>R2</w:t>
      </w:r>
      <w:r w:rsidRPr="00B851C2">
        <w:rPr>
          <w:rFonts w:ascii="Times New Roman" w:eastAsiaTheme="majorEastAsia" w:hAnsi="Times New Roman"/>
          <w:sz w:val="24"/>
          <w:szCs w:val="24"/>
        </w:rPr>
        <w:t xml:space="preserve"> =</w:t>
      </w:r>
      <w:r>
        <w:rPr>
          <w:rFonts w:ascii="Times New Roman" w:eastAsiaTheme="majorEastAsia" w:hAnsi="Times New Roman" w:hint="eastAsia"/>
          <w:sz w:val="24"/>
          <w:szCs w:val="24"/>
        </w:rPr>
        <w:t xml:space="preserve"> </w:t>
      </w:r>
      <w:r w:rsidRPr="00B851C2">
        <w:rPr>
          <w:rFonts w:ascii="Times New Roman" w:eastAsiaTheme="majorEastAsia" w:hAnsi="Times New Roman"/>
          <w:i/>
          <w:sz w:val="24"/>
          <w:szCs w:val="24"/>
        </w:rPr>
        <w:t>V</w:t>
      </w:r>
      <w:r w:rsidRPr="00B851C2">
        <w:rPr>
          <w:rFonts w:ascii="Times New Roman" w:eastAsiaTheme="majorEastAsia" w:hAnsi="Times New Roman"/>
          <w:i/>
          <w:sz w:val="24"/>
          <w:szCs w:val="24"/>
          <w:vertAlign w:val="subscript"/>
        </w:rPr>
        <w:t>01</w:t>
      </w:r>
      <w:r w:rsidRPr="00B851C2">
        <w:rPr>
          <w:rFonts w:ascii="Times New Roman" w:eastAsiaTheme="majorEastAsia" w:hAnsi="Times New Roman" w:hint="eastAsia"/>
          <w:i/>
          <w:sz w:val="24"/>
          <w:szCs w:val="24"/>
        </w:rPr>
        <w:t xml:space="preserve"> </w:t>
      </w:r>
      <w:r w:rsidRPr="00B851C2">
        <w:rPr>
          <w:rFonts w:ascii="Times New Roman" w:eastAsiaTheme="majorEastAsia" w:hAnsi="Times New Roman"/>
          <w:sz w:val="24"/>
          <w:szCs w:val="24"/>
        </w:rPr>
        <w:t>:</w:t>
      </w:r>
      <w:r>
        <w:rPr>
          <w:rFonts w:ascii="Times New Roman" w:eastAsiaTheme="majorEastAsia" w:hAnsi="Times New Roman" w:hint="eastAsia"/>
          <w:sz w:val="24"/>
          <w:szCs w:val="24"/>
        </w:rPr>
        <w:t xml:space="preserve"> </w:t>
      </w:r>
      <w:r w:rsidRPr="00B851C2">
        <w:rPr>
          <w:rFonts w:ascii="Times New Roman" w:eastAsiaTheme="majorEastAsia" w:hAnsi="Times New Roman"/>
          <w:i/>
          <w:sz w:val="24"/>
          <w:szCs w:val="24"/>
        </w:rPr>
        <w:t>V</w:t>
      </w:r>
      <w:r w:rsidRPr="00B851C2">
        <w:rPr>
          <w:rFonts w:ascii="Times New Roman" w:eastAsiaTheme="majorEastAsia" w:hAnsi="Times New Roman"/>
          <w:i/>
          <w:sz w:val="24"/>
          <w:szCs w:val="24"/>
          <w:vertAlign w:val="subscript"/>
        </w:rPr>
        <w:t>02</w:t>
      </w:r>
    </w:p>
    <w:p w:rsidR="00B851C2" w:rsidRDefault="00B851C2" w:rsidP="00B851C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B851C2">
        <w:rPr>
          <w:rFonts w:ascii="Times New Roman" w:eastAsiaTheme="majorEastAsia" w:hAnsi="Times New Roman" w:hint="eastAsia"/>
          <w:sz w:val="24"/>
          <w:szCs w:val="24"/>
        </w:rPr>
        <w:t>CSTR</w:t>
      </w:r>
      <w:r w:rsidRPr="00B851C2">
        <w:rPr>
          <w:rFonts w:ascii="Times New Roman" w:eastAsiaTheme="majorEastAsia" w:hAnsi="Times New Roman" w:hint="eastAsia"/>
          <w:sz w:val="24"/>
          <w:szCs w:val="24"/>
        </w:rPr>
        <w:t>并联操作结论及流量分配同</w:t>
      </w:r>
      <w:r>
        <w:rPr>
          <w:rFonts w:ascii="Times New Roman" w:eastAsiaTheme="majorEastAsia" w:hAnsi="Times New Roman" w:hint="eastAsia"/>
          <w:sz w:val="24"/>
          <w:szCs w:val="24"/>
        </w:rPr>
        <w:t>PFR</w:t>
      </w:r>
      <w:r>
        <w:rPr>
          <w:rFonts w:ascii="Times New Roman" w:eastAsiaTheme="majorEastAsia" w:hAnsi="Times New Roman" w:hint="eastAsia"/>
          <w:sz w:val="24"/>
          <w:szCs w:val="24"/>
        </w:rPr>
        <w:t>。</w:t>
      </w:r>
    </w:p>
    <w:p w:rsidR="00E66B41" w:rsidRDefault="00E66B4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、不同反应器的组合：</w:t>
      </w:r>
    </w:p>
    <w:p w:rsidR="00E66B41" w:rsidRDefault="00E66B41" w:rsidP="00E66B41">
      <w:pPr>
        <w:spacing w:line="360" w:lineRule="auto"/>
        <w:ind w:firstLineChars="200" w:firstLine="420"/>
        <w:rPr>
          <w:rFonts w:ascii="Times New Roman" w:eastAsiaTheme="majorEastAsia" w:hAnsi="Times New Roman"/>
          <w:sz w:val="24"/>
          <w:szCs w:val="24"/>
        </w:rPr>
      </w:pPr>
      <w:r w:rsidRPr="00E66B41">
        <w:rPr>
          <w:rFonts w:hint="eastAsia"/>
          <w:noProof/>
        </w:rPr>
        <w:drawing>
          <wp:inline distT="0" distB="0" distL="0" distR="0">
            <wp:extent cx="4257675" cy="995658"/>
            <wp:effectExtent l="19050" t="0" r="9525" b="0"/>
            <wp:docPr id="1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9" cstate="print"/>
                    <a:srcRect/>
                    <a:stretch>
                      <a:fillRect/>
                    </a:stretch>
                  </pic:blipFill>
                  <pic:spPr bwMode="auto">
                    <a:xfrm>
                      <a:off x="0" y="0"/>
                      <a:ext cx="4269795" cy="998492"/>
                    </a:xfrm>
                    <a:prstGeom prst="rect">
                      <a:avLst/>
                    </a:prstGeom>
                    <a:noFill/>
                    <a:ln w="9525">
                      <a:noFill/>
                      <a:miter lim="800000"/>
                      <a:headEnd/>
                      <a:tailEnd/>
                    </a:ln>
                  </pic:spPr>
                </pic:pic>
              </a:graphicData>
            </a:graphic>
          </wp:inline>
        </w:drawing>
      </w:r>
    </w:p>
    <w:p w:rsidR="00E66B41" w:rsidRDefault="00E66B4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与学生讨论如何选择反应器的不同组合实现以上四种反应，使反应器总体积最小。</w:t>
      </w:r>
    </w:p>
    <w:p w:rsidR="00622973" w:rsidRPr="008411DF"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w:t>
      </w:r>
      <w:r w:rsidR="001937F8">
        <w:rPr>
          <w:rFonts w:ascii="Times New Roman" w:eastAsiaTheme="majorEastAsia" w:hAnsi="Times New Roman" w:hint="eastAsia"/>
          <w:sz w:val="24"/>
          <w:szCs w:val="24"/>
        </w:rPr>
        <w:t>9</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622973" w:rsidRDefault="00622973"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1937F8" w:rsidRDefault="001937F8"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9</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1937F8" w:rsidRDefault="001937F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68</w:t>
      </w:r>
      <w:r w:rsidR="005A7761">
        <w:rPr>
          <w:rFonts w:ascii="Times New Roman" w:eastAsiaTheme="majorEastAsia" w:hAnsi="Times New Roman" w:hint="eastAsia"/>
          <w:sz w:val="24"/>
          <w:szCs w:val="24"/>
        </w:rPr>
        <w:t>页第</w:t>
      </w:r>
      <w:r w:rsidR="005A7761">
        <w:rPr>
          <w:rFonts w:ascii="Times New Roman" w:eastAsiaTheme="majorEastAsia" w:hAnsi="Times New Roman" w:hint="eastAsia"/>
          <w:sz w:val="24"/>
          <w:szCs w:val="24"/>
        </w:rPr>
        <w:t>1</w:t>
      </w:r>
      <w:r w:rsidR="005A7761">
        <w:rPr>
          <w:rFonts w:ascii="Times New Roman" w:eastAsiaTheme="majorEastAsia" w:hAnsi="Times New Roman" w:hint="eastAsia"/>
          <w:sz w:val="24"/>
          <w:szCs w:val="24"/>
        </w:rPr>
        <w:t>、</w:t>
      </w:r>
      <w:r w:rsidR="005A7761">
        <w:rPr>
          <w:rFonts w:ascii="Times New Roman" w:eastAsiaTheme="majorEastAsia" w:hAnsi="Times New Roman" w:hint="eastAsia"/>
          <w:sz w:val="24"/>
          <w:szCs w:val="24"/>
        </w:rPr>
        <w:t>2</w:t>
      </w:r>
      <w:r w:rsidR="005A7761">
        <w:rPr>
          <w:rFonts w:ascii="Times New Roman" w:eastAsiaTheme="majorEastAsia" w:hAnsi="Times New Roman" w:hint="eastAsia"/>
          <w:sz w:val="24"/>
          <w:szCs w:val="24"/>
        </w:rPr>
        <w:t>题。</w:t>
      </w:r>
    </w:p>
    <w:p w:rsidR="001937F8" w:rsidRDefault="001937F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思考题：</w:t>
      </w:r>
      <w:r w:rsidR="00B851C2">
        <w:rPr>
          <w:rFonts w:ascii="Times New Roman" w:eastAsiaTheme="majorEastAsia" w:hAnsi="Times New Roman"/>
          <w:sz w:val="24"/>
          <w:szCs w:val="24"/>
        </w:rPr>
        <w:t>n</w:t>
      </w:r>
      <w:r w:rsidR="00B851C2">
        <w:rPr>
          <w:rFonts w:ascii="Times New Roman" w:eastAsiaTheme="majorEastAsia" w:hAnsi="Times New Roman"/>
          <w:sz w:val="24"/>
          <w:szCs w:val="24"/>
        </w:rPr>
        <w:t>级反应在简单反应器中性能比较</w:t>
      </w:r>
      <w:r w:rsidR="00B851C2">
        <w:rPr>
          <w:rFonts w:ascii="Times New Roman" w:eastAsiaTheme="majorEastAsia" w:hAnsi="Times New Roman" w:hint="eastAsia"/>
          <w:sz w:val="24"/>
          <w:szCs w:val="24"/>
        </w:rPr>
        <w:t>；</w:t>
      </w:r>
      <w:r w:rsidR="006B77F3">
        <w:rPr>
          <w:rFonts w:ascii="Times New Roman" w:eastAsiaTheme="majorEastAsia" w:hAnsi="Times New Roman"/>
          <w:sz w:val="24"/>
          <w:szCs w:val="24"/>
        </w:rPr>
        <w:t>平推流反应器和全混流反应器之间的相互转换</w:t>
      </w:r>
      <w:r w:rsidR="006B77F3">
        <w:rPr>
          <w:rFonts w:ascii="Times New Roman" w:eastAsiaTheme="majorEastAsia" w:hAnsi="Times New Roman" w:hint="eastAsia"/>
          <w:sz w:val="24"/>
          <w:szCs w:val="24"/>
        </w:rPr>
        <w:t>。</w:t>
      </w:r>
    </w:p>
    <w:p w:rsidR="007A7204" w:rsidRPr="001937F8" w:rsidRDefault="007A7204" w:rsidP="008879C8">
      <w:pPr>
        <w:spacing w:line="360" w:lineRule="auto"/>
        <w:ind w:firstLineChars="200" w:firstLine="480"/>
        <w:rPr>
          <w:rFonts w:ascii="Times New Roman" w:eastAsiaTheme="majorEastAsia" w:hAnsi="Times New Roman"/>
          <w:sz w:val="24"/>
          <w:szCs w:val="24"/>
        </w:rPr>
      </w:pPr>
    </w:p>
    <w:p w:rsidR="00C30717" w:rsidRPr="008411DF" w:rsidRDefault="00C30717"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10</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C30717" w:rsidRPr="008411DF" w:rsidRDefault="0006582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10</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C30717" w:rsidRPr="00C30717" w:rsidRDefault="0067394D" w:rsidP="008879C8">
      <w:pPr>
        <w:widowControl/>
        <w:spacing w:line="360" w:lineRule="auto"/>
        <w:ind w:firstLineChars="200" w:firstLine="480"/>
        <w:rPr>
          <w:bCs/>
          <w:sz w:val="24"/>
        </w:rPr>
      </w:pPr>
      <w:r>
        <w:rPr>
          <w:bCs/>
          <w:sz w:val="24"/>
        </w:rPr>
        <w:t>了解循环</w:t>
      </w:r>
      <w:r w:rsidR="008A5E7D">
        <w:rPr>
          <w:bCs/>
          <w:sz w:val="24"/>
        </w:rPr>
        <w:t>反应器的特点</w:t>
      </w:r>
      <w:r w:rsidR="008A5E7D">
        <w:rPr>
          <w:rFonts w:hint="eastAsia"/>
          <w:bCs/>
          <w:sz w:val="24"/>
        </w:rPr>
        <w:t>；</w:t>
      </w:r>
      <w:r w:rsidR="008A5E7D">
        <w:rPr>
          <w:bCs/>
          <w:sz w:val="24"/>
        </w:rPr>
        <w:t>理解自催化反应和可逆反应的性质及其反应器选型</w:t>
      </w:r>
      <w:r w:rsidR="008A5E7D">
        <w:rPr>
          <w:rFonts w:hint="eastAsia"/>
          <w:bCs/>
          <w:sz w:val="24"/>
        </w:rPr>
        <w:t>。</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C30717" w:rsidRPr="00C30717" w:rsidRDefault="00C30717"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292522" w:rsidRPr="00C30717">
        <w:rPr>
          <w:sz w:val="24"/>
        </w:rPr>
        <w:t xml:space="preserve"> </w:t>
      </w:r>
      <w:r w:rsidR="0067394D">
        <w:rPr>
          <w:sz w:val="24"/>
        </w:rPr>
        <w:t>循环</w:t>
      </w:r>
      <w:r w:rsidR="008A5E7D">
        <w:rPr>
          <w:sz w:val="24"/>
        </w:rPr>
        <w:t>反应器的特点及循环比的简单计算</w:t>
      </w:r>
      <w:r w:rsidR="008A5E7D">
        <w:rPr>
          <w:rFonts w:hint="eastAsia"/>
          <w:sz w:val="24"/>
        </w:rPr>
        <w:t>；</w:t>
      </w:r>
      <w:r w:rsidR="008A5E7D">
        <w:rPr>
          <w:sz w:val="24"/>
        </w:rPr>
        <w:t>自催化反应的特点及其反应器的选型</w:t>
      </w:r>
      <w:r w:rsidR="008A5E7D">
        <w:rPr>
          <w:rFonts w:hint="eastAsia"/>
          <w:sz w:val="24"/>
        </w:rPr>
        <w:t>；</w:t>
      </w:r>
      <w:r w:rsidR="008A5E7D">
        <w:rPr>
          <w:sz w:val="24"/>
        </w:rPr>
        <w:t>可逆反应的特点及其反应器的选型</w:t>
      </w:r>
      <w:r w:rsidR="008A5E7D">
        <w:rPr>
          <w:rFonts w:hint="eastAsia"/>
          <w:sz w:val="24"/>
        </w:rPr>
        <w:t>。</w:t>
      </w:r>
    </w:p>
    <w:p w:rsidR="00C30717" w:rsidRPr="000162B6" w:rsidRDefault="00C30717"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292522" w:rsidRPr="000162B6">
        <w:rPr>
          <w:sz w:val="24"/>
        </w:rPr>
        <w:t xml:space="preserve"> </w:t>
      </w:r>
      <w:r w:rsidR="0067394D">
        <w:rPr>
          <w:sz w:val="24"/>
        </w:rPr>
        <w:t>循环</w:t>
      </w:r>
      <w:r w:rsidR="000162B6" w:rsidRPr="000162B6">
        <w:rPr>
          <w:sz w:val="24"/>
        </w:rPr>
        <w:t>反应器</w:t>
      </w:r>
      <w:r w:rsidR="000162B6">
        <w:rPr>
          <w:sz w:val="24"/>
        </w:rPr>
        <w:t>特点</w:t>
      </w:r>
      <w:r w:rsidR="000162B6">
        <w:rPr>
          <w:rFonts w:hint="eastAsia"/>
          <w:sz w:val="24"/>
        </w:rPr>
        <w:t>；</w:t>
      </w:r>
      <w:r w:rsidR="000162B6">
        <w:rPr>
          <w:sz w:val="24"/>
        </w:rPr>
        <w:t>自催化反应和可逆反应的特点</w:t>
      </w:r>
      <w:r w:rsidR="00144576">
        <w:rPr>
          <w:sz w:val="24"/>
        </w:rPr>
        <w:t>及反应器选型</w:t>
      </w:r>
      <w:r w:rsidR="00144576">
        <w:rPr>
          <w:rFonts w:hint="eastAsia"/>
          <w:sz w:val="24"/>
        </w:rPr>
        <w:t>。</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Pr>
          <w:sz w:val="24"/>
        </w:rPr>
        <w:lastRenderedPageBreak/>
        <w:t>难点</w:t>
      </w:r>
      <w:r>
        <w:rPr>
          <w:rFonts w:hint="eastAsia"/>
          <w:sz w:val="24"/>
        </w:rPr>
        <w:t>：</w:t>
      </w:r>
      <w:r w:rsidR="00292522" w:rsidRPr="008411DF">
        <w:rPr>
          <w:rFonts w:ascii="Times New Roman" w:eastAsiaTheme="majorEastAsia" w:hAnsi="Times New Roman"/>
          <w:sz w:val="24"/>
          <w:szCs w:val="24"/>
        </w:rPr>
        <w:t xml:space="preserve"> </w:t>
      </w:r>
      <w:r w:rsidR="005D35F4">
        <w:rPr>
          <w:rFonts w:ascii="Times New Roman" w:eastAsiaTheme="majorEastAsia" w:hAnsi="Times New Roman"/>
          <w:sz w:val="24"/>
          <w:szCs w:val="24"/>
        </w:rPr>
        <w:t>循环比的物理意义</w:t>
      </w:r>
      <w:r w:rsidR="005D35F4">
        <w:rPr>
          <w:rFonts w:ascii="Times New Roman" w:eastAsiaTheme="majorEastAsia" w:hAnsi="Times New Roman" w:hint="eastAsia"/>
          <w:sz w:val="24"/>
          <w:szCs w:val="24"/>
        </w:rPr>
        <w:t>；</w:t>
      </w:r>
      <w:r w:rsidR="005D35F4">
        <w:rPr>
          <w:sz w:val="24"/>
        </w:rPr>
        <w:t>自催化反应和可逆反应的反应器选型</w:t>
      </w:r>
      <w:r w:rsidR="005D35F4">
        <w:rPr>
          <w:rFonts w:hint="eastAsia"/>
          <w:sz w:val="24"/>
        </w:rPr>
        <w:t>。</w: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C30717" w:rsidRDefault="0067394D" w:rsidP="003627B4">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sz w:val="24"/>
        </w:rPr>
        <w:t>复合反应的概念和基础类别</w:t>
      </w:r>
      <w:r>
        <w:rPr>
          <w:rFonts w:hint="eastAsia"/>
          <w:sz w:val="24"/>
        </w:rPr>
        <w:t>；理想流动反应器的组合。</w:t>
      </w:r>
    </w:p>
    <w:p w:rsidR="0067394D" w:rsidRDefault="0067394D" w:rsidP="003627B4">
      <w:pPr>
        <w:spacing w:line="360" w:lineRule="auto"/>
        <w:ind w:firstLineChars="200" w:firstLine="480"/>
        <w:rPr>
          <w:sz w:val="24"/>
        </w:rPr>
      </w:pPr>
      <w:r>
        <w:rPr>
          <w:rFonts w:hint="eastAsia"/>
          <w:sz w:val="24"/>
        </w:rPr>
        <w:t>二、循环反应器：</w:t>
      </w:r>
    </w:p>
    <w:p w:rsidR="0067394D" w:rsidRPr="008411DF" w:rsidRDefault="0067394D" w:rsidP="0067394D">
      <w:pPr>
        <w:spacing w:line="360" w:lineRule="auto"/>
        <w:jc w:val="center"/>
        <w:rPr>
          <w:rFonts w:ascii="Times New Roman" w:eastAsiaTheme="majorEastAsia" w:hAnsi="Times New Roman"/>
          <w:sz w:val="24"/>
          <w:szCs w:val="24"/>
        </w:rPr>
      </w:pPr>
      <w:r>
        <w:rPr>
          <w:rFonts w:ascii="Times New Roman" w:eastAsiaTheme="majorEastAsia" w:hAnsi="Times New Roman"/>
          <w:noProof/>
          <w:sz w:val="24"/>
          <w:szCs w:val="24"/>
        </w:rPr>
        <w:drawing>
          <wp:inline distT="0" distB="0" distL="0" distR="0">
            <wp:extent cx="3631389" cy="1695450"/>
            <wp:effectExtent l="19050" t="0" r="7161" b="0"/>
            <wp:docPr id="1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0" cstate="print">
                      <a:grayscl/>
                    </a:blip>
                    <a:srcRect/>
                    <a:stretch>
                      <a:fillRect/>
                    </a:stretch>
                  </pic:blipFill>
                  <pic:spPr bwMode="auto">
                    <a:xfrm>
                      <a:off x="0" y="0"/>
                      <a:ext cx="3635808" cy="1697513"/>
                    </a:xfrm>
                    <a:prstGeom prst="rect">
                      <a:avLst/>
                    </a:prstGeom>
                    <a:noFill/>
                    <a:ln w="9525">
                      <a:noFill/>
                      <a:miter lim="800000"/>
                      <a:headEnd/>
                      <a:tailEnd/>
                    </a:ln>
                  </pic:spPr>
                </pic:pic>
              </a:graphicData>
            </a:graphic>
          </wp:inline>
        </w:drawing>
      </w:r>
    </w:p>
    <w:p w:rsidR="0067394D" w:rsidRPr="0067394D" w:rsidRDefault="0067394D" w:rsidP="0067394D">
      <w:pPr>
        <w:spacing w:line="360" w:lineRule="auto"/>
        <w:ind w:firstLine="480"/>
        <w:rPr>
          <w:rFonts w:ascii="Times New Roman" w:eastAsiaTheme="majorEastAsia" w:hAnsi="Times New Roman"/>
          <w:sz w:val="24"/>
          <w:szCs w:val="24"/>
        </w:rPr>
      </w:pPr>
      <w:r w:rsidRPr="0067394D">
        <w:rPr>
          <w:rFonts w:ascii="Times New Roman" w:eastAsiaTheme="majorEastAsia" w:hAnsi="Times New Roman" w:hint="eastAsia"/>
          <w:sz w:val="24"/>
          <w:szCs w:val="24"/>
        </w:rPr>
        <w:t>1</w:t>
      </w:r>
      <w:r w:rsidRPr="0067394D">
        <w:rPr>
          <w:rFonts w:ascii="Times New Roman" w:eastAsiaTheme="majorEastAsia" w:hAnsi="Times New Roman" w:hint="eastAsia"/>
          <w:sz w:val="24"/>
          <w:szCs w:val="24"/>
        </w:rPr>
        <w:t>、基本假定：</w:t>
      </w:r>
    </w:p>
    <w:p w:rsidR="0067394D" w:rsidRPr="008302F2" w:rsidRDefault="008302F2" w:rsidP="008302F2">
      <w:pPr>
        <w:ind w:firstLine="480"/>
        <w:rPr>
          <w:rFonts w:ascii="Times New Roman" w:hAnsi="Times New Roman"/>
        </w:rPr>
      </w:pPr>
      <w:r w:rsidRPr="008302F2">
        <w:rPr>
          <w:rFonts w:hint="eastAsia"/>
        </w:rPr>
        <w:t>反应器内为活塞流</w:t>
      </w:r>
      <w:r>
        <w:rPr>
          <w:rFonts w:hint="eastAsia"/>
        </w:rPr>
        <w:t>；管线内不发生化学反应；整个体系定常态操作；循</w:t>
      </w:r>
      <w:r w:rsidRPr="008302F2">
        <w:rPr>
          <w:rFonts w:ascii="Times New Roman" w:hAnsi="宋体"/>
        </w:rPr>
        <w:t>环比为</w:t>
      </w:r>
      <w:r w:rsidRPr="008302F2">
        <w:rPr>
          <w:rFonts w:ascii="Times New Roman" w:hAnsi="Times New Roman"/>
          <w:i/>
        </w:rPr>
        <w:t>β</w:t>
      </w:r>
      <w:r w:rsidRPr="008302F2">
        <w:rPr>
          <w:rFonts w:ascii="Times New Roman" w:hAnsi="Times New Roman"/>
        </w:rPr>
        <w:t xml:space="preserve"> = </w:t>
      </w:r>
      <w:r w:rsidRPr="008302F2">
        <w:rPr>
          <w:rFonts w:ascii="Times New Roman" w:hAnsi="Times New Roman"/>
          <w:i/>
        </w:rPr>
        <w:t>V</w:t>
      </w:r>
      <w:r w:rsidRPr="008302F2">
        <w:rPr>
          <w:rFonts w:ascii="Times New Roman" w:hAnsi="Times New Roman"/>
          <w:i/>
          <w:vertAlign w:val="subscript"/>
        </w:rPr>
        <w:t xml:space="preserve">3 </w:t>
      </w:r>
      <w:r w:rsidRPr="008302F2">
        <w:rPr>
          <w:rFonts w:ascii="Times New Roman" w:hAnsi="Times New Roman"/>
        </w:rPr>
        <w:t xml:space="preserve">/ </w:t>
      </w:r>
      <w:r w:rsidRPr="008302F2">
        <w:rPr>
          <w:rFonts w:ascii="Times New Roman" w:hAnsi="Times New Roman"/>
          <w:i/>
        </w:rPr>
        <w:t>V</w:t>
      </w:r>
      <w:r w:rsidRPr="008302F2">
        <w:rPr>
          <w:rFonts w:ascii="Times New Roman" w:hAnsi="Times New Roman"/>
          <w:i/>
          <w:vertAlign w:val="subscript"/>
        </w:rPr>
        <w:t>2</w:t>
      </w:r>
    </w:p>
    <w:p w:rsidR="008302F2" w:rsidRDefault="008302F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、循环比的计算：</w:t>
      </w:r>
    </w:p>
    <w:p w:rsidR="008302F2" w:rsidRDefault="008302F2" w:rsidP="008302F2">
      <w:pPr>
        <w:spacing w:line="360" w:lineRule="auto"/>
        <w:jc w:val="center"/>
        <w:rPr>
          <w:rFonts w:ascii="Times New Roman" w:eastAsiaTheme="majorEastAsia" w:hAnsi="Times New Roman"/>
          <w:sz w:val="24"/>
          <w:szCs w:val="24"/>
        </w:rPr>
      </w:pPr>
      <w:r w:rsidRPr="008302F2">
        <w:rPr>
          <w:position w:val="-64"/>
        </w:rPr>
        <w:object w:dxaOrig="7300" w:dyaOrig="1400">
          <v:shape id="_x0000_i1039" type="#_x0000_t75" style="width:394.5pt;height:75pt" o:ole="">
            <v:imagedata r:id="rId91" o:title=""/>
          </v:shape>
          <o:OLEObject Type="Embed" ProgID="Equation.3" ShapeID="_x0000_i1039" DrawAspect="Content" ObjectID="_1787146538" r:id="rId92"/>
        </w:object>
      </w:r>
    </w:p>
    <w:p w:rsidR="008302F2" w:rsidRDefault="008302F2" w:rsidP="008302F2">
      <w:pPr>
        <w:spacing w:line="360" w:lineRule="auto"/>
        <w:ind w:firstLineChars="200" w:firstLine="420"/>
        <w:rPr>
          <w:rFonts w:ascii="Times New Roman" w:eastAsiaTheme="majorEastAsia" w:hAnsi="Times New Roman"/>
          <w:sz w:val="24"/>
          <w:szCs w:val="24"/>
        </w:rPr>
      </w:pPr>
      <w:r w:rsidRPr="008302F2">
        <w:rPr>
          <w:noProof/>
          <w:szCs w:val="24"/>
        </w:rPr>
        <w:drawing>
          <wp:inline distT="0" distB="0" distL="0" distR="0">
            <wp:extent cx="3910272" cy="2257425"/>
            <wp:effectExtent l="0" t="0" r="0" b="0"/>
            <wp:docPr id="1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3" cstate="print"/>
                    <a:srcRect/>
                    <a:stretch>
                      <a:fillRect/>
                    </a:stretch>
                  </pic:blipFill>
                  <pic:spPr bwMode="auto">
                    <a:xfrm>
                      <a:off x="0" y="0"/>
                      <a:ext cx="3911632" cy="2258210"/>
                    </a:xfrm>
                    <a:prstGeom prst="rect">
                      <a:avLst/>
                    </a:prstGeom>
                    <a:noFill/>
                    <a:ln w="9525">
                      <a:noFill/>
                      <a:miter lim="800000"/>
                      <a:headEnd/>
                      <a:tailEnd/>
                    </a:ln>
                  </pic:spPr>
                </pic:pic>
              </a:graphicData>
            </a:graphic>
          </wp:inline>
        </w:drawing>
      </w:r>
    </w:p>
    <w:p w:rsidR="008302F2" w:rsidRDefault="008302F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三、自催化反应：</w:t>
      </w:r>
    </w:p>
    <w:p w:rsidR="00B602B7" w:rsidRDefault="00B602B7" w:rsidP="00B602B7">
      <w:pPr>
        <w:spacing w:line="360" w:lineRule="auto"/>
        <w:ind w:firstLineChars="200" w:firstLine="480"/>
        <w:rPr>
          <w:rFonts w:ascii="Times New Roman" w:eastAsiaTheme="majorEastAsia" w:hAnsi="Times New Roman"/>
          <w:sz w:val="24"/>
          <w:szCs w:val="24"/>
        </w:rPr>
      </w:pPr>
      <w:r w:rsidRPr="00B602B7">
        <w:rPr>
          <w:rFonts w:ascii="Times New Roman" w:eastAsiaTheme="majorEastAsia" w:hAnsi="Times New Roman" w:hint="eastAsia"/>
          <w:sz w:val="24"/>
          <w:szCs w:val="24"/>
        </w:rPr>
        <w:t>过程实质：反应产物对反应起到催化作用，产物可以加快反应进行</w:t>
      </w:r>
      <w:r>
        <w:rPr>
          <w:rFonts w:ascii="Times New Roman" w:eastAsiaTheme="majorEastAsia" w:hAnsi="Times New Roman" w:hint="eastAsia"/>
          <w:sz w:val="24"/>
          <w:szCs w:val="24"/>
        </w:rPr>
        <w:t>。</w:t>
      </w:r>
    </w:p>
    <w:p w:rsidR="008302F2" w:rsidRDefault="00B602B7" w:rsidP="00B602B7">
      <w:pPr>
        <w:spacing w:line="360" w:lineRule="auto"/>
        <w:ind w:firstLineChars="200" w:firstLine="420"/>
        <w:rPr>
          <w:rFonts w:ascii="Times New Roman" w:eastAsiaTheme="majorEastAsia" w:hAnsi="Times New Roman"/>
          <w:sz w:val="24"/>
          <w:szCs w:val="24"/>
        </w:rPr>
      </w:pPr>
      <w:r w:rsidRPr="00B602B7">
        <w:rPr>
          <w:noProof/>
          <w:szCs w:val="24"/>
        </w:rPr>
        <w:drawing>
          <wp:inline distT="0" distB="0" distL="0" distR="0">
            <wp:extent cx="2933700" cy="679255"/>
            <wp:effectExtent l="0" t="0" r="0" b="0"/>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4" cstate="print"/>
                    <a:srcRect/>
                    <a:stretch>
                      <a:fillRect/>
                    </a:stretch>
                  </pic:blipFill>
                  <pic:spPr bwMode="auto">
                    <a:xfrm>
                      <a:off x="0" y="0"/>
                      <a:ext cx="2959892" cy="685319"/>
                    </a:xfrm>
                    <a:prstGeom prst="rect">
                      <a:avLst/>
                    </a:prstGeom>
                    <a:noFill/>
                    <a:ln w="9525">
                      <a:noFill/>
                      <a:miter lim="800000"/>
                      <a:headEnd/>
                      <a:tailEnd/>
                    </a:ln>
                  </pic:spPr>
                </pic:pic>
              </a:graphicData>
            </a:graphic>
          </wp:inline>
        </w:drawing>
      </w:r>
    </w:p>
    <w:p w:rsidR="00B602B7" w:rsidRDefault="00B602B7" w:rsidP="00B602B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602B7">
        <w:rPr>
          <w:rFonts w:ascii="Times New Roman" w:eastAsiaTheme="majorEastAsia" w:hAnsi="Times New Roman" w:hint="eastAsia"/>
          <w:i/>
          <w:sz w:val="24"/>
          <w:szCs w:val="24"/>
        </w:rPr>
        <w:t>k</w:t>
      </w:r>
      <w:r w:rsidRPr="00B602B7">
        <w:rPr>
          <w:rFonts w:ascii="Times New Roman" w:eastAsiaTheme="majorEastAsia" w:hAnsi="Times New Roman" w:hint="eastAsia"/>
          <w:i/>
          <w:sz w:val="24"/>
          <w:szCs w:val="24"/>
          <w:vertAlign w:val="subscript"/>
        </w:rPr>
        <w:t>2</w:t>
      </w:r>
      <w:r w:rsidRPr="00B602B7">
        <w:rPr>
          <w:rFonts w:ascii="Times New Roman" w:eastAsiaTheme="majorEastAsia" w:hAnsi="Times New Roman" w:hint="eastAsia"/>
          <w:sz w:val="24"/>
          <w:szCs w:val="24"/>
        </w:rPr>
        <w:t>远大于</w:t>
      </w:r>
      <w:r w:rsidRPr="00B602B7">
        <w:rPr>
          <w:rFonts w:ascii="Times New Roman" w:eastAsiaTheme="majorEastAsia" w:hAnsi="Times New Roman" w:hint="eastAsia"/>
          <w:i/>
          <w:sz w:val="24"/>
          <w:szCs w:val="24"/>
        </w:rPr>
        <w:t>k</w:t>
      </w:r>
      <w:r w:rsidRPr="00B602B7">
        <w:rPr>
          <w:rFonts w:ascii="Times New Roman" w:eastAsiaTheme="majorEastAsia" w:hAnsi="Times New Roman" w:hint="eastAsia"/>
          <w:i/>
          <w:sz w:val="24"/>
          <w:szCs w:val="24"/>
          <w:vertAlign w:val="subscript"/>
        </w:rPr>
        <w:t>1</w:t>
      </w:r>
      <w:r w:rsidRPr="00B602B7">
        <w:rPr>
          <w:rFonts w:ascii="Times New Roman" w:eastAsiaTheme="majorEastAsia" w:hAnsi="Times New Roman" w:hint="eastAsia"/>
          <w:sz w:val="24"/>
          <w:szCs w:val="24"/>
        </w:rPr>
        <w:t>。多出现在生化反应中</w:t>
      </w:r>
      <w:r>
        <w:rPr>
          <w:rFonts w:ascii="Times New Roman" w:eastAsiaTheme="majorEastAsia" w:hAnsi="Times New Roman" w:hint="eastAsia"/>
          <w:sz w:val="24"/>
          <w:szCs w:val="24"/>
        </w:rPr>
        <w:t>；</w:t>
      </w:r>
    </w:p>
    <w:p w:rsidR="00B602B7" w:rsidRDefault="00B602B7" w:rsidP="00B602B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w:t>
      </w:r>
      <w:r w:rsidRPr="00B602B7">
        <w:rPr>
          <w:rFonts w:ascii="Times New Roman" w:eastAsiaTheme="majorEastAsia" w:hAnsi="Times New Roman" w:hint="eastAsia"/>
          <w:sz w:val="24"/>
          <w:szCs w:val="24"/>
        </w:rPr>
        <w:t>反应起始时，只有</w:t>
      </w:r>
      <w:r w:rsidRPr="00B602B7">
        <w:rPr>
          <w:rFonts w:ascii="Times New Roman" w:eastAsiaTheme="majorEastAsia" w:hAnsi="Times New Roman" w:hint="eastAsia"/>
          <w:sz w:val="24"/>
          <w:szCs w:val="24"/>
        </w:rPr>
        <w:t>A</w:t>
      </w:r>
      <w:r w:rsidRPr="00B602B7">
        <w:rPr>
          <w:rFonts w:ascii="Times New Roman" w:eastAsiaTheme="majorEastAsia" w:hAnsi="Times New Roman" w:hint="eastAsia"/>
          <w:sz w:val="24"/>
          <w:szCs w:val="24"/>
        </w:rPr>
        <w:t>，没有</w:t>
      </w:r>
      <w:r w:rsidRPr="00B602B7">
        <w:rPr>
          <w:rFonts w:ascii="Times New Roman" w:eastAsiaTheme="majorEastAsia" w:hAnsi="Times New Roman" w:hint="eastAsia"/>
          <w:sz w:val="24"/>
          <w:szCs w:val="24"/>
        </w:rPr>
        <w:t>P</w:t>
      </w:r>
      <w:r w:rsidRPr="00B602B7">
        <w:rPr>
          <w:rFonts w:ascii="Times New Roman" w:eastAsiaTheme="majorEastAsia" w:hAnsi="Times New Roman" w:hint="eastAsia"/>
          <w:sz w:val="24"/>
          <w:szCs w:val="24"/>
        </w:rPr>
        <w:t>，第二个反应无法进行，一旦体系中有了</w:t>
      </w:r>
      <w:r w:rsidRPr="00B602B7">
        <w:rPr>
          <w:rFonts w:ascii="Times New Roman" w:eastAsiaTheme="majorEastAsia" w:hAnsi="Times New Roman" w:hint="eastAsia"/>
          <w:sz w:val="24"/>
          <w:szCs w:val="24"/>
        </w:rPr>
        <w:t>P</w:t>
      </w:r>
      <w:r w:rsidRPr="00B602B7">
        <w:rPr>
          <w:rFonts w:ascii="Times New Roman" w:eastAsiaTheme="majorEastAsia" w:hAnsi="Times New Roman" w:hint="eastAsia"/>
          <w:sz w:val="24"/>
          <w:szCs w:val="24"/>
        </w:rPr>
        <w:t>，反应速率大大加快，直到</w:t>
      </w:r>
      <w:r w:rsidRPr="00B602B7">
        <w:rPr>
          <w:rFonts w:ascii="Times New Roman" w:eastAsiaTheme="majorEastAsia" w:hAnsi="Times New Roman" w:hint="eastAsia"/>
          <w:sz w:val="24"/>
          <w:szCs w:val="24"/>
        </w:rPr>
        <w:t>A</w:t>
      </w:r>
      <w:r w:rsidRPr="00B602B7">
        <w:rPr>
          <w:rFonts w:ascii="Times New Roman" w:eastAsiaTheme="majorEastAsia" w:hAnsi="Times New Roman" w:hint="eastAsia"/>
          <w:sz w:val="24"/>
          <w:szCs w:val="24"/>
        </w:rPr>
        <w:t>的减少使反应速率下降</w:t>
      </w:r>
      <w:r>
        <w:rPr>
          <w:rFonts w:ascii="Times New Roman" w:eastAsiaTheme="majorEastAsia" w:hAnsi="Times New Roman" w:hint="eastAsia"/>
          <w:sz w:val="24"/>
          <w:szCs w:val="24"/>
        </w:rPr>
        <w:t>。</w:t>
      </w:r>
    </w:p>
    <w:p w:rsidR="00B602B7" w:rsidRDefault="00DE7BDC" w:rsidP="00D43D53">
      <w:pPr>
        <w:spacing w:line="360" w:lineRule="auto"/>
        <w:jc w:val="center"/>
        <w:rPr>
          <w:rFonts w:ascii="Times New Roman" w:eastAsiaTheme="majorEastAsia" w:hAnsi="Times New Roman"/>
          <w:sz w:val="24"/>
          <w:szCs w:val="24"/>
        </w:rPr>
      </w:pPr>
      <w:r w:rsidRPr="00DE7BDC">
        <w:rPr>
          <w:noProof/>
          <w:szCs w:val="24"/>
        </w:rPr>
        <w:drawing>
          <wp:inline distT="0" distB="0" distL="0" distR="0">
            <wp:extent cx="3209925" cy="438529"/>
            <wp:effectExtent l="19050" t="0" r="0" b="0"/>
            <wp:docPr id="2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5" cstate="print"/>
                    <a:srcRect/>
                    <a:stretch>
                      <a:fillRect/>
                    </a:stretch>
                  </pic:blipFill>
                  <pic:spPr bwMode="auto">
                    <a:xfrm>
                      <a:off x="0" y="0"/>
                      <a:ext cx="3209925" cy="438529"/>
                    </a:xfrm>
                    <a:prstGeom prst="rect">
                      <a:avLst/>
                    </a:prstGeom>
                    <a:noFill/>
                    <a:ln w="9525">
                      <a:noFill/>
                      <a:miter lim="800000"/>
                      <a:headEnd/>
                      <a:tailEnd/>
                    </a:ln>
                  </pic:spPr>
                </pic:pic>
              </a:graphicData>
            </a:graphic>
          </wp:inline>
        </w:drawing>
      </w:r>
    </w:p>
    <w:p w:rsidR="00DE7BDC" w:rsidRDefault="00D43D53" w:rsidP="00DE7BDC">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00DE7BDC">
        <w:rPr>
          <w:rFonts w:ascii="Times New Roman" w:eastAsiaTheme="majorEastAsia" w:hAnsi="Times New Roman" w:hint="eastAsia"/>
          <w:sz w:val="24"/>
          <w:szCs w:val="24"/>
        </w:rPr>
        <w:t>根据求极值原理，将动力学方程式积分结果对</w:t>
      </w:r>
      <w:r w:rsidR="00DE7BDC">
        <w:rPr>
          <w:rFonts w:ascii="Times New Roman" w:eastAsiaTheme="majorEastAsia" w:hAnsi="Times New Roman" w:hint="eastAsia"/>
          <w:sz w:val="24"/>
          <w:szCs w:val="24"/>
        </w:rPr>
        <w:t>CA</w:t>
      </w:r>
      <w:r w:rsidR="00DE7BDC">
        <w:rPr>
          <w:rFonts w:ascii="Times New Roman" w:eastAsiaTheme="majorEastAsia" w:hAnsi="Times New Roman" w:hint="eastAsia"/>
          <w:sz w:val="24"/>
          <w:szCs w:val="24"/>
        </w:rPr>
        <w:t>求导得</w:t>
      </w:r>
      <w:r>
        <w:rPr>
          <w:rFonts w:ascii="Times New Roman" w:eastAsiaTheme="majorEastAsia" w:hAnsi="Times New Roman" w:hint="eastAsia"/>
          <w:sz w:val="24"/>
          <w:szCs w:val="24"/>
        </w:rPr>
        <w:t>最快反应速率：</w:t>
      </w:r>
    </w:p>
    <w:p w:rsidR="00D43D53" w:rsidRDefault="00D43D53" w:rsidP="00D43D53">
      <w:pPr>
        <w:spacing w:line="360" w:lineRule="auto"/>
        <w:jc w:val="center"/>
        <w:rPr>
          <w:rFonts w:ascii="Times New Roman" w:eastAsiaTheme="majorEastAsia" w:hAnsi="Times New Roman"/>
          <w:sz w:val="24"/>
          <w:szCs w:val="24"/>
        </w:rPr>
      </w:pPr>
      <w:r w:rsidRPr="00DE7BDC">
        <w:rPr>
          <w:position w:val="-30"/>
        </w:rPr>
        <w:object w:dxaOrig="2600" w:dyaOrig="700">
          <v:shape id="_x0000_i1040" type="#_x0000_t75" style="width:153.75pt;height:42pt" o:ole="">
            <v:imagedata r:id="rId96" o:title=""/>
          </v:shape>
          <o:OLEObject Type="Embed" ProgID="Equation.3" ShapeID="_x0000_i1040" DrawAspect="Content" ObjectID="_1787146539" r:id="rId97"/>
        </w:object>
      </w:r>
    </w:p>
    <w:p w:rsidR="00D43D53" w:rsidRDefault="00D43D53" w:rsidP="00D43D5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、反应器的选择：</w:t>
      </w:r>
      <w:r w:rsidRPr="00D43D53">
        <w:rPr>
          <w:rFonts w:ascii="Times New Roman" w:eastAsiaTheme="majorEastAsia" w:hAnsi="Times New Roman" w:hint="eastAsia"/>
          <w:sz w:val="24"/>
          <w:szCs w:val="24"/>
        </w:rPr>
        <w:t>低转化率时</w:t>
      </w:r>
      <w:r>
        <w:rPr>
          <w:rFonts w:ascii="Times New Roman" w:eastAsiaTheme="majorEastAsia" w:hAnsi="Times New Roman" w:hint="eastAsia"/>
          <w:sz w:val="24"/>
          <w:szCs w:val="24"/>
        </w:rPr>
        <w:t>，</w:t>
      </w:r>
      <w:r w:rsidRPr="00D43D53">
        <w:rPr>
          <w:rFonts w:ascii="Times New Roman" w:eastAsiaTheme="majorEastAsia" w:hAnsi="Times New Roman" w:hint="eastAsia"/>
          <w:sz w:val="24"/>
          <w:szCs w:val="24"/>
        </w:rPr>
        <w:t>CSTR</w:t>
      </w:r>
      <w:r w:rsidRPr="00D43D53">
        <w:rPr>
          <w:rFonts w:ascii="Times New Roman" w:eastAsiaTheme="majorEastAsia" w:hAnsi="Times New Roman" w:hint="eastAsia"/>
          <w:sz w:val="24"/>
          <w:szCs w:val="24"/>
        </w:rPr>
        <w:t>优于</w:t>
      </w:r>
      <w:r w:rsidRPr="00D43D53">
        <w:rPr>
          <w:rFonts w:ascii="Times New Roman" w:eastAsiaTheme="majorEastAsia" w:hAnsi="Times New Roman" w:hint="eastAsia"/>
          <w:sz w:val="24"/>
          <w:szCs w:val="24"/>
        </w:rPr>
        <w:t>PFR</w:t>
      </w:r>
      <w:r>
        <w:rPr>
          <w:rFonts w:ascii="Times New Roman" w:eastAsiaTheme="majorEastAsia" w:hAnsi="Times New Roman" w:hint="eastAsia"/>
          <w:sz w:val="24"/>
          <w:szCs w:val="24"/>
        </w:rPr>
        <w:t>；</w:t>
      </w:r>
      <w:r w:rsidRPr="00D43D53">
        <w:rPr>
          <w:rFonts w:ascii="Times New Roman" w:eastAsiaTheme="majorEastAsia" w:hAnsi="Times New Roman" w:hint="eastAsia"/>
          <w:sz w:val="24"/>
          <w:szCs w:val="24"/>
        </w:rPr>
        <w:t>高转化率时</w:t>
      </w:r>
      <w:r>
        <w:rPr>
          <w:rFonts w:ascii="Times New Roman" w:eastAsiaTheme="majorEastAsia" w:hAnsi="Times New Roman" w:hint="eastAsia"/>
          <w:sz w:val="24"/>
          <w:szCs w:val="24"/>
        </w:rPr>
        <w:t>，</w:t>
      </w:r>
      <w:r w:rsidRPr="00D43D53">
        <w:rPr>
          <w:rFonts w:ascii="Times New Roman" w:eastAsiaTheme="majorEastAsia" w:hAnsi="Times New Roman" w:hint="eastAsia"/>
          <w:sz w:val="24"/>
          <w:szCs w:val="24"/>
        </w:rPr>
        <w:t xml:space="preserve">PFR </w:t>
      </w:r>
      <w:r w:rsidRPr="00D43D53">
        <w:rPr>
          <w:rFonts w:ascii="Times New Roman" w:eastAsiaTheme="majorEastAsia" w:hAnsi="Times New Roman" w:hint="eastAsia"/>
          <w:sz w:val="24"/>
          <w:szCs w:val="24"/>
        </w:rPr>
        <w:t>优于</w:t>
      </w:r>
      <w:r w:rsidRPr="00D43D53">
        <w:rPr>
          <w:rFonts w:ascii="Times New Roman" w:eastAsiaTheme="majorEastAsia" w:hAnsi="Times New Roman" w:hint="eastAsia"/>
          <w:sz w:val="24"/>
          <w:szCs w:val="24"/>
        </w:rPr>
        <w:t>CSTR</w:t>
      </w:r>
      <w:r w:rsidRPr="00D43D53">
        <w:rPr>
          <w:rFonts w:ascii="Times New Roman" w:eastAsiaTheme="majorEastAsia" w:hAnsi="Times New Roman" w:hint="eastAsia"/>
          <w:sz w:val="24"/>
          <w:szCs w:val="24"/>
        </w:rPr>
        <w:t>，但必须有产物</w:t>
      </w:r>
      <w:r w:rsidRPr="00D43D53">
        <w:rPr>
          <w:rFonts w:ascii="Times New Roman" w:eastAsiaTheme="majorEastAsia" w:hAnsi="Times New Roman" w:hint="eastAsia"/>
          <w:sz w:val="24"/>
          <w:szCs w:val="24"/>
        </w:rPr>
        <w:t>P</w:t>
      </w:r>
      <w:r w:rsidRPr="00D43D53">
        <w:rPr>
          <w:rFonts w:ascii="Times New Roman" w:eastAsiaTheme="majorEastAsia" w:hAnsi="Times New Roman" w:hint="eastAsia"/>
          <w:sz w:val="24"/>
          <w:szCs w:val="24"/>
        </w:rPr>
        <w:t>的存在，否则用</w:t>
      </w:r>
      <w:r w:rsidRPr="00D43D53">
        <w:rPr>
          <w:rFonts w:ascii="Times New Roman" w:eastAsiaTheme="majorEastAsia" w:hAnsi="Times New Roman" w:hint="eastAsia"/>
          <w:sz w:val="24"/>
          <w:szCs w:val="24"/>
        </w:rPr>
        <w:t>PFR</w:t>
      </w:r>
      <w:r w:rsidRPr="00D43D53">
        <w:rPr>
          <w:rFonts w:ascii="Times New Roman" w:eastAsiaTheme="majorEastAsia" w:hAnsi="Times New Roman" w:hint="eastAsia"/>
          <w:sz w:val="24"/>
          <w:szCs w:val="24"/>
        </w:rPr>
        <w:t>是不适宜的，可采用循环反应器</w:t>
      </w:r>
      <w:r>
        <w:rPr>
          <w:rFonts w:ascii="Times New Roman" w:eastAsiaTheme="majorEastAsia" w:hAnsi="Times New Roman" w:hint="eastAsia"/>
          <w:sz w:val="24"/>
          <w:szCs w:val="24"/>
        </w:rPr>
        <w:t>。</w:t>
      </w:r>
    </w:p>
    <w:p w:rsidR="00D43D53" w:rsidRDefault="00D43D53" w:rsidP="00D43D5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四、可逆反应：</w:t>
      </w:r>
      <w:r w:rsidR="00D20935">
        <w:rPr>
          <w:rFonts w:ascii="Times New Roman" w:eastAsiaTheme="majorEastAsia" w:hAnsi="Times New Roman" w:hint="eastAsia"/>
          <w:sz w:val="24"/>
          <w:szCs w:val="24"/>
        </w:rPr>
        <w:t>（吸热、放热）</w:t>
      </w:r>
    </w:p>
    <w:p w:rsidR="00D43D53" w:rsidRDefault="00D43D53" w:rsidP="00D43D5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D20935">
        <w:rPr>
          <w:rFonts w:ascii="Times New Roman" w:eastAsiaTheme="majorEastAsia" w:hAnsi="Times New Roman" w:hint="eastAsia"/>
          <w:sz w:val="24"/>
          <w:szCs w:val="24"/>
        </w:rPr>
        <w:t>动力学方程</w:t>
      </w:r>
      <w:r>
        <w:rPr>
          <w:rFonts w:ascii="Times New Roman" w:eastAsiaTheme="majorEastAsia" w:hAnsi="Times New Roman" w:hint="eastAsia"/>
          <w:sz w:val="24"/>
          <w:szCs w:val="24"/>
        </w:rPr>
        <w:t>：</w:t>
      </w:r>
    </w:p>
    <w:p w:rsidR="00D20935" w:rsidRDefault="00D20935" w:rsidP="00D20935">
      <w:pPr>
        <w:spacing w:line="360" w:lineRule="auto"/>
        <w:ind w:firstLineChars="200" w:firstLine="420"/>
        <w:rPr>
          <w:rFonts w:ascii="Times New Roman" w:eastAsiaTheme="majorEastAsia" w:hAnsi="Times New Roman"/>
          <w:sz w:val="24"/>
          <w:szCs w:val="24"/>
        </w:rPr>
      </w:pPr>
      <w:r w:rsidRPr="00D20935">
        <w:rPr>
          <w:position w:val="-86"/>
        </w:rPr>
        <w:object w:dxaOrig="4720" w:dyaOrig="1900">
          <v:shape id="_x0000_i1041" type="#_x0000_t75" style="width:236.25pt;height:95.25pt" o:ole="">
            <v:imagedata r:id="rId98" o:title=""/>
          </v:shape>
          <o:OLEObject Type="Embed" ProgID="Equation.3" ShapeID="_x0000_i1041" DrawAspect="Content" ObjectID="_1787146540" r:id="rId99"/>
        </w:object>
      </w:r>
    </w:p>
    <w:p w:rsidR="00D20935" w:rsidRDefault="00D2093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、可逆吸热反应：</w:t>
      </w:r>
    </w:p>
    <w:p w:rsidR="00D20935" w:rsidRDefault="00D20935" w:rsidP="00FF2E91">
      <w:pPr>
        <w:spacing w:line="360" w:lineRule="auto"/>
        <w:jc w:val="center"/>
        <w:rPr>
          <w:rFonts w:ascii="Times New Roman" w:eastAsiaTheme="majorEastAsia" w:hAnsi="Times New Roman"/>
          <w:sz w:val="24"/>
          <w:szCs w:val="24"/>
        </w:rPr>
      </w:pPr>
      <w:r w:rsidRPr="00D20935">
        <w:rPr>
          <w:noProof/>
          <w:szCs w:val="24"/>
        </w:rPr>
        <w:drawing>
          <wp:inline distT="0" distB="0" distL="0" distR="0">
            <wp:extent cx="1834188" cy="1657350"/>
            <wp:effectExtent l="19050" t="0" r="0" b="0"/>
            <wp:docPr id="2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0" cstate="print"/>
                    <a:srcRect/>
                    <a:stretch>
                      <a:fillRect/>
                    </a:stretch>
                  </pic:blipFill>
                  <pic:spPr bwMode="auto">
                    <a:xfrm>
                      <a:off x="0" y="0"/>
                      <a:ext cx="1833822" cy="1657020"/>
                    </a:xfrm>
                    <a:prstGeom prst="rect">
                      <a:avLst/>
                    </a:prstGeom>
                    <a:noFill/>
                    <a:ln w="9525">
                      <a:noFill/>
                      <a:miter lim="800000"/>
                      <a:headEnd/>
                      <a:tailEnd/>
                    </a:ln>
                  </pic:spPr>
                </pic:pic>
              </a:graphicData>
            </a:graphic>
          </wp:inline>
        </w:drawing>
      </w:r>
    </w:p>
    <w:p w:rsidR="00D20935" w:rsidRDefault="00D20935" w:rsidP="00065C5A">
      <w:pPr>
        <w:spacing w:line="360" w:lineRule="auto"/>
        <w:ind w:firstLineChars="200" w:firstLine="480"/>
        <w:rPr>
          <w:rFonts w:ascii="Times New Roman" w:eastAsiaTheme="majorEastAsia" w:hAnsi="Times New Roman"/>
          <w:sz w:val="24"/>
          <w:szCs w:val="24"/>
        </w:rPr>
      </w:pPr>
      <w:r w:rsidRPr="00D20935">
        <w:rPr>
          <w:rFonts w:ascii="Times New Roman" w:eastAsiaTheme="majorEastAsia" w:hAnsi="Times New Roman" w:hint="eastAsia"/>
          <w:sz w:val="24"/>
          <w:szCs w:val="24"/>
        </w:rPr>
        <w:t>（</w:t>
      </w:r>
      <w:r w:rsidRPr="00D20935">
        <w:rPr>
          <w:rFonts w:ascii="Times New Roman" w:eastAsiaTheme="majorEastAsia" w:hAnsi="Times New Roman"/>
          <w:sz w:val="24"/>
          <w:szCs w:val="24"/>
        </w:rPr>
        <w:t>1</w:t>
      </w:r>
      <w:r w:rsidRPr="00D20935">
        <w:rPr>
          <w:rFonts w:ascii="Times New Roman" w:eastAsiaTheme="majorEastAsia" w:hAnsi="Times New Roman" w:hint="eastAsia"/>
          <w:sz w:val="24"/>
          <w:szCs w:val="24"/>
        </w:rPr>
        <w:t>）</w:t>
      </w:r>
      <w:r w:rsidRPr="00D20935">
        <w:rPr>
          <w:rFonts w:ascii="Times New Roman" w:eastAsiaTheme="majorEastAsia" w:hAnsi="Times New Roman"/>
          <w:i/>
          <w:sz w:val="24"/>
          <w:szCs w:val="24"/>
        </w:rPr>
        <w:t>T</w:t>
      </w:r>
      <w:r w:rsidRPr="00D20935">
        <w:rPr>
          <w:rFonts w:asciiTheme="majorEastAsia" w:eastAsiaTheme="majorEastAsia" w:hAnsiTheme="majorEastAsia" w:hint="eastAsia"/>
          <w:sz w:val="24"/>
          <w:szCs w:val="24"/>
        </w:rPr>
        <w:t>↑→</w:t>
      </w:r>
      <w:r w:rsidRPr="00D20935">
        <w:rPr>
          <w:rFonts w:ascii="Times New Roman" w:eastAsiaTheme="majorEastAsia" w:hAnsi="Times New Roman"/>
          <w:i/>
          <w:sz w:val="24"/>
          <w:szCs w:val="24"/>
        </w:rPr>
        <w:t>K</w:t>
      </w:r>
      <w:r w:rsidRPr="00D20935">
        <w:rPr>
          <w:rFonts w:ascii="Times New Roman" w:eastAsiaTheme="majorEastAsia" w:hAnsi="Times New Roman"/>
          <w:i/>
          <w:sz w:val="24"/>
          <w:szCs w:val="24"/>
          <w:vertAlign w:val="subscript"/>
        </w:rPr>
        <w:t>p</w:t>
      </w:r>
      <w:r w:rsidRPr="00D20935">
        <w:rPr>
          <w:rFonts w:asciiTheme="majorEastAsia" w:eastAsiaTheme="majorEastAsia" w:hAnsiTheme="majorEastAsia" w:hint="eastAsia"/>
          <w:sz w:val="24"/>
          <w:szCs w:val="24"/>
        </w:rPr>
        <w:t>↑→</w:t>
      </w:r>
      <w:r w:rsidRPr="00D20935">
        <w:rPr>
          <w:rFonts w:ascii="Times New Roman" w:eastAsiaTheme="majorEastAsia" w:hAnsi="Times New Roman"/>
          <w:i/>
          <w:sz w:val="24"/>
          <w:szCs w:val="24"/>
        </w:rPr>
        <w:t>x</w:t>
      </w:r>
      <w:r w:rsidRPr="00D20935">
        <w:rPr>
          <w:rFonts w:ascii="Times New Roman" w:eastAsiaTheme="majorEastAsia" w:hAnsi="Times New Roman"/>
          <w:i/>
          <w:sz w:val="24"/>
          <w:szCs w:val="24"/>
          <w:vertAlign w:val="subscript"/>
        </w:rPr>
        <w:t>Ae</w:t>
      </w:r>
      <w:r w:rsidRPr="00D20935">
        <w:rPr>
          <w:rFonts w:asciiTheme="majorEastAsia" w:eastAsiaTheme="majorEastAsia" w:hAnsiTheme="majorEastAsia" w:hint="eastAsia"/>
          <w:sz w:val="24"/>
          <w:szCs w:val="24"/>
        </w:rPr>
        <w:t>↑</w:t>
      </w:r>
      <w:r w:rsidR="00065C5A">
        <w:rPr>
          <w:rFonts w:ascii="Times New Roman" w:eastAsiaTheme="majorEastAsia" w:hAnsi="Times New Roman" w:hint="eastAsia"/>
          <w:sz w:val="24"/>
          <w:szCs w:val="24"/>
        </w:rPr>
        <w:t>；</w:t>
      </w:r>
      <w:r w:rsidRPr="00D20935">
        <w:rPr>
          <w:rFonts w:ascii="Times New Roman" w:eastAsiaTheme="majorEastAsia" w:hAnsi="Times New Roman" w:hint="eastAsia"/>
          <w:sz w:val="24"/>
          <w:szCs w:val="24"/>
        </w:rPr>
        <w:t>（</w:t>
      </w:r>
      <w:r w:rsidRPr="00D20935">
        <w:rPr>
          <w:rFonts w:ascii="Times New Roman" w:eastAsiaTheme="majorEastAsia" w:hAnsi="Times New Roman"/>
          <w:sz w:val="24"/>
          <w:szCs w:val="24"/>
        </w:rPr>
        <w:t>2</w:t>
      </w:r>
      <w:r w:rsidRPr="00D20935">
        <w:rPr>
          <w:rFonts w:ascii="Times New Roman" w:eastAsiaTheme="majorEastAsia" w:hAnsi="Times New Roman" w:hint="eastAsia"/>
          <w:sz w:val="24"/>
          <w:szCs w:val="24"/>
        </w:rPr>
        <w:t>）</w:t>
      </w:r>
      <w:r w:rsidRPr="00D20935">
        <w:rPr>
          <w:rFonts w:ascii="Times New Roman" w:eastAsiaTheme="majorEastAsia" w:hAnsi="Times New Roman"/>
          <w:i/>
          <w:sz w:val="24"/>
          <w:szCs w:val="24"/>
        </w:rPr>
        <w:t>T</w:t>
      </w:r>
      <w:r w:rsidRPr="00D20935">
        <w:rPr>
          <w:rFonts w:ascii="Times New Roman" w:eastAsiaTheme="majorEastAsia" w:hAnsi="Times New Roman" w:hint="eastAsia"/>
          <w:sz w:val="24"/>
          <w:szCs w:val="24"/>
        </w:rPr>
        <w:t>一定，</w:t>
      </w:r>
      <w:r w:rsidRPr="00D20935">
        <w:rPr>
          <w:rFonts w:ascii="Times New Roman" w:eastAsiaTheme="majorEastAsia" w:hAnsi="Times New Roman"/>
          <w:i/>
          <w:sz w:val="24"/>
          <w:szCs w:val="24"/>
        </w:rPr>
        <w:t>x</w:t>
      </w:r>
      <w:r w:rsidRPr="00D20935">
        <w:rPr>
          <w:rFonts w:ascii="Times New Roman" w:eastAsiaTheme="majorEastAsia" w:hAnsi="Times New Roman"/>
          <w:i/>
          <w:sz w:val="24"/>
          <w:szCs w:val="24"/>
          <w:vertAlign w:val="subscript"/>
        </w:rPr>
        <w:t>A</w:t>
      </w:r>
      <w:r w:rsidRPr="00D20935">
        <w:rPr>
          <w:rFonts w:asciiTheme="majorEastAsia" w:eastAsiaTheme="majorEastAsia" w:hAnsiTheme="majorEastAsia" w:hint="eastAsia"/>
          <w:sz w:val="24"/>
          <w:szCs w:val="24"/>
        </w:rPr>
        <w:t>↑→</w:t>
      </w:r>
      <w:r w:rsidRPr="00065C5A">
        <w:rPr>
          <w:rFonts w:ascii="Times New Roman" w:eastAsiaTheme="majorEastAsia" w:hAnsi="Times New Roman"/>
          <w:i/>
          <w:sz w:val="24"/>
          <w:szCs w:val="24"/>
        </w:rPr>
        <w:t>r</w:t>
      </w:r>
      <w:r w:rsidRPr="00D20935">
        <w:rPr>
          <w:rFonts w:asciiTheme="majorEastAsia" w:eastAsiaTheme="majorEastAsia" w:hAnsiTheme="majorEastAsia" w:hint="eastAsia"/>
          <w:sz w:val="24"/>
          <w:szCs w:val="24"/>
        </w:rPr>
        <w:t>↓</w:t>
      </w:r>
      <w:r w:rsidR="00065C5A">
        <w:rPr>
          <w:rFonts w:ascii="Times New Roman" w:eastAsiaTheme="majorEastAsia" w:hAnsi="Times New Roman" w:hint="eastAsia"/>
          <w:sz w:val="24"/>
          <w:szCs w:val="24"/>
        </w:rPr>
        <w:t>；</w:t>
      </w:r>
      <w:r w:rsidRPr="00D20935">
        <w:rPr>
          <w:rFonts w:ascii="Times New Roman" w:eastAsiaTheme="majorEastAsia" w:hAnsi="Times New Roman" w:hint="eastAsia"/>
          <w:sz w:val="24"/>
          <w:szCs w:val="24"/>
        </w:rPr>
        <w:t>（</w:t>
      </w:r>
      <w:r w:rsidRPr="00D20935">
        <w:rPr>
          <w:rFonts w:ascii="Times New Roman" w:eastAsiaTheme="majorEastAsia" w:hAnsi="Times New Roman"/>
          <w:sz w:val="24"/>
          <w:szCs w:val="24"/>
        </w:rPr>
        <w:t>3</w:t>
      </w:r>
      <w:r w:rsidRPr="00D20935">
        <w:rPr>
          <w:rFonts w:ascii="Times New Roman" w:eastAsiaTheme="majorEastAsia" w:hAnsi="Times New Roman" w:hint="eastAsia"/>
          <w:sz w:val="24"/>
          <w:szCs w:val="24"/>
        </w:rPr>
        <w:t>）</w:t>
      </w:r>
      <w:r w:rsidRPr="00065C5A">
        <w:rPr>
          <w:rFonts w:ascii="Times New Roman" w:eastAsiaTheme="majorEastAsia" w:hAnsi="Times New Roman"/>
          <w:i/>
          <w:sz w:val="24"/>
          <w:szCs w:val="24"/>
        </w:rPr>
        <w:t>x</w:t>
      </w:r>
      <w:r w:rsidRPr="00065C5A">
        <w:rPr>
          <w:rFonts w:ascii="Times New Roman" w:eastAsiaTheme="majorEastAsia" w:hAnsi="Times New Roman"/>
          <w:i/>
          <w:sz w:val="24"/>
          <w:szCs w:val="24"/>
          <w:vertAlign w:val="subscript"/>
        </w:rPr>
        <w:t>A</w:t>
      </w:r>
      <w:r w:rsidRPr="00D20935">
        <w:rPr>
          <w:rFonts w:ascii="Times New Roman" w:eastAsiaTheme="majorEastAsia" w:hAnsi="Times New Roman" w:hint="eastAsia"/>
          <w:sz w:val="24"/>
          <w:szCs w:val="24"/>
        </w:rPr>
        <w:t>一定，</w:t>
      </w:r>
      <w:r w:rsidRPr="00065C5A">
        <w:rPr>
          <w:rFonts w:ascii="Times New Roman" w:eastAsiaTheme="majorEastAsia" w:hAnsi="Times New Roman"/>
          <w:i/>
          <w:sz w:val="24"/>
          <w:szCs w:val="24"/>
        </w:rPr>
        <w:t>T</w:t>
      </w:r>
      <w:r w:rsidRPr="00D20935">
        <w:rPr>
          <w:rFonts w:asciiTheme="majorEastAsia" w:eastAsiaTheme="majorEastAsia" w:hAnsiTheme="majorEastAsia" w:hint="eastAsia"/>
          <w:sz w:val="24"/>
          <w:szCs w:val="24"/>
        </w:rPr>
        <w:t>↑→</w:t>
      </w:r>
      <w:r w:rsidRPr="00065C5A">
        <w:rPr>
          <w:rFonts w:ascii="Times New Roman" w:eastAsiaTheme="majorEastAsia" w:hAnsi="Times New Roman"/>
          <w:i/>
          <w:sz w:val="24"/>
          <w:szCs w:val="24"/>
        </w:rPr>
        <w:t>r</w:t>
      </w:r>
      <w:r w:rsidRPr="00D20935">
        <w:rPr>
          <w:rFonts w:asciiTheme="majorEastAsia" w:eastAsiaTheme="majorEastAsia" w:hAnsiTheme="majorEastAsia" w:hint="eastAsia"/>
          <w:sz w:val="24"/>
          <w:szCs w:val="24"/>
        </w:rPr>
        <w:t>↑</w:t>
      </w:r>
    </w:p>
    <w:p w:rsidR="00065C5A" w:rsidRDefault="00065C5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、可逆放热反应：</w:t>
      </w:r>
    </w:p>
    <w:p w:rsidR="00065C5A" w:rsidRDefault="00065C5A" w:rsidP="00065C5A">
      <w:pPr>
        <w:spacing w:line="360" w:lineRule="auto"/>
        <w:jc w:val="center"/>
        <w:rPr>
          <w:rFonts w:ascii="Times New Roman" w:eastAsiaTheme="majorEastAsia" w:hAnsi="Times New Roman"/>
          <w:sz w:val="24"/>
          <w:szCs w:val="24"/>
        </w:rPr>
      </w:pPr>
      <w:r w:rsidRPr="00065C5A">
        <w:rPr>
          <w:position w:val="-34"/>
        </w:rPr>
        <w:object w:dxaOrig="3760" w:dyaOrig="740">
          <v:shape id="_x0000_i1042" type="#_x0000_t75" style="width:188.25pt;height:36.75pt" o:ole="">
            <v:imagedata r:id="rId101" o:title=""/>
          </v:shape>
          <o:OLEObject Type="Embed" ProgID="Equation.3" ShapeID="_x0000_i1042" DrawAspect="Content" ObjectID="_1787146541" r:id="rId102"/>
        </w:object>
      </w:r>
    </w:p>
    <w:p w:rsidR="00065C5A" w:rsidRDefault="00065C5A" w:rsidP="00065C5A">
      <w:pPr>
        <w:spacing w:line="360" w:lineRule="auto"/>
        <w:ind w:firstLineChars="200" w:firstLine="480"/>
        <w:rPr>
          <w:rFonts w:ascii="Times New Roman" w:eastAsiaTheme="majorEastAsia" w:hAnsi="Times New Roman"/>
          <w:sz w:val="24"/>
          <w:szCs w:val="24"/>
        </w:rPr>
      </w:pPr>
      <w:r w:rsidRPr="00065C5A">
        <w:rPr>
          <w:rFonts w:ascii="Times New Roman" w:eastAsiaTheme="majorEastAsia" w:hAnsi="Times New Roman"/>
          <w:i/>
          <w:sz w:val="24"/>
          <w:szCs w:val="24"/>
        </w:rPr>
        <w:t>x</w:t>
      </w:r>
      <w:r w:rsidRPr="00065C5A">
        <w:rPr>
          <w:rFonts w:ascii="Times New Roman" w:eastAsiaTheme="majorEastAsia" w:hAnsi="Times New Roman"/>
          <w:i/>
          <w:sz w:val="24"/>
          <w:szCs w:val="24"/>
          <w:vertAlign w:val="subscript"/>
        </w:rPr>
        <w:t>A</w:t>
      </w:r>
      <w:r w:rsidRPr="00065C5A">
        <w:rPr>
          <w:rFonts w:ascii="Times New Roman" w:eastAsiaTheme="majorEastAsia" w:hAnsi="Times New Roman" w:hint="eastAsia"/>
          <w:sz w:val="24"/>
          <w:szCs w:val="24"/>
        </w:rPr>
        <w:t>一定，</w:t>
      </w:r>
      <w:r w:rsidRPr="00065C5A">
        <w:rPr>
          <w:rFonts w:ascii="Times New Roman" w:eastAsiaTheme="majorEastAsia" w:hAnsi="Times New Roman"/>
          <w:i/>
          <w:sz w:val="24"/>
          <w:szCs w:val="24"/>
        </w:rPr>
        <w:t>r</w:t>
      </w:r>
      <w:r w:rsidRPr="00065C5A">
        <w:rPr>
          <w:rFonts w:ascii="Times New Roman" w:eastAsiaTheme="majorEastAsia" w:hAnsi="Times New Roman" w:hint="eastAsia"/>
          <w:sz w:val="24"/>
          <w:szCs w:val="24"/>
        </w:rPr>
        <w:t>先随</w:t>
      </w:r>
      <w:r w:rsidRPr="00065C5A">
        <w:rPr>
          <w:rFonts w:ascii="Times New Roman" w:eastAsiaTheme="majorEastAsia" w:hAnsi="Times New Roman"/>
          <w:i/>
          <w:sz w:val="24"/>
          <w:szCs w:val="24"/>
        </w:rPr>
        <w:t>T</w:t>
      </w:r>
      <w:r>
        <w:rPr>
          <w:rFonts w:ascii="Times New Roman" w:eastAsiaTheme="majorEastAsia" w:hAnsi="Times New Roman" w:hint="eastAsia"/>
          <w:sz w:val="24"/>
          <w:szCs w:val="24"/>
        </w:rPr>
        <w:t>增大</w:t>
      </w:r>
      <w:r w:rsidRPr="00065C5A">
        <w:rPr>
          <w:rFonts w:ascii="Times New Roman" w:eastAsiaTheme="majorEastAsia" w:hAnsi="Times New Roman" w:hint="eastAsia"/>
          <w:sz w:val="24"/>
          <w:szCs w:val="24"/>
        </w:rPr>
        <w:t>而</w:t>
      </w:r>
      <w:r>
        <w:rPr>
          <w:rFonts w:ascii="Times New Roman" w:eastAsiaTheme="majorEastAsia" w:hAnsi="Times New Roman" w:hint="eastAsia"/>
          <w:sz w:val="24"/>
          <w:szCs w:val="24"/>
        </w:rPr>
        <w:t>增大</w:t>
      </w:r>
      <w:r w:rsidRPr="00065C5A">
        <w:rPr>
          <w:rFonts w:ascii="Times New Roman" w:eastAsiaTheme="majorEastAsia" w:hAnsi="Times New Roman" w:hint="eastAsia"/>
          <w:sz w:val="24"/>
          <w:szCs w:val="24"/>
        </w:rPr>
        <w:t>，然后随</w:t>
      </w:r>
      <w:r w:rsidRPr="00065C5A">
        <w:rPr>
          <w:rFonts w:ascii="Times New Roman" w:eastAsiaTheme="majorEastAsia" w:hAnsi="Times New Roman"/>
          <w:sz w:val="24"/>
          <w:szCs w:val="24"/>
        </w:rPr>
        <w:t>T</w:t>
      </w:r>
      <w:r>
        <w:rPr>
          <w:rFonts w:ascii="Times New Roman" w:eastAsiaTheme="majorEastAsia" w:hAnsi="Times New Roman" w:hint="eastAsia"/>
          <w:sz w:val="24"/>
          <w:szCs w:val="24"/>
        </w:rPr>
        <w:t>增大</w:t>
      </w:r>
      <w:r w:rsidRPr="00065C5A">
        <w:rPr>
          <w:rFonts w:ascii="Times New Roman" w:eastAsiaTheme="majorEastAsia" w:hAnsi="Times New Roman" w:hint="eastAsia"/>
          <w:sz w:val="24"/>
          <w:szCs w:val="24"/>
        </w:rPr>
        <w:t>而</w:t>
      </w:r>
      <w:r>
        <w:rPr>
          <w:rFonts w:ascii="Times New Roman" w:eastAsiaTheme="majorEastAsia" w:hAnsi="Times New Roman" w:hint="eastAsia"/>
          <w:sz w:val="24"/>
          <w:szCs w:val="24"/>
        </w:rPr>
        <w:t>减小</w:t>
      </w:r>
      <w:r w:rsidRPr="00065C5A">
        <w:rPr>
          <w:rFonts w:ascii="Times New Roman" w:eastAsiaTheme="majorEastAsia" w:hAnsi="Times New Roman" w:hint="eastAsia"/>
          <w:sz w:val="24"/>
          <w:szCs w:val="24"/>
        </w:rPr>
        <w:t>，存在一个使反应速率最大的极值点</w:t>
      </w:r>
      <w:r>
        <w:rPr>
          <w:rFonts w:ascii="Times New Roman" w:eastAsiaTheme="majorEastAsia" w:hAnsi="Times New Roman" w:hint="eastAsia"/>
          <w:sz w:val="24"/>
          <w:szCs w:val="24"/>
        </w:rPr>
        <w:t>——</w:t>
      </w:r>
      <w:r w:rsidRPr="00065C5A">
        <w:rPr>
          <w:rFonts w:ascii="Times New Roman" w:eastAsiaTheme="majorEastAsia" w:hAnsi="Times New Roman" w:hint="eastAsia"/>
          <w:sz w:val="24"/>
          <w:szCs w:val="24"/>
        </w:rPr>
        <w:t>最佳反应温度</w:t>
      </w:r>
      <w:r>
        <w:rPr>
          <w:rFonts w:ascii="Times New Roman" w:eastAsiaTheme="majorEastAsia" w:hAnsi="Times New Roman" w:hint="eastAsia"/>
          <w:sz w:val="24"/>
          <w:szCs w:val="24"/>
        </w:rPr>
        <w:t>。</w:t>
      </w:r>
    </w:p>
    <w:p w:rsidR="00065C5A" w:rsidRDefault="00415B52" w:rsidP="00065C5A">
      <w:pPr>
        <w:spacing w:line="360" w:lineRule="auto"/>
        <w:ind w:firstLineChars="200" w:firstLine="420"/>
        <w:rPr>
          <w:rFonts w:ascii="Times New Roman" w:eastAsiaTheme="majorEastAsia" w:hAnsi="Times New Roman"/>
          <w:sz w:val="24"/>
          <w:szCs w:val="24"/>
        </w:rPr>
      </w:pPr>
      <w:r w:rsidRPr="00065C5A">
        <w:rPr>
          <w:position w:val="-96"/>
        </w:rPr>
        <w:object w:dxaOrig="5800" w:dyaOrig="2040">
          <v:shape id="_x0000_i1043" type="#_x0000_t75" style="width:311.25pt;height:109.5pt" o:ole="">
            <v:imagedata r:id="rId103" o:title=""/>
          </v:shape>
          <o:OLEObject Type="Embed" ProgID="Equation.3" ShapeID="_x0000_i1043" DrawAspect="Content" ObjectID="_1787146542" r:id="rId104"/>
        </w:object>
      </w:r>
    </w:p>
    <w:p w:rsidR="00C30717" w:rsidRPr="008411DF"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.10</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C30717" w:rsidRDefault="00C30717"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C30717" w:rsidRDefault="00C30717"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10</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C30717" w:rsidRDefault="00C3071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5A7761">
        <w:rPr>
          <w:rFonts w:ascii="Times New Roman" w:eastAsiaTheme="majorEastAsia" w:hAnsi="Times New Roman" w:hint="eastAsia"/>
          <w:sz w:val="24"/>
          <w:szCs w:val="24"/>
        </w:rPr>
        <w:t>教材第</w:t>
      </w:r>
      <w:r w:rsidR="005A7761">
        <w:rPr>
          <w:rFonts w:ascii="Times New Roman" w:eastAsiaTheme="majorEastAsia" w:hAnsi="Times New Roman" w:hint="eastAsia"/>
          <w:sz w:val="24"/>
          <w:szCs w:val="24"/>
        </w:rPr>
        <w:t>68</w:t>
      </w:r>
      <w:r w:rsidR="005A7761">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4</w:t>
      </w:r>
      <w:r w:rsidR="005A7761">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5</w:t>
      </w:r>
      <w:r w:rsidR="005A7761">
        <w:rPr>
          <w:rFonts w:ascii="Times New Roman" w:eastAsiaTheme="majorEastAsia" w:hAnsi="Times New Roman" w:hint="eastAsia"/>
          <w:sz w:val="24"/>
          <w:szCs w:val="24"/>
        </w:rPr>
        <w:t>题。</w:t>
      </w:r>
    </w:p>
    <w:p w:rsidR="00C30717" w:rsidRDefault="00C30717" w:rsidP="008879C8">
      <w:pPr>
        <w:spacing w:line="360" w:lineRule="auto"/>
        <w:ind w:firstLineChars="200" w:firstLine="480"/>
        <w:rPr>
          <w:sz w:val="24"/>
        </w:rPr>
      </w:pPr>
      <w:r>
        <w:rPr>
          <w:rFonts w:ascii="Times New Roman" w:eastAsiaTheme="majorEastAsia" w:hAnsi="Times New Roman" w:hint="eastAsia"/>
          <w:sz w:val="24"/>
          <w:szCs w:val="24"/>
        </w:rPr>
        <w:t>思考题：</w:t>
      </w:r>
      <w:r w:rsidR="00817B19">
        <w:rPr>
          <w:rFonts w:hint="eastAsia"/>
          <w:sz w:val="24"/>
        </w:rPr>
        <w:t>自催化反应</w:t>
      </w:r>
      <w:r w:rsidR="00817B19">
        <w:rPr>
          <w:sz w:val="24"/>
        </w:rPr>
        <w:t>在低转化率和高转化率下最佳的反应器组合</w:t>
      </w:r>
      <w:r w:rsidR="00817B19">
        <w:rPr>
          <w:rFonts w:hint="eastAsia"/>
          <w:sz w:val="24"/>
        </w:rPr>
        <w:t>；</w:t>
      </w:r>
      <w:r w:rsidR="00817B19">
        <w:rPr>
          <w:sz w:val="24"/>
        </w:rPr>
        <w:t>可逆吸热和可逆放热反应中反应器的最优选择</w:t>
      </w:r>
      <w:r w:rsidR="00817B19">
        <w:rPr>
          <w:rFonts w:hint="eastAsia"/>
          <w:sz w:val="24"/>
        </w:rPr>
        <w:t>。</w:t>
      </w:r>
    </w:p>
    <w:p w:rsidR="007A7204" w:rsidRPr="001937F8" w:rsidRDefault="007A7204" w:rsidP="008879C8">
      <w:pPr>
        <w:spacing w:line="360" w:lineRule="auto"/>
        <w:ind w:firstLineChars="200" w:firstLine="480"/>
        <w:rPr>
          <w:rFonts w:ascii="Times New Roman" w:eastAsiaTheme="majorEastAsia" w:hAnsi="Times New Roman"/>
          <w:sz w:val="24"/>
          <w:szCs w:val="24"/>
        </w:rPr>
      </w:pPr>
    </w:p>
    <w:p w:rsidR="004526C0" w:rsidRPr="008411DF" w:rsidRDefault="004526C0"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11</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十一</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4526C0" w:rsidRPr="008411DF" w:rsidRDefault="0006582E"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11</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4526C0" w:rsidRPr="004526C0" w:rsidRDefault="004F0688" w:rsidP="008879C8">
      <w:pPr>
        <w:widowControl/>
        <w:spacing w:line="360" w:lineRule="auto"/>
        <w:ind w:firstLineChars="200" w:firstLine="480"/>
        <w:rPr>
          <w:sz w:val="24"/>
        </w:rPr>
      </w:pPr>
      <w:r>
        <w:rPr>
          <w:sz w:val="24"/>
        </w:rPr>
        <w:t>理解平行反应和连串反应的特性</w:t>
      </w:r>
      <w:r>
        <w:rPr>
          <w:rFonts w:hint="eastAsia"/>
          <w:sz w:val="24"/>
        </w:rPr>
        <w:t>；理解选择性和收率的概念；理解选择性的影响因素。</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4526C0" w:rsidRPr="00C30717" w:rsidRDefault="004526C0" w:rsidP="00292522">
      <w:pPr>
        <w:spacing w:line="360" w:lineRule="auto"/>
        <w:ind w:firstLineChars="200" w:firstLine="480"/>
        <w:rPr>
          <w:sz w:val="24"/>
        </w:rPr>
      </w:pPr>
      <w:r w:rsidRPr="008411DF">
        <w:rPr>
          <w:rFonts w:ascii="Times New Roman" w:eastAsiaTheme="majorEastAsia" w:hAnsi="Times New Roman" w:hint="eastAsia"/>
          <w:sz w:val="24"/>
          <w:szCs w:val="24"/>
        </w:rPr>
        <w:t>内容：</w:t>
      </w:r>
      <w:r w:rsidR="004F0688">
        <w:rPr>
          <w:sz w:val="24"/>
        </w:rPr>
        <w:t>平行反应的特性及动力学方程</w:t>
      </w:r>
      <w:r w:rsidR="004F0688">
        <w:rPr>
          <w:rFonts w:hint="eastAsia"/>
          <w:sz w:val="24"/>
        </w:rPr>
        <w:t>；选择性和收率的概念；</w:t>
      </w:r>
      <w:r w:rsidR="00E91636">
        <w:rPr>
          <w:rFonts w:hint="eastAsia"/>
          <w:sz w:val="24"/>
        </w:rPr>
        <w:t>平行反应中影响瞬时选择性的因素；连串反应的特性及动力学规律；中间产物最大浓度的求取；连串反应中目标产物选择性的影响因素</w:t>
      </w:r>
      <w:r w:rsidR="00B3060A">
        <w:rPr>
          <w:rFonts w:hint="eastAsia"/>
          <w:sz w:val="24"/>
        </w:rPr>
        <w:t>；连串反应中反应器的选择</w:t>
      </w:r>
      <w:r w:rsidR="00E91636">
        <w:rPr>
          <w:rFonts w:hint="eastAsia"/>
          <w:sz w:val="24"/>
        </w:rPr>
        <w:t>。</w:t>
      </w:r>
    </w:p>
    <w:p w:rsidR="004526C0" w:rsidRDefault="004526C0" w:rsidP="008879C8">
      <w:pPr>
        <w:spacing w:line="360" w:lineRule="auto"/>
        <w:ind w:firstLineChars="200" w:firstLine="480"/>
        <w:rPr>
          <w:b/>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E91636">
        <w:rPr>
          <w:rFonts w:hint="eastAsia"/>
          <w:sz w:val="24"/>
        </w:rPr>
        <w:t>平行反应中影响瞬时选择性的因素；连串反应中目标产物选择性的影响因素。</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E91636">
        <w:rPr>
          <w:rFonts w:hint="eastAsia"/>
          <w:sz w:val="24"/>
        </w:rPr>
        <w:t>平行反应中影响瞬时选择性的因素；连串反应中目标产物选择性的影响因素。</w:t>
      </w:r>
    </w:p>
    <w:p w:rsidR="004526C0" w:rsidRPr="008411DF"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4526C0" w:rsidRDefault="00325772" w:rsidP="003627B4">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sz w:val="24"/>
        </w:rPr>
        <w:t>循环</w:t>
      </w:r>
      <w:r w:rsidRPr="000162B6">
        <w:rPr>
          <w:sz w:val="24"/>
        </w:rPr>
        <w:t>反应器</w:t>
      </w:r>
      <w:r>
        <w:rPr>
          <w:sz w:val="24"/>
        </w:rPr>
        <w:t>特点</w:t>
      </w:r>
      <w:r>
        <w:rPr>
          <w:rFonts w:hint="eastAsia"/>
          <w:sz w:val="24"/>
        </w:rPr>
        <w:t>；</w:t>
      </w:r>
      <w:r>
        <w:rPr>
          <w:sz w:val="24"/>
        </w:rPr>
        <w:t>自催化反应和可逆反应的特点及反应器选型</w:t>
      </w:r>
      <w:r>
        <w:rPr>
          <w:rFonts w:hint="eastAsia"/>
          <w:sz w:val="24"/>
        </w:rPr>
        <w:t>。</w:t>
      </w:r>
    </w:p>
    <w:p w:rsidR="00325772" w:rsidRDefault="00325772" w:rsidP="003627B4">
      <w:pPr>
        <w:spacing w:line="360" w:lineRule="auto"/>
        <w:ind w:firstLineChars="200" w:firstLine="480"/>
        <w:rPr>
          <w:sz w:val="24"/>
        </w:rPr>
      </w:pPr>
      <w:r>
        <w:rPr>
          <w:rFonts w:hint="eastAsia"/>
          <w:sz w:val="24"/>
        </w:rPr>
        <w:t>二、平行反应：</w:t>
      </w:r>
    </w:p>
    <w:p w:rsidR="00325772" w:rsidRDefault="00325772" w:rsidP="0032577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325772">
        <w:rPr>
          <w:rFonts w:ascii="Times New Roman" w:eastAsiaTheme="majorEastAsia" w:hAnsi="Times New Roman" w:hint="eastAsia"/>
          <w:sz w:val="24"/>
          <w:szCs w:val="24"/>
        </w:rPr>
        <w:t>定义：反应物同时进行两个或两个以上的反应</w:t>
      </w:r>
      <w:r>
        <w:rPr>
          <w:rFonts w:ascii="Times New Roman" w:eastAsiaTheme="majorEastAsia" w:hAnsi="Times New Roman" w:hint="eastAsia"/>
          <w:sz w:val="24"/>
          <w:szCs w:val="24"/>
        </w:rPr>
        <w:t>，如</w:t>
      </w:r>
      <w:r w:rsidRPr="00325772">
        <w:rPr>
          <w:rFonts w:ascii="Times New Roman" w:eastAsiaTheme="majorEastAsia" w:hAnsi="Times New Roman" w:hint="eastAsia"/>
          <w:sz w:val="24"/>
          <w:szCs w:val="24"/>
        </w:rPr>
        <w:t>取代、加成和分解反应</w:t>
      </w:r>
      <w:r>
        <w:rPr>
          <w:rFonts w:ascii="Times New Roman" w:eastAsiaTheme="majorEastAsia" w:hAnsi="Times New Roman" w:hint="eastAsia"/>
          <w:sz w:val="24"/>
          <w:szCs w:val="24"/>
        </w:rPr>
        <w:t>。</w:t>
      </w:r>
    </w:p>
    <w:p w:rsidR="00325772" w:rsidRDefault="00325772" w:rsidP="0032577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w:t>
      </w:r>
      <w:r w:rsidRPr="00325772">
        <w:rPr>
          <w:rFonts w:ascii="Times New Roman" w:eastAsiaTheme="majorEastAsia" w:hAnsi="Times New Roman" w:hint="eastAsia"/>
          <w:sz w:val="24"/>
          <w:szCs w:val="24"/>
        </w:rPr>
        <w:t>各组分生成速率</w:t>
      </w:r>
      <w:r w:rsidR="00710149">
        <w:rPr>
          <w:rFonts w:ascii="Times New Roman" w:eastAsiaTheme="majorEastAsia" w:hAnsi="Times New Roman" w:hint="eastAsia"/>
          <w:sz w:val="24"/>
          <w:szCs w:val="24"/>
        </w:rPr>
        <w:t>和浓度</w:t>
      </w:r>
      <w:r>
        <w:rPr>
          <w:rFonts w:ascii="Times New Roman" w:eastAsiaTheme="majorEastAsia" w:hAnsi="Times New Roman" w:hint="eastAsia"/>
          <w:sz w:val="24"/>
          <w:szCs w:val="24"/>
        </w:rPr>
        <w:t>：</w:t>
      </w:r>
    </w:p>
    <w:p w:rsidR="00325772" w:rsidRPr="00325772" w:rsidRDefault="00325772" w:rsidP="00710149">
      <w:pPr>
        <w:spacing w:line="360" w:lineRule="auto"/>
        <w:jc w:val="center"/>
        <w:rPr>
          <w:rFonts w:ascii="Times New Roman" w:eastAsiaTheme="majorEastAsia" w:hAnsi="Times New Roman"/>
          <w:sz w:val="24"/>
          <w:szCs w:val="24"/>
        </w:rPr>
      </w:pPr>
      <w:r w:rsidRPr="00325772">
        <w:rPr>
          <w:position w:val="-24"/>
        </w:rPr>
        <w:object w:dxaOrig="6920" w:dyaOrig="639">
          <v:shape id="_x0000_i1044" type="#_x0000_t75" style="width:426pt;height:39.75pt" o:ole="">
            <v:imagedata r:id="rId105" o:title=""/>
          </v:shape>
          <o:OLEObject Type="Embed" ProgID="Equation.3" ShapeID="_x0000_i1044" DrawAspect="Content" ObjectID="_1787146543" r:id="rId106"/>
        </w:object>
      </w:r>
    </w:p>
    <w:p w:rsidR="00710149" w:rsidRDefault="00710149" w:rsidP="00710149">
      <w:pPr>
        <w:spacing w:line="360" w:lineRule="auto"/>
        <w:jc w:val="center"/>
        <w:rPr>
          <w:rFonts w:ascii="Times New Roman" w:eastAsiaTheme="majorEastAsia" w:hAnsi="Times New Roman"/>
          <w:sz w:val="24"/>
          <w:szCs w:val="24"/>
        </w:rPr>
      </w:pPr>
      <w:r w:rsidRPr="00710149">
        <w:rPr>
          <w:position w:val="-30"/>
        </w:rPr>
        <w:object w:dxaOrig="8080" w:dyaOrig="700">
          <v:shape id="_x0000_i1045" type="#_x0000_t75" style="width:455.25pt;height:39.75pt" o:ole="">
            <v:imagedata r:id="rId107" o:title=""/>
          </v:shape>
          <o:OLEObject Type="Embed" ProgID="Equation.3" ShapeID="_x0000_i1045" DrawAspect="Content" ObjectID="_1787146544" r:id="rId108"/>
        </w:object>
      </w:r>
      <w:r w:rsidRPr="00710149">
        <w:rPr>
          <w:noProof/>
        </w:rPr>
        <w:t xml:space="preserve"> </w:t>
      </w:r>
      <w:r w:rsidRPr="00710149">
        <w:rPr>
          <w:noProof/>
        </w:rPr>
        <w:drawing>
          <wp:inline distT="0" distB="0" distL="0" distR="0">
            <wp:extent cx="1914525" cy="1790700"/>
            <wp:effectExtent l="19050" t="0" r="9525" b="0"/>
            <wp:docPr id="3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9" cstate="print"/>
                    <a:srcRect l="4147" r="3226" b="25692"/>
                    <a:stretch>
                      <a:fillRect/>
                    </a:stretch>
                  </pic:blipFill>
                  <pic:spPr bwMode="auto">
                    <a:xfrm>
                      <a:off x="0" y="0"/>
                      <a:ext cx="1914525" cy="1790700"/>
                    </a:xfrm>
                    <a:prstGeom prst="rect">
                      <a:avLst/>
                    </a:prstGeom>
                    <a:noFill/>
                    <a:ln w="9525">
                      <a:noFill/>
                      <a:miter lim="800000"/>
                      <a:headEnd/>
                      <a:tailEnd/>
                    </a:ln>
                  </pic:spPr>
                </pic:pic>
              </a:graphicData>
            </a:graphic>
          </wp:inline>
        </w:drawing>
      </w:r>
    </w:p>
    <w:p w:rsidR="00710149" w:rsidRDefault="00692B6B"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sidR="00710149">
        <w:rPr>
          <w:rFonts w:ascii="Times New Roman" w:eastAsiaTheme="majorEastAsia" w:hAnsi="Times New Roman" w:hint="eastAsia"/>
          <w:sz w:val="24"/>
          <w:szCs w:val="24"/>
        </w:rPr>
        <w:t>、选择性和收率的概念：</w:t>
      </w:r>
    </w:p>
    <w:p w:rsidR="00710149" w:rsidRDefault="00692B6B" w:rsidP="00710149">
      <w:pPr>
        <w:spacing w:line="360" w:lineRule="auto"/>
        <w:jc w:val="center"/>
        <w:rPr>
          <w:rFonts w:ascii="Times New Roman" w:eastAsiaTheme="majorEastAsia" w:hAnsi="Times New Roman"/>
          <w:sz w:val="24"/>
          <w:szCs w:val="24"/>
        </w:rPr>
      </w:pPr>
      <w:r w:rsidRPr="00710149">
        <w:rPr>
          <w:position w:val="-30"/>
        </w:rPr>
        <w:object w:dxaOrig="7940" w:dyaOrig="1040">
          <v:shape id="_x0000_i1046" type="#_x0000_t75" style="width:423pt;height:55.5pt" o:ole="">
            <v:imagedata r:id="rId110" o:title=""/>
          </v:shape>
          <o:OLEObject Type="Embed" ProgID="Equation.3" ShapeID="_x0000_i1046" DrawAspect="Content" ObjectID="_1787146545" r:id="rId111"/>
        </w:object>
      </w:r>
    </w:p>
    <w:p w:rsidR="00710149" w:rsidRDefault="00397ACB" w:rsidP="00710149">
      <w:pPr>
        <w:spacing w:line="360" w:lineRule="auto"/>
        <w:ind w:firstLineChars="200" w:firstLine="420"/>
        <w:rPr>
          <w:rFonts w:ascii="Times New Roman" w:eastAsiaTheme="majorEastAsia" w:hAnsi="Times New Roman"/>
          <w:sz w:val="24"/>
          <w:szCs w:val="24"/>
        </w:rPr>
      </w:pPr>
      <w:r w:rsidRPr="00710149">
        <w:rPr>
          <w:position w:val="-244"/>
        </w:rPr>
        <w:object w:dxaOrig="6500" w:dyaOrig="5000">
          <v:shape id="_x0000_i1047" type="#_x0000_t75" style="width:325.5pt;height:249.75pt" o:ole="" fillcolor="#e1f4ff">
            <v:imagedata r:id="rId112" o:title=""/>
          </v:shape>
          <o:OLEObject Type="Embed" ProgID="Equation.3" ShapeID="_x0000_i1047" DrawAspect="Content" ObjectID="_1787146546" r:id="rId113"/>
        </w:object>
      </w:r>
    </w:p>
    <w:p w:rsidR="00397ACB" w:rsidRDefault="00692B6B"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sidR="00397ACB">
        <w:rPr>
          <w:rFonts w:ascii="Times New Roman" w:eastAsiaTheme="majorEastAsia" w:hAnsi="Times New Roman" w:hint="eastAsia"/>
          <w:sz w:val="24"/>
          <w:szCs w:val="24"/>
        </w:rPr>
        <w:t>、瞬时选择性的影响因素：</w:t>
      </w:r>
    </w:p>
    <w:p w:rsidR="00397ACB" w:rsidRDefault="00692B6B" w:rsidP="00692B6B">
      <w:pPr>
        <w:spacing w:line="360" w:lineRule="auto"/>
        <w:ind w:firstLineChars="200" w:firstLine="420"/>
        <w:rPr>
          <w:rFonts w:ascii="Times New Roman" w:eastAsiaTheme="majorEastAsia" w:hAnsi="Times New Roman"/>
          <w:sz w:val="24"/>
          <w:szCs w:val="24"/>
        </w:rPr>
      </w:pPr>
      <w:r w:rsidRPr="00A57399">
        <w:rPr>
          <w:position w:val="-116"/>
        </w:rPr>
        <w:object w:dxaOrig="6000" w:dyaOrig="1820">
          <v:shape id="_x0000_i1048" type="#_x0000_t75" style="width:308.25pt;height:93pt;mso-position-horizontal:absolute" o:ole="" o:allowoverlap="f" fillcolor="#e1f4ff">
            <v:imagedata r:id="rId114" o:title=""/>
          </v:shape>
          <o:OLEObject Type="Embed" ProgID="Equation.3" ShapeID="_x0000_i1048" DrawAspect="Content" ObjectID="_1787146547" r:id="rId115"/>
        </w:object>
      </w:r>
    </w:p>
    <w:p w:rsidR="00692B6B" w:rsidRDefault="00692B6B" w:rsidP="00692B6B">
      <w:pPr>
        <w:spacing w:line="360" w:lineRule="auto"/>
        <w:ind w:firstLineChars="200" w:firstLine="420"/>
      </w:pPr>
      <w:r w:rsidRPr="00A57399">
        <w:rPr>
          <w:position w:val="-34"/>
        </w:rPr>
        <w:object w:dxaOrig="3620" w:dyaOrig="800">
          <v:shape id="_x0000_i1049" type="#_x0000_t75" style="width:180.75pt;height:39.75pt" o:ole="">
            <v:imagedata r:id="rId116" o:title=""/>
          </v:shape>
          <o:OLEObject Type="Embed" ProgID="Equation.3" ShapeID="_x0000_i1049" DrawAspect="Content" ObjectID="_1787146548" r:id="rId117"/>
        </w:object>
      </w:r>
    </w:p>
    <w:p w:rsidR="00692B6B" w:rsidRDefault="00692B6B" w:rsidP="00692B6B">
      <w:pPr>
        <w:spacing w:line="360" w:lineRule="auto"/>
        <w:ind w:firstLineChars="200" w:firstLine="420"/>
        <w:rPr>
          <w:rFonts w:ascii="Times New Roman" w:eastAsiaTheme="majorEastAsia" w:hAnsi="Times New Roman"/>
          <w:sz w:val="24"/>
          <w:szCs w:val="24"/>
        </w:rPr>
      </w:pPr>
      <w:r w:rsidRPr="00A57399">
        <w:rPr>
          <w:position w:val="-56"/>
        </w:rPr>
        <w:object w:dxaOrig="5140" w:dyaOrig="1240">
          <v:shape id="_x0000_i1050" type="#_x0000_t75" style="width:256.5pt;height:62.25pt" o:ole="">
            <v:imagedata r:id="rId118" o:title=""/>
          </v:shape>
          <o:OLEObject Type="Embed" ProgID="Equation.3" ShapeID="_x0000_i1050" DrawAspect="Content" ObjectID="_1787146549" r:id="rId119"/>
        </w:object>
      </w:r>
    </w:p>
    <w:p w:rsidR="00692B6B" w:rsidRDefault="00692B6B"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三、连串反应：</w:t>
      </w:r>
    </w:p>
    <w:p w:rsidR="00692B6B" w:rsidRDefault="00692B6B" w:rsidP="00692B6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692B6B">
        <w:rPr>
          <w:rFonts w:ascii="Times New Roman" w:eastAsiaTheme="majorEastAsia" w:hAnsi="Times New Roman" w:hint="eastAsia"/>
          <w:sz w:val="24"/>
          <w:szCs w:val="24"/>
        </w:rPr>
        <w:t>定义：指反应产物能进一步生成其它副产物的过程</w:t>
      </w:r>
      <w:r>
        <w:rPr>
          <w:rFonts w:ascii="Times New Roman" w:eastAsiaTheme="majorEastAsia" w:hAnsi="Times New Roman" w:hint="eastAsia"/>
          <w:sz w:val="24"/>
          <w:szCs w:val="24"/>
        </w:rPr>
        <w:t>。如</w:t>
      </w:r>
      <w:r w:rsidRPr="00692B6B">
        <w:rPr>
          <w:rFonts w:ascii="Times New Roman" w:eastAsiaTheme="majorEastAsia" w:hAnsi="Times New Roman" w:hint="eastAsia"/>
          <w:sz w:val="24"/>
          <w:szCs w:val="24"/>
        </w:rPr>
        <w:t>水解、卤化、氧化反应等</w:t>
      </w:r>
      <w:r>
        <w:rPr>
          <w:rFonts w:ascii="Times New Roman" w:eastAsiaTheme="majorEastAsia" w:hAnsi="Times New Roman" w:hint="eastAsia"/>
          <w:sz w:val="24"/>
          <w:szCs w:val="24"/>
        </w:rPr>
        <w:t>。</w:t>
      </w:r>
    </w:p>
    <w:p w:rsidR="00692B6B" w:rsidRDefault="00692B6B" w:rsidP="00692B6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325772">
        <w:rPr>
          <w:rFonts w:ascii="Times New Roman" w:eastAsiaTheme="majorEastAsia" w:hAnsi="Times New Roman" w:hint="eastAsia"/>
          <w:sz w:val="24"/>
          <w:szCs w:val="24"/>
        </w:rPr>
        <w:t>各组分生成速率</w:t>
      </w:r>
      <w:r>
        <w:rPr>
          <w:rFonts w:ascii="Times New Roman" w:eastAsiaTheme="majorEastAsia" w:hAnsi="Times New Roman" w:hint="eastAsia"/>
          <w:sz w:val="24"/>
          <w:szCs w:val="24"/>
        </w:rPr>
        <w:t>：</w:t>
      </w:r>
    </w:p>
    <w:p w:rsidR="00692B6B" w:rsidRDefault="00692B6B" w:rsidP="00692B6B">
      <w:pPr>
        <w:spacing w:line="360" w:lineRule="auto"/>
        <w:ind w:firstLineChars="200" w:firstLine="420"/>
        <w:rPr>
          <w:rFonts w:ascii="Times New Roman" w:eastAsiaTheme="majorEastAsia" w:hAnsi="Times New Roman"/>
          <w:sz w:val="24"/>
          <w:szCs w:val="24"/>
        </w:rPr>
      </w:pPr>
      <w:r w:rsidRPr="00692B6B">
        <w:rPr>
          <w:position w:val="-24"/>
        </w:rPr>
        <w:object w:dxaOrig="6120" w:dyaOrig="639">
          <v:shape id="_x0000_i1051" type="#_x0000_t75" style="width:420pt;height:44.25pt" o:ole="">
            <v:imagedata r:id="rId120" o:title=""/>
          </v:shape>
          <o:OLEObject Type="Embed" ProgID="Equation.3" ShapeID="_x0000_i1051" DrawAspect="Content" ObjectID="_1787146550" r:id="rId121"/>
        </w:object>
      </w:r>
    </w:p>
    <w:p w:rsidR="00692B6B" w:rsidRDefault="00692B6B"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、动力学规律：</w:t>
      </w:r>
    </w:p>
    <w:p w:rsidR="004F2D7C" w:rsidRDefault="004F2D7C" w:rsidP="004F2D7C">
      <w:pPr>
        <w:spacing w:line="360" w:lineRule="auto"/>
        <w:rPr>
          <w:rFonts w:ascii="Times New Roman" w:eastAsiaTheme="majorEastAsia" w:hAnsi="Times New Roman"/>
          <w:sz w:val="24"/>
          <w:szCs w:val="24"/>
        </w:rPr>
      </w:pPr>
    </w:p>
    <w:p w:rsidR="00692B6B" w:rsidRDefault="00E75538" w:rsidP="00692B6B">
      <w:pPr>
        <w:spacing w:line="360" w:lineRule="auto"/>
        <w:ind w:firstLineChars="200" w:firstLine="420"/>
        <w:rPr>
          <w:rFonts w:ascii="Times New Roman" w:eastAsiaTheme="majorEastAsia" w:hAnsi="Times New Roman"/>
          <w:sz w:val="24"/>
          <w:szCs w:val="24"/>
        </w:rPr>
      </w:pPr>
      <w:r w:rsidRPr="004F2D7C">
        <w:rPr>
          <w:position w:val="-110"/>
        </w:rPr>
        <w:object w:dxaOrig="7580" w:dyaOrig="1939">
          <v:shape id="_x0000_i1052" type="#_x0000_t75" style="width:420pt;height:108pt" o:ole="">
            <v:imagedata r:id="rId122" o:title=""/>
          </v:shape>
          <o:OLEObject Type="Embed" ProgID="Equation.3" ShapeID="_x0000_i1052" DrawAspect="Content" ObjectID="_1787146551" r:id="rId123"/>
        </w:object>
      </w:r>
    </w:p>
    <w:p w:rsidR="004F2D7C" w:rsidRDefault="004F2D7C" w:rsidP="004F2D7C">
      <w:pPr>
        <w:spacing w:line="360" w:lineRule="auto"/>
        <w:jc w:val="center"/>
        <w:rPr>
          <w:rFonts w:ascii="Times New Roman" w:eastAsiaTheme="majorEastAsia" w:hAnsi="Times New Roman"/>
          <w:sz w:val="24"/>
          <w:szCs w:val="24"/>
        </w:rPr>
      </w:pPr>
      <w:r w:rsidRPr="004F2D7C">
        <w:rPr>
          <w:noProof/>
          <w:szCs w:val="24"/>
        </w:rPr>
        <w:drawing>
          <wp:inline distT="0" distB="0" distL="0" distR="0">
            <wp:extent cx="5143500" cy="1752600"/>
            <wp:effectExtent l="19050" t="0" r="0" b="0"/>
            <wp:docPr id="47"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4" cstate="print"/>
                    <a:srcRect l="4692" t="4534" r="1391" b="19616"/>
                    <a:stretch>
                      <a:fillRect/>
                    </a:stretch>
                  </pic:blipFill>
                  <pic:spPr bwMode="auto">
                    <a:xfrm>
                      <a:off x="0" y="0"/>
                      <a:ext cx="5143500" cy="1752600"/>
                    </a:xfrm>
                    <a:prstGeom prst="rect">
                      <a:avLst/>
                    </a:prstGeom>
                    <a:noFill/>
                    <a:ln w="9525">
                      <a:noFill/>
                      <a:miter lim="800000"/>
                      <a:headEnd/>
                      <a:tailEnd/>
                    </a:ln>
                  </pic:spPr>
                </pic:pic>
              </a:graphicData>
            </a:graphic>
          </wp:inline>
        </w:drawing>
      </w:r>
    </w:p>
    <w:p w:rsidR="004F2D7C" w:rsidRPr="004F2D7C" w:rsidRDefault="004F2D7C" w:rsidP="004F2D7C">
      <w:pPr>
        <w:spacing w:line="360" w:lineRule="auto"/>
        <w:ind w:firstLineChars="200" w:firstLine="480"/>
        <w:rPr>
          <w:rFonts w:ascii="Times New Roman" w:eastAsiaTheme="majorEastAsia" w:hAnsi="Times New Roman"/>
          <w:sz w:val="24"/>
          <w:szCs w:val="24"/>
        </w:rPr>
      </w:pPr>
      <w:r w:rsidRPr="004F2D7C">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sidRPr="004F2D7C">
        <w:rPr>
          <w:rFonts w:ascii="Times New Roman" w:eastAsiaTheme="majorEastAsia" w:hAnsi="Times New Roman" w:hint="eastAsia"/>
          <w:sz w:val="24"/>
          <w:szCs w:val="24"/>
        </w:rPr>
        <w:t>）随反应时间的延长，</w:t>
      </w:r>
      <w:r w:rsidRPr="004F2D7C">
        <w:rPr>
          <w:rFonts w:ascii="Times New Roman" w:eastAsiaTheme="majorEastAsia" w:hAnsi="Times New Roman" w:hint="eastAsia"/>
          <w:sz w:val="24"/>
          <w:szCs w:val="24"/>
        </w:rPr>
        <w:t>A</w:t>
      </w:r>
      <w:r w:rsidRPr="004F2D7C">
        <w:rPr>
          <w:rFonts w:ascii="Times New Roman" w:eastAsiaTheme="majorEastAsia" w:hAnsi="Times New Roman" w:hint="eastAsia"/>
          <w:sz w:val="24"/>
          <w:szCs w:val="24"/>
        </w:rPr>
        <w:t>浓度呈指数规律下降，</w:t>
      </w:r>
      <w:r w:rsidRPr="004F2D7C">
        <w:rPr>
          <w:rFonts w:ascii="Times New Roman" w:eastAsiaTheme="majorEastAsia" w:hAnsi="Times New Roman" w:hint="eastAsia"/>
          <w:sz w:val="24"/>
          <w:szCs w:val="24"/>
        </w:rPr>
        <w:t>S</w:t>
      </w:r>
      <w:r w:rsidRPr="004F2D7C">
        <w:rPr>
          <w:rFonts w:ascii="Times New Roman" w:eastAsiaTheme="majorEastAsia" w:hAnsi="Times New Roman" w:hint="eastAsia"/>
          <w:sz w:val="24"/>
          <w:szCs w:val="24"/>
        </w:rPr>
        <w:t>浓度连续上升，中间物</w:t>
      </w:r>
      <w:r w:rsidRPr="004F2D7C">
        <w:rPr>
          <w:rFonts w:ascii="Times New Roman" w:eastAsiaTheme="majorEastAsia" w:hAnsi="Times New Roman" w:hint="eastAsia"/>
          <w:sz w:val="24"/>
          <w:szCs w:val="24"/>
        </w:rPr>
        <w:t>P</w:t>
      </w:r>
      <w:r w:rsidRPr="004F2D7C">
        <w:rPr>
          <w:rFonts w:ascii="Times New Roman" w:eastAsiaTheme="majorEastAsia" w:hAnsi="Times New Roman" w:hint="eastAsia"/>
          <w:sz w:val="24"/>
          <w:szCs w:val="24"/>
        </w:rPr>
        <w:t>浓度先升后降，存在极大值；</w:t>
      </w:r>
    </w:p>
    <w:p w:rsidR="004F2D7C" w:rsidRPr="004F2D7C" w:rsidRDefault="004F2D7C" w:rsidP="004F2D7C">
      <w:pPr>
        <w:spacing w:line="360" w:lineRule="auto"/>
        <w:ind w:firstLineChars="200" w:firstLine="480"/>
        <w:rPr>
          <w:rFonts w:ascii="Times New Roman" w:eastAsiaTheme="majorEastAsia" w:hAnsi="Times New Roman"/>
          <w:sz w:val="24"/>
          <w:szCs w:val="24"/>
        </w:rPr>
      </w:pPr>
      <w:r w:rsidRPr="004F2D7C">
        <w:rPr>
          <w:rFonts w:ascii="Times New Roman" w:eastAsiaTheme="majorEastAsia" w:hAnsi="Times New Roman" w:hint="eastAsia"/>
          <w:sz w:val="24"/>
          <w:szCs w:val="24"/>
        </w:rPr>
        <w:lastRenderedPageBreak/>
        <w:t>（</w:t>
      </w:r>
      <w:r>
        <w:rPr>
          <w:rFonts w:ascii="Times New Roman" w:eastAsiaTheme="majorEastAsia" w:hAnsi="Times New Roman" w:hint="eastAsia"/>
          <w:sz w:val="24"/>
          <w:szCs w:val="24"/>
        </w:rPr>
        <w:t>2</w:t>
      </w:r>
      <w:r w:rsidRPr="004F2D7C">
        <w:rPr>
          <w:rFonts w:ascii="Times New Roman" w:eastAsiaTheme="majorEastAsia" w:hAnsi="Times New Roman" w:hint="eastAsia"/>
          <w:sz w:val="24"/>
          <w:szCs w:val="24"/>
        </w:rPr>
        <w:t>）中间产物</w:t>
      </w:r>
      <w:r w:rsidRPr="004F2D7C">
        <w:rPr>
          <w:rFonts w:ascii="Times New Roman" w:eastAsiaTheme="majorEastAsia" w:hAnsi="Times New Roman" w:hint="eastAsia"/>
          <w:sz w:val="24"/>
          <w:szCs w:val="24"/>
        </w:rPr>
        <w:t>P</w:t>
      </w:r>
      <w:r w:rsidRPr="004F2D7C">
        <w:rPr>
          <w:rFonts w:ascii="Times New Roman" w:eastAsiaTheme="majorEastAsia" w:hAnsi="Times New Roman" w:hint="eastAsia"/>
          <w:sz w:val="24"/>
          <w:szCs w:val="24"/>
        </w:rPr>
        <w:t>的浓度极大值受</w:t>
      </w:r>
      <w:r w:rsidRPr="004F2D7C">
        <w:rPr>
          <w:rFonts w:ascii="Times New Roman" w:eastAsiaTheme="majorEastAsia" w:hAnsi="Times New Roman" w:hint="eastAsia"/>
          <w:i/>
          <w:sz w:val="24"/>
          <w:szCs w:val="24"/>
        </w:rPr>
        <w:t>k</w:t>
      </w:r>
      <w:r w:rsidRPr="004F2D7C">
        <w:rPr>
          <w:rFonts w:ascii="Times New Roman" w:eastAsiaTheme="majorEastAsia" w:hAnsi="Times New Roman" w:hint="eastAsia"/>
          <w:i/>
          <w:sz w:val="24"/>
          <w:szCs w:val="24"/>
          <w:vertAlign w:val="subscript"/>
        </w:rPr>
        <w:t>1</w:t>
      </w:r>
      <w:r w:rsidRPr="004F2D7C">
        <w:rPr>
          <w:rFonts w:ascii="Times New Roman" w:eastAsiaTheme="majorEastAsia" w:hAnsi="Times New Roman" w:hint="eastAsia"/>
          <w:sz w:val="24"/>
          <w:szCs w:val="24"/>
        </w:rPr>
        <w:t>和</w:t>
      </w:r>
      <w:r w:rsidRPr="004F2D7C">
        <w:rPr>
          <w:rFonts w:ascii="Times New Roman" w:eastAsiaTheme="majorEastAsia" w:hAnsi="Times New Roman" w:hint="eastAsia"/>
          <w:i/>
          <w:sz w:val="24"/>
          <w:szCs w:val="24"/>
        </w:rPr>
        <w:t>k</w:t>
      </w:r>
      <w:r w:rsidRPr="004F2D7C">
        <w:rPr>
          <w:rFonts w:ascii="Times New Roman" w:eastAsiaTheme="majorEastAsia" w:hAnsi="Times New Roman" w:hint="eastAsia"/>
          <w:i/>
          <w:sz w:val="24"/>
          <w:szCs w:val="24"/>
          <w:vertAlign w:val="subscript"/>
        </w:rPr>
        <w:t>2</w:t>
      </w:r>
      <w:r w:rsidRPr="004F2D7C">
        <w:rPr>
          <w:rFonts w:ascii="Times New Roman" w:eastAsiaTheme="majorEastAsia" w:hAnsi="Times New Roman" w:hint="eastAsia"/>
          <w:sz w:val="24"/>
          <w:szCs w:val="24"/>
        </w:rPr>
        <w:t>的支配</w:t>
      </w:r>
    </w:p>
    <w:p w:rsidR="004F2D7C" w:rsidRDefault="004F2D7C" w:rsidP="004F2D7C">
      <w:pPr>
        <w:spacing w:line="360" w:lineRule="auto"/>
        <w:ind w:firstLineChars="200" w:firstLine="480"/>
        <w:rPr>
          <w:rFonts w:ascii="Times New Roman" w:eastAsiaTheme="majorEastAsia" w:hAnsi="Times New Roman"/>
          <w:sz w:val="24"/>
          <w:szCs w:val="24"/>
        </w:rPr>
      </w:pPr>
      <w:r w:rsidRPr="004F2D7C">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sidRPr="004F2D7C">
        <w:rPr>
          <w:rFonts w:ascii="Times New Roman" w:eastAsiaTheme="majorEastAsia" w:hAnsi="Times New Roman" w:hint="eastAsia"/>
          <w:sz w:val="24"/>
          <w:szCs w:val="24"/>
        </w:rPr>
        <w:t>）为多获得</w:t>
      </w:r>
      <w:r w:rsidRPr="004F2D7C">
        <w:rPr>
          <w:rFonts w:ascii="Times New Roman" w:eastAsiaTheme="majorEastAsia" w:hAnsi="Times New Roman" w:hint="eastAsia"/>
          <w:sz w:val="24"/>
          <w:szCs w:val="24"/>
        </w:rPr>
        <w:t>P</w:t>
      </w:r>
      <w:r w:rsidRPr="004F2D7C">
        <w:rPr>
          <w:rFonts w:ascii="Times New Roman" w:eastAsiaTheme="majorEastAsia" w:hAnsi="Times New Roman" w:hint="eastAsia"/>
          <w:sz w:val="24"/>
          <w:szCs w:val="24"/>
        </w:rPr>
        <w:t>，应增加</w:t>
      </w:r>
      <w:r w:rsidRPr="004F2D7C">
        <w:rPr>
          <w:rFonts w:ascii="Times New Roman" w:eastAsiaTheme="majorEastAsia" w:hAnsi="Times New Roman" w:hint="eastAsia"/>
          <w:i/>
          <w:sz w:val="24"/>
          <w:szCs w:val="24"/>
        </w:rPr>
        <w:t>k</w:t>
      </w:r>
      <w:r w:rsidRPr="004F2D7C">
        <w:rPr>
          <w:rFonts w:ascii="Times New Roman" w:eastAsiaTheme="majorEastAsia" w:hAnsi="Times New Roman" w:hint="eastAsia"/>
          <w:i/>
          <w:sz w:val="24"/>
          <w:szCs w:val="24"/>
          <w:vertAlign w:val="subscript"/>
        </w:rPr>
        <w:t>1</w:t>
      </w:r>
      <w:r w:rsidRPr="004F2D7C">
        <w:rPr>
          <w:rFonts w:ascii="Times New Roman" w:eastAsiaTheme="majorEastAsia" w:hAnsi="Times New Roman" w:hint="eastAsia"/>
          <w:sz w:val="24"/>
          <w:szCs w:val="24"/>
        </w:rPr>
        <w:t>/</w:t>
      </w:r>
      <w:r w:rsidRPr="004F2D7C">
        <w:rPr>
          <w:rFonts w:ascii="Times New Roman" w:eastAsiaTheme="majorEastAsia" w:hAnsi="Times New Roman" w:hint="eastAsia"/>
          <w:i/>
          <w:sz w:val="24"/>
          <w:szCs w:val="24"/>
        </w:rPr>
        <w:t>k</w:t>
      </w:r>
      <w:r w:rsidRPr="004F2D7C">
        <w:rPr>
          <w:rFonts w:ascii="Times New Roman" w:eastAsiaTheme="majorEastAsia" w:hAnsi="Times New Roman" w:hint="eastAsia"/>
          <w:i/>
          <w:sz w:val="24"/>
          <w:szCs w:val="24"/>
          <w:vertAlign w:val="subscript"/>
        </w:rPr>
        <w:t>2</w:t>
      </w:r>
      <w:r w:rsidRPr="004F2D7C">
        <w:rPr>
          <w:rFonts w:ascii="Times New Roman" w:eastAsiaTheme="majorEastAsia" w:hAnsi="Times New Roman" w:hint="eastAsia"/>
          <w:sz w:val="24"/>
          <w:szCs w:val="24"/>
        </w:rPr>
        <w:t>的值，降低</w:t>
      </w:r>
      <w:r w:rsidRPr="004F2D7C">
        <w:rPr>
          <w:rFonts w:ascii="Times New Roman" w:eastAsiaTheme="majorEastAsia" w:hAnsi="Times New Roman" w:hint="eastAsia"/>
          <w:sz w:val="24"/>
          <w:szCs w:val="24"/>
        </w:rPr>
        <w:t>S</w:t>
      </w:r>
      <w:r w:rsidRPr="004F2D7C">
        <w:rPr>
          <w:rFonts w:ascii="Times New Roman" w:eastAsiaTheme="majorEastAsia" w:hAnsi="Times New Roman" w:hint="eastAsia"/>
          <w:sz w:val="24"/>
          <w:szCs w:val="24"/>
        </w:rPr>
        <w:t>的浓度</w:t>
      </w:r>
    </w:p>
    <w:p w:rsidR="004F2D7C" w:rsidRDefault="004F2D7C"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、中间产物最大浓度的求取：</w:t>
      </w:r>
    </w:p>
    <w:p w:rsidR="004F2D7C" w:rsidRDefault="004F2D7C" w:rsidP="004F2D7C">
      <w:pPr>
        <w:spacing w:line="360" w:lineRule="auto"/>
        <w:ind w:firstLineChars="200" w:firstLine="420"/>
        <w:rPr>
          <w:rFonts w:ascii="Times New Roman" w:eastAsiaTheme="majorEastAsia" w:hAnsi="Times New Roman"/>
          <w:sz w:val="24"/>
          <w:szCs w:val="24"/>
        </w:rPr>
      </w:pPr>
      <w:r w:rsidRPr="00A57399">
        <w:rPr>
          <w:position w:val="-158"/>
        </w:rPr>
        <w:object w:dxaOrig="4680" w:dyaOrig="3780">
          <v:shape id="_x0000_i1053" type="#_x0000_t75" style="width:261pt;height:210.75pt" o:ole="" o:allowoverlap="f">
            <v:imagedata r:id="rId125" o:title=""/>
          </v:shape>
          <o:OLEObject Type="Embed" ProgID="Equation.3" ShapeID="_x0000_i1053" DrawAspect="Content" ObjectID="_1787146552" r:id="rId126"/>
        </w:object>
      </w:r>
    </w:p>
    <w:p w:rsidR="004F2D7C" w:rsidRDefault="004F2D7C"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5</w:t>
      </w:r>
      <w:r>
        <w:rPr>
          <w:rFonts w:ascii="Times New Roman" w:eastAsiaTheme="majorEastAsia" w:hAnsi="Times New Roman" w:hint="eastAsia"/>
          <w:sz w:val="24"/>
          <w:szCs w:val="24"/>
        </w:rPr>
        <w:t>、目标产物选择性的影响因素：</w:t>
      </w:r>
    </w:p>
    <w:p w:rsidR="004F2D7C" w:rsidRDefault="004F2D7C" w:rsidP="004F2D7C">
      <w:pPr>
        <w:spacing w:line="360" w:lineRule="auto"/>
        <w:ind w:firstLineChars="200" w:firstLine="420"/>
        <w:rPr>
          <w:rFonts w:ascii="Times New Roman" w:eastAsiaTheme="majorEastAsia" w:hAnsi="Times New Roman"/>
          <w:sz w:val="24"/>
          <w:szCs w:val="24"/>
        </w:rPr>
      </w:pPr>
      <w:r w:rsidRPr="00A57399">
        <w:rPr>
          <w:position w:val="-50"/>
        </w:rPr>
        <w:object w:dxaOrig="4360" w:dyaOrig="1120">
          <v:shape id="_x0000_i1054" type="#_x0000_t75" style="width:244.5pt;height:63pt;mso-position-vertical:absolute" o:ole="" o:allowoverlap="f">
            <v:imagedata r:id="rId127" o:title=""/>
          </v:shape>
          <o:OLEObject Type="Embed" ProgID="Equation.3" ShapeID="_x0000_i1054" DrawAspect="Content" ObjectID="_1787146553" r:id="rId128"/>
        </w:object>
      </w:r>
    </w:p>
    <w:p w:rsidR="004F2D7C" w:rsidRDefault="004F2D7C" w:rsidP="004F2D7C">
      <w:pPr>
        <w:spacing w:line="360" w:lineRule="auto"/>
        <w:ind w:firstLineChars="200" w:firstLine="420"/>
        <w:rPr>
          <w:rFonts w:ascii="Times New Roman" w:eastAsiaTheme="majorEastAsia" w:hAnsi="Times New Roman"/>
          <w:sz w:val="24"/>
          <w:szCs w:val="24"/>
        </w:rPr>
      </w:pPr>
      <w:r w:rsidRPr="00A57399">
        <w:rPr>
          <w:position w:val="-102"/>
        </w:rPr>
        <w:object w:dxaOrig="6160" w:dyaOrig="2079">
          <v:shape id="_x0000_i1055" type="#_x0000_t75" style="width:308.25pt;height:104.25pt" o:ole="" o:allowoverlap="f" fillcolor="#e1f4ff">
            <v:imagedata r:id="rId129" o:title=""/>
          </v:shape>
          <o:OLEObject Type="Embed" ProgID="Equation.3" ShapeID="_x0000_i1055" DrawAspect="Content" ObjectID="_1787146554" r:id="rId130"/>
        </w:object>
      </w:r>
    </w:p>
    <w:p w:rsidR="004F2D7C" w:rsidRDefault="00E75538" w:rsidP="004F2D7C">
      <w:pPr>
        <w:spacing w:line="360" w:lineRule="auto"/>
        <w:ind w:firstLineChars="200" w:firstLine="420"/>
        <w:rPr>
          <w:rFonts w:ascii="Times New Roman" w:eastAsiaTheme="majorEastAsia" w:hAnsi="Times New Roman"/>
          <w:sz w:val="24"/>
          <w:szCs w:val="24"/>
        </w:rPr>
      </w:pPr>
      <w:r w:rsidRPr="004F2D7C">
        <w:rPr>
          <w:position w:val="-80"/>
        </w:rPr>
        <w:object w:dxaOrig="6060" w:dyaOrig="1719">
          <v:shape id="_x0000_i1056" type="#_x0000_t75" style="width:303pt;height:86.25pt" o:ole="" fillcolor="#e1f4ff">
            <v:imagedata r:id="rId131" o:title=""/>
          </v:shape>
          <o:OLEObject Type="Embed" ProgID="Equation.3" ShapeID="_x0000_i1056" DrawAspect="Content" ObjectID="_1787146555" r:id="rId132"/>
        </w:object>
      </w:r>
    </w:p>
    <w:p w:rsidR="00B3060A" w:rsidRDefault="00B3060A" w:rsidP="00710149">
      <w:pPr>
        <w:spacing w:line="360" w:lineRule="auto"/>
        <w:ind w:firstLineChars="200" w:firstLine="480"/>
        <w:rPr>
          <w:sz w:val="24"/>
        </w:rPr>
      </w:pPr>
      <w:r>
        <w:rPr>
          <w:rFonts w:ascii="Times New Roman" w:eastAsiaTheme="majorEastAsia" w:hAnsi="Times New Roman" w:hint="eastAsia"/>
          <w:sz w:val="24"/>
          <w:szCs w:val="24"/>
        </w:rPr>
        <w:t>6</w:t>
      </w:r>
      <w:r>
        <w:rPr>
          <w:rFonts w:ascii="Times New Roman" w:eastAsiaTheme="majorEastAsia" w:hAnsi="Times New Roman" w:hint="eastAsia"/>
          <w:sz w:val="24"/>
          <w:szCs w:val="24"/>
        </w:rPr>
        <w:t>、</w:t>
      </w:r>
      <w:r>
        <w:rPr>
          <w:rFonts w:hint="eastAsia"/>
          <w:sz w:val="24"/>
        </w:rPr>
        <w:t>连串反应中反应器的选择：</w:t>
      </w:r>
    </w:p>
    <w:p w:rsidR="00B3060A" w:rsidRDefault="00B3060A" w:rsidP="00B3060A">
      <w:pPr>
        <w:spacing w:line="360" w:lineRule="auto"/>
        <w:jc w:val="center"/>
        <w:rPr>
          <w:rFonts w:ascii="Times New Roman" w:eastAsiaTheme="majorEastAsia" w:hAnsi="Times New Roman"/>
          <w:sz w:val="24"/>
          <w:szCs w:val="24"/>
        </w:rPr>
      </w:pPr>
      <w:r w:rsidRPr="00B3060A">
        <w:rPr>
          <w:rFonts w:ascii="Times New Roman" w:eastAsiaTheme="majorEastAsia" w:hAnsi="Times New Roman"/>
          <w:noProof/>
          <w:sz w:val="24"/>
          <w:szCs w:val="24"/>
        </w:rPr>
        <w:lastRenderedPageBreak/>
        <w:drawing>
          <wp:inline distT="0" distB="0" distL="0" distR="0">
            <wp:extent cx="2552700" cy="2457449"/>
            <wp:effectExtent l="19050" t="0" r="0" b="0"/>
            <wp:docPr id="49" name="图片 1"/>
            <wp:cNvGraphicFramePr/>
            <a:graphic xmlns:a="http://schemas.openxmlformats.org/drawingml/2006/main">
              <a:graphicData uri="http://schemas.openxmlformats.org/drawingml/2006/picture">
                <pic:pic xmlns:pic="http://schemas.openxmlformats.org/drawingml/2006/picture">
                  <pic:nvPicPr>
                    <pic:cNvPr id="74757" name="Picture 5"/>
                    <pic:cNvPicPr>
                      <a:picLocks noChangeAspect="1" noChangeArrowheads="1"/>
                    </pic:cNvPicPr>
                  </pic:nvPicPr>
                  <pic:blipFill>
                    <a:blip r:embed="rId133" cstate="print"/>
                    <a:srcRect r="1837"/>
                    <a:stretch>
                      <a:fillRect/>
                    </a:stretch>
                  </pic:blipFill>
                  <pic:spPr bwMode="auto">
                    <a:xfrm>
                      <a:off x="0" y="0"/>
                      <a:ext cx="2553491" cy="2458211"/>
                    </a:xfrm>
                    <a:prstGeom prst="rect">
                      <a:avLst/>
                    </a:prstGeom>
                    <a:noFill/>
                    <a:ln w="9525">
                      <a:noFill/>
                      <a:miter lim="800000"/>
                      <a:headEnd/>
                      <a:tailEnd/>
                    </a:ln>
                    <a:effectLst/>
                  </pic:spPr>
                </pic:pic>
              </a:graphicData>
            </a:graphic>
          </wp:inline>
        </w:drawing>
      </w:r>
    </w:p>
    <w:p w:rsidR="009266CA" w:rsidRPr="009266CA" w:rsidRDefault="009266CA" w:rsidP="009266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9266CA">
        <w:rPr>
          <w:rFonts w:ascii="Times New Roman" w:eastAsiaTheme="majorEastAsia" w:hAnsi="Times New Roman" w:hint="eastAsia"/>
          <w:sz w:val="24"/>
          <w:szCs w:val="24"/>
        </w:rPr>
        <w:t>平推流反应器的选择性永远大于全混流反应器</w:t>
      </w:r>
      <w:r>
        <w:rPr>
          <w:rFonts w:ascii="Times New Roman" w:eastAsiaTheme="majorEastAsia" w:hAnsi="Times New Roman" w:hint="eastAsia"/>
          <w:sz w:val="24"/>
          <w:szCs w:val="24"/>
        </w:rPr>
        <w:t>；</w:t>
      </w:r>
    </w:p>
    <w:p w:rsidR="009266CA" w:rsidRPr="009266CA" w:rsidRDefault="009266CA" w:rsidP="009266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9266CA">
        <w:rPr>
          <w:rFonts w:ascii="Times New Roman" w:eastAsiaTheme="majorEastAsia" w:hAnsi="Times New Roman" w:hint="eastAsia"/>
          <w:sz w:val="24"/>
          <w:szCs w:val="24"/>
        </w:rPr>
        <w:t>随转化率增加，平均选择性下降</w:t>
      </w:r>
      <w:r>
        <w:rPr>
          <w:rFonts w:ascii="Times New Roman" w:eastAsiaTheme="majorEastAsia" w:hAnsi="Times New Roman" w:hint="eastAsia"/>
          <w:sz w:val="24"/>
          <w:szCs w:val="24"/>
        </w:rPr>
        <w:t>；</w:t>
      </w:r>
    </w:p>
    <w:p w:rsidR="009266CA" w:rsidRPr="009266CA" w:rsidRDefault="009266CA" w:rsidP="009266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9266CA">
        <w:rPr>
          <w:rFonts w:ascii="Times New Roman" w:eastAsiaTheme="majorEastAsia" w:hAnsi="Times New Roman" w:hint="eastAsia"/>
          <w:sz w:val="24"/>
          <w:szCs w:val="24"/>
        </w:rPr>
        <w:t>当</w:t>
      </w:r>
      <w:r w:rsidRPr="009266CA">
        <w:rPr>
          <w:rFonts w:ascii="Times New Roman" w:eastAsiaTheme="majorEastAsia" w:hAnsi="Times New Roman" w:hint="eastAsia"/>
          <w:i/>
          <w:sz w:val="24"/>
          <w:szCs w:val="24"/>
        </w:rPr>
        <w:t>k</w:t>
      </w:r>
      <w:r w:rsidRPr="009266CA">
        <w:rPr>
          <w:rFonts w:ascii="Times New Roman" w:eastAsiaTheme="majorEastAsia" w:hAnsi="Times New Roman" w:hint="eastAsia"/>
          <w:i/>
          <w:sz w:val="24"/>
          <w:szCs w:val="24"/>
          <w:vertAlign w:val="subscript"/>
        </w:rPr>
        <w:t>1</w:t>
      </w:r>
      <w:r w:rsidRPr="009266CA">
        <w:rPr>
          <w:rFonts w:ascii="Times New Roman" w:eastAsiaTheme="majorEastAsia" w:hAnsi="Times New Roman" w:hint="eastAsia"/>
          <w:sz w:val="24"/>
          <w:szCs w:val="24"/>
        </w:rPr>
        <w:t>&gt;&gt;</w:t>
      </w:r>
      <w:r w:rsidRPr="009266CA">
        <w:rPr>
          <w:rFonts w:ascii="Times New Roman" w:eastAsiaTheme="majorEastAsia" w:hAnsi="Times New Roman" w:hint="eastAsia"/>
          <w:i/>
          <w:sz w:val="24"/>
          <w:szCs w:val="24"/>
        </w:rPr>
        <w:t>k</w:t>
      </w:r>
      <w:r w:rsidRPr="009266CA">
        <w:rPr>
          <w:rFonts w:ascii="Times New Roman" w:eastAsiaTheme="majorEastAsia" w:hAnsi="Times New Roman" w:hint="eastAsia"/>
          <w:i/>
          <w:sz w:val="24"/>
          <w:szCs w:val="24"/>
          <w:vertAlign w:val="subscript"/>
        </w:rPr>
        <w:t>2</w:t>
      </w:r>
      <w:r w:rsidRPr="009266CA">
        <w:rPr>
          <w:rFonts w:ascii="Times New Roman" w:eastAsiaTheme="majorEastAsia" w:hAnsi="Times New Roman" w:hint="eastAsia"/>
          <w:sz w:val="24"/>
          <w:szCs w:val="24"/>
        </w:rPr>
        <w:t>时，意味着前一个反应容易进行，</w:t>
      </w:r>
      <w:r w:rsidRPr="009266CA">
        <w:rPr>
          <w:rFonts w:ascii="Times New Roman" w:eastAsiaTheme="majorEastAsia" w:hAnsi="Times New Roman" w:hint="eastAsia"/>
          <w:i/>
          <w:sz w:val="24"/>
          <w:szCs w:val="24"/>
        </w:rPr>
        <w:t>x</w:t>
      </w:r>
      <w:r w:rsidRPr="009266CA">
        <w:rPr>
          <w:rFonts w:ascii="Times New Roman" w:eastAsiaTheme="majorEastAsia" w:hAnsi="Times New Roman" w:hint="eastAsia"/>
          <w:i/>
          <w:sz w:val="24"/>
          <w:szCs w:val="24"/>
          <w:vertAlign w:val="subscript"/>
        </w:rPr>
        <w:t>A</w:t>
      </w:r>
      <w:r w:rsidRPr="009266CA">
        <w:rPr>
          <w:rFonts w:ascii="Times New Roman" w:eastAsiaTheme="majorEastAsia" w:hAnsi="Times New Roman" w:hint="eastAsia"/>
          <w:sz w:val="24"/>
          <w:szCs w:val="24"/>
        </w:rPr>
        <w:t>↑，平均选择性下降不明显，在较大转化率下操作；当</w:t>
      </w:r>
      <w:r w:rsidRPr="009266CA">
        <w:rPr>
          <w:rFonts w:ascii="Times New Roman" w:eastAsiaTheme="majorEastAsia" w:hAnsi="Times New Roman" w:hint="eastAsia"/>
          <w:i/>
          <w:sz w:val="24"/>
          <w:szCs w:val="24"/>
        </w:rPr>
        <w:t>k</w:t>
      </w:r>
      <w:r w:rsidRPr="009266CA">
        <w:rPr>
          <w:rFonts w:ascii="Times New Roman" w:eastAsiaTheme="majorEastAsia" w:hAnsi="Times New Roman" w:hint="eastAsia"/>
          <w:i/>
          <w:sz w:val="24"/>
          <w:szCs w:val="24"/>
          <w:vertAlign w:val="subscript"/>
        </w:rPr>
        <w:t>1</w:t>
      </w:r>
      <w:r w:rsidRPr="009266CA">
        <w:rPr>
          <w:rFonts w:ascii="Times New Roman" w:eastAsiaTheme="majorEastAsia" w:hAnsi="Times New Roman" w:hint="eastAsia"/>
          <w:sz w:val="24"/>
          <w:szCs w:val="24"/>
        </w:rPr>
        <w:t>&lt;&lt;</w:t>
      </w:r>
      <w:r w:rsidRPr="009266CA">
        <w:rPr>
          <w:rFonts w:ascii="Times New Roman" w:eastAsiaTheme="majorEastAsia" w:hAnsi="Times New Roman" w:hint="eastAsia"/>
          <w:i/>
          <w:sz w:val="24"/>
          <w:szCs w:val="24"/>
        </w:rPr>
        <w:t>k</w:t>
      </w:r>
      <w:r w:rsidRPr="009266CA">
        <w:rPr>
          <w:rFonts w:ascii="Times New Roman" w:eastAsiaTheme="majorEastAsia" w:hAnsi="Times New Roman" w:hint="eastAsia"/>
          <w:i/>
          <w:sz w:val="24"/>
          <w:szCs w:val="24"/>
          <w:vertAlign w:val="subscript"/>
        </w:rPr>
        <w:t>2</w:t>
      </w:r>
      <w:r w:rsidRPr="009266CA">
        <w:rPr>
          <w:rFonts w:ascii="Times New Roman" w:eastAsiaTheme="majorEastAsia" w:hAnsi="Times New Roman" w:hint="eastAsia"/>
          <w:sz w:val="24"/>
          <w:szCs w:val="24"/>
        </w:rPr>
        <w:t>时，意味着后一个反应容易进行，</w:t>
      </w:r>
      <w:r w:rsidRPr="009266CA">
        <w:rPr>
          <w:rFonts w:ascii="Times New Roman" w:eastAsiaTheme="majorEastAsia" w:hAnsi="Times New Roman" w:hint="eastAsia"/>
          <w:i/>
          <w:sz w:val="24"/>
          <w:szCs w:val="24"/>
        </w:rPr>
        <w:t>x</w:t>
      </w:r>
      <w:r w:rsidRPr="009266CA">
        <w:rPr>
          <w:rFonts w:ascii="Times New Roman" w:eastAsiaTheme="majorEastAsia" w:hAnsi="Times New Roman" w:hint="eastAsia"/>
          <w:i/>
          <w:sz w:val="24"/>
          <w:szCs w:val="24"/>
          <w:vertAlign w:val="subscript"/>
        </w:rPr>
        <w:t>A</w:t>
      </w:r>
      <w:r w:rsidRPr="009266CA">
        <w:rPr>
          <w:rFonts w:ascii="Times New Roman" w:eastAsiaTheme="majorEastAsia" w:hAnsi="Times New Roman" w:hint="eastAsia"/>
          <w:sz w:val="24"/>
          <w:szCs w:val="24"/>
        </w:rPr>
        <w:t>↑，平均选择性明显下降，只好在低转化率下操作</w:t>
      </w:r>
      <w:r>
        <w:rPr>
          <w:rFonts w:ascii="Times New Roman" w:eastAsiaTheme="majorEastAsia" w:hAnsi="Times New Roman" w:hint="eastAsia"/>
          <w:sz w:val="24"/>
          <w:szCs w:val="24"/>
        </w:rPr>
        <w:t>；</w:t>
      </w:r>
    </w:p>
    <w:p w:rsidR="00B3060A" w:rsidRDefault="009266CA" w:rsidP="009266C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9266CA">
        <w:rPr>
          <w:rFonts w:ascii="Times New Roman" w:eastAsiaTheme="majorEastAsia" w:hAnsi="Times New Roman" w:hint="eastAsia"/>
          <w:sz w:val="24"/>
          <w:szCs w:val="24"/>
        </w:rPr>
        <w:t>总在低转化率下操作生产效率低，最好在反应的过程中将产物不断分离出去</w:t>
      </w:r>
      <w:r>
        <w:rPr>
          <w:rFonts w:ascii="Times New Roman" w:eastAsiaTheme="majorEastAsia" w:hAnsi="Times New Roman" w:hint="eastAsia"/>
          <w:sz w:val="24"/>
          <w:szCs w:val="24"/>
        </w:rPr>
        <w:t>；</w:t>
      </w:r>
    </w:p>
    <w:p w:rsidR="009266CA" w:rsidRDefault="009266CA" w:rsidP="007101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005A6AB4">
        <w:rPr>
          <w:rFonts w:ascii="Times New Roman" w:eastAsiaTheme="majorEastAsia" w:hAnsi="Times New Roman" w:hint="eastAsia"/>
          <w:sz w:val="24"/>
          <w:szCs w:val="24"/>
        </w:rPr>
        <w:t>第二</w:t>
      </w:r>
      <w:r>
        <w:rPr>
          <w:rFonts w:ascii="Times New Roman" w:eastAsiaTheme="majorEastAsia" w:hAnsi="Times New Roman" w:hint="eastAsia"/>
          <w:sz w:val="24"/>
          <w:szCs w:val="24"/>
        </w:rPr>
        <w:t>章小结。</w:t>
      </w:r>
    </w:p>
    <w:p w:rsidR="004526C0" w:rsidRPr="008411DF" w:rsidRDefault="004526C0" w:rsidP="0071014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.11</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4526C0" w:rsidRDefault="004526C0"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4526C0" w:rsidRDefault="004526C0"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11</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4526C0" w:rsidRDefault="004526C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68-69</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8</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9</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13</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20</w:t>
      </w:r>
      <w:r w:rsidR="00980792">
        <w:rPr>
          <w:rFonts w:ascii="Times New Roman" w:eastAsiaTheme="majorEastAsia" w:hAnsi="Times New Roman" w:hint="eastAsia"/>
          <w:sz w:val="24"/>
          <w:szCs w:val="24"/>
        </w:rPr>
        <w:t>题。</w:t>
      </w:r>
    </w:p>
    <w:p w:rsidR="008411DF" w:rsidRDefault="004526C0" w:rsidP="008879C8">
      <w:pPr>
        <w:spacing w:line="360" w:lineRule="auto"/>
        <w:ind w:firstLineChars="200" w:firstLine="480"/>
        <w:rPr>
          <w:sz w:val="24"/>
        </w:rPr>
      </w:pPr>
      <w:r>
        <w:rPr>
          <w:rFonts w:ascii="Times New Roman" w:eastAsiaTheme="majorEastAsia" w:hAnsi="Times New Roman" w:hint="eastAsia"/>
          <w:sz w:val="24"/>
          <w:szCs w:val="24"/>
        </w:rPr>
        <w:t>思考题：</w:t>
      </w:r>
      <w:r w:rsidR="009266CA">
        <w:rPr>
          <w:rFonts w:ascii="Times New Roman" w:eastAsiaTheme="majorEastAsia" w:hAnsi="Times New Roman" w:hint="eastAsia"/>
          <w:sz w:val="24"/>
          <w:szCs w:val="24"/>
        </w:rPr>
        <w:t>平行反应中，瞬时选择性的影响因素及反应器选型；连串反应中，选择性的影响因素及反应器选型。</w:t>
      </w:r>
    </w:p>
    <w:p w:rsidR="007A7204" w:rsidRDefault="007A7204" w:rsidP="008879C8">
      <w:pPr>
        <w:spacing w:line="360" w:lineRule="auto"/>
        <w:ind w:firstLineChars="200" w:firstLine="480"/>
        <w:rPr>
          <w:sz w:val="24"/>
        </w:rPr>
      </w:pPr>
    </w:p>
    <w:p w:rsidR="00D53B02" w:rsidRPr="008411DF" w:rsidRDefault="00D53B02"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12</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十二</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D53B02" w:rsidRPr="008411DF" w:rsidRDefault="002C0229"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12</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D53B02" w:rsidRPr="004526C0" w:rsidRDefault="00E75538" w:rsidP="008879C8">
      <w:pPr>
        <w:widowControl/>
        <w:spacing w:line="360" w:lineRule="auto"/>
        <w:ind w:firstLineChars="200" w:firstLine="480"/>
        <w:rPr>
          <w:sz w:val="24"/>
        </w:rPr>
      </w:pPr>
      <w:r>
        <w:rPr>
          <w:sz w:val="24"/>
        </w:rPr>
        <w:t>了解返混对反应过程的影响</w:t>
      </w:r>
      <w:r>
        <w:rPr>
          <w:rFonts w:hint="eastAsia"/>
          <w:sz w:val="24"/>
        </w:rPr>
        <w:t>；理解流体在反应器内停留时间分布的概率函数和特征值；理解以对比时间作自变量的停留时间分布。</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D53B02" w:rsidRPr="00C30717" w:rsidRDefault="00D53B02"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292522" w:rsidRPr="00C30717">
        <w:rPr>
          <w:sz w:val="24"/>
        </w:rPr>
        <w:t xml:space="preserve"> </w:t>
      </w:r>
      <w:r w:rsidR="00E75538">
        <w:rPr>
          <w:sz w:val="24"/>
        </w:rPr>
        <w:t>返混对反应过程的影响</w:t>
      </w:r>
      <w:r w:rsidR="00E75538">
        <w:rPr>
          <w:rFonts w:hint="eastAsia"/>
          <w:sz w:val="24"/>
        </w:rPr>
        <w:t>；停留时间分布函数和分布密度函数；</w:t>
      </w:r>
      <w:r w:rsidR="00274BA4">
        <w:rPr>
          <w:rFonts w:hint="eastAsia"/>
          <w:sz w:val="24"/>
        </w:rPr>
        <w:t>平均</w:t>
      </w:r>
      <w:r w:rsidR="00E75538">
        <w:rPr>
          <w:rFonts w:hint="eastAsia"/>
          <w:sz w:val="24"/>
        </w:rPr>
        <w:t>停留时间</w:t>
      </w:r>
      <w:r w:rsidR="00274BA4">
        <w:rPr>
          <w:rFonts w:hint="eastAsia"/>
          <w:sz w:val="24"/>
        </w:rPr>
        <w:t>和方差；以对比时间作自变量的停留时间分布。</w:t>
      </w:r>
    </w:p>
    <w:p w:rsidR="00D53B02" w:rsidRDefault="00D53B02" w:rsidP="008879C8">
      <w:pPr>
        <w:spacing w:line="360" w:lineRule="auto"/>
        <w:ind w:firstLineChars="200" w:firstLine="480"/>
        <w:rPr>
          <w:b/>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274BA4">
        <w:rPr>
          <w:rFonts w:hint="eastAsia"/>
          <w:sz w:val="24"/>
        </w:rPr>
        <w:t>停留时间分布函数和分布密度函数；平均停留时间和方差。</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274BA4">
        <w:rPr>
          <w:rFonts w:hint="eastAsia"/>
          <w:sz w:val="24"/>
        </w:rPr>
        <w:t>停留时间分布函数和分布密度函数；平均停留时间和方差。</w: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D53B02" w:rsidRDefault="00274BA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：平行反应的特性和瞬时选择性的影响因素；平行反应中反应器选型；连串反应的特性和选择性的影响因素；连串反应中反应器选型。</w:t>
      </w:r>
    </w:p>
    <w:p w:rsidR="00274BA4" w:rsidRDefault="00274BA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二、返混对反应过程的影响：</w:t>
      </w:r>
    </w:p>
    <w:p w:rsidR="00274BA4" w:rsidRDefault="00274BA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、理想反应器和实际反应器：（课堂讨论）</w:t>
      </w:r>
    </w:p>
    <w:p w:rsidR="00274BA4" w:rsidRDefault="00274BA4" w:rsidP="003627B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、返混对反应过程的影响：</w:t>
      </w:r>
      <w:r w:rsidRPr="00274BA4">
        <w:rPr>
          <w:rFonts w:ascii="Times New Roman" w:eastAsiaTheme="majorEastAsia" w:hAnsi="Times New Roman" w:hint="eastAsia"/>
          <w:sz w:val="24"/>
          <w:szCs w:val="24"/>
        </w:rPr>
        <w:t>停留时间分别为</w:t>
      </w:r>
      <w:r w:rsidRPr="00274BA4">
        <w:rPr>
          <w:rFonts w:ascii="Times New Roman" w:eastAsiaTheme="majorEastAsia" w:hAnsi="Times New Roman" w:hint="eastAsia"/>
          <w:i/>
          <w:sz w:val="24"/>
          <w:szCs w:val="24"/>
        </w:rPr>
        <w:t>t</w:t>
      </w:r>
      <w:r w:rsidRPr="00274BA4">
        <w:rPr>
          <w:rFonts w:ascii="Times New Roman" w:eastAsiaTheme="majorEastAsia" w:hAnsi="Times New Roman" w:hint="eastAsia"/>
          <w:i/>
          <w:sz w:val="24"/>
          <w:szCs w:val="24"/>
          <w:vertAlign w:val="subscript"/>
        </w:rPr>
        <w:t>1</w:t>
      </w:r>
      <w:r w:rsidRPr="00274BA4">
        <w:rPr>
          <w:rFonts w:ascii="Times New Roman" w:eastAsiaTheme="majorEastAsia" w:hAnsi="Times New Roman" w:hint="eastAsia"/>
          <w:sz w:val="24"/>
          <w:szCs w:val="24"/>
        </w:rPr>
        <w:t>和</w:t>
      </w:r>
      <w:r w:rsidRPr="00274BA4">
        <w:rPr>
          <w:rFonts w:ascii="Times New Roman" w:eastAsiaTheme="majorEastAsia" w:hAnsi="Times New Roman" w:hint="eastAsia"/>
          <w:i/>
          <w:sz w:val="24"/>
          <w:szCs w:val="24"/>
        </w:rPr>
        <w:t>t</w:t>
      </w:r>
      <w:r w:rsidRPr="00274BA4">
        <w:rPr>
          <w:rFonts w:ascii="Times New Roman" w:eastAsiaTheme="majorEastAsia" w:hAnsi="Times New Roman" w:hint="eastAsia"/>
          <w:i/>
          <w:sz w:val="24"/>
          <w:szCs w:val="24"/>
          <w:vertAlign w:val="subscript"/>
        </w:rPr>
        <w:t>2</w:t>
      </w:r>
      <w:r w:rsidRPr="00274BA4">
        <w:rPr>
          <w:rFonts w:ascii="Times New Roman" w:eastAsiaTheme="majorEastAsia" w:hAnsi="Times New Roman" w:hint="eastAsia"/>
          <w:sz w:val="24"/>
          <w:szCs w:val="24"/>
        </w:rPr>
        <w:t>物料混合的反应速率不等于两者反应速率的平均值</w:t>
      </w:r>
      <w:r>
        <w:rPr>
          <w:rFonts w:ascii="Times New Roman" w:eastAsiaTheme="majorEastAsia" w:hAnsi="Times New Roman" w:hint="eastAsia"/>
          <w:sz w:val="24"/>
          <w:szCs w:val="24"/>
        </w:rPr>
        <w:t>。</w:t>
      </w:r>
    </w:p>
    <w:p w:rsidR="00274BA4" w:rsidRPr="008411DF" w:rsidRDefault="00274BA4" w:rsidP="00274BA4">
      <w:pPr>
        <w:spacing w:line="360" w:lineRule="auto"/>
        <w:jc w:val="center"/>
        <w:rPr>
          <w:rFonts w:ascii="Times New Roman" w:eastAsiaTheme="majorEastAsia" w:hAnsi="Times New Roman"/>
          <w:sz w:val="24"/>
          <w:szCs w:val="24"/>
        </w:rPr>
      </w:pPr>
      <w:r w:rsidRPr="00274BA4">
        <w:rPr>
          <w:noProof/>
          <w:szCs w:val="24"/>
        </w:rPr>
        <w:drawing>
          <wp:inline distT="0" distB="0" distL="0" distR="0">
            <wp:extent cx="3944989" cy="1924050"/>
            <wp:effectExtent l="19050" t="0" r="0" b="0"/>
            <wp:docPr id="51"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4" cstate="print"/>
                    <a:srcRect/>
                    <a:stretch>
                      <a:fillRect/>
                    </a:stretch>
                  </pic:blipFill>
                  <pic:spPr bwMode="auto">
                    <a:xfrm>
                      <a:off x="0" y="0"/>
                      <a:ext cx="3944989" cy="1924050"/>
                    </a:xfrm>
                    <a:prstGeom prst="rect">
                      <a:avLst/>
                    </a:prstGeom>
                    <a:noFill/>
                    <a:ln w="9525">
                      <a:noFill/>
                      <a:miter lim="800000"/>
                      <a:headEnd/>
                      <a:tailEnd/>
                    </a:ln>
                  </pic:spPr>
                </pic:pic>
              </a:graphicData>
            </a:graphic>
          </wp:inline>
        </w:drawing>
      </w:r>
    </w:p>
    <w:p w:rsidR="00274BA4" w:rsidRDefault="00274BA4" w:rsidP="00274B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三、流体在反应器内的</w:t>
      </w:r>
      <w:r w:rsidR="007256B7">
        <w:rPr>
          <w:rFonts w:ascii="Times New Roman" w:eastAsiaTheme="majorEastAsia" w:hAnsi="Times New Roman" w:hint="eastAsia"/>
          <w:sz w:val="24"/>
          <w:szCs w:val="24"/>
        </w:rPr>
        <w:t>停留时间分布的定量描述：</w:t>
      </w:r>
    </w:p>
    <w:p w:rsidR="007256B7" w:rsidRDefault="007256B7" w:rsidP="00274B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、停留时间分布函数</w:t>
      </w:r>
      <w:r>
        <w:rPr>
          <w:rFonts w:ascii="Times New Roman" w:eastAsiaTheme="majorEastAsia" w:hAnsi="Times New Roman" w:hint="eastAsia"/>
          <w:sz w:val="24"/>
          <w:szCs w:val="24"/>
        </w:rPr>
        <w:t>F(t)</w:t>
      </w:r>
      <w:r>
        <w:rPr>
          <w:rFonts w:ascii="Times New Roman" w:eastAsiaTheme="majorEastAsia" w:hAnsi="Times New Roman" w:hint="eastAsia"/>
          <w:sz w:val="24"/>
          <w:szCs w:val="24"/>
        </w:rPr>
        <w:t>：</w:t>
      </w:r>
      <w:r w:rsidRPr="007256B7">
        <w:rPr>
          <w:rFonts w:ascii="Times New Roman" w:eastAsiaTheme="majorEastAsia" w:hAnsi="Times New Roman" w:hint="eastAsia"/>
          <w:sz w:val="24"/>
          <w:szCs w:val="24"/>
        </w:rPr>
        <w:t>在定态和不发生化学反应时，流过反应器的物料中，停留时间小于</w:t>
      </w:r>
      <w:r w:rsidRPr="007256B7">
        <w:rPr>
          <w:rFonts w:ascii="Times New Roman" w:eastAsiaTheme="majorEastAsia" w:hAnsi="Times New Roman" w:hint="eastAsia"/>
          <w:i/>
          <w:sz w:val="24"/>
          <w:szCs w:val="24"/>
        </w:rPr>
        <w:t>t</w:t>
      </w:r>
      <w:r w:rsidRPr="007256B7">
        <w:rPr>
          <w:rFonts w:ascii="Times New Roman" w:eastAsiaTheme="majorEastAsia" w:hAnsi="Times New Roman" w:hint="eastAsia"/>
          <w:sz w:val="24"/>
          <w:szCs w:val="24"/>
        </w:rPr>
        <w:t>的物料占总流出物的分率</w:t>
      </w:r>
      <w:r>
        <w:rPr>
          <w:rFonts w:ascii="Times New Roman" w:eastAsiaTheme="majorEastAsia" w:hAnsi="Times New Roman" w:hint="eastAsia"/>
          <w:sz w:val="24"/>
          <w:szCs w:val="24"/>
        </w:rPr>
        <w:t>。</w:t>
      </w:r>
    </w:p>
    <w:p w:rsidR="007256B7" w:rsidRDefault="009E707B" w:rsidP="007256B7">
      <w:pPr>
        <w:spacing w:line="360" w:lineRule="auto"/>
        <w:jc w:val="center"/>
        <w:rPr>
          <w:rFonts w:ascii="Times New Roman" w:eastAsiaTheme="majorEastAsia" w:hAnsi="Times New Roman"/>
          <w:sz w:val="24"/>
          <w:szCs w:val="24"/>
        </w:rPr>
      </w:pPr>
      <w:r w:rsidRPr="00A57399">
        <w:rPr>
          <w:position w:val="-30"/>
        </w:rPr>
        <w:object w:dxaOrig="2460" w:dyaOrig="680">
          <v:shape id="_x0000_i1057" type="#_x0000_t75" style="width:150.75pt;height:41.25pt;mso-position-vertical:absolute" o:ole="" o:allowoverlap="f">
            <v:imagedata r:id="rId135" o:title=""/>
          </v:shape>
          <o:OLEObject Type="Embed" ProgID="Equation.3" ShapeID="_x0000_i1057" DrawAspect="Content" ObjectID="_1787146556" r:id="rId136"/>
        </w:object>
      </w:r>
    </w:p>
    <w:p w:rsidR="007256B7" w:rsidRDefault="007256B7" w:rsidP="00274BA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、停留时间分布密度函数</w:t>
      </w:r>
      <w:r>
        <w:rPr>
          <w:rFonts w:ascii="Times New Roman" w:eastAsiaTheme="majorEastAsia" w:hAnsi="Times New Roman" w:hint="eastAsia"/>
          <w:sz w:val="24"/>
          <w:szCs w:val="24"/>
        </w:rPr>
        <w:t>E(t)</w:t>
      </w:r>
      <w:r>
        <w:rPr>
          <w:rFonts w:ascii="Times New Roman" w:eastAsiaTheme="majorEastAsia" w:hAnsi="Times New Roman" w:hint="eastAsia"/>
          <w:sz w:val="24"/>
          <w:szCs w:val="24"/>
        </w:rPr>
        <w:t>：</w:t>
      </w:r>
      <w:r w:rsidRPr="007256B7">
        <w:rPr>
          <w:rFonts w:ascii="Times New Roman" w:eastAsiaTheme="majorEastAsia" w:hAnsi="Times New Roman" w:hint="eastAsia"/>
          <w:sz w:val="24"/>
          <w:szCs w:val="24"/>
        </w:rPr>
        <w:t>在定态和不发生化学反应时，流过反应器的物料中，停留时间介于</w:t>
      </w:r>
      <w:r w:rsidRPr="007256B7">
        <w:rPr>
          <w:rFonts w:ascii="Times New Roman" w:eastAsiaTheme="majorEastAsia" w:hAnsi="Times New Roman" w:hint="eastAsia"/>
          <w:i/>
          <w:sz w:val="24"/>
          <w:szCs w:val="24"/>
        </w:rPr>
        <w:t>t</w:t>
      </w:r>
      <w:r w:rsidRPr="007256B7">
        <w:rPr>
          <w:rFonts w:ascii="Times New Roman" w:eastAsiaTheme="majorEastAsia" w:hAnsi="Times New Roman" w:hint="eastAsia"/>
          <w:sz w:val="24"/>
          <w:szCs w:val="24"/>
        </w:rPr>
        <w:t>和</w:t>
      </w:r>
      <w:r w:rsidRPr="007256B7">
        <w:rPr>
          <w:rFonts w:ascii="Times New Roman" w:eastAsiaTheme="majorEastAsia" w:hAnsi="Times New Roman" w:hint="eastAsia"/>
          <w:i/>
          <w:sz w:val="24"/>
          <w:szCs w:val="24"/>
        </w:rPr>
        <w:t>t</w:t>
      </w:r>
      <w:r w:rsidRPr="007256B7">
        <w:rPr>
          <w:rFonts w:ascii="Times New Roman" w:eastAsiaTheme="majorEastAsia" w:hAnsi="Times New Roman" w:hint="eastAsia"/>
          <w:sz w:val="24"/>
          <w:szCs w:val="24"/>
        </w:rPr>
        <w:t>+</w:t>
      </w:r>
      <w:r w:rsidRPr="007256B7">
        <w:rPr>
          <w:rFonts w:ascii="Times New Roman" w:eastAsiaTheme="majorEastAsia" w:hAnsi="Times New Roman" w:hint="eastAsia"/>
          <w:i/>
          <w:sz w:val="24"/>
          <w:szCs w:val="24"/>
        </w:rPr>
        <w:t>dt</w:t>
      </w:r>
      <w:r w:rsidRPr="007256B7">
        <w:rPr>
          <w:rFonts w:ascii="Times New Roman" w:eastAsiaTheme="majorEastAsia" w:hAnsi="Times New Roman" w:hint="eastAsia"/>
          <w:sz w:val="24"/>
          <w:szCs w:val="24"/>
        </w:rPr>
        <w:t>之间的物料占总流出物的分率</w:t>
      </w:r>
      <w:r>
        <w:rPr>
          <w:rFonts w:ascii="Times New Roman" w:eastAsiaTheme="majorEastAsia" w:hAnsi="Times New Roman" w:hint="eastAsia"/>
          <w:sz w:val="24"/>
          <w:szCs w:val="24"/>
        </w:rPr>
        <w:t>。</w:t>
      </w:r>
    </w:p>
    <w:p w:rsidR="007256B7" w:rsidRDefault="009E707B" w:rsidP="007256B7">
      <w:pPr>
        <w:spacing w:line="360" w:lineRule="auto"/>
        <w:jc w:val="center"/>
        <w:rPr>
          <w:rFonts w:ascii="Times New Roman" w:eastAsiaTheme="majorEastAsia" w:hAnsi="Times New Roman"/>
          <w:sz w:val="24"/>
          <w:szCs w:val="24"/>
        </w:rPr>
      </w:pPr>
      <w:r w:rsidRPr="00A57399">
        <w:rPr>
          <w:position w:val="-24"/>
        </w:rPr>
        <w:object w:dxaOrig="2820" w:dyaOrig="620">
          <v:shape id="_x0000_i1058" type="#_x0000_t75" style="width:176.25pt;height:38.25pt" o:ole="" o:allowoverlap="f">
            <v:imagedata r:id="rId137" o:title=""/>
          </v:shape>
          <o:OLEObject Type="Embed" ProgID="Equation.3" ShapeID="_x0000_i1058" DrawAspect="Content" ObjectID="_1787146557" r:id="rId138"/>
        </w:object>
      </w:r>
    </w:p>
    <w:p w:rsidR="007256B7" w:rsidRDefault="007256B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Pr>
          <w:rFonts w:ascii="Times New Roman" w:eastAsiaTheme="majorEastAsia" w:hAnsi="Times New Roman" w:hint="eastAsia"/>
          <w:sz w:val="24"/>
          <w:szCs w:val="24"/>
        </w:rPr>
        <w:t>E(t)</w:t>
      </w:r>
      <w:r>
        <w:rPr>
          <w:rFonts w:ascii="Times New Roman" w:eastAsiaTheme="majorEastAsia" w:hAnsi="Times New Roman" w:hint="eastAsia"/>
          <w:sz w:val="24"/>
          <w:szCs w:val="24"/>
        </w:rPr>
        <w:t>和</w:t>
      </w:r>
      <w:r>
        <w:rPr>
          <w:rFonts w:ascii="Times New Roman" w:eastAsiaTheme="majorEastAsia" w:hAnsi="Times New Roman" w:hint="eastAsia"/>
          <w:sz w:val="24"/>
          <w:szCs w:val="24"/>
        </w:rPr>
        <w:t>F(t)</w:t>
      </w:r>
      <w:r>
        <w:rPr>
          <w:rFonts w:ascii="Times New Roman" w:eastAsiaTheme="majorEastAsia" w:hAnsi="Times New Roman" w:hint="eastAsia"/>
          <w:sz w:val="24"/>
          <w:szCs w:val="24"/>
        </w:rPr>
        <w:t>之间的关系：</w:t>
      </w:r>
    </w:p>
    <w:p w:rsidR="007256B7" w:rsidRDefault="009E707B" w:rsidP="007256B7">
      <w:pPr>
        <w:spacing w:line="360" w:lineRule="auto"/>
        <w:ind w:firstLineChars="200" w:firstLine="420"/>
        <w:rPr>
          <w:rFonts w:ascii="Times New Roman" w:eastAsiaTheme="majorEastAsia" w:hAnsi="Times New Roman"/>
          <w:sz w:val="24"/>
          <w:szCs w:val="24"/>
        </w:rPr>
      </w:pPr>
      <w:r w:rsidRPr="00A57399">
        <w:rPr>
          <w:position w:val="-18"/>
        </w:rPr>
        <w:object w:dxaOrig="4720" w:dyaOrig="520">
          <v:shape id="_x0000_i1059" type="#_x0000_t75" style="width:293.25pt;height:32.25pt" o:ole="">
            <v:imagedata r:id="rId139" o:title=""/>
          </v:shape>
          <o:OLEObject Type="Embed" ProgID="Equation.3" ShapeID="_x0000_i1059" DrawAspect="Content" ObjectID="_1787146558" r:id="rId140"/>
        </w:object>
      </w:r>
    </w:p>
    <w:p w:rsidR="007256B7" w:rsidRDefault="007256B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、平均停留时间</w:t>
      </w:r>
      <w:r w:rsidR="009E707B" w:rsidRPr="009E707B">
        <w:rPr>
          <w:position w:val="-6"/>
        </w:rPr>
        <w:object w:dxaOrig="139" w:dyaOrig="340">
          <v:shape id="_x0000_i1060" type="#_x0000_t75" style="width:9pt;height:22.5pt" o:ole="">
            <v:imagedata r:id="rId141" o:title=""/>
          </v:shape>
          <o:OLEObject Type="Embed" ProgID="Equation.3" ShapeID="_x0000_i1060" DrawAspect="Content" ObjectID="_1787146559" r:id="rId142"/>
        </w:object>
      </w:r>
      <w:r w:rsidR="009E707B" w:rsidRPr="009E707B">
        <w:rPr>
          <w:rFonts w:ascii="Times New Roman" w:eastAsiaTheme="majorEastAsia" w:hAnsi="Times New Roman" w:hint="eastAsia"/>
          <w:sz w:val="24"/>
          <w:szCs w:val="24"/>
        </w:rPr>
        <w:t>：</w:t>
      </w:r>
    </w:p>
    <w:p w:rsidR="009E707B" w:rsidRDefault="009E707B" w:rsidP="009E707B">
      <w:pPr>
        <w:spacing w:line="360" w:lineRule="auto"/>
        <w:ind w:firstLineChars="200" w:firstLine="420"/>
        <w:rPr>
          <w:rFonts w:ascii="Times New Roman" w:eastAsiaTheme="majorEastAsia" w:hAnsi="Times New Roman"/>
          <w:sz w:val="24"/>
          <w:szCs w:val="24"/>
        </w:rPr>
      </w:pPr>
      <w:r w:rsidRPr="00A57399">
        <w:rPr>
          <w:position w:val="-44"/>
        </w:rPr>
        <w:object w:dxaOrig="4520" w:dyaOrig="999">
          <v:shape id="_x0000_i1061" type="#_x0000_t75" style="width:275.25pt;height:61.5pt;mso-position-horizontal:absolute" o:ole="" o:allowoverlap="f">
            <v:imagedata r:id="rId143" o:title=""/>
          </v:shape>
          <o:OLEObject Type="Embed" ProgID="Equation.3" ShapeID="_x0000_i1061" DrawAspect="Content" ObjectID="_1787146560" r:id="rId144"/>
        </w:object>
      </w:r>
    </w:p>
    <w:p w:rsidR="009E707B" w:rsidRDefault="009E707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5</w:t>
      </w:r>
      <w:r>
        <w:rPr>
          <w:rFonts w:ascii="Times New Roman" w:eastAsiaTheme="majorEastAsia" w:hAnsi="Times New Roman" w:hint="eastAsia"/>
          <w:sz w:val="24"/>
          <w:szCs w:val="24"/>
        </w:rPr>
        <w:t>、方差（离散度）</w:t>
      </w:r>
      <w:r w:rsidRPr="009E707B">
        <w:rPr>
          <w:position w:val="-12"/>
        </w:rPr>
        <w:object w:dxaOrig="320" w:dyaOrig="380">
          <v:shape id="_x0000_i1062" type="#_x0000_t75" style="width:20.25pt;height:24.75pt" o:ole="">
            <v:imagedata r:id="rId145" o:title=""/>
          </v:shape>
          <o:OLEObject Type="Embed" ProgID="Equation.3" ShapeID="_x0000_i1062" DrawAspect="Content" ObjectID="_1787146561" r:id="rId146"/>
        </w:object>
      </w:r>
      <w:r w:rsidRPr="009E707B">
        <w:rPr>
          <w:rFonts w:ascii="Times New Roman" w:eastAsiaTheme="majorEastAsia" w:hAnsi="Times New Roman" w:hint="eastAsia"/>
          <w:sz w:val="24"/>
          <w:szCs w:val="24"/>
        </w:rPr>
        <w:t>：表示随机变量与其平均值之间的偏离程度</w:t>
      </w:r>
      <w:r>
        <w:rPr>
          <w:rFonts w:ascii="Times New Roman" w:eastAsiaTheme="majorEastAsia" w:hAnsi="Times New Roman" w:hint="eastAsia"/>
          <w:sz w:val="24"/>
          <w:szCs w:val="24"/>
        </w:rPr>
        <w:t>。</w:t>
      </w:r>
    </w:p>
    <w:p w:rsidR="009E707B" w:rsidRDefault="009E707B" w:rsidP="009E707B">
      <w:pPr>
        <w:spacing w:line="360" w:lineRule="auto"/>
        <w:jc w:val="center"/>
        <w:rPr>
          <w:rFonts w:ascii="Times New Roman" w:eastAsiaTheme="majorEastAsia" w:hAnsi="Times New Roman"/>
          <w:sz w:val="24"/>
          <w:szCs w:val="24"/>
        </w:rPr>
      </w:pPr>
      <w:r w:rsidRPr="009E707B">
        <w:rPr>
          <w:position w:val="-44"/>
        </w:rPr>
        <w:object w:dxaOrig="7380" w:dyaOrig="999">
          <v:shape id="_x0000_i1063" type="#_x0000_t75" style="width:430.5pt;height:58.5pt" o:ole="">
            <v:imagedata r:id="rId147" o:title=""/>
          </v:shape>
          <o:OLEObject Type="Embed" ProgID="Equation.3" ShapeID="_x0000_i1063" DrawAspect="Content" ObjectID="_1787146562" r:id="rId148"/>
        </w:object>
      </w:r>
    </w:p>
    <w:p w:rsidR="009E707B" w:rsidRDefault="009E707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Pr="009E707B">
        <w:rPr>
          <w:rFonts w:ascii="Times New Roman" w:eastAsiaTheme="majorEastAsia" w:hAnsi="Times New Roman" w:hint="eastAsia"/>
          <w:sz w:val="24"/>
          <w:szCs w:val="24"/>
        </w:rPr>
        <w:t>以对比时间作自变量的停留时间分布</w:t>
      </w:r>
      <w:r>
        <w:rPr>
          <w:rFonts w:ascii="Times New Roman" w:eastAsiaTheme="majorEastAsia" w:hAnsi="Times New Roman" w:hint="eastAsia"/>
          <w:sz w:val="24"/>
          <w:szCs w:val="24"/>
        </w:rPr>
        <w:t>：</w:t>
      </w:r>
    </w:p>
    <w:p w:rsidR="009E707B" w:rsidRDefault="009E707B" w:rsidP="009E707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、定义</w:t>
      </w:r>
      <w:r w:rsidR="00E06CF5">
        <w:rPr>
          <w:rFonts w:ascii="Times New Roman" w:eastAsiaTheme="majorEastAsia" w:hAnsi="Times New Roman" w:hint="eastAsia"/>
          <w:sz w:val="24"/>
          <w:szCs w:val="24"/>
        </w:rPr>
        <w:t>：</w:t>
      </w:r>
      <w:r w:rsidRPr="00A57399">
        <w:rPr>
          <w:position w:val="-32"/>
        </w:rPr>
        <w:object w:dxaOrig="5940" w:dyaOrig="760">
          <v:shape id="_x0000_i1064" type="#_x0000_t75" style="width:342.75pt;height:44.25pt" o:ole="" o:allowoverlap="f">
            <v:imagedata r:id="rId149" o:title=""/>
          </v:shape>
          <o:OLEObject Type="Embed" ProgID="Equation.3" ShapeID="_x0000_i1064" DrawAspect="Content" ObjectID="_1787146563" r:id="rId150"/>
        </w:object>
      </w:r>
    </w:p>
    <w:p w:rsidR="009E707B" w:rsidRDefault="009E707B" w:rsidP="009E707B">
      <w:pPr>
        <w:spacing w:line="360" w:lineRule="auto"/>
        <w:ind w:firstLineChars="200" w:firstLine="420"/>
        <w:rPr>
          <w:rFonts w:ascii="Times New Roman" w:eastAsiaTheme="majorEastAsia" w:hAnsi="Times New Roman"/>
          <w:sz w:val="24"/>
          <w:szCs w:val="24"/>
        </w:rPr>
      </w:pPr>
      <w:r w:rsidRPr="00A57399">
        <w:rPr>
          <w:position w:val="-114"/>
        </w:rPr>
        <w:object w:dxaOrig="6800" w:dyaOrig="2400">
          <v:shape id="_x0000_i1065" type="#_x0000_t75" style="width:366.75pt;height:129.75pt" o:ole="" o:allowoverlap="f">
            <v:imagedata r:id="rId151" o:title=""/>
          </v:shape>
          <o:OLEObject Type="Embed" ProgID="Equation.3" ShapeID="_x0000_i1065" DrawAspect="Content" ObjectID="_1787146564" r:id="rId152"/>
        </w:object>
      </w:r>
    </w:p>
    <w:p w:rsidR="009E707B" w:rsidRDefault="00E06CF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E06CF5">
        <w:rPr>
          <w:rFonts w:ascii="Times New Roman" w:eastAsiaTheme="majorEastAsia" w:hAnsi="Times New Roman" w:hint="eastAsia"/>
          <w:sz w:val="24"/>
          <w:szCs w:val="24"/>
        </w:rPr>
        <w:t>两种停留时间分布规律之间的相互关系</w:t>
      </w:r>
      <w:r>
        <w:rPr>
          <w:rFonts w:ascii="Times New Roman" w:eastAsiaTheme="majorEastAsia" w:hAnsi="Times New Roman" w:hint="eastAsia"/>
          <w:sz w:val="24"/>
          <w:szCs w:val="24"/>
        </w:rPr>
        <w:t>：</w:t>
      </w:r>
    </w:p>
    <w:p w:rsidR="00E06CF5" w:rsidRDefault="00993038" w:rsidP="00E06CF5">
      <w:pPr>
        <w:spacing w:line="360" w:lineRule="auto"/>
        <w:ind w:firstLineChars="200" w:firstLine="420"/>
        <w:rPr>
          <w:rFonts w:ascii="Times New Roman" w:eastAsiaTheme="majorEastAsia" w:hAnsi="Times New Roman"/>
          <w:sz w:val="24"/>
          <w:szCs w:val="24"/>
        </w:rPr>
      </w:pPr>
      <w:r w:rsidRPr="00A57399">
        <w:rPr>
          <w:position w:val="-164"/>
        </w:rPr>
        <w:object w:dxaOrig="4620" w:dyaOrig="3400">
          <v:shape id="_x0000_i1066" type="#_x0000_t75" style="width:281.25pt;height:207pt" o:ole="" o:allowoverlap="f">
            <v:imagedata r:id="rId153" o:title=""/>
          </v:shape>
          <o:OLEObject Type="Embed" ProgID="Equation.3" ShapeID="_x0000_i1066" DrawAspect="Content" ObjectID="_1787146565" r:id="rId154"/>
        </w:object>
      </w:r>
    </w:p>
    <w:p w:rsidR="00D53B02" w:rsidRPr="008411DF"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.12</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D53B02" w:rsidRDefault="00D53B02"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D53B02" w:rsidRDefault="00D53B02"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12</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D53B02" w:rsidRDefault="00D53B0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96</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7</w:t>
      </w:r>
      <w:r w:rsidR="00980792">
        <w:rPr>
          <w:rFonts w:ascii="Times New Roman" w:eastAsiaTheme="majorEastAsia" w:hAnsi="Times New Roman" w:hint="eastAsia"/>
          <w:sz w:val="24"/>
          <w:szCs w:val="24"/>
        </w:rPr>
        <w:t>题。</w:t>
      </w:r>
    </w:p>
    <w:p w:rsidR="00D53B02" w:rsidRDefault="00D53B02" w:rsidP="008879C8">
      <w:pPr>
        <w:spacing w:line="360" w:lineRule="auto"/>
        <w:ind w:firstLineChars="200" w:firstLine="480"/>
        <w:rPr>
          <w:sz w:val="24"/>
        </w:rPr>
      </w:pPr>
      <w:r>
        <w:rPr>
          <w:rFonts w:ascii="Times New Roman" w:eastAsiaTheme="majorEastAsia" w:hAnsi="Times New Roman" w:hint="eastAsia"/>
          <w:sz w:val="24"/>
          <w:szCs w:val="24"/>
        </w:rPr>
        <w:t>思考题：</w:t>
      </w:r>
      <w:r w:rsidR="00E06CF5">
        <w:rPr>
          <w:rFonts w:hint="eastAsia"/>
          <w:sz w:val="24"/>
        </w:rPr>
        <w:t>返混</w:t>
      </w:r>
      <w:r w:rsidR="00E06CF5">
        <w:rPr>
          <w:sz w:val="24"/>
        </w:rPr>
        <w:t>对反应过程的影响</w:t>
      </w:r>
      <w:r w:rsidR="00E06CF5">
        <w:rPr>
          <w:rFonts w:hint="eastAsia"/>
          <w:sz w:val="24"/>
        </w:rPr>
        <w:t>。</w:t>
      </w:r>
    </w:p>
    <w:p w:rsidR="007A7204" w:rsidRDefault="007A7204" w:rsidP="008879C8">
      <w:pPr>
        <w:spacing w:line="360" w:lineRule="auto"/>
        <w:ind w:firstLineChars="200" w:firstLine="480"/>
        <w:rPr>
          <w:sz w:val="24"/>
        </w:rPr>
      </w:pPr>
    </w:p>
    <w:p w:rsidR="005128E4" w:rsidRPr="008411DF" w:rsidRDefault="005128E4"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13</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十三</w:t>
      </w:r>
    </w:p>
    <w:p w:rsidR="005128E4" w:rsidRPr="008411DF" w:rsidRDefault="005128E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5128E4" w:rsidRPr="008411DF" w:rsidRDefault="00B5170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13</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5128E4" w:rsidRPr="008411DF" w:rsidRDefault="005128E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5128E4" w:rsidRPr="004526C0" w:rsidRDefault="0007773C" w:rsidP="008879C8">
      <w:pPr>
        <w:widowControl/>
        <w:spacing w:line="360" w:lineRule="auto"/>
        <w:ind w:firstLineChars="200" w:firstLine="480"/>
        <w:rPr>
          <w:sz w:val="24"/>
        </w:rPr>
      </w:pPr>
      <w:r>
        <w:rPr>
          <w:sz w:val="24"/>
        </w:rPr>
        <w:t>掌握停留时间的实验测定</w:t>
      </w:r>
      <w:r>
        <w:rPr>
          <w:rFonts w:hint="eastAsia"/>
          <w:sz w:val="24"/>
        </w:rPr>
        <w:t>。</w:t>
      </w:r>
    </w:p>
    <w:p w:rsidR="005128E4" w:rsidRPr="008411DF" w:rsidRDefault="005128E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5128E4" w:rsidRPr="00C30717" w:rsidRDefault="005128E4"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07773C">
        <w:rPr>
          <w:rFonts w:hint="eastAsia"/>
          <w:sz w:val="24"/>
        </w:rPr>
        <w:t>示</w:t>
      </w:r>
      <w:r w:rsidR="0007773C">
        <w:rPr>
          <w:sz w:val="24"/>
        </w:rPr>
        <w:t>踪物的选择原则</w:t>
      </w:r>
      <w:r w:rsidR="0007773C">
        <w:rPr>
          <w:rFonts w:hint="eastAsia"/>
          <w:sz w:val="24"/>
        </w:rPr>
        <w:t>；阶跃示踪法测定停留时间分布</w:t>
      </w:r>
      <w:r w:rsidR="00800877">
        <w:rPr>
          <w:rFonts w:hint="eastAsia"/>
          <w:sz w:val="24"/>
        </w:rPr>
        <w:t>规律；脉冲示踪法测定停留时间分布规律。</w:t>
      </w:r>
    </w:p>
    <w:p w:rsidR="005128E4" w:rsidRDefault="005128E4" w:rsidP="008879C8">
      <w:pPr>
        <w:spacing w:line="360" w:lineRule="auto"/>
        <w:ind w:firstLineChars="200" w:firstLine="480"/>
        <w:rPr>
          <w:b/>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800877">
        <w:rPr>
          <w:rFonts w:hint="eastAsia"/>
          <w:sz w:val="24"/>
        </w:rPr>
        <w:t>阶跃示踪法测定停留时间分布规律；脉冲示踪法测定停留时间分布规律。</w:t>
      </w:r>
    </w:p>
    <w:p w:rsidR="005128E4" w:rsidRPr="008411DF" w:rsidRDefault="005128E4"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800877">
        <w:rPr>
          <w:rFonts w:hint="eastAsia"/>
          <w:sz w:val="24"/>
        </w:rPr>
        <w:t>阶跃示踪法测定停留时间分布规律；脉冲示踪法测定停留时间分布规律。</w:t>
      </w:r>
    </w:p>
    <w:p w:rsidR="00292522" w:rsidRDefault="005128E4" w:rsidP="00800877">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800877" w:rsidRDefault="00800877" w:rsidP="00800877">
      <w:pPr>
        <w:spacing w:line="360" w:lineRule="auto"/>
        <w:ind w:firstLineChars="200" w:firstLine="480"/>
        <w:rPr>
          <w:sz w:val="24"/>
        </w:rPr>
      </w:pPr>
      <w:r>
        <w:rPr>
          <w:rFonts w:ascii="Times New Roman" w:eastAsiaTheme="majorEastAsia" w:hAnsi="Times New Roman" w:hint="eastAsia"/>
          <w:sz w:val="24"/>
          <w:szCs w:val="24"/>
        </w:rPr>
        <w:t>一、回顾上次课的主要内容：</w:t>
      </w:r>
      <w:r>
        <w:rPr>
          <w:rFonts w:hint="eastAsia"/>
          <w:sz w:val="24"/>
        </w:rPr>
        <w:t>阶跃示踪法测定停留时间分布规律；脉冲示踪法测定停留时间分布规律。</w:t>
      </w:r>
    </w:p>
    <w:p w:rsidR="00800877" w:rsidRDefault="00800877" w:rsidP="00800877">
      <w:pPr>
        <w:spacing w:line="360" w:lineRule="auto"/>
        <w:ind w:firstLineChars="200" w:firstLine="480"/>
        <w:rPr>
          <w:sz w:val="24"/>
        </w:rPr>
      </w:pPr>
      <w:r>
        <w:rPr>
          <w:rFonts w:hint="eastAsia"/>
          <w:sz w:val="24"/>
        </w:rPr>
        <w:t>二、</w:t>
      </w:r>
      <w:r w:rsidR="00993038">
        <w:rPr>
          <w:rFonts w:hint="eastAsia"/>
          <w:sz w:val="24"/>
        </w:rPr>
        <w:t>停留时间的实验测定</w:t>
      </w:r>
      <w:r>
        <w:rPr>
          <w:rFonts w:hint="eastAsia"/>
          <w:sz w:val="24"/>
        </w:rPr>
        <w:t>概述：</w:t>
      </w:r>
    </w:p>
    <w:p w:rsidR="00800877" w:rsidRDefault="00800877" w:rsidP="00800877">
      <w:pPr>
        <w:spacing w:line="360" w:lineRule="auto"/>
        <w:ind w:firstLineChars="200" w:firstLine="480"/>
        <w:rPr>
          <w:rFonts w:ascii="Times New Roman" w:eastAsiaTheme="majorEastAsia" w:hAnsi="Times New Roman"/>
          <w:sz w:val="24"/>
          <w:szCs w:val="24"/>
        </w:rPr>
      </w:pPr>
      <w:r w:rsidRPr="00800877">
        <w:rPr>
          <w:rFonts w:ascii="Times New Roman" w:eastAsiaTheme="majorEastAsia" w:hAnsi="Times New Roman" w:hint="eastAsia"/>
          <w:sz w:val="24"/>
          <w:szCs w:val="24"/>
        </w:rPr>
        <w:t>1</w:t>
      </w:r>
      <w:r w:rsidRPr="00800877">
        <w:rPr>
          <w:rFonts w:ascii="Times New Roman" w:eastAsiaTheme="majorEastAsia" w:hAnsi="Times New Roman" w:hint="eastAsia"/>
          <w:sz w:val="24"/>
          <w:szCs w:val="24"/>
        </w:rPr>
        <w:t>、</w:t>
      </w:r>
      <w:r>
        <w:rPr>
          <w:rFonts w:ascii="Times New Roman" w:eastAsiaTheme="majorEastAsia" w:hAnsi="Times New Roman" w:hint="eastAsia"/>
          <w:sz w:val="24"/>
          <w:szCs w:val="24"/>
        </w:rPr>
        <w:t>测定方法：</w:t>
      </w:r>
      <w:r w:rsidRPr="00800877">
        <w:rPr>
          <w:rFonts w:ascii="Times New Roman" w:eastAsiaTheme="majorEastAsia" w:hAnsi="Times New Roman" w:hint="eastAsia"/>
          <w:sz w:val="24"/>
          <w:szCs w:val="24"/>
        </w:rPr>
        <w:t>示踪应答技术（激励－响应）</w:t>
      </w:r>
    </w:p>
    <w:p w:rsidR="00800877" w:rsidRDefault="00800877" w:rsidP="00800877">
      <w:pPr>
        <w:spacing w:line="360" w:lineRule="auto"/>
        <w:ind w:firstLineChars="200" w:firstLine="480"/>
        <w:rPr>
          <w:rFonts w:ascii="Times New Roman" w:eastAsiaTheme="majorEastAsia" w:hAnsi="Times New Roman"/>
          <w:sz w:val="24"/>
          <w:szCs w:val="24"/>
        </w:rPr>
      </w:pPr>
      <w:r w:rsidRPr="00800877">
        <w:rPr>
          <w:rFonts w:ascii="Times New Roman" w:eastAsiaTheme="majorEastAsia" w:hAnsi="Times New Roman" w:hint="eastAsia"/>
          <w:sz w:val="24"/>
          <w:szCs w:val="24"/>
        </w:rPr>
        <w:t>输入示踪物为激励</w:t>
      </w:r>
      <w:r w:rsidR="00993038">
        <w:rPr>
          <w:rFonts w:ascii="Times New Roman" w:eastAsiaTheme="majorEastAsia" w:hAnsi="Times New Roman" w:hint="eastAsia"/>
          <w:sz w:val="24"/>
          <w:szCs w:val="24"/>
        </w:rPr>
        <w:t>，</w:t>
      </w:r>
      <w:r w:rsidRPr="00800877">
        <w:rPr>
          <w:rFonts w:ascii="Times New Roman" w:eastAsiaTheme="majorEastAsia" w:hAnsi="Times New Roman" w:hint="eastAsia"/>
          <w:sz w:val="24"/>
          <w:szCs w:val="24"/>
        </w:rPr>
        <w:t>输出示踪物为响应</w:t>
      </w:r>
    </w:p>
    <w:p w:rsidR="00800877" w:rsidRDefault="00800877" w:rsidP="00800877">
      <w:pPr>
        <w:spacing w:line="360" w:lineRule="auto"/>
        <w:ind w:firstLineChars="200" w:firstLine="480"/>
        <w:rPr>
          <w:sz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Pr>
          <w:rFonts w:hint="eastAsia"/>
          <w:sz w:val="24"/>
        </w:rPr>
        <w:t>示踪物的选择原则：</w:t>
      </w:r>
    </w:p>
    <w:p w:rsid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与被测流体互溶，且无化学反应；</w:t>
      </w:r>
    </w:p>
    <w:p w:rsid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示踪剂不易发生相转移；</w:t>
      </w:r>
    </w:p>
    <w:p w:rsid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加入示踪剂不影响流型；</w:t>
      </w:r>
    </w:p>
    <w:p w:rsid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易于检测；</w:t>
      </w:r>
    </w:p>
    <w:p w:rsidR="00800877" w:rsidRPr="00800877" w:rsidRDefault="00993038" w:rsidP="0080087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sidR="00800877">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00800877" w:rsidRPr="00800877">
        <w:rPr>
          <w:rFonts w:ascii="Times New Roman" w:eastAsiaTheme="majorEastAsia" w:hAnsi="Times New Roman" w:hint="eastAsia"/>
          <w:sz w:val="24"/>
          <w:szCs w:val="24"/>
        </w:rPr>
        <w:t>无害且价廉。</w:t>
      </w:r>
    </w:p>
    <w:p w:rsidR="00800877" w:rsidRDefault="00800877" w:rsidP="0029252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三、阶跃示踪法：</w:t>
      </w:r>
      <w:r w:rsidRPr="00800877">
        <w:rPr>
          <w:rFonts w:ascii="Times New Roman" w:eastAsiaTheme="majorEastAsia" w:hAnsi="Times New Roman" w:hint="eastAsia"/>
          <w:sz w:val="24"/>
          <w:szCs w:val="24"/>
        </w:rPr>
        <w:t>瞬间突然改变示踪剂的浓度并保持下去。</w:t>
      </w:r>
    </w:p>
    <w:p w:rsidR="00800877" w:rsidRDefault="00993038" w:rsidP="00993038">
      <w:pPr>
        <w:spacing w:line="360" w:lineRule="auto"/>
        <w:jc w:val="center"/>
        <w:rPr>
          <w:rFonts w:ascii="Times New Roman" w:eastAsiaTheme="majorEastAsia" w:hAnsi="Times New Roman"/>
          <w:sz w:val="24"/>
          <w:szCs w:val="24"/>
        </w:rPr>
      </w:pPr>
      <w:r>
        <w:object w:dxaOrig="13020" w:dyaOrig="5640">
          <v:shape id="_x0000_i1067" type="#_x0000_t75" style="width:264.75pt;height:114.75pt;mso-position-horizontal:absolute" o:ole="" o:allowoverlap="f" fillcolor="#e1f4ff">
            <v:imagedata r:id="rId155" o:title="" gain="2147483647f" blacklevel="-17695f" grayscale="t"/>
          </v:shape>
          <o:OLEObject Type="Embed" ProgID="PBrush" ShapeID="_x0000_i1067" DrawAspect="Content" ObjectID="_1787146566" r:id="rId156"/>
        </w:object>
      </w:r>
    </w:p>
    <w:p w:rsidR="00993038" w:rsidRDefault="00993038" w:rsidP="00993038">
      <w:pPr>
        <w:spacing w:line="360" w:lineRule="auto"/>
        <w:ind w:firstLineChars="200" w:firstLine="420"/>
        <w:rPr>
          <w:rFonts w:ascii="Times New Roman" w:eastAsiaTheme="majorEastAsia" w:hAnsi="Times New Roman"/>
          <w:sz w:val="24"/>
          <w:szCs w:val="24"/>
        </w:rPr>
      </w:pPr>
      <w:r w:rsidRPr="00A57399">
        <w:rPr>
          <w:position w:val="-34"/>
        </w:rPr>
        <w:object w:dxaOrig="4040" w:dyaOrig="800">
          <v:shape id="_x0000_i1068" type="#_x0000_t75" style="width:210.75pt;height:42pt;mso-position-horizontal:absolute" o:ole="" o:allowoverlap="f">
            <v:imagedata r:id="rId157" o:title=""/>
          </v:shape>
          <o:OLEObject Type="Embed" ProgID="Equation.3" ShapeID="_x0000_i1068" DrawAspect="Content" ObjectID="_1787146567" r:id="rId158"/>
        </w:object>
      </w:r>
    </w:p>
    <w:p w:rsidR="00993038" w:rsidRDefault="00993038" w:rsidP="00993038">
      <w:pPr>
        <w:spacing w:line="360" w:lineRule="auto"/>
        <w:ind w:firstLineChars="200" w:firstLine="420"/>
        <w:rPr>
          <w:rFonts w:ascii="Times New Roman" w:eastAsiaTheme="majorEastAsia" w:hAnsi="Times New Roman"/>
          <w:sz w:val="24"/>
          <w:szCs w:val="24"/>
        </w:rPr>
      </w:pPr>
      <w:r w:rsidRPr="00993038">
        <w:rPr>
          <w:position w:val="-30"/>
        </w:rPr>
        <w:object w:dxaOrig="3260" w:dyaOrig="720">
          <v:shape id="_x0000_i1069" type="#_x0000_t75" style="width:173.25pt;height:38.25pt" o:ole="">
            <v:imagedata r:id="rId159" o:title=""/>
          </v:shape>
          <o:OLEObject Type="Embed" ProgID="Equation.3" ShapeID="_x0000_i1069" DrawAspect="Content" ObjectID="_1787146568" r:id="rId160"/>
        </w:object>
      </w:r>
    </w:p>
    <w:p w:rsidR="00993038" w:rsidRDefault="00993038" w:rsidP="00993038">
      <w:pPr>
        <w:spacing w:line="360" w:lineRule="auto"/>
        <w:ind w:firstLineChars="200" w:firstLine="480"/>
        <w:rPr>
          <w:rFonts w:ascii="Times New Roman" w:eastAsiaTheme="majorEastAsia" w:hAnsi="Times New Roman"/>
          <w:sz w:val="24"/>
          <w:szCs w:val="24"/>
        </w:rPr>
      </w:pPr>
      <w:r w:rsidRPr="00993038">
        <w:rPr>
          <w:rFonts w:ascii="Times New Roman" w:eastAsiaTheme="majorEastAsia" w:hAnsi="Times New Roman" w:hint="eastAsia"/>
          <w:sz w:val="24"/>
          <w:szCs w:val="24"/>
        </w:rPr>
        <w:t>如果阶跃输入前物料中不含示踪物时，则</w:t>
      </w:r>
    </w:p>
    <w:p w:rsidR="00993038" w:rsidRDefault="00993038" w:rsidP="00993038">
      <w:pPr>
        <w:spacing w:line="360" w:lineRule="auto"/>
        <w:ind w:firstLineChars="200" w:firstLine="420"/>
        <w:rPr>
          <w:rFonts w:ascii="Times New Roman" w:eastAsiaTheme="majorEastAsia" w:hAnsi="Times New Roman"/>
          <w:sz w:val="24"/>
          <w:szCs w:val="24"/>
        </w:rPr>
      </w:pPr>
      <w:r w:rsidRPr="00A57399">
        <w:rPr>
          <w:position w:val="-32"/>
        </w:rPr>
        <w:object w:dxaOrig="2360" w:dyaOrig="760">
          <v:shape id="_x0000_i1070" type="#_x0000_t75" style="width:117.75pt;height:38.25pt;mso-position-horizontal:absolute;mso-position-vertical:absolute" o:ole="" o:allowoverlap="f">
            <v:imagedata r:id="rId161" o:title=""/>
          </v:shape>
          <o:OLEObject Type="Embed" ProgID="Equation.3" ShapeID="_x0000_i1070" DrawAspect="Content" ObjectID="_1787146569" r:id="rId162"/>
        </w:object>
      </w:r>
      <w:r>
        <w:rPr>
          <w:rFonts w:hint="eastAsia"/>
        </w:rPr>
        <w:t xml:space="preserve">     </w:t>
      </w:r>
      <w:r w:rsidRPr="00A57399">
        <w:rPr>
          <w:position w:val="-30"/>
        </w:rPr>
        <w:object w:dxaOrig="1780" w:dyaOrig="680">
          <v:shape id="_x0000_i1071" type="#_x0000_t75" style="width:97.5pt;height:36.75pt" o:ole="" o:allowoverlap="f">
            <v:imagedata r:id="rId163" o:title=""/>
          </v:shape>
          <o:OLEObject Type="Embed" ProgID="Equation.3" ShapeID="_x0000_i1071" DrawAspect="Content" ObjectID="_1787146570" r:id="rId164"/>
        </w:object>
      </w:r>
    </w:p>
    <w:p w:rsidR="00993038" w:rsidRDefault="00993038" w:rsidP="00993038">
      <w:pPr>
        <w:spacing w:line="360" w:lineRule="auto"/>
        <w:ind w:firstLineChars="200" w:firstLine="420"/>
        <w:rPr>
          <w:rFonts w:ascii="Times New Roman" w:eastAsiaTheme="majorEastAsia" w:hAnsi="Times New Roman"/>
          <w:sz w:val="24"/>
          <w:szCs w:val="24"/>
        </w:rPr>
      </w:pPr>
      <w:r w:rsidRPr="00A57399">
        <w:rPr>
          <w:position w:val="-104"/>
        </w:rPr>
        <w:object w:dxaOrig="5240" w:dyaOrig="2540">
          <v:shape id="_x0000_i1072" type="#_x0000_t75" style="width:270.75pt;height:130.5pt;mso-position-horizontal:absolute;mso-position-vertical:absolute" o:ole="" o:allowoverlap="f">
            <v:imagedata r:id="rId165" o:title=""/>
          </v:shape>
          <o:OLEObject Type="Embed" ProgID="Equation.3" ShapeID="_x0000_i1072" DrawAspect="Content" ObjectID="_1787146571" r:id="rId166"/>
        </w:object>
      </w:r>
    </w:p>
    <w:p w:rsidR="00DE2D49" w:rsidRDefault="00DE2D49" w:rsidP="0029252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引导学生掌握教材例题</w:t>
      </w:r>
      <w:r>
        <w:rPr>
          <w:rFonts w:ascii="Times New Roman" w:eastAsiaTheme="majorEastAsia" w:hAnsi="Times New Roman" w:hint="eastAsia"/>
          <w:sz w:val="24"/>
          <w:szCs w:val="24"/>
        </w:rPr>
        <w:t>3-1</w:t>
      </w:r>
      <w:r>
        <w:rPr>
          <w:rFonts w:ascii="Times New Roman" w:eastAsiaTheme="majorEastAsia" w:hAnsi="Times New Roman" w:hint="eastAsia"/>
          <w:sz w:val="24"/>
          <w:szCs w:val="24"/>
        </w:rPr>
        <w:t>。</w:t>
      </w:r>
    </w:p>
    <w:p w:rsidR="00DE2D49" w:rsidRDefault="00DE2D49" w:rsidP="0029252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四、脉冲示踪法：</w:t>
      </w:r>
    </w:p>
    <w:p w:rsidR="00DE2D49" w:rsidRDefault="00DE2D49" w:rsidP="00DE2D49">
      <w:pPr>
        <w:spacing w:line="360" w:lineRule="auto"/>
        <w:jc w:val="center"/>
        <w:rPr>
          <w:rFonts w:ascii="Times New Roman" w:eastAsiaTheme="majorEastAsia" w:hAnsi="Times New Roman"/>
          <w:sz w:val="24"/>
          <w:szCs w:val="24"/>
        </w:rPr>
      </w:pPr>
      <w:r>
        <w:object w:dxaOrig="14325" w:dyaOrig="6300">
          <v:shape id="_x0000_i1073" type="#_x0000_t75" style="width:302.25pt;height:133.5pt" o:ole="" o:allowoverlap="f" fillcolor="#e1f4ff">
            <v:imagedata r:id="rId167" o:title="" gain="2147483647f" blacklevel="-26214f" grayscale="t"/>
          </v:shape>
          <o:OLEObject Type="Embed" ProgID="PBrush" ShapeID="_x0000_i1073" DrawAspect="Content" ObjectID="_1787146572" r:id="rId168"/>
        </w:object>
      </w:r>
    </w:p>
    <w:p w:rsidR="00DE2D49" w:rsidRDefault="00DE2D49" w:rsidP="00DE2D49">
      <w:pPr>
        <w:spacing w:line="360" w:lineRule="auto"/>
        <w:ind w:firstLineChars="200" w:firstLine="420"/>
        <w:rPr>
          <w:rFonts w:ascii="Times New Roman" w:eastAsiaTheme="majorEastAsia" w:hAnsi="Times New Roman"/>
          <w:sz w:val="24"/>
          <w:szCs w:val="24"/>
        </w:rPr>
      </w:pPr>
      <w:r w:rsidRPr="00A57399">
        <w:rPr>
          <w:position w:val="-50"/>
        </w:rPr>
        <w:object w:dxaOrig="2880" w:dyaOrig="1120">
          <v:shape id="_x0000_i1074" type="#_x0000_t75" style="width:2in;height:56.25pt" o:ole="" o:allowoverlap="f">
            <v:imagedata r:id="rId169" o:title=""/>
          </v:shape>
          <o:OLEObject Type="Embed" ProgID="Equation.3" ShapeID="_x0000_i1074" DrawAspect="Content" ObjectID="_1787146573" r:id="rId170"/>
        </w:object>
      </w:r>
    </w:p>
    <w:p w:rsidR="00DE2D49" w:rsidRDefault="00DE2D49" w:rsidP="00DE2D49">
      <w:pPr>
        <w:spacing w:line="360" w:lineRule="auto"/>
        <w:ind w:firstLineChars="200" w:firstLine="480"/>
        <w:rPr>
          <w:rFonts w:ascii="Times New Roman" w:eastAsiaTheme="majorEastAsia" w:hAnsi="Times New Roman"/>
          <w:sz w:val="24"/>
          <w:szCs w:val="24"/>
        </w:rPr>
      </w:pPr>
      <w:r w:rsidRPr="00DE2D49">
        <w:rPr>
          <w:rFonts w:ascii="Times New Roman" w:eastAsiaTheme="majorEastAsia" w:hAnsi="Times New Roman" w:hint="eastAsia"/>
          <w:sz w:val="24"/>
          <w:szCs w:val="24"/>
        </w:rPr>
        <w:lastRenderedPageBreak/>
        <w:t>示踪物衡算：</w:t>
      </w:r>
      <w:r w:rsidRPr="00DE2D49">
        <w:rPr>
          <w:rFonts w:ascii="Times New Roman" w:eastAsiaTheme="majorEastAsia" w:hAnsi="Times New Roman"/>
          <w:sz w:val="24"/>
          <w:szCs w:val="24"/>
        </w:rPr>
        <w:t xml:space="preserve"> </w:t>
      </w:r>
      <w:r w:rsidRPr="00DE2D49">
        <w:rPr>
          <w:rFonts w:ascii="Times New Roman" w:eastAsiaTheme="majorEastAsia" w:hAnsi="Times New Roman" w:hint="eastAsia"/>
          <w:sz w:val="24"/>
          <w:szCs w:val="24"/>
        </w:rPr>
        <w:t>在</w:t>
      </w:r>
      <w:r w:rsidRPr="00DE2D49">
        <w:rPr>
          <w:rFonts w:ascii="Times New Roman" w:eastAsiaTheme="majorEastAsia" w:hAnsi="Times New Roman"/>
          <w:i/>
          <w:sz w:val="24"/>
          <w:szCs w:val="24"/>
        </w:rPr>
        <w:t>Δt</w:t>
      </w:r>
      <w:r w:rsidRPr="00DE2D49">
        <w:rPr>
          <w:rFonts w:ascii="Times New Roman" w:eastAsiaTheme="majorEastAsia" w:hAnsi="Times New Roman"/>
          <w:i/>
          <w:sz w:val="24"/>
          <w:szCs w:val="24"/>
          <w:vertAlign w:val="subscript"/>
        </w:rPr>
        <w:t>0</w:t>
      </w:r>
      <w:r w:rsidRPr="00DE2D49">
        <w:rPr>
          <w:rFonts w:ascii="Times New Roman" w:eastAsiaTheme="majorEastAsia" w:hAnsi="Times New Roman" w:hint="eastAsia"/>
          <w:sz w:val="24"/>
          <w:szCs w:val="24"/>
        </w:rPr>
        <w:t>时间间隔内向流量为</w:t>
      </w:r>
      <w:r w:rsidRPr="00DE2D49">
        <w:rPr>
          <w:rFonts w:ascii="Times New Roman" w:eastAsiaTheme="majorEastAsia" w:hAnsi="Times New Roman"/>
          <w:i/>
          <w:sz w:val="24"/>
          <w:szCs w:val="24"/>
        </w:rPr>
        <w:t>V</w:t>
      </w:r>
      <w:r w:rsidRPr="00DE2D49">
        <w:rPr>
          <w:rFonts w:ascii="Times New Roman" w:eastAsiaTheme="majorEastAsia" w:hAnsi="Times New Roman" w:hint="eastAsia"/>
          <w:sz w:val="24"/>
          <w:szCs w:val="24"/>
        </w:rPr>
        <w:t>的流体中加入总量为</w:t>
      </w:r>
      <w:r w:rsidRPr="00DE2D49">
        <w:rPr>
          <w:rFonts w:ascii="Times New Roman" w:eastAsiaTheme="majorEastAsia" w:hAnsi="Times New Roman"/>
          <w:i/>
          <w:sz w:val="24"/>
          <w:szCs w:val="24"/>
        </w:rPr>
        <w:t>m</w:t>
      </w:r>
      <w:r w:rsidRPr="00DE2D49">
        <w:rPr>
          <w:rFonts w:ascii="Times New Roman" w:eastAsiaTheme="majorEastAsia" w:hAnsi="Times New Roman"/>
          <w:i/>
          <w:sz w:val="24"/>
          <w:szCs w:val="24"/>
          <w:vertAlign w:val="subscript"/>
        </w:rPr>
        <w:t>∞</w:t>
      </w:r>
      <w:r w:rsidRPr="00DE2D49">
        <w:rPr>
          <w:rFonts w:ascii="Times New Roman" w:eastAsiaTheme="majorEastAsia" w:hAnsi="Times New Roman" w:hint="eastAsia"/>
          <w:sz w:val="24"/>
          <w:szCs w:val="24"/>
        </w:rPr>
        <w:t>的示踪物，则</w:t>
      </w:r>
    </w:p>
    <w:p w:rsidR="00DE2D49" w:rsidRDefault="00DE2D49" w:rsidP="00DE2D49">
      <w:pPr>
        <w:spacing w:line="360" w:lineRule="auto"/>
        <w:ind w:firstLineChars="200" w:firstLine="420"/>
        <w:rPr>
          <w:rFonts w:ascii="Times New Roman" w:eastAsiaTheme="majorEastAsia" w:hAnsi="Times New Roman"/>
          <w:sz w:val="24"/>
          <w:szCs w:val="24"/>
        </w:rPr>
      </w:pPr>
      <w:r w:rsidRPr="00A57399">
        <w:rPr>
          <w:position w:val="-208"/>
        </w:rPr>
        <w:object w:dxaOrig="5480" w:dyaOrig="4280">
          <v:shape id="_x0000_i1075" type="#_x0000_t75" style="width:288.75pt;height:225.75pt" o:ole="" o:allowoverlap="f">
            <v:imagedata r:id="rId171" o:title=""/>
          </v:shape>
          <o:OLEObject Type="Embed" ProgID="Equation.3" ShapeID="_x0000_i1075" DrawAspect="Content" ObjectID="_1787146574" r:id="rId172"/>
        </w:object>
      </w:r>
    </w:p>
    <w:p w:rsidR="00DE2D49" w:rsidRPr="00DE2D49" w:rsidRDefault="00DE2D49" w:rsidP="00DE2D4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引导学生掌握教材例题</w:t>
      </w:r>
      <w:r>
        <w:rPr>
          <w:rFonts w:ascii="Times New Roman" w:eastAsiaTheme="majorEastAsia" w:hAnsi="Times New Roman" w:hint="eastAsia"/>
          <w:sz w:val="24"/>
          <w:szCs w:val="24"/>
        </w:rPr>
        <w:t>3-2</w:t>
      </w:r>
      <w:r>
        <w:rPr>
          <w:rFonts w:ascii="Times New Roman" w:eastAsiaTheme="majorEastAsia" w:hAnsi="Times New Roman" w:hint="eastAsia"/>
          <w:sz w:val="24"/>
          <w:szCs w:val="24"/>
        </w:rPr>
        <w:t>。</w:t>
      </w:r>
    </w:p>
    <w:p w:rsidR="005128E4" w:rsidRPr="008411DF" w:rsidRDefault="005128E4" w:rsidP="00292522">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.13</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5128E4" w:rsidRDefault="005128E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5128E4" w:rsidRDefault="005128E4"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13</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5128E4" w:rsidRDefault="005128E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95-96</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1</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2</w:t>
      </w:r>
      <w:r w:rsidR="00980792">
        <w:rPr>
          <w:rFonts w:ascii="Times New Roman" w:eastAsiaTheme="majorEastAsia" w:hAnsi="Times New Roman" w:hint="eastAsia"/>
          <w:sz w:val="24"/>
          <w:szCs w:val="24"/>
        </w:rPr>
        <w:t>题。</w:t>
      </w:r>
    </w:p>
    <w:p w:rsidR="004526C0" w:rsidRDefault="005128E4" w:rsidP="008879C8">
      <w:pPr>
        <w:spacing w:line="360" w:lineRule="auto"/>
        <w:ind w:firstLineChars="200" w:firstLine="480"/>
        <w:rPr>
          <w:sz w:val="24"/>
        </w:rPr>
      </w:pPr>
      <w:r>
        <w:rPr>
          <w:rFonts w:ascii="Times New Roman" w:eastAsiaTheme="majorEastAsia" w:hAnsi="Times New Roman" w:hint="eastAsia"/>
          <w:sz w:val="24"/>
          <w:szCs w:val="24"/>
        </w:rPr>
        <w:t>思考题：</w:t>
      </w:r>
      <w:r w:rsidR="00DE2D49">
        <w:rPr>
          <w:rFonts w:hint="eastAsia"/>
          <w:sz w:val="24"/>
        </w:rPr>
        <w:t>阶跃示踪法</w:t>
      </w:r>
      <w:r w:rsidR="00DE2D49">
        <w:rPr>
          <w:sz w:val="24"/>
        </w:rPr>
        <w:t>的激励曲线和响应曲线</w:t>
      </w:r>
      <w:r w:rsidR="00DE2D49">
        <w:rPr>
          <w:rFonts w:hint="eastAsia"/>
          <w:sz w:val="24"/>
        </w:rPr>
        <w:t>；</w:t>
      </w:r>
      <w:r w:rsidR="00DE2D49">
        <w:rPr>
          <w:sz w:val="24"/>
        </w:rPr>
        <w:t>脉冲示踪法的激励曲线和响应曲线</w:t>
      </w:r>
      <w:r w:rsidR="00DE2D49">
        <w:rPr>
          <w:rFonts w:hint="eastAsia"/>
          <w:sz w:val="24"/>
        </w:rPr>
        <w:t>。</w:t>
      </w:r>
    </w:p>
    <w:p w:rsidR="007A7204" w:rsidRDefault="007A7204" w:rsidP="008879C8">
      <w:pPr>
        <w:spacing w:line="360" w:lineRule="auto"/>
        <w:ind w:firstLineChars="200" w:firstLine="480"/>
        <w:rPr>
          <w:sz w:val="24"/>
        </w:rPr>
      </w:pPr>
    </w:p>
    <w:p w:rsidR="00835EF4" w:rsidRPr="008411DF" w:rsidRDefault="00835EF4"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14</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十四</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35EF4" w:rsidRPr="008411DF" w:rsidRDefault="00D3202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14</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835EF4" w:rsidRPr="004526C0" w:rsidRDefault="006A3430" w:rsidP="008879C8">
      <w:pPr>
        <w:widowControl/>
        <w:spacing w:line="360" w:lineRule="auto"/>
        <w:ind w:firstLineChars="200" w:firstLine="480"/>
        <w:rPr>
          <w:sz w:val="24"/>
        </w:rPr>
      </w:pPr>
      <w:r>
        <w:rPr>
          <w:sz w:val="24"/>
        </w:rPr>
        <w:t>掌握理想反应器的停留时间分布规律</w:t>
      </w:r>
      <w:r>
        <w:rPr>
          <w:rFonts w:hint="eastAsia"/>
          <w:sz w:val="24"/>
        </w:rPr>
        <w:t>；</w:t>
      </w:r>
      <w:r>
        <w:rPr>
          <w:sz w:val="24"/>
        </w:rPr>
        <w:t>理解凝集流模型的基本假定和实质</w:t>
      </w:r>
      <w:r>
        <w:rPr>
          <w:rFonts w:hint="eastAsia"/>
          <w:sz w:val="24"/>
        </w:rPr>
        <w:t>；掌握凝集流模型的简单计算。</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835EF4" w:rsidRPr="00C30717" w:rsidRDefault="00835EF4"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6A3430">
        <w:rPr>
          <w:sz w:val="24"/>
        </w:rPr>
        <w:t>理想反应器的停留时间分布规律</w:t>
      </w:r>
      <w:r w:rsidR="006A3430">
        <w:rPr>
          <w:rFonts w:hint="eastAsia"/>
          <w:sz w:val="24"/>
        </w:rPr>
        <w:t>；</w:t>
      </w:r>
      <w:r w:rsidR="006A3430" w:rsidRPr="006A3430">
        <w:rPr>
          <w:rFonts w:ascii="Times New Roman" w:hAnsi="Times New Roman"/>
          <w:sz w:val="24"/>
        </w:rPr>
        <w:t>PFR</w:t>
      </w:r>
      <w:r w:rsidR="006A3430" w:rsidRPr="006A3430">
        <w:rPr>
          <w:rFonts w:ascii="Times New Roman"/>
          <w:sz w:val="24"/>
        </w:rPr>
        <w:t>和</w:t>
      </w:r>
      <w:r w:rsidR="006A3430" w:rsidRPr="006A3430">
        <w:rPr>
          <w:rFonts w:ascii="Times New Roman" w:hAnsi="Times New Roman"/>
          <w:sz w:val="24"/>
        </w:rPr>
        <w:t>CSTR</w:t>
      </w:r>
      <w:r w:rsidR="006A3430" w:rsidRPr="006A3430">
        <w:rPr>
          <w:rFonts w:hint="eastAsia"/>
          <w:sz w:val="24"/>
        </w:rPr>
        <w:t>停留时间分布规律的对比</w:t>
      </w:r>
      <w:r w:rsidR="006A3430">
        <w:rPr>
          <w:rFonts w:hint="eastAsia"/>
          <w:sz w:val="24"/>
        </w:rPr>
        <w:t>；凝集流模型的基本假定、基础物理模型、模型实质、数学描述和计算。</w:t>
      </w:r>
    </w:p>
    <w:p w:rsidR="00835EF4" w:rsidRDefault="00835EF4" w:rsidP="008879C8">
      <w:pPr>
        <w:spacing w:line="360" w:lineRule="auto"/>
        <w:ind w:firstLineChars="200" w:firstLine="480"/>
        <w:rPr>
          <w:b/>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6A3430" w:rsidRPr="006A3430">
        <w:rPr>
          <w:rFonts w:ascii="Times New Roman" w:hAnsi="Times New Roman"/>
          <w:sz w:val="24"/>
        </w:rPr>
        <w:t>PFR</w:t>
      </w:r>
      <w:r w:rsidR="006A3430" w:rsidRPr="006A3430">
        <w:rPr>
          <w:rFonts w:ascii="Times New Roman"/>
          <w:sz w:val="24"/>
        </w:rPr>
        <w:t>和</w:t>
      </w:r>
      <w:r w:rsidR="006A3430" w:rsidRPr="006A3430">
        <w:rPr>
          <w:rFonts w:ascii="Times New Roman" w:hAnsi="Times New Roman"/>
          <w:sz w:val="24"/>
        </w:rPr>
        <w:t>CSTR</w:t>
      </w:r>
      <w:r w:rsidR="006A3430" w:rsidRPr="006A3430">
        <w:rPr>
          <w:rFonts w:hint="eastAsia"/>
          <w:sz w:val="24"/>
        </w:rPr>
        <w:t>停留时间分布规律的对比</w:t>
      </w:r>
      <w:r w:rsidR="006A3430">
        <w:rPr>
          <w:rFonts w:hint="eastAsia"/>
          <w:sz w:val="24"/>
        </w:rPr>
        <w:t>；凝集流模型。</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Pr>
          <w:sz w:val="24"/>
        </w:rPr>
        <w:t>难点</w:t>
      </w:r>
      <w:r>
        <w:rPr>
          <w:rFonts w:hint="eastAsia"/>
          <w:sz w:val="24"/>
        </w:rPr>
        <w:t>：</w:t>
      </w:r>
      <w:r w:rsidR="006A3430">
        <w:rPr>
          <w:rFonts w:hint="eastAsia"/>
          <w:sz w:val="24"/>
        </w:rPr>
        <w:t>凝集流模型的基本假定、基础物理模型、模型实质、数学描述和计算。</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DF5049" w:rsidP="008879C8">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rFonts w:hint="eastAsia"/>
          <w:sz w:val="24"/>
        </w:rPr>
        <w:t>阶跃示踪法和脉冲示踪法测定停留时间分布规律。</w:t>
      </w:r>
    </w:p>
    <w:p w:rsidR="00912E02" w:rsidRDefault="00DF5049" w:rsidP="00912E02">
      <w:pPr>
        <w:spacing w:line="360" w:lineRule="auto"/>
        <w:ind w:firstLineChars="200" w:firstLine="480"/>
        <w:rPr>
          <w:rFonts w:ascii="Times New Roman" w:hAnsi="宋体"/>
          <w:sz w:val="24"/>
        </w:rPr>
      </w:pPr>
      <w:r>
        <w:rPr>
          <w:rFonts w:hint="eastAsia"/>
          <w:sz w:val="24"/>
        </w:rPr>
        <w:t>二、</w:t>
      </w:r>
      <w:r w:rsidR="00912E02" w:rsidRPr="00912E02">
        <w:rPr>
          <w:rFonts w:ascii="Times New Roman" w:hAnsi="Times New Roman"/>
          <w:sz w:val="24"/>
        </w:rPr>
        <w:t>PFR</w:t>
      </w:r>
      <w:r w:rsidR="00912E02">
        <w:rPr>
          <w:rFonts w:ascii="Times New Roman" w:hAnsi="Times New Roman"/>
          <w:sz w:val="24"/>
        </w:rPr>
        <w:t>和</w:t>
      </w:r>
      <w:r w:rsidR="00912E02">
        <w:rPr>
          <w:rFonts w:ascii="Times New Roman" w:hAnsi="Times New Roman"/>
          <w:sz w:val="24"/>
        </w:rPr>
        <w:t>CSTR</w:t>
      </w:r>
      <w:r w:rsidR="00912E02" w:rsidRPr="00912E02">
        <w:rPr>
          <w:rFonts w:ascii="Times New Roman" w:hAnsi="宋体"/>
          <w:sz w:val="24"/>
        </w:rPr>
        <w:t>激励与响应过程的物理描述</w:t>
      </w:r>
      <w:r w:rsidR="00912E02">
        <w:rPr>
          <w:rFonts w:ascii="Times New Roman" w:hAnsi="宋体" w:hint="eastAsia"/>
          <w:sz w:val="24"/>
        </w:rPr>
        <w:t>：</w:t>
      </w:r>
    </w:p>
    <w:p w:rsidR="00912E02" w:rsidRPr="00912E02" w:rsidRDefault="00912E02" w:rsidP="008879C8">
      <w:pPr>
        <w:spacing w:line="360" w:lineRule="auto"/>
        <w:ind w:firstLineChars="200" w:firstLine="480"/>
        <w:rPr>
          <w:rFonts w:ascii="Times New Roman" w:hAnsi="Times New Roman"/>
          <w:sz w:val="24"/>
        </w:rPr>
      </w:pPr>
      <w:r>
        <w:rPr>
          <w:rFonts w:ascii="Times New Roman" w:hAnsi="宋体" w:hint="eastAsia"/>
          <w:sz w:val="24"/>
        </w:rPr>
        <w:t>1</w:t>
      </w:r>
      <w:r w:rsidRPr="00912E02">
        <w:rPr>
          <w:rFonts w:ascii="Times New Roman" w:hAnsi="Times New Roman"/>
          <w:sz w:val="24"/>
        </w:rPr>
        <w:t>、</w:t>
      </w:r>
      <w:r>
        <w:rPr>
          <w:rFonts w:ascii="Times New Roman" w:hAnsi="Times New Roman" w:hint="eastAsia"/>
          <w:sz w:val="24"/>
        </w:rPr>
        <w:t>PFR</w:t>
      </w:r>
      <w:r>
        <w:rPr>
          <w:rFonts w:ascii="Times New Roman" w:hAnsi="Times New Roman" w:hint="eastAsia"/>
          <w:sz w:val="24"/>
        </w:rPr>
        <w:t>：</w:t>
      </w:r>
    </w:p>
    <w:p w:rsidR="00912E02" w:rsidRDefault="00912E02" w:rsidP="00912E02">
      <w:pPr>
        <w:spacing w:line="360" w:lineRule="auto"/>
        <w:jc w:val="center"/>
        <w:rPr>
          <w:rFonts w:ascii="Times New Roman" w:eastAsiaTheme="majorEastAsia" w:hAnsi="Times New Roman"/>
          <w:sz w:val="24"/>
          <w:szCs w:val="24"/>
        </w:rPr>
      </w:pPr>
      <w:r w:rsidRPr="00912E02">
        <w:rPr>
          <w:noProof/>
        </w:rPr>
        <w:drawing>
          <wp:inline distT="0" distB="0" distL="0" distR="0">
            <wp:extent cx="3476625" cy="2130187"/>
            <wp:effectExtent l="19050" t="0" r="0" b="0"/>
            <wp:docPr id="30"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73" cstate="print"/>
                    <a:srcRect/>
                    <a:stretch>
                      <a:fillRect/>
                    </a:stretch>
                  </pic:blipFill>
                  <pic:spPr bwMode="auto">
                    <a:xfrm>
                      <a:off x="0" y="0"/>
                      <a:ext cx="3488868" cy="2137689"/>
                    </a:xfrm>
                    <a:prstGeom prst="rect">
                      <a:avLst/>
                    </a:prstGeom>
                    <a:noFill/>
                    <a:ln w="9525">
                      <a:noFill/>
                      <a:miter lim="800000"/>
                      <a:headEnd/>
                      <a:tailEnd/>
                    </a:ln>
                  </pic:spPr>
                </pic:pic>
              </a:graphicData>
            </a:graphic>
          </wp:inline>
        </w:drawing>
      </w:r>
    </w:p>
    <w:p w:rsidR="00912E02" w:rsidRDefault="00912E02" w:rsidP="00912E02">
      <w:pPr>
        <w:spacing w:line="360" w:lineRule="auto"/>
        <w:ind w:firstLineChars="200" w:firstLine="420"/>
        <w:rPr>
          <w:rFonts w:ascii="Times New Roman" w:eastAsiaTheme="majorEastAsia" w:hAnsi="Times New Roman"/>
          <w:sz w:val="24"/>
          <w:szCs w:val="24"/>
        </w:rPr>
      </w:pPr>
      <w:r w:rsidRPr="00912E02">
        <w:rPr>
          <w:position w:val="-50"/>
        </w:rPr>
        <w:object w:dxaOrig="8040" w:dyaOrig="1120">
          <v:shape id="_x0000_i1076" type="#_x0000_t75" style="width:402pt;height:56.25pt" o:ole="">
            <v:imagedata r:id="rId174" o:title=""/>
          </v:shape>
          <o:OLEObject Type="Embed" ProgID="Equation.3" ShapeID="_x0000_i1076" DrawAspect="Content" ObjectID="_1787146575" r:id="rId175"/>
        </w:object>
      </w:r>
    </w:p>
    <w:p w:rsidR="00912E02" w:rsidRDefault="00912E02" w:rsidP="00912E02">
      <w:pPr>
        <w:spacing w:line="360" w:lineRule="auto"/>
        <w:ind w:firstLineChars="200" w:firstLine="420"/>
        <w:rPr>
          <w:rFonts w:ascii="Times New Roman" w:eastAsiaTheme="majorEastAsia" w:hAnsi="Times New Roman"/>
          <w:sz w:val="24"/>
          <w:szCs w:val="24"/>
        </w:rPr>
      </w:pPr>
      <w:r w:rsidRPr="008B77B7">
        <w:rPr>
          <w:position w:val="-76"/>
        </w:rPr>
        <w:object w:dxaOrig="7400" w:dyaOrig="1640">
          <v:shape id="_x0000_i1077" type="#_x0000_t75" style="width:369.75pt;height:81.75pt" o:ole="" o:allowoverlap="f">
            <v:imagedata r:id="rId176" o:title=""/>
          </v:shape>
          <o:OLEObject Type="Embed" ProgID="Equation.3" ShapeID="_x0000_i1077" DrawAspect="Content" ObjectID="_1787146576" r:id="rId177"/>
        </w:object>
      </w:r>
    </w:p>
    <w:p w:rsidR="00912E02" w:rsidRDefault="00912E02" w:rsidP="00912E0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Pr>
          <w:rFonts w:ascii="Times New Roman" w:eastAsiaTheme="majorEastAsia" w:hAnsi="Times New Roman" w:hint="eastAsia"/>
          <w:sz w:val="24"/>
          <w:szCs w:val="24"/>
        </w:rPr>
        <w:t>CSTR</w:t>
      </w:r>
      <w:r>
        <w:rPr>
          <w:rFonts w:ascii="Times New Roman" w:eastAsiaTheme="majorEastAsia" w:hAnsi="Times New Roman" w:hint="eastAsia"/>
          <w:sz w:val="24"/>
          <w:szCs w:val="24"/>
        </w:rPr>
        <w:t>：</w:t>
      </w:r>
    </w:p>
    <w:p w:rsidR="00912E02" w:rsidRPr="00912E02" w:rsidRDefault="00912E02" w:rsidP="00912E02">
      <w:pPr>
        <w:spacing w:line="360" w:lineRule="auto"/>
        <w:jc w:val="center"/>
        <w:rPr>
          <w:rFonts w:ascii="Times New Roman" w:eastAsiaTheme="majorEastAsia" w:hAnsi="Times New Roman"/>
          <w:sz w:val="24"/>
          <w:szCs w:val="24"/>
        </w:rPr>
      </w:pPr>
      <w:r w:rsidRPr="00912E02">
        <w:rPr>
          <w:noProof/>
        </w:rPr>
        <w:drawing>
          <wp:inline distT="0" distB="0" distL="0" distR="0">
            <wp:extent cx="3571875" cy="2545354"/>
            <wp:effectExtent l="19050" t="0" r="9525" b="0"/>
            <wp:docPr id="39"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78" cstate="print"/>
                    <a:srcRect b="7252"/>
                    <a:stretch>
                      <a:fillRect/>
                    </a:stretch>
                  </pic:blipFill>
                  <pic:spPr bwMode="auto">
                    <a:xfrm>
                      <a:off x="0" y="0"/>
                      <a:ext cx="3571875" cy="2545354"/>
                    </a:xfrm>
                    <a:prstGeom prst="rect">
                      <a:avLst/>
                    </a:prstGeom>
                    <a:noFill/>
                    <a:ln w="9525">
                      <a:noFill/>
                      <a:miter lim="800000"/>
                      <a:headEnd/>
                      <a:tailEnd/>
                    </a:ln>
                  </pic:spPr>
                </pic:pic>
              </a:graphicData>
            </a:graphic>
          </wp:inline>
        </w:drawing>
      </w:r>
    </w:p>
    <w:p w:rsidR="00912E02" w:rsidRDefault="00EC666A" w:rsidP="00912E02">
      <w:pPr>
        <w:spacing w:line="360" w:lineRule="auto"/>
        <w:ind w:firstLineChars="200" w:firstLine="420"/>
        <w:rPr>
          <w:rFonts w:ascii="Times New Roman" w:eastAsiaTheme="majorEastAsia" w:hAnsi="Times New Roman"/>
          <w:sz w:val="24"/>
          <w:szCs w:val="24"/>
        </w:rPr>
      </w:pPr>
      <w:r w:rsidRPr="00EC666A">
        <w:rPr>
          <w:position w:val="-124"/>
        </w:rPr>
        <w:object w:dxaOrig="5400" w:dyaOrig="2600">
          <v:shape id="_x0000_i1078" type="#_x0000_t75" style="width:277.5pt;height:133.5pt" o:ole="">
            <v:imagedata r:id="rId179" o:title=""/>
          </v:shape>
          <o:OLEObject Type="Embed" ProgID="Equation.3" ShapeID="_x0000_i1078" DrawAspect="Content" ObjectID="_1787146577" r:id="rId180"/>
        </w:object>
      </w:r>
    </w:p>
    <w:p w:rsidR="00912E02" w:rsidRDefault="00912E0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912E02">
        <w:rPr>
          <w:rFonts w:ascii="Times New Roman" w:eastAsiaTheme="majorEastAsia" w:hAnsi="Times New Roman" w:hint="eastAsia"/>
          <w:sz w:val="24"/>
          <w:szCs w:val="24"/>
        </w:rPr>
        <w:t>PFR</w:t>
      </w:r>
      <w:r w:rsidRPr="00912E02">
        <w:rPr>
          <w:rFonts w:ascii="Times New Roman" w:eastAsiaTheme="majorEastAsia" w:hAnsi="Times New Roman" w:hint="eastAsia"/>
          <w:sz w:val="24"/>
          <w:szCs w:val="24"/>
        </w:rPr>
        <w:t>和</w:t>
      </w:r>
      <w:r w:rsidRPr="00912E02">
        <w:rPr>
          <w:rFonts w:ascii="Times New Roman" w:eastAsiaTheme="majorEastAsia" w:hAnsi="Times New Roman" w:hint="eastAsia"/>
          <w:sz w:val="24"/>
          <w:szCs w:val="24"/>
        </w:rPr>
        <w:t>CSTR</w:t>
      </w:r>
      <w:r w:rsidRPr="00912E02">
        <w:rPr>
          <w:rFonts w:ascii="Times New Roman" w:eastAsiaTheme="majorEastAsia" w:hAnsi="Times New Roman" w:hint="eastAsia"/>
          <w:sz w:val="24"/>
          <w:szCs w:val="24"/>
        </w:rPr>
        <w:t>停留时间分布规律的对比</w:t>
      </w:r>
      <w:r>
        <w:rPr>
          <w:rFonts w:ascii="Times New Roman" w:eastAsiaTheme="majorEastAsia" w:hAnsi="Times New Roman" w:hint="eastAsia"/>
          <w:sz w:val="24"/>
          <w:szCs w:val="24"/>
        </w:rPr>
        <w:t>：</w:t>
      </w:r>
    </w:p>
    <w:p w:rsidR="00EC666A" w:rsidRDefault="00EC666A" w:rsidP="00EC666A">
      <w:pPr>
        <w:spacing w:line="360" w:lineRule="auto"/>
        <w:jc w:val="center"/>
      </w:pPr>
      <w:r>
        <w:object w:dxaOrig="16620" w:dyaOrig="13830">
          <v:shape id="_x0000_i1079" type="#_x0000_t75" style="width:320.25pt;height:265.5pt" o:ole="" o:allowoverlap="f" fillcolor="#e1f4ff">
            <v:imagedata r:id="rId181" o:title=""/>
          </v:shape>
          <o:OLEObject Type="Embed" ProgID="PBrush" ShapeID="_x0000_i1079" DrawAspect="Content" ObjectID="_1787146578" r:id="rId182"/>
        </w:object>
      </w:r>
    </w:p>
    <w:p w:rsidR="00912E02" w:rsidRDefault="00912E02" w:rsidP="00912E02">
      <w:pPr>
        <w:spacing w:line="360" w:lineRule="auto"/>
        <w:ind w:firstLineChars="200" w:firstLine="420"/>
        <w:rPr>
          <w:rFonts w:ascii="Times New Roman" w:eastAsiaTheme="majorEastAsia" w:hAnsi="Times New Roman"/>
          <w:sz w:val="24"/>
          <w:szCs w:val="24"/>
        </w:rPr>
      </w:pPr>
      <w:r w:rsidRPr="008B77B7">
        <w:rPr>
          <w:position w:val="-76"/>
        </w:rPr>
        <w:object w:dxaOrig="7400" w:dyaOrig="1640">
          <v:shape id="_x0000_i1080" type="#_x0000_t75" style="width:369.75pt;height:81.75pt" o:ole="" o:allowoverlap="f">
            <v:imagedata r:id="rId183" o:title=""/>
          </v:shape>
          <o:OLEObject Type="Embed" ProgID="Equation.3" ShapeID="_x0000_i1080" DrawAspect="Content" ObjectID="_1787146579" r:id="rId184"/>
        </w:object>
      </w:r>
    </w:p>
    <w:p w:rsidR="00EC666A" w:rsidRDefault="00EC666A" w:rsidP="00EC666A">
      <w:pPr>
        <w:spacing w:line="360" w:lineRule="auto"/>
        <w:ind w:firstLineChars="200" w:firstLine="420"/>
        <w:rPr>
          <w:rFonts w:ascii="Times New Roman" w:eastAsiaTheme="majorEastAsia" w:hAnsi="Times New Roman"/>
          <w:sz w:val="24"/>
          <w:szCs w:val="24"/>
        </w:rPr>
      </w:pPr>
      <w:r w:rsidRPr="008B77B7">
        <w:rPr>
          <w:position w:val="-54"/>
        </w:rPr>
        <w:object w:dxaOrig="7060" w:dyaOrig="1200">
          <v:shape id="_x0000_i1081" type="#_x0000_t75" style="width:353.25pt;height:60pt" o:ole="" o:allowoverlap="f">
            <v:imagedata r:id="rId185" o:title=""/>
          </v:shape>
          <o:OLEObject Type="Embed" ProgID="Equation.3" ShapeID="_x0000_i1081" DrawAspect="Content" ObjectID="_1787146580" r:id="rId186"/>
        </w:object>
      </w:r>
    </w:p>
    <w:p w:rsidR="00EC666A" w:rsidRDefault="00EC666A" w:rsidP="00EC666A">
      <w:pPr>
        <w:spacing w:line="360" w:lineRule="auto"/>
        <w:ind w:firstLineChars="200" w:firstLine="420"/>
        <w:rPr>
          <w:rFonts w:ascii="Times New Roman" w:eastAsiaTheme="majorEastAsia" w:hAnsi="Times New Roman"/>
          <w:sz w:val="24"/>
          <w:szCs w:val="24"/>
        </w:rPr>
      </w:pPr>
      <w:r w:rsidRPr="008B77B7">
        <w:rPr>
          <w:position w:val="-12"/>
        </w:rPr>
        <w:object w:dxaOrig="5880" w:dyaOrig="380">
          <v:shape id="_x0000_i1082" type="#_x0000_t75" style="width:330.75pt;height:21pt" o:ole="" o:allowoverlap="f">
            <v:imagedata r:id="rId187" o:title=""/>
          </v:shape>
          <o:OLEObject Type="Embed" ProgID="Equation.3" ShapeID="_x0000_i1082" DrawAspect="Content" ObjectID="_1787146581" r:id="rId188"/>
        </w:object>
      </w:r>
    </w:p>
    <w:p w:rsidR="00EC666A" w:rsidRPr="00EC666A" w:rsidRDefault="00EC666A" w:rsidP="00EC666A">
      <w:pPr>
        <w:spacing w:line="360" w:lineRule="auto"/>
        <w:ind w:firstLineChars="200" w:firstLine="480"/>
        <w:rPr>
          <w:rFonts w:ascii="Times New Roman" w:eastAsiaTheme="majorEastAsia" w:hAnsi="Times New Roman"/>
          <w:sz w:val="24"/>
          <w:szCs w:val="24"/>
        </w:rPr>
      </w:pPr>
      <w:r w:rsidRPr="00EC666A">
        <w:rPr>
          <w:rFonts w:ascii="Times New Roman" w:eastAsiaTheme="majorEastAsia" w:hAnsi="Times New Roman"/>
          <w:sz w:val="24"/>
          <w:szCs w:val="24"/>
        </w:rPr>
        <w:t>三</w:t>
      </w:r>
      <w:r w:rsidRPr="00EC666A">
        <w:rPr>
          <w:rFonts w:ascii="Times New Roman" w:eastAsiaTheme="majorEastAsia" w:hAnsi="Times New Roman" w:hint="eastAsia"/>
          <w:sz w:val="24"/>
          <w:szCs w:val="24"/>
        </w:rPr>
        <w:t>、</w:t>
      </w:r>
      <w:r w:rsidRPr="00EC666A">
        <w:rPr>
          <w:rFonts w:ascii="Times New Roman" w:eastAsiaTheme="majorEastAsia" w:hAnsi="Times New Roman"/>
          <w:sz w:val="24"/>
          <w:szCs w:val="24"/>
        </w:rPr>
        <w:t>凝集流模型</w:t>
      </w:r>
      <w:r w:rsidRPr="00EC666A">
        <w:rPr>
          <w:rFonts w:ascii="Times New Roman" w:eastAsiaTheme="majorEastAsia" w:hAnsi="Times New Roman" w:hint="eastAsia"/>
          <w:sz w:val="24"/>
          <w:szCs w:val="24"/>
        </w:rPr>
        <w:t>：</w:t>
      </w:r>
    </w:p>
    <w:p w:rsid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基础物理模型：间歇反应器</w:t>
      </w:r>
    </w:p>
    <w:p w:rsidR="00EC666A" w:rsidRP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基本假定：</w:t>
      </w:r>
    </w:p>
    <w:p w:rsidR="00EC666A" w:rsidRP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流体以流体团的方式流过反应器，且彼此之间不发生混合；</w:t>
      </w:r>
    </w:p>
    <w:p w:rsidR="00EC666A" w:rsidRP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每个流体团相当于一个小间歇反应器；</w:t>
      </w:r>
    </w:p>
    <w:p w:rsid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由于返混的作用，每个流体团在反应器内的停留时间不同，达到的转化率因而不同，在反应器出口处的宏观转化率，就是各不同停留时间的流体团达到的转化率的平均值。</w:t>
      </w:r>
    </w:p>
    <w:p w:rsid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EC666A">
        <w:rPr>
          <w:rFonts w:ascii="Times New Roman" w:eastAsiaTheme="majorEastAsia" w:hAnsi="Times New Roman" w:hint="eastAsia"/>
          <w:sz w:val="24"/>
          <w:szCs w:val="24"/>
        </w:rPr>
        <w:t>模型实质：相当于若干间歇反应器的并联，将非理想流动对反应的影响明显化。</w:t>
      </w:r>
    </w:p>
    <w:p w:rsidR="00EC666A" w:rsidRDefault="00EC666A" w:rsidP="00EC666A">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、数学描述：</w:t>
      </w:r>
    </w:p>
    <w:p w:rsidR="00EC666A" w:rsidRPr="00EC666A" w:rsidRDefault="00EC666A" w:rsidP="00EC666A">
      <w:pPr>
        <w:spacing w:line="360" w:lineRule="auto"/>
        <w:ind w:firstLineChars="200" w:firstLine="420"/>
        <w:rPr>
          <w:rFonts w:ascii="Times New Roman" w:eastAsiaTheme="majorEastAsia" w:hAnsi="Times New Roman"/>
          <w:sz w:val="24"/>
          <w:szCs w:val="24"/>
        </w:rPr>
      </w:pPr>
      <w:r w:rsidRPr="008B77B7">
        <w:rPr>
          <w:position w:val="-130"/>
        </w:rPr>
        <w:object w:dxaOrig="5960" w:dyaOrig="3159">
          <v:shape id="_x0000_i1083" type="#_x0000_t75" style="width:297.75pt;height:158.25pt" o:ole="" o:allowoverlap="f">
            <v:imagedata r:id="rId189" o:title=""/>
          </v:shape>
          <o:OLEObject Type="Embed" ProgID="Equation.3" ShapeID="_x0000_i1083" DrawAspect="Content" ObjectID="_1787146582" r:id="rId190"/>
        </w:object>
      </w:r>
    </w:p>
    <w:p w:rsidR="00EC666A" w:rsidRDefault="00EC666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引导学生理解教材例题</w:t>
      </w:r>
      <w:r>
        <w:rPr>
          <w:rFonts w:ascii="Times New Roman" w:eastAsiaTheme="majorEastAsia" w:hAnsi="Times New Roman" w:hint="eastAsia"/>
          <w:sz w:val="24"/>
          <w:szCs w:val="24"/>
        </w:rPr>
        <w:t>3-3</w:t>
      </w:r>
      <w:r>
        <w:rPr>
          <w:rFonts w:ascii="Times New Roman" w:eastAsiaTheme="majorEastAsia" w:hAnsi="Times New Roman" w:hint="eastAsia"/>
          <w:sz w:val="24"/>
          <w:szCs w:val="24"/>
        </w:rPr>
        <w:t>。</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.14</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35EF4"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835EF4" w:rsidRDefault="00835EF4"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14</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835EF4" w:rsidRDefault="00835EF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96</w:t>
      </w:r>
      <w:r w:rsidR="00980792">
        <w:rPr>
          <w:rFonts w:ascii="Times New Roman" w:eastAsiaTheme="majorEastAsia" w:hAnsi="Times New Roman" w:hint="eastAsia"/>
          <w:sz w:val="24"/>
          <w:szCs w:val="24"/>
        </w:rPr>
        <w:t>页</w:t>
      </w:r>
      <w:r w:rsidR="00980792">
        <w:rPr>
          <w:rFonts w:ascii="Times New Roman" w:eastAsiaTheme="majorEastAsia" w:hAnsi="Times New Roman" w:hint="eastAsia"/>
          <w:sz w:val="24"/>
          <w:szCs w:val="24"/>
        </w:rPr>
        <w:t>4</w:t>
      </w:r>
      <w:r w:rsidR="00980792">
        <w:rPr>
          <w:rFonts w:ascii="Times New Roman" w:eastAsiaTheme="majorEastAsia" w:hAnsi="Times New Roman" w:hint="eastAsia"/>
          <w:sz w:val="24"/>
          <w:szCs w:val="24"/>
        </w:rPr>
        <w:t>题。</w:t>
      </w:r>
    </w:p>
    <w:p w:rsidR="00835EF4" w:rsidRDefault="00835EF4" w:rsidP="008879C8">
      <w:pPr>
        <w:spacing w:line="360" w:lineRule="auto"/>
        <w:ind w:firstLineChars="200" w:firstLine="480"/>
        <w:rPr>
          <w:sz w:val="24"/>
        </w:rPr>
      </w:pPr>
      <w:r>
        <w:rPr>
          <w:rFonts w:ascii="Times New Roman" w:eastAsiaTheme="majorEastAsia" w:hAnsi="Times New Roman" w:hint="eastAsia"/>
          <w:sz w:val="24"/>
          <w:szCs w:val="24"/>
        </w:rPr>
        <w:t>思考题：</w:t>
      </w:r>
      <w:r w:rsidR="0025173E" w:rsidRPr="00912E02">
        <w:rPr>
          <w:rFonts w:ascii="Times New Roman" w:hAnsi="Times New Roman"/>
          <w:sz w:val="24"/>
        </w:rPr>
        <w:t>PFR</w:t>
      </w:r>
      <w:r w:rsidR="0025173E">
        <w:rPr>
          <w:rFonts w:ascii="Times New Roman" w:hAnsi="Times New Roman"/>
          <w:sz w:val="24"/>
        </w:rPr>
        <w:t>和</w:t>
      </w:r>
      <w:r w:rsidR="0025173E">
        <w:rPr>
          <w:rFonts w:ascii="Times New Roman" w:hAnsi="Times New Roman"/>
          <w:sz w:val="24"/>
        </w:rPr>
        <w:t>CSTR</w:t>
      </w:r>
      <w:r w:rsidR="0025173E" w:rsidRPr="00912E02">
        <w:rPr>
          <w:rFonts w:ascii="Times New Roman" w:hAnsi="宋体"/>
          <w:sz w:val="24"/>
        </w:rPr>
        <w:t>激励与响应过程的物理描述</w:t>
      </w:r>
      <w:r w:rsidR="0025173E">
        <w:rPr>
          <w:rFonts w:ascii="Times New Roman" w:hAnsi="宋体" w:hint="eastAsia"/>
          <w:sz w:val="24"/>
        </w:rPr>
        <w:t>；</w:t>
      </w:r>
      <w:r w:rsidR="0025173E" w:rsidRPr="0025173E">
        <w:rPr>
          <w:rFonts w:ascii="Times New Roman" w:hAnsi="宋体" w:hint="eastAsia"/>
          <w:sz w:val="24"/>
        </w:rPr>
        <w:t>PFR</w:t>
      </w:r>
      <w:r w:rsidR="0025173E" w:rsidRPr="0025173E">
        <w:rPr>
          <w:rFonts w:ascii="Times New Roman" w:hAnsi="宋体" w:hint="eastAsia"/>
          <w:sz w:val="24"/>
        </w:rPr>
        <w:t>和</w:t>
      </w:r>
      <w:r w:rsidR="0025173E" w:rsidRPr="0025173E">
        <w:rPr>
          <w:rFonts w:ascii="Times New Roman" w:hAnsi="宋体" w:hint="eastAsia"/>
          <w:sz w:val="24"/>
        </w:rPr>
        <w:t>CSTR</w:t>
      </w:r>
      <w:r w:rsidR="0025173E" w:rsidRPr="0025173E">
        <w:rPr>
          <w:rFonts w:ascii="Times New Roman" w:hAnsi="宋体" w:hint="eastAsia"/>
          <w:sz w:val="24"/>
        </w:rPr>
        <w:t>停留时间分布规律的对比</w:t>
      </w:r>
      <w:r w:rsidR="0025173E">
        <w:rPr>
          <w:rFonts w:ascii="Times New Roman" w:hAnsi="宋体" w:hint="eastAsia"/>
          <w:sz w:val="24"/>
        </w:rPr>
        <w:t>。</w:t>
      </w:r>
    </w:p>
    <w:p w:rsidR="00B62E5E" w:rsidRDefault="00B62E5E" w:rsidP="008879C8">
      <w:pPr>
        <w:spacing w:line="360" w:lineRule="auto"/>
        <w:ind w:firstLineChars="200" w:firstLine="480"/>
        <w:rPr>
          <w:sz w:val="24"/>
        </w:rPr>
      </w:pPr>
    </w:p>
    <w:p w:rsidR="00835EF4" w:rsidRPr="008411DF" w:rsidRDefault="00835EF4"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15</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十五</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35EF4" w:rsidRPr="008411DF" w:rsidRDefault="00C24A9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15</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835EF4" w:rsidRPr="004526C0" w:rsidRDefault="00B0022B" w:rsidP="008879C8">
      <w:pPr>
        <w:widowControl/>
        <w:spacing w:line="360" w:lineRule="auto"/>
        <w:ind w:firstLineChars="200" w:firstLine="480"/>
        <w:rPr>
          <w:sz w:val="24"/>
        </w:rPr>
      </w:pPr>
      <w:r>
        <w:rPr>
          <w:sz w:val="24"/>
        </w:rPr>
        <w:t>理解多级串联混合槽模型和轴向扩散模型的基本假定和停留时间分布规律的计算</w:t>
      </w:r>
      <w:r>
        <w:rPr>
          <w:rFonts w:hint="eastAsia"/>
          <w:sz w:val="24"/>
        </w:rPr>
        <w:t>。</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835EF4" w:rsidRPr="00C30717" w:rsidRDefault="00835EF4" w:rsidP="008879C8">
      <w:pPr>
        <w:spacing w:line="360" w:lineRule="auto"/>
        <w:ind w:firstLineChars="200" w:firstLine="480"/>
        <w:rPr>
          <w:sz w:val="24"/>
        </w:rPr>
      </w:pPr>
      <w:r w:rsidRPr="008411DF">
        <w:rPr>
          <w:rFonts w:ascii="Times New Roman" w:eastAsiaTheme="majorEastAsia" w:hAnsi="Times New Roman" w:hint="eastAsia"/>
          <w:sz w:val="24"/>
          <w:szCs w:val="24"/>
        </w:rPr>
        <w:lastRenderedPageBreak/>
        <w:t>内容：</w:t>
      </w:r>
      <w:r w:rsidR="00B0022B">
        <w:rPr>
          <w:sz w:val="24"/>
        </w:rPr>
        <w:t>多级串联混合槽模型的基础物理模型</w:t>
      </w:r>
      <w:r w:rsidR="00B0022B">
        <w:rPr>
          <w:rFonts w:hint="eastAsia"/>
          <w:sz w:val="24"/>
        </w:rPr>
        <w:t>、</w:t>
      </w:r>
      <w:r w:rsidR="00B0022B">
        <w:rPr>
          <w:sz w:val="24"/>
        </w:rPr>
        <w:t>基本假定</w:t>
      </w:r>
      <w:r w:rsidR="00B0022B">
        <w:rPr>
          <w:rFonts w:hint="eastAsia"/>
          <w:sz w:val="24"/>
        </w:rPr>
        <w:t>、</w:t>
      </w:r>
      <w:r w:rsidR="00B0022B">
        <w:rPr>
          <w:sz w:val="24"/>
        </w:rPr>
        <w:t>模型实质</w:t>
      </w:r>
      <w:r w:rsidR="00B0022B">
        <w:rPr>
          <w:rFonts w:hint="eastAsia"/>
          <w:sz w:val="24"/>
        </w:rPr>
        <w:t>、</w:t>
      </w:r>
      <w:r w:rsidR="00B0022B">
        <w:rPr>
          <w:sz w:val="24"/>
        </w:rPr>
        <w:t>停留时间分布规律的计算</w:t>
      </w:r>
      <w:r w:rsidR="00B60012">
        <w:rPr>
          <w:sz w:val="24"/>
        </w:rPr>
        <w:t>和应用</w:t>
      </w:r>
      <w:r w:rsidR="00B0022B">
        <w:rPr>
          <w:rFonts w:hint="eastAsia"/>
          <w:sz w:val="24"/>
        </w:rPr>
        <w:t>。</w:t>
      </w:r>
    </w:p>
    <w:p w:rsidR="00835EF4"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B0022B">
        <w:rPr>
          <w:rFonts w:ascii="Times New Roman" w:eastAsiaTheme="majorEastAsia" w:hAnsi="Times New Roman"/>
          <w:sz w:val="24"/>
          <w:szCs w:val="24"/>
        </w:rPr>
        <w:t>多级串联混合槽模型</w:t>
      </w:r>
      <w:r w:rsidR="00B0022B">
        <w:rPr>
          <w:rFonts w:ascii="Times New Roman" w:eastAsiaTheme="majorEastAsia" w:hAnsi="Times New Roman" w:hint="eastAsia"/>
          <w:sz w:val="24"/>
          <w:szCs w:val="24"/>
        </w:rPr>
        <w:t>。</w:t>
      </w:r>
    </w:p>
    <w:p w:rsidR="00B0022B" w:rsidRPr="008411DF" w:rsidRDefault="00B0022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难点：轴向扩散模型。</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835EF4" w:rsidRDefault="006B2587" w:rsidP="006F35CC">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sidRPr="00912E02">
        <w:rPr>
          <w:rFonts w:ascii="Times New Roman" w:hAnsi="Times New Roman"/>
          <w:sz w:val="24"/>
        </w:rPr>
        <w:t>PFR</w:t>
      </w:r>
      <w:r>
        <w:rPr>
          <w:rFonts w:ascii="Times New Roman" w:hAnsi="Times New Roman"/>
          <w:sz w:val="24"/>
        </w:rPr>
        <w:t>和</w:t>
      </w:r>
      <w:r>
        <w:rPr>
          <w:rFonts w:ascii="Times New Roman" w:hAnsi="Times New Roman"/>
          <w:sz w:val="24"/>
        </w:rPr>
        <w:t>CSTR</w:t>
      </w:r>
      <w:r w:rsidRPr="00912E02">
        <w:rPr>
          <w:rFonts w:ascii="Times New Roman" w:hAnsi="宋体"/>
          <w:sz w:val="24"/>
        </w:rPr>
        <w:t>激励与响应过程的物理描述</w:t>
      </w:r>
      <w:r>
        <w:rPr>
          <w:rFonts w:ascii="Times New Roman" w:hAnsi="宋体" w:hint="eastAsia"/>
          <w:sz w:val="24"/>
        </w:rPr>
        <w:t>；</w:t>
      </w:r>
      <w:r w:rsidRPr="0025173E">
        <w:rPr>
          <w:rFonts w:ascii="Times New Roman" w:hAnsi="宋体" w:hint="eastAsia"/>
          <w:sz w:val="24"/>
        </w:rPr>
        <w:t>PFR</w:t>
      </w:r>
      <w:r w:rsidRPr="0025173E">
        <w:rPr>
          <w:rFonts w:ascii="Times New Roman" w:hAnsi="宋体" w:hint="eastAsia"/>
          <w:sz w:val="24"/>
        </w:rPr>
        <w:t>和</w:t>
      </w:r>
      <w:r w:rsidRPr="0025173E">
        <w:rPr>
          <w:rFonts w:ascii="Times New Roman" w:hAnsi="宋体" w:hint="eastAsia"/>
          <w:sz w:val="24"/>
        </w:rPr>
        <w:t>CSTR</w:t>
      </w:r>
      <w:r w:rsidRPr="0025173E">
        <w:rPr>
          <w:rFonts w:ascii="Times New Roman" w:hAnsi="宋体" w:hint="eastAsia"/>
          <w:sz w:val="24"/>
        </w:rPr>
        <w:t>停留时间分布规律的对比</w:t>
      </w:r>
      <w:r>
        <w:rPr>
          <w:rFonts w:ascii="Times New Roman" w:hAnsi="宋体" w:hint="eastAsia"/>
          <w:sz w:val="24"/>
        </w:rPr>
        <w:t>；凝集流模型。</w:t>
      </w:r>
    </w:p>
    <w:p w:rsidR="00292522" w:rsidRDefault="006B2587" w:rsidP="006F35CC">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二</w:t>
      </w:r>
      <w:r>
        <w:rPr>
          <w:rFonts w:ascii="Times New Roman" w:eastAsiaTheme="majorEastAsia" w:hAnsi="Times New Roman" w:hint="eastAsia"/>
          <w:sz w:val="24"/>
          <w:szCs w:val="24"/>
        </w:rPr>
        <w:t>、</w:t>
      </w:r>
      <w:r>
        <w:rPr>
          <w:rFonts w:ascii="Times New Roman" w:eastAsiaTheme="majorEastAsia" w:hAnsi="Times New Roman"/>
          <w:sz w:val="24"/>
          <w:szCs w:val="24"/>
        </w:rPr>
        <w:t>多级串联混合槽模型</w:t>
      </w:r>
      <w:r>
        <w:rPr>
          <w:rFonts w:ascii="Times New Roman" w:eastAsiaTheme="majorEastAsia" w:hAnsi="Times New Roman" w:hint="eastAsia"/>
          <w:sz w:val="24"/>
          <w:szCs w:val="24"/>
        </w:rPr>
        <w:t>：</w:t>
      </w:r>
    </w:p>
    <w:p w:rsid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基础物理模型：</w:t>
      </w:r>
      <w:r w:rsidRPr="006B2587">
        <w:rPr>
          <w:rFonts w:ascii="Times New Roman" w:eastAsiaTheme="majorEastAsia" w:hAnsi="Times New Roman" w:hint="eastAsia"/>
          <w:sz w:val="24"/>
          <w:szCs w:val="24"/>
        </w:rPr>
        <w:t>CSTR</w:t>
      </w:r>
    </w:p>
    <w:p w:rsidR="006B2587" w:rsidRP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基本假定：</w:t>
      </w:r>
      <w:r w:rsidRPr="006B2587">
        <w:rPr>
          <w:rFonts w:ascii="Times New Roman" w:eastAsiaTheme="majorEastAsia" w:hAnsi="Times New Roman"/>
          <w:sz w:val="24"/>
          <w:szCs w:val="24"/>
        </w:rPr>
        <w:t xml:space="preserve"> </w:t>
      </w:r>
    </w:p>
    <w:p w:rsidR="006B2587" w:rsidRP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反应器是由若干大小相等的全混流反应器串联而成；</w:t>
      </w:r>
    </w:p>
    <w:p w:rsidR="006B2587" w:rsidRP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各全混流反应器之间不存在返混，输送管道内不发生化学反应；</w:t>
      </w:r>
    </w:p>
    <w:p w:rsidR="006B2587" w:rsidRP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定常态操作。</w:t>
      </w:r>
    </w:p>
    <w:p w:rsidR="006B2587" w:rsidRDefault="006B2587" w:rsidP="006B2587">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6B2587">
        <w:rPr>
          <w:rFonts w:ascii="Times New Roman" w:eastAsiaTheme="majorEastAsia" w:hAnsi="Times New Roman" w:hint="eastAsia"/>
          <w:sz w:val="24"/>
          <w:szCs w:val="24"/>
        </w:rPr>
        <w:t>模型实质：以停留时间分布为纽带，通过若干个串联</w:t>
      </w:r>
      <w:r w:rsidRPr="006B2587">
        <w:rPr>
          <w:rFonts w:ascii="Times New Roman" w:eastAsiaTheme="majorEastAsia" w:hAnsi="Times New Roman"/>
          <w:sz w:val="24"/>
          <w:szCs w:val="24"/>
        </w:rPr>
        <w:t>CSTR</w:t>
      </w:r>
      <w:r w:rsidRPr="006B2587">
        <w:rPr>
          <w:rFonts w:ascii="Times New Roman" w:eastAsiaTheme="majorEastAsia" w:hAnsi="Times New Roman" w:hint="eastAsia"/>
          <w:sz w:val="24"/>
          <w:szCs w:val="24"/>
        </w:rPr>
        <w:t>反应器的行为分析逼近非理想反应器。</w:t>
      </w:r>
    </w:p>
    <w:p w:rsidR="008E4AF8" w:rsidRPr="008E4AF8" w:rsidRDefault="00B60012" w:rsidP="00B60012">
      <w:pPr>
        <w:spacing w:line="360" w:lineRule="auto"/>
        <w:jc w:val="center"/>
        <w:rPr>
          <w:rFonts w:ascii="Times New Roman" w:eastAsiaTheme="majorEastAsia" w:hAnsi="Times New Roman"/>
          <w:sz w:val="24"/>
          <w:szCs w:val="24"/>
        </w:rPr>
      </w:pPr>
      <w:r>
        <w:rPr>
          <w:rFonts w:ascii="Times New Roman" w:eastAsiaTheme="majorEastAsia" w:hAnsi="Times New Roman"/>
          <w:noProof/>
          <w:sz w:val="24"/>
          <w:szCs w:val="24"/>
        </w:rPr>
        <w:drawing>
          <wp:inline distT="0" distB="0" distL="0" distR="0">
            <wp:extent cx="3867150" cy="1141385"/>
            <wp:effectExtent l="0" t="0" r="0" b="0"/>
            <wp:docPr id="58" name="图片 57" descr="图片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1.png"/>
                    <pic:cNvPicPr/>
                  </pic:nvPicPr>
                  <pic:blipFill>
                    <a:blip r:embed="rId191" cstate="print">
                      <a:grayscl/>
                    </a:blip>
                    <a:stretch>
                      <a:fillRect/>
                    </a:stretch>
                  </pic:blipFill>
                  <pic:spPr>
                    <a:xfrm>
                      <a:off x="0" y="0"/>
                      <a:ext cx="3883205" cy="1146123"/>
                    </a:xfrm>
                    <a:prstGeom prst="rect">
                      <a:avLst/>
                    </a:prstGeom>
                  </pic:spPr>
                </pic:pic>
              </a:graphicData>
            </a:graphic>
          </wp:inline>
        </w:drawing>
      </w:r>
    </w:p>
    <w:p w:rsid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B60012">
        <w:rPr>
          <w:rFonts w:ascii="Times New Roman" w:eastAsiaTheme="majorEastAsia" w:hAnsi="Times New Roman" w:hint="eastAsia"/>
          <w:sz w:val="24"/>
          <w:szCs w:val="24"/>
        </w:rPr>
        <w:t>各级</w:t>
      </w:r>
      <w:r w:rsidRPr="00B60012">
        <w:rPr>
          <w:rFonts w:ascii="Times New Roman" w:eastAsiaTheme="majorEastAsia" w:hAnsi="Times New Roman" w:hint="eastAsia"/>
          <w:sz w:val="24"/>
          <w:szCs w:val="24"/>
        </w:rPr>
        <w:t>CSTR</w:t>
      </w:r>
      <w:r w:rsidRPr="00B60012">
        <w:rPr>
          <w:rFonts w:ascii="Times New Roman" w:eastAsiaTheme="majorEastAsia" w:hAnsi="Times New Roman" w:hint="eastAsia"/>
          <w:sz w:val="24"/>
          <w:szCs w:val="24"/>
        </w:rPr>
        <w:t>反应器停留时间分布规律的计算</w:t>
      </w:r>
      <w:r>
        <w:rPr>
          <w:rFonts w:ascii="Times New Roman" w:eastAsiaTheme="majorEastAsia" w:hAnsi="Times New Roman" w:hint="eastAsia"/>
          <w:sz w:val="24"/>
          <w:szCs w:val="24"/>
        </w:rPr>
        <w:t>：</w:t>
      </w:r>
    </w:p>
    <w:p w:rsidR="00B60012" w:rsidRDefault="00B60012" w:rsidP="00B60012">
      <w:pPr>
        <w:spacing w:line="360" w:lineRule="auto"/>
        <w:ind w:firstLineChars="200" w:firstLine="420"/>
        <w:rPr>
          <w:rFonts w:ascii="Times New Roman" w:eastAsiaTheme="majorEastAsia" w:hAnsi="Times New Roman"/>
          <w:sz w:val="24"/>
          <w:szCs w:val="24"/>
        </w:rPr>
      </w:pPr>
      <w:r w:rsidRPr="008B77B7">
        <w:rPr>
          <w:position w:val="-210"/>
        </w:rPr>
        <w:object w:dxaOrig="6480" w:dyaOrig="4320">
          <v:shape id="_x0000_i1084" type="#_x0000_t75" style="width:324pt;height:3in" o:ole="" o:allowoverlap="f" fillcolor="#e1f4ff">
            <v:imagedata r:id="rId192" o:title=""/>
          </v:shape>
          <o:OLEObject Type="Embed" ProgID="Equation.3" ShapeID="_x0000_i1084" DrawAspect="Content" ObjectID="_1787146583" r:id="rId193"/>
        </w:object>
      </w:r>
    </w:p>
    <w:p w:rsidR="00B60012" w:rsidRDefault="00B60012" w:rsidP="00B60012">
      <w:pPr>
        <w:spacing w:line="360" w:lineRule="auto"/>
        <w:ind w:firstLineChars="200" w:firstLine="420"/>
        <w:rPr>
          <w:rFonts w:ascii="Times New Roman" w:eastAsiaTheme="majorEastAsia" w:hAnsi="Times New Roman"/>
          <w:sz w:val="24"/>
          <w:szCs w:val="24"/>
        </w:rPr>
      </w:pPr>
      <w:r w:rsidRPr="008B77B7">
        <w:rPr>
          <w:position w:val="-96"/>
        </w:rPr>
        <w:object w:dxaOrig="4040" w:dyaOrig="2060">
          <v:shape id="_x0000_i1085" type="#_x0000_t75" style="width:201.75pt;height:102.75pt;mso-position-horizontal:absolute;mso-position-vertical:absolute" o:ole="" o:allowoverlap="f" fillcolor="#e1f4ff">
            <v:imagedata r:id="rId194" o:title=""/>
          </v:shape>
          <o:OLEObject Type="Embed" ProgID="Equation.3" ShapeID="_x0000_i1085" DrawAspect="Content" ObjectID="_1787146584" r:id="rId195"/>
        </w:object>
      </w:r>
    </w:p>
    <w:p w:rsidR="00B60012" w:rsidRDefault="00B60012" w:rsidP="00B60012">
      <w:pPr>
        <w:spacing w:line="360" w:lineRule="auto"/>
        <w:ind w:firstLineChars="200" w:firstLine="420"/>
        <w:rPr>
          <w:rFonts w:ascii="Times New Roman" w:eastAsiaTheme="majorEastAsia" w:hAnsi="Times New Roman"/>
          <w:sz w:val="24"/>
          <w:szCs w:val="24"/>
        </w:rPr>
      </w:pPr>
      <w:r w:rsidRPr="008B77B7">
        <w:rPr>
          <w:position w:val="-128"/>
        </w:rPr>
        <w:object w:dxaOrig="5940" w:dyaOrig="2680">
          <v:shape id="_x0000_i1086" type="#_x0000_t75" style="width:297pt;height:134.25pt" o:ole="" o:allowoverlap="f" fillcolor="#e1f4ff">
            <v:imagedata r:id="rId196" o:title=""/>
          </v:shape>
          <o:OLEObject Type="Embed" ProgID="Equation.3" ShapeID="_x0000_i1086" DrawAspect="Content" ObjectID="_1787146585" r:id="rId197"/>
        </w:object>
      </w:r>
    </w:p>
    <w:p w:rsid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结论：</w:t>
      </w:r>
    </w:p>
    <w:p w:rsidR="00B60012" w:rsidRP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60012">
        <w:rPr>
          <w:rFonts w:ascii="Times New Roman" w:eastAsiaTheme="majorEastAsia" w:hAnsi="Times New Roman" w:hint="eastAsia"/>
          <w:sz w:val="24"/>
          <w:szCs w:val="24"/>
        </w:rPr>
        <w:t>N=1</w:t>
      </w:r>
      <w:r w:rsidRPr="00B60012">
        <w:rPr>
          <w:rFonts w:ascii="Times New Roman" w:eastAsiaTheme="majorEastAsia" w:hAnsi="Times New Roman" w:hint="eastAsia"/>
          <w:sz w:val="24"/>
          <w:szCs w:val="24"/>
        </w:rPr>
        <w:t>，全混流</w:t>
      </w:r>
    </w:p>
    <w:p w:rsidR="00B60012" w:rsidRP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B60012">
        <w:rPr>
          <w:rFonts w:ascii="Times New Roman" w:eastAsiaTheme="majorEastAsia" w:hAnsi="Times New Roman"/>
          <w:sz w:val="24"/>
          <w:szCs w:val="24"/>
        </w:rPr>
        <w:t>N=</w:t>
      </w:r>
      <w:r>
        <w:rPr>
          <w:rFonts w:ascii="Times New Roman" w:eastAsiaTheme="majorEastAsia" w:hAnsi="Times New Roman"/>
          <w:sz w:val="24"/>
          <w:szCs w:val="24"/>
        </w:rPr>
        <w:t>∞</w:t>
      </w:r>
      <w:r w:rsidRPr="00B60012">
        <w:rPr>
          <w:rFonts w:ascii="Times New Roman" w:eastAsiaTheme="majorEastAsia" w:hAnsi="Times New Roman" w:hint="eastAsia"/>
          <w:sz w:val="24"/>
          <w:szCs w:val="24"/>
        </w:rPr>
        <w:t>，平推流</w:t>
      </w:r>
    </w:p>
    <w:p w:rsidR="00B60012" w:rsidRP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B60012">
        <w:rPr>
          <w:rFonts w:ascii="Times New Roman" w:eastAsiaTheme="majorEastAsia" w:hAnsi="Times New Roman"/>
          <w:sz w:val="24"/>
          <w:szCs w:val="24"/>
        </w:rPr>
        <w:t>N</w:t>
      </w:r>
      <w:r w:rsidRPr="00B60012">
        <w:rPr>
          <w:rFonts w:ascii="Times New Roman" w:eastAsiaTheme="majorEastAsia" w:hAnsi="Times New Roman" w:hint="eastAsia"/>
          <w:sz w:val="24"/>
          <w:szCs w:val="24"/>
        </w:rPr>
        <w:t>等于某一值，意味着该反应器的返混程度相当于</w:t>
      </w:r>
      <w:r w:rsidRPr="00B60012">
        <w:rPr>
          <w:rFonts w:ascii="Times New Roman" w:eastAsiaTheme="majorEastAsia" w:hAnsi="Times New Roman"/>
          <w:sz w:val="24"/>
          <w:szCs w:val="24"/>
        </w:rPr>
        <w:t>N</w:t>
      </w:r>
      <w:r w:rsidRPr="00B60012">
        <w:rPr>
          <w:rFonts w:ascii="Times New Roman" w:eastAsiaTheme="majorEastAsia" w:hAnsi="Times New Roman" w:hint="eastAsia"/>
          <w:sz w:val="24"/>
          <w:szCs w:val="24"/>
        </w:rPr>
        <w:t>个理想混合反应器的串联</w:t>
      </w:r>
      <w:r w:rsidRPr="00B60012">
        <w:rPr>
          <w:rFonts w:ascii="Times New Roman" w:eastAsiaTheme="majorEastAsia" w:hAnsi="Times New Roman"/>
          <w:sz w:val="24"/>
          <w:szCs w:val="24"/>
        </w:rPr>
        <w:t>-</w:t>
      </w:r>
      <w:r w:rsidRPr="00B60012">
        <w:rPr>
          <w:rFonts w:ascii="Times New Roman" w:eastAsiaTheme="majorEastAsia" w:hAnsi="Times New Roman" w:hint="eastAsia"/>
          <w:sz w:val="24"/>
          <w:szCs w:val="24"/>
        </w:rPr>
        <w:t>等效关联。</w:t>
      </w:r>
    </w:p>
    <w:p w:rsidR="00B60012" w:rsidRP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B60012">
        <w:rPr>
          <w:rFonts w:ascii="Times New Roman" w:eastAsiaTheme="majorEastAsia" w:hAnsi="Times New Roman"/>
          <w:sz w:val="24"/>
          <w:szCs w:val="24"/>
        </w:rPr>
        <w:t>N</w:t>
      </w:r>
      <w:r w:rsidRPr="00B60012">
        <w:rPr>
          <w:rFonts w:ascii="Times New Roman" w:eastAsiaTheme="majorEastAsia" w:hAnsi="Times New Roman" w:hint="eastAsia"/>
          <w:sz w:val="24"/>
          <w:szCs w:val="24"/>
        </w:rPr>
        <w:t>只是一个虚拟值，因此，</w:t>
      </w:r>
      <w:r w:rsidRPr="00B60012">
        <w:rPr>
          <w:rFonts w:ascii="Times New Roman" w:eastAsiaTheme="majorEastAsia" w:hAnsi="Times New Roman"/>
          <w:sz w:val="24"/>
          <w:szCs w:val="24"/>
        </w:rPr>
        <w:t>N</w:t>
      </w:r>
      <w:r w:rsidRPr="00B60012">
        <w:rPr>
          <w:rFonts w:ascii="Times New Roman" w:eastAsiaTheme="majorEastAsia" w:hAnsi="Times New Roman" w:hint="eastAsia"/>
          <w:sz w:val="24"/>
          <w:szCs w:val="24"/>
        </w:rPr>
        <w:t>可以是整数也可以是小数。</w:t>
      </w:r>
    </w:p>
    <w:p w:rsidR="00B60012" w:rsidRDefault="00B60012" w:rsidP="00B6001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B60012">
        <w:rPr>
          <w:rFonts w:ascii="Times New Roman" w:eastAsiaTheme="majorEastAsia" w:hAnsi="Times New Roman" w:hint="eastAsia"/>
          <w:sz w:val="24"/>
          <w:szCs w:val="24"/>
        </w:rPr>
        <w:t>停留时间分布密度函数的散度为槽数的倒数。</w:t>
      </w:r>
    </w:p>
    <w:p w:rsidR="00B60012" w:rsidRDefault="00B60012" w:rsidP="00B60012">
      <w:pPr>
        <w:spacing w:line="360" w:lineRule="auto"/>
        <w:jc w:val="center"/>
        <w:rPr>
          <w:rFonts w:ascii="Times New Roman" w:eastAsiaTheme="majorEastAsia" w:hAnsi="Times New Roman"/>
          <w:sz w:val="24"/>
          <w:szCs w:val="24"/>
        </w:rPr>
      </w:pPr>
      <w:r w:rsidRPr="00B60012">
        <w:rPr>
          <w:noProof/>
          <w:szCs w:val="24"/>
        </w:rPr>
        <w:drawing>
          <wp:inline distT="0" distB="0" distL="0" distR="0">
            <wp:extent cx="4310734" cy="1876425"/>
            <wp:effectExtent l="1905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98" cstate="print"/>
                    <a:srcRect/>
                    <a:stretch>
                      <a:fillRect/>
                    </a:stretch>
                  </pic:blipFill>
                  <pic:spPr bwMode="auto">
                    <a:xfrm>
                      <a:off x="0" y="0"/>
                      <a:ext cx="4318780" cy="1879927"/>
                    </a:xfrm>
                    <a:prstGeom prst="rect">
                      <a:avLst/>
                    </a:prstGeom>
                    <a:noFill/>
                    <a:ln w="9525">
                      <a:noFill/>
                      <a:miter lim="800000"/>
                      <a:headEnd/>
                      <a:tailEnd/>
                    </a:ln>
                  </pic:spPr>
                </pic:pic>
              </a:graphicData>
            </a:graphic>
          </wp:inline>
        </w:drawing>
      </w:r>
    </w:p>
    <w:p w:rsidR="00B60012" w:rsidRDefault="00B6001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B60012">
        <w:rPr>
          <w:rFonts w:ascii="Times New Roman" w:eastAsiaTheme="majorEastAsia" w:hAnsi="Times New Roman" w:hint="eastAsia"/>
          <w:sz w:val="24"/>
          <w:szCs w:val="24"/>
        </w:rPr>
        <w:t>多级混合槽模型的应用</w:t>
      </w:r>
      <w:r>
        <w:rPr>
          <w:rFonts w:ascii="Times New Roman" w:eastAsiaTheme="majorEastAsia" w:hAnsi="Times New Roman" w:hint="eastAsia"/>
          <w:sz w:val="24"/>
          <w:szCs w:val="24"/>
        </w:rPr>
        <w:t>：</w:t>
      </w:r>
      <w:r w:rsidR="002C5662">
        <w:rPr>
          <w:rFonts w:ascii="Times New Roman" w:eastAsiaTheme="majorEastAsia" w:hAnsi="Times New Roman" w:hint="eastAsia"/>
          <w:sz w:val="24"/>
          <w:szCs w:val="24"/>
        </w:rPr>
        <w:t>引导学生掌握教材例题</w:t>
      </w:r>
      <w:r w:rsidR="002C5662">
        <w:rPr>
          <w:rFonts w:ascii="Times New Roman" w:eastAsiaTheme="majorEastAsia" w:hAnsi="Times New Roman" w:hint="eastAsia"/>
          <w:sz w:val="24"/>
          <w:szCs w:val="24"/>
        </w:rPr>
        <w:t>3-4</w:t>
      </w:r>
      <w:r w:rsidR="002C5662">
        <w:rPr>
          <w:rFonts w:ascii="Times New Roman" w:eastAsiaTheme="majorEastAsia" w:hAnsi="Times New Roman" w:hint="eastAsia"/>
          <w:sz w:val="24"/>
          <w:szCs w:val="24"/>
        </w:rPr>
        <w:t>。</w:t>
      </w:r>
    </w:p>
    <w:p w:rsidR="00B60012" w:rsidRDefault="00B60012" w:rsidP="00B60012">
      <w:pPr>
        <w:spacing w:line="360" w:lineRule="auto"/>
        <w:ind w:firstLineChars="200" w:firstLine="420"/>
        <w:rPr>
          <w:rFonts w:ascii="Times New Roman" w:eastAsiaTheme="majorEastAsia" w:hAnsi="Times New Roman"/>
          <w:sz w:val="24"/>
          <w:szCs w:val="24"/>
        </w:rPr>
      </w:pPr>
      <w:r w:rsidRPr="00B60012">
        <w:rPr>
          <w:position w:val="-94"/>
        </w:rPr>
        <w:object w:dxaOrig="6080" w:dyaOrig="2000">
          <v:shape id="_x0000_i1087" type="#_x0000_t75" style="width:303.75pt;height:99.75pt" o:ole="">
            <v:imagedata r:id="rId199" o:title=""/>
          </v:shape>
          <o:OLEObject Type="Embed" ProgID="Equation.3" ShapeID="_x0000_i1087" DrawAspect="Content" ObjectID="_1787146586" r:id="rId200"/>
        </w:object>
      </w:r>
    </w:p>
    <w:p w:rsidR="002C5662" w:rsidRDefault="002C566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三、轴向扩散模型：</w:t>
      </w:r>
    </w:p>
    <w:p w:rsid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基础物理模型：</w:t>
      </w:r>
      <w:r w:rsidRPr="002C5662">
        <w:rPr>
          <w:rFonts w:ascii="Times New Roman" w:eastAsiaTheme="majorEastAsia" w:hAnsi="Times New Roman" w:hint="eastAsia"/>
          <w:sz w:val="24"/>
          <w:szCs w:val="24"/>
        </w:rPr>
        <w:t>PFR</w:t>
      </w:r>
    </w:p>
    <w:p w:rsidR="002C5662" w:rsidRP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基本假定：</w:t>
      </w:r>
    </w:p>
    <w:p w:rsidR="002C5662" w:rsidRP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主体流动为平推流，但叠加一涡流扩散；</w:t>
      </w:r>
    </w:p>
    <w:p w:rsidR="002C5662" w:rsidRP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涡流扩散遵循费克扩散定律且在整个反应器内扩散系数为常数；</w:t>
      </w:r>
    </w:p>
    <w:p w:rsidR="002C5662" w:rsidRDefault="002C5662" w:rsidP="002C5662">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2C5662">
        <w:rPr>
          <w:rFonts w:ascii="Times New Roman" w:eastAsiaTheme="majorEastAsia" w:hAnsi="Times New Roman" w:hint="eastAsia"/>
          <w:sz w:val="24"/>
          <w:szCs w:val="24"/>
        </w:rPr>
        <w:t>定常态操作。</w:t>
      </w:r>
    </w:p>
    <w:p w:rsidR="002C5662" w:rsidRDefault="002C566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Pr>
          <w:rFonts w:ascii="Times New Roman" w:eastAsiaTheme="majorEastAsia" w:hAnsi="Times New Roman" w:hint="eastAsia"/>
          <w:sz w:val="24"/>
          <w:szCs w:val="24"/>
        </w:rPr>
        <w:t>Peclet</w:t>
      </w:r>
      <w:r>
        <w:rPr>
          <w:rFonts w:ascii="Times New Roman" w:eastAsiaTheme="majorEastAsia" w:hAnsi="Times New Roman" w:hint="eastAsia"/>
          <w:sz w:val="24"/>
          <w:szCs w:val="24"/>
        </w:rPr>
        <w:t>数</w:t>
      </w:r>
      <w:r w:rsidRPr="002C5662">
        <w:rPr>
          <w:rFonts w:ascii="Times New Roman" w:eastAsiaTheme="majorEastAsia" w:hAnsi="Times New Roman" w:hint="eastAsia"/>
          <w:i/>
          <w:sz w:val="24"/>
          <w:szCs w:val="24"/>
        </w:rPr>
        <w:t>Pe</w:t>
      </w:r>
      <w:r>
        <w:rPr>
          <w:rFonts w:ascii="Times New Roman" w:eastAsiaTheme="majorEastAsia" w:hAnsi="Times New Roman" w:hint="eastAsia"/>
          <w:sz w:val="24"/>
          <w:szCs w:val="24"/>
        </w:rPr>
        <w:t>：</w:t>
      </w:r>
    </w:p>
    <w:p w:rsidR="002C5662" w:rsidRDefault="002C5662" w:rsidP="002C5662">
      <w:pPr>
        <w:spacing w:line="360" w:lineRule="auto"/>
        <w:ind w:firstLineChars="200" w:firstLine="420"/>
        <w:rPr>
          <w:rFonts w:ascii="Times New Roman" w:eastAsiaTheme="majorEastAsia" w:hAnsi="Times New Roman"/>
          <w:sz w:val="24"/>
          <w:szCs w:val="24"/>
        </w:rPr>
      </w:pPr>
      <w:r w:rsidRPr="002C5662">
        <w:rPr>
          <w:position w:val="-134"/>
        </w:rPr>
        <w:object w:dxaOrig="6740" w:dyaOrig="2799">
          <v:shape id="_x0000_i1088" type="#_x0000_t75" style="width:336.75pt;height:139.5pt" o:ole="" fillcolor="#e1f4ff">
            <v:imagedata r:id="rId201" o:title=""/>
          </v:shape>
          <o:OLEObject Type="Embed" ProgID="Equation.3" ShapeID="_x0000_i1088" DrawAspect="Content" ObjectID="_1787146587" r:id="rId202"/>
        </w:object>
      </w:r>
    </w:p>
    <w:p w:rsidR="002C5662" w:rsidRDefault="002C566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、开开式边界条件下停留时间分布规律的解析解：</w:t>
      </w:r>
    </w:p>
    <w:p w:rsidR="002C5662" w:rsidRDefault="002C5662" w:rsidP="002C5662">
      <w:pPr>
        <w:spacing w:line="360" w:lineRule="auto"/>
        <w:ind w:firstLineChars="200" w:firstLine="420"/>
        <w:rPr>
          <w:rFonts w:ascii="Times New Roman" w:eastAsiaTheme="majorEastAsia" w:hAnsi="Times New Roman"/>
          <w:sz w:val="24"/>
          <w:szCs w:val="24"/>
        </w:rPr>
      </w:pPr>
      <w:r w:rsidRPr="002C5662">
        <w:rPr>
          <w:position w:val="-66"/>
        </w:rPr>
        <w:object w:dxaOrig="2780" w:dyaOrig="1440">
          <v:shape id="_x0000_i1089" type="#_x0000_t75" style="width:138.75pt;height:1in" o:ole="" fillcolor="#e1f4ff">
            <v:imagedata r:id="rId203" o:title=""/>
          </v:shape>
          <o:OLEObject Type="Embed" ProgID="Equation.3" ShapeID="_x0000_i1089" DrawAspect="Content" ObjectID="_1787146588" r:id="rId204"/>
        </w:object>
      </w:r>
    </w:p>
    <w:p w:rsidR="002C5662" w:rsidRDefault="002C5662" w:rsidP="00C37540">
      <w:pPr>
        <w:spacing w:line="360" w:lineRule="auto"/>
        <w:jc w:val="center"/>
        <w:rPr>
          <w:rFonts w:ascii="Times New Roman" w:eastAsiaTheme="majorEastAsia" w:hAnsi="Times New Roman"/>
          <w:sz w:val="24"/>
          <w:szCs w:val="24"/>
        </w:rPr>
      </w:pPr>
      <w:r w:rsidRPr="002C5662">
        <w:rPr>
          <w:noProof/>
          <w:szCs w:val="24"/>
        </w:rPr>
        <w:lastRenderedPageBreak/>
        <w:drawing>
          <wp:inline distT="0" distB="0" distL="0" distR="0">
            <wp:extent cx="2162175" cy="3756623"/>
            <wp:effectExtent l="19050" t="0" r="9525"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05" cstate="print"/>
                    <a:srcRect/>
                    <a:stretch>
                      <a:fillRect/>
                    </a:stretch>
                  </pic:blipFill>
                  <pic:spPr bwMode="auto">
                    <a:xfrm>
                      <a:off x="0" y="0"/>
                      <a:ext cx="2162520" cy="3757222"/>
                    </a:xfrm>
                    <a:prstGeom prst="rect">
                      <a:avLst/>
                    </a:prstGeom>
                    <a:noFill/>
                    <a:ln w="9525">
                      <a:noFill/>
                      <a:miter lim="800000"/>
                      <a:headEnd/>
                      <a:tailEnd/>
                    </a:ln>
                  </pic:spPr>
                </pic:pic>
              </a:graphicData>
            </a:graphic>
          </wp:inline>
        </w:drawing>
      </w:r>
      <w:r w:rsidR="00C37540" w:rsidRPr="00C37540">
        <w:rPr>
          <w:noProof/>
        </w:rPr>
        <w:drawing>
          <wp:inline distT="0" distB="0" distL="0" distR="0">
            <wp:extent cx="2171700" cy="3746531"/>
            <wp:effectExtent l="1905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06" cstate="print"/>
                    <a:srcRect/>
                    <a:stretch>
                      <a:fillRect/>
                    </a:stretch>
                  </pic:blipFill>
                  <pic:spPr bwMode="auto">
                    <a:xfrm>
                      <a:off x="0" y="0"/>
                      <a:ext cx="2173953" cy="3750418"/>
                    </a:xfrm>
                    <a:prstGeom prst="rect">
                      <a:avLst/>
                    </a:prstGeom>
                    <a:noFill/>
                    <a:ln w="9525">
                      <a:noFill/>
                      <a:miter lim="800000"/>
                      <a:headEnd/>
                      <a:tailEnd/>
                    </a:ln>
                  </pic:spPr>
                </pic:pic>
              </a:graphicData>
            </a:graphic>
          </wp:inline>
        </w:drawing>
      </w:r>
    </w:p>
    <w:p w:rsidR="00C37540" w:rsidRDefault="00C3754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四、第三章小结。</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.15</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35EF4"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，帮助学生理解。</w:t>
      </w:r>
    </w:p>
    <w:p w:rsidR="00835EF4" w:rsidRDefault="00835EF4"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15</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835EF4" w:rsidRDefault="00835EF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96</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5</w:t>
      </w:r>
      <w:r w:rsidR="00980792">
        <w:rPr>
          <w:rFonts w:ascii="Times New Roman" w:eastAsiaTheme="majorEastAsia" w:hAnsi="Times New Roman" w:hint="eastAsia"/>
          <w:sz w:val="24"/>
          <w:szCs w:val="24"/>
        </w:rPr>
        <w:t>题。</w:t>
      </w:r>
    </w:p>
    <w:p w:rsidR="00835EF4" w:rsidRDefault="00835EF4" w:rsidP="008879C8">
      <w:pPr>
        <w:spacing w:line="360" w:lineRule="auto"/>
        <w:ind w:firstLineChars="200" w:firstLine="480"/>
        <w:rPr>
          <w:sz w:val="24"/>
        </w:rPr>
      </w:pPr>
      <w:r>
        <w:rPr>
          <w:rFonts w:ascii="Times New Roman" w:eastAsiaTheme="majorEastAsia" w:hAnsi="Times New Roman" w:hint="eastAsia"/>
          <w:sz w:val="24"/>
          <w:szCs w:val="24"/>
        </w:rPr>
        <w:t>思考题：</w:t>
      </w:r>
      <w:r w:rsidR="00C37540">
        <w:rPr>
          <w:rFonts w:ascii="Times New Roman" w:eastAsiaTheme="majorEastAsia" w:hAnsi="Times New Roman" w:hint="eastAsia"/>
          <w:sz w:val="24"/>
          <w:szCs w:val="24"/>
        </w:rPr>
        <w:t>对于</w:t>
      </w:r>
      <w:r w:rsidR="00C37540">
        <w:rPr>
          <w:rFonts w:hint="eastAsia"/>
          <w:sz w:val="24"/>
        </w:rPr>
        <w:t>三种非理想流动反应器，</w:t>
      </w:r>
      <w:r w:rsidR="00C37540">
        <w:rPr>
          <w:sz w:val="24"/>
        </w:rPr>
        <w:t>在基础模型</w:t>
      </w:r>
      <w:r w:rsidR="00C37540">
        <w:rPr>
          <w:rFonts w:hint="eastAsia"/>
          <w:sz w:val="24"/>
        </w:rPr>
        <w:t>、</w:t>
      </w:r>
      <w:r w:rsidR="00C37540">
        <w:rPr>
          <w:sz w:val="24"/>
        </w:rPr>
        <w:t>模型参数</w:t>
      </w:r>
      <w:r w:rsidR="00C37540">
        <w:rPr>
          <w:rFonts w:hint="eastAsia"/>
          <w:sz w:val="24"/>
        </w:rPr>
        <w:t>、</w:t>
      </w:r>
      <w:r w:rsidR="00C37540">
        <w:rPr>
          <w:sz w:val="24"/>
        </w:rPr>
        <w:t>出口转化率计算</w:t>
      </w:r>
      <w:r w:rsidR="00C37540">
        <w:rPr>
          <w:rFonts w:hint="eastAsia"/>
          <w:sz w:val="24"/>
        </w:rPr>
        <w:t>、</w:t>
      </w:r>
      <w:r w:rsidR="00C37540">
        <w:rPr>
          <w:sz w:val="24"/>
        </w:rPr>
        <w:t>停留时间分布函数间关系等几方面进行比较</w:t>
      </w:r>
      <w:r w:rsidR="00C37540">
        <w:rPr>
          <w:rFonts w:hint="eastAsia"/>
          <w:sz w:val="24"/>
        </w:rPr>
        <w:t>。</w:t>
      </w:r>
    </w:p>
    <w:p w:rsidR="00B62E5E" w:rsidRDefault="00B62E5E" w:rsidP="008879C8">
      <w:pPr>
        <w:spacing w:line="360" w:lineRule="auto"/>
        <w:ind w:firstLineChars="200" w:firstLine="480"/>
        <w:rPr>
          <w:sz w:val="24"/>
        </w:rPr>
      </w:pPr>
    </w:p>
    <w:p w:rsidR="00835EF4" w:rsidRPr="008411DF" w:rsidRDefault="00835EF4"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16</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十六</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16</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835EF4" w:rsidRPr="008411DF" w:rsidRDefault="001B184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16</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835EF4" w:rsidRPr="008411DF" w:rsidRDefault="00835EF4"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w:t>
      </w:r>
      <w:r w:rsidR="00F20A7D">
        <w:rPr>
          <w:rFonts w:ascii="Times New Roman" w:eastAsiaTheme="majorEastAsia" w:hAnsi="Times New Roman" w:hint="eastAsia"/>
          <w:sz w:val="24"/>
          <w:szCs w:val="24"/>
        </w:rPr>
        <w:t>6</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F626DD" w:rsidRPr="004526C0" w:rsidRDefault="002821BD" w:rsidP="008879C8">
      <w:pPr>
        <w:widowControl/>
        <w:spacing w:line="360" w:lineRule="auto"/>
        <w:ind w:firstLineChars="200" w:firstLine="480"/>
        <w:rPr>
          <w:sz w:val="24"/>
        </w:rPr>
      </w:pPr>
      <w:r>
        <w:rPr>
          <w:sz w:val="24"/>
        </w:rPr>
        <w:t>了解气固相催化反应的特</w:t>
      </w:r>
      <w:r>
        <w:rPr>
          <w:rFonts w:hint="eastAsia"/>
          <w:sz w:val="24"/>
        </w:rPr>
        <w:t>征</w:t>
      </w:r>
      <w:r>
        <w:rPr>
          <w:sz w:val="24"/>
        </w:rPr>
        <w:t>和固体催化剂的结构特征参数</w:t>
      </w:r>
      <w:r>
        <w:rPr>
          <w:rFonts w:hint="eastAsia"/>
          <w:sz w:val="24"/>
        </w:rPr>
        <w:t>；</w:t>
      </w:r>
      <w:r w:rsidR="00FF4726">
        <w:rPr>
          <w:rFonts w:hint="eastAsia"/>
          <w:sz w:val="24"/>
        </w:rPr>
        <w:t>理解吸附和脱附过程描述；理解吸附和脱附速率的影响因素。</w:t>
      </w:r>
    </w:p>
    <w:p w:rsidR="00F626DD" w:rsidRPr="008411DF" w:rsidRDefault="00F626D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507FE9">
        <w:rPr>
          <w:rFonts w:ascii="Times New Roman" w:eastAsiaTheme="majorEastAsia" w:hAnsi="Times New Roman" w:hint="eastAsia"/>
          <w:sz w:val="24"/>
          <w:szCs w:val="24"/>
        </w:rPr>
        <w:t>16</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F626DD" w:rsidRPr="00C30717" w:rsidRDefault="00F626DD"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FF4726">
        <w:rPr>
          <w:rFonts w:hint="eastAsia"/>
          <w:sz w:val="24"/>
        </w:rPr>
        <w:t>非均相</w:t>
      </w:r>
      <w:r w:rsidR="00FF4726">
        <w:rPr>
          <w:sz w:val="24"/>
        </w:rPr>
        <w:t>催化反应过程的七大步骤</w:t>
      </w:r>
      <w:r w:rsidR="00FF4726">
        <w:rPr>
          <w:rFonts w:hint="eastAsia"/>
          <w:sz w:val="24"/>
        </w:rPr>
        <w:t>；</w:t>
      </w:r>
      <w:r w:rsidR="000A6EED">
        <w:rPr>
          <w:rFonts w:hint="eastAsia"/>
          <w:sz w:val="24"/>
        </w:rPr>
        <w:t>催化反应过程的特征；</w:t>
      </w:r>
      <w:r w:rsidR="000A6EED" w:rsidRPr="000A6EED">
        <w:rPr>
          <w:rFonts w:hint="eastAsia"/>
          <w:sz w:val="24"/>
        </w:rPr>
        <w:t>非均相催化反应速</w:t>
      </w:r>
      <w:r w:rsidR="000A6EED" w:rsidRPr="000A6EED">
        <w:rPr>
          <w:rFonts w:hint="eastAsia"/>
          <w:sz w:val="24"/>
        </w:rPr>
        <w:lastRenderedPageBreak/>
        <w:t>率表达</w:t>
      </w:r>
      <w:r w:rsidR="000A6EED">
        <w:rPr>
          <w:rFonts w:hint="eastAsia"/>
          <w:sz w:val="24"/>
        </w:rPr>
        <w:t>；</w:t>
      </w:r>
      <w:r w:rsidR="00FF4726">
        <w:rPr>
          <w:sz w:val="24"/>
        </w:rPr>
        <w:t>固体催化剂的</w:t>
      </w:r>
      <w:r w:rsidR="00086403">
        <w:rPr>
          <w:sz w:val="24"/>
        </w:rPr>
        <w:t>组成和</w:t>
      </w:r>
      <w:r w:rsidR="00FF4726">
        <w:rPr>
          <w:rFonts w:hint="eastAsia"/>
          <w:sz w:val="24"/>
        </w:rPr>
        <w:t>主要结构特征参数；物理吸附和化学吸附的特点比较；吸附和脱附过程描述；影响吸附和脱附速率的因素；吸附和脱附速率的表达和吸附平衡。</w:t>
      </w:r>
    </w:p>
    <w:p w:rsidR="00F626DD" w:rsidRPr="00F626DD" w:rsidRDefault="00F626DD"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FF4726">
        <w:rPr>
          <w:rFonts w:hint="eastAsia"/>
          <w:sz w:val="24"/>
        </w:rPr>
        <w:t>非均相</w:t>
      </w:r>
      <w:r w:rsidR="00FF4726">
        <w:rPr>
          <w:sz w:val="24"/>
        </w:rPr>
        <w:t>催化反应过程的七大步骤</w:t>
      </w:r>
      <w:r w:rsidR="00EC6C75">
        <w:rPr>
          <w:rFonts w:hint="eastAsia"/>
          <w:sz w:val="24"/>
        </w:rPr>
        <w:t>；</w:t>
      </w:r>
      <w:r w:rsidR="00EC6C75">
        <w:rPr>
          <w:sz w:val="24"/>
        </w:rPr>
        <w:t>固体催化剂的</w:t>
      </w:r>
      <w:r w:rsidR="00EC6C75">
        <w:rPr>
          <w:rFonts w:hint="eastAsia"/>
          <w:sz w:val="24"/>
        </w:rPr>
        <w:t>主要结构特征参数；吸附和脱附速率的表达。</w:t>
      </w:r>
    </w:p>
    <w:p w:rsidR="00F626DD" w:rsidRPr="00F626DD" w:rsidRDefault="00F626DD" w:rsidP="008879C8">
      <w:pPr>
        <w:spacing w:line="360" w:lineRule="auto"/>
        <w:ind w:firstLineChars="200" w:firstLine="480"/>
        <w:rPr>
          <w:sz w:val="24"/>
        </w:rPr>
      </w:pPr>
      <w:r w:rsidRPr="00F626DD">
        <w:rPr>
          <w:rFonts w:hint="eastAsia"/>
          <w:sz w:val="24"/>
        </w:rPr>
        <w:t>难点</w:t>
      </w:r>
      <w:r>
        <w:rPr>
          <w:rFonts w:hint="eastAsia"/>
          <w:sz w:val="24"/>
        </w:rPr>
        <w:t>：</w:t>
      </w:r>
      <w:r w:rsidR="00EC6C75">
        <w:rPr>
          <w:rFonts w:hint="eastAsia"/>
          <w:sz w:val="24"/>
        </w:rPr>
        <w:t>吸附和脱附速率的表达。</w:t>
      </w:r>
    </w:p>
    <w:p w:rsidR="00F626DD" w:rsidRPr="008411DF" w:rsidRDefault="00F626DD"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507FE9">
        <w:rPr>
          <w:rFonts w:ascii="Times New Roman" w:eastAsiaTheme="majorEastAsia" w:hAnsi="Times New Roman" w:hint="eastAsia"/>
          <w:sz w:val="24"/>
          <w:szCs w:val="24"/>
        </w:rPr>
        <w:t>16</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F626DD" w:rsidRDefault="007D3FDA" w:rsidP="00E9446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一、</w:t>
      </w:r>
      <w:r w:rsidRPr="007D3FDA">
        <w:rPr>
          <w:rFonts w:ascii="Times New Roman" w:eastAsiaTheme="majorEastAsia" w:hAnsi="Times New Roman" w:hint="eastAsia"/>
          <w:sz w:val="24"/>
          <w:szCs w:val="24"/>
        </w:rPr>
        <w:t>非均相催化反应过程</w:t>
      </w:r>
      <w:r>
        <w:rPr>
          <w:rFonts w:ascii="Times New Roman" w:eastAsiaTheme="majorEastAsia" w:hAnsi="Times New Roman" w:hint="eastAsia"/>
          <w:sz w:val="24"/>
          <w:szCs w:val="24"/>
        </w:rPr>
        <w:t>的七大</w:t>
      </w:r>
      <w:r w:rsidRPr="007D3FDA">
        <w:rPr>
          <w:rFonts w:ascii="Times New Roman" w:eastAsiaTheme="majorEastAsia" w:hAnsi="Times New Roman" w:hint="eastAsia"/>
          <w:sz w:val="24"/>
          <w:szCs w:val="24"/>
        </w:rPr>
        <w:t>步骤</w:t>
      </w:r>
      <w:r>
        <w:rPr>
          <w:rFonts w:ascii="Times New Roman" w:eastAsiaTheme="majorEastAsia" w:hAnsi="Times New Roman" w:hint="eastAsia"/>
          <w:sz w:val="24"/>
          <w:szCs w:val="24"/>
        </w:rPr>
        <w:t>：</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sz w:val="24"/>
          <w:szCs w:val="24"/>
        </w:rPr>
        <w:t>1</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外扩散：反应组分由物流主体</w:t>
      </w:r>
      <w:r w:rsidRPr="007D3FDA">
        <w:rPr>
          <w:rFonts w:asciiTheme="majorEastAsia" w:eastAsiaTheme="majorEastAsia" w:hAnsiTheme="majorEastAsia" w:hint="eastAsia"/>
          <w:sz w:val="24"/>
          <w:szCs w:val="24"/>
        </w:rPr>
        <w:t>→</w:t>
      </w:r>
      <w:r w:rsidRPr="007D3FDA">
        <w:rPr>
          <w:rFonts w:ascii="Times New Roman" w:eastAsiaTheme="majorEastAsia" w:hAnsi="Times New Roman" w:hint="eastAsia"/>
          <w:sz w:val="24"/>
          <w:szCs w:val="24"/>
        </w:rPr>
        <w:t>催化剂外表面</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sz w:val="24"/>
          <w:szCs w:val="24"/>
        </w:rPr>
        <w:t>2</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内扩散：反应组分由催化剂外表面</w:t>
      </w:r>
      <w:r w:rsidRPr="007D3FDA">
        <w:rPr>
          <w:rFonts w:asciiTheme="majorEastAsia" w:eastAsiaTheme="majorEastAsia" w:hAnsiTheme="majorEastAsia" w:hint="eastAsia"/>
          <w:sz w:val="24"/>
          <w:szCs w:val="24"/>
        </w:rPr>
        <w:t>→</w:t>
      </w:r>
      <w:r w:rsidRPr="007D3FDA">
        <w:rPr>
          <w:rFonts w:ascii="Times New Roman" w:eastAsiaTheme="majorEastAsia" w:hAnsi="Times New Roman" w:hint="eastAsia"/>
          <w:sz w:val="24"/>
          <w:szCs w:val="24"/>
        </w:rPr>
        <w:t>催化剂内表面</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吸附：反应组分在催化剂活性中心上吸附</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表面化学反应：在催化剂表面进行化学反应</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脱附：反应产物在催化剂表面解吸</w:t>
      </w:r>
    </w:p>
    <w:p w:rsidR="007D3FDA" w:rsidRP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sz w:val="24"/>
          <w:szCs w:val="24"/>
        </w:rPr>
        <w:t>6</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内扩散：反应产物由催化剂内表面</w:t>
      </w:r>
      <w:r w:rsidRPr="007D3FDA">
        <w:rPr>
          <w:rFonts w:asciiTheme="majorEastAsia" w:eastAsiaTheme="majorEastAsia" w:hAnsiTheme="majorEastAsia" w:hint="eastAsia"/>
          <w:sz w:val="24"/>
          <w:szCs w:val="24"/>
        </w:rPr>
        <w:t>→</w:t>
      </w:r>
      <w:r w:rsidRPr="007D3FDA">
        <w:rPr>
          <w:rFonts w:ascii="Times New Roman" w:eastAsiaTheme="majorEastAsia" w:hAnsi="Times New Roman" w:hint="eastAsia"/>
          <w:sz w:val="24"/>
          <w:szCs w:val="24"/>
        </w:rPr>
        <w:t>催化剂外表面</w:t>
      </w:r>
    </w:p>
    <w:p w:rsidR="007D3FDA" w:rsidRDefault="007D3FDA" w:rsidP="007D3FDA">
      <w:pPr>
        <w:spacing w:line="360" w:lineRule="auto"/>
        <w:ind w:firstLineChars="200" w:firstLine="480"/>
        <w:rPr>
          <w:rFonts w:ascii="Times New Roman" w:eastAsiaTheme="majorEastAsia" w:hAnsi="Times New Roman"/>
          <w:sz w:val="24"/>
          <w:szCs w:val="24"/>
        </w:rPr>
      </w:pPr>
      <w:r w:rsidRPr="007D3FDA">
        <w:rPr>
          <w:rFonts w:ascii="Times New Roman" w:eastAsiaTheme="majorEastAsia" w:hAnsi="Times New Roman"/>
          <w:sz w:val="24"/>
          <w:szCs w:val="24"/>
        </w:rPr>
        <w:t>7</w:t>
      </w:r>
      <w:r>
        <w:rPr>
          <w:rFonts w:ascii="Times New Roman" w:eastAsiaTheme="majorEastAsia" w:hAnsi="Times New Roman" w:hint="eastAsia"/>
          <w:sz w:val="24"/>
          <w:szCs w:val="24"/>
        </w:rPr>
        <w:t>、</w:t>
      </w:r>
      <w:r w:rsidRPr="007D3FDA">
        <w:rPr>
          <w:rFonts w:ascii="Times New Roman" w:eastAsiaTheme="majorEastAsia" w:hAnsi="Times New Roman" w:hint="eastAsia"/>
          <w:sz w:val="24"/>
          <w:szCs w:val="24"/>
        </w:rPr>
        <w:t>外扩散：反应产物由催化剂外表面</w:t>
      </w:r>
      <w:r w:rsidRPr="007D3FDA">
        <w:rPr>
          <w:rFonts w:asciiTheme="majorEastAsia" w:eastAsiaTheme="majorEastAsia" w:hAnsiTheme="majorEastAsia" w:hint="eastAsia"/>
          <w:sz w:val="24"/>
          <w:szCs w:val="24"/>
        </w:rPr>
        <w:t>→</w:t>
      </w:r>
      <w:r w:rsidRPr="007D3FDA">
        <w:rPr>
          <w:rFonts w:ascii="Times New Roman" w:eastAsiaTheme="majorEastAsia" w:hAnsi="Times New Roman" w:hint="eastAsia"/>
          <w:sz w:val="24"/>
          <w:szCs w:val="24"/>
        </w:rPr>
        <w:t>物流主体</w:t>
      </w:r>
    </w:p>
    <w:p w:rsidR="007D3FDA" w:rsidRDefault="007D3FDA"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二、</w:t>
      </w:r>
      <w:r w:rsidR="000A6EED">
        <w:rPr>
          <w:rFonts w:ascii="Times New Roman" w:eastAsiaTheme="majorEastAsia" w:hAnsi="Times New Roman" w:hint="eastAsia"/>
          <w:sz w:val="24"/>
          <w:szCs w:val="24"/>
        </w:rPr>
        <w:t>催化反应过程的特征：</w:t>
      </w:r>
    </w:p>
    <w:p w:rsidR="000A6EED" w:rsidRP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催化剂改变反应历程和反应速率</w:t>
      </w:r>
      <w:r>
        <w:rPr>
          <w:rFonts w:ascii="Times New Roman" w:eastAsiaTheme="majorEastAsia" w:hAnsi="Times New Roman" w:hint="eastAsia"/>
          <w:sz w:val="24"/>
          <w:szCs w:val="24"/>
        </w:rPr>
        <w:t>；</w:t>
      </w:r>
    </w:p>
    <w:p w:rsidR="000A6EED" w:rsidRP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sz w:val="24"/>
          <w:szCs w:val="24"/>
        </w:rPr>
        <w:t>2</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催化剂的存在不改变反应过程的热力学平衡特性</w:t>
      </w:r>
      <w:r>
        <w:rPr>
          <w:rFonts w:ascii="Times New Roman" w:eastAsiaTheme="majorEastAsia" w:hAnsi="Times New Roman" w:hint="eastAsia"/>
          <w:sz w:val="24"/>
          <w:szCs w:val="24"/>
        </w:rPr>
        <w:t>；</w:t>
      </w:r>
    </w:p>
    <w:p w:rsid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sz w:val="24"/>
          <w:szCs w:val="24"/>
        </w:rPr>
        <w:t>3</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催化剂等速加快</w:t>
      </w:r>
      <w:r w:rsidRPr="000A6EED">
        <w:rPr>
          <w:rFonts w:ascii="Times New Roman" w:eastAsiaTheme="majorEastAsia" w:hAnsi="Times New Roman"/>
          <w:sz w:val="24"/>
          <w:szCs w:val="24"/>
        </w:rPr>
        <w:t>/</w:t>
      </w:r>
      <w:r w:rsidRPr="000A6EED">
        <w:rPr>
          <w:rFonts w:ascii="Times New Roman" w:eastAsiaTheme="majorEastAsia" w:hAnsi="Times New Roman" w:hint="eastAsia"/>
          <w:sz w:val="24"/>
          <w:szCs w:val="24"/>
        </w:rPr>
        <w:t>减小可逆反应的正逆反应速率</w:t>
      </w:r>
      <w:r>
        <w:rPr>
          <w:rFonts w:ascii="Times New Roman" w:eastAsiaTheme="majorEastAsia" w:hAnsi="Times New Roman" w:hint="eastAsia"/>
          <w:sz w:val="24"/>
          <w:szCs w:val="24"/>
        </w:rPr>
        <w:t>；</w:t>
      </w:r>
    </w:p>
    <w:p w:rsidR="000A6EED" w:rsidRP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催化剂对反应过程的选择性至关重要</w:t>
      </w:r>
      <w:r>
        <w:rPr>
          <w:rFonts w:ascii="Times New Roman" w:eastAsiaTheme="majorEastAsia" w:hAnsi="Times New Roman" w:hint="eastAsia"/>
          <w:sz w:val="24"/>
          <w:szCs w:val="24"/>
        </w:rPr>
        <w:t>；</w:t>
      </w:r>
    </w:p>
    <w:p w:rsidR="000A6EED" w:rsidRDefault="000A6EED" w:rsidP="000A6EED">
      <w:pPr>
        <w:spacing w:line="360" w:lineRule="auto"/>
        <w:ind w:firstLineChars="200" w:firstLine="480"/>
        <w:rPr>
          <w:rFonts w:ascii="Times New Roman" w:eastAsiaTheme="majorEastAsia" w:hAnsi="Times New Roman"/>
          <w:sz w:val="24"/>
          <w:szCs w:val="24"/>
        </w:rPr>
      </w:pPr>
      <w:r w:rsidRPr="000A6EED">
        <w:rPr>
          <w:rFonts w:ascii="Times New Roman" w:eastAsiaTheme="majorEastAsia" w:hAnsi="Times New Roman"/>
          <w:sz w:val="24"/>
          <w:szCs w:val="24"/>
        </w:rPr>
        <w:t>5</w:t>
      </w:r>
      <w:r>
        <w:rPr>
          <w:rFonts w:ascii="Times New Roman" w:eastAsiaTheme="majorEastAsia" w:hAnsi="Times New Roman" w:hint="eastAsia"/>
          <w:sz w:val="24"/>
          <w:szCs w:val="24"/>
        </w:rPr>
        <w:t>、</w:t>
      </w:r>
      <w:r w:rsidRPr="000A6EED">
        <w:rPr>
          <w:rFonts w:ascii="Times New Roman" w:eastAsiaTheme="majorEastAsia" w:hAnsi="Times New Roman" w:hint="eastAsia"/>
          <w:sz w:val="24"/>
          <w:szCs w:val="24"/>
        </w:rPr>
        <w:t>如果希望催化剂充分发挥作用，应当尽可能增加反应物与催化剂的接触</w:t>
      </w:r>
      <w:r>
        <w:rPr>
          <w:rFonts w:ascii="Times New Roman" w:eastAsiaTheme="majorEastAsia" w:hAnsi="Times New Roman" w:hint="eastAsia"/>
          <w:sz w:val="24"/>
          <w:szCs w:val="24"/>
        </w:rPr>
        <w:t>。</w:t>
      </w:r>
    </w:p>
    <w:p w:rsidR="000A6EED" w:rsidRDefault="000A6EED" w:rsidP="000A6EED">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三、</w:t>
      </w:r>
      <w:r w:rsidRPr="000A6EED">
        <w:rPr>
          <w:rFonts w:ascii="Times New Roman" w:eastAsiaTheme="majorEastAsia" w:hAnsi="Times New Roman" w:hint="eastAsia"/>
          <w:sz w:val="24"/>
          <w:szCs w:val="24"/>
        </w:rPr>
        <w:t>非均相催化反应速率表达</w:t>
      </w:r>
      <w:r>
        <w:rPr>
          <w:rFonts w:ascii="Times New Roman" w:eastAsiaTheme="majorEastAsia" w:hAnsi="Times New Roman" w:hint="eastAsia"/>
          <w:sz w:val="24"/>
          <w:szCs w:val="24"/>
        </w:rPr>
        <w:t>：</w:t>
      </w:r>
    </w:p>
    <w:p w:rsidR="000A6EED" w:rsidRDefault="00852415" w:rsidP="000A6EED">
      <w:pPr>
        <w:spacing w:line="360" w:lineRule="auto"/>
        <w:ind w:firstLineChars="200" w:firstLine="420"/>
        <w:rPr>
          <w:rFonts w:ascii="Times New Roman" w:eastAsiaTheme="majorEastAsia" w:hAnsi="Times New Roman"/>
          <w:sz w:val="24"/>
          <w:szCs w:val="24"/>
        </w:rPr>
      </w:pPr>
      <w:r w:rsidRPr="000A6EED">
        <w:rPr>
          <w:position w:val="-132"/>
        </w:rPr>
        <w:object w:dxaOrig="7280" w:dyaOrig="2760">
          <v:shape id="_x0000_i1090" type="#_x0000_t75" style="width:380.25pt;height:142.5pt" o:ole="">
            <v:imagedata r:id="rId207" o:title=""/>
          </v:shape>
          <o:OLEObject Type="Embed" ProgID="Equation.3" ShapeID="_x0000_i1090" DrawAspect="Content" ObjectID="_1787146589" r:id="rId208"/>
        </w:object>
      </w:r>
    </w:p>
    <w:p w:rsidR="000A6EED" w:rsidRDefault="000A6EED"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四、固体催化剂：</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、组成：</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活性组分</w:t>
      </w:r>
      <w:r>
        <w:rPr>
          <w:rFonts w:ascii="Times New Roman" w:eastAsiaTheme="majorEastAsia" w:hAnsi="Times New Roman" w:hint="eastAsia"/>
          <w:sz w:val="24"/>
          <w:szCs w:val="24"/>
        </w:rPr>
        <w:t>：如金属单质、半导体、酸、碱等。</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助剂</w:t>
      </w:r>
      <w:r>
        <w:rPr>
          <w:rFonts w:ascii="Times New Roman" w:eastAsiaTheme="majorEastAsia" w:hAnsi="Times New Roman" w:hint="eastAsia"/>
          <w:sz w:val="24"/>
          <w:szCs w:val="24"/>
        </w:rPr>
        <w:t>：促进剂。如</w:t>
      </w:r>
      <w:r w:rsidRPr="00086403">
        <w:rPr>
          <w:rFonts w:ascii="Times New Roman" w:eastAsiaTheme="majorEastAsia" w:hAnsi="Times New Roman" w:hint="eastAsia"/>
          <w:sz w:val="24"/>
          <w:szCs w:val="24"/>
        </w:rPr>
        <w:t>碱金属或碱土金属氧化物</w:t>
      </w:r>
      <w:r>
        <w:rPr>
          <w:rFonts w:ascii="Times New Roman" w:eastAsiaTheme="majorEastAsia" w:hAnsi="Times New Roman" w:hint="eastAsia"/>
          <w:sz w:val="24"/>
          <w:szCs w:val="24"/>
        </w:rPr>
        <w:t>。</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载体</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改变催化剂机械强度、导热性和热稳定性，增大活性表面和提高适宜孔结构，提供活性中心减少催化剂活性组分用量</w:t>
      </w:r>
      <w:r>
        <w:rPr>
          <w:rFonts w:ascii="Times New Roman" w:eastAsiaTheme="majorEastAsia" w:hAnsi="Times New Roman" w:hint="eastAsia"/>
          <w:sz w:val="24"/>
          <w:szCs w:val="24"/>
        </w:rPr>
        <w:t>。</w:t>
      </w:r>
    </w:p>
    <w:p w:rsidR="00086403" w:rsidRDefault="00086403"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、主要结构特征参数：</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比表面积</w:t>
      </w:r>
      <w:r>
        <w:rPr>
          <w:rFonts w:ascii="Times New Roman" w:eastAsiaTheme="majorEastAsia" w:hAnsi="Times New Roman" w:hint="eastAsia"/>
          <w:sz w:val="24"/>
          <w:szCs w:val="24"/>
        </w:rPr>
        <w:t>：</w:t>
      </w:r>
      <w:r w:rsidRPr="00086403">
        <w:rPr>
          <w:rFonts w:ascii="Times New Roman" w:eastAsiaTheme="majorEastAsia" w:hAnsi="Times New Roman" w:hint="eastAsia"/>
          <w:i/>
          <w:sz w:val="24"/>
          <w:szCs w:val="24"/>
        </w:rPr>
        <w:t>S</w:t>
      </w:r>
      <w:r w:rsidRPr="00086403">
        <w:rPr>
          <w:rFonts w:ascii="Times New Roman" w:eastAsiaTheme="majorEastAsia" w:hAnsi="Times New Roman" w:hint="eastAsia"/>
          <w:i/>
          <w:sz w:val="24"/>
          <w:szCs w:val="24"/>
          <w:vertAlign w:val="subscript"/>
        </w:rPr>
        <w:t>g</w:t>
      </w:r>
      <w:r w:rsidRPr="00086403">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m</w:t>
      </w:r>
      <w:r w:rsidRPr="00086403">
        <w:rPr>
          <w:rFonts w:ascii="Times New Roman" w:eastAsiaTheme="majorEastAsia" w:hAnsi="Times New Roman" w:hint="eastAsia"/>
          <w:sz w:val="24"/>
          <w:szCs w:val="24"/>
          <w:vertAlign w:val="superscript"/>
        </w:rPr>
        <w:t>2</w:t>
      </w:r>
      <w:r w:rsidRPr="00086403">
        <w:rPr>
          <w:rFonts w:ascii="Times New Roman" w:eastAsiaTheme="majorEastAsia" w:hAnsi="Times New Roman" w:hint="eastAsia"/>
          <w:sz w:val="24"/>
          <w:szCs w:val="24"/>
        </w:rPr>
        <w:t>/g</w:t>
      </w:r>
      <w:r w:rsidRPr="00086403">
        <w:rPr>
          <w:rFonts w:ascii="Times New Roman" w:eastAsiaTheme="majorEastAsia" w:hAnsi="Times New Roman" w:hint="eastAsia"/>
          <w:sz w:val="24"/>
          <w:szCs w:val="24"/>
        </w:rPr>
        <w:t>）</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单位质量催化剂所具有的表面积，</w:t>
      </w:r>
      <w:r>
        <w:rPr>
          <w:rFonts w:ascii="Times New Roman" w:eastAsiaTheme="majorEastAsia" w:hAnsi="Times New Roman" w:hint="eastAsia"/>
          <w:sz w:val="24"/>
          <w:szCs w:val="24"/>
        </w:rPr>
        <w:t>可用</w:t>
      </w:r>
      <w:r w:rsidRPr="00086403">
        <w:rPr>
          <w:rFonts w:ascii="Times New Roman" w:eastAsiaTheme="majorEastAsia" w:hAnsi="Times New Roman" w:hint="eastAsia"/>
          <w:sz w:val="24"/>
          <w:szCs w:val="24"/>
        </w:rPr>
        <w:t>BET</w:t>
      </w:r>
      <w:r w:rsidRPr="00086403">
        <w:rPr>
          <w:rFonts w:ascii="Times New Roman" w:eastAsiaTheme="majorEastAsia" w:hAnsi="Times New Roman" w:hint="eastAsia"/>
          <w:sz w:val="24"/>
          <w:szCs w:val="24"/>
        </w:rPr>
        <w:t>法测定。一般为</w:t>
      </w:r>
      <w:r w:rsidRPr="00086403">
        <w:rPr>
          <w:rFonts w:ascii="Times New Roman" w:eastAsiaTheme="majorEastAsia" w:hAnsi="Times New Roman" w:hint="eastAsia"/>
          <w:sz w:val="24"/>
          <w:szCs w:val="24"/>
        </w:rPr>
        <w:t>5~1000</w:t>
      </w:r>
      <w:r>
        <w:rPr>
          <w:rFonts w:ascii="Times New Roman" w:eastAsiaTheme="majorEastAsia" w:hAnsi="Times New Roman" w:hint="eastAsia"/>
          <w:sz w:val="24"/>
          <w:szCs w:val="24"/>
        </w:rPr>
        <w:t xml:space="preserve"> </w:t>
      </w:r>
      <w:r w:rsidRPr="00086403">
        <w:rPr>
          <w:rFonts w:ascii="Times New Roman" w:eastAsiaTheme="majorEastAsia" w:hAnsi="Times New Roman" w:hint="eastAsia"/>
          <w:sz w:val="24"/>
          <w:szCs w:val="24"/>
        </w:rPr>
        <w:t>m</w:t>
      </w:r>
      <w:r w:rsidRPr="00086403">
        <w:rPr>
          <w:rFonts w:ascii="Times New Roman" w:eastAsiaTheme="majorEastAsia" w:hAnsi="Times New Roman" w:hint="eastAsia"/>
          <w:sz w:val="24"/>
          <w:szCs w:val="24"/>
          <w:vertAlign w:val="superscript"/>
        </w:rPr>
        <w:t>2</w:t>
      </w:r>
      <w:r w:rsidRPr="00086403">
        <w:rPr>
          <w:rFonts w:ascii="Times New Roman" w:eastAsiaTheme="majorEastAsia" w:hAnsi="Times New Roman" w:hint="eastAsia"/>
          <w:sz w:val="24"/>
          <w:szCs w:val="24"/>
        </w:rPr>
        <w:t>/g</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孔体积（孔容积）</w:t>
      </w:r>
      <w:r>
        <w:rPr>
          <w:rFonts w:ascii="Times New Roman" w:eastAsiaTheme="majorEastAsia" w:hAnsi="Times New Roman" w:hint="eastAsia"/>
          <w:sz w:val="24"/>
          <w:szCs w:val="24"/>
        </w:rPr>
        <w:t>：</w:t>
      </w:r>
      <w:r w:rsidRPr="00086403">
        <w:rPr>
          <w:rFonts w:ascii="Times New Roman" w:eastAsiaTheme="majorEastAsia" w:hAnsi="Times New Roman"/>
          <w:i/>
          <w:sz w:val="24"/>
          <w:szCs w:val="24"/>
        </w:rPr>
        <w:t>V</w:t>
      </w:r>
      <w:r w:rsidRPr="00086403">
        <w:rPr>
          <w:rFonts w:ascii="Times New Roman" w:eastAsiaTheme="majorEastAsia" w:hAnsi="Times New Roman"/>
          <w:i/>
          <w:sz w:val="24"/>
          <w:szCs w:val="24"/>
          <w:vertAlign w:val="subscript"/>
        </w:rPr>
        <w:t>g</w:t>
      </w:r>
      <w:r w:rsidRPr="00086403">
        <w:rPr>
          <w:rFonts w:ascii="Times New Roman" w:eastAsiaTheme="majorEastAsia" w:hAnsi="Times New Roman" w:hint="eastAsia"/>
          <w:sz w:val="24"/>
          <w:szCs w:val="24"/>
        </w:rPr>
        <w:t>（</w:t>
      </w:r>
      <w:r w:rsidRPr="00086403">
        <w:rPr>
          <w:rFonts w:ascii="Times New Roman" w:eastAsiaTheme="majorEastAsia" w:hAnsi="Times New Roman"/>
          <w:sz w:val="24"/>
          <w:szCs w:val="24"/>
        </w:rPr>
        <w:t>m</w:t>
      </w:r>
      <w:r w:rsidRPr="00086403">
        <w:rPr>
          <w:rFonts w:ascii="Times New Roman" w:eastAsiaTheme="majorEastAsia" w:hAnsi="Times New Roman"/>
          <w:sz w:val="24"/>
          <w:szCs w:val="24"/>
          <w:vertAlign w:val="superscript"/>
        </w:rPr>
        <w:t>3</w:t>
      </w:r>
      <w:r w:rsidRPr="00086403">
        <w:rPr>
          <w:rFonts w:ascii="Times New Roman" w:eastAsiaTheme="majorEastAsia" w:hAnsi="Times New Roman"/>
          <w:sz w:val="24"/>
          <w:szCs w:val="24"/>
        </w:rPr>
        <w:t>/g</w:t>
      </w:r>
      <w:r w:rsidRPr="00086403">
        <w:rPr>
          <w:rFonts w:ascii="Times New Roman" w:eastAsiaTheme="majorEastAsia" w:hAnsi="Times New Roman" w:hint="eastAsia"/>
          <w:sz w:val="24"/>
          <w:szCs w:val="24"/>
        </w:rPr>
        <w:t>）</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单位质量催化剂所具有的微孔体积</w:t>
      </w:r>
      <w:r>
        <w:rPr>
          <w:rFonts w:ascii="Times New Roman" w:eastAsiaTheme="majorEastAsia" w:hAnsi="Times New Roman" w:hint="eastAsia"/>
          <w:sz w:val="24"/>
          <w:szCs w:val="24"/>
        </w:rPr>
        <w:t>，</w:t>
      </w:r>
      <w:r>
        <w:rPr>
          <w:rFonts w:ascii="Times New Roman" w:eastAsiaTheme="majorEastAsia" w:hAnsi="Times New Roman"/>
          <w:sz w:val="24"/>
          <w:szCs w:val="24"/>
        </w:rPr>
        <w:t>可用</w:t>
      </w:r>
      <w:r w:rsidRPr="00086403">
        <w:rPr>
          <w:rFonts w:ascii="Times New Roman" w:eastAsiaTheme="majorEastAsia" w:hAnsi="Times New Roman" w:hint="eastAsia"/>
          <w:sz w:val="24"/>
          <w:szCs w:val="24"/>
        </w:rPr>
        <w:t>氦</w:t>
      </w:r>
      <w:r w:rsidRPr="00086403">
        <w:rPr>
          <w:rFonts w:ascii="Times New Roman" w:eastAsiaTheme="majorEastAsia" w:hAnsi="Times New Roman"/>
          <w:sz w:val="24"/>
          <w:szCs w:val="24"/>
        </w:rPr>
        <w:t>-</w:t>
      </w:r>
      <w:r w:rsidRPr="00086403">
        <w:rPr>
          <w:rFonts w:ascii="Times New Roman" w:eastAsiaTheme="majorEastAsia" w:hAnsi="Times New Roman" w:hint="eastAsia"/>
          <w:sz w:val="24"/>
          <w:szCs w:val="24"/>
        </w:rPr>
        <w:t>汞法测定</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固体密度（真密度）</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不含微孔时的密度</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颗粒密度（假密度）</w:t>
      </w:r>
      <w:r>
        <w:rPr>
          <w:rFonts w:ascii="Times New Roman" w:eastAsiaTheme="majorEastAsia" w:hAnsi="Times New Roman" w:hint="eastAsia"/>
          <w:sz w:val="24"/>
          <w:szCs w:val="24"/>
        </w:rPr>
        <w:t>——</w:t>
      </w:r>
      <w:r>
        <w:rPr>
          <w:rFonts w:ascii="Times New Roman" w:eastAsiaTheme="majorEastAsia" w:hAnsi="Times New Roman"/>
          <w:sz w:val="24"/>
          <w:szCs w:val="24"/>
        </w:rPr>
        <w:t>固体催化剂颗粒总密度</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颗粒孔隙率</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微孔所占总体积的分率</w:t>
      </w:r>
      <w:r>
        <w:rPr>
          <w:rFonts w:ascii="Times New Roman" w:eastAsiaTheme="majorEastAsia" w:hAnsi="Times New Roman" w:hint="eastAsia"/>
          <w:sz w:val="24"/>
          <w:szCs w:val="24"/>
        </w:rPr>
        <w:t>。</w:t>
      </w:r>
    </w:p>
    <w:p w:rsidR="00086403" w:rsidRPr="00086403" w:rsidRDefault="00086403" w:rsidP="00086403">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6</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孔径分布测定</w:t>
      </w:r>
      <w:r>
        <w:rPr>
          <w:rFonts w:ascii="Times New Roman" w:eastAsiaTheme="majorEastAsia" w:hAnsi="Times New Roman" w:hint="eastAsia"/>
          <w:sz w:val="24"/>
          <w:szCs w:val="24"/>
        </w:rPr>
        <w:t>：</w:t>
      </w:r>
      <w:r w:rsidRPr="00086403">
        <w:rPr>
          <w:rFonts w:ascii="Times New Roman" w:eastAsiaTheme="majorEastAsia" w:hAnsi="Times New Roman" w:hint="eastAsia"/>
          <w:sz w:val="24"/>
          <w:szCs w:val="24"/>
        </w:rPr>
        <w:t>压汞法－测大孔（即</w:t>
      </w:r>
      <w:r w:rsidRPr="00086403">
        <w:rPr>
          <w:rFonts w:ascii="Times New Roman" w:eastAsiaTheme="majorEastAsia" w:hAnsi="Times New Roman"/>
          <w:sz w:val="24"/>
          <w:szCs w:val="24"/>
        </w:rPr>
        <w:t xml:space="preserve"> </w:t>
      </w:r>
      <w:r w:rsidRPr="00086403">
        <w:rPr>
          <w:rFonts w:ascii="Times New Roman" w:eastAsiaTheme="majorEastAsia" w:hAnsi="Times New Roman"/>
          <w:i/>
          <w:sz w:val="24"/>
          <w:szCs w:val="24"/>
        </w:rPr>
        <w:t>r</w:t>
      </w:r>
      <w:r w:rsidRPr="00086403">
        <w:rPr>
          <w:rFonts w:ascii="Times New Roman" w:eastAsiaTheme="majorEastAsia" w:hAnsi="Times New Roman"/>
          <w:sz w:val="24"/>
          <w:szCs w:val="24"/>
        </w:rPr>
        <w:t xml:space="preserve"> &gt; 100~200 Å</w:t>
      </w:r>
      <w:r>
        <w:rPr>
          <w:rFonts w:ascii="Times New Roman" w:eastAsiaTheme="majorEastAsia" w:hAnsi="Times New Roman" w:hint="eastAsia"/>
          <w:sz w:val="24"/>
          <w:szCs w:val="24"/>
        </w:rPr>
        <w:t>），</w:t>
      </w:r>
    </w:p>
    <w:p w:rsidR="00086403" w:rsidRDefault="00086403" w:rsidP="00086403">
      <w:pPr>
        <w:spacing w:line="360" w:lineRule="auto"/>
        <w:ind w:firstLineChars="200" w:firstLine="480"/>
        <w:rPr>
          <w:rFonts w:ascii="Times New Roman" w:eastAsiaTheme="majorEastAsia" w:hAnsi="Times New Roman"/>
          <w:sz w:val="24"/>
          <w:szCs w:val="24"/>
        </w:rPr>
      </w:pPr>
      <w:r w:rsidRPr="00086403">
        <w:rPr>
          <w:rFonts w:ascii="Times New Roman" w:eastAsiaTheme="majorEastAsia" w:hAnsi="Times New Roman" w:hint="eastAsia"/>
          <w:sz w:val="24"/>
          <w:szCs w:val="24"/>
        </w:rPr>
        <w:t xml:space="preserve">                   </w:t>
      </w:r>
      <w:r w:rsidRPr="00086403">
        <w:rPr>
          <w:rFonts w:ascii="Times New Roman" w:eastAsiaTheme="majorEastAsia" w:hAnsi="Times New Roman" w:hint="eastAsia"/>
          <w:sz w:val="24"/>
          <w:szCs w:val="24"/>
        </w:rPr>
        <w:t>氮吸附法－测微孔（即</w:t>
      </w:r>
      <w:r w:rsidRPr="00086403">
        <w:rPr>
          <w:rFonts w:ascii="Times New Roman" w:eastAsiaTheme="majorEastAsia" w:hAnsi="Times New Roman" w:hint="eastAsia"/>
          <w:sz w:val="24"/>
          <w:szCs w:val="24"/>
        </w:rPr>
        <w:t xml:space="preserve"> </w:t>
      </w:r>
      <w:r w:rsidRPr="00086403">
        <w:rPr>
          <w:rFonts w:ascii="Times New Roman" w:eastAsiaTheme="majorEastAsia" w:hAnsi="Times New Roman"/>
          <w:i/>
          <w:sz w:val="24"/>
          <w:szCs w:val="24"/>
        </w:rPr>
        <w:t>r</w:t>
      </w:r>
      <w:r w:rsidRPr="00086403">
        <w:rPr>
          <w:rFonts w:ascii="Times New Roman" w:eastAsiaTheme="majorEastAsia" w:hAnsi="Times New Roman"/>
          <w:sz w:val="24"/>
          <w:szCs w:val="24"/>
        </w:rPr>
        <w:t xml:space="preserve"> </w:t>
      </w:r>
      <w:r>
        <w:rPr>
          <w:rFonts w:ascii="Times New Roman" w:eastAsiaTheme="majorEastAsia" w:hAnsi="Times New Roman" w:hint="eastAsia"/>
          <w:sz w:val="24"/>
          <w:szCs w:val="24"/>
        </w:rPr>
        <w:t xml:space="preserve">= </w:t>
      </w:r>
      <w:r w:rsidRPr="00086403">
        <w:rPr>
          <w:rFonts w:ascii="Times New Roman" w:eastAsiaTheme="majorEastAsia" w:hAnsi="Times New Roman" w:hint="eastAsia"/>
          <w:sz w:val="24"/>
          <w:szCs w:val="24"/>
        </w:rPr>
        <w:t>10~200 Å</w:t>
      </w:r>
      <w:r>
        <w:rPr>
          <w:rFonts w:ascii="Times New Roman" w:eastAsiaTheme="majorEastAsia" w:hAnsi="Times New Roman" w:hint="eastAsia"/>
          <w:sz w:val="24"/>
          <w:szCs w:val="24"/>
        </w:rPr>
        <w:t>）。</w:t>
      </w:r>
    </w:p>
    <w:p w:rsidR="00803718" w:rsidRDefault="00034C31"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五、物理吸附和化学吸附</w:t>
      </w:r>
      <w:r w:rsidR="00366465">
        <w:rPr>
          <w:rFonts w:ascii="Times New Roman" w:eastAsiaTheme="majorEastAsia" w:hAnsi="Times New Roman" w:hint="eastAsia"/>
          <w:sz w:val="24"/>
          <w:szCs w:val="24"/>
        </w:rPr>
        <w:t>：</w:t>
      </w:r>
    </w:p>
    <w:p w:rsidR="00366465" w:rsidRDefault="00366465"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、物理吸附：</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依靠范德华力（分子间引力），无明显选择性；</w:t>
      </w:r>
    </w:p>
    <w:p w:rsid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多层吸附；</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吸附热大致与被吸附组分的冷凝潜热相当</w:t>
      </w:r>
      <w:r w:rsidRPr="00366465">
        <w:rPr>
          <w:rFonts w:ascii="Times New Roman" w:eastAsiaTheme="majorEastAsia" w:hAnsi="Times New Roman" w:hint="eastAsia"/>
          <w:sz w:val="24"/>
          <w:szCs w:val="24"/>
        </w:rPr>
        <w:t xml:space="preserve"> 2~20 kJ/mol</w:t>
      </w:r>
      <w:r w:rsidRPr="00366465">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0.5~5 kcal/mol</w:t>
      </w:r>
      <w:r w:rsidRPr="00366465">
        <w:rPr>
          <w:rFonts w:ascii="Times New Roman" w:eastAsiaTheme="majorEastAsia" w:hAnsi="Times New Roman" w:hint="eastAsia"/>
          <w:sz w:val="24"/>
          <w:szCs w:val="24"/>
        </w:rPr>
        <w:t>）</w:t>
      </w:r>
      <w:r>
        <w:rPr>
          <w:rFonts w:ascii="Times New Roman" w:eastAsiaTheme="majorEastAsia" w:hAnsi="Times New Roman" w:hint="eastAsia"/>
          <w:sz w:val="24"/>
          <w:szCs w:val="24"/>
        </w:rPr>
        <w:t>；</w:t>
      </w:r>
    </w:p>
    <w:p w:rsid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吸附与脱附能快速达到平衡（可逆），吸附量随温度升高而降低</w:t>
      </w:r>
      <w:r>
        <w:rPr>
          <w:rFonts w:ascii="Times New Roman" w:eastAsiaTheme="majorEastAsia" w:hAnsi="Times New Roman" w:hint="eastAsia"/>
          <w:sz w:val="24"/>
          <w:szCs w:val="24"/>
        </w:rPr>
        <w:t>。</w:t>
      </w:r>
    </w:p>
    <w:p w:rsid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、化学吸附：</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由固体表面与吸附分子间的化学键力所致，形成吸附化学键，产生表面活化络合物；</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多为单分子层吸附，吸附满后不再吸附（即吸附量有上限）；</w:t>
      </w:r>
    </w:p>
    <w:p w:rsidR="00366465" w:rsidRP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吸附热与化学反应热相当（同一数量级）</w:t>
      </w:r>
      <w:r w:rsidRPr="00366465">
        <w:rPr>
          <w:rFonts w:ascii="Times New Roman" w:eastAsiaTheme="majorEastAsia" w:hAnsi="Times New Roman" w:hint="eastAsia"/>
          <w:sz w:val="24"/>
          <w:szCs w:val="24"/>
        </w:rPr>
        <w:t>21~418 kJ/mol</w:t>
      </w:r>
      <w:r w:rsidRPr="00366465">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5~100 kcal/mol</w:t>
      </w:r>
      <w:r w:rsidRPr="00366465">
        <w:rPr>
          <w:rFonts w:ascii="Times New Roman" w:eastAsiaTheme="majorEastAsia" w:hAnsi="Times New Roman" w:hint="eastAsia"/>
          <w:sz w:val="24"/>
          <w:szCs w:val="24"/>
        </w:rPr>
        <w:t>）</w:t>
      </w:r>
      <w:r>
        <w:rPr>
          <w:rFonts w:ascii="Times New Roman" w:eastAsiaTheme="majorEastAsia" w:hAnsi="Times New Roman" w:hint="eastAsia"/>
          <w:sz w:val="24"/>
          <w:szCs w:val="24"/>
        </w:rPr>
        <w:t>；</w:t>
      </w:r>
    </w:p>
    <w:p w:rsidR="00366465" w:rsidRDefault="00366465" w:rsidP="00366465">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366465">
        <w:rPr>
          <w:rFonts w:ascii="Times New Roman" w:eastAsiaTheme="majorEastAsia" w:hAnsi="Times New Roman" w:hint="eastAsia"/>
          <w:sz w:val="24"/>
          <w:szCs w:val="24"/>
        </w:rPr>
        <w:t>随温度升高，吸附量增加</w:t>
      </w:r>
      <w:r>
        <w:rPr>
          <w:rFonts w:ascii="Times New Roman" w:eastAsiaTheme="majorEastAsia" w:hAnsi="Times New Roman" w:hint="eastAsia"/>
          <w:sz w:val="24"/>
          <w:szCs w:val="24"/>
        </w:rPr>
        <w:t>。</w:t>
      </w:r>
    </w:p>
    <w:p w:rsidR="00366465" w:rsidRDefault="005E1E1F"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六、吸附和脱附速率表达：</w:t>
      </w:r>
    </w:p>
    <w:p w:rsidR="005E1E1F" w:rsidRDefault="005E1E1F"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E1E1F">
        <w:rPr>
          <w:rFonts w:ascii="Times New Roman" w:eastAsiaTheme="majorEastAsia" w:hAnsi="Times New Roman" w:hint="eastAsia"/>
          <w:sz w:val="24"/>
          <w:szCs w:val="24"/>
        </w:rPr>
        <w:t>吸附与脱附过程描述</w:t>
      </w:r>
      <w:r>
        <w:rPr>
          <w:rFonts w:ascii="Times New Roman" w:eastAsiaTheme="majorEastAsia" w:hAnsi="Times New Roman" w:hint="eastAsia"/>
          <w:sz w:val="24"/>
          <w:szCs w:val="24"/>
        </w:rPr>
        <w:t>：</w:t>
      </w:r>
    </w:p>
    <w:p w:rsidR="005E1E1F" w:rsidRP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t>吸附过程：</w:t>
      </w:r>
      <w:r w:rsidRPr="005E1E1F">
        <w:rPr>
          <w:rFonts w:ascii="Times New Roman" w:eastAsiaTheme="majorEastAsia" w:hAnsi="Times New Roman"/>
          <w:sz w:val="24"/>
          <w:szCs w:val="24"/>
        </w:rPr>
        <w:t xml:space="preserve">A + </w:t>
      </w:r>
      <w:r>
        <w:rPr>
          <w:rFonts w:ascii="Times New Roman" w:eastAsiaTheme="majorEastAsia" w:hAnsi="Times New Roman"/>
          <w:sz w:val="24"/>
          <w:szCs w:val="24"/>
        </w:rPr>
        <w:t>σ</w:t>
      </w:r>
      <w:r>
        <w:rPr>
          <w:rFonts w:ascii="Times New Roman" w:eastAsiaTheme="majorEastAsia" w:hAnsi="Times New Roman" w:hint="eastAsia"/>
          <w:sz w:val="24"/>
          <w:szCs w:val="24"/>
        </w:rPr>
        <w:t xml:space="preserve"> </w:t>
      </w:r>
      <w:r w:rsidRPr="005E1E1F">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 xml:space="preserve"> </w:t>
      </w:r>
      <w:r w:rsidRPr="005E1E1F">
        <w:rPr>
          <w:rFonts w:ascii="Times New Roman" w:eastAsiaTheme="majorEastAsia" w:hAnsi="Times New Roman"/>
          <w:sz w:val="24"/>
          <w:szCs w:val="24"/>
        </w:rPr>
        <w:t>A</w:t>
      </w:r>
      <w:r>
        <w:rPr>
          <w:rFonts w:ascii="Times New Roman" w:eastAsiaTheme="majorEastAsia" w:hAnsi="Times New Roman"/>
          <w:sz w:val="24"/>
          <w:szCs w:val="24"/>
        </w:rPr>
        <w:t>σ</w:t>
      </w:r>
      <w:r>
        <w:rPr>
          <w:rFonts w:ascii="Times New Roman" w:eastAsiaTheme="majorEastAsia" w:hAnsi="Times New Roman" w:hint="eastAsia"/>
          <w:sz w:val="24"/>
          <w:szCs w:val="24"/>
        </w:rPr>
        <w:t xml:space="preserve">      </w:t>
      </w:r>
      <w:r w:rsidRPr="005E1E1F">
        <w:rPr>
          <w:rFonts w:ascii="Times New Roman" w:eastAsiaTheme="majorEastAsia" w:hAnsi="Times New Roman" w:hint="eastAsia"/>
          <w:sz w:val="24"/>
          <w:szCs w:val="24"/>
        </w:rPr>
        <w:t>脱附过程：</w:t>
      </w:r>
      <w:r w:rsidRPr="005E1E1F">
        <w:rPr>
          <w:rFonts w:ascii="Times New Roman" w:eastAsiaTheme="majorEastAsia" w:hAnsi="Times New Roman"/>
          <w:sz w:val="24"/>
          <w:szCs w:val="24"/>
        </w:rPr>
        <w:t>A</w:t>
      </w:r>
      <w:r>
        <w:rPr>
          <w:rFonts w:ascii="Times New Roman" w:eastAsiaTheme="majorEastAsia" w:hAnsi="Times New Roman"/>
          <w:sz w:val="24"/>
          <w:szCs w:val="24"/>
        </w:rPr>
        <w:t>σ</w:t>
      </w:r>
      <w:r>
        <w:rPr>
          <w:rFonts w:ascii="Times New Roman" w:eastAsiaTheme="majorEastAsia" w:hAnsi="Times New Roman" w:hint="eastAsia"/>
          <w:sz w:val="24"/>
          <w:szCs w:val="24"/>
        </w:rPr>
        <w:t xml:space="preserve"> </w:t>
      </w:r>
      <w:r w:rsidRPr="005E1E1F">
        <w:rPr>
          <w:rFonts w:asciiTheme="majorEastAsia" w:eastAsiaTheme="majorEastAsia" w:hAnsiTheme="majorEastAsia" w:hint="eastAsia"/>
          <w:sz w:val="24"/>
          <w:szCs w:val="24"/>
        </w:rPr>
        <w:t>→</w:t>
      </w:r>
      <w:r>
        <w:rPr>
          <w:rFonts w:ascii="Times New Roman" w:eastAsiaTheme="majorEastAsia" w:hAnsi="Times New Roman" w:hint="eastAsia"/>
          <w:sz w:val="24"/>
          <w:szCs w:val="24"/>
        </w:rPr>
        <w:t xml:space="preserve"> </w:t>
      </w:r>
      <w:r w:rsidRPr="005E1E1F">
        <w:rPr>
          <w:rFonts w:ascii="Times New Roman" w:eastAsiaTheme="majorEastAsia" w:hAnsi="Times New Roman"/>
          <w:sz w:val="24"/>
          <w:szCs w:val="24"/>
        </w:rPr>
        <w:t xml:space="preserve">A + </w:t>
      </w:r>
      <w:r>
        <w:rPr>
          <w:rFonts w:ascii="Times New Roman" w:eastAsiaTheme="majorEastAsia" w:hAnsi="Times New Roman"/>
          <w:sz w:val="24"/>
          <w:szCs w:val="24"/>
        </w:rPr>
        <w:t>σ</w:t>
      </w:r>
    </w:p>
    <w:p w:rsid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lastRenderedPageBreak/>
        <w:t>表面覆盖度（组分吸附速率）：</w:t>
      </w:r>
      <w:r w:rsidRPr="008B77B7">
        <w:rPr>
          <w:position w:val="-26"/>
        </w:rPr>
        <w:object w:dxaOrig="3379" w:dyaOrig="660">
          <v:shape id="_x0000_i1091" type="#_x0000_t75" style="width:168.75pt;height:33pt" o:ole="" o:allowoverlap="f">
            <v:imagedata r:id="rId209" o:title=""/>
          </v:shape>
          <o:OLEObject Type="Embed" ProgID="Equation.3" ShapeID="_x0000_i1091" DrawAspect="Content" ObjectID="_1787146590" r:id="rId210"/>
        </w:object>
      </w:r>
    </w:p>
    <w:p w:rsid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t>空位率：</w:t>
      </w:r>
      <w:r w:rsidRPr="008B77B7">
        <w:rPr>
          <w:position w:val="-26"/>
        </w:rPr>
        <w:object w:dxaOrig="2980" w:dyaOrig="660">
          <v:shape id="_x0000_i1092" type="#_x0000_t75" style="width:149.25pt;height:33pt" o:ole="" o:allowoverlap="f">
            <v:imagedata r:id="rId211" o:title=""/>
          </v:shape>
          <o:OLEObject Type="Embed" ProgID="Equation.3" ShapeID="_x0000_i1092" DrawAspect="Content" ObjectID="_1787146591" r:id="rId212"/>
        </w:object>
      </w:r>
    </w:p>
    <w:p w:rsid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t>单一组分吸附时：</w:t>
      </w:r>
      <w:r w:rsidRPr="008B77B7">
        <w:rPr>
          <w:position w:val="-12"/>
        </w:rPr>
        <w:object w:dxaOrig="1080" w:dyaOrig="360">
          <v:shape id="_x0000_i1093" type="#_x0000_t75" style="width:58.5pt;height:19.5pt" o:ole="" o:allowoverlap="f">
            <v:imagedata r:id="rId213" o:title=""/>
          </v:shape>
          <o:OLEObject Type="Embed" ProgID="Equation.3" ShapeID="_x0000_i1093" DrawAspect="Content" ObjectID="_1787146592" r:id="rId214"/>
        </w:object>
      </w:r>
      <w:r w:rsidRPr="005E1E1F">
        <w:rPr>
          <w:rFonts w:ascii="Times New Roman" w:eastAsiaTheme="majorEastAsia" w:hAnsi="Times New Roman" w:hint="eastAsia"/>
          <w:sz w:val="24"/>
          <w:szCs w:val="24"/>
        </w:rPr>
        <w:t xml:space="preserve"> </w:t>
      </w:r>
      <w:r>
        <w:rPr>
          <w:rFonts w:ascii="Times New Roman" w:eastAsiaTheme="majorEastAsia" w:hAnsi="Times New Roman" w:hint="eastAsia"/>
          <w:sz w:val="24"/>
          <w:szCs w:val="24"/>
        </w:rPr>
        <w:t xml:space="preserve">      </w:t>
      </w:r>
      <w:r w:rsidRPr="005E1E1F">
        <w:rPr>
          <w:rFonts w:ascii="Times New Roman" w:eastAsiaTheme="majorEastAsia" w:hAnsi="Times New Roman" w:hint="eastAsia"/>
          <w:sz w:val="24"/>
          <w:szCs w:val="24"/>
        </w:rPr>
        <w:t>多组分吸附时：</w:t>
      </w:r>
      <w:r w:rsidRPr="008B77B7">
        <w:rPr>
          <w:position w:val="-14"/>
        </w:rPr>
        <w:object w:dxaOrig="1320" w:dyaOrig="400">
          <v:shape id="_x0000_i1094" type="#_x0000_t75" style="width:70.5pt;height:21.75pt" o:ole="" o:allowoverlap="f">
            <v:imagedata r:id="rId215" o:title=""/>
          </v:shape>
          <o:OLEObject Type="Embed" ProgID="Equation.3" ShapeID="_x0000_i1094" DrawAspect="Content" ObjectID="_1787146593" r:id="rId216"/>
        </w:object>
      </w:r>
    </w:p>
    <w:p w:rsidR="005E1E1F" w:rsidRDefault="005E1E1F"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、吸附</w:t>
      </w:r>
      <w:r w:rsidR="00573089">
        <w:rPr>
          <w:rFonts w:ascii="Times New Roman" w:eastAsiaTheme="majorEastAsia" w:hAnsi="Times New Roman" w:hint="eastAsia"/>
          <w:sz w:val="24"/>
          <w:szCs w:val="24"/>
        </w:rPr>
        <w:t>和脱附</w:t>
      </w:r>
      <w:r>
        <w:rPr>
          <w:rFonts w:ascii="Times New Roman" w:eastAsiaTheme="majorEastAsia" w:hAnsi="Times New Roman" w:hint="eastAsia"/>
          <w:sz w:val="24"/>
          <w:szCs w:val="24"/>
        </w:rPr>
        <w:t>速率</w:t>
      </w:r>
      <w:r w:rsidR="00573089">
        <w:rPr>
          <w:rFonts w:ascii="Times New Roman" w:eastAsiaTheme="majorEastAsia" w:hAnsi="Times New Roman" w:hint="eastAsia"/>
          <w:sz w:val="24"/>
          <w:szCs w:val="24"/>
        </w:rPr>
        <w:t>表达</w:t>
      </w:r>
      <w:r>
        <w:rPr>
          <w:rFonts w:ascii="Times New Roman" w:eastAsiaTheme="majorEastAsia" w:hAnsi="Times New Roman" w:hint="eastAsia"/>
          <w:sz w:val="24"/>
          <w:szCs w:val="24"/>
        </w:rPr>
        <w:t>及其影响因素：</w:t>
      </w:r>
    </w:p>
    <w:p w:rsidR="005E1E1F" w:rsidRDefault="005E1E1F" w:rsidP="005E1E1F">
      <w:pPr>
        <w:spacing w:line="360" w:lineRule="auto"/>
        <w:ind w:firstLineChars="200" w:firstLine="480"/>
        <w:rPr>
          <w:rFonts w:ascii="Times New Roman" w:eastAsiaTheme="majorEastAsia" w:hAnsi="Times New Roman"/>
          <w:sz w:val="24"/>
          <w:szCs w:val="24"/>
        </w:rPr>
      </w:pPr>
      <w:r w:rsidRPr="005E1E1F">
        <w:rPr>
          <w:rFonts w:ascii="Times New Roman" w:eastAsiaTheme="majorEastAsia" w:hAnsi="Times New Roman" w:hint="eastAsia"/>
          <w:sz w:val="24"/>
          <w:szCs w:val="24"/>
        </w:rPr>
        <w:t>吸附速率</w:t>
      </w:r>
      <w:r w:rsidR="00573089">
        <w:rPr>
          <w:rFonts w:ascii="Times New Roman" w:eastAsiaTheme="majorEastAsia" w:hAnsi="Times New Roman" w:hint="eastAsia"/>
          <w:sz w:val="24"/>
          <w:szCs w:val="24"/>
        </w:rPr>
        <w:t>：</w:t>
      </w:r>
      <w:r w:rsidRPr="00573089">
        <w:rPr>
          <w:rFonts w:ascii="Times New Roman" w:eastAsiaTheme="majorEastAsia" w:hAnsi="Times New Roman"/>
          <w:i/>
          <w:sz w:val="24"/>
          <w:szCs w:val="24"/>
        </w:rPr>
        <w:t>r</w:t>
      </w:r>
      <w:r w:rsidRPr="00573089">
        <w:rPr>
          <w:rFonts w:ascii="Times New Roman" w:eastAsiaTheme="majorEastAsia" w:hAnsi="Times New Roman"/>
          <w:i/>
          <w:sz w:val="24"/>
          <w:szCs w:val="24"/>
          <w:vertAlign w:val="subscript"/>
        </w:rPr>
        <w:t>a</w:t>
      </w:r>
      <w:r w:rsidR="00573089"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w:t>
      </w:r>
      <w:r w:rsidR="00573089"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k</w:t>
      </w:r>
      <w:r w:rsidRPr="00573089">
        <w:rPr>
          <w:rFonts w:ascii="Times New Roman" w:eastAsiaTheme="majorEastAsia" w:hAnsi="Times New Roman"/>
          <w:i/>
          <w:sz w:val="24"/>
          <w:szCs w:val="24"/>
          <w:vertAlign w:val="subscript"/>
        </w:rPr>
        <w:t>ao</w:t>
      </w:r>
      <w:r w:rsidRPr="00573089">
        <w:rPr>
          <w:rFonts w:ascii="Times New Roman" w:eastAsiaTheme="majorEastAsia" w:hAnsi="Times New Roman"/>
          <w:i/>
          <w:sz w:val="24"/>
          <w:szCs w:val="24"/>
        </w:rPr>
        <w:t>exp(-E</w:t>
      </w:r>
      <w:r w:rsidRPr="00573089">
        <w:rPr>
          <w:rFonts w:ascii="Times New Roman" w:eastAsiaTheme="majorEastAsia" w:hAnsi="Times New Roman"/>
          <w:i/>
          <w:sz w:val="24"/>
          <w:szCs w:val="24"/>
          <w:vertAlign w:val="subscript"/>
        </w:rPr>
        <w:t>a</w:t>
      </w:r>
      <w:r w:rsidRPr="00573089">
        <w:rPr>
          <w:rFonts w:ascii="Times New Roman" w:eastAsiaTheme="majorEastAsia" w:hAnsi="Times New Roman"/>
          <w:i/>
          <w:sz w:val="24"/>
          <w:szCs w:val="24"/>
        </w:rPr>
        <w:t>/RT)p</w:t>
      </w:r>
      <w:r w:rsidRPr="00573089">
        <w:rPr>
          <w:rFonts w:ascii="Times New Roman" w:eastAsiaTheme="majorEastAsia" w:hAnsi="Times New Roman"/>
          <w:i/>
          <w:sz w:val="24"/>
          <w:szCs w:val="24"/>
          <w:vertAlign w:val="subscript"/>
        </w:rPr>
        <w:t>A</w:t>
      </w:r>
      <w:r w:rsidRPr="00573089">
        <w:rPr>
          <w:rFonts w:ascii="Times New Roman" w:eastAsiaTheme="majorEastAsia" w:hAnsi="Times New Roman"/>
          <w:i/>
          <w:sz w:val="24"/>
          <w:szCs w:val="24"/>
        </w:rPr>
        <w:t>θ</w:t>
      </w:r>
      <w:r w:rsidRPr="00573089">
        <w:rPr>
          <w:rFonts w:ascii="Times New Roman" w:eastAsiaTheme="majorEastAsia" w:hAnsi="Times New Roman"/>
          <w:i/>
          <w:sz w:val="24"/>
          <w:szCs w:val="24"/>
          <w:vertAlign w:val="subscript"/>
        </w:rPr>
        <w:t>V</w:t>
      </w:r>
      <w:r w:rsidR="00573089" w:rsidRPr="00573089">
        <w:rPr>
          <w:rFonts w:ascii="Times New Roman" w:eastAsiaTheme="majorEastAsia" w:hAnsi="Times New Roman"/>
          <w:i/>
          <w:sz w:val="24"/>
          <w:szCs w:val="24"/>
        </w:rPr>
        <w:t xml:space="preserve"> =</w:t>
      </w:r>
      <w:r w:rsidR="00573089" w:rsidRPr="00573089">
        <w:rPr>
          <w:rFonts w:ascii="Times New Roman" w:eastAsiaTheme="majorEastAsia" w:hAnsi="Times New Roman" w:hint="eastAsia"/>
          <w:i/>
          <w:sz w:val="24"/>
          <w:szCs w:val="24"/>
        </w:rPr>
        <w:t xml:space="preserve"> </w:t>
      </w:r>
      <w:r w:rsidR="00573089" w:rsidRPr="00573089">
        <w:rPr>
          <w:rFonts w:ascii="Times New Roman" w:eastAsiaTheme="majorEastAsia" w:hAnsi="Times New Roman"/>
          <w:i/>
          <w:sz w:val="24"/>
          <w:szCs w:val="24"/>
        </w:rPr>
        <w:t>k</w:t>
      </w:r>
      <w:r w:rsidR="00573089" w:rsidRPr="00573089">
        <w:rPr>
          <w:rFonts w:ascii="Times New Roman" w:eastAsiaTheme="majorEastAsia" w:hAnsi="Times New Roman"/>
          <w:i/>
          <w:sz w:val="24"/>
          <w:szCs w:val="24"/>
          <w:vertAlign w:val="subscript"/>
        </w:rPr>
        <w:t>a</w:t>
      </w:r>
      <w:r w:rsidR="00573089" w:rsidRPr="00573089">
        <w:rPr>
          <w:rFonts w:ascii="Times New Roman" w:eastAsiaTheme="majorEastAsia" w:hAnsi="Times New Roman"/>
          <w:i/>
          <w:sz w:val="24"/>
          <w:szCs w:val="24"/>
        </w:rPr>
        <w:t>p</w:t>
      </w:r>
      <w:r w:rsidR="00573089" w:rsidRPr="00573089">
        <w:rPr>
          <w:rFonts w:ascii="Times New Roman" w:eastAsiaTheme="majorEastAsia" w:hAnsi="Times New Roman"/>
          <w:i/>
          <w:sz w:val="24"/>
          <w:szCs w:val="24"/>
          <w:vertAlign w:val="subscript"/>
        </w:rPr>
        <w:t>A</w:t>
      </w:r>
      <w:r w:rsidR="00573089" w:rsidRPr="00573089">
        <w:rPr>
          <w:rFonts w:ascii="Times New Roman" w:eastAsiaTheme="majorEastAsia" w:hAnsi="Times New Roman"/>
          <w:i/>
          <w:sz w:val="24"/>
          <w:szCs w:val="24"/>
        </w:rPr>
        <w:t>θ</w:t>
      </w:r>
      <w:r w:rsidR="00573089" w:rsidRPr="00573089">
        <w:rPr>
          <w:rFonts w:ascii="Times New Roman" w:eastAsiaTheme="majorEastAsia" w:hAnsi="Times New Roman"/>
          <w:i/>
          <w:sz w:val="24"/>
          <w:szCs w:val="24"/>
          <w:vertAlign w:val="subscript"/>
        </w:rPr>
        <w:t>V</w:t>
      </w:r>
    </w:p>
    <w:p w:rsidR="00573089" w:rsidRPr="005E1E1F" w:rsidRDefault="00573089" w:rsidP="00573089">
      <w:pPr>
        <w:spacing w:line="360" w:lineRule="auto"/>
        <w:ind w:firstLineChars="200" w:firstLine="480"/>
        <w:rPr>
          <w:rFonts w:ascii="Times New Roman" w:eastAsiaTheme="majorEastAsia" w:hAnsi="Times New Roman"/>
          <w:sz w:val="24"/>
          <w:szCs w:val="24"/>
        </w:rPr>
      </w:pPr>
      <w:r w:rsidRPr="00573089">
        <w:rPr>
          <w:rFonts w:ascii="Times New Roman" w:eastAsiaTheme="majorEastAsia" w:hAnsi="Times New Roman" w:hint="eastAsia"/>
          <w:sz w:val="24"/>
          <w:szCs w:val="24"/>
        </w:rPr>
        <w:t>脱附速率</w:t>
      </w:r>
      <w:r>
        <w:rPr>
          <w:rFonts w:ascii="Times New Roman" w:eastAsiaTheme="majorEastAsia" w:hAnsi="Times New Roman" w:hint="eastAsia"/>
          <w:sz w:val="24"/>
          <w:szCs w:val="24"/>
        </w:rPr>
        <w:t>：</w:t>
      </w:r>
      <w:r w:rsidRPr="00573089">
        <w:rPr>
          <w:rFonts w:ascii="Times New Roman" w:eastAsiaTheme="majorEastAsia" w:hAnsi="Times New Roman"/>
          <w:i/>
          <w:sz w:val="24"/>
          <w:szCs w:val="24"/>
        </w:rPr>
        <w:t>r</w:t>
      </w:r>
      <w:r w:rsidRPr="00573089">
        <w:rPr>
          <w:rFonts w:ascii="Times New Roman" w:eastAsiaTheme="majorEastAsia" w:hAnsi="Times New Roman"/>
          <w:i/>
          <w:sz w:val="24"/>
          <w:szCs w:val="24"/>
          <w:vertAlign w:val="subscript"/>
        </w:rPr>
        <w:t>d</w:t>
      </w:r>
      <w:r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w:t>
      </w:r>
      <w:r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k</w:t>
      </w:r>
      <w:r>
        <w:rPr>
          <w:rFonts w:ascii="Times New Roman" w:eastAsiaTheme="majorEastAsia" w:hAnsi="Times New Roman" w:hint="eastAsia"/>
          <w:i/>
          <w:sz w:val="24"/>
          <w:szCs w:val="24"/>
          <w:vertAlign w:val="subscript"/>
        </w:rPr>
        <w:t>d0</w:t>
      </w:r>
      <w:r w:rsidRPr="00573089">
        <w:rPr>
          <w:rFonts w:ascii="Times New Roman" w:eastAsiaTheme="majorEastAsia" w:hAnsi="Times New Roman"/>
          <w:i/>
          <w:sz w:val="24"/>
          <w:szCs w:val="24"/>
        </w:rPr>
        <w:t>exp(-E</w:t>
      </w:r>
      <w:r w:rsidRPr="00573089">
        <w:rPr>
          <w:rFonts w:ascii="Times New Roman" w:eastAsiaTheme="majorEastAsia" w:hAnsi="Times New Roman"/>
          <w:i/>
          <w:sz w:val="24"/>
          <w:szCs w:val="24"/>
          <w:vertAlign w:val="subscript"/>
        </w:rPr>
        <w:t>d</w:t>
      </w:r>
      <w:r w:rsidRPr="00573089">
        <w:rPr>
          <w:rFonts w:ascii="Times New Roman" w:eastAsiaTheme="majorEastAsia" w:hAnsi="Times New Roman"/>
          <w:i/>
          <w:sz w:val="24"/>
          <w:szCs w:val="24"/>
        </w:rPr>
        <w:t>/RT)</w:t>
      </w:r>
      <w:r>
        <w:rPr>
          <w:rFonts w:ascii="Times New Roman" w:hAnsi="Times New Roman"/>
          <w:i/>
        </w:rPr>
        <w:t>θ</w:t>
      </w:r>
      <w:r w:rsidRPr="00573089">
        <w:rPr>
          <w:rFonts w:ascii="Times New Roman" w:eastAsiaTheme="majorEastAsia" w:hAnsi="Times New Roman"/>
          <w:i/>
          <w:sz w:val="24"/>
          <w:szCs w:val="24"/>
          <w:vertAlign w:val="subscript"/>
        </w:rPr>
        <w:t>A</w:t>
      </w:r>
      <w:r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w:t>
      </w:r>
      <w:r w:rsidRPr="00573089">
        <w:rPr>
          <w:rFonts w:ascii="Times New Roman" w:eastAsiaTheme="majorEastAsia" w:hAnsi="Times New Roman" w:hint="eastAsia"/>
          <w:i/>
          <w:sz w:val="24"/>
          <w:szCs w:val="24"/>
        </w:rPr>
        <w:t xml:space="preserve"> </w:t>
      </w:r>
      <w:r w:rsidRPr="00573089">
        <w:rPr>
          <w:rFonts w:ascii="Times New Roman" w:eastAsiaTheme="majorEastAsia" w:hAnsi="Times New Roman"/>
          <w:i/>
          <w:sz w:val="24"/>
          <w:szCs w:val="24"/>
        </w:rPr>
        <w:t>k</w:t>
      </w:r>
      <w:r w:rsidRPr="00573089">
        <w:rPr>
          <w:rFonts w:ascii="Times New Roman" w:eastAsiaTheme="majorEastAsia" w:hAnsi="Times New Roman"/>
          <w:i/>
          <w:sz w:val="24"/>
          <w:szCs w:val="24"/>
          <w:vertAlign w:val="subscript"/>
        </w:rPr>
        <w:t>d</w:t>
      </w:r>
      <w:r w:rsidRPr="00573089">
        <w:rPr>
          <w:rFonts w:ascii="Times New Roman" w:eastAsiaTheme="majorEastAsia" w:hAnsi="Times New Roman"/>
          <w:i/>
          <w:sz w:val="24"/>
          <w:szCs w:val="24"/>
        </w:rPr>
        <w:t>θ</w:t>
      </w:r>
      <w:r w:rsidRPr="00573089">
        <w:rPr>
          <w:rFonts w:ascii="Times New Roman" w:eastAsiaTheme="majorEastAsia" w:hAnsi="Times New Roman"/>
          <w:i/>
          <w:sz w:val="24"/>
          <w:szCs w:val="24"/>
          <w:vertAlign w:val="subscript"/>
        </w:rPr>
        <w:t>A</w:t>
      </w:r>
    </w:p>
    <w:p w:rsidR="00573089" w:rsidRDefault="00710986"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、吸附平衡：</w:t>
      </w:r>
    </w:p>
    <w:p w:rsidR="00710986" w:rsidRDefault="009E3C2D" w:rsidP="00710986">
      <w:pPr>
        <w:spacing w:line="360" w:lineRule="auto"/>
        <w:ind w:firstLineChars="200" w:firstLine="420"/>
        <w:rPr>
          <w:rFonts w:ascii="Times New Roman" w:eastAsiaTheme="majorEastAsia" w:hAnsi="Times New Roman"/>
          <w:sz w:val="24"/>
          <w:szCs w:val="24"/>
        </w:rPr>
      </w:pPr>
      <w:r w:rsidRPr="002C49EE">
        <w:rPr>
          <w:position w:val="-102"/>
        </w:rPr>
        <w:object w:dxaOrig="7260" w:dyaOrig="2160">
          <v:shape id="_x0000_i1095" type="#_x0000_t75" style="width:381.75pt;height:112.5pt" o:ole="">
            <v:imagedata r:id="rId217" o:title=""/>
          </v:shape>
          <o:OLEObject Type="Embed" ProgID="Equation.3" ShapeID="_x0000_i1095" DrawAspect="Content" ObjectID="_1787146594" r:id="rId218"/>
        </w:object>
      </w:r>
    </w:p>
    <w:p w:rsidR="00507FE9" w:rsidRPr="008411DF" w:rsidRDefault="00507FE9" w:rsidP="00507FE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.16</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507FE9" w:rsidRDefault="00507FE9" w:rsidP="00507FE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507FE9" w:rsidRDefault="00507FE9" w:rsidP="00507FE9">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16</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507FE9" w:rsidRDefault="00507FE9"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127</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1</w:t>
      </w:r>
      <w:r w:rsidR="00980792">
        <w:rPr>
          <w:rFonts w:ascii="Times New Roman" w:eastAsiaTheme="majorEastAsia" w:hAnsi="Times New Roman" w:hint="eastAsia"/>
          <w:sz w:val="24"/>
          <w:szCs w:val="24"/>
        </w:rPr>
        <w:t>题。</w:t>
      </w:r>
    </w:p>
    <w:p w:rsidR="00507FE9" w:rsidRDefault="00507FE9" w:rsidP="00507FE9">
      <w:pPr>
        <w:spacing w:line="360" w:lineRule="auto"/>
        <w:ind w:firstLineChars="200" w:firstLine="480"/>
        <w:rPr>
          <w:sz w:val="24"/>
        </w:rPr>
      </w:pPr>
      <w:r>
        <w:rPr>
          <w:rFonts w:ascii="Times New Roman" w:eastAsiaTheme="majorEastAsia" w:hAnsi="Times New Roman" w:hint="eastAsia"/>
          <w:sz w:val="24"/>
          <w:szCs w:val="24"/>
        </w:rPr>
        <w:t>思考题：</w:t>
      </w:r>
      <w:r w:rsidR="009E3C2D">
        <w:rPr>
          <w:rFonts w:hint="eastAsia"/>
          <w:sz w:val="24"/>
        </w:rPr>
        <w:t>非均相</w:t>
      </w:r>
      <w:r w:rsidR="009E3C2D">
        <w:rPr>
          <w:sz w:val="24"/>
        </w:rPr>
        <w:t>催化反应过程的七大步骤</w:t>
      </w:r>
      <w:r w:rsidR="009E3C2D">
        <w:rPr>
          <w:rFonts w:hint="eastAsia"/>
          <w:sz w:val="24"/>
        </w:rPr>
        <w:t>；吸附和脱附速率的表达和影响因素。</w:t>
      </w:r>
    </w:p>
    <w:p w:rsidR="00507FE9" w:rsidRPr="00C6421A" w:rsidRDefault="00507FE9" w:rsidP="00507FE9">
      <w:pPr>
        <w:spacing w:line="360" w:lineRule="auto"/>
        <w:ind w:firstLineChars="200" w:firstLine="480"/>
        <w:rPr>
          <w:sz w:val="24"/>
        </w:rPr>
      </w:pPr>
    </w:p>
    <w:p w:rsidR="00507FE9" w:rsidRPr="008411DF" w:rsidRDefault="00507FE9" w:rsidP="00507FE9">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sidR="00A5700C">
        <w:rPr>
          <w:rFonts w:ascii="Times New Roman" w:eastAsiaTheme="majorEastAsia" w:hAnsi="Times New Roman" w:hint="eastAsia"/>
          <w:b/>
          <w:sz w:val="28"/>
          <w:szCs w:val="28"/>
        </w:rPr>
        <w:t>17</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十七</w:t>
      </w:r>
    </w:p>
    <w:p w:rsidR="00507FE9" w:rsidRPr="008411DF" w:rsidRDefault="00507FE9" w:rsidP="00507FE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A5700C">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507FE9" w:rsidRPr="008411DF" w:rsidRDefault="00507FE9" w:rsidP="00507FE9">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sidR="00A5700C">
        <w:rPr>
          <w:rFonts w:ascii="Times New Roman" w:eastAsiaTheme="majorEastAsia" w:hAnsiTheme="majorEastAsia" w:hint="eastAsia"/>
          <w:sz w:val="24"/>
          <w:szCs w:val="24"/>
        </w:rPr>
        <w:t>17</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507FE9" w:rsidRDefault="00507FE9" w:rsidP="00507FE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A5700C">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A5700C" w:rsidRPr="004526C0" w:rsidRDefault="0037452D" w:rsidP="00A5700C">
      <w:pPr>
        <w:widowControl/>
        <w:spacing w:line="360" w:lineRule="auto"/>
        <w:ind w:firstLineChars="200" w:firstLine="480"/>
        <w:rPr>
          <w:sz w:val="24"/>
        </w:rPr>
      </w:pPr>
      <w:r>
        <w:rPr>
          <w:sz w:val="24"/>
        </w:rPr>
        <w:t>掌握兰格缪尔吸附模型基本假定和应用</w:t>
      </w:r>
      <w:r>
        <w:rPr>
          <w:rFonts w:hint="eastAsia"/>
          <w:sz w:val="24"/>
        </w:rPr>
        <w:t>；</w:t>
      </w:r>
      <w:r>
        <w:rPr>
          <w:sz w:val="24"/>
        </w:rPr>
        <w:t>理解焦姆金吸附模型和</w:t>
      </w:r>
      <w:r w:rsidRPr="0037452D">
        <w:rPr>
          <w:rFonts w:hint="eastAsia"/>
          <w:sz w:val="24"/>
        </w:rPr>
        <w:t>弗朗得里希吸附模型</w:t>
      </w:r>
      <w:r>
        <w:rPr>
          <w:rFonts w:hint="eastAsia"/>
          <w:sz w:val="24"/>
        </w:rPr>
        <w:t>。</w:t>
      </w:r>
      <w:r w:rsidR="00880576">
        <w:rPr>
          <w:rFonts w:hint="eastAsia"/>
          <w:sz w:val="24"/>
        </w:rPr>
        <w:t>理解各</w:t>
      </w:r>
      <w:r w:rsidR="00E05AB3">
        <w:rPr>
          <w:rFonts w:hint="eastAsia"/>
          <w:sz w:val="24"/>
        </w:rPr>
        <w:t>模型间的主要差异。</w:t>
      </w:r>
    </w:p>
    <w:p w:rsidR="00A5700C" w:rsidRPr="008411DF" w:rsidRDefault="00A5700C" w:rsidP="00A5700C">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A5700C" w:rsidRPr="00C30717" w:rsidRDefault="00A5700C" w:rsidP="00A5700C">
      <w:pPr>
        <w:spacing w:line="360" w:lineRule="auto"/>
        <w:ind w:firstLineChars="200" w:firstLine="480"/>
        <w:rPr>
          <w:sz w:val="24"/>
        </w:rPr>
      </w:pPr>
      <w:r w:rsidRPr="008411DF">
        <w:rPr>
          <w:rFonts w:ascii="Times New Roman" w:eastAsiaTheme="majorEastAsia" w:hAnsi="Times New Roman" w:hint="eastAsia"/>
          <w:sz w:val="24"/>
          <w:szCs w:val="24"/>
        </w:rPr>
        <w:lastRenderedPageBreak/>
        <w:t>内容：</w:t>
      </w:r>
      <w:r w:rsidR="00E05AB3">
        <w:rPr>
          <w:sz w:val="24"/>
        </w:rPr>
        <w:t>兰格缪尔吸附等温模型基本假定和吸附速率方程式的应用</w:t>
      </w:r>
      <w:r w:rsidR="00E05AB3">
        <w:rPr>
          <w:rFonts w:hint="eastAsia"/>
          <w:sz w:val="24"/>
        </w:rPr>
        <w:t>；</w:t>
      </w:r>
      <w:r w:rsidR="00E05AB3">
        <w:rPr>
          <w:sz w:val="24"/>
        </w:rPr>
        <w:t>焦姆金吸附模型基本假定和吸附速率方程式</w:t>
      </w:r>
      <w:r w:rsidR="00E05AB3">
        <w:rPr>
          <w:rFonts w:hint="eastAsia"/>
          <w:sz w:val="24"/>
        </w:rPr>
        <w:t>；</w:t>
      </w:r>
      <w:r w:rsidR="00E05AB3" w:rsidRPr="0037452D">
        <w:rPr>
          <w:rFonts w:hint="eastAsia"/>
          <w:sz w:val="24"/>
        </w:rPr>
        <w:t>弗朗得里希吸附模型</w:t>
      </w:r>
      <w:r w:rsidR="00E05AB3">
        <w:rPr>
          <w:sz w:val="24"/>
        </w:rPr>
        <w:t>基本假定和吸附速率方程式</w:t>
      </w:r>
      <w:r w:rsidR="00E05AB3">
        <w:rPr>
          <w:rFonts w:hint="eastAsia"/>
          <w:sz w:val="24"/>
        </w:rPr>
        <w:t>；各模型间的主要差异</w:t>
      </w:r>
      <w:r w:rsidR="000A7C60">
        <w:rPr>
          <w:rFonts w:hint="eastAsia"/>
          <w:sz w:val="24"/>
        </w:rPr>
        <w:t>；表面化学反应</w:t>
      </w:r>
      <w:r w:rsidR="00E05AB3">
        <w:rPr>
          <w:rFonts w:hint="eastAsia"/>
          <w:sz w:val="24"/>
        </w:rPr>
        <w:t>。</w:t>
      </w:r>
    </w:p>
    <w:p w:rsidR="00A5700C" w:rsidRPr="00F626DD" w:rsidRDefault="00A5700C" w:rsidP="00A5700C">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E05AB3">
        <w:rPr>
          <w:sz w:val="24"/>
        </w:rPr>
        <w:t>兰格缪尔吸附等温模型</w:t>
      </w:r>
      <w:r w:rsidR="00E05AB3">
        <w:rPr>
          <w:rFonts w:hint="eastAsia"/>
          <w:sz w:val="24"/>
        </w:rPr>
        <w:t>。</w:t>
      </w:r>
    </w:p>
    <w:p w:rsidR="00A5700C" w:rsidRPr="00F626DD" w:rsidRDefault="00A5700C" w:rsidP="00A5700C">
      <w:pPr>
        <w:spacing w:line="360" w:lineRule="auto"/>
        <w:ind w:firstLineChars="200" w:firstLine="480"/>
        <w:rPr>
          <w:sz w:val="24"/>
        </w:rPr>
      </w:pPr>
      <w:r w:rsidRPr="00F626DD">
        <w:rPr>
          <w:rFonts w:hint="eastAsia"/>
          <w:sz w:val="24"/>
        </w:rPr>
        <w:t>难点</w:t>
      </w:r>
      <w:r>
        <w:rPr>
          <w:rFonts w:hint="eastAsia"/>
          <w:sz w:val="24"/>
        </w:rPr>
        <w:t>：</w:t>
      </w:r>
      <w:r w:rsidR="00E05AB3">
        <w:rPr>
          <w:rFonts w:hint="eastAsia"/>
          <w:sz w:val="24"/>
        </w:rPr>
        <w:t>各模型间的主要差异。</w:t>
      </w:r>
    </w:p>
    <w:p w:rsidR="00A5700C" w:rsidRPr="008411DF" w:rsidRDefault="00A5700C" w:rsidP="00A5700C">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A67956" w:rsidP="00E24CF9">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rFonts w:hint="eastAsia"/>
          <w:sz w:val="24"/>
        </w:rPr>
        <w:t>非均相</w:t>
      </w:r>
      <w:r>
        <w:rPr>
          <w:sz w:val="24"/>
        </w:rPr>
        <w:t>催化反应过程的七大步骤</w:t>
      </w:r>
      <w:r>
        <w:rPr>
          <w:rFonts w:hint="eastAsia"/>
          <w:sz w:val="24"/>
        </w:rPr>
        <w:t>；</w:t>
      </w:r>
      <w:r>
        <w:rPr>
          <w:sz w:val="24"/>
        </w:rPr>
        <w:t>固体催化剂的组成和</w:t>
      </w:r>
      <w:r>
        <w:rPr>
          <w:rFonts w:hint="eastAsia"/>
          <w:sz w:val="24"/>
        </w:rPr>
        <w:t>主要结构特征参数；物理吸附和化学吸附的特点比较；吸附和脱附速率的表达及吸附平衡。</w:t>
      </w:r>
    </w:p>
    <w:p w:rsidR="00650A0C" w:rsidRDefault="00A67956" w:rsidP="00E24CF9">
      <w:pPr>
        <w:spacing w:line="360" w:lineRule="auto"/>
        <w:ind w:firstLineChars="200" w:firstLine="480"/>
        <w:rPr>
          <w:sz w:val="24"/>
        </w:rPr>
      </w:pPr>
      <w:r>
        <w:rPr>
          <w:rFonts w:hint="eastAsia"/>
          <w:sz w:val="24"/>
        </w:rPr>
        <w:t>二、</w:t>
      </w:r>
      <w:r w:rsidR="00650A0C">
        <w:rPr>
          <w:rFonts w:hint="eastAsia"/>
          <w:sz w:val="24"/>
        </w:rPr>
        <w:t>等温吸附模型：</w:t>
      </w:r>
    </w:p>
    <w:p w:rsidR="000F452B" w:rsidRDefault="000F452B" w:rsidP="000F452B">
      <w:pPr>
        <w:spacing w:line="360" w:lineRule="auto"/>
        <w:ind w:firstLineChars="200" w:firstLine="480"/>
        <w:rPr>
          <w:rFonts w:ascii="Times New Roman"/>
          <w:sz w:val="24"/>
        </w:rPr>
      </w:pPr>
      <w:r>
        <w:rPr>
          <w:rFonts w:ascii="Times New Roman" w:hint="eastAsia"/>
          <w:sz w:val="24"/>
        </w:rPr>
        <w:t>1</w:t>
      </w:r>
      <w:r>
        <w:rPr>
          <w:rFonts w:ascii="Times New Roman" w:hint="eastAsia"/>
          <w:sz w:val="24"/>
        </w:rPr>
        <w:t>、</w:t>
      </w:r>
      <w:r w:rsidR="00650A0C" w:rsidRPr="00650A0C">
        <w:rPr>
          <w:rFonts w:ascii="Times New Roman"/>
          <w:sz w:val="24"/>
        </w:rPr>
        <w:t>理想吸附模型（</w:t>
      </w:r>
      <w:r w:rsidR="00650A0C" w:rsidRPr="00650A0C">
        <w:rPr>
          <w:rFonts w:ascii="Times New Roman" w:hAnsi="Times New Roman"/>
          <w:sz w:val="24"/>
        </w:rPr>
        <w:t>Langmuir</w:t>
      </w:r>
      <w:r w:rsidR="00650A0C" w:rsidRPr="00650A0C">
        <w:rPr>
          <w:rFonts w:ascii="Times New Roman"/>
          <w:sz w:val="24"/>
        </w:rPr>
        <w:t>）</w:t>
      </w:r>
      <w:r w:rsidR="00650A0C">
        <w:rPr>
          <w:rFonts w:ascii="Times New Roman" w:hint="eastAsia"/>
          <w:sz w:val="24"/>
        </w:rPr>
        <w:t>：</w:t>
      </w:r>
      <w:r w:rsidR="00650A0C" w:rsidRPr="00650A0C">
        <w:rPr>
          <w:rFonts w:ascii="Times New Roman"/>
          <w:sz w:val="24"/>
        </w:rPr>
        <w:t>均匀表面吸附模型；</w:t>
      </w:r>
    </w:p>
    <w:p w:rsidR="00650A0C" w:rsidRDefault="000F452B" w:rsidP="000F452B">
      <w:pPr>
        <w:spacing w:line="360" w:lineRule="auto"/>
        <w:ind w:firstLineChars="200" w:firstLine="480"/>
        <w:rPr>
          <w:rFonts w:ascii="Times New Roman"/>
          <w:sz w:val="24"/>
        </w:rPr>
      </w:pPr>
      <w:r>
        <w:rPr>
          <w:rFonts w:ascii="Times New Roman" w:hint="eastAsia"/>
          <w:sz w:val="24"/>
        </w:rPr>
        <w:t>2</w:t>
      </w:r>
      <w:r>
        <w:rPr>
          <w:rFonts w:ascii="Times New Roman" w:hint="eastAsia"/>
          <w:sz w:val="24"/>
        </w:rPr>
        <w:t>、</w:t>
      </w:r>
      <w:r w:rsidR="00650A0C" w:rsidRPr="00650A0C">
        <w:rPr>
          <w:rFonts w:ascii="Times New Roman"/>
          <w:sz w:val="24"/>
        </w:rPr>
        <w:t>真实吸附模型（</w:t>
      </w:r>
      <w:r w:rsidR="00650A0C" w:rsidRPr="00650A0C">
        <w:rPr>
          <w:rFonts w:ascii="Times New Roman" w:hAnsi="Times New Roman"/>
          <w:sz w:val="24"/>
        </w:rPr>
        <w:t>Temkin &amp; Freundlich</w:t>
      </w:r>
      <w:r w:rsidR="00650A0C" w:rsidRPr="00650A0C">
        <w:rPr>
          <w:rFonts w:ascii="Times New Roman"/>
          <w:sz w:val="24"/>
        </w:rPr>
        <w:t>）</w:t>
      </w:r>
      <w:r w:rsidR="00650A0C">
        <w:rPr>
          <w:rFonts w:ascii="Times New Roman" w:hint="eastAsia"/>
          <w:sz w:val="24"/>
        </w:rPr>
        <w:t>：</w:t>
      </w:r>
      <w:r w:rsidR="00650A0C" w:rsidRPr="00650A0C">
        <w:rPr>
          <w:rFonts w:ascii="Times New Roman"/>
          <w:sz w:val="24"/>
        </w:rPr>
        <w:t>非均匀表面吸附模型</w:t>
      </w:r>
      <w:r w:rsidR="00650A0C">
        <w:rPr>
          <w:rFonts w:ascii="Times New Roman" w:hint="eastAsia"/>
          <w:sz w:val="24"/>
        </w:rPr>
        <w:t>；</w:t>
      </w:r>
    </w:p>
    <w:p w:rsidR="00650A0C" w:rsidRDefault="000F452B" w:rsidP="00650A0C">
      <w:pPr>
        <w:spacing w:line="360" w:lineRule="auto"/>
        <w:ind w:firstLineChars="200" w:firstLine="480"/>
        <w:rPr>
          <w:rFonts w:ascii="Times New Roman"/>
          <w:sz w:val="24"/>
        </w:rPr>
      </w:pPr>
      <w:r>
        <w:rPr>
          <w:rFonts w:ascii="Times New Roman" w:hint="eastAsia"/>
          <w:sz w:val="24"/>
        </w:rPr>
        <w:t>3</w:t>
      </w:r>
      <w:r>
        <w:rPr>
          <w:rFonts w:ascii="Times New Roman" w:hint="eastAsia"/>
          <w:sz w:val="24"/>
        </w:rPr>
        <w:t>、</w:t>
      </w:r>
      <w:r w:rsidR="00650A0C" w:rsidRPr="00650A0C">
        <w:rPr>
          <w:rFonts w:ascii="Times New Roman" w:hint="eastAsia"/>
          <w:sz w:val="24"/>
        </w:rPr>
        <w:t>各模型间的主要差异：吸附热</w:t>
      </w:r>
      <w:r w:rsidR="00650A0C" w:rsidRPr="000F452B">
        <w:rPr>
          <w:rFonts w:ascii="Times New Roman"/>
          <w:i/>
          <w:sz w:val="24"/>
        </w:rPr>
        <w:t>Q</w:t>
      </w:r>
      <w:r w:rsidR="00650A0C" w:rsidRPr="000F452B">
        <w:rPr>
          <w:rFonts w:ascii="Times New Roman"/>
          <w:i/>
          <w:sz w:val="24"/>
          <w:vertAlign w:val="subscript"/>
        </w:rPr>
        <w:t>C</w:t>
      </w:r>
      <w:r w:rsidR="00650A0C" w:rsidRPr="00650A0C">
        <w:rPr>
          <w:rFonts w:ascii="Times New Roman" w:hint="eastAsia"/>
          <w:sz w:val="24"/>
        </w:rPr>
        <w:t>的不同处理（实际为</w:t>
      </w:r>
      <w:r w:rsidR="00650A0C" w:rsidRPr="000F452B">
        <w:rPr>
          <w:rFonts w:ascii="Times New Roman"/>
          <w:i/>
          <w:sz w:val="24"/>
        </w:rPr>
        <w:t>E</w:t>
      </w:r>
      <w:r w:rsidR="00650A0C" w:rsidRPr="000F452B">
        <w:rPr>
          <w:rFonts w:ascii="Times New Roman"/>
          <w:i/>
          <w:sz w:val="24"/>
          <w:vertAlign w:val="subscript"/>
        </w:rPr>
        <w:t>a</w:t>
      </w:r>
      <w:r w:rsidR="00650A0C" w:rsidRPr="00650A0C">
        <w:rPr>
          <w:rFonts w:ascii="Times New Roman" w:hint="eastAsia"/>
          <w:sz w:val="24"/>
        </w:rPr>
        <w:t>和</w:t>
      </w:r>
      <w:r w:rsidR="00650A0C" w:rsidRPr="000F452B">
        <w:rPr>
          <w:rFonts w:ascii="Times New Roman"/>
          <w:i/>
          <w:sz w:val="24"/>
        </w:rPr>
        <w:t>E</w:t>
      </w:r>
      <w:r w:rsidR="00650A0C" w:rsidRPr="000F452B">
        <w:rPr>
          <w:rFonts w:ascii="Times New Roman"/>
          <w:i/>
          <w:sz w:val="24"/>
          <w:vertAlign w:val="subscript"/>
        </w:rPr>
        <w:t>d</w:t>
      </w:r>
      <w:r w:rsidR="00650A0C" w:rsidRPr="00650A0C">
        <w:rPr>
          <w:rFonts w:ascii="Times New Roman" w:hint="eastAsia"/>
          <w:sz w:val="24"/>
        </w:rPr>
        <w:t>与</w:t>
      </w:r>
      <w:r w:rsidRPr="000F452B">
        <w:rPr>
          <w:rFonts w:ascii="Times New Roman" w:hAnsi="Times New Roman"/>
          <w:i/>
          <w:sz w:val="24"/>
        </w:rPr>
        <w:t>θ</w:t>
      </w:r>
      <w:r w:rsidR="00650A0C" w:rsidRPr="000F452B">
        <w:rPr>
          <w:rFonts w:ascii="Times New Roman"/>
          <w:i/>
          <w:sz w:val="24"/>
          <w:vertAlign w:val="subscript"/>
        </w:rPr>
        <w:t>A</w:t>
      </w:r>
      <w:r w:rsidR="00650A0C" w:rsidRPr="00650A0C">
        <w:rPr>
          <w:rFonts w:ascii="Times New Roman" w:hint="eastAsia"/>
          <w:sz w:val="24"/>
        </w:rPr>
        <w:t>的关系）。一般</w:t>
      </w:r>
      <w:r w:rsidR="00650A0C" w:rsidRPr="000F452B">
        <w:rPr>
          <w:rFonts w:ascii="Times New Roman"/>
          <w:i/>
          <w:sz w:val="24"/>
        </w:rPr>
        <w:t>Q</w:t>
      </w:r>
      <w:r w:rsidR="00650A0C" w:rsidRPr="000F452B">
        <w:rPr>
          <w:rFonts w:ascii="Times New Roman"/>
          <w:i/>
          <w:sz w:val="24"/>
          <w:vertAlign w:val="subscript"/>
        </w:rPr>
        <w:t>C</w:t>
      </w:r>
      <w:r w:rsidR="00650A0C" w:rsidRPr="000F452B">
        <w:rPr>
          <w:rFonts w:ascii="Times New Roman"/>
          <w:i/>
          <w:sz w:val="24"/>
        </w:rPr>
        <w:t xml:space="preserve"> </w:t>
      </w:r>
      <w:r w:rsidR="00650A0C" w:rsidRPr="00650A0C">
        <w:rPr>
          <w:rFonts w:ascii="Times New Roman"/>
          <w:sz w:val="24"/>
        </w:rPr>
        <w:t>&lt; 0</w:t>
      </w:r>
      <w:r w:rsidR="00650A0C" w:rsidRPr="00650A0C">
        <w:rPr>
          <w:rFonts w:ascii="Times New Roman" w:hint="eastAsia"/>
          <w:sz w:val="24"/>
        </w:rPr>
        <w:t>，吸附常数随</w:t>
      </w:r>
      <w:r w:rsidR="00650A0C" w:rsidRPr="00650A0C">
        <w:rPr>
          <w:rFonts w:ascii="Times New Roman"/>
          <w:sz w:val="24"/>
        </w:rPr>
        <w:t>T</w:t>
      </w:r>
      <w:r>
        <w:rPr>
          <w:rFonts w:cs="Calibri" w:hint="eastAsia"/>
          <w:sz w:val="24"/>
        </w:rPr>
        <w:t>增大</w:t>
      </w:r>
      <w:r w:rsidR="00650A0C" w:rsidRPr="00650A0C">
        <w:rPr>
          <w:rFonts w:ascii="Times New Roman" w:hint="eastAsia"/>
          <w:sz w:val="24"/>
        </w:rPr>
        <w:t>而</w:t>
      </w:r>
      <w:r>
        <w:rPr>
          <w:rFonts w:cs="Calibri" w:hint="eastAsia"/>
          <w:sz w:val="24"/>
        </w:rPr>
        <w:t>减小</w:t>
      </w:r>
      <w:r>
        <w:rPr>
          <w:rFonts w:ascii="Times New Roman" w:hint="eastAsia"/>
          <w:sz w:val="24"/>
        </w:rPr>
        <w:t>，</w:t>
      </w:r>
      <w:r w:rsidR="00650A0C" w:rsidRPr="00650A0C">
        <w:rPr>
          <w:rFonts w:ascii="Times New Roman" w:hint="eastAsia"/>
          <w:sz w:val="24"/>
        </w:rPr>
        <w:t>固体表面对气体分子吸附能力随</w:t>
      </w:r>
      <w:r w:rsidR="00650A0C" w:rsidRPr="00650A0C">
        <w:rPr>
          <w:rFonts w:ascii="Times New Roman"/>
          <w:sz w:val="24"/>
        </w:rPr>
        <w:t>T</w:t>
      </w:r>
      <w:r>
        <w:rPr>
          <w:rFonts w:cs="Calibri" w:hint="eastAsia"/>
          <w:sz w:val="24"/>
        </w:rPr>
        <w:t>增大</w:t>
      </w:r>
      <w:r w:rsidR="00650A0C" w:rsidRPr="00650A0C">
        <w:rPr>
          <w:rFonts w:ascii="Times New Roman" w:hint="eastAsia"/>
          <w:sz w:val="24"/>
        </w:rPr>
        <w:t>而</w:t>
      </w:r>
      <w:r>
        <w:rPr>
          <w:rFonts w:cs="Calibri" w:hint="eastAsia"/>
          <w:sz w:val="24"/>
        </w:rPr>
        <w:t>减小。</w:t>
      </w:r>
    </w:p>
    <w:p w:rsidR="00A67956" w:rsidRPr="00650A0C" w:rsidRDefault="00650A0C" w:rsidP="00650A0C">
      <w:pPr>
        <w:spacing w:line="360" w:lineRule="auto"/>
        <w:ind w:firstLineChars="200" w:firstLine="480"/>
        <w:rPr>
          <w:rFonts w:ascii="Times New Roman" w:hAnsi="Times New Roman"/>
          <w:sz w:val="24"/>
        </w:rPr>
      </w:pPr>
      <w:r>
        <w:rPr>
          <w:rFonts w:ascii="Times New Roman" w:hint="eastAsia"/>
          <w:sz w:val="24"/>
        </w:rPr>
        <w:t>三、</w:t>
      </w:r>
      <w:r w:rsidR="00A67956" w:rsidRPr="00650A0C">
        <w:rPr>
          <w:rFonts w:ascii="Times New Roman"/>
          <w:sz w:val="24"/>
        </w:rPr>
        <w:t>兰格缪尔吸附等温模型：理想吸附模型</w:t>
      </w:r>
      <w:r w:rsidR="00A67956" w:rsidRPr="00650A0C">
        <w:rPr>
          <w:rFonts w:ascii="Times New Roman" w:hAnsi="Times New Roman"/>
          <w:sz w:val="24"/>
        </w:rPr>
        <w:t>or</w:t>
      </w:r>
      <w:r w:rsidR="00A67956" w:rsidRPr="00650A0C">
        <w:rPr>
          <w:rFonts w:ascii="Times New Roman"/>
          <w:sz w:val="24"/>
        </w:rPr>
        <w:t>均匀表面吸附模型</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基本假定：</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吸附剂表面均一</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即整个催化剂表面具有均匀的吸附能力</w:t>
      </w:r>
      <w:r>
        <w:rPr>
          <w:rFonts w:ascii="Times New Roman" w:eastAsiaTheme="majorEastAsia" w:hAnsi="Times New Roman" w:hint="eastAsia"/>
          <w:sz w:val="24"/>
          <w:szCs w:val="24"/>
        </w:rPr>
        <w:t>；</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吸附和脱附活化能与表面吸附的程度无关（</w:t>
      </w:r>
      <w:r w:rsidRPr="00A67956">
        <w:rPr>
          <w:rFonts w:ascii="Times New Roman" w:eastAsiaTheme="majorEastAsia" w:hAnsi="Times New Roman"/>
          <w:i/>
          <w:sz w:val="24"/>
          <w:szCs w:val="24"/>
        </w:rPr>
        <w:t>E</w:t>
      </w:r>
      <w:r w:rsidRPr="00A67956">
        <w:rPr>
          <w:rFonts w:ascii="Times New Roman" w:eastAsiaTheme="majorEastAsia" w:hAnsi="Times New Roman"/>
          <w:i/>
          <w:sz w:val="24"/>
          <w:szCs w:val="24"/>
          <w:vertAlign w:val="subscript"/>
        </w:rPr>
        <w:t>a</w:t>
      </w:r>
      <w:r w:rsidRPr="00A67956">
        <w:rPr>
          <w:rFonts w:ascii="Times New Roman" w:eastAsiaTheme="majorEastAsia" w:hAnsi="Times New Roman" w:hint="eastAsia"/>
          <w:sz w:val="24"/>
          <w:szCs w:val="24"/>
        </w:rPr>
        <w:t>和</w:t>
      </w:r>
      <w:r w:rsidRPr="00A67956">
        <w:rPr>
          <w:rFonts w:ascii="Times New Roman" w:eastAsiaTheme="majorEastAsia" w:hAnsi="Times New Roman"/>
          <w:i/>
          <w:sz w:val="24"/>
          <w:szCs w:val="24"/>
        </w:rPr>
        <w:t>E</w:t>
      </w:r>
      <w:r w:rsidRPr="00A67956">
        <w:rPr>
          <w:rFonts w:ascii="Times New Roman" w:eastAsiaTheme="majorEastAsia" w:hAnsi="Times New Roman"/>
          <w:i/>
          <w:sz w:val="24"/>
          <w:szCs w:val="24"/>
          <w:vertAlign w:val="subscript"/>
        </w:rPr>
        <w:t>d</w:t>
      </w:r>
      <w:r w:rsidRPr="00A67956">
        <w:rPr>
          <w:rFonts w:ascii="Times New Roman" w:eastAsiaTheme="majorEastAsia" w:hAnsi="Times New Roman" w:hint="eastAsia"/>
          <w:sz w:val="24"/>
          <w:szCs w:val="24"/>
        </w:rPr>
        <w:t>恒定）</w:t>
      </w:r>
      <w:r>
        <w:rPr>
          <w:rFonts w:ascii="Times New Roman" w:eastAsiaTheme="majorEastAsia" w:hAnsi="Times New Roman" w:hint="eastAsia"/>
          <w:sz w:val="24"/>
          <w:szCs w:val="24"/>
        </w:rPr>
        <w:t>；</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单分子层吸附（每个活性中心仅能吸附一个气体分子）</w:t>
      </w:r>
      <w:r>
        <w:rPr>
          <w:rFonts w:ascii="Times New Roman" w:eastAsiaTheme="majorEastAsia" w:hAnsi="Times New Roman" w:hint="eastAsia"/>
          <w:sz w:val="24"/>
          <w:szCs w:val="24"/>
        </w:rPr>
        <w:t>；</w:t>
      </w:r>
    </w:p>
    <w:p w:rsidR="00A67956" w:rsidRPr="00A67956" w:rsidRDefault="00A67956" w:rsidP="00A6795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被吸附分子间没有相互作用</w:t>
      </w:r>
      <w:r>
        <w:rPr>
          <w:rFonts w:ascii="Times New Roman" w:eastAsiaTheme="majorEastAsia" w:hAnsi="Times New Roman" w:hint="eastAsia"/>
          <w:sz w:val="24"/>
          <w:szCs w:val="24"/>
        </w:rPr>
        <w:t>；</w:t>
      </w:r>
    </w:p>
    <w:p w:rsidR="006031DD" w:rsidRDefault="00A67956" w:rsidP="006031DD">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5</w:t>
      </w:r>
      <w:r>
        <w:rPr>
          <w:rFonts w:ascii="Times New Roman" w:eastAsiaTheme="majorEastAsia" w:hAnsi="Times New Roman" w:hint="eastAsia"/>
          <w:sz w:val="24"/>
          <w:szCs w:val="24"/>
        </w:rPr>
        <w:t>）</w:t>
      </w:r>
      <w:r w:rsidRPr="00A67956">
        <w:rPr>
          <w:rFonts w:ascii="Times New Roman" w:eastAsiaTheme="majorEastAsia" w:hAnsi="Times New Roman" w:hint="eastAsia"/>
          <w:sz w:val="24"/>
          <w:szCs w:val="24"/>
        </w:rPr>
        <w:t>吸附和脱附在一定条件下可达平衡</w:t>
      </w:r>
      <w:r>
        <w:rPr>
          <w:rFonts w:ascii="Times New Roman" w:eastAsiaTheme="majorEastAsia" w:hAnsi="Times New Roman" w:hint="eastAsia"/>
          <w:sz w:val="24"/>
          <w:szCs w:val="24"/>
        </w:rPr>
        <w:t>。</w:t>
      </w:r>
    </w:p>
    <w:p w:rsidR="006031DD" w:rsidRDefault="006031DD" w:rsidP="006031DD">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、吸附等温方程式：</w:t>
      </w:r>
    </w:p>
    <w:p w:rsidR="006031DD" w:rsidRDefault="00B95D2E" w:rsidP="00B95D2E">
      <w:pPr>
        <w:spacing w:line="360" w:lineRule="auto"/>
        <w:jc w:val="center"/>
        <w:rPr>
          <w:rFonts w:ascii="Times New Roman" w:eastAsiaTheme="majorEastAsia" w:hAnsi="Times New Roman"/>
          <w:sz w:val="24"/>
          <w:szCs w:val="24"/>
        </w:rPr>
      </w:pPr>
      <w:r w:rsidRPr="008B77B7">
        <w:rPr>
          <w:position w:val="-70"/>
        </w:rPr>
        <w:object w:dxaOrig="5679" w:dyaOrig="1520">
          <v:shape id="_x0000_i1096" type="#_x0000_t75" style="width:306.75pt;height:81.75pt" o:ole="">
            <v:imagedata r:id="rId219" o:title=""/>
          </v:shape>
          <o:OLEObject Type="Embed" ProgID="Equation.3" ShapeID="_x0000_i1096" DrawAspect="Content" ObjectID="_1787146595" r:id="rId220"/>
        </w:object>
      </w:r>
    </w:p>
    <w:p w:rsidR="006031DD" w:rsidRDefault="006031DD" w:rsidP="006031DD">
      <w:pPr>
        <w:spacing w:line="360" w:lineRule="auto"/>
        <w:ind w:firstLineChars="200" w:firstLine="480"/>
        <w:rPr>
          <w:sz w:val="24"/>
        </w:rPr>
      </w:pPr>
      <w:r>
        <w:rPr>
          <w:rFonts w:ascii="Times New Roman" w:eastAsiaTheme="majorEastAsia" w:hAnsi="Times New Roman" w:hint="eastAsia"/>
          <w:sz w:val="24"/>
          <w:szCs w:val="24"/>
        </w:rPr>
        <w:t>四、</w:t>
      </w:r>
      <w:r>
        <w:rPr>
          <w:sz w:val="24"/>
        </w:rPr>
        <w:t>焦姆金吸附模型</w:t>
      </w:r>
      <w:r>
        <w:rPr>
          <w:rFonts w:hint="eastAsia"/>
          <w:sz w:val="24"/>
        </w:rPr>
        <w:t>：</w:t>
      </w:r>
    </w:p>
    <w:p w:rsidR="00093CCC" w:rsidRPr="00093CCC" w:rsidRDefault="006031DD" w:rsidP="00093CCC">
      <w:pPr>
        <w:spacing w:line="360" w:lineRule="auto"/>
        <w:ind w:firstLineChars="200" w:firstLine="480"/>
        <w:rPr>
          <w:rFonts w:ascii="Times New Roman" w:hAnsi="宋体" w:cs="Calibri"/>
          <w:i/>
          <w:sz w:val="24"/>
        </w:rPr>
      </w:pPr>
      <w:r w:rsidRPr="006031DD">
        <w:rPr>
          <w:rFonts w:ascii="Times New Roman" w:hAnsi="Times New Roman"/>
          <w:sz w:val="24"/>
        </w:rPr>
        <w:t>1</w:t>
      </w:r>
      <w:r w:rsidRPr="006031DD">
        <w:rPr>
          <w:rFonts w:ascii="Times New Roman" w:hAnsi="宋体"/>
          <w:sz w:val="24"/>
        </w:rPr>
        <w:t>、</w:t>
      </w:r>
      <w:r w:rsidR="00FF38C4">
        <w:rPr>
          <w:rFonts w:ascii="Times New Roman" w:hAnsi="宋体" w:hint="eastAsia"/>
          <w:sz w:val="24"/>
        </w:rPr>
        <w:t>模型基础：</w:t>
      </w:r>
      <w:r w:rsidR="00093CCC" w:rsidRPr="00093CCC">
        <w:rPr>
          <w:rFonts w:ascii="Times New Roman" w:hAnsi="宋体"/>
          <w:i/>
          <w:sz w:val="24"/>
        </w:rPr>
        <w:t>E</w:t>
      </w:r>
      <w:r w:rsidR="00093CCC" w:rsidRPr="00093CCC">
        <w:rPr>
          <w:rFonts w:ascii="Times New Roman" w:hAnsi="宋体"/>
          <w:i/>
          <w:sz w:val="24"/>
          <w:vertAlign w:val="subscript"/>
        </w:rPr>
        <w:t>a</w:t>
      </w:r>
      <w:r w:rsidR="00093CCC" w:rsidRPr="00093CCC">
        <w:rPr>
          <w:rFonts w:ascii="Times New Roman" w:hAnsi="宋体" w:hint="eastAsia"/>
          <w:i/>
          <w:sz w:val="24"/>
        </w:rPr>
        <w:t xml:space="preserve"> </w:t>
      </w:r>
      <w:r w:rsidR="00093CCC" w:rsidRPr="00093CCC">
        <w:rPr>
          <w:rFonts w:ascii="Times New Roman" w:hAnsi="宋体"/>
          <w:i/>
          <w:sz w:val="24"/>
        </w:rPr>
        <w:t>= E</w:t>
      </w:r>
      <w:r w:rsidR="00093CCC" w:rsidRPr="00093CCC">
        <w:rPr>
          <w:rFonts w:ascii="Times New Roman" w:hAnsi="宋体"/>
          <w:i/>
          <w:sz w:val="24"/>
          <w:vertAlign w:val="subscript"/>
        </w:rPr>
        <w:t>a0</w:t>
      </w:r>
      <w:r w:rsidR="00093CCC" w:rsidRPr="00093CCC">
        <w:rPr>
          <w:rFonts w:ascii="Times New Roman" w:hAnsi="宋体" w:hint="eastAsia"/>
          <w:i/>
          <w:sz w:val="24"/>
        </w:rPr>
        <w:t xml:space="preserve"> </w:t>
      </w:r>
      <w:r w:rsidR="00093CCC" w:rsidRPr="00093CCC">
        <w:rPr>
          <w:rFonts w:ascii="Times New Roman" w:hAnsi="宋体"/>
          <w:i/>
          <w:sz w:val="24"/>
        </w:rPr>
        <w:t>+</w:t>
      </w:r>
      <w:r w:rsidR="00093CCC" w:rsidRPr="00093CCC">
        <w:rPr>
          <w:rFonts w:ascii="Times New Roman" w:hAnsi="宋体" w:hint="eastAsia"/>
          <w:i/>
          <w:sz w:val="24"/>
        </w:rPr>
        <w:t xml:space="preserve"> </w:t>
      </w:r>
      <w:r w:rsidR="00093CCC" w:rsidRPr="00093CCC">
        <w:rPr>
          <w:rFonts w:ascii="Times New Roman" w:hAnsi="Times New Roman"/>
          <w:i/>
          <w:sz w:val="24"/>
        </w:rPr>
        <w:t>αθ</w:t>
      </w:r>
      <w:r w:rsidR="00093CCC" w:rsidRPr="00093CCC">
        <w:rPr>
          <w:rFonts w:ascii="Times New Roman" w:hAnsi="宋体" w:cs="Calibri"/>
          <w:i/>
          <w:sz w:val="24"/>
          <w:vertAlign w:val="subscript"/>
        </w:rPr>
        <w:t>A</w:t>
      </w:r>
    </w:p>
    <w:p w:rsidR="00093CCC" w:rsidRPr="00093CCC" w:rsidRDefault="00093CCC" w:rsidP="00093CCC">
      <w:pPr>
        <w:spacing w:line="360" w:lineRule="auto"/>
        <w:ind w:firstLineChars="850" w:firstLine="2040"/>
        <w:rPr>
          <w:rFonts w:ascii="Times New Roman" w:hAnsi="宋体" w:cs="Calibri"/>
          <w:i/>
          <w:sz w:val="24"/>
        </w:rPr>
      </w:pPr>
      <w:r w:rsidRPr="00093CCC">
        <w:rPr>
          <w:rFonts w:ascii="Times New Roman" w:hAnsi="宋体"/>
          <w:i/>
          <w:sz w:val="24"/>
        </w:rPr>
        <w:t>E</w:t>
      </w:r>
      <w:r w:rsidRPr="00093CCC">
        <w:rPr>
          <w:rFonts w:ascii="Times New Roman" w:hAnsi="宋体"/>
          <w:i/>
          <w:sz w:val="24"/>
          <w:vertAlign w:val="subscript"/>
        </w:rPr>
        <w:t>d</w:t>
      </w:r>
      <w:r w:rsidRPr="00093CCC">
        <w:rPr>
          <w:rFonts w:ascii="Times New Roman" w:hAnsi="宋体" w:hint="eastAsia"/>
          <w:i/>
          <w:sz w:val="24"/>
        </w:rPr>
        <w:t xml:space="preserve"> </w:t>
      </w:r>
      <w:r w:rsidRPr="00093CCC">
        <w:rPr>
          <w:rFonts w:ascii="Times New Roman" w:hAnsi="宋体"/>
          <w:i/>
          <w:sz w:val="24"/>
        </w:rPr>
        <w:t>= E</w:t>
      </w:r>
      <w:r w:rsidRPr="00093CCC">
        <w:rPr>
          <w:rFonts w:ascii="Times New Roman" w:hAnsi="宋体"/>
          <w:i/>
          <w:sz w:val="24"/>
          <w:vertAlign w:val="subscript"/>
        </w:rPr>
        <w:t>d0</w:t>
      </w:r>
      <w:r w:rsidRPr="00093CCC">
        <w:rPr>
          <w:rFonts w:ascii="Times New Roman" w:hAnsi="宋体" w:hint="eastAsia"/>
          <w:i/>
          <w:sz w:val="24"/>
        </w:rPr>
        <w:t>－</w:t>
      </w:r>
      <w:r w:rsidRPr="00093CCC">
        <w:rPr>
          <w:rFonts w:ascii="Times New Roman" w:hAnsi="Times New Roman"/>
          <w:i/>
          <w:sz w:val="24"/>
        </w:rPr>
        <w:t>βθ</w:t>
      </w:r>
      <w:r w:rsidRPr="00093CCC">
        <w:rPr>
          <w:rFonts w:ascii="Times New Roman" w:hAnsi="宋体" w:cs="Calibri"/>
          <w:i/>
          <w:sz w:val="24"/>
          <w:vertAlign w:val="subscript"/>
        </w:rPr>
        <w:t>A</w:t>
      </w:r>
    </w:p>
    <w:p w:rsidR="00093CCC" w:rsidRPr="00093CCC" w:rsidRDefault="00093CCC" w:rsidP="00093CCC">
      <w:pPr>
        <w:spacing w:line="360" w:lineRule="auto"/>
        <w:ind w:firstLineChars="300" w:firstLine="720"/>
        <w:rPr>
          <w:rFonts w:ascii="Times New Roman" w:hAnsi="宋体" w:cs="Calibri"/>
          <w:i/>
          <w:sz w:val="24"/>
        </w:rPr>
      </w:pPr>
      <w:r w:rsidRPr="00093CCC">
        <w:rPr>
          <w:rFonts w:ascii="Times New Roman" w:hAnsi="宋体" w:hint="eastAsia"/>
          <w:sz w:val="24"/>
        </w:rPr>
        <w:lastRenderedPageBreak/>
        <w:t>吸附热：</w:t>
      </w:r>
      <w:r w:rsidRPr="00093CCC">
        <w:rPr>
          <w:rFonts w:ascii="Times New Roman" w:hAnsi="宋体"/>
          <w:i/>
          <w:sz w:val="24"/>
        </w:rPr>
        <w:t>q</w:t>
      </w:r>
      <w:r w:rsidRPr="00093CCC">
        <w:rPr>
          <w:rFonts w:ascii="Times New Roman" w:hAnsi="宋体" w:hint="eastAsia"/>
          <w:i/>
          <w:sz w:val="24"/>
        </w:rPr>
        <w:t xml:space="preserve"> </w:t>
      </w:r>
      <w:r w:rsidRPr="00093CCC">
        <w:rPr>
          <w:rFonts w:ascii="Times New Roman" w:hAnsi="宋体"/>
          <w:i/>
          <w:sz w:val="24"/>
        </w:rPr>
        <w:t>= E</w:t>
      </w:r>
      <w:r w:rsidRPr="00093CCC">
        <w:rPr>
          <w:rFonts w:ascii="Times New Roman" w:hAnsi="宋体"/>
          <w:i/>
          <w:sz w:val="24"/>
          <w:vertAlign w:val="subscript"/>
        </w:rPr>
        <w:t>d</w:t>
      </w:r>
      <w:r w:rsidRPr="00093CCC">
        <w:rPr>
          <w:rFonts w:ascii="Times New Roman" w:hAnsi="宋体" w:hint="eastAsia"/>
          <w:i/>
          <w:sz w:val="24"/>
        </w:rPr>
        <w:t>－</w:t>
      </w:r>
      <w:r w:rsidRPr="00093CCC">
        <w:rPr>
          <w:rFonts w:ascii="Times New Roman" w:hAnsi="宋体"/>
          <w:i/>
          <w:sz w:val="24"/>
        </w:rPr>
        <w:t>E</w:t>
      </w:r>
      <w:r w:rsidRPr="00093CCC">
        <w:rPr>
          <w:rFonts w:ascii="Times New Roman" w:hAnsi="宋体"/>
          <w:i/>
          <w:sz w:val="24"/>
          <w:vertAlign w:val="subscript"/>
        </w:rPr>
        <w:t>a</w:t>
      </w:r>
      <w:r w:rsidRPr="00093CCC">
        <w:rPr>
          <w:rFonts w:ascii="Times New Roman" w:hAnsi="宋体"/>
          <w:i/>
          <w:sz w:val="24"/>
        </w:rPr>
        <w:t xml:space="preserve"> =</w:t>
      </w:r>
      <w:r w:rsidRPr="00093CCC">
        <w:rPr>
          <w:rFonts w:ascii="Times New Roman" w:hAnsi="宋体" w:hint="eastAsia"/>
          <w:i/>
          <w:sz w:val="24"/>
        </w:rPr>
        <w:t xml:space="preserve"> </w:t>
      </w:r>
      <w:r w:rsidRPr="00093CCC">
        <w:rPr>
          <w:rFonts w:ascii="Times New Roman" w:hAnsi="宋体"/>
          <w:i/>
          <w:sz w:val="24"/>
        </w:rPr>
        <w:t>(E</w:t>
      </w:r>
      <w:r w:rsidRPr="00093CCC">
        <w:rPr>
          <w:rFonts w:ascii="Times New Roman" w:hAnsi="宋体"/>
          <w:i/>
          <w:sz w:val="24"/>
          <w:vertAlign w:val="subscript"/>
        </w:rPr>
        <w:t>d0</w:t>
      </w:r>
      <w:r w:rsidRPr="00093CCC">
        <w:rPr>
          <w:rFonts w:ascii="Times New Roman" w:hAnsi="宋体" w:hint="eastAsia"/>
          <w:i/>
          <w:sz w:val="24"/>
        </w:rPr>
        <w:t>－</w:t>
      </w:r>
      <w:r w:rsidRPr="00093CCC">
        <w:rPr>
          <w:rFonts w:ascii="Times New Roman" w:hAnsi="宋体"/>
          <w:i/>
          <w:sz w:val="24"/>
        </w:rPr>
        <w:t>E</w:t>
      </w:r>
      <w:r w:rsidRPr="00093CCC">
        <w:rPr>
          <w:rFonts w:ascii="Times New Roman" w:hAnsi="宋体"/>
          <w:i/>
          <w:sz w:val="24"/>
          <w:vertAlign w:val="subscript"/>
        </w:rPr>
        <w:t>a0</w:t>
      </w:r>
      <w:r w:rsidRPr="00093CCC">
        <w:rPr>
          <w:rFonts w:ascii="Times New Roman" w:hAnsi="宋体"/>
          <w:i/>
          <w:sz w:val="24"/>
        </w:rPr>
        <w:t>)</w:t>
      </w:r>
      <w:r w:rsidRPr="00093CCC">
        <w:rPr>
          <w:rFonts w:ascii="Times New Roman" w:hAnsi="宋体" w:hint="eastAsia"/>
          <w:i/>
          <w:sz w:val="24"/>
        </w:rPr>
        <w:t>－</w:t>
      </w:r>
      <w:r>
        <w:rPr>
          <w:rFonts w:ascii="Times New Roman" w:hAnsi="宋体" w:hint="eastAsia"/>
          <w:i/>
          <w:sz w:val="24"/>
        </w:rPr>
        <w:t xml:space="preserve"> </w:t>
      </w:r>
      <w:r w:rsidRPr="00093CCC">
        <w:rPr>
          <w:rFonts w:ascii="Times New Roman" w:hAnsi="宋体"/>
          <w:i/>
          <w:sz w:val="24"/>
        </w:rPr>
        <w:t>(</w:t>
      </w:r>
      <w:r w:rsidRPr="00093CCC">
        <w:rPr>
          <w:rFonts w:ascii="Times New Roman" w:hAnsi="Times New Roman"/>
          <w:i/>
          <w:sz w:val="24"/>
        </w:rPr>
        <w:t>α</w:t>
      </w:r>
      <w:r w:rsidRPr="00093CCC">
        <w:rPr>
          <w:rFonts w:ascii="Times New Roman" w:hAnsi="宋体" w:cs="Calibri"/>
          <w:i/>
          <w:sz w:val="24"/>
        </w:rPr>
        <w:t xml:space="preserve"> + </w:t>
      </w:r>
      <w:r w:rsidRPr="00093CCC">
        <w:rPr>
          <w:rFonts w:ascii="Times New Roman" w:hAnsi="Times New Roman"/>
          <w:i/>
          <w:sz w:val="24"/>
        </w:rPr>
        <w:t>β</w:t>
      </w:r>
      <w:r w:rsidRPr="00093CCC">
        <w:rPr>
          <w:rFonts w:ascii="Times New Roman" w:hAnsi="宋体" w:cs="Calibri"/>
          <w:i/>
          <w:sz w:val="24"/>
        </w:rPr>
        <w:t>)</w:t>
      </w:r>
      <w:r w:rsidRPr="00093CCC">
        <w:rPr>
          <w:rFonts w:ascii="Times New Roman" w:hAnsi="Times New Roman"/>
          <w:i/>
          <w:sz w:val="24"/>
        </w:rPr>
        <w:t>θ</w:t>
      </w:r>
      <w:r w:rsidRPr="00093CCC">
        <w:rPr>
          <w:rFonts w:ascii="Times New Roman" w:hAnsi="宋体" w:cs="Calibri"/>
          <w:i/>
          <w:sz w:val="24"/>
          <w:vertAlign w:val="subscript"/>
        </w:rPr>
        <w:t>A</w:t>
      </w:r>
    </w:p>
    <w:p w:rsidR="006031DD" w:rsidRPr="00093CCC" w:rsidRDefault="00093CCC" w:rsidP="00093CCC">
      <w:pPr>
        <w:spacing w:line="360" w:lineRule="auto"/>
        <w:ind w:firstLineChars="750" w:firstLine="1800"/>
        <w:rPr>
          <w:rFonts w:ascii="Times New Roman" w:hAnsi="宋体"/>
          <w:i/>
          <w:sz w:val="24"/>
        </w:rPr>
      </w:pPr>
      <w:r w:rsidRPr="00093CCC">
        <w:rPr>
          <w:rFonts w:ascii="Times New Roman" w:hAnsi="宋体"/>
          <w:i/>
          <w:sz w:val="24"/>
        </w:rPr>
        <w:t>= q</w:t>
      </w:r>
      <w:r w:rsidRPr="00093CCC">
        <w:rPr>
          <w:rFonts w:ascii="Times New Roman" w:hAnsi="宋体"/>
          <w:i/>
          <w:sz w:val="24"/>
          <w:vertAlign w:val="subscript"/>
        </w:rPr>
        <w:t>0</w:t>
      </w:r>
      <w:r w:rsidRPr="00093CCC">
        <w:rPr>
          <w:rFonts w:ascii="Times New Roman" w:hAnsi="宋体"/>
          <w:i/>
          <w:sz w:val="24"/>
        </w:rPr>
        <w:t xml:space="preserve"> </w:t>
      </w:r>
      <w:r w:rsidRPr="00093CCC">
        <w:rPr>
          <w:rFonts w:ascii="Times New Roman" w:hAnsi="宋体" w:hint="eastAsia"/>
          <w:i/>
          <w:sz w:val="24"/>
        </w:rPr>
        <w:t>－</w:t>
      </w:r>
      <w:r>
        <w:rPr>
          <w:rFonts w:ascii="Times New Roman" w:hAnsi="宋体" w:hint="eastAsia"/>
          <w:i/>
          <w:sz w:val="24"/>
        </w:rPr>
        <w:t xml:space="preserve"> </w:t>
      </w:r>
      <w:r w:rsidRPr="00093CCC">
        <w:rPr>
          <w:rFonts w:ascii="Times New Roman" w:hAnsi="宋体"/>
          <w:i/>
          <w:sz w:val="24"/>
        </w:rPr>
        <w:t>(</w:t>
      </w:r>
      <w:r w:rsidRPr="00093CCC">
        <w:rPr>
          <w:rFonts w:ascii="Times New Roman" w:hAnsi="Times New Roman"/>
          <w:i/>
          <w:sz w:val="24"/>
        </w:rPr>
        <w:t>α</w:t>
      </w:r>
      <w:r w:rsidRPr="00093CCC">
        <w:rPr>
          <w:rFonts w:ascii="Times New Roman" w:hAnsi="宋体" w:cs="Calibri"/>
          <w:i/>
          <w:sz w:val="24"/>
        </w:rPr>
        <w:t xml:space="preserve"> +</w:t>
      </w:r>
      <w:r w:rsidRPr="00093CCC">
        <w:rPr>
          <w:rFonts w:ascii="Times New Roman" w:hAnsi="Times New Roman"/>
          <w:i/>
          <w:sz w:val="24"/>
        </w:rPr>
        <w:t>β</w:t>
      </w:r>
      <w:r w:rsidRPr="00093CCC">
        <w:rPr>
          <w:rFonts w:ascii="Times New Roman" w:hAnsi="宋体" w:cs="Calibri"/>
          <w:i/>
          <w:sz w:val="24"/>
        </w:rPr>
        <w:t>)</w:t>
      </w:r>
      <w:r w:rsidRPr="00093CCC">
        <w:rPr>
          <w:rFonts w:ascii="Times New Roman" w:hAnsi="Times New Roman"/>
          <w:i/>
          <w:sz w:val="24"/>
        </w:rPr>
        <w:t>θ</w:t>
      </w:r>
      <w:r w:rsidRPr="00093CCC">
        <w:rPr>
          <w:rFonts w:ascii="Times New Roman" w:hAnsi="宋体" w:cs="Calibri"/>
          <w:i/>
          <w:sz w:val="24"/>
          <w:vertAlign w:val="subscript"/>
        </w:rPr>
        <w:t>A</w:t>
      </w:r>
    </w:p>
    <w:p w:rsidR="00B95D2E" w:rsidRDefault="00B95D2E" w:rsidP="00B95D2E">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、吸附等温方程式：</w:t>
      </w:r>
    </w:p>
    <w:p w:rsidR="00FF38C4" w:rsidRPr="00B95D2E" w:rsidRDefault="00307366" w:rsidP="00B95D2E">
      <w:pPr>
        <w:spacing w:line="360" w:lineRule="auto"/>
        <w:jc w:val="center"/>
        <w:rPr>
          <w:rFonts w:ascii="Times New Roman" w:hAnsi="Times New Roman"/>
          <w:sz w:val="24"/>
        </w:rPr>
      </w:pPr>
      <w:r w:rsidRPr="00B95D2E">
        <w:rPr>
          <w:position w:val="-70"/>
        </w:rPr>
        <w:object w:dxaOrig="3660" w:dyaOrig="1120">
          <v:shape id="_x0000_i1097" type="#_x0000_t75" style="width:237pt;height:71.25pt" o:ole="">
            <v:imagedata r:id="rId221" o:title=""/>
          </v:shape>
          <o:OLEObject Type="Embed" ProgID="Equation.3" ShapeID="_x0000_i1097" DrawAspect="Content" ObjectID="_1787146596" r:id="rId222"/>
        </w:object>
      </w:r>
    </w:p>
    <w:p w:rsidR="00B95D2E" w:rsidRDefault="00B95D2E" w:rsidP="00E24CF9">
      <w:pPr>
        <w:spacing w:line="360" w:lineRule="auto"/>
        <w:ind w:firstLineChars="200" w:firstLine="480"/>
        <w:rPr>
          <w:sz w:val="24"/>
        </w:rPr>
      </w:pPr>
      <w:r>
        <w:rPr>
          <w:rFonts w:ascii="Times New Roman" w:eastAsiaTheme="majorEastAsia" w:hAnsi="Times New Roman" w:hint="eastAsia"/>
          <w:sz w:val="24"/>
          <w:szCs w:val="24"/>
        </w:rPr>
        <w:t>五、</w:t>
      </w:r>
      <w:r w:rsidRPr="0037452D">
        <w:rPr>
          <w:rFonts w:hint="eastAsia"/>
          <w:sz w:val="24"/>
        </w:rPr>
        <w:t>弗朗得里希吸附模型</w:t>
      </w:r>
      <w:r>
        <w:rPr>
          <w:rFonts w:hint="eastAsia"/>
          <w:sz w:val="24"/>
        </w:rPr>
        <w:t>：</w:t>
      </w:r>
    </w:p>
    <w:p w:rsidR="006941E0" w:rsidRPr="00C21D1D" w:rsidRDefault="00B95D2E" w:rsidP="006941E0">
      <w:pPr>
        <w:spacing w:line="360" w:lineRule="auto"/>
        <w:ind w:firstLineChars="200" w:firstLine="480"/>
        <w:rPr>
          <w:rFonts w:ascii="Times New Roman" w:eastAsiaTheme="majorEastAsia" w:hAnsi="Times New Roman"/>
          <w:i/>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B95D2E">
        <w:rPr>
          <w:rFonts w:ascii="Times New Roman" w:eastAsiaTheme="majorEastAsia" w:hAnsi="Times New Roman" w:hint="eastAsia"/>
          <w:sz w:val="24"/>
          <w:szCs w:val="24"/>
        </w:rPr>
        <w:t>模型基础：</w:t>
      </w:r>
      <w:r w:rsidRPr="00C21D1D">
        <w:rPr>
          <w:rFonts w:ascii="Times New Roman" w:eastAsiaTheme="majorEastAsia" w:hAnsi="Times New Roman"/>
          <w:i/>
          <w:sz w:val="24"/>
          <w:szCs w:val="24"/>
        </w:rPr>
        <w:t>E</w:t>
      </w:r>
      <w:r w:rsidRPr="00C21D1D">
        <w:rPr>
          <w:rFonts w:ascii="Times New Roman" w:eastAsiaTheme="majorEastAsia" w:hAnsi="Times New Roman"/>
          <w:i/>
          <w:sz w:val="24"/>
          <w:szCs w:val="24"/>
          <w:vertAlign w:val="subscript"/>
        </w:rPr>
        <w:t>a</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 E</w:t>
      </w:r>
      <w:r w:rsidRPr="00C21D1D">
        <w:rPr>
          <w:rFonts w:ascii="Times New Roman" w:eastAsiaTheme="majorEastAsia" w:hAnsi="Times New Roman"/>
          <w:i/>
          <w:sz w:val="24"/>
          <w:szCs w:val="24"/>
          <w:vertAlign w:val="subscript"/>
        </w:rPr>
        <w:t>a0</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hint="eastAsia"/>
          <w:i/>
          <w:sz w:val="24"/>
          <w:szCs w:val="24"/>
        </w:rPr>
        <w:t xml:space="preserve"> </w:t>
      </w:r>
      <w:r w:rsidR="00C21D1D" w:rsidRPr="00C21D1D">
        <w:rPr>
          <w:rFonts w:ascii="Times New Roman" w:eastAsiaTheme="majorEastAsia" w:hAnsi="Times New Roman"/>
          <w:i/>
          <w:sz w:val="24"/>
          <w:szCs w:val="24"/>
        </w:rPr>
        <w:t>μ</w:t>
      </w:r>
      <w:r w:rsidRPr="00C21D1D">
        <w:rPr>
          <w:rFonts w:ascii="Times New Roman" w:eastAsiaTheme="majorEastAsia" w:hAnsi="Times New Roman"/>
          <w:i/>
          <w:sz w:val="24"/>
          <w:szCs w:val="24"/>
        </w:rPr>
        <w:t>ln</w:t>
      </w:r>
      <w:r w:rsidR="00C21D1D" w:rsidRPr="00C21D1D">
        <w:rPr>
          <w:rFonts w:ascii="Times New Roman" w:eastAsiaTheme="majorEastAsia" w:hAnsi="Times New Roman"/>
          <w:i/>
          <w:sz w:val="24"/>
          <w:szCs w:val="24"/>
        </w:rPr>
        <w:t>θ</w:t>
      </w:r>
      <w:r w:rsidRPr="00C21D1D">
        <w:rPr>
          <w:rFonts w:ascii="Times New Roman" w:eastAsiaTheme="majorEastAsia" w:hAnsi="Times New Roman"/>
          <w:i/>
          <w:sz w:val="24"/>
          <w:szCs w:val="24"/>
          <w:vertAlign w:val="subscript"/>
        </w:rPr>
        <w:t>A</w:t>
      </w:r>
      <w:r w:rsidR="00C21D1D" w:rsidRPr="00C21D1D">
        <w:rPr>
          <w:rFonts w:ascii="Times New Roman" w:eastAsiaTheme="majorEastAsia" w:hAnsi="Times New Roman" w:hint="eastAsia"/>
          <w:i/>
          <w:sz w:val="24"/>
          <w:szCs w:val="24"/>
        </w:rPr>
        <w:t>，</w:t>
      </w:r>
      <w:r w:rsidRPr="00C21D1D">
        <w:rPr>
          <w:rFonts w:ascii="Times New Roman" w:eastAsiaTheme="majorEastAsia" w:hAnsi="Times New Roman"/>
          <w:i/>
          <w:sz w:val="24"/>
          <w:szCs w:val="24"/>
        </w:rPr>
        <w:t>E</w:t>
      </w:r>
      <w:r w:rsidRPr="00C21D1D">
        <w:rPr>
          <w:rFonts w:ascii="Times New Roman" w:eastAsiaTheme="majorEastAsia" w:hAnsi="Times New Roman"/>
          <w:i/>
          <w:sz w:val="24"/>
          <w:szCs w:val="24"/>
          <w:vertAlign w:val="subscript"/>
        </w:rPr>
        <w:t>d</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 E</w:t>
      </w:r>
      <w:r w:rsidRPr="00C21D1D">
        <w:rPr>
          <w:rFonts w:ascii="Times New Roman" w:eastAsiaTheme="majorEastAsia" w:hAnsi="Times New Roman"/>
          <w:i/>
          <w:sz w:val="24"/>
          <w:szCs w:val="24"/>
          <w:vertAlign w:val="subscript"/>
        </w:rPr>
        <w:t>d0</w:t>
      </w:r>
      <w:r w:rsidRPr="00C21D1D">
        <w:rPr>
          <w:rFonts w:ascii="Times New Roman" w:eastAsiaTheme="majorEastAsia" w:hAnsi="Times New Roman" w:hint="eastAsia"/>
          <w:i/>
          <w:sz w:val="24"/>
          <w:szCs w:val="24"/>
        </w:rPr>
        <w:t>－</w:t>
      </w:r>
      <w:r w:rsidR="00C21D1D" w:rsidRPr="00C21D1D">
        <w:rPr>
          <w:rFonts w:ascii="Times New Roman" w:eastAsiaTheme="majorEastAsia" w:hAnsi="Times New Roman"/>
          <w:i/>
          <w:sz w:val="24"/>
          <w:szCs w:val="24"/>
        </w:rPr>
        <w:t>γ</w:t>
      </w:r>
      <w:r w:rsidRPr="00C21D1D">
        <w:rPr>
          <w:rFonts w:ascii="Times New Roman" w:eastAsiaTheme="majorEastAsia" w:hAnsi="Times New Roman"/>
          <w:i/>
          <w:sz w:val="24"/>
          <w:szCs w:val="24"/>
        </w:rPr>
        <w:t>ln</w:t>
      </w:r>
      <w:r w:rsidR="00C21D1D" w:rsidRPr="00C21D1D">
        <w:rPr>
          <w:rFonts w:ascii="Times New Roman" w:eastAsiaTheme="majorEastAsia" w:hAnsi="Times New Roman"/>
          <w:i/>
          <w:sz w:val="24"/>
          <w:szCs w:val="24"/>
        </w:rPr>
        <w:t>θ</w:t>
      </w:r>
      <w:r w:rsidRPr="00C21D1D">
        <w:rPr>
          <w:rFonts w:ascii="Times New Roman" w:eastAsiaTheme="majorEastAsia" w:hAnsi="Times New Roman"/>
          <w:i/>
          <w:sz w:val="24"/>
          <w:szCs w:val="24"/>
          <w:vertAlign w:val="subscript"/>
        </w:rPr>
        <w:t>A</w:t>
      </w:r>
    </w:p>
    <w:p w:rsidR="006941E0" w:rsidRPr="00C21D1D" w:rsidRDefault="00B95D2E" w:rsidP="00C21D1D">
      <w:pPr>
        <w:spacing w:line="360" w:lineRule="auto"/>
        <w:ind w:firstLineChars="350" w:firstLine="840"/>
        <w:rPr>
          <w:rFonts w:ascii="Times New Roman" w:eastAsiaTheme="majorEastAsia" w:hAnsi="Times New Roman"/>
          <w:i/>
          <w:sz w:val="24"/>
          <w:szCs w:val="24"/>
        </w:rPr>
      </w:pPr>
      <w:r w:rsidRPr="00B95D2E">
        <w:rPr>
          <w:rFonts w:ascii="Times New Roman" w:eastAsiaTheme="majorEastAsia" w:hAnsi="Times New Roman" w:hint="eastAsia"/>
          <w:sz w:val="24"/>
          <w:szCs w:val="24"/>
        </w:rPr>
        <w:t>吸附热：</w:t>
      </w:r>
      <w:r w:rsidRPr="00C21D1D">
        <w:rPr>
          <w:rFonts w:ascii="Times New Roman" w:eastAsiaTheme="majorEastAsia" w:hAnsi="Times New Roman"/>
          <w:i/>
          <w:sz w:val="24"/>
          <w:szCs w:val="24"/>
        </w:rPr>
        <w:t>q</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hint="eastAsia"/>
          <w:i/>
          <w:sz w:val="24"/>
          <w:szCs w:val="24"/>
        </w:rPr>
        <w:t xml:space="preserve"> </w:t>
      </w:r>
      <w:r w:rsidR="00C21D1D" w:rsidRPr="00C21D1D">
        <w:rPr>
          <w:rFonts w:ascii="Times New Roman" w:eastAsiaTheme="majorEastAsia" w:hAnsi="Times New Roman"/>
          <w:i/>
          <w:sz w:val="24"/>
          <w:szCs w:val="24"/>
        </w:rPr>
        <w:t>q</w:t>
      </w:r>
      <w:r w:rsidR="00C21D1D" w:rsidRPr="00C21D1D">
        <w:rPr>
          <w:rFonts w:ascii="Times New Roman" w:eastAsiaTheme="majorEastAsia" w:hAnsi="Times New Roman"/>
          <w:i/>
          <w:sz w:val="24"/>
          <w:szCs w:val="24"/>
          <w:vertAlign w:val="subscript"/>
        </w:rPr>
        <w:t>0</w:t>
      </w:r>
      <w:r w:rsidRPr="00C21D1D">
        <w:rPr>
          <w:rFonts w:ascii="Times New Roman" w:eastAsiaTheme="majorEastAsia" w:hAnsi="Times New Roman" w:hint="eastAsia"/>
          <w:i/>
          <w:sz w:val="24"/>
          <w:szCs w:val="24"/>
        </w:rPr>
        <w:t>－</w:t>
      </w:r>
      <w:r w:rsidRPr="00C21D1D">
        <w:rPr>
          <w:rFonts w:ascii="Times New Roman" w:eastAsiaTheme="majorEastAsia" w:hAnsi="Times New Roman"/>
          <w:i/>
          <w:sz w:val="24"/>
          <w:szCs w:val="24"/>
        </w:rPr>
        <w:t>(</w:t>
      </w:r>
      <w:r w:rsidR="00C21D1D" w:rsidRPr="00C21D1D">
        <w:rPr>
          <w:rFonts w:ascii="Times New Roman" w:eastAsiaTheme="majorEastAsia" w:hAnsi="Times New Roman"/>
          <w:i/>
          <w:sz w:val="24"/>
          <w:szCs w:val="24"/>
        </w:rPr>
        <w:t>γ</w:t>
      </w:r>
      <w:r w:rsidRPr="00C21D1D">
        <w:rPr>
          <w:rFonts w:ascii="Times New Roman" w:eastAsiaTheme="majorEastAsia" w:hAnsi="Times New Roman"/>
          <w:i/>
          <w:sz w:val="24"/>
          <w:szCs w:val="24"/>
        </w:rPr>
        <w:t xml:space="preserve"> +</w:t>
      </w:r>
      <w:r w:rsidR="00C21D1D" w:rsidRPr="00C21D1D">
        <w:rPr>
          <w:rFonts w:ascii="Times New Roman" w:eastAsiaTheme="majorEastAsia" w:hAnsi="Times New Roman"/>
          <w:i/>
          <w:sz w:val="24"/>
          <w:szCs w:val="24"/>
        </w:rPr>
        <w:t>μ</w:t>
      </w:r>
      <w:r w:rsidRPr="00C21D1D">
        <w:rPr>
          <w:rFonts w:ascii="Times New Roman" w:eastAsiaTheme="majorEastAsia" w:hAnsi="Times New Roman"/>
          <w:i/>
          <w:sz w:val="24"/>
          <w:szCs w:val="24"/>
        </w:rPr>
        <w:t>)ln</w:t>
      </w:r>
      <w:r w:rsidR="00C21D1D" w:rsidRPr="00C21D1D">
        <w:rPr>
          <w:rFonts w:ascii="Times New Roman" w:eastAsiaTheme="majorEastAsia" w:hAnsi="Times New Roman"/>
          <w:i/>
          <w:sz w:val="24"/>
          <w:szCs w:val="24"/>
        </w:rPr>
        <w:t>θ</w:t>
      </w:r>
      <w:r w:rsidRPr="00C21D1D">
        <w:rPr>
          <w:rFonts w:ascii="Times New Roman" w:eastAsiaTheme="majorEastAsia" w:hAnsi="Times New Roman"/>
          <w:i/>
          <w:sz w:val="24"/>
          <w:szCs w:val="24"/>
          <w:vertAlign w:val="subscript"/>
        </w:rPr>
        <w:t>A</w:t>
      </w:r>
    </w:p>
    <w:p w:rsidR="00B95D2E" w:rsidRPr="00C21D1D" w:rsidRDefault="00B95D2E" w:rsidP="006941E0">
      <w:pPr>
        <w:spacing w:line="360" w:lineRule="auto"/>
        <w:ind w:firstLineChars="200" w:firstLine="480"/>
        <w:rPr>
          <w:rFonts w:ascii="Times New Roman" w:eastAsiaTheme="majorEastAsia" w:hAnsi="Times New Roman"/>
          <w:i/>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、吸附等温方程式：</w:t>
      </w:r>
      <w:r w:rsidR="00C21D1D" w:rsidRPr="00C21D1D">
        <w:rPr>
          <w:rFonts w:ascii="Times New Roman" w:eastAsiaTheme="majorEastAsia" w:hAnsi="Times New Roman"/>
          <w:i/>
          <w:sz w:val="24"/>
          <w:szCs w:val="24"/>
        </w:rPr>
        <w:t>θ</w:t>
      </w:r>
      <w:r w:rsidRPr="00C21D1D">
        <w:rPr>
          <w:rFonts w:ascii="Times New Roman" w:eastAsiaTheme="majorEastAsia" w:hAnsi="Times New Roman"/>
          <w:i/>
          <w:sz w:val="24"/>
          <w:szCs w:val="24"/>
          <w:vertAlign w:val="subscript"/>
        </w:rPr>
        <w:t>A</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K</w:t>
      </w:r>
      <w:r w:rsidRPr="00C21D1D">
        <w:rPr>
          <w:rFonts w:ascii="Times New Roman" w:eastAsiaTheme="majorEastAsia" w:hAnsi="Times New Roman"/>
          <w:i/>
          <w:sz w:val="24"/>
          <w:szCs w:val="24"/>
          <w:vertAlign w:val="subscript"/>
        </w:rPr>
        <w:t>A</w:t>
      </w:r>
      <w:r w:rsidRPr="00C21D1D">
        <w:rPr>
          <w:rFonts w:ascii="Times New Roman" w:eastAsiaTheme="majorEastAsia" w:hAnsi="Times New Roman"/>
          <w:i/>
          <w:sz w:val="24"/>
          <w:szCs w:val="24"/>
        </w:rPr>
        <w:t>p</w:t>
      </w:r>
      <w:r w:rsidRPr="00C21D1D">
        <w:rPr>
          <w:rFonts w:ascii="Times New Roman" w:eastAsiaTheme="majorEastAsia" w:hAnsi="Times New Roman"/>
          <w:i/>
          <w:sz w:val="24"/>
          <w:szCs w:val="24"/>
          <w:vertAlign w:val="subscript"/>
        </w:rPr>
        <w:t>A</w:t>
      </w:r>
      <w:r w:rsidRPr="00C21D1D">
        <w:rPr>
          <w:rFonts w:ascii="Times New Roman" w:eastAsiaTheme="majorEastAsia" w:hAnsi="Times New Roman"/>
          <w:i/>
          <w:sz w:val="24"/>
          <w:szCs w:val="24"/>
        </w:rPr>
        <w:t>*</w:t>
      </w:r>
      <w:r w:rsidRPr="00C21D1D">
        <w:rPr>
          <w:rFonts w:ascii="Times New Roman" w:eastAsiaTheme="majorEastAsia" w:hAnsi="Times New Roman"/>
          <w:i/>
          <w:sz w:val="24"/>
          <w:szCs w:val="24"/>
          <w:vertAlign w:val="superscript"/>
        </w:rPr>
        <w:t>1/</w:t>
      </w:r>
      <w:r w:rsidR="00C21D1D" w:rsidRPr="00C21D1D">
        <w:rPr>
          <w:rFonts w:ascii="Times New Roman" w:eastAsiaTheme="majorEastAsia" w:hAnsi="Times New Roman" w:hint="eastAsia"/>
          <w:i/>
          <w:sz w:val="24"/>
          <w:szCs w:val="24"/>
          <w:vertAlign w:val="superscript"/>
        </w:rPr>
        <w:t>l</w:t>
      </w:r>
      <w:r w:rsidR="00C21D1D">
        <w:rPr>
          <w:rFonts w:ascii="Times New Roman" w:eastAsiaTheme="majorEastAsia" w:hAnsi="Times New Roman" w:hint="eastAsia"/>
          <w:sz w:val="24"/>
          <w:szCs w:val="24"/>
        </w:rPr>
        <w:t>，</w:t>
      </w:r>
      <w:r w:rsidR="00C21D1D">
        <w:rPr>
          <w:rFonts w:ascii="Times New Roman" w:eastAsiaTheme="majorEastAsia" w:hAnsi="Times New Roman"/>
          <w:sz w:val="24"/>
          <w:szCs w:val="24"/>
        </w:rPr>
        <w:t>式中</w:t>
      </w:r>
      <w:r w:rsidR="00C21D1D">
        <w:rPr>
          <w:rFonts w:ascii="Times New Roman" w:eastAsiaTheme="majorEastAsia" w:hAnsi="Times New Roman" w:hint="eastAsia"/>
          <w:sz w:val="24"/>
          <w:szCs w:val="24"/>
        </w:rPr>
        <w:t>：</w:t>
      </w:r>
      <w:r w:rsidRPr="00C21D1D">
        <w:rPr>
          <w:rFonts w:ascii="Times New Roman" w:eastAsiaTheme="majorEastAsia" w:hAnsi="Times New Roman"/>
          <w:i/>
          <w:sz w:val="24"/>
          <w:szCs w:val="24"/>
        </w:rPr>
        <w:t>l</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hint="eastAsia"/>
          <w:i/>
          <w:sz w:val="24"/>
          <w:szCs w:val="24"/>
        </w:rPr>
        <w:t xml:space="preserve"> </w:t>
      </w:r>
      <w:r w:rsidRPr="00C21D1D">
        <w:rPr>
          <w:rFonts w:ascii="Times New Roman" w:eastAsiaTheme="majorEastAsia" w:hAnsi="Times New Roman"/>
          <w:i/>
          <w:sz w:val="24"/>
          <w:szCs w:val="24"/>
        </w:rPr>
        <w:t>(</w:t>
      </w:r>
      <w:r w:rsidR="00C21D1D" w:rsidRPr="00C21D1D">
        <w:rPr>
          <w:rFonts w:ascii="Times New Roman" w:eastAsiaTheme="majorEastAsia" w:hAnsi="Times New Roman"/>
          <w:i/>
          <w:sz w:val="24"/>
          <w:szCs w:val="24"/>
        </w:rPr>
        <w:t>γ</w:t>
      </w:r>
      <w:r w:rsidRPr="00C21D1D">
        <w:rPr>
          <w:rFonts w:ascii="Times New Roman" w:eastAsiaTheme="majorEastAsia" w:hAnsi="Times New Roman"/>
          <w:i/>
          <w:sz w:val="24"/>
          <w:szCs w:val="24"/>
        </w:rPr>
        <w:t xml:space="preserve"> +</w:t>
      </w:r>
      <w:r w:rsidR="00C21D1D" w:rsidRPr="00C21D1D">
        <w:rPr>
          <w:rFonts w:ascii="Times New Roman" w:eastAsiaTheme="majorEastAsia" w:hAnsi="Times New Roman"/>
          <w:i/>
          <w:sz w:val="24"/>
          <w:szCs w:val="24"/>
        </w:rPr>
        <w:t>μ</w:t>
      </w:r>
      <w:r w:rsidRPr="00C21D1D">
        <w:rPr>
          <w:rFonts w:ascii="Times New Roman" w:eastAsiaTheme="majorEastAsia" w:hAnsi="Times New Roman"/>
          <w:i/>
          <w:sz w:val="24"/>
          <w:szCs w:val="24"/>
        </w:rPr>
        <w:t>)/RT</w:t>
      </w:r>
    </w:p>
    <w:p w:rsidR="000A7C60" w:rsidRDefault="000A7C60" w:rsidP="00E24CF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六、表面化学反应：</w:t>
      </w:r>
      <w:r w:rsidRPr="000A7C60">
        <w:rPr>
          <w:rFonts w:ascii="Times New Roman" w:eastAsiaTheme="majorEastAsia" w:hAnsi="Times New Roman" w:hint="eastAsia"/>
          <w:sz w:val="24"/>
          <w:szCs w:val="24"/>
        </w:rPr>
        <w:t>研究催化剂活性中心上化学反应速率问题</w:t>
      </w:r>
      <w:r>
        <w:rPr>
          <w:rFonts w:ascii="Times New Roman" w:eastAsiaTheme="majorEastAsia" w:hAnsi="Times New Roman" w:hint="eastAsia"/>
          <w:sz w:val="24"/>
          <w:szCs w:val="24"/>
        </w:rPr>
        <w:t>。</w:t>
      </w:r>
    </w:p>
    <w:p w:rsidR="000A7C60" w:rsidRDefault="00496C2C" w:rsidP="000A7C60">
      <w:pPr>
        <w:spacing w:line="360" w:lineRule="auto"/>
        <w:ind w:firstLineChars="200" w:firstLine="420"/>
        <w:rPr>
          <w:rFonts w:ascii="Times New Roman" w:eastAsiaTheme="majorEastAsia" w:hAnsi="Times New Roman"/>
          <w:sz w:val="24"/>
          <w:szCs w:val="24"/>
        </w:rPr>
      </w:pPr>
      <w:r w:rsidRPr="000A7C60">
        <w:rPr>
          <w:position w:val="-124"/>
        </w:rPr>
        <w:object w:dxaOrig="4800" w:dyaOrig="2600">
          <v:shape id="_x0000_i1098" type="#_x0000_t75" style="width:240pt;height:129pt" o:ole="">
            <v:imagedata r:id="rId223" o:title=""/>
          </v:shape>
          <o:OLEObject Type="Embed" ProgID="Equation.3" ShapeID="_x0000_i1098" DrawAspect="Content" ObjectID="_1787146597" r:id="rId224"/>
        </w:object>
      </w:r>
    </w:p>
    <w:p w:rsidR="00E24CF9" w:rsidRPr="008411DF" w:rsidRDefault="00E24CF9" w:rsidP="00E24CF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.17</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E24CF9" w:rsidRDefault="00E24CF9" w:rsidP="00E24CF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E24CF9" w:rsidRDefault="00E24CF9" w:rsidP="00E24CF9">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17</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E24CF9" w:rsidRDefault="00E24CF9" w:rsidP="00E24CF9">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128</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2</w:t>
      </w:r>
      <w:r w:rsidR="00980792">
        <w:rPr>
          <w:rFonts w:ascii="Times New Roman" w:eastAsiaTheme="majorEastAsia" w:hAnsi="Times New Roman" w:hint="eastAsia"/>
          <w:sz w:val="24"/>
          <w:szCs w:val="24"/>
        </w:rPr>
        <w:t>题。</w:t>
      </w:r>
    </w:p>
    <w:p w:rsidR="00E24CF9" w:rsidRDefault="00E24CF9" w:rsidP="00E24CF9">
      <w:pPr>
        <w:widowControl/>
        <w:spacing w:line="360" w:lineRule="auto"/>
        <w:ind w:firstLineChars="200" w:firstLine="480"/>
        <w:rPr>
          <w:sz w:val="24"/>
        </w:rPr>
      </w:pPr>
      <w:r>
        <w:rPr>
          <w:rFonts w:ascii="Times New Roman" w:eastAsiaTheme="majorEastAsia" w:hAnsi="Times New Roman" w:hint="eastAsia"/>
          <w:sz w:val="24"/>
          <w:szCs w:val="24"/>
        </w:rPr>
        <w:t>思考题：</w:t>
      </w:r>
      <w:r w:rsidR="004B0489" w:rsidRPr="00650A0C">
        <w:rPr>
          <w:rFonts w:ascii="Times New Roman" w:hint="eastAsia"/>
          <w:sz w:val="24"/>
        </w:rPr>
        <w:t>各</w:t>
      </w:r>
      <w:r w:rsidR="004B0489">
        <w:rPr>
          <w:rFonts w:ascii="Times New Roman" w:hint="eastAsia"/>
          <w:sz w:val="24"/>
        </w:rPr>
        <w:t>等温吸附</w:t>
      </w:r>
      <w:r w:rsidR="004B0489" w:rsidRPr="00650A0C">
        <w:rPr>
          <w:rFonts w:ascii="Times New Roman" w:hint="eastAsia"/>
          <w:sz w:val="24"/>
        </w:rPr>
        <w:t>模型间的主要差异</w:t>
      </w:r>
      <w:r w:rsidR="004B0489">
        <w:rPr>
          <w:rFonts w:ascii="Times New Roman" w:hint="eastAsia"/>
          <w:sz w:val="24"/>
        </w:rPr>
        <w:t>。</w:t>
      </w:r>
    </w:p>
    <w:p w:rsidR="008211DD" w:rsidRDefault="008211DD" w:rsidP="00E24CF9">
      <w:pPr>
        <w:widowControl/>
        <w:spacing w:line="360" w:lineRule="auto"/>
        <w:ind w:firstLineChars="200" w:firstLine="480"/>
        <w:rPr>
          <w:sz w:val="24"/>
        </w:rPr>
      </w:pPr>
    </w:p>
    <w:p w:rsidR="00E24CF9" w:rsidRPr="008411DF" w:rsidRDefault="00E24CF9" w:rsidP="00E24CF9">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18</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十八</w:t>
      </w:r>
    </w:p>
    <w:p w:rsidR="00E24CF9" w:rsidRPr="008411DF" w:rsidRDefault="00E24CF9" w:rsidP="00E24CF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18</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E24CF9" w:rsidRPr="008411DF" w:rsidRDefault="00E24CF9" w:rsidP="00E24CF9">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18</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E24CF9" w:rsidRPr="008411DF" w:rsidRDefault="00E24CF9" w:rsidP="00E24CF9">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18</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C6421A" w:rsidRPr="004526C0" w:rsidRDefault="00D9485C" w:rsidP="008879C8">
      <w:pPr>
        <w:widowControl/>
        <w:spacing w:line="360" w:lineRule="auto"/>
        <w:ind w:firstLineChars="200" w:firstLine="480"/>
        <w:rPr>
          <w:sz w:val="24"/>
        </w:rPr>
      </w:pPr>
      <w:r>
        <w:rPr>
          <w:sz w:val="24"/>
        </w:rPr>
        <w:t>掌握双曲型本征动力学模型的应用</w:t>
      </w:r>
      <w:r>
        <w:rPr>
          <w:rFonts w:hint="eastAsia"/>
          <w:sz w:val="24"/>
        </w:rPr>
        <w:t>；</w:t>
      </w:r>
      <w:r>
        <w:rPr>
          <w:sz w:val="24"/>
        </w:rPr>
        <w:t>了解本征动力学的实验测定</w:t>
      </w:r>
      <w:r>
        <w:rPr>
          <w:rFonts w:hint="eastAsia"/>
          <w:sz w:val="24"/>
        </w:rPr>
        <w:t>。</w:t>
      </w:r>
    </w:p>
    <w:p w:rsidR="00C6421A" w:rsidRPr="008411DF" w:rsidRDefault="00C6421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sidR="00E24CF9">
        <w:rPr>
          <w:rFonts w:ascii="Times New Roman" w:eastAsiaTheme="majorEastAsia" w:hAnsi="Times New Roman" w:hint="eastAsia"/>
          <w:sz w:val="24"/>
          <w:szCs w:val="24"/>
        </w:rPr>
        <w:t>18</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C6421A" w:rsidRPr="00C30717" w:rsidRDefault="00C6421A"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D9485C">
        <w:rPr>
          <w:sz w:val="24"/>
        </w:rPr>
        <w:t>本征动力学方程的确立原则</w:t>
      </w:r>
      <w:r w:rsidR="00D9485C">
        <w:rPr>
          <w:rFonts w:hint="eastAsia"/>
          <w:sz w:val="24"/>
        </w:rPr>
        <w:t>；</w:t>
      </w:r>
      <w:r w:rsidR="00D9485C">
        <w:rPr>
          <w:sz w:val="24"/>
        </w:rPr>
        <w:t>本征动力学方程的形式</w:t>
      </w:r>
      <w:r w:rsidR="00D9485C">
        <w:rPr>
          <w:rFonts w:hint="eastAsia"/>
          <w:sz w:val="24"/>
        </w:rPr>
        <w:t>；</w:t>
      </w:r>
      <w:r w:rsidR="00D9485C">
        <w:rPr>
          <w:sz w:val="24"/>
        </w:rPr>
        <w:t>双曲型本征动力学模型的基本假定</w:t>
      </w:r>
      <w:r w:rsidR="00D9485C">
        <w:rPr>
          <w:rFonts w:hint="eastAsia"/>
          <w:sz w:val="24"/>
        </w:rPr>
        <w:t>、过程为不同反应步骤控制的</w:t>
      </w:r>
      <w:r w:rsidR="00596953">
        <w:rPr>
          <w:rFonts w:hint="eastAsia"/>
          <w:sz w:val="24"/>
        </w:rPr>
        <w:t>动力学</w:t>
      </w:r>
      <w:r w:rsidR="00D9485C">
        <w:rPr>
          <w:sz w:val="24"/>
        </w:rPr>
        <w:t>方程建立</w:t>
      </w:r>
      <w:r w:rsidR="00D9485C">
        <w:rPr>
          <w:rFonts w:hint="eastAsia"/>
          <w:sz w:val="24"/>
        </w:rPr>
        <w:t>；</w:t>
      </w:r>
      <w:r w:rsidR="00D9485C">
        <w:rPr>
          <w:sz w:val="24"/>
        </w:rPr>
        <w:t>本征动力学的实验测定及所用常见的反应器</w:t>
      </w:r>
      <w:r w:rsidR="00D9485C">
        <w:rPr>
          <w:rFonts w:hint="eastAsia"/>
          <w:sz w:val="24"/>
        </w:rPr>
        <w:t>；</w:t>
      </w:r>
      <w:r w:rsidR="00D9485C">
        <w:rPr>
          <w:sz w:val="24"/>
        </w:rPr>
        <w:t>消除内外扩散的影响</w:t>
      </w:r>
      <w:r w:rsidR="00D9485C">
        <w:rPr>
          <w:rFonts w:hint="eastAsia"/>
          <w:sz w:val="24"/>
        </w:rPr>
        <w:t>。</w:t>
      </w:r>
    </w:p>
    <w:p w:rsidR="00C6421A" w:rsidRPr="00C6421A" w:rsidRDefault="00C6421A"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D9485C">
        <w:rPr>
          <w:sz w:val="24"/>
        </w:rPr>
        <w:t>双曲型本征动力学模型的基本假定</w:t>
      </w:r>
      <w:r w:rsidR="00D9485C">
        <w:rPr>
          <w:rFonts w:hint="eastAsia"/>
          <w:sz w:val="24"/>
        </w:rPr>
        <w:t>和</w:t>
      </w:r>
      <w:r w:rsidR="00D9485C">
        <w:rPr>
          <w:sz w:val="24"/>
        </w:rPr>
        <w:t>方程推导</w:t>
      </w:r>
      <w:r w:rsidR="00D9485C">
        <w:rPr>
          <w:rFonts w:hint="eastAsia"/>
          <w:sz w:val="24"/>
        </w:rPr>
        <w:t>；</w:t>
      </w:r>
      <w:r w:rsidR="00D9485C">
        <w:rPr>
          <w:sz w:val="24"/>
        </w:rPr>
        <w:t>消除内外扩散的影响</w:t>
      </w:r>
      <w:r w:rsidR="00D9485C">
        <w:rPr>
          <w:rFonts w:hint="eastAsia"/>
          <w:sz w:val="24"/>
        </w:rPr>
        <w:t>。</w:t>
      </w:r>
    </w:p>
    <w:p w:rsidR="00C6421A" w:rsidRPr="00F626DD" w:rsidRDefault="00C6421A" w:rsidP="008879C8">
      <w:pPr>
        <w:spacing w:line="360" w:lineRule="auto"/>
        <w:ind w:firstLineChars="200" w:firstLine="480"/>
        <w:rPr>
          <w:sz w:val="24"/>
        </w:rPr>
      </w:pPr>
      <w:r w:rsidRPr="00C6421A">
        <w:rPr>
          <w:rFonts w:hint="eastAsia"/>
          <w:sz w:val="24"/>
        </w:rPr>
        <w:t>难点：</w:t>
      </w:r>
      <w:r w:rsidR="00181E6B">
        <w:rPr>
          <w:sz w:val="24"/>
        </w:rPr>
        <w:t>本征动力学的实验测定及所用常见的反应器</w:t>
      </w:r>
      <w:r w:rsidR="00181E6B">
        <w:rPr>
          <w:rFonts w:hint="eastAsia"/>
          <w:sz w:val="24"/>
        </w:rPr>
        <w:t>。</w:t>
      </w:r>
    </w:p>
    <w:p w:rsidR="00C6421A" w:rsidRPr="008411DF" w:rsidRDefault="00C6421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E24CF9">
        <w:rPr>
          <w:rFonts w:ascii="Times New Roman" w:eastAsiaTheme="majorEastAsia" w:hAnsi="Times New Roman" w:hint="eastAsia"/>
          <w:sz w:val="24"/>
          <w:szCs w:val="24"/>
        </w:rPr>
        <w:t>18</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C6421A" w:rsidRDefault="00937E7A" w:rsidP="00E94469">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：等温吸附模型的</w:t>
      </w:r>
      <w:r>
        <w:rPr>
          <w:sz w:val="24"/>
        </w:rPr>
        <w:t>基本假定和吸附速率方程式</w:t>
      </w:r>
      <w:r>
        <w:rPr>
          <w:rFonts w:hint="eastAsia"/>
          <w:sz w:val="24"/>
        </w:rPr>
        <w:t>；各模型间的主要差异。</w:t>
      </w:r>
    </w:p>
    <w:p w:rsidR="00937E7A" w:rsidRDefault="00937E7A" w:rsidP="00E94469">
      <w:pPr>
        <w:spacing w:line="360" w:lineRule="auto"/>
        <w:ind w:firstLineChars="200" w:firstLine="480"/>
        <w:rPr>
          <w:sz w:val="24"/>
        </w:rPr>
      </w:pPr>
      <w:r>
        <w:rPr>
          <w:rFonts w:hint="eastAsia"/>
          <w:sz w:val="24"/>
        </w:rPr>
        <w:t>二、</w:t>
      </w:r>
      <w:r w:rsidRPr="00937E7A">
        <w:rPr>
          <w:rFonts w:hint="eastAsia"/>
          <w:sz w:val="24"/>
        </w:rPr>
        <w:t>本征动力学方程</w:t>
      </w:r>
      <w:r>
        <w:rPr>
          <w:rFonts w:hint="eastAsia"/>
          <w:sz w:val="24"/>
        </w:rPr>
        <w:t>的</w:t>
      </w:r>
      <w:r w:rsidRPr="00937E7A">
        <w:rPr>
          <w:rFonts w:hint="eastAsia"/>
          <w:sz w:val="24"/>
        </w:rPr>
        <w:t>确立：</w:t>
      </w:r>
    </w:p>
    <w:p w:rsidR="00937E7A" w:rsidRDefault="00937E7A" w:rsidP="00937E7A">
      <w:pPr>
        <w:spacing w:line="360" w:lineRule="auto"/>
        <w:ind w:firstLineChars="200" w:firstLine="480"/>
        <w:rPr>
          <w:sz w:val="24"/>
        </w:rPr>
      </w:pPr>
      <w:r w:rsidRPr="00937E7A">
        <w:rPr>
          <w:rFonts w:hint="eastAsia"/>
          <w:sz w:val="24"/>
        </w:rPr>
        <w:t>化学动力学过程包括：吸附、脱附和表面化学反应，三者串联进行</w:t>
      </w:r>
      <w:r>
        <w:rPr>
          <w:rFonts w:hint="eastAsia"/>
          <w:sz w:val="24"/>
        </w:rPr>
        <w:t>。</w:t>
      </w:r>
      <w:r w:rsidRPr="00937E7A">
        <w:rPr>
          <w:rFonts w:hint="eastAsia"/>
          <w:sz w:val="24"/>
        </w:rPr>
        <w:t>在三个化学动力学步骤中，速度最慢的为过程控制步骤，其进行速率即为整个化学动力学过程的速率</w:t>
      </w:r>
      <w:r>
        <w:rPr>
          <w:rFonts w:hint="eastAsia"/>
          <w:sz w:val="24"/>
        </w:rPr>
        <w:t>。</w:t>
      </w:r>
    </w:p>
    <w:p w:rsidR="00937E7A" w:rsidRDefault="00FA1EFB" w:rsidP="00937E7A">
      <w:pPr>
        <w:spacing w:line="360" w:lineRule="auto"/>
        <w:ind w:firstLineChars="200" w:firstLine="480"/>
        <w:rPr>
          <w:sz w:val="24"/>
        </w:rPr>
      </w:pPr>
      <w:r>
        <w:rPr>
          <w:rFonts w:hint="eastAsia"/>
          <w:sz w:val="24"/>
        </w:rPr>
        <w:t>三、双曲型本征动力学方程：</w:t>
      </w:r>
    </w:p>
    <w:p w:rsidR="00FA1EFB" w:rsidRDefault="00FA1EFB" w:rsidP="00937E7A">
      <w:pPr>
        <w:spacing w:line="360" w:lineRule="auto"/>
        <w:ind w:firstLineChars="200" w:firstLine="480"/>
        <w:rPr>
          <w:rFonts w:ascii="Times New Roman"/>
          <w:sz w:val="24"/>
        </w:rPr>
      </w:pPr>
      <w:r w:rsidRPr="00FA1EFB">
        <w:rPr>
          <w:rFonts w:ascii="Times New Roman" w:hAnsi="Times New Roman"/>
          <w:sz w:val="24"/>
        </w:rPr>
        <w:t>1</w:t>
      </w:r>
      <w:r w:rsidRPr="00FA1EFB">
        <w:rPr>
          <w:rFonts w:ascii="Times New Roman"/>
          <w:sz w:val="24"/>
        </w:rPr>
        <w:t>、</w:t>
      </w:r>
      <w:r>
        <w:rPr>
          <w:rFonts w:ascii="Times New Roman" w:hint="eastAsia"/>
          <w:sz w:val="24"/>
        </w:rPr>
        <w:t>Hougen-Watson</w:t>
      </w:r>
      <w:r w:rsidRPr="00FA1EFB">
        <w:rPr>
          <w:rFonts w:ascii="Times New Roman" w:hint="eastAsia"/>
          <w:sz w:val="24"/>
        </w:rPr>
        <w:t>模型</w:t>
      </w:r>
      <w:r>
        <w:rPr>
          <w:rFonts w:ascii="Times New Roman"/>
          <w:sz w:val="24"/>
        </w:rPr>
        <w:t>基本假定</w:t>
      </w:r>
      <w:r>
        <w:rPr>
          <w:rFonts w:ascii="Times New Roman" w:hint="eastAsia"/>
          <w:sz w:val="24"/>
        </w:rPr>
        <w:t>：</w:t>
      </w:r>
    </w:p>
    <w:p w:rsidR="00FA1EFB" w:rsidRPr="00FA1EFB" w:rsidRDefault="00FA1EFB" w:rsidP="00FA1EF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FA1EFB">
        <w:rPr>
          <w:rFonts w:ascii="Times New Roman" w:eastAsiaTheme="majorEastAsia" w:hAnsi="Times New Roman" w:hint="eastAsia"/>
          <w:sz w:val="24"/>
          <w:szCs w:val="24"/>
        </w:rPr>
        <w:t>在吸附、表面化学反应和脱附三个过程中必有一个速率最慢的控制步骤，它代表了整个过程的本征反应速率</w:t>
      </w:r>
      <w:r>
        <w:rPr>
          <w:rFonts w:ascii="Times New Roman" w:eastAsiaTheme="majorEastAsia" w:hAnsi="Times New Roman" w:hint="eastAsia"/>
          <w:sz w:val="24"/>
          <w:szCs w:val="24"/>
        </w:rPr>
        <w:t>；</w:t>
      </w:r>
    </w:p>
    <w:p w:rsidR="00FA1EFB" w:rsidRPr="00FA1EFB" w:rsidRDefault="00FA1EFB" w:rsidP="00FA1EF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FA1EFB">
        <w:rPr>
          <w:rFonts w:ascii="Times New Roman" w:eastAsiaTheme="majorEastAsia" w:hAnsi="Times New Roman" w:hint="eastAsia"/>
          <w:sz w:val="24"/>
          <w:szCs w:val="24"/>
        </w:rPr>
        <w:t>除控制步骤外的其它步骤均处于平衡状态</w:t>
      </w:r>
      <w:r>
        <w:rPr>
          <w:rFonts w:ascii="Times New Roman" w:eastAsiaTheme="majorEastAsia" w:hAnsi="Times New Roman" w:hint="eastAsia"/>
          <w:sz w:val="24"/>
          <w:szCs w:val="24"/>
        </w:rPr>
        <w:t>；</w:t>
      </w:r>
    </w:p>
    <w:p w:rsidR="00FA1EFB" w:rsidRDefault="00FA1EFB" w:rsidP="00FA1EFB">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FA1EFB">
        <w:rPr>
          <w:rFonts w:ascii="Times New Roman" w:eastAsiaTheme="majorEastAsia" w:hAnsi="Times New Roman" w:hint="eastAsia"/>
          <w:sz w:val="24"/>
          <w:szCs w:val="24"/>
        </w:rPr>
        <w:t>吸附和脱附都可以用</w:t>
      </w:r>
      <w:r w:rsidRPr="00FA1EFB">
        <w:rPr>
          <w:rFonts w:ascii="Times New Roman" w:eastAsiaTheme="majorEastAsia" w:hAnsi="Times New Roman"/>
          <w:sz w:val="24"/>
          <w:szCs w:val="24"/>
        </w:rPr>
        <w:t>Langmuir</w:t>
      </w:r>
      <w:r w:rsidRPr="00FA1EFB">
        <w:rPr>
          <w:rFonts w:ascii="Times New Roman" w:eastAsiaTheme="majorEastAsia" w:hAnsi="Times New Roman" w:hint="eastAsia"/>
          <w:sz w:val="24"/>
          <w:szCs w:val="24"/>
        </w:rPr>
        <w:t>吸附模型描述</w:t>
      </w:r>
      <w:r>
        <w:rPr>
          <w:rFonts w:ascii="Times New Roman" w:eastAsiaTheme="majorEastAsia" w:hAnsi="Times New Roman" w:hint="eastAsia"/>
          <w:sz w:val="24"/>
          <w:szCs w:val="24"/>
        </w:rPr>
        <w:t>。</w:t>
      </w:r>
    </w:p>
    <w:p w:rsidR="00FA1EFB" w:rsidRDefault="00596953" w:rsidP="00FA1EFB">
      <w:pPr>
        <w:spacing w:line="360" w:lineRule="auto"/>
        <w:ind w:firstLineChars="200" w:firstLine="480"/>
        <w:rPr>
          <w:sz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Pr>
          <w:rFonts w:hint="eastAsia"/>
          <w:sz w:val="24"/>
        </w:rPr>
        <w:t>过程为不同反应步骤控制的动力学</w:t>
      </w:r>
      <w:r>
        <w:rPr>
          <w:sz w:val="24"/>
        </w:rPr>
        <w:t>方程建立</w:t>
      </w:r>
      <w:r>
        <w:rPr>
          <w:rFonts w:hint="eastAsia"/>
          <w:sz w:val="24"/>
        </w:rPr>
        <w:t>：</w:t>
      </w:r>
    </w:p>
    <w:p w:rsidR="00596953" w:rsidRDefault="00596953" w:rsidP="00FA1EFB">
      <w:pPr>
        <w:spacing w:line="360" w:lineRule="auto"/>
        <w:ind w:firstLineChars="200" w:firstLine="480"/>
        <w:rPr>
          <w:sz w:val="24"/>
        </w:rPr>
      </w:pPr>
      <w:r>
        <w:rPr>
          <w:rFonts w:hint="eastAsia"/>
          <w:sz w:val="24"/>
        </w:rPr>
        <w:t>引导学生对过程分别为化学吸附、表面化学反应、脱附三步骤控制的动力学方程的推导。</w:t>
      </w:r>
    </w:p>
    <w:p w:rsidR="00596953" w:rsidRPr="00596953" w:rsidRDefault="00596953" w:rsidP="00FA1EFB">
      <w:pPr>
        <w:spacing w:line="360" w:lineRule="auto"/>
        <w:ind w:firstLineChars="200" w:firstLine="480"/>
        <w:rPr>
          <w:sz w:val="24"/>
        </w:rPr>
      </w:pPr>
      <w:r>
        <w:rPr>
          <w:rFonts w:hint="eastAsia"/>
          <w:sz w:val="24"/>
        </w:rPr>
        <w:t>推导步骤：</w:t>
      </w:r>
    </w:p>
    <w:p w:rsidR="00596953" w:rsidRPr="00596953" w:rsidRDefault="00596953" w:rsidP="00596953">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w:t>
      </w:r>
      <w:r w:rsidRPr="00596953">
        <w:rPr>
          <w:rFonts w:ascii="Times New Roman" w:eastAsiaTheme="majorEastAsia" w:hAnsi="Times New Roman" w:hint="eastAsia"/>
          <w:sz w:val="24"/>
          <w:szCs w:val="24"/>
        </w:rPr>
        <w:t>1</w:t>
      </w:r>
      <w:r w:rsidRPr="00596953">
        <w:rPr>
          <w:rFonts w:ascii="Times New Roman" w:eastAsiaTheme="majorEastAsia" w:hAnsi="Times New Roman" w:hint="eastAsia"/>
          <w:sz w:val="24"/>
          <w:szCs w:val="24"/>
        </w:rPr>
        <w:t>）假定反应机理，确定反应历程；</w:t>
      </w:r>
    </w:p>
    <w:p w:rsidR="00596953" w:rsidRPr="00596953" w:rsidRDefault="00596953" w:rsidP="00596953">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w:t>
      </w:r>
      <w:r w:rsidRPr="00596953">
        <w:rPr>
          <w:rFonts w:ascii="Times New Roman" w:eastAsiaTheme="majorEastAsia" w:hAnsi="Times New Roman" w:hint="eastAsia"/>
          <w:sz w:val="24"/>
          <w:szCs w:val="24"/>
        </w:rPr>
        <w:t>2</w:t>
      </w:r>
      <w:r w:rsidRPr="00596953">
        <w:rPr>
          <w:rFonts w:ascii="Times New Roman" w:eastAsiaTheme="majorEastAsia" w:hAnsi="Times New Roman" w:hint="eastAsia"/>
          <w:sz w:val="24"/>
          <w:szCs w:val="24"/>
        </w:rPr>
        <w:t>）确定控制步骤，写出该步骤的速率方程；</w:t>
      </w:r>
    </w:p>
    <w:p w:rsidR="00596953" w:rsidRPr="00596953" w:rsidRDefault="00596953" w:rsidP="00596953">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w:t>
      </w:r>
      <w:r w:rsidRPr="00596953">
        <w:rPr>
          <w:rFonts w:ascii="Times New Roman" w:eastAsiaTheme="majorEastAsia" w:hAnsi="Times New Roman" w:hint="eastAsia"/>
          <w:sz w:val="24"/>
          <w:szCs w:val="24"/>
        </w:rPr>
        <w:t>3</w:t>
      </w:r>
      <w:r w:rsidRPr="00596953">
        <w:rPr>
          <w:rFonts w:ascii="Times New Roman" w:eastAsiaTheme="majorEastAsia" w:hAnsi="Times New Roman" w:hint="eastAsia"/>
          <w:sz w:val="24"/>
          <w:szCs w:val="24"/>
        </w:rPr>
        <w:t>）假定非速率控制步骤达到平衡，求出相关平衡量；</w:t>
      </w:r>
    </w:p>
    <w:p w:rsidR="00596953" w:rsidRPr="00596953" w:rsidRDefault="00596953" w:rsidP="00596953">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w:t>
      </w:r>
      <w:r w:rsidRPr="00596953">
        <w:rPr>
          <w:rFonts w:ascii="Times New Roman" w:eastAsiaTheme="majorEastAsia" w:hAnsi="Times New Roman" w:hint="eastAsia"/>
          <w:sz w:val="24"/>
          <w:szCs w:val="24"/>
        </w:rPr>
        <w:t>4</w:t>
      </w:r>
      <w:r w:rsidRPr="00596953">
        <w:rPr>
          <w:rFonts w:ascii="Times New Roman" w:eastAsiaTheme="majorEastAsia" w:hAnsi="Times New Roman" w:hint="eastAsia"/>
          <w:sz w:val="24"/>
          <w:szCs w:val="24"/>
        </w:rPr>
        <w:t>）将控制步骤速率方程中的难测定项（如平衡分压等）替换为易测定项，获得最终的速率方程。</w:t>
      </w:r>
    </w:p>
    <w:p w:rsidR="00307366" w:rsidRPr="00596953" w:rsidRDefault="00596953" w:rsidP="00307366">
      <w:pPr>
        <w:spacing w:line="360" w:lineRule="auto"/>
        <w:ind w:firstLineChars="200" w:firstLine="480"/>
        <w:rPr>
          <w:rFonts w:ascii="Times New Roman" w:eastAsiaTheme="majorEastAsia" w:hAnsi="Times New Roman"/>
          <w:sz w:val="24"/>
          <w:szCs w:val="24"/>
        </w:rPr>
      </w:pPr>
      <w:r w:rsidRPr="00596953">
        <w:rPr>
          <w:rFonts w:ascii="Times New Roman" w:eastAsiaTheme="majorEastAsia" w:hAnsi="Times New Roman" w:hint="eastAsia"/>
          <w:sz w:val="24"/>
          <w:szCs w:val="24"/>
        </w:rPr>
        <w:t>速率方程推导结果可汇总为：</w:t>
      </w:r>
      <w:r w:rsidR="00307366">
        <w:rPr>
          <w:rFonts w:ascii="Times New Roman" w:eastAsiaTheme="majorEastAsia" w:hAnsi="Times New Roman"/>
          <w:noProof/>
          <w:sz w:val="24"/>
          <w:szCs w:val="24"/>
        </w:rPr>
        <w:drawing>
          <wp:inline distT="0" distB="0" distL="0" distR="0">
            <wp:extent cx="2867025" cy="460576"/>
            <wp:effectExtent l="0" t="0" r="9525" b="0"/>
            <wp:docPr id="84" name="Objec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6"/>
                    <pic:cNvPicPr>
                      <a:picLocks noChangeAspect="1" noChangeArrowheads="1"/>
                    </pic:cNvPicPr>
                  </pic:nvPicPr>
                  <pic:blipFill>
                    <a:blip r:embed="rId225" cstate="print"/>
                    <a:srcRect/>
                    <a:stretch>
                      <a:fillRect/>
                    </a:stretch>
                  </pic:blipFill>
                  <pic:spPr bwMode="auto">
                    <a:xfrm>
                      <a:off x="0" y="0"/>
                      <a:ext cx="2908143" cy="467181"/>
                    </a:xfrm>
                    <a:prstGeom prst="rect">
                      <a:avLst/>
                    </a:prstGeom>
                    <a:noFill/>
                    <a:ln w="9525">
                      <a:noFill/>
                      <a:miter lim="800000"/>
                      <a:headEnd/>
                      <a:tailEnd/>
                    </a:ln>
                    <a:effectLst/>
                  </pic:spPr>
                </pic:pic>
              </a:graphicData>
            </a:graphic>
          </wp:inline>
        </w:drawing>
      </w:r>
    </w:p>
    <w:p w:rsidR="00307366" w:rsidRDefault="0030736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四、本征动力学的实验测定：</w:t>
      </w:r>
    </w:p>
    <w:p w:rsidR="00307366" w:rsidRDefault="00307366" w:rsidP="00307366">
      <w:pPr>
        <w:spacing w:line="360" w:lineRule="auto"/>
        <w:ind w:firstLineChars="200" w:firstLine="480"/>
        <w:rPr>
          <w:rFonts w:ascii="Times New Roman" w:eastAsiaTheme="majorEastAsia" w:hAnsi="Times New Roman"/>
          <w:sz w:val="24"/>
          <w:szCs w:val="24"/>
        </w:rPr>
      </w:pPr>
      <w:r w:rsidRPr="00307366">
        <w:rPr>
          <w:rFonts w:ascii="Times New Roman" w:eastAsiaTheme="majorEastAsia" w:hAnsi="Times New Roman" w:hint="eastAsia"/>
          <w:sz w:val="24"/>
          <w:szCs w:val="24"/>
        </w:rPr>
        <w:t>反应气体需高度净化，严格控制有害杂质含量</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测试用反应器应严格控温（等温或绝热）</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根据物系特性，选取适宜分析和流量计量方法</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严格消除内、外扩散过程的影响</w:t>
      </w:r>
      <w:r>
        <w:rPr>
          <w:rFonts w:ascii="Times New Roman" w:eastAsiaTheme="majorEastAsia" w:hAnsi="Times New Roman" w:hint="eastAsia"/>
          <w:sz w:val="24"/>
          <w:szCs w:val="24"/>
        </w:rPr>
        <w:t>。</w:t>
      </w:r>
    </w:p>
    <w:p w:rsidR="00307366" w:rsidRDefault="00307366" w:rsidP="00307366">
      <w:pPr>
        <w:spacing w:line="360" w:lineRule="auto"/>
        <w:ind w:firstLineChars="200" w:firstLine="420"/>
        <w:rPr>
          <w:rFonts w:ascii="Times New Roman" w:eastAsiaTheme="majorEastAsia" w:hAnsi="Times New Roman"/>
          <w:sz w:val="24"/>
          <w:szCs w:val="24"/>
        </w:rPr>
      </w:pPr>
      <w:r w:rsidRPr="008B77B7">
        <w:rPr>
          <w:position w:val="-72"/>
        </w:rPr>
        <w:object w:dxaOrig="5740" w:dyaOrig="1560">
          <v:shape id="_x0000_i1099" type="#_x0000_t75" style="width:287.25pt;height:78pt" o:ole="" o:allowoverlap="f">
            <v:imagedata r:id="rId226" o:title=""/>
          </v:shape>
          <o:OLEObject Type="Embed" ProgID="Equation.3" ShapeID="_x0000_i1099" DrawAspect="Content" ObjectID="_1787146598" r:id="rId227"/>
        </w:object>
      </w:r>
    </w:p>
    <w:p w:rsidR="00307366" w:rsidRDefault="0030736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五、</w:t>
      </w:r>
      <w:r w:rsidRPr="00307366">
        <w:rPr>
          <w:rFonts w:ascii="Times New Roman" w:eastAsiaTheme="majorEastAsia" w:hAnsi="Times New Roman" w:hint="eastAsia"/>
          <w:sz w:val="24"/>
          <w:szCs w:val="24"/>
        </w:rPr>
        <w:t>内外扩散影响的消除</w:t>
      </w:r>
      <w:r>
        <w:rPr>
          <w:rFonts w:ascii="Times New Roman" w:eastAsiaTheme="majorEastAsia" w:hAnsi="Times New Roman" w:hint="eastAsia"/>
          <w:sz w:val="24"/>
          <w:szCs w:val="24"/>
        </w:rPr>
        <w:t>：</w:t>
      </w:r>
    </w:p>
    <w:p w:rsidR="00307366" w:rsidRDefault="00307366" w:rsidP="0030736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外扩散影响的消除</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改变通过催化剂床层气体的线速度，减小气膜阻力。当气体线速度对反应动力学不产生影响时，即可认为消除了外扩散的影响</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一般采用变空速的方式进行</w:t>
      </w:r>
      <w:r>
        <w:rPr>
          <w:rFonts w:ascii="Times New Roman" w:eastAsiaTheme="majorEastAsia" w:hAnsi="Times New Roman" w:hint="eastAsia"/>
          <w:sz w:val="24"/>
          <w:szCs w:val="24"/>
        </w:rPr>
        <w:t>。</w:t>
      </w:r>
    </w:p>
    <w:p w:rsidR="00307366" w:rsidRDefault="00307366" w:rsidP="00307366">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、内</w:t>
      </w:r>
      <w:r w:rsidRPr="00307366">
        <w:rPr>
          <w:rFonts w:ascii="Times New Roman" w:eastAsiaTheme="majorEastAsia" w:hAnsi="Times New Roman" w:hint="eastAsia"/>
          <w:sz w:val="24"/>
          <w:szCs w:val="24"/>
        </w:rPr>
        <w:t>扩散影响的消除</w:t>
      </w:r>
      <w:r>
        <w:rPr>
          <w:rFonts w:ascii="Times New Roman" w:eastAsiaTheme="majorEastAsia" w:hAnsi="Times New Roman" w:hint="eastAsia"/>
          <w:sz w:val="24"/>
          <w:szCs w:val="24"/>
        </w:rPr>
        <w:t>：</w:t>
      </w:r>
      <w:r w:rsidRPr="00307366">
        <w:rPr>
          <w:rFonts w:ascii="Times New Roman" w:eastAsiaTheme="majorEastAsia" w:hAnsi="Times New Roman" w:hint="eastAsia"/>
          <w:sz w:val="24"/>
          <w:szCs w:val="24"/>
        </w:rPr>
        <w:t>改变催化剂粒度，缩短扩散距离，减小内扩散阻力。当催化剂粒度（尺寸）的变化对反应动力学不产生影响时，即可认为消除了内扩散的影响</w:t>
      </w:r>
      <w:r>
        <w:rPr>
          <w:rFonts w:ascii="Times New Roman" w:eastAsiaTheme="majorEastAsia" w:hAnsi="Times New Roman" w:hint="eastAsia"/>
          <w:sz w:val="24"/>
          <w:szCs w:val="24"/>
        </w:rPr>
        <w:t>。一般</w:t>
      </w:r>
      <w:r w:rsidRPr="00307366">
        <w:rPr>
          <w:rFonts w:ascii="Times New Roman" w:eastAsiaTheme="majorEastAsia" w:hAnsi="Times New Roman" w:hint="eastAsia"/>
          <w:sz w:val="24"/>
          <w:szCs w:val="24"/>
        </w:rPr>
        <w:t>在恒定条件下测定颗粒尺寸对反应器出口组分</w:t>
      </w:r>
      <w:r w:rsidRPr="00307366">
        <w:rPr>
          <w:rFonts w:ascii="Times New Roman" w:eastAsiaTheme="majorEastAsia" w:hAnsi="Times New Roman" w:hint="eastAsia"/>
          <w:sz w:val="24"/>
          <w:szCs w:val="24"/>
        </w:rPr>
        <w:t>A</w:t>
      </w:r>
      <w:r w:rsidRPr="00307366">
        <w:rPr>
          <w:rFonts w:ascii="Times New Roman" w:eastAsiaTheme="majorEastAsia" w:hAnsi="Times New Roman" w:hint="eastAsia"/>
          <w:sz w:val="24"/>
          <w:szCs w:val="24"/>
        </w:rPr>
        <w:t>转化率的影响</w:t>
      </w:r>
      <w:r>
        <w:rPr>
          <w:rFonts w:ascii="Times New Roman" w:eastAsiaTheme="majorEastAsia" w:hAnsi="Times New Roman" w:hint="eastAsia"/>
          <w:sz w:val="24"/>
          <w:szCs w:val="24"/>
        </w:rPr>
        <w:t>。</w:t>
      </w:r>
    </w:p>
    <w:p w:rsidR="00307366" w:rsidRDefault="0030736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六、第四章小结。</w:t>
      </w:r>
    </w:p>
    <w:p w:rsidR="00C6421A" w:rsidRPr="008411DF" w:rsidRDefault="00C6421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.21</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C6421A" w:rsidRDefault="00C6421A"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C6421A" w:rsidRDefault="00C6421A"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sidR="00E24CF9">
        <w:rPr>
          <w:rFonts w:ascii="Times New Roman" w:eastAsiaTheme="majorEastAsia" w:hAnsi="Times New Roman" w:hint="eastAsia"/>
          <w:sz w:val="24"/>
          <w:szCs w:val="24"/>
        </w:rPr>
        <w:t>18</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C6421A" w:rsidRDefault="00C6421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128</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3</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7</w:t>
      </w:r>
      <w:r w:rsidR="00980792">
        <w:rPr>
          <w:rFonts w:ascii="Times New Roman" w:eastAsiaTheme="majorEastAsia" w:hAnsi="Times New Roman" w:hint="eastAsia"/>
          <w:sz w:val="24"/>
          <w:szCs w:val="24"/>
        </w:rPr>
        <w:t>题。</w:t>
      </w:r>
    </w:p>
    <w:p w:rsidR="00C6421A" w:rsidRDefault="00C6421A" w:rsidP="008879C8">
      <w:pPr>
        <w:spacing w:line="360" w:lineRule="auto"/>
        <w:ind w:firstLineChars="200" w:firstLine="480"/>
        <w:rPr>
          <w:sz w:val="24"/>
        </w:rPr>
      </w:pPr>
      <w:r>
        <w:rPr>
          <w:rFonts w:ascii="Times New Roman" w:eastAsiaTheme="majorEastAsia" w:hAnsi="Times New Roman" w:hint="eastAsia"/>
          <w:sz w:val="24"/>
          <w:szCs w:val="24"/>
        </w:rPr>
        <w:t>思考题：</w:t>
      </w:r>
      <w:r w:rsidR="00307366">
        <w:rPr>
          <w:sz w:val="24"/>
        </w:rPr>
        <w:t>不同控制步骤条件下动力学方程</w:t>
      </w:r>
      <w:r w:rsidR="00307366">
        <w:rPr>
          <w:rFonts w:hint="eastAsia"/>
          <w:sz w:val="24"/>
        </w:rPr>
        <w:t>；</w:t>
      </w:r>
      <w:r w:rsidR="00307366" w:rsidRPr="00307366">
        <w:rPr>
          <w:rFonts w:ascii="Times New Roman" w:eastAsiaTheme="majorEastAsia" w:hAnsi="Times New Roman" w:hint="eastAsia"/>
          <w:sz w:val="24"/>
          <w:szCs w:val="24"/>
        </w:rPr>
        <w:t>内外扩散影响的消除</w:t>
      </w:r>
      <w:r w:rsidR="00307366">
        <w:rPr>
          <w:rFonts w:ascii="Times New Roman" w:eastAsiaTheme="majorEastAsia" w:hAnsi="Times New Roman" w:hint="eastAsia"/>
          <w:sz w:val="24"/>
          <w:szCs w:val="24"/>
        </w:rPr>
        <w:t>方法。</w:t>
      </w:r>
    </w:p>
    <w:p w:rsidR="00DB3F39" w:rsidRPr="00C6421A" w:rsidRDefault="00DB3F39" w:rsidP="008879C8">
      <w:pPr>
        <w:spacing w:line="360" w:lineRule="auto"/>
        <w:ind w:firstLineChars="200" w:firstLine="480"/>
        <w:rPr>
          <w:sz w:val="24"/>
        </w:rPr>
      </w:pPr>
    </w:p>
    <w:p w:rsidR="00D46CAF" w:rsidRPr="008411DF" w:rsidRDefault="00D46CAF"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sidR="00E24CF9">
        <w:rPr>
          <w:rFonts w:ascii="Times New Roman" w:eastAsiaTheme="majorEastAsia" w:hAnsi="Times New Roman" w:hint="eastAsia"/>
          <w:b/>
          <w:sz w:val="28"/>
          <w:szCs w:val="28"/>
        </w:rPr>
        <w:t>19</w:t>
      </w:r>
      <w:r w:rsidRPr="008411DF">
        <w:rPr>
          <w:rFonts w:ascii="Times New Roman" w:eastAsiaTheme="majorEastAsia" w:hAnsi="Times New Roman" w:hint="eastAsia"/>
          <w:b/>
          <w:sz w:val="28"/>
          <w:szCs w:val="28"/>
        </w:rPr>
        <w:t>教学单元</w:t>
      </w:r>
      <w:r w:rsidR="00E24CF9">
        <w:rPr>
          <w:rFonts w:ascii="Times New Roman" w:eastAsiaTheme="majorEastAsia" w:hAnsi="Times New Roman" w:hint="eastAsia"/>
          <w:b/>
          <w:sz w:val="28"/>
          <w:szCs w:val="28"/>
        </w:rPr>
        <w:t>十九</w: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D46CAF" w:rsidRPr="008411DF" w:rsidRDefault="00171C0A"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sidR="00E24CF9">
        <w:rPr>
          <w:rFonts w:ascii="Times New Roman" w:eastAsiaTheme="majorEastAsia" w:hAnsiTheme="majorEastAsia" w:hint="eastAsia"/>
          <w:sz w:val="24"/>
          <w:szCs w:val="24"/>
        </w:rPr>
        <w:t>19</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D46CAF" w:rsidRPr="004526C0" w:rsidRDefault="00496813" w:rsidP="008879C8">
      <w:pPr>
        <w:widowControl/>
        <w:spacing w:line="360" w:lineRule="auto"/>
        <w:ind w:firstLineChars="200" w:firstLine="480"/>
        <w:rPr>
          <w:sz w:val="24"/>
        </w:rPr>
      </w:pPr>
      <w:r>
        <w:rPr>
          <w:sz w:val="24"/>
        </w:rPr>
        <w:t>了解催化剂颗粒内的气体扩散类型</w:t>
      </w:r>
      <w:r>
        <w:rPr>
          <w:rFonts w:hint="eastAsia"/>
          <w:sz w:val="24"/>
        </w:rPr>
        <w:t>；</w:t>
      </w:r>
      <w:r>
        <w:rPr>
          <w:sz w:val="24"/>
        </w:rPr>
        <w:t>理解各扩散类型的判据</w:t>
      </w:r>
      <w:r w:rsidR="00580A12">
        <w:rPr>
          <w:rFonts w:hint="eastAsia"/>
          <w:sz w:val="24"/>
        </w:rPr>
        <w:t>；理解</w:t>
      </w:r>
      <w:r w:rsidR="00580A12" w:rsidRPr="00580A12">
        <w:rPr>
          <w:rFonts w:ascii="Times New Roman" w:eastAsiaTheme="majorEastAsia" w:hAnsi="Times New Roman" w:hint="eastAsia"/>
          <w:sz w:val="24"/>
          <w:szCs w:val="24"/>
        </w:rPr>
        <w:t>球形催化剂等温反应宏观动力学</w:t>
      </w:r>
      <w:r w:rsidR="00580A12">
        <w:rPr>
          <w:rFonts w:ascii="Times New Roman" w:eastAsiaTheme="majorEastAsia" w:hAnsi="Times New Roman" w:hint="eastAsia"/>
          <w:sz w:val="24"/>
          <w:szCs w:val="24"/>
        </w:rPr>
        <w:t>基础</w:t>
      </w:r>
      <w:r w:rsidR="00580A12" w:rsidRPr="00580A12">
        <w:rPr>
          <w:rFonts w:ascii="Times New Roman" w:eastAsiaTheme="majorEastAsia" w:hAnsi="Times New Roman" w:hint="eastAsia"/>
          <w:sz w:val="24"/>
          <w:szCs w:val="24"/>
        </w:rPr>
        <w:t>方程</w:t>
      </w:r>
      <w:r w:rsidR="00580A12">
        <w:rPr>
          <w:rFonts w:ascii="Times New Roman" w:eastAsiaTheme="majorEastAsia" w:hAnsi="Times New Roman" w:hint="eastAsia"/>
          <w:sz w:val="24"/>
          <w:szCs w:val="24"/>
        </w:rPr>
        <w:t>。</w: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D46CAF" w:rsidRPr="00C30717" w:rsidRDefault="00D46CAF"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496813">
        <w:rPr>
          <w:sz w:val="24"/>
        </w:rPr>
        <w:t>效率因子</w:t>
      </w:r>
      <w:r w:rsidR="00496813">
        <w:rPr>
          <w:rFonts w:hint="eastAsia"/>
          <w:sz w:val="24"/>
        </w:rPr>
        <w:t>、</w:t>
      </w:r>
      <w:r w:rsidR="00496813">
        <w:rPr>
          <w:sz w:val="24"/>
        </w:rPr>
        <w:t>宏观反应速率</w:t>
      </w:r>
      <w:r w:rsidR="00496813">
        <w:rPr>
          <w:rFonts w:hint="eastAsia"/>
          <w:sz w:val="24"/>
        </w:rPr>
        <w:t>和</w:t>
      </w:r>
      <w:r w:rsidR="00496813">
        <w:rPr>
          <w:sz w:val="24"/>
        </w:rPr>
        <w:t>外表面本征速率的概念及相互关系</w:t>
      </w:r>
      <w:r w:rsidR="00496813">
        <w:rPr>
          <w:rFonts w:hint="eastAsia"/>
          <w:sz w:val="24"/>
        </w:rPr>
        <w:t>；</w:t>
      </w:r>
      <w:r w:rsidR="00496813">
        <w:rPr>
          <w:sz w:val="24"/>
        </w:rPr>
        <w:t>催化剂颗粒内的气体扩散类型及判据</w:t>
      </w:r>
      <w:r w:rsidR="00580A12">
        <w:rPr>
          <w:rFonts w:hint="eastAsia"/>
          <w:sz w:val="24"/>
        </w:rPr>
        <w:t>；</w:t>
      </w:r>
      <w:r w:rsidR="00580A12" w:rsidRPr="00580A12">
        <w:rPr>
          <w:rFonts w:ascii="Times New Roman" w:eastAsiaTheme="majorEastAsia" w:hAnsi="Times New Roman" w:hint="eastAsia"/>
          <w:sz w:val="24"/>
          <w:szCs w:val="24"/>
        </w:rPr>
        <w:t>球形催化剂等温反应宏观动力学</w:t>
      </w:r>
      <w:r w:rsidR="00580A12">
        <w:rPr>
          <w:rFonts w:ascii="Times New Roman" w:eastAsiaTheme="majorEastAsia" w:hAnsi="Times New Roman" w:hint="eastAsia"/>
          <w:sz w:val="24"/>
          <w:szCs w:val="24"/>
        </w:rPr>
        <w:t>基础</w:t>
      </w:r>
      <w:r w:rsidR="00580A12" w:rsidRPr="00580A12">
        <w:rPr>
          <w:rFonts w:ascii="Times New Roman" w:eastAsiaTheme="majorEastAsia" w:hAnsi="Times New Roman" w:hint="eastAsia"/>
          <w:sz w:val="24"/>
          <w:szCs w:val="24"/>
        </w:rPr>
        <w:t>方程</w:t>
      </w:r>
      <w:r w:rsidR="00496813">
        <w:rPr>
          <w:rFonts w:hint="eastAsia"/>
          <w:sz w:val="24"/>
        </w:rPr>
        <w:t>。</w:t>
      </w:r>
    </w:p>
    <w:p w:rsidR="00D46CAF" w:rsidRPr="00C6421A" w:rsidRDefault="00D46CAF"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496813">
        <w:rPr>
          <w:sz w:val="24"/>
        </w:rPr>
        <w:t>效率因子的概念</w:t>
      </w:r>
      <w:r w:rsidR="00496813">
        <w:rPr>
          <w:rFonts w:hint="eastAsia"/>
          <w:sz w:val="24"/>
        </w:rPr>
        <w:t>及与</w:t>
      </w:r>
      <w:r w:rsidR="00496813">
        <w:rPr>
          <w:sz w:val="24"/>
        </w:rPr>
        <w:t>宏观反应速率</w:t>
      </w:r>
      <w:r w:rsidR="00496813">
        <w:rPr>
          <w:rFonts w:hint="eastAsia"/>
          <w:sz w:val="24"/>
        </w:rPr>
        <w:t>和</w:t>
      </w:r>
      <w:r w:rsidR="00496813">
        <w:rPr>
          <w:sz w:val="24"/>
        </w:rPr>
        <w:t>外表面本征速率</w:t>
      </w:r>
      <w:r w:rsidR="00496813">
        <w:rPr>
          <w:rFonts w:hint="eastAsia"/>
          <w:sz w:val="24"/>
        </w:rPr>
        <w:t>的</w:t>
      </w:r>
      <w:r w:rsidR="00496813">
        <w:rPr>
          <w:sz w:val="24"/>
        </w:rPr>
        <w:t>相互关系</w:t>
      </w:r>
      <w:r w:rsidR="00496813">
        <w:rPr>
          <w:rFonts w:hint="eastAsia"/>
          <w:sz w:val="24"/>
        </w:rPr>
        <w:t>；</w:t>
      </w:r>
      <w:r w:rsidR="00496813">
        <w:rPr>
          <w:sz w:val="24"/>
        </w:rPr>
        <w:t>催化剂颗粒内的气体扩散类型及判据</w:t>
      </w:r>
      <w:r w:rsidR="00496813">
        <w:rPr>
          <w:rFonts w:hint="eastAsia"/>
          <w:sz w:val="24"/>
        </w:rPr>
        <w:t>。</w:t>
      </w:r>
    </w:p>
    <w:p w:rsidR="00D46CAF" w:rsidRPr="00F626DD" w:rsidRDefault="00D46CAF" w:rsidP="008879C8">
      <w:pPr>
        <w:spacing w:line="360" w:lineRule="auto"/>
        <w:ind w:firstLineChars="200" w:firstLine="480"/>
        <w:rPr>
          <w:sz w:val="24"/>
        </w:rPr>
      </w:pPr>
      <w:r w:rsidRPr="00C6421A">
        <w:rPr>
          <w:rFonts w:hint="eastAsia"/>
          <w:sz w:val="24"/>
        </w:rPr>
        <w:t>难点：</w:t>
      </w:r>
      <w:r w:rsidR="00496813">
        <w:rPr>
          <w:sz w:val="24"/>
        </w:rPr>
        <w:t>有效扩散</w:t>
      </w:r>
      <w:r w:rsidR="00496813">
        <w:rPr>
          <w:rFonts w:hint="eastAsia"/>
          <w:sz w:val="24"/>
        </w:rPr>
        <w:t>。</w: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292522"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效率因子</w:t>
      </w:r>
      <w:r>
        <w:rPr>
          <w:rFonts w:ascii="Times New Roman" w:eastAsiaTheme="majorEastAsia" w:hAnsi="Times New Roman" w:hint="eastAsia"/>
          <w:sz w:val="24"/>
          <w:szCs w:val="24"/>
        </w:rPr>
        <w:t>：</w:t>
      </w:r>
    </w:p>
    <w:p w:rsidR="005A6DC4" w:rsidRDefault="00580A12" w:rsidP="005A6DC4">
      <w:pPr>
        <w:spacing w:line="360" w:lineRule="auto"/>
        <w:ind w:firstLineChars="200" w:firstLine="420"/>
        <w:rPr>
          <w:rFonts w:ascii="Times New Roman" w:eastAsiaTheme="majorEastAsia" w:hAnsi="Times New Roman"/>
          <w:sz w:val="24"/>
          <w:szCs w:val="24"/>
        </w:rPr>
      </w:pPr>
      <w:r w:rsidRPr="008B77B7">
        <w:rPr>
          <w:position w:val="-142"/>
        </w:rPr>
        <w:object w:dxaOrig="6720" w:dyaOrig="2960">
          <v:shape id="_x0000_i1100" type="#_x0000_t75" style="width:345pt;height:151.5pt" o:ole="" o:allowoverlap="f">
            <v:imagedata r:id="rId228" o:title=""/>
          </v:shape>
          <o:OLEObject Type="Embed" ProgID="Equation.3" ShapeID="_x0000_i1100" DrawAspect="Content" ObjectID="_1787146599" r:id="rId229"/>
        </w:object>
      </w:r>
    </w:p>
    <w:p w:rsidR="005A6DC4" w:rsidRDefault="005A6DC4" w:rsidP="008879C8">
      <w:pPr>
        <w:spacing w:line="360" w:lineRule="auto"/>
        <w:ind w:firstLineChars="200" w:firstLine="480"/>
        <w:rPr>
          <w:sz w:val="24"/>
        </w:rPr>
      </w:pPr>
      <w:r>
        <w:rPr>
          <w:rFonts w:ascii="Times New Roman" w:eastAsiaTheme="majorEastAsia" w:hAnsi="Times New Roman" w:hint="eastAsia"/>
          <w:sz w:val="24"/>
          <w:szCs w:val="24"/>
        </w:rPr>
        <w:t>二、</w:t>
      </w:r>
      <w:r>
        <w:rPr>
          <w:sz w:val="24"/>
        </w:rPr>
        <w:t>催化剂颗粒内的气体扩散类型及判据</w:t>
      </w:r>
      <w:r>
        <w:rPr>
          <w:rFonts w:hint="eastAsia"/>
          <w:sz w:val="24"/>
        </w:rPr>
        <w:t>：</w:t>
      </w:r>
    </w:p>
    <w:p w:rsidR="005A6DC4" w:rsidRPr="005A6DC4"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sidRPr="005A6DC4">
        <w:rPr>
          <w:rFonts w:ascii="Times New Roman" w:eastAsiaTheme="majorEastAsia" w:hAnsi="Times New Roman" w:hint="eastAsia"/>
          <w:sz w:val="24"/>
          <w:szCs w:val="24"/>
        </w:rPr>
        <w:t>、分子扩散</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当孔径</w:t>
      </w:r>
      <w:r w:rsidRPr="005A6DC4">
        <w:rPr>
          <w:rFonts w:ascii="Times New Roman" w:eastAsiaTheme="majorEastAsia" w:hAnsi="Times New Roman" w:hint="eastAsia"/>
          <w:i/>
          <w:sz w:val="24"/>
          <w:szCs w:val="24"/>
        </w:rPr>
        <w:t>d</w:t>
      </w:r>
      <w:r w:rsidRPr="005A6DC4">
        <w:rPr>
          <w:rFonts w:ascii="Times New Roman" w:eastAsiaTheme="majorEastAsia" w:hAnsi="Times New Roman" w:hint="eastAsia"/>
          <w:i/>
          <w:sz w:val="24"/>
          <w:szCs w:val="24"/>
          <w:vertAlign w:val="subscript"/>
        </w:rPr>
        <w:t>0</w:t>
      </w:r>
      <w:r>
        <w:rPr>
          <w:rFonts w:ascii="Times New Roman" w:eastAsiaTheme="majorEastAsia" w:hAnsi="Times New Roman" w:hint="eastAsia"/>
          <w:sz w:val="24"/>
          <w:szCs w:val="24"/>
        </w:rPr>
        <w:t xml:space="preserve"> </w:t>
      </w:r>
      <w:r w:rsidRPr="005A6DC4">
        <w:rPr>
          <w:rFonts w:ascii="Times New Roman" w:eastAsiaTheme="majorEastAsia" w:hAnsi="Times New Roman" w:hint="eastAsia"/>
          <w:sz w:val="24"/>
          <w:szCs w:val="24"/>
        </w:rPr>
        <w:t>&gt;&gt;</w:t>
      </w:r>
      <w:r>
        <w:rPr>
          <w:rFonts w:ascii="Times New Roman" w:eastAsiaTheme="majorEastAsia" w:hAnsi="Times New Roman" w:hint="eastAsia"/>
          <w:sz w:val="24"/>
          <w:szCs w:val="24"/>
        </w:rPr>
        <w:t xml:space="preserve"> </w:t>
      </w:r>
      <w:r w:rsidRPr="005A6DC4">
        <w:rPr>
          <w:rFonts w:ascii="Times New Roman" w:eastAsiaTheme="majorEastAsia" w:hAnsi="Times New Roman" w:hint="eastAsia"/>
          <w:sz w:val="24"/>
          <w:szCs w:val="24"/>
        </w:rPr>
        <w:t>分子平均自由行程</w:t>
      </w:r>
      <w:r w:rsidRPr="005A6DC4">
        <w:rPr>
          <w:rFonts w:ascii="Times New Roman" w:eastAsiaTheme="majorEastAsia" w:hAnsi="Times New Roman"/>
          <w:i/>
          <w:sz w:val="24"/>
          <w:szCs w:val="24"/>
        </w:rPr>
        <w:t>λ</w:t>
      </w:r>
      <w:r>
        <w:rPr>
          <w:rFonts w:ascii="Times New Roman" w:eastAsiaTheme="majorEastAsia" w:hAnsi="Times New Roman" w:hint="eastAsia"/>
          <w:sz w:val="24"/>
          <w:szCs w:val="24"/>
        </w:rPr>
        <w:t>。</w:t>
      </w:r>
    </w:p>
    <w:p w:rsidR="005A6DC4"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判据：</w:t>
      </w:r>
      <w:r w:rsidRPr="008B77B7">
        <w:rPr>
          <w:position w:val="-30"/>
        </w:rPr>
        <w:object w:dxaOrig="2280" w:dyaOrig="680">
          <v:shape id="_x0000_i1101" type="#_x0000_t75" style="width:114pt;height:33.75pt" o:ole="" o:allowoverlap="f">
            <v:imagedata r:id="rId230" o:title=""/>
          </v:shape>
          <o:OLEObject Type="Embed" ProgID="Equation.3" ShapeID="_x0000_i1101" DrawAspect="Content" ObjectID="_1787146600" r:id="rId231"/>
        </w:object>
      </w:r>
    </w:p>
    <w:p w:rsidR="005A6DC4"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Pr>
          <w:rFonts w:ascii="Times New Roman" w:eastAsiaTheme="majorEastAsia" w:hAnsi="Times New Roman" w:hint="eastAsia"/>
          <w:sz w:val="24"/>
          <w:szCs w:val="24"/>
        </w:rPr>
        <w:t>Knudsen</w:t>
      </w:r>
      <w:r w:rsidRPr="005A6DC4">
        <w:rPr>
          <w:rFonts w:ascii="Times New Roman" w:eastAsiaTheme="majorEastAsia" w:hAnsi="Times New Roman" w:hint="eastAsia"/>
          <w:sz w:val="24"/>
          <w:szCs w:val="24"/>
        </w:rPr>
        <w:t>扩散</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当孔径</w:t>
      </w:r>
      <w:r w:rsidRPr="005A6DC4">
        <w:rPr>
          <w:rFonts w:ascii="Times New Roman" w:eastAsiaTheme="majorEastAsia" w:hAnsi="Times New Roman" w:hint="eastAsia"/>
          <w:sz w:val="24"/>
          <w:szCs w:val="24"/>
        </w:rPr>
        <w:t>&lt;</w:t>
      </w:r>
      <w:r w:rsidRPr="005A6DC4">
        <w:rPr>
          <w:rFonts w:ascii="Times New Roman" w:eastAsiaTheme="majorEastAsia" w:hAnsi="Times New Roman" w:hint="eastAsia"/>
          <w:sz w:val="24"/>
          <w:szCs w:val="24"/>
        </w:rPr>
        <w:t>分子平均自由行程时</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碰撞主要在分子与孔壁之间进行</w:t>
      </w:r>
      <w:r>
        <w:rPr>
          <w:rFonts w:ascii="Times New Roman" w:eastAsiaTheme="majorEastAsia" w:hAnsi="Times New Roman" w:hint="eastAsia"/>
          <w:sz w:val="24"/>
          <w:szCs w:val="24"/>
        </w:rPr>
        <w:t>。</w:t>
      </w:r>
    </w:p>
    <w:p w:rsidR="005A6DC4"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判据：</w:t>
      </w:r>
      <w:r w:rsidRPr="005A6DC4">
        <w:rPr>
          <w:rFonts w:ascii="Times New Roman" w:eastAsiaTheme="majorEastAsia" w:hAnsi="Times New Roman"/>
          <w:i/>
          <w:sz w:val="24"/>
          <w:szCs w:val="24"/>
        </w:rPr>
        <w:t>d</w:t>
      </w:r>
      <w:r w:rsidRPr="005A6DC4">
        <w:rPr>
          <w:rFonts w:ascii="Times New Roman" w:eastAsiaTheme="majorEastAsia" w:hAnsi="Times New Roman"/>
          <w:i/>
          <w:sz w:val="24"/>
          <w:szCs w:val="24"/>
          <w:vertAlign w:val="subscript"/>
        </w:rPr>
        <w:t>0</w:t>
      </w:r>
      <w:r>
        <w:rPr>
          <w:rFonts w:ascii="Times New Roman" w:eastAsiaTheme="majorEastAsia" w:hAnsi="Times New Roman" w:hint="eastAsia"/>
          <w:sz w:val="24"/>
          <w:szCs w:val="24"/>
        </w:rPr>
        <w:t xml:space="preserve"> </w:t>
      </w:r>
      <w:r w:rsidRPr="005A6DC4">
        <w:rPr>
          <w:rFonts w:ascii="Times New Roman" w:eastAsiaTheme="majorEastAsia" w:hAnsi="Times New Roman"/>
          <w:sz w:val="24"/>
          <w:szCs w:val="24"/>
        </w:rPr>
        <w:t>&lt;</w:t>
      </w:r>
      <w:r>
        <w:rPr>
          <w:rFonts w:ascii="Times New Roman" w:eastAsiaTheme="majorEastAsia" w:hAnsi="Times New Roman" w:hint="eastAsia"/>
          <w:sz w:val="24"/>
          <w:szCs w:val="24"/>
        </w:rPr>
        <w:t xml:space="preserve"> </w:t>
      </w:r>
      <w:r w:rsidRPr="005A6DC4">
        <w:rPr>
          <w:rFonts w:ascii="Times New Roman" w:eastAsiaTheme="majorEastAsia" w:hAnsi="Times New Roman"/>
          <w:sz w:val="24"/>
          <w:szCs w:val="24"/>
        </w:rPr>
        <w:t>0.1</w:t>
      </w:r>
      <w:r w:rsidRPr="005A6DC4">
        <w:rPr>
          <w:rFonts w:ascii="Times New Roman" w:eastAsiaTheme="majorEastAsia" w:hAnsi="Times New Roman"/>
          <w:i/>
          <w:sz w:val="24"/>
          <w:szCs w:val="24"/>
        </w:rPr>
        <w:t>λ</w:t>
      </w:r>
    </w:p>
    <w:p w:rsidR="005A6DC4"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、综合扩散：</w:t>
      </w:r>
      <w:r w:rsidRPr="005A6DC4">
        <w:rPr>
          <w:rFonts w:ascii="Times New Roman" w:eastAsiaTheme="majorEastAsia" w:hAnsi="Times New Roman" w:hint="eastAsia"/>
          <w:sz w:val="24"/>
          <w:szCs w:val="24"/>
        </w:rPr>
        <w:t>分子扩散和</w:t>
      </w:r>
      <w:r w:rsidR="00580A12">
        <w:rPr>
          <w:rFonts w:ascii="Times New Roman" w:eastAsiaTheme="majorEastAsia" w:hAnsi="Times New Roman" w:hint="eastAsia"/>
          <w:sz w:val="24"/>
          <w:szCs w:val="24"/>
        </w:rPr>
        <w:t>Knudsen</w:t>
      </w:r>
      <w:r w:rsidRPr="005A6DC4">
        <w:rPr>
          <w:rFonts w:ascii="Times New Roman" w:eastAsiaTheme="majorEastAsia" w:hAnsi="Times New Roman" w:hint="eastAsia"/>
          <w:sz w:val="24"/>
          <w:szCs w:val="24"/>
        </w:rPr>
        <w:t>扩散同时起作用</w:t>
      </w:r>
      <w:r>
        <w:rPr>
          <w:rFonts w:ascii="Times New Roman" w:eastAsiaTheme="majorEastAsia" w:hAnsi="Times New Roman" w:hint="eastAsia"/>
          <w:sz w:val="24"/>
          <w:szCs w:val="24"/>
        </w:rPr>
        <w:t>。</w:t>
      </w:r>
    </w:p>
    <w:p w:rsidR="005A6DC4"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判据：</w:t>
      </w:r>
      <w:r>
        <w:rPr>
          <w:rFonts w:ascii="Times New Roman" w:eastAsiaTheme="majorEastAsia" w:hAnsi="Times New Roman" w:hint="eastAsia"/>
          <w:sz w:val="24"/>
          <w:szCs w:val="24"/>
        </w:rPr>
        <w:t xml:space="preserve">0.01 </w:t>
      </w:r>
      <w:r w:rsidRPr="005A6DC4">
        <w:rPr>
          <w:rFonts w:ascii="Times New Roman" w:eastAsiaTheme="majorEastAsia" w:hAnsi="Times New Roman"/>
          <w:sz w:val="24"/>
          <w:szCs w:val="24"/>
        </w:rPr>
        <w:t>&lt;</w:t>
      </w:r>
      <w:r>
        <w:rPr>
          <w:rFonts w:ascii="Times New Roman" w:eastAsiaTheme="majorEastAsia" w:hAnsi="Times New Roman" w:hint="eastAsia"/>
          <w:sz w:val="24"/>
          <w:szCs w:val="24"/>
        </w:rPr>
        <w:t xml:space="preserve"> </w:t>
      </w:r>
      <w:r w:rsidRPr="005A6DC4">
        <w:rPr>
          <w:rFonts w:ascii="Times New Roman" w:eastAsiaTheme="majorEastAsia" w:hAnsi="Times New Roman"/>
          <w:i/>
          <w:sz w:val="24"/>
          <w:szCs w:val="24"/>
        </w:rPr>
        <w:t>λ</w:t>
      </w:r>
      <w:r>
        <w:rPr>
          <w:rFonts w:ascii="Times New Roman" w:eastAsiaTheme="majorEastAsia" w:hAnsi="Times New Roman" w:hint="eastAsia"/>
          <w:sz w:val="24"/>
          <w:szCs w:val="24"/>
        </w:rPr>
        <w:t>/</w:t>
      </w:r>
      <w:r w:rsidRPr="005A6DC4">
        <w:rPr>
          <w:rFonts w:ascii="Times New Roman" w:eastAsiaTheme="majorEastAsia" w:hAnsi="Times New Roman"/>
          <w:i/>
          <w:sz w:val="24"/>
          <w:szCs w:val="24"/>
        </w:rPr>
        <w:t>d</w:t>
      </w:r>
      <w:r w:rsidRPr="005A6DC4">
        <w:rPr>
          <w:rFonts w:ascii="Times New Roman" w:eastAsiaTheme="majorEastAsia" w:hAnsi="Times New Roman"/>
          <w:i/>
          <w:sz w:val="24"/>
          <w:szCs w:val="24"/>
          <w:vertAlign w:val="subscript"/>
        </w:rPr>
        <w:t>0</w:t>
      </w:r>
      <w:r>
        <w:rPr>
          <w:rFonts w:ascii="Times New Roman" w:eastAsiaTheme="majorEastAsia" w:hAnsi="Times New Roman" w:hint="eastAsia"/>
          <w:sz w:val="24"/>
          <w:szCs w:val="24"/>
        </w:rPr>
        <w:t xml:space="preserve"> </w:t>
      </w:r>
      <w:r w:rsidRPr="005A6DC4">
        <w:rPr>
          <w:rFonts w:ascii="Times New Roman" w:eastAsiaTheme="majorEastAsia" w:hAnsi="Times New Roman"/>
          <w:sz w:val="24"/>
          <w:szCs w:val="24"/>
        </w:rPr>
        <w:t>&lt;</w:t>
      </w:r>
      <w:r>
        <w:rPr>
          <w:rFonts w:ascii="Times New Roman" w:eastAsiaTheme="majorEastAsia" w:hAnsi="Times New Roman" w:hint="eastAsia"/>
          <w:sz w:val="24"/>
          <w:szCs w:val="24"/>
        </w:rPr>
        <w:t xml:space="preserve"> 10</w:t>
      </w:r>
    </w:p>
    <w:p w:rsidR="005A6DC4" w:rsidRDefault="005A6DC4"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sz w:val="24"/>
          <w:szCs w:val="24"/>
        </w:rPr>
        <w:t>三</w:t>
      </w:r>
      <w:r>
        <w:rPr>
          <w:rFonts w:ascii="Times New Roman" w:eastAsiaTheme="majorEastAsia" w:hAnsi="Times New Roman" w:hint="eastAsia"/>
          <w:sz w:val="24"/>
          <w:szCs w:val="24"/>
        </w:rPr>
        <w:t>、</w:t>
      </w:r>
      <w:r>
        <w:rPr>
          <w:rFonts w:ascii="Times New Roman" w:eastAsiaTheme="majorEastAsia" w:hAnsi="Times New Roman"/>
          <w:sz w:val="24"/>
          <w:szCs w:val="24"/>
        </w:rPr>
        <w:t>有效扩散</w:t>
      </w:r>
      <w:r>
        <w:rPr>
          <w:rFonts w:ascii="Times New Roman" w:eastAsiaTheme="majorEastAsia" w:hAnsi="Times New Roman" w:hint="eastAsia"/>
          <w:sz w:val="24"/>
          <w:szCs w:val="24"/>
        </w:rPr>
        <w:t>：</w:t>
      </w:r>
    </w:p>
    <w:p w:rsidR="005A6DC4" w:rsidRPr="005A6DC4" w:rsidRDefault="005A6DC4" w:rsidP="005A6DC4">
      <w:pPr>
        <w:spacing w:line="360" w:lineRule="auto"/>
        <w:ind w:firstLineChars="200" w:firstLine="480"/>
        <w:rPr>
          <w:rFonts w:ascii="Times New Roman" w:eastAsiaTheme="majorEastAsia" w:hAnsi="Times New Roman"/>
          <w:sz w:val="24"/>
          <w:szCs w:val="24"/>
        </w:rPr>
      </w:pPr>
      <w:r w:rsidRPr="005A6DC4">
        <w:rPr>
          <w:rFonts w:ascii="Times New Roman" w:eastAsiaTheme="majorEastAsia" w:hAnsi="Times New Roman" w:hint="eastAsia"/>
          <w:sz w:val="24"/>
          <w:szCs w:val="24"/>
        </w:rPr>
        <w:t>在前面孔扩散的基础上进行两点修正：</w:t>
      </w:r>
    </w:p>
    <w:p w:rsidR="005A6DC4" w:rsidRPr="00580A12"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以孔的真实长度代替直孔长度</w:t>
      </w:r>
      <w:r w:rsidRPr="005A6DC4">
        <w:rPr>
          <w:rFonts w:ascii="Times New Roman" w:eastAsiaTheme="majorEastAsia" w:hAnsi="Times New Roman"/>
          <w:sz w:val="24"/>
          <w:szCs w:val="24"/>
        </w:rPr>
        <w:t xml:space="preserve"> </w:t>
      </w:r>
      <w:r w:rsidRPr="00580A12">
        <w:rPr>
          <w:rFonts w:ascii="Times New Roman" w:eastAsiaTheme="majorEastAsia" w:hAnsi="Times New Roman"/>
          <w:i/>
          <w:sz w:val="24"/>
          <w:szCs w:val="24"/>
        </w:rPr>
        <w:t>x</w:t>
      </w:r>
      <w:r w:rsidRPr="00580A12">
        <w:rPr>
          <w:rFonts w:ascii="Times New Roman" w:eastAsiaTheme="majorEastAsia" w:hAnsi="Times New Roman"/>
          <w:i/>
          <w:sz w:val="24"/>
          <w:szCs w:val="24"/>
          <w:vertAlign w:val="subscript"/>
        </w:rPr>
        <w:t>L</w:t>
      </w:r>
      <w:r w:rsidR="00580A12">
        <w:rPr>
          <w:rFonts w:ascii="Times New Roman" w:eastAsiaTheme="majorEastAsia" w:hAnsi="Times New Roman" w:hint="eastAsia"/>
          <w:sz w:val="24"/>
          <w:szCs w:val="24"/>
        </w:rPr>
        <w:t xml:space="preserve"> </w:t>
      </w:r>
      <w:r w:rsidRPr="005A6DC4">
        <w:rPr>
          <w:rFonts w:ascii="Times New Roman" w:eastAsiaTheme="majorEastAsia" w:hAnsi="Times New Roman"/>
          <w:sz w:val="24"/>
          <w:szCs w:val="24"/>
        </w:rPr>
        <w:t>=</w:t>
      </w:r>
      <w:r w:rsidR="00580A12">
        <w:rPr>
          <w:rFonts w:ascii="Times New Roman" w:eastAsiaTheme="majorEastAsia" w:hAnsi="Times New Roman" w:hint="eastAsia"/>
          <w:sz w:val="24"/>
          <w:szCs w:val="24"/>
        </w:rPr>
        <w:t xml:space="preserve"> </w:t>
      </w:r>
      <w:r w:rsidRPr="00580A12">
        <w:rPr>
          <w:rFonts w:ascii="Times New Roman" w:eastAsiaTheme="majorEastAsia" w:hAnsi="Times New Roman"/>
          <w:i/>
          <w:sz w:val="24"/>
          <w:szCs w:val="24"/>
        </w:rPr>
        <w:t>τl</w:t>
      </w:r>
      <w:r w:rsidR="00580A12">
        <w:rPr>
          <w:rFonts w:ascii="Times New Roman" w:eastAsiaTheme="majorEastAsia" w:hAnsi="Times New Roman" w:hint="eastAsia"/>
          <w:sz w:val="24"/>
          <w:szCs w:val="24"/>
        </w:rPr>
        <w:t>；</w:t>
      </w:r>
    </w:p>
    <w:p w:rsidR="005A6DC4" w:rsidRDefault="005A6DC4" w:rsidP="005A6DC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5A6DC4">
        <w:rPr>
          <w:rFonts w:ascii="Times New Roman" w:eastAsiaTheme="majorEastAsia" w:hAnsi="Times New Roman" w:hint="eastAsia"/>
          <w:sz w:val="24"/>
          <w:szCs w:val="24"/>
        </w:rPr>
        <w:t>计算基准变成催化剂外表面积</w:t>
      </w:r>
      <w:r w:rsidR="00580A12" w:rsidRPr="00580A12">
        <w:rPr>
          <w:rFonts w:ascii="Times New Roman" w:eastAsiaTheme="majorEastAsia" w:hAnsi="Times New Roman" w:hint="eastAsia"/>
          <w:i/>
          <w:sz w:val="24"/>
          <w:szCs w:val="24"/>
        </w:rPr>
        <w:t>S</w:t>
      </w:r>
      <w:r w:rsidR="00580A12" w:rsidRPr="00580A12">
        <w:rPr>
          <w:rFonts w:ascii="Times New Roman" w:eastAsiaTheme="majorEastAsia" w:hAnsi="Times New Roman" w:hint="eastAsia"/>
          <w:i/>
          <w:sz w:val="24"/>
          <w:szCs w:val="24"/>
          <w:vertAlign w:val="subscript"/>
        </w:rPr>
        <w:t>S</w:t>
      </w:r>
      <w:r w:rsidR="00580A12">
        <w:rPr>
          <w:rFonts w:ascii="Times New Roman" w:eastAsiaTheme="majorEastAsia" w:hAnsi="Times New Roman" w:hint="eastAsia"/>
          <w:sz w:val="24"/>
          <w:szCs w:val="24"/>
        </w:rPr>
        <w:t>。</w:t>
      </w:r>
    </w:p>
    <w:p w:rsidR="00580A12" w:rsidRDefault="00580A1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引导学生理解教材例题</w:t>
      </w:r>
      <w:r>
        <w:rPr>
          <w:rFonts w:ascii="Times New Roman" w:eastAsiaTheme="majorEastAsia" w:hAnsi="Times New Roman" w:hint="eastAsia"/>
          <w:sz w:val="24"/>
          <w:szCs w:val="24"/>
        </w:rPr>
        <w:t>5-1</w:t>
      </w:r>
      <w:r>
        <w:rPr>
          <w:rFonts w:ascii="Times New Roman" w:eastAsiaTheme="majorEastAsia" w:hAnsi="Times New Roman" w:hint="eastAsia"/>
          <w:sz w:val="24"/>
          <w:szCs w:val="24"/>
        </w:rPr>
        <w:t>。</w:t>
      </w:r>
    </w:p>
    <w:p w:rsidR="00580A12" w:rsidRDefault="00580A1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四、</w:t>
      </w:r>
      <w:r w:rsidRPr="00580A12">
        <w:rPr>
          <w:rFonts w:ascii="Times New Roman" w:eastAsiaTheme="majorEastAsia" w:hAnsi="Times New Roman" w:hint="eastAsia"/>
          <w:sz w:val="24"/>
          <w:szCs w:val="24"/>
        </w:rPr>
        <w:t>球形催化剂等温反应宏观动力学</w:t>
      </w:r>
      <w:r>
        <w:rPr>
          <w:rFonts w:ascii="Times New Roman" w:eastAsiaTheme="majorEastAsia" w:hAnsi="Times New Roman" w:hint="eastAsia"/>
          <w:sz w:val="24"/>
          <w:szCs w:val="24"/>
        </w:rPr>
        <w:t>基础</w:t>
      </w:r>
      <w:r w:rsidRPr="00580A12">
        <w:rPr>
          <w:rFonts w:ascii="Times New Roman" w:eastAsiaTheme="majorEastAsia" w:hAnsi="Times New Roman" w:hint="eastAsia"/>
          <w:sz w:val="24"/>
          <w:szCs w:val="24"/>
        </w:rPr>
        <w:t>方程</w:t>
      </w:r>
      <w:r>
        <w:rPr>
          <w:rFonts w:ascii="Times New Roman" w:eastAsiaTheme="majorEastAsia" w:hAnsi="Times New Roman" w:hint="eastAsia"/>
          <w:sz w:val="24"/>
          <w:szCs w:val="24"/>
        </w:rPr>
        <w:t>：</w:t>
      </w:r>
    </w:p>
    <w:p w:rsidR="00580A12" w:rsidRDefault="00E33758" w:rsidP="00580A12">
      <w:pPr>
        <w:spacing w:line="360" w:lineRule="auto"/>
        <w:ind w:firstLineChars="200" w:firstLine="420"/>
        <w:rPr>
          <w:rFonts w:ascii="Times New Roman" w:eastAsiaTheme="majorEastAsia" w:hAnsi="Times New Roman"/>
          <w:sz w:val="24"/>
          <w:szCs w:val="24"/>
        </w:rPr>
      </w:pPr>
      <w:r w:rsidRPr="00580A12">
        <w:rPr>
          <w:position w:val="-60"/>
        </w:rPr>
        <w:object w:dxaOrig="6920" w:dyaOrig="1320">
          <v:shape id="_x0000_i1102" type="#_x0000_t75" style="width:381pt;height:73.5pt" o:ole="">
            <v:imagedata r:id="rId232" o:title=""/>
          </v:shape>
          <o:OLEObject Type="Embed" ProgID="Equation.3" ShapeID="_x0000_i1102" DrawAspect="Content" ObjectID="_1787146601" r:id="rId233"/>
        </w:object>
      </w:r>
    </w:p>
    <w:p w:rsidR="00D46CAF" w:rsidRPr="008411D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w:t>
      </w:r>
      <w:r w:rsidR="00E24CF9">
        <w:rPr>
          <w:rFonts w:ascii="Times New Roman" w:eastAsiaTheme="majorEastAsia" w:hAnsi="Times New Roman" w:hint="eastAsia"/>
          <w:sz w:val="24"/>
          <w:szCs w:val="24"/>
        </w:rPr>
        <w:t>19</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D46CAF" w:rsidRDefault="00D46CAF"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D46CAF" w:rsidRDefault="00D46CAF"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sidR="00E24CF9">
        <w:rPr>
          <w:rFonts w:ascii="Times New Roman" w:eastAsiaTheme="majorEastAsia" w:hAnsi="Times New Roman" w:hint="eastAsia"/>
          <w:sz w:val="24"/>
          <w:szCs w:val="24"/>
        </w:rPr>
        <w:t>19</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D46CAF" w:rsidRDefault="00D46CAF"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157</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1</w:t>
      </w:r>
      <w:r w:rsidR="00980792">
        <w:rPr>
          <w:rFonts w:ascii="Times New Roman" w:eastAsiaTheme="majorEastAsia" w:hAnsi="Times New Roman" w:hint="eastAsia"/>
          <w:sz w:val="24"/>
          <w:szCs w:val="24"/>
        </w:rPr>
        <w:t>、</w:t>
      </w:r>
      <w:r w:rsidR="00980792">
        <w:rPr>
          <w:rFonts w:ascii="Times New Roman" w:eastAsiaTheme="majorEastAsia" w:hAnsi="Times New Roman" w:hint="eastAsia"/>
          <w:sz w:val="24"/>
          <w:szCs w:val="24"/>
        </w:rPr>
        <w:t>2</w:t>
      </w:r>
      <w:r w:rsidR="00980792">
        <w:rPr>
          <w:rFonts w:ascii="Times New Roman" w:eastAsiaTheme="majorEastAsia" w:hAnsi="Times New Roman" w:hint="eastAsia"/>
          <w:sz w:val="24"/>
          <w:szCs w:val="24"/>
        </w:rPr>
        <w:t>题。</w:t>
      </w:r>
    </w:p>
    <w:p w:rsidR="00D46CAF" w:rsidRDefault="00D46CAF" w:rsidP="008879C8">
      <w:pPr>
        <w:spacing w:line="360" w:lineRule="auto"/>
        <w:ind w:firstLineChars="200" w:firstLine="480"/>
        <w:rPr>
          <w:sz w:val="24"/>
        </w:rPr>
      </w:pPr>
      <w:r>
        <w:rPr>
          <w:rFonts w:ascii="Times New Roman" w:eastAsiaTheme="majorEastAsia" w:hAnsi="Times New Roman" w:hint="eastAsia"/>
          <w:sz w:val="24"/>
          <w:szCs w:val="24"/>
        </w:rPr>
        <w:t>思考题：</w:t>
      </w:r>
      <w:r w:rsidR="00532798">
        <w:rPr>
          <w:sz w:val="24"/>
        </w:rPr>
        <w:t>催化剂颗粒内的气体扩散类型及判据</w:t>
      </w:r>
      <w:r w:rsidR="00532798">
        <w:rPr>
          <w:rFonts w:hint="eastAsia"/>
          <w:sz w:val="24"/>
        </w:rPr>
        <w:t>；</w:t>
      </w:r>
      <w:r w:rsidR="00532798">
        <w:rPr>
          <w:sz w:val="24"/>
        </w:rPr>
        <w:t>有效扩散的修正方法</w:t>
      </w:r>
      <w:r w:rsidR="00532798">
        <w:rPr>
          <w:rFonts w:hint="eastAsia"/>
          <w:sz w:val="24"/>
        </w:rPr>
        <w:t>。</w:t>
      </w:r>
    </w:p>
    <w:p w:rsidR="00DB3F39" w:rsidRPr="00C6421A" w:rsidRDefault="00DB3F39" w:rsidP="008879C8">
      <w:pPr>
        <w:spacing w:line="360" w:lineRule="auto"/>
        <w:ind w:firstLineChars="200" w:firstLine="480"/>
        <w:rPr>
          <w:sz w:val="24"/>
        </w:rPr>
      </w:pPr>
    </w:p>
    <w:p w:rsidR="006820B8" w:rsidRPr="008411DF" w:rsidRDefault="006820B8"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2</w:t>
      </w:r>
      <w:r w:rsidR="00E24CF9">
        <w:rPr>
          <w:rFonts w:ascii="Times New Roman" w:eastAsiaTheme="majorEastAsia" w:hAnsi="Times New Roman" w:hint="eastAsia"/>
          <w:b/>
          <w:sz w:val="28"/>
          <w:szCs w:val="28"/>
        </w:rPr>
        <w:t>0</w:t>
      </w:r>
      <w:r w:rsidRPr="008411DF">
        <w:rPr>
          <w:rFonts w:ascii="Times New Roman" w:eastAsiaTheme="majorEastAsia" w:hAnsi="Times New Roman" w:hint="eastAsia"/>
          <w:b/>
          <w:sz w:val="28"/>
          <w:szCs w:val="28"/>
        </w:rPr>
        <w:t>教学单元</w:t>
      </w:r>
      <w:r w:rsidR="00E24CF9">
        <w:rPr>
          <w:rFonts w:ascii="Times New Roman" w:eastAsiaTheme="majorEastAsia" w:hAnsi="Times New Roman" w:hint="eastAsia"/>
          <w:b/>
          <w:sz w:val="28"/>
          <w:szCs w:val="28"/>
        </w:rPr>
        <w:t>二十</w:t>
      </w:r>
    </w:p>
    <w:p w:rsidR="006820B8" w:rsidRPr="008411DF"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6820B8" w:rsidRPr="008411DF" w:rsidRDefault="00D978C2"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sidR="00E24CF9">
        <w:rPr>
          <w:rFonts w:ascii="Times New Roman" w:eastAsiaTheme="majorEastAsia" w:hAnsiTheme="majorEastAsia" w:hint="eastAsia"/>
          <w:sz w:val="24"/>
          <w:szCs w:val="24"/>
        </w:rPr>
        <w:t>0</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6820B8" w:rsidRPr="008411DF"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6820B8" w:rsidRPr="004526C0" w:rsidRDefault="002A7C89" w:rsidP="008879C8">
      <w:pPr>
        <w:widowControl/>
        <w:spacing w:line="360" w:lineRule="auto"/>
        <w:ind w:firstLineChars="200" w:firstLine="480"/>
        <w:rPr>
          <w:sz w:val="24"/>
        </w:rPr>
      </w:pPr>
      <w:r>
        <w:rPr>
          <w:sz w:val="24"/>
        </w:rPr>
        <w:t>掌握等温反应宏观动力学方程</w:t>
      </w:r>
      <w:r>
        <w:rPr>
          <w:rFonts w:hint="eastAsia"/>
          <w:sz w:val="24"/>
        </w:rPr>
        <w:t>；</w:t>
      </w:r>
      <w:r>
        <w:rPr>
          <w:sz w:val="24"/>
        </w:rPr>
        <w:t>理解球形</w:t>
      </w:r>
      <w:r>
        <w:rPr>
          <w:rFonts w:hint="eastAsia"/>
          <w:sz w:val="24"/>
        </w:rPr>
        <w:t>、</w:t>
      </w:r>
      <w:r>
        <w:rPr>
          <w:sz w:val="24"/>
        </w:rPr>
        <w:t>无限长圆柱形</w:t>
      </w:r>
      <w:r>
        <w:rPr>
          <w:rFonts w:hint="eastAsia"/>
          <w:sz w:val="24"/>
        </w:rPr>
        <w:t>、</w:t>
      </w:r>
      <w:r>
        <w:rPr>
          <w:sz w:val="24"/>
        </w:rPr>
        <w:t>圆形薄片和任意形状催化剂颗粒的等温反应动力学方程的推导</w:t>
      </w:r>
      <w:r>
        <w:rPr>
          <w:rFonts w:hint="eastAsia"/>
          <w:sz w:val="24"/>
        </w:rPr>
        <w:t>。</w:t>
      </w:r>
    </w:p>
    <w:p w:rsidR="006820B8" w:rsidRPr="008411DF"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6820B8" w:rsidRPr="00C30717" w:rsidRDefault="006820B8"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2A7C89">
        <w:rPr>
          <w:sz w:val="24"/>
        </w:rPr>
        <w:t>球形</w:t>
      </w:r>
      <w:r w:rsidR="002A7C89">
        <w:rPr>
          <w:rFonts w:hint="eastAsia"/>
          <w:sz w:val="24"/>
        </w:rPr>
        <w:t>、</w:t>
      </w:r>
      <w:r w:rsidR="002A7C89">
        <w:rPr>
          <w:sz w:val="24"/>
        </w:rPr>
        <w:t>无限长圆柱形</w:t>
      </w:r>
      <w:r w:rsidR="002A7C89">
        <w:rPr>
          <w:rFonts w:hint="eastAsia"/>
          <w:sz w:val="24"/>
        </w:rPr>
        <w:t>、</w:t>
      </w:r>
      <w:r w:rsidR="002A7C89">
        <w:rPr>
          <w:sz w:val="24"/>
        </w:rPr>
        <w:t>圆形薄片和任意形状催化剂颗粒的等温反应</w:t>
      </w:r>
      <w:r w:rsidR="00920BA0">
        <w:rPr>
          <w:sz w:val="24"/>
        </w:rPr>
        <w:t>宏观</w:t>
      </w:r>
      <w:r w:rsidR="002A7C89">
        <w:rPr>
          <w:sz w:val="24"/>
        </w:rPr>
        <w:t>动力学方程的推导</w:t>
      </w:r>
      <w:r w:rsidR="002A7C89">
        <w:rPr>
          <w:rFonts w:hint="eastAsia"/>
          <w:sz w:val="24"/>
        </w:rPr>
        <w:t>；</w:t>
      </w:r>
      <w:r w:rsidR="002A7C89">
        <w:rPr>
          <w:sz w:val="24"/>
        </w:rPr>
        <w:t>西勒模数的物理意义</w:t>
      </w:r>
      <w:r w:rsidR="002A7C89">
        <w:rPr>
          <w:rFonts w:hint="eastAsia"/>
          <w:sz w:val="24"/>
        </w:rPr>
        <w:t>；</w:t>
      </w:r>
      <w:r w:rsidR="002A7C89">
        <w:rPr>
          <w:sz w:val="24"/>
        </w:rPr>
        <w:t>西勒模数对过程的影响</w:t>
      </w:r>
      <w:r w:rsidR="002A7C89">
        <w:rPr>
          <w:rFonts w:hint="eastAsia"/>
          <w:sz w:val="24"/>
        </w:rPr>
        <w:t>；表观反应级数和表观活化能；</w:t>
      </w:r>
    </w:p>
    <w:p w:rsidR="006820B8" w:rsidRPr="00C6421A" w:rsidRDefault="006820B8"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2A7C89">
        <w:rPr>
          <w:sz w:val="24"/>
        </w:rPr>
        <w:t>任意形状催化剂颗粒的等温反应动力学方程</w:t>
      </w:r>
      <w:r w:rsidR="002A7C89">
        <w:rPr>
          <w:rFonts w:hint="eastAsia"/>
          <w:sz w:val="24"/>
        </w:rPr>
        <w:t>；</w:t>
      </w:r>
      <w:r w:rsidR="002A7C89">
        <w:rPr>
          <w:sz w:val="24"/>
        </w:rPr>
        <w:t>西勒模数的物理意义</w:t>
      </w:r>
      <w:r w:rsidR="002A7C89">
        <w:rPr>
          <w:rFonts w:hint="eastAsia"/>
          <w:sz w:val="24"/>
        </w:rPr>
        <w:t>及</w:t>
      </w:r>
      <w:r w:rsidR="002A7C89">
        <w:rPr>
          <w:sz w:val="24"/>
        </w:rPr>
        <w:t>对过程的影响</w:t>
      </w:r>
      <w:r w:rsidR="002A7C89">
        <w:rPr>
          <w:rFonts w:hint="eastAsia"/>
          <w:sz w:val="24"/>
        </w:rPr>
        <w:t>。</w:t>
      </w:r>
    </w:p>
    <w:p w:rsidR="006820B8" w:rsidRPr="00F626DD" w:rsidRDefault="006820B8" w:rsidP="008879C8">
      <w:pPr>
        <w:spacing w:line="360" w:lineRule="auto"/>
        <w:ind w:firstLineChars="200" w:firstLine="480"/>
        <w:rPr>
          <w:sz w:val="24"/>
        </w:rPr>
      </w:pPr>
      <w:r w:rsidRPr="00C6421A">
        <w:rPr>
          <w:rFonts w:hint="eastAsia"/>
          <w:sz w:val="24"/>
        </w:rPr>
        <w:t>难点：</w:t>
      </w:r>
      <w:r w:rsidR="002A7C89">
        <w:rPr>
          <w:sz w:val="24"/>
        </w:rPr>
        <w:t>任意形状催化剂颗粒的等温反应动力学方程</w:t>
      </w:r>
      <w:r w:rsidR="00E33758">
        <w:rPr>
          <w:rFonts w:hint="eastAsia"/>
          <w:sz w:val="24"/>
        </w:rPr>
        <w:t>。</w:t>
      </w:r>
    </w:p>
    <w:p w:rsidR="006820B8" w:rsidRPr="008411DF"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0752BD" w:rsidRDefault="003D209B" w:rsidP="008879C8">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w:t>
      </w:r>
      <w:r>
        <w:rPr>
          <w:sz w:val="24"/>
        </w:rPr>
        <w:t>效率因子的概念</w:t>
      </w:r>
      <w:r>
        <w:rPr>
          <w:rFonts w:hint="eastAsia"/>
          <w:sz w:val="24"/>
        </w:rPr>
        <w:t>；</w:t>
      </w:r>
      <w:r>
        <w:rPr>
          <w:sz w:val="24"/>
        </w:rPr>
        <w:t>催化剂颗粒内的气体扩散类型及判据</w:t>
      </w:r>
      <w:r>
        <w:rPr>
          <w:rFonts w:hint="eastAsia"/>
          <w:sz w:val="24"/>
        </w:rPr>
        <w:t>；</w:t>
      </w:r>
      <w:r w:rsidRPr="00580A12">
        <w:rPr>
          <w:rFonts w:ascii="Times New Roman" w:eastAsiaTheme="majorEastAsia" w:hAnsi="Times New Roman" w:hint="eastAsia"/>
          <w:sz w:val="24"/>
          <w:szCs w:val="24"/>
        </w:rPr>
        <w:t>球形催化剂等温反应宏观动力学</w:t>
      </w:r>
      <w:r>
        <w:rPr>
          <w:rFonts w:ascii="Times New Roman" w:eastAsiaTheme="majorEastAsia" w:hAnsi="Times New Roman" w:hint="eastAsia"/>
          <w:sz w:val="24"/>
          <w:szCs w:val="24"/>
        </w:rPr>
        <w:t>基础</w:t>
      </w:r>
      <w:r w:rsidRPr="00580A12">
        <w:rPr>
          <w:rFonts w:ascii="Times New Roman" w:eastAsiaTheme="majorEastAsia" w:hAnsi="Times New Roman" w:hint="eastAsia"/>
          <w:sz w:val="24"/>
          <w:szCs w:val="24"/>
        </w:rPr>
        <w:t>方程</w:t>
      </w:r>
      <w:r>
        <w:rPr>
          <w:rFonts w:hint="eastAsia"/>
          <w:sz w:val="24"/>
        </w:rPr>
        <w:t>。</w:t>
      </w:r>
    </w:p>
    <w:p w:rsidR="003D209B" w:rsidRDefault="003D209B" w:rsidP="008879C8">
      <w:pPr>
        <w:spacing w:line="360" w:lineRule="auto"/>
        <w:ind w:firstLineChars="200" w:firstLine="480"/>
        <w:rPr>
          <w:sz w:val="24"/>
        </w:rPr>
      </w:pPr>
      <w:r>
        <w:rPr>
          <w:rFonts w:hint="eastAsia"/>
          <w:sz w:val="24"/>
        </w:rPr>
        <w:t>二、</w:t>
      </w:r>
      <w:r w:rsidR="00E33758" w:rsidRPr="00E33758">
        <w:rPr>
          <w:rFonts w:hint="eastAsia"/>
          <w:sz w:val="24"/>
        </w:rPr>
        <w:t>球形催化剂等温一级不可逆反应宏观动力学方程</w:t>
      </w:r>
      <w:r w:rsidR="00E33758">
        <w:rPr>
          <w:rFonts w:hint="eastAsia"/>
          <w:sz w:val="24"/>
        </w:rPr>
        <w:t>：</w:t>
      </w:r>
    </w:p>
    <w:p w:rsidR="00E33758" w:rsidRPr="003D209B" w:rsidRDefault="00E33758" w:rsidP="00E33758">
      <w:pPr>
        <w:spacing w:line="360" w:lineRule="auto"/>
        <w:ind w:firstLineChars="200" w:firstLine="420"/>
        <w:rPr>
          <w:rFonts w:ascii="Times New Roman" w:eastAsiaTheme="majorEastAsia" w:hAnsi="Times New Roman"/>
          <w:sz w:val="24"/>
          <w:szCs w:val="24"/>
        </w:rPr>
      </w:pPr>
      <w:r w:rsidRPr="00E33758">
        <w:rPr>
          <w:position w:val="-112"/>
        </w:rPr>
        <w:object w:dxaOrig="6460" w:dyaOrig="2020">
          <v:shape id="_x0000_i1103" type="#_x0000_t75" style="width:375.75pt;height:117.75pt" o:ole="">
            <v:imagedata r:id="rId234" o:title=""/>
          </v:shape>
          <o:OLEObject Type="Embed" ProgID="Equation.3" ShapeID="_x0000_i1103" DrawAspect="Content" ObjectID="_1787146602" r:id="rId235"/>
        </w:object>
      </w:r>
    </w:p>
    <w:p w:rsidR="00E33758" w:rsidRDefault="00053646" w:rsidP="00E33758">
      <w:pPr>
        <w:spacing w:line="360" w:lineRule="auto"/>
        <w:ind w:firstLineChars="200" w:firstLine="420"/>
        <w:rPr>
          <w:rFonts w:ascii="Times New Roman" w:eastAsiaTheme="majorEastAsia" w:hAnsi="Times New Roman"/>
          <w:sz w:val="24"/>
          <w:szCs w:val="24"/>
        </w:rPr>
      </w:pPr>
      <w:r w:rsidRPr="00E33758">
        <w:rPr>
          <w:position w:val="-68"/>
        </w:rPr>
        <w:object w:dxaOrig="5760" w:dyaOrig="1480">
          <v:shape id="_x0000_i1104" type="#_x0000_t75" style="width:316.5pt;height:81.75pt" o:ole="">
            <v:imagedata r:id="rId236" o:title=""/>
          </v:shape>
          <o:OLEObject Type="Embed" ProgID="Equation.3" ShapeID="_x0000_i1104" DrawAspect="Content" ObjectID="_1787146603" r:id="rId237"/>
        </w:object>
      </w:r>
    </w:p>
    <w:p w:rsidR="00E33758" w:rsidRDefault="00053646" w:rsidP="00E33758">
      <w:pPr>
        <w:spacing w:line="360" w:lineRule="auto"/>
        <w:ind w:firstLineChars="200" w:firstLine="420"/>
        <w:rPr>
          <w:rFonts w:ascii="Times New Roman" w:eastAsiaTheme="majorEastAsia" w:hAnsi="Times New Roman"/>
          <w:sz w:val="24"/>
          <w:szCs w:val="24"/>
        </w:rPr>
      </w:pPr>
      <w:r w:rsidRPr="00E33758">
        <w:rPr>
          <w:position w:val="-156"/>
        </w:rPr>
        <w:object w:dxaOrig="6480" w:dyaOrig="3240">
          <v:shape id="_x0000_i1105" type="#_x0000_t75" style="width:345pt;height:172.5pt" o:ole="">
            <v:imagedata r:id="rId238" o:title=""/>
          </v:shape>
          <o:OLEObject Type="Embed" ProgID="Equation.3" ShapeID="_x0000_i1105" DrawAspect="Content" ObjectID="_1787146604" r:id="rId239"/>
        </w:object>
      </w:r>
    </w:p>
    <w:p w:rsidR="00E33758" w:rsidRPr="00E33758" w:rsidRDefault="00E33758" w:rsidP="00E33758">
      <w:pPr>
        <w:spacing w:line="360" w:lineRule="auto"/>
        <w:ind w:firstLineChars="200" w:firstLine="480"/>
        <w:rPr>
          <w:sz w:val="24"/>
          <w:szCs w:val="24"/>
        </w:rPr>
      </w:pPr>
      <w:r>
        <w:rPr>
          <w:rFonts w:hint="eastAsia"/>
          <w:sz w:val="24"/>
          <w:szCs w:val="24"/>
        </w:rPr>
        <w:t>三、西勒模数：</w:t>
      </w:r>
    </w:p>
    <w:p w:rsidR="00E33758" w:rsidRDefault="00E33758" w:rsidP="00E3375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、物理意义：</w:t>
      </w:r>
      <w:r w:rsidRPr="00E33758">
        <w:rPr>
          <w:rFonts w:ascii="Times New Roman" w:eastAsiaTheme="majorEastAsia" w:hAnsi="Times New Roman" w:hint="eastAsia"/>
          <w:sz w:val="24"/>
          <w:szCs w:val="24"/>
        </w:rPr>
        <w:t>西勒模数实际上是以催化剂颗粒体积为基准时的最大表面化学反应速率与最大内扩散速率的比值。它反映出过程受化学反应及内扩散过程影响的程度。</w:t>
      </w:r>
    </w:p>
    <w:p w:rsidR="00E33758" w:rsidRDefault="00053646" w:rsidP="00E33758">
      <w:pPr>
        <w:spacing w:line="360" w:lineRule="auto"/>
        <w:ind w:firstLineChars="200" w:firstLine="420"/>
        <w:rPr>
          <w:rFonts w:ascii="Times New Roman" w:eastAsiaTheme="majorEastAsia" w:hAnsi="Times New Roman"/>
          <w:sz w:val="24"/>
          <w:szCs w:val="24"/>
        </w:rPr>
      </w:pPr>
      <w:r w:rsidRPr="00E33758">
        <w:rPr>
          <w:position w:val="-190"/>
        </w:rPr>
        <w:object w:dxaOrig="6200" w:dyaOrig="3519">
          <v:shape id="_x0000_i1106" type="#_x0000_t75" style="width:333.75pt;height:189.75pt" o:ole="">
            <v:imagedata r:id="rId240" o:title=""/>
          </v:shape>
          <o:OLEObject Type="Embed" ProgID="Equation.3" ShapeID="_x0000_i1106" DrawAspect="Content" ObjectID="_1787146605" r:id="rId241"/>
        </w:object>
      </w:r>
    </w:p>
    <w:p w:rsidR="00E33758" w:rsidRDefault="00E33758" w:rsidP="00E3375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2</w:t>
      </w:r>
      <w:r>
        <w:rPr>
          <w:rFonts w:ascii="Times New Roman" w:eastAsiaTheme="majorEastAsia" w:hAnsi="Times New Roman" w:hint="eastAsia"/>
          <w:sz w:val="24"/>
          <w:szCs w:val="24"/>
        </w:rPr>
        <w:t>、西勒模数对过程的影响：</w:t>
      </w:r>
    </w:p>
    <w:p w:rsidR="00E33758" w:rsidRDefault="00E33758" w:rsidP="00E33758">
      <w:pPr>
        <w:spacing w:line="360" w:lineRule="auto"/>
        <w:jc w:val="center"/>
      </w:pPr>
      <w:r w:rsidRPr="00E33758">
        <w:rPr>
          <w:noProof/>
        </w:rPr>
        <w:drawing>
          <wp:inline distT="0" distB="0" distL="0" distR="0">
            <wp:extent cx="2571750" cy="1621800"/>
            <wp:effectExtent l="19050" t="0" r="0" b="0"/>
            <wp:docPr id="61"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42" cstate="print"/>
                    <a:srcRect/>
                    <a:stretch>
                      <a:fillRect/>
                    </a:stretch>
                  </pic:blipFill>
                  <pic:spPr bwMode="auto">
                    <a:xfrm>
                      <a:off x="0" y="0"/>
                      <a:ext cx="2573760" cy="1623068"/>
                    </a:xfrm>
                    <a:prstGeom prst="rect">
                      <a:avLst/>
                    </a:prstGeom>
                    <a:noFill/>
                    <a:ln w="9525">
                      <a:noFill/>
                      <a:miter lim="800000"/>
                      <a:headEnd/>
                      <a:tailEnd/>
                    </a:ln>
                  </pic:spPr>
                </pic:pic>
              </a:graphicData>
            </a:graphic>
          </wp:inline>
        </w:drawing>
      </w:r>
    </w:p>
    <w:p w:rsidR="00E33758" w:rsidRDefault="00053646" w:rsidP="00E33758">
      <w:pPr>
        <w:spacing w:line="360" w:lineRule="auto"/>
        <w:ind w:firstLineChars="202" w:firstLine="424"/>
        <w:rPr>
          <w:noProof/>
        </w:rPr>
      </w:pPr>
      <w:r w:rsidRPr="00E33758">
        <w:rPr>
          <w:position w:val="-68"/>
        </w:rPr>
        <w:object w:dxaOrig="5020" w:dyaOrig="1840">
          <v:shape id="_x0000_i1107" type="#_x0000_t75" style="width:251.25pt;height:92.25pt" o:ole="">
            <v:imagedata r:id="rId243" o:title=""/>
          </v:shape>
          <o:OLEObject Type="Embed" ProgID="Equation.3" ShapeID="_x0000_i1107" DrawAspect="Content" ObjectID="_1787146606" r:id="rId244"/>
        </w:object>
      </w:r>
    </w:p>
    <w:p w:rsidR="00E33758" w:rsidRDefault="00E33758" w:rsidP="00E33758">
      <w:pPr>
        <w:spacing w:line="360" w:lineRule="auto"/>
        <w:ind w:firstLineChars="202" w:firstLine="424"/>
        <w:rPr>
          <w:rFonts w:ascii="Times New Roman" w:eastAsiaTheme="majorEastAsia" w:hAnsi="Times New Roman"/>
          <w:sz w:val="24"/>
          <w:szCs w:val="24"/>
        </w:rPr>
      </w:pPr>
      <w:r w:rsidRPr="00E33758">
        <w:rPr>
          <w:position w:val="-32"/>
        </w:rPr>
        <w:object w:dxaOrig="8440" w:dyaOrig="760">
          <v:shape id="_x0000_i1108" type="#_x0000_t75" style="width:422.25pt;height:38.25pt" o:ole="">
            <v:imagedata r:id="rId245" o:title=""/>
          </v:shape>
          <o:OLEObject Type="Embed" ProgID="Equation.3" ShapeID="_x0000_i1108" DrawAspect="Content" ObjectID="_1787146607" r:id="rId246"/>
        </w:objec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t>引导学生理解教材例题</w:t>
      </w:r>
      <w:r>
        <w:rPr>
          <w:rFonts w:ascii="Times New Roman" w:eastAsiaTheme="majorEastAsia" w:hAnsi="Times New Roman" w:hint="eastAsia"/>
          <w:sz w:val="24"/>
          <w:szCs w:val="24"/>
        </w:rPr>
        <w:t>5-3</w:t>
      </w:r>
      <w:r>
        <w:rPr>
          <w:rFonts w:ascii="Times New Roman" w:eastAsiaTheme="majorEastAsia" w:hAnsi="Times New Roman" w:hint="eastAsia"/>
          <w:sz w:val="24"/>
          <w:szCs w:val="24"/>
        </w:rPr>
        <w:t>。</w: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t>四、</w:t>
      </w:r>
      <w:r w:rsidRPr="00E33758">
        <w:rPr>
          <w:rFonts w:ascii="Times New Roman" w:eastAsiaTheme="majorEastAsia" w:hAnsi="Times New Roman" w:hint="eastAsia"/>
          <w:sz w:val="24"/>
          <w:szCs w:val="24"/>
        </w:rPr>
        <w:t>任意形状催化剂的等温宏观动力学方程</w:t>
      </w:r>
      <w:r>
        <w:rPr>
          <w:rFonts w:ascii="Times New Roman" w:eastAsiaTheme="majorEastAsia" w:hAnsi="Times New Roman" w:hint="eastAsia"/>
          <w:sz w:val="24"/>
          <w:szCs w:val="24"/>
        </w:rPr>
        <w:t>：</w:t>
      </w:r>
    </w:p>
    <w:p w:rsidR="00E33758" w:rsidRDefault="00E33758" w:rsidP="00E33758">
      <w:pPr>
        <w:spacing w:line="360" w:lineRule="auto"/>
        <w:ind w:firstLineChars="202" w:firstLine="424"/>
      </w:pPr>
      <w:r w:rsidRPr="008B77B7">
        <w:rPr>
          <w:position w:val="-168"/>
        </w:rPr>
        <w:object w:dxaOrig="6860" w:dyaOrig="3480">
          <v:shape id="_x0000_i1109" type="#_x0000_t75" style="width:330pt;height:168pt" o:ole="" o:allowoverlap="f">
            <v:imagedata r:id="rId247" o:title=""/>
          </v:shape>
          <o:OLEObject Type="Embed" ProgID="Equation.3" ShapeID="_x0000_i1109" DrawAspect="Content" ObjectID="_1787146608" r:id="rId248"/>
        </w:object>
      </w:r>
    </w:p>
    <w:p w:rsidR="00E33758" w:rsidRDefault="00E33758" w:rsidP="00E33758">
      <w:pPr>
        <w:spacing w:line="360" w:lineRule="auto"/>
        <w:ind w:firstLineChars="202" w:firstLine="424"/>
        <w:rPr>
          <w:rFonts w:ascii="Times New Roman" w:eastAsiaTheme="majorEastAsia" w:hAnsi="Times New Roman"/>
          <w:sz w:val="24"/>
          <w:szCs w:val="24"/>
        </w:rPr>
      </w:pPr>
      <w:r w:rsidRPr="008B77B7">
        <w:rPr>
          <w:position w:val="-160"/>
        </w:rPr>
        <w:object w:dxaOrig="6039" w:dyaOrig="3320">
          <v:shape id="_x0000_i1110" type="#_x0000_t75" style="width:302.25pt;height:165.75pt" o:ole="" o:allowoverlap="f">
            <v:imagedata r:id="rId249" o:title=""/>
          </v:shape>
          <o:OLEObject Type="Embed" ProgID="Equation.3" ShapeID="_x0000_i1110" DrawAspect="Content" ObjectID="_1787146609" r:id="rId250"/>
        </w:object>
      </w:r>
      <w:r w:rsidRPr="00E33758">
        <w:t xml:space="preserve"> </w: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lastRenderedPageBreak/>
        <w:t>五、表观反应级数和表观活化能：</w: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、表观反应级数：</w:t>
      </w:r>
    </w:p>
    <w:p w:rsid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内扩散阻力很大时</w:t>
      </w:r>
      <w:r>
        <w:rPr>
          <w:rFonts w:ascii="Times New Roman" w:eastAsiaTheme="majorEastAsia" w:hAnsi="Times New Roman" w:hint="eastAsia"/>
          <w:sz w:val="24"/>
          <w:szCs w:val="24"/>
        </w:rPr>
        <w:t>：</w:t>
      </w:r>
      <w:r w:rsidRPr="008B77B7">
        <w:rPr>
          <w:position w:val="-86"/>
        </w:rPr>
        <w:object w:dxaOrig="3080" w:dyaOrig="1840">
          <v:shape id="_x0000_i1111" type="#_x0000_t75" style="width:153.75pt;height:92.25pt" o:ole="" o:allowoverlap="f">
            <v:imagedata r:id="rId251" o:title=""/>
          </v:shape>
          <o:OLEObject Type="Embed" ProgID="Equation.3" ShapeID="_x0000_i1111" DrawAspect="Content" ObjectID="_1787146610" r:id="rId252"/>
        </w:object>
      </w:r>
    </w:p>
    <w:p w:rsidR="00E33758" w:rsidRP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对一级反应：反应级数不变</w:t>
      </w:r>
    </w:p>
    <w:p w:rsidR="00E33758" w:rsidRP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对二级反应：为</w:t>
      </w:r>
      <w:r w:rsidRPr="00E33758">
        <w:rPr>
          <w:rFonts w:ascii="Times New Roman" w:eastAsiaTheme="majorEastAsia" w:hAnsi="Times New Roman" w:hint="eastAsia"/>
          <w:sz w:val="24"/>
          <w:szCs w:val="24"/>
        </w:rPr>
        <w:t>1.5</w:t>
      </w:r>
      <w:r w:rsidRPr="00E33758">
        <w:rPr>
          <w:rFonts w:ascii="Times New Roman" w:eastAsiaTheme="majorEastAsia" w:hAnsi="Times New Roman" w:hint="eastAsia"/>
          <w:sz w:val="24"/>
          <w:szCs w:val="24"/>
        </w:rPr>
        <w:t>级</w:t>
      </w:r>
    </w:p>
    <w:p w:rsidR="00E33758" w:rsidRP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对</w:t>
      </w:r>
      <w:r w:rsidRPr="00E33758">
        <w:rPr>
          <w:rFonts w:ascii="Times New Roman" w:eastAsiaTheme="majorEastAsia" w:hAnsi="Times New Roman" w:hint="eastAsia"/>
          <w:sz w:val="24"/>
          <w:szCs w:val="24"/>
        </w:rPr>
        <w:t>0.5</w:t>
      </w:r>
      <w:r w:rsidRPr="00E33758">
        <w:rPr>
          <w:rFonts w:ascii="Times New Roman" w:eastAsiaTheme="majorEastAsia" w:hAnsi="Times New Roman" w:hint="eastAsia"/>
          <w:sz w:val="24"/>
          <w:szCs w:val="24"/>
        </w:rPr>
        <w:t>级反应：为</w:t>
      </w:r>
      <w:r w:rsidRPr="00E33758">
        <w:rPr>
          <w:rFonts w:ascii="Times New Roman" w:eastAsiaTheme="majorEastAsia" w:hAnsi="Times New Roman" w:hint="eastAsia"/>
          <w:sz w:val="24"/>
          <w:szCs w:val="24"/>
        </w:rPr>
        <w:t>0.75</w:t>
      </w:r>
      <w:r w:rsidRPr="00E33758">
        <w:rPr>
          <w:rFonts w:ascii="Times New Roman" w:eastAsiaTheme="majorEastAsia" w:hAnsi="Times New Roman" w:hint="eastAsia"/>
          <w:sz w:val="24"/>
          <w:szCs w:val="24"/>
        </w:rPr>
        <w:t>级</w:t>
      </w:r>
    </w:p>
    <w:p w:rsidR="00E33758" w:rsidRP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结论：在内扩散影响严重的情况下，表观反应级数都向一级靠拢。</w:t>
      </w:r>
    </w:p>
    <w:p w:rsidR="00E33758" w:rsidRDefault="00E33758" w:rsidP="00E33758">
      <w:pPr>
        <w:spacing w:line="360" w:lineRule="auto"/>
        <w:ind w:firstLineChars="202" w:firstLine="485"/>
        <w:rPr>
          <w:rFonts w:ascii="Times New Roman" w:eastAsiaTheme="majorEastAsia" w:hAnsi="Times New Roman"/>
          <w:sz w:val="24"/>
          <w:szCs w:val="24"/>
        </w:rPr>
      </w:pPr>
      <w:r w:rsidRPr="00E33758">
        <w:rPr>
          <w:rFonts w:ascii="Times New Roman" w:eastAsiaTheme="majorEastAsia" w:hAnsi="Times New Roman" w:hint="eastAsia"/>
          <w:sz w:val="24"/>
          <w:szCs w:val="24"/>
        </w:rPr>
        <w:t>原因：扩散过程为线性关系，相当于一级反应。</w:t>
      </w:r>
    </w:p>
    <w:p w:rsidR="00E33758" w:rsidRDefault="00E33758" w:rsidP="00E33758">
      <w:pPr>
        <w:spacing w:line="360" w:lineRule="auto"/>
        <w:ind w:firstLineChars="202" w:firstLine="485"/>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、表观活化能：</w:t>
      </w:r>
    </w:p>
    <w:p w:rsidR="00E33758" w:rsidRDefault="00E33758" w:rsidP="00E33758">
      <w:pPr>
        <w:spacing w:line="360" w:lineRule="auto"/>
        <w:ind w:firstLineChars="202" w:firstLine="424"/>
        <w:rPr>
          <w:rFonts w:ascii="Times New Roman" w:eastAsiaTheme="majorEastAsia" w:hAnsi="Times New Roman"/>
          <w:sz w:val="24"/>
          <w:szCs w:val="24"/>
        </w:rPr>
      </w:pPr>
      <w:r w:rsidRPr="008B77B7">
        <w:rPr>
          <w:position w:val="-178"/>
        </w:rPr>
        <w:object w:dxaOrig="4340" w:dyaOrig="3680">
          <v:shape id="_x0000_i1112" type="#_x0000_t75" style="width:216.75pt;height:183.75pt" o:ole="" o:allowoverlap="f" fillcolor="#e1f4ff">
            <v:imagedata r:id="rId253" o:title=""/>
          </v:shape>
          <o:OLEObject Type="Embed" ProgID="Equation.3" ShapeID="_x0000_i1112" DrawAspect="Content" ObjectID="_1787146611" r:id="rId254"/>
        </w:object>
      </w:r>
    </w:p>
    <w:p w:rsidR="006820B8" w:rsidRPr="008411DF" w:rsidRDefault="006820B8" w:rsidP="00E33758">
      <w:pPr>
        <w:spacing w:line="360" w:lineRule="auto"/>
        <w:ind w:firstLineChars="202" w:firstLine="485"/>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6820B8" w:rsidRDefault="006820B8"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6820B8" w:rsidRDefault="006820B8"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0</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6820B8" w:rsidRDefault="006820B8"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157-158</w:t>
      </w:r>
      <w:r w:rsidR="00980792">
        <w:rPr>
          <w:rFonts w:ascii="Times New Roman" w:eastAsiaTheme="majorEastAsia" w:hAnsi="Times New Roman" w:hint="eastAsia"/>
          <w:sz w:val="24"/>
          <w:szCs w:val="24"/>
        </w:rPr>
        <w:t>页第</w:t>
      </w:r>
      <w:r w:rsidR="00980792">
        <w:rPr>
          <w:rFonts w:ascii="Times New Roman" w:eastAsiaTheme="majorEastAsia" w:hAnsi="Times New Roman" w:hint="eastAsia"/>
          <w:sz w:val="24"/>
          <w:szCs w:val="24"/>
        </w:rPr>
        <w:t>4</w:t>
      </w:r>
      <w:r w:rsidR="00980792">
        <w:rPr>
          <w:rFonts w:ascii="Times New Roman" w:eastAsiaTheme="majorEastAsia" w:hAnsi="Times New Roman" w:hint="eastAsia"/>
          <w:sz w:val="24"/>
          <w:szCs w:val="24"/>
        </w:rPr>
        <w:t>题。</w:t>
      </w:r>
    </w:p>
    <w:p w:rsidR="006820B8" w:rsidRDefault="006820B8" w:rsidP="008879C8">
      <w:pPr>
        <w:spacing w:line="360" w:lineRule="auto"/>
        <w:ind w:firstLineChars="200" w:firstLine="480"/>
        <w:rPr>
          <w:sz w:val="24"/>
        </w:rPr>
      </w:pPr>
      <w:r>
        <w:rPr>
          <w:rFonts w:ascii="Times New Roman" w:eastAsiaTheme="majorEastAsia" w:hAnsi="Times New Roman" w:hint="eastAsia"/>
          <w:sz w:val="24"/>
          <w:szCs w:val="24"/>
        </w:rPr>
        <w:t>思考题：</w:t>
      </w:r>
      <w:r w:rsidR="0005613F">
        <w:rPr>
          <w:rFonts w:hint="eastAsia"/>
          <w:sz w:val="24"/>
        </w:rPr>
        <w:t>西勒模数</w:t>
      </w:r>
      <w:r w:rsidR="0005613F">
        <w:rPr>
          <w:sz w:val="24"/>
        </w:rPr>
        <w:t>的物理意义</w:t>
      </w:r>
      <w:r w:rsidR="0005613F">
        <w:rPr>
          <w:rFonts w:hint="eastAsia"/>
          <w:sz w:val="24"/>
        </w:rPr>
        <w:t>；</w:t>
      </w:r>
      <w:r w:rsidR="0005613F">
        <w:rPr>
          <w:sz w:val="24"/>
        </w:rPr>
        <w:t>西勒模数对过程的影响</w:t>
      </w:r>
      <w:r w:rsidR="0005613F">
        <w:rPr>
          <w:rFonts w:hint="eastAsia"/>
          <w:sz w:val="24"/>
        </w:rPr>
        <w:t>。</w:t>
      </w:r>
    </w:p>
    <w:p w:rsidR="00DB3F39" w:rsidRPr="00C6421A" w:rsidRDefault="00DB3F39" w:rsidP="008879C8">
      <w:pPr>
        <w:spacing w:line="360" w:lineRule="auto"/>
        <w:ind w:firstLineChars="200" w:firstLine="480"/>
        <w:rPr>
          <w:sz w:val="24"/>
        </w:rPr>
      </w:pPr>
    </w:p>
    <w:p w:rsidR="00C05976" w:rsidRPr="008411DF" w:rsidRDefault="00C05976"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2</w:t>
      </w:r>
      <w:r w:rsidR="00F700A3">
        <w:rPr>
          <w:rFonts w:ascii="Times New Roman" w:eastAsiaTheme="majorEastAsia" w:hAnsi="Times New Roman" w:hint="eastAsia"/>
          <w:b/>
          <w:sz w:val="28"/>
          <w:szCs w:val="28"/>
        </w:rPr>
        <w:t>1</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二十</w:t>
      </w:r>
      <w:r w:rsidR="00E24CF9">
        <w:rPr>
          <w:rFonts w:ascii="Times New Roman" w:eastAsiaTheme="majorEastAsia" w:hAnsi="Times New Roman" w:hint="eastAsia"/>
          <w:b/>
          <w:sz w:val="28"/>
          <w:szCs w:val="28"/>
        </w:rPr>
        <w:t>一</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C05976" w:rsidRPr="008411DF" w:rsidRDefault="006711D1"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sidR="00E24CF9">
        <w:rPr>
          <w:rFonts w:ascii="Times New Roman" w:eastAsiaTheme="majorEastAsia" w:hAnsiTheme="majorEastAsia" w:hint="eastAsia"/>
          <w:sz w:val="24"/>
          <w:szCs w:val="24"/>
        </w:rPr>
        <w:t>1</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lastRenderedPageBreak/>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C05976" w:rsidRPr="004526C0" w:rsidRDefault="00920BA0" w:rsidP="00C4087C">
      <w:pPr>
        <w:widowControl/>
        <w:spacing w:line="360" w:lineRule="auto"/>
        <w:ind w:firstLineChars="200" w:firstLine="480"/>
        <w:rPr>
          <w:sz w:val="24"/>
        </w:rPr>
      </w:pPr>
      <w:r>
        <w:rPr>
          <w:sz w:val="24"/>
        </w:rPr>
        <w:t>了解非等温</w:t>
      </w:r>
      <w:r>
        <w:rPr>
          <w:rFonts w:hint="eastAsia"/>
          <w:sz w:val="24"/>
        </w:rPr>
        <w:t>过程</w:t>
      </w:r>
      <w:r>
        <w:rPr>
          <w:sz w:val="24"/>
        </w:rPr>
        <w:t>的宏观动力学</w:t>
      </w:r>
      <w:r>
        <w:rPr>
          <w:rFonts w:hint="eastAsia"/>
          <w:sz w:val="24"/>
        </w:rPr>
        <w:t>；</w:t>
      </w:r>
      <w:r>
        <w:rPr>
          <w:sz w:val="24"/>
        </w:rPr>
        <w:t>理解</w:t>
      </w:r>
      <w:r w:rsidRPr="00920BA0">
        <w:rPr>
          <w:rFonts w:hint="eastAsia"/>
          <w:sz w:val="24"/>
        </w:rPr>
        <w:t>内扩散对复合反应选择性的影响</w:t>
      </w:r>
      <w:r>
        <w:rPr>
          <w:rFonts w:hint="eastAsia"/>
          <w:sz w:val="24"/>
        </w:rPr>
        <w:t>；理解催化剂失活动力学模型及解决失活问题的办法。</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C05976" w:rsidRPr="00C30717" w:rsidRDefault="00C05976"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920BA0">
        <w:rPr>
          <w:sz w:val="24"/>
        </w:rPr>
        <w:t>非等温</w:t>
      </w:r>
      <w:r w:rsidR="00920BA0">
        <w:rPr>
          <w:rFonts w:hint="eastAsia"/>
          <w:sz w:val="24"/>
        </w:rPr>
        <w:t>过程</w:t>
      </w:r>
      <w:r w:rsidR="00920BA0">
        <w:rPr>
          <w:sz w:val="24"/>
        </w:rPr>
        <w:t>的宏观动力学</w:t>
      </w:r>
      <w:r w:rsidR="00920BA0">
        <w:rPr>
          <w:rFonts w:hint="eastAsia"/>
          <w:sz w:val="24"/>
        </w:rPr>
        <w:t>；</w:t>
      </w:r>
      <w:r w:rsidR="00920BA0">
        <w:rPr>
          <w:sz w:val="24"/>
        </w:rPr>
        <w:t>非等温</w:t>
      </w:r>
      <w:r w:rsidR="00920BA0">
        <w:rPr>
          <w:rFonts w:hint="eastAsia"/>
          <w:sz w:val="24"/>
        </w:rPr>
        <w:t>过程</w:t>
      </w:r>
      <w:r w:rsidR="00920BA0">
        <w:rPr>
          <w:sz w:val="24"/>
        </w:rPr>
        <w:t>西勒模数和效率因子的关系</w:t>
      </w:r>
      <w:r w:rsidR="00920BA0">
        <w:rPr>
          <w:rFonts w:hint="eastAsia"/>
          <w:sz w:val="24"/>
        </w:rPr>
        <w:t>；</w:t>
      </w:r>
      <w:r w:rsidR="00920BA0" w:rsidRPr="00920BA0">
        <w:rPr>
          <w:rFonts w:hint="eastAsia"/>
          <w:sz w:val="24"/>
        </w:rPr>
        <w:t>内扩散对复合反应选择性的影响</w:t>
      </w:r>
      <w:r w:rsidR="00920BA0">
        <w:rPr>
          <w:rFonts w:hint="eastAsia"/>
          <w:sz w:val="24"/>
        </w:rPr>
        <w:t>；催化剂失活及解决办法。</w:t>
      </w:r>
    </w:p>
    <w:p w:rsidR="00C05976" w:rsidRPr="00C6421A" w:rsidRDefault="00C05976"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Pr>
          <w:rFonts w:ascii="Times New Roman" w:eastAsiaTheme="majorEastAsia" w:hAnsi="Times New Roman" w:hint="eastAsia"/>
          <w:sz w:val="24"/>
          <w:szCs w:val="24"/>
        </w:rPr>
        <w:t>：</w:t>
      </w:r>
      <w:r w:rsidR="00920BA0">
        <w:rPr>
          <w:sz w:val="24"/>
        </w:rPr>
        <w:t>非等温</w:t>
      </w:r>
      <w:r w:rsidR="00920BA0">
        <w:rPr>
          <w:rFonts w:hint="eastAsia"/>
          <w:sz w:val="24"/>
        </w:rPr>
        <w:t>过程</w:t>
      </w:r>
      <w:r w:rsidR="00920BA0">
        <w:rPr>
          <w:sz w:val="24"/>
        </w:rPr>
        <w:t>西勒模数和效率因子的关系</w:t>
      </w:r>
      <w:r w:rsidR="00920BA0">
        <w:rPr>
          <w:rFonts w:hint="eastAsia"/>
          <w:sz w:val="24"/>
        </w:rPr>
        <w:t>。</w:t>
      </w:r>
    </w:p>
    <w:p w:rsidR="00C05976" w:rsidRPr="00F626DD" w:rsidRDefault="00C05976" w:rsidP="008879C8">
      <w:pPr>
        <w:spacing w:line="360" w:lineRule="auto"/>
        <w:ind w:firstLineChars="200" w:firstLine="480"/>
        <w:rPr>
          <w:sz w:val="24"/>
        </w:rPr>
      </w:pPr>
      <w:r w:rsidRPr="00C6421A">
        <w:rPr>
          <w:rFonts w:hint="eastAsia"/>
          <w:sz w:val="24"/>
        </w:rPr>
        <w:t>难点：</w:t>
      </w:r>
      <w:r w:rsidR="00920BA0">
        <w:rPr>
          <w:sz w:val="24"/>
        </w:rPr>
        <w:t>非等温</w:t>
      </w:r>
      <w:r w:rsidR="00920BA0">
        <w:rPr>
          <w:rFonts w:hint="eastAsia"/>
          <w:sz w:val="24"/>
        </w:rPr>
        <w:t>过程</w:t>
      </w:r>
      <w:r w:rsidR="00920BA0">
        <w:rPr>
          <w:sz w:val="24"/>
        </w:rPr>
        <w:t>的宏观动力学</w:t>
      </w:r>
      <w:r w:rsidR="00920BA0">
        <w:rPr>
          <w:rFonts w:hint="eastAsia"/>
          <w:sz w:val="24"/>
        </w:rPr>
        <w:t>。</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E24CF9">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C05976" w:rsidRDefault="00920BA0" w:rsidP="0093595A">
      <w:pPr>
        <w:spacing w:line="360" w:lineRule="auto"/>
        <w:ind w:firstLineChars="200" w:firstLine="480"/>
        <w:rPr>
          <w:sz w:val="24"/>
        </w:rPr>
      </w:pPr>
      <w:r>
        <w:rPr>
          <w:rFonts w:ascii="Times New Roman" w:eastAsiaTheme="majorEastAsia" w:hAnsi="Times New Roman"/>
          <w:sz w:val="24"/>
          <w:szCs w:val="24"/>
        </w:rPr>
        <w:t>一</w:t>
      </w:r>
      <w:r>
        <w:rPr>
          <w:rFonts w:ascii="Times New Roman" w:eastAsiaTheme="majorEastAsia" w:hAnsi="Times New Roman" w:hint="eastAsia"/>
          <w:sz w:val="24"/>
          <w:szCs w:val="24"/>
        </w:rPr>
        <w:t>、</w:t>
      </w:r>
      <w:r>
        <w:rPr>
          <w:rFonts w:ascii="Times New Roman" w:eastAsiaTheme="majorEastAsia" w:hAnsi="Times New Roman"/>
          <w:sz w:val="24"/>
          <w:szCs w:val="24"/>
        </w:rPr>
        <w:t>回顾上次课的主要内容</w:t>
      </w:r>
      <w:r>
        <w:rPr>
          <w:rFonts w:ascii="Times New Roman" w:eastAsiaTheme="majorEastAsia" w:hAnsi="Times New Roman" w:hint="eastAsia"/>
          <w:sz w:val="24"/>
          <w:szCs w:val="24"/>
        </w:rPr>
        <w:t>：规则形状和任意形状催化剂颗粒内</w:t>
      </w:r>
      <w:r>
        <w:rPr>
          <w:sz w:val="24"/>
        </w:rPr>
        <w:t>等温反应宏观动力学方程</w:t>
      </w:r>
      <w:r>
        <w:rPr>
          <w:rFonts w:hint="eastAsia"/>
          <w:sz w:val="24"/>
        </w:rPr>
        <w:t>；西勒模数</w:t>
      </w:r>
      <w:r>
        <w:rPr>
          <w:sz w:val="24"/>
        </w:rPr>
        <w:t>的物理意义</w:t>
      </w:r>
      <w:r>
        <w:rPr>
          <w:rFonts w:hint="eastAsia"/>
          <w:sz w:val="24"/>
        </w:rPr>
        <w:t>；</w:t>
      </w:r>
      <w:r>
        <w:rPr>
          <w:sz w:val="24"/>
        </w:rPr>
        <w:t>西勒模数对过程的影响</w:t>
      </w:r>
      <w:r>
        <w:rPr>
          <w:rFonts w:hint="eastAsia"/>
          <w:sz w:val="24"/>
        </w:rPr>
        <w:t>。</w:t>
      </w:r>
    </w:p>
    <w:p w:rsidR="00920BA0" w:rsidRDefault="00920BA0" w:rsidP="0093595A">
      <w:pPr>
        <w:spacing w:line="360" w:lineRule="auto"/>
        <w:ind w:firstLineChars="200" w:firstLine="480"/>
        <w:rPr>
          <w:sz w:val="24"/>
        </w:rPr>
      </w:pPr>
      <w:r>
        <w:rPr>
          <w:rFonts w:hint="eastAsia"/>
          <w:sz w:val="24"/>
        </w:rPr>
        <w:t>二、</w:t>
      </w:r>
      <w:r w:rsidR="002B569F">
        <w:rPr>
          <w:rFonts w:hint="eastAsia"/>
          <w:sz w:val="24"/>
        </w:rPr>
        <w:t>球形催化剂</w:t>
      </w:r>
      <w:r>
        <w:rPr>
          <w:sz w:val="24"/>
        </w:rPr>
        <w:t>非等温</w:t>
      </w:r>
      <w:r>
        <w:rPr>
          <w:rFonts w:hint="eastAsia"/>
          <w:sz w:val="24"/>
        </w:rPr>
        <w:t>过程</w:t>
      </w:r>
      <w:r>
        <w:rPr>
          <w:sz w:val="24"/>
        </w:rPr>
        <w:t>的宏观动力学</w:t>
      </w:r>
      <w:r>
        <w:rPr>
          <w:rFonts w:hint="eastAsia"/>
          <w:sz w:val="24"/>
        </w:rPr>
        <w:t>：</w:t>
      </w:r>
    </w:p>
    <w:p w:rsidR="00920BA0" w:rsidRPr="008411DF" w:rsidRDefault="002B569F" w:rsidP="002B569F">
      <w:pPr>
        <w:spacing w:line="360" w:lineRule="auto"/>
        <w:ind w:firstLineChars="200" w:firstLine="420"/>
        <w:rPr>
          <w:rFonts w:ascii="Times New Roman" w:eastAsiaTheme="majorEastAsia" w:hAnsi="Times New Roman"/>
          <w:sz w:val="24"/>
          <w:szCs w:val="24"/>
        </w:rPr>
      </w:pPr>
      <w:r w:rsidRPr="002B569F">
        <w:rPr>
          <w:position w:val="-78"/>
        </w:rPr>
        <w:object w:dxaOrig="5480" w:dyaOrig="1680">
          <v:shape id="_x0000_i1113" type="#_x0000_t75" style="width:297.75pt;height:91.5pt" o:ole="">
            <v:imagedata r:id="rId255" o:title=""/>
          </v:shape>
          <o:OLEObject Type="Embed" ProgID="Equation.3" ShapeID="_x0000_i1113" DrawAspect="Content" ObjectID="_1787146612" r:id="rId256"/>
        </w:object>
      </w:r>
    </w:p>
    <w:p w:rsidR="002B569F" w:rsidRDefault="002B569F" w:rsidP="008879C8">
      <w:pPr>
        <w:spacing w:line="360" w:lineRule="auto"/>
        <w:ind w:firstLineChars="200" w:firstLine="480"/>
        <w:rPr>
          <w:sz w:val="24"/>
        </w:rPr>
      </w:pPr>
      <w:r>
        <w:rPr>
          <w:rFonts w:ascii="Times New Roman" w:eastAsiaTheme="majorEastAsia" w:hAnsi="Times New Roman" w:hint="eastAsia"/>
          <w:sz w:val="24"/>
          <w:szCs w:val="24"/>
        </w:rPr>
        <w:t>三、</w:t>
      </w:r>
      <w:r>
        <w:rPr>
          <w:sz w:val="24"/>
        </w:rPr>
        <w:t>非等温</w:t>
      </w:r>
      <w:r>
        <w:rPr>
          <w:rFonts w:hint="eastAsia"/>
          <w:sz w:val="24"/>
        </w:rPr>
        <w:t>过程</w:t>
      </w:r>
      <w:r>
        <w:rPr>
          <w:sz w:val="24"/>
        </w:rPr>
        <w:t>西勒模数和效率因子的关系</w:t>
      </w:r>
      <w:r>
        <w:rPr>
          <w:rFonts w:hint="eastAsia"/>
          <w:sz w:val="24"/>
        </w:rPr>
        <w:t>：</w:t>
      </w:r>
    </w:p>
    <w:p w:rsidR="002B569F" w:rsidRDefault="002B569F" w:rsidP="002B569F">
      <w:pPr>
        <w:spacing w:line="360" w:lineRule="auto"/>
        <w:jc w:val="center"/>
        <w:rPr>
          <w:rFonts w:ascii="Times New Roman" w:eastAsiaTheme="majorEastAsia" w:hAnsi="Times New Roman"/>
          <w:sz w:val="24"/>
          <w:szCs w:val="24"/>
        </w:rPr>
      </w:pPr>
      <w:r w:rsidRPr="002B569F">
        <w:rPr>
          <w:noProof/>
          <w:szCs w:val="24"/>
        </w:rPr>
        <w:drawing>
          <wp:inline distT="0" distB="0" distL="0" distR="0">
            <wp:extent cx="2638425" cy="3577864"/>
            <wp:effectExtent l="19050" t="0" r="9525"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57" cstate="print"/>
                    <a:srcRect l="2837" t="3487" r="3546" b="13281"/>
                    <a:stretch>
                      <a:fillRect/>
                    </a:stretch>
                  </pic:blipFill>
                  <pic:spPr bwMode="auto">
                    <a:xfrm>
                      <a:off x="0" y="0"/>
                      <a:ext cx="2638425" cy="3577864"/>
                    </a:xfrm>
                    <a:prstGeom prst="rect">
                      <a:avLst/>
                    </a:prstGeom>
                    <a:noFill/>
                    <a:ln w="9525">
                      <a:noFill/>
                      <a:miter lim="800000"/>
                      <a:headEnd/>
                      <a:tailEnd/>
                    </a:ln>
                  </pic:spPr>
                </pic:pic>
              </a:graphicData>
            </a:graphic>
          </wp:inline>
        </w:drawing>
      </w:r>
    </w:p>
    <w:p w:rsidR="002B569F" w:rsidRDefault="002B569F" w:rsidP="002B569F">
      <w:pPr>
        <w:spacing w:line="360" w:lineRule="auto"/>
        <w:ind w:firstLineChars="200" w:firstLine="480"/>
        <w:rPr>
          <w:rFonts w:ascii="Times New Roman" w:eastAsiaTheme="majorEastAsia" w:hAnsi="Times New Roman"/>
          <w:sz w:val="24"/>
          <w:szCs w:val="24"/>
        </w:rPr>
      </w:pPr>
      <w:r w:rsidRPr="002B569F">
        <w:rPr>
          <w:rFonts w:ascii="Times New Roman" w:eastAsiaTheme="majorEastAsia" w:hAnsi="Times New Roman" w:hint="eastAsia"/>
          <w:sz w:val="24"/>
          <w:szCs w:val="24"/>
        </w:rPr>
        <w:lastRenderedPageBreak/>
        <w:t>非等温气固催化反应</w:t>
      </w:r>
      <w:r>
        <w:rPr>
          <w:rFonts w:ascii="Times New Roman" w:eastAsiaTheme="majorEastAsia" w:hAnsi="Times New Roman" w:hint="eastAsia"/>
          <w:sz w:val="24"/>
          <w:szCs w:val="24"/>
        </w:rPr>
        <w:t>中</w:t>
      </w:r>
      <w:r w:rsidRPr="002B569F">
        <w:rPr>
          <w:rFonts w:ascii="Times New Roman" w:eastAsiaTheme="majorEastAsia" w:hAnsi="Times New Roman" w:hint="eastAsia"/>
          <w:sz w:val="24"/>
          <w:szCs w:val="24"/>
        </w:rPr>
        <w:t>效率因子</w:t>
      </w:r>
      <w:r w:rsidRPr="002B569F">
        <w:rPr>
          <w:rFonts w:ascii="Times New Roman" w:eastAsiaTheme="majorEastAsia" w:hAnsi="Times New Roman"/>
          <w:i/>
          <w:sz w:val="24"/>
          <w:szCs w:val="24"/>
        </w:rPr>
        <w:t>η</w:t>
      </w:r>
      <w:r w:rsidRPr="002B569F">
        <w:rPr>
          <w:rFonts w:ascii="Times New Roman" w:eastAsiaTheme="majorEastAsia" w:hAnsi="Times New Roman" w:hint="eastAsia"/>
          <w:sz w:val="24"/>
          <w:szCs w:val="24"/>
        </w:rPr>
        <w:t>不再是一定小于</w:t>
      </w:r>
      <w:r>
        <w:rPr>
          <w:rFonts w:ascii="Times New Roman" w:eastAsiaTheme="majorEastAsia" w:hAnsi="Times New Roman"/>
          <w:sz w:val="24"/>
          <w:szCs w:val="24"/>
        </w:rPr>
        <w:t>1</w:t>
      </w:r>
      <w:r w:rsidRPr="002B569F">
        <w:rPr>
          <w:rFonts w:ascii="Times New Roman" w:eastAsiaTheme="majorEastAsia" w:hAnsi="Times New Roman" w:hint="eastAsia"/>
          <w:sz w:val="24"/>
          <w:szCs w:val="24"/>
        </w:rPr>
        <w:t>的数，</w:t>
      </w:r>
      <w:r>
        <w:rPr>
          <w:rFonts w:ascii="Times New Roman" w:eastAsiaTheme="majorEastAsia" w:hAnsi="Times New Roman" w:hint="eastAsia"/>
          <w:sz w:val="24"/>
          <w:szCs w:val="24"/>
        </w:rPr>
        <w:t>它</w:t>
      </w:r>
      <w:r w:rsidRPr="002B569F">
        <w:rPr>
          <w:rFonts w:ascii="Times New Roman" w:eastAsiaTheme="majorEastAsia" w:hAnsi="Times New Roman" w:hint="eastAsia"/>
          <w:sz w:val="24"/>
          <w:szCs w:val="24"/>
        </w:rPr>
        <w:t>随着西勒模数的增大</w:t>
      </w:r>
      <w:r>
        <w:rPr>
          <w:rFonts w:ascii="Times New Roman" w:eastAsiaTheme="majorEastAsia" w:hAnsi="Times New Roman" w:hint="eastAsia"/>
          <w:sz w:val="24"/>
          <w:szCs w:val="24"/>
        </w:rPr>
        <w:t>有</w:t>
      </w:r>
      <w:r w:rsidRPr="002B569F">
        <w:rPr>
          <w:rFonts w:ascii="Times New Roman" w:eastAsiaTheme="majorEastAsia" w:hAnsi="Times New Roman" w:hint="eastAsia"/>
          <w:sz w:val="24"/>
          <w:szCs w:val="24"/>
        </w:rPr>
        <w:t>大于</w:t>
      </w:r>
      <w:r w:rsidRPr="002B569F">
        <w:rPr>
          <w:rFonts w:ascii="Times New Roman" w:eastAsiaTheme="majorEastAsia" w:hAnsi="Times New Roman" w:hint="eastAsia"/>
          <w:sz w:val="24"/>
          <w:szCs w:val="24"/>
        </w:rPr>
        <w:t>1</w:t>
      </w:r>
      <w:r>
        <w:rPr>
          <w:rFonts w:ascii="Times New Roman" w:eastAsiaTheme="majorEastAsia" w:hAnsi="Times New Roman" w:hint="eastAsia"/>
          <w:sz w:val="24"/>
          <w:szCs w:val="24"/>
        </w:rPr>
        <w:t>的情况</w:t>
      </w:r>
      <w:r w:rsidRPr="002B569F">
        <w:rPr>
          <w:rFonts w:ascii="Times New Roman" w:eastAsiaTheme="majorEastAsia" w:hAnsi="Times New Roman" w:hint="eastAsia"/>
          <w:sz w:val="24"/>
          <w:szCs w:val="24"/>
        </w:rPr>
        <w:t>。</w:t>
      </w:r>
    </w:p>
    <w:p w:rsidR="0076036B" w:rsidRDefault="0076036B" w:rsidP="002B569F">
      <w:pPr>
        <w:spacing w:line="360" w:lineRule="auto"/>
        <w:ind w:firstLineChars="200" w:firstLine="480"/>
        <w:rPr>
          <w:sz w:val="24"/>
        </w:rPr>
      </w:pPr>
      <w:r>
        <w:rPr>
          <w:rFonts w:ascii="Times New Roman" w:eastAsiaTheme="majorEastAsia" w:hAnsi="Times New Roman" w:hint="eastAsia"/>
          <w:sz w:val="24"/>
          <w:szCs w:val="24"/>
        </w:rPr>
        <w:t>四、</w:t>
      </w:r>
      <w:r w:rsidRPr="00920BA0">
        <w:rPr>
          <w:rFonts w:hint="eastAsia"/>
          <w:sz w:val="24"/>
        </w:rPr>
        <w:t>内扩散对复合反应选择性的影响</w:t>
      </w:r>
      <w:r>
        <w:rPr>
          <w:rFonts w:hint="eastAsia"/>
          <w:sz w:val="24"/>
        </w:rPr>
        <w:t>：</w:t>
      </w:r>
    </w:p>
    <w:p w:rsidR="0076036B" w:rsidRPr="0076036B" w:rsidRDefault="0076036B" w:rsidP="002B569F">
      <w:pPr>
        <w:spacing w:line="360" w:lineRule="auto"/>
        <w:ind w:firstLineChars="200" w:firstLine="480"/>
        <w:rPr>
          <w:rFonts w:ascii="Times New Roman" w:hAnsi="Times New Roman"/>
          <w:sz w:val="24"/>
        </w:rPr>
      </w:pPr>
      <w:r w:rsidRPr="0076036B">
        <w:rPr>
          <w:rFonts w:ascii="Times New Roman" w:hAnsi="Times New Roman"/>
          <w:sz w:val="24"/>
        </w:rPr>
        <w:t>1</w:t>
      </w:r>
      <w:r w:rsidRPr="0076036B">
        <w:rPr>
          <w:rFonts w:ascii="Times New Roman"/>
          <w:sz w:val="24"/>
        </w:rPr>
        <w:t>、平行反应：</w:t>
      </w:r>
    </w:p>
    <w:p w:rsidR="0076036B" w:rsidRDefault="0076036B" w:rsidP="0076036B">
      <w:pPr>
        <w:spacing w:line="360" w:lineRule="auto"/>
        <w:ind w:firstLineChars="200" w:firstLine="420"/>
        <w:rPr>
          <w:sz w:val="24"/>
        </w:rPr>
      </w:pPr>
      <w:r w:rsidRPr="0076036B">
        <w:rPr>
          <w:position w:val="-174"/>
        </w:rPr>
        <w:object w:dxaOrig="7339" w:dyaOrig="3360">
          <v:shape id="_x0000_i1114" type="#_x0000_t75" style="width:399.75pt;height:182.25pt" o:ole="">
            <v:imagedata r:id="rId258" o:title=""/>
          </v:shape>
          <o:OLEObject Type="Embed" ProgID="Equation.3" ShapeID="_x0000_i1114" DrawAspect="Content" ObjectID="_1787146613" r:id="rId259"/>
        </w:object>
      </w:r>
    </w:p>
    <w:p w:rsidR="0076036B" w:rsidRPr="0076036B" w:rsidRDefault="0076036B" w:rsidP="002B569F">
      <w:pPr>
        <w:spacing w:line="360" w:lineRule="auto"/>
        <w:ind w:firstLineChars="200" w:firstLine="480"/>
        <w:rPr>
          <w:rFonts w:ascii="Times New Roman" w:hAnsi="Times New Roman"/>
          <w:sz w:val="24"/>
        </w:rPr>
      </w:pPr>
      <w:r w:rsidRPr="0076036B">
        <w:rPr>
          <w:rFonts w:ascii="Times New Roman" w:hAnsi="Times New Roman"/>
          <w:sz w:val="24"/>
        </w:rPr>
        <w:t>2</w:t>
      </w:r>
      <w:r w:rsidRPr="0076036B">
        <w:rPr>
          <w:rFonts w:ascii="Times New Roman"/>
          <w:sz w:val="24"/>
        </w:rPr>
        <w:t>、连串反应：</w:t>
      </w:r>
    </w:p>
    <w:p w:rsidR="0076036B" w:rsidRDefault="0076036B" w:rsidP="0076036B">
      <w:pPr>
        <w:spacing w:line="360" w:lineRule="auto"/>
        <w:ind w:firstLineChars="200" w:firstLine="420"/>
        <w:rPr>
          <w:sz w:val="24"/>
        </w:rPr>
      </w:pPr>
      <w:r w:rsidRPr="008B77B7">
        <w:rPr>
          <w:position w:val="-184"/>
        </w:rPr>
        <w:object w:dxaOrig="6039" w:dyaOrig="3820">
          <v:shape id="_x0000_i1115" type="#_x0000_t75" style="width:327.75pt;height:199.5pt" o:ole="" o:allowoverlap="f">
            <v:imagedata r:id="rId260" o:title=""/>
          </v:shape>
          <o:OLEObject Type="Embed" ProgID="Equation.3" ShapeID="_x0000_i1115" DrawAspect="Content" ObjectID="_1787146614" r:id="rId261"/>
        </w:object>
      </w:r>
    </w:p>
    <w:p w:rsidR="0076036B" w:rsidRDefault="0076036B" w:rsidP="0076036B">
      <w:pPr>
        <w:spacing w:line="360" w:lineRule="auto"/>
        <w:ind w:firstLineChars="200" w:firstLine="480"/>
        <w:rPr>
          <w:sz w:val="24"/>
        </w:rPr>
      </w:pPr>
      <w:r w:rsidRPr="0076036B">
        <w:rPr>
          <w:rFonts w:hint="eastAsia"/>
          <w:sz w:val="24"/>
        </w:rPr>
        <w:t>也就是说，对连串反应，内扩散导致选择性下降。</w:t>
      </w:r>
    </w:p>
    <w:p w:rsidR="0076036B" w:rsidRDefault="0076036B" w:rsidP="002B569F">
      <w:pPr>
        <w:spacing w:line="360" w:lineRule="auto"/>
        <w:ind w:firstLineChars="200" w:firstLine="480"/>
        <w:rPr>
          <w:rFonts w:ascii="Times New Roman" w:eastAsiaTheme="majorEastAsia" w:hAnsi="Times New Roman"/>
          <w:sz w:val="24"/>
          <w:szCs w:val="24"/>
        </w:rPr>
      </w:pPr>
      <w:r>
        <w:rPr>
          <w:rFonts w:hint="eastAsia"/>
          <w:sz w:val="24"/>
        </w:rPr>
        <w:t>五、催化剂失活及解决办法</w:t>
      </w:r>
    </w:p>
    <w:p w:rsidR="0076036B" w:rsidRDefault="007A14C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、催化剂失活动力学模型：</w:t>
      </w:r>
    </w:p>
    <w:p w:rsidR="007A14C0" w:rsidRDefault="007A14C0" w:rsidP="007A14C0">
      <w:pPr>
        <w:spacing w:line="360" w:lineRule="auto"/>
        <w:ind w:firstLineChars="200" w:firstLine="480"/>
        <w:rPr>
          <w:rFonts w:ascii="Times New Roman" w:eastAsiaTheme="majorEastAsia" w:hAnsi="Times New Roman"/>
          <w:sz w:val="24"/>
          <w:szCs w:val="24"/>
        </w:rPr>
      </w:pPr>
      <w:r w:rsidRPr="007A14C0">
        <w:rPr>
          <w:rFonts w:ascii="Times New Roman" w:eastAsiaTheme="majorEastAsia" w:hAnsi="Times New Roman" w:hint="eastAsia"/>
          <w:sz w:val="24"/>
          <w:szCs w:val="24"/>
        </w:rPr>
        <w:t>（</w:t>
      </w:r>
      <w:r>
        <w:rPr>
          <w:rFonts w:ascii="Times New Roman" w:eastAsiaTheme="majorEastAsia" w:hAnsi="Times New Roman" w:hint="eastAsia"/>
          <w:sz w:val="24"/>
          <w:szCs w:val="24"/>
        </w:rPr>
        <w:t>1</w:t>
      </w:r>
      <w:r w:rsidRPr="007A14C0">
        <w:rPr>
          <w:rFonts w:ascii="Times New Roman" w:eastAsiaTheme="majorEastAsia" w:hAnsi="Times New Roman" w:hint="eastAsia"/>
          <w:sz w:val="24"/>
          <w:szCs w:val="24"/>
        </w:rPr>
        <w:t>）均匀中毒模型</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假设有毒物质的吸附比扩散慢得多，颗粒内表面各处均匀缓慢失活</w:t>
      </w:r>
      <w:r>
        <w:rPr>
          <w:rFonts w:ascii="Times New Roman" w:eastAsiaTheme="majorEastAsia" w:hAnsi="Times New Roman" w:hint="eastAsia"/>
          <w:sz w:val="24"/>
          <w:szCs w:val="24"/>
        </w:rPr>
        <w:t>。</w:t>
      </w:r>
    </w:p>
    <w:p w:rsid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壳层渐进中毒模型</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中毒吸附速率较快，催化剂外层首先中毒失活，逐渐向内推进—中毒较反应要慢得多</w:t>
      </w:r>
      <w:r>
        <w:rPr>
          <w:rFonts w:ascii="Times New Roman" w:eastAsiaTheme="majorEastAsia" w:hAnsi="Times New Roman" w:hint="eastAsia"/>
          <w:sz w:val="24"/>
          <w:szCs w:val="24"/>
        </w:rPr>
        <w:t>。</w:t>
      </w:r>
    </w:p>
    <w:p w:rsid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解决失活问题的方法</w:t>
      </w:r>
      <w:r>
        <w:rPr>
          <w:rFonts w:ascii="Times New Roman" w:eastAsiaTheme="majorEastAsia" w:hAnsi="Times New Roman" w:hint="eastAsia"/>
          <w:sz w:val="24"/>
          <w:szCs w:val="24"/>
        </w:rPr>
        <w:t>：</w:t>
      </w:r>
    </w:p>
    <w:p w:rsidR="007A14C0" w:rsidRP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lastRenderedPageBreak/>
        <w:t>（</w:t>
      </w: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改进催化剂</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加强耐高温、抗毒性</w:t>
      </w:r>
      <w:r>
        <w:rPr>
          <w:rFonts w:ascii="Times New Roman" w:eastAsiaTheme="majorEastAsia" w:hAnsi="Times New Roman" w:hint="eastAsia"/>
          <w:sz w:val="24"/>
          <w:szCs w:val="24"/>
        </w:rPr>
        <w:t>；</w:t>
      </w:r>
    </w:p>
    <w:p w:rsidR="007A14C0" w:rsidRP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采用“中期活性”设计反应器</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反应器设计时打出充分的余量</w:t>
      </w:r>
      <w:r>
        <w:rPr>
          <w:rFonts w:ascii="Times New Roman" w:eastAsiaTheme="majorEastAsia" w:hAnsi="Times New Roman" w:hint="eastAsia"/>
          <w:sz w:val="24"/>
          <w:szCs w:val="24"/>
        </w:rPr>
        <w:t>；</w:t>
      </w:r>
    </w:p>
    <w:p w:rsidR="007A14C0" w:rsidRP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严格控制操作条件</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控制原料气中毒物的含量及反应温度等</w:t>
      </w:r>
      <w:r>
        <w:rPr>
          <w:rFonts w:ascii="Times New Roman" w:eastAsiaTheme="majorEastAsia" w:hAnsi="Times New Roman" w:hint="eastAsia"/>
          <w:sz w:val="24"/>
          <w:szCs w:val="24"/>
        </w:rPr>
        <w:t>；</w:t>
      </w:r>
    </w:p>
    <w:p w:rsidR="007A14C0" w:rsidRDefault="007A14C0" w:rsidP="007A14C0">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w:t>
      </w: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优化操作，弥补活性下降</w:t>
      </w:r>
      <w:r>
        <w:rPr>
          <w:rFonts w:ascii="Times New Roman" w:eastAsiaTheme="majorEastAsia" w:hAnsi="Times New Roman" w:hint="eastAsia"/>
          <w:sz w:val="24"/>
          <w:szCs w:val="24"/>
        </w:rPr>
        <w:t>：</w:t>
      </w:r>
      <w:r w:rsidRPr="007A14C0">
        <w:rPr>
          <w:rFonts w:ascii="Times New Roman" w:eastAsiaTheme="majorEastAsia" w:hAnsi="Times New Roman" w:hint="eastAsia"/>
          <w:sz w:val="24"/>
          <w:szCs w:val="24"/>
        </w:rPr>
        <w:t>催化剂活性下降后，采用例如升温等方法弥补</w:t>
      </w:r>
      <w:r>
        <w:rPr>
          <w:rFonts w:ascii="Times New Roman" w:eastAsiaTheme="majorEastAsia" w:hAnsi="Times New Roman" w:hint="eastAsia"/>
          <w:sz w:val="24"/>
          <w:szCs w:val="24"/>
        </w:rPr>
        <w:t>。</w:t>
      </w:r>
    </w:p>
    <w:p w:rsidR="007A14C0" w:rsidRDefault="007A14C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六、第五章小结。</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C05976"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，利用教具进行实物教学，帮助学生理解。</w:t>
      </w:r>
    </w:p>
    <w:p w:rsidR="00C05976" w:rsidRDefault="00C05976" w:rsidP="008879C8">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1</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C05976" w:rsidRDefault="00C05976"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w:t>
      </w:r>
      <w:r w:rsidR="00980792">
        <w:rPr>
          <w:rFonts w:ascii="Times New Roman" w:eastAsiaTheme="majorEastAsia" w:hAnsi="Times New Roman" w:hint="eastAsia"/>
          <w:sz w:val="24"/>
          <w:szCs w:val="24"/>
        </w:rPr>
        <w:t>教材第</w:t>
      </w:r>
      <w:r w:rsidR="00980792">
        <w:rPr>
          <w:rFonts w:ascii="Times New Roman" w:eastAsiaTheme="majorEastAsia" w:hAnsi="Times New Roman" w:hint="eastAsia"/>
          <w:sz w:val="24"/>
          <w:szCs w:val="24"/>
        </w:rPr>
        <w:t>128</w:t>
      </w:r>
      <w:r w:rsidR="00980792">
        <w:rPr>
          <w:rFonts w:ascii="Times New Roman" w:eastAsiaTheme="majorEastAsia" w:hAnsi="Times New Roman" w:hint="eastAsia"/>
          <w:sz w:val="24"/>
          <w:szCs w:val="24"/>
        </w:rPr>
        <w:t>页第</w:t>
      </w:r>
      <w:r w:rsidR="00787564">
        <w:rPr>
          <w:rFonts w:ascii="Times New Roman" w:eastAsiaTheme="majorEastAsia" w:hAnsi="Times New Roman" w:hint="eastAsia"/>
          <w:sz w:val="24"/>
          <w:szCs w:val="24"/>
        </w:rPr>
        <w:t>7</w:t>
      </w:r>
      <w:r w:rsidR="00980792">
        <w:rPr>
          <w:rFonts w:ascii="Times New Roman" w:eastAsiaTheme="majorEastAsia" w:hAnsi="Times New Roman" w:hint="eastAsia"/>
          <w:sz w:val="24"/>
          <w:szCs w:val="24"/>
        </w:rPr>
        <w:t>题。</w:t>
      </w:r>
    </w:p>
    <w:p w:rsidR="00C05976" w:rsidRDefault="00C05976" w:rsidP="008879C8">
      <w:pPr>
        <w:spacing w:line="360" w:lineRule="auto"/>
        <w:ind w:firstLineChars="200" w:firstLine="480"/>
        <w:rPr>
          <w:sz w:val="24"/>
        </w:rPr>
      </w:pPr>
      <w:r>
        <w:rPr>
          <w:rFonts w:ascii="Times New Roman" w:eastAsiaTheme="majorEastAsia" w:hAnsi="Times New Roman" w:hint="eastAsia"/>
          <w:sz w:val="24"/>
          <w:szCs w:val="24"/>
        </w:rPr>
        <w:t>思考题：</w:t>
      </w:r>
      <w:r w:rsidR="007A14C0">
        <w:rPr>
          <w:sz w:val="24"/>
        </w:rPr>
        <w:t>非等温</w:t>
      </w:r>
      <w:r w:rsidR="007A14C0">
        <w:rPr>
          <w:rFonts w:hint="eastAsia"/>
          <w:sz w:val="24"/>
        </w:rPr>
        <w:t>过程</w:t>
      </w:r>
      <w:r w:rsidR="007A14C0">
        <w:rPr>
          <w:sz w:val="24"/>
        </w:rPr>
        <w:t>西勒模数和效率因子的关系</w:t>
      </w:r>
      <w:r w:rsidR="007A14C0">
        <w:rPr>
          <w:rFonts w:hint="eastAsia"/>
          <w:sz w:val="24"/>
        </w:rPr>
        <w:t>；</w:t>
      </w:r>
      <w:r w:rsidR="007A14C0">
        <w:rPr>
          <w:rFonts w:ascii="Times New Roman" w:eastAsiaTheme="majorEastAsia" w:hAnsi="Times New Roman" w:hint="eastAsia"/>
          <w:sz w:val="24"/>
          <w:szCs w:val="24"/>
        </w:rPr>
        <w:t>催化剂失活动力学模型中的控制步骤。</w:t>
      </w:r>
    </w:p>
    <w:p w:rsidR="00DB3F39" w:rsidRPr="00C6421A" w:rsidRDefault="00DB3F39" w:rsidP="008879C8">
      <w:pPr>
        <w:spacing w:line="360" w:lineRule="auto"/>
        <w:ind w:firstLineChars="200" w:firstLine="480"/>
        <w:rPr>
          <w:sz w:val="24"/>
        </w:rPr>
      </w:pPr>
    </w:p>
    <w:p w:rsidR="00C05976" w:rsidRPr="008411DF" w:rsidRDefault="00C05976"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2</w:t>
      </w:r>
      <w:r w:rsidR="00F700A3">
        <w:rPr>
          <w:rFonts w:ascii="Times New Roman" w:eastAsiaTheme="majorEastAsia" w:hAnsi="Times New Roman" w:hint="eastAsia"/>
          <w:b/>
          <w:sz w:val="28"/>
          <w:szCs w:val="28"/>
        </w:rPr>
        <w:t>2</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二十</w:t>
      </w:r>
      <w:r w:rsidR="00BC3454">
        <w:rPr>
          <w:rFonts w:ascii="Times New Roman" w:eastAsiaTheme="majorEastAsia" w:hAnsi="Times New Roman" w:hint="eastAsia"/>
          <w:b/>
          <w:sz w:val="28"/>
          <w:szCs w:val="28"/>
        </w:rPr>
        <w:t>二</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C05976" w:rsidRPr="008411DF" w:rsidRDefault="00F41A9B"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sidR="00BC3454">
        <w:rPr>
          <w:rFonts w:ascii="Times New Roman" w:eastAsiaTheme="majorEastAsia" w:hAnsiTheme="majorEastAsia" w:hint="eastAsia"/>
          <w:sz w:val="24"/>
          <w:szCs w:val="24"/>
        </w:rPr>
        <w:t>2</w:t>
      </w:r>
      <w:r>
        <w:rPr>
          <w:rFonts w:ascii="Times New Roman" w:eastAsiaTheme="majorEastAsia" w:hAnsiTheme="majorEastAsia" w:hint="eastAsia"/>
          <w:sz w:val="24"/>
          <w:szCs w:val="24"/>
        </w:rPr>
        <w:t>次；课时：</w:t>
      </w:r>
      <w:r>
        <w:rPr>
          <w:rFonts w:ascii="Times New Roman" w:eastAsiaTheme="majorEastAsia" w:hAnsiTheme="majorEastAsia" w:hint="eastAsia"/>
          <w:sz w:val="24"/>
          <w:szCs w:val="24"/>
        </w:rPr>
        <w:t>2</w:t>
      </w:r>
      <w:r>
        <w:rPr>
          <w:rFonts w:ascii="Times New Roman" w:eastAsiaTheme="majorEastAsia" w:hAnsiTheme="majorEastAsia" w:hint="eastAsia"/>
          <w:sz w:val="24"/>
          <w:szCs w:val="24"/>
        </w:rPr>
        <w:t>学时</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C05976" w:rsidRPr="004526C0" w:rsidRDefault="001D7BAC" w:rsidP="001D7BAC">
      <w:pPr>
        <w:widowControl/>
        <w:spacing w:line="360" w:lineRule="auto"/>
        <w:ind w:firstLineChars="200" w:firstLine="480"/>
        <w:rPr>
          <w:sz w:val="24"/>
        </w:rPr>
      </w:pPr>
      <w:r w:rsidRPr="001D7BAC">
        <w:rPr>
          <w:rFonts w:hint="eastAsia"/>
          <w:sz w:val="24"/>
        </w:rPr>
        <w:t>了解流体在固定床内径向传热传质特征；了解固定床反应器的各种类型及特点。</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C05976" w:rsidRPr="00C30717" w:rsidRDefault="00C05976"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1D7BAC" w:rsidRPr="001D7BAC">
        <w:rPr>
          <w:rFonts w:hint="eastAsia"/>
          <w:sz w:val="24"/>
        </w:rPr>
        <w:t>流体在固定床内的流动特性，固定床内径向传递，固定床催化反应器的特点及类型。</w:t>
      </w:r>
    </w:p>
    <w:p w:rsidR="00C05976" w:rsidRPr="00C6421A" w:rsidRDefault="00C05976" w:rsidP="008879C8">
      <w:pPr>
        <w:spacing w:line="360" w:lineRule="auto"/>
        <w:ind w:firstLineChars="200" w:firstLine="480"/>
        <w:rPr>
          <w:sz w:val="24"/>
        </w:rPr>
      </w:pPr>
      <w:r w:rsidRPr="008411DF">
        <w:rPr>
          <w:rFonts w:ascii="Times New Roman" w:eastAsiaTheme="majorEastAsia" w:hAnsi="Times New Roman" w:hint="eastAsia"/>
          <w:sz w:val="24"/>
          <w:szCs w:val="24"/>
        </w:rPr>
        <w:t>重点</w:t>
      </w:r>
      <w:r w:rsidR="001D7BAC">
        <w:rPr>
          <w:rFonts w:ascii="Times New Roman" w:eastAsiaTheme="majorEastAsia" w:hAnsi="Times New Roman" w:hint="eastAsia"/>
          <w:sz w:val="24"/>
          <w:szCs w:val="24"/>
        </w:rPr>
        <w:t>和</w:t>
      </w:r>
      <w:r w:rsidR="001D7BAC" w:rsidRPr="00C6421A">
        <w:rPr>
          <w:rFonts w:hint="eastAsia"/>
          <w:sz w:val="24"/>
        </w:rPr>
        <w:t>难点</w:t>
      </w:r>
      <w:r>
        <w:rPr>
          <w:rFonts w:ascii="Times New Roman" w:eastAsiaTheme="majorEastAsia" w:hAnsi="Times New Roman" w:hint="eastAsia"/>
          <w:sz w:val="24"/>
          <w:szCs w:val="24"/>
        </w:rPr>
        <w:t>：</w:t>
      </w:r>
      <w:r w:rsidR="001D7BAC" w:rsidRPr="001D7BAC">
        <w:rPr>
          <w:rFonts w:hint="eastAsia"/>
          <w:sz w:val="24"/>
        </w:rPr>
        <w:t>流体在固定床内的流动特性，固定床催化反应器的特点及类型。</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一、</w:t>
      </w:r>
      <w:r w:rsidR="001D7BAC">
        <w:rPr>
          <w:rFonts w:ascii="Times New Roman" w:eastAsiaTheme="majorEastAsia" w:hAnsi="Times New Roman" w:hint="eastAsia"/>
          <w:sz w:val="24"/>
          <w:szCs w:val="24"/>
        </w:rPr>
        <w:t>气固相催化反应器</w:t>
      </w:r>
      <w:r w:rsidRPr="0093595A">
        <w:rPr>
          <w:rFonts w:ascii="Times New Roman" w:eastAsiaTheme="majorEastAsia" w:hAnsi="Times New Roman" w:hint="eastAsia"/>
          <w:sz w:val="24"/>
          <w:szCs w:val="24"/>
        </w:rPr>
        <w:t>的</w:t>
      </w:r>
      <w:r w:rsidR="001D7BAC">
        <w:rPr>
          <w:rFonts w:ascii="Times New Roman" w:eastAsiaTheme="majorEastAsia" w:hAnsi="Times New Roman" w:hint="eastAsia"/>
          <w:sz w:val="24"/>
          <w:szCs w:val="24"/>
        </w:rPr>
        <w:t>基本</w:t>
      </w:r>
      <w:r w:rsidRPr="0093595A">
        <w:rPr>
          <w:rFonts w:ascii="Times New Roman" w:eastAsiaTheme="majorEastAsia" w:hAnsi="Times New Roman" w:hint="eastAsia"/>
          <w:sz w:val="24"/>
          <w:szCs w:val="24"/>
        </w:rPr>
        <w:t>类型</w:t>
      </w:r>
      <w:r w:rsidR="00F41A9B">
        <w:rPr>
          <w:rFonts w:ascii="Times New Roman" w:eastAsiaTheme="majorEastAsia" w:hAnsi="Times New Roman" w:hint="eastAsia"/>
          <w:sz w:val="24"/>
          <w:szCs w:val="24"/>
        </w:rPr>
        <w:t>：</w:t>
      </w:r>
    </w:p>
    <w:p w:rsidR="001D7BAC" w:rsidRPr="001D7BAC" w:rsidRDefault="001D7BAC" w:rsidP="001D7BAC">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Pr="001D7BAC">
        <w:rPr>
          <w:rFonts w:ascii="Times New Roman" w:eastAsiaTheme="majorEastAsia" w:hAnsi="Times New Roman" w:hint="eastAsia"/>
          <w:sz w:val="24"/>
          <w:szCs w:val="24"/>
        </w:rPr>
        <w:t>按催化剂流动状态分：固定床、流化床</w:t>
      </w:r>
      <w:r>
        <w:rPr>
          <w:rFonts w:ascii="Times New Roman" w:eastAsiaTheme="majorEastAsia" w:hAnsi="Times New Roman" w:hint="eastAsia"/>
          <w:sz w:val="24"/>
          <w:szCs w:val="24"/>
        </w:rPr>
        <w:t>；</w:t>
      </w:r>
    </w:p>
    <w:p w:rsidR="001D7BAC" w:rsidRPr="001D7BAC" w:rsidRDefault="001D7BAC" w:rsidP="001D7BAC">
      <w:pPr>
        <w:spacing w:line="360" w:lineRule="auto"/>
        <w:ind w:firstLineChars="200" w:firstLine="480"/>
        <w:rPr>
          <w:rFonts w:ascii="Times New Roman" w:eastAsiaTheme="majorEastAsia" w:hAnsi="Times New Roman"/>
          <w:sz w:val="24"/>
          <w:szCs w:val="24"/>
        </w:rPr>
      </w:pPr>
      <w:r w:rsidRPr="001D7BAC">
        <w:rPr>
          <w:rFonts w:ascii="Times New Roman" w:eastAsiaTheme="majorEastAsia" w:hAnsi="Times New Roman"/>
          <w:sz w:val="24"/>
          <w:szCs w:val="24"/>
        </w:rPr>
        <w:t></w:t>
      </w:r>
      <w:r>
        <w:rPr>
          <w:rFonts w:ascii="Times New Roman" w:eastAsiaTheme="majorEastAsia" w:hAnsi="Times New Roman" w:hint="eastAsia"/>
          <w:sz w:val="24"/>
          <w:szCs w:val="24"/>
        </w:rPr>
        <w:t>2</w:t>
      </w:r>
      <w:r>
        <w:rPr>
          <w:rFonts w:ascii="Times New Roman" w:eastAsiaTheme="majorEastAsia" w:hAnsi="Times New Roman" w:hint="eastAsia"/>
          <w:sz w:val="24"/>
          <w:szCs w:val="24"/>
        </w:rPr>
        <w:t>、</w:t>
      </w:r>
      <w:r w:rsidRPr="001D7BAC">
        <w:rPr>
          <w:rFonts w:ascii="Times New Roman" w:eastAsiaTheme="majorEastAsia" w:hAnsi="Times New Roman" w:hint="eastAsia"/>
          <w:sz w:val="24"/>
          <w:szCs w:val="24"/>
        </w:rPr>
        <w:t>按移热（供热）方式分：绝热式、连续换热式和多段换热式（原料气冷激和非原料气冷激）</w:t>
      </w:r>
      <w:r>
        <w:rPr>
          <w:rFonts w:ascii="Times New Roman" w:eastAsiaTheme="majorEastAsia" w:hAnsi="Times New Roman" w:hint="eastAsia"/>
          <w:sz w:val="24"/>
          <w:szCs w:val="24"/>
        </w:rPr>
        <w:t>；</w:t>
      </w:r>
    </w:p>
    <w:p w:rsidR="001D7BAC" w:rsidRDefault="001D7BAC" w:rsidP="001D7BAC">
      <w:pPr>
        <w:spacing w:line="360" w:lineRule="auto"/>
        <w:ind w:firstLineChars="200" w:firstLine="480"/>
        <w:rPr>
          <w:rFonts w:ascii="Times New Roman" w:eastAsiaTheme="majorEastAsia" w:hAnsi="Times New Roman"/>
          <w:sz w:val="24"/>
          <w:szCs w:val="24"/>
        </w:rPr>
      </w:pPr>
      <w:r w:rsidRPr="001D7BAC">
        <w:rPr>
          <w:rFonts w:ascii="Times New Roman" w:eastAsiaTheme="majorEastAsia" w:hAnsi="Times New Roman"/>
          <w:sz w:val="24"/>
          <w:szCs w:val="24"/>
        </w:rPr>
        <w:t></w:t>
      </w: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sidRPr="001D7BAC">
        <w:rPr>
          <w:rFonts w:ascii="Times New Roman" w:eastAsiaTheme="majorEastAsia" w:hAnsi="Times New Roman" w:hint="eastAsia"/>
          <w:sz w:val="24"/>
          <w:szCs w:val="24"/>
        </w:rPr>
        <w:t>按反应器结构分：单段绝热式、多段绝热式、列管式和自热式</w:t>
      </w:r>
    </w:p>
    <w:p w:rsidR="0093595A" w:rsidRPr="0093595A" w:rsidRDefault="0093595A" w:rsidP="001D7BAC">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二、</w:t>
      </w:r>
      <w:r w:rsidR="001D7BAC">
        <w:rPr>
          <w:rFonts w:ascii="Times New Roman" w:eastAsiaTheme="majorEastAsia" w:hAnsi="Times New Roman" w:hint="eastAsia"/>
          <w:sz w:val="24"/>
          <w:szCs w:val="24"/>
        </w:rPr>
        <w:t>流体在固定床内的流动特性</w:t>
      </w:r>
      <w:r w:rsidR="000C6E85">
        <w:rPr>
          <w:rFonts w:ascii="Times New Roman" w:eastAsiaTheme="majorEastAsia" w:hAnsi="Times New Roman" w:hint="eastAsia"/>
          <w:sz w:val="24"/>
          <w:szCs w:val="24"/>
        </w:rPr>
        <w:t>：</w:t>
      </w:r>
    </w:p>
    <w:p w:rsidR="0093595A" w:rsidRPr="0093595A" w:rsidRDefault="0093595A" w:rsidP="001D7BAC">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lastRenderedPageBreak/>
        <w:t>1</w:t>
      </w:r>
      <w:r w:rsidRPr="0093595A">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床层空隙率：</w:t>
      </w:r>
      <w:r w:rsidR="001D7BAC" w:rsidRPr="001D7BAC">
        <w:rPr>
          <w:rFonts w:ascii="Times New Roman" w:eastAsiaTheme="majorEastAsia" w:hAnsi="Times New Roman" w:hint="eastAsia"/>
          <w:sz w:val="24"/>
          <w:szCs w:val="24"/>
        </w:rPr>
        <w:t>单位体积催化剂床层内的空隙体积（没有被催化剂占据的体积，不含催化剂颗粒内的体积）</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2</w:t>
      </w:r>
      <w:r w:rsidRPr="0093595A">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颗粒定型尺寸：</w:t>
      </w:r>
      <w:r w:rsidR="001D7BAC" w:rsidRPr="001D7BAC">
        <w:rPr>
          <w:rFonts w:ascii="Times New Roman" w:eastAsiaTheme="majorEastAsia" w:hAnsi="Times New Roman" w:hint="eastAsia"/>
          <w:sz w:val="24"/>
          <w:szCs w:val="24"/>
        </w:rPr>
        <w:t>最能代表颗粒性质的尺寸为颗粒的当量直径。对于非球形颗粒，可将其折合成球形颗粒，以当量直径表示。方法有三，体积、外表面积、比表面积</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3</w:t>
      </w:r>
      <w:r w:rsidRPr="0093595A">
        <w:rPr>
          <w:rFonts w:ascii="Times New Roman" w:eastAsiaTheme="majorEastAsia" w:hAnsi="Times New Roman" w:hint="eastAsia"/>
          <w:sz w:val="24"/>
          <w:szCs w:val="24"/>
        </w:rPr>
        <w:t>、</w:t>
      </w:r>
      <w:r w:rsidR="001D7BAC" w:rsidRPr="001D7BAC">
        <w:rPr>
          <w:rFonts w:ascii="Times New Roman" w:eastAsiaTheme="majorEastAsia" w:hAnsi="Times New Roman" w:hint="eastAsia"/>
          <w:sz w:val="24"/>
          <w:szCs w:val="24"/>
        </w:rPr>
        <w:t>流体通过床层的压力降</w:t>
      </w:r>
      <w:r w:rsidR="001D7BAC">
        <w:rPr>
          <w:rFonts w:ascii="Times New Roman" w:eastAsiaTheme="majorEastAsia" w:hAnsi="Times New Roman" w:hint="eastAsia"/>
          <w:sz w:val="24"/>
          <w:szCs w:val="24"/>
        </w:rPr>
        <w:t>：</w:t>
      </w:r>
      <w:r w:rsidR="001D7BAC" w:rsidRPr="001D7BAC">
        <w:rPr>
          <w:rFonts w:ascii="Times New Roman" w:eastAsiaTheme="majorEastAsia" w:hAnsi="Times New Roman" w:hint="eastAsia"/>
          <w:sz w:val="24"/>
          <w:szCs w:val="24"/>
        </w:rPr>
        <w:t>气体流动通过催化剂床层的压力降通常采用</w:t>
      </w:r>
      <w:r w:rsidR="0084460A">
        <w:rPr>
          <w:rFonts w:ascii="Times New Roman" w:eastAsiaTheme="majorEastAsia" w:hAnsi="Times New Roman" w:hint="eastAsia"/>
          <w:sz w:val="24"/>
          <w:szCs w:val="24"/>
        </w:rPr>
        <w:t>欧</w:t>
      </w:r>
      <w:r w:rsidR="001D7BAC" w:rsidRPr="001D7BAC">
        <w:rPr>
          <w:rFonts w:ascii="Times New Roman" w:eastAsiaTheme="majorEastAsia" w:hAnsi="Times New Roman" w:hint="eastAsia"/>
          <w:sz w:val="24"/>
          <w:szCs w:val="24"/>
        </w:rPr>
        <w:t>根</w:t>
      </w:r>
      <w:r w:rsidR="001D7BAC" w:rsidRPr="001D7BAC">
        <w:rPr>
          <w:rFonts w:ascii="Times New Roman" w:eastAsiaTheme="majorEastAsia" w:hAnsi="Times New Roman" w:hint="eastAsia"/>
          <w:sz w:val="24"/>
          <w:szCs w:val="24"/>
        </w:rPr>
        <w:t>(Ergun)</w:t>
      </w:r>
      <w:r w:rsidR="001D7BAC" w:rsidRPr="001D7BAC">
        <w:rPr>
          <w:rFonts w:ascii="Times New Roman" w:eastAsiaTheme="majorEastAsia" w:hAnsi="Times New Roman" w:hint="eastAsia"/>
          <w:sz w:val="24"/>
          <w:szCs w:val="24"/>
        </w:rPr>
        <w:t>方程计算</w:t>
      </w:r>
      <w:r w:rsidR="001D7BAC">
        <w:rPr>
          <w:rFonts w:ascii="Times New Roman" w:eastAsiaTheme="majorEastAsia" w:hAnsi="Times New Roman" w:hint="eastAsia"/>
          <w:sz w:val="24"/>
          <w:szCs w:val="24"/>
        </w:rPr>
        <w:t>。</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4</w:t>
      </w:r>
      <w:r w:rsidRPr="0093595A">
        <w:rPr>
          <w:rFonts w:ascii="Times New Roman" w:eastAsiaTheme="majorEastAsia" w:hAnsi="Times New Roman" w:hint="eastAsia"/>
          <w:sz w:val="24"/>
          <w:szCs w:val="24"/>
        </w:rPr>
        <w:t>、</w:t>
      </w:r>
      <w:r w:rsidR="001D7BAC" w:rsidRPr="001D7BAC">
        <w:rPr>
          <w:rFonts w:ascii="Times New Roman" w:eastAsiaTheme="majorEastAsia" w:hAnsi="Times New Roman" w:hint="eastAsia"/>
          <w:sz w:val="24"/>
          <w:szCs w:val="24"/>
        </w:rPr>
        <w:t>固定床内径向传递</w:t>
      </w:r>
      <w:r w:rsidR="001D7BAC">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1</w:t>
      </w:r>
      <w:r w:rsidR="001D7BAC">
        <w:rPr>
          <w:rFonts w:ascii="Times New Roman" w:eastAsiaTheme="majorEastAsia" w:hAnsi="Times New Roman" w:hint="eastAsia"/>
          <w:sz w:val="24"/>
          <w:szCs w:val="24"/>
        </w:rPr>
        <w:t>）径向传质：</w:t>
      </w:r>
      <w:r w:rsidR="001D7BAC" w:rsidRPr="001D7BAC">
        <w:rPr>
          <w:rFonts w:ascii="Times New Roman" w:eastAsiaTheme="majorEastAsia" w:hAnsi="Times New Roman" w:hint="eastAsia"/>
          <w:sz w:val="24"/>
          <w:szCs w:val="24"/>
        </w:rPr>
        <w:t>与修正彼克列准数</w:t>
      </w:r>
      <w:r w:rsidR="001D7BAC" w:rsidRPr="003C235C">
        <w:rPr>
          <w:rFonts w:ascii="Times New Roman" w:eastAsiaTheme="majorEastAsia" w:hAnsi="Times New Roman" w:hint="eastAsia"/>
          <w:i/>
          <w:sz w:val="24"/>
          <w:szCs w:val="24"/>
        </w:rPr>
        <w:t>P</w:t>
      </w:r>
      <w:r w:rsidR="001D7BAC" w:rsidRPr="003C235C">
        <w:rPr>
          <w:rFonts w:ascii="Times New Roman" w:eastAsiaTheme="majorEastAsia" w:hAnsi="Times New Roman" w:hint="eastAsia"/>
          <w:i/>
          <w:sz w:val="24"/>
          <w:szCs w:val="24"/>
          <w:vertAlign w:val="subscript"/>
        </w:rPr>
        <w:t>er</w:t>
      </w:r>
      <w:r w:rsidR="003C235C">
        <w:rPr>
          <w:rFonts w:ascii="Times New Roman" w:eastAsiaTheme="majorEastAsia" w:hAnsi="Times New Roman" w:hint="eastAsia"/>
          <w:sz w:val="24"/>
          <w:szCs w:val="24"/>
        </w:rPr>
        <w:t xml:space="preserve"> </w:t>
      </w:r>
      <w:r w:rsidR="001D7BAC" w:rsidRPr="001D7BAC">
        <w:rPr>
          <w:rFonts w:ascii="Times New Roman" w:eastAsiaTheme="majorEastAsia" w:hAnsi="Times New Roman" w:hint="eastAsia"/>
          <w:sz w:val="24"/>
          <w:szCs w:val="24"/>
        </w:rPr>
        <w:t>=</w:t>
      </w:r>
      <w:r w:rsidR="003C235C">
        <w:rPr>
          <w:rFonts w:ascii="Times New Roman" w:eastAsiaTheme="majorEastAsia" w:hAnsi="Times New Roman" w:hint="eastAsia"/>
          <w:sz w:val="24"/>
          <w:szCs w:val="24"/>
        </w:rPr>
        <w:t xml:space="preserve"> </w:t>
      </w:r>
      <w:r w:rsidR="001D7BAC" w:rsidRPr="003C235C">
        <w:rPr>
          <w:rFonts w:ascii="Times New Roman" w:eastAsiaTheme="majorEastAsia" w:hAnsi="Times New Roman" w:hint="eastAsia"/>
          <w:i/>
          <w:sz w:val="24"/>
          <w:szCs w:val="24"/>
        </w:rPr>
        <w:t>d</w:t>
      </w:r>
      <w:r w:rsidR="001D7BAC" w:rsidRPr="003C235C">
        <w:rPr>
          <w:rFonts w:ascii="Times New Roman" w:eastAsiaTheme="majorEastAsia" w:hAnsi="Times New Roman" w:hint="eastAsia"/>
          <w:i/>
          <w:sz w:val="24"/>
          <w:szCs w:val="24"/>
          <w:vertAlign w:val="subscript"/>
        </w:rPr>
        <w:t>P</w:t>
      </w:r>
      <w:r w:rsidR="001D7BAC" w:rsidRPr="003C235C">
        <w:rPr>
          <w:rFonts w:ascii="Times New Roman" w:eastAsiaTheme="majorEastAsia" w:hAnsi="Times New Roman" w:hint="eastAsia"/>
          <w:i/>
          <w:sz w:val="24"/>
          <w:szCs w:val="24"/>
        </w:rPr>
        <w:t>u</w:t>
      </w:r>
      <w:r w:rsidR="001D7BAC" w:rsidRPr="003C235C">
        <w:rPr>
          <w:rFonts w:ascii="Times New Roman" w:eastAsiaTheme="majorEastAsia" w:hAnsi="Times New Roman" w:hint="eastAsia"/>
          <w:i/>
          <w:sz w:val="24"/>
          <w:szCs w:val="24"/>
          <w:vertAlign w:val="subscript"/>
        </w:rPr>
        <w:t>m</w:t>
      </w:r>
      <w:r w:rsidR="001D7BAC" w:rsidRPr="003C235C">
        <w:rPr>
          <w:rFonts w:ascii="Times New Roman" w:eastAsiaTheme="majorEastAsia" w:hAnsi="Times New Roman" w:hint="eastAsia"/>
          <w:i/>
          <w:sz w:val="24"/>
          <w:szCs w:val="24"/>
        </w:rPr>
        <w:t>/E</w:t>
      </w:r>
      <w:r w:rsidR="001D7BAC" w:rsidRPr="003C235C">
        <w:rPr>
          <w:rFonts w:ascii="Times New Roman" w:eastAsiaTheme="majorEastAsia" w:hAnsi="Times New Roman" w:hint="eastAsia"/>
          <w:i/>
          <w:sz w:val="24"/>
          <w:szCs w:val="24"/>
          <w:vertAlign w:val="subscript"/>
        </w:rPr>
        <w:t>r</w:t>
      </w:r>
      <w:r w:rsidR="001D7BAC" w:rsidRPr="001D7BAC">
        <w:rPr>
          <w:rFonts w:ascii="Times New Roman" w:eastAsiaTheme="majorEastAsia" w:hAnsi="Times New Roman" w:hint="eastAsia"/>
          <w:sz w:val="24"/>
          <w:szCs w:val="24"/>
        </w:rPr>
        <w:t>有关</w:t>
      </w:r>
      <w:r w:rsidR="003C235C">
        <w:rPr>
          <w:rFonts w:ascii="Times New Roman" w:eastAsiaTheme="majorEastAsia" w:hAnsi="Times New Roman" w:hint="eastAsia"/>
          <w:sz w:val="24"/>
          <w:szCs w:val="24"/>
        </w:rPr>
        <w:t>；（</w:t>
      </w:r>
      <w:r w:rsidR="003C235C">
        <w:rPr>
          <w:rFonts w:ascii="Times New Roman" w:eastAsiaTheme="majorEastAsia" w:hAnsi="Times New Roman" w:hint="eastAsia"/>
          <w:sz w:val="24"/>
          <w:szCs w:val="24"/>
        </w:rPr>
        <w:t>2</w:t>
      </w:r>
      <w:r w:rsidR="003C235C">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径向传热</w:t>
      </w:r>
      <w:r w:rsidR="003C235C">
        <w:rPr>
          <w:rFonts w:ascii="Times New Roman" w:eastAsiaTheme="majorEastAsia" w:hAnsi="Times New Roman" w:hint="eastAsia"/>
          <w:sz w:val="24"/>
          <w:szCs w:val="24"/>
        </w:rPr>
        <w:t>：</w:t>
      </w:r>
      <w:r w:rsidR="003C235C" w:rsidRPr="003C235C">
        <w:rPr>
          <w:rFonts w:ascii="Times New Roman" w:eastAsiaTheme="majorEastAsia" w:hAnsi="Times New Roman" w:hint="eastAsia"/>
          <w:sz w:val="24"/>
          <w:szCs w:val="24"/>
        </w:rPr>
        <w:t>包含两个串联传热过程（近似）：床层内传热和器壁与层流边界层之间的传热</w:t>
      </w:r>
      <w:r w:rsidR="003C235C">
        <w:rPr>
          <w:rFonts w:ascii="Times New Roman" w:eastAsiaTheme="majorEastAsia" w:hAnsi="Times New Roman" w:hint="eastAsia"/>
          <w:sz w:val="24"/>
          <w:szCs w:val="24"/>
        </w:rPr>
        <w:t>，视</w:t>
      </w:r>
      <w:r w:rsidR="003C235C" w:rsidRPr="003C235C">
        <w:rPr>
          <w:rFonts w:ascii="Times New Roman" w:eastAsiaTheme="majorEastAsia" w:hAnsi="Times New Roman" w:hint="eastAsia"/>
          <w:sz w:val="24"/>
          <w:szCs w:val="24"/>
        </w:rPr>
        <w:t>床层视为均一，传热情况以傅立叶定律描述（</w:t>
      </w:r>
      <w:r w:rsidR="003C235C" w:rsidRPr="003C235C">
        <w:rPr>
          <w:rFonts w:ascii="Times New Roman" w:eastAsiaTheme="majorEastAsia" w:hAnsi="Times New Roman"/>
          <w:i/>
          <w:sz w:val="24"/>
          <w:szCs w:val="24"/>
        </w:rPr>
        <w:t>λ</w:t>
      </w:r>
      <w:r w:rsidR="003C235C" w:rsidRPr="003C235C">
        <w:rPr>
          <w:rFonts w:ascii="Times New Roman" w:eastAsiaTheme="majorEastAsia" w:hAnsi="Times New Roman"/>
          <w:i/>
          <w:sz w:val="24"/>
          <w:szCs w:val="24"/>
          <w:vertAlign w:val="subscript"/>
        </w:rPr>
        <w:t>er</w:t>
      </w:r>
      <w:r w:rsidR="003C235C" w:rsidRPr="003C235C">
        <w:rPr>
          <w:rFonts w:ascii="Times New Roman" w:eastAsiaTheme="majorEastAsia" w:hAnsi="Times New Roman" w:hint="eastAsia"/>
          <w:sz w:val="24"/>
          <w:szCs w:val="24"/>
        </w:rPr>
        <w:t>）；床层外沿与器壁间的传热以牛顿冷却定律描述（</w:t>
      </w:r>
      <w:r w:rsidR="003C235C" w:rsidRPr="003C235C">
        <w:rPr>
          <w:rFonts w:ascii="Times New Roman" w:eastAsiaTheme="majorEastAsia" w:hAnsi="Times New Roman"/>
          <w:i/>
          <w:sz w:val="24"/>
          <w:szCs w:val="24"/>
        </w:rPr>
        <w:t>h</w:t>
      </w:r>
      <w:r w:rsidR="003C235C" w:rsidRPr="003C235C">
        <w:rPr>
          <w:rFonts w:ascii="Times New Roman" w:eastAsiaTheme="majorEastAsia" w:hAnsi="Times New Roman"/>
          <w:i/>
          <w:sz w:val="24"/>
          <w:szCs w:val="24"/>
          <w:vertAlign w:val="subscript"/>
        </w:rPr>
        <w:t>w</w:t>
      </w:r>
      <w:r w:rsidR="003C235C" w:rsidRPr="003C235C">
        <w:rPr>
          <w:rFonts w:ascii="Times New Roman" w:eastAsiaTheme="majorEastAsia" w:hAnsi="Times New Roman" w:hint="eastAsia"/>
          <w:sz w:val="24"/>
          <w:szCs w:val="24"/>
        </w:rPr>
        <w:t>）</w:t>
      </w:r>
      <w:r w:rsidR="001D7BAC">
        <w:rPr>
          <w:rFonts w:ascii="Times New Roman" w:eastAsiaTheme="majorEastAsia" w:hAnsi="Times New Roman" w:hint="eastAsia"/>
          <w:sz w:val="24"/>
          <w:szCs w:val="24"/>
        </w:rPr>
        <w:t>。</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三、</w:t>
      </w:r>
      <w:r w:rsidR="0084460A">
        <w:rPr>
          <w:rFonts w:ascii="Times New Roman" w:eastAsiaTheme="majorEastAsia" w:hAnsi="Times New Roman" w:hint="eastAsia"/>
          <w:sz w:val="24"/>
          <w:szCs w:val="24"/>
        </w:rPr>
        <w:t>固定床反应器的设计计算</w:t>
      </w:r>
      <w:r w:rsidR="000C6E85">
        <w:rPr>
          <w:rFonts w:ascii="Times New Roman" w:eastAsiaTheme="majorEastAsia" w:hAnsi="Times New Roman" w:hint="eastAsia"/>
          <w:sz w:val="24"/>
          <w:szCs w:val="24"/>
        </w:rPr>
        <w:t>：</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1</w:t>
      </w:r>
      <w:r w:rsidRPr="0093595A">
        <w:rPr>
          <w:rFonts w:ascii="Times New Roman" w:eastAsiaTheme="majorEastAsia" w:hAnsi="Times New Roman" w:hint="eastAsia"/>
          <w:sz w:val="24"/>
          <w:szCs w:val="24"/>
        </w:rPr>
        <w:t>、</w:t>
      </w:r>
      <w:r w:rsidR="0084460A">
        <w:rPr>
          <w:rFonts w:ascii="Times New Roman" w:eastAsiaTheme="majorEastAsia" w:hAnsi="Times New Roman" w:hint="eastAsia"/>
          <w:sz w:val="24"/>
          <w:szCs w:val="24"/>
        </w:rPr>
        <w:t>基本设计方程、设计原则（拟均相一维数学模型）</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2</w:t>
      </w:r>
      <w:r w:rsidRPr="0093595A">
        <w:rPr>
          <w:rFonts w:ascii="Times New Roman" w:eastAsiaTheme="majorEastAsia" w:hAnsi="Times New Roman" w:hint="eastAsia"/>
          <w:sz w:val="24"/>
          <w:szCs w:val="24"/>
        </w:rPr>
        <w:t>、</w:t>
      </w:r>
      <w:r w:rsidR="0084460A">
        <w:rPr>
          <w:rFonts w:ascii="Times New Roman" w:eastAsiaTheme="majorEastAsia" w:hAnsi="Times New Roman" w:hint="eastAsia"/>
          <w:sz w:val="24"/>
          <w:szCs w:val="24"/>
        </w:rPr>
        <w:t>等温反应器设计</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3</w:t>
      </w:r>
      <w:r w:rsidRPr="0093595A">
        <w:rPr>
          <w:rFonts w:ascii="Times New Roman" w:eastAsiaTheme="majorEastAsia" w:hAnsi="Times New Roman" w:hint="eastAsia"/>
          <w:sz w:val="24"/>
          <w:szCs w:val="24"/>
        </w:rPr>
        <w:t>、</w:t>
      </w:r>
      <w:r w:rsidR="0084460A">
        <w:rPr>
          <w:rFonts w:ascii="Times New Roman" w:eastAsiaTheme="majorEastAsia" w:hAnsi="Times New Roman" w:hint="eastAsia"/>
          <w:sz w:val="24"/>
          <w:szCs w:val="24"/>
        </w:rPr>
        <w:t>单层绝热床设计</w:t>
      </w:r>
    </w:p>
    <w:p w:rsidR="0093595A" w:rsidRPr="0093595A" w:rsidRDefault="0093595A" w:rsidP="0093595A">
      <w:pPr>
        <w:spacing w:line="360" w:lineRule="auto"/>
        <w:ind w:firstLineChars="200" w:firstLine="480"/>
        <w:rPr>
          <w:rFonts w:ascii="Times New Roman" w:eastAsiaTheme="majorEastAsia" w:hAnsi="Times New Roman"/>
          <w:sz w:val="24"/>
          <w:szCs w:val="24"/>
        </w:rPr>
      </w:pPr>
      <w:r w:rsidRPr="0093595A">
        <w:rPr>
          <w:rFonts w:ascii="Times New Roman" w:eastAsiaTheme="majorEastAsia" w:hAnsi="Times New Roman" w:hint="eastAsia"/>
          <w:sz w:val="24"/>
          <w:szCs w:val="24"/>
        </w:rPr>
        <w:t>4</w:t>
      </w:r>
      <w:r w:rsidRPr="0093595A">
        <w:rPr>
          <w:rFonts w:ascii="Times New Roman" w:eastAsiaTheme="majorEastAsia" w:hAnsi="Times New Roman" w:hint="eastAsia"/>
          <w:sz w:val="24"/>
          <w:szCs w:val="24"/>
        </w:rPr>
        <w:t>、</w:t>
      </w:r>
      <w:r w:rsidR="0084460A">
        <w:rPr>
          <w:rFonts w:ascii="Times New Roman" w:eastAsiaTheme="majorEastAsia" w:hAnsi="Times New Roman" w:hint="eastAsia"/>
          <w:sz w:val="24"/>
          <w:szCs w:val="24"/>
        </w:rPr>
        <w:t>多段绝热床的优化</w:t>
      </w:r>
    </w:p>
    <w:p w:rsidR="00C05976" w:rsidRPr="008411DF" w:rsidRDefault="00C05976"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C05976" w:rsidRDefault="00C05976" w:rsidP="0084460A">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，帮助学生理解。</w:t>
      </w:r>
    </w:p>
    <w:p w:rsidR="00787564" w:rsidRDefault="00787564" w:rsidP="00787564">
      <w:pPr>
        <w:spacing w:line="360" w:lineRule="auto"/>
        <w:ind w:firstLineChars="200" w:firstLine="480"/>
        <w:rPr>
          <w:rFonts w:ascii="Times New Roman" w:eastAsiaTheme="majorEastAsia" w:hAnsiTheme="majorEastAsia"/>
          <w:sz w:val="24"/>
          <w:szCs w:val="24"/>
        </w:rPr>
      </w:pPr>
      <w:r w:rsidRPr="003C79D4">
        <w:rPr>
          <w:rFonts w:ascii="Times New Roman" w:eastAsiaTheme="majorEastAsia" w:hAnsi="Times New Roman"/>
          <w:sz w:val="24"/>
          <w:szCs w:val="24"/>
        </w:rPr>
        <w:t>7.</w:t>
      </w:r>
      <w:r>
        <w:rPr>
          <w:rFonts w:ascii="Times New Roman" w:eastAsiaTheme="majorEastAsia" w:hAnsi="Times New Roman" w:hint="eastAsia"/>
          <w:sz w:val="24"/>
          <w:szCs w:val="24"/>
        </w:rPr>
        <w:t>22</w:t>
      </w:r>
      <w:r w:rsidRPr="003C79D4">
        <w:rPr>
          <w:rFonts w:ascii="Times New Roman" w:eastAsiaTheme="majorEastAsia" w:hAnsi="Times New Roman"/>
          <w:sz w:val="24"/>
          <w:szCs w:val="24"/>
        </w:rPr>
        <w:t>.6</w:t>
      </w:r>
      <w:r w:rsidRPr="003C79D4">
        <w:rPr>
          <w:rFonts w:ascii="Times New Roman" w:eastAsiaTheme="majorEastAsia" w:hAnsiTheme="majorEastAsia"/>
          <w:sz w:val="24"/>
          <w:szCs w:val="24"/>
        </w:rPr>
        <w:t>作业安排及课后反思</w:t>
      </w:r>
      <w:r>
        <w:rPr>
          <w:rFonts w:ascii="Times New Roman" w:eastAsiaTheme="majorEastAsia" w:hAnsiTheme="majorEastAsia" w:hint="eastAsia"/>
          <w:sz w:val="24"/>
          <w:szCs w:val="24"/>
        </w:rPr>
        <w:t>：</w:t>
      </w:r>
    </w:p>
    <w:p w:rsidR="00787564" w:rsidRDefault="00787564" w:rsidP="00787564">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作业：教材第</w:t>
      </w:r>
      <w:r>
        <w:rPr>
          <w:rFonts w:ascii="Times New Roman" w:eastAsiaTheme="majorEastAsia" w:hAnsi="Times New Roman" w:hint="eastAsia"/>
          <w:sz w:val="24"/>
          <w:szCs w:val="24"/>
        </w:rPr>
        <w:t>183</w:t>
      </w:r>
      <w:r>
        <w:rPr>
          <w:rFonts w:ascii="Times New Roman" w:eastAsiaTheme="majorEastAsia" w:hAnsi="Times New Roman" w:hint="eastAsia"/>
          <w:sz w:val="24"/>
          <w:szCs w:val="24"/>
        </w:rPr>
        <w:t>页第</w:t>
      </w:r>
      <w:r>
        <w:rPr>
          <w:rFonts w:ascii="Times New Roman" w:eastAsiaTheme="majorEastAsia" w:hAnsi="Times New Roman" w:hint="eastAsia"/>
          <w:sz w:val="24"/>
          <w:szCs w:val="24"/>
        </w:rPr>
        <w:t>1</w:t>
      </w:r>
      <w:r>
        <w:rPr>
          <w:rFonts w:ascii="Times New Roman" w:eastAsiaTheme="majorEastAsia" w:hAnsi="Times New Roman" w:hint="eastAsia"/>
          <w:sz w:val="24"/>
          <w:szCs w:val="24"/>
        </w:rPr>
        <w:t>题。</w:t>
      </w:r>
    </w:p>
    <w:p w:rsidR="00C05976" w:rsidRDefault="00C05976" w:rsidP="008879C8">
      <w:pPr>
        <w:spacing w:line="360" w:lineRule="auto"/>
        <w:ind w:firstLineChars="200" w:firstLine="480"/>
        <w:rPr>
          <w:sz w:val="24"/>
        </w:rPr>
      </w:pPr>
      <w:r>
        <w:rPr>
          <w:rFonts w:ascii="Times New Roman" w:eastAsiaTheme="majorEastAsia" w:hAnsi="Times New Roman" w:hint="eastAsia"/>
          <w:sz w:val="24"/>
          <w:szCs w:val="24"/>
        </w:rPr>
        <w:t>思考题：</w:t>
      </w:r>
      <w:r w:rsidR="0084460A">
        <w:rPr>
          <w:rFonts w:hint="eastAsia"/>
          <w:sz w:val="24"/>
        </w:rPr>
        <w:t>低雷诺数和高雷诺数时欧根方程</w:t>
      </w:r>
      <w:r w:rsidR="008435D0">
        <w:rPr>
          <w:rFonts w:hint="eastAsia"/>
          <w:sz w:val="24"/>
        </w:rPr>
        <w:t>的简化</w:t>
      </w:r>
      <w:r w:rsidR="0084460A">
        <w:rPr>
          <w:rFonts w:hint="eastAsia"/>
          <w:sz w:val="24"/>
        </w:rPr>
        <w:t>；固定床反应器的特点。</w:t>
      </w:r>
    </w:p>
    <w:p w:rsidR="00DB3F39" w:rsidRPr="0084460A" w:rsidRDefault="00DB3F39" w:rsidP="008879C8">
      <w:pPr>
        <w:spacing w:line="360" w:lineRule="auto"/>
        <w:ind w:firstLineChars="200" w:firstLine="480"/>
        <w:rPr>
          <w:sz w:val="24"/>
        </w:rPr>
      </w:pPr>
    </w:p>
    <w:p w:rsidR="00763525" w:rsidRPr="008411DF" w:rsidRDefault="00763525" w:rsidP="008879C8">
      <w:pPr>
        <w:spacing w:line="360" w:lineRule="auto"/>
        <w:rPr>
          <w:rFonts w:ascii="Times New Roman" w:eastAsiaTheme="majorEastAsia" w:hAnsi="Times New Roman"/>
          <w:b/>
          <w:sz w:val="28"/>
          <w:szCs w:val="28"/>
        </w:rPr>
      </w:pPr>
      <w:r w:rsidRPr="008411DF">
        <w:rPr>
          <w:rFonts w:ascii="Times New Roman" w:eastAsiaTheme="majorEastAsia" w:hAnsi="Times New Roman" w:hint="eastAsia"/>
          <w:b/>
          <w:sz w:val="28"/>
          <w:szCs w:val="28"/>
        </w:rPr>
        <w:t>7.</w:t>
      </w:r>
      <w:r>
        <w:rPr>
          <w:rFonts w:ascii="Times New Roman" w:eastAsiaTheme="majorEastAsia" w:hAnsi="Times New Roman" w:hint="eastAsia"/>
          <w:b/>
          <w:sz w:val="28"/>
          <w:szCs w:val="28"/>
        </w:rPr>
        <w:t>2</w:t>
      </w:r>
      <w:r w:rsidR="00BC3454">
        <w:rPr>
          <w:rFonts w:ascii="Times New Roman" w:eastAsiaTheme="majorEastAsia" w:hAnsi="Times New Roman" w:hint="eastAsia"/>
          <w:b/>
          <w:sz w:val="28"/>
          <w:szCs w:val="28"/>
        </w:rPr>
        <w:t>3</w:t>
      </w:r>
      <w:r w:rsidRPr="008411DF">
        <w:rPr>
          <w:rFonts w:ascii="Times New Roman" w:eastAsiaTheme="majorEastAsia" w:hAnsi="Times New Roman" w:hint="eastAsia"/>
          <w:b/>
          <w:sz w:val="28"/>
          <w:szCs w:val="28"/>
        </w:rPr>
        <w:t>教学单元</w:t>
      </w:r>
      <w:r>
        <w:rPr>
          <w:rFonts w:ascii="Times New Roman" w:eastAsiaTheme="majorEastAsia" w:hAnsi="Times New Roman" w:hint="eastAsia"/>
          <w:b/>
          <w:sz w:val="28"/>
          <w:szCs w:val="28"/>
        </w:rPr>
        <w:t>二十</w:t>
      </w:r>
      <w:r w:rsidR="00BC3454">
        <w:rPr>
          <w:rFonts w:ascii="Times New Roman" w:eastAsiaTheme="majorEastAsia" w:hAnsi="Times New Roman" w:hint="eastAsia"/>
          <w:b/>
          <w:sz w:val="28"/>
          <w:szCs w:val="28"/>
        </w:rPr>
        <w:t>三</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.1</w:t>
      </w:r>
      <w:r w:rsidRPr="008411DF">
        <w:rPr>
          <w:rFonts w:ascii="Times New Roman" w:eastAsiaTheme="majorEastAsia" w:hAnsi="Times New Roman" w:hint="eastAsia"/>
          <w:sz w:val="24"/>
          <w:szCs w:val="24"/>
        </w:rPr>
        <w:t>教学时间：</w:t>
      </w:r>
    </w:p>
    <w:p w:rsidR="00763525" w:rsidRPr="008411DF" w:rsidRDefault="000C6E85"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heme="majorEastAsia" w:hint="eastAsia"/>
          <w:sz w:val="24"/>
          <w:szCs w:val="24"/>
        </w:rPr>
        <w:t>课次：第</w:t>
      </w:r>
      <w:r>
        <w:rPr>
          <w:rFonts w:ascii="Times New Roman" w:eastAsiaTheme="majorEastAsia" w:hAnsiTheme="majorEastAsia" w:hint="eastAsia"/>
          <w:sz w:val="24"/>
          <w:szCs w:val="24"/>
        </w:rPr>
        <w:t>2</w:t>
      </w:r>
      <w:r w:rsidR="00BC3454">
        <w:rPr>
          <w:rFonts w:ascii="Times New Roman" w:eastAsiaTheme="majorEastAsia" w:hAnsiTheme="majorEastAsia" w:hint="eastAsia"/>
          <w:sz w:val="24"/>
          <w:szCs w:val="24"/>
        </w:rPr>
        <w:t>3</w:t>
      </w:r>
      <w:r>
        <w:rPr>
          <w:rFonts w:ascii="Times New Roman" w:eastAsiaTheme="majorEastAsia" w:hAnsiTheme="majorEastAsia" w:hint="eastAsia"/>
          <w:sz w:val="24"/>
          <w:szCs w:val="24"/>
        </w:rPr>
        <w:t>次；课时：</w:t>
      </w:r>
      <w:r w:rsidR="00BC3454">
        <w:rPr>
          <w:rFonts w:ascii="Times New Roman" w:eastAsiaTheme="majorEastAsia" w:hAnsiTheme="majorEastAsia" w:hint="eastAsia"/>
          <w:sz w:val="24"/>
          <w:szCs w:val="24"/>
        </w:rPr>
        <w:t>1</w:t>
      </w:r>
      <w:r>
        <w:rPr>
          <w:rFonts w:ascii="Times New Roman" w:eastAsiaTheme="majorEastAsia" w:hAnsiTheme="majorEastAsia" w:hint="eastAsia"/>
          <w:sz w:val="24"/>
          <w:szCs w:val="24"/>
        </w:rPr>
        <w:t>学时</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.2</w:t>
      </w:r>
      <w:r w:rsidRPr="008411DF">
        <w:rPr>
          <w:rFonts w:ascii="Times New Roman" w:eastAsiaTheme="majorEastAsia" w:hAnsi="Times New Roman" w:hint="eastAsia"/>
          <w:sz w:val="24"/>
          <w:szCs w:val="24"/>
        </w:rPr>
        <w:t>教学目标：</w:t>
      </w:r>
    </w:p>
    <w:p w:rsidR="00763525" w:rsidRPr="004526C0" w:rsidRDefault="00763525" w:rsidP="008879C8">
      <w:pPr>
        <w:widowControl/>
        <w:spacing w:line="360" w:lineRule="auto"/>
        <w:ind w:firstLineChars="200" w:firstLine="480"/>
        <w:rPr>
          <w:sz w:val="24"/>
        </w:rPr>
      </w:pPr>
      <w:r>
        <w:rPr>
          <w:rFonts w:hint="eastAsia"/>
          <w:sz w:val="24"/>
        </w:rPr>
        <w:t>通过对各章节概念</w:t>
      </w:r>
      <w:r w:rsidR="00927AD2">
        <w:rPr>
          <w:rFonts w:hint="eastAsia"/>
          <w:sz w:val="24"/>
        </w:rPr>
        <w:t>、</w:t>
      </w:r>
      <w:r>
        <w:rPr>
          <w:rFonts w:hint="eastAsia"/>
          <w:sz w:val="24"/>
        </w:rPr>
        <w:t>知识点</w:t>
      </w:r>
      <w:r w:rsidR="00927AD2">
        <w:rPr>
          <w:rFonts w:hint="eastAsia"/>
          <w:sz w:val="24"/>
        </w:rPr>
        <w:t>和重点</w:t>
      </w:r>
      <w:r>
        <w:rPr>
          <w:rFonts w:hint="eastAsia"/>
          <w:sz w:val="24"/>
        </w:rPr>
        <w:t>的总结，进行课程总复习；作业习题评讲。</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教学内容（含重点、难点）：</w:t>
      </w:r>
    </w:p>
    <w:p w:rsidR="00763525" w:rsidRPr="00C30717" w:rsidRDefault="00763525" w:rsidP="008879C8">
      <w:pPr>
        <w:spacing w:line="360" w:lineRule="auto"/>
        <w:ind w:firstLineChars="200" w:firstLine="480"/>
        <w:rPr>
          <w:sz w:val="24"/>
        </w:rPr>
      </w:pPr>
      <w:r w:rsidRPr="008411DF">
        <w:rPr>
          <w:rFonts w:ascii="Times New Roman" w:eastAsiaTheme="majorEastAsia" w:hAnsi="Times New Roman" w:hint="eastAsia"/>
          <w:sz w:val="24"/>
          <w:szCs w:val="24"/>
        </w:rPr>
        <w:t>内容：</w:t>
      </w:r>
      <w:r w:rsidR="0059709A">
        <w:rPr>
          <w:rFonts w:hint="eastAsia"/>
          <w:sz w:val="24"/>
        </w:rPr>
        <w:t>有针对性、有侧重点的</w:t>
      </w:r>
      <w:r w:rsidR="00F90F3B">
        <w:rPr>
          <w:rFonts w:hint="eastAsia"/>
          <w:sz w:val="24"/>
        </w:rPr>
        <w:t>对各章节涉及的知识点</w:t>
      </w:r>
      <w:r w:rsidR="0059709A">
        <w:rPr>
          <w:rFonts w:hint="eastAsia"/>
          <w:sz w:val="24"/>
        </w:rPr>
        <w:t>和</w:t>
      </w:r>
      <w:r w:rsidR="00F90F3B">
        <w:rPr>
          <w:rFonts w:hint="eastAsia"/>
          <w:sz w:val="24"/>
        </w:rPr>
        <w:t>基本概念等</w:t>
      </w:r>
      <w:r w:rsidR="0059709A">
        <w:rPr>
          <w:rFonts w:hint="eastAsia"/>
          <w:sz w:val="24"/>
        </w:rPr>
        <w:t>重要</w:t>
      </w:r>
      <w:r w:rsidR="00F90F3B">
        <w:rPr>
          <w:rFonts w:hint="eastAsia"/>
          <w:sz w:val="24"/>
        </w:rPr>
        <w:t>内容进行总结，引领学生对整个课程内容</w:t>
      </w:r>
      <w:r w:rsidR="0059709A">
        <w:rPr>
          <w:rFonts w:hint="eastAsia"/>
          <w:sz w:val="24"/>
        </w:rPr>
        <w:t>进行全面</w:t>
      </w:r>
      <w:r w:rsidR="00F90F3B">
        <w:rPr>
          <w:rFonts w:hint="eastAsia"/>
          <w:sz w:val="24"/>
        </w:rPr>
        <w:t>复习</w:t>
      </w:r>
      <w:r w:rsidR="0059709A">
        <w:rPr>
          <w:rFonts w:hint="eastAsia"/>
          <w:sz w:val="24"/>
        </w:rPr>
        <w:t>。</w:t>
      </w:r>
    </w:p>
    <w:p w:rsidR="00763525" w:rsidRPr="00C6421A" w:rsidRDefault="00763525" w:rsidP="008879C8">
      <w:pPr>
        <w:spacing w:line="360" w:lineRule="auto"/>
        <w:ind w:firstLineChars="200" w:firstLine="480"/>
        <w:rPr>
          <w:sz w:val="24"/>
        </w:rPr>
      </w:pPr>
      <w:r w:rsidRPr="008411DF">
        <w:rPr>
          <w:rFonts w:ascii="Times New Roman" w:eastAsiaTheme="majorEastAsia" w:hAnsi="Times New Roman" w:hint="eastAsia"/>
          <w:sz w:val="24"/>
          <w:szCs w:val="24"/>
        </w:rPr>
        <w:lastRenderedPageBreak/>
        <w:t>重点</w:t>
      </w:r>
      <w:r>
        <w:rPr>
          <w:rFonts w:ascii="Times New Roman" w:eastAsiaTheme="majorEastAsia" w:hAnsi="Times New Roman" w:hint="eastAsia"/>
          <w:sz w:val="24"/>
          <w:szCs w:val="24"/>
        </w:rPr>
        <w:t>：</w:t>
      </w:r>
      <w:r>
        <w:rPr>
          <w:rFonts w:hint="eastAsia"/>
          <w:sz w:val="24"/>
        </w:rPr>
        <w:t>见各章节重点描述。</w:t>
      </w:r>
    </w:p>
    <w:p w:rsidR="00763525" w:rsidRPr="00F626DD" w:rsidRDefault="00763525" w:rsidP="008879C8">
      <w:pPr>
        <w:spacing w:line="360" w:lineRule="auto"/>
        <w:ind w:firstLineChars="200" w:firstLine="480"/>
        <w:rPr>
          <w:sz w:val="24"/>
        </w:rPr>
      </w:pPr>
      <w:r w:rsidRPr="00C6421A">
        <w:rPr>
          <w:rFonts w:hint="eastAsia"/>
          <w:sz w:val="24"/>
        </w:rPr>
        <w:t>难点：</w:t>
      </w:r>
      <w:r>
        <w:rPr>
          <w:rFonts w:hint="eastAsia"/>
          <w:sz w:val="24"/>
        </w:rPr>
        <w:t>见各章节重点描述</w:t>
      </w:r>
      <w:r w:rsidRPr="008411DF">
        <w:rPr>
          <w:rFonts w:ascii="Times New Roman" w:eastAsiaTheme="majorEastAsia" w:hAnsi="Times New Roman" w:hint="eastAsia"/>
          <w:sz w:val="24"/>
          <w:szCs w:val="24"/>
        </w:rPr>
        <w:t>。</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.4</w:t>
      </w:r>
      <w:r w:rsidRPr="008411DF">
        <w:rPr>
          <w:rFonts w:ascii="Times New Roman" w:eastAsiaTheme="majorEastAsia" w:hAnsi="Times New Roman" w:hint="eastAsia"/>
          <w:sz w:val="24"/>
          <w:szCs w:val="24"/>
        </w:rPr>
        <w:t>教学过程：</w:t>
      </w:r>
    </w:p>
    <w:p w:rsidR="00763525" w:rsidRPr="008411DF" w:rsidRDefault="00E64AC4" w:rsidP="00E64AC4">
      <w:pPr>
        <w:spacing w:line="360" w:lineRule="auto"/>
        <w:ind w:firstLineChars="200" w:firstLine="480"/>
        <w:rPr>
          <w:rFonts w:ascii="Times New Roman" w:eastAsiaTheme="majorEastAsia" w:hAnsi="Times New Roman"/>
          <w:sz w:val="24"/>
          <w:szCs w:val="24"/>
        </w:rPr>
      </w:pPr>
      <w:r w:rsidRPr="00E64AC4">
        <w:rPr>
          <w:rFonts w:ascii="Times New Roman" w:eastAsiaTheme="majorEastAsia" w:hAnsi="Times New Roman" w:hint="eastAsia"/>
          <w:sz w:val="24"/>
          <w:szCs w:val="24"/>
        </w:rPr>
        <w:t>习题讲析</w:t>
      </w:r>
      <w:r w:rsidR="005C0626">
        <w:rPr>
          <w:rFonts w:ascii="Times New Roman" w:eastAsiaTheme="majorEastAsia" w:hAnsi="Times New Roman" w:hint="eastAsia"/>
          <w:sz w:val="24"/>
          <w:szCs w:val="24"/>
        </w:rPr>
        <w:t>。对各章节覆盖内容进行总结，</w:t>
      </w:r>
      <w:r w:rsidRPr="00E64AC4">
        <w:rPr>
          <w:rFonts w:ascii="Times New Roman" w:eastAsiaTheme="majorEastAsia" w:hAnsi="Times New Roman" w:hint="eastAsia"/>
          <w:sz w:val="24"/>
          <w:szCs w:val="24"/>
        </w:rPr>
        <w:t>针对</w:t>
      </w:r>
      <w:r w:rsidR="000C6E85">
        <w:rPr>
          <w:rFonts w:ascii="Times New Roman" w:eastAsiaTheme="majorEastAsia" w:hAnsi="Times New Roman" w:hint="eastAsia"/>
          <w:sz w:val="24"/>
          <w:szCs w:val="24"/>
        </w:rPr>
        <w:t>各</w:t>
      </w:r>
      <w:r w:rsidRPr="00E64AC4">
        <w:rPr>
          <w:rFonts w:ascii="Times New Roman" w:eastAsiaTheme="majorEastAsia" w:hAnsi="Times New Roman" w:hint="eastAsia"/>
          <w:sz w:val="24"/>
          <w:szCs w:val="24"/>
        </w:rPr>
        <w:t>章学生应该掌握的计算习题类型，补充课外典型的概念题和计算习题。重点讲解题思路。</w:t>
      </w:r>
    </w:p>
    <w:p w:rsidR="00763525" w:rsidRPr="008411DF"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7</w:t>
      </w:r>
      <w:r>
        <w:rPr>
          <w:rFonts w:ascii="Times New Roman" w:eastAsiaTheme="majorEastAsia" w:hAnsi="Times New Roman" w:hint="eastAsia"/>
          <w:sz w:val="24"/>
          <w:szCs w:val="24"/>
        </w:rPr>
        <w:t>.2</w:t>
      </w:r>
      <w:r w:rsidR="00BC3454">
        <w:rPr>
          <w:rFonts w:ascii="Times New Roman" w:eastAsiaTheme="majorEastAsia" w:hAnsi="Times New Roman" w:hint="eastAsia"/>
          <w:sz w:val="24"/>
          <w:szCs w:val="24"/>
        </w:rPr>
        <w:t>3</w:t>
      </w:r>
      <w:r w:rsidRPr="008411DF">
        <w:rPr>
          <w:rFonts w:ascii="Times New Roman" w:eastAsiaTheme="majorEastAsia" w:hAnsi="Times New Roman" w:hint="eastAsia"/>
          <w:sz w:val="24"/>
          <w:szCs w:val="24"/>
        </w:rPr>
        <w:t>.5</w:t>
      </w:r>
      <w:r w:rsidRPr="008411DF">
        <w:rPr>
          <w:rFonts w:ascii="Times New Roman" w:eastAsiaTheme="majorEastAsia" w:hAnsi="Times New Roman" w:hint="eastAsia"/>
          <w:sz w:val="24"/>
          <w:szCs w:val="24"/>
        </w:rPr>
        <w:t>教学方法：</w:t>
      </w:r>
    </w:p>
    <w:p w:rsidR="00835EF4" w:rsidRDefault="00763525" w:rsidP="008879C8">
      <w:pPr>
        <w:spacing w:line="360" w:lineRule="auto"/>
        <w:ind w:firstLineChars="200" w:firstLine="480"/>
        <w:rPr>
          <w:rFonts w:ascii="Times New Roman" w:eastAsiaTheme="majorEastAsia" w:hAnsi="Times New Roman"/>
          <w:sz w:val="24"/>
          <w:szCs w:val="24"/>
        </w:rPr>
      </w:pPr>
      <w:r w:rsidRPr="008411DF">
        <w:rPr>
          <w:rFonts w:ascii="Times New Roman" w:eastAsiaTheme="majorEastAsia" w:hAnsi="Times New Roman" w:hint="eastAsia"/>
          <w:sz w:val="24"/>
          <w:szCs w:val="24"/>
        </w:rPr>
        <w:t>以多媒体课件和板书相结合的方法进行课堂教学</w:t>
      </w:r>
      <w:r>
        <w:rPr>
          <w:rFonts w:ascii="Times New Roman" w:eastAsiaTheme="majorEastAsia" w:hAnsi="Times New Roman" w:hint="eastAsia"/>
          <w:sz w:val="24"/>
          <w:szCs w:val="24"/>
        </w:rPr>
        <w:t>。</w:t>
      </w:r>
    </w:p>
    <w:p w:rsidR="008879C8" w:rsidRPr="00763525" w:rsidRDefault="008879C8" w:rsidP="008879C8">
      <w:pPr>
        <w:spacing w:line="360" w:lineRule="auto"/>
        <w:ind w:firstLineChars="200" w:firstLine="480"/>
        <w:rPr>
          <w:sz w:val="24"/>
        </w:rPr>
      </w:pPr>
    </w:p>
    <w:p w:rsidR="00B91A4B" w:rsidRPr="00F03104" w:rsidRDefault="00B91A4B" w:rsidP="008879C8">
      <w:pPr>
        <w:spacing w:line="360" w:lineRule="auto"/>
        <w:jc w:val="center"/>
        <w:rPr>
          <w:rFonts w:ascii="Times New Roman" w:hAnsi="Times New Roman"/>
          <w:sz w:val="44"/>
          <w:szCs w:val="44"/>
        </w:rPr>
      </w:pPr>
      <w:r w:rsidRPr="00F03104">
        <w:rPr>
          <w:rFonts w:ascii="Times New Roman" w:hAnsi="Times New Roman"/>
          <w:b/>
          <w:sz w:val="44"/>
          <w:szCs w:val="44"/>
        </w:rPr>
        <w:t>8</w:t>
      </w:r>
      <w:r w:rsidRPr="00F03104">
        <w:rPr>
          <w:rFonts w:ascii="Times New Roman" w:hAnsi="宋体"/>
          <w:b/>
          <w:sz w:val="44"/>
          <w:szCs w:val="44"/>
        </w:rPr>
        <w:t>．课程要求</w:t>
      </w:r>
    </w:p>
    <w:p w:rsidR="00DB3F39" w:rsidRDefault="00DB3F39" w:rsidP="008879C8">
      <w:pPr>
        <w:spacing w:line="360" w:lineRule="auto"/>
        <w:ind w:firstLineChars="200" w:firstLine="480"/>
        <w:rPr>
          <w:rFonts w:ascii="Times New Roman" w:eastAsiaTheme="majorEastAsia" w:hAnsiTheme="majorEastAsia"/>
          <w:sz w:val="24"/>
          <w:szCs w:val="24"/>
        </w:rPr>
      </w:pPr>
    </w:p>
    <w:p w:rsidR="003A7BF6" w:rsidRDefault="003A7BF6" w:rsidP="008879C8">
      <w:pPr>
        <w:spacing w:line="360" w:lineRule="auto"/>
        <w:ind w:firstLineChars="200" w:firstLine="480"/>
        <w:rPr>
          <w:rFonts w:ascii="Times New Roman" w:eastAsiaTheme="majorEastAsia" w:hAnsiTheme="majorEastAsia"/>
          <w:sz w:val="24"/>
          <w:szCs w:val="24"/>
        </w:rPr>
      </w:pPr>
      <w:r w:rsidRPr="003A7BF6">
        <w:rPr>
          <w:rFonts w:ascii="Times New Roman" w:eastAsiaTheme="majorEastAsia" w:hAnsiTheme="majorEastAsia" w:hint="eastAsia"/>
          <w:sz w:val="24"/>
          <w:szCs w:val="24"/>
        </w:rPr>
        <w:t>通过本课程的学习，学生应达到</w:t>
      </w:r>
      <w:r>
        <w:rPr>
          <w:rFonts w:ascii="Times New Roman" w:eastAsiaTheme="majorEastAsia" w:hAnsiTheme="majorEastAsia" w:hint="eastAsia"/>
          <w:sz w:val="24"/>
          <w:szCs w:val="24"/>
        </w:rPr>
        <w:t>以下</w:t>
      </w:r>
      <w:r w:rsidRPr="003A7BF6">
        <w:rPr>
          <w:rFonts w:ascii="Times New Roman" w:eastAsiaTheme="majorEastAsia" w:hAnsiTheme="majorEastAsia" w:hint="eastAsia"/>
          <w:sz w:val="24"/>
          <w:szCs w:val="24"/>
        </w:rPr>
        <w:t>要求：</w:t>
      </w:r>
    </w:p>
    <w:p w:rsidR="003A7BF6" w:rsidRDefault="003A7BF6" w:rsidP="008879C8">
      <w:pPr>
        <w:spacing w:line="360" w:lineRule="auto"/>
        <w:ind w:firstLineChars="200" w:firstLine="480"/>
        <w:rPr>
          <w:rFonts w:ascii="Times New Roman" w:eastAsiaTheme="majorEastAsia" w:hAnsiTheme="majorEastAsia"/>
          <w:sz w:val="24"/>
          <w:szCs w:val="24"/>
        </w:rPr>
      </w:pPr>
      <w:r w:rsidRPr="003A7BF6">
        <w:rPr>
          <w:rFonts w:ascii="Times New Roman" w:eastAsiaTheme="majorEastAsia" w:hAnsiTheme="majorEastAsia" w:hint="eastAsia"/>
          <w:sz w:val="24"/>
          <w:szCs w:val="24"/>
        </w:rPr>
        <w:t>1</w:t>
      </w:r>
      <w:r w:rsidRPr="003A7BF6">
        <w:rPr>
          <w:rFonts w:ascii="Times New Roman" w:eastAsiaTheme="majorEastAsia" w:hAnsiTheme="majorEastAsia" w:hint="eastAsia"/>
          <w:sz w:val="24"/>
          <w:szCs w:val="24"/>
        </w:rPr>
        <w:t>、能</w:t>
      </w:r>
      <w:r w:rsidR="006300C9">
        <w:rPr>
          <w:rFonts w:ascii="Times New Roman" w:eastAsiaTheme="majorEastAsia" w:hAnsiTheme="majorEastAsia" w:hint="eastAsia"/>
          <w:sz w:val="24"/>
          <w:szCs w:val="24"/>
        </w:rPr>
        <w:t>熟练进行反应器的选型、设计、校核</w:t>
      </w:r>
      <w:r w:rsidRPr="003A7BF6">
        <w:rPr>
          <w:rFonts w:ascii="Times New Roman" w:eastAsiaTheme="majorEastAsia" w:hAnsiTheme="majorEastAsia" w:hint="eastAsia"/>
          <w:sz w:val="24"/>
          <w:szCs w:val="24"/>
        </w:rPr>
        <w:t>。</w:t>
      </w:r>
    </w:p>
    <w:p w:rsidR="003A7BF6" w:rsidRDefault="003A7BF6" w:rsidP="008879C8">
      <w:pPr>
        <w:spacing w:line="360" w:lineRule="auto"/>
        <w:ind w:firstLineChars="200" w:firstLine="480"/>
        <w:rPr>
          <w:rFonts w:ascii="Times New Roman" w:eastAsiaTheme="majorEastAsia" w:hAnsiTheme="majorEastAsia"/>
          <w:sz w:val="24"/>
          <w:szCs w:val="24"/>
        </w:rPr>
      </w:pPr>
      <w:r w:rsidRPr="003A7BF6">
        <w:rPr>
          <w:rFonts w:ascii="Times New Roman" w:eastAsiaTheme="majorEastAsia" w:hAnsiTheme="majorEastAsia" w:hint="eastAsia"/>
          <w:sz w:val="24"/>
          <w:szCs w:val="24"/>
        </w:rPr>
        <w:t>2</w:t>
      </w:r>
      <w:r w:rsidRPr="003A7BF6">
        <w:rPr>
          <w:rFonts w:ascii="Times New Roman" w:eastAsiaTheme="majorEastAsia" w:hAnsiTheme="majorEastAsia" w:hint="eastAsia"/>
          <w:sz w:val="24"/>
          <w:szCs w:val="24"/>
        </w:rPr>
        <w:t>、</w:t>
      </w:r>
      <w:r w:rsidR="006300C9">
        <w:rPr>
          <w:rFonts w:ascii="Times New Roman" w:eastAsiaTheme="majorEastAsia" w:hAnsiTheme="majorEastAsia" w:hint="eastAsia"/>
          <w:sz w:val="24"/>
          <w:szCs w:val="24"/>
        </w:rPr>
        <w:t>能</w:t>
      </w:r>
      <w:r w:rsidRPr="003A7BF6">
        <w:rPr>
          <w:rFonts w:ascii="Times New Roman" w:eastAsiaTheme="majorEastAsia" w:hAnsiTheme="majorEastAsia" w:hint="eastAsia"/>
          <w:sz w:val="24"/>
          <w:szCs w:val="24"/>
        </w:rPr>
        <w:t>熟悉</w:t>
      </w:r>
      <w:r w:rsidR="006300C9">
        <w:rPr>
          <w:rFonts w:ascii="Times New Roman" w:eastAsiaTheme="majorEastAsia" w:hAnsiTheme="majorEastAsia" w:hint="eastAsia"/>
          <w:sz w:val="24"/>
          <w:szCs w:val="24"/>
        </w:rPr>
        <w:t>反应工程的基本内容</w:t>
      </w:r>
      <w:r w:rsidRPr="003A7BF6">
        <w:rPr>
          <w:rFonts w:ascii="Times New Roman" w:eastAsiaTheme="majorEastAsia" w:hAnsiTheme="majorEastAsia" w:hint="eastAsia"/>
          <w:sz w:val="24"/>
          <w:szCs w:val="24"/>
        </w:rPr>
        <w:t>。</w:t>
      </w:r>
    </w:p>
    <w:p w:rsidR="00F03104" w:rsidRDefault="003A7BF6" w:rsidP="008879C8">
      <w:pPr>
        <w:spacing w:line="360" w:lineRule="auto"/>
        <w:ind w:firstLineChars="200" w:firstLine="480"/>
        <w:rPr>
          <w:rFonts w:ascii="Times New Roman" w:eastAsiaTheme="majorEastAsia" w:hAnsiTheme="majorEastAsia"/>
          <w:sz w:val="24"/>
          <w:szCs w:val="24"/>
        </w:rPr>
      </w:pPr>
      <w:r w:rsidRPr="003A7BF6">
        <w:rPr>
          <w:rFonts w:ascii="Times New Roman" w:eastAsiaTheme="majorEastAsia" w:hAnsiTheme="majorEastAsia" w:hint="eastAsia"/>
          <w:sz w:val="24"/>
          <w:szCs w:val="24"/>
        </w:rPr>
        <w:t>3</w:t>
      </w:r>
      <w:r w:rsidRPr="003A7BF6">
        <w:rPr>
          <w:rFonts w:ascii="Times New Roman" w:eastAsiaTheme="majorEastAsia" w:hAnsiTheme="majorEastAsia" w:hint="eastAsia"/>
          <w:sz w:val="24"/>
          <w:szCs w:val="24"/>
        </w:rPr>
        <w:t>、</w:t>
      </w:r>
      <w:r w:rsidR="006300C9">
        <w:rPr>
          <w:rFonts w:ascii="Times New Roman" w:eastAsiaTheme="majorEastAsia" w:hAnsiTheme="majorEastAsia" w:hint="eastAsia"/>
          <w:sz w:val="24"/>
          <w:szCs w:val="24"/>
        </w:rPr>
        <w:t>能熟练运用“三传一反”基本方程式，求解理想反应器模型的能力</w:t>
      </w:r>
      <w:r w:rsidRPr="003A7BF6">
        <w:rPr>
          <w:rFonts w:ascii="Times New Roman" w:eastAsiaTheme="majorEastAsia" w:hAnsiTheme="majorEastAsia" w:hint="eastAsia"/>
          <w:sz w:val="24"/>
          <w:szCs w:val="24"/>
        </w:rPr>
        <w:t>。</w:t>
      </w:r>
    </w:p>
    <w:p w:rsidR="003A7BF6" w:rsidRDefault="003A7BF6" w:rsidP="008879C8">
      <w:pPr>
        <w:spacing w:line="360" w:lineRule="auto"/>
        <w:ind w:firstLineChars="200" w:firstLine="480"/>
        <w:rPr>
          <w:rFonts w:ascii="Times New Roman" w:eastAsiaTheme="majorEastAsia" w:hAnsi="Times New Roman"/>
          <w:sz w:val="24"/>
          <w:szCs w:val="24"/>
        </w:rPr>
      </w:pPr>
      <w:r w:rsidRPr="003A7BF6">
        <w:rPr>
          <w:rFonts w:ascii="Times New Roman" w:eastAsiaTheme="majorEastAsia" w:hAnsi="Times New Roman" w:hint="eastAsia"/>
          <w:sz w:val="24"/>
          <w:szCs w:val="24"/>
        </w:rPr>
        <w:t>4</w:t>
      </w:r>
      <w:r w:rsidRPr="003A7BF6">
        <w:rPr>
          <w:rFonts w:ascii="Times New Roman" w:eastAsiaTheme="majorEastAsia" w:hAnsi="Times New Roman" w:hint="eastAsia"/>
          <w:sz w:val="24"/>
          <w:szCs w:val="24"/>
        </w:rPr>
        <w:t>、</w:t>
      </w:r>
      <w:r w:rsidR="006300C9">
        <w:rPr>
          <w:rFonts w:ascii="Times New Roman" w:eastAsiaTheme="majorEastAsia" w:hAnsi="Times New Roman" w:hint="eastAsia"/>
          <w:sz w:val="24"/>
          <w:szCs w:val="24"/>
        </w:rPr>
        <w:t>能从全局角度，运用工程分析方法，思考和解决工程问题</w:t>
      </w:r>
      <w:r w:rsidRPr="003A7BF6">
        <w:rPr>
          <w:rFonts w:ascii="Times New Roman" w:eastAsiaTheme="majorEastAsia" w:hAnsi="Times New Roman" w:hint="eastAsia"/>
          <w:sz w:val="24"/>
          <w:szCs w:val="24"/>
        </w:rPr>
        <w:t>。</w:t>
      </w:r>
    </w:p>
    <w:p w:rsidR="008879C8" w:rsidRPr="003A7BF6" w:rsidRDefault="008879C8" w:rsidP="008879C8">
      <w:pPr>
        <w:spacing w:line="360" w:lineRule="auto"/>
        <w:ind w:firstLineChars="200" w:firstLine="480"/>
        <w:rPr>
          <w:rFonts w:ascii="Times New Roman" w:eastAsiaTheme="majorEastAsia" w:hAnsi="Times New Roman"/>
          <w:sz w:val="24"/>
          <w:szCs w:val="24"/>
        </w:rPr>
      </w:pPr>
    </w:p>
    <w:p w:rsidR="00B91A4B" w:rsidRPr="00D87BEF" w:rsidRDefault="00B91A4B" w:rsidP="008879C8">
      <w:pPr>
        <w:spacing w:line="360" w:lineRule="auto"/>
        <w:jc w:val="center"/>
        <w:rPr>
          <w:sz w:val="44"/>
          <w:szCs w:val="44"/>
        </w:rPr>
      </w:pPr>
      <w:r w:rsidRPr="00956CE8">
        <w:rPr>
          <w:rFonts w:ascii="Times New Roman" w:hAnsi="Times New Roman"/>
          <w:b/>
          <w:sz w:val="44"/>
          <w:szCs w:val="44"/>
        </w:rPr>
        <w:t>9</w:t>
      </w:r>
      <w:r w:rsidRPr="00D87BEF">
        <w:rPr>
          <w:rFonts w:ascii="宋体" w:hAnsi="宋体" w:hint="eastAsia"/>
          <w:b/>
          <w:sz w:val="44"/>
          <w:szCs w:val="44"/>
        </w:rPr>
        <w:t>．课程考核</w:t>
      </w:r>
    </w:p>
    <w:p w:rsidR="00CF3761" w:rsidRDefault="00CF3761" w:rsidP="008879C8">
      <w:pPr>
        <w:spacing w:line="360" w:lineRule="auto"/>
        <w:rPr>
          <w:rFonts w:ascii="Times New Roman" w:eastAsiaTheme="majorEastAsia" w:hAnsi="Times New Roman"/>
          <w:b/>
          <w:sz w:val="28"/>
          <w:szCs w:val="28"/>
        </w:rPr>
      </w:pP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9.1</w:t>
      </w:r>
      <w:r w:rsidRPr="00D87BEF">
        <w:rPr>
          <w:rFonts w:ascii="Times New Roman" w:eastAsiaTheme="majorEastAsia" w:hAnsiTheme="majorEastAsia"/>
          <w:b/>
          <w:sz w:val="28"/>
          <w:szCs w:val="28"/>
        </w:rPr>
        <w:t>出勤</w:t>
      </w:r>
      <w:r w:rsidR="004B1F81">
        <w:rPr>
          <w:rFonts w:ascii="Times New Roman" w:eastAsiaTheme="majorEastAsia" w:hAnsiTheme="majorEastAsia" w:hint="eastAsia"/>
          <w:b/>
          <w:sz w:val="28"/>
          <w:szCs w:val="28"/>
        </w:rPr>
        <w:t>、</w:t>
      </w:r>
      <w:r w:rsidRPr="00D87BEF">
        <w:rPr>
          <w:rFonts w:ascii="Times New Roman" w:eastAsiaTheme="majorEastAsia" w:hAnsiTheme="majorEastAsia"/>
          <w:b/>
          <w:sz w:val="28"/>
          <w:szCs w:val="28"/>
        </w:rPr>
        <w:t>作业等的要求</w:t>
      </w:r>
    </w:p>
    <w:p w:rsidR="008A285D" w:rsidRPr="008A285D" w:rsidRDefault="008A285D"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heme="minorEastAsia"/>
          <w:sz w:val="24"/>
          <w:szCs w:val="24"/>
        </w:rPr>
        <w:t>出勤</w:t>
      </w:r>
      <w:r>
        <w:rPr>
          <w:rFonts w:ascii="Times New Roman" w:eastAsiaTheme="minorEastAsia" w:hAnsiTheme="minorEastAsia" w:hint="eastAsia"/>
          <w:sz w:val="24"/>
          <w:szCs w:val="24"/>
        </w:rPr>
        <w:t xml:space="preserve"> </w:t>
      </w:r>
      <w:r w:rsidRPr="008A285D">
        <w:rPr>
          <w:rFonts w:ascii="Times New Roman" w:eastAsiaTheme="minorEastAsia" w:hAnsi="Times New Roman"/>
          <w:sz w:val="24"/>
          <w:szCs w:val="24"/>
        </w:rPr>
        <w:t>×</w:t>
      </w:r>
      <w:r>
        <w:rPr>
          <w:rFonts w:ascii="Times New Roman" w:eastAsiaTheme="minorEastAsia" w:hAnsi="Times New Roman" w:hint="eastAsia"/>
          <w:sz w:val="24"/>
          <w:szCs w:val="24"/>
        </w:rPr>
        <w:t xml:space="preserve"> </w:t>
      </w:r>
      <w:r w:rsidRPr="008A285D">
        <w:rPr>
          <w:rFonts w:ascii="Times New Roman" w:eastAsiaTheme="minorEastAsia" w:hAnsi="Times New Roman"/>
          <w:sz w:val="24"/>
          <w:szCs w:val="24"/>
        </w:rPr>
        <w:t>50%</w:t>
      </w:r>
      <w:r>
        <w:rPr>
          <w:rFonts w:ascii="Times New Roman" w:eastAsiaTheme="minorEastAsia" w:hAnsi="Times New Roman" w:hint="eastAsia"/>
          <w:sz w:val="24"/>
          <w:szCs w:val="24"/>
        </w:rPr>
        <w:t xml:space="preserve"> </w:t>
      </w:r>
      <w:r w:rsidRPr="008A285D">
        <w:rPr>
          <w:rFonts w:ascii="Times New Roman" w:eastAsiaTheme="minorEastAsia" w:hAnsi="Times New Roman"/>
          <w:sz w:val="24"/>
          <w:szCs w:val="24"/>
        </w:rPr>
        <w:t xml:space="preserve">+ </w:t>
      </w:r>
      <w:r w:rsidRPr="008A285D">
        <w:rPr>
          <w:rFonts w:ascii="Times New Roman" w:eastAsiaTheme="minorEastAsia" w:hAnsiTheme="minorEastAsia"/>
          <w:sz w:val="24"/>
          <w:szCs w:val="24"/>
        </w:rPr>
        <w:t>作业</w:t>
      </w:r>
      <w:r>
        <w:rPr>
          <w:rFonts w:ascii="Times New Roman" w:eastAsiaTheme="minorEastAsia" w:hAnsiTheme="minorEastAsia" w:hint="eastAsia"/>
          <w:sz w:val="24"/>
          <w:szCs w:val="24"/>
        </w:rPr>
        <w:t xml:space="preserve"> </w:t>
      </w:r>
      <w:r w:rsidRPr="008A285D">
        <w:rPr>
          <w:rFonts w:ascii="Times New Roman" w:eastAsiaTheme="minorEastAsia" w:hAnsi="Times New Roman"/>
          <w:sz w:val="24"/>
          <w:szCs w:val="24"/>
        </w:rPr>
        <w:t>×</w:t>
      </w:r>
      <w:r>
        <w:rPr>
          <w:rFonts w:ascii="Times New Roman" w:eastAsiaTheme="minorEastAsia" w:hAnsi="Times New Roman" w:hint="eastAsia"/>
          <w:sz w:val="24"/>
          <w:szCs w:val="24"/>
        </w:rPr>
        <w:t xml:space="preserve"> </w:t>
      </w:r>
      <w:r w:rsidRPr="008A285D">
        <w:rPr>
          <w:rFonts w:ascii="Times New Roman" w:eastAsiaTheme="minorEastAsia" w:hAnsi="Times New Roman"/>
          <w:sz w:val="24"/>
          <w:szCs w:val="24"/>
        </w:rPr>
        <w:t>50%</w:t>
      </w:r>
      <w:r>
        <w:rPr>
          <w:rFonts w:ascii="Times New Roman" w:eastAsiaTheme="minorEastAsia" w:hAnsi="Times New Roman" w:hint="eastAsia"/>
          <w:sz w:val="24"/>
          <w:szCs w:val="24"/>
        </w:rPr>
        <w:t xml:space="preserve"> </w:t>
      </w:r>
      <w:r w:rsidRPr="008A285D">
        <w:rPr>
          <w:rFonts w:ascii="Times New Roman" w:eastAsiaTheme="minorEastAsia" w:hAnsi="Times New Roman"/>
          <w:sz w:val="24"/>
          <w:szCs w:val="24"/>
        </w:rPr>
        <w:t xml:space="preserve">= </w:t>
      </w:r>
      <w:r w:rsidRPr="008A285D">
        <w:rPr>
          <w:rFonts w:ascii="Times New Roman" w:eastAsiaTheme="minorEastAsia" w:hAnsiTheme="minorEastAsia"/>
          <w:sz w:val="24"/>
          <w:szCs w:val="24"/>
        </w:rPr>
        <w:t>平时成绩</w:t>
      </w:r>
      <w:r w:rsidR="007D7B88">
        <w:rPr>
          <w:rFonts w:ascii="Times New Roman" w:eastAsiaTheme="minorEastAsia" w:hAnsiTheme="minorEastAsia" w:hint="eastAsia"/>
          <w:sz w:val="24"/>
          <w:szCs w:val="24"/>
        </w:rPr>
        <w:t>。</w:t>
      </w:r>
    </w:p>
    <w:p w:rsidR="00E2012A" w:rsidRDefault="004B1F81" w:rsidP="008879C8">
      <w:pPr>
        <w:spacing w:line="360" w:lineRule="auto"/>
        <w:ind w:firstLineChars="200" w:firstLine="480"/>
        <w:rPr>
          <w:rFonts w:ascii="Times New Roman" w:eastAsiaTheme="minorEastAsia" w:hAnsiTheme="minorEastAsia"/>
          <w:sz w:val="24"/>
          <w:szCs w:val="24"/>
        </w:rPr>
      </w:pPr>
      <w:r w:rsidRPr="008A285D">
        <w:rPr>
          <w:rFonts w:ascii="Times New Roman" w:eastAsiaTheme="minorEastAsia" w:hAnsiTheme="minorEastAsia"/>
          <w:sz w:val="24"/>
          <w:szCs w:val="24"/>
        </w:rPr>
        <w:t>出勤</w:t>
      </w:r>
      <w:r w:rsidR="007D7B88">
        <w:rPr>
          <w:rFonts w:ascii="Times New Roman" w:eastAsiaTheme="minorEastAsia" w:hAnsiTheme="minorEastAsia" w:hint="eastAsia"/>
          <w:sz w:val="24"/>
          <w:szCs w:val="24"/>
        </w:rPr>
        <w:t>要求</w:t>
      </w:r>
      <w:r w:rsidRPr="008A285D">
        <w:rPr>
          <w:rFonts w:ascii="Times New Roman" w:eastAsiaTheme="minorEastAsia" w:hAnsiTheme="minorEastAsia"/>
          <w:sz w:val="24"/>
          <w:szCs w:val="24"/>
        </w:rPr>
        <w:t>：</w:t>
      </w:r>
    </w:p>
    <w:p w:rsidR="00F81C30" w:rsidRPr="008A285D"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1</w:t>
      </w:r>
      <w:r w:rsidRPr="008A285D">
        <w:rPr>
          <w:rFonts w:ascii="Times New Roman" w:eastAsiaTheme="minorEastAsia" w:hAnsiTheme="minorEastAsia"/>
          <w:sz w:val="24"/>
          <w:szCs w:val="24"/>
        </w:rPr>
        <w:t>、</w:t>
      </w:r>
      <w:r w:rsidR="004B1F81" w:rsidRPr="008A285D">
        <w:rPr>
          <w:rFonts w:ascii="Times New Roman" w:eastAsiaTheme="minorEastAsia" w:hAnsiTheme="minorEastAsia"/>
          <w:sz w:val="24"/>
          <w:szCs w:val="24"/>
        </w:rPr>
        <w:t>本课程授课过程中采用不定时点名</w:t>
      </w:r>
      <w:r w:rsidR="00F81C30" w:rsidRPr="008A285D">
        <w:rPr>
          <w:rFonts w:ascii="Times New Roman" w:eastAsiaTheme="minorEastAsia" w:hAnsiTheme="minorEastAsia"/>
          <w:sz w:val="24"/>
          <w:szCs w:val="24"/>
        </w:rPr>
        <w:t>。</w:t>
      </w:r>
    </w:p>
    <w:p w:rsidR="00D87BEF" w:rsidRPr="008A285D" w:rsidRDefault="00F81C30"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2</w:t>
      </w:r>
      <w:r w:rsidRPr="008A285D">
        <w:rPr>
          <w:rFonts w:ascii="Times New Roman" w:eastAsiaTheme="minorEastAsia" w:hAnsiTheme="minorEastAsia"/>
          <w:sz w:val="24"/>
          <w:szCs w:val="24"/>
        </w:rPr>
        <w:t>、出勤情况按</w:t>
      </w:r>
      <w:r w:rsidRPr="008A285D">
        <w:rPr>
          <w:rFonts w:ascii="Times New Roman" w:eastAsiaTheme="minorEastAsia" w:hAnsi="Times New Roman"/>
          <w:sz w:val="24"/>
          <w:szCs w:val="24"/>
        </w:rPr>
        <w:t>“</w:t>
      </w:r>
      <w:r w:rsidR="004B1F81" w:rsidRPr="008A285D">
        <w:rPr>
          <w:rFonts w:ascii="Times New Roman" w:eastAsiaTheme="minorEastAsia" w:hAnsiTheme="minorEastAsia"/>
          <w:sz w:val="24"/>
          <w:szCs w:val="24"/>
        </w:rPr>
        <w:t>全勤</w:t>
      </w:r>
      <w:r w:rsidRPr="008A285D">
        <w:rPr>
          <w:rFonts w:ascii="Times New Roman" w:eastAsiaTheme="minorEastAsia" w:hAnsi="Times New Roman"/>
          <w:sz w:val="24"/>
          <w:szCs w:val="24"/>
        </w:rPr>
        <w:t>”(10</w:t>
      </w:r>
      <w:r w:rsidR="008A285D"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请假</w:t>
      </w:r>
      <w:r w:rsidRPr="008A285D">
        <w:rPr>
          <w:rFonts w:ascii="Times New Roman" w:eastAsiaTheme="minorEastAsia" w:hAnsi="Times New Roman"/>
          <w:sz w:val="24"/>
          <w:szCs w:val="24"/>
        </w:rPr>
        <w:t>”(8</w:t>
      </w:r>
      <w:r w:rsidR="008A285D"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迟到</w:t>
      </w:r>
      <w:r w:rsidRPr="008A285D">
        <w:rPr>
          <w:rFonts w:ascii="Times New Roman" w:eastAsiaTheme="minorEastAsia" w:hAnsi="Times New Roman"/>
          <w:sz w:val="24"/>
          <w:szCs w:val="24"/>
        </w:rPr>
        <w:t>”(5</w:t>
      </w:r>
      <w:r w:rsidR="008A285D"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早退</w:t>
      </w:r>
      <w:r w:rsidRPr="008A285D">
        <w:rPr>
          <w:rFonts w:ascii="Times New Roman" w:eastAsiaTheme="minorEastAsia" w:hAnsi="Times New Roman"/>
          <w:sz w:val="24"/>
          <w:szCs w:val="24"/>
        </w:rPr>
        <w:t>”(5</w:t>
      </w:r>
      <w:r w:rsidR="008A285D"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旷课</w:t>
      </w:r>
      <w:r w:rsidRPr="008A285D">
        <w:rPr>
          <w:rFonts w:ascii="Times New Roman" w:eastAsiaTheme="minorEastAsia" w:hAnsi="Times New Roman"/>
          <w:sz w:val="24"/>
          <w:szCs w:val="24"/>
        </w:rPr>
        <w:t>”(0</w:t>
      </w:r>
      <w:r w:rsidRPr="008A285D">
        <w:rPr>
          <w:rFonts w:ascii="Times New Roman" w:eastAsiaTheme="minorEastAsia" w:hAnsiTheme="minorEastAsia"/>
          <w:sz w:val="24"/>
          <w:szCs w:val="24"/>
        </w:rPr>
        <w:t>分</w:t>
      </w:r>
      <w:r w:rsidRPr="008A285D">
        <w:rPr>
          <w:rFonts w:ascii="Times New Roman" w:eastAsiaTheme="minorEastAsia" w:hAnsi="Times New Roman"/>
          <w:sz w:val="24"/>
          <w:szCs w:val="24"/>
        </w:rPr>
        <w:t>)</w:t>
      </w:r>
      <w:r w:rsidRPr="008A285D">
        <w:rPr>
          <w:rFonts w:ascii="Times New Roman" w:eastAsiaTheme="minorEastAsia" w:hAnsiTheme="minorEastAsia"/>
          <w:sz w:val="24"/>
          <w:szCs w:val="24"/>
        </w:rPr>
        <w:t>比例登记出勤情况，期末计算出勤成绩。</w:t>
      </w:r>
    </w:p>
    <w:p w:rsidR="00E2012A"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作业</w:t>
      </w:r>
      <w:r w:rsidR="007D7B88">
        <w:rPr>
          <w:rFonts w:ascii="Times New Roman" w:eastAsiaTheme="minorEastAsia" w:hAnsi="Times New Roman" w:hint="eastAsia"/>
          <w:sz w:val="24"/>
          <w:szCs w:val="24"/>
        </w:rPr>
        <w:t>要求</w:t>
      </w:r>
      <w:r w:rsidRPr="008A285D">
        <w:rPr>
          <w:rFonts w:ascii="Times New Roman" w:eastAsiaTheme="minorEastAsia" w:hAnsi="Times New Roman"/>
          <w:sz w:val="24"/>
          <w:szCs w:val="24"/>
        </w:rPr>
        <w:t>：</w:t>
      </w:r>
    </w:p>
    <w:p w:rsidR="00A92989" w:rsidRPr="008A285D"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1</w:t>
      </w:r>
      <w:r w:rsidRPr="008A285D">
        <w:rPr>
          <w:rFonts w:ascii="Times New Roman" w:eastAsiaTheme="minorEastAsia" w:hAnsi="Times New Roman"/>
          <w:sz w:val="24"/>
          <w:szCs w:val="24"/>
        </w:rPr>
        <w:t>、为防止学生漏题</w:t>
      </w:r>
      <w:r w:rsidR="00F81C30" w:rsidRPr="008A285D">
        <w:rPr>
          <w:rFonts w:ascii="Times New Roman" w:eastAsiaTheme="minorEastAsia" w:hAnsi="Times New Roman"/>
          <w:sz w:val="24"/>
          <w:szCs w:val="24"/>
        </w:rPr>
        <w:t>不做</w:t>
      </w:r>
      <w:r w:rsidRPr="008A285D">
        <w:rPr>
          <w:rFonts w:ascii="Times New Roman" w:eastAsiaTheme="minorEastAsia" w:hAnsi="Times New Roman"/>
          <w:sz w:val="24"/>
          <w:szCs w:val="24"/>
        </w:rPr>
        <w:t>，每</w:t>
      </w:r>
      <w:r w:rsidR="00D138F4">
        <w:rPr>
          <w:rFonts w:ascii="Times New Roman" w:eastAsiaTheme="minorEastAsia" w:hAnsi="Times New Roman" w:hint="eastAsia"/>
          <w:sz w:val="24"/>
          <w:szCs w:val="24"/>
        </w:rPr>
        <w:t>次课结束都布置</w:t>
      </w:r>
      <w:r w:rsidR="00D138F4">
        <w:rPr>
          <w:rFonts w:ascii="Times New Roman" w:eastAsiaTheme="minorEastAsia" w:hAnsi="Times New Roman" w:hint="eastAsia"/>
          <w:sz w:val="24"/>
          <w:szCs w:val="24"/>
        </w:rPr>
        <w:t>2-3</w:t>
      </w:r>
      <w:r w:rsidR="00D138F4">
        <w:rPr>
          <w:rFonts w:ascii="Times New Roman" w:eastAsiaTheme="minorEastAsia" w:hAnsi="Times New Roman" w:hint="eastAsia"/>
          <w:sz w:val="24"/>
          <w:szCs w:val="24"/>
        </w:rPr>
        <w:t>道题</w:t>
      </w:r>
      <w:r w:rsidRPr="008A285D">
        <w:rPr>
          <w:rFonts w:ascii="Times New Roman" w:eastAsiaTheme="minorEastAsia" w:hAnsi="Times New Roman"/>
          <w:sz w:val="24"/>
          <w:szCs w:val="24"/>
        </w:rPr>
        <w:t>，以计算题为主，交作业时间为每次布置完作业一周后</w:t>
      </w:r>
      <w:r w:rsidR="00F81C30" w:rsidRPr="008A285D">
        <w:rPr>
          <w:rFonts w:ascii="Times New Roman" w:eastAsiaTheme="minorEastAsia" w:hAnsi="Times New Roman"/>
          <w:sz w:val="24"/>
          <w:szCs w:val="24"/>
        </w:rPr>
        <w:t>上课课间</w:t>
      </w:r>
      <w:r w:rsidRPr="008A285D">
        <w:rPr>
          <w:rFonts w:ascii="Times New Roman" w:eastAsiaTheme="minorEastAsia" w:hAnsi="Times New Roman"/>
          <w:sz w:val="24"/>
          <w:szCs w:val="24"/>
        </w:rPr>
        <w:t>。</w:t>
      </w:r>
    </w:p>
    <w:p w:rsidR="00A92989" w:rsidRPr="008A285D"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2</w:t>
      </w:r>
      <w:r w:rsidRPr="008A285D">
        <w:rPr>
          <w:rFonts w:ascii="Times New Roman" w:eastAsiaTheme="minorEastAsia" w:hAnsi="Times New Roman"/>
          <w:sz w:val="24"/>
          <w:szCs w:val="24"/>
        </w:rPr>
        <w:t>、作业必须</w:t>
      </w:r>
      <w:r w:rsidR="007D7B88">
        <w:rPr>
          <w:rFonts w:ascii="Times New Roman" w:eastAsiaTheme="minorEastAsia" w:hAnsi="Times New Roman" w:hint="eastAsia"/>
          <w:sz w:val="24"/>
          <w:szCs w:val="24"/>
        </w:rPr>
        <w:t>按顺序</w:t>
      </w:r>
      <w:r w:rsidRPr="008A285D">
        <w:rPr>
          <w:rFonts w:ascii="Times New Roman" w:eastAsiaTheme="minorEastAsia" w:hAnsi="Times New Roman"/>
          <w:sz w:val="24"/>
          <w:szCs w:val="24"/>
        </w:rPr>
        <w:t>做在作业本或稿纸上、用中性笔或圆珠笔按一定规格书写，要</w:t>
      </w:r>
      <w:r w:rsidRPr="008A285D">
        <w:rPr>
          <w:rFonts w:ascii="Times New Roman" w:eastAsiaTheme="minorEastAsia" w:hAnsi="Times New Roman"/>
          <w:sz w:val="24"/>
          <w:szCs w:val="24"/>
        </w:rPr>
        <w:lastRenderedPageBreak/>
        <w:t>求字迹清楚。</w:t>
      </w:r>
    </w:p>
    <w:p w:rsidR="00A92989" w:rsidRDefault="00A92989" w:rsidP="008879C8">
      <w:pPr>
        <w:spacing w:line="360" w:lineRule="auto"/>
        <w:ind w:firstLineChars="200" w:firstLine="480"/>
        <w:rPr>
          <w:rFonts w:ascii="Times New Roman" w:eastAsiaTheme="minorEastAsia" w:hAnsi="Times New Roman"/>
          <w:sz w:val="24"/>
          <w:szCs w:val="24"/>
        </w:rPr>
      </w:pPr>
      <w:r w:rsidRPr="008A285D">
        <w:rPr>
          <w:rFonts w:ascii="Times New Roman" w:eastAsiaTheme="minorEastAsia" w:hAnsi="Times New Roman"/>
          <w:sz w:val="24"/>
          <w:szCs w:val="24"/>
        </w:rPr>
        <w:t>3</w:t>
      </w:r>
      <w:r w:rsidRPr="008A285D">
        <w:rPr>
          <w:rFonts w:ascii="Times New Roman" w:eastAsiaTheme="minorEastAsia" w:hAnsi="Times New Roman"/>
          <w:sz w:val="24"/>
          <w:szCs w:val="24"/>
        </w:rPr>
        <w:t>、教师</w:t>
      </w:r>
      <w:r w:rsidR="007D7B88" w:rsidRPr="007D7B88">
        <w:rPr>
          <w:rFonts w:ascii="Times New Roman" w:eastAsiaTheme="minorEastAsia" w:hAnsi="Times New Roman" w:hint="eastAsia"/>
          <w:sz w:val="24"/>
          <w:szCs w:val="24"/>
        </w:rPr>
        <w:t>每次至少批改总人数的</w:t>
      </w:r>
      <w:r w:rsidR="007D7B88">
        <w:rPr>
          <w:rFonts w:ascii="Times New Roman" w:eastAsiaTheme="minorEastAsia" w:hAnsi="Times New Roman" w:hint="eastAsia"/>
          <w:sz w:val="24"/>
          <w:szCs w:val="24"/>
        </w:rPr>
        <w:t>三</w:t>
      </w:r>
      <w:r w:rsidR="007D7B88" w:rsidRPr="007D7B88">
        <w:rPr>
          <w:rFonts w:ascii="Times New Roman" w:eastAsiaTheme="minorEastAsia" w:hAnsi="Times New Roman" w:hint="eastAsia"/>
          <w:sz w:val="24"/>
          <w:szCs w:val="24"/>
        </w:rPr>
        <w:t>分之一</w:t>
      </w:r>
      <w:r w:rsidR="007D7B88">
        <w:rPr>
          <w:rFonts w:ascii="Times New Roman" w:eastAsiaTheme="minorEastAsia" w:hAnsi="Times New Roman" w:hint="eastAsia"/>
          <w:sz w:val="24"/>
          <w:szCs w:val="24"/>
        </w:rPr>
        <w:t>，</w:t>
      </w:r>
      <w:r w:rsidRPr="008A285D">
        <w:rPr>
          <w:rFonts w:ascii="Times New Roman" w:eastAsiaTheme="minorEastAsia" w:hAnsi="Times New Roman"/>
          <w:sz w:val="24"/>
          <w:szCs w:val="24"/>
        </w:rPr>
        <w:t>按</w:t>
      </w:r>
      <w:r w:rsidRPr="008A285D">
        <w:rPr>
          <w:rFonts w:ascii="Times New Roman" w:eastAsiaTheme="minorEastAsia" w:hAnsi="Times New Roman"/>
          <w:sz w:val="24"/>
          <w:szCs w:val="24"/>
        </w:rPr>
        <w:t>“A”</w:t>
      </w:r>
      <w:r w:rsidR="008A285D">
        <w:rPr>
          <w:rFonts w:ascii="Times New Roman" w:eastAsiaTheme="minorEastAsia" w:hAnsi="Times New Roman" w:hint="eastAsia"/>
          <w:sz w:val="24"/>
          <w:szCs w:val="24"/>
        </w:rPr>
        <w:t>(90-100</w:t>
      </w:r>
      <w:r w:rsidR="008A285D">
        <w:rPr>
          <w:rFonts w:ascii="Times New Roman" w:eastAsiaTheme="minorEastAsia" w:hAnsi="Times New Roman" w:hint="eastAsia"/>
          <w:sz w:val="24"/>
          <w:szCs w:val="24"/>
        </w:rPr>
        <w:t>分</w:t>
      </w:r>
      <w:r w:rsidR="008A285D">
        <w:rPr>
          <w:rFonts w:ascii="Times New Roman" w:eastAsiaTheme="minorEastAsia" w:hAnsi="Times New Roman" w:hint="eastAsia"/>
          <w:sz w:val="24"/>
          <w:szCs w:val="24"/>
        </w:rPr>
        <w:t>)</w:t>
      </w:r>
      <w:r w:rsidRPr="008A285D">
        <w:rPr>
          <w:rFonts w:ascii="Times New Roman" w:eastAsiaTheme="minorEastAsia" w:hAnsi="Times New Roman"/>
          <w:sz w:val="24"/>
          <w:szCs w:val="24"/>
        </w:rPr>
        <w:t>、</w:t>
      </w:r>
      <w:r w:rsidRPr="008A285D">
        <w:rPr>
          <w:rFonts w:ascii="Times New Roman" w:eastAsiaTheme="minorEastAsia" w:hAnsi="Times New Roman"/>
          <w:sz w:val="24"/>
          <w:szCs w:val="24"/>
        </w:rPr>
        <w:t>“B”</w:t>
      </w:r>
      <w:r w:rsidR="008A285D" w:rsidRPr="008A285D">
        <w:rPr>
          <w:rFonts w:ascii="Times New Roman" w:eastAsiaTheme="minorEastAsia" w:hAnsi="Times New Roman" w:hint="eastAsia"/>
          <w:sz w:val="24"/>
          <w:szCs w:val="24"/>
        </w:rPr>
        <w:t xml:space="preserve"> </w:t>
      </w:r>
      <w:r w:rsidR="008A285D">
        <w:rPr>
          <w:rFonts w:ascii="Times New Roman" w:eastAsiaTheme="minorEastAsia" w:hAnsi="Times New Roman" w:hint="eastAsia"/>
          <w:sz w:val="24"/>
          <w:szCs w:val="24"/>
        </w:rPr>
        <w:t>(80-89</w:t>
      </w:r>
      <w:r w:rsidR="008A285D">
        <w:rPr>
          <w:rFonts w:ascii="Times New Roman" w:eastAsiaTheme="minorEastAsia" w:hAnsi="Times New Roman" w:hint="eastAsia"/>
          <w:sz w:val="24"/>
          <w:szCs w:val="24"/>
        </w:rPr>
        <w:t>分</w:t>
      </w:r>
      <w:r w:rsidR="008A285D">
        <w:rPr>
          <w:rFonts w:ascii="Times New Roman" w:eastAsiaTheme="minorEastAsia" w:hAnsi="Times New Roman" w:hint="eastAsia"/>
          <w:sz w:val="24"/>
          <w:szCs w:val="24"/>
        </w:rPr>
        <w:t>)</w:t>
      </w:r>
      <w:r w:rsidRPr="008A285D">
        <w:rPr>
          <w:rFonts w:ascii="Times New Roman" w:eastAsiaTheme="minorEastAsia" w:hAnsi="Times New Roman"/>
          <w:sz w:val="24"/>
          <w:szCs w:val="24"/>
        </w:rPr>
        <w:t>、</w:t>
      </w:r>
      <w:r w:rsidRPr="008A285D">
        <w:rPr>
          <w:rFonts w:ascii="Times New Roman" w:eastAsiaTheme="minorEastAsia" w:hAnsi="Times New Roman"/>
          <w:sz w:val="24"/>
          <w:szCs w:val="24"/>
        </w:rPr>
        <w:t>“C”</w:t>
      </w:r>
      <w:r w:rsidR="008A285D" w:rsidRPr="008A285D">
        <w:rPr>
          <w:rFonts w:ascii="Times New Roman" w:eastAsiaTheme="minorEastAsia" w:hAnsi="Times New Roman" w:hint="eastAsia"/>
          <w:sz w:val="24"/>
          <w:szCs w:val="24"/>
        </w:rPr>
        <w:t xml:space="preserve"> </w:t>
      </w:r>
      <w:r w:rsidR="008A285D">
        <w:rPr>
          <w:rFonts w:ascii="Times New Roman" w:eastAsiaTheme="minorEastAsia" w:hAnsi="Times New Roman" w:hint="eastAsia"/>
          <w:sz w:val="24"/>
          <w:szCs w:val="24"/>
        </w:rPr>
        <w:t>(70-79)</w:t>
      </w:r>
      <w:r w:rsidRPr="008A285D">
        <w:rPr>
          <w:rFonts w:ascii="Times New Roman" w:eastAsiaTheme="minorEastAsia" w:hAnsi="Times New Roman"/>
          <w:sz w:val="24"/>
          <w:szCs w:val="24"/>
        </w:rPr>
        <w:t>、</w:t>
      </w:r>
      <w:r w:rsidRPr="008A285D">
        <w:rPr>
          <w:rFonts w:ascii="Times New Roman" w:eastAsiaTheme="minorEastAsia" w:hAnsi="Times New Roman"/>
          <w:sz w:val="24"/>
          <w:szCs w:val="24"/>
        </w:rPr>
        <w:t>“D”</w:t>
      </w:r>
      <w:r w:rsidR="008A285D" w:rsidRPr="008A285D">
        <w:rPr>
          <w:rFonts w:ascii="Times New Roman" w:eastAsiaTheme="minorEastAsia" w:hAnsi="Times New Roman" w:hint="eastAsia"/>
          <w:sz w:val="24"/>
          <w:szCs w:val="24"/>
        </w:rPr>
        <w:t xml:space="preserve"> </w:t>
      </w:r>
      <w:r w:rsidR="008A285D">
        <w:rPr>
          <w:rFonts w:ascii="Times New Roman" w:eastAsiaTheme="minorEastAsia" w:hAnsi="Times New Roman" w:hint="eastAsia"/>
          <w:sz w:val="24"/>
          <w:szCs w:val="24"/>
        </w:rPr>
        <w:t>(60-69</w:t>
      </w:r>
      <w:r w:rsidR="008A285D">
        <w:rPr>
          <w:rFonts w:ascii="Times New Roman" w:eastAsiaTheme="minorEastAsia" w:hAnsi="Times New Roman" w:hint="eastAsia"/>
          <w:sz w:val="24"/>
          <w:szCs w:val="24"/>
        </w:rPr>
        <w:t>分</w:t>
      </w:r>
      <w:r w:rsidR="008A285D">
        <w:rPr>
          <w:rFonts w:ascii="Times New Roman" w:eastAsiaTheme="minorEastAsia" w:hAnsi="Times New Roman" w:hint="eastAsia"/>
          <w:sz w:val="24"/>
          <w:szCs w:val="24"/>
        </w:rPr>
        <w:t>)</w:t>
      </w:r>
      <w:r w:rsidRPr="008A285D">
        <w:rPr>
          <w:rFonts w:ascii="Times New Roman" w:eastAsiaTheme="minorEastAsia" w:hAnsi="Times New Roman"/>
          <w:sz w:val="24"/>
          <w:szCs w:val="24"/>
        </w:rPr>
        <w:t>、</w:t>
      </w:r>
      <w:r w:rsidRPr="008A285D">
        <w:rPr>
          <w:rFonts w:ascii="Times New Roman" w:eastAsiaTheme="minorEastAsia" w:hAnsi="Times New Roman"/>
          <w:sz w:val="24"/>
          <w:szCs w:val="24"/>
        </w:rPr>
        <w:t>“E”</w:t>
      </w:r>
      <w:r w:rsidR="008A285D" w:rsidRPr="008A285D">
        <w:rPr>
          <w:rFonts w:ascii="Times New Roman" w:eastAsiaTheme="minorEastAsia" w:hAnsi="Times New Roman" w:hint="eastAsia"/>
          <w:sz w:val="24"/>
          <w:szCs w:val="24"/>
        </w:rPr>
        <w:t xml:space="preserve"> </w:t>
      </w:r>
      <w:r w:rsidR="008A285D">
        <w:rPr>
          <w:rFonts w:ascii="Times New Roman" w:eastAsiaTheme="minorEastAsia" w:hAnsi="Times New Roman" w:hint="eastAsia"/>
          <w:sz w:val="24"/>
          <w:szCs w:val="24"/>
        </w:rPr>
        <w:t>(60</w:t>
      </w:r>
      <w:r w:rsidR="008A285D">
        <w:rPr>
          <w:rFonts w:ascii="Times New Roman" w:eastAsiaTheme="minorEastAsia" w:hAnsi="Times New Roman" w:hint="eastAsia"/>
          <w:sz w:val="24"/>
          <w:szCs w:val="24"/>
        </w:rPr>
        <w:t>分以下</w:t>
      </w:r>
      <w:r w:rsidR="008A285D">
        <w:rPr>
          <w:rFonts w:ascii="Times New Roman" w:eastAsiaTheme="minorEastAsia" w:hAnsi="Times New Roman" w:hint="eastAsia"/>
          <w:sz w:val="24"/>
          <w:szCs w:val="24"/>
        </w:rPr>
        <w:t>)</w:t>
      </w:r>
      <w:r w:rsidRPr="008A285D">
        <w:rPr>
          <w:rFonts w:ascii="Times New Roman" w:eastAsiaTheme="minorEastAsia" w:hAnsi="Times New Roman"/>
          <w:sz w:val="24"/>
          <w:szCs w:val="24"/>
        </w:rPr>
        <w:t>五级记分每次登记作业情况，</w:t>
      </w:r>
      <w:r w:rsidR="007D7B88" w:rsidRPr="008A285D">
        <w:rPr>
          <w:rFonts w:ascii="Times New Roman" w:eastAsiaTheme="minorEastAsia" w:hAnsi="Times New Roman"/>
          <w:sz w:val="24"/>
          <w:szCs w:val="24"/>
        </w:rPr>
        <w:t>期末取平均计算作业成绩。</w:t>
      </w:r>
      <w:r w:rsidR="007D7B88">
        <w:rPr>
          <w:rFonts w:ascii="Times New Roman" w:eastAsiaTheme="minorEastAsia" w:hAnsi="Times New Roman" w:hint="eastAsia"/>
          <w:sz w:val="24"/>
          <w:szCs w:val="24"/>
        </w:rPr>
        <w:t>每次作业批改完取适当时间及时进行习题课，</w:t>
      </w:r>
      <w:r w:rsidR="007D7B88" w:rsidRPr="007D7B88">
        <w:rPr>
          <w:rFonts w:ascii="Times New Roman" w:eastAsiaTheme="minorEastAsia" w:hAnsi="Times New Roman" w:hint="eastAsia"/>
          <w:sz w:val="24"/>
          <w:szCs w:val="24"/>
        </w:rPr>
        <w:t>对作业中普遍存在的问题进行评讲</w:t>
      </w:r>
      <w:r w:rsidR="007D7B88">
        <w:rPr>
          <w:rFonts w:ascii="Times New Roman" w:eastAsiaTheme="minorEastAsia" w:hAnsi="Times New Roman"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9.2</w:t>
      </w:r>
      <w:r w:rsidRPr="00D87BEF">
        <w:rPr>
          <w:rFonts w:ascii="Times New Roman" w:eastAsiaTheme="majorEastAsia" w:hAnsiTheme="majorEastAsia"/>
          <w:b/>
          <w:sz w:val="28"/>
          <w:szCs w:val="28"/>
        </w:rPr>
        <w:t>成绩的构成与评分规则说明</w:t>
      </w:r>
    </w:p>
    <w:p w:rsidR="00CF3761" w:rsidRDefault="0085169E" w:rsidP="008879C8">
      <w:pPr>
        <w:spacing w:line="360" w:lineRule="auto"/>
        <w:ind w:firstLineChars="200" w:firstLine="480"/>
        <w:rPr>
          <w:rFonts w:ascii="Times New Roman" w:eastAsiaTheme="majorEastAsia" w:hAnsi="Times New Roman"/>
          <w:sz w:val="24"/>
          <w:szCs w:val="24"/>
        </w:rPr>
      </w:pPr>
      <w:r w:rsidRPr="0085169E">
        <w:rPr>
          <w:rFonts w:ascii="Times New Roman" w:eastAsiaTheme="majorEastAsia" w:hAnsi="Times New Roman" w:hint="eastAsia"/>
          <w:sz w:val="24"/>
          <w:szCs w:val="24"/>
        </w:rPr>
        <w:t>本门课程的总成绩由平时成绩和卷面成绩两部分构成，</w:t>
      </w:r>
    </w:p>
    <w:p w:rsidR="00D87BEF" w:rsidRPr="0085169E" w:rsidRDefault="0085169E" w:rsidP="008879C8">
      <w:pPr>
        <w:spacing w:line="360" w:lineRule="auto"/>
        <w:ind w:firstLineChars="200" w:firstLine="480"/>
        <w:rPr>
          <w:rFonts w:ascii="Times New Roman" w:eastAsiaTheme="majorEastAsia" w:hAnsi="Times New Roman"/>
          <w:sz w:val="24"/>
          <w:szCs w:val="24"/>
        </w:rPr>
      </w:pPr>
      <w:r w:rsidRPr="0085169E">
        <w:rPr>
          <w:rFonts w:ascii="Times New Roman" w:eastAsiaTheme="majorEastAsia" w:hAnsi="Times New Roman" w:hint="eastAsia"/>
          <w:sz w:val="24"/>
          <w:szCs w:val="24"/>
        </w:rPr>
        <w:t>即：总成绩</w:t>
      </w:r>
      <w:r w:rsidRPr="0085169E">
        <w:rPr>
          <w:rFonts w:ascii="Times New Roman" w:eastAsiaTheme="majorEastAsia" w:hAnsi="Times New Roman" w:hint="eastAsia"/>
          <w:sz w:val="24"/>
          <w:szCs w:val="24"/>
        </w:rPr>
        <w:t xml:space="preserve"> = </w:t>
      </w:r>
      <w:r w:rsidRPr="0085169E">
        <w:rPr>
          <w:rFonts w:ascii="Times New Roman" w:eastAsiaTheme="majorEastAsia" w:hAnsi="Times New Roman" w:hint="eastAsia"/>
          <w:sz w:val="24"/>
          <w:szCs w:val="24"/>
        </w:rPr>
        <w:t>平时成绩</w:t>
      </w:r>
      <w:r w:rsidR="008A285D">
        <w:rPr>
          <w:rFonts w:ascii="Times New Roman" w:eastAsiaTheme="majorEastAsia" w:hAnsi="Times New Roman" w:hint="eastAsia"/>
          <w:sz w:val="24"/>
          <w:szCs w:val="24"/>
        </w:rPr>
        <w:t xml:space="preserve"> </w:t>
      </w:r>
      <w:r w:rsidR="008A285D" w:rsidRPr="008A285D">
        <w:rPr>
          <w:rFonts w:ascii="Times New Roman" w:eastAsiaTheme="minorEastAsia" w:hAnsi="Times New Roman"/>
          <w:sz w:val="24"/>
          <w:szCs w:val="24"/>
        </w:rPr>
        <w:t>×</w:t>
      </w:r>
      <w:r w:rsidR="008A285D">
        <w:rPr>
          <w:rFonts w:ascii="Times New Roman" w:eastAsiaTheme="minorEastAsia" w:hAnsi="Times New Roman" w:hint="eastAsia"/>
          <w:sz w:val="24"/>
          <w:szCs w:val="24"/>
        </w:rPr>
        <w:t xml:space="preserve"> </w:t>
      </w:r>
      <w:r w:rsidR="00897E78">
        <w:rPr>
          <w:rFonts w:ascii="Times New Roman" w:eastAsiaTheme="minorEastAsia" w:hAnsi="Times New Roman" w:hint="eastAsia"/>
          <w:sz w:val="24"/>
          <w:szCs w:val="24"/>
        </w:rPr>
        <w:t>(30%~</w:t>
      </w:r>
      <w:r w:rsidRPr="0085169E">
        <w:rPr>
          <w:rFonts w:ascii="Times New Roman" w:eastAsiaTheme="majorEastAsia" w:hAnsi="Times New Roman" w:hint="eastAsia"/>
          <w:sz w:val="24"/>
          <w:szCs w:val="24"/>
        </w:rPr>
        <w:t>40%</w:t>
      </w:r>
      <w:r w:rsidR="00897E78">
        <w:rPr>
          <w:rFonts w:ascii="Times New Roman" w:eastAsiaTheme="majorEastAsia" w:hAnsi="Times New Roman" w:hint="eastAsia"/>
          <w:sz w:val="24"/>
          <w:szCs w:val="24"/>
        </w:rPr>
        <w:t>)</w:t>
      </w:r>
      <w:r w:rsidR="008A285D">
        <w:rPr>
          <w:rFonts w:ascii="Times New Roman" w:eastAsiaTheme="majorEastAsia" w:hAnsi="Times New Roman" w:hint="eastAsia"/>
          <w:sz w:val="24"/>
          <w:szCs w:val="24"/>
        </w:rPr>
        <w:t xml:space="preserve"> </w:t>
      </w:r>
      <w:r w:rsidRPr="0085169E">
        <w:rPr>
          <w:rFonts w:ascii="Times New Roman" w:eastAsiaTheme="majorEastAsia" w:hAnsi="Times New Roman" w:hint="eastAsia"/>
          <w:sz w:val="24"/>
          <w:szCs w:val="24"/>
        </w:rPr>
        <w:t xml:space="preserve">+ </w:t>
      </w:r>
      <w:r w:rsidR="007D7B88">
        <w:rPr>
          <w:rFonts w:ascii="Times New Roman" w:eastAsiaTheme="majorEastAsia" w:hAnsi="Times New Roman" w:hint="eastAsia"/>
          <w:sz w:val="24"/>
          <w:szCs w:val="24"/>
        </w:rPr>
        <w:t>考试</w:t>
      </w:r>
      <w:r w:rsidRPr="0085169E">
        <w:rPr>
          <w:rFonts w:ascii="Times New Roman" w:eastAsiaTheme="majorEastAsia" w:hAnsi="Times New Roman" w:hint="eastAsia"/>
          <w:sz w:val="24"/>
          <w:szCs w:val="24"/>
        </w:rPr>
        <w:t>卷面成绩</w:t>
      </w:r>
      <w:r w:rsidR="008A285D">
        <w:rPr>
          <w:rFonts w:ascii="Times New Roman" w:eastAsiaTheme="majorEastAsia" w:hAnsi="Times New Roman" w:hint="eastAsia"/>
          <w:sz w:val="24"/>
          <w:szCs w:val="24"/>
        </w:rPr>
        <w:t xml:space="preserve"> </w:t>
      </w:r>
      <w:r w:rsidR="008A285D" w:rsidRPr="008A285D">
        <w:rPr>
          <w:rFonts w:ascii="Times New Roman" w:eastAsiaTheme="minorEastAsia" w:hAnsi="Times New Roman"/>
          <w:sz w:val="24"/>
          <w:szCs w:val="24"/>
        </w:rPr>
        <w:t>×</w:t>
      </w:r>
      <w:r w:rsidR="008A285D">
        <w:rPr>
          <w:rFonts w:ascii="Times New Roman" w:eastAsiaTheme="minorEastAsia" w:hAnsi="Times New Roman" w:hint="eastAsia"/>
          <w:sz w:val="24"/>
          <w:szCs w:val="24"/>
        </w:rPr>
        <w:t xml:space="preserve"> </w:t>
      </w:r>
      <w:r w:rsidR="00897E78">
        <w:rPr>
          <w:rFonts w:ascii="Times New Roman" w:eastAsiaTheme="minorEastAsia" w:hAnsi="Times New Roman" w:hint="eastAsia"/>
          <w:sz w:val="24"/>
          <w:szCs w:val="24"/>
        </w:rPr>
        <w:t>(</w:t>
      </w:r>
      <w:r w:rsidRPr="0085169E">
        <w:rPr>
          <w:rFonts w:ascii="Times New Roman" w:eastAsiaTheme="majorEastAsia" w:hAnsi="Times New Roman" w:hint="eastAsia"/>
          <w:sz w:val="24"/>
          <w:szCs w:val="24"/>
        </w:rPr>
        <w:t>60%</w:t>
      </w:r>
      <w:r w:rsidR="00897E78">
        <w:rPr>
          <w:rFonts w:ascii="Times New Roman" w:eastAsiaTheme="majorEastAsia" w:hAnsi="Times New Roman" w:hint="eastAsia"/>
          <w:sz w:val="24"/>
          <w:szCs w:val="24"/>
        </w:rPr>
        <w:t>~70%)</w:t>
      </w:r>
      <w:r w:rsidRPr="0085169E">
        <w:rPr>
          <w:rFonts w:ascii="Times New Roman" w:eastAsiaTheme="majorEastAsia" w:hAnsi="Times New Roman"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9.3</w:t>
      </w:r>
      <w:r w:rsidRPr="00D87BEF">
        <w:rPr>
          <w:rFonts w:ascii="Times New Roman" w:eastAsiaTheme="majorEastAsia" w:hAnsiTheme="majorEastAsia"/>
          <w:b/>
          <w:sz w:val="28"/>
          <w:szCs w:val="28"/>
        </w:rPr>
        <w:t>考试形式及说明</w:t>
      </w:r>
    </w:p>
    <w:p w:rsidR="00D87BEF" w:rsidRDefault="0085169E" w:rsidP="008879C8">
      <w:pPr>
        <w:spacing w:line="360" w:lineRule="auto"/>
        <w:ind w:firstLineChars="200" w:firstLine="480"/>
        <w:rPr>
          <w:rFonts w:asciiTheme="minorEastAsia" w:eastAsiaTheme="minorEastAsia" w:hAnsiTheme="minorEastAsia"/>
          <w:sz w:val="24"/>
          <w:szCs w:val="24"/>
        </w:rPr>
      </w:pPr>
      <w:r w:rsidRPr="004B1F81">
        <w:rPr>
          <w:rFonts w:asciiTheme="minorEastAsia" w:eastAsiaTheme="minorEastAsia" w:hAnsiTheme="minorEastAsia" w:hint="eastAsia"/>
          <w:sz w:val="24"/>
          <w:szCs w:val="24"/>
        </w:rPr>
        <w:t>本课程采用</w:t>
      </w:r>
      <w:r w:rsidR="00897E78">
        <w:rPr>
          <w:rFonts w:asciiTheme="minorEastAsia" w:eastAsiaTheme="minorEastAsia" w:hAnsiTheme="minorEastAsia" w:hint="eastAsia"/>
          <w:sz w:val="24"/>
          <w:szCs w:val="24"/>
        </w:rPr>
        <w:t>教考分离，</w:t>
      </w:r>
      <w:r w:rsidR="00897E78" w:rsidRPr="00897E78">
        <w:rPr>
          <w:rFonts w:asciiTheme="minorEastAsia" w:eastAsiaTheme="minorEastAsia" w:hAnsiTheme="minorEastAsia" w:hint="eastAsia"/>
          <w:sz w:val="24"/>
          <w:szCs w:val="24"/>
        </w:rPr>
        <w:t>并以闭卷笔试考核为主。对教学要求相同、进度相同的班级进行统一</w:t>
      </w:r>
      <w:r w:rsidR="00897E78">
        <w:rPr>
          <w:rFonts w:asciiTheme="minorEastAsia" w:eastAsiaTheme="minorEastAsia" w:hAnsiTheme="minorEastAsia" w:hint="eastAsia"/>
          <w:sz w:val="24"/>
          <w:szCs w:val="24"/>
        </w:rPr>
        <w:t>命题，统一</w:t>
      </w:r>
      <w:r w:rsidR="00897E78" w:rsidRPr="00897E78">
        <w:rPr>
          <w:rFonts w:asciiTheme="minorEastAsia" w:eastAsiaTheme="minorEastAsia" w:hAnsiTheme="minorEastAsia" w:hint="eastAsia"/>
          <w:sz w:val="24"/>
          <w:szCs w:val="24"/>
        </w:rPr>
        <w:t>考试，</w:t>
      </w:r>
      <w:r w:rsidR="00913365">
        <w:rPr>
          <w:rFonts w:asciiTheme="minorEastAsia" w:eastAsiaTheme="minorEastAsia" w:hAnsiTheme="minorEastAsia" w:hint="eastAsia"/>
          <w:sz w:val="24"/>
          <w:szCs w:val="24"/>
        </w:rPr>
        <w:t>流水</w:t>
      </w:r>
      <w:r w:rsidR="00897E78" w:rsidRPr="00897E78">
        <w:rPr>
          <w:rFonts w:asciiTheme="minorEastAsia" w:eastAsiaTheme="minorEastAsia" w:hAnsiTheme="minorEastAsia" w:hint="eastAsia"/>
          <w:sz w:val="24"/>
          <w:szCs w:val="24"/>
        </w:rPr>
        <w:t>阅卷和评定成绩。</w:t>
      </w:r>
    </w:p>
    <w:p w:rsidR="008879C8" w:rsidRPr="004B1F81" w:rsidRDefault="008879C8" w:rsidP="008879C8">
      <w:pPr>
        <w:spacing w:line="360" w:lineRule="auto"/>
        <w:ind w:firstLineChars="200" w:firstLine="480"/>
        <w:rPr>
          <w:rFonts w:asciiTheme="minorEastAsia" w:eastAsiaTheme="minorEastAsia" w:hAnsiTheme="minorEastAsia"/>
          <w:sz w:val="24"/>
          <w:szCs w:val="24"/>
        </w:rPr>
      </w:pPr>
    </w:p>
    <w:p w:rsidR="00B91A4B" w:rsidRPr="00D87BEF" w:rsidRDefault="00B91A4B" w:rsidP="008879C8">
      <w:pPr>
        <w:spacing w:line="360" w:lineRule="auto"/>
        <w:jc w:val="center"/>
        <w:rPr>
          <w:rFonts w:ascii="Times New Roman" w:eastAsiaTheme="majorEastAsia" w:hAnsi="Times New Roman"/>
          <w:b/>
          <w:sz w:val="44"/>
          <w:szCs w:val="44"/>
        </w:rPr>
      </w:pPr>
      <w:r w:rsidRPr="00D87BEF">
        <w:rPr>
          <w:rFonts w:ascii="Times New Roman" w:eastAsiaTheme="majorEastAsia" w:hAnsi="Times New Roman"/>
          <w:b/>
          <w:sz w:val="44"/>
          <w:szCs w:val="44"/>
        </w:rPr>
        <w:t>10</w:t>
      </w:r>
      <w:r w:rsidRPr="00D87BEF">
        <w:rPr>
          <w:rFonts w:ascii="Times New Roman" w:eastAsiaTheme="majorEastAsia" w:hAnsiTheme="majorEastAsia"/>
          <w:b/>
          <w:sz w:val="44"/>
          <w:szCs w:val="44"/>
        </w:rPr>
        <w:t>．学术诚信</w:t>
      </w:r>
    </w:p>
    <w:p w:rsidR="00CF3761" w:rsidRDefault="00CF3761" w:rsidP="008879C8">
      <w:pPr>
        <w:spacing w:line="360" w:lineRule="auto"/>
        <w:ind w:firstLineChars="200" w:firstLine="480"/>
        <w:rPr>
          <w:rFonts w:ascii="Times New Roman" w:hAnsi="宋体"/>
          <w:sz w:val="24"/>
          <w:szCs w:val="24"/>
        </w:rPr>
      </w:pPr>
    </w:p>
    <w:p w:rsidR="00D87BEF" w:rsidRDefault="00913365" w:rsidP="008879C8">
      <w:pPr>
        <w:spacing w:line="360" w:lineRule="auto"/>
        <w:ind w:firstLineChars="200" w:firstLine="480"/>
        <w:rPr>
          <w:rFonts w:ascii="Times New Roman" w:hAnsi="宋体"/>
          <w:sz w:val="24"/>
          <w:szCs w:val="24"/>
        </w:rPr>
      </w:pPr>
      <w:r w:rsidRPr="00913365">
        <w:rPr>
          <w:rFonts w:ascii="Times New Roman" w:hAnsi="宋体"/>
          <w:sz w:val="24"/>
          <w:szCs w:val="24"/>
        </w:rPr>
        <w:t>独立完成一定量作业是学好本课程的重要手段，</w:t>
      </w:r>
      <w:r w:rsidR="0059709A">
        <w:rPr>
          <w:rFonts w:ascii="Times New Roman" w:hAnsi="宋体"/>
          <w:sz w:val="24"/>
          <w:szCs w:val="24"/>
        </w:rPr>
        <w:t>教师在</w:t>
      </w:r>
      <w:r w:rsidRPr="00913365">
        <w:rPr>
          <w:rFonts w:ascii="Times New Roman" w:hAnsi="宋体"/>
          <w:sz w:val="24"/>
          <w:szCs w:val="24"/>
        </w:rPr>
        <w:t>每章节</w:t>
      </w:r>
      <w:r w:rsidR="0059709A">
        <w:rPr>
          <w:rFonts w:ascii="Times New Roman" w:hAnsi="宋体"/>
          <w:sz w:val="24"/>
          <w:szCs w:val="24"/>
        </w:rPr>
        <w:t>结束时</w:t>
      </w:r>
      <w:r w:rsidRPr="00913365">
        <w:rPr>
          <w:rFonts w:ascii="Times New Roman" w:hAnsi="宋体"/>
          <w:sz w:val="24"/>
          <w:szCs w:val="24"/>
        </w:rPr>
        <w:t>均给学生布置一定量的作业。学生之间作业抄袭、剽窃，考试作弊，一经发现，所有当事人的成绩均为</w:t>
      </w:r>
      <w:r w:rsidRPr="00913365">
        <w:rPr>
          <w:rFonts w:ascii="Times New Roman" w:hAnsi="Times New Roman"/>
          <w:sz w:val="24"/>
          <w:szCs w:val="24"/>
        </w:rPr>
        <w:t>0</w:t>
      </w:r>
      <w:r w:rsidRPr="00913365">
        <w:rPr>
          <w:rFonts w:ascii="Times New Roman" w:hAnsi="宋体"/>
          <w:sz w:val="24"/>
          <w:szCs w:val="24"/>
        </w:rPr>
        <w:t>分，并按学校有关规定给与处罚。作业必须在规定的时间内提交作业，迟交的作业将被扣分。</w:t>
      </w:r>
    </w:p>
    <w:p w:rsidR="008879C8" w:rsidRDefault="00CF3761" w:rsidP="008879C8">
      <w:pPr>
        <w:spacing w:line="360" w:lineRule="auto"/>
        <w:ind w:firstLineChars="200" w:firstLine="480"/>
        <w:rPr>
          <w:rFonts w:ascii="Times New Roman" w:hAnsi="Times New Roman"/>
          <w:sz w:val="24"/>
          <w:szCs w:val="24"/>
        </w:rPr>
      </w:pPr>
      <w:r>
        <w:rPr>
          <w:rFonts w:ascii="Times New Roman" w:hAnsi="Times New Roman" w:hint="eastAsia"/>
          <w:sz w:val="24"/>
          <w:szCs w:val="24"/>
        </w:rPr>
        <w:t>教师应本着严谨严格、认真负责、一视同仁的态度，通过同一种考核标准对每位学生的能力表现进行考核。</w:t>
      </w:r>
    </w:p>
    <w:p w:rsidR="00CF3761" w:rsidRPr="00913365" w:rsidRDefault="00CF3761" w:rsidP="008879C8">
      <w:pPr>
        <w:spacing w:line="360" w:lineRule="auto"/>
        <w:ind w:firstLineChars="200" w:firstLine="480"/>
        <w:rPr>
          <w:rFonts w:ascii="Times New Roman" w:hAnsi="Times New Roman"/>
          <w:sz w:val="24"/>
          <w:szCs w:val="24"/>
        </w:rPr>
      </w:pPr>
    </w:p>
    <w:p w:rsidR="00B91A4B" w:rsidRPr="00D87BEF" w:rsidRDefault="00B91A4B" w:rsidP="008879C8">
      <w:pPr>
        <w:spacing w:line="360" w:lineRule="auto"/>
        <w:jc w:val="center"/>
        <w:rPr>
          <w:rFonts w:ascii="Times New Roman" w:eastAsiaTheme="majorEastAsia" w:hAnsi="Times New Roman"/>
          <w:b/>
          <w:sz w:val="44"/>
          <w:szCs w:val="44"/>
        </w:rPr>
      </w:pPr>
      <w:r w:rsidRPr="00D87BEF">
        <w:rPr>
          <w:rFonts w:ascii="Times New Roman" w:eastAsiaTheme="majorEastAsia" w:hAnsi="Times New Roman"/>
          <w:b/>
          <w:sz w:val="44"/>
          <w:szCs w:val="44"/>
        </w:rPr>
        <w:t>11</w:t>
      </w:r>
      <w:r w:rsidRPr="00D87BEF">
        <w:rPr>
          <w:rFonts w:ascii="Times New Roman" w:eastAsiaTheme="majorEastAsia" w:hAnsiTheme="majorEastAsia"/>
          <w:b/>
          <w:sz w:val="44"/>
          <w:szCs w:val="44"/>
        </w:rPr>
        <w:t>．课堂规范</w:t>
      </w:r>
    </w:p>
    <w:p w:rsidR="00CF3761" w:rsidRDefault="00CF3761" w:rsidP="008879C8">
      <w:pPr>
        <w:spacing w:line="360" w:lineRule="auto"/>
        <w:rPr>
          <w:rFonts w:ascii="Times New Roman" w:eastAsiaTheme="majorEastAsia" w:hAnsi="Times New Roman"/>
          <w:b/>
          <w:sz w:val="28"/>
          <w:szCs w:val="28"/>
        </w:rPr>
      </w:pP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11.1</w:t>
      </w:r>
      <w:r w:rsidR="00F41776">
        <w:rPr>
          <w:rFonts w:ascii="Times New Roman" w:eastAsiaTheme="majorEastAsia" w:hAnsi="Times New Roman" w:hint="eastAsia"/>
          <w:b/>
          <w:sz w:val="28"/>
          <w:szCs w:val="28"/>
        </w:rPr>
        <w:t>教师</w:t>
      </w:r>
      <w:r w:rsidRPr="00D87BEF">
        <w:rPr>
          <w:rFonts w:ascii="Times New Roman" w:eastAsiaTheme="majorEastAsia" w:hAnsiTheme="majorEastAsia"/>
          <w:b/>
          <w:sz w:val="28"/>
          <w:szCs w:val="28"/>
        </w:rPr>
        <w:t>课堂</w:t>
      </w:r>
      <w:r w:rsidR="00913365">
        <w:rPr>
          <w:rFonts w:ascii="Times New Roman" w:eastAsiaTheme="majorEastAsia" w:hAnsiTheme="majorEastAsia" w:hint="eastAsia"/>
          <w:b/>
          <w:sz w:val="28"/>
          <w:szCs w:val="28"/>
        </w:rPr>
        <w:t>教学规范</w:t>
      </w:r>
    </w:p>
    <w:p w:rsidR="00D87BEF" w:rsidRPr="00F41776" w:rsidRDefault="00913365" w:rsidP="008879C8">
      <w:pPr>
        <w:spacing w:line="360" w:lineRule="auto"/>
        <w:rPr>
          <w:rFonts w:ascii="Times New Roman" w:eastAsiaTheme="majorEastAsia" w:hAnsi="Times New Roman"/>
          <w:sz w:val="24"/>
          <w:szCs w:val="24"/>
        </w:rPr>
      </w:pPr>
      <w:r w:rsidRPr="00F41776">
        <w:rPr>
          <w:rFonts w:ascii="Times New Roman" w:eastAsiaTheme="majorEastAsia" w:hAnsi="Times New Roman" w:hint="eastAsia"/>
          <w:sz w:val="24"/>
          <w:szCs w:val="24"/>
        </w:rPr>
        <w:t>1</w:t>
      </w:r>
      <w:r w:rsidRPr="00F41776">
        <w:rPr>
          <w:rFonts w:ascii="Times New Roman" w:eastAsiaTheme="majorEastAsia" w:hAnsi="Times New Roman" w:hint="eastAsia"/>
          <w:sz w:val="24"/>
          <w:szCs w:val="24"/>
        </w:rPr>
        <w:t>、教师在进行教学设计时，要严格执行课程实施大纲反映出来的教学目标、教学任务、教学要求和教学原则。严格按课程实施大纲施教，杜绝课堂教学的随意性。</w:t>
      </w:r>
    </w:p>
    <w:p w:rsidR="00F41776" w:rsidRPr="00F41776" w:rsidRDefault="00F41776" w:rsidP="008879C8">
      <w:pPr>
        <w:spacing w:line="360" w:lineRule="auto"/>
        <w:rPr>
          <w:rFonts w:ascii="Times New Roman" w:eastAsiaTheme="majorEastAsia" w:hAnsi="Times New Roman"/>
          <w:sz w:val="24"/>
          <w:szCs w:val="24"/>
        </w:rPr>
      </w:pPr>
      <w:r w:rsidRPr="00F41776">
        <w:rPr>
          <w:rFonts w:ascii="Times New Roman" w:eastAsiaTheme="majorEastAsia" w:hAnsi="Times New Roman" w:hint="eastAsia"/>
          <w:sz w:val="24"/>
          <w:szCs w:val="24"/>
        </w:rPr>
        <w:t>2</w:t>
      </w:r>
      <w:r w:rsidRPr="00F41776">
        <w:rPr>
          <w:rFonts w:ascii="Times New Roman" w:eastAsiaTheme="majorEastAsia" w:hAnsi="Times New Roman" w:hint="eastAsia"/>
          <w:sz w:val="24"/>
          <w:szCs w:val="24"/>
        </w:rPr>
        <w:t>、教师要体现教学内容的教学目标、认知层次</w:t>
      </w:r>
      <w:r w:rsidR="004325A0">
        <w:rPr>
          <w:rFonts w:ascii="Times New Roman" w:eastAsiaTheme="majorEastAsia" w:hAnsi="Times New Roman" w:hint="eastAsia"/>
          <w:sz w:val="24"/>
          <w:szCs w:val="24"/>
        </w:rPr>
        <w:t>，突出</w:t>
      </w:r>
      <w:r w:rsidRPr="00F41776">
        <w:rPr>
          <w:rFonts w:ascii="Times New Roman" w:eastAsiaTheme="majorEastAsia" w:hAnsi="Times New Roman" w:hint="eastAsia"/>
          <w:sz w:val="24"/>
          <w:szCs w:val="24"/>
        </w:rPr>
        <w:t>重点和难点，选择适宜的教学组</w:t>
      </w:r>
      <w:r w:rsidRPr="00F41776">
        <w:rPr>
          <w:rFonts w:ascii="Times New Roman" w:eastAsiaTheme="majorEastAsia" w:hAnsi="Times New Roman" w:hint="eastAsia"/>
          <w:sz w:val="24"/>
          <w:szCs w:val="24"/>
        </w:rPr>
        <w:lastRenderedPageBreak/>
        <w:t>织形式</w:t>
      </w:r>
      <w:r w:rsidR="004325A0">
        <w:rPr>
          <w:rFonts w:ascii="Times New Roman" w:eastAsiaTheme="majorEastAsia" w:hAnsi="Times New Roman" w:hint="eastAsia"/>
          <w:sz w:val="24"/>
          <w:szCs w:val="24"/>
        </w:rPr>
        <w:t>和教授方法。</w:t>
      </w:r>
    </w:p>
    <w:p w:rsidR="00F41776" w:rsidRDefault="00F41776" w:rsidP="008879C8">
      <w:pPr>
        <w:spacing w:line="360" w:lineRule="auto"/>
        <w:rPr>
          <w:rFonts w:ascii="Times New Roman" w:eastAsiaTheme="majorEastAsia" w:hAnsi="Times New Roman"/>
          <w:sz w:val="24"/>
          <w:szCs w:val="24"/>
        </w:rPr>
      </w:pPr>
      <w:r w:rsidRPr="00F41776">
        <w:rPr>
          <w:rFonts w:ascii="Times New Roman" w:eastAsiaTheme="majorEastAsia" w:hAnsi="Times New Roman" w:hint="eastAsia"/>
          <w:sz w:val="24"/>
          <w:szCs w:val="24"/>
        </w:rPr>
        <w:t>3</w:t>
      </w:r>
      <w:r w:rsidRPr="00F41776">
        <w:rPr>
          <w:rFonts w:ascii="Times New Roman" w:eastAsiaTheme="majorEastAsia" w:hAnsi="Times New Roman" w:hint="eastAsia"/>
          <w:sz w:val="24"/>
          <w:szCs w:val="24"/>
        </w:rPr>
        <w:t>、教师在课堂教学中的行为要符合教师的职业道德，要按学校有关规定对学生进行教学管理，注重自身的教学礼仪，</w:t>
      </w:r>
      <w:r w:rsidR="006F1A0F">
        <w:rPr>
          <w:rFonts w:ascii="Times New Roman" w:eastAsiaTheme="majorEastAsia" w:hAnsi="Times New Roman" w:hint="eastAsia"/>
          <w:sz w:val="24"/>
          <w:szCs w:val="24"/>
        </w:rPr>
        <w:t>上课时不能接听手机，手机应调到静音或关机。</w:t>
      </w:r>
      <w:r w:rsidRPr="00F41776">
        <w:rPr>
          <w:rFonts w:ascii="Times New Roman" w:eastAsiaTheme="majorEastAsia" w:hAnsi="Times New Roman" w:hint="eastAsia"/>
          <w:sz w:val="24"/>
          <w:szCs w:val="24"/>
        </w:rPr>
        <w:t>板书应设计合理</w:t>
      </w:r>
      <w:r w:rsidR="006F1A0F">
        <w:rPr>
          <w:rFonts w:ascii="Times New Roman" w:eastAsiaTheme="majorEastAsia" w:hAnsi="Times New Roman" w:hint="eastAsia"/>
          <w:sz w:val="24"/>
          <w:szCs w:val="24"/>
        </w:rPr>
        <w:t>，书写工整</w:t>
      </w:r>
      <w:r w:rsidRPr="00F41776">
        <w:rPr>
          <w:rFonts w:ascii="Times New Roman" w:eastAsiaTheme="majorEastAsia" w:hAnsi="Times New Roman" w:hint="eastAsia"/>
          <w:sz w:val="24"/>
          <w:szCs w:val="24"/>
        </w:rPr>
        <w:t>。</w:t>
      </w:r>
    </w:p>
    <w:p w:rsidR="00F41776" w:rsidRPr="00F41776" w:rsidRDefault="00F41776" w:rsidP="008879C8">
      <w:pPr>
        <w:spacing w:line="360" w:lineRule="auto"/>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F41776">
        <w:rPr>
          <w:rFonts w:ascii="Times New Roman" w:eastAsiaTheme="majorEastAsia" w:hAnsi="Times New Roman" w:hint="eastAsia"/>
          <w:sz w:val="24"/>
          <w:szCs w:val="24"/>
        </w:rPr>
        <w:t>准时上课，按时下课，不迟到，不早退，不无故缺课</w:t>
      </w:r>
      <w:r>
        <w:rPr>
          <w:rFonts w:ascii="Times New Roman" w:eastAsiaTheme="majorEastAsia" w:hAnsi="Times New Roman" w:hint="eastAsia"/>
          <w:sz w:val="24"/>
          <w:szCs w:val="24"/>
        </w:rPr>
        <w:t>，</w:t>
      </w:r>
      <w:r w:rsidRPr="00F41776">
        <w:rPr>
          <w:rFonts w:ascii="Times New Roman" w:eastAsiaTheme="majorEastAsia" w:hAnsi="Times New Roman" w:hint="eastAsia"/>
          <w:sz w:val="24"/>
          <w:szCs w:val="24"/>
        </w:rPr>
        <w:t>不允许私自调课、停课。教师因病或因事不能按时到校上课者，应提前办理书面请假手续</w:t>
      </w:r>
      <w:r>
        <w:rPr>
          <w:rFonts w:ascii="Times New Roman" w:eastAsiaTheme="majorEastAsia" w:hAnsi="Times New Roman" w:hint="eastAsia"/>
          <w:sz w:val="24"/>
          <w:szCs w:val="24"/>
        </w:rPr>
        <w:t>，并通知学生补课时间</w:t>
      </w:r>
      <w:r w:rsidRPr="00F41776">
        <w:rPr>
          <w:rFonts w:ascii="Times New Roman" w:eastAsiaTheme="majorEastAsia" w:hAnsi="Times New Roman"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11.2</w:t>
      </w:r>
      <w:r w:rsidR="00F41776">
        <w:rPr>
          <w:rFonts w:ascii="Times New Roman" w:eastAsiaTheme="majorEastAsia" w:hAnsiTheme="majorEastAsia" w:hint="eastAsia"/>
          <w:b/>
          <w:sz w:val="28"/>
          <w:szCs w:val="28"/>
        </w:rPr>
        <w:t>学生课堂行为规范</w:t>
      </w:r>
    </w:p>
    <w:p w:rsidR="00D87BEF" w:rsidRPr="006F1A0F" w:rsidRDefault="00F41776" w:rsidP="008879C8">
      <w:pPr>
        <w:spacing w:line="360" w:lineRule="auto"/>
        <w:rPr>
          <w:rFonts w:ascii="Times New Roman" w:eastAsiaTheme="majorEastAsia" w:hAnsi="Times New Roman"/>
          <w:sz w:val="24"/>
          <w:szCs w:val="24"/>
        </w:rPr>
      </w:pPr>
      <w:r w:rsidRPr="006F1A0F">
        <w:rPr>
          <w:rFonts w:ascii="Times New Roman" w:eastAsiaTheme="majorEastAsia" w:hAnsi="Times New Roman" w:hint="eastAsia"/>
          <w:sz w:val="24"/>
          <w:szCs w:val="24"/>
        </w:rPr>
        <w:t>1</w:t>
      </w:r>
      <w:r w:rsidRPr="006F1A0F">
        <w:rPr>
          <w:rFonts w:ascii="Times New Roman" w:eastAsiaTheme="majorEastAsia" w:hAnsi="Times New Roman" w:hint="eastAsia"/>
          <w:sz w:val="24"/>
          <w:szCs w:val="24"/>
        </w:rPr>
        <w:t>、不迟到、不早退、不旷课、有事课前请假。因故迟到应敲门，向老师致歉，经老师同意后方可进入，课后应说明原因。</w:t>
      </w:r>
    </w:p>
    <w:p w:rsidR="006F1A0F" w:rsidRPr="006F1A0F" w:rsidRDefault="006F1A0F" w:rsidP="008879C8">
      <w:pPr>
        <w:spacing w:line="360" w:lineRule="auto"/>
        <w:rPr>
          <w:rFonts w:ascii="Times New Roman" w:eastAsiaTheme="majorEastAsia" w:hAnsi="Times New Roman"/>
          <w:sz w:val="24"/>
          <w:szCs w:val="24"/>
        </w:rPr>
      </w:pPr>
      <w:r w:rsidRPr="006F1A0F">
        <w:rPr>
          <w:rFonts w:ascii="Times New Roman" w:eastAsiaTheme="majorEastAsia" w:hAnsi="Times New Roman" w:hint="eastAsia"/>
          <w:sz w:val="24"/>
          <w:szCs w:val="24"/>
        </w:rPr>
        <w:t>2</w:t>
      </w:r>
      <w:r w:rsidRPr="006F1A0F">
        <w:rPr>
          <w:rFonts w:ascii="Times New Roman" w:eastAsiaTheme="majorEastAsia" w:hAnsi="Times New Roman" w:hint="eastAsia"/>
          <w:sz w:val="24"/>
          <w:szCs w:val="24"/>
        </w:rPr>
        <w:t>、上课将手机调到静音或关机状态。</w:t>
      </w:r>
    </w:p>
    <w:p w:rsidR="006F1A0F" w:rsidRDefault="006F1A0F" w:rsidP="008879C8">
      <w:pPr>
        <w:spacing w:line="360" w:lineRule="auto"/>
        <w:rPr>
          <w:rFonts w:ascii="Times New Roman" w:eastAsiaTheme="majorEastAsia" w:hAnsi="Times New Roman"/>
          <w:sz w:val="24"/>
          <w:szCs w:val="24"/>
        </w:rPr>
      </w:pPr>
      <w:r w:rsidRPr="006F1A0F">
        <w:rPr>
          <w:rFonts w:ascii="Times New Roman" w:eastAsiaTheme="majorEastAsia" w:hAnsi="Times New Roman" w:hint="eastAsia"/>
          <w:sz w:val="24"/>
          <w:szCs w:val="24"/>
        </w:rPr>
        <w:t>3</w:t>
      </w:r>
      <w:r w:rsidRPr="006F1A0F">
        <w:rPr>
          <w:rFonts w:ascii="Times New Roman" w:eastAsiaTheme="majorEastAsia" w:hAnsi="Times New Roman" w:hint="eastAsia"/>
          <w:sz w:val="24"/>
          <w:szCs w:val="24"/>
        </w:rPr>
        <w:t>、遵守课堂纪律，课堂上不睡觉，不吃东西、喝水，不窃窃私语，不做与课堂教学无关的事。</w:t>
      </w:r>
    </w:p>
    <w:p w:rsidR="006F1A0F" w:rsidRDefault="006F1A0F" w:rsidP="008879C8">
      <w:pPr>
        <w:spacing w:line="360" w:lineRule="auto"/>
        <w:rPr>
          <w:rFonts w:ascii="Times New Roman" w:eastAsiaTheme="majorEastAsia" w:hAnsi="Times New Roman"/>
          <w:sz w:val="24"/>
          <w:szCs w:val="24"/>
        </w:rPr>
      </w:pPr>
      <w:r>
        <w:rPr>
          <w:rFonts w:ascii="Times New Roman" w:eastAsiaTheme="majorEastAsia" w:hAnsi="Times New Roman" w:hint="eastAsia"/>
          <w:sz w:val="24"/>
          <w:szCs w:val="24"/>
        </w:rPr>
        <w:t>4</w:t>
      </w:r>
      <w:r>
        <w:rPr>
          <w:rFonts w:ascii="Times New Roman" w:eastAsiaTheme="majorEastAsia" w:hAnsi="Times New Roman" w:hint="eastAsia"/>
          <w:sz w:val="24"/>
          <w:szCs w:val="24"/>
        </w:rPr>
        <w:t>、</w:t>
      </w:r>
      <w:r w:rsidRPr="006F1A0F">
        <w:rPr>
          <w:rFonts w:ascii="Times New Roman" w:eastAsiaTheme="majorEastAsia" w:hAnsi="Times New Roman" w:hint="eastAsia"/>
          <w:sz w:val="24"/>
          <w:szCs w:val="24"/>
        </w:rPr>
        <w:t>衣着整洁，举止端庄。不穿背心、拖鞋进入</w:t>
      </w:r>
      <w:r>
        <w:rPr>
          <w:rFonts w:ascii="Times New Roman" w:eastAsiaTheme="majorEastAsia" w:hAnsi="Times New Roman" w:hint="eastAsia"/>
          <w:sz w:val="24"/>
          <w:szCs w:val="24"/>
        </w:rPr>
        <w:t>课堂</w:t>
      </w:r>
      <w:r w:rsidRPr="006F1A0F">
        <w:rPr>
          <w:rFonts w:ascii="Times New Roman" w:eastAsiaTheme="majorEastAsia" w:hAnsi="Times New Roman" w:hint="eastAsia"/>
          <w:sz w:val="24"/>
          <w:szCs w:val="24"/>
        </w:rPr>
        <w:t>。</w:t>
      </w:r>
    </w:p>
    <w:p w:rsidR="00CF3761" w:rsidRPr="006F1A0F" w:rsidRDefault="00CF3761" w:rsidP="008879C8">
      <w:pPr>
        <w:spacing w:line="360" w:lineRule="auto"/>
        <w:rPr>
          <w:rFonts w:ascii="Times New Roman" w:eastAsiaTheme="majorEastAsia" w:hAnsi="Times New Roman"/>
          <w:sz w:val="24"/>
          <w:szCs w:val="24"/>
        </w:rPr>
      </w:pPr>
    </w:p>
    <w:p w:rsidR="00B91A4B" w:rsidRPr="00D87BEF" w:rsidRDefault="00B91A4B" w:rsidP="008879C8">
      <w:pPr>
        <w:spacing w:line="360" w:lineRule="auto"/>
        <w:jc w:val="center"/>
        <w:rPr>
          <w:rFonts w:ascii="Times New Roman" w:eastAsiaTheme="majorEastAsia" w:hAnsi="Times New Roman"/>
          <w:b/>
          <w:sz w:val="44"/>
          <w:szCs w:val="44"/>
        </w:rPr>
      </w:pPr>
      <w:r w:rsidRPr="00D87BEF">
        <w:rPr>
          <w:rFonts w:ascii="Times New Roman" w:eastAsiaTheme="majorEastAsia" w:hAnsi="Times New Roman"/>
          <w:b/>
          <w:sz w:val="44"/>
          <w:szCs w:val="44"/>
        </w:rPr>
        <w:t>12</w:t>
      </w:r>
      <w:r w:rsidRPr="00D87BEF">
        <w:rPr>
          <w:rFonts w:ascii="Times New Roman" w:eastAsiaTheme="majorEastAsia" w:hAnsiTheme="majorEastAsia"/>
          <w:b/>
          <w:sz w:val="44"/>
          <w:szCs w:val="44"/>
        </w:rPr>
        <w:t>．课程资源</w:t>
      </w:r>
    </w:p>
    <w:p w:rsidR="00CF3761" w:rsidRDefault="00CF3761" w:rsidP="008879C8">
      <w:pPr>
        <w:spacing w:line="360" w:lineRule="auto"/>
        <w:rPr>
          <w:rFonts w:ascii="Times New Roman" w:eastAsiaTheme="majorEastAsia" w:hAnsi="Times New Roman"/>
          <w:b/>
          <w:sz w:val="28"/>
          <w:szCs w:val="28"/>
        </w:rPr>
      </w:pP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12.1</w:t>
      </w:r>
      <w:r w:rsidRPr="00D87BEF">
        <w:rPr>
          <w:rFonts w:ascii="Times New Roman" w:eastAsiaTheme="majorEastAsia" w:hAnsiTheme="majorEastAsia"/>
          <w:b/>
          <w:sz w:val="28"/>
          <w:szCs w:val="28"/>
        </w:rPr>
        <w:t>教材与参考书</w:t>
      </w:r>
    </w:p>
    <w:p w:rsidR="00D87BEF" w:rsidRDefault="0085169E" w:rsidP="008879C8">
      <w:pPr>
        <w:spacing w:line="360" w:lineRule="auto"/>
        <w:ind w:firstLineChars="200" w:firstLine="480"/>
        <w:rPr>
          <w:rFonts w:ascii="Times New Roman" w:eastAsiaTheme="minorEastAsia" w:hAnsiTheme="minorEastAsia"/>
          <w:sz w:val="24"/>
          <w:szCs w:val="24"/>
        </w:rPr>
      </w:pPr>
      <w:r>
        <w:rPr>
          <w:rFonts w:ascii="Times New Roman" w:eastAsiaTheme="minorEastAsia" w:hAnsiTheme="minorEastAsia" w:hint="eastAsia"/>
          <w:sz w:val="24"/>
          <w:szCs w:val="24"/>
        </w:rPr>
        <w:t>教材：</w:t>
      </w:r>
      <w:r w:rsidR="006566CB">
        <w:rPr>
          <w:rFonts w:ascii="Times New Roman" w:eastAsiaTheme="minorEastAsia" w:hAnsiTheme="minorEastAsia" w:hint="eastAsia"/>
          <w:sz w:val="24"/>
          <w:szCs w:val="24"/>
        </w:rPr>
        <w:t>朱炳辰主编</w:t>
      </w:r>
      <w:r w:rsidR="006566CB" w:rsidRPr="0085169E">
        <w:rPr>
          <w:rFonts w:ascii="Times New Roman" w:eastAsiaTheme="minorEastAsia" w:hAnsiTheme="minorEastAsia" w:hint="eastAsia"/>
          <w:sz w:val="24"/>
          <w:szCs w:val="24"/>
        </w:rPr>
        <w:t>，</w:t>
      </w:r>
      <w:r w:rsidR="006566CB">
        <w:rPr>
          <w:rFonts w:ascii="Times New Roman" w:eastAsiaTheme="minorEastAsia" w:hAnsiTheme="minorEastAsia" w:hint="eastAsia"/>
          <w:sz w:val="24"/>
          <w:szCs w:val="24"/>
        </w:rPr>
        <w:t>化学反应工程</w:t>
      </w:r>
      <w:r w:rsidR="006566CB" w:rsidRPr="0085169E">
        <w:rPr>
          <w:rFonts w:ascii="Times New Roman" w:eastAsiaTheme="minorEastAsia" w:hAnsiTheme="minorEastAsia" w:hint="eastAsia"/>
          <w:sz w:val="24"/>
          <w:szCs w:val="24"/>
        </w:rPr>
        <w:t>，化学工业出版社</w:t>
      </w:r>
      <w:r w:rsidR="006566CB">
        <w:rPr>
          <w:rFonts w:ascii="Times New Roman" w:eastAsiaTheme="minorEastAsia" w:hAnsiTheme="minorEastAsia" w:hint="eastAsia"/>
          <w:sz w:val="24"/>
          <w:szCs w:val="24"/>
        </w:rPr>
        <w:t>，</w:t>
      </w:r>
      <w:r w:rsidR="006566CB">
        <w:rPr>
          <w:rFonts w:ascii="Times New Roman" w:eastAsiaTheme="minorEastAsia" w:hAnsiTheme="minorEastAsia" w:hint="eastAsia"/>
          <w:sz w:val="24"/>
          <w:szCs w:val="24"/>
        </w:rPr>
        <w:t>2015</w:t>
      </w:r>
      <w:r w:rsidR="007B6FC7">
        <w:rPr>
          <w:rFonts w:ascii="Times New Roman" w:eastAsiaTheme="minorEastAsia" w:hAnsiTheme="minorEastAsia" w:hint="eastAsia"/>
          <w:sz w:val="24"/>
          <w:szCs w:val="24"/>
        </w:rPr>
        <w:t>。</w:t>
      </w:r>
    </w:p>
    <w:p w:rsidR="0085169E" w:rsidRPr="0085169E" w:rsidRDefault="0085169E" w:rsidP="008879C8">
      <w:pPr>
        <w:spacing w:line="360" w:lineRule="auto"/>
        <w:ind w:firstLineChars="200" w:firstLine="480"/>
        <w:rPr>
          <w:rFonts w:ascii="Times New Roman" w:eastAsiaTheme="minorEastAsia" w:hAnsiTheme="minorEastAsia"/>
          <w:sz w:val="24"/>
          <w:szCs w:val="24"/>
        </w:rPr>
      </w:pPr>
      <w:r>
        <w:rPr>
          <w:rFonts w:ascii="Times New Roman" w:eastAsiaTheme="minorEastAsia" w:hAnsiTheme="minorEastAsia" w:hint="eastAsia"/>
          <w:sz w:val="24"/>
          <w:szCs w:val="24"/>
        </w:rPr>
        <w:t>参考书：</w:t>
      </w:r>
      <w:r>
        <w:rPr>
          <w:rFonts w:ascii="Times New Roman" w:eastAsiaTheme="minorEastAsia" w:hAnsiTheme="minorEastAsia" w:hint="eastAsia"/>
          <w:sz w:val="24"/>
          <w:szCs w:val="24"/>
        </w:rPr>
        <w:t>1</w:t>
      </w:r>
      <w:r>
        <w:rPr>
          <w:rFonts w:ascii="Times New Roman" w:eastAsiaTheme="minorEastAsia" w:hAnsiTheme="minorEastAsia" w:hint="eastAsia"/>
          <w:sz w:val="24"/>
          <w:szCs w:val="24"/>
        </w:rPr>
        <w:t>、</w:t>
      </w:r>
      <w:r w:rsidR="006566CB">
        <w:rPr>
          <w:rFonts w:ascii="Times New Roman" w:eastAsiaTheme="minorEastAsia" w:hAnsiTheme="minorEastAsia" w:hint="eastAsia"/>
          <w:sz w:val="24"/>
          <w:szCs w:val="24"/>
        </w:rPr>
        <w:t>郭锴、</w:t>
      </w:r>
      <w:r w:rsidR="006566CB">
        <w:rPr>
          <w:rFonts w:ascii="Times New Roman" w:eastAsiaTheme="minorEastAsia" w:hAnsiTheme="minorEastAsia"/>
          <w:sz w:val="24"/>
          <w:szCs w:val="24"/>
        </w:rPr>
        <w:t>唐小恒</w:t>
      </w:r>
      <w:r w:rsidR="006566CB">
        <w:rPr>
          <w:rFonts w:ascii="Times New Roman" w:eastAsiaTheme="minorEastAsia" w:hAnsiTheme="minorEastAsia" w:hint="eastAsia"/>
          <w:sz w:val="24"/>
          <w:szCs w:val="24"/>
        </w:rPr>
        <w:t>、</w:t>
      </w:r>
      <w:r w:rsidR="006566CB">
        <w:rPr>
          <w:rFonts w:ascii="Times New Roman" w:eastAsiaTheme="minorEastAsia" w:hAnsiTheme="minorEastAsia"/>
          <w:sz w:val="24"/>
          <w:szCs w:val="24"/>
        </w:rPr>
        <w:t>周绪美</w:t>
      </w:r>
      <w:r w:rsidR="006566CB" w:rsidRPr="0085169E">
        <w:rPr>
          <w:rFonts w:ascii="Times New Roman" w:eastAsiaTheme="minorEastAsia" w:hAnsiTheme="minorEastAsia"/>
          <w:sz w:val="24"/>
          <w:szCs w:val="24"/>
        </w:rPr>
        <w:t>编著，</w:t>
      </w:r>
      <w:r w:rsidR="006566CB">
        <w:rPr>
          <w:rFonts w:ascii="Times New Roman" w:eastAsiaTheme="minorEastAsia" w:hAnsiTheme="minorEastAsia"/>
          <w:sz w:val="24"/>
          <w:szCs w:val="24"/>
        </w:rPr>
        <w:t>化学反应工程</w:t>
      </w:r>
      <w:r w:rsidR="006566CB" w:rsidRPr="0085169E">
        <w:rPr>
          <w:rFonts w:ascii="Times New Roman" w:eastAsiaTheme="minorEastAsia" w:hAnsiTheme="minorEastAsia"/>
          <w:sz w:val="24"/>
          <w:szCs w:val="24"/>
        </w:rPr>
        <w:t>，</w:t>
      </w:r>
      <w:r w:rsidR="006566CB">
        <w:rPr>
          <w:rFonts w:ascii="Times New Roman" w:eastAsiaTheme="minorEastAsia" w:hAnsiTheme="minorEastAsia" w:hint="eastAsia"/>
          <w:sz w:val="24"/>
          <w:szCs w:val="24"/>
        </w:rPr>
        <w:t>化学工业</w:t>
      </w:r>
      <w:r w:rsidR="006566CB" w:rsidRPr="0085169E">
        <w:rPr>
          <w:rFonts w:ascii="Times New Roman" w:eastAsiaTheme="minorEastAsia" w:hAnsiTheme="minorEastAsia"/>
          <w:sz w:val="24"/>
          <w:szCs w:val="24"/>
        </w:rPr>
        <w:t>出版社</w:t>
      </w:r>
      <w:r w:rsidR="006566CB">
        <w:rPr>
          <w:rFonts w:ascii="Times New Roman" w:eastAsiaTheme="minorEastAsia" w:hAnsiTheme="minorEastAsia" w:hint="eastAsia"/>
          <w:sz w:val="24"/>
          <w:szCs w:val="24"/>
        </w:rPr>
        <w:t>，</w:t>
      </w:r>
      <w:r w:rsidR="006566CB">
        <w:rPr>
          <w:rFonts w:ascii="Times New Roman" w:eastAsiaTheme="minorEastAsia" w:hAnsiTheme="minorEastAsia" w:hint="eastAsia"/>
          <w:sz w:val="24"/>
          <w:szCs w:val="24"/>
        </w:rPr>
        <w:t>2008</w:t>
      </w:r>
      <w:r>
        <w:rPr>
          <w:rFonts w:ascii="Times New Roman" w:eastAsiaTheme="minorEastAsia" w:hAnsiTheme="minorEastAsia" w:hint="eastAsia"/>
          <w:sz w:val="24"/>
          <w:szCs w:val="24"/>
        </w:rPr>
        <w:t>；</w:t>
      </w:r>
    </w:p>
    <w:p w:rsidR="0085169E" w:rsidRPr="0085169E" w:rsidRDefault="0085169E" w:rsidP="008879C8">
      <w:pPr>
        <w:spacing w:line="360" w:lineRule="auto"/>
        <w:ind w:firstLineChars="600" w:firstLine="1440"/>
        <w:rPr>
          <w:rFonts w:ascii="Times New Roman" w:eastAsiaTheme="minorEastAsia" w:hAnsi="Times New Roman"/>
          <w:sz w:val="24"/>
          <w:szCs w:val="24"/>
        </w:rPr>
      </w:pPr>
      <w:r>
        <w:rPr>
          <w:rFonts w:ascii="Times New Roman" w:eastAsiaTheme="minorEastAsia" w:hAnsiTheme="minorEastAsia" w:hint="eastAsia"/>
          <w:sz w:val="24"/>
          <w:szCs w:val="24"/>
        </w:rPr>
        <w:t>2</w:t>
      </w:r>
      <w:r>
        <w:rPr>
          <w:rFonts w:ascii="Times New Roman" w:eastAsiaTheme="minorEastAsia" w:hAnsiTheme="minorEastAsia" w:hint="eastAsia"/>
          <w:sz w:val="24"/>
          <w:szCs w:val="24"/>
        </w:rPr>
        <w:t>、</w:t>
      </w:r>
      <w:r w:rsidR="007B6FC7">
        <w:rPr>
          <w:rFonts w:ascii="Times New Roman" w:eastAsiaTheme="minorEastAsia" w:hAnsiTheme="minorEastAsia" w:hint="eastAsia"/>
          <w:sz w:val="24"/>
          <w:szCs w:val="24"/>
        </w:rPr>
        <w:t>陈甘棠主</w:t>
      </w:r>
      <w:r w:rsidRPr="0085169E">
        <w:rPr>
          <w:rFonts w:ascii="Times New Roman" w:eastAsiaTheme="minorEastAsia" w:hAnsiTheme="minorEastAsia" w:hint="eastAsia"/>
          <w:sz w:val="24"/>
          <w:szCs w:val="24"/>
        </w:rPr>
        <w:t>编，</w:t>
      </w:r>
      <w:r w:rsidR="007B6FC7">
        <w:rPr>
          <w:rFonts w:ascii="Times New Roman" w:eastAsiaTheme="minorEastAsia" w:hAnsiTheme="minorEastAsia" w:hint="eastAsia"/>
          <w:sz w:val="24"/>
          <w:szCs w:val="24"/>
        </w:rPr>
        <w:t>化学反应工程</w:t>
      </w:r>
      <w:r w:rsidRPr="0085169E">
        <w:rPr>
          <w:rFonts w:ascii="Times New Roman" w:eastAsiaTheme="minorEastAsia" w:hAnsiTheme="minorEastAsia" w:hint="eastAsia"/>
          <w:sz w:val="24"/>
          <w:szCs w:val="24"/>
        </w:rPr>
        <w:t>，化学工业出版社</w:t>
      </w:r>
      <w:r w:rsidR="007B6FC7">
        <w:rPr>
          <w:rFonts w:ascii="Times New Roman" w:eastAsiaTheme="minorEastAsia" w:hAnsiTheme="minorEastAsia" w:hint="eastAsia"/>
          <w:sz w:val="24"/>
          <w:szCs w:val="24"/>
        </w:rPr>
        <w:t>，</w:t>
      </w:r>
      <w:r w:rsidR="007B6FC7">
        <w:rPr>
          <w:rFonts w:ascii="Times New Roman" w:eastAsiaTheme="minorEastAsia" w:hAnsiTheme="minorEastAsia" w:hint="eastAsia"/>
          <w:sz w:val="24"/>
          <w:szCs w:val="24"/>
        </w:rPr>
        <w:t>2007</w:t>
      </w:r>
      <w:r>
        <w:rPr>
          <w:rFonts w:ascii="Times New Roman" w:eastAsiaTheme="minorEastAsia" w:hAnsiTheme="minorEastAsia"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12.2</w:t>
      </w:r>
      <w:r w:rsidRPr="00D87BEF">
        <w:rPr>
          <w:rFonts w:ascii="Times New Roman" w:eastAsiaTheme="majorEastAsia" w:hAnsiTheme="majorEastAsia"/>
          <w:b/>
          <w:sz w:val="28"/>
          <w:szCs w:val="28"/>
        </w:rPr>
        <w:t>专业学术著作</w:t>
      </w:r>
    </w:p>
    <w:p w:rsidR="00D87BEF" w:rsidRDefault="007B6FC7"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1</w:t>
      </w:r>
      <w:r>
        <w:rPr>
          <w:rFonts w:ascii="Times New Roman" w:eastAsiaTheme="majorEastAsia" w:hAnsi="Times New Roman" w:hint="eastAsia"/>
          <w:sz w:val="24"/>
          <w:szCs w:val="24"/>
        </w:rPr>
        <w:t>、</w:t>
      </w:r>
      <w:r w:rsidR="000067B0" w:rsidRPr="00897E78">
        <w:rPr>
          <w:rFonts w:ascii="Times New Roman" w:eastAsiaTheme="majorEastAsia" w:hAnsi="Times New Roman"/>
          <w:sz w:val="24"/>
          <w:szCs w:val="24"/>
        </w:rPr>
        <w:t xml:space="preserve">Chemical </w:t>
      </w:r>
      <w:r w:rsidR="00432060">
        <w:rPr>
          <w:rFonts w:ascii="Times New Roman" w:eastAsiaTheme="majorEastAsia" w:hAnsi="Times New Roman" w:hint="eastAsia"/>
          <w:sz w:val="24"/>
          <w:szCs w:val="24"/>
        </w:rPr>
        <w:t xml:space="preserve">Reaction </w:t>
      </w:r>
      <w:r w:rsidR="000067B0" w:rsidRPr="00897E78">
        <w:rPr>
          <w:rFonts w:ascii="Times New Roman" w:eastAsiaTheme="majorEastAsia" w:hAnsi="Times New Roman"/>
          <w:sz w:val="24"/>
          <w:szCs w:val="24"/>
        </w:rPr>
        <w:t>Engineering,</w:t>
      </w:r>
      <w:r w:rsidR="000067B0" w:rsidRPr="00897E78">
        <w:rPr>
          <w:rFonts w:ascii="Times New Roman" w:eastAsiaTheme="majorEastAsia" w:hAnsi="Times New Roman" w:hint="eastAsia"/>
          <w:sz w:val="24"/>
          <w:szCs w:val="24"/>
        </w:rPr>
        <w:t xml:space="preserve"> </w:t>
      </w:r>
      <w:r w:rsidR="00432060">
        <w:rPr>
          <w:rFonts w:ascii="Times New Roman" w:eastAsiaTheme="majorEastAsia" w:hAnsi="Times New Roman" w:hint="eastAsia"/>
          <w:sz w:val="24"/>
          <w:szCs w:val="24"/>
        </w:rPr>
        <w:t>2</w:t>
      </w:r>
      <w:r w:rsidR="00432060" w:rsidRPr="00432060">
        <w:rPr>
          <w:rFonts w:ascii="Times New Roman" w:eastAsiaTheme="majorEastAsia" w:hAnsi="Times New Roman" w:hint="eastAsia"/>
          <w:sz w:val="24"/>
          <w:szCs w:val="24"/>
        </w:rPr>
        <w:t>nd</w:t>
      </w:r>
      <w:r w:rsidR="00432060">
        <w:rPr>
          <w:rFonts w:ascii="Times New Roman" w:eastAsiaTheme="majorEastAsia" w:hAnsi="Times New Roman" w:hint="eastAsia"/>
          <w:sz w:val="24"/>
          <w:szCs w:val="24"/>
        </w:rPr>
        <w:t>,</w:t>
      </w:r>
      <w:r w:rsidR="000067B0" w:rsidRPr="00897E78">
        <w:rPr>
          <w:rFonts w:ascii="Times New Roman" w:eastAsiaTheme="majorEastAsia" w:hAnsi="Times New Roman"/>
          <w:sz w:val="24"/>
          <w:szCs w:val="24"/>
        </w:rPr>
        <w:t xml:space="preserve"> </w:t>
      </w:r>
      <w:r w:rsidR="00432060">
        <w:rPr>
          <w:rFonts w:ascii="Times New Roman" w:eastAsiaTheme="majorEastAsia" w:hAnsi="Times New Roman" w:hint="eastAsia"/>
          <w:sz w:val="24"/>
          <w:szCs w:val="24"/>
        </w:rPr>
        <w:t>John wiley &amp; sons, Octave levenspiel</w:t>
      </w:r>
      <w:r w:rsidR="000067B0" w:rsidRPr="00897E78">
        <w:rPr>
          <w:rFonts w:ascii="Times New Roman" w:eastAsiaTheme="majorEastAsia" w:hAnsi="Times New Roman"/>
          <w:sz w:val="24"/>
          <w:szCs w:val="24"/>
        </w:rPr>
        <w:t xml:space="preserve">, </w:t>
      </w:r>
      <w:r w:rsidR="00432060">
        <w:rPr>
          <w:rFonts w:ascii="Times New Roman" w:eastAsiaTheme="majorEastAsia" w:hAnsi="Times New Roman" w:hint="eastAsia"/>
          <w:sz w:val="24"/>
          <w:szCs w:val="24"/>
        </w:rPr>
        <w:t>1972</w:t>
      </w:r>
      <w:r>
        <w:rPr>
          <w:rFonts w:ascii="Times New Roman" w:eastAsiaTheme="majorEastAsia" w:hAnsi="Times New Roman" w:hint="eastAsia"/>
          <w:sz w:val="24"/>
          <w:szCs w:val="24"/>
        </w:rPr>
        <w:t>；</w:t>
      </w:r>
    </w:p>
    <w:p w:rsidR="007B6FC7" w:rsidRDefault="007B6FC7" w:rsidP="007B6FC7">
      <w:pPr>
        <w:spacing w:line="360" w:lineRule="auto"/>
        <w:ind w:firstLineChars="200" w:firstLine="480"/>
        <w:rPr>
          <w:rFonts w:ascii="Times New Roman" w:eastAsiaTheme="majorEastAsia" w:hAnsi="Times New Roman"/>
          <w:sz w:val="24"/>
          <w:szCs w:val="24"/>
        </w:rPr>
      </w:pPr>
      <w:r w:rsidRPr="007B6FC7">
        <w:rPr>
          <w:rFonts w:ascii="Times New Roman" w:hAnsi="Times New Roman"/>
          <w:sz w:val="24"/>
          <w:szCs w:val="24"/>
        </w:rPr>
        <w:t>2</w:t>
      </w:r>
      <w:r>
        <w:rPr>
          <w:rFonts w:ascii="宋体" w:hAnsi="宋体" w:hint="eastAsia"/>
          <w:sz w:val="24"/>
          <w:szCs w:val="24"/>
        </w:rPr>
        <w:t>、</w:t>
      </w:r>
      <w:r w:rsidRPr="00897E78">
        <w:rPr>
          <w:rFonts w:ascii="Times New Roman" w:eastAsiaTheme="majorEastAsia" w:hAnsi="Times New Roman"/>
          <w:sz w:val="24"/>
          <w:szCs w:val="24"/>
        </w:rPr>
        <w:t xml:space="preserve">Chemical </w:t>
      </w:r>
      <w:r>
        <w:rPr>
          <w:rFonts w:ascii="Times New Roman" w:eastAsiaTheme="majorEastAsia" w:hAnsi="Times New Roman" w:hint="eastAsia"/>
          <w:sz w:val="24"/>
          <w:szCs w:val="24"/>
        </w:rPr>
        <w:t xml:space="preserve">Reaction </w:t>
      </w:r>
      <w:r w:rsidRPr="00897E78">
        <w:rPr>
          <w:rFonts w:ascii="Times New Roman" w:eastAsiaTheme="majorEastAsia" w:hAnsi="Times New Roman"/>
          <w:sz w:val="24"/>
          <w:szCs w:val="24"/>
        </w:rPr>
        <w:t>Engineering</w:t>
      </w:r>
      <w:r>
        <w:rPr>
          <w:rFonts w:ascii="Times New Roman" w:eastAsiaTheme="majorEastAsia" w:hAnsi="Times New Roman" w:hint="eastAsia"/>
          <w:sz w:val="24"/>
          <w:szCs w:val="24"/>
        </w:rPr>
        <w:t>，（美）莱文斯皮尔著，化学工业出版社，</w:t>
      </w:r>
      <w:r>
        <w:rPr>
          <w:rFonts w:ascii="Times New Roman" w:eastAsiaTheme="majorEastAsia" w:hAnsi="Times New Roman" w:hint="eastAsia"/>
          <w:sz w:val="24"/>
          <w:szCs w:val="24"/>
        </w:rPr>
        <w:t>2002</w:t>
      </w:r>
      <w:r>
        <w:rPr>
          <w:rFonts w:ascii="Times New Roman" w:eastAsiaTheme="majorEastAsia" w:hAnsi="Times New Roman" w:hint="eastAsia"/>
          <w:sz w:val="24"/>
          <w:szCs w:val="24"/>
        </w:rPr>
        <w:t>；</w:t>
      </w:r>
    </w:p>
    <w:p w:rsidR="007B6FC7" w:rsidRPr="007B6FC7" w:rsidRDefault="007B6FC7" w:rsidP="007B6FC7">
      <w:pPr>
        <w:spacing w:line="360" w:lineRule="auto"/>
        <w:ind w:firstLineChars="200" w:firstLine="480"/>
        <w:rPr>
          <w:rFonts w:ascii="宋体" w:hAnsi="宋体"/>
          <w:sz w:val="24"/>
          <w:szCs w:val="24"/>
        </w:rPr>
      </w:pPr>
      <w:r>
        <w:rPr>
          <w:rFonts w:ascii="Times New Roman" w:eastAsiaTheme="majorEastAsia" w:hAnsi="Times New Roman" w:hint="eastAsia"/>
          <w:sz w:val="24"/>
          <w:szCs w:val="24"/>
        </w:rPr>
        <w:t>3</w:t>
      </w:r>
      <w:r>
        <w:rPr>
          <w:rFonts w:ascii="Times New Roman" w:eastAsiaTheme="majorEastAsia" w:hAnsi="Times New Roman" w:hint="eastAsia"/>
          <w:sz w:val="24"/>
          <w:szCs w:val="24"/>
        </w:rPr>
        <w:t>、</w:t>
      </w:r>
      <w:r>
        <w:rPr>
          <w:rFonts w:ascii="Times New Roman" w:eastAsiaTheme="majorEastAsia" w:hAnsi="Times New Roman" w:hint="eastAsia"/>
          <w:sz w:val="24"/>
          <w:szCs w:val="24"/>
        </w:rPr>
        <w:t xml:space="preserve">Elements of </w:t>
      </w:r>
      <w:r w:rsidRPr="00897E78">
        <w:rPr>
          <w:rFonts w:ascii="Times New Roman" w:eastAsiaTheme="majorEastAsia" w:hAnsi="Times New Roman"/>
          <w:sz w:val="24"/>
          <w:szCs w:val="24"/>
        </w:rPr>
        <w:t xml:space="preserve">Chemical </w:t>
      </w:r>
      <w:r>
        <w:rPr>
          <w:rFonts w:ascii="Times New Roman" w:eastAsiaTheme="majorEastAsia" w:hAnsi="Times New Roman" w:hint="eastAsia"/>
          <w:sz w:val="24"/>
          <w:szCs w:val="24"/>
        </w:rPr>
        <w:t xml:space="preserve">Reaction </w:t>
      </w:r>
      <w:r w:rsidRPr="00897E78">
        <w:rPr>
          <w:rFonts w:ascii="Times New Roman" w:eastAsiaTheme="majorEastAsia" w:hAnsi="Times New Roman"/>
          <w:sz w:val="24"/>
          <w:szCs w:val="24"/>
        </w:rPr>
        <w:t>Engineering</w:t>
      </w:r>
      <w:r>
        <w:rPr>
          <w:rFonts w:ascii="Times New Roman" w:eastAsiaTheme="majorEastAsia" w:hAnsi="Times New Roman" w:hint="eastAsia"/>
          <w:sz w:val="24"/>
          <w:szCs w:val="24"/>
        </w:rPr>
        <w:t>，（美）</w:t>
      </w:r>
      <w:r>
        <w:rPr>
          <w:rFonts w:ascii="Times New Roman" w:eastAsiaTheme="majorEastAsia" w:hAnsi="Times New Roman" w:hint="eastAsia"/>
          <w:sz w:val="24"/>
          <w:szCs w:val="24"/>
        </w:rPr>
        <w:t>H.</w:t>
      </w:r>
      <w:r>
        <w:rPr>
          <w:rFonts w:ascii="Times New Roman" w:eastAsiaTheme="majorEastAsia" w:hAnsi="Times New Roman" w:hint="eastAsia"/>
          <w:sz w:val="24"/>
          <w:szCs w:val="24"/>
        </w:rPr>
        <w:t>斯科特</w:t>
      </w:r>
      <w:r w:rsidRPr="007B6FC7">
        <w:rPr>
          <w:rFonts w:asciiTheme="majorEastAsia" w:eastAsiaTheme="majorEastAsia" w:hAnsiTheme="majorEastAsia" w:hint="eastAsia"/>
          <w:sz w:val="24"/>
          <w:szCs w:val="24"/>
        </w:rPr>
        <w:t>·</w:t>
      </w:r>
      <w:r>
        <w:rPr>
          <w:rFonts w:ascii="Times New Roman" w:eastAsiaTheme="majorEastAsia" w:hAnsi="Times New Roman" w:hint="eastAsia"/>
          <w:sz w:val="24"/>
          <w:szCs w:val="24"/>
        </w:rPr>
        <w:t>福格勒著，化学工业出版社，</w:t>
      </w:r>
      <w:r>
        <w:rPr>
          <w:rFonts w:ascii="Times New Roman" w:eastAsiaTheme="majorEastAsia" w:hAnsi="Times New Roman" w:hint="eastAsia"/>
          <w:sz w:val="24"/>
          <w:szCs w:val="24"/>
        </w:rPr>
        <w:t>2006</w:t>
      </w:r>
      <w:r>
        <w:rPr>
          <w:rFonts w:ascii="Times New Roman" w:eastAsiaTheme="majorEastAsia" w:hAnsi="Times New Roman" w:hint="eastAsia"/>
          <w:sz w:val="24"/>
          <w:szCs w:val="24"/>
        </w:rPr>
        <w:t>。</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12.3</w:t>
      </w:r>
      <w:r w:rsidRPr="00D87BEF">
        <w:rPr>
          <w:rFonts w:ascii="Times New Roman" w:eastAsiaTheme="majorEastAsia" w:hAnsiTheme="majorEastAsia"/>
          <w:b/>
          <w:sz w:val="28"/>
          <w:szCs w:val="28"/>
        </w:rPr>
        <w:t>专业刊物</w:t>
      </w:r>
    </w:p>
    <w:p w:rsidR="00D87BEF" w:rsidRPr="000067B0" w:rsidRDefault="000067B0" w:rsidP="008879C8">
      <w:pPr>
        <w:spacing w:line="360" w:lineRule="auto"/>
        <w:ind w:firstLineChars="200" w:firstLine="480"/>
        <w:rPr>
          <w:rFonts w:ascii="Times New Roman" w:eastAsiaTheme="majorEastAsia" w:hAnsi="Times New Roman"/>
          <w:sz w:val="24"/>
          <w:szCs w:val="24"/>
        </w:rPr>
      </w:pPr>
      <w:r>
        <w:rPr>
          <w:rFonts w:ascii="Times New Roman" w:eastAsiaTheme="majorEastAsia" w:hAnsi="Times New Roman" w:hint="eastAsia"/>
          <w:sz w:val="24"/>
          <w:szCs w:val="24"/>
        </w:rPr>
        <w:t>相关</w:t>
      </w:r>
      <w:r w:rsidRPr="000067B0">
        <w:rPr>
          <w:rFonts w:ascii="Times New Roman" w:eastAsiaTheme="majorEastAsia" w:hAnsi="Times New Roman" w:hint="eastAsia"/>
          <w:sz w:val="24"/>
          <w:szCs w:val="24"/>
        </w:rPr>
        <w:t>中文核心期刊</w:t>
      </w:r>
      <w:r>
        <w:rPr>
          <w:rFonts w:ascii="Times New Roman" w:eastAsiaTheme="majorEastAsia" w:hAnsi="Times New Roman" w:hint="eastAsia"/>
          <w:sz w:val="24"/>
          <w:szCs w:val="24"/>
        </w:rPr>
        <w:t>有</w:t>
      </w:r>
      <w:r w:rsidR="00FA3F49">
        <w:rPr>
          <w:rFonts w:ascii="Times New Roman" w:eastAsiaTheme="majorEastAsia" w:hAnsi="Times New Roman" w:hint="eastAsia"/>
          <w:sz w:val="24"/>
          <w:szCs w:val="24"/>
        </w:rPr>
        <w:t>化学反应工程与工艺、</w:t>
      </w:r>
      <w:r w:rsidRPr="000067B0">
        <w:rPr>
          <w:rFonts w:ascii="Times New Roman" w:eastAsiaTheme="majorEastAsia" w:hAnsi="Times New Roman" w:hint="eastAsia"/>
          <w:sz w:val="24"/>
          <w:szCs w:val="24"/>
        </w:rPr>
        <w:t>化工学报、石油化工、应用化学、化学</w:t>
      </w:r>
      <w:r w:rsidRPr="000067B0">
        <w:rPr>
          <w:rFonts w:ascii="Times New Roman" w:eastAsiaTheme="majorEastAsia" w:hAnsi="Times New Roman" w:hint="eastAsia"/>
          <w:sz w:val="24"/>
          <w:szCs w:val="24"/>
        </w:rPr>
        <w:lastRenderedPageBreak/>
        <w:t>工程、化工进展、精细化工、高校化学工程学报、过程工程学报</w:t>
      </w:r>
      <w:r>
        <w:rPr>
          <w:rFonts w:ascii="Times New Roman" w:eastAsiaTheme="majorEastAsia" w:hAnsi="Times New Roman" w:hint="eastAsia"/>
          <w:sz w:val="24"/>
          <w:szCs w:val="24"/>
        </w:rPr>
        <w:t>等</w:t>
      </w:r>
    </w:p>
    <w:p w:rsidR="00B91A4B" w:rsidRDefault="00B91A4B" w:rsidP="008879C8">
      <w:pPr>
        <w:spacing w:line="360" w:lineRule="auto"/>
        <w:rPr>
          <w:rFonts w:ascii="Times New Roman" w:eastAsiaTheme="majorEastAsia" w:hAnsiTheme="majorEastAsia"/>
          <w:b/>
          <w:sz w:val="28"/>
          <w:szCs w:val="28"/>
        </w:rPr>
      </w:pPr>
      <w:r w:rsidRPr="00D87BEF">
        <w:rPr>
          <w:rFonts w:ascii="Times New Roman" w:eastAsiaTheme="majorEastAsia" w:hAnsi="Times New Roman"/>
          <w:b/>
          <w:sz w:val="28"/>
          <w:szCs w:val="28"/>
        </w:rPr>
        <w:t>12.4</w:t>
      </w:r>
      <w:r w:rsidRPr="00D87BEF">
        <w:rPr>
          <w:rFonts w:ascii="Times New Roman" w:eastAsiaTheme="majorEastAsia" w:hAnsiTheme="majorEastAsia"/>
          <w:b/>
          <w:sz w:val="28"/>
          <w:szCs w:val="28"/>
        </w:rPr>
        <w:t>网络课程资源</w:t>
      </w:r>
    </w:p>
    <w:p w:rsidR="00D87BEF" w:rsidRDefault="000067B0" w:rsidP="008879C8">
      <w:pPr>
        <w:spacing w:line="360" w:lineRule="auto"/>
        <w:ind w:firstLineChars="200" w:firstLine="480"/>
        <w:rPr>
          <w:rFonts w:ascii="Times New Roman" w:eastAsiaTheme="majorEastAsia" w:hAnsi="Times New Roman"/>
          <w:sz w:val="24"/>
          <w:szCs w:val="24"/>
        </w:rPr>
      </w:pPr>
      <w:r w:rsidRPr="000067B0">
        <w:rPr>
          <w:rFonts w:ascii="Times New Roman" w:eastAsiaTheme="majorEastAsia" w:hAnsi="Times New Roman" w:hint="eastAsia"/>
          <w:sz w:val="24"/>
          <w:szCs w:val="24"/>
        </w:rPr>
        <w:t>本课程学习过程中可查阅网络课程资源如精品课程、</w:t>
      </w:r>
      <w:r w:rsidR="001E1B14">
        <w:rPr>
          <w:rFonts w:ascii="Times New Roman" w:eastAsiaTheme="majorEastAsia" w:hAnsi="Times New Roman" w:hint="eastAsia"/>
          <w:sz w:val="24"/>
          <w:szCs w:val="24"/>
        </w:rPr>
        <w:t>化学反应工程教学</w:t>
      </w:r>
      <w:r w:rsidRPr="000067B0">
        <w:rPr>
          <w:rFonts w:ascii="Times New Roman" w:eastAsiaTheme="majorEastAsia" w:hAnsi="Times New Roman" w:hint="eastAsia"/>
          <w:sz w:val="24"/>
          <w:szCs w:val="24"/>
        </w:rPr>
        <w:t>视频</w:t>
      </w:r>
      <w:r w:rsidR="00487666">
        <w:rPr>
          <w:rFonts w:ascii="Times New Roman" w:eastAsiaTheme="majorEastAsia" w:hAnsi="Times New Roman" w:hint="eastAsia"/>
          <w:sz w:val="24"/>
          <w:szCs w:val="24"/>
        </w:rPr>
        <w:t>，还可加入化工类相关网络论坛，如小木虫等</w:t>
      </w:r>
      <w:r>
        <w:rPr>
          <w:rFonts w:ascii="Times New Roman" w:eastAsiaTheme="majorEastAsia" w:hAnsi="Times New Roman" w:hint="eastAsia"/>
          <w:sz w:val="24"/>
          <w:szCs w:val="24"/>
        </w:rPr>
        <w:t>。</w:t>
      </w:r>
    </w:p>
    <w:p w:rsidR="008879C8" w:rsidRPr="000067B0" w:rsidRDefault="008879C8" w:rsidP="008879C8">
      <w:pPr>
        <w:spacing w:line="360" w:lineRule="auto"/>
        <w:ind w:firstLineChars="200" w:firstLine="480"/>
        <w:rPr>
          <w:rFonts w:ascii="Times New Roman" w:eastAsiaTheme="majorEastAsia" w:hAnsi="Times New Roman"/>
          <w:sz w:val="24"/>
          <w:szCs w:val="24"/>
        </w:rPr>
      </w:pPr>
    </w:p>
    <w:p w:rsidR="00B91A4B" w:rsidRPr="00D87BEF" w:rsidRDefault="00B91A4B" w:rsidP="008879C8">
      <w:pPr>
        <w:spacing w:line="360" w:lineRule="auto"/>
        <w:jc w:val="center"/>
        <w:rPr>
          <w:rFonts w:ascii="Times New Roman" w:eastAsiaTheme="majorEastAsia" w:hAnsi="Times New Roman"/>
          <w:b/>
          <w:sz w:val="44"/>
          <w:szCs w:val="44"/>
        </w:rPr>
      </w:pPr>
      <w:r w:rsidRPr="00D87BEF">
        <w:rPr>
          <w:rFonts w:ascii="Times New Roman" w:eastAsiaTheme="majorEastAsia" w:hAnsi="Times New Roman"/>
          <w:b/>
          <w:sz w:val="44"/>
          <w:szCs w:val="44"/>
        </w:rPr>
        <w:t>13</w:t>
      </w:r>
      <w:r w:rsidRPr="00D87BEF">
        <w:rPr>
          <w:rFonts w:ascii="Times New Roman" w:eastAsiaTheme="majorEastAsia" w:hAnsiTheme="majorEastAsia"/>
          <w:b/>
          <w:sz w:val="44"/>
          <w:szCs w:val="44"/>
        </w:rPr>
        <w:t>．教学合约</w:t>
      </w:r>
    </w:p>
    <w:p w:rsidR="00CF3761" w:rsidRDefault="00CF3761" w:rsidP="008879C8">
      <w:pPr>
        <w:spacing w:line="360" w:lineRule="auto"/>
        <w:ind w:firstLineChars="200" w:firstLine="480"/>
        <w:rPr>
          <w:rFonts w:ascii="宋体" w:hAnsi="宋体"/>
          <w:sz w:val="24"/>
          <w:szCs w:val="24"/>
        </w:rPr>
      </w:pPr>
    </w:p>
    <w:p w:rsidR="003256A2" w:rsidRDefault="007B2354" w:rsidP="008879C8">
      <w:pPr>
        <w:spacing w:line="360" w:lineRule="auto"/>
        <w:ind w:firstLineChars="200" w:firstLine="480"/>
        <w:rPr>
          <w:rFonts w:ascii="Times New Roman" w:hAnsi="宋体"/>
          <w:sz w:val="24"/>
          <w:szCs w:val="24"/>
        </w:rPr>
      </w:pPr>
      <w:r>
        <w:rPr>
          <w:rFonts w:ascii="宋体" w:hAnsi="宋体" w:hint="eastAsia"/>
          <w:sz w:val="24"/>
          <w:szCs w:val="24"/>
        </w:rPr>
        <w:t>本课程实施大纲是该</w:t>
      </w:r>
      <w:r w:rsidRPr="007B2354">
        <w:rPr>
          <w:rFonts w:ascii="宋体" w:hAnsi="宋体" w:hint="eastAsia"/>
          <w:sz w:val="24"/>
          <w:szCs w:val="24"/>
        </w:rPr>
        <w:t>课程学习的大纲，是教师在开课前必须向学生提供的一种基本的教学文件。</w:t>
      </w:r>
      <w:r>
        <w:rPr>
          <w:rFonts w:ascii="宋体" w:hAnsi="宋体" w:hint="eastAsia"/>
          <w:sz w:val="24"/>
          <w:szCs w:val="24"/>
        </w:rPr>
        <w:t>本</w:t>
      </w:r>
      <w:r w:rsidRPr="007B2354">
        <w:rPr>
          <w:rFonts w:ascii="宋体" w:hAnsi="宋体" w:hint="eastAsia"/>
          <w:sz w:val="24"/>
          <w:szCs w:val="24"/>
        </w:rPr>
        <w:t>课程实施大纲规范了</w:t>
      </w:r>
      <w:r>
        <w:rPr>
          <w:rFonts w:ascii="宋体" w:hAnsi="宋体" w:hint="eastAsia"/>
          <w:sz w:val="24"/>
          <w:szCs w:val="24"/>
        </w:rPr>
        <w:t>在本课程实施过程中</w:t>
      </w:r>
      <w:r w:rsidRPr="007B2354">
        <w:rPr>
          <w:rFonts w:ascii="宋体" w:hAnsi="宋体" w:hint="eastAsia"/>
          <w:sz w:val="24"/>
          <w:szCs w:val="24"/>
        </w:rPr>
        <w:t>教师与学生的职责，规定了教学必须达到的标准，成为学生学习的工具、师生沟通的桥梁和教学质量保障的工具。</w:t>
      </w:r>
      <w:r>
        <w:rPr>
          <w:rFonts w:ascii="宋体" w:hAnsi="宋体" w:hint="eastAsia"/>
          <w:sz w:val="24"/>
          <w:szCs w:val="24"/>
        </w:rPr>
        <w:t>教师和学生均应详细认真</w:t>
      </w:r>
      <w:r w:rsidR="00B91A4B" w:rsidRPr="007B2354">
        <w:rPr>
          <w:rFonts w:ascii="宋体" w:hAnsi="宋体"/>
          <w:sz w:val="24"/>
          <w:szCs w:val="24"/>
        </w:rPr>
        <w:t>阅读</w:t>
      </w:r>
      <w:r>
        <w:rPr>
          <w:rFonts w:ascii="宋体" w:hAnsi="宋体" w:hint="eastAsia"/>
          <w:sz w:val="24"/>
          <w:szCs w:val="24"/>
        </w:rPr>
        <w:t>本课程的</w:t>
      </w:r>
      <w:r w:rsidR="00B91A4B" w:rsidRPr="007B2354">
        <w:rPr>
          <w:rFonts w:ascii="宋体" w:hAnsi="宋体"/>
          <w:sz w:val="24"/>
          <w:szCs w:val="24"/>
        </w:rPr>
        <w:t>课程实施大纲，</w:t>
      </w:r>
      <w:r>
        <w:rPr>
          <w:rFonts w:ascii="宋体" w:hAnsi="宋体" w:hint="eastAsia"/>
          <w:sz w:val="24"/>
          <w:szCs w:val="24"/>
        </w:rPr>
        <w:t>并深刻</w:t>
      </w:r>
      <w:r w:rsidR="00B91A4B" w:rsidRPr="007B2354">
        <w:rPr>
          <w:rFonts w:ascii="宋体" w:hAnsi="宋体"/>
          <w:sz w:val="24"/>
          <w:szCs w:val="24"/>
        </w:rPr>
        <w:t>理解其内容</w:t>
      </w:r>
      <w:r>
        <w:rPr>
          <w:rFonts w:ascii="宋体" w:hAnsi="宋体" w:hint="eastAsia"/>
          <w:sz w:val="24"/>
          <w:szCs w:val="24"/>
        </w:rPr>
        <w:t>，如</w:t>
      </w:r>
      <w:r w:rsidR="00D411C2">
        <w:rPr>
          <w:rFonts w:ascii="宋体" w:hAnsi="宋体" w:hint="eastAsia"/>
          <w:sz w:val="24"/>
          <w:szCs w:val="24"/>
        </w:rPr>
        <w:t>学生</w:t>
      </w:r>
      <w:r w:rsidR="00B91A4B" w:rsidRPr="007B2354">
        <w:rPr>
          <w:rFonts w:ascii="宋体" w:hAnsi="宋体"/>
          <w:sz w:val="24"/>
          <w:szCs w:val="24"/>
        </w:rPr>
        <w:t>同意遵守课程实施大纲中阐述的</w:t>
      </w:r>
      <w:r>
        <w:rPr>
          <w:rFonts w:ascii="宋体" w:hAnsi="宋体" w:hint="eastAsia"/>
          <w:sz w:val="24"/>
          <w:szCs w:val="24"/>
        </w:rPr>
        <w:t>规定、</w:t>
      </w:r>
      <w:r w:rsidR="00B91A4B" w:rsidRPr="007B2354">
        <w:rPr>
          <w:rFonts w:ascii="宋体" w:hAnsi="宋体"/>
          <w:sz w:val="24"/>
          <w:szCs w:val="24"/>
        </w:rPr>
        <w:t>标准和</w:t>
      </w:r>
      <w:r>
        <w:rPr>
          <w:rFonts w:ascii="宋体" w:hAnsi="宋体" w:hint="eastAsia"/>
          <w:sz w:val="24"/>
          <w:szCs w:val="24"/>
        </w:rPr>
        <w:t>目标，须在下方</w:t>
      </w:r>
      <w:r w:rsidR="003256A2">
        <w:rPr>
          <w:rFonts w:ascii="Times New Roman" w:hAnsi="宋体" w:hint="eastAsia"/>
          <w:sz w:val="24"/>
          <w:szCs w:val="24"/>
        </w:rPr>
        <w:t>签字</w:t>
      </w:r>
      <w:r w:rsidR="0020493F">
        <w:rPr>
          <w:rFonts w:ascii="Times New Roman" w:hAnsi="宋体" w:hint="eastAsia"/>
          <w:sz w:val="24"/>
          <w:szCs w:val="24"/>
        </w:rPr>
        <w:t>，使此教学合约</w:t>
      </w:r>
      <w:r w:rsidR="003256A2">
        <w:rPr>
          <w:rFonts w:ascii="Times New Roman" w:hAnsi="宋体" w:hint="eastAsia"/>
          <w:sz w:val="24"/>
          <w:szCs w:val="24"/>
        </w:rPr>
        <w:t>生效。</w:t>
      </w:r>
      <w:bookmarkStart w:id="0" w:name="_GoBack"/>
      <w:bookmarkEnd w:id="0"/>
    </w:p>
    <w:p w:rsidR="00D411C2" w:rsidRDefault="00D411C2" w:rsidP="00D411C2">
      <w:pPr>
        <w:spacing w:line="360" w:lineRule="auto"/>
        <w:rPr>
          <w:rFonts w:ascii="Times New Roman" w:hAnsi="宋体"/>
          <w:sz w:val="24"/>
          <w:szCs w:val="24"/>
        </w:rPr>
      </w:pPr>
    </w:p>
    <w:p w:rsidR="00623950" w:rsidRPr="00396C95" w:rsidRDefault="0020493F" w:rsidP="00D411C2">
      <w:pPr>
        <w:spacing w:line="360" w:lineRule="auto"/>
        <w:ind w:firstLineChars="200" w:firstLine="480"/>
        <w:rPr>
          <w:rFonts w:ascii="Times New Roman" w:hAnsi="Times New Roman"/>
          <w:sz w:val="24"/>
          <w:szCs w:val="24"/>
        </w:rPr>
      </w:pPr>
      <w:r>
        <w:rPr>
          <w:rFonts w:ascii="Times New Roman" w:hAnsi="宋体" w:hint="eastAsia"/>
          <w:sz w:val="24"/>
          <w:szCs w:val="24"/>
        </w:rPr>
        <w:t>学</w:t>
      </w:r>
      <w:r>
        <w:rPr>
          <w:rFonts w:ascii="Times New Roman" w:hAnsi="宋体" w:hint="eastAsia"/>
          <w:sz w:val="24"/>
          <w:szCs w:val="24"/>
        </w:rPr>
        <w:t xml:space="preserve">    </w:t>
      </w:r>
      <w:r>
        <w:rPr>
          <w:rFonts w:ascii="Times New Roman" w:hAnsi="宋体" w:hint="eastAsia"/>
          <w:sz w:val="24"/>
          <w:szCs w:val="24"/>
        </w:rPr>
        <w:t>生</w:t>
      </w:r>
      <w:r w:rsidR="00396C95">
        <w:rPr>
          <w:rFonts w:ascii="Times New Roman" w:hAnsi="宋体" w:hint="eastAsia"/>
          <w:sz w:val="24"/>
          <w:szCs w:val="24"/>
        </w:rPr>
        <w:t>（签字）</w:t>
      </w:r>
      <w:r>
        <w:rPr>
          <w:rFonts w:ascii="Times New Roman" w:hAnsi="宋体" w:hint="eastAsia"/>
          <w:sz w:val="24"/>
          <w:szCs w:val="24"/>
        </w:rPr>
        <w:t>：</w:t>
      </w:r>
      <w:r>
        <w:rPr>
          <w:rFonts w:ascii="Times New Roman" w:hAnsi="宋体" w:hint="eastAsia"/>
          <w:sz w:val="24"/>
          <w:szCs w:val="24"/>
        </w:rPr>
        <w:t xml:space="preserve">                                     </w:t>
      </w:r>
      <w:r>
        <w:rPr>
          <w:rFonts w:ascii="Times New Roman" w:hAnsi="宋体" w:hint="eastAsia"/>
          <w:sz w:val="24"/>
          <w:szCs w:val="24"/>
        </w:rPr>
        <w:t>年</w:t>
      </w:r>
      <w:r>
        <w:rPr>
          <w:rFonts w:ascii="Times New Roman" w:hAnsi="宋体" w:hint="eastAsia"/>
          <w:sz w:val="24"/>
          <w:szCs w:val="24"/>
        </w:rPr>
        <w:t xml:space="preserve"> </w:t>
      </w:r>
      <w:r w:rsidR="00D411C2">
        <w:rPr>
          <w:rFonts w:ascii="Times New Roman" w:hAnsi="宋体" w:hint="eastAsia"/>
          <w:sz w:val="24"/>
          <w:szCs w:val="24"/>
        </w:rPr>
        <w:t xml:space="preserve"> </w:t>
      </w:r>
      <w:r>
        <w:rPr>
          <w:rFonts w:ascii="Times New Roman" w:hAnsi="宋体" w:hint="eastAsia"/>
          <w:sz w:val="24"/>
          <w:szCs w:val="24"/>
        </w:rPr>
        <w:t xml:space="preserve"> </w:t>
      </w:r>
      <w:r w:rsidR="00D411C2">
        <w:rPr>
          <w:rFonts w:ascii="Times New Roman" w:hAnsi="宋体" w:hint="eastAsia"/>
          <w:sz w:val="24"/>
          <w:szCs w:val="24"/>
        </w:rPr>
        <w:t xml:space="preserve"> </w:t>
      </w:r>
      <w:r>
        <w:rPr>
          <w:rFonts w:ascii="Times New Roman" w:hAnsi="宋体" w:hint="eastAsia"/>
          <w:sz w:val="24"/>
          <w:szCs w:val="24"/>
        </w:rPr>
        <w:t xml:space="preserve"> </w:t>
      </w:r>
      <w:r>
        <w:rPr>
          <w:rFonts w:ascii="Times New Roman" w:hAnsi="宋体" w:hint="eastAsia"/>
          <w:sz w:val="24"/>
          <w:szCs w:val="24"/>
        </w:rPr>
        <w:t>月</w:t>
      </w:r>
      <w:r>
        <w:rPr>
          <w:rFonts w:ascii="Times New Roman" w:hAnsi="宋体" w:hint="eastAsia"/>
          <w:sz w:val="24"/>
          <w:szCs w:val="24"/>
        </w:rPr>
        <w:t xml:space="preserve"> </w:t>
      </w:r>
      <w:r w:rsidR="00D411C2">
        <w:rPr>
          <w:rFonts w:ascii="Times New Roman" w:hAnsi="宋体" w:hint="eastAsia"/>
          <w:sz w:val="24"/>
          <w:szCs w:val="24"/>
        </w:rPr>
        <w:t xml:space="preserve"> </w:t>
      </w:r>
      <w:r>
        <w:rPr>
          <w:rFonts w:ascii="Times New Roman" w:hAnsi="宋体" w:hint="eastAsia"/>
          <w:sz w:val="24"/>
          <w:szCs w:val="24"/>
        </w:rPr>
        <w:t xml:space="preserve"> </w:t>
      </w:r>
      <w:r w:rsidR="00D411C2">
        <w:rPr>
          <w:rFonts w:ascii="Times New Roman" w:hAnsi="宋体" w:hint="eastAsia"/>
          <w:sz w:val="24"/>
          <w:szCs w:val="24"/>
        </w:rPr>
        <w:t xml:space="preserve"> </w:t>
      </w:r>
      <w:r>
        <w:rPr>
          <w:rFonts w:ascii="Times New Roman" w:hAnsi="宋体" w:hint="eastAsia"/>
          <w:sz w:val="24"/>
          <w:szCs w:val="24"/>
        </w:rPr>
        <w:t xml:space="preserve"> </w:t>
      </w:r>
      <w:r>
        <w:rPr>
          <w:rFonts w:ascii="Times New Roman" w:hAnsi="宋体" w:hint="eastAsia"/>
          <w:sz w:val="24"/>
          <w:szCs w:val="24"/>
        </w:rPr>
        <w:t>日</w:t>
      </w:r>
    </w:p>
    <w:sectPr w:rsidR="00623950" w:rsidRPr="00396C95" w:rsidSect="008879C8">
      <w:pgSz w:w="11906" w:h="16838"/>
      <w:pgMar w:top="1418" w:right="1418" w:bottom="1418" w:left="1418"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4CAF" w:rsidRDefault="00AF4CAF" w:rsidP="009D7579">
      <w:r>
        <w:separator/>
      </w:r>
    </w:p>
  </w:endnote>
  <w:endnote w:type="continuationSeparator" w:id="1">
    <w:p w:rsidR="00AF4CAF" w:rsidRDefault="00AF4CAF" w:rsidP="009D757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361" w:rsidRDefault="00F0538F" w:rsidP="00A92989">
    <w:pPr>
      <w:pStyle w:val="a4"/>
      <w:framePr w:wrap="around" w:vAnchor="text" w:hAnchor="margin" w:xAlign="outside" w:y="1"/>
      <w:rPr>
        <w:rStyle w:val="a5"/>
      </w:rPr>
    </w:pPr>
    <w:r>
      <w:rPr>
        <w:rStyle w:val="a5"/>
      </w:rPr>
      <w:fldChar w:fldCharType="begin"/>
    </w:r>
    <w:r w:rsidR="00636361">
      <w:rPr>
        <w:rStyle w:val="a5"/>
      </w:rPr>
      <w:instrText xml:space="preserve">PAGE  </w:instrText>
    </w:r>
    <w:r>
      <w:rPr>
        <w:rStyle w:val="a5"/>
      </w:rPr>
      <w:fldChar w:fldCharType="end"/>
    </w:r>
  </w:p>
  <w:p w:rsidR="00636361" w:rsidRDefault="00636361" w:rsidP="00A92989">
    <w:pPr>
      <w:pStyle w:val="a4"/>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225833"/>
      <w:docPartObj>
        <w:docPartGallery w:val="Page Numbers (Bottom of Page)"/>
        <w:docPartUnique/>
      </w:docPartObj>
    </w:sdtPr>
    <w:sdtEndPr>
      <w:rPr>
        <w:rFonts w:ascii="Times New Roman" w:hAnsi="Times New Roman"/>
        <w:sz w:val="24"/>
        <w:szCs w:val="24"/>
      </w:rPr>
    </w:sdtEndPr>
    <w:sdtContent>
      <w:p w:rsidR="00636361" w:rsidRDefault="00F0538F">
        <w:pPr>
          <w:pStyle w:val="a4"/>
          <w:jc w:val="right"/>
        </w:pPr>
        <w:r w:rsidRPr="00877702">
          <w:rPr>
            <w:rFonts w:ascii="Times New Roman" w:hAnsi="Times New Roman"/>
            <w:sz w:val="24"/>
            <w:szCs w:val="24"/>
          </w:rPr>
          <w:fldChar w:fldCharType="begin"/>
        </w:r>
        <w:r w:rsidR="00636361" w:rsidRPr="00877702">
          <w:rPr>
            <w:rFonts w:ascii="Times New Roman" w:hAnsi="Times New Roman"/>
            <w:sz w:val="24"/>
            <w:szCs w:val="24"/>
          </w:rPr>
          <w:instrText xml:space="preserve"> PAGE   \* MERGEFORMAT </w:instrText>
        </w:r>
        <w:r w:rsidRPr="00877702">
          <w:rPr>
            <w:rFonts w:ascii="Times New Roman" w:hAnsi="Times New Roman"/>
            <w:sz w:val="24"/>
            <w:szCs w:val="24"/>
          </w:rPr>
          <w:fldChar w:fldCharType="separate"/>
        </w:r>
        <w:r w:rsidR="00C55197" w:rsidRPr="00C55197">
          <w:rPr>
            <w:rFonts w:ascii="Times New Roman" w:hAnsi="Times New Roman"/>
            <w:noProof/>
            <w:sz w:val="24"/>
            <w:szCs w:val="24"/>
            <w:lang w:val="zh-CN"/>
          </w:rPr>
          <w:t>67</w:t>
        </w:r>
        <w:r w:rsidRPr="00877702">
          <w:rPr>
            <w:rFonts w:ascii="Times New Roman" w:hAnsi="Times New Roman"/>
            <w:sz w:val="24"/>
            <w:szCs w:val="24"/>
          </w:rPr>
          <w:fldChar w:fldCharType="end"/>
        </w:r>
      </w:p>
    </w:sdtContent>
  </w:sdt>
  <w:p w:rsidR="00636361" w:rsidRPr="00C45A57" w:rsidRDefault="00636361" w:rsidP="00A92989">
    <w:pPr>
      <w:pStyle w:val="a4"/>
      <w:ind w:right="360" w:firstLine="360"/>
      <w:rPr>
        <w:rFonts w:ascii="Times New Roman" w:hAnsi="Times New Roman"/>
        <w:sz w:val="24"/>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4CAF" w:rsidRDefault="00AF4CAF" w:rsidP="009D7579">
      <w:r>
        <w:separator/>
      </w:r>
    </w:p>
  </w:footnote>
  <w:footnote w:type="continuationSeparator" w:id="1">
    <w:p w:rsidR="00AF4CAF" w:rsidRDefault="00AF4CAF" w:rsidP="009D757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361" w:rsidRDefault="00F0538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35661" o:spid="_x0000_s11266" type="#_x0000_t136" style="position:absolute;left:0;text-align:left;margin-left:0;margin-top:0;width:559.4pt;height:79.9pt;rotation:315;z-index:-251654144;mso-position-horizontal:center;mso-position-horizontal-relative:margin;mso-position-vertical:center;mso-position-vertical-relative:margin" o:allowincell="f" fillcolor="silver" stroked="f">
          <v:fill opacity=".5"/>
          <v:textpath style="font-family:&quot;宋体&quot;;font-size:1pt" string="化工学院尚建平"/>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361" w:rsidRDefault="00F0538F" w:rsidP="00A92989">
    <w:pPr>
      <w:pStyle w:val="a3"/>
      <w:pBdr>
        <w:bottom w:val="none" w:sz="0" w:space="0" w:color="auto"/>
      </w:pBd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35662" o:spid="_x0000_s11267" type="#_x0000_t136" style="position:absolute;left:0;text-align:left;margin-left:0;margin-top:0;width:559.4pt;height:79.9pt;rotation:315;z-index:-251652096;mso-position-horizontal:center;mso-position-horizontal-relative:margin;mso-position-vertical:center;mso-position-vertical-relative:margin" o:allowincell="f" fillcolor="silver" stroked="f">
          <v:fill opacity=".5"/>
          <v:textpath style="font-family:&quot;宋体&quot;;font-size:1pt" string="化工学院尚建平"/>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6361" w:rsidRDefault="00F0538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35660" o:spid="_x0000_s11265" type="#_x0000_t136" style="position:absolute;left:0;text-align:left;margin-left:0;margin-top:0;width:559.4pt;height:79.9pt;rotation:315;z-index:-251656192;mso-position-horizontal:center;mso-position-horizontal-relative:margin;mso-position-vertical:center;mso-position-vertical-relative:margin" o:allowincell="f" fillcolor="silver" stroked="f">
          <v:fill opacity=".5"/>
          <v:textpath style="font-family:&quot;宋体&quot;;font-size:1pt" string="化工学院尚建平"/>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331DCB"/>
    <w:multiLevelType w:val="hybridMultilevel"/>
    <w:tmpl w:val="92C618D2"/>
    <w:lvl w:ilvl="0" w:tplc="44CE2728">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
    <w:nsid w:val="24DC4B31"/>
    <w:multiLevelType w:val="hybridMultilevel"/>
    <w:tmpl w:val="B510A804"/>
    <w:lvl w:ilvl="0" w:tplc="04090011">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nsid w:val="2DD33499"/>
    <w:multiLevelType w:val="hybridMultilevel"/>
    <w:tmpl w:val="7EC00DD6"/>
    <w:lvl w:ilvl="0" w:tplc="2A4C028E">
      <w:start w:val="1"/>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nsid w:val="43B71178"/>
    <w:multiLevelType w:val="hybridMultilevel"/>
    <w:tmpl w:val="67940E80"/>
    <w:lvl w:ilvl="0" w:tplc="ABC084AE">
      <w:start w:val="1"/>
      <w:numFmt w:val="decimal"/>
      <w:lvlText w:val="(%1)"/>
      <w:lvlJc w:val="left"/>
      <w:pPr>
        <w:ind w:left="870" w:hanging="39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50D416DA"/>
    <w:multiLevelType w:val="hybridMultilevel"/>
    <w:tmpl w:val="BC14F692"/>
    <w:lvl w:ilvl="0" w:tplc="59348304">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67992FD5"/>
    <w:multiLevelType w:val="hybridMultilevel"/>
    <w:tmpl w:val="57CCC092"/>
    <w:lvl w:ilvl="0" w:tplc="47700D2A">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6">
    <w:nsid w:val="7BB76701"/>
    <w:multiLevelType w:val="multilevel"/>
    <w:tmpl w:val="7BB76701"/>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6"/>
  </w:num>
  <w:num w:numId="2">
    <w:abstractNumId w:val="1"/>
  </w:num>
  <w:num w:numId="3">
    <w:abstractNumId w:val="0"/>
  </w:num>
  <w:num w:numId="4">
    <w:abstractNumId w:val="3"/>
  </w:num>
  <w:num w:numId="5">
    <w:abstractNumId w:val="5"/>
  </w:num>
  <w:num w:numId="6">
    <w:abstractNumId w:val="2"/>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9458"/>
    <o:shapelayout v:ext="edit">
      <o:idmap v:ext="edit" data="1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752538"/>
    <w:rsid w:val="00001AAC"/>
    <w:rsid w:val="00002D48"/>
    <w:rsid w:val="00003D58"/>
    <w:rsid w:val="000067B0"/>
    <w:rsid w:val="00006FD2"/>
    <w:rsid w:val="00010435"/>
    <w:rsid w:val="000162B6"/>
    <w:rsid w:val="00016360"/>
    <w:rsid w:val="00021EF1"/>
    <w:rsid w:val="00022EE2"/>
    <w:rsid w:val="000239BD"/>
    <w:rsid w:val="00023AA3"/>
    <w:rsid w:val="00024FBF"/>
    <w:rsid w:val="00025B0D"/>
    <w:rsid w:val="00032B18"/>
    <w:rsid w:val="00034C31"/>
    <w:rsid w:val="00037E0E"/>
    <w:rsid w:val="00040327"/>
    <w:rsid w:val="00041D19"/>
    <w:rsid w:val="00045793"/>
    <w:rsid w:val="00046FDB"/>
    <w:rsid w:val="0005023D"/>
    <w:rsid w:val="00051488"/>
    <w:rsid w:val="00053646"/>
    <w:rsid w:val="00054C14"/>
    <w:rsid w:val="0005613F"/>
    <w:rsid w:val="00057F66"/>
    <w:rsid w:val="00064608"/>
    <w:rsid w:val="00064756"/>
    <w:rsid w:val="00064C7D"/>
    <w:rsid w:val="0006582E"/>
    <w:rsid w:val="00065C5A"/>
    <w:rsid w:val="0006759E"/>
    <w:rsid w:val="00070946"/>
    <w:rsid w:val="00072B49"/>
    <w:rsid w:val="000731A4"/>
    <w:rsid w:val="00074C8D"/>
    <w:rsid w:val="00074D5E"/>
    <w:rsid w:val="000752BD"/>
    <w:rsid w:val="000759CB"/>
    <w:rsid w:val="00075A86"/>
    <w:rsid w:val="00077646"/>
    <w:rsid w:val="0007773C"/>
    <w:rsid w:val="00077902"/>
    <w:rsid w:val="00080CB3"/>
    <w:rsid w:val="00082FAB"/>
    <w:rsid w:val="00086403"/>
    <w:rsid w:val="00093CCC"/>
    <w:rsid w:val="00093DD6"/>
    <w:rsid w:val="00095F72"/>
    <w:rsid w:val="00096956"/>
    <w:rsid w:val="000A0EE5"/>
    <w:rsid w:val="000A1ED5"/>
    <w:rsid w:val="000A326F"/>
    <w:rsid w:val="000A3CB9"/>
    <w:rsid w:val="000A4260"/>
    <w:rsid w:val="000A6EED"/>
    <w:rsid w:val="000A7C60"/>
    <w:rsid w:val="000B25BB"/>
    <w:rsid w:val="000B388E"/>
    <w:rsid w:val="000B5359"/>
    <w:rsid w:val="000C2268"/>
    <w:rsid w:val="000C493C"/>
    <w:rsid w:val="000C5985"/>
    <w:rsid w:val="000C6E85"/>
    <w:rsid w:val="000D3076"/>
    <w:rsid w:val="000D5800"/>
    <w:rsid w:val="000E3141"/>
    <w:rsid w:val="000E381D"/>
    <w:rsid w:val="000E495E"/>
    <w:rsid w:val="000E5CFD"/>
    <w:rsid w:val="000E6BD5"/>
    <w:rsid w:val="000F17A3"/>
    <w:rsid w:val="000F1951"/>
    <w:rsid w:val="000F2EF8"/>
    <w:rsid w:val="000F452B"/>
    <w:rsid w:val="00101129"/>
    <w:rsid w:val="0010194D"/>
    <w:rsid w:val="001060D4"/>
    <w:rsid w:val="00112546"/>
    <w:rsid w:val="0011369D"/>
    <w:rsid w:val="00116A07"/>
    <w:rsid w:val="0012462D"/>
    <w:rsid w:val="00124D25"/>
    <w:rsid w:val="00125E1B"/>
    <w:rsid w:val="00135978"/>
    <w:rsid w:val="0014140F"/>
    <w:rsid w:val="00144576"/>
    <w:rsid w:val="001500B0"/>
    <w:rsid w:val="00150D8A"/>
    <w:rsid w:val="00151316"/>
    <w:rsid w:val="001538AD"/>
    <w:rsid w:val="00153D5C"/>
    <w:rsid w:val="001541F5"/>
    <w:rsid w:val="0015669E"/>
    <w:rsid w:val="001567C7"/>
    <w:rsid w:val="00160081"/>
    <w:rsid w:val="00161AD1"/>
    <w:rsid w:val="00167084"/>
    <w:rsid w:val="00170CF0"/>
    <w:rsid w:val="00171111"/>
    <w:rsid w:val="00171C0A"/>
    <w:rsid w:val="00172DFA"/>
    <w:rsid w:val="00181E6B"/>
    <w:rsid w:val="00183CBE"/>
    <w:rsid w:val="001937F8"/>
    <w:rsid w:val="0019421B"/>
    <w:rsid w:val="001A2259"/>
    <w:rsid w:val="001A4F9F"/>
    <w:rsid w:val="001A5DD3"/>
    <w:rsid w:val="001B027D"/>
    <w:rsid w:val="001B0A0B"/>
    <w:rsid w:val="001B0B1D"/>
    <w:rsid w:val="001B1844"/>
    <w:rsid w:val="001B52D9"/>
    <w:rsid w:val="001B5D72"/>
    <w:rsid w:val="001B62EF"/>
    <w:rsid w:val="001C04DB"/>
    <w:rsid w:val="001C1E4A"/>
    <w:rsid w:val="001D13C7"/>
    <w:rsid w:val="001D14CB"/>
    <w:rsid w:val="001D443A"/>
    <w:rsid w:val="001D47B4"/>
    <w:rsid w:val="001D619A"/>
    <w:rsid w:val="001D7BAC"/>
    <w:rsid w:val="001E1B14"/>
    <w:rsid w:val="001E3FA7"/>
    <w:rsid w:val="001F18EF"/>
    <w:rsid w:val="001F45C1"/>
    <w:rsid w:val="00201B97"/>
    <w:rsid w:val="00202D8C"/>
    <w:rsid w:val="00203A41"/>
    <w:rsid w:val="0020493F"/>
    <w:rsid w:val="00204D75"/>
    <w:rsid w:val="00210800"/>
    <w:rsid w:val="002133BF"/>
    <w:rsid w:val="00225912"/>
    <w:rsid w:val="002270C0"/>
    <w:rsid w:val="002320AF"/>
    <w:rsid w:val="002327A9"/>
    <w:rsid w:val="002328FD"/>
    <w:rsid w:val="002348C4"/>
    <w:rsid w:val="0023497C"/>
    <w:rsid w:val="002352BA"/>
    <w:rsid w:val="00235835"/>
    <w:rsid w:val="002402C2"/>
    <w:rsid w:val="002446A3"/>
    <w:rsid w:val="00247B02"/>
    <w:rsid w:val="0025173E"/>
    <w:rsid w:val="00253CF7"/>
    <w:rsid w:val="0025572D"/>
    <w:rsid w:val="00256973"/>
    <w:rsid w:val="00266F91"/>
    <w:rsid w:val="00274BA4"/>
    <w:rsid w:val="00275550"/>
    <w:rsid w:val="002821BD"/>
    <w:rsid w:val="0028666E"/>
    <w:rsid w:val="002875A6"/>
    <w:rsid w:val="002904F9"/>
    <w:rsid w:val="00292522"/>
    <w:rsid w:val="002976E8"/>
    <w:rsid w:val="002A25FE"/>
    <w:rsid w:val="002A49FB"/>
    <w:rsid w:val="002A637B"/>
    <w:rsid w:val="002A7326"/>
    <w:rsid w:val="002A7C89"/>
    <w:rsid w:val="002B39F3"/>
    <w:rsid w:val="002B569F"/>
    <w:rsid w:val="002B6B1C"/>
    <w:rsid w:val="002C0229"/>
    <w:rsid w:val="002C0F84"/>
    <w:rsid w:val="002C49EE"/>
    <w:rsid w:val="002C5662"/>
    <w:rsid w:val="002C5D00"/>
    <w:rsid w:val="002C66F5"/>
    <w:rsid w:val="002D141B"/>
    <w:rsid w:val="002D4A00"/>
    <w:rsid w:val="002D501D"/>
    <w:rsid w:val="002D56D4"/>
    <w:rsid w:val="002D5ADA"/>
    <w:rsid w:val="002F4762"/>
    <w:rsid w:val="002F53FF"/>
    <w:rsid w:val="0030062E"/>
    <w:rsid w:val="003023CC"/>
    <w:rsid w:val="0030326F"/>
    <w:rsid w:val="00305C28"/>
    <w:rsid w:val="00307366"/>
    <w:rsid w:val="00307389"/>
    <w:rsid w:val="00312F72"/>
    <w:rsid w:val="0031760F"/>
    <w:rsid w:val="00317CAF"/>
    <w:rsid w:val="00322AB3"/>
    <w:rsid w:val="00323439"/>
    <w:rsid w:val="00323D27"/>
    <w:rsid w:val="003250A5"/>
    <w:rsid w:val="003256A2"/>
    <w:rsid w:val="00325772"/>
    <w:rsid w:val="00325E25"/>
    <w:rsid w:val="003277C8"/>
    <w:rsid w:val="0033067E"/>
    <w:rsid w:val="00331063"/>
    <w:rsid w:val="0033309F"/>
    <w:rsid w:val="00333C70"/>
    <w:rsid w:val="003433EC"/>
    <w:rsid w:val="00344E51"/>
    <w:rsid w:val="00345E03"/>
    <w:rsid w:val="00347939"/>
    <w:rsid w:val="00347C1A"/>
    <w:rsid w:val="00347ED5"/>
    <w:rsid w:val="0035680D"/>
    <w:rsid w:val="003627B4"/>
    <w:rsid w:val="00366465"/>
    <w:rsid w:val="003672AE"/>
    <w:rsid w:val="0037222E"/>
    <w:rsid w:val="003733C5"/>
    <w:rsid w:val="003736DD"/>
    <w:rsid w:val="0037452D"/>
    <w:rsid w:val="00375210"/>
    <w:rsid w:val="00376CAC"/>
    <w:rsid w:val="00380F64"/>
    <w:rsid w:val="00381F33"/>
    <w:rsid w:val="00390ABE"/>
    <w:rsid w:val="0039313E"/>
    <w:rsid w:val="00393DCE"/>
    <w:rsid w:val="00396C95"/>
    <w:rsid w:val="00397ACB"/>
    <w:rsid w:val="003A0D75"/>
    <w:rsid w:val="003A29B3"/>
    <w:rsid w:val="003A3A9D"/>
    <w:rsid w:val="003A7BF6"/>
    <w:rsid w:val="003B1423"/>
    <w:rsid w:val="003B160C"/>
    <w:rsid w:val="003B4004"/>
    <w:rsid w:val="003B6E6A"/>
    <w:rsid w:val="003C235C"/>
    <w:rsid w:val="003C2724"/>
    <w:rsid w:val="003C79D4"/>
    <w:rsid w:val="003D209B"/>
    <w:rsid w:val="003D46F5"/>
    <w:rsid w:val="003D5DA7"/>
    <w:rsid w:val="003D6807"/>
    <w:rsid w:val="003D7D9B"/>
    <w:rsid w:val="003E1ABA"/>
    <w:rsid w:val="003E2B99"/>
    <w:rsid w:val="003E39D0"/>
    <w:rsid w:val="003F0F7E"/>
    <w:rsid w:val="003F1016"/>
    <w:rsid w:val="003F25CB"/>
    <w:rsid w:val="003F6AA4"/>
    <w:rsid w:val="003F6E85"/>
    <w:rsid w:val="00404E8E"/>
    <w:rsid w:val="00407B8E"/>
    <w:rsid w:val="004100F4"/>
    <w:rsid w:val="004146E2"/>
    <w:rsid w:val="004154D1"/>
    <w:rsid w:val="00415B52"/>
    <w:rsid w:val="00432060"/>
    <w:rsid w:val="004325A0"/>
    <w:rsid w:val="004330E5"/>
    <w:rsid w:val="00437BFF"/>
    <w:rsid w:val="00445966"/>
    <w:rsid w:val="004511E5"/>
    <w:rsid w:val="0045244A"/>
    <w:rsid w:val="004526C0"/>
    <w:rsid w:val="00452D9F"/>
    <w:rsid w:val="00453E2D"/>
    <w:rsid w:val="00457533"/>
    <w:rsid w:val="00457C4A"/>
    <w:rsid w:val="004614D0"/>
    <w:rsid w:val="00461765"/>
    <w:rsid w:val="00461B99"/>
    <w:rsid w:val="004657DF"/>
    <w:rsid w:val="004661BB"/>
    <w:rsid w:val="00472685"/>
    <w:rsid w:val="0047377E"/>
    <w:rsid w:val="00474621"/>
    <w:rsid w:val="00481A08"/>
    <w:rsid w:val="00481D2D"/>
    <w:rsid w:val="00483710"/>
    <w:rsid w:val="00485936"/>
    <w:rsid w:val="00487666"/>
    <w:rsid w:val="004877E1"/>
    <w:rsid w:val="00496813"/>
    <w:rsid w:val="00496C2C"/>
    <w:rsid w:val="004A3A54"/>
    <w:rsid w:val="004A554A"/>
    <w:rsid w:val="004A5A82"/>
    <w:rsid w:val="004B0489"/>
    <w:rsid w:val="004B1F81"/>
    <w:rsid w:val="004C5095"/>
    <w:rsid w:val="004C5E4E"/>
    <w:rsid w:val="004C69CD"/>
    <w:rsid w:val="004C6CAB"/>
    <w:rsid w:val="004C6FC7"/>
    <w:rsid w:val="004D339E"/>
    <w:rsid w:val="004D6C32"/>
    <w:rsid w:val="004D7E0B"/>
    <w:rsid w:val="004E146E"/>
    <w:rsid w:val="004E2343"/>
    <w:rsid w:val="004E2B94"/>
    <w:rsid w:val="004E47A4"/>
    <w:rsid w:val="004E6C26"/>
    <w:rsid w:val="004F0688"/>
    <w:rsid w:val="004F2D7C"/>
    <w:rsid w:val="004F36CF"/>
    <w:rsid w:val="004F5EEB"/>
    <w:rsid w:val="004F7CAC"/>
    <w:rsid w:val="00506146"/>
    <w:rsid w:val="00507FE9"/>
    <w:rsid w:val="0051229A"/>
    <w:rsid w:val="005128E4"/>
    <w:rsid w:val="00514021"/>
    <w:rsid w:val="0051462A"/>
    <w:rsid w:val="005163AE"/>
    <w:rsid w:val="00517808"/>
    <w:rsid w:val="00520CB6"/>
    <w:rsid w:val="0052204E"/>
    <w:rsid w:val="00532798"/>
    <w:rsid w:val="00532CD3"/>
    <w:rsid w:val="00543B3A"/>
    <w:rsid w:val="005448FE"/>
    <w:rsid w:val="00552A29"/>
    <w:rsid w:val="00554DE7"/>
    <w:rsid w:val="00560FE1"/>
    <w:rsid w:val="005643AC"/>
    <w:rsid w:val="00567203"/>
    <w:rsid w:val="00573089"/>
    <w:rsid w:val="005759EF"/>
    <w:rsid w:val="00575A0F"/>
    <w:rsid w:val="00577F32"/>
    <w:rsid w:val="00580A12"/>
    <w:rsid w:val="00580ED8"/>
    <w:rsid w:val="00581CFD"/>
    <w:rsid w:val="00585D17"/>
    <w:rsid w:val="00592442"/>
    <w:rsid w:val="00593C2F"/>
    <w:rsid w:val="005963A5"/>
    <w:rsid w:val="00596953"/>
    <w:rsid w:val="0059709A"/>
    <w:rsid w:val="005A503E"/>
    <w:rsid w:val="005A5EB0"/>
    <w:rsid w:val="005A6AB4"/>
    <w:rsid w:val="005A6DC4"/>
    <w:rsid w:val="005A7761"/>
    <w:rsid w:val="005B10EF"/>
    <w:rsid w:val="005B502F"/>
    <w:rsid w:val="005B5408"/>
    <w:rsid w:val="005C0626"/>
    <w:rsid w:val="005C5EBB"/>
    <w:rsid w:val="005D1C8E"/>
    <w:rsid w:val="005D35F4"/>
    <w:rsid w:val="005D6994"/>
    <w:rsid w:val="005E13F0"/>
    <w:rsid w:val="005E1E1F"/>
    <w:rsid w:val="005E266C"/>
    <w:rsid w:val="005E3489"/>
    <w:rsid w:val="005E406D"/>
    <w:rsid w:val="005E40F4"/>
    <w:rsid w:val="005E6160"/>
    <w:rsid w:val="005E6621"/>
    <w:rsid w:val="005F66A7"/>
    <w:rsid w:val="005F717C"/>
    <w:rsid w:val="00601843"/>
    <w:rsid w:val="00601C57"/>
    <w:rsid w:val="006031DD"/>
    <w:rsid w:val="006031FD"/>
    <w:rsid w:val="006064DD"/>
    <w:rsid w:val="00620AE5"/>
    <w:rsid w:val="00622973"/>
    <w:rsid w:val="00623950"/>
    <w:rsid w:val="006300C9"/>
    <w:rsid w:val="00631072"/>
    <w:rsid w:val="0063140F"/>
    <w:rsid w:val="00631947"/>
    <w:rsid w:val="00631F4A"/>
    <w:rsid w:val="0063381D"/>
    <w:rsid w:val="00636361"/>
    <w:rsid w:val="00636B46"/>
    <w:rsid w:val="00637148"/>
    <w:rsid w:val="0064011E"/>
    <w:rsid w:val="006412A7"/>
    <w:rsid w:val="0064189B"/>
    <w:rsid w:val="00643003"/>
    <w:rsid w:val="00646FF9"/>
    <w:rsid w:val="00650A0C"/>
    <w:rsid w:val="006540C6"/>
    <w:rsid w:val="0065556E"/>
    <w:rsid w:val="006566CB"/>
    <w:rsid w:val="00666732"/>
    <w:rsid w:val="00667AAA"/>
    <w:rsid w:val="0067107C"/>
    <w:rsid w:val="006711D1"/>
    <w:rsid w:val="0067394D"/>
    <w:rsid w:val="006742C3"/>
    <w:rsid w:val="006775F2"/>
    <w:rsid w:val="00677A39"/>
    <w:rsid w:val="006820B8"/>
    <w:rsid w:val="00682B56"/>
    <w:rsid w:val="00685FD6"/>
    <w:rsid w:val="00692B6B"/>
    <w:rsid w:val="00692E1B"/>
    <w:rsid w:val="0069324C"/>
    <w:rsid w:val="006941E0"/>
    <w:rsid w:val="00695047"/>
    <w:rsid w:val="006A0BA4"/>
    <w:rsid w:val="006A3430"/>
    <w:rsid w:val="006A4B2D"/>
    <w:rsid w:val="006A5A0E"/>
    <w:rsid w:val="006A7278"/>
    <w:rsid w:val="006A7F43"/>
    <w:rsid w:val="006B2587"/>
    <w:rsid w:val="006B42F4"/>
    <w:rsid w:val="006B77F3"/>
    <w:rsid w:val="006C1B40"/>
    <w:rsid w:val="006C1B6B"/>
    <w:rsid w:val="006C394D"/>
    <w:rsid w:val="006C5D33"/>
    <w:rsid w:val="006C7A0E"/>
    <w:rsid w:val="006D0F42"/>
    <w:rsid w:val="006D65B1"/>
    <w:rsid w:val="006D6BAA"/>
    <w:rsid w:val="006E0BCE"/>
    <w:rsid w:val="006E15D0"/>
    <w:rsid w:val="006E6990"/>
    <w:rsid w:val="006F14B5"/>
    <w:rsid w:val="006F14F2"/>
    <w:rsid w:val="006F1A0F"/>
    <w:rsid w:val="006F1FA4"/>
    <w:rsid w:val="006F35CC"/>
    <w:rsid w:val="0070059E"/>
    <w:rsid w:val="00707C3F"/>
    <w:rsid w:val="00710149"/>
    <w:rsid w:val="00710986"/>
    <w:rsid w:val="007116E5"/>
    <w:rsid w:val="00714A44"/>
    <w:rsid w:val="007254BF"/>
    <w:rsid w:val="007256B7"/>
    <w:rsid w:val="00726024"/>
    <w:rsid w:val="00727C6D"/>
    <w:rsid w:val="007317A0"/>
    <w:rsid w:val="00736C6E"/>
    <w:rsid w:val="007372CE"/>
    <w:rsid w:val="00737354"/>
    <w:rsid w:val="00741CC9"/>
    <w:rsid w:val="00747B4F"/>
    <w:rsid w:val="00752538"/>
    <w:rsid w:val="0075586B"/>
    <w:rsid w:val="00757BEF"/>
    <w:rsid w:val="0076017F"/>
    <w:rsid w:val="0076036B"/>
    <w:rsid w:val="007606E7"/>
    <w:rsid w:val="00761AF3"/>
    <w:rsid w:val="00763525"/>
    <w:rsid w:val="0076478D"/>
    <w:rsid w:val="00767E79"/>
    <w:rsid w:val="0078235B"/>
    <w:rsid w:val="00786746"/>
    <w:rsid w:val="00787564"/>
    <w:rsid w:val="00790C7C"/>
    <w:rsid w:val="00793775"/>
    <w:rsid w:val="00793D2E"/>
    <w:rsid w:val="00797F2B"/>
    <w:rsid w:val="007A1294"/>
    <w:rsid w:val="007A14C0"/>
    <w:rsid w:val="007A42A7"/>
    <w:rsid w:val="007A5347"/>
    <w:rsid w:val="007A7204"/>
    <w:rsid w:val="007B1852"/>
    <w:rsid w:val="007B2354"/>
    <w:rsid w:val="007B5C0D"/>
    <w:rsid w:val="007B6DE0"/>
    <w:rsid w:val="007B6FC7"/>
    <w:rsid w:val="007C03A2"/>
    <w:rsid w:val="007C0C5C"/>
    <w:rsid w:val="007C2F14"/>
    <w:rsid w:val="007C6F93"/>
    <w:rsid w:val="007D0046"/>
    <w:rsid w:val="007D0B03"/>
    <w:rsid w:val="007D3FDA"/>
    <w:rsid w:val="007D7B88"/>
    <w:rsid w:val="007D7C5F"/>
    <w:rsid w:val="007E04AE"/>
    <w:rsid w:val="007E12E0"/>
    <w:rsid w:val="007E1989"/>
    <w:rsid w:val="007E24B3"/>
    <w:rsid w:val="007E573B"/>
    <w:rsid w:val="007E5ED1"/>
    <w:rsid w:val="007E77E7"/>
    <w:rsid w:val="007E7E78"/>
    <w:rsid w:val="007F1155"/>
    <w:rsid w:val="007F4349"/>
    <w:rsid w:val="0080003D"/>
    <w:rsid w:val="00800877"/>
    <w:rsid w:val="008024E9"/>
    <w:rsid w:val="00803718"/>
    <w:rsid w:val="008073D0"/>
    <w:rsid w:val="00813E39"/>
    <w:rsid w:val="00817B19"/>
    <w:rsid w:val="00817B5F"/>
    <w:rsid w:val="00817BE1"/>
    <w:rsid w:val="00817E09"/>
    <w:rsid w:val="008211DD"/>
    <w:rsid w:val="00827341"/>
    <w:rsid w:val="008302F2"/>
    <w:rsid w:val="00834D49"/>
    <w:rsid w:val="00835D6E"/>
    <w:rsid w:val="00835EF4"/>
    <w:rsid w:val="00840942"/>
    <w:rsid w:val="008410F0"/>
    <w:rsid w:val="008411DF"/>
    <w:rsid w:val="008419F9"/>
    <w:rsid w:val="008435D0"/>
    <w:rsid w:val="0084460A"/>
    <w:rsid w:val="0084498A"/>
    <w:rsid w:val="0084665F"/>
    <w:rsid w:val="00847992"/>
    <w:rsid w:val="0085169E"/>
    <w:rsid w:val="00851A7A"/>
    <w:rsid w:val="00852415"/>
    <w:rsid w:val="00856996"/>
    <w:rsid w:val="008609AE"/>
    <w:rsid w:val="008615E3"/>
    <w:rsid w:val="00861BBD"/>
    <w:rsid w:val="008638B9"/>
    <w:rsid w:val="008643DF"/>
    <w:rsid w:val="00866CCD"/>
    <w:rsid w:val="00867DB7"/>
    <w:rsid w:val="00870192"/>
    <w:rsid w:val="00871FF5"/>
    <w:rsid w:val="00872D13"/>
    <w:rsid w:val="00877702"/>
    <w:rsid w:val="00880132"/>
    <w:rsid w:val="00880576"/>
    <w:rsid w:val="00880A6F"/>
    <w:rsid w:val="008879C8"/>
    <w:rsid w:val="008936F6"/>
    <w:rsid w:val="008957B0"/>
    <w:rsid w:val="00897E78"/>
    <w:rsid w:val="008A1211"/>
    <w:rsid w:val="008A285D"/>
    <w:rsid w:val="008A3771"/>
    <w:rsid w:val="008A54DD"/>
    <w:rsid w:val="008A5E7D"/>
    <w:rsid w:val="008A6669"/>
    <w:rsid w:val="008A70CA"/>
    <w:rsid w:val="008B2D9D"/>
    <w:rsid w:val="008B46A1"/>
    <w:rsid w:val="008C0715"/>
    <w:rsid w:val="008C5F6D"/>
    <w:rsid w:val="008C63C0"/>
    <w:rsid w:val="008C6E05"/>
    <w:rsid w:val="008D0D39"/>
    <w:rsid w:val="008D102D"/>
    <w:rsid w:val="008D467B"/>
    <w:rsid w:val="008D4890"/>
    <w:rsid w:val="008D60BE"/>
    <w:rsid w:val="008E0497"/>
    <w:rsid w:val="008E2745"/>
    <w:rsid w:val="008E4AF8"/>
    <w:rsid w:val="008E6237"/>
    <w:rsid w:val="008F3C4E"/>
    <w:rsid w:val="008F433A"/>
    <w:rsid w:val="00902C4B"/>
    <w:rsid w:val="009033EB"/>
    <w:rsid w:val="0090742F"/>
    <w:rsid w:val="00907620"/>
    <w:rsid w:val="00912E02"/>
    <w:rsid w:val="00913365"/>
    <w:rsid w:val="00915DE7"/>
    <w:rsid w:val="00917E8A"/>
    <w:rsid w:val="00920330"/>
    <w:rsid w:val="00920BA0"/>
    <w:rsid w:val="00920FBE"/>
    <w:rsid w:val="00921EF1"/>
    <w:rsid w:val="00923818"/>
    <w:rsid w:val="009251C1"/>
    <w:rsid w:val="00925AFB"/>
    <w:rsid w:val="009266CA"/>
    <w:rsid w:val="00926DAC"/>
    <w:rsid w:val="00927AD2"/>
    <w:rsid w:val="00932660"/>
    <w:rsid w:val="00935631"/>
    <w:rsid w:val="0093595A"/>
    <w:rsid w:val="00936BFD"/>
    <w:rsid w:val="00937876"/>
    <w:rsid w:val="00937B05"/>
    <w:rsid w:val="00937E7A"/>
    <w:rsid w:val="00940ECA"/>
    <w:rsid w:val="00941393"/>
    <w:rsid w:val="00946882"/>
    <w:rsid w:val="00952185"/>
    <w:rsid w:val="00955D1A"/>
    <w:rsid w:val="0095686A"/>
    <w:rsid w:val="00956CE8"/>
    <w:rsid w:val="00956DA1"/>
    <w:rsid w:val="0096096C"/>
    <w:rsid w:val="009653C5"/>
    <w:rsid w:val="00972103"/>
    <w:rsid w:val="00976399"/>
    <w:rsid w:val="00980792"/>
    <w:rsid w:val="009822FC"/>
    <w:rsid w:val="00993038"/>
    <w:rsid w:val="00995278"/>
    <w:rsid w:val="009955C1"/>
    <w:rsid w:val="00997F68"/>
    <w:rsid w:val="009A2453"/>
    <w:rsid w:val="009A5A92"/>
    <w:rsid w:val="009A6527"/>
    <w:rsid w:val="009B1B9C"/>
    <w:rsid w:val="009B391F"/>
    <w:rsid w:val="009B5AE7"/>
    <w:rsid w:val="009C40F2"/>
    <w:rsid w:val="009C57B6"/>
    <w:rsid w:val="009C5A7E"/>
    <w:rsid w:val="009D2856"/>
    <w:rsid w:val="009D3DC5"/>
    <w:rsid w:val="009D55F2"/>
    <w:rsid w:val="009D62B5"/>
    <w:rsid w:val="009D72D4"/>
    <w:rsid w:val="009D7579"/>
    <w:rsid w:val="009E15EB"/>
    <w:rsid w:val="009E1728"/>
    <w:rsid w:val="009E2B21"/>
    <w:rsid w:val="009E3C2D"/>
    <w:rsid w:val="009E6E93"/>
    <w:rsid w:val="009E707B"/>
    <w:rsid w:val="009F056E"/>
    <w:rsid w:val="00A00F34"/>
    <w:rsid w:val="00A0394A"/>
    <w:rsid w:val="00A064D0"/>
    <w:rsid w:val="00A06C12"/>
    <w:rsid w:val="00A11D5B"/>
    <w:rsid w:val="00A2361B"/>
    <w:rsid w:val="00A31FFB"/>
    <w:rsid w:val="00A35A60"/>
    <w:rsid w:val="00A41073"/>
    <w:rsid w:val="00A41BAA"/>
    <w:rsid w:val="00A43826"/>
    <w:rsid w:val="00A51356"/>
    <w:rsid w:val="00A52B1B"/>
    <w:rsid w:val="00A5700C"/>
    <w:rsid w:val="00A60012"/>
    <w:rsid w:val="00A6620D"/>
    <w:rsid w:val="00A67956"/>
    <w:rsid w:val="00A70E7F"/>
    <w:rsid w:val="00A71351"/>
    <w:rsid w:val="00A73C16"/>
    <w:rsid w:val="00A74F4A"/>
    <w:rsid w:val="00A761EE"/>
    <w:rsid w:val="00A83AFA"/>
    <w:rsid w:val="00A83F3E"/>
    <w:rsid w:val="00A92989"/>
    <w:rsid w:val="00A96207"/>
    <w:rsid w:val="00AA062A"/>
    <w:rsid w:val="00AA39EA"/>
    <w:rsid w:val="00AA4228"/>
    <w:rsid w:val="00AA6167"/>
    <w:rsid w:val="00AB13D3"/>
    <w:rsid w:val="00AB1531"/>
    <w:rsid w:val="00AB35F7"/>
    <w:rsid w:val="00AB7534"/>
    <w:rsid w:val="00AC1955"/>
    <w:rsid w:val="00AC1CD9"/>
    <w:rsid w:val="00AC3A0E"/>
    <w:rsid w:val="00AC6901"/>
    <w:rsid w:val="00AD29F8"/>
    <w:rsid w:val="00AD4AD2"/>
    <w:rsid w:val="00AE03B3"/>
    <w:rsid w:val="00AE1894"/>
    <w:rsid w:val="00AE27D0"/>
    <w:rsid w:val="00AE48E0"/>
    <w:rsid w:val="00AE6A54"/>
    <w:rsid w:val="00AE71FA"/>
    <w:rsid w:val="00AF4CAF"/>
    <w:rsid w:val="00AF4CB1"/>
    <w:rsid w:val="00AF71C4"/>
    <w:rsid w:val="00B0022B"/>
    <w:rsid w:val="00B003F2"/>
    <w:rsid w:val="00B00747"/>
    <w:rsid w:val="00B05A9E"/>
    <w:rsid w:val="00B11485"/>
    <w:rsid w:val="00B12D93"/>
    <w:rsid w:val="00B14383"/>
    <w:rsid w:val="00B16D5C"/>
    <w:rsid w:val="00B3060A"/>
    <w:rsid w:val="00B3077D"/>
    <w:rsid w:val="00B31159"/>
    <w:rsid w:val="00B37EAC"/>
    <w:rsid w:val="00B40D4A"/>
    <w:rsid w:val="00B41489"/>
    <w:rsid w:val="00B471A7"/>
    <w:rsid w:val="00B50DA4"/>
    <w:rsid w:val="00B51708"/>
    <w:rsid w:val="00B57B59"/>
    <w:rsid w:val="00B60012"/>
    <w:rsid w:val="00B602B7"/>
    <w:rsid w:val="00B62E5E"/>
    <w:rsid w:val="00B66881"/>
    <w:rsid w:val="00B66A74"/>
    <w:rsid w:val="00B74E3D"/>
    <w:rsid w:val="00B75E8E"/>
    <w:rsid w:val="00B81DF0"/>
    <w:rsid w:val="00B84C78"/>
    <w:rsid w:val="00B851C2"/>
    <w:rsid w:val="00B873FB"/>
    <w:rsid w:val="00B90CE8"/>
    <w:rsid w:val="00B91A4B"/>
    <w:rsid w:val="00B95841"/>
    <w:rsid w:val="00B95D2E"/>
    <w:rsid w:val="00BA20AE"/>
    <w:rsid w:val="00BA33A5"/>
    <w:rsid w:val="00BA4662"/>
    <w:rsid w:val="00BB0552"/>
    <w:rsid w:val="00BB1B9B"/>
    <w:rsid w:val="00BB2922"/>
    <w:rsid w:val="00BC3454"/>
    <w:rsid w:val="00BC53C6"/>
    <w:rsid w:val="00BC6944"/>
    <w:rsid w:val="00BD016C"/>
    <w:rsid w:val="00BD4011"/>
    <w:rsid w:val="00BF0E76"/>
    <w:rsid w:val="00BF2B91"/>
    <w:rsid w:val="00BF3008"/>
    <w:rsid w:val="00BF3259"/>
    <w:rsid w:val="00BF496A"/>
    <w:rsid w:val="00BF61F7"/>
    <w:rsid w:val="00BF68B0"/>
    <w:rsid w:val="00C008BC"/>
    <w:rsid w:val="00C0464A"/>
    <w:rsid w:val="00C053BD"/>
    <w:rsid w:val="00C05976"/>
    <w:rsid w:val="00C10D26"/>
    <w:rsid w:val="00C12A18"/>
    <w:rsid w:val="00C139F1"/>
    <w:rsid w:val="00C15233"/>
    <w:rsid w:val="00C15AC6"/>
    <w:rsid w:val="00C16D90"/>
    <w:rsid w:val="00C21D1D"/>
    <w:rsid w:val="00C24813"/>
    <w:rsid w:val="00C24A92"/>
    <w:rsid w:val="00C268FF"/>
    <w:rsid w:val="00C30717"/>
    <w:rsid w:val="00C310A3"/>
    <w:rsid w:val="00C3199C"/>
    <w:rsid w:val="00C3275C"/>
    <w:rsid w:val="00C34076"/>
    <w:rsid w:val="00C37540"/>
    <w:rsid w:val="00C4087C"/>
    <w:rsid w:val="00C427E7"/>
    <w:rsid w:val="00C45A57"/>
    <w:rsid w:val="00C45AAF"/>
    <w:rsid w:val="00C464B2"/>
    <w:rsid w:val="00C50230"/>
    <w:rsid w:val="00C52248"/>
    <w:rsid w:val="00C55197"/>
    <w:rsid w:val="00C61547"/>
    <w:rsid w:val="00C6421A"/>
    <w:rsid w:val="00C64FF1"/>
    <w:rsid w:val="00C66583"/>
    <w:rsid w:val="00C66AF1"/>
    <w:rsid w:val="00C755CA"/>
    <w:rsid w:val="00C76945"/>
    <w:rsid w:val="00C806CA"/>
    <w:rsid w:val="00C92914"/>
    <w:rsid w:val="00C93EAF"/>
    <w:rsid w:val="00CA01EF"/>
    <w:rsid w:val="00CA22F1"/>
    <w:rsid w:val="00CB3553"/>
    <w:rsid w:val="00CB404A"/>
    <w:rsid w:val="00CC24C6"/>
    <w:rsid w:val="00CC3BE7"/>
    <w:rsid w:val="00CD030D"/>
    <w:rsid w:val="00CD12B8"/>
    <w:rsid w:val="00CD6174"/>
    <w:rsid w:val="00CD620E"/>
    <w:rsid w:val="00CD77B6"/>
    <w:rsid w:val="00CE02AB"/>
    <w:rsid w:val="00CE21FA"/>
    <w:rsid w:val="00CE287F"/>
    <w:rsid w:val="00CF04F8"/>
    <w:rsid w:val="00CF0DA8"/>
    <w:rsid w:val="00CF15FF"/>
    <w:rsid w:val="00CF2AEC"/>
    <w:rsid w:val="00CF3761"/>
    <w:rsid w:val="00D04CCE"/>
    <w:rsid w:val="00D06552"/>
    <w:rsid w:val="00D10838"/>
    <w:rsid w:val="00D138F4"/>
    <w:rsid w:val="00D15D83"/>
    <w:rsid w:val="00D161A9"/>
    <w:rsid w:val="00D20935"/>
    <w:rsid w:val="00D23BC0"/>
    <w:rsid w:val="00D25483"/>
    <w:rsid w:val="00D26C6B"/>
    <w:rsid w:val="00D30A11"/>
    <w:rsid w:val="00D32028"/>
    <w:rsid w:val="00D3448C"/>
    <w:rsid w:val="00D411C2"/>
    <w:rsid w:val="00D43D53"/>
    <w:rsid w:val="00D44BB8"/>
    <w:rsid w:val="00D46CAF"/>
    <w:rsid w:val="00D51EA9"/>
    <w:rsid w:val="00D524F8"/>
    <w:rsid w:val="00D53B02"/>
    <w:rsid w:val="00D557E4"/>
    <w:rsid w:val="00D575BB"/>
    <w:rsid w:val="00D57A9A"/>
    <w:rsid w:val="00D60C4B"/>
    <w:rsid w:val="00D6109B"/>
    <w:rsid w:val="00D61306"/>
    <w:rsid w:val="00D62B22"/>
    <w:rsid w:val="00D647AA"/>
    <w:rsid w:val="00D6621F"/>
    <w:rsid w:val="00D6658A"/>
    <w:rsid w:val="00D673C0"/>
    <w:rsid w:val="00D8367E"/>
    <w:rsid w:val="00D86D0F"/>
    <w:rsid w:val="00D87BEF"/>
    <w:rsid w:val="00D901F2"/>
    <w:rsid w:val="00D9485C"/>
    <w:rsid w:val="00D96659"/>
    <w:rsid w:val="00D978C2"/>
    <w:rsid w:val="00DA08AD"/>
    <w:rsid w:val="00DA3B2A"/>
    <w:rsid w:val="00DA3F1D"/>
    <w:rsid w:val="00DA40E6"/>
    <w:rsid w:val="00DB0230"/>
    <w:rsid w:val="00DB29CC"/>
    <w:rsid w:val="00DB3F39"/>
    <w:rsid w:val="00DB40CF"/>
    <w:rsid w:val="00DB4610"/>
    <w:rsid w:val="00DB4611"/>
    <w:rsid w:val="00DC2F0C"/>
    <w:rsid w:val="00DC55AB"/>
    <w:rsid w:val="00DE0578"/>
    <w:rsid w:val="00DE059F"/>
    <w:rsid w:val="00DE109D"/>
    <w:rsid w:val="00DE1560"/>
    <w:rsid w:val="00DE2D49"/>
    <w:rsid w:val="00DE3C86"/>
    <w:rsid w:val="00DE7BDC"/>
    <w:rsid w:val="00DF5049"/>
    <w:rsid w:val="00DF5312"/>
    <w:rsid w:val="00DF57A3"/>
    <w:rsid w:val="00E03B1F"/>
    <w:rsid w:val="00E059DA"/>
    <w:rsid w:val="00E05AB3"/>
    <w:rsid w:val="00E06CF5"/>
    <w:rsid w:val="00E075B3"/>
    <w:rsid w:val="00E1249A"/>
    <w:rsid w:val="00E15E0A"/>
    <w:rsid w:val="00E2012A"/>
    <w:rsid w:val="00E2091E"/>
    <w:rsid w:val="00E2175E"/>
    <w:rsid w:val="00E24CF9"/>
    <w:rsid w:val="00E26A88"/>
    <w:rsid w:val="00E310D2"/>
    <w:rsid w:val="00E33758"/>
    <w:rsid w:val="00E40045"/>
    <w:rsid w:val="00E40A42"/>
    <w:rsid w:val="00E443B2"/>
    <w:rsid w:val="00E501C8"/>
    <w:rsid w:val="00E55439"/>
    <w:rsid w:val="00E55750"/>
    <w:rsid w:val="00E634D2"/>
    <w:rsid w:val="00E64AC4"/>
    <w:rsid w:val="00E66B41"/>
    <w:rsid w:val="00E66EDC"/>
    <w:rsid w:val="00E67B03"/>
    <w:rsid w:val="00E75538"/>
    <w:rsid w:val="00E770A1"/>
    <w:rsid w:val="00E86F8D"/>
    <w:rsid w:val="00E91636"/>
    <w:rsid w:val="00E9383C"/>
    <w:rsid w:val="00E94469"/>
    <w:rsid w:val="00EA0482"/>
    <w:rsid w:val="00EA247A"/>
    <w:rsid w:val="00EA3C23"/>
    <w:rsid w:val="00EA4028"/>
    <w:rsid w:val="00EB27AD"/>
    <w:rsid w:val="00EB3685"/>
    <w:rsid w:val="00EB3A42"/>
    <w:rsid w:val="00EB6DAD"/>
    <w:rsid w:val="00EB78DE"/>
    <w:rsid w:val="00EC28B5"/>
    <w:rsid w:val="00EC41C6"/>
    <w:rsid w:val="00EC4F26"/>
    <w:rsid w:val="00EC666A"/>
    <w:rsid w:val="00EC6C75"/>
    <w:rsid w:val="00EC6F81"/>
    <w:rsid w:val="00EE2AE7"/>
    <w:rsid w:val="00EE3761"/>
    <w:rsid w:val="00EE3ACF"/>
    <w:rsid w:val="00EE6295"/>
    <w:rsid w:val="00EE742C"/>
    <w:rsid w:val="00F00763"/>
    <w:rsid w:val="00F02612"/>
    <w:rsid w:val="00F03104"/>
    <w:rsid w:val="00F0538F"/>
    <w:rsid w:val="00F05CAC"/>
    <w:rsid w:val="00F107A4"/>
    <w:rsid w:val="00F1140C"/>
    <w:rsid w:val="00F1516B"/>
    <w:rsid w:val="00F20A7D"/>
    <w:rsid w:val="00F21A43"/>
    <w:rsid w:val="00F225FE"/>
    <w:rsid w:val="00F25220"/>
    <w:rsid w:val="00F40DF2"/>
    <w:rsid w:val="00F41776"/>
    <w:rsid w:val="00F41A9B"/>
    <w:rsid w:val="00F41FA1"/>
    <w:rsid w:val="00F446A4"/>
    <w:rsid w:val="00F46A54"/>
    <w:rsid w:val="00F46E74"/>
    <w:rsid w:val="00F474E6"/>
    <w:rsid w:val="00F52099"/>
    <w:rsid w:val="00F5394E"/>
    <w:rsid w:val="00F54CD2"/>
    <w:rsid w:val="00F56038"/>
    <w:rsid w:val="00F569C3"/>
    <w:rsid w:val="00F626DD"/>
    <w:rsid w:val="00F64F0E"/>
    <w:rsid w:val="00F65607"/>
    <w:rsid w:val="00F662A0"/>
    <w:rsid w:val="00F700A3"/>
    <w:rsid w:val="00F72C98"/>
    <w:rsid w:val="00F733D5"/>
    <w:rsid w:val="00F73952"/>
    <w:rsid w:val="00F73EC7"/>
    <w:rsid w:val="00F80323"/>
    <w:rsid w:val="00F81B4E"/>
    <w:rsid w:val="00F81C30"/>
    <w:rsid w:val="00F83E53"/>
    <w:rsid w:val="00F86419"/>
    <w:rsid w:val="00F87A5D"/>
    <w:rsid w:val="00F902E0"/>
    <w:rsid w:val="00F90F3B"/>
    <w:rsid w:val="00F92F00"/>
    <w:rsid w:val="00F95CE1"/>
    <w:rsid w:val="00FA1C83"/>
    <w:rsid w:val="00FA1EFB"/>
    <w:rsid w:val="00FA3F49"/>
    <w:rsid w:val="00FA4D8A"/>
    <w:rsid w:val="00FA73A6"/>
    <w:rsid w:val="00FA7D2B"/>
    <w:rsid w:val="00FB3AFD"/>
    <w:rsid w:val="00FB40D3"/>
    <w:rsid w:val="00FB65FB"/>
    <w:rsid w:val="00FC2001"/>
    <w:rsid w:val="00FC4839"/>
    <w:rsid w:val="00FE118B"/>
    <w:rsid w:val="00FE195D"/>
    <w:rsid w:val="00FE21BC"/>
    <w:rsid w:val="00FE5F35"/>
    <w:rsid w:val="00FF0CFC"/>
    <w:rsid w:val="00FF2DF3"/>
    <w:rsid w:val="00FF2E91"/>
    <w:rsid w:val="00FF38C4"/>
    <w:rsid w:val="00FF4726"/>
    <w:rsid w:val="00FF759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52538"/>
    <w:pPr>
      <w:widowControl w:val="0"/>
      <w:jc w:val="both"/>
    </w:pPr>
    <w:rPr>
      <w:rFonts w:ascii="Calibri" w:eastAsia="宋体"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752538"/>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752538"/>
    <w:rPr>
      <w:rFonts w:ascii="Calibri" w:eastAsia="宋体" w:hAnsi="Calibri" w:cs="Times New Roman"/>
      <w:sz w:val="18"/>
      <w:szCs w:val="18"/>
    </w:rPr>
  </w:style>
  <w:style w:type="paragraph" w:styleId="a4">
    <w:name w:val="footer"/>
    <w:basedOn w:val="a"/>
    <w:link w:val="Char0"/>
    <w:uiPriority w:val="99"/>
    <w:unhideWhenUsed/>
    <w:rsid w:val="00752538"/>
    <w:pPr>
      <w:tabs>
        <w:tab w:val="center" w:pos="4153"/>
        <w:tab w:val="right" w:pos="8306"/>
      </w:tabs>
      <w:snapToGrid w:val="0"/>
      <w:jc w:val="left"/>
    </w:pPr>
    <w:rPr>
      <w:sz w:val="18"/>
      <w:szCs w:val="18"/>
    </w:rPr>
  </w:style>
  <w:style w:type="character" w:customStyle="1" w:styleId="Char0">
    <w:name w:val="页脚 Char"/>
    <w:basedOn w:val="a0"/>
    <w:link w:val="a4"/>
    <w:uiPriority w:val="99"/>
    <w:rsid w:val="00752538"/>
    <w:rPr>
      <w:rFonts w:ascii="Calibri" w:eastAsia="宋体" w:hAnsi="Calibri" w:cs="Times New Roman"/>
      <w:sz w:val="18"/>
      <w:szCs w:val="18"/>
    </w:rPr>
  </w:style>
  <w:style w:type="character" w:styleId="a5">
    <w:name w:val="page number"/>
    <w:rsid w:val="00752538"/>
  </w:style>
  <w:style w:type="paragraph" w:styleId="a6">
    <w:name w:val="Balloon Text"/>
    <w:basedOn w:val="a"/>
    <w:link w:val="Char1"/>
    <w:uiPriority w:val="99"/>
    <w:semiHidden/>
    <w:unhideWhenUsed/>
    <w:rsid w:val="00752538"/>
    <w:rPr>
      <w:sz w:val="18"/>
      <w:szCs w:val="18"/>
    </w:rPr>
  </w:style>
  <w:style w:type="character" w:customStyle="1" w:styleId="Char1">
    <w:name w:val="批注框文本 Char"/>
    <w:basedOn w:val="a0"/>
    <w:link w:val="a6"/>
    <w:uiPriority w:val="99"/>
    <w:semiHidden/>
    <w:rsid w:val="00752538"/>
    <w:rPr>
      <w:rFonts w:ascii="Calibri" w:eastAsia="宋体" w:hAnsi="Calibri" w:cs="Times New Roman"/>
      <w:sz w:val="18"/>
      <w:szCs w:val="18"/>
    </w:rPr>
  </w:style>
  <w:style w:type="paragraph" w:styleId="a7">
    <w:name w:val="List Paragraph"/>
    <w:basedOn w:val="a"/>
    <w:uiPriority w:val="34"/>
    <w:qFormat/>
    <w:rsid w:val="00B91A4B"/>
    <w:pPr>
      <w:ind w:firstLineChars="200" w:firstLine="420"/>
    </w:pPr>
  </w:style>
  <w:style w:type="paragraph" w:customStyle="1" w:styleId="1">
    <w:name w:val="列出段落1"/>
    <w:basedOn w:val="a"/>
    <w:uiPriority w:val="34"/>
    <w:qFormat/>
    <w:rsid w:val="003256A2"/>
    <w:pPr>
      <w:ind w:firstLineChars="200" w:firstLine="420"/>
    </w:pPr>
    <w:rPr>
      <w:rFonts w:cs="黑体"/>
    </w:rPr>
  </w:style>
  <w:style w:type="character" w:styleId="a8">
    <w:name w:val="Placeholder Text"/>
    <w:basedOn w:val="a0"/>
    <w:uiPriority w:val="99"/>
    <w:semiHidden/>
    <w:rsid w:val="001F18EF"/>
    <w:rPr>
      <w:color w:val="808080"/>
    </w:rPr>
  </w:style>
  <w:style w:type="paragraph" w:styleId="a9">
    <w:name w:val="Date"/>
    <w:basedOn w:val="a"/>
    <w:next w:val="a"/>
    <w:link w:val="Char2"/>
    <w:uiPriority w:val="99"/>
    <w:semiHidden/>
    <w:unhideWhenUsed/>
    <w:rsid w:val="00203A41"/>
    <w:pPr>
      <w:ind w:leftChars="2500" w:left="100"/>
    </w:pPr>
  </w:style>
  <w:style w:type="character" w:customStyle="1" w:styleId="Char2">
    <w:name w:val="日期 Char"/>
    <w:basedOn w:val="a0"/>
    <w:link w:val="a9"/>
    <w:uiPriority w:val="99"/>
    <w:semiHidden/>
    <w:rsid w:val="00203A41"/>
    <w:rPr>
      <w:rFonts w:ascii="Calibri" w:eastAsia="宋体" w:hAnsi="Calibri" w:cs="Times New Roman"/>
    </w:rPr>
  </w:style>
</w:styles>
</file>

<file path=word/webSettings.xml><?xml version="1.0" encoding="utf-8"?>
<w:webSettings xmlns:r="http://schemas.openxmlformats.org/officeDocument/2006/relationships" xmlns:w="http://schemas.openxmlformats.org/wordprocessingml/2006/main">
  <w:divs>
    <w:div w:id="85001641">
      <w:bodyDiv w:val="1"/>
      <w:marLeft w:val="0"/>
      <w:marRight w:val="0"/>
      <w:marTop w:val="0"/>
      <w:marBottom w:val="0"/>
      <w:divBdr>
        <w:top w:val="none" w:sz="0" w:space="0" w:color="auto"/>
        <w:left w:val="none" w:sz="0" w:space="0" w:color="auto"/>
        <w:bottom w:val="none" w:sz="0" w:space="0" w:color="auto"/>
        <w:right w:val="none" w:sz="0" w:space="0" w:color="auto"/>
      </w:divBdr>
    </w:div>
    <w:div w:id="118570816">
      <w:bodyDiv w:val="1"/>
      <w:marLeft w:val="0"/>
      <w:marRight w:val="0"/>
      <w:marTop w:val="0"/>
      <w:marBottom w:val="0"/>
      <w:divBdr>
        <w:top w:val="none" w:sz="0" w:space="0" w:color="auto"/>
        <w:left w:val="none" w:sz="0" w:space="0" w:color="auto"/>
        <w:bottom w:val="none" w:sz="0" w:space="0" w:color="auto"/>
        <w:right w:val="none" w:sz="0" w:space="0" w:color="auto"/>
      </w:divBdr>
    </w:div>
    <w:div w:id="1716998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25.bin"/><Relationship Id="rId21" Type="http://schemas.openxmlformats.org/officeDocument/2006/relationships/oleObject" Target="embeddings/oleObject3.bin"/><Relationship Id="rId42" Type="http://schemas.openxmlformats.org/officeDocument/2006/relationships/image" Target="media/image24.wmf"/><Relationship Id="rId63" Type="http://schemas.openxmlformats.org/officeDocument/2006/relationships/image" Target="media/image42.wmf"/><Relationship Id="rId84" Type="http://schemas.openxmlformats.org/officeDocument/2006/relationships/image" Target="media/image60.wmf"/><Relationship Id="rId138" Type="http://schemas.openxmlformats.org/officeDocument/2006/relationships/oleObject" Target="embeddings/oleObject34.bin"/><Relationship Id="rId159" Type="http://schemas.openxmlformats.org/officeDocument/2006/relationships/image" Target="media/image104.wmf"/><Relationship Id="rId170" Type="http://schemas.openxmlformats.org/officeDocument/2006/relationships/oleObject" Target="embeddings/oleObject50.bin"/><Relationship Id="rId191" Type="http://schemas.openxmlformats.org/officeDocument/2006/relationships/image" Target="media/image121.png"/><Relationship Id="rId205" Type="http://schemas.openxmlformats.org/officeDocument/2006/relationships/image" Target="media/image129.png"/><Relationship Id="rId226" Type="http://schemas.openxmlformats.org/officeDocument/2006/relationships/image" Target="media/image141.wmf"/><Relationship Id="rId247" Type="http://schemas.openxmlformats.org/officeDocument/2006/relationships/image" Target="media/image152.wmf"/><Relationship Id="rId107" Type="http://schemas.openxmlformats.org/officeDocument/2006/relationships/image" Target="media/image76.wmf"/><Relationship Id="rId11" Type="http://schemas.openxmlformats.org/officeDocument/2006/relationships/header" Target="header3.xml"/><Relationship Id="rId32" Type="http://schemas.openxmlformats.org/officeDocument/2006/relationships/image" Target="media/image17.wmf"/><Relationship Id="rId53" Type="http://schemas.openxmlformats.org/officeDocument/2006/relationships/oleObject" Target="embeddings/oleObject9.bin"/><Relationship Id="rId74" Type="http://schemas.openxmlformats.org/officeDocument/2006/relationships/image" Target="media/image51.wmf"/><Relationship Id="rId128" Type="http://schemas.openxmlformats.org/officeDocument/2006/relationships/oleObject" Target="embeddings/oleObject30.bin"/><Relationship Id="rId149" Type="http://schemas.openxmlformats.org/officeDocument/2006/relationships/image" Target="media/image99.wmf"/><Relationship Id="rId5" Type="http://schemas.openxmlformats.org/officeDocument/2006/relationships/footnotes" Target="footnotes.xml"/><Relationship Id="rId95" Type="http://schemas.openxmlformats.org/officeDocument/2006/relationships/image" Target="media/image69.wmf"/><Relationship Id="rId160" Type="http://schemas.openxmlformats.org/officeDocument/2006/relationships/oleObject" Target="embeddings/oleObject45.bin"/><Relationship Id="rId181" Type="http://schemas.openxmlformats.org/officeDocument/2006/relationships/image" Target="media/image116.png"/><Relationship Id="rId216" Type="http://schemas.openxmlformats.org/officeDocument/2006/relationships/oleObject" Target="embeddings/oleObject70.bin"/><Relationship Id="rId237" Type="http://schemas.openxmlformats.org/officeDocument/2006/relationships/oleObject" Target="embeddings/oleObject80.bin"/><Relationship Id="rId258" Type="http://schemas.openxmlformats.org/officeDocument/2006/relationships/image" Target="media/image158.wmf"/><Relationship Id="rId22" Type="http://schemas.openxmlformats.org/officeDocument/2006/relationships/image" Target="media/image8.wmf"/><Relationship Id="rId43" Type="http://schemas.openxmlformats.org/officeDocument/2006/relationships/image" Target="media/image25.wmf"/><Relationship Id="rId64" Type="http://schemas.openxmlformats.org/officeDocument/2006/relationships/oleObject" Target="embeddings/oleObject11.bin"/><Relationship Id="rId118" Type="http://schemas.openxmlformats.org/officeDocument/2006/relationships/image" Target="media/image82.wmf"/><Relationship Id="rId139" Type="http://schemas.openxmlformats.org/officeDocument/2006/relationships/image" Target="media/image94.wmf"/><Relationship Id="rId85" Type="http://schemas.openxmlformats.org/officeDocument/2006/relationships/image" Target="media/image61.wmf"/><Relationship Id="rId150" Type="http://schemas.openxmlformats.org/officeDocument/2006/relationships/oleObject" Target="embeddings/oleObject40.bin"/><Relationship Id="rId171" Type="http://schemas.openxmlformats.org/officeDocument/2006/relationships/image" Target="media/image110.wmf"/><Relationship Id="rId192" Type="http://schemas.openxmlformats.org/officeDocument/2006/relationships/image" Target="media/image122.wmf"/><Relationship Id="rId206" Type="http://schemas.openxmlformats.org/officeDocument/2006/relationships/image" Target="media/image130.wmf"/><Relationship Id="rId227" Type="http://schemas.openxmlformats.org/officeDocument/2006/relationships/oleObject" Target="embeddings/oleObject75.bin"/><Relationship Id="rId248" Type="http://schemas.openxmlformats.org/officeDocument/2006/relationships/oleObject" Target="embeddings/oleObject85.bin"/><Relationship Id="rId12" Type="http://schemas.openxmlformats.org/officeDocument/2006/relationships/image" Target="media/image1.emf"/><Relationship Id="rId33" Type="http://schemas.openxmlformats.org/officeDocument/2006/relationships/image" Target="media/image18.wmf"/><Relationship Id="rId108" Type="http://schemas.openxmlformats.org/officeDocument/2006/relationships/oleObject" Target="embeddings/oleObject21.bin"/><Relationship Id="rId129" Type="http://schemas.openxmlformats.org/officeDocument/2006/relationships/image" Target="media/image88.wmf"/><Relationship Id="rId54" Type="http://schemas.openxmlformats.org/officeDocument/2006/relationships/image" Target="media/image34.wmf"/><Relationship Id="rId75" Type="http://schemas.openxmlformats.org/officeDocument/2006/relationships/image" Target="media/image52.wmf"/><Relationship Id="rId96" Type="http://schemas.openxmlformats.org/officeDocument/2006/relationships/image" Target="media/image70.wmf"/><Relationship Id="rId140" Type="http://schemas.openxmlformats.org/officeDocument/2006/relationships/oleObject" Target="embeddings/oleObject35.bin"/><Relationship Id="rId161" Type="http://schemas.openxmlformats.org/officeDocument/2006/relationships/image" Target="media/image105.wmf"/><Relationship Id="rId182" Type="http://schemas.openxmlformats.org/officeDocument/2006/relationships/oleObject" Target="embeddings/oleObject55.bin"/><Relationship Id="rId217" Type="http://schemas.openxmlformats.org/officeDocument/2006/relationships/image" Target="media/image136.wmf"/><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oleObject" Target="embeddings/oleObject68.bin"/><Relationship Id="rId233" Type="http://schemas.openxmlformats.org/officeDocument/2006/relationships/oleObject" Target="embeddings/oleObject78.bin"/><Relationship Id="rId238" Type="http://schemas.openxmlformats.org/officeDocument/2006/relationships/image" Target="media/image147.wmf"/><Relationship Id="rId254" Type="http://schemas.openxmlformats.org/officeDocument/2006/relationships/oleObject" Target="embeddings/oleObject88.bin"/><Relationship Id="rId259" Type="http://schemas.openxmlformats.org/officeDocument/2006/relationships/oleObject" Target="embeddings/oleObject90.bin"/><Relationship Id="rId23" Type="http://schemas.openxmlformats.org/officeDocument/2006/relationships/image" Target="media/image9.wmf"/><Relationship Id="rId28" Type="http://schemas.openxmlformats.org/officeDocument/2006/relationships/image" Target="media/image14.png"/><Relationship Id="rId49" Type="http://schemas.openxmlformats.org/officeDocument/2006/relationships/image" Target="media/image31.wmf"/><Relationship Id="rId114" Type="http://schemas.openxmlformats.org/officeDocument/2006/relationships/image" Target="media/image80.wmf"/><Relationship Id="rId119" Type="http://schemas.openxmlformats.org/officeDocument/2006/relationships/oleObject" Target="embeddings/oleObject26.bin"/><Relationship Id="rId44" Type="http://schemas.openxmlformats.org/officeDocument/2006/relationships/image" Target="media/image26.wmf"/><Relationship Id="rId60" Type="http://schemas.openxmlformats.org/officeDocument/2006/relationships/image" Target="media/image39.wmf"/><Relationship Id="rId65" Type="http://schemas.openxmlformats.org/officeDocument/2006/relationships/image" Target="media/image43.wmf"/><Relationship Id="rId81" Type="http://schemas.openxmlformats.org/officeDocument/2006/relationships/image" Target="media/image57.wmf"/><Relationship Id="rId86" Type="http://schemas.openxmlformats.org/officeDocument/2006/relationships/image" Target="media/image62.wmf"/><Relationship Id="rId130" Type="http://schemas.openxmlformats.org/officeDocument/2006/relationships/oleObject" Target="embeddings/oleObject31.bin"/><Relationship Id="rId135" Type="http://schemas.openxmlformats.org/officeDocument/2006/relationships/image" Target="media/image92.wmf"/><Relationship Id="rId151" Type="http://schemas.openxmlformats.org/officeDocument/2006/relationships/image" Target="media/image100.wmf"/><Relationship Id="rId156" Type="http://schemas.openxmlformats.org/officeDocument/2006/relationships/oleObject" Target="embeddings/oleObject43.bin"/><Relationship Id="rId177" Type="http://schemas.openxmlformats.org/officeDocument/2006/relationships/oleObject" Target="embeddings/oleObject53.bin"/><Relationship Id="rId198" Type="http://schemas.openxmlformats.org/officeDocument/2006/relationships/image" Target="media/image125.png"/><Relationship Id="rId172" Type="http://schemas.openxmlformats.org/officeDocument/2006/relationships/oleObject" Target="embeddings/oleObject51.bin"/><Relationship Id="rId193" Type="http://schemas.openxmlformats.org/officeDocument/2006/relationships/oleObject" Target="embeddings/oleObject60.bin"/><Relationship Id="rId202" Type="http://schemas.openxmlformats.org/officeDocument/2006/relationships/oleObject" Target="embeddings/oleObject64.bin"/><Relationship Id="rId207" Type="http://schemas.openxmlformats.org/officeDocument/2006/relationships/image" Target="media/image131.wmf"/><Relationship Id="rId223" Type="http://schemas.openxmlformats.org/officeDocument/2006/relationships/image" Target="media/image139.wmf"/><Relationship Id="rId228" Type="http://schemas.openxmlformats.org/officeDocument/2006/relationships/image" Target="media/image142.wmf"/><Relationship Id="rId244" Type="http://schemas.openxmlformats.org/officeDocument/2006/relationships/oleObject" Target="embeddings/oleObject83.bin"/><Relationship Id="rId249" Type="http://schemas.openxmlformats.org/officeDocument/2006/relationships/image" Target="media/image153.wmf"/><Relationship Id="rId13" Type="http://schemas.openxmlformats.org/officeDocument/2006/relationships/image" Target="media/image2.wmf"/><Relationship Id="rId18" Type="http://schemas.openxmlformats.org/officeDocument/2006/relationships/image" Target="media/image6.wmf"/><Relationship Id="rId39" Type="http://schemas.openxmlformats.org/officeDocument/2006/relationships/image" Target="media/image22.wmf"/><Relationship Id="rId109" Type="http://schemas.openxmlformats.org/officeDocument/2006/relationships/image" Target="media/image77.png"/><Relationship Id="rId260" Type="http://schemas.openxmlformats.org/officeDocument/2006/relationships/image" Target="media/image159.wmf"/><Relationship Id="rId34" Type="http://schemas.openxmlformats.org/officeDocument/2006/relationships/oleObject" Target="embeddings/oleObject5.bin"/><Relationship Id="rId50" Type="http://schemas.openxmlformats.org/officeDocument/2006/relationships/image" Target="media/image32.wmf"/><Relationship Id="rId55" Type="http://schemas.openxmlformats.org/officeDocument/2006/relationships/oleObject" Target="embeddings/oleObject10.bin"/><Relationship Id="rId76" Type="http://schemas.openxmlformats.org/officeDocument/2006/relationships/image" Target="media/image53.wmf"/><Relationship Id="rId97" Type="http://schemas.openxmlformats.org/officeDocument/2006/relationships/oleObject" Target="embeddings/oleObject16.bin"/><Relationship Id="rId104" Type="http://schemas.openxmlformats.org/officeDocument/2006/relationships/oleObject" Target="embeddings/oleObject19.bin"/><Relationship Id="rId120" Type="http://schemas.openxmlformats.org/officeDocument/2006/relationships/image" Target="media/image83.wmf"/><Relationship Id="rId125" Type="http://schemas.openxmlformats.org/officeDocument/2006/relationships/image" Target="media/image86.wmf"/><Relationship Id="rId141" Type="http://schemas.openxmlformats.org/officeDocument/2006/relationships/image" Target="media/image95.wmf"/><Relationship Id="rId146" Type="http://schemas.openxmlformats.org/officeDocument/2006/relationships/oleObject" Target="embeddings/oleObject38.bin"/><Relationship Id="rId167" Type="http://schemas.openxmlformats.org/officeDocument/2006/relationships/image" Target="media/image108.png"/><Relationship Id="rId188" Type="http://schemas.openxmlformats.org/officeDocument/2006/relationships/oleObject" Target="embeddings/oleObject58.bin"/><Relationship Id="rId7" Type="http://schemas.openxmlformats.org/officeDocument/2006/relationships/header" Target="header1.xml"/><Relationship Id="rId71" Type="http://schemas.openxmlformats.org/officeDocument/2006/relationships/image" Target="media/image48.wmf"/><Relationship Id="rId92" Type="http://schemas.openxmlformats.org/officeDocument/2006/relationships/oleObject" Target="embeddings/oleObject15.bin"/><Relationship Id="rId162" Type="http://schemas.openxmlformats.org/officeDocument/2006/relationships/oleObject" Target="embeddings/oleObject46.bin"/><Relationship Id="rId183" Type="http://schemas.openxmlformats.org/officeDocument/2006/relationships/image" Target="media/image117.wmf"/><Relationship Id="rId213" Type="http://schemas.openxmlformats.org/officeDocument/2006/relationships/image" Target="media/image134.wmf"/><Relationship Id="rId218" Type="http://schemas.openxmlformats.org/officeDocument/2006/relationships/oleObject" Target="embeddings/oleObject71.bin"/><Relationship Id="rId234" Type="http://schemas.openxmlformats.org/officeDocument/2006/relationships/image" Target="media/image145.wmf"/><Relationship Id="rId239" Type="http://schemas.openxmlformats.org/officeDocument/2006/relationships/oleObject" Target="embeddings/oleObject81.bin"/><Relationship Id="rId2" Type="http://schemas.openxmlformats.org/officeDocument/2006/relationships/styles" Target="styles.xml"/><Relationship Id="rId29" Type="http://schemas.openxmlformats.org/officeDocument/2006/relationships/image" Target="media/image15.wmf"/><Relationship Id="rId250" Type="http://schemas.openxmlformats.org/officeDocument/2006/relationships/oleObject" Target="embeddings/oleObject86.bin"/><Relationship Id="rId255" Type="http://schemas.openxmlformats.org/officeDocument/2006/relationships/image" Target="media/image156.wmf"/><Relationship Id="rId24" Type="http://schemas.openxmlformats.org/officeDocument/2006/relationships/image" Target="media/image10.wmf"/><Relationship Id="rId40" Type="http://schemas.openxmlformats.org/officeDocument/2006/relationships/image" Target="media/image23.wmf"/><Relationship Id="rId45" Type="http://schemas.openxmlformats.org/officeDocument/2006/relationships/image" Target="media/image27.png"/><Relationship Id="rId66" Type="http://schemas.openxmlformats.org/officeDocument/2006/relationships/oleObject" Target="embeddings/oleObject12.bin"/><Relationship Id="rId87" Type="http://schemas.openxmlformats.org/officeDocument/2006/relationships/oleObject" Target="embeddings/oleObject14.bin"/><Relationship Id="rId110" Type="http://schemas.openxmlformats.org/officeDocument/2006/relationships/image" Target="media/image78.wmf"/><Relationship Id="rId115" Type="http://schemas.openxmlformats.org/officeDocument/2006/relationships/oleObject" Target="embeddings/oleObject24.bin"/><Relationship Id="rId131" Type="http://schemas.openxmlformats.org/officeDocument/2006/relationships/image" Target="media/image89.wmf"/><Relationship Id="rId136" Type="http://schemas.openxmlformats.org/officeDocument/2006/relationships/oleObject" Target="embeddings/oleObject33.bin"/><Relationship Id="rId157" Type="http://schemas.openxmlformats.org/officeDocument/2006/relationships/image" Target="media/image103.wmf"/><Relationship Id="rId178" Type="http://schemas.openxmlformats.org/officeDocument/2006/relationships/image" Target="media/image114.wmf"/><Relationship Id="rId61" Type="http://schemas.openxmlformats.org/officeDocument/2006/relationships/image" Target="media/image40.wmf"/><Relationship Id="rId82" Type="http://schemas.openxmlformats.org/officeDocument/2006/relationships/image" Target="media/image58.png"/><Relationship Id="rId152" Type="http://schemas.openxmlformats.org/officeDocument/2006/relationships/oleObject" Target="embeddings/oleObject41.bin"/><Relationship Id="rId173" Type="http://schemas.openxmlformats.org/officeDocument/2006/relationships/image" Target="media/image111.wmf"/><Relationship Id="rId194" Type="http://schemas.openxmlformats.org/officeDocument/2006/relationships/image" Target="media/image123.wmf"/><Relationship Id="rId199" Type="http://schemas.openxmlformats.org/officeDocument/2006/relationships/image" Target="media/image126.wmf"/><Relationship Id="rId203" Type="http://schemas.openxmlformats.org/officeDocument/2006/relationships/image" Target="media/image128.wmf"/><Relationship Id="rId208" Type="http://schemas.openxmlformats.org/officeDocument/2006/relationships/oleObject" Target="embeddings/oleObject66.bin"/><Relationship Id="rId229" Type="http://schemas.openxmlformats.org/officeDocument/2006/relationships/oleObject" Target="embeddings/oleObject76.bin"/><Relationship Id="rId19" Type="http://schemas.openxmlformats.org/officeDocument/2006/relationships/oleObject" Target="embeddings/oleObject2.bin"/><Relationship Id="rId224" Type="http://schemas.openxmlformats.org/officeDocument/2006/relationships/oleObject" Target="embeddings/oleObject74.bin"/><Relationship Id="rId240" Type="http://schemas.openxmlformats.org/officeDocument/2006/relationships/image" Target="media/image148.wmf"/><Relationship Id="rId245" Type="http://schemas.openxmlformats.org/officeDocument/2006/relationships/image" Target="media/image151.wmf"/><Relationship Id="rId261" Type="http://schemas.openxmlformats.org/officeDocument/2006/relationships/oleObject" Target="embeddings/oleObject91.bin"/><Relationship Id="rId14" Type="http://schemas.openxmlformats.org/officeDocument/2006/relationships/oleObject" Target="embeddings/oleObject1.bin"/><Relationship Id="rId30" Type="http://schemas.openxmlformats.org/officeDocument/2006/relationships/oleObject" Target="embeddings/oleObject4.bin"/><Relationship Id="rId35" Type="http://schemas.openxmlformats.org/officeDocument/2006/relationships/image" Target="media/image19.wmf"/><Relationship Id="rId56" Type="http://schemas.openxmlformats.org/officeDocument/2006/relationships/image" Target="media/image35.wmf"/><Relationship Id="rId77" Type="http://schemas.openxmlformats.org/officeDocument/2006/relationships/image" Target="media/image54.wmf"/><Relationship Id="rId100" Type="http://schemas.openxmlformats.org/officeDocument/2006/relationships/image" Target="media/image72.png"/><Relationship Id="rId105" Type="http://schemas.openxmlformats.org/officeDocument/2006/relationships/image" Target="media/image75.wmf"/><Relationship Id="rId126" Type="http://schemas.openxmlformats.org/officeDocument/2006/relationships/oleObject" Target="embeddings/oleObject29.bin"/><Relationship Id="rId147" Type="http://schemas.openxmlformats.org/officeDocument/2006/relationships/image" Target="media/image98.wmf"/><Relationship Id="rId168" Type="http://schemas.openxmlformats.org/officeDocument/2006/relationships/oleObject" Target="embeddings/oleObject49.bin"/><Relationship Id="rId8" Type="http://schemas.openxmlformats.org/officeDocument/2006/relationships/header" Target="header2.xml"/><Relationship Id="rId51" Type="http://schemas.openxmlformats.org/officeDocument/2006/relationships/oleObject" Target="embeddings/oleObject8.bin"/><Relationship Id="rId72" Type="http://schemas.openxmlformats.org/officeDocument/2006/relationships/image" Target="media/image49.wmf"/><Relationship Id="rId93" Type="http://schemas.openxmlformats.org/officeDocument/2006/relationships/image" Target="media/image67.wmf"/><Relationship Id="rId98" Type="http://schemas.openxmlformats.org/officeDocument/2006/relationships/image" Target="media/image71.wmf"/><Relationship Id="rId121" Type="http://schemas.openxmlformats.org/officeDocument/2006/relationships/oleObject" Target="embeddings/oleObject27.bin"/><Relationship Id="rId142" Type="http://schemas.openxmlformats.org/officeDocument/2006/relationships/oleObject" Target="embeddings/oleObject36.bin"/><Relationship Id="rId163" Type="http://schemas.openxmlformats.org/officeDocument/2006/relationships/image" Target="media/image106.wmf"/><Relationship Id="rId184" Type="http://schemas.openxmlformats.org/officeDocument/2006/relationships/oleObject" Target="embeddings/oleObject56.bin"/><Relationship Id="rId189" Type="http://schemas.openxmlformats.org/officeDocument/2006/relationships/image" Target="media/image120.wmf"/><Relationship Id="rId219" Type="http://schemas.openxmlformats.org/officeDocument/2006/relationships/image" Target="media/image137.wmf"/><Relationship Id="rId3" Type="http://schemas.openxmlformats.org/officeDocument/2006/relationships/settings" Target="settings.xml"/><Relationship Id="rId214" Type="http://schemas.openxmlformats.org/officeDocument/2006/relationships/oleObject" Target="embeddings/oleObject69.bin"/><Relationship Id="rId230" Type="http://schemas.openxmlformats.org/officeDocument/2006/relationships/image" Target="media/image143.wmf"/><Relationship Id="rId235" Type="http://schemas.openxmlformats.org/officeDocument/2006/relationships/oleObject" Target="embeddings/oleObject79.bin"/><Relationship Id="rId251" Type="http://schemas.openxmlformats.org/officeDocument/2006/relationships/image" Target="media/image154.wmf"/><Relationship Id="rId256" Type="http://schemas.openxmlformats.org/officeDocument/2006/relationships/oleObject" Target="embeddings/oleObject89.bin"/><Relationship Id="rId25" Type="http://schemas.openxmlformats.org/officeDocument/2006/relationships/image" Target="media/image11.wmf"/><Relationship Id="rId46" Type="http://schemas.openxmlformats.org/officeDocument/2006/relationships/image" Target="media/image28.wmf"/><Relationship Id="rId67" Type="http://schemas.openxmlformats.org/officeDocument/2006/relationships/image" Target="media/image44.emf"/><Relationship Id="rId116" Type="http://schemas.openxmlformats.org/officeDocument/2006/relationships/image" Target="media/image81.wmf"/><Relationship Id="rId137" Type="http://schemas.openxmlformats.org/officeDocument/2006/relationships/image" Target="media/image93.wmf"/><Relationship Id="rId158" Type="http://schemas.openxmlformats.org/officeDocument/2006/relationships/oleObject" Target="embeddings/oleObject44.bin"/><Relationship Id="rId20" Type="http://schemas.openxmlformats.org/officeDocument/2006/relationships/image" Target="media/image7.wmf"/><Relationship Id="rId41" Type="http://schemas.openxmlformats.org/officeDocument/2006/relationships/oleObject" Target="embeddings/oleObject7.bin"/><Relationship Id="rId62" Type="http://schemas.openxmlformats.org/officeDocument/2006/relationships/image" Target="media/image41.wmf"/><Relationship Id="rId83" Type="http://schemas.openxmlformats.org/officeDocument/2006/relationships/image" Target="media/image59.wmf"/><Relationship Id="rId88" Type="http://schemas.openxmlformats.org/officeDocument/2006/relationships/image" Target="media/image63.wmf"/><Relationship Id="rId111" Type="http://schemas.openxmlformats.org/officeDocument/2006/relationships/oleObject" Target="embeddings/oleObject22.bin"/><Relationship Id="rId132" Type="http://schemas.openxmlformats.org/officeDocument/2006/relationships/oleObject" Target="embeddings/oleObject32.bin"/><Relationship Id="rId153" Type="http://schemas.openxmlformats.org/officeDocument/2006/relationships/image" Target="media/image101.wmf"/><Relationship Id="rId174" Type="http://schemas.openxmlformats.org/officeDocument/2006/relationships/image" Target="media/image112.wmf"/><Relationship Id="rId179" Type="http://schemas.openxmlformats.org/officeDocument/2006/relationships/image" Target="media/image115.wmf"/><Relationship Id="rId195" Type="http://schemas.openxmlformats.org/officeDocument/2006/relationships/oleObject" Target="embeddings/oleObject61.bin"/><Relationship Id="rId209" Type="http://schemas.openxmlformats.org/officeDocument/2006/relationships/image" Target="media/image132.wmf"/><Relationship Id="rId190" Type="http://schemas.openxmlformats.org/officeDocument/2006/relationships/oleObject" Target="embeddings/oleObject59.bin"/><Relationship Id="rId204" Type="http://schemas.openxmlformats.org/officeDocument/2006/relationships/oleObject" Target="embeddings/oleObject65.bin"/><Relationship Id="rId220" Type="http://schemas.openxmlformats.org/officeDocument/2006/relationships/oleObject" Target="embeddings/oleObject72.bin"/><Relationship Id="rId225" Type="http://schemas.openxmlformats.org/officeDocument/2006/relationships/image" Target="media/image140.wmf"/><Relationship Id="rId241" Type="http://schemas.openxmlformats.org/officeDocument/2006/relationships/oleObject" Target="embeddings/oleObject82.bin"/><Relationship Id="rId246" Type="http://schemas.openxmlformats.org/officeDocument/2006/relationships/oleObject" Target="embeddings/oleObject84.bin"/><Relationship Id="rId15" Type="http://schemas.openxmlformats.org/officeDocument/2006/relationships/image" Target="media/image3.emf"/><Relationship Id="rId36" Type="http://schemas.openxmlformats.org/officeDocument/2006/relationships/image" Target="media/image20.wmf"/><Relationship Id="rId57" Type="http://schemas.openxmlformats.org/officeDocument/2006/relationships/image" Target="media/image36.wmf"/><Relationship Id="rId106" Type="http://schemas.openxmlformats.org/officeDocument/2006/relationships/oleObject" Target="embeddings/oleObject20.bin"/><Relationship Id="rId127" Type="http://schemas.openxmlformats.org/officeDocument/2006/relationships/image" Target="media/image87.wmf"/><Relationship Id="rId262"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image" Target="media/image16.wmf"/><Relationship Id="rId52" Type="http://schemas.openxmlformats.org/officeDocument/2006/relationships/image" Target="media/image33.wmf"/><Relationship Id="rId73" Type="http://schemas.openxmlformats.org/officeDocument/2006/relationships/image" Target="media/image50.wmf"/><Relationship Id="rId78" Type="http://schemas.openxmlformats.org/officeDocument/2006/relationships/oleObject" Target="embeddings/oleObject13.bin"/><Relationship Id="rId94" Type="http://schemas.openxmlformats.org/officeDocument/2006/relationships/image" Target="media/image68.wmf"/><Relationship Id="rId99" Type="http://schemas.openxmlformats.org/officeDocument/2006/relationships/oleObject" Target="embeddings/oleObject17.bin"/><Relationship Id="rId101" Type="http://schemas.openxmlformats.org/officeDocument/2006/relationships/image" Target="media/image73.wmf"/><Relationship Id="rId122" Type="http://schemas.openxmlformats.org/officeDocument/2006/relationships/image" Target="media/image84.wmf"/><Relationship Id="rId143" Type="http://schemas.openxmlformats.org/officeDocument/2006/relationships/image" Target="media/image96.wmf"/><Relationship Id="rId148" Type="http://schemas.openxmlformats.org/officeDocument/2006/relationships/oleObject" Target="embeddings/oleObject39.bin"/><Relationship Id="rId164" Type="http://schemas.openxmlformats.org/officeDocument/2006/relationships/oleObject" Target="embeddings/oleObject47.bin"/><Relationship Id="rId169" Type="http://schemas.openxmlformats.org/officeDocument/2006/relationships/image" Target="media/image109.wmf"/><Relationship Id="rId185" Type="http://schemas.openxmlformats.org/officeDocument/2006/relationships/image" Target="media/image118.wmf"/><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oleObject" Target="embeddings/oleObject54.bin"/><Relationship Id="rId210" Type="http://schemas.openxmlformats.org/officeDocument/2006/relationships/oleObject" Target="embeddings/oleObject67.bin"/><Relationship Id="rId215" Type="http://schemas.openxmlformats.org/officeDocument/2006/relationships/image" Target="media/image135.wmf"/><Relationship Id="rId236" Type="http://schemas.openxmlformats.org/officeDocument/2006/relationships/image" Target="media/image146.wmf"/><Relationship Id="rId257" Type="http://schemas.openxmlformats.org/officeDocument/2006/relationships/image" Target="media/image157.png"/><Relationship Id="rId26" Type="http://schemas.openxmlformats.org/officeDocument/2006/relationships/image" Target="media/image12.wmf"/><Relationship Id="rId231" Type="http://schemas.openxmlformats.org/officeDocument/2006/relationships/oleObject" Target="embeddings/oleObject77.bin"/><Relationship Id="rId252" Type="http://schemas.openxmlformats.org/officeDocument/2006/relationships/oleObject" Target="embeddings/oleObject87.bin"/><Relationship Id="rId47" Type="http://schemas.openxmlformats.org/officeDocument/2006/relationships/image" Target="media/image29.wmf"/><Relationship Id="rId68" Type="http://schemas.openxmlformats.org/officeDocument/2006/relationships/image" Target="media/image45.emf"/><Relationship Id="rId89" Type="http://schemas.openxmlformats.org/officeDocument/2006/relationships/image" Target="media/image64.wmf"/><Relationship Id="rId112" Type="http://schemas.openxmlformats.org/officeDocument/2006/relationships/image" Target="media/image79.wmf"/><Relationship Id="rId133" Type="http://schemas.openxmlformats.org/officeDocument/2006/relationships/image" Target="media/image90.wmf"/><Relationship Id="rId154" Type="http://schemas.openxmlformats.org/officeDocument/2006/relationships/oleObject" Target="embeddings/oleObject42.bin"/><Relationship Id="rId175" Type="http://schemas.openxmlformats.org/officeDocument/2006/relationships/oleObject" Target="embeddings/oleObject52.bin"/><Relationship Id="rId196" Type="http://schemas.openxmlformats.org/officeDocument/2006/relationships/image" Target="media/image124.wmf"/><Relationship Id="rId200" Type="http://schemas.openxmlformats.org/officeDocument/2006/relationships/oleObject" Target="embeddings/oleObject63.bin"/><Relationship Id="rId16" Type="http://schemas.openxmlformats.org/officeDocument/2006/relationships/image" Target="media/image4.wmf"/><Relationship Id="rId221" Type="http://schemas.openxmlformats.org/officeDocument/2006/relationships/image" Target="media/image138.wmf"/><Relationship Id="rId242" Type="http://schemas.openxmlformats.org/officeDocument/2006/relationships/image" Target="media/image149.png"/><Relationship Id="rId263" Type="http://schemas.openxmlformats.org/officeDocument/2006/relationships/theme" Target="theme/theme1.xml"/><Relationship Id="rId37" Type="http://schemas.openxmlformats.org/officeDocument/2006/relationships/image" Target="media/image21.wmf"/><Relationship Id="rId58" Type="http://schemas.openxmlformats.org/officeDocument/2006/relationships/image" Target="media/image37.wmf"/><Relationship Id="rId79" Type="http://schemas.openxmlformats.org/officeDocument/2006/relationships/image" Target="media/image55.wmf"/><Relationship Id="rId102" Type="http://schemas.openxmlformats.org/officeDocument/2006/relationships/oleObject" Target="embeddings/oleObject18.bin"/><Relationship Id="rId123" Type="http://schemas.openxmlformats.org/officeDocument/2006/relationships/oleObject" Target="embeddings/oleObject28.bin"/><Relationship Id="rId144" Type="http://schemas.openxmlformats.org/officeDocument/2006/relationships/oleObject" Target="embeddings/oleObject37.bin"/><Relationship Id="rId90" Type="http://schemas.openxmlformats.org/officeDocument/2006/relationships/image" Target="media/image65.png"/><Relationship Id="rId165" Type="http://schemas.openxmlformats.org/officeDocument/2006/relationships/image" Target="media/image107.wmf"/><Relationship Id="rId186" Type="http://schemas.openxmlformats.org/officeDocument/2006/relationships/oleObject" Target="embeddings/oleObject57.bin"/><Relationship Id="rId211" Type="http://schemas.openxmlformats.org/officeDocument/2006/relationships/image" Target="media/image133.wmf"/><Relationship Id="rId232" Type="http://schemas.openxmlformats.org/officeDocument/2006/relationships/image" Target="media/image144.wmf"/><Relationship Id="rId253" Type="http://schemas.openxmlformats.org/officeDocument/2006/relationships/image" Target="media/image155.wmf"/><Relationship Id="rId27" Type="http://schemas.openxmlformats.org/officeDocument/2006/relationships/image" Target="media/image13.wmf"/><Relationship Id="rId48" Type="http://schemas.openxmlformats.org/officeDocument/2006/relationships/image" Target="media/image30.wmf"/><Relationship Id="rId69" Type="http://schemas.openxmlformats.org/officeDocument/2006/relationships/image" Target="media/image46.emf"/><Relationship Id="rId113" Type="http://schemas.openxmlformats.org/officeDocument/2006/relationships/oleObject" Target="embeddings/oleObject23.bin"/><Relationship Id="rId134" Type="http://schemas.openxmlformats.org/officeDocument/2006/relationships/image" Target="media/image91.png"/><Relationship Id="rId80" Type="http://schemas.openxmlformats.org/officeDocument/2006/relationships/image" Target="media/image56.wmf"/><Relationship Id="rId155" Type="http://schemas.openxmlformats.org/officeDocument/2006/relationships/image" Target="media/image102.png"/><Relationship Id="rId176" Type="http://schemas.openxmlformats.org/officeDocument/2006/relationships/image" Target="media/image113.wmf"/><Relationship Id="rId197" Type="http://schemas.openxmlformats.org/officeDocument/2006/relationships/oleObject" Target="embeddings/oleObject62.bin"/><Relationship Id="rId201" Type="http://schemas.openxmlformats.org/officeDocument/2006/relationships/image" Target="media/image127.wmf"/><Relationship Id="rId222" Type="http://schemas.openxmlformats.org/officeDocument/2006/relationships/oleObject" Target="embeddings/oleObject73.bin"/><Relationship Id="rId243" Type="http://schemas.openxmlformats.org/officeDocument/2006/relationships/image" Target="media/image150.wmf"/><Relationship Id="rId17" Type="http://schemas.openxmlformats.org/officeDocument/2006/relationships/image" Target="media/image5.wmf"/><Relationship Id="rId38" Type="http://schemas.openxmlformats.org/officeDocument/2006/relationships/oleObject" Target="embeddings/oleObject6.bin"/><Relationship Id="rId59" Type="http://schemas.openxmlformats.org/officeDocument/2006/relationships/image" Target="media/image38.wmf"/><Relationship Id="rId103" Type="http://schemas.openxmlformats.org/officeDocument/2006/relationships/image" Target="media/image74.wmf"/><Relationship Id="rId124" Type="http://schemas.openxmlformats.org/officeDocument/2006/relationships/image" Target="media/image85.png"/><Relationship Id="rId70" Type="http://schemas.openxmlformats.org/officeDocument/2006/relationships/image" Target="media/image47.wmf"/><Relationship Id="rId91" Type="http://schemas.openxmlformats.org/officeDocument/2006/relationships/image" Target="media/image66.wmf"/><Relationship Id="rId145" Type="http://schemas.openxmlformats.org/officeDocument/2006/relationships/image" Target="media/image97.wmf"/><Relationship Id="rId166" Type="http://schemas.openxmlformats.org/officeDocument/2006/relationships/oleObject" Target="embeddings/oleObject48.bin"/><Relationship Id="rId187" Type="http://schemas.openxmlformats.org/officeDocument/2006/relationships/image" Target="media/image119.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1060</TotalTime>
  <Pages>1</Pages>
  <Words>4350</Words>
  <Characters>24796</Characters>
  <Application>Microsoft Office Word</Application>
  <DocSecurity>0</DocSecurity>
  <Lines>206</Lines>
  <Paragraphs>58</Paragraphs>
  <ScaleCrop>false</ScaleCrop>
  <Company>Microsoft</Company>
  <LinksUpToDate>false</LinksUpToDate>
  <CharactersWithSpaces>29088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PC</cp:lastModifiedBy>
  <cp:revision>111</cp:revision>
  <cp:lastPrinted>2022-07-08T02:44:00Z</cp:lastPrinted>
  <dcterms:created xsi:type="dcterms:W3CDTF">2016-03-15T10:12:00Z</dcterms:created>
  <dcterms:modified xsi:type="dcterms:W3CDTF">2024-09-06T08:46:00Z</dcterms:modified>
</cp:coreProperties>
</file>