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28"/>
          <w:szCs w:val="24"/>
        </w:rPr>
      </w:pPr>
      <w:r>
        <w:rPr>
          <w:rFonts w:hint="eastAsia" w:ascii="宋体" w:hAnsi="宋体" w:eastAsia="宋体"/>
          <w:b/>
          <w:sz w:val="28"/>
          <w:szCs w:val="24"/>
        </w:rPr>
        <w:t>四川维奥制药有限公司</w:t>
      </w:r>
    </w:p>
    <w:p>
      <w:pPr>
        <w:jc w:val="center"/>
        <w:rPr>
          <w:rFonts w:hint="eastAsia" w:ascii="宋体" w:hAnsi="宋体" w:eastAsia="宋体"/>
          <w:b/>
          <w:sz w:val="28"/>
          <w:szCs w:val="24"/>
        </w:rPr>
      </w:pPr>
      <w:r>
        <w:rPr>
          <w:rFonts w:hint="eastAsia" w:ascii="宋体" w:hAnsi="宋体" w:eastAsia="宋体"/>
          <w:b/>
          <w:sz w:val="28"/>
          <w:szCs w:val="24"/>
          <w:lang w:val="en-US" w:eastAsia="zh-CN"/>
        </w:rPr>
        <w:t>2018届</w:t>
      </w:r>
      <w:r>
        <w:rPr>
          <w:rFonts w:hint="eastAsia" w:ascii="宋体" w:hAnsi="宋体" w:eastAsia="宋体"/>
          <w:b/>
          <w:sz w:val="28"/>
          <w:szCs w:val="24"/>
        </w:rPr>
        <w:t>校园招聘简章</w:t>
      </w:r>
    </w:p>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jc w:val="left"/>
        <w:textAlignment w:val="auto"/>
        <w:outlineLvl w:val="9"/>
        <w:rPr>
          <w:rFonts w:hint="eastAsia"/>
          <w:b/>
          <w:bCs/>
          <w:sz w:val="24"/>
          <w:szCs w:val="24"/>
          <w:lang w:eastAsia="zh-CN"/>
        </w:rPr>
      </w:pPr>
      <w:r>
        <w:rPr>
          <w:rFonts w:hint="eastAsia"/>
          <w:b/>
          <w:bCs/>
          <w:sz w:val="24"/>
          <w:szCs w:val="24"/>
          <w:lang w:eastAsia="zh-CN"/>
        </w:rPr>
        <w:t>一、公司简介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sz w:val="24"/>
          <w:szCs w:val="24"/>
        </w:rPr>
      </w:pPr>
      <w:r>
        <w:rPr>
          <w:rFonts w:hint="eastAsia"/>
          <w:sz w:val="24"/>
          <w:szCs w:val="24"/>
          <w:lang w:eastAsia="zh-CN"/>
        </w:rPr>
        <w:t>四川维奥制药有限公司</w:t>
      </w:r>
      <w:r>
        <w:rPr>
          <w:rFonts w:hint="eastAsia"/>
          <w:sz w:val="24"/>
          <w:szCs w:val="24"/>
        </w:rPr>
        <w:t>始建于1998年，是一家集生产、研发为一体的</w:t>
      </w:r>
      <w:r>
        <w:rPr>
          <w:rFonts w:hint="eastAsia"/>
          <w:sz w:val="24"/>
          <w:szCs w:val="24"/>
          <w:lang w:eastAsia="zh-CN"/>
        </w:rPr>
        <w:t>现代</w:t>
      </w:r>
      <w:r>
        <w:rPr>
          <w:rFonts w:hint="eastAsia"/>
          <w:sz w:val="24"/>
          <w:szCs w:val="24"/>
        </w:rPr>
        <w:t>制药企业，主要从事国家重点支持的生物与新医药的高新技术类产品的研发和生产。</w:t>
      </w:r>
      <w:r>
        <w:rPr>
          <w:rFonts w:hint="eastAsia"/>
          <w:sz w:val="24"/>
          <w:szCs w:val="24"/>
          <w:lang w:eastAsia="zh-CN"/>
        </w:rPr>
        <w:t>目前拥有已经通过国家GMP认证的综合固体制剂车间、中药提取车间和原料药生产车间</w:t>
      </w:r>
      <w:r>
        <w:rPr>
          <w:rFonts w:hint="eastAsia"/>
          <w:sz w:val="24"/>
          <w:szCs w:val="24"/>
        </w:rPr>
        <w:t>。公司从建厂至今累积投资达到7亿元，产值30亿元，上缴税金6亿，利润4亿。先后取得了国家“高新技术企业”、“成都市高新技术企业”、“成都工业企业五十强”、“成都市重点优势企业”、“成都市规范纳税大户”等殊荣。</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sz w:val="24"/>
          <w:szCs w:val="24"/>
        </w:rPr>
      </w:pPr>
      <w:r>
        <w:rPr>
          <w:rFonts w:hint="eastAsia"/>
          <w:sz w:val="24"/>
          <w:szCs w:val="24"/>
        </w:rPr>
        <w:t>2011年，维奥制药成为易明医药全资子公司，也是易明集团的研发、生产中心。易明医药成立于2007年12月29日，是集研发、生产、销售为一体的国家级高新技术综合医药企业，是中国西藏自治区著名的化学制药以及中成药研发、生产、销售完整业务链的企业。近年来，得益于西藏独特的生物资源优势及国家政策优势，公司发展迅速，于2016年12月9日在深圳证券交易所正式挂牌上市</w:t>
      </w:r>
      <w:r>
        <w:rPr>
          <w:rFonts w:hint="eastAsia"/>
          <w:sz w:val="24"/>
          <w:szCs w:val="24"/>
          <w:lang w:val="en-US" w:eastAsia="zh-CN"/>
        </w:rPr>
        <w:t>，</w:t>
      </w:r>
      <w:r>
        <w:rPr>
          <w:rFonts w:hint="eastAsia"/>
          <w:b/>
          <w:bCs/>
          <w:sz w:val="24"/>
          <w:szCs w:val="24"/>
          <w:lang w:val="en-US" w:eastAsia="zh-CN"/>
        </w:rPr>
        <w:t>股票代码：002826</w:t>
      </w:r>
      <w:r>
        <w:rPr>
          <w:rFonts w:hint="eastAsia"/>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cs="宋体"/>
          <w:color w:val="000000"/>
          <w:kern w:val="0"/>
          <w:sz w:val="24"/>
          <w:szCs w:val="24"/>
        </w:rPr>
      </w:pPr>
      <w:r>
        <w:rPr>
          <w:rFonts w:hint="eastAsia" w:ascii="宋体" w:hAnsi="宋体" w:cs="宋体"/>
          <w:color w:val="000000"/>
          <w:kern w:val="0"/>
          <w:sz w:val="24"/>
          <w:szCs w:val="24"/>
        </w:rPr>
        <w:t>公司自成立以来，奉行“和谐、共生、合作”的企业理念和人文精神，并通过“和合”文化加以贯彻执行。“和合”是维奥的企业理念，同时又是维奥人文化的核心。放眼未来，维奥制药</w:t>
      </w:r>
      <w:r>
        <w:rPr>
          <w:rFonts w:hint="eastAsia"/>
          <w:sz w:val="24"/>
          <w:szCs w:val="24"/>
        </w:rPr>
        <w:t>对致力于中国医药领域取得更大的发展充满信心，并将</w:t>
      </w:r>
      <w:r>
        <w:rPr>
          <w:rFonts w:hint="eastAsia" w:ascii="宋体" w:hAnsi="宋体" w:cs="宋体"/>
          <w:color w:val="000000"/>
          <w:kern w:val="0"/>
          <w:sz w:val="24"/>
          <w:szCs w:val="24"/>
        </w:rPr>
        <w:t>承担起更大的社会责任，为追求大众健康而不懈努力。</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期待怀揣梦想，勇于拼搏的您加入我们，一起共创健康未来。</w:t>
      </w:r>
    </w:p>
    <w:p>
      <w:pPr>
        <w:autoSpaceDE w:val="0"/>
        <w:autoSpaceDN w:val="0"/>
        <w:adjustRightInd w:val="0"/>
        <w:spacing w:line="360" w:lineRule="auto"/>
        <w:ind w:firstLine="480" w:firstLineChars="200"/>
        <w:jc w:val="left"/>
        <w:rPr>
          <w:rFonts w:hint="eastAsia" w:ascii="宋体" w:hAnsi="宋体" w:cs="宋体"/>
          <w:color w:val="000000"/>
          <w:kern w:val="0"/>
          <w:sz w:val="24"/>
          <w:szCs w:val="24"/>
        </w:rPr>
      </w:pPr>
    </w:p>
    <w:p>
      <w:pPr>
        <w:spacing w:line="400" w:lineRule="exact"/>
        <w:jc w:val="left"/>
        <w:rPr>
          <w:rFonts w:hint="eastAsia"/>
          <w:sz w:val="24"/>
          <w:szCs w:val="24"/>
        </w:rPr>
      </w:pPr>
      <w:r>
        <w:rPr>
          <w:rFonts w:hint="eastAsia" w:ascii="Arial" w:hAnsi="Arial" w:cs="Arial"/>
          <w:color w:val="000000"/>
          <w:sz w:val="24"/>
          <w:szCs w:val="24"/>
          <w:shd w:val="clear" w:color="auto" w:fill="FFFFFF"/>
        </w:rPr>
        <w:t>公司地址</w:t>
      </w:r>
      <w:r>
        <w:rPr>
          <w:rFonts w:hint="eastAsia" w:ascii="Arial" w:hAnsi="Arial" w:cs="Arial"/>
          <w:color w:val="000000"/>
          <w:sz w:val="24"/>
          <w:szCs w:val="24"/>
          <w:shd w:val="clear" w:color="auto" w:fill="FFFFFF"/>
          <w:lang w:eastAsia="zh-CN"/>
        </w:rPr>
        <w:t>：</w:t>
      </w:r>
      <w:r>
        <w:rPr>
          <w:rFonts w:hint="eastAsia" w:ascii="Arial" w:hAnsi="Arial" w:cs="Arial"/>
          <w:color w:val="000000"/>
          <w:sz w:val="24"/>
          <w:szCs w:val="24"/>
          <w:shd w:val="clear" w:color="auto" w:fill="FFFFFF"/>
        </w:rPr>
        <w:t>四川省</w:t>
      </w:r>
      <w:r>
        <w:rPr>
          <w:rFonts w:hint="eastAsia" w:ascii="Arial" w:hAnsi="Arial" w:cs="Arial"/>
          <w:color w:val="000000"/>
          <w:sz w:val="24"/>
          <w:szCs w:val="24"/>
          <w:shd w:val="clear" w:color="auto" w:fill="FFFFFF"/>
          <w:lang w:eastAsia="zh-CN"/>
        </w:rPr>
        <w:t>成都市</w:t>
      </w:r>
      <w:r>
        <w:rPr>
          <w:rFonts w:hint="eastAsia"/>
          <w:sz w:val="24"/>
          <w:szCs w:val="24"/>
        </w:rPr>
        <w:t xml:space="preserve">彭州市天彭镇文化路252号 </w:t>
      </w:r>
    </w:p>
    <w:p>
      <w:pPr>
        <w:spacing w:line="400" w:lineRule="exact"/>
        <w:jc w:val="left"/>
        <w:rPr>
          <w:rFonts w:hint="eastAsia"/>
          <w:sz w:val="24"/>
          <w:szCs w:val="24"/>
        </w:rPr>
      </w:pPr>
      <w:r>
        <w:rPr>
          <w:rFonts w:hint="eastAsia"/>
          <w:sz w:val="24"/>
          <w:szCs w:val="24"/>
          <w:lang w:eastAsia="zh-CN"/>
        </w:rPr>
        <w:t>维奥官网：</w:t>
      </w:r>
      <w:r>
        <w:rPr>
          <w:rFonts w:hint="eastAsia"/>
          <w:sz w:val="24"/>
          <w:szCs w:val="24"/>
        </w:rPr>
        <w:fldChar w:fldCharType="begin"/>
      </w:r>
      <w:r>
        <w:rPr>
          <w:rFonts w:hint="eastAsia"/>
          <w:sz w:val="24"/>
          <w:szCs w:val="24"/>
        </w:rPr>
        <w:instrText xml:space="preserve"> HYPERLINK "http://www.scweiao.com/" </w:instrText>
      </w:r>
      <w:r>
        <w:rPr>
          <w:rFonts w:hint="eastAsia"/>
          <w:sz w:val="24"/>
          <w:szCs w:val="24"/>
        </w:rPr>
        <w:fldChar w:fldCharType="separate"/>
      </w:r>
      <w:r>
        <w:rPr>
          <w:rStyle w:val="4"/>
          <w:rFonts w:hint="eastAsia"/>
          <w:sz w:val="24"/>
          <w:szCs w:val="24"/>
        </w:rPr>
        <w:t>http://www.scweiao.com/</w:t>
      </w:r>
      <w:r>
        <w:rPr>
          <w:rFonts w:hint="eastAsia"/>
          <w:sz w:val="24"/>
          <w:szCs w:val="24"/>
        </w:rPr>
        <w:fldChar w:fldCharType="end"/>
      </w:r>
    </w:p>
    <w:p>
      <w:pPr>
        <w:pStyle w:val="2"/>
        <w:spacing w:before="0" w:beforeAutospacing="0" w:after="0" w:afterAutospacing="0" w:line="360" w:lineRule="auto"/>
        <w:jc w:val="both"/>
      </w:pPr>
      <w:r>
        <w:rPr>
          <w:rFonts w:hint="eastAsia"/>
          <w:color w:val="000000" w:themeColor="text1"/>
          <w:lang w:eastAsia="zh-CN"/>
          <w14:textFill>
            <w14:solidFill>
              <w14:schemeClr w14:val="tx1"/>
            </w14:solidFill>
          </w14:textFill>
        </w:rPr>
        <w:t>集团</w:t>
      </w:r>
      <w:r>
        <w:rPr>
          <w:color w:val="000000" w:themeColor="text1"/>
          <w14:textFill>
            <w14:solidFill>
              <w14:schemeClr w14:val="tx1"/>
            </w14:solidFill>
          </w14:textFill>
        </w:rPr>
        <w:t>公司网址</w:t>
      </w:r>
      <w:r>
        <w:rPr>
          <w:rFonts w:hint="eastAsia"/>
          <w:color w:val="000000" w:themeColor="text1"/>
          <w14:textFill>
            <w14:solidFill>
              <w14:schemeClr w14:val="tx1"/>
            </w14:solidFill>
          </w14:textFill>
        </w:rPr>
        <w:t>：www.emyy.</w:t>
      </w:r>
      <w:r>
        <w:rPr>
          <w:color w:val="000000" w:themeColor="text1"/>
          <w14:textFill>
            <w14:solidFill>
              <w14:schemeClr w14:val="tx1"/>
            </w14:solidFill>
          </w14:textFill>
        </w:rPr>
        <w:t>cn</w:t>
      </w:r>
      <w:r>
        <w:rPr>
          <w:rFonts w:hint="eastAsia"/>
        </w:rPr>
        <w:t xml:space="preserve"> </w:t>
      </w:r>
    </w:p>
    <w:p>
      <w:pPr>
        <w:spacing w:line="400" w:lineRule="exact"/>
        <w:jc w:val="left"/>
        <w:rPr>
          <w:rFonts w:hint="eastAsia"/>
          <w:sz w:val="24"/>
          <w:szCs w:val="24"/>
        </w:rPr>
      </w:pPr>
    </w:p>
    <w:p>
      <w:pPr>
        <w:spacing w:line="400" w:lineRule="exact"/>
        <w:jc w:val="left"/>
        <w:rPr>
          <w:rFonts w:hint="eastAsia"/>
          <w:sz w:val="24"/>
          <w:szCs w:val="24"/>
        </w:rPr>
      </w:pPr>
    </w:p>
    <w:p>
      <w:pPr>
        <w:spacing w:line="400" w:lineRule="exact"/>
        <w:jc w:val="left"/>
        <w:rPr>
          <w:rFonts w:hint="eastAsia"/>
          <w:sz w:val="24"/>
          <w:szCs w:val="24"/>
        </w:rPr>
      </w:pPr>
    </w:p>
    <w:p>
      <w:pPr>
        <w:spacing w:line="400" w:lineRule="exact"/>
        <w:jc w:val="left"/>
        <w:rPr>
          <w:rFonts w:hint="eastAsia"/>
          <w:sz w:val="24"/>
          <w:szCs w:val="24"/>
        </w:rPr>
      </w:pPr>
      <w:bookmarkStart w:id="2" w:name="_GoBack"/>
      <w:bookmarkEnd w:id="2"/>
    </w:p>
    <w:p>
      <w:pPr>
        <w:pStyle w:val="2"/>
        <w:numPr>
          <w:ilvl w:val="0"/>
          <w:numId w:val="1"/>
        </w:numPr>
        <w:spacing w:before="0" w:beforeAutospacing="0" w:after="0" w:afterAutospacing="0" w:line="360" w:lineRule="auto"/>
        <w:jc w:val="both"/>
        <w:textAlignment w:val="baseline"/>
        <w:rPr>
          <w:rFonts w:hint="eastAsia" w:eastAsia="宋体" w:cs="Times New Roman"/>
          <w:b/>
          <w:color w:val="000000" w:themeColor="text1"/>
          <w:kern w:val="24"/>
          <w:lang w:val="en-US" w:eastAsia="zh-CN"/>
          <w14:textFill>
            <w14:solidFill>
              <w14:schemeClr w14:val="tx1"/>
            </w14:solidFill>
          </w14:textFill>
        </w:rPr>
      </w:pPr>
      <w:r>
        <w:rPr>
          <w:rFonts w:cs="Times New Roman"/>
          <w:b/>
          <w:color w:val="000000" w:themeColor="text1"/>
          <w:kern w:val="24"/>
          <w14:textFill>
            <w14:solidFill>
              <w14:schemeClr w14:val="tx1"/>
            </w14:solidFill>
          </w14:textFill>
        </w:rPr>
        <w:t>招聘职位及岗位要</w:t>
      </w:r>
      <w:r>
        <w:rPr>
          <w:rFonts w:hint="eastAsia" w:cs="Times New Roman"/>
          <w:b/>
          <w:color w:val="000000" w:themeColor="text1"/>
          <w:kern w:val="24"/>
          <w:lang w:eastAsia="zh-CN"/>
          <w14:textFill>
            <w14:solidFill>
              <w14:schemeClr w14:val="tx1"/>
            </w14:solidFill>
          </w14:textFill>
        </w:rPr>
        <w:t>求</w:t>
      </w:r>
    </w:p>
    <w:tbl>
      <w:tblPr>
        <w:tblStyle w:val="6"/>
        <w:tblpPr w:leftFromText="180" w:rightFromText="180" w:vertAnchor="text" w:horzAnchor="margin" w:tblpXSpec="center" w:tblpY="236"/>
        <w:tblW w:w="9314" w:type="dxa"/>
        <w:tblInd w:w="-1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12"/>
        <w:gridCol w:w="2798"/>
        <w:gridCol w:w="73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7" w:type="dxa"/>
          </w:tcPr>
          <w:p>
            <w:pPr>
              <w:pStyle w:val="2"/>
              <w:spacing w:before="0" w:beforeAutospacing="0" w:after="0" w:afterAutospacing="0" w:line="360" w:lineRule="auto"/>
              <w:jc w:val="center"/>
              <w:textAlignment w:val="baseline"/>
              <w:rPr>
                <w:rFonts w:cs="Times New Roman"/>
                <w:b/>
                <w:color w:val="000000" w:themeColor="text1"/>
                <w:kern w:val="24"/>
                <w:sz w:val="21"/>
                <w:szCs w:val="21"/>
                <w14:textFill>
                  <w14:solidFill>
                    <w14:schemeClr w14:val="tx1"/>
                  </w14:solidFill>
                </w14:textFill>
              </w:rPr>
            </w:pPr>
            <w:r>
              <w:rPr>
                <w:rFonts w:hint="eastAsia" w:cs="Times New Roman"/>
                <w:b/>
                <w:color w:val="000000" w:themeColor="text1"/>
                <w:kern w:val="24"/>
                <w:sz w:val="21"/>
                <w:szCs w:val="21"/>
                <w14:textFill>
                  <w14:solidFill>
                    <w14:schemeClr w14:val="tx1"/>
                  </w14:solidFill>
                </w14:textFill>
              </w:rPr>
              <w:t>序号</w:t>
            </w:r>
          </w:p>
        </w:tc>
        <w:tc>
          <w:tcPr>
            <w:tcW w:w="1912" w:type="dxa"/>
          </w:tcPr>
          <w:p>
            <w:pPr>
              <w:pStyle w:val="2"/>
              <w:spacing w:before="0" w:beforeAutospacing="0" w:after="0" w:afterAutospacing="0" w:line="360" w:lineRule="auto"/>
              <w:ind w:firstLine="422" w:firstLineChars="200"/>
              <w:jc w:val="both"/>
              <w:textAlignment w:val="baseline"/>
              <w:rPr>
                <w:rFonts w:cs="Times New Roman"/>
                <w:b/>
                <w:color w:val="000000" w:themeColor="text1"/>
                <w:kern w:val="24"/>
                <w:sz w:val="21"/>
                <w:szCs w:val="21"/>
                <w14:textFill>
                  <w14:solidFill>
                    <w14:schemeClr w14:val="tx1"/>
                  </w14:solidFill>
                </w14:textFill>
              </w:rPr>
            </w:pPr>
            <w:r>
              <w:rPr>
                <w:rFonts w:hint="eastAsia" w:cs="Times New Roman"/>
                <w:b/>
                <w:color w:val="000000" w:themeColor="text1"/>
                <w:kern w:val="24"/>
                <w:sz w:val="21"/>
                <w:szCs w:val="21"/>
                <w14:textFill>
                  <w14:solidFill>
                    <w14:schemeClr w14:val="tx1"/>
                  </w14:solidFill>
                </w14:textFill>
              </w:rPr>
              <w:t>招聘岗位</w:t>
            </w:r>
          </w:p>
        </w:tc>
        <w:tc>
          <w:tcPr>
            <w:tcW w:w="2798" w:type="dxa"/>
          </w:tcPr>
          <w:p>
            <w:pPr>
              <w:pStyle w:val="2"/>
              <w:spacing w:before="0" w:beforeAutospacing="0" w:after="0" w:afterAutospacing="0" w:line="360" w:lineRule="auto"/>
              <w:jc w:val="center"/>
              <w:textAlignment w:val="baseline"/>
              <w:rPr>
                <w:rFonts w:cs="Times New Roman"/>
                <w:b/>
                <w:color w:val="000000" w:themeColor="text1"/>
                <w:kern w:val="24"/>
                <w:sz w:val="21"/>
                <w:szCs w:val="21"/>
                <w14:textFill>
                  <w14:solidFill>
                    <w14:schemeClr w14:val="tx1"/>
                  </w14:solidFill>
                </w14:textFill>
              </w:rPr>
            </w:pPr>
            <w:r>
              <w:rPr>
                <w:rFonts w:hint="eastAsia" w:cs="Times New Roman"/>
                <w:b/>
                <w:color w:val="000000" w:themeColor="text1"/>
                <w:kern w:val="24"/>
                <w:sz w:val="21"/>
                <w:szCs w:val="21"/>
                <w14:textFill>
                  <w14:solidFill>
                    <w14:schemeClr w14:val="tx1"/>
                  </w14:solidFill>
                </w14:textFill>
              </w:rPr>
              <w:t>岗位职责</w:t>
            </w:r>
          </w:p>
        </w:tc>
        <w:tc>
          <w:tcPr>
            <w:tcW w:w="735" w:type="dxa"/>
            <w:vAlign w:val="top"/>
          </w:tcPr>
          <w:p>
            <w:pPr>
              <w:pStyle w:val="2"/>
              <w:spacing w:before="0" w:beforeAutospacing="0" w:after="0" w:afterAutospacing="0" w:line="360" w:lineRule="auto"/>
              <w:jc w:val="center"/>
              <w:textAlignment w:val="baseline"/>
              <w:rPr>
                <w:rFonts w:hint="eastAsia" w:eastAsia="宋体" w:cs="Times New Roman"/>
                <w:b/>
                <w:color w:val="000000" w:themeColor="text1"/>
                <w:kern w:val="24"/>
                <w:sz w:val="21"/>
                <w:szCs w:val="21"/>
                <w:lang w:eastAsia="zh-CN"/>
                <w14:textFill>
                  <w14:solidFill>
                    <w14:schemeClr w14:val="tx1"/>
                  </w14:solidFill>
                </w14:textFill>
              </w:rPr>
            </w:pPr>
            <w:r>
              <w:rPr>
                <w:rFonts w:hint="eastAsia" w:cs="Times New Roman"/>
                <w:b/>
                <w:color w:val="000000" w:themeColor="text1"/>
                <w:kern w:val="24"/>
                <w:sz w:val="21"/>
                <w:szCs w:val="21"/>
                <w:lang w:eastAsia="zh-CN"/>
                <w14:textFill>
                  <w14:solidFill>
                    <w14:schemeClr w14:val="tx1"/>
                  </w14:solidFill>
                </w14:textFill>
              </w:rPr>
              <w:t>人数</w:t>
            </w:r>
          </w:p>
        </w:tc>
        <w:tc>
          <w:tcPr>
            <w:tcW w:w="3142" w:type="dxa"/>
          </w:tcPr>
          <w:p>
            <w:pPr>
              <w:pStyle w:val="2"/>
              <w:spacing w:before="0" w:beforeAutospacing="0" w:after="0" w:afterAutospacing="0" w:line="360" w:lineRule="auto"/>
              <w:jc w:val="center"/>
              <w:textAlignment w:val="baseline"/>
              <w:rPr>
                <w:rFonts w:cs="Times New Roman"/>
                <w:b/>
                <w:color w:val="000000" w:themeColor="text1"/>
                <w:kern w:val="24"/>
                <w:sz w:val="21"/>
                <w:szCs w:val="21"/>
                <w14:textFill>
                  <w14:solidFill>
                    <w14:schemeClr w14:val="tx1"/>
                  </w14:solidFill>
                </w14:textFill>
              </w:rPr>
            </w:pPr>
            <w:r>
              <w:rPr>
                <w:rFonts w:hint="eastAsia" w:cs="Times New Roman"/>
                <w:b/>
                <w:color w:val="000000" w:themeColor="text1"/>
                <w:kern w:val="24"/>
                <w:sz w:val="21"/>
                <w:szCs w:val="21"/>
                <w14:textFill>
                  <w14:solidFill>
                    <w14:schemeClr w14:val="tx1"/>
                  </w14:solidFill>
                </w14:textFill>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727" w:type="dxa"/>
          </w:tcPr>
          <w:p>
            <w:pPr>
              <w:pStyle w:val="2"/>
              <w:spacing w:before="0" w:beforeAutospacing="0" w:after="0" w:afterAutospacing="0" w:line="360" w:lineRule="auto"/>
              <w:jc w:val="center"/>
              <w:textAlignment w:val="baseline"/>
              <w:rPr>
                <w:rFonts w:cs="Times New Roman"/>
                <w:color w:val="000000" w:themeColor="text1"/>
                <w:kern w:val="24"/>
                <w:sz w:val="21"/>
                <w:szCs w:val="21"/>
                <w14:textFill>
                  <w14:solidFill>
                    <w14:schemeClr w14:val="tx1"/>
                  </w14:solidFill>
                </w14:textFill>
              </w:rPr>
            </w:pPr>
            <w:r>
              <w:rPr>
                <w:rFonts w:hint="eastAsia" w:cs="Times New Roman"/>
                <w:color w:val="000000" w:themeColor="text1"/>
                <w:kern w:val="24"/>
                <w:sz w:val="21"/>
                <w:szCs w:val="21"/>
                <w14:textFill>
                  <w14:solidFill>
                    <w14:schemeClr w14:val="tx1"/>
                  </w14:solidFill>
                </w14:textFill>
              </w:rPr>
              <w:t>1</w:t>
            </w:r>
          </w:p>
        </w:tc>
        <w:tc>
          <w:tcPr>
            <w:tcW w:w="1912" w:type="dxa"/>
          </w:tcPr>
          <w:p>
            <w:pPr>
              <w:pStyle w:val="2"/>
              <w:spacing w:before="0" w:beforeAutospacing="0" w:after="0" w:afterAutospacing="0" w:line="360" w:lineRule="auto"/>
              <w:jc w:val="center"/>
              <w:textAlignment w:val="baseline"/>
              <w:rPr>
                <w:rFonts w:hint="eastAsia" w:eastAsia="宋体" w:cs="Times New Roman"/>
                <w:b/>
                <w:bCs/>
                <w:color w:val="000000" w:themeColor="text1"/>
                <w:kern w:val="24"/>
                <w:sz w:val="21"/>
                <w:szCs w:val="21"/>
                <w:lang w:eastAsia="zh-CN"/>
                <w14:textFill>
                  <w14:solidFill>
                    <w14:schemeClr w14:val="tx1"/>
                  </w14:solidFill>
                </w14:textFill>
              </w:rPr>
            </w:pPr>
            <w:r>
              <w:rPr>
                <w:rFonts w:hint="eastAsia" w:cs="Times New Roman"/>
                <w:b/>
                <w:bCs/>
                <w:color w:val="000000" w:themeColor="text1"/>
                <w:kern w:val="24"/>
                <w:sz w:val="21"/>
                <w:szCs w:val="21"/>
                <w:lang w:eastAsia="zh-CN"/>
                <w14:textFill>
                  <w14:solidFill>
                    <w14:schemeClr w14:val="tx1"/>
                  </w14:solidFill>
                </w14:textFill>
              </w:rPr>
              <w:t>研究员</w:t>
            </w:r>
          </w:p>
          <w:p>
            <w:pPr>
              <w:pStyle w:val="2"/>
              <w:spacing w:before="0" w:beforeAutospacing="0" w:after="0" w:afterAutospacing="0" w:line="360" w:lineRule="auto"/>
              <w:jc w:val="center"/>
              <w:textAlignment w:val="baseline"/>
              <w:rPr>
                <w:rFonts w:cs="Times New Roman"/>
                <w:color w:val="000000" w:themeColor="text1"/>
                <w:kern w:val="24"/>
                <w:sz w:val="21"/>
                <w:szCs w:val="21"/>
                <w14:textFill>
                  <w14:solidFill>
                    <w14:schemeClr w14:val="tx1"/>
                  </w14:solidFill>
                </w14:textFill>
              </w:rPr>
            </w:pPr>
            <w:r>
              <w:rPr>
                <w:rFonts w:hint="eastAsia" w:cs="Times New Roman"/>
                <w:b/>
                <w:bCs/>
                <w:color w:val="000000" w:themeColor="text1"/>
                <w:kern w:val="24"/>
                <w:sz w:val="21"/>
                <w:szCs w:val="21"/>
                <w14:textFill>
                  <w14:solidFill>
                    <w14:schemeClr w14:val="tx1"/>
                  </w14:solidFill>
                </w14:textFill>
              </w:rPr>
              <w:t>（制剂、合成、分析）</w:t>
            </w:r>
          </w:p>
        </w:tc>
        <w:tc>
          <w:tcPr>
            <w:tcW w:w="2798" w:type="dxa"/>
          </w:tcPr>
          <w:p>
            <w:pPr>
              <w:pStyle w:val="2"/>
              <w:spacing w:before="0" w:beforeAutospacing="0" w:after="0" w:afterAutospacing="0" w:line="360" w:lineRule="auto"/>
              <w:textAlignment w:val="baseline"/>
              <w:rPr>
                <w:rFonts w:cs="Times New Roman"/>
                <w:color w:val="000000" w:themeColor="text1"/>
                <w:kern w:val="24"/>
                <w:sz w:val="21"/>
                <w:szCs w:val="21"/>
                <w14:textFill>
                  <w14:solidFill>
                    <w14:schemeClr w14:val="tx1"/>
                  </w14:solidFill>
                </w14:textFill>
              </w:rPr>
            </w:pPr>
            <w:r>
              <w:rPr>
                <w:color w:val="333333"/>
                <w:sz w:val="21"/>
                <w:szCs w:val="21"/>
              </w:rPr>
              <w:t>制剂项目的调研、处方筛选、工艺研究、中试工艺验证和放大生产</w:t>
            </w:r>
          </w:p>
        </w:tc>
        <w:tc>
          <w:tcPr>
            <w:tcW w:w="735" w:type="dxa"/>
            <w:vAlign w:val="top"/>
          </w:tcPr>
          <w:p>
            <w:pPr>
              <w:pStyle w:val="2"/>
              <w:spacing w:before="0" w:beforeAutospacing="0" w:after="0" w:afterAutospacing="0" w:line="360" w:lineRule="auto"/>
              <w:jc w:val="center"/>
              <w:textAlignment w:val="baseline"/>
              <w:rPr>
                <w:rFonts w:hint="eastAsia" w:eastAsia="宋体"/>
                <w:b/>
                <w:bCs/>
                <w:color w:val="333333"/>
                <w:sz w:val="21"/>
                <w:szCs w:val="21"/>
                <w:lang w:val="en-US" w:eastAsia="zh-CN"/>
              </w:rPr>
            </w:pPr>
            <w:r>
              <w:rPr>
                <w:rFonts w:hint="eastAsia"/>
                <w:b/>
                <w:bCs/>
                <w:color w:val="333333"/>
                <w:sz w:val="21"/>
                <w:szCs w:val="21"/>
                <w:lang w:val="en-US" w:eastAsia="zh-CN"/>
              </w:rPr>
              <w:t>5</w:t>
            </w:r>
          </w:p>
        </w:tc>
        <w:tc>
          <w:tcPr>
            <w:tcW w:w="3142" w:type="dxa"/>
            <w:vMerge w:val="restart"/>
          </w:tcPr>
          <w:p>
            <w:pPr>
              <w:pStyle w:val="2"/>
              <w:numPr>
                <w:ilvl w:val="0"/>
                <w:numId w:val="2"/>
              </w:numPr>
              <w:spacing w:before="0" w:beforeAutospacing="0" w:after="0" w:afterAutospacing="0" w:line="360" w:lineRule="auto"/>
              <w:textAlignment w:val="baseline"/>
              <w:rPr>
                <w:rStyle w:val="7"/>
                <w:rFonts w:hint="eastAsia"/>
                <w:bCs/>
                <w:color w:val="000000"/>
                <w:sz w:val="21"/>
                <w:szCs w:val="21"/>
                <w:lang w:eastAsia="zh-CN"/>
              </w:rPr>
            </w:pPr>
            <w:r>
              <w:rPr>
                <w:rFonts w:hint="eastAsia"/>
                <w:sz w:val="21"/>
                <w:szCs w:val="21"/>
                <w:lang w:eastAsia="zh-CN"/>
              </w:rPr>
              <w:t>本科及以上学历，</w:t>
            </w:r>
            <w:r>
              <w:rPr>
                <w:rFonts w:hint="eastAsia"/>
                <w:sz w:val="21"/>
                <w:szCs w:val="21"/>
              </w:rPr>
              <w:t>药学、</w:t>
            </w:r>
            <w:r>
              <w:rPr>
                <w:rFonts w:hint="eastAsia"/>
                <w:sz w:val="21"/>
                <w:szCs w:val="21"/>
                <w:lang w:eastAsia="zh-CN"/>
              </w:rPr>
              <w:t>药剂学、</w:t>
            </w:r>
            <w:r>
              <w:rPr>
                <w:rFonts w:hint="eastAsia"/>
                <w:sz w:val="21"/>
                <w:szCs w:val="21"/>
              </w:rPr>
              <w:t>制药工程</w:t>
            </w:r>
            <w:r>
              <w:rPr>
                <w:rFonts w:hint="eastAsia"/>
                <w:sz w:val="21"/>
                <w:szCs w:val="21"/>
                <w:lang w:eastAsia="zh-CN"/>
              </w:rPr>
              <w:t>、化学等</w:t>
            </w:r>
            <w:r>
              <w:rPr>
                <w:rStyle w:val="7"/>
                <w:rFonts w:hint="eastAsia"/>
                <w:bCs/>
                <w:color w:val="000000"/>
                <w:sz w:val="21"/>
                <w:szCs w:val="21"/>
              </w:rPr>
              <w:t>相关专业</w:t>
            </w:r>
            <w:r>
              <w:rPr>
                <w:rStyle w:val="7"/>
                <w:rFonts w:hint="eastAsia"/>
                <w:bCs/>
                <w:color w:val="000000"/>
                <w:sz w:val="21"/>
                <w:szCs w:val="21"/>
                <w:lang w:eastAsia="zh-CN"/>
              </w:rPr>
              <w:t>；</w:t>
            </w:r>
          </w:p>
          <w:p>
            <w:pPr>
              <w:pStyle w:val="2"/>
              <w:numPr>
                <w:ilvl w:val="0"/>
                <w:numId w:val="2"/>
              </w:numPr>
              <w:spacing w:before="0" w:beforeAutospacing="0" w:after="0" w:afterAutospacing="0" w:line="360" w:lineRule="auto"/>
              <w:textAlignment w:val="baseline"/>
              <w:rPr>
                <w:rStyle w:val="7"/>
                <w:rFonts w:hint="eastAsia"/>
                <w:bCs/>
                <w:color w:val="000000"/>
                <w:sz w:val="21"/>
                <w:szCs w:val="21"/>
                <w:lang w:eastAsia="zh-CN"/>
              </w:rPr>
            </w:pPr>
            <w:r>
              <w:rPr>
                <w:rFonts w:hint="eastAsia"/>
                <w:sz w:val="21"/>
                <w:szCs w:val="21"/>
              </w:rPr>
              <w:t>应变能力强，思维敏捷，良好的表达能力和人际沟通能力；</w:t>
            </w:r>
          </w:p>
          <w:p>
            <w:pPr>
              <w:pStyle w:val="2"/>
              <w:numPr>
                <w:ilvl w:val="0"/>
                <w:numId w:val="0"/>
              </w:numPr>
              <w:spacing w:before="0" w:beforeAutospacing="0" w:after="0" w:afterAutospacing="0" w:line="360" w:lineRule="auto"/>
              <w:textAlignment w:val="baseline"/>
              <w:rPr>
                <w:rStyle w:val="7"/>
                <w:rFonts w:hint="eastAsia"/>
                <w:bCs/>
                <w:color w:val="000000"/>
                <w:sz w:val="21"/>
                <w:szCs w:val="21"/>
                <w:lang w:eastAsia="zh-CN"/>
              </w:rPr>
            </w:pPr>
            <w:r>
              <w:rPr>
                <w:rFonts w:hint="eastAsia"/>
                <w:sz w:val="21"/>
                <w:szCs w:val="21"/>
                <w:lang w:val="en-US" w:eastAsia="zh-CN"/>
              </w:rPr>
              <w:t>3、</w:t>
            </w:r>
            <w:r>
              <w:rPr>
                <w:rFonts w:hint="eastAsia"/>
                <w:sz w:val="21"/>
                <w:szCs w:val="21"/>
              </w:rPr>
              <w:t>英语</w:t>
            </w:r>
            <w:r>
              <w:rPr>
                <w:rFonts w:hint="eastAsia"/>
                <w:sz w:val="21"/>
                <w:szCs w:val="21"/>
                <w:lang w:val="en-US" w:eastAsia="zh-CN"/>
              </w:rPr>
              <w:t>4</w:t>
            </w:r>
            <w:r>
              <w:rPr>
                <w:rFonts w:hint="eastAsia"/>
                <w:sz w:val="21"/>
                <w:szCs w:val="21"/>
              </w:rPr>
              <w:t>级以上者及有相关兼职工作经历优先。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27" w:type="dxa"/>
          </w:tcPr>
          <w:p>
            <w:pPr>
              <w:pStyle w:val="2"/>
              <w:spacing w:before="0" w:beforeAutospacing="0" w:after="0" w:afterAutospacing="0" w:line="360" w:lineRule="auto"/>
              <w:jc w:val="center"/>
              <w:textAlignment w:val="baseline"/>
              <w:rPr>
                <w:rFonts w:cs="Times New Roman"/>
                <w:color w:val="000000" w:themeColor="text1"/>
                <w:kern w:val="24"/>
                <w:sz w:val="21"/>
                <w:szCs w:val="21"/>
                <w14:textFill>
                  <w14:solidFill>
                    <w14:schemeClr w14:val="tx1"/>
                  </w14:solidFill>
                </w14:textFill>
              </w:rPr>
            </w:pPr>
            <w:r>
              <w:rPr>
                <w:rFonts w:hint="eastAsia" w:cs="Times New Roman"/>
                <w:color w:val="000000" w:themeColor="text1"/>
                <w:kern w:val="24"/>
                <w:sz w:val="21"/>
                <w:szCs w:val="21"/>
                <w14:textFill>
                  <w14:solidFill>
                    <w14:schemeClr w14:val="tx1"/>
                  </w14:solidFill>
                </w14:textFill>
              </w:rPr>
              <w:t>2</w:t>
            </w:r>
          </w:p>
        </w:tc>
        <w:tc>
          <w:tcPr>
            <w:tcW w:w="1912" w:type="dxa"/>
          </w:tcPr>
          <w:p>
            <w:pPr>
              <w:pStyle w:val="2"/>
              <w:spacing w:before="0" w:beforeAutospacing="0" w:after="0" w:afterAutospacing="0" w:line="360" w:lineRule="auto"/>
              <w:jc w:val="center"/>
              <w:textAlignment w:val="baseline"/>
              <w:rPr>
                <w:rFonts w:cs="Times New Roman"/>
                <w:color w:val="000000" w:themeColor="text1"/>
                <w:kern w:val="24"/>
                <w:sz w:val="21"/>
                <w:szCs w:val="21"/>
                <w14:textFill>
                  <w14:solidFill>
                    <w14:schemeClr w14:val="tx1"/>
                  </w14:solidFill>
                </w14:textFill>
              </w:rPr>
            </w:pPr>
            <w:r>
              <w:rPr>
                <w:rFonts w:hint="eastAsia" w:cs="Times New Roman"/>
                <w:b/>
                <w:bCs/>
                <w:color w:val="000000" w:themeColor="text1"/>
                <w:kern w:val="24"/>
                <w:sz w:val="21"/>
                <w:szCs w:val="21"/>
                <w14:textFill>
                  <w14:solidFill>
                    <w14:schemeClr w14:val="tx1"/>
                  </w14:solidFill>
                </w14:textFill>
              </w:rPr>
              <w:t>研发助理</w:t>
            </w:r>
          </w:p>
        </w:tc>
        <w:tc>
          <w:tcPr>
            <w:tcW w:w="2798" w:type="dxa"/>
          </w:tcPr>
          <w:p>
            <w:pPr>
              <w:pStyle w:val="2"/>
              <w:spacing w:before="0" w:beforeAutospacing="0" w:after="0" w:afterAutospacing="0" w:line="360" w:lineRule="auto"/>
              <w:textAlignment w:val="baseline"/>
              <w:rPr>
                <w:rFonts w:cs="Times New Roman"/>
                <w:color w:val="000000" w:themeColor="text1"/>
                <w:kern w:val="24"/>
                <w:sz w:val="21"/>
                <w:szCs w:val="21"/>
                <w14:textFill>
                  <w14:solidFill>
                    <w14:schemeClr w14:val="tx1"/>
                  </w14:solidFill>
                </w14:textFill>
              </w:rPr>
            </w:pPr>
            <w:r>
              <w:rPr>
                <w:color w:val="333333"/>
                <w:sz w:val="21"/>
                <w:szCs w:val="21"/>
              </w:rPr>
              <w:t>协助所负责部门的研发辅助工作事宜</w:t>
            </w:r>
          </w:p>
        </w:tc>
        <w:tc>
          <w:tcPr>
            <w:tcW w:w="735" w:type="dxa"/>
            <w:vAlign w:val="top"/>
          </w:tcPr>
          <w:p>
            <w:pPr>
              <w:pStyle w:val="2"/>
              <w:spacing w:before="0" w:beforeAutospacing="0" w:after="0" w:afterAutospacing="0" w:line="360" w:lineRule="auto"/>
              <w:jc w:val="center"/>
              <w:textAlignment w:val="baseline"/>
              <w:rPr>
                <w:rFonts w:hint="eastAsia" w:eastAsia="宋体"/>
                <w:b/>
                <w:bCs/>
                <w:color w:val="333333"/>
                <w:sz w:val="21"/>
                <w:szCs w:val="21"/>
                <w:lang w:val="en-US" w:eastAsia="zh-CN"/>
              </w:rPr>
            </w:pPr>
            <w:r>
              <w:rPr>
                <w:rFonts w:hint="eastAsia"/>
                <w:b/>
                <w:bCs/>
                <w:color w:val="333333"/>
                <w:sz w:val="21"/>
                <w:szCs w:val="21"/>
                <w:lang w:val="en-US" w:eastAsia="zh-CN"/>
              </w:rPr>
              <w:t>2</w:t>
            </w:r>
          </w:p>
        </w:tc>
        <w:tc>
          <w:tcPr>
            <w:tcW w:w="3142" w:type="dxa"/>
            <w:vMerge w:val="continue"/>
          </w:tcPr>
          <w:p>
            <w:pPr>
              <w:pStyle w:val="2"/>
              <w:spacing w:before="0" w:beforeAutospacing="0" w:after="0" w:afterAutospacing="0" w:line="360" w:lineRule="auto"/>
              <w:textAlignment w:val="baseline"/>
              <w:rPr>
                <w:rFonts w:cs="Times New Roman"/>
                <w:color w:val="000000" w:themeColor="text1"/>
                <w:kern w:val="24"/>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727" w:type="dxa"/>
          </w:tcPr>
          <w:p>
            <w:pPr>
              <w:pStyle w:val="2"/>
              <w:spacing w:before="0" w:beforeAutospacing="0" w:after="0" w:afterAutospacing="0" w:line="360" w:lineRule="auto"/>
              <w:jc w:val="center"/>
              <w:textAlignment w:val="baseline"/>
              <w:rPr>
                <w:rFonts w:cs="Times New Roman"/>
                <w:color w:val="000000" w:themeColor="text1"/>
                <w:kern w:val="24"/>
                <w:sz w:val="21"/>
                <w:szCs w:val="21"/>
                <w14:textFill>
                  <w14:solidFill>
                    <w14:schemeClr w14:val="tx1"/>
                  </w14:solidFill>
                </w14:textFill>
              </w:rPr>
            </w:pPr>
            <w:r>
              <w:rPr>
                <w:rFonts w:hint="eastAsia" w:cs="Times New Roman"/>
                <w:color w:val="000000" w:themeColor="text1"/>
                <w:kern w:val="24"/>
                <w:sz w:val="21"/>
                <w:szCs w:val="21"/>
                <w14:textFill>
                  <w14:solidFill>
                    <w14:schemeClr w14:val="tx1"/>
                  </w14:solidFill>
                </w14:textFill>
              </w:rPr>
              <w:t>3</w:t>
            </w:r>
          </w:p>
        </w:tc>
        <w:tc>
          <w:tcPr>
            <w:tcW w:w="1912" w:type="dxa"/>
          </w:tcPr>
          <w:p>
            <w:pPr>
              <w:pStyle w:val="2"/>
              <w:spacing w:before="0" w:beforeAutospacing="0" w:after="0" w:afterAutospacing="0" w:line="360" w:lineRule="auto"/>
              <w:jc w:val="center"/>
              <w:textAlignment w:val="baseline"/>
              <w:rPr>
                <w:rFonts w:hint="eastAsia" w:cs="Times New Roman"/>
                <w:color w:val="000000" w:themeColor="text1"/>
                <w:kern w:val="24"/>
                <w:sz w:val="21"/>
                <w:szCs w:val="21"/>
                <w14:textFill>
                  <w14:solidFill>
                    <w14:schemeClr w14:val="tx1"/>
                  </w14:solidFill>
                </w14:textFill>
              </w:rPr>
            </w:pPr>
          </w:p>
          <w:p>
            <w:pPr>
              <w:pStyle w:val="2"/>
              <w:spacing w:before="0" w:beforeAutospacing="0" w:after="0" w:afterAutospacing="0" w:line="360" w:lineRule="auto"/>
              <w:ind w:firstLine="211" w:firstLineChars="100"/>
              <w:jc w:val="both"/>
              <w:textAlignment w:val="baseline"/>
              <w:rPr>
                <w:rFonts w:cs="Times New Roman"/>
                <w:color w:val="000000" w:themeColor="text1"/>
                <w:kern w:val="24"/>
                <w:sz w:val="21"/>
                <w:szCs w:val="21"/>
                <w14:textFill>
                  <w14:solidFill>
                    <w14:schemeClr w14:val="tx1"/>
                  </w14:solidFill>
                </w14:textFill>
              </w:rPr>
            </w:pPr>
            <w:r>
              <w:rPr>
                <w:rFonts w:hint="eastAsia" w:cs="Times New Roman"/>
                <w:b/>
                <w:bCs/>
                <w:color w:val="000000" w:themeColor="text1"/>
                <w:kern w:val="24"/>
                <w:sz w:val="21"/>
                <w:szCs w:val="21"/>
                <w14:textFill>
                  <w14:solidFill>
                    <w14:schemeClr w14:val="tx1"/>
                  </w14:solidFill>
                </w14:textFill>
              </w:rPr>
              <w:t>工艺员</w:t>
            </w:r>
            <w:r>
              <w:rPr>
                <w:rFonts w:hint="eastAsia" w:cs="Times New Roman"/>
                <w:b/>
                <w:bCs/>
                <w:color w:val="000000" w:themeColor="text1"/>
                <w:kern w:val="24"/>
                <w:sz w:val="21"/>
                <w:szCs w:val="21"/>
                <w:lang w:val="en-US" w:eastAsia="zh-CN"/>
                <w14:textFill>
                  <w14:solidFill>
                    <w14:schemeClr w14:val="tx1"/>
                  </w14:solidFill>
                </w14:textFill>
              </w:rPr>
              <w:t>/技术员</w:t>
            </w:r>
          </w:p>
        </w:tc>
        <w:tc>
          <w:tcPr>
            <w:tcW w:w="2798" w:type="dxa"/>
          </w:tcPr>
          <w:p>
            <w:pPr>
              <w:pStyle w:val="2"/>
              <w:spacing w:before="0" w:beforeAutospacing="0" w:after="0" w:afterAutospacing="0" w:line="360" w:lineRule="auto"/>
              <w:textAlignment w:val="baseline"/>
              <w:rPr>
                <w:color w:val="333333"/>
                <w:sz w:val="21"/>
                <w:szCs w:val="21"/>
              </w:rPr>
            </w:pPr>
            <w:r>
              <w:rPr>
                <w:rFonts w:hint="eastAsia"/>
                <w:color w:val="333333"/>
                <w:sz w:val="21"/>
                <w:szCs w:val="21"/>
              </w:rPr>
              <w:t>GMP文件和记录的起草修订、完善、培训</w:t>
            </w:r>
            <w:r>
              <w:rPr>
                <w:rFonts w:hint="eastAsia"/>
                <w:color w:val="333333"/>
                <w:sz w:val="21"/>
                <w:szCs w:val="21"/>
                <w:lang w:val="en-US" w:eastAsia="zh-CN"/>
              </w:rPr>
              <w:t>;</w:t>
            </w:r>
            <w:r>
              <w:rPr>
                <w:rFonts w:hint="eastAsia"/>
                <w:color w:val="333333"/>
                <w:sz w:val="21"/>
                <w:szCs w:val="21"/>
              </w:rPr>
              <w:t>工艺技术管理、验证和新品种的大生产</w:t>
            </w:r>
          </w:p>
        </w:tc>
        <w:tc>
          <w:tcPr>
            <w:tcW w:w="735" w:type="dxa"/>
            <w:vAlign w:val="top"/>
          </w:tcPr>
          <w:p>
            <w:pPr>
              <w:pStyle w:val="2"/>
              <w:spacing w:before="0" w:beforeAutospacing="0" w:after="0" w:afterAutospacing="0" w:line="360" w:lineRule="auto"/>
              <w:jc w:val="center"/>
              <w:textAlignment w:val="baseline"/>
              <w:rPr>
                <w:rFonts w:hint="eastAsia" w:eastAsia="宋体"/>
                <w:b/>
                <w:bCs/>
                <w:color w:val="333333"/>
                <w:sz w:val="21"/>
                <w:szCs w:val="21"/>
                <w:lang w:val="en-US" w:eastAsia="zh-CN"/>
              </w:rPr>
            </w:pPr>
            <w:r>
              <w:rPr>
                <w:rFonts w:hint="eastAsia"/>
                <w:b/>
                <w:bCs/>
                <w:color w:val="333333"/>
                <w:sz w:val="21"/>
                <w:szCs w:val="21"/>
                <w:lang w:val="en-US" w:eastAsia="zh-CN"/>
              </w:rPr>
              <w:t>5</w:t>
            </w:r>
          </w:p>
        </w:tc>
        <w:tc>
          <w:tcPr>
            <w:tcW w:w="3142" w:type="dxa"/>
            <w:vMerge w:val="continue"/>
          </w:tcPr>
          <w:p>
            <w:pPr>
              <w:pStyle w:val="2"/>
              <w:spacing w:before="0" w:beforeAutospacing="0" w:after="0" w:afterAutospacing="0" w:line="360" w:lineRule="auto"/>
              <w:textAlignment w:val="baseline"/>
              <w:rPr>
                <w:rFonts w:cs="Times New Roman"/>
                <w:color w:val="000000" w:themeColor="text1"/>
                <w:kern w:val="24"/>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727" w:type="dxa"/>
          </w:tcPr>
          <w:p>
            <w:pPr>
              <w:pStyle w:val="2"/>
              <w:spacing w:before="0" w:beforeAutospacing="0" w:after="0" w:afterAutospacing="0" w:line="360" w:lineRule="auto"/>
              <w:jc w:val="center"/>
              <w:textAlignment w:val="baseline"/>
              <w:rPr>
                <w:rFonts w:cs="Times New Roman"/>
                <w:color w:val="000000" w:themeColor="text1"/>
                <w:kern w:val="24"/>
                <w:sz w:val="21"/>
                <w:szCs w:val="21"/>
                <w14:textFill>
                  <w14:solidFill>
                    <w14:schemeClr w14:val="tx1"/>
                  </w14:solidFill>
                </w14:textFill>
              </w:rPr>
            </w:pPr>
            <w:r>
              <w:rPr>
                <w:rFonts w:hint="eastAsia" w:cs="Times New Roman"/>
                <w:color w:val="000000" w:themeColor="text1"/>
                <w:kern w:val="24"/>
                <w:sz w:val="21"/>
                <w:szCs w:val="21"/>
                <w14:textFill>
                  <w14:solidFill>
                    <w14:schemeClr w14:val="tx1"/>
                  </w14:solidFill>
                </w14:textFill>
              </w:rPr>
              <w:t>4</w:t>
            </w:r>
          </w:p>
        </w:tc>
        <w:tc>
          <w:tcPr>
            <w:tcW w:w="1912" w:type="dxa"/>
          </w:tcPr>
          <w:p>
            <w:pPr>
              <w:pStyle w:val="2"/>
              <w:spacing w:before="0" w:beforeAutospacing="0" w:after="0" w:afterAutospacing="0" w:line="360" w:lineRule="auto"/>
              <w:jc w:val="center"/>
              <w:textAlignment w:val="baseline"/>
              <w:rPr>
                <w:rFonts w:cs="Times New Roman"/>
                <w:color w:val="000000" w:themeColor="text1"/>
                <w:kern w:val="24"/>
                <w:sz w:val="21"/>
                <w:szCs w:val="21"/>
                <w14:textFill>
                  <w14:solidFill>
                    <w14:schemeClr w14:val="tx1"/>
                  </w14:solidFill>
                </w14:textFill>
              </w:rPr>
            </w:pPr>
            <w:r>
              <w:rPr>
                <w:rFonts w:hint="eastAsia" w:cs="Times New Roman"/>
                <w:b/>
                <w:bCs/>
                <w:color w:val="000000" w:themeColor="text1"/>
                <w:kern w:val="24"/>
                <w:sz w:val="21"/>
                <w:szCs w:val="21"/>
                <w14:textFill>
                  <w14:solidFill>
                    <w14:schemeClr w14:val="tx1"/>
                  </w14:solidFill>
                </w14:textFill>
              </w:rPr>
              <w:t>QC、QA</w:t>
            </w:r>
          </w:p>
        </w:tc>
        <w:tc>
          <w:tcPr>
            <w:tcW w:w="2798" w:type="dxa"/>
          </w:tcPr>
          <w:p>
            <w:pPr>
              <w:pStyle w:val="2"/>
              <w:spacing w:before="0" w:beforeAutospacing="0" w:after="0" w:afterAutospacing="0" w:line="360" w:lineRule="auto"/>
              <w:textAlignment w:val="baseline"/>
              <w:rPr>
                <w:color w:val="333333"/>
                <w:sz w:val="21"/>
                <w:szCs w:val="21"/>
              </w:rPr>
            </w:pPr>
            <w:r>
              <w:rPr>
                <w:rFonts w:hint="eastAsia"/>
                <w:color w:val="333333"/>
                <w:sz w:val="21"/>
                <w:szCs w:val="21"/>
              </w:rPr>
              <w:t>理化</w:t>
            </w:r>
            <w:r>
              <w:rPr>
                <w:rFonts w:hint="eastAsia"/>
                <w:color w:val="333333"/>
                <w:sz w:val="21"/>
                <w:szCs w:val="21"/>
                <w:lang w:val="en-US" w:eastAsia="zh-CN"/>
              </w:rPr>
              <w:t>/</w:t>
            </w:r>
            <w:r>
              <w:rPr>
                <w:rFonts w:hint="eastAsia"/>
                <w:color w:val="333333"/>
                <w:sz w:val="21"/>
                <w:szCs w:val="21"/>
              </w:rPr>
              <w:t>微生物检验、检验记录管理;产品生产全过程GMP执行情况监督检查</w:t>
            </w:r>
          </w:p>
        </w:tc>
        <w:tc>
          <w:tcPr>
            <w:tcW w:w="735" w:type="dxa"/>
            <w:vAlign w:val="top"/>
          </w:tcPr>
          <w:p>
            <w:pPr>
              <w:pStyle w:val="2"/>
              <w:spacing w:before="0" w:beforeAutospacing="0" w:after="0" w:afterAutospacing="0" w:line="360" w:lineRule="auto"/>
              <w:jc w:val="center"/>
              <w:textAlignment w:val="baseline"/>
              <w:rPr>
                <w:rFonts w:hint="eastAsia" w:eastAsia="宋体"/>
                <w:b/>
                <w:bCs/>
                <w:color w:val="333333"/>
                <w:sz w:val="21"/>
                <w:szCs w:val="21"/>
                <w:lang w:val="en-US" w:eastAsia="zh-CN"/>
              </w:rPr>
            </w:pPr>
            <w:r>
              <w:rPr>
                <w:rFonts w:hint="eastAsia"/>
                <w:b/>
                <w:bCs/>
                <w:color w:val="333333"/>
                <w:sz w:val="21"/>
                <w:szCs w:val="21"/>
                <w:lang w:val="en-US" w:eastAsia="zh-CN"/>
              </w:rPr>
              <w:t>3</w:t>
            </w:r>
          </w:p>
        </w:tc>
        <w:tc>
          <w:tcPr>
            <w:tcW w:w="3142" w:type="dxa"/>
            <w:vMerge w:val="continue"/>
          </w:tcPr>
          <w:p>
            <w:pPr>
              <w:pStyle w:val="2"/>
              <w:spacing w:before="0" w:beforeAutospacing="0" w:after="0" w:afterAutospacing="0" w:line="360" w:lineRule="auto"/>
              <w:textAlignment w:val="baseline"/>
              <w:rPr>
                <w:rFonts w:cs="Times New Roman"/>
                <w:color w:val="000000" w:themeColor="text1"/>
                <w:kern w:val="24"/>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727" w:type="dxa"/>
          </w:tcPr>
          <w:p>
            <w:pPr>
              <w:pStyle w:val="2"/>
              <w:spacing w:before="0" w:beforeAutospacing="0" w:after="0" w:afterAutospacing="0" w:line="360" w:lineRule="auto"/>
              <w:jc w:val="center"/>
              <w:textAlignment w:val="baseline"/>
              <w:rPr>
                <w:rFonts w:hint="eastAsia" w:eastAsia="宋体" w:cs="Times New Roman"/>
                <w:color w:val="000000" w:themeColor="text1"/>
                <w:kern w:val="24"/>
                <w:sz w:val="21"/>
                <w:szCs w:val="21"/>
                <w:lang w:val="en-US" w:eastAsia="zh-CN"/>
                <w14:textFill>
                  <w14:solidFill>
                    <w14:schemeClr w14:val="tx1"/>
                  </w14:solidFill>
                </w14:textFill>
              </w:rPr>
            </w:pPr>
            <w:r>
              <w:rPr>
                <w:rFonts w:hint="eastAsia" w:cs="Times New Roman"/>
                <w:color w:val="000000" w:themeColor="text1"/>
                <w:kern w:val="24"/>
                <w:sz w:val="21"/>
                <w:szCs w:val="21"/>
                <w:lang w:val="en-US" w:eastAsia="zh-CN"/>
                <w14:textFill>
                  <w14:solidFill>
                    <w14:schemeClr w14:val="tx1"/>
                  </w14:solidFill>
                </w14:textFill>
              </w:rPr>
              <w:t>5</w:t>
            </w:r>
          </w:p>
        </w:tc>
        <w:tc>
          <w:tcPr>
            <w:tcW w:w="1912" w:type="dxa"/>
          </w:tcPr>
          <w:p>
            <w:pPr>
              <w:pStyle w:val="2"/>
              <w:spacing w:before="0" w:beforeAutospacing="0" w:after="0" w:afterAutospacing="0" w:line="360" w:lineRule="auto"/>
              <w:ind w:firstLine="211" w:firstLineChars="100"/>
              <w:jc w:val="both"/>
              <w:textAlignment w:val="baseline"/>
              <w:rPr>
                <w:rFonts w:hint="eastAsia" w:eastAsia="宋体" w:cs="Times New Roman"/>
                <w:color w:val="000000" w:themeColor="text1"/>
                <w:kern w:val="24"/>
                <w:sz w:val="21"/>
                <w:szCs w:val="21"/>
                <w:lang w:val="en-US" w:eastAsia="zh-CN"/>
                <w14:textFill>
                  <w14:solidFill>
                    <w14:schemeClr w14:val="tx1"/>
                  </w14:solidFill>
                </w14:textFill>
              </w:rPr>
            </w:pPr>
            <w:r>
              <w:rPr>
                <w:rFonts w:hint="eastAsia" w:cs="Times New Roman"/>
                <w:b/>
                <w:bCs/>
                <w:color w:val="000000" w:themeColor="text1"/>
                <w:kern w:val="24"/>
                <w:sz w:val="21"/>
                <w:szCs w:val="21"/>
                <w:lang w:val="en-US" w:eastAsia="zh-CN"/>
                <w14:textFill>
                  <w14:solidFill>
                    <w14:schemeClr w14:val="tx1"/>
                  </w14:solidFill>
                </w14:textFill>
              </w:rPr>
              <w:t>行政人事实习生</w:t>
            </w:r>
          </w:p>
        </w:tc>
        <w:tc>
          <w:tcPr>
            <w:tcW w:w="2798" w:type="dxa"/>
          </w:tcPr>
          <w:p>
            <w:pPr>
              <w:pStyle w:val="2"/>
              <w:numPr>
                <w:ilvl w:val="0"/>
                <w:numId w:val="0"/>
              </w:numPr>
              <w:spacing w:before="0" w:beforeAutospacing="0" w:after="0" w:afterAutospacing="0" w:line="360" w:lineRule="auto"/>
              <w:textAlignment w:val="baseline"/>
              <w:rPr>
                <w:rFonts w:hint="eastAsia"/>
                <w:color w:val="333333"/>
                <w:sz w:val="21"/>
                <w:szCs w:val="21"/>
                <w:lang w:val="en-US" w:eastAsia="zh-CN"/>
              </w:rPr>
            </w:pPr>
            <w:r>
              <w:rPr>
                <w:rFonts w:hint="eastAsia"/>
                <w:color w:val="333333"/>
                <w:sz w:val="21"/>
                <w:szCs w:val="21"/>
                <w:lang w:eastAsia="zh-CN"/>
              </w:rPr>
              <w:t>协助招聘、培训、员工档案、会议、后勤管理等相关工作。</w:t>
            </w:r>
            <w:r>
              <w:rPr>
                <w:rFonts w:hint="eastAsia"/>
                <w:color w:val="333333"/>
                <w:sz w:val="21"/>
                <w:szCs w:val="21"/>
              </w:rPr>
              <w:br w:type="textWrapping"/>
            </w:r>
          </w:p>
        </w:tc>
        <w:tc>
          <w:tcPr>
            <w:tcW w:w="735" w:type="dxa"/>
            <w:vAlign w:val="top"/>
          </w:tcPr>
          <w:p>
            <w:pPr>
              <w:pStyle w:val="2"/>
              <w:spacing w:before="0" w:beforeAutospacing="0" w:after="0" w:afterAutospacing="0" w:line="360" w:lineRule="auto"/>
              <w:jc w:val="center"/>
              <w:textAlignment w:val="baseline"/>
              <w:rPr>
                <w:rFonts w:hint="eastAsia"/>
                <w:b/>
                <w:bCs/>
                <w:color w:val="333333"/>
                <w:sz w:val="21"/>
                <w:szCs w:val="21"/>
                <w:lang w:val="en-US" w:eastAsia="zh-CN"/>
              </w:rPr>
            </w:pPr>
            <w:r>
              <w:rPr>
                <w:rFonts w:hint="eastAsia"/>
                <w:b/>
                <w:bCs/>
                <w:color w:val="333333"/>
                <w:sz w:val="21"/>
                <w:szCs w:val="21"/>
                <w:lang w:val="en-US" w:eastAsia="zh-CN"/>
              </w:rPr>
              <w:t>2</w:t>
            </w:r>
          </w:p>
        </w:tc>
        <w:tc>
          <w:tcPr>
            <w:tcW w:w="3142" w:type="dxa"/>
          </w:tcPr>
          <w:p>
            <w:pPr>
              <w:pStyle w:val="2"/>
              <w:numPr>
                <w:ilvl w:val="0"/>
                <w:numId w:val="0"/>
              </w:numPr>
              <w:spacing w:before="0" w:beforeAutospacing="0" w:after="0" w:afterAutospacing="0" w:line="360" w:lineRule="auto"/>
              <w:textAlignment w:val="baseline"/>
              <w:rPr>
                <w:rFonts w:hint="eastAsia" w:cs="Times New Roman"/>
                <w:color w:val="000000" w:themeColor="text1"/>
                <w:kern w:val="24"/>
                <w:sz w:val="21"/>
                <w:szCs w:val="21"/>
                <w:lang w:val="en-US" w:eastAsia="zh-CN"/>
                <w14:textFill>
                  <w14:solidFill>
                    <w14:schemeClr w14:val="tx1"/>
                  </w14:solidFill>
                </w14:textFill>
              </w:rPr>
            </w:pPr>
            <w:r>
              <w:rPr>
                <w:rFonts w:hint="eastAsia" w:cs="Times New Roman"/>
                <w:color w:val="000000" w:themeColor="text1"/>
                <w:kern w:val="24"/>
                <w:sz w:val="21"/>
                <w:szCs w:val="21"/>
                <w:lang w:val="en-US" w:eastAsia="zh-CN"/>
                <w14:textFill>
                  <w14:solidFill>
                    <w14:schemeClr w14:val="tx1"/>
                  </w14:solidFill>
                </w14:textFill>
              </w:rPr>
              <w:t>本科及以上学历，人力资源、行政文秘、英语等相关专业，性格开朗外向，热忱大方，沟通良好，形象气质佳；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27" w:type="dxa"/>
          </w:tcPr>
          <w:p>
            <w:pPr>
              <w:pStyle w:val="2"/>
              <w:spacing w:before="0" w:beforeAutospacing="0" w:after="0" w:afterAutospacing="0" w:line="360" w:lineRule="auto"/>
              <w:jc w:val="center"/>
              <w:textAlignment w:val="baseline"/>
              <w:rPr>
                <w:rFonts w:hint="eastAsia" w:cs="Times New Roman"/>
                <w:color w:val="000000" w:themeColor="text1"/>
                <w:kern w:val="24"/>
                <w:sz w:val="21"/>
                <w:szCs w:val="21"/>
                <w:lang w:val="en-US" w:eastAsia="zh-CN"/>
                <w14:textFill>
                  <w14:solidFill>
                    <w14:schemeClr w14:val="tx1"/>
                  </w14:solidFill>
                </w14:textFill>
              </w:rPr>
            </w:pPr>
            <w:r>
              <w:rPr>
                <w:rFonts w:hint="eastAsia" w:cs="Times New Roman"/>
                <w:color w:val="000000" w:themeColor="text1"/>
                <w:kern w:val="24"/>
                <w:sz w:val="21"/>
                <w:szCs w:val="21"/>
                <w:lang w:val="en-US" w:eastAsia="zh-CN"/>
                <w14:textFill>
                  <w14:solidFill>
                    <w14:schemeClr w14:val="tx1"/>
                  </w14:solidFill>
                </w14:textFill>
              </w:rPr>
              <w:t>6</w:t>
            </w:r>
          </w:p>
        </w:tc>
        <w:tc>
          <w:tcPr>
            <w:tcW w:w="1912" w:type="dxa"/>
          </w:tcPr>
          <w:p>
            <w:pPr>
              <w:pStyle w:val="2"/>
              <w:spacing w:before="0" w:beforeAutospacing="0" w:after="0" w:afterAutospacing="0" w:line="360" w:lineRule="auto"/>
              <w:jc w:val="both"/>
              <w:textAlignment w:val="baseline"/>
              <w:rPr>
                <w:rFonts w:hint="eastAsia" w:cs="Times New Roman"/>
                <w:color w:val="000000" w:themeColor="text1"/>
                <w:kern w:val="24"/>
                <w:sz w:val="21"/>
                <w:szCs w:val="21"/>
                <w:lang w:val="en-US" w:eastAsia="zh-CN"/>
                <w14:textFill>
                  <w14:solidFill>
                    <w14:schemeClr w14:val="tx1"/>
                  </w14:solidFill>
                </w14:textFill>
              </w:rPr>
            </w:pPr>
            <w:r>
              <w:rPr>
                <w:rFonts w:hint="eastAsia" w:cs="Times New Roman"/>
                <w:b/>
                <w:bCs/>
                <w:color w:val="000000" w:themeColor="text1"/>
                <w:kern w:val="24"/>
                <w:sz w:val="21"/>
                <w:szCs w:val="21"/>
                <w:lang w:val="en-US" w:eastAsia="zh-CN"/>
                <w14:textFill>
                  <w14:solidFill>
                    <w14:schemeClr w14:val="tx1"/>
                  </w14:solidFill>
                </w14:textFill>
              </w:rPr>
              <w:t>生产储备干部（班组长/主操手）</w:t>
            </w:r>
          </w:p>
        </w:tc>
        <w:tc>
          <w:tcPr>
            <w:tcW w:w="2798" w:type="dxa"/>
          </w:tcPr>
          <w:p>
            <w:pPr>
              <w:pStyle w:val="2"/>
              <w:numPr>
                <w:ilvl w:val="0"/>
                <w:numId w:val="0"/>
              </w:numPr>
              <w:spacing w:before="0" w:beforeAutospacing="0" w:after="0" w:afterAutospacing="0" w:line="360" w:lineRule="auto"/>
              <w:textAlignment w:val="baseline"/>
              <w:rPr>
                <w:rFonts w:hint="eastAsia"/>
                <w:color w:val="333333"/>
                <w:sz w:val="21"/>
                <w:szCs w:val="21"/>
                <w:lang w:val="en-US" w:eastAsia="zh-CN"/>
              </w:rPr>
            </w:pPr>
            <w:r>
              <w:rPr>
                <w:rFonts w:hint="eastAsia"/>
                <w:color w:val="333333"/>
                <w:sz w:val="21"/>
                <w:szCs w:val="21"/>
              </w:rPr>
              <w:t>负责车间</w:t>
            </w:r>
            <w:r>
              <w:rPr>
                <w:rFonts w:hint="eastAsia"/>
                <w:color w:val="333333"/>
                <w:sz w:val="21"/>
                <w:szCs w:val="21"/>
                <w:lang w:eastAsia="zh-CN"/>
              </w:rPr>
              <w:t>药品生产过程控制、生产</w:t>
            </w:r>
            <w:r>
              <w:rPr>
                <w:rFonts w:hint="eastAsia"/>
                <w:color w:val="333333"/>
                <w:sz w:val="21"/>
                <w:szCs w:val="21"/>
              </w:rPr>
              <w:t>设备</w:t>
            </w:r>
            <w:r>
              <w:rPr>
                <w:rFonts w:hint="eastAsia"/>
                <w:color w:val="333333"/>
                <w:sz w:val="21"/>
                <w:szCs w:val="21"/>
                <w:lang w:eastAsia="zh-CN"/>
              </w:rPr>
              <w:t>的</w:t>
            </w:r>
            <w:r>
              <w:rPr>
                <w:rFonts w:hint="eastAsia"/>
                <w:color w:val="333333"/>
                <w:sz w:val="21"/>
                <w:szCs w:val="21"/>
              </w:rPr>
              <w:t>使用和调试</w:t>
            </w:r>
            <w:r>
              <w:rPr>
                <w:rFonts w:hint="eastAsia"/>
                <w:color w:val="333333"/>
                <w:sz w:val="21"/>
                <w:szCs w:val="21"/>
                <w:lang w:eastAsia="zh-CN"/>
              </w:rPr>
              <w:t>；根据</w:t>
            </w:r>
            <w:r>
              <w:rPr>
                <w:rFonts w:hint="eastAsia"/>
                <w:color w:val="333333"/>
                <w:sz w:val="21"/>
                <w:szCs w:val="21"/>
              </w:rPr>
              <w:t>GMP</w:t>
            </w:r>
            <w:r>
              <w:rPr>
                <w:rFonts w:hint="eastAsia"/>
                <w:color w:val="333333"/>
                <w:sz w:val="21"/>
                <w:szCs w:val="21"/>
                <w:lang w:eastAsia="zh-CN"/>
              </w:rPr>
              <w:t>管理要求</w:t>
            </w:r>
            <w:r>
              <w:rPr>
                <w:rFonts w:hint="eastAsia"/>
                <w:color w:val="333333"/>
                <w:sz w:val="21"/>
                <w:szCs w:val="21"/>
              </w:rPr>
              <w:t>，填写各类记录</w:t>
            </w:r>
          </w:p>
        </w:tc>
        <w:tc>
          <w:tcPr>
            <w:tcW w:w="735" w:type="dxa"/>
            <w:vAlign w:val="top"/>
          </w:tcPr>
          <w:p>
            <w:pPr>
              <w:pStyle w:val="2"/>
              <w:spacing w:before="0" w:beforeAutospacing="0" w:after="0" w:afterAutospacing="0" w:line="360" w:lineRule="auto"/>
              <w:jc w:val="center"/>
              <w:textAlignment w:val="baseline"/>
              <w:rPr>
                <w:rFonts w:hint="eastAsia"/>
                <w:b/>
                <w:bCs/>
                <w:color w:val="333333"/>
                <w:sz w:val="21"/>
                <w:szCs w:val="21"/>
                <w:lang w:val="en-US" w:eastAsia="zh-CN"/>
              </w:rPr>
            </w:pPr>
            <w:r>
              <w:rPr>
                <w:rFonts w:hint="eastAsia"/>
                <w:b/>
                <w:bCs/>
                <w:color w:val="333333"/>
                <w:sz w:val="21"/>
                <w:szCs w:val="21"/>
                <w:lang w:val="en-US" w:eastAsia="zh-CN"/>
              </w:rPr>
              <w:t>10</w:t>
            </w:r>
          </w:p>
        </w:tc>
        <w:tc>
          <w:tcPr>
            <w:tcW w:w="3142" w:type="dxa"/>
          </w:tcPr>
          <w:p>
            <w:pPr>
              <w:pStyle w:val="2"/>
              <w:numPr>
                <w:ilvl w:val="0"/>
                <w:numId w:val="3"/>
              </w:numPr>
              <w:spacing w:before="0" w:beforeAutospacing="0" w:after="0" w:afterAutospacing="0" w:line="360" w:lineRule="auto"/>
              <w:jc w:val="both"/>
              <w:textAlignment w:val="baseline"/>
              <w:rPr>
                <w:rFonts w:hint="eastAsia" w:cs="Times New Roman"/>
                <w:color w:val="000000" w:themeColor="text1"/>
                <w:kern w:val="24"/>
                <w:sz w:val="21"/>
                <w:szCs w:val="21"/>
                <w:lang w:val="en-US" w:eastAsia="zh-CN"/>
                <w14:textFill>
                  <w14:solidFill>
                    <w14:schemeClr w14:val="tx1"/>
                  </w14:solidFill>
                </w14:textFill>
              </w:rPr>
            </w:pPr>
            <w:r>
              <w:rPr>
                <w:rFonts w:hint="eastAsia" w:cs="Times New Roman"/>
                <w:color w:val="000000" w:themeColor="text1"/>
                <w:kern w:val="24"/>
                <w:sz w:val="21"/>
                <w:szCs w:val="21"/>
                <w:lang w:val="en-US" w:eastAsia="zh-CN"/>
                <w14:textFill>
                  <w14:solidFill>
                    <w14:schemeClr w14:val="tx1"/>
                  </w14:solidFill>
                </w14:textFill>
              </w:rPr>
              <w:t>专科及以上学历，药学类、机电类、电气及其自动化等相关专业；</w:t>
            </w:r>
          </w:p>
          <w:p>
            <w:pPr>
              <w:pStyle w:val="2"/>
              <w:numPr>
                <w:ilvl w:val="0"/>
                <w:numId w:val="0"/>
              </w:numPr>
              <w:spacing w:before="0" w:beforeAutospacing="0" w:after="0" w:afterAutospacing="0" w:line="360" w:lineRule="auto"/>
              <w:jc w:val="both"/>
              <w:textAlignment w:val="baseline"/>
              <w:rPr>
                <w:rFonts w:hint="eastAsia" w:cs="Times New Roman"/>
                <w:color w:val="000000" w:themeColor="text1"/>
                <w:kern w:val="24"/>
                <w:sz w:val="21"/>
                <w:szCs w:val="21"/>
                <w:lang w:val="en-US" w:eastAsia="zh-CN"/>
                <w14:textFill>
                  <w14:solidFill>
                    <w14:schemeClr w14:val="tx1"/>
                  </w14:solidFill>
                </w14:textFill>
              </w:rPr>
            </w:pPr>
            <w:r>
              <w:rPr>
                <w:rFonts w:hint="eastAsia" w:cs="Times New Roman"/>
                <w:color w:val="000000" w:themeColor="text1"/>
                <w:kern w:val="24"/>
                <w:sz w:val="21"/>
                <w:szCs w:val="21"/>
                <w:lang w:val="en-US" w:eastAsia="zh-CN"/>
                <w14:textFill>
                  <w14:solidFill>
                    <w14:schemeClr w14:val="tx1"/>
                  </w14:solidFill>
                </w14:textFill>
              </w:rPr>
              <w:t>2、抗压能力强，吃苦耐劳，踏实肯干；</w:t>
            </w:r>
          </w:p>
          <w:p>
            <w:pPr>
              <w:pStyle w:val="2"/>
              <w:numPr>
                <w:ilvl w:val="0"/>
                <w:numId w:val="0"/>
              </w:numPr>
              <w:spacing w:before="0" w:beforeAutospacing="0" w:after="0" w:afterAutospacing="0" w:line="360" w:lineRule="auto"/>
              <w:textAlignment w:val="baseline"/>
              <w:rPr>
                <w:rFonts w:hint="eastAsia" w:cs="Times New Roman"/>
                <w:color w:val="000000" w:themeColor="text1"/>
                <w:kern w:val="24"/>
                <w:sz w:val="21"/>
                <w:szCs w:val="21"/>
                <w:lang w:val="en-US" w:eastAsia="zh-CN"/>
                <w14:textFill>
                  <w14:solidFill>
                    <w14:schemeClr w14:val="tx1"/>
                  </w14:solidFill>
                </w14:textFill>
              </w:rPr>
            </w:pPr>
            <w:r>
              <w:rPr>
                <w:rFonts w:hint="eastAsia" w:cs="Times New Roman"/>
                <w:color w:val="000000" w:themeColor="text1"/>
                <w:kern w:val="24"/>
                <w:sz w:val="21"/>
                <w:szCs w:val="21"/>
                <w:lang w:val="en-US" w:eastAsia="zh-CN"/>
                <w14:textFill>
                  <w14:solidFill>
                    <w14:schemeClr w14:val="tx1"/>
                  </w14:solidFill>
                </w14:textFill>
              </w:rPr>
              <w:t>3、能适应加班和倒班，服从车间管理安排。</w:t>
            </w:r>
          </w:p>
        </w:tc>
      </w:tr>
    </w:tbl>
    <w:p>
      <w:pPr>
        <w:numPr>
          <w:numId w:val="0"/>
        </w:numPr>
        <w:spacing w:line="360" w:lineRule="auto"/>
        <w:rPr>
          <w:rFonts w:hint="eastAsia"/>
          <w:b/>
          <w:sz w:val="24"/>
          <w:szCs w:val="24"/>
          <w:lang w:eastAsia="zh-CN"/>
        </w:rPr>
      </w:pPr>
      <w:bookmarkStart w:id="0" w:name="OLE_LINK3"/>
      <w:bookmarkStart w:id="1" w:name="OLE_LINK4"/>
    </w:p>
    <w:p>
      <w:pPr>
        <w:numPr>
          <w:numId w:val="0"/>
        </w:numPr>
        <w:spacing w:line="360" w:lineRule="auto"/>
        <w:rPr>
          <w:rFonts w:hint="eastAsia"/>
          <w:b/>
          <w:sz w:val="24"/>
          <w:szCs w:val="24"/>
          <w:lang w:eastAsia="zh-CN"/>
        </w:rPr>
      </w:pPr>
      <w:r>
        <w:rPr>
          <w:rFonts w:hint="eastAsia"/>
          <w:b/>
          <w:sz w:val="24"/>
          <w:szCs w:val="24"/>
          <w:lang w:eastAsia="zh-CN"/>
        </w:rPr>
        <w:t>三、工作地点：成都市彭州市</w:t>
      </w:r>
    </w:p>
    <w:p>
      <w:pPr>
        <w:numPr>
          <w:numId w:val="0"/>
        </w:numPr>
        <w:spacing w:line="360" w:lineRule="auto"/>
        <w:rPr>
          <w:rFonts w:hint="eastAsia"/>
          <w:b/>
          <w:sz w:val="24"/>
          <w:szCs w:val="24"/>
          <w:lang w:eastAsia="zh-CN"/>
        </w:rPr>
      </w:pPr>
      <w:r>
        <w:rPr>
          <w:rFonts w:hint="eastAsia"/>
          <w:b/>
          <w:sz w:val="24"/>
          <w:szCs w:val="24"/>
          <w:lang w:eastAsia="zh-CN"/>
        </w:rPr>
        <w:t>四、职业规划</w:t>
      </w:r>
    </w:p>
    <w:p>
      <w:pPr>
        <w:numPr>
          <w:ilvl w:val="0"/>
          <w:numId w:val="0"/>
        </w:numPr>
        <w:spacing w:line="360" w:lineRule="auto"/>
        <w:rPr>
          <w:rFonts w:hint="eastAsia"/>
          <w:sz w:val="24"/>
          <w:szCs w:val="24"/>
        </w:rPr>
      </w:pPr>
      <w:r>
        <w:rPr>
          <w:rFonts w:hint="eastAsia"/>
          <w:b/>
          <w:sz w:val="24"/>
          <w:szCs w:val="24"/>
        </w:rPr>
        <w:t>职业前景：</w:t>
      </w:r>
      <w:r>
        <w:rPr>
          <w:rFonts w:hint="eastAsia"/>
          <w:sz w:val="24"/>
          <w:szCs w:val="24"/>
        </w:rPr>
        <w:t>公司高学历及技术型人才储备，作为后期技术等管理人员候选</w:t>
      </w:r>
    </w:p>
    <w:p>
      <w:pPr>
        <w:numPr>
          <w:ilvl w:val="0"/>
          <w:numId w:val="0"/>
        </w:numPr>
        <w:spacing w:line="360" w:lineRule="auto"/>
        <w:ind w:firstLine="480" w:firstLineChars="200"/>
        <w:rPr>
          <w:rFonts w:hint="eastAsia"/>
          <w:color w:val="auto"/>
          <w:sz w:val="24"/>
          <w:szCs w:val="24"/>
          <w:lang w:eastAsia="zh-CN"/>
        </w:rPr>
      </w:pPr>
      <w:r>
        <w:rPr>
          <w:rFonts w:hint="eastAsia"/>
          <w:color w:val="auto"/>
          <w:sz w:val="24"/>
          <w:szCs w:val="24"/>
          <w:lang w:eastAsia="zh-CN"/>
        </w:rPr>
        <w:t>研发岗：研发实验员—主管—项目负责人—研发经理—研发总监</w:t>
      </w:r>
    </w:p>
    <w:p>
      <w:pPr>
        <w:numPr>
          <w:ilvl w:val="0"/>
          <w:numId w:val="0"/>
        </w:numPr>
        <w:spacing w:line="360" w:lineRule="auto"/>
        <w:ind w:firstLine="480" w:firstLineChars="200"/>
        <w:rPr>
          <w:rFonts w:hint="eastAsia"/>
          <w:color w:val="auto"/>
          <w:sz w:val="24"/>
          <w:szCs w:val="24"/>
          <w:lang w:val="en-US" w:eastAsia="zh-CN"/>
        </w:rPr>
      </w:pPr>
      <w:r>
        <w:rPr>
          <w:rFonts w:hint="eastAsia"/>
          <w:color w:val="auto"/>
          <w:sz w:val="24"/>
          <w:szCs w:val="24"/>
          <w:lang w:eastAsia="zh-CN"/>
        </w:rPr>
        <w:t>生产类：工艺员</w:t>
      </w:r>
      <w:r>
        <w:rPr>
          <w:rFonts w:hint="eastAsia"/>
          <w:color w:val="auto"/>
          <w:sz w:val="24"/>
          <w:szCs w:val="24"/>
          <w:lang w:val="en-US" w:eastAsia="zh-CN"/>
        </w:rPr>
        <w:t>/技术员—车间主任—生产部副经理—生产部经理</w:t>
      </w:r>
    </w:p>
    <w:p>
      <w:pPr>
        <w:numPr>
          <w:ilvl w:val="0"/>
          <w:numId w:val="0"/>
        </w:numPr>
        <w:spacing w:line="360" w:lineRule="auto"/>
        <w:ind w:firstLine="480" w:firstLineChars="200"/>
        <w:rPr>
          <w:rFonts w:hint="eastAsia"/>
          <w:b/>
          <w:sz w:val="24"/>
          <w:szCs w:val="24"/>
          <w:lang w:eastAsia="zh-CN"/>
        </w:rPr>
      </w:pPr>
      <w:r>
        <w:rPr>
          <w:rFonts w:hint="eastAsia"/>
          <w:color w:val="auto"/>
          <w:sz w:val="24"/>
          <w:szCs w:val="24"/>
          <w:lang w:val="en-US" w:eastAsia="zh-CN"/>
        </w:rPr>
        <w:t>质量管理：QC/QA—组长—主管—副经理—经理</w:t>
      </w:r>
    </w:p>
    <w:p>
      <w:pPr>
        <w:numPr>
          <w:numId w:val="0"/>
        </w:numPr>
        <w:spacing w:line="360" w:lineRule="auto"/>
        <w:rPr>
          <w:rFonts w:hint="eastAsia" w:eastAsia="宋体"/>
          <w:b/>
          <w:sz w:val="24"/>
          <w:szCs w:val="24"/>
          <w:lang w:val="en-US" w:eastAsia="zh-CN"/>
        </w:rPr>
      </w:pPr>
      <w:r>
        <w:rPr>
          <w:rFonts w:hint="eastAsia"/>
          <w:b/>
          <w:sz w:val="24"/>
          <w:szCs w:val="24"/>
          <w:lang w:eastAsia="zh-CN"/>
        </w:rPr>
        <w:t>五、我们的薪酬</w:t>
      </w:r>
    </w:p>
    <w:p>
      <w:pPr>
        <w:numPr>
          <w:numId w:val="0"/>
        </w:numPr>
        <w:spacing w:line="360" w:lineRule="auto"/>
        <w:ind w:firstLine="480"/>
        <w:rPr>
          <w:rFonts w:hint="eastAsia"/>
          <w:b w:val="0"/>
          <w:bCs/>
          <w:sz w:val="24"/>
          <w:szCs w:val="24"/>
          <w:lang w:val="en-US" w:eastAsia="zh-CN"/>
        </w:rPr>
      </w:pPr>
      <w:r>
        <w:rPr>
          <w:rFonts w:hint="eastAsia"/>
          <w:b w:val="0"/>
          <w:bCs/>
          <w:sz w:val="24"/>
          <w:szCs w:val="24"/>
          <w:lang w:val="en-US" w:eastAsia="zh-CN"/>
        </w:rPr>
        <w:t>我们致力于提供具有行业竞争水平的薪酬。</w:t>
      </w:r>
    </w:p>
    <w:p>
      <w:pPr>
        <w:numPr>
          <w:numId w:val="0"/>
        </w:numPr>
        <w:spacing w:line="360" w:lineRule="auto"/>
        <w:ind w:firstLine="480"/>
        <w:rPr>
          <w:rFonts w:hint="eastAsia"/>
          <w:b w:val="0"/>
          <w:bCs/>
          <w:sz w:val="24"/>
          <w:szCs w:val="24"/>
          <w:lang w:val="en-US" w:eastAsia="zh-CN"/>
        </w:rPr>
      </w:pPr>
      <w:r>
        <w:rPr>
          <w:rFonts w:hint="eastAsia"/>
          <w:b w:val="0"/>
          <w:bCs/>
          <w:sz w:val="24"/>
          <w:szCs w:val="24"/>
          <w:lang w:val="en-US" w:eastAsia="zh-CN"/>
        </w:rPr>
        <w:t>综合收入：3000-6000元</w:t>
      </w:r>
    </w:p>
    <w:p>
      <w:pPr>
        <w:numPr>
          <w:ilvl w:val="0"/>
          <w:numId w:val="0"/>
        </w:numPr>
        <w:spacing w:line="360" w:lineRule="auto"/>
        <w:ind w:firstLine="480" w:firstLineChars="200"/>
        <w:rPr>
          <w:rFonts w:hint="eastAsia"/>
          <w:b w:val="0"/>
          <w:bCs/>
          <w:sz w:val="24"/>
          <w:szCs w:val="24"/>
          <w:lang w:val="en-US" w:eastAsia="zh-CN"/>
        </w:rPr>
      </w:pPr>
      <w:r>
        <w:rPr>
          <w:rFonts w:hint="eastAsia"/>
          <w:b w:val="0"/>
          <w:bCs/>
          <w:sz w:val="24"/>
          <w:szCs w:val="24"/>
          <w:lang w:val="en-US" w:eastAsia="zh-CN"/>
        </w:rPr>
        <w:t>基本工资+岗位工资+绩效工资+工龄工资+年终奖</w:t>
      </w:r>
    </w:p>
    <w:p>
      <w:pPr>
        <w:numPr>
          <w:numId w:val="0"/>
        </w:numPr>
        <w:spacing w:line="360" w:lineRule="auto"/>
        <w:rPr>
          <w:rFonts w:hint="eastAsia"/>
          <w:b/>
          <w:bCs/>
          <w:sz w:val="24"/>
          <w:szCs w:val="24"/>
          <w:lang w:val="en-US" w:eastAsia="zh-CN"/>
        </w:rPr>
      </w:pPr>
      <w:r>
        <w:rPr>
          <w:rFonts w:hint="eastAsia"/>
          <w:b/>
          <w:bCs/>
          <w:sz w:val="24"/>
          <w:szCs w:val="24"/>
          <w:lang w:val="en-US" w:eastAsia="zh-CN"/>
        </w:rPr>
        <w:t>六、我们的福利</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五险一金、免费工作餐、免费住宿（空调）、温江-彭州通勤车、节日福利、生日津贴、结婚礼金、年终奖、工会福利、短途旅游、高温假等。</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七、其他</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 xml:space="preserve">    双休、法定节假日</w:t>
      </w:r>
    </w:p>
    <w:bookmarkEnd w:id="0"/>
    <w:bookmarkEnd w:id="1"/>
    <w:p>
      <w:pPr>
        <w:numPr>
          <w:ilvl w:val="0"/>
          <w:numId w:val="0"/>
        </w:numPr>
        <w:spacing w:line="360" w:lineRule="auto"/>
        <w:rPr>
          <w:rFonts w:hint="eastAsia"/>
          <w:b/>
          <w:bCs/>
          <w:sz w:val="24"/>
          <w:szCs w:val="24"/>
          <w:lang w:val="en-US" w:eastAsia="zh-CN"/>
        </w:rPr>
      </w:pPr>
      <w:r>
        <w:rPr>
          <w:rFonts w:hint="eastAsia"/>
          <w:b/>
          <w:bCs/>
          <w:sz w:val="24"/>
          <w:szCs w:val="24"/>
          <w:lang w:val="en-US" w:eastAsia="zh-CN"/>
        </w:rPr>
        <w:t>八、</w:t>
      </w:r>
      <w:r>
        <w:rPr>
          <w:rFonts w:hint="default"/>
          <w:b/>
          <w:bCs/>
          <w:sz w:val="24"/>
          <w:szCs w:val="24"/>
          <w:lang w:val="en-US" w:eastAsia="zh-CN"/>
        </w:rPr>
        <w:t>招聘流程</w:t>
      </w:r>
    </w:p>
    <w:p>
      <w:pPr>
        <w:numPr>
          <w:ilvl w:val="0"/>
          <w:numId w:val="0"/>
        </w:numPr>
        <w:spacing w:line="360" w:lineRule="auto"/>
        <w:ind w:firstLine="482" w:firstLineChars="200"/>
        <w:rPr>
          <w:rFonts w:hint="default"/>
          <w:b/>
          <w:bCs/>
          <w:sz w:val="24"/>
          <w:szCs w:val="24"/>
          <w:lang w:val="en-US" w:eastAsia="zh-CN"/>
        </w:rPr>
      </w:pPr>
      <w:r>
        <w:rPr>
          <w:rFonts w:hint="eastAsia"/>
          <w:b/>
          <w:bCs/>
          <w:sz w:val="24"/>
          <w:szCs w:val="24"/>
          <w:lang w:val="en-US" w:eastAsia="zh-CN"/>
        </w:rPr>
        <w:t>欢迎</w:t>
      </w:r>
      <w:r>
        <w:rPr>
          <w:rFonts w:hint="default"/>
          <w:b/>
          <w:bCs/>
          <w:sz w:val="24"/>
          <w:szCs w:val="24"/>
          <w:lang w:val="en-US" w:eastAsia="zh-CN"/>
        </w:rPr>
        <w:t>投递简历</w:t>
      </w:r>
      <w:r>
        <w:rPr>
          <w:rFonts w:hint="eastAsia"/>
          <w:b/>
          <w:bCs/>
          <w:sz w:val="24"/>
          <w:szCs w:val="24"/>
          <w:lang w:val="en-US" w:eastAsia="zh-CN"/>
        </w:rPr>
        <w:t>，收到简历后我们将在3个工作日内联系您！</w:t>
      </w:r>
    </w:p>
    <w:p>
      <w:pPr>
        <w:spacing w:line="360" w:lineRule="auto"/>
        <w:ind w:firstLine="480" w:firstLineChars="200"/>
        <w:rPr>
          <w:rFonts w:hint="eastAsia"/>
          <w:sz w:val="24"/>
          <w:szCs w:val="24"/>
          <w:lang w:val="en-US" w:eastAsia="zh-CN"/>
        </w:rPr>
      </w:pPr>
      <w:r>
        <w:rPr>
          <w:rStyle w:val="7"/>
          <w:rFonts w:hint="eastAsia"/>
          <w:bCs/>
          <w:color w:val="000000"/>
          <w:sz w:val="24"/>
          <w:szCs w:val="24"/>
          <w:lang w:eastAsia="zh-CN"/>
        </w:rPr>
        <w:t>招聘</w:t>
      </w:r>
      <w:r>
        <w:rPr>
          <w:rStyle w:val="7"/>
          <w:rFonts w:hint="eastAsia"/>
          <w:bCs/>
          <w:color w:val="000000"/>
          <w:sz w:val="24"/>
          <w:szCs w:val="24"/>
        </w:rPr>
        <w:t>联系方式</w:t>
      </w:r>
      <w:r>
        <w:rPr>
          <w:rStyle w:val="7"/>
          <w:rFonts w:hint="eastAsia"/>
          <w:bCs/>
          <w:color w:val="000000"/>
          <w:sz w:val="24"/>
          <w:szCs w:val="24"/>
          <w:lang w:eastAsia="zh-CN"/>
        </w:rPr>
        <w:t>：</w:t>
      </w:r>
      <w:r>
        <w:rPr>
          <w:rFonts w:hint="eastAsia"/>
          <w:sz w:val="24"/>
          <w:szCs w:val="24"/>
        </w:rPr>
        <w:t>1</w:t>
      </w:r>
      <w:r>
        <w:rPr>
          <w:rFonts w:hint="eastAsia"/>
          <w:sz w:val="24"/>
          <w:szCs w:val="24"/>
          <w:lang w:val="en-US" w:eastAsia="zh-CN"/>
        </w:rPr>
        <w:t xml:space="preserve">8782286829 </w:t>
      </w:r>
      <w:r>
        <w:rPr>
          <w:rFonts w:hint="eastAsia"/>
          <w:sz w:val="24"/>
          <w:szCs w:val="24"/>
          <w:lang w:eastAsia="zh-CN"/>
        </w:rPr>
        <w:t>姚</w:t>
      </w:r>
      <w:r>
        <w:rPr>
          <w:rFonts w:hint="eastAsia"/>
          <w:sz w:val="24"/>
          <w:szCs w:val="24"/>
        </w:rPr>
        <w:t>女士</w:t>
      </w:r>
      <w:r>
        <w:rPr>
          <w:rFonts w:hint="eastAsia"/>
          <w:sz w:val="24"/>
          <w:szCs w:val="24"/>
          <w:lang w:val="en-US" w:eastAsia="zh-CN"/>
        </w:rPr>
        <w:t xml:space="preserve">  </w:t>
      </w:r>
    </w:p>
    <w:p>
      <w:pPr>
        <w:spacing w:line="360" w:lineRule="auto"/>
        <w:ind w:firstLine="480" w:firstLineChars="200"/>
        <w:rPr>
          <w:b/>
          <w:bCs w:val="0"/>
          <w:sz w:val="24"/>
          <w:szCs w:val="24"/>
        </w:rPr>
      </w:pPr>
      <w:r>
        <w:rPr>
          <w:rFonts w:hint="eastAsia"/>
          <w:sz w:val="24"/>
          <w:szCs w:val="24"/>
          <w:lang w:eastAsia="zh-CN"/>
        </w:rPr>
        <w:t>简历投递</w:t>
      </w:r>
      <w:r>
        <w:rPr>
          <w:rFonts w:hint="eastAsia"/>
          <w:sz w:val="24"/>
          <w:szCs w:val="24"/>
        </w:rPr>
        <w:t>邮箱：</w:t>
      </w:r>
      <w:r>
        <w:rPr>
          <w:rStyle w:val="7"/>
          <w:rFonts w:hint="eastAsia"/>
          <w:b/>
          <w:bCs w:val="0"/>
          <w:color w:val="000000"/>
          <w:sz w:val="24"/>
          <w:szCs w:val="24"/>
          <w:lang w:val="en-US" w:eastAsia="zh-CN"/>
        </w:rPr>
        <w:t>782097981@qq.com</w:t>
      </w:r>
    </w:p>
    <w:p>
      <w:pPr>
        <w:spacing w:line="360" w:lineRule="auto"/>
        <w:rPr>
          <w:rFonts w:hint="eastAsia"/>
          <w:sz w:val="24"/>
          <w:szCs w:val="24"/>
        </w:rPr>
      </w:pPr>
    </w:p>
    <w:p>
      <w:pPr>
        <w:numPr>
          <w:ilvl w:val="0"/>
          <w:numId w:val="0"/>
        </w:numPr>
        <w:spacing w:line="360" w:lineRule="auto"/>
        <w:rPr>
          <w:rFonts w:hint="default"/>
          <w:b w:val="0"/>
          <w:bCs w:val="0"/>
          <w:sz w:val="24"/>
          <w:szCs w:val="24"/>
          <w:lang w:val="en-US" w:eastAsia="zh-CN"/>
        </w:rPr>
      </w:pPr>
    </w:p>
    <w:p>
      <w:pPr>
        <w:numPr>
          <w:ilvl w:val="0"/>
          <w:numId w:val="0"/>
        </w:numPr>
        <w:spacing w:line="360" w:lineRule="auto"/>
        <w:rPr>
          <w:rFonts w:hint="eastAsia"/>
          <w:b/>
          <w:bCs/>
          <w:sz w:val="24"/>
          <w:szCs w:val="24"/>
          <w:lang w:val="en-US" w:eastAsia="zh-CN"/>
        </w:rPr>
      </w:pPr>
    </w:p>
    <w:p>
      <w:pPr>
        <w:autoSpaceDE w:val="0"/>
        <w:autoSpaceDN w:val="0"/>
        <w:adjustRightInd w:val="0"/>
        <w:spacing w:line="360" w:lineRule="auto"/>
        <w:jc w:val="left"/>
        <w:rPr>
          <w:rFonts w:hint="eastAsia" w:ascii="宋体" w:hAnsi="宋体" w:cs="宋体"/>
          <w:color w:val="000000"/>
          <w:kern w:val="0"/>
          <w:sz w:val="24"/>
          <w:szCs w:val="24"/>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DDKCKG+MicrosoftYaHei">
    <w:altName w:val="Times New Roman"/>
    <w:panose1 w:val="00000000000000000000"/>
    <w:charset w:val="01"/>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BEAE"/>
    <w:multiLevelType w:val="singleLevel"/>
    <w:tmpl w:val="59E6BEAE"/>
    <w:lvl w:ilvl="0" w:tentative="0">
      <w:start w:val="2"/>
      <w:numFmt w:val="chineseCounting"/>
      <w:suff w:val="nothing"/>
      <w:lvlText w:val="%1、"/>
      <w:lvlJc w:val="left"/>
    </w:lvl>
  </w:abstractNum>
  <w:abstractNum w:abstractNumId="1">
    <w:nsid w:val="59E6C0E7"/>
    <w:multiLevelType w:val="singleLevel"/>
    <w:tmpl w:val="59E6C0E7"/>
    <w:lvl w:ilvl="0" w:tentative="0">
      <w:start w:val="1"/>
      <w:numFmt w:val="decimal"/>
      <w:suff w:val="nothing"/>
      <w:lvlText w:val="%1、"/>
      <w:lvlJc w:val="left"/>
    </w:lvl>
  </w:abstractNum>
  <w:abstractNum w:abstractNumId="2">
    <w:nsid w:val="59E6F628"/>
    <w:multiLevelType w:val="singleLevel"/>
    <w:tmpl w:val="59E6F62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97A32"/>
    <w:rsid w:val="01DC690B"/>
    <w:rsid w:val="04453EB6"/>
    <w:rsid w:val="04E25126"/>
    <w:rsid w:val="062E4312"/>
    <w:rsid w:val="06A627C9"/>
    <w:rsid w:val="08033F09"/>
    <w:rsid w:val="085534CB"/>
    <w:rsid w:val="087C733B"/>
    <w:rsid w:val="08A91D87"/>
    <w:rsid w:val="0AE27392"/>
    <w:rsid w:val="0AEE4600"/>
    <w:rsid w:val="0BD4155B"/>
    <w:rsid w:val="0FE8148E"/>
    <w:rsid w:val="1101109D"/>
    <w:rsid w:val="11C85D35"/>
    <w:rsid w:val="14350C75"/>
    <w:rsid w:val="15BC333D"/>
    <w:rsid w:val="16BB2D1B"/>
    <w:rsid w:val="19217D54"/>
    <w:rsid w:val="198C1C11"/>
    <w:rsid w:val="1A26306D"/>
    <w:rsid w:val="1B7F3F08"/>
    <w:rsid w:val="1CB52D7F"/>
    <w:rsid w:val="1F364F24"/>
    <w:rsid w:val="2186793D"/>
    <w:rsid w:val="21F71F90"/>
    <w:rsid w:val="252768F4"/>
    <w:rsid w:val="25635393"/>
    <w:rsid w:val="26D60918"/>
    <w:rsid w:val="2B1E0AC3"/>
    <w:rsid w:val="2B570D22"/>
    <w:rsid w:val="2D87381B"/>
    <w:rsid w:val="2F526788"/>
    <w:rsid w:val="308A64A0"/>
    <w:rsid w:val="30EF1E95"/>
    <w:rsid w:val="31307567"/>
    <w:rsid w:val="314D4F29"/>
    <w:rsid w:val="320C3B42"/>
    <w:rsid w:val="32172CAF"/>
    <w:rsid w:val="342640E7"/>
    <w:rsid w:val="352E5DDF"/>
    <w:rsid w:val="35C23CAD"/>
    <w:rsid w:val="35D307C6"/>
    <w:rsid w:val="3A5F5968"/>
    <w:rsid w:val="3B557017"/>
    <w:rsid w:val="3DF428FF"/>
    <w:rsid w:val="40201793"/>
    <w:rsid w:val="406A2DA4"/>
    <w:rsid w:val="40E34611"/>
    <w:rsid w:val="414A7B8A"/>
    <w:rsid w:val="46687A7E"/>
    <w:rsid w:val="46697A32"/>
    <w:rsid w:val="46963893"/>
    <w:rsid w:val="46AF08FA"/>
    <w:rsid w:val="472704B4"/>
    <w:rsid w:val="47497E94"/>
    <w:rsid w:val="4B8836E8"/>
    <w:rsid w:val="4D47651C"/>
    <w:rsid w:val="4D7A6119"/>
    <w:rsid w:val="4DA130FF"/>
    <w:rsid w:val="4F5D3302"/>
    <w:rsid w:val="50A15993"/>
    <w:rsid w:val="513D3BE2"/>
    <w:rsid w:val="51E60657"/>
    <w:rsid w:val="531E31AE"/>
    <w:rsid w:val="532A68B8"/>
    <w:rsid w:val="53843343"/>
    <w:rsid w:val="53DD3AFD"/>
    <w:rsid w:val="561C5558"/>
    <w:rsid w:val="582329DC"/>
    <w:rsid w:val="58A631B3"/>
    <w:rsid w:val="5BEA75D3"/>
    <w:rsid w:val="5DDA1A01"/>
    <w:rsid w:val="5EA83DD3"/>
    <w:rsid w:val="5F31229C"/>
    <w:rsid w:val="6094232C"/>
    <w:rsid w:val="62186D24"/>
    <w:rsid w:val="6244450D"/>
    <w:rsid w:val="62916474"/>
    <w:rsid w:val="62A0428A"/>
    <w:rsid w:val="640F4DD9"/>
    <w:rsid w:val="64165E36"/>
    <w:rsid w:val="6445397A"/>
    <w:rsid w:val="66A12BAB"/>
    <w:rsid w:val="66E0119C"/>
    <w:rsid w:val="6CC600DB"/>
    <w:rsid w:val="6D60353C"/>
    <w:rsid w:val="6EF92EFE"/>
    <w:rsid w:val="6F0A3365"/>
    <w:rsid w:val="6FC3710B"/>
    <w:rsid w:val="707805FC"/>
    <w:rsid w:val="73B1066C"/>
    <w:rsid w:val="76A0566F"/>
    <w:rsid w:val="76AC39EB"/>
    <w:rsid w:val="772F0B92"/>
    <w:rsid w:val="77AF4565"/>
    <w:rsid w:val="7B317523"/>
    <w:rsid w:val="7C936412"/>
    <w:rsid w:val="7CEE21A4"/>
    <w:rsid w:val="7D075BDB"/>
    <w:rsid w:val="7DB15C5E"/>
    <w:rsid w:val="7DD42785"/>
    <w:rsid w:val="7DD6188B"/>
    <w:rsid w:val="7E0C0F68"/>
    <w:rsid w:val="7F0C0153"/>
    <w:rsid w:val="7F682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qFormat/>
    <w:uiPriority w:val="0"/>
    <w:rPr>
      <w:color w:val="0000FF"/>
      <w:u w:val="single"/>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userinfo1"/>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2017-10-18T01:52:00Z</dcterms:created>
  <dc:creator>Administrator</dc:creator>
  <cp:lastModifiedBy>梅子</cp:lastModifiedBy>
  <dcterms:modified xsi:type="dcterms:W3CDTF">2017-12-14T08:23:34Z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