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bidi="ar"/>
        </w:rPr>
        <w:t>关于拟吸收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val="en-US" w:eastAsia="zh-CN" w:bidi="ar"/>
        </w:rPr>
        <w:t>肖燕</w:t>
      </w:r>
      <w:r>
        <w:rPr>
          <w:rFonts w:hint="eastAsia" w:ascii="宋体" w:hAnsi="宋体" w:eastAsia="宋体" w:cs="宋体"/>
          <w:b/>
          <w:sz w:val="32"/>
          <w:szCs w:val="32"/>
          <w:lang w:bidi="ar"/>
        </w:rPr>
        <w:t>、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 w:bidi="ar"/>
        </w:rPr>
        <w:t>赵前</w:t>
      </w:r>
      <w:r>
        <w:rPr>
          <w:rFonts w:hint="eastAsia" w:ascii="宋体" w:hAnsi="宋体" w:eastAsia="宋体" w:cs="宋体"/>
          <w:b/>
          <w:sz w:val="32"/>
          <w:szCs w:val="32"/>
          <w:lang w:bidi="ar"/>
        </w:rPr>
        <w:t>等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 w:bidi="ar"/>
        </w:rPr>
        <w:t>3</w:t>
      </w:r>
      <w:r>
        <w:rPr>
          <w:rFonts w:hint="eastAsia" w:ascii="宋体" w:hAnsi="宋体" w:eastAsia="宋体" w:cs="宋体"/>
          <w:b/>
          <w:sz w:val="32"/>
          <w:szCs w:val="32"/>
          <w:lang w:bidi="ar"/>
        </w:rPr>
        <w:t>位同志为中共正式党员公告</w:t>
      </w:r>
    </w:p>
    <w:p>
      <w:pPr>
        <w:ind w:firstLine="480" w:firstLineChars="200"/>
        <w:rPr>
          <w:sz w:val="24"/>
        </w:rPr>
      </w:pPr>
      <w:r>
        <w:rPr>
          <w:rFonts w:hint="eastAsia" w:ascii="Calibri" w:hAnsi="Calibri" w:eastAsia="宋体" w:cs="宋体"/>
          <w:sz w:val="24"/>
          <w:lang w:bidi="ar"/>
        </w:rPr>
        <w:t>经党支部研究，拟将吸收肖燕、赵前等</w:t>
      </w:r>
      <w:r>
        <w:rPr>
          <w:rFonts w:hint="eastAsia" w:ascii="Calibri" w:hAnsi="Calibri" w:eastAsia="宋体" w:cs="Times New Roman"/>
          <w:sz w:val="24"/>
          <w:lang w:val="en-US" w:eastAsia="zh-CN" w:bidi="ar"/>
        </w:rPr>
        <w:t>3</w:t>
      </w:r>
      <w:r>
        <w:rPr>
          <w:rFonts w:hint="eastAsia" w:ascii="Calibri" w:hAnsi="Calibri" w:eastAsia="宋体" w:cs="宋体"/>
          <w:sz w:val="24"/>
          <w:lang w:bidi="ar"/>
        </w:rPr>
        <w:t>位同志为中共正式党员，现将其基本情况予以公告。在公示期间，欢迎广大党员、干部、群众通过信函、电话或直接到党总支或党委组织部反映公示对象思想品质、现实表现、廉洁自律、培养教育等方面的情况。公示时间为</w:t>
      </w:r>
      <w:r>
        <w:rPr>
          <w:rFonts w:ascii="Calibri" w:hAnsi="Calibri" w:eastAsia="宋体" w:cs="Times New Roman"/>
          <w:sz w:val="24"/>
          <w:lang w:bidi="ar"/>
        </w:rPr>
        <w:t>10</w:t>
      </w:r>
      <w:r>
        <w:rPr>
          <w:rFonts w:hint="eastAsia" w:ascii="Calibri" w:hAnsi="Calibri" w:eastAsia="宋体" w:cs="宋体"/>
          <w:sz w:val="24"/>
          <w:lang w:bidi="ar"/>
        </w:rPr>
        <w:t>天。</w:t>
      </w:r>
    </w:p>
    <w:tbl>
      <w:tblPr>
        <w:tblStyle w:val="3"/>
        <w:tblW w:w="95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598"/>
        <w:gridCol w:w="2326"/>
        <w:gridCol w:w="5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" w:hRule="atLeast"/>
        </w:trPr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5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在校期间表现及奖励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1" w:type="dxa"/>
            <w:vMerge w:val="restart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肖燕</w:t>
            </w:r>
          </w:p>
        </w:tc>
        <w:tc>
          <w:tcPr>
            <w:tcW w:w="598" w:type="dxa"/>
            <w:vMerge w:val="restart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2326" w:type="dxa"/>
            <w:vMerge w:val="restart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制药2014拔尖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6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2014至2015一等优秀学生奖学金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1" w:type="dxa"/>
            <w:vMerge w:val="continue"/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8" w:type="dxa"/>
            <w:vMerge w:val="continue"/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6" w:type="dxa"/>
            <w:vMerge w:val="continue"/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6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2014至2015国家励志奖学金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1" w:type="dxa"/>
            <w:vMerge w:val="continue"/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8" w:type="dxa"/>
            <w:vMerge w:val="continue"/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6" w:type="dxa"/>
            <w:vMerge w:val="continue"/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6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2015年大学物理竞赛三等奖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1" w:type="dxa"/>
            <w:vMerge w:val="continue"/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8" w:type="dxa"/>
            <w:vMerge w:val="continue"/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6" w:type="dxa"/>
            <w:vMerge w:val="continue"/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6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2015至2016一等优秀学生奖学金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1" w:type="dxa"/>
            <w:vMerge w:val="continue"/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8" w:type="dxa"/>
            <w:vMerge w:val="continue"/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6" w:type="dxa"/>
            <w:vMerge w:val="continue"/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6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2015至2016国家励志奖学金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1" w:type="dxa"/>
            <w:vMerge w:val="continue"/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8" w:type="dxa"/>
            <w:vMerge w:val="continue"/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6" w:type="dxa"/>
            <w:vMerge w:val="continue"/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6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2016年化工实验技能大赛二等奖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1" w:type="dxa"/>
            <w:vMerge w:val="continue"/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8" w:type="dxa"/>
            <w:vMerge w:val="continue"/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6" w:type="dxa"/>
            <w:vMerge w:val="continue"/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6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2015年社会活动积极分子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81" w:type="dxa"/>
            <w:vMerge w:val="restart"/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赵前</w:t>
            </w:r>
          </w:p>
        </w:tc>
        <w:tc>
          <w:tcPr>
            <w:tcW w:w="598" w:type="dxa"/>
            <w:vMerge w:val="restart"/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326" w:type="dxa"/>
            <w:vMerge w:val="restart"/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制药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13拔尖</w:t>
            </w:r>
          </w:p>
        </w:tc>
        <w:tc>
          <w:tcPr>
            <w:tcW w:w="5569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2013至2014二等优秀学生奖学金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81" w:type="dxa"/>
            <w:vMerge w:val="continue"/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8" w:type="dxa"/>
            <w:vMerge w:val="continue"/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6" w:type="dxa"/>
            <w:vMerge w:val="continue"/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69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2014至2015优秀学生干部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81" w:type="dxa"/>
            <w:vMerge w:val="continue"/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8" w:type="dxa"/>
            <w:vMerge w:val="continue"/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6" w:type="dxa"/>
            <w:vMerge w:val="continue"/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69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2014至2015任职体育部干事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1" w:type="dxa"/>
            <w:vMerge w:val="continue"/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8" w:type="dxa"/>
            <w:vMerge w:val="continue"/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6" w:type="dxa"/>
            <w:vMerge w:val="continue"/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69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2014至2015三好学生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1" w:type="dxa"/>
            <w:vMerge w:val="continue"/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8" w:type="dxa"/>
            <w:vMerge w:val="continue"/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6" w:type="dxa"/>
            <w:vMerge w:val="continue"/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69" w:type="dxa"/>
            <w:textDirection w:val="lrTb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2015至2016三等优秀学生奖学金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1" w:type="dxa"/>
            <w:vMerge w:val="restart"/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缪奇</w:t>
            </w:r>
          </w:p>
        </w:tc>
        <w:tc>
          <w:tcPr>
            <w:tcW w:w="598" w:type="dxa"/>
            <w:vMerge w:val="restart"/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326" w:type="dxa"/>
            <w:vMerge w:val="restart"/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制药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13拔尖</w:t>
            </w:r>
          </w:p>
        </w:tc>
        <w:tc>
          <w:tcPr>
            <w:tcW w:w="5569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2013至2014一等优秀学生奖学金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1" w:type="dxa"/>
            <w:vMerge w:val="continue"/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8" w:type="dxa"/>
            <w:vMerge w:val="continue"/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6" w:type="dxa"/>
            <w:vMerge w:val="continue"/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69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2013至2014优秀团干部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1" w:type="dxa"/>
            <w:vMerge w:val="continue"/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8" w:type="dxa"/>
            <w:vMerge w:val="continue"/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6" w:type="dxa"/>
            <w:vMerge w:val="continue"/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69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2014至2015二等优秀学生奖学金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1" w:type="dxa"/>
            <w:vMerge w:val="continue"/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8" w:type="dxa"/>
            <w:vMerge w:val="continue"/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6" w:type="dxa"/>
            <w:vMerge w:val="continue"/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69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2015至2016优秀学生干部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1" w:type="dxa"/>
            <w:vMerge w:val="continue"/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8" w:type="dxa"/>
            <w:vMerge w:val="continue"/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6" w:type="dxa"/>
            <w:vMerge w:val="continue"/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69" w:type="dxa"/>
            <w:textDirection w:val="lrTb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2016至2017校级优秀毕业生</w:t>
            </w:r>
          </w:p>
        </w:tc>
      </w:tr>
    </w:tbl>
    <w:p>
      <w:pPr>
        <w:rPr>
          <w:rFonts w:ascii="Calibri" w:hAnsi="Calibri" w:eastAsia="宋体" w:cs="宋体"/>
          <w:szCs w:val="21"/>
          <w:lang w:bidi="ar"/>
        </w:rPr>
      </w:pPr>
    </w:p>
    <w:p>
      <w:pPr>
        <w:rPr>
          <w:rFonts w:ascii="Calibri" w:hAnsi="Calibri" w:eastAsia="宋体" w:cs="宋体"/>
          <w:szCs w:val="21"/>
          <w:lang w:bidi="ar"/>
        </w:rPr>
      </w:pPr>
    </w:p>
    <w:p>
      <w:pPr>
        <w:rPr>
          <w:szCs w:val="21"/>
        </w:rPr>
      </w:pPr>
      <w:r>
        <w:rPr>
          <w:rFonts w:hint="eastAsia" w:ascii="Calibri" w:hAnsi="Calibri" w:eastAsia="宋体" w:cs="宋体"/>
          <w:szCs w:val="21"/>
          <w:lang w:bidi="ar"/>
        </w:rPr>
        <w:t>校党委组织部电话：0813—</w:t>
      </w:r>
      <w:r>
        <w:rPr>
          <w:rFonts w:ascii="Calibri" w:hAnsi="Calibri" w:eastAsia="宋体" w:cs="Times New Roman"/>
          <w:szCs w:val="21"/>
          <w:lang w:bidi="ar"/>
        </w:rPr>
        <w:t xml:space="preserve">5505812   </w:t>
      </w:r>
      <w:r>
        <w:rPr>
          <w:rFonts w:hint="eastAsia" w:ascii="Calibri" w:hAnsi="Calibri" w:eastAsia="宋体" w:cs="Times New Roman"/>
          <w:szCs w:val="21"/>
          <w:lang w:bidi="ar"/>
        </w:rPr>
        <w:t>0813—</w:t>
      </w:r>
      <w:r>
        <w:rPr>
          <w:rFonts w:ascii="Calibri" w:hAnsi="Calibri" w:eastAsia="宋体" w:cs="Times New Roman"/>
          <w:szCs w:val="21"/>
          <w:lang w:bidi="ar"/>
        </w:rPr>
        <w:t>5505813</w:t>
      </w:r>
    </w:p>
    <w:p>
      <w:pPr>
        <w:rPr>
          <w:szCs w:val="21"/>
        </w:rPr>
      </w:pPr>
      <w:r>
        <w:rPr>
          <w:rFonts w:hint="eastAsia" w:ascii="Calibri" w:hAnsi="Calibri" w:eastAsia="宋体" w:cs="宋体"/>
          <w:szCs w:val="21"/>
          <w:lang w:bidi="ar"/>
        </w:rPr>
        <w:t>院党总支电话：0813—</w:t>
      </w:r>
      <w:r>
        <w:rPr>
          <w:rFonts w:ascii="Calibri" w:hAnsi="Calibri" w:eastAsia="宋体" w:cs="Times New Roman"/>
          <w:szCs w:val="21"/>
          <w:lang w:bidi="ar"/>
        </w:rPr>
        <w:t>5505699</w:t>
      </w:r>
    </w:p>
    <w:p>
      <w:pPr>
        <w:rPr>
          <w:szCs w:val="21"/>
        </w:rPr>
      </w:pPr>
      <w:r>
        <w:rPr>
          <w:rFonts w:hint="eastAsia" w:ascii="Calibri" w:hAnsi="Calibri" w:eastAsia="宋体" w:cs="宋体"/>
          <w:szCs w:val="21"/>
          <w:lang w:bidi="ar"/>
        </w:rPr>
        <w:t>院党总支负责人</w:t>
      </w:r>
      <w:r>
        <w:rPr>
          <w:rFonts w:ascii="Calibri" w:hAnsi="Calibri" w:eastAsia="宋体" w:cs="Times New Roman"/>
          <w:szCs w:val="21"/>
          <w:lang w:bidi="ar"/>
        </w:rPr>
        <w:t xml:space="preserve">: </w:t>
      </w:r>
      <w:r>
        <w:rPr>
          <w:rFonts w:hint="eastAsia" w:ascii="Calibri" w:hAnsi="Calibri" w:eastAsia="宋体" w:cs="宋体"/>
          <w:szCs w:val="21"/>
          <w:lang w:bidi="ar"/>
        </w:rPr>
        <w:t>李敏娇</w:t>
      </w:r>
      <w:r>
        <w:rPr>
          <w:rFonts w:ascii="Calibri" w:hAnsi="Calibri" w:eastAsia="宋体" w:cs="Times New Roman"/>
          <w:szCs w:val="21"/>
          <w:lang w:bidi="ar"/>
        </w:rPr>
        <w:t xml:space="preserve"> </w:t>
      </w:r>
      <w:r>
        <w:rPr>
          <w:rFonts w:hint="eastAsia" w:ascii="Calibri" w:hAnsi="Calibri" w:eastAsia="宋体" w:cs="宋体"/>
          <w:szCs w:val="21"/>
          <w:lang w:bidi="ar"/>
        </w:rPr>
        <w:t>肖强</w:t>
      </w:r>
    </w:p>
    <w:p>
      <w:pPr>
        <w:rPr>
          <w:szCs w:val="21"/>
        </w:rPr>
      </w:pPr>
    </w:p>
    <w:p>
      <w:pPr>
        <w:jc w:val="center"/>
        <w:rPr>
          <w:rFonts w:ascii="Calibri" w:hAnsi="Calibri" w:eastAsia="宋体" w:cs="宋体"/>
          <w:szCs w:val="21"/>
          <w:lang w:bidi="ar"/>
        </w:rPr>
      </w:pPr>
      <w:r>
        <w:rPr>
          <w:rFonts w:hint="eastAsia" w:ascii="Calibri" w:hAnsi="Calibri" w:eastAsia="宋体" w:cs="宋体"/>
          <w:szCs w:val="21"/>
          <w:lang w:bidi="ar"/>
        </w:rPr>
        <w:t xml:space="preserve">                                       </w:t>
      </w:r>
    </w:p>
    <w:p>
      <w:pPr>
        <w:ind w:firstLine="630" w:firstLineChars="300"/>
        <w:jc w:val="right"/>
        <w:rPr>
          <w:rFonts w:asciiTheme="minorEastAsia" w:hAnsiTheme="minorEastAsia"/>
          <w:sz w:val="24"/>
        </w:rPr>
      </w:pPr>
      <w:r>
        <w:rPr>
          <w:rFonts w:hint="eastAsia" w:ascii="Calibri" w:hAnsi="Calibri" w:eastAsia="宋体" w:cs="宋体"/>
          <w:szCs w:val="21"/>
          <w:lang w:bidi="ar"/>
        </w:rPr>
        <w:t xml:space="preserve">                                  </w:t>
      </w:r>
      <w:r>
        <w:rPr>
          <w:rFonts w:hint="eastAsia" w:asciiTheme="minorEastAsia" w:hAnsiTheme="minorEastAsia"/>
          <w:sz w:val="24"/>
        </w:rPr>
        <w:t>中共四川理工学院化学工程学院党总支</w:t>
      </w:r>
    </w:p>
    <w:p>
      <w:pPr>
        <w:ind w:firstLine="720" w:firstLineChars="300"/>
        <w:jc w:val="center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 xml:space="preserve">                               学生党员第一支部</w:t>
      </w:r>
    </w:p>
    <w:p>
      <w:pPr>
        <w:ind w:right="1120"/>
        <w:jc w:val="righ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201</w:t>
      </w:r>
      <w:r>
        <w:rPr>
          <w:rFonts w:hint="eastAsia" w:asciiTheme="minorEastAsia" w:hAnsiTheme="minorEastAsia"/>
          <w:sz w:val="24"/>
          <w:lang w:val="en-US" w:eastAsia="zh-CN"/>
        </w:rPr>
        <w:t>7</w:t>
      </w:r>
      <w:r>
        <w:rPr>
          <w:rFonts w:hint="eastAsia" w:asciiTheme="minorEastAsia" w:hAnsiTheme="minorEastAsia"/>
          <w:sz w:val="24"/>
        </w:rPr>
        <w:t>年</w:t>
      </w:r>
      <w:r>
        <w:rPr>
          <w:rFonts w:hint="eastAsia" w:asciiTheme="minorEastAsia" w:hAnsiTheme="minorEastAsia"/>
          <w:sz w:val="24"/>
          <w:lang w:val="en-US" w:eastAsia="zh-CN"/>
        </w:rPr>
        <w:t>5</w:t>
      </w:r>
      <w:r>
        <w:rPr>
          <w:rFonts w:hint="eastAsia" w:asciiTheme="minorEastAsia" w:hAnsiTheme="minorEastAsia"/>
          <w:sz w:val="24"/>
        </w:rPr>
        <w:t>月</w:t>
      </w:r>
      <w:r>
        <w:rPr>
          <w:rFonts w:hint="eastAsia" w:asciiTheme="minorEastAsia" w:hAnsi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/>
          <w:sz w:val="24"/>
        </w:rPr>
        <w:t>日</w:t>
      </w:r>
    </w:p>
    <w:p>
      <w:pPr>
        <w:jc w:val="center"/>
        <w:rPr>
          <w:sz w:val="24"/>
          <w:szCs w:val="32"/>
        </w:rPr>
      </w:pPr>
    </w:p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3D7859"/>
    <w:rsid w:val="00396275"/>
    <w:rsid w:val="00546682"/>
    <w:rsid w:val="00FA5056"/>
    <w:rsid w:val="12814BA8"/>
    <w:rsid w:val="48FF2597"/>
    <w:rsid w:val="7B3D785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2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</Words>
  <Characters>676</Characters>
  <Lines>5</Lines>
  <Paragraphs>1</Paragraphs>
  <TotalTime>0</TotalTime>
  <ScaleCrop>false</ScaleCrop>
  <LinksUpToDate>false</LinksUpToDate>
  <CharactersWithSpaces>793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2016-11-01T11:39:00Z</dcterms:created>
  <dc:creator>蔡林宏</dc:creator>
  <cp:lastModifiedBy>蔡林宏</cp:lastModifiedBy>
  <dcterms:modified xsi:type="dcterms:W3CDTF">2017-05-03T06:16:27Z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