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13C7D3" w14:textId="77777777" w:rsidR="006328C0" w:rsidRPr="0090030A" w:rsidRDefault="00C47EBE" w:rsidP="006328C0">
      <w:pPr>
        <w:spacing w:line="360" w:lineRule="auto"/>
        <w:rPr>
          <w:rFonts w:ascii="Times New Roman" w:eastAsia="黑体" w:hAnsi="Times New Roman"/>
          <w:sz w:val="52"/>
          <w:szCs w:val="52"/>
        </w:rPr>
      </w:pPr>
      <w:r w:rsidRPr="0090030A">
        <w:rPr>
          <w:rFonts w:ascii="Times New Roman" w:eastAsia="黑体" w:hAnsi="Times New Roman"/>
          <w:noProof/>
          <w:sz w:val="52"/>
          <w:szCs w:val="52"/>
        </w:rPr>
        <w:drawing>
          <wp:anchor distT="0" distB="0" distL="114300" distR="114300" simplePos="0" relativeHeight="251658240" behindDoc="1" locked="0" layoutInCell="1" allowOverlap="1" wp14:anchorId="1FC4CE9B" wp14:editId="5C36CC7A">
            <wp:simplePos x="0" y="0"/>
            <wp:positionH relativeFrom="column">
              <wp:posOffset>34653</wp:posOffset>
            </wp:positionH>
            <wp:positionV relativeFrom="paragraph">
              <wp:posOffset>333466</wp:posOffset>
            </wp:positionV>
            <wp:extent cx="701040" cy="719455"/>
            <wp:effectExtent l="0" t="0" r="3810" b="4445"/>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01040" cy="719455"/>
                    </a:xfrm>
                    <a:prstGeom prst="rect">
                      <a:avLst/>
                    </a:prstGeom>
                  </pic:spPr>
                </pic:pic>
              </a:graphicData>
            </a:graphic>
          </wp:anchor>
        </w:drawing>
      </w:r>
    </w:p>
    <w:p w14:paraId="3FE5AE36" w14:textId="77777777" w:rsidR="000647BA" w:rsidRPr="0090030A" w:rsidRDefault="000647BA" w:rsidP="006328C0">
      <w:pPr>
        <w:spacing w:line="360" w:lineRule="auto"/>
        <w:ind w:left="840" w:firstLine="420"/>
        <w:rPr>
          <w:rFonts w:ascii="Times New Roman" w:hAnsi="Times New Roman"/>
          <w:b/>
          <w:sz w:val="32"/>
          <w:szCs w:val="32"/>
        </w:rPr>
      </w:pPr>
      <w:r w:rsidRPr="0090030A">
        <w:rPr>
          <w:rFonts w:ascii="Times New Roman" w:eastAsia="黑体" w:hAnsi="Times New Roman"/>
          <w:sz w:val="52"/>
          <w:szCs w:val="52"/>
        </w:rPr>
        <w:t>四川</w:t>
      </w:r>
      <w:r w:rsidR="00AA014D" w:rsidRPr="0090030A">
        <w:rPr>
          <w:rFonts w:ascii="Times New Roman" w:eastAsia="黑体" w:hAnsi="Times New Roman"/>
          <w:sz w:val="52"/>
          <w:szCs w:val="52"/>
        </w:rPr>
        <w:t>轻化工大学</w:t>
      </w:r>
      <w:r w:rsidRPr="0090030A">
        <w:rPr>
          <w:rFonts w:ascii="Times New Roman" w:eastAsia="黑体" w:hAnsi="Times New Roman"/>
          <w:sz w:val="52"/>
          <w:szCs w:val="52"/>
        </w:rPr>
        <w:t>课程实施大纲</w:t>
      </w:r>
    </w:p>
    <w:p w14:paraId="69592F2C" w14:textId="77777777" w:rsidR="000647BA" w:rsidRPr="0090030A" w:rsidRDefault="000647BA" w:rsidP="009734C1">
      <w:pPr>
        <w:spacing w:line="580" w:lineRule="exact"/>
        <w:ind w:firstLine="480"/>
        <w:rPr>
          <w:rFonts w:ascii="Times New Roman" w:hAnsi="Times New Roman"/>
          <w:b/>
          <w:sz w:val="32"/>
          <w:szCs w:val="32"/>
        </w:rPr>
      </w:pPr>
    </w:p>
    <w:p w14:paraId="1D7397DC" w14:textId="77777777" w:rsidR="000647BA" w:rsidRPr="0090030A" w:rsidRDefault="000647BA" w:rsidP="009734C1">
      <w:pPr>
        <w:spacing w:line="580" w:lineRule="exact"/>
        <w:ind w:firstLine="480"/>
        <w:rPr>
          <w:rFonts w:ascii="Times New Roman" w:hAnsi="Times New Roman"/>
          <w:b/>
          <w:sz w:val="32"/>
          <w:szCs w:val="32"/>
        </w:rPr>
      </w:pPr>
    </w:p>
    <w:p w14:paraId="76958379" w14:textId="77777777" w:rsidR="000647BA" w:rsidRPr="0090030A" w:rsidRDefault="000647BA" w:rsidP="009734C1">
      <w:pPr>
        <w:spacing w:line="580" w:lineRule="exact"/>
        <w:ind w:firstLine="480"/>
        <w:rPr>
          <w:rFonts w:ascii="Times New Roman" w:hAnsi="Times New Roman"/>
          <w:b/>
          <w:sz w:val="32"/>
          <w:szCs w:val="32"/>
        </w:rPr>
      </w:pPr>
    </w:p>
    <w:tbl>
      <w:tblPr>
        <w:tblW w:w="0" w:type="auto"/>
        <w:jc w:val="center"/>
        <w:tblLook w:val="01E0" w:firstRow="1" w:lastRow="1" w:firstColumn="1" w:lastColumn="1" w:noHBand="0" w:noVBand="0"/>
      </w:tblPr>
      <w:tblGrid>
        <w:gridCol w:w="2268"/>
        <w:gridCol w:w="4535"/>
      </w:tblGrid>
      <w:tr w:rsidR="00F44FF6" w:rsidRPr="0090030A" w14:paraId="058D338F" w14:textId="77777777" w:rsidTr="00B7247A">
        <w:trPr>
          <w:trHeight w:val="1134"/>
          <w:jc w:val="center"/>
        </w:trPr>
        <w:tc>
          <w:tcPr>
            <w:tcW w:w="2268" w:type="dxa"/>
            <w:vAlign w:val="center"/>
          </w:tcPr>
          <w:p w14:paraId="60E1ADC5" w14:textId="77777777" w:rsidR="00F44FF6" w:rsidRPr="0090030A" w:rsidRDefault="00F44FF6" w:rsidP="00F44FF6">
            <w:pPr>
              <w:spacing w:line="580" w:lineRule="exact"/>
              <w:rPr>
                <w:rFonts w:ascii="Times New Roman" w:hAnsi="Times New Roman"/>
                <w:b/>
                <w:sz w:val="32"/>
                <w:szCs w:val="32"/>
              </w:rPr>
            </w:pPr>
            <w:r w:rsidRPr="0090030A">
              <w:rPr>
                <w:rFonts w:ascii="Times New Roman" w:hAnsi="Times New Roman"/>
                <w:b/>
                <w:sz w:val="32"/>
                <w:szCs w:val="32"/>
              </w:rPr>
              <w:t>课程名称：</w:t>
            </w:r>
          </w:p>
        </w:tc>
        <w:tc>
          <w:tcPr>
            <w:tcW w:w="4535" w:type="dxa"/>
            <w:tcBorders>
              <w:bottom w:val="single" w:sz="12" w:space="0" w:color="auto"/>
            </w:tcBorders>
            <w:vAlign w:val="center"/>
          </w:tcPr>
          <w:p w14:paraId="4CD43F4C" w14:textId="77777777" w:rsidR="00F44FF6" w:rsidRPr="0090030A" w:rsidRDefault="00B7247A" w:rsidP="00F44FF6">
            <w:pPr>
              <w:spacing w:line="580" w:lineRule="exact"/>
              <w:rPr>
                <w:rFonts w:ascii="Times New Roman" w:hAnsi="Times New Roman"/>
                <w:b/>
                <w:sz w:val="32"/>
                <w:szCs w:val="32"/>
              </w:rPr>
            </w:pPr>
            <w:r w:rsidRPr="0090030A">
              <w:rPr>
                <w:rFonts w:ascii="Times New Roman" w:hAnsi="Times New Roman"/>
                <w:b/>
                <w:sz w:val="32"/>
                <w:szCs w:val="32"/>
              </w:rPr>
              <w:t>化学反应工程</w:t>
            </w:r>
          </w:p>
        </w:tc>
      </w:tr>
      <w:tr w:rsidR="00F44FF6" w:rsidRPr="0090030A" w14:paraId="1AB098AE" w14:textId="77777777" w:rsidTr="00B7247A">
        <w:trPr>
          <w:trHeight w:val="1134"/>
          <w:jc w:val="center"/>
        </w:trPr>
        <w:tc>
          <w:tcPr>
            <w:tcW w:w="2268" w:type="dxa"/>
            <w:vAlign w:val="center"/>
          </w:tcPr>
          <w:p w14:paraId="14FFAC79" w14:textId="77777777" w:rsidR="00F44FF6" w:rsidRPr="0090030A" w:rsidRDefault="00F44FF6" w:rsidP="00F44FF6">
            <w:pPr>
              <w:spacing w:line="580" w:lineRule="exact"/>
              <w:rPr>
                <w:rFonts w:ascii="Times New Roman" w:hAnsi="Times New Roman"/>
                <w:b/>
                <w:sz w:val="32"/>
                <w:szCs w:val="32"/>
              </w:rPr>
            </w:pPr>
            <w:r w:rsidRPr="0090030A">
              <w:rPr>
                <w:rFonts w:ascii="Times New Roman" w:hAnsi="Times New Roman"/>
                <w:b/>
                <w:sz w:val="32"/>
                <w:szCs w:val="32"/>
              </w:rPr>
              <w:t>授课班级：</w:t>
            </w:r>
            <w:r w:rsidRPr="0090030A">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14:paraId="2F88684A" w14:textId="23596939" w:rsidR="00B7247A" w:rsidRPr="0090030A" w:rsidRDefault="00B7247A" w:rsidP="007D5236">
            <w:pPr>
              <w:spacing w:line="580" w:lineRule="exact"/>
              <w:rPr>
                <w:rFonts w:ascii="Times New Roman" w:hAnsi="Times New Roman" w:hint="eastAsia"/>
                <w:b/>
                <w:sz w:val="32"/>
                <w:szCs w:val="32"/>
              </w:rPr>
            </w:pPr>
            <w:r w:rsidRPr="0090030A">
              <w:rPr>
                <w:rFonts w:ascii="Times New Roman" w:hAnsi="Times New Roman"/>
                <w:b/>
                <w:sz w:val="32"/>
                <w:szCs w:val="32"/>
              </w:rPr>
              <w:t>工艺</w:t>
            </w:r>
            <w:r w:rsidRPr="0090030A">
              <w:rPr>
                <w:rFonts w:ascii="Times New Roman" w:hAnsi="Times New Roman"/>
                <w:b/>
                <w:sz w:val="32"/>
                <w:szCs w:val="32"/>
              </w:rPr>
              <w:t>202</w:t>
            </w:r>
            <w:r w:rsidR="001D7614">
              <w:rPr>
                <w:rFonts w:ascii="Times New Roman" w:hAnsi="Times New Roman" w:hint="eastAsia"/>
                <w:b/>
                <w:sz w:val="32"/>
                <w:szCs w:val="32"/>
              </w:rPr>
              <w:t>32</w:t>
            </w:r>
            <w:r w:rsidRPr="0090030A">
              <w:rPr>
                <w:rFonts w:ascii="Times New Roman" w:hAnsi="Times New Roman"/>
                <w:b/>
                <w:sz w:val="32"/>
                <w:szCs w:val="32"/>
              </w:rPr>
              <w:t>，</w:t>
            </w:r>
            <w:r w:rsidRPr="0090030A">
              <w:rPr>
                <w:rFonts w:ascii="Times New Roman" w:hAnsi="Times New Roman"/>
                <w:b/>
                <w:sz w:val="32"/>
                <w:szCs w:val="32"/>
              </w:rPr>
              <w:t>202</w:t>
            </w:r>
            <w:r w:rsidR="001D7614">
              <w:rPr>
                <w:rFonts w:ascii="Times New Roman" w:hAnsi="Times New Roman" w:hint="eastAsia"/>
                <w:b/>
                <w:sz w:val="32"/>
                <w:szCs w:val="32"/>
              </w:rPr>
              <w:t>33</w:t>
            </w:r>
          </w:p>
          <w:p w14:paraId="1F15998E" w14:textId="11D05B2F" w:rsidR="00F44FF6" w:rsidRPr="0090030A" w:rsidRDefault="00B7247A" w:rsidP="007D5236">
            <w:pPr>
              <w:spacing w:line="580" w:lineRule="exact"/>
              <w:rPr>
                <w:rFonts w:ascii="Times New Roman" w:hAnsi="Times New Roman" w:hint="eastAsia"/>
                <w:b/>
                <w:sz w:val="32"/>
                <w:szCs w:val="32"/>
              </w:rPr>
            </w:pPr>
            <w:r w:rsidRPr="0090030A">
              <w:rPr>
                <w:rFonts w:ascii="Times New Roman" w:hAnsi="Times New Roman"/>
                <w:b/>
                <w:sz w:val="32"/>
                <w:szCs w:val="32"/>
              </w:rPr>
              <w:t>应化</w:t>
            </w:r>
            <w:r w:rsidRPr="0090030A">
              <w:rPr>
                <w:rFonts w:ascii="Times New Roman" w:hAnsi="Times New Roman"/>
                <w:b/>
                <w:sz w:val="32"/>
                <w:szCs w:val="32"/>
              </w:rPr>
              <w:t>202</w:t>
            </w:r>
            <w:r w:rsidR="001D7614">
              <w:rPr>
                <w:rFonts w:ascii="Times New Roman" w:hAnsi="Times New Roman" w:hint="eastAsia"/>
                <w:b/>
                <w:sz w:val="32"/>
                <w:szCs w:val="32"/>
              </w:rPr>
              <w:t>3</w:t>
            </w:r>
            <w:r w:rsidRPr="0090030A">
              <w:rPr>
                <w:rFonts w:ascii="Times New Roman" w:hAnsi="Times New Roman"/>
                <w:b/>
                <w:sz w:val="32"/>
                <w:szCs w:val="32"/>
              </w:rPr>
              <w:t>1~202</w:t>
            </w:r>
            <w:r w:rsidR="001D7614">
              <w:rPr>
                <w:rFonts w:ascii="Times New Roman" w:hAnsi="Times New Roman" w:hint="eastAsia"/>
                <w:b/>
                <w:sz w:val="32"/>
                <w:szCs w:val="32"/>
              </w:rPr>
              <w:t>34</w:t>
            </w:r>
          </w:p>
        </w:tc>
      </w:tr>
      <w:tr w:rsidR="00F44FF6" w:rsidRPr="0090030A" w14:paraId="44A4933B" w14:textId="77777777" w:rsidTr="00B7247A">
        <w:trPr>
          <w:trHeight w:val="1134"/>
          <w:jc w:val="center"/>
        </w:trPr>
        <w:tc>
          <w:tcPr>
            <w:tcW w:w="2268" w:type="dxa"/>
            <w:vAlign w:val="center"/>
          </w:tcPr>
          <w:p w14:paraId="03DE189E" w14:textId="77777777" w:rsidR="00F44FF6" w:rsidRPr="0090030A" w:rsidRDefault="00F44FF6" w:rsidP="00F44FF6">
            <w:pPr>
              <w:spacing w:line="580" w:lineRule="exact"/>
              <w:rPr>
                <w:rFonts w:ascii="Times New Roman" w:hAnsi="Times New Roman"/>
                <w:b/>
                <w:sz w:val="32"/>
                <w:szCs w:val="32"/>
              </w:rPr>
            </w:pPr>
            <w:r w:rsidRPr="0090030A">
              <w:rPr>
                <w:rFonts w:ascii="Times New Roman" w:hAnsi="Times New Roman"/>
                <w:b/>
                <w:sz w:val="32"/>
                <w:szCs w:val="32"/>
              </w:rPr>
              <w:t>任课教师：</w:t>
            </w:r>
            <w:r w:rsidRPr="0090030A">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14:paraId="7A630ADC" w14:textId="77777777" w:rsidR="00F44FF6" w:rsidRPr="0090030A" w:rsidRDefault="008A3871" w:rsidP="00F44FF6">
            <w:pPr>
              <w:spacing w:line="580" w:lineRule="exact"/>
              <w:rPr>
                <w:rFonts w:ascii="Times New Roman" w:hAnsi="Times New Roman"/>
                <w:b/>
                <w:sz w:val="32"/>
                <w:szCs w:val="32"/>
              </w:rPr>
            </w:pPr>
            <w:r w:rsidRPr="0090030A">
              <w:rPr>
                <w:rFonts w:ascii="Times New Roman" w:hAnsi="Times New Roman"/>
                <w:b/>
                <w:sz w:val="32"/>
                <w:szCs w:val="32"/>
              </w:rPr>
              <w:t>张</w:t>
            </w:r>
            <w:r w:rsidR="00B7247A" w:rsidRPr="0090030A">
              <w:rPr>
                <w:rFonts w:ascii="Times New Roman" w:hAnsi="Times New Roman"/>
                <w:b/>
                <w:sz w:val="32"/>
                <w:szCs w:val="32"/>
              </w:rPr>
              <w:t>福平</w:t>
            </w:r>
          </w:p>
        </w:tc>
      </w:tr>
      <w:tr w:rsidR="00F44FF6" w:rsidRPr="0090030A" w14:paraId="0D06D59D" w14:textId="77777777" w:rsidTr="00B7247A">
        <w:trPr>
          <w:trHeight w:val="1134"/>
          <w:jc w:val="center"/>
        </w:trPr>
        <w:tc>
          <w:tcPr>
            <w:tcW w:w="2268" w:type="dxa"/>
            <w:vAlign w:val="center"/>
          </w:tcPr>
          <w:p w14:paraId="78B11B44" w14:textId="77777777" w:rsidR="00F44FF6" w:rsidRPr="0090030A" w:rsidRDefault="00F44FF6" w:rsidP="00F44FF6">
            <w:pPr>
              <w:spacing w:line="580" w:lineRule="exact"/>
              <w:rPr>
                <w:rFonts w:ascii="Times New Roman" w:hAnsi="Times New Roman"/>
                <w:b/>
                <w:sz w:val="32"/>
                <w:szCs w:val="32"/>
              </w:rPr>
            </w:pPr>
            <w:r w:rsidRPr="0090030A">
              <w:rPr>
                <w:rFonts w:ascii="Times New Roman" w:hAnsi="Times New Roman"/>
                <w:b/>
                <w:sz w:val="32"/>
                <w:szCs w:val="32"/>
              </w:rPr>
              <w:t>工作部门：</w:t>
            </w:r>
            <w:r w:rsidRPr="0090030A">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14:paraId="3D7001EE" w14:textId="77777777" w:rsidR="00F44FF6" w:rsidRPr="0090030A" w:rsidRDefault="00F44FF6" w:rsidP="00F44FF6">
            <w:pPr>
              <w:spacing w:line="580" w:lineRule="exact"/>
              <w:rPr>
                <w:rFonts w:ascii="Times New Roman" w:hAnsi="Times New Roman"/>
                <w:b/>
                <w:sz w:val="32"/>
                <w:szCs w:val="32"/>
              </w:rPr>
            </w:pPr>
            <w:r w:rsidRPr="0090030A">
              <w:rPr>
                <w:rFonts w:ascii="Times New Roman" w:hAnsi="Times New Roman"/>
                <w:b/>
                <w:sz w:val="32"/>
                <w:szCs w:val="32"/>
              </w:rPr>
              <w:t>化学工程学院</w:t>
            </w:r>
          </w:p>
        </w:tc>
      </w:tr>
      <w:tr w:rsidR="00F44FF6" w:rsidRPr="0090030A" w14:paraId="4349EA79" w14:textId="77777777" w:rsidTr="00B7247A">
        <w:trPr>
          <w:trHeight w:val="1134"/>
          <w:jc w:val="center"/>
        </w:trPr>
        <w:tc>
          <w:tcPr>
            <w:tcW w:w="2268" w:type="dxa"/>
            <w:vAlign w:val="center"/>
          </w:tcPr>
          <w:p w14:paraId="5A3DACD1" w14:textId="77777777" w:rsidR="00F44FF6" w:rsidRPr="0090030A" w:rsidRDefault="00F44FF6" w:rsidP="00F44FF6">
            <w:pPr>
              <w:spacing w:line="580" w:lineRule="exact"/>
              <w:rPr>
                <w:rFonts w:ascii="Times New Roman" w:hAnsi="Times New Roman"/>
                <w:b/>
                <w:sz w:val="32"/>
                <w:szCs w:val="32"/>
              </w:rPr>
            </w:pPr>
            <w:r w:rsidRPr="0090030A">
              <w:rPr>
                <w:rFonts w:ascii="Times New Roman" w:hAnsi="Times New Roman"/>
                <w:b/>
                <w:sz w:val="32"/>
                <w:szCs w:val="32"/>
              </w:rPr>
              <w:t>联系方式：</w:t>
            </w:r>
          </w:p>
        </w:tc>
        <w:tc>
          <w:tcPr>
            <w:tcW w:w="4535" w:type="dxa"/>
            <w:tcBorders>
              <w:top w:val="single" w:sz="12" w:space="0" w:color="auto"/>
              <w:bottom w:val="single" w:sz="12" w:space="0" w:color="auto"/>
            </w:tcBorders>
            <w:vAlign w:val="center"/>
          </w:tcPr>
          <w:p w14:paraId="0B1BC464" w14:textId="77777777" w:rsidR="00F44FF6" w:rsidRPr="0090030A" w:rsidRDefault="00B7247A" w:rsidP="00F44FF6">
            <w:pPr>
              <w:spacing w:line="580" w:lineRule="exact"/>
              <w:rPr>
                <w:rFonts w:ascii="Times New Roman" w:hAnsi="Times New Roman"/>
                <w:b/>
                <w:sz w:val="32"/>
                <w:szCs w:val="32"/>
              </w:rPr>
            </w:pPr>
            <w:r w:rsidRPr="0090030A">
              <w:rPr>
                <w:rFonts w:ascii="Times New Roman" w:hAnsi="Times New Roman"/>
                <w:b/>
                <w:sz w:val="32"/>
                <w:szCs w:val="32"/>
              </w:rPr>
              <w:t>15084461196</w:t>
            </w:r>
          </w:p>
        </w:tc>
      </w:tr>
    </w:tbl>
    <w:p w14:paraId="05B4FC00" w14:textId="77777777" w:rsidR="000647BA" w:rsidRPr="0090030A" w:rsidRDefault="000647BA" w:rsidP="009734C1">
      <w:pPr>
        <w:spacing w:line="580" w:lineRule="exact"/>
        <w:ind w:firstLine="480"/>
        <w:rPr>
          <w:rFonts w:ascii="Times New Roman" w:hAnsi="Times New Roman"/>
          <w:b/>
          <w:sz w:val="32"/>
          <w:szCs w:val="32"/>
        </w:rPr>
      </w:pPr>
    </w:p>
    <w:p w14:paraId="0B344FE3" w14:textId="77777777" w:rsidR="000647BA" w:rsidRPr="0090030A" w:rsidRDefault="000647BA" w:rsidP="009734C1">
      <w:pPr>
        <w:spacing w:line="580" w:lineRule="exact"/>
        <w:ind w:firstLine="480"/>
        <w:rPr>
          <w:rFonts w:ascii="Times New Roman" w:hAnsi="Times New Roman"/>
          <w:b/>
          <w:sz w:val="32"/>
          <w:szCs w:val="32"/>
        </w:rPr>
      </w:pPr>
    </w:p>
    <w:p w14:paraId="70E980AB" w14:textId="77777777" w:rsidR="000647BA" w:rsidRPr="0090030A" w:rsidRDefault="000647BA" w:rsidP="009734C1">
      <w:pPr>
        <w:spacing w:line="580" w:lineRule="exact"/>
        <w:ind w:firstLine="480"/>
        <w:rPr>
          <w:rFonts w:ascii="Times New Roman" w:hAnsi="Times New Roman"/>
          <w:b/>
          <w:sz w:val="32"/>
          <w:szCs w:val="32"/>
        </w:rPr>
      </w:pPr>
    </w:p>
    <w:p w14:paraId="48FA0BB8" w14:textId="77777777" w:rsidR="000647BA" w:rsidRPr="0090030A" w:rsidRDefault="000647BA" w:rsidP="009734C1">
      <w:pPr>
        <w:spacing w:line="580" w:lineRule="exact"/>
        <w:ind w:firstLine="480"/>
        <w:rPr>
          <w:rFonts w:ascii="Times New Roman" w:hAnsi="Times New Roman"/>
          <w:b/>
          <w:sz w:val="32"/>
          <w:szCs w:val="32"/>
        </w:rPr>
      </w:pPr>
    </w:p>
    <w:p w14:paraId="3BA06564" w14:textId="77777777" w:rsidR="00403BE5" w:rsidRPr="0090030A" w:rsidRDefault="00403BE5" w:rsidP="009734C1">
      <w:pPr>
        <w:spacing w:line="580" w:lineRule="exact"/>
        <w:ind w:firstLine="480"/>
        <w:rPr>
          <w:rFonts w:ascii="Times New Roman" w:hAnsi="Times New Roman"/>
          <w:b/>
          <w:sz w:val="32"/>
          <w:szCs w:val="32"/>
        </w:rPr>
      </w:pPr>
    </w:p>
    <w:p w14:paraId="135E751D" w14:textId="77777777" w:rsidR="000647BA" w:rsidRPr="0090030A" w:rsidRDefault="00EA43F2" w:rsidP="009734C1">
      <w:pPr>
        <w:spacing w:line="580" w:lineRule="exact"/>
        <w:jc w:val="center"/>
        <w:rPr>
          <w:rFonts w:ascii="Times New Roman" w:hAnsi="Times New Roman"/>
          <w:b/>
          <w:sz w:val="32"/>
          <w:szCs w:val="32"/>
        </w:rPr>
      </w:pPr>
      <w:r w:rsidRPr="0090030A">
        <w:rPr>
          <w:rFonts w:ascii="Times New Roman" w:hAnsi="Times New Roman"/>
          <w:b/>
          <w:sz w:val="32"/>
          <w:szCs w:val="32"/>
        </w:rPr>
        <w:t>四川轻化工大学</w:t>
      </w:r>
      <w:r w:rsidR="000647BA" w:rsidRPr="0090030A">
        <w:rPr>
          <w:rFonts w:ascii="Times New Roman" w:hAnsi="Times New Roman"/>
          <w:b/>
          <w:sz w:val="32"/>
          <w:szCs w:val="32"/>
        </w:rPr>
        <w:t xml:space="preserve"> </w:t>
      </w:r>
      <w:r w:rsidR="000647BA" w:rsidRPr="0090030A">
        <w:rPr>
          <w:rFonts w:ascii="Times New Roman" w:hAnsi="Times New Roman"/>
          <w:b/>
          <w:sz w:val="32"/>
          <w:szCs w:val="32"/>
        </w:rPr>
        <w:t>制</w:t>
      </w:r>
    </w:p>
    <w:p w14:paraId="29BF8D76" w14:textId="2F044244" w:rsidR="000647BA" w:rsidRPr="0090030A" w:rsidRDefault="000647BA" w:rsidP="009734C1">
      <w:pPr>
        <w:spacing w:line="580" w:lineRule="exact"/>
        <w:jc w:val="center"/>
        <w:rPr>
          <w:rFonts w:ascii="Times New Roman" w:eastAsia="楷体" w:hAnsi="Times New Roman"/>
          <w:b/>
          <w:sz w:val="32"/>
          <w:szCs w:val="32"/>
        </w:rPr>
      </w:pPr>
      <w:r w:rsidRPr="0090030A">
        <w:rPr>
          <w:rFonts w:ascii="Times New Roman" w:eastAsia="楷体" w:hAnsi="Times New Roman"/>
          <w:b/>
          <w:sz w:val="32"/>
          <w:szCs w:val="32"/>
        </w:rPr>
        <w:t>20</w:t>
      </w:r>
      <w:r w:rsidR="00EA43F2" w:rsidRPr="0090030A">
        <w:rPr>
          <w:rFonts w:ascii="Times New Roman" w:eastAsia="楷体" w:hAnsi="Times New Roman"/>
          <w:b/>
          <w:sz w:val="32"/>
          <w:szCs w:val="32"/>
        </w:rPr>
        <w:t>2</w:t>
      </w:r>
      <w:r w:rsidR="001D7614">
        <w:rPr>
          <w:rFonts w:ascii="Times New Roman" w:eastAsia="楷体" w:hAnsi="Times New Roman" w:hint="eastAsia"/>
          <w:b/>
          <w:sz w:val="32"/>
          <w:szCs w:val="32"/>
        </w:rPr>
        <w:t>5</w:t>
      </w:r>
      <w:r w:rsidRPr="0090030A">
        <w:rPr>
          <w:rFonts w:ascii="Times New Roman" w:eastAsia="楷体" w:hAnsi="Times New Roman"/>
          <w:b/>
          <w:sz w:val="32"/>
          <w:szCs w:val="32"/>
        </w:rPr>
        <w:t>年</w:t>
      </w:r>
      <w:r w:rsidRPr="0090030A">
        <w:rPr>
          <w:rFonts w:ascii="Times New Roman" w:eastAsia="楷体" w:hAnsi="Times New Roman"/>
          <w:b/>
          <w:sz w:val="32"/>
          <w:szCs w:val="32"/>
        </w:rPr>
        <w:t>0</w:t>
      </w:r>
      <w:r w:rsidR="001D7614">
        <w:rPr>
          <w:rFonts w:ascii="Times New Roman" w:eastAsia="楷体" w:hAnsi="Times New Roman" w:hint="eastAsia"/>
          <w:b/>
          <w:sz w:val="32"/>
          <w:szCs w:val="32"/>
        </w:rPr>
        <w:t>9</w:t>
      </w:r>
      <w:r w:rsidRPr="0090030A">
        <w:rPr>
          <w:rFonts w:ascii="Times New Roman" w:eastAsia="楷体" w:hAnsi="Times New Roman"/>
          <w:b/>
          <w:sz w:val="32"/>
          <w:szCs w:val="32"/>
        </w:rPr>
        <w:t>月</w:t>
      </w:r>
    </w:p>
    <w:p w14:paraId="34A2BCFD" w14:textId="77777777" w:rsidR="000647BA" w:rsidRPr="0090030A" w:rsidRDefault="000647BA" w:rsidP="00151B83">
      <w:pPr>
        <w:spacing w:line="580" w:lineRule="exact"/>
        <w:jc w:val="left"/>
        <w:rPr>
          <w:rFonts w:ascii="Times New Roman" w:hAnsi="Times New Roman"/>
          <w:b/>
          <w:sz w:val="32"/>
          <w:szCs w:val="32"/>
        </w:rPr>
        <w:sectPr w:rsidR="000647BA" w:rsidRPr="0090030A" w:rsidSect="00011484">
          <w:headerReference w:type="default" r:id="rId9"/>
          <w:footerReference w:type="even" r:id="rId10"/>
          <w:footerReference w:type="default" r:id="rId11"/>
          <w:pgSz w:w="11906" w:h="16838"/>
          <w:pgMar w:top="1418" w:right="1418" w:bottom="1418" w:left="1418" w:header="851" w:footer="992" w:gutter="0"/>
          <w:pgNumType w:start="1"/>
          <w:cols w:space="425"/>
          <w:titlePg/>
          <w:docGrid w:type="lines" w:linePitch="312"/>
        </w:sectPr>
      </w:pPr>
    </w:p>
    <w:p w14:paraId="6238F692" w14:textId="77777777" w:rsidR="000647BA" w:rsidRPr="0090030A" w:rsidRDefault="000647BA" w:rsidP="009734C1">
      <w:pPr>
        <w:spacing w:line="580" w:lineRule="exact"/>
        <w:jc w:val="center"/>
        <w:rPr>
          <w:rFonts w:ascii="Times New Roman" w:hAnsi="Times New Roman"/>
          <w:b/>
          <w:sz w:val="32"/>
          <w:szCs w:val="32"/>
        </w:rPr>
      </w:pPr>
      <w:r w:rsidRPr="0090030A">
        <w:rPr>
          <w:rFonts w:ascii="Times New Roman" w:hAnsi="Times New Roman"/>
          <w:b/>
          <w:sz w:val="44"/>
          <w:szCs w:val="44"/>
        </w:rPr>
        <w:lastRenderedPageBreak/>
        <w:t>《</w:t>
      </w:r>
      <w:r w:rsidR="00B7247A" w:rsidRPr="0090030A">
        <w:rPr>
          <w:rFonts w:ascii="Times New Roman" w:hAnsi="Times New Roman"/>
          <w:b/>
          <w:sz w:val="44"/>
          <w:szCs w:val="44"/>
        </w:rPr>
        <w:t>化学反应工程</w:t>
      </w:r>
      <w:r w:rsidRPr="0090030A">
        <w:rPr>
          <w:rFonts w:ascii="Times New Roman" w:hAnsi="Times New Roman"/>
          <w:b/>
          <w:sz w:val="44"/>
          <w:szCs w:val="44"/>
        </w:rPr>
        <w:t>》课程实施大纲</w:t>
      </w:r>
    </w:p>
    <w:p w14:paraId="3E5835E0" w14:textId="77777777" w:rsidR="006328C0" w:rsidRPr="0090030A" w:rsidRDefault="006328C0" w:rsidP="009734C1">
      <w:pPr>
        <w:spacing w:line="580" w:lineRule="exact"/>
        <w:jc w:val="center"/>
        <w:rPr>
          <w:rFonts w:ascii="Times New Roman" w:hAnsi="Times New Roman"/>
          <w:b/>
          <w:sz w:val="44"/>
          <w:szCs w:val="44"/>
        </w:rPr>
      </w:pPr>
    </w:p>
    <w:p w14:paraId="5917AF5C" w14:textId="77777777" w:rsidR="000647BA" w:rsidRPr="0090030A" w:rsidRDefault="000647BA" w:rsidP="009734C1">
      <w:pPr>
        <w:spacing w:line="580" w:lineRule="exact"/>
        <w:jc w:val="center"/>
        <w:rPr>
          <w:rFonts w:ascii="Times New Roman" w:hAnsi="Times New Roman"/>
          <w:b/>
          <w:sz w:val="44"/>
          <w:szCs w:val="44"/>
        </w:rPr>
      </w:pPr>
      <w:r w:rsidRPr="0090030A">
        <w:rPr>
          <w:rFonts w:ascii="Times New Roman" w:hAnsi="Times New Roman"/>
          <w:b/>
          <w:sz w:val="44"/>
          <w:szCs w:val="44"/>
        </w:rPr>
        <w:t>基本信息</w:t>
      </w:r>
    </w:p>
    <w:p w14:paraId="7CAF4638" w14:textId="77777777" w:rsidR="006328C0" w:rsidRPr="0090030A" w:rsidRDefault="006328C0" w:rsidP="009734C1">
      <w:pPr>
        <w:spacing w:line="580" w:lineRule="exact"/>
        <w:jc w:val="center"/>
        <w:rPr>
          <w:rFonts w:ascii="Times New Roman" w:hAnsi="Times New Roman"/>
          <w:b/>
        </w:rPr>
      </w:pPr>
    </w:p>
    <w:p w14:paraId="6B25BE77" w14:textId="77777777" w:rsidR="006328C0" w:rsidRPr="0090030A" w:rsidRDefault="006328C0" w:rsidP="009734C1">
      <w:pPr>
        <w:spacing w:line="580" w:lineRule="exact"/>
        <w:jc w:val="center"/>
        <w:rPr>
          <w:rFonts w:ascii="Times New Roman" w:hAnsi="Times New Roman"/>
          <w:b/>
        </w:rPr>
      </w:pPr>
    </w:p>
    <w:tbl>
      <w:tblPr>
        <w:tblW w:w="9071" w:type="dxa"/>
        <w:jc w:val="center"/>
        <w:tblBorders>
          <w:top w:val="dotted" w:sz="4" w:space="0" w:color="auto"/>
          <w:left w:val="dotted" w:sz="4" w:space="0" w:color="auto"/>
          <w:bottom w:val="dotted" w:sz="4" w:space="0" w:color="auto"/>
          <w:right w:val="dotted" w:sz="4" w:space="0" w:color="auto"/>
        </w:tblBorders>
        <w:tblLook w:val="01E0" w:firstRow="1" w:lastRow="1" w:firstColumn="1" w:lastColumn="1" w:noHBand="0" w:noVBand="0"/>
      </w:tblPr>
      <w:tblGrid>
        <w:gridCol w:w="2268"/>
        <w:gridCol w:w="6803"/>
      </w:tblGrid>
      <w:tr w:rsidR="00F44FF6" w:rsidRPr="0090030A" w14:paraId="0E310BC2" w14:textId="77777777" w:rsidTr="00F55A94">
        <w:trPr>
          <w:jc w:val="center"/>
        </w:trPr>
        <w:tc>
          <w:tcPr>
            <w:tcW w:w="2268" w:type="dxa"/>
            <w:tcBorders>
              <w:top w:val="dotted" w:sz="4" w:space="0" w:color="auto"/>
              <w:bottom w:val="dotted" w:sz="4" w:space="0" w:color="auto"/>
            </w:tcBorders>
          </w:tcPr>
          <w:p w14:paraId="2208B945" w14:textId="77777777" w:rsidR="00F44FF6" w:rsidRPr="0090030A" w:rsidRDefault="00F44FF6" w:rsidP="00EA43F2">
            <w:pPr>
              <w:spacing w:line="580" w:lineRule="exact"/>
              <w:rPr>
                <w:rFonts w:ascii="Times New Roman" w:hAnsi="Times New Roman"/>
                <w:sz w:val="28"/>
                <w:szCs w:val="28"/>
              </w:rPr>
            </w:pPr>
            <w:r w:rsidRPr="0090030A">
              <w:rPr>
                <w:rFonts w:ascii="Times New Roman" w:hAnsi="Times New Roman"/>
                <w:sz w:val="28"/>
                <w:szCs w:val="28"/>
              </w:rPr>
              <w:t>课</w:t>
            </w:r>
            <w:r w:rsidR="00F55A94" w:rsidRPr="0090030A">
              <w:rPr>
                <w:rFonts w:ascii="Times New Roman" w:hAnsi="Times New Roman"/>
                <w:sz w:val="28"/>
                <w:szCs w:val="28"/>
              </w:rPr>
              <w:t xml:space="preserve"> </w:t>
            </w:r>
            <w:proofErr w:type="gramStart"/>
            <w:r w:rsidRPr="0090030A">
              <w:rPr>
                <w:rFonts w:ascii="Times New Roman" w:hAnsi="Times New Roman"/>
                <w:sz w:val="28"/>
                <w:szCs w:val="28"/>
              </w:rPr>
              <w:t>程</w:t>
            </w:r>
            <w:r w:rsidR="00F55A94" w:rsidRPr="0090030A">
              <w:rPr>
                <w:rFonts w:ascii="Times New Roman" w:hAnsi="Times New Roman"/>
                <w:sz w:val="28"/>
                <w:szCs w:val="28"/>
              </w:rPr>
              <w:t xml:space="preserve">  </w:t>
            </w:r>
            <w:r w:rsidRPr="0090030A">
              <w:rPr>
                <w:rFonts w:ascii="Times New Roman" w:hAnsi="Times New Roman"/>
                <w:sz w:val="28"/>
                <w:szCs w:val="28"/>
              </w:rPr>
              <w:t>名</w:t>
            </w:r>
            <w:proofErr w:type="gramEnd"/>
            <w:r w:rsidR="00F55A94" w:rsidRPr="0090030A">
              <w:rPr>
                <w:rFonts w:ascii="Times New Roman" w:hAnsi="Times New Roman"/>
                <w:sz w:val="28"/>
                <w:szCs w:val="28"/>
              </w:rPr>
              <w:t xml:space="preserve"> </w:t>
            </w:r>
            <w:r w:rsidRPr="0090030A">
              <w:rPr>
                <w:rFonts w:ascii="Times New Roman" w:hAnsi="Times New Roman"/>
                <w:sz w:val="28"/>
                <w:szCs w:val="28"/>
              </w:rPr>
              <w:t>称：</w:t>
            </w:r>
          </w:p>
        </w:tc>
        <w:tc>
          <w:tcPr>
            <w:tcW w:w="6803" w:type="dxa"/>
            <w:tcBorders>
              <w:top w:val="dotted" w:sz="4" w:space="0" w:color="auto"/>
              <w:bottom w:val="dotted" w:sz="4" w:space="0" w:color="auto"/>
            </w:tcBorders>
          </w:tcPr>
          <w:p w14:paraId="43B83E0B" w14:textId="77777777" w:rsidR="00F44FF6" w:rsidRPr="0090030A" w:rsidRDefault="00B7247A" w:rsidP="00F418C4">
            <w:pPr>
              <w:spacing w:line="580" w:lineRule="exact"/>
              <w:rPr>
                <w:rFonts w:ascii="Times New Roman" w:hAnsi="Times New Roman"/>
                <w:sz w:val="28"/>
                <w:szCs w:val="28"/>
              </w:rPr>
            </w:pPr>
            <w:r w:rsidRPr="0090030A">
              <w:rPr>
                <w:rFonts w:ascii="Times New Roman" w:hAnsi="Times New Roman"/>
                <w:sz w:val="28"/>
                <w:szCs w:val="28"/>
              </w:rPr>
              <w:t>化学反应工程</w:t>
            </w:r>
          </w:p>
        </w:tc>
      </w:tr>
      <w:tr w:rsidR="00F44FF6" w:rsidRPr="0090030A" w14:paraId="45A048CC" w14:textId="77777777" w:rsidTr="00F55A94">
        <w:trPr>
          <w:jc w:val="center"/>
        </w:trPr>
        <w:tc>
          <w:tcPr>
            <w:tcW w:w="2268" w:type="dxa"/>
            <w:tcBorders>
              <w:top w:val="dotted" w:sz="4" w:space="0" w:color="auto"/>
              <w:bottom w:val="dotted" w:sz="4" w:space="0" w:color="auto"/>
            </w:tcBorders>
          </w:tcPr>
          <w:p w14:paraId="0A9CCA33" w14:textId="77777777" w:rsidR="00F44FF6" w:rsidRPr="0090030A" w:rsidRDefault="00F55A94" w:rsidP="00F55A94">
            <w:pPr>
              <w:spacing w:line="580" w:lineRule="exact"/>
              <w:rPr>
                <w:rFonts w:ascii="Times New Roman" w:hAnsi="Times New Roman"/>
                <w:sz w:val="28"/>
                <w:szCs w:val="28"/>
              </w:rPr>
            </w:pPr>
            <w:r w:rsidRPr="0090030A">
              <w:rPr>
                <w:rFonts w:ascii="Times New Roman" w:hAnsi="Times New Roman"/>
                <w:sz w:val="28"/>
                <w:szCs w:val="28"/>
              </w:rPr>
              <w:t>课程英文名称：</w:t>
            </w:r>
          </w:p>
        </w:tc>
        <w:tc>
          <w:tcPr>
            <w:tcW w:w="6803" w:type="dxa"/>
            <w:tcBorders>
              <w:top w:val="dotted" w:sz="4" w:space="0" w:color="auto"/>
              <w:bottom w:val="dotted" w:sz="4" w:space="0" w:color="auto"/>
            </w:tcBorders>
          </w:tcPr>
          <w:p w14:paraId="3C05CD43" w14:textId="77777777" w:rsidR="00F44FF6" w:rsidRPr="0090030A" w:rsidRDefault="00B7247A" w:rsidP="00EA43F2">
            <w:pPr>
              <w:spacing w:line="580" w:lineRule="exact"/>
              <w:rPr>
                <w:rFonts w:ascii="Times New Roman" w:hAnsi="Times New Roman"/>
                <w:sz w:val="28"/>
                <w:szCs w:val="28"/>
              </w:rPr>
            </w:pPr>
            <w:r w:rsidRPr="0090030A">
              <w:rPr>
                <w:rFonts w:ascii="Times New Roman" w:hAnsi="Times New Roman"/>
                <w:sz w:val="28"/>
                <w:szCs w:val="28"/>
              </w:rPr>
              <w:t>Chemical Reaction Engineering</w:t>
            </w:r>
          </w:p>
        </w:tc>
      </w:tr>
      <w:tr w:rsidR="00F55A94" w:rsidRPr="0090030A" w14:paraId="6EEFC658" w14:textId="77777777" w:rsidTr="00F55A94">
        <w:trPr>
          <w:jc w:val="center"/>
        </w:trPr>
        <w:tc>
          <w:tcPr>
            <w:tcW w:w="2268" w:type="dxa"/>
            <w:tcBorders>
              <w:top w:val="dotted" w:sz="4" w:space="0" w:color="auto"/>
              <w:bottom w:val="dotted" w:sz="4" w:space="0" w:color="auto"/>
            </w:tcBorders>
          </w:tcPr>
          <w:p w14:paraId="3115A290" w14:textId="77777777" w:rsidR="00F55A94" w:rsidRPr="0090030A" w:rsidRDefault="00F55A94" w:rsidP="00F55A94">
            <w:pPr>
              <w:spacing w:line="580" w:lineRule="exact"/>
              <w:rPr>
                <w:rFonts w:ascii="Times New Roman" w:hAnsi="Times New Roman"/>
                <w:sz w:val="28"/>
                <w:szCs w:val="28"/>
              </w:rPr>
            </w:pPr>
            <w:r w:rsidRPr="0090030A">
              <w:rPr>
                <w:rFonts w:ascii="Times New Roman" w:hAnsi="Times New Roman"/>
                <w:sz w:val="28"/>
                <w:szCs w:val="28"/>
              </w:rPr>
              <w:t>课程所属单位：</w:t>
            </w:r>
          </w:p>
        </w:tc>
        <w:tc>
          <w:tcPr>
            <w:tcW w:w="6803" w:type="dxa"/>
            <w:tcBorders>
              <w:top w:val="dotted" w:sz="4" w:space="0" w:color="auto"/>
              <w:bottom w:val="dotted" w:sz="4" w:space="0" w:color="auto"/>
            </w:tcBorders>
          </w:tcPr>
          <w:p w14:paraId="260A29BC" w14:textId="77777777" w:rsidR="00F55A94" w:rsidRPr="0090030A" w:rsidRDefault="00F55A94" w:rsidP="00EA43F2">
            <w:pPr>
              <w:spacing w:line="580" w:lineRule="exact"/>
              <w:rPr>
                <w:rFonts w:ascii="Times New Roman" w:hAnsi="Times New Roman"/>
                <w:sz w:val="28"/>
                <w:szCs w:val="28"/>
              </w:rPr>
            </w:pPr>
            <w:r w:rsidRPr="0090030A">
              <w:rPr>
                <w:rFonts w:ascii="Times New Roman" w:hAnsi="Times New Roman"/>
                <w:sz w:val="28"/>
                <w:szCs w:val="28"/>
              </w:rPr>
              <w:t>化学工程学院化学工程教研室</w:t>
            </w:r>
          </w:p>
        </w:tc>
      </w:tr>
      <w:tr w:rsidR="00F55A94" w:rsidRPr="0090030A" w14:paraId="0F0E37AD" w14:textId="77777777" w:rsidTr="00F55A94">
        <w:trPr>
          <w:jc w:val="center"/>
        </w:trPr>
        <w:tc>
          <w:tcPr>
            <w:tcW w:w="2268" w:type="dxa"/>
            <w:tcBorders>
              <w:top w:val="dotted" w:sz="4" w:space="0" w:color="auto"/>
              <w:bottom w:val="dotted" w:sz="4" w:space="0" w:color="auto"/>
            </w:tcBorders>
          </w:tcPr>
          <w:p w14:paraId="7F990EE2" w14:textId="77777777" w:rsidR="00F55A94" w:rsidRPr="0090030A" w:rsidRDefault="00F55A94" w:rsidP="00F55A94">
            <w:pPr>
              <w:spacing w:line="580" w:lineRule="exact"/>
              <w:rPr>
                <w:rFonts w:ascii="Times New Roman" w:hAnsi="Times New Roman"/>
                <w:sz w:val="28"/>
                <w:szCs w:val="28"/>
              </w:rPr>
            </w:pPr>
            <w:r w:rsidRPr="0090030A">
              <w:rPr>
                <w:rFonts w:ascii="Times New Roman" w:hAnsi="Times New Roman"/>
                <w:sz w:val="28"/>
                <w:szCs w:val="28"/>
              </w:rPr>
              <w:t>学</w:t>
            </w:r>
            <w:r w:rsidRPr="0090030A">
              <w:rPr>
                <w:rFonts w:ascii="Times New Roman" w:hAnsi="Times New Roman"/>
                <w:sz w:val="28"/>
                <w:szCs w:val="28"/>
              </w:rPr>
              <w:t xml:space="preserve">        </w:t>
            </w:r>
            <w:r w:rsidRPr="0090030A">
              <w:rPr>
                <w:rFonts w:ascii="Times New Roman" w:hAnsi="Times New Roman"/>
                <w:sz w:val="28"/>
                <w:szCs w:val="28"/>
              </w:rPr>
              <w:t>分：</w:t>
            </w:r>
          </w:p>
        </w:tc>
        <w:tc>
          <w:tcPr>
            <w:tcW w:w="6803" w:type="dxa"/>
            <w:tcBorders>
              <w:top w:val="dotted" w:sz="4" w:space="0" w:color="auto"/>
              <w:bottom w:val="dotted" w:sz="4" w:space="0" w:color="auto"/>
            </w:tcBorders>
          </w:tcPr>
          <w:p w14:paraId="2DDCEA1D" w14:textId="77777777" w:rsidR="00F55A94" w:rsidRPr="0090030A" w:rsidRDefault="00F418C4" w:rsidP="00F55A94">
            <w:pPr>
              <w:spacing w:line="580" w:lineRule="exact"/>
              <w:rPr>
                <w:rFonts w:ascii="Times New Roman" w:hAnsi="Times New Roman"/>
                <w:sz w:val="28"/>
                <w:szCs w:val="28"/>
              </w:rPr>
            </w:pPr>
            <w:r w:rsidRPr="0090030A">
              <w:rPr>
                <w:rFonts w:ascii="Times New Roman" w:hAnsi="Times New Roman"/>
                <w:sz w:val="28"/>
                <w:szCs w:val="28"/>
              </w:rPr>
              <w:t>3</w:t>
            </w:r>
            <w:r w:rsidR="00F55A94" w:rsidRPr="0090030A">
              <w:rPr>
                <w:rFonts w:ascii="Times New Roman" w:hAnsi="Times New Roman"/>
                <w:sz w:val="28"/>
                <w:szCs w:val="28"/>
              </w:rPr>
              <w:t>.0</w:t>
            </w:r>
          </w:p>
        </w:tc>
      </w:tr>
      <w:tr w:rsidR="00F55A94" w:rsidRPr="0090030A" w14:paraId="769D0A65" w14:textId="77777777" w:rsidTr="00F55A94">
        <w:trPr>
          <w:jc w:val="center"/>
        </w:trPr>
        <w:tc>
          <w:tcPr>
            <w:tcW w:w="2268" w:type="dxa"/>
            <w:tcBorders>
              <w:top w:val="dotted" w:sz="4" w:space="0" w:color="auto"/>
              <w:bottom w:val="dotted" w:sz="4" w:space="0" w:color="auto"/>
            </w:tcBorders>
          </w:tcPr>
          <w:p w14:paraId="2F7A92DC" w14:textId="77777777" w:rsidR="00F55A94" w:rsidRPr="0090030A" w:rsidRDefault="00F55A94" w:rsidP="00F55A94">
            <w:pPr>
              <w:spacing w:line="580" w:lineRule="exact"/>
              <w:rPr>
                <w:rFonts w:ascii="Times New Roman" w:hAnsi="Times New Roman"/>
                <w:sz w:val="28"/>
                <w:szCs w:val="28"/>
              </w:rPr>
            </w:pPr>
            <w:r w:rsidRPr="0090030A">
              <w:rPr>
                <w:rFonts w:ascii="Times New Roman" w:hAnsi="Times New Roman"/>
                <w:sz w:val="28"/>
                <w:szCs w:val="28"/>
              </w:rPr>
              <w:t>总</w:t>
            </w:r>
            <w:r w:rsidRPr="0090030A">
              <w:rPr>
                <w:rFonts w:ascii="Times New Roman" w:hAnsi="Times New Roman"/>
                <w:sz w:val="28"/>
                <w:szCs w:val="28"/>
              </w:rPr>
              <w:t xml:space="preserve">   </w:t>
            </w:r>
            <w:r w:rsidRPr="0090030A">
              <w:rPr>
                <w:rFonts w:ascii="Times New Roman" w:hAnsi="Times New Roman"/>
                <w:sz w:val="28"/>
                <w:szCs w:val="28"/>
              </w:rPr>
              <w:t>学</w:t>
            </w:r>
            <w:r w:rsidRPr="0090030A">
              <w:rPr>
                <w:rFonts w:ascii="Times New Roman" w:hAnsi="Times New Roman"/>
                <w:sz w:val="28"/>
                <w:szCs w:val="28"/>
              </w:rPr>
              <w:t xml:space="preserve">   </w:t>
            </w:r>
            <w:r w:rsidRPr="0090030A">
              <w:rPr>
                <w:rFonts w:ascii="Times New Roman" w:hAnsi="Times New Roman"/>
                <w:sz w:val="28"/>
                <w:szCs w:val="28"/>
              </w:rPr>
              <w:t>时：</w:t>
            </w:r>
          </w:p>
        </w:tc>
        <w:tc>
          <w:tcPr>
            <w:tcW w:w="6803" w:type="dxa"/>
            <w:tcBorders>
              <w:top w:val="dotted" w:sz="4" w:space="0" w:color="auto"/>
              <w:bottom w:val="dotted" w:sz="4" w:space="0" w:color="auto"/>
            </w:tcBorders>
          </w:tcPr>
          <w:p w14:paraId="0C60BF71" w14:textId="77777777" w:rsidR="00F55A94" w:rsidRPr="0090030A" w:rsidRDefault="00F418C4" w:rsidP="00EA43F2">
            <w:pPr>
              <w:spacing w:line="580" w:lineRule="exact"/>
              <w:rPr>
                <w:rFonts w:ascii="Times New Roman" w:hAnsi="Times New Roman"/>
                <w:sz w:val="28"/>
                <w:szCs w:val="28"/>
              </w:rPr>
            </w:pPr>
            <w:r w:rsidRPr="0090030A">
              <w:rPr>
                <w:rFonts w:ascii="Times New Roman" w:hAnsi="Times New Roman"/>
                <w:sz w:val="28"/>
                <w:szCs w:val="28"/>
              </w:rPr>
              <w:t>48</w:t>
            </w:r>
            <w:r w:rsidR="00F55A94" w:rsidRPr="0090030A">
              <w:rPr>
                <w:rFonts w:ascii="Times New Roman" w:hAnsi="Times New Roman"/>
                <w:sz w:val="28"/>
                <w:szCs w:val="28"/>
              </w:rPr>
              <w:t>学时</w:t>
            </w:r>
          </w:p>
        </w:tc>
      </w:tr>
      <w:tr w:rsidR="00F55A94" w:rsidRPr="0090030A" w14:paraId="0C380C4B" w14:textId="77777777" w:rsidTr="00F55A94">
        <w:trPr>
          <w:jc w:val="center"/>
        </w:trPr>
        <w:tc>
          <w:tcPr>
            <w:tcW w:w="2268" w:type="dxa"/>
            <w:tcBorders>
              <w:top w:val="dotted" w:sz="4" w:space="0" w:color="auto"/>
              <w:bottom w:val="dotted" w:sz="4" w:space="0" w:color="auto"/>
            </w:tcBorders>
          </w:tcPr>
          <w:p w14:paraId="01A4B550" w14:textId="77777777" w:rsidR="00F55A94" w:rsidRPr="0090030A" w:rsidRDefault="00F55A94" w:rsidP="00EA43F2">
            <w:pPr>
              <w:spacing w:line="580" w:lineRule="exact"/>
              <w:rPr>
                <w:rFonts w:ascii="Times New Roman" w:hAnsi="Times New Roman"/>
                <w:sz w:val="28"/>
                <w:szCs w:val="28"/>
              </w:rPr>
            </w:pPr>
            <w:r w:rsidRPr="0090030A">
              <w:rPr>
                <w:rFonts w:ascii="Times New Roman" w:hAnsi="Times New Roman"/>
                <w:sz w:val="28"/>
                <w:szCs w:val="28"/>
              </w:rPr>
              <w:t>学</w:t>
            </w:r>
            <w:r w:rsidRPr="0090030A">
              <w:rPr>
                <w:rFonts w:ascii="Times New Roman" w:hAnsi="Times New Roman"/>
                <w:sz w:val="28"/>
                <w:szCs w:val="28"/>
              </w:rPr>
              <w:t xml:space="preserve">        </w:t>
            </w:r>
            <w:r w:rsidRPr="0090030A">
              <w:rPr>
                <w:rFonts w:ascii="Times New Roman" w:hAnsi="Times New Roman"/>
                <w:sz w:val="28"/>
                <w:szCs w:val="28"/>
              </w:rPr>
              <w:t>期：</w:t>
            </w:r>
          </w:p>
        </w:tc>
        <w:tc>
          <w:tcPr>
            <w:tcW w:w="6803" w:type="dxa"/>
            <w:tcBorders>
              <w:top w:val="dotted" w:sz="4" w:space="0" w:color="auto"/>
              <w:bottom w:val="dotted" w:sz="4" w:space="0" w:color="auto"/>
            </w:tcBorders>
          </w:tcPr>
          <w:p w14:paraId="26CC71D7" w14:textId="2D6C2E5F" w:rsidR="00F55A94" w:rsidRPr="0090030A" w:rsidRDefault="00F418C4" w:rsidP="00B7247A">
            <w:pPr>
              <w:spacing w:line="580" w:lineRule="exact"/>
              <w:rPr>
                <w:rFonts w:ascii="Times New Roman" w:hAnsi="Times New Roman"/>
                <w:sz w:val="28"/>
                <w:szCs w:val="28"/>
              </w:rPr>
            </w:pPr>
            <w:r w:rsidRPr="0090030A">
              <w:rPr>
                <w:rFonts w:ascii="Times New Roman" w:hAnsi="Times New Roman"/>
                <w:sz w:val="28"/>
                <w:szCs w:val="28"/>
              </w:rPr>
              <w:t>2</w:t>
            </w:r>
            <w:r w:rsidR="00533C73" w:rsidRPr="0090030A">
              <w:rPr>
                <w:rFonts w:ascii="Times New Roman" w:hAnsi="Times New Roman"/>
                <w:sz w:val="28"/>
                <w:szCs w:val="28"/>
              </w:rPr>
              <w:t>02</w:t>
            </w:r>
            <w:r w:rsidR="001D7614">
              <w:rPr>
                <w:rFonts w:ascii="Times New Roman" w:hAnsi="Times New Roman" w:hint="eastAsia"/>
                <w:sz w:val="28"/>
                <w:szCs w:val="28"/>
              </w:rPr>
              <w:t>5</w:t>
            </w:r>
            <w:r w:rsidR="00533C73" w:rsidRPr="0090030A">
              <w:rPr>
                <w:rFonts w:ascii="Times New Roman" w:hAnsi="Times New Roman"/>
                <w:sz w:val="28"/>
                <w:szCs w:val="28"/>
              </w:rPr>
              <w:t>-202</w:t>
            </w:r>
            <w:r w:rsidR="001D7614">
              <w:rPr>
                <w:rFonts w:ascii="Times New Roman" w:hAnsi="Times New Roman" w:hint="eastAsia"/>
                <w:sz w:val="28"/>
                <w:szCs w:val="28"/>
              </w:rPr>
              <w:t>6</w:t>
            </w:r>
            <w:r w:rsidR="00533C73" w:rsidRPr="0090030A">
              <w:rPr>
                <w:rFonts w:ascii="Times New Roman" w:hAnsi="Times New Roman"/>
                <w:sz w:val="28"/>
                <w:szCs w:val="28"/>
              </w:rPr>
              <w:t>-</w:t>
            </w:r>
            <w:r w:rsidR="00B7247A" w:rsidRPr="0090030A">
              <w:rPr>
                <w:rFonts w:ascii="Times New Roman" w:hAnsi="Times New Roman"/>
                <w:sz w:val="28"/>
                <w:szCs w:val="28"/>
              </w:rPr>
              <w:t>1</w:t>
            </w:r>
          </w:p>
        </w:tc>
      </w:tr>
      <w:tr w:rsidR="00F55A94" w:rsidRPr="0090030A" w14:paraId="2EE76205" w14:textId="77777777" w:rsidTr="00F55A94">
        <w:trPr>
          <w:jc w:val="center"/>
        </w:trPr>
        <w:tc>
          <w:tcPr>
            <w:tcW w:w="2268" w:type="dxa"/>
            <w:tcBorders>
              <w:top w:val="dotted" w:sz="4" w:space="0" w:color="auto"/>
              <w:bottom w:val="dotted" w:sz="4" w:space="0" w:color="auto"/>
            </w:tcBorders>
          </w:tcPr>
          <w:p w14:paraId="5D3C474A" w14:textId="77777777" w:rsidR="00F55A94" w:rsidRPr="0090030A" w:rsidRDefault="00F55A94" w:rsidP="00EA43F2">
            <w:pPr>
              <w:spacing w:line="580" w:lineRule="exact"/>
              <w:rPr>
                <w:rFonts w:ascii="Times New Roman" w:hAnsi="Times New Roman"/>
                <w:sz w:val="28"/>
                <w:szCs w:val="28"/>
              </w:rPr>
            </w:pPr>
            <w:r w:rsidRPr="0090030A">
              <w:rPr>
                <w:rFonts w:ascii="Times New Roman" w:hAnsi="Times New Roman"/>
                <w:sz w:val="28"/>
                <w:szCs w:val="28"/>
              </w:rPr>
              <w:t>授</w:t>
            </w:r>
            <w:r w:rsidRPr="0090030A">
              <w:rPr>
                <w:rFonts w:ascii="Times New Roman" w:hAnsi="Times New Roman"/>
                <w:sz w:val="28"/>
                <w:szCs w:val="28"/>
              </w:rPr>
              <w:t xml:space="preserve"> </w:t>
            </w:r>
            <w:proofErr w:type="gramStart"/>
            <w:r w:rsidRPr="0090030A">
              <w:rPr>
                <w:rFonts w:ascii="Times New Roman" w:hAnsi="Times New Roman"/>
                <w:sz w:val="28"/>
                <w:szCs w:val="28"/>
              </w:rPr>
              <w:t>课</w:t>
            </w:r>
            <w:r w:rsidRPr="0090030A">
              <w:rPr>
                <w:rFonts w:ascii="Times New Roman" w:hAnsi="Times New Roman"/>
                <w:sz w:val="28"/>
                <w:szCs w:val="28"/>
              </w:rPr>
              <w:t xml:space="preserve">  </w:t>
            </w:r>
            <w:r w:rsidRPr="0090030A">
              <w:rPr>
                <w:rFonts w:ascii="Times New Roman" w:hAnsi="Times New Roman"/>
                <w:sz w:val="28"/>
                <w:szCs w:val="28"/>
              </w:rPr>
              <w:t>班</w:t>
            </w:r>
            <w:proofErr w:type="gramEnd"/>
            <w:r w:rsidRPr="0090030A">
              <w:rPr>
                <w:rFonts w:ascii="Times New Roman" w:hAnsi="Times New Roman"/>
                <w:sz w:val="28"/>
                <w:szCs w:val="28"/>
              </w:rPr>
              <w:t xml:space="preserve"> </w:t>
            </w:r>
            <w:r w:rsidRPr="0090030A">
              <w:rPr>
                <w:rFonts w:ascii="Times New Roman" w:hAnsi="Times New Roman"/>
                <w:sz w:val="28"/>
                <w:szCs w:val="28"/>
              </w:rPr>
              <w:t>级：</w:t>
            </w:r>
          </w:p>
        </w:tc>
        <w:tc>
          <w:tcPr>
            <w:tcW w:w="6803" w:type="dxa"/>
            <w:tcBorders>
              <w:top w:val="dotted" w:sz="4" w:space="0" w:color="auto"/>
              <w:bottom w:val="dotted" w:sz="4" w:space="0" w:color="auto"/>
            </w:tcBorders>
          </w:tcPr>
          <w:p w14:paraId="6C87C041" w14:textId="243E814C" w:rsidR="00F55A94" w:rsidRPr="0090030A" w:rsidRDefault="00B7247A" w:rsidP="00B7247A">
            <w:pPr>
              <w:spacing w:line="580" w:lineRule="exact"/>
              <w:rPr>
                <w:rFonts w:ascii="Times New Roman" w:hAnsi="Times New Roman" w:hint="eastAsia"/>
                <w:sz w:val="28"/>
                <w:szCs w:val="28"/>
              </w:rPr>
            </w:pPr>
            <w:r w:rsidRPr="0090030A">
              <w:rPr>
                <w:rFonts w:ascii="Times New Roman" w:hAnsi="Times New Roman"/>
                <w:sz w:val="28"/>
                <w:szCs w:val="28"/>
              </w:rPr>
              <w:t>工艺</w:t>
            </w:r>
            <w:r w:rsidRPr="0090030A">
              <w:rPr>
                <w:rFonts w:ascii="Times New Roman" w:hAnsi="Times New Roman"/>
                <w:sz w:val="28"/>
                <w:szCs w:val="28"/>
              </w:rPr>
              <w:t>202</w:t>
            </w:r>
            <w:r w:rsidR="001D7614">
              <w:rPr>
                <w:rFonts w:ascii="Times New Roman" w:hAnsi="Times New Roman" w:hint="eastAsia"/>
                <w:sz w:val="28"/>
                <w:szCs w:val="28"/>
              </w:rPr>
              <w:t>32</w:t>
            </w:r>
            <w:r w:rsidRPr="0090030A">
              <w:rPr>
                <w:rFonts w:ascii="Times New Roman" w:hAnsi="Times New Roman"/>
                <w:sz w:val="28"/>
                <w:szCs w:val="28"/>
              </w:rPr>
              <w:t>，</w:t>
            </w:r>
            <w:r w:rsidRPr="0090030A">
              <w:rPr>
                <w:rFonts w:ascii="Times New Roman" w:hAnsi="Times New Roman"/>
                <w:sz w:val="28"/>
                <w:szCs w:val="28"/>
              </w:rPr>
              <w:t>202</w:t>
            </w:r>
            <w:r w:rsidR="001D7614">
              <w:rPr>
                <w:rFonts w:ascii="Times New Roman" w:hAnsi="Times New Roman" w:hint="eastAsia"/>
                <w:sz w:val="28"/>
                <w:szCs w:val="28"/>
              </w:rPr>
              <w:t>33</w:t>
            </w:r>
            <w:r w:rsidRPr="0090030A">
              <w:rPr>
                <w:rFonts w:ascii="Times New Roman" w:hAnsi="Times New Roman"/>
                <w:sz w:val="28"/>
                <w:szCs w:val="28"/>
              </w:rPr>
              <w:t>；应化</w:t>
            </w:r>
            <w:r w:rsidRPr="0090030A">
              <w:rPr>
                <w:rFonts w:ascii="Times New Roman" w:hAnsi="Times New Roman"/>
                <w:sz w:val="28"/>
                <w:szCs w:val="28"/>
              </w:rPr>
              <w:t>202</w:t>
            </w:r>
            <w:r w:rsidR="001D7614">
              <w:rPr>
                <w:rFonts w:ascii="Times New Roman" w:hAnsi="Times New Roman" w:hint="eastAsia"/>
                <w:sz w:val="28"/>
                <w:szCs w:val="28"/>
              </w:rPr>
              <w:t>3</w:t>
            </w:r>
            <w:r w:rsidRPr="0090030A">
              <w:rPr>
                <w:rFonts w:ascii="Times New Roman" w:hAnsi="Times New Roman"/>
                <w:sz w:val="28"/>
                <w:szCs w:val="28"/>
              </w:rPr>
              <w:t>1~202</w:t>
            </w:r>
            <w:r w:rsidR="001D7614">
              <w:rPr>
                <w:rFonts w:ascii="Times New Roman" w:hAnsi="Times New Roman" w:hint="eastAsia"/>
                <w:sz w:val="28"/>
                <w:szCs w:val="28"/>
              </w:rPr>
              <w:t>34</w:t>
            </w:r>
          </w:p>
        </w:tc>
      </w:tr>
      <w:tr w:rsidR="00F55A94" w:rsidRPr="0090030A" w14:paraId="52A8BD9B" w14:textId="77777777" w:rsidTr="00F55A94">
        <w:trPr>
          <w:jc w:val="center"/>
        </w:trPr>
        <w:tc>
          <w:tcPr>
            <w:tcW w:w="2268" w:type="dxa"/>
            <w:tcBorders>
              <w:top w:val="dotted" w:sz="4" w:space="0" w:color="auto"/>
              <w:bottom w:val="dotted" w:sz="4" w:space="0" w:color="auto"/>
            </w:tcBorders>
          </w:tcPr>
          <w:p w14:paraId="7DA81C93" w14:textId="77777777" w:rsidR="00F55A94" w:rsidRPr="0090030A" w:rsidRDefault="00F55A94" w:rsidP="00EA43F2">
            <w:pPr>
              <w:spacing w:line="580" w:lineRule="exact"/>
              <w:rPr>
                <w:rFonts w:ascii="Times New Roman" w:hAnsi="Times New Roman"/>
                <w:sz w:val="28"/>
                <w:szCs w:val="28"/>
              </w:rPr>
            </w:pPr>
            <w:r w:rsidRPr="0090030A">
              <w:rPr>
                <w:rFonts w:ascii="Times New Roman" w:hAnsi="Times New Roman"/>
                <w:sz w:val="28"/>
                <w:szCs w:val="28"/>
              </w:rPr>
              <w:t>上</w:t>
            </w:r>
            <w:r w:rsidRPr="0090030A">
              <w:rPr>
                <w:rFonts w:ascii="Times New Roman" w:hAnsi="Times New Roman"/>
                <w:sz w:val="28"/>
                <w:szCs w:val="28"/>
              </w:rPr>
              <w:t xml:space="preserve"> </w:t>
            </w:r>
            <w:proofErr w:type="gramStart"/>
            <w:r w:rsidRPr="0090030A">
              <w:rPr>
                <w:rFonts w:ascii="Times New Roman" w:hAnsi="Times New Roman"/>
                <w:sz w:val="28"/>
                <w:szCs w:val="28"/>
              </w:rPr>
              <w:t>课</w:t>
            </w:r>
            <w:r w:rsidRPr="0090030A">
              <w:rPr>
                <w:rFonts w:ascii="Times New Roman" w:hAnsi="Times New Roman"/>
                <w:sz w:val="28"/>
                <w:szCs w:val="28"/>
              </w:rPr>
              <w:t xml:space="preserve">  </w:t>
            </w:r>
            <w:r w:rsidRPr="0090030A">
              <w:rPr>
                <w:rFonts w:ascii="Times New Roman" w:hAnsi="Times New Roman"/>
                <w:sz w:val="28"/>
                <w:szCs w:val="28"/>
              </w:rPr>
              <w:t>时</w:t>
            </w:r>
            <w:proofErr w:type="gramEnd"/>
            <w:r w:rsidRPr="0090030A">
              <w:rPr>
                <w:rFonts w:ascii="Times New Roman" w:hAnsi="Times New Roman"/>
                <w:sz w:val="28"/>
                <w:szCs w:val="28"/>
              </w:rPr>
              <w:t xml:space="preserve"> </w:t>
            </w:r>
            <w:r w:rsidRPr="0090030A">
              <w:rPr>
                <w:rFonts w:ascii="Times New Roman" w:hAnsi="Times New Roman"/>
                <w:sz w:val="28"/>
                <w:szCs w:val="28"/>
              </w:rPr>
              <w:t>间：</w:t>
            </w:r>
          </w:p>
        </w:tc>
        <w:tc>
          <w:tcPr>
            <w:tcW w:w="6803" w:type="dxa"/>
            <w:tcBorders>
              <w:top w:val="dotted" w:sz="4" w:space="0" w:color="auto"/>
              <w:bottom w:val="dotted" w:sz="4" w:space="0" w:color="auto"/>
            </w:tcBorders>
          </w:tcPr>
          <w:p w14:paraId="355D2D89" w14:textId="63576B41" w:rsidR="00F55A94" w:rsidRPr="0090030A" w:rsidRDefault="00460875" w:rsidP="007D5236">
            <w:pPr>
              <w:spacing w:line="580" w:lineRule="exact"/>
              <w:rPr>
                <w:rFonts w:ascii="Times New Roman" w:hAnsi="Times New Roman"/>
                <w:sz w:val="28"/>
                <w:szCs w:val="28"/>
              </w:rPr>
            </w:pPr>
            <w:r w:rsidRPr="0090030A">
              <w:rPr>
                <w:rFonts w:ascii="Times New Roman" w:hAnsi="Times New Roman"/>
                <w:sz w:val="28"/>
                <w:szCs w:val="28"/>
              </w:rPr>
              <w:t>202</w:t>
            </w:r>
            <w:r w:rsidR="001D7614">
              <w:rPr>
                <w:rFonts w:ascii="Times New Roman" w:hAnsi="Times New Roman" w:hint="eastAsia"/>
                <w:sz w:val="28"/>
                <w:szCs w:val="28"/>
              </w:rPr>
              <w:t>5</w:t>
            </w:r>
            <w:r w:rsidRPr="0090030A">
              <w:rPr>
                <w:rFonts w:ascii="Times New Roman" w:hAnsi="Times New Roman"/>
                <w:sz w:val="28"/>
                <w:szCs w:val="28"/>
              </w:rPr>
              <w:t>~202</w:t>
            </w:r>
            <w:r w:rsidR="001D7614">
              <w:rPr>
                <w:rFonts w:ascii="Times New Roman" w:hAnsi="Times New Roman" w:hint="eastAsia"/>
                <w:sz w:val="28"/>
                <w:szCs w:val="28"/>
              </w:rPr>
              <w:t>6</w:t>
            </w:r>
            <w:r w:rsidRPr="0090030A">
              <w:rPr>
                <w:rFonts w:ascii="Times New Roman" w:hAnsi="Times New Roman"/>
                <w:sz w:val="28"/>
                <w:szCs w:val="28"/>
              </w:rPr>
              <w:t>学年，第</w:t>
            </w:r>
            <w:r w:rsidRPr="0090030A">
              <w:rPr>
                <w:rFonts w:ascii="Times New Roman" w:hAnsi="Times New Roman"/>
                <w:sz w:val="28"/>
                <w:szCs w:val="28"/>
              </w:rPr>
              <w:t>1</w:t>
            </w:r>
            <w:r w:rsidRPr="0090030A">
              <w:rPr>
                <w:rFonts w:ascii="Times New Roman" w:hAnsi="Times New Roman"/>
                <w:sz w:val="28"/>
                <w:szCs w:val="28"/>
              </w:rPr>
              <w:t>学期，</w:t>
            </w:r>
            <w:r w:rsidRPr="0090030A">
              <w:rPr>
                <w:rFonts w:ascii="Times New Roman" w:hAnsi="Times New Roman"/>
                <w:sz w:val="28"/>
                <w:szCs w:val="28"/>
              </w:rPr>
              <w:t>1~12</w:t>
            </w:r>
            <w:r w:rsidRPr="0090030A">
              <w:rPr>
                <w:rFonts w:ascii="Times New Roman" w:hAnsi="Times New Roman"/>
                <w:sz w:val="28"/>
                <w:szCs w:val="28"/>
              </w:rPr>
              <w:t>周</w:t>
            </w:r>
          </w:p>
        </w:tc>
      </w:tr>
      <w:tr w:rsidR="00F55A94" w:rsidRPr="0090030A" w14:paraId="67C348C1" w14:textId="77777777" w:rsidTr="00F55A94">
        <w:trPr>
          <w:jc w:val="center"/>
        </w:trPr>
        <w:tc>
          <w:tcPr>
            <w:tcW w:w="2268" w:type="dxa"/>
            <w:tcBorders>
              <w:top w:val="dotted" w:sz="4" w:space="0" w:color="auto"/>
              <w:bottom w:val="dotted" w:sz="4" w:space="0" w:color="auto"/>
            </w:tcBorders>
          </w:tcPr>
          <w:p w14:paraId="2E7EBF2C" w14:textId="77777777" w:rsidR="00F55A94" w:rsidRPr="0090030A" w:rsidRDefault="00F55A94" w:rsidP="00EA43F2">
            <w:pPr>
              <w:spacing w:line="580" w:lineRule="exact"/>
              <w:rPr>
                <w:rFonts w:ascii="Times New Roman" w:hAnsi="Times New Roman"/>
                <w:sz w:val="28"/>
                <w:szCs w:val="28"/>
              </w:rPr>
            </w:pPr>
            <w:r w:rsidRPr="0090030A">
              <w:rPr>
                <w:rFonts w:ascii="Times New Roman" w:hAnsi="Times New Roman"/>
                <w:sz w:val="28"/>
                <w:szCs w:val="28"/>
              </w:rPr>
              <w:t>上</w:t>
            </w:r>
            <w:r w:rsidRPr="0090030A">
              <w:rPr>
                <w:rFonts w:ascii="Times New Roman" w:hAnsi="Times New Roman"/>
                <w:sz w:val="28"/>
                <w:szCs w:val="28"/>
              </w:rPr>
              <w:t xml:space="preserve"> </w:t>
            </w:r>
            <w:proofErr w:type="gramStart"/>
            <w:r w:rsidRPr="0090030A">
              <w:rPr>
                <w:rFonts w:ascii="Times New Roman" w:hAnsi="Times New Roman"/>
                <w:sz w:val="28"/>
                <w:szCs w:val="28"/>
              </w:rPr>
              <w:t>课</w:t>
            </w:r>
            <w:r w:rsidRPr="0090030A">
              <w:rPr>
                <w:rFonts w:ascii="Times New Roman" w:hAnsi="Times New Roman"/>
                <w:sz w:val="28"/>
                <w:szCs w:val="28"/>
              </w:rPr>
              <w:t xml:space="preserve">  </w:t>
            </w:r>
            <w:r w:rsidRPr="0090030A">
              <w:rPr>
                <w:rFonts w:ascii="Times New Roman" w:hAnsi="Times New Roman"/>
                <w:sz w:val="28"/>
                <w:szCs w:val="28"/>
              </w:rPr>
              <w:t>地</w:t>
            </w:r>
            <w:proofErr w:type="gramEnd"/>
            <w:r w:rsidRPr="0090030A">
              <w:rPr>
                <w:rFonts w:ascii="Times New Roman" w:hAnsi="Times New Roman"/>
                <w:sz w:val="28"/>
                <w:szCs w:val="28"/>
              </w:rPr>
              <w:t xml:space="preserve"> </w:t>
            </w:r>
            <w:r w:rsidRPr="0090030A">
              <w:rPr>
                <w:rFonts w:ascii="Times New Roman" w:hAnsi="Times New Roman"/>
                <w:sz w:val="28"/>
                <w:szCs w:val="28"/>
              </w:rPr>
              <w:t>点：</w:t>
            </w:r>
          </w:p>
        </w:tc>
        <w:tc>
          <w:tcPr>
            <w:tcW w:w="6803" w:type="dxa"/>
            <w:tcBorders>
              <w:top w:val="dotted" w:sz="4" w:space="0" w:color="auto"/>
              <w:bottom w:val="dotted" w:sz="4" w:space="0" w:color="auto"/>
            </w:tcBorders>
          </w:tcPr>
          <w:p w14:paraId="4F78C8FC" w14:textId="77777777" w:rsidR="00F55A94" w:rsidRPr="0090030A" w:rsidRDefault="00460875" w:rsidP="007D5236">
            <w:pPr>
              <w:spacing w:line="580" w:lineRule="exact"/>
              <w:rPr>
                <w:rFonts w:ascii="Times New Roman" w:hAnsi="Times New Roman"/>
                <w:sz w:val="28"/>
                <w:szCs w:val="28"/>
              </w:rPr>
            </w:pPr>
            <w:r w:rsidRPr="0090030A">
              <w:rPr>
                <w:rFonts w:ascii="Times New Roman" w:hAnsi="Times New Roman"/>
                <w:sz w:val="28"/>
                <w:szCs w:val="28"/>
              </w:rPr>
              <w:t>详见课表</w:t>
            </w:r>
          </w:p>
        </w:tc>
      </w:tr>
      <w:tr w:rsidR="00F55A94" w:rsidRPr="0090030A" w14:paraId="543607A8" w14:textId="77777777" w:rsidTr="00F55A94">
        <w:trPr>
          <w:jc w:val="center"/>
        </w:trPr>
        <w:tc>
          <w:tcPr>
            <w:tcW w:w="2268" w:type="dxa"/>
            <w:tcBorders>
              <w:top w:val="dotted" w:sz="4" w:space="0" w:color="auto"/>
              <w:bottom w:val="dotted" w:sz="4" w:space="0" w:color="auto"/>
            </w:tcBorders>
          </w:tcPr>
          <w:p w14:paraId="49CB12D1" w14:textId="77777777" w:rsidR="00F55A94" w:rsidRPr="0090030A" w:rsidRDefault="00F55A94" w:rsidP="00EA43F2">
            <w:pPr>
              <w:spacing w:line="580" w:lineRule="exact"/>
              <w:rPr>
                <w:rFonts w:ascii="Times New Roman" w:hAnsi="Times New Roman"/>
                <w:sz w:val="28"/>
                <w:szCs w:val="28"/>
              </w:rPr>
            </w:pPr>
            <w:r w:rsidRPr="0090030A">
              <w:rPr>
                <w:rFonts w:ascii="Times New Roman" w:hAnsi="Times New Roman"/>
                <w:sz w:val="28"/>
                <w:szCs w:val="28"/>
              </w:rPr>
              <w:t>答</w:t>
            </w:r>
            <w:r w:rsidRPr="0090030A">
              <w:rPr>
                <w:rFonts w:ascii="Times New Roman" w:hAnsi="Times New Roman"/>
                <w:sz w:val="28"/>
                <w:szCs w:val="28"/>
              </w:rPr>
              <w:t xml:space="preserve"> </w:t>
            </w:r>
            <w:proofErr w:type="gramStart"/>
            <w:r w:rsidRPr="0090030A">
              <w:rPr>
                <w:rFonts w:ascii="Times New Roman" w:hAnsi="Times New Roman"/>
                <w:sz w:val="28"/>
                <w:szCs w:val="28"/>
              </w:rPr>
              <w:t>疑</w:t>
            </w:r>
            <w:r w:rsidRPr="0090030A">
              <w:rPr>
                <w:rFonts w:ascii="Times New Roman" w:hAnsi="Times New Roman"/>
                <w:sz w:val="28"/>
                <w:szCs w:val="28"/>
              </w:rPr>
              <w:t xml:space="preserve">  </w:t>
            </w:r>
            <w:r w:rsidRPr="0090030A">
              <w:rPr>
                <w:rFonts w:ascii="Times New Roman" w:hAnsi="Times New Roman"/>
                <w:sz w:val="28"/>
                <w:szCs w:val="28"/>
              </w:rPr>
              <w:t>方</w:t>
            </w:r>
            <w:proofErr w:type="gramEnd"/>
            <w:r w:rsidRPr="0090030A">
              <w:rPr>
                <w:rFonts w:ascii="Times New Roman" w:hAnsi="Times New Roman"/>
                <w:sz w:val="28"/>
                <w:szCs w:val="28"/>
              </w:rPr>
              <w:t xml:space="preserve"> </w:t>
            </w:r>
            <w:r w:rsidRPr="0090030A">
              <w:rPr>
                <w:rFonts w:ascii="Times New Roman" w:hAnsi="Times New Roman"/>
                <w:sz w:val="28"/>
                <w:szCs w:val="28"/>
              </w:rPr>
              <w:t>式：</w:t>
            </w:r>
          </w:p>
        </w:tc>
        <w:tc>
          <w:tcPr>
            <w:tcW w:w="6803" w:type="dxa"/>
            <w:tcBorders>
              <w:top w:val="dotted" w:sz="4" w:space="0" w:color="auto"/>
              <w:bottom w:val="dotted" w:sz="4" w:space="0" w:color="auto"/>
            </w:tcBorders>
          </w:tcPr>
          <w:p w14:paraId="0E9DBBB0" w14:textId="77777777" w:rsidR="00F55A94" w:rsidRPr="0090030A" w:rsidRDefault="00403BE5" w:rsidP="00EA43F2">
            <w:pPr>
              <w:spacing w:line="580" w:lineRule="exact"/>
              <w:rPr>
                <w:rFonts w:ascii="Times New Roman" w:hAnsi="Times New Roman"/>
                <w:sz w:val="28"/>
                <w:szCs w:val="28"/>
              </w:rPr>
            </w:pPr>
            <w:r w:rsidRPr="0090030A">
              <w:rPr>
                <w:rFonts w:ascii="Times New Roman" w:hAnsi="Times New Roman"/>
                <w:sz w:val="28"/>
                <w:szCs w:val="28"/>
              </w:rPr>
              <w:t>课前、课间答疑；线下</w:t>
            </w:r>
            <w:r w:rsidR="006328C0" w:rsidRPr="0090030A">
              <w:rPr>
                <w:rFonts w:ascii="Times New Roman" w:hAnsi="Times New Roman"/>
                <w:sz w:val="28"/>
                <w:szCs w:val="28"/>
              </w:rPr>
              <w:t>答疑；</w:t>
            </w:r>
            <w:r w:rsidR="003D37C7" w:rsidRPr="0090030A">
              <w:rPr>
                <w:rFonts w:ascii="Times New Roman" w:hAnsi="Times New Roman"/>
                <w:sz w:val="28"/>
                <w:szCs w:val="28"/>
              </w:rPr>
              <w:t>网络</w:t>
            </w:r>
            <w:r w:rsidR="006328C0" w:rsidRPr="0090030A">
              <w:rPr>
                <w:rFonts w:ascii="Times New Roman" w:hAnsi="Times New Roman"/>
                <w:sz w:val="28"/>
                <w:szCs w:val="28"/>
              </w:rPr>
              <w:t>答疑</w:t>
            </w:r>
          </w:p>
        </w:tc>
      </w:tr>
      <w:tr w:rsidR="00F55A94" w:rsidRPr="0090030A" w14:paraId="095A05DE" w14:textId="77777777" w:rsidTr="00F55A94">
        <w:trPr>
          <w:jc w:val="center"/>
        </w:trPr>
        <w:tc>
          <w:tcPr>
            <w:tcW w:w="2268" w:type="dxa"/>
            <w:tcBorders>
              <w:top w:val="dotted" w:sz="4" w:space="0" w:color="auto"/>
              <w:bottom w:val="dotted" w:sz="4" w:space="0" w:color="auto"/>
            </w:tcBorders>
          </w:tcPr>
          <w:p w14:paraId="37D0A521" w14:textId="77777777" w:rsidR="00F55A94" w:rsidRPr="0090030A" w:rsidRDefault="00F55A94" w:rsidP="00EA43F2">
            <w:pPr>
              <w:spacing w:line="580" w:lineRule="exact"/>
              <w:rPr>
                <w:rFonts w:ascii="Times New Roman" w:hAnsi="Times New Roman"/>
                <w:sz w:val="28"/>
                <w:szCs w:val="28"/>
              </w:rPr>
            </w:pPr>
            <w:r w:rsidRPr="0090030A">
              <w:rPr>
                <w:rFonts w:ascii="Times New Roman" w:hAnsi="Times New Roman"/>
                <w:sz w:val="28"/>
                <w:szCs w:val="28"/>
              </w:rPr>
              <w:t>线下答疑地点：</w:t>
            </w:r>
          </w:p>
        </w:tc>
        <w:tc>
          <w:tcPr>
            <w:tcW w:w="6803" w:type="dxa"/>
            <w:tcBorders>
              <w:top w:val="dotted" w:sz="4" w:space="0" w:color="auto"/>
              <w:bottom w:val="dotted" w:sz="4" w:space="0" w:color="auto"/>
            </w:tcBorders>
          </w:tcPr>
          <w:p w14:paraId="5A5BA872" w14:textId="77777777" w:rsidR="00F55A94" w:rsidRPr="0090030A" w:rsidRDefault="006328C0" w:rsidP="003D37C7">
            <w:pPr>
              <w:spacing w:line="580" w:lineRule="exact"/>
              <w:rPr>
                <w:rFonts w:ascii="Times New Roman" w:hAnsi="Times New Roman"/>
                <w:sz w:val="28"/>
                <w:szCs w:val="28"/>
              </w:rPr>
            </w:pPr>
            <w:r w:rsidRPr="0090030A">
              <w:rPr>
                <w:rFonts w:ascii="Times New Roman" w:hAnsi="Times New Roman"/>
                <w:sz w:val="28"/>
                <w:szCs w:val="28"/>
              </w:rPr>
              <w:t>授课教室</w:t>
            </w:r>
            <w:r w:rsidR="00403BE5" w:rsidRPr="0090030A">
              <w:rPr>
                <w:rFonts w:ascii="Times New Roman" w:hAnsi="Times New Roman"/>
                <w:sz w:val="28"/>
                <w:szCs w:val="28"/>
              </w:rPr>
              <w:t>、第二实验楼</w:t>
            </w:r>
            <w:r w:rsidR="00403BE5" w:rsidRPr="0090030A">
              <w:rPr>
                <w:rFonts w:ascii="Times New Roman" w:hAnsi="Times New Roman"/>
                <w:sz w:val="28"/>
                <w:szCs w:val="28"/>
              </w:rPr>
              <w:t>533</w:t>
            </w:r>
          </w:p>
        </w:tc>
      </w:tr>
      <w:tr w:rsidR="00F55A94" w:rsidRPr="0090030A" w14:paraId="27CDEF69" w14:textId="77777777" w:rsidTr="00F55A94">
        <w:trPr>
          <w:jc w:val="center"/>
        </w:trPr>
        <w:tc>
          <w:tcPr>
            <w:tcW w:w="2268" w:type="dxa"/>
            <w:tcBorders>
              <w:top w:val="dotted" w:sz="4" w:space="0" w:color="auto"/>
              <w:bottom w:val="dotted" w:sz="4" w:space="0" w:color="auto"/>
            </w:tcBorders>
          </w:tcPr>
          <w:p w14:paraId="5D9FD111" w14:textId="77777777" w:rsidR="00F55A94" w:rsidRPr="0090030A" w:rsidRDefault="00F55A94" w:rsidP="00EA43F2">
            <w:pPr>
              <w:spacing w:line="580" w:lineRule="exact"/>
              <w:rPr>
                <w:rFonts w:ascii="Times New Roman" w:hAnsi="Times New Roman"/>
                <w:sz w:val="28"/>
                <w:szCs w:val="28"/>
              </w:rPr>
            </w:pPr>
            <w:r w:rsidRPr="0090030A">
              <w:rPr>
                <w:rFonts w:ascii="Times New Roman" w:hAnsi="Times New Roman"/>
                <w:sz w:val="28"/>
                <w:szCs w:val="28"/>
              </w:rPr>
              <w:t>任</w:t>
            </w:r>
            <w:r w:rsidRPr="0090030A">
              <w:rPr>
                <w:rFonts w:ascii="Times New Roman" w:hAnsi="Times New Roman"/>
                <w:sz w:val="28"/>
                <w:szCs w:val="28"/>
              </w:rPr>
              <w:t xml:space="preserve"> </w:t>
            </w:r>
            <w:proofErr w:type="gramStart"/>
            <w:r w:rsidRPr="0090030A">
              <w:rPr>
                <w:rFonts w:ascii="Times New Roman" w:hAnsi="Times New Roman"/>
                <w:sz w:val="28"/>
                <w:szCs w:val="28"/>
              </w:rPr>
              <w:t>课</w:t>
            </w:r>
            <w:r w:rsidRPr="0090030A">
              <w:rPr>
                <w:rFonts w:ascii="Times New Roman" w:hAnsi="Times New Roman"/>
                <w:sz w:val="28"/>
                <w:szCs w:val="28"/>
              </w:rPr>
              <w:t xml:space="preserve">  </w:t>
            </w:r>
            <w:r w:rsidRPr="0090030A">
              <w:rPr>
                <w:rFonts w:ascii="Times New Roman" w:hAnsi="Times New Roman"/>
                <w:sz w:val="28"/>
                <w:szCs w:val="28"/>
              </w:rPr>
              <w:t>教</w:t>
            </w:r>
            <w:proofErr w:type="gramEnd"/>
            <w:r w:rsidRPr="0090030A">
              <w:rPr>
                <w:rFonts w:ascii="Times New Roman" w:hAnsi="Times New Roman"/>
                <w:sz w:val="28"/>
                <w:szCs w:val="28"/>
              </w:rPr>
              <w:t xml:space="preserve"> </w:t>
            </w:r>
            <w:r w:rsidRPr="0090030A">
              <w:rPr>
                <w:rFonts w:ascii="Times New Roman" w:hAnsi="Times New Roman"/>
                <w:sz w:val="28"/>
                <w:szCs w:val="28"/>
              </w:rPr>
              <w:t>师：</w:t>
            </w:r>
          </w:p>
        </w:tc>
        <w:tc>
          <w:tcPr>
            <w:tcW w:w="6803" w:type="dxa"/>
            <w:tcBorders>
              <w:top w:val="dotted" w:sz="4" w:space="0" w:color="auto"/>
              <w:bottom w:val="dotted" w:sz="4" w:space="0" w:color="auto"/>
            </w:tcBorders>
          </w:tcPr>
          <w:p w14:paraId="57245496" w14:textId="77777777" w:rsidR="00F55A94" w:rsidRPr="0090030A" w:rsidRDefault="00B7247A" w:rsidP="00EA43F2">
            <w:pPr>
              <w:spacing w:line="580" w:lineRule="exact"/>
              <w:rPr>
                <w:rFonts w:ascii="Times New Roman" w:hAnsi="Times New Roman"/>
                <w:sz w:val="28"/>
                <w:szCs w:val="28"/>
              </w:rPr>
            </w:pPr>
            <w:r w:rsidRPr="0090030A">
              <w:rPr>
                <w:rFonts w:ascii="Times New Roman" w:hAnsi="Times New Roman"/>
                <w:sz w:val="28"/>
                <w:szCs w:val="28"/>
              </w:rPr>
              <w:t>张福平</w:t>
            </w:r>
          </w:p>
        </w:tc>
      </w:tr>
      <w:tr w:rsidR="00F55A94" w:rsidRPr="0090030A" w14:paraId="30145BB7" w14:textId="77777777" w:rsidTr="00F55A94">
        <w:trPr>
          <w:jc w:val="center"/>
        </w:trPr>
        <w:tc>
          <w:tcPr>
            <w:tcW w:w="2268" w:type="dxa"/>
            <w:tcBorders>
              <w:top w:val="dotted" w:sz="4" w:space="0" w:color="auto"/>
              <w:bottom w:val="dotted" w:sz="4" w:space="0" w:color="auto"/>
            </w:tcBorders>
          </w:tcPr>
          <w:p w14:paraId="22665EB8" w14:textId="77777777" w:rsidR="00F55A94" w:rsidRPr="0090030A" w:rsidRDefault="00F55A94" w:rsidP="00EA43F2">
            <w:pPr>
              <w:spacing w:line="580" w:lineRule="exact"/>
              <w:rPr>
                <w:rFonts w:ascii="Times New Roman" w:hAnsi="Times New Roman"/>
                <w:sz w:val="28"/>
                <w:szCs w:val="28"/>
              </w:rPr>
            </w:pPr>
            <w:r w:rsidRPr="0090030A">
              <w:rPr>
                <w:rFonts w:ascii="Times New Roman" w:hAnsi="Times New Roman"/>
                <w:sz w:val="28"/>
                <w:szCs w:val="28"/>
              </w:rPr>
              <w:t>学</w:t>
            </w:r>
            <w:r w:rsidRPr="0090030A">
              <w:rPr>
                <w:rFonts w:ascii="Times New Roman" w:hAnsi="Times New Roman"/>
                <w:sz w:val="28"/>
                <w:szCs w:val="28"/>
              </w:rPr>
              <w:t xml:space="preserve">        </w:t>
            </w:r>
            <w:r w:rsidRPr="0090030A">
              <w:rPr>
                <w:rFonts w:ascii="Times New Roman" w:hAnsi="Times New Roman"/>
                <w:sz w:val="28"/>
                <w:szCs w:val="28"/>
              </w:rPr>
              <w:t>院：</w:t>
            </w:r>
          </w:p>
        </w:tc>
        <w:tc>
          <w:tcPr>
            <w:tcW w:w="6803" w:type="dxa"/>
            <w:tcBorders>
              <w:top w:val="dotted" w:sz="4" w:space="0" w:color="auto"/>
              <w:bottom w:val="dotted" w:sz="4" w:space="0" w:color="auto"/>
            </w:tcBorders>
          </w:tcPr>
          <w:p w14:paraId="4C4C8EF0" w14:textId="77777777" w:rsidR="00F55A94" w:rsidRPr="0090030A" w:rsidRDefault="006328C0" w:rsidP="00B7247A">
            <w:pPr>
              <w:spacing w:line="580" w:lineRule="exact"/>
              <w:rPr>
                <w:rFonts w:ascii="Times New Roman" w:hAnsi="Times New Roman"/>
                <w:sz w:val="28"/>
                <w:szCs w:val="28"/>
              </w:rPr>
            </w:pPr>
            <w:r w:rsidRPr="0090030A">
              <w:rPr>
                <w:rFonts w:ascii="Times New Roman" w:hAnsi="Times New Roman"/>
                <w:sz w:val="28"/>
                <w:szCs w:val="28"/>
              </w:rPr>
              <w:t>化</w:t>
            </w:r>
            <w:r w:rsidR="00B7247A" w:rsidRPr="0090030A">
              <w:rPr>
                <w:rFonts w:ascii="Times New Roman" w:hAnsi="Times New Roman"/>
                <w:sz w:val="28"/>
                <w:szCs w:val="28"/>
              </w:rPr>
              <w:t>学工程学院</w:t>
            </w:r>
          </w:p>
        </w:tc>
      </w:tr>
      <w:tr w:rsidR="00F55A94" w:rsidRPr="0090030A" w14:paraId="03D26820" w14:textId="77777777" w:rsidTr="00F55A94">
        <w:trPr>
          <w:jc w:val="center"/>
        </w:trPr>
        <w:tc>
          <w:tcPr>
            <w:tcW w:w="2268" w:type="dxa"/>
            <w:tcBorders>
              <w:top w:val="dotted" w:sz="4" w:space="0" w:color="auto"/>
              <w:bottom w:val="dotted" w:sz="4" w:space="0" w:color="auto"/>
            </w:tcBorders>
          </w:tcPr>
          <w:p w14:paraId="180F3CBF" w14:textId="77777777" w:rsidR="00F55A94" w:rsidRPr="0090030A" w:rsidRDefault="00F55A94" w:rsidP="00EA43F2">
            <w:pPr>
              <w:spacing w:line="580" w:lineRule="exact"/>
              <w:rPr>
                <w:rFonts w:ascii="Times New Roman" w:hAnsi="Times New Roman"/>
                <w:sz w:val="28"/>
                <w:szCs w:val="28"/>
              </w:rPr>
            </w:pPr>
            <w:r w:rsidRPr="0090030A">
              <w:rPr>
                <w:rFonts w:ascii="Times New Roman" w:hAnsi="Times New Roman"/>
                <w:sz w:val="28"/>
                <w:szCs w:val="28"/>
              </w:rPr>
              <w:t>邮</w:t>
            </w:r>
            <w:r w:rsidRPr="0090030A">
              <w:rPr>
                <w:rFonts w:ascii="Times New Roman" w:hAnsi="Times New Roman"/>
                <w:sz w:val="28"/>
                <w:szCs w:val="28"/>
              </w:rPr>
              <w:t xml:space="preserve">        </w:t>
            </w:r>
            <w:r w:rsidRPr="0090030A">
              <w:rPr>
                <w:rFonts w:ascii="Times New Roman" w:hAnsi="Times New Roman"/>
                <w:sz w:val="28"/>
                <w:szCs w:val="28"/>
              </w:rPr>
              <w:t>箱：</w:t>
            </w:r>
          </w:p>
        </w:tc>
        <w:tc>
          <w:tcPr>
            <w:tcW w:w="6803" w:type="dxa"/>
            <w:tcBorders>
              <w:top w:val="dotted" w:sz="4" w:space="0" w:color="auto"/>
              <w:bottom w:val="dotted" w:sz="4" w:space="0" w:color="auto"/>
            </w:tcBorders>
          </w:tcPr>
          <w:p w14:paraId="1B9A26E2" w14:textId="77777777" w:rsidR="00F55A94" w:rsidRPr="0090030A" w:rsidRDefault="00B7247A" w:rsidP="00FC6EA2">
            <w:pPr>
              <w:spacing w:line="580" w:lineRule="exact"/>
              <w:rPr>
                <w:rFonts w:ascii="Times New Roman" w:hAnsi="Times New Roman"/>
                <w:sz w:val="28"/>
                <w:szCs w:val="28"/>
              </w:rPr>
            </w:pPr>
            <w:r w:rsidRPr="0090030A">
              <w:rPr>
                <w:rFonts w:ascii="Times New Roman" w:hAnsi="Times New Roman"/>
                <w:sz w:val="28"/>
                <w:szCs w:val="28"/>
              </w:rPr>
              <w:t>zfp517@suse.edu.cn</w:t>
            </w:r>
          </w:p>
        </w:tc>
      </w:tr>
      <w:tr w:rsidR="00F55A94" w:rsidRPr="0090030A" w14:paraId="72EC709A" w14:textId="77777777" w:rsidTr="00F55A94">
        <w:trPr>
          <w:jc w:val="center"/>
        </w:trPr>
        <w:tc>
          <w:tcPr>
            <w:tcW w:w="2268" w:type="dxa"/>
            <w:tcBorders>
              <w:top w:val="dotted" w:sz="4" w:space="0" w:color="auto"/>
              <w:bottom w:val="dotted" w:sz="4" w:space="0" w:color="auto"/>
            </w:tcBorders>
          </w:tcPr>
          <w:p w14:paraId="39F133B2" w14:textId="77777777" w:rsidR="00F55A94" w:rsidRPr="0090030A" w:rsidRDefault="00F55A94" w:rsidP="00F55A94">
            <w:pPr>
              <w:spacing w:line="580" w:lineRule="exact"/>
              <w:rPr>
                <w:rFonts w:ascii="Times New Roman" w:hAnsi="Times New Roman"/>
                <w:sz w:val="28"/>
                <w:szCs w:val="28"/>
              </w:rPr>
            </w:pPr>
            <w:r w:rsidRPr="0090030A">
              <w:rPr>
                <w:rFonts w:ascii="Times New Roman" w:hAnsi="Times New Roman"/>
                <w:sz w:val="28"/>
                <w:szCs w:val="28"/>
              </w:rPr>
              <w:t>联</w:t>
            </w:r>
            <w:r w:rsidRPr="0090030A">
              <w:rPr>
                <w:rFonts w:ascii="Times New Roman" w:hAnsi="Times New Roman"/>
                <w:sz w:val="28"/>
                <w:szCs w:val="28"/>
              </w:rPr>
              <w:t xml:space="preserve"> </w:t>
            </w:r>
            <w:proofErr w:type="gramStart"/>
            <w:r w:rsidRPr="0090030A">
              <w:rPr>
                <w:rFonts w:ascii="Times New Roman" w:hAnsi="Times New Roman"/>
                <w:sz w:val="28"/>
                <w:szCs w:val="28"/>
              </w:rPr>
              <w:t>系</w:t>
            </w:r>
            <w:r w:rsidRPr="0090030A">
              <w:rPr>
                <w:rFonts w:ascii="Times New Roman" w:hAnsi="Times New Roman"/>
                <w:sz w:val="28"/>
                <w:szCs w:val="28"/>
              </w:rPr>
              <w:t xml:space="preserve">  </w:t>
            </w:r>
            <w:r w:rsidRPr="0090030A">
              <w:rPr>
                <w:rFonts w:ascii="Times New Roman" w:hAnsi="Times New Roman"/>
                <w:sz w:val="28"/>
                <w:szCs w:val="28"/>
              </w:rPr>
              <w:t>方</w:t>
            </w:r>
            <w:proofErr w:type="gramEnd"/>
            <w:r w:rsidRPr="0090030A">
              <w:rPr>
                <w:rFonts w:ascii="Times New Roman" w:hAnsi="Times New Roman"/>
                <w:sz w:val="28"/>
                <w:szCs w:val="28"/>
              </w:rPr>
              <w:t xml:space="preserve"> </w:t>
            </w:r>
            <w:r w:rsidRPr="0090030A">
              <w:rPr>
                <w:rFonts w:ascii="Times New Roman" w:hAnsi="Times New Roman"/>
                <w:sz w:val="28"/>
                <w:szCs w:val="28"/>
              </w:rPr>
              <w:t>式：</w:t>
            </w:r>
          </w:p>
        </w:tc>
        <w:tc>
          <w:tcPr>
            <w:tcW w:w="6803" w:type="dxa"/>
            <w:tcBorders>
              <w:top w:val="dotted" w:sz="4" w:space="0" w:color="auto"/>
              <w:bottom w:val="dotted" w:sz="4" w:space="0" w:color="auto"/>
            </w:tcBorders>
          </w:tcPr>
          <w:p w14:paraId="7559039C" w14:textId="77777777" w:rsidR="00F55A94" w:rsidRPr="0090030A" w:rsidRDefault="00FC6EA2" w:rsidP="00B7247A">
            <w:pPr>
              <w:spacing w:line="580" w:lineRule="exact"/>
              <w:rPr>
                <w:rFonts w:ascii="Times New Roman" w:hAnsi="Times New Roman"/>
                <w:sz w:val="28"/>
                <w:szCs w:val="28"/>
              </w:rPr>
            </w:pPr>
            <w:r w:rsidRPr="0090030A">
              <w:rPr>
                <w:rFonts w:ascii="Times New Roman" w:hAnsi="Times New Roman"/>
                <w:sz w:val="28"/>
                <w:szCs w:val="28"/>
              </w:rPr>
              <w:t>150</w:t>
            </w:r>
            <w:r w:rsidR="00B7247A" w:rsidRPr="0090030A">
              <w:rPr>
                <w:rFonts w:ascii="Times New Roman" w:hAnsi="Times New Roman"/>
                <w:sz w:val="28"/>
                <w:szCs w:val="28"/>
              </w:rPr>
              <w:t>84461196</w:t>
            </w:r>
          </w:p>
        </w:tc>
      </w:tr>
    </w:tbl>
    <w:p w14:paraId="73A8CABD" w14:textId="77777777" w:rsidR="000647BA" w:rsidRPr="0090030A" w:rsidRDefault="000647BA" w:rsidP="009734C1">
      <w:pPr>
        <w:spacing w:line="400" w:lineRule="exact"/>
        <w:rPr>
          <w:rFonts w:ascii="Times New Roman" w:hAnsi="Times New Roman"/>
          <w:b/>
        </w:rPr>
        <w:sectPr w:rsidR="000647BA" w:rsidRPr="0090030A" w:rsidSect="00011484">
          <w:footerReference w:type="default" r:id="rId12"/>
          <w:pgSz w:w="11906" w:h="16838"/>
          <w:pgMar w:top="1418" w:right="1418" w:bottom="1418" w:left="1418" w:header="851" w:footer="992" w:gutter="0"/>
          <w:pgNumType w:fmt="upperRoman" w:start="1"/>
          <w:cols w:space="425"/>
          <w:docGrid w:type="lines" w:linePitch="312"/>
        </w:sectPr>
      </w:pPr>
    </w:p>
    <w:p w14:paraId="2D76AC2C" w14:textId="77777777" w:rsidR="000647BA" w:rsidRPr="0090030A" w:rsidRDefault="000647BA" w:rsidP="009734C1">
      <w:pPr>
        <w:spacing w:line="480" w:lineRule="exact"/>
        <w:jc w:val="center"/>
        <w:rPr>
          <w:rFonts w:ascii="Times New Roman" w:hAnsi="Times New Roman"/>
          <w:b/>
          <w:color w:val="FF0000"/>
          <w:sz w:val="18"/>
          <w:szCs w:val="18"/>
        </w:rPr>
      </w:pPr>
      <w:proofErr w:type="gramStart"/>
      <w:r w:rsidRPr="0090030A">
        <w:rPr>
          <w:rFonts w:ascii="Times New Roman" w:hAnsi="Times New Roman"/>
          <w:b/>
          <w:sz w:val="44"/>
          <w:szCs w:val="44"/>
        </w:rPr>
        <w:lastRenderedPageBreak/>
        <w:t>目</w:t>
      </w:r>
      <w:r w:rsidRPr="0090030A">
        <w:rPr>
          <w:rFonts w:ascii="Times New Roman" w:hAnsi="Times New Roman"/>
          <w:b/>
          <w:sz w:val="44"/>
          <w:szCs w:val="44"/>
        </w:rPr>
        <w:t xml:space="preserve">  </w:t>
      </w:r>
      <w:r w:rsidRPr="0090030A">
        <w:rPr>
          <w:rFonts w:ascii="Times New Roman" w:hAnsi="Times New Roman"/>
          <w:b/>
          <w:sz w:val="44"/>
          <w:szCs w:val="44"/>
        </w:rPr>
        <w:t>录</w:t>
      </w:r>
      <w:proofErr w:type="gramEnd"/>
    </w:p>
    <w:sdt>
      <w:sdtPr>
        <w:rPr>
          <w:rFonts w:ascii="Calibri" w:hAnsi="Calibri"/>
          <w:b w:val="0"/>
          <w:bCs w:val="0"/>
          <w:kern w:val="2"/>
          <w:sz w:val="24"/>
          <w:szCs w:val="22"/>
          <w:lang w:val="zh-CN"/>
        </w:rPr>
        <w:id w:val="1395849316"/>
        <w:docPartObj>
          <w:docPartGallery w:val="Table of Contents"/>
          <w:docPartUnique/>
        </w:docPartObj>
      </w:sdtPr>
      <w:sdtContent>
        <w:p w14:paraId="3CB7E309" w14:textId="77777777" w:rsidR="00C47EBE" w:rsidRPr="0090030A" w:rsidRDefault="00C47EBE" w:rsidP="00A73EEC">
          <w:pPr>
            <w:pStyle w:val="1"/>
            <w:numPr>
              <w:ilvl w:val="0"/>
              <w:numId w:val="0"/>
            </w:numPr>
            <w:ind w:left="420"/>
          </w:pPr>
        </w:p>
        <w:p w14:paraId="758D9BF2" w14:textId="77777777" w:rsidR="0090030A" w:rsidRPr="0090030A" w:rsidRDefault="00C47EBE">
          <w:pPr>
            <w:pStyle w:val="TOC1"/>
            <w:rPr>
              <w:rFonts w:ascii="Times New Roman" w:eastAsiaTheme="minorEastAsia" w:hAnsi="Times New Roman"/>
              <w:noProof/>
              <w:sz w:val="21"/>
            </w:rPr>
          </w:pPr>
          <w:r w:rsidRPr="0090030A">
            <w:rPr>
              <w:rFonts w:ascii="Times New Roman" w:hAnsi="Times New Roman"/>
            </w:rPr>
            <w:fldChar w:fldCharType="begin"/>
          </w:r>
          <w:r w:rsidRPr="0090030A">
            <w:rPr>
              <w:rFonts w:ascii="Times New Roman" w:hAnsi="Times New Roman"/>
            </w:rPr>
            <w:instrText xml:space="preserve"> TOC \o "1-3" \h \z \u </w:instrText>
          </w:r>
          <w:r w:rsidRPr="0090030A">
            <w:rPr>
              <w:rFonts w:ascii="Times New Roman" w:hAnsi="Times New Roman"/>
            </w:rPr>
            <w:fldChar w:fldCharType="separate"/>
          </w:r>
          <w:hyperlink w:anchor="_Toc176015464" w:history="1">
            <w:r w:rsidR="0090030A" w:rsidRPr="0090030A">
              <w:rPr>
                <w:rStyle w:val="ab"/>
                <w:rFonts w:ascii="Times New Roman" w:hAnsi="Times New Roman"/>
                <w:noProof/>
              </w:rPr>
              <w:t>一、</w:t>
            </w:r>
            <w:r w:rsidR="0090030A" w:rsidRPr="0090030A">
              <w:rPr>
                <w:rFonts w:ascii="Times New Roman" w:eastAsiaTheme="minorEastAsia" w:hAnsi="Times New Roman"/>
                <w:noProof/>
                <w:sz w:val="21"/>
              </w:rPr>
              <w:tab/>
            </w:r>
            <w:r w:rsidR="0090030A" w:rsidRPr="0090030A">
              <w:rPr>
                <w:rStyle w:val="ab"/>
                <w:rFonts w:ascii="Times New Roman" w:hAnsi="Times New Roman"/>
                <w:noProof/>
              </w:rPr>
              <w:t>教学理念</w:t>
            </w:r>
            <w:r w:rsidR="0090030A" w:rsidRPr="0090030A">
              <w:rPr>
                <w:rFonts w:ascii="Times New Roman" w:hAnsi="Times New Roman"/>
                <w:noProof/>
                <w:webHidden/>
              </w:rPr>
              <w:tab/>
            </w:r>
            <w:r w:rsidR="0090030A" w:rsidRPr="0090030A">
              <w:rPr>
                <w:rFonts w:ascii="Times New Roman" w:hAnsi="Times New Roman"/>
                <w:noProof/>
                <w:webHidden/>
              </w:rPr>
              <w:fldChar w:fldCharType="begin"/>
            </w:r>
            <w:r w:rsidR="0090030A" w:rsidRPr="0090030A">
              <w:rPr>
                <w:rFonts w:ascii="Times New Roman" w:hAnsi="Times New Roman"/>
                <w:noProof/>
                <w:webHidden/>
              </w:rPr>
              <w:instrText xml:space="preserve"> PAGEREF _Toc176015464 \h </w:instrText>
            </w:r>
            <w:r w:rsidR="0090030A" w:rsidRPr="0090030A">
              <w:rPr>
                <w:rFonts w:ascii="Times New Roman" w:hAnsi="Times New Roman"/>
                <w:noProof/>
                <w:webHidden/>
              </w:rPr>
            </w:r>
            <w:r w:rsidR="0090030A" w:rsidRPr="0090030A">
              <w:rPr>
                <w:rFonts w:ascii="Times New Roman" w:hAnsi="Times New Roman"/>
                <w:noProof/>
                <w:webHidden/>
              </w:rPr>
              <w:fldChar w:fldCharType="separate"/>
            </w:r>
            <w:r w:rsidR="0090030A" w:rsidRPr="0090030A">
              <w:rPr>
                <w:rFonts w:ascii="Times New Roman" w:hAnsi="Times New Roman"/>
                <w:noProof/>
                <w:webHidden/>
              </w:rPr>
              <w:t>1</w:t>
            </w:r>
            <w:r w:rsidR="0090030A" w:rsidRPr="0090030A">
              <w:rPr>
                <w:rFonts w:ascii="Times New Roman" w:hAnsi="Times New Roman"/>
                <w:noProof/>
                <w:webHidden/>
              </w:rPr>
              <w:fldChar w:fldCharType="end"/>
            </w:r>
          </w:hyperlink>
        </w:p>
        <w:p w14:paraId="54A47E49" w14:textId="77777777" w:rsidR="0090030A" w:rsidRPr="0090030A" w:rsidRDefault="0090030A">
          <w:pPr>
            <w:pStyle w:val="TOC1"/>
            <w:rPr>
              <w:rFonts w:ascii="Times New Roman" w:eastAsiaTheme="minorEastAsia" w:hAnsi="Times New Roman"/>
              <w:noProof/>
              <w:sz w:val="21"/>
            </w:rPr>
          </w:pPr>
          <w:hyperlink w:anchor="_Toc176015465" w:history="1">
            <w:r w:rsidRPr="0090030A">
              <w:rPr>
                <w:rStyle w:val="ab"/>
                <w:rFonts w:ascii="Times New Roman" w:hAnsi="Times New Roman"/>
                <w:noProof/>
              </w:rPr>
              <w:t>二、</w:t>
            </w:r>
            <w:r w:rsidRPr="0090030A">
              <w:rPr>
                <w:rFonts w:ascii="Times New Roman" w:eastAsiaTheme="minorEastAsia" w:hAnsi="Times New Roman"/>
                <w:noProof/>
                <w:sz w:val="21"/>
              </w:rPr>
              <w:tab/>
            </w:r>
            <w:r w:rsidRPr="0090030A">
              <w:rPr>
                <w:rStyle w:val="ab"/>
                <w:rFonts w:ascii="Times New Roman" w:hAnsi="Times New Roman"/>
                <w:noProof/>
              </w:rPr>
              <w:t>课程介绍</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_Toc176015465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2</w:t>
            </w:r>
            <w:r w:rsidRPr="0090030A">
              <w:rPr>
                <w:rFonts w:ascii="Times New Roman" w:hAnsi="Times New Roman"/>
                <w:noProof/>
                <w:webHidden/>
              </w:rPr>
              <w:fldChar w:fldCharType="end"/>
            </w:r>
          </w:hyperlink>
        </w:p>
        <w:p w14:paraId="458D9B99"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66" w:history="1">
            <w:r w:rsidRPr="0090030A">
              <w:rPr>
                <w:rStyle w:val="ab"/>
                <w:rFonts w:ascii="Times New Roman" w:hAnsi="Times New Roman"/>
                <w:noProof/>
              </w:rPr>
              <w:t>2.1</w:t>
            </w:r>
            <w:r w:rsidRPr="0090030A">
              <w:rPr>
                <w:rFonts w:ascii="Times New Roman" w:eastAsiaTheme="minorEastAsia" w:hAnsi="Times New Roman"/>
                <w:noProof/>
                <w:sz w:val="21"/>
              </w:rPr>
              <w:tab/>
            </w:r>
            <w:r w:rsidRPr="0090030A">
              <w:rPr>
                <w:rStyle w:val="ab"/>
                <w:rFonts w:ascii="Times New Roman" w:hAnsi="Times New Roman"/>
                <w:noProof/>
              </w:rPr>
              <w:t>课程的性质</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_Toc176015466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w:t>
            </w:r>
            <w:r w:rsidRPr="0090030A">
              <w:rPr>
                <w:rFonts w:ascii="Times New Roman" w:hAnsi="Times New Roman"/>
                <w:noProof/>
                <w:webHidden/>
              </w:rPr>
              <w:fldChar w:fldCharType="end"/>
            </w:r>
          </w:hyperlink>
        </w:p>
        <w:p w14:paraId="649717B1"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67" w:history="1">
            <w:r w:rsidRPr="0090030A">
              <w:rPr>
                <w:rStyle w:val="ab"/>
                <w:rFonts w:ascii="Times New Roman" w:hAnsi="Times New Roman"/>
                <w:noProof/>
              </w:rPr>
              <w:t>2.2</w:t>
            </w:r>
            <w:r w:rsidRPr="0090030A">
              <w:rPr>
                <w:rFonts w:ascii="Times New Roman" w:eastAsiaTheme="minorEastAsia" w:hAnsi="Times New Roman"/>
                <w:noProof/>
                <w:sz w:val="21"/>
              </w:rPr>
              <w:tab/>
            </w:r>
            <w:r w:rsidRPr="0090030A">
              <w:rPr>
                <w:rStyle w:val="ab"/>
                <w:rFonts w:ascii="Times New Roman" w:hAnsi="Times New Roman"/>
                <w:noProof/>
              </w:rPr>
              <w:t>课程在学科专业结构中的地位、作用</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_Toc176015467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w:t>
            </w:r>
            <w:r w:rsidRPr="0090030A">
              <w:rPr>
                <w:rFonts w:ascii="Times New Roman" w:hAnsi="Times New Roman"/>
                <w:noProof/>
                <w:webHidden/>
              </w:rPr>
              <w:fldChar w:fldCharType="end"/>
            </w:r>
          </w:hyperlink>
        </w:p>
        <w:p w14:paraId="1374DCB6"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68" w:history="1">
            <w:r w:rsidRPr="0090030A">
              <w:rPr>
                <w:rStyle w:val="ab"/>
                <w:rFonts w:ascii="Times New Roman" w:hAnsi="Times New Roman"/>
                <w:noProof/>
              </w:rPr>
              <w:t>2.3</w:t>
            </w:r>
            <w:r w:rsidRPr="0090030A">
              <w:rPr>
                <w:rFonts w:ascii="Times New Roman" w:eastAsiaTheme="minorEastAsia" w:hAnsi="Times New Roman"/>
                <w:noProof/>
                <w:sz w:val="21"/>
              </w:rPr>
              <w:tab/>
            </w:r>
            <w:r w:rsidRPr="0090030A">
              <w:rPr>
                <w:rStyle w:val="ab"/>
                <w:rFonts w:ascii="Times New Roman" w:hAnsi="Times New Roman"/>
                <w:noProof/>
              </w:rPr>
              <w:t>课程的历史与文化传统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_Toc176015468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w:t>
            </w:r>
            <w:r w:rsidRPr="0090030A">
              <w:rPr>
                <w:rFonts w:ascii="Times New Roman" w:hAnsi="Times New Roman"/>
                <w:noProof/>
                <w:webHidden/>
              </w:rPr>
              <w:fldChar w:fldCharType="end"/>
            </w:r>
          </w:hyperlink>
        </w:p>
        <w:p w14:paraId="0543EBD1"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69" w:history="1">
            <w:r w:rsidRPr="0090030A">
              <w:rPr>
                <w:rStyle w:val="ab"/>
                <w:rFonts w:ascii="Times New Roman" w:hAnsi="Times New Roman"/>
                <w:noProof/>
              </w:rPr>
              <w:t>2.4</w:t>
            </w:r>
            <w:r w:rsidRPr="0090030A">
              <w:rPr>
                <w:rFonts w:ascii="Times New Roman" w:eastAsiaTheme="minorEastAsia" w:hAnsi="Times New Roman"/>
                <w:noProof/>
                <w:sz w:val="21"/>
              </w:rPr>
              <w:tab/>
            </w:r>
            <w:r w:rsidRPr="0090030A">
              <w:rPr>
                <w:rStyle w:val="ab"/>
                <w:rFonts w:ascii="Times New Roman" w:hAnsi="Times New Roman"/>
                <w:noProof/>
              </w:rPr>
              <w:t>课程的前沿及发展趋势</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_Toc176015469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w:t>
            </w:r>
            <w:r w:rsidRPr="0090030A">
              <w:rPr>
                <w:rFonts w:ascii="Times New Roman" w:hAnsi="Times New Roman"/>
                <w:noProof/>
                <w:webHidden/>
              </w:rPr>
              <w:fldChar w:fldCharType="end"/>
            </w:r>
          </w:hyperlink>
        </w:p>
        <w:p w14:paraId="19BA5F29"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70" w:history="1">
            <w:r w:rsidRPr="0090030A">
              <w:rPr>
                <w:rStyle w:val="ab"/>
                <w:rFonts w:ascii="Times New Roman" w:hAnsi="Times New Roman"/>
                <w:noProof/>
              </w:rPr>
              <w:t>2.5</w:t>
            </w:r>
            <w:r w:rsidRPr="0090030A">
              <w:rPr>
                <w:rFonts w:ascii="Times New Roman" w:eastAsiaTheme="minorEastAsia" w:hAnsi="Times New Roman"/>
                <w:noProof/>
                <w:sz w:val="21"/>
              </w:rPr>
              <w:tab/>
            </w:r>
            <w:r w:rsidRPr="0090030A">
              <w:rPr>
                <w:rStyle w:val="ab"/>
                <w:rFonts w:ascii="Times New Roman" w:hAnsi="Times New Roman"/>
                <w:noProof/>
              </w:rPr>
              <w:t>课程与经济社会发展的关系</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_Toc176015470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w:t>
            </w:r>
            <w:r w:rsidRPr="0090030A">
              <w:rPr>
                <w:rFonts w:ascii="Times New Roman" w:hAnsi="Times New Roman"/>
                <w:noProof/>
                <w:webHidden/>
              </w:rPr>
              <w:fldChar w:fldCharType="end"/>
            </w:r>
          </w:hyperlink>
        </w:p>
        <w:p w14:paraId="1DE15E25"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71" w:history="1">
            <w:r w:rsidRPr="0090030A">
              <w:rPr>
                <w:rStyle w:val="ab"/>
                <w:rFonts w:ascii="Times New Roman" w:hAnsi="Times New Roman"/>
                <w:noProof/>
              </w:rPr>
              <w:t>2.6</w:t>
            </w:r>
            <w:r w:rsidRPr="0090030A">
              <w:rPr>
                <w:rFonts w:ascii="Times New Roman" w:eastAsiaTheme="minorEastAsia" w:hAnsi="Times New Roman"/>
                <w:noProof/>
                <w:sz w:val="21"/>
              </w:rPr>
              <w:tab/>
            </w:r>
            <w:r w:rsidRPr="0090030A">
              <w:rPr>
                <w:rStyle w:val="ab"/>
                <w:rFonts w:ascii="Times New Roman" w:hAnsi="Times New Roman"/>
                <w:noProof/>
              </w:rPr>
              <w:t>课程内容可能涉及到的伦理与道德问题</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_Toc176015471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6</w:t>
            </w:r>
            <w:r w:rsidRPr="0090030A">
              <w:rPr>
                <w:rFonts w:ascii="Times New Roman" w:hAnsi="Times New Roman"/>
                <w:noProof/>
                <w:webHidden/>
              </w:rPr>
              <w:fldChar w:fldCharType="end"/>
            </w:r>
          </w:hyperlink>
        </w:p>
        <w:p w14:paraId="69E57865"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72" w:history="1">
            <w:r w:rsidRPr="0090030A">
              <w:rPr>
                <w:rStyle w:val="ab"/>
                <w:rFonts w:ascii="Times New Roman" w:hAnsi="Times New Roman"/>
                <w:noProof/>
              </w:rPr>
              <w:t>2.7</w:t>
            </w:r>
            <w:r w:rsidRPr="0090030A">
              <w:rPr>
                <w:rFonts w:ascii="Times New Roman" w:eastAsiaTheme="minorEastAsia" w:hAnsi="Times New Roman"/>
                <w:noProof/>
                <w:sz w:val="21"/>
              </w:rPr>
              <w:tab/>
            </w:r>
            <w:r w:rsidRPr="0090030A">
              <w:rPr>
                <w:rStyle w:val="ab"/>
                <w:rFonts w:ascii="Times New Roman" w:hAnsi="Times New Roman"/>
                <w:noProof/>
              </w:rPr>
              <w:t>学习本课程的必要性</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_Toc176015472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w:t>
            </w:r>
            <w:r w:rsidRPr="0090030A">
              <w:rPr>
                <w:rFonts w:ascii="Times New Roman" w:hAnsi="Times New Roman"/>
                <w:noProof/>
                <w:webHidden/>
              </w:rPr>
              <w:fldChar w:fldCharType="end"/>
            </w:r>
          </w:hyperlink>
        </w:p>
        <w:p w14:paraId="2348BB6C" w14:textId="77777777" w:rsidR="0090030A" w:rsidRPr="0090030A" w:rsidRDefault="0090030A">
          <w:pPr>
            <w:pStyle w:val="TOC1"/>
            <w:rPr>
              <w:rFonts w:ascii="Times New Roman" w:eastAsiaTheme="minorEastAsia" w:hAnsi="Times New Roman"/>
              <w:noProof/>
              <w:sz w:val="21"/>
            </w:rPr>
          </w:pPr>
          <w:hyperlink w:anchor="_Toc176015473" w:history="1">
            <w:r w:rsidRPr="0090030A">
              <w:rPr>
                <w:rStyle w:val="ab"/>
                <w:rFonts w:ascii="Times New Roman" w:hAnsi="Times New Roman"/>
                <w:noProof/>
              </w:rPr>
              <w:t>三、</w:t>
            </w:r>
            <w:r w:rsidRPr="0090030A">
              <w:rPr>
                <w:rFonts w:ascii="Times New Roman" w:eastAsiaTheme="minorEastAsia" w:hAnsi="Times New Roman"/>
                <w:noProof/>
                <w:sz w:val="21"/>
              </w:rPr>
              <w:tab/>
            </w:r>
            <w:r w:rsidRPr="0090030A">
              <w:rPr>
                <w:rStyle w:val="ab"/>
                <w:rFonts w:ascii="Times New Roman" w:hAnsi="Times New Roman"/>
                <w:noProof/>
              </w:rPr>
              <w:t>教师简介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_Toc176015473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w:t>
            </w:r>
            <w:r w:rsidRPr="0090030A">
              <w:rPr>
                <w:rFonts w:ascii="Times New Roman" w:hAnsi="Times New Roman"/>
                <w:noProof/>
                <w:webHidden/>
              </w:rPr>
              <w:fldChar w:fldCharType="end"/>
            </w:r>
          </w:hyperlink>
        </w:p>
        <w:p w14:paraId="384AD3F5"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74" w:history="1">
            <w:r w:rsidRPr="0090030A">
              <w:rPr>
                <w:rStyle w:val="ab"/>
                <w:rFonts w:ascii="Times New Roman" w:hAnsi="Times New Roman"/>
                <w:noProof/>
              </w:rPr>
              <w:t>3.1</w:t>
            </w:r>
            <w:r w:rsidRPr="0090030A">
              <w:rPr>
                <w:rFonts w:ascii="Times New Roman" w:eastAsiaTheme="minorEastAsia" w:hAnsi="Times New Roman"/>
                <w:noProof/>
                <w:sz w:val="21"/>
              </w:rPr>
              <w:tab/>
            </w:r>
            <w:r w:rsidRPr="0090030A">
              <w:rPr>
                <w:rStyle w:val="ab"/>
                <w:rFonts w:ascii="Times New Roman" w:hAnsi="Times New Roman"/>
                <w:noProof/>
              </w:rPr>
              <w:t>教师的职称、学历</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_Toc176015474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w:t>
            </w:r>
            <w:r w:rsidRPr="0090030A">
              <w:rPr>
                <w:rFonts w:ascii="Times New Roman" w:hAnsi="Times New Roman"/>
                <w:noProof/>
                <w:webHidden/>
              </w:rPr>
              <w:fldChar w:fldCharType="end"/>
            </w:r>
          </w:hyperlink>
        </w:p>
        <w:p w14:paraId="29B240E9"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75" w:history="1">
            <w:r w:rsidRPr="0090030A">
              <w:rPr>
                <w:rStyle w:val="ab"/>
                <w:rFonts w:ascii="Times New Roman" w:hAnsi="Times New Roman"/>
                <w:noProof/>
              </w:rPr>
              <w:t>3.2</w:t>
            </w:r>
            <w:r w:rsidRPr="0090030A">
              <w:rPr>
                <w:rFonts w:ascii="Times New Roman" w:eastAsiaTheme="minorEastAsia" w:hAnsi="Times New Roman"/>
                <w:noProof/>
                <w:sz w:val="21"/>
              </w:rPr>
              <w:tab/>
            </w:r>
            <w:r w:rsidRPr="0090030A">
              <w:rPr>
                <w:rStyle w:val="ab"/>
                <w:rFonts w:ascii="Times New Roman" w:hAnsi="Times New Roman"/>
                <w:noProof/>
              </w:rPr>
              <w:t>教育背景</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_Toc176015475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w:t>
            </w:r>
            <w:r w:rsidRPr="0090030A">
              <w:rPr>
                <w:rFonts w:ascii="Times New Roman" w:hAnsi="Times New Roman"/>
                <w:noProof/>
                <w:webHidden/>
              </w:rPr>
              <w:fldChar w:fldCharType="end"/>
            </w:r>
          </w:hyperlink>
        </w:p>
        <w:p w14:paraId="3670FB7E"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76" w:history="1">
            <w:r w:rsidRPr="0090030A">
              <w:rPr>
                <w:rStyle w:val="ab"/>
                <w:rFonts w:ascii="Times New Roman" w:hAnsi="Times New Roman"/>
                <w:noProof/>
              </w:rPr>
              <w:t>3.3</w:t>
            </w:r>
            <w:r w:rsidRPr="0090030A">
              <w:rPr>
                <w:rFonts w:ascii="Times New Roman" w:eastAsiaTheme="minorEastAsia" w:hAnsi="Times New Roman"/>
                <w:noProof/>
                <w:sz w:val="21"/>
              </w:rPr>
              <w:tab/>
            </w:r>
            <w:r w:rsidRPr="0090030A">
              <w:rPr>
                <w:rStyle w:val="ab"/>
                <w:rFonts w:ascii="Times New Roman" w:hAnsi="Times New Roman"/>
                <w:noProof/>
              </w:rPr>
              <w:t>研究方向（兴趣）</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_Toc176015476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w:t>
            </w:r>
            <w:r w:rsidRPr="0090030A">
              <w:rPr>
                <w:rFonts w:ascii="Times New Roman" w:hAnsi="Times New Roman"/>
                <w:noProof/>
                <w:webHidden/>
              </w:rPr>
              <w:fldChar w:fldCharType="end"/>
            </w:r>
          </w:hyperlink>
        </w:p>
        <w:p w14:paraId="276CEA3D" w14:textId="77777777" w:rsidR="0090030A" w:rsidRPr="0090030A" w:rsidRDefault="0090030A">
          <w:pPr>
            <w:pStyle w:val="TOC1"/>
            <w:rPr>
              <w:rFonts w:ascii="Times New Roman" w:eastAsiaTheme="minorEastAsia" w:hAnsi="Times New Roman"/>
              <w:noProof/>
              <w:sz w:val="21"/>
            </w:rPr>
          </w:pPr>
          <w:hyperlink w:anchor="_Toc176015477" w:history="1">
            <w:r w:rsidRPr="0090030A">
              <w:rPr>
                <w:rStyle w:val="ab"/>
                <w:rFonts w:ascii="Times New Roman" w:hAnsi="Times New Roman"/>
                <w:noProof/>
              </w:rPr>
              <w:t>四、</w:t>
            </w:r>
            <w:r w:rsidRPr="0090030A">
              <w:rPr>
                <w:rFonts w:ascii="Times New Roman" w:eastAsiaTheme="minorEastAsia" w:hAnsi="Times New Roman"/>
                <w:noProof/>
                <w:sz w:val="21"/>
              </w:rPr>
              <w:tab/>
            </w:r>
            <w:r w:rsidRPr="0090030A">
              <w:rPr>
                <w:rStyle w:val="ab"/>
                <w:rFonts w:ascii="Times New Roman" w:hAnsi="Times New Roman"/>
                <w:noProof/>
              </w:rPr>
              <w:t>先修课程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_Toc176015477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w:t>
            </w:r>
            <w:r w:rsidRPr="0090030A">
              <w:rPr>
                <w:rFonts w:ascii="Times New Roman" w:hAnsi="Times New Roman"/>
                <w:noProof/>
                <w:webHidden/>
              </w:rPr>
              <w:fldChar w:fldCharType="end"/>
            </w:r>
          </w:hyperlink>
        </w:p>
        <w:p w14:paraId="1862FB5B" w14:textId="77777777" w:rsidR="0090030A" w:rsidRPr="0090030A" w:rsidRDefault="0090030A">
          <w:pPr>
            <w:pStyle w:val="TOC1"/>
            <w:rPr>
              <w:rFonts w:ascii="Times New Roman" w:eastAsiaTheme="minorEastAsia" w:hAnsi="Times New Roman"/>
              <w:noProof/>
              <w:sz w:val="21"/>
            </w:rPr>
          </w:pPr>
          <w:hyperlink w:anchor="_Toc176015478" w:history="1">
            <w:r w:rsidRPr="0090030A">
              <w:rPr>
                <w:rStyle w:val="ab"/>
                <w:rFonts w:ascii="Times New Roman" w:hAnsi="Times New Roman"/>
                <w:noProof/>
              </w:rPr>
              <w:t>五、</w:t>
            </w:r>
            <w:r w:rsidRPr="0090030A">
              <w:rPr>
                <w:rFonts w:ascii="Times New Roman" w:eastAsiaTheme="minorEastAsia" w:hAnsi="Times New Roman"/>
                <w:noProof/>
                <w:sz w:val="21"/>
              </w:rPr>
              <w:tab/>
            </w:r>
            <w:r w:rsidRPr="0090030A">
              <w:rPr>
                <w:rStyle w:val="ab"/>
                <w:rFonts w:ascii="Times New Roman" w:hAnsi="Times New Roman"/>
                <w:noProof/>
              </w:rPr>
              <w:t>课程目标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_Toc176015478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w:t>
            </w:r>
            <w:r w:rsidRPr="0090030A">
              <w:rPr>
                <w:rFonts w:ascii="Times New Roman" w:hAnsi="Times New Roman"/>
                <w:noProof/>
                <w:webHidden/>
              </w:rPr>
              <w:fldChar w:fldCharType="end"/>
            </w:r>
          </w:hyperlink>
        </w:p>
        <w:p w14:paraId="285199B1" w14:textId="77777777" w:rsidR="0090030A" w:rsidRPr="0090030A" w:rsidRDefault="0090030A">
          <w:pPr>
            <w:pStyle w:val="TOC1"/>
            <w:rPr>
              <w:rFonts w:ascii="Times New Roman" w:eastAsiaTheme="minorEastAsia" w:hAnsi="Times New Roman"/>
              <w:noProof/>
              <w:sz w:val="21"/>
            </w:rPr>
          </w:pPr>
          <w:hyperlink w:anchor="_Toc176015479" w:history="1">
            <w:r w:rsidRPr="0090030A">
              <w:rPr>
                <w:rStyle w:val="ab"/>
                <w:rFonts w:ascii="Times New Roman" w:hAnsi="Times New Roman"/>
                <w:noProof/>
              </w:rPr>
              <w:t>六、</w:t>
            </w:r>
            <w:r w:rsidRPr="0090030A">
              <w:rPr>
                <w:rFonts w:ascii="Times New Roman" w:eastAsiaTheme="minorEastAsia" w:hAnsi="Times New Roman"/>
                <w:noProof/>
                <w:sz w:val="21"/>
              </w:rPr>
              <w:tab/>
            </w:r>
            <w:r w:rsidRPr="0090030A">
              <w:rPr>
                <w:rStyle w:val="ab"/>
                <w:rFonts w:ascii="Times New Roman" w:hAnsi="Times New Roman"/>
                <w:noProof/>
              </w:rPr>
              <w:t>课程内容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_Toc176015479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w:t>
            </w:r>
            <w:r w:rsidRPr="0090030A">
              <w:rPr>
                <w:rFonts w:ascii="Times New Roman" w:hAnsi="Times New Roman"/>
                <w:noProof/>
                <w:webHidden/>
              </w:rPr>
              <w:fldChar w:fldCharType="end"/>
            </w:r>
          </w:hyperlink>
        </w:p>
        <w:p w14:paraId="5D81E7A7"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80" w:history="1">
            <w:r w:rsidRPr="0090030A">
              <w:rPr>
                <w:rStyle w:val="ab"/>
                <w:rFonts w:ascii="Times New Roman" w:hAnsi="Times New Roman"/>
                <w:noProof/>
              </w:rPr>
              <w:t>6.1</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_Toc176015480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w:t>
            </w:r>
            <w:r w:rsidRPr="0090030A">
              <w:rPr>
                <w:rFonts w:ascii="Times New Roman" w:hAnsi="Times New Roman"/>
                <w:noProof/>
                <w:webHidden/>
              </w:rPr>
              <w:fldChar w:fldCharType="end"/>
            </w:r>
          </w:hyperlink>
        </w:p>
        <w:p w14:paraId="5BA0CF07"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81" w:history="1">
            <w:r w:rsidRPr="0090030A">
              <w:rPr>
                <w:rStyle w:val="ab"/>
                <w:rFonts w:ascii="Times New Roman" w:hAnsi="Times New Roman"/>
                <w:noProof/>
              </w:rPr>
              <w:t>6.2</w:t>
            </w:r>
            <w:r w:rsidRPr="0090030A">
              <w:rPr>
                <w:rFonts w:ascii="Times New Roman" w:eastAsiaTheme="minorEastAsia" w:hAnsi="Times New Roman"/>
                <w:noProof/>
                <w:sz w:val="21"/>
              </w:rPr>
              <w:tab/>
            </w:r>
            <w:r w:rsidRPr="0090030A">
              <w:rPr>
                <w:rStyle w:val="ab"/>
                <w:rFonts w:ascii="Times New Roman" w:hAnsi="Times New Roman"/>
                <w:noProof/>
              </w:rPr>
              <w:t>教学重点、难点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_Toc176015481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13</w:t>
            </w:r>
            <w:r w:rsidRPr="0090030A">
              <w:rPr>
                <w:rFonts w:ascii="Times New Roman" w:hAnsi="Times New Roman"/>
                <w:noProof/>
                <w:webHidden/>
              </w:rPr>
              <w:fldChar w:fldCharType="end"/>
            </w:r>
          </w:hyperlink>
        </w:p>
        <w:p w14:paraId="433325D2"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82" w:history="1">
            <w:r w:rsidRPr="0090030A">
              <w:rPr>
                <w:rStyle w:val="ab"/>
                <w:rFonts w:ascii="Times New Roman" w:hAnsi="Times New Roman"/>
                <w:noProof/>
              </w:rPr>
              <w:t>6.3</w:t>
            </w:r>
            <w:r w:rsidRPr="0090030A">
              <w:rPr>
                <w:rFonts w:ascii="Times New Roman" w:eastAsiaTheme="minorEastAsia" w:hAnsi="Times New Roman"/>
                <w:noProof/>
                <w:sz w:val="21"/>
              </w:rPr>
              <w:tab/>
            </w:r>
            <w:r w:rsidRPr="0090030A">
              <w:rPr>
                <w:rStyle w:val="ab"/>
                <w:rFonts w:ascii="Times New Roman" w:hAnsi="Times New Roman"/>
                <w:noProof/>
              </w:rPr>
              <w:t>学时安排</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_Toc176015482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14</w:t>
            </w:r>
            <w:r w:rsidRPr="0090030A">
              <w:rPr>
                <w:rFonts w:ascii="Times New Roman" w:hAnsi="Times New Roman"/>
                <w:noProof/>
                <w:webHidden/>
              </w:rPr>
              <w:fldChar w:fldCharType="end"/>
            </w:r>
          </w:hyperlink>
        </w:p>
        <w:p w14:paraId="1C3EC0CF" w14:textId="77777777" w:rsidR="0090030A" w:rsidRPr="0090030A" w:rsidRDefault="0090030A">
          <w:pPr>
            <w:pStyle w:val="TOC1"/>
            <w:rPr>
              <w:rFonts w:ascii="Times New Roman" w:eastAsiaTheme="minorEastAsia" w:hAnsi="Times New Roman"/>
              <w:noProof/>
              <w:sz w:val="21"/>
            </w:rPr>
          </w:pPr>
          <w:hyperlink w:anchor="_Toc176015483" w:history="1">
            <w:r w:rsidRPr="0090030A">
              <w:rPr>
                <w:rStyle w:val="ab"/>
                <w:rFonts w:ascii="Times New Roman" w:hAnsi="Times New Roman"/>
                <w:noProof/>
              </w:rPr>
              <w:t>七、</w:t>
            </w:r>
            <w:r w:rsidRPr="0090030A">
              <w:rPr>
                <w:rFonts w:ascii="Times New Roman" w:eastAsiaTheme="minorEastAsia" w:hAnsi="Times New Roman"/>
                <w:noProof/>
                <w:sz w:val="21"/>
              </w:rPr>
              <w:tab/>
            </w:r>
            <w:r w:rsidRPr="0090030A">
              <w:rPr>
                <w:rStyle w:val="ab"/>
                <w:rFonts w:ascii="Times New Roman" w:hAnsi="Times New Roman"/>
                <w:noProof/>
              </w:rPr>
              <w:t>课程教学实施</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_Toc176015483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18</w:t>
            </w:r>
            <w:r w:rsidRPr="0090030A">
              <w:rPr>
                <w:rFonts w:ascii="Times New Roman" w:hAnsi="Times New Roman"/>
                <w:noProof/>
                <w:webHidden/>
              </w:rPr>
              <w:fldChar w:fldCharType="end"/>
            </w:r>
          </w:hyperlink>
        </w:p>
        <w:p w14:paraId="2E777EAC"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84" w:history="1">
            <w:r w:rsidRPr="0090030A">
              <w:rPr>
                <w:rStyle w:val="ab"/>
                <w:rFonts w:ascii="Times New Roman" w:hAnsi="Times New Roman"/>
                <w:noProof/>
              </w:rPr>
              <w:t>7.1</w:t>
            </w:r>
            <w:r w:rsidRPr="0090030A">
              <w:rPr>
                <w:rFonts w:ascii="Times New Roman" w:eastAsiaTheme="minorEastAsia" w:hAnsi="Times New Roman"/>
                <w:noProof/>
                <w:sz w:val="21"/>
              </w:rPr>
              <w:tab/>
            </w:r>
            <w:r w:rsidRPr="0090030A">
              <w:rPr>
                <w:rStyle w:val="ab"/>
                <w:rFonts w:ascii="Times New Roman" w:hAnsi="Times New Roman"/>
                <w:noProof/>
              </w:rPr>
              <w:t>教学单元一</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_Toc176015484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18</w:t>
            </w:r>
            <w:r w:rsidRPr="0090030A">
              <w:rPr>
                <w:rFonts w:ascii="Times New Roman" w:hAnsi="Times New Roman"/>
                <w:noProof/>
                <w:webHidden/>
              </w:rPr>
              <w:fldChar w:fldCharType="end"/>
            </w:r>
          </w:hyperlink>
        </w:p>
        <w:p w14:paraId="39434C2D"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485" w:history="1">
            <w:r w:rsidRPr="0090030A">
              <w:rPr>
                <w:rStyle w:val="ab"/>
                <w:rFonts w:ascii="Times New Roman" w:hAnsi="Times New Roman"/>
                <w:noProof/>
              </w:rPr>
              <w:t>7.1.1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_Toc176015485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18</w:t>
            </w:r>
            <w:r w:rsidRPr="0090030A">
              <w:rPr>
                <w:rFonts w:ascii="Times New Roman" w:hAnsi="Times New Roman"/>
                <w:noProof/>
                <w:webHidden/>
              </w:rPr>
              <w:fldChar w:fldCharType="end"/>
            </w:r>
          </w:hyperlink>
        </w:p>
        <w:p w14:paraId="65CE1CF5"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486" w:history="1">
            <w:r w:rsidRPr="0090030A">
              <w:rPr>
                <w:rStyle w:val="ab"/>
                <w:rFonts w:ascii="Times New Roman" w:hAnsi="Times New Roman"/>
                <w:noProof/>
              </w:rPr>
              <w:t>7.1.2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_Toc176015486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18</w:t>
            </w:r>
            <w:r w:rsidRPr="0090030A">
              <w:rPr>
                <w:rFonts w:ascii="Times New Roman" w:hAnsi="Times New Roman"/>
                <w:noProof/>
                <w:webHidden/>
              </w:rPr>
              <w:fldChar w:fldCharType="end"/>
            </w:r>
          </w:hyperlink>
        </w:p>
        <w:p w14:paraId="2F39CF34"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487" w:history="1">
            <w:r w:rsidRPr="0090030A">
              <w:rPr>
                <w:rStyle w:val="ab"/>
                <w:rFonts w:ascii="Times New Roman" w:hAnsi="Times New Roman"/>
                <w:noProof/>
              </w:rPr>
              <w:t>7.1.3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_Toc176015487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18</w:t>
            </w:r>
            <w:r w:rsidRPr="0090030A">
              <w:rPr>
                <w:rFonts w:ascii="Times New Roman" w:hAnsi="Times New Roman"/>
                <w:noProof/>
                <w:webHidden/>
              </w:rPr>
              <w:fldChar w:fldCharType="end"/>
            </w:r>
          </w:hyperlink>
        </w:p>
        <w:p w14:paraId="57CEBC74"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488" w:history="1">
            <w:r w:rsidRPr="0090030A">
              <w:rPr>
                <w:rStyle w:val="ab"/>
                <w:rFonts w:ascii="Times New Roman" w:hAnsi="Times New Roman"/>
                <w:noProof/>
              </w:rPr>
              <w:t>7.1.4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_Toc176015488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18</w:t>
            </w:r>
            <w:r w:rsidRPr="0090030A">
              <w:rPr>
                <w:rFonts w:ascii="Times New Roman" w:hAnsi="Times New Roman"/>
                <w:noProof/>
                <w:webHidden/>
              </w:rPr>
              <w:fldChar w:fldCharType="end"/>
            </w:r>
          </w:hyperlink>
        </w:p>
        <w:p w14:paraId="3120A1AE"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489" w:history="1">
            <w:r w:rsidRPr="0090030A">
              <w:rPr>
                <w:rStyle w:val="ab"/>
                <w:rFonts w:ascii="Times New Roman" w:hAnsi="Times New Roman"/>
                <w:noProof/>
              </w:rPr>
              <w:t>7.1.5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_Toc176015489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19</w:t>
            </w:r>
            <w:r w:rsidRPr="0090030A">
              <w:rPr>
                <w:rFonts w:ascii="Times New Roman" w:hAnsi="Times New Roman"/>
                <w:noProof/>
                <w:webHidden/>
              </w:rPr>
              <w:fldChar w:fldCharType="end"/>
            </w:r>
          </w:hyperlink>
        </w:p>
        <w:p w14:paraId="4BE76D7F"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490" w:history="1">
            <w:r w:rsidRPr="0090030A">
              <w:rPr>
                <w:rStyle w:val="ab"/>
                <w:rFonts w:ascii="Times New Roman" w:hAnsi="Times New Roman"/>
                <w:noProof/>
              </w:rPr>
              <w:t>7.1.6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_Toc176015490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25</w:t>
            </w:r>
            <w:r w:rsidRPr="0090030A">
              <w:rPr>
                <w:rFonts w:ascii="Times New Roman" w:hAnsi="Times New Roman"/>
                <w:noProof/>
                <w:webHidden/>
              </w:rPr>
              <w:fldChar w:fldCharType="end"/>
            </w:r>
          </w:hyperlink>
        </w:p>
        <w:p w14:paraId="08608073"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491" w:history="1">
            <w:r w:rsidRPr="0090030A">
              <w:rPr>
                <w:rStyle w:val="ab"/>
                <w:rFonts w:ascii="Times New Roman" w:hAnsi="Times New Roman"/>
                <w:noProof/>
              </w:rPr>
              <w:t>7.1.7</w:t>
            </w:r>
            <w:r w:rsidRPr="0090030A">
              <w:rPr>
                <w:rFonts w:ascii="Times New Roman" w:eastAsiaTheme="minorEastAsia" w:hAnsi="Times New Roman"/>
                <w:noProof/>
                <w:sz w:val="21"/>
              </w:rPr>
              <w:tab/>
            </w:r>
            <w:r w:rsidRPr="0090030A">
              <w:rPr>
                <w:rStyle w:val="ab"/>
                <w:rFonts w:ascii="Times New Roman" w:hAnsi="Times New Roman"/>
                <w:noProof/>
              </w:rPr>
              <w:t>作业安排</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_Toc176015491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25</w:t>
            </w:r>
            <w:r w:rsidRPr="0090030A">
              <w:rPr>
                <w:rFonts w:ascii="Times New Roman" w:hAnsi="Times New Roman"/>
                <w:noProof/>
                <w:webHidden/>
              </w:rPr>
              <w:fldChar w:fldCharType="end"/>
            </w:r>
          </w:hyperlink>
        </w:p>
        <w:p w14:paraId="792C710C"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92" w:history="1">
            <w:r w:rsidRPr="0090030A">
              <w:rPr>
                <w:rStyle w:val="ab"/>
                <w:rFonts w:ascii="Times New Roman" w:hAnsi="Times New Roman"/>
                <w:noProof/>
              </w:rPr>
              <w:t>7.2</w:t>
            </w:r>
            <w:r w:rsidRPr="0090030A">
              <w:rPr>
                <w:rFonts w:ascii="Times New Roman" w:eastAsiaTheme="minorEastAsia" w:hAnsi="Times New Roman"/>
                <w:noProof/>
                <w:sz w:val="21"/>
              </w:rPr>
              <w:tab/>
            </w:r>
            <w:r w:rsidRPr="0090030A">
              <w:rPr>
                <w:rStyle w:val="ab"/>
                <w:rFonts w:ascii="Times New Roman" w:hAnsi="Times New Roman"/>
                <w:noProof/>
              </w:rPr>
              <w:t>教学单元二</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_Toc176015492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26</w:t>
            </w:r>
            <w:r w:rsidRPr="0090030A">
              <w:rPr>
                <w:rFonts w:ascii="Times New Roman" w:hAnsi="Times New Roman"/>
                <w:noProof/>
                <w:webHidden/>
              </w:rPr>
              <w:fldChar w:fldCharType="end"/>
            </w:r>
          </w:hyperlink>
        </w:p>
        <w:p w14:paraId="38F9DF2F"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493" w:history="1">
            <w:r w:rsidRPr="0090030A">
              <w:rPr>
                <w:rStyle w:val="ab"/>
                <w:rFonts w:ascii="Times New Roman" w:hAnsi="Times New Roman"/>
                <w:noProof/>
              </w:rPr>
              <w:t>7.2.1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_Toc176015493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26</w:t>
            </w:r>
            <w:r w:rsidRPr="0090030A">
              <w:rPr>
                <w:rFonts w:ascii="Times New Roman" w:hAnsi="Times New Roman"/>
                <w:noProof/>
                <w:webHidden/>
              </w:rPr>
              <w:fldChar w:fldCharType="end"/>
            </w:r>
          </w:hyperlink>
        </w:p>
        <w:p w14:paraId="64F3D16F"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494" w:history="1">
            <w:r w:rsidRPr="0090030A">
              <w:rPr>
                <w:rStyle w:val="ab"/>
                <w:rFonts w:ascii="Times New Roman" w:hAnsi="Times New Roman"/>
                <w:noProof/>
              </w:rPr>
              <w:t>7.2.2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_Toc176015494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26</w:t>
            </w:r>
            <w:r w:rsidRPr="0090030A">
              <w:rPr>
                <w:rFonts w:ascii="Times New Roman" w:hAnsi="Times New Roman"/>
                <w:noProof/>
                <w:webHidden/>
              </w:rPr>
              <w:fldChar w:fldCharType="end"/>
            </w:r>
          </w:hyperlink>
        </w:p>
        <w:p w14:paraId="78B67479"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495" w:history="1">
            <w:r w:rsidRPr="0090030A">
              <w:rPr>
                <w:rStyle w:val="ab"/>
                <w:rFonts w:ascii="Times New Roman" w:hAnsi="Times New Roman"/>
                <w:noProof/>
              </w:rPr>
              <w:t>7.2.3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_Toc176015495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26</w:t>
            </w:r>
            <w:r w:rsidRPr="0090030A">
              <w:rPr>
                <w:rFonts w:ascii="Times New Roman" w:hAnsi="Times New Roman"/>
                <w:noProof/>
                <w:webHidden/>
              </w:rPr>
              <w:fldChar w:fldCharType="end"/>
            </w:r>
          </w:hyperlink>
        </w:p>
        <w:p w14:paraId="0A9F4E68"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496" w:history="1">
            <w:r w:rsidRPr="0090030A">
              <w:rPr>
                <w:rStyle w:val="ab"/>
                <w:rFonts w:ascii="Times New Roman" w:hAnsi="Times New Roman"/>
                <w:noProof/>
              </w:rPr>
              <w:t>7.2.4</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_Toc176015496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26</w:t>
            </w:r>
            <w:r w:rsidRPr="0090030A">
              <w:rPr>
                <w:rFonts w:ascii="Times New Roman" w:hAnsi="Times New Roman"/>
                <w:noProof/>
                <w:webHidden/>
              </w:rPr>
              <w:fldChar w:fldCharType="end"/>
            </w:r>
          </w:hyperlink>
        </w:p>
        <w:p w14:paraId="1C8F966B"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497" w:history="1">
            <w:r w:rsidRPr="0090030A">
              <w:rPr>
                <w:rStyle w:val="ab"/>
                <w:rFonts w:ascii="Times New Roman" w:hAnsi="Times New Roman"/>
                <w:noProof/>
              </w:rPr>
              <w:t>7.2.5</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_Toc176015497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31</w:t>
            </w:r>
            <w:r w:rsidRPr="0090030A">
              <w:rPr>
                <w:rFonts w:ascii="Times New Roman" w:hAnsi="Times New Roman"/>
                <w:noProof/>
                <w:webHidden/>
              </w:rPr>
              <w:fldChar w:fldCharType="end"/>
            </w:r>
          </w:hyperlink>
        </w:p>
        <w:p w14:paraId="4B8A47E9"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498" w:history="1">
            <w:r w:rsidRPr="0090030A">
              <w:rPr>
                <w:rStyle w:val="ab"/>
                <w:rFonts w:ascii="Times New Roman" w:hAnsi="Times New Roman"/>
                <w:noProof/>
              </w:rPr>
              <w:t>7.2.6</w:t>
            </w:r>
            <w:r w:rsidRPr="0090030A">
              <w:rPr>
                <w:rFonts w:ascii="Times New Roman" w:eastAsiaTheme="minorEastAsia" w:hAnsi="Times New Roman"/>
                <w:noProof/>
                <w:sz w:val="21"/>
              </w:rPr>
              <w:tab/>
            </w:r>
            <w:r w:rsidRPr="0090030A">
              <w:rPr>
                <w:rStyle w:val="ab"/>
                <w:rFonts w:ascii="Times New Roman" w:hAnsi="Times New Roman"/>
                <w:noProof/>
              </w:rPr>
              <w:t>作业安排</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_Toc176015498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31</w:t>
            </w:r>
            <w:r w:rsidRPr="0090030A">
              <w:rPr>
                <w:rFonts w:ascii="Times New Roman" w:hAnsi="Times New Roman"/>
                <w:noProof/>
                <w:webHidden/>
              </w:rPr>
              <w:fldChar w:fldCharType="end"/>
            </w:r>
          </w:hyperlink>
        </w:p>
        <w:p w14:paraId="12F58299"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499" w:history="1">
            <w:r w:rsidRPr="0090030A">
              <w:rPr>
                <w:rStyle w:val="ab"/>
                <w:rFonts w:ascii="Times New Roman" w:hAnsi="Times New Roman"/>
                <w:noProof/>
              </w:rPr>
              <w:t>7.3</w:t>
            </w:r>
            <w:r w:rsidRPr="0090030A">
              <w:rPr>
                <w:rFonts w:ascii="Times New Roman" w:eastAsiaTheme="minorEastAsia" w:hAnsi="Times New Roman"/>
                <w:noProof/>
                <w:sz w:val="21"/>
              </w:rPr>
              <w:tab/>
            </w:r>
            <w:r w:rsidRPr="0090030A">
              <w:rPr>
                <w:rStyle w:val="ab"/>
                <w:rFonts w:ascii="Times New Roman" w:hAnsi="Times New Roman"/>
                <w:noProof/>
              </w:rPr>
              <w:t>教学单元三</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_Toc176015499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32</w:t>
            </w:r>
            <w:r w:rsidRPr="0090030A">
              <w:rPr>
                <w:rFonts w:ascii="Times New Roman" w:hAnsi="Times New Roman"/>
                <w:noProof/>
                <w:webHidden/>
              </w:rPr>
              <w:fldChar w:fldCharType="end"/>
            </w:r>
          </w:hyperlink>
        </w:p>
        <w:p w14:paraId="6F9FEFF6"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00" w:history="1">
            <w:r w:rsidRPr="0090030A">
              <w:rPr>
                <w:rStyle w:val="ab"/>
                <w:rFonts w:ascii="Times New Roman" w:hAnsi="Times New Roman"/>
                <w:noProof/>
              </w:rPr>
              <w:t>7.3.1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_Toc176015500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32</w:t>
            </w:r>
            <w:r w:rsidRPr="0090030A">
              <w:rPr>
                <w:rFonts w:ascii="Times New Roman" w:hAnsi="Times New Roman"/>
                <w:noProof/>
                <w:webHidden/>
              </w:rPr>
              <w:fldChar w:fldCharType="end"/>
            </w:r>
          </w:hyperlink>
        </w:p>
        <w:p w14:paraId="65C59C0A"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01" w:history="1">
            <w:r w:rsidRPr="0090030A">
              <w:rPr>
                <w:rStyle w:val="ab"/>
                <w:rFonts w:ascii="Times New Roman" w:hAnsi="Times New Roman"/>
                <w:noProof/>
              </w:rPr>
              <w:t>7.3.2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_Toc176015501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32</w:t>
            </w:r>
            <w:r w:rsidRPr="0090030A">
              <w:rPr>
                <w:rFonts w:ascii="Times New Roman" w:hAnsi="Times New Roman"/>
                <w:noProof/>
                <w:webHidden/>
              </w:rPr>
              <w:fldChar w:fldCharType="end"/>
            </w:r>
          </w:hyperlink>
        </w:p>
        <w:p w14:paraId="69000638"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02" w:history="1">
            <w:r w:rsidRPr="0090030A">
              <w:rPr>
                <w:rStyle w:val="ab"/>
                <w:rFonts w:ascii="Times New Roman" w:hAnsi="Times New Roman"/>
                <w:noProof/>
              </w:rPr>
              <w:t>7.3.3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_Toc176015502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32</w:t>
            </w:r>
            <w:r w:rsidRPr="0090030A">
              <w:rPr>
                <w:rFonts w:ascii="Times New Roman" w:hAnsi="Times New Roman"/>
                <w:noProof/>
                <w:webHidden/>
              </w:rPr>
              <w:fldChar w:fldCharType="end"/>
            </w:r>
          </w:hyperlink>
        </w:p>
        <w:p w14:paraId="40FB8356"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03" w:history="1">
            <w:r w:rsidRPr="0090030A">
              <w:rPr>
                <w:rStyle w:val="ab"/>
                <w:rFonts w:ascii="Times New Roman" w:hAnsi="Times New Roman"/>
                <w:noProof/>
              </w:rPr>
              <w:t>7.3.4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_Toc176015503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32</w:t>
            </w:r>
            <w:r w:rsidRPr="0090030A">
              <w:rPr>
                <w:rFonts w:ascii="Times New Roman" w:hAnsi="Times New Roman"/>
                <w:noProof/>
                <w:webHidden/>
              </w:rPr>
              <w:fldChar w:fldCharType="end"/>
            </w:r>
          </w:hyperlink>
        </w:p>
        <w:p w14:paraId="0BEA50CA"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04" w:history="1">
            <w:r w:rsidRPr="0090030A">
              <w:rPr>
                <w:rStyle w:val="ab"/>
                <w:rFonts w:ascii="Times New Roman" w:hAnsi="Times New Roman"/>
                <w:noProof/>
              </w:rPr>
              <w:t>7.3.5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_Toc176015504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32</w:t>
            </w:r>
            <w:r w:rsidRPr="0090030A">
              <w:rPr>
                <w:rFonts w:ascii="Times New Roman" w:hAnsi="Times New Roman"/>
                <w:noProof/>
                <w:webHidden/>
              </w:rPr>
              <w:fldChar w:fldCharType="end"/>
            </w:r>
          </w:hyperlink>
        </w:p>
        <w:p w14:paraId="372A00FE"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05" w:history="1">
            <w:r w:rsidRPr="0090030A">
              <w:rPr>
                <w:rStyle w:val="ab"/>
                <w:rFonts w:ascii="Times New Roman" w:hAnsi="Times New Roman"/>
                <w:noProof/>
              </w:rPr>
              <w:t>7.3.6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_Toc176015505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35</w:t>
            </w:r>
            <w:r w:rsidRPr="0090030A">
              <w:rPr>
                <w:rFonts w:ascii="Times New Roman" w:hAnsi="Times New Roman"/>
                <w:noProof/>
                <w:webHidden/>
              </w:rPr>
              <w:fldChar w:fldCharType="end"/>
            </w:r>
          </w:hyperlink>
        </w:p>
        <w:p w14:paraId="6174DF2C"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06" w:history="1">
            <w:r w:rsidRPr="0090030A">
              <w:rPr>
                <w:rStyle w:val="ab"/>
                <w:rFonts w:ascii="Times New Roman" w:hAnsi="Times New Roman"/>
                <w:noProof/>
              </w:rPr>
              <w:t>7.3.7</w:t>
            </w:r>
            <w:r w:rsidRPr="0090030A">
              <w:rPr>
                <w:rFonts w:ascii="Times New Roman" w:eastAsiaTheme="minorEastAsia" w:hAnsi="Times New Roman"/>
                <w:noProof/>
                <w:sz w:val="21"/>
              </w:rPr>
              <w:tab/>
            </w:r>
            <w:r w:rsidRPr="0090030A">
              <w:rPr>
                <w:rStyle w:val="ab"/>
                <w:rFonts w:ascii="Times New Roman" w:hAnsi="Times New Roman"/>
                <w:noProof/>
              </w:rPr>
              <w:t>作业安排</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_Toc176015506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35</w:t>
            </w:r>
            <w:r w:rsidRPr="0090030A">
              <w:rPr>
                <w:rFonts w:ascii="Times New Roman" w:hAnsi="Times New Roman"/>
                <w:noProof/>
                <w:webHidden/>
              </w:rPr>
              <w:fldChar w:fldCharType="end"/>
            </w:r>
          </w:hyperlink>
        </w:p>
        <w:p w14:paraId="5BA27F16"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07" w:history="1">
            <w:r w:rsidRPr="0090030A">
              <w:rPr>
                <w:rStyle w:val="ab"/>
                <w:rFonts w:ascii="Times New Roman" w:hAnsi="Times New Roman"/>
                <w:noProof/>
              </w:rPr>
              <w:t>7.4</w:t>
            </w:r>
            <w:r w:rsidRPr="0090030A">
              <w:rPr>
                <w:rFonts w:ascii="Times New Roman" w:eastAsiaTheme="minorEastAsia" w:hAnsi="Times New Roman"/>
                <w:noProof/>
                <w:sz w:val="21"/>
              </w:rPr>
              <w:tab/>
            </w:r>
            <w:r w:rsidRPr="0090030A">
              <w:rPr>
                <w:rStyle w:val="ab"/>
                <w:rFonts w:ascii="Times New Roman" w:hAnsi="Times New Roman"/>
                <w:noProof/>
              </w:rPr>
              <w:t>教学单元四</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_Toc176015507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35</w:t>
            </w:r>
            <w:r w:rsidRPr="0090030A">
              <w:rPr>
                <w:rFonts w:ascii="Times New Roman" w:hAnsi="Times New Roman"/>
                <w:noProof/>
                <w:webHidden/>
              </w:rPr>
              <w:fldChar w:fldCharType="end"/>
            </w:r>
          </w:hyperlink>
        </w:p>
        <w:p w14:paraId="03F2629C"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08" w:history="1">
            <w:r w:rsidRPr="0090030A">
              <w:rPr>
                <w:rStyle w:val="ab"/>
                <w:rFonts w:ascii="Times New Roman" w:hAnsi="Times New Roman"/>
                <w:noProof/>
              </w:rPr>
              <w:t>7.4.1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_Toc176015508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35</w:t>
            </w:r>
            <w:r w:rsidRPr="0090030A">
              <w:rPr>
                <w:rFonts w:ascii="Times New Roman" w:hAnsi="Times New Roman"/>
                <w:noProof/>
                <w:webHidden/>
              </w:rPr>
              <w:fldChar w:fldCharType="end"/>
            </w:r>
          </w:hyperlink>
        </w:p>
        <w:p w14:paraId="04BDB891"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09" w:history="1">
            <w:r w:rsidRPr="0090030A">
              <w:rPr>
                <w:rStyle w:val="ab"/>
                <w:rFonts w:ascii="Times New Roman" w:hAnsi="Times New Roman"/>
                <w:noProof/>
              </w:rPr>
              <w:t>7.4.2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_Toc176015509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36</w:t>
            </w:r>
            <w:r w:rsidRPr="0090030A">
              <w:rPr>
                <w:rFonts w:ascii="Times New Roman" w:hAnsi="Times New Roman"/>
                <w:noProof/>
                <w:webHidden/>
              </w:rPr>
              <w:fldChar w:fldCharType="end"/>
            </w:r>
          </w:hyperlink>
        </w:p>
        <w:p w14:paraId="7D5E477F"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10" w:history="1">
            <w:r w:rsidRPr="0090030A">
              <w:rPr>
                <w:rStyle w:val="ab"/>
                <w:rFonts w:ascii="Times New Roman" w:hAnsi="Times New Roman"/>
                <w:noProof/>
              </w:rPr>
              <w:t>7.4.3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_Toc176015510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36</w:t>
            </w:r>
            <w:r w:rsidRPr="0090030A">
              <w:rPr>
                <w:rFonts w:ascii="Times New Roman" w:hAnsi="Times New Roman"/>
                <w:noProof/>
                <w:webHidden/>
              </w:rPr>
              <w:fldChar w:fldCharType="end"/>
            </w:r>
          </w:hyperlink>
        </w:p>
        <w:p w14:paraId="24E9D584"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11" w:history="1">
            <w:r w:rsidRPr="0090030A">
              <w:rPr>
                <w:rStyle w:val="ab"/>
                <w:rFonts w:ascii="Times New Roman" w:hAnsi="Times New Roman"/>
                <w:noProof/>
              </w:rPr>
              <w:t>7.4.4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_Toc176015511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36</w:t>
            </w:r>
            <w:r w:rsidRPr="0090030A">
              <w:rPr>
                <w:rFonts w:ascii="Times New Roman" w:hAnsi="Times New Roman"/>
                <w:noProof/>
                <w:webHidden/>
              </w:rPr>
              <w:fldChar w:fldCharType="end"/>
            </w:r>
          </w:hyperlink>
        </w:p>
        <w:p w14:paraId="39B0DE87"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12" w:history="1">
            <w:r w:rsidRPr="0090030A">
              <w:rPr>
                <w:rStyle w:val="ab"/>
                <w:rFonts w:ascii="Times New Roman" w:hAnsi="Times New Roman"/>
                <w:noProof/>
              </w:rPr>
              <w:t>7.4.5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_Toc176015512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36</w:t>
            </w:r>
            <w:r w:rsidRPr="0090030A">
              <w:rPr>
                <w:rFonts w:ascii="Times New Roman" w:hAnsi="Times New Roman"/>
                <w:noProof/>
                <w:webHidden/>
              </w:rPr>
              <w:fldChar w:fldCharType="end"/>
            </w:r>
          </w:hyperlink>
        </w:p>
        <w:p w14:paraId="5155B603"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13" w:history="1">
            <w:r w:rsidRPr="0090030A">
              <w:rPr>
                <w:rStyle w:val="ab"/>
                <w:rFonts w:ascii="Times New Roman" w:hAnsi="Times New Roman"/>
                <w:noProof/>
              </w:rPr>
              <w:t>7.4.6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_Toc176015513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40</w:t>
            </w:r>
            <w:r w:rsidRPr="0090030A">
              <w:rPr>
                <w:rFonts w:ascii="Times New Roman" w:hAnsi="Times New Roman"/>
                <w:noProof/>
                <w:webHidden/>
              </w:rPr>
              <w:fldChar w:fldCharType="end"/>
            </w:r>
          </w:hyperlink>
        </w:p>
        <w:p w14:paraId="60346A2E"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14" w:history="1">
            <w:r w:rsidRPr="0090030A">
              <w:rPr>
                <w:rStyle w:val="ab"/>
                <w:rFonts w:ascii="Times New Roman" w:hAnsi="Times New Roman"/>
                <w:noProof/>
              </w:rPr>
              <w:t>7.5</w:t>
            </w:r>
            <w:r w:rsidRPr="0090030A">
              <w:rPr>
                <w:rFonts w:ascii="Times New Roman" w:eastAsiaTheme="minorEastAsia" w:hAnsi="Times New Roman"/>
                <w:noProof/>
                <w:sz w:val="21"/>
              </w:rPr>
              <w:tab/>
            </w:r>
            <w:r w:rsidRPr="0090030A">
              <w:rPr>
                <w:rStyle w:val="ab"/>
                <w:rFonts w:ascii="Times New Roman" w:hAnsi="Times New Roman"/>
                <w:noProof/>
              </w:rPr>
              <w:t>教学单元五</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_Toc176015514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40</w:t>
            </w:r>
            <w:r w:rsidRPr="0090030A">
              <w:rPr>
                <w:rFonts w:ascii="Times New Roman" w:hAnsi="Times New Roman"/>
                <w:noProof/>
                <w:webHidden/>
              </w:rPr>
              <w:fldChar w:fldCharType="end"/>
            </w:r>
          </w:hyperlink>
        </w:p>
        <w:p w14:paraId="55DA3F6D"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15" w:history="1">
            <w:r w:rsidRPr="0090030A">
              <w:rPr>
                <w:rStyle w:val="ab"/>
                <w:rFonts w:ascii="Times New Roman" w:hAnsi="Times New Roman"/>
                <w:noProof/>
              </w:rPr>
              <w:t>7.5.1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_Toc176015515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40</w:t>
            </w:r>
            <w:r w:rsidRPr="0090030A">
              <w:rPr>
                <w:rFonts w:ascii="Times New Roman" w:hAnsi="Times New Roman"/>
                <w:noProof/>
                <w:webHidden/>
              </w:rPr>
              <w:fldChar w:fldCharType="end"/>
            </w:r>
          </w:hyperlink>
        </w:p>
        <w:p w14:paraId="30C014D6"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16" w:history="1">
            <w:r w:rsidRPr="0090030A">
              <w:rPr>
                <w:rStyle w:val="ab"/>
                <w:rFonts w:ascii="Times New Roman" w:hAnsi="Times New Roman"/>
                <w:noProof/>
              </w:rPr>
              <w:t>7.5.2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_Toc176015516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40</w:t>
            </w:r>
            <w:r w:rsidRPr="0090030A">
              <w:rPr>
                <w:rFonts w:ascii="Times New Roman" w:hAnsi="Times New Roman"/>
                <w:noProof/>
                <w:webHidden/>
              </w:rPr>
              <w:fldChar w:fldCharType="end"/>
            </w:r>
          </w:hyperlink>
        </w:p>
        <w:p w14:paraId="53EC2038"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17" w:history="1">
            <w:r w:rsidRPr="0090030A">
              <w:rPr>
                <w:rStyle w:val="ab"/>
                <w:rFonts w:ascii="Times New Roman" w:hAnsi="Times New Roman"/>
                <w:noProof/>
              </w:rPr>
              <w:t>7.5.3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_Toc176015517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41</w:t>
            </w:r>
            <w:r w:rsidRPr="0090030A">
              <w:rPr>
                <w:rFonts w:ascii="Times New Roman" w:hAnsi="Times New Roman"/>
                <w:noProof/>
                <w:webHidden/>
              </w:rPr>
              <w:fldChar w:fldCharType="end"/>
            </w:r>
          </w:hyperlink>
        </w:p>
        <w:p w14:paraId="249CF351"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18" w:history="1">
            <w:r w:rsidRPr="0090030A">
              <w:rPr>
                <w:rStyle w:val="ab"/>
                <w:rFonts w:ascii="Times New Roman" w:hAnsi="Times New Roman"/>
                <w:noProof/>
              </w:rPr>
              <w:t>7.5.4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_Toc176015518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41</w:t>
            </w:r>
            <w:r w:rsidRPr="0090030A">
              <w:rPr>
                <w:rFonts w:ascii="Times New Roman" w:hAnsi="Times New Roman"/>
                <w:noProof/>
                <w:webHidden/>
              </w:rPr>
              <w:fldChar w:fldCharType="end"/>
            </w:r>
          </w:hyperlink>
        </w:p>
        <w:p w14:paraId="342F1E47"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19" w:history="1">
            <w:r w:rsidRPr="0090030A">
              <w:rPr>
                <w:rStyle w:val="ab"/>
                <w:rFonts w:ascii="Times New Roman" w:hAnsi="Times New Roman"/>
                <w:noProof/>
              </w:rPr>
              <w:t>7.5.5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_Toc176015519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41</w:t>
            </w:r>
            <w:r w:rsidRPr="0090030A">
              <w:rPr>
                <w:rFonts w:ascii="Times New Roman" w:hAnsi="Times New Roman"/>
                <w:noProof/>
                <w:webHidden/>
              </w:rPr>
              <w:fldChar w:fldCharType="end"/>
            </w:r>
          </w:hyperlink>
        </w:p>
        <w:p w14:paraId="0EA957F2"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20" w:history="1">
            <w:r w:rsidRPr="0090030A">
              <w:rPr>
                <w:rStyle w:val="ab"/>
                <w:rFonts w:ascii="Times New Roman" w:hAnsi="Times New Roman"/>
                <w:noProof/>
              </w:rPr>
              <w:t>7.5.6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_Toc176015520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46</w:t>
            </w:r>
            <w:r w:rsidRPr="0090030A">
              <w:rPr>
                <w:rFonts w:ascii="Times New Roman" w:hAnsi="Times New Roman"/>
                <w:noProof/>
                <w:webHidden/>
              </w:rPr>
              <w:fldChar w:fldCharType="end"/>
            </w:r>
          </w:hyperlink>
        </w:p>
        <w:p w14:paraId="119FA3B4"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21" w:history="1">
            <w:r w:rsidRPr="0090030A">
              <w:rPr>
                <w:rStyle w:val="ab"/>
                <w:rFonts w:ascii="Times New Roman" w:hAnsi="Times New Roman"/>
                <w:noProof/>
              </w:rPr>
              <w:t>7.5.7</w:t>
            </w:r>
            <w:r w:rsidRPr="0090030A">
              <w:rPr>
                <w:rFonts w:ascii="Times New Roman" w:eastAsiaTheme="minorEastAsia" w:hAnsi="Times New Roman"/>
                <w:noProof/>
                <w:sz w:val="21"/>
              </w:rPr>
              <w:tab/>
            </w:r>
            <w:r w:rsidRPr="0090030A">
              <w:rPr>
                <w:rStyle w:val="ab"/>
                <w:rFonts w:ascii="Times New Roman" w:hAnsi="Times New Roman"/>
                <w:noProof/>
              </w:rPr>
              <w:t>作业安排</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_Toc176015521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46</w:t>
            </w:r>
            <w:r w:rsidRPr="0090030A">
              <w:rPr>
                <w:rFonts w:ascii="Times New Roman" w:hAnsi="Times New Roman"/>
                <w:noProof/>
                <w:webHidden/>
              </w:rPr>
              <w:fldChar w:fldCharType="end"/>
            </w:r>
          </w:hyperlink>
        </w:p>
        <w:p w14:paraId="3457DA20"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22" w:history="1">
            <w:r w:rsidRPr="0090030A">
              <w:rPr>
                <w:rStyle w:val="ab"/>
                <w:rFonts w:ascii="Times New Roman" w:hAnsi="Times New Roman"/>
                <w:noProof/>
              </w:rPr>
              <w:t>7.6</w:t>
            </w:r>
            <w:r w:rsidRPr="0090030A">
              <w:rPr>
                <w:rFonts w:ascii="Times New Roman" w:eastAsiaTheme="minorEastAsia" w:hAnsi="Times New Roman"/>
                <w:noProof/>
                <w:sz w:val="21"/>
              </w:rPr>
              <w:tab/>
            </w:r>
            <w:r w:rsidRPr="0090030A">
              <w:rPr>
                <w:rStyle w:val="ab"/>
                <w:rFonts w:ascii="Times New Roman" w:hAnsi="Times New Roman"/>
                <w:noProof/>
              </w:rPr>
              <w:t>教学单元六</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_Toc176015522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47</w:t>
            </w:r>
            <w:r w:rsidRPr="0090030A">
              <w:rPr>
                <w:rFonts w:ascii="Times New Roman" w:hAnsi="Times New Roman"/>
                <w:noProof/>
                <w:webHidden/>
              </w:rPr>
              <w:fldChar w:fldCharType="end"/>
            </w:r>
          </w:hyperlink>
        </w:p>
        <w:p w14:paraId="2957DE22"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23" w:history="1">
            <w:r w:rsidRPr="0090030A">
              <w:rPr>
                <w:rStyle w:val="ab"/>
                <w:rFonts w:ascii="Times New Roman" w:hAnsi="Times New Roman"/>
                <w:noProof/>
              </w:rPr>
              <w:t>7.6.1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_Toc176015523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47</w:t>
            </w:r>
            <w:r w:rsidRPr="0090030A">
              <w:rPr>
                <w:rFonts w:ascii="Times New Roman" w:hAnsi="Times New Roman"/>
                <w:noProof/>
                <w:webHidden/>
              </w:rPr>
              <w:fldChar w:fldCharType="end"/>
            </w:r>
          </w:hyperlink>
        </w:p>
        <w:p w14:paraId="2AF19665"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24" w:history="1">
            <w:r w:rsidRPr="0090030A">
              <w:rPr>
                <w:rStyle w:val="ab"/>
                <w:rFonts w:ascii="Times New Roman" w:hAnsi="Times New Roman"/>
                <w:noProof/>
              </w:rPr>
              <w:t>7.6.2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_Toc176015524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47</w:t>
            </w:r>
            <w:r w:rsidRPr="0090030A">
              <w:rPr>
                <w:rFonts w:ascii="Times New Roman" w:hAnsi="Times New Roman"/>
                <w:noProof/>
                <w:webHidden/>
              </w:rPr>
              <w:fldChar w:fldCharType="end"/>
            </w:r>
          </w:hyperlink>
        </w:p>
        <w:p w14:paraId="11236494"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25" w:history="1">
            <w:r w:rsidRPr="0090030A">
              <w:rPr>
                <w:rStyle w:val="ab"/>
                <w:rFonts w:ascii="Times New Roman" w:hAnsi="Times New Roman"/>
                <w:noProof/>
              </w:rPr>
              <w:t>7.6.3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_Toc176015525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47</w:t>
            </w:r>
            <w:r w:rsidRPr="0090030A">
              <w:rPr>
                <w:rFonts w:ascii="Times New Roman" w:hAnsi="Times New Roman"/>
                <w:noProof/>
                <w:webHidden/>
              </w:rPr>
              <w:fldChar w:fldCharType="end"/>
            </w:r>
          </w:hyperlink>
        </w:p>
        <w:p w14:paraId="15D64AF9"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26" w:history="1">
            <w:r w:rsidRPr="0090030A">
              <w:rPr>
                <w:rStyle w:val="ab"/>
                <w:rFonts w:ascii="Times New Roman" w:hAnsi="Times New Roman"/>
                <w:noProof/>
              </w:rPr>
              <w:t>7.6.4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_Toc176015526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47</w:t>
            </w:r>
            <w:r w:rsidRPr="0090030A">
              <w:rPr>
                <w:rFonts w:ascii="Times New Roman" w:hAnsi="Times New Roman"/>
                <w:noProof/>
                <w:webHidden/>
              </w:rPr>
              <w:fldChar w:fldCharType="end"/>
            </w:r>
          </w:hyperlink>
        </w:p>
        <w:p w14:paraId="5906F7B1"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27" w:history="1">
            <w:r w:rsidRPr="0090030A">
              <w:rPr>
                <w:rStyle w:val="ab"/>
                <w:rFonts w:ascii="Times New Roman" w:hAnsi="Times New Roman"/>
                <w:noProof/>
              </w:rPr>
              <w:t>7.6.5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_Toc176015527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47</w:t>
            </w:r>
            <w:r w:rsidRPr="0090030A">
              <w:rPr>
                <w:rFonts w:ascii="Times New Roman" w:hAnsi="Times New Roman"/>
                <w:noProof/>
                <w:webHidden/>
              </w:rPr>
              <w:fldChar w:fldCharType="end"/>
            </w:r>
          </w:hyperlink>
        </w:p>
        <w:p w14:paraId="7B5914D8"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28" w:history="1">
            <w:r w:rsidRPr="0090030A">
              <w:rPr>
                <w:rStyle w:val="ab"/>
                <w:rFonts w:ascii="Times New Roman" w:hAnsi="Times New Roman"/>
                <w:noProof/>
              </w:rPr>
              <w:t>7.6.6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_Toc176015528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52</w:t>
            </w:r>
            <w:r w:rsidRPr="0090030A">
              <w:rPr>
                <w:rFonts w:ascii="Times New Roman" w:hAnsi="Times New Roman"/>
                <w:noProof/>
                <w:webHidden/>
              </w:rPr>
              <w:fldChar w:fldCharType="end"/>
            </w:r>
          </w:hyperlink>
        </w:p>
        <w:p w14:paraId="2381909E"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29" w:history="1">
            <w:r w:rsidRPr="0090030A">
              <w:rPr>
                <w:rStyle w:val="ab"/>
                <w:rFonts w:ascii="Times New Roman" w:hAnsi="Times New Roman"/>
                <w:noProof/>
              </w:rPr>
              <w:t>7.6.7</w:t>
            </w:r>
            <w:r w:rsidRPr="0090030A">
              <w:rPr>
                <w:rFonts w:ascii="Times New Roman" w:eastAsiaTheme="minorEastAsia" w:hAnsi="Times New Roman"/>
                <w:noProof/>
                <w:sz w:val="21"/>
              </w:rPr>
              <w:tab/>
            </w:r>
            <w:r w:rsidRPr="0090030A">
              <w:rPr>
                <w:rStyle w:val="ab"/>
                <w:rFonts w:ascii="Times New Roman" w:hAnsi="Times New Roman"/>
                <w:noProof/>
              </w:rPr>
              <w:t>作业安排</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_Toc176015529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52</w:t>
            </w:r>
            <w:r w:rsidRPr="0090030A">
              <w:rPr>
                <w:rFonts w:ascii="Times New Roman" w:hAnsi="Times New Roman"/>
                <w:noProof/>
                <w:webHidden/>
              </w:rPr>
              <w:fldChar w:fldCharType="end"/>
            </w:r>
          </w:hyperlink>
        </w:p>
        <w:p w14:paraId="3C95B179"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30" w:history="1">
            <w:r w:rsidRPr="0090030A">
              <w:rPr>
                <w:rStyle w:val="ab"/>
                <w:rFonts w:ascii="Times New Roman" w:hAnsi="Times New Roman"/>
                <w:noProof/>
              </w:rPr>
              <w:t>7.7</w:t>
            </w:r>
            <w:r w:rsidRPr="0090030A">
              <w:rPr>
                <w:rFonts w:ascii="Times New Roman" w:eastAsiaTheme="minorEastAsia" w:hAnsi="Times New Roman"/>
                <w:noProof/>
                <w:sz w:val="21"/>
              </w:rPr>
              <w:tab/>
            </w:r>
            <w:r w:rsidRPr="0090030A">
              <w:rPr>
                <w:rStyle w:val="ab"/>
                <w:rFonts w:ascii="Times New Roman" w:hAnsi="Times New Roman"/>
                <w:noProof/>
              </w:rPr>
              <w:t>教学单元七</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_Toc176015530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52</w:t>
            </w:r>
            <w:r w:rsidRPr="0090030A">
              <w:rPr>
                <w:rFonts w:ascii="Times New Roman" w:hAnsi="Times New Roman"/>
                <w:noProof/>
                <w:webHidden/>
              </w:rPr>
              <w:fldChar w:fldCharType="end"/>
            </w:r>
          </w:hyperlink>
        </w:p>
        <w:p w14:paraId="55C65203"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31" w:history="1">
            <w:r w:rsidRPr="0090030A">
              <w:rPr>
                <w:rStyle w:val="ab"/>
                <w:rFonts w:ascii="Times New Roman" w:hAnsi="Times New Roman"/>
                <w:noProof/>
              </w:rPr>
              <w:t>7.7.1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_Toc176015531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52</w:t>
            </w:r>
            <w:r w:rsidRPr="0090030A">
              <w:rPr>
                <w:rFonts w:ascii="Times New Roman" w:hAnsi="Times New Roman"/>
                <w:noProof/>
                <w:webHidden/>
              </w:rPr>
              <w:fldChar w:fldCharType="end"/>
            </w:r>
          </w:hyperlink>
        </w:p>
        <w:p w14:paraId="34451BE0"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32" w:history="1">
            <w:r w:rsidRPr="0090030A">
              <w:rPr>
                <w:rStyle w:val="ab"/>
                <w:rFonts w:ascii="Times New Roman" w:hAnsi="Times New Roman"/>
                <w:noProof/>
              </w:rPr>
              <w:t>7.7.2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_Toc176015532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52</w:t>
            </w:r>
            <w:r w:rsidRPr="0090030A">
              <w:rPr>
                <w:rFonts w:ascii="Times New Roman" w:hAnsi="Times New Roman"/>
                <w:noProof/>
                <w:webHidden/>
              </w:rPr>
              <w:fldChar w:fldCharType="end"/>
            </w:r>
          </w:hyperlink>
        </w:p>
        <w:p w14:paraId="5A4B3199"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33" w:history="1">
            <w:r w:rsidRPr="0090030A">
              <w:rPr>
                <w:rStyle w:val="ab"/>
                <w:rFonts w:ascii="Times New Roman" w:hAnsi="Times New Roman"/>
                <w:noProof/>
              </w:rPr>
              <w:t>7.7.3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_Toc176015533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52</w:t>
            </w:r>
            <w:r w:rsidRPr="0090030A">
              <w:rPr>
                <w:rFonts w:ascii="Times New Roman" w:hAnsi="Times New Roman"/>
                <w:noProof/>
                <w:webHidden/>
              </w:rPr>
              <w:fldChar w:fldCharType="end"/>
            </w:r>
          </w:hyperlink>
        </w:p>
        <w:p w14:paraId="11BA9087"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34" w:history="1">
            <w:r w:rsidRPr="0090030A">
              <w:rPr>
                <w:rStyle w:val="ab"/>
                <w:rFonts w:ascii="Times New Roman" w:hAnsi="Times New Roman"/>
                <w:noProof/>
              </w:rPr>
              <w:t>7.7.4</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_Toc176015534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52</w:t>
            </w:r>
            <w:r w:rsidRPr="0090030A">
              <w:rPr>
                <w:rFonts w:ascii="Times New Roman" w:hAnsi="Times New Roman"/>
                <w:noProof/>
                <w:webHidden/>
              </w:rPr>
              <w:fldChar w:fldCharType="end"/>
            </w:r>
          </w:hyperlink>
        </w:p>
        <w:p w14:paraId="3D474BA2"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35" w:history="1">
            <w:r w:rsidRPr="0090030A">
              <w:rPr>
                <w:rStyle w:val="ab"/>
                <w:rFonts w:ascii="Times New Roman" w:hAnsi="Times New Roman"/>
                <w:noProof/>
              </w:rPr>
              <w:t>7.7.5</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_Toc176015535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54</w:t>
            </w:r>
            <w:r w:rsidRPr="0090030A">
              <w:rPr>
                <w:rFonts w:ascii="Times New Roman" w:hAnsi="Times New Roman"/>
                <w:noProof/>
                <w:webHidden/>
              </w:rPr>
              <w:fldChar w:fldCharType="end"/>
            </w:r>
          </w:hyperlink>
        </w:p>
        <w:p w14:paraId="732D4F5A"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36" w:history="1">
            <w:r w:rsidRPr="0090030A">
              <w:rPr>
                <w:rStyle w:val="ab"/>
                <w:rFonts w:ascii="Times New Roman" w:hAnsi="Times New Roman"/>
                <w:noProof/>
              </w:rPr>
              <w:t>7.8</w:t>
            </w:r>
            <w:r w:rsidRPr="0090030A">
              <w:rPr>
                <w:rFonts w:ascii="Times New Roman" w:eastAsiaTheme="minorEastAsia" w:hAnsi="Times New Roman"/>
                <w:noProof/>
                <w:sz w:val="21"/>
              </w:rPr>
              <w:tab/>
            </w:r>
            <w:r w:rsidRPr="0090030A">
              <w:rPr>
                <w:rStyle w:val="ab"/>
                <w:rFonts w:ascii="Times New Roman" w:hAnsi="Times New Roman"/>
                <w:noProof/>
              </w:rPr>
              <w:t>教学单元八</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_Toc176015536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54</w:t>
            </w:r>
            <w:r w:rsidRPr="0090030A">
              <w:rPr>
                <w:rFonts w:ascii="Times New Roman" w:hAnsi="Times New Roman"/>
                <w:noProof/>
                <w:webHidden/>
              </w:rPr>
              <w:fldChar w:fldCharType="end"/>
            </w:r>
          </w:hyperlink>
        </w:p>
        <w:p w14:paraId="2C4A372B"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37" w:history="1">
            <w:r w:rsidRPr="0090030A">
              <w:rPr>
                <w:rStyle w:val="ab"/>
                <w:rFonts w:ascii="Times New Roman" w:hAnsi="Times New Roman"/>
                <w:noProof/>
              </w:rPr>
              <w:t>7.8.1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_Toc176015537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54</w:t>
            </w:r>
            <w:r w:rsidRPr="0090030A">
              <w:rPr>
                <w:rFonts w:ascii="Times New Roman" w:hAnsi="Times New Roman"/>
                <w:noProof/>
                <w:webHidden/>
              </w:rPr>
              <w:fldChar w:fldCharType="end"/>
            </w:r>
          </w:hyperlink>
        </w:p>
        <w:p w14:paraId="36332FAF"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38" w:history="1">
            <w:r w:rsidRPr="0090030A">
              <w:rPr>
                <w:rStyle w:val="ab"/>
                <w:rFonts w:ascii="Times New Roman" w:hAnsi="Times New Roman"/>
                <w:noProof/>
              </w:rPr>
              <w:t>7.8.2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_Toc176015538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54</w:t>
            </w:r>
            <w:r w:rsidRPr="0090030A">
              <w:rPr>
                <w:rFonts w:ascii="Times New Roman" w:hAnsi="Times New Roman"/>
                <w:noProof/>
                <w:webHidden/>
              </w:rPr>
              <w:fldChar w:fldCharType="end"/>
            </w:r>
          </w:hyperlink>
        </w:p>
        <w:p w14:paraId="64B915DA"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39" w:history="1">
            <w:r w:rsidRPr="0090030A">
              <w:rPr>
                <w:rStyle w:val="ab"/>
                <w:rFonts w:ascii="Times New Roman" w:hAnsi="Times New Roman"/>
                <w:noProof/>
              </w:rPr>
              <w:t>7.8.3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_Toc176015539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55</w:t>
            </w:r>
            <w:r w:rsidRPr="0090030A">
              <w:rPr>
                <w:rFonts w:ascii="Times New Roman" w:hAnsi="Times New Roman"/>
                <w:noProof/>
                <w:webHidden/>
              </w:rPr>
              <w:fldChar w:fldCharType="end"/>
            </w:r>
          </w:hyperlink>
        </w:p>
        <w:p w14:paraId="2B883EC3"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40" w:history="1">
            <w:r w:rsidRPr="0090030A">
              <w:rPr>
                <w:rStyle w:val="ab"/>
                <w:rFonts w:ascii="Times New Roman" w:hAnsi="Times New Roman"/>
                <w:noProof/>
              </w:rPr>
              <w:t>7.8.4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_Toc176015540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55</w:t>
            </w:r>
            <w:r w:rsidRPr="0090030A">
              <w:rPr>
                <w:rFonts w:ascii="Times New Roman" w:hAnsi="Times New Roman"/>
                <w:noProof/>
                <w:webHidden/>
              </w:rPr>
              <w:fldChar w:fldCharType="end"/>
            </w:r>
          </w:hyperlink>
        </w:p>
        <w:p w14:paraId="24DC8E44"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41" w:history="1">
            <w:r w:rsidRPr="0090030A">
              <w:rPr>
                <w:rStyle w:val="ab"/>
                <w:rFonts w:ascii="Times New Roman" w:hAnsi="Times New Roman"/>
                <w:noProof/>
              </w:rPr>
              <w:t>7.8.5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_Toc176015541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55</w:t>
            </w:r>
            <w:r w:rsidRPr="0090030A">
              <w:rPr>
                <w:rFonts w:ascii="Times New Roman" w:hAnsi="Times New Roman"/>
                <w:noProof/>
                <w:webHidden/>
              </w:rPr>
              <w:fldChar w:fldCharType="end"/>
            </w:r>
          </w:hyperlink>
        </w:p>
        <w:p w14:paraId="3C4A8EDC"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42" w:history="1">
            <w:r w:rsidRPr="0090030A">
              <w:rPr>
                <w:rStyle w:val="ab"/>
                <w:rFonts w:ascii="Times New Roman" w:hAnsi="Times New Roman"/>
                <w:noProof/>
              </w:rPr>
              <w:t>7.8.6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_Toc176015542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59</w:t>
            </w:r>
            <w:r w:rsidRPr="0090030A">
              <w:rPr>
                <w:rFonts w:ascii="Times New Roman" w:hAnsi="Times New Roman"/>
                <w:noProof/>
                <w:webHidden/>
              </w:rPr>
              <w:fldChar w:fldCharType="end"/>
            </w:r>
          </w:hyperlink>
        </w:p>
        <w:p w14:paraId="135764B1"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43" w:history="1">
            <w:r w:rsidRPr="0090030A">
              <w:rPr>
                <w:rStyle w:val="ab"/>
                <w:rFonts w:ascii="Times New Roman" w:hAnsi="Times New Roman"/>
                <w:noProof/>
              </w:rPr>
              <w:t>7.9</w:t>
            </w:r>
            <w:r w:rsidRPr="0090030A">
              <w:rPr>
                <w:rFonts w:ascii="Times New Roman" w:eastAsiaTheme="minorEastAsia" w:hAnsi="Times New Roman"/>
                <w:noProof/>
                <w:sz w:val="21"/>
              </w:rPr>
              <w:tab/>
            </w:r>
            <w:r w:rsidRPr="0090030A">
              <w:rPr>
                <w:rStyle w:val="ab"/>
                <w:rFonts w:ascii="Times New Roman" w:hAnsi="Times New Roman"/>
                <w:noProof/>
              </w:rPr>
              <w:t>教学单元九</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_Toc176015543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59</w:t>
            </w:r>
            <w:r w:rsidRPr="0090030A">
              <w:rPr>
                <w:rFonts w:ascii="Times New Roman" w:hAnsi="Times New Roman"/>
                <w:noProof/>
                <w:webHidden/>
              </w:rPr>
              <w:fldChar w:fldCharType="end"/>
            </w:r>
          </w:hyperlink>
        </w:p>
        <w:p w14:paraId="1ABE9AD1"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44" w:history="1">
            <w:r w:rsidRPr="0090030A">
              <w:rPr>
                <w:rStyle w:val="ab"/>
                <w:rFonts w:ascii="Times New Roman" w:hAnsi="Times New Roman"/>
                <w:noProof/>
              </w:rPr>
              <w:t>7.9.1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_Toc176015544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59</w:t>
            </w:r>
            <w:r w:rsidRPr="0090030A">
              <w:rPr>
                <w:rFonts w:ascii="Times New Roman" w:hAnsi="Times New Roman"/>
                <w:noProof/>
                <w:webHidden/>
              </w:rPr>
              <w:fldChar w:fldCharType="end"/>
            </w:r>
          </w:hyperlink>
        </w:p>
        <w:p w14:paraId="1D460677"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45" w:history="1">
            <w:r w:rsidRPr="0090030A">
              <w:rPr>
                <w:rStyle w:val="ab"/>
                <w:rFonts w:ascii="Times New Roman" w:hAnsi="Times New Roman"/>
                <w:noProof/>
              </w:rPr>
              <w:t>7.9.2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_Toc176015545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59</w:t>
            </w:r>
            <w:r w:rsidRPr="0090030A">
              <w:rPr>
                <w:rFonts w:ascii="Times New Roman" w:hAnsi="Times New Roman"/>
                <w:noProof/>
                <w:webHidden/>
              </w:rPr>
              <w:fldChar w:fldCharType="end"/>
            </w:r>
          </w:hyperlink>
        </w:p>
        <w:p w14:paraId="2272C219"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46" w:history="1">
            <w:r w:rsidRPr="0090030A">
              <w:rPr>
                <w:rStyle w:val="ab"/>
                <w:rFonts w:ascii="Times New Roman" w:hAnsi="Times New Roman"/>
                <w:noProof/>
              </w:rPr>
              <w:t>7.9.3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_Toc176015546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59</w:t>
            </w:r>
            <w:r w:rsidRPr="0090030A">
              <w:rPr>
                <w:rFonts w:ascii="Times New Roman" w:hAnsi="Times New Roman"/>
                <w:noProof/>
                <w:webHidden/>
              </w:rPr>
              <w:fldChar w:fldCharType="end"/>
            </w:r>
          </w:hyperlink>
        </w:p>
        <w:p w14:paraId="278CFBC5"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47" w:history="1">
            <w:r w:rsidRPr="0090030A">
              <w:rPr>
                <w:rStyle w:val="ab"/>
                <w:rFonts w:ascii="Times New Roman" w:hAnsi="Times New Roman"/>
                <w:noProof/>
              </w:rPr>
              <w:t>7.9.4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_Toc176015547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60</w:t>
            </w:r>
            <w:r w:rsidRPr="0090030A">
              <w:rPr>
                <w:rFonts w:ascii="Times New Roman" w:hAnsi="Times New Roman"/>
                <w:noProof/>
                <w:webHidden/>
              </w:rPr>
              <w:fldChar w:fldCharType="end"/>
            </w:r>
          </w:hyperlink>
        </w:p>
        <w:p w14:paraId="66A3815E"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48" w:history="1">
            <w:r w:rsidRPr="0090030A">
              <w:rPr>
                <w:rStyle w:val="ab"/>
                <w:rFonts w:ascii="Times New Roman" w:hAnsi="Times New Roman"/>
                <w:noProof/>
              </w:rPr>
              <w:t>7.9.5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_Toc176015548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60</w:t>
            </w:r>
            <w:r w:rsidRPr="0090030A">
              <w:rPr>
                <w:rFonts w:ascii="Times New Roman" w:hAnsi="Times New Roman"/>
                <w:noProof/>
                <w:webHidden/>
              </w:rPr>
              <w:fldChar w:fldCharType="end"/>
            </w:r>
          </w:hyperlink>
        </w:p>
        <w:p w14:paraId="29A6D3F5" w14:textId="77777777" w:rsidR="0090030A" w:rsidRPr="0090030A" w:rsidRDefault="0090030A">
          <w:pPr>
            <w:pStyle w:val="TOC3"/>
            <w:tabs>
              <w:tab w:val="left" w:pos="1680"/>
              <w:tab w:val="right" w:leader="dot" w:pos="9060"/>
            </w:tabs>
            <w:ind w:left="960"/>
            <w:rPr>
              <w:rFonts w:ascii="Times New Roman" w:eastAsiaTheme="minorEastAsia" w:hAnsi="Times New Roman"/>
              <w:noProof/>
              <w:sz w:val="21"/>
            </w:rPr>
          </w:pPr>
          <w:hyperlink w:anchor="_Toc176015549" w:history="1">
            <w:r w:rsidRPr="0090030A">
              <w:rPr>
                <w:rStyle w:val="ab"/>
                <w:rFonts w:ascii="Times New Roman" w:hAnsi="Times New Roman"/>
                <w:noProof/>
              </w:rPr>
              <w:t>7.9.6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_Toc176015549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63</w:t>
            </w:r>
            <w:r w:rsidRPr="0090030A">
              <w:rPr>
                <w:rFonts w:ascii="Times New Roman" w:hAnsi="Times New Roman"/>
                <w:noProof/>
                <w:webHidden/>
              </w:rPr>
              <w:fldChar w:fldCharType="end"/>
            </w:r>
          </w:hyperlink>
        </w:p>
        <w:p w14:paraId="001E2B8F"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50" w:history="1">
            <w:r w:rsidRPr="0090030A">
              <w:rPr>
                <w:rStyle w:val="ab"/>
                <w:rFonts w:ascii="Times New Roman" w:hAnsi="Times New Roman"/>
                <w:noProof/>
              </w:rPr>
              <w:t>7.10</w:t>
            </w:r>
            <w:r w:rsidRPr="0090030A">
              <w:rPr>
                <w:rFonts w:ascii="Times New Roman" w:eastAsiaTheme="minorEastAsia" w:hAnsi="Times New Roman"/>
                <w:noProof/>
                <w:sz w:val="21"/>
              </w:rPr>
              <w:tab/>
            </w:r>
            <w:r w:rsidRPr="0090030A">
              <w:rPr>
                <w:rStyle w:val="ab"/>
                <w:rFonts w:ascii="Times New Roman" w:hAnsi="Times New Roman"/>
                <w:noProof/>
              </w:rPr>
              <w:t>教学单元十</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_Toc176015550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63</w:t>
            </w:r>
            <w:r w:rsidRPr="0090030A">
              <w:rPr>
                <w:rFonts w:ascii="Times New Roman" w:hAnsi="Times New Roman"/>
                <w:noProof/>
                <w:webHidden/>
              </w:rPr>
              <w:fldChar w:fldCharType="end"/>
            </w:r>
          </w:hyperlink>
        </w:p>
        <w:p w14:paraId="2079C05A"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51" w:history="1">
            <w:r w:rsidRPr="0090030A">
              <w:rPr>
                <w:rStyle w:val="ab"/>
                <w:rFonts w:ascii="Times New Roman" w:hAnsi="Times New Roman"/>
                <w:noProof/>
              </w:rPr>
              <w:t>7.10.1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_Toc176015551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63</w:t>
            </w:r>
            <w:r w:rsidRPr="0090030A">
              <w:rPr>
                <w:rFonts w:ascii="Times New Roman" w:hAnsi="Times New Roman"/>
                <w:noProof/>
                <w:webHidden/>
              </w:rPr>
              <w:fldChar w:fldCharType="end"/>
            </w:r>
          </w:hyperlink>
        </w:p>
        <w:p w14:paraId="79D5076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52" w:history="1">
            <w:r w:rsidRPr="0090030A">
              <w:rPr>
                <w:rStyle w:val="ab"/>
                <w:rFonts w:ascii="Times New Roman" w:hAnsi="Times New Roman"/>
                <w:noProof/>
              </w:rPr>
              <w:t>7.10.2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_Toc176015552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63</w:t>
            </w:r>
            <w:r w:rsidRPr="0090030A">
              <w:rPr>
                <w:rFonts w:ascii="Times New Roman" w:hAnsi="Times New Roman"/>
                <w:noProof/>
                <w:webHidden/>
              </w:rPr>
              <w:fldChar w:fldCharType="end"/>
            </w:r>
          </w:hyperlink>
        </w:p>
        <w:p w14:paraId="7C89BFF3"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53" w:history="1">
            <w:r w:rsidRPr="0090030A">
              <w:rPr>
                <w:rStyle w:val="ab"/>
                <w:rFonts w:ascii="Times New Roman" w:hAnsi="Times New Roman"/>
                <w:noProof/>
              </w:rPr>
              <w:t>7.10.3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_Toc176015553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63</w:t>
            </w:r>
            <w:r w:rsidRPr="0090030A">
              <w:rPr>
                <w:rFonts w:ascii="Times New Roman" w:hAnsi="Times New Roman"/>
                <w:noProof/>
                <w:webHidden/>
              </w:rPr>
              <w:fldChar w:fldCharType="end"/>
            </w:r>
          </w:hyperlink>
        </w:p>
        <w:p w14:paraId="4B95BCB2"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54" w:history="1">
            <w:r w:rsidRPr="0090030A">
              <w:rPr>
                <w:rStyle w:val="ab"/>
                <w:rFonts w:ascii="Times New Roman" w:hAnsi="Times New Roman"/>
                <w:noProof/>
              </w:rPr>
              <w:t>7.10.4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_Toc176015554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63</w:t>
            </w:r>
            <w:r w:rsidRPr="0090030A">
              <w:rPr>
                <w:rFonts w:ascii="Times New Roman" w:hAnsi="Times New Roman"/>
                <w:noProof/>
                <w:webHidden/>
              </w:rPr>
              <w:fldChar w:fldCharType="end"/>
            </w:r>
          </w:hyperlink>
        </w:p>
        <w:p w14:paraId="4A74D66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55" w:history="1">
            <w:r w:rsidRPr="0090030A">
              <w:rPr>
                <w:rStyle w:val="ab"/>
                <w:rFonts w:ascii="Times New Roman" w:hAnsi="Times New Roman"/>
                <w:noProof/>
              </w:rPr>
              <w:t>7.10.5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_Toc176015555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64</w:t>
            </w:r>
            <w:r w:rsidRPr="0090030A">
              <w:rPr>
                <w:rFonts w:ascii="Times New Roman" w:hAnsi="Times New Roman"/>
                <w:noProof/>
                <w:webHidden/>
              </w:rPr>
              <w:fldChar w:fldCharType="end"/>
            </w:r>
          </w:hyperlink>
        </w:p>
        <w:p w14:paraId="7F51E9CE"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56" w:history="1">
            <w:r w:rsidRPr="0090030A">
              <w:rPr>
                <w:rStyle w:val="ab"/>
                <w:rFonts w:ascii="Times New Roman" w:hAnsi="Times New Roman"/>
                <w:noProof/>
              </w:rPr>
              <w:t>7.10.6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_Toc176015556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70</w:t>
            </w:r>
            <w:r w:rsidRPr="0090030A">
              <w:rPr>
                <w:rFonts w:ascii="Times New Roman" w:hAnsi="Times New Roman"/>
                <w:noProof/>
                <w:webHidden/>
              </w:rPr>
              <w:fldChar w:fldCharType="end"/>
            </w:r>
          </w:hyperlink>
        </w:p>
        <w:p w14:paraId="0483937A"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57" w:history="1">
            <w:r w:rsidRPr="0090030A">
              <w:rPr>
                <w:rStyle w:val="ab"/>
                <w:rFonts w:ascii="Times New Roman" w:hAnsi="Times New Roman"/>
                <w:noProof/>
              </w:rPr>
              <w:t>7.11</w:t>
            </w:r>
            <w:r w:rsidRPr="0090030A">
              <w:rPr>
                <w:rFonts w:ascii="Times New Roman" w:eastAsiaTheme="minorEastAsia" w:hAnsi="Times New Roman"/>
                <w:noProof/>
                <w:sz w:val="21"/>
              </w:rPr>
              <w:tab/>
            </w:r>
            <w:r w:rsidRPr="0090030A">
              <w:rPr>
                <w:rStyle w:val="ab"/>
                <w:rFonts w:ascii="Times New Roman" w:hAnsi="Times New Roman"/>
                <w:noProof/>
              </w:rPr>
              <w:t>教学单元十一</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_Toc176015557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70</w:t>
            </w:r>
            <w:r w:rsidRPr="0090030A">
              <w:rPr>
                <w:rFonts w:ascii="Times New Roman" w:hAnsi="Times New Roman"/>
                <w:noProof/>
                <w:webHidden/>
              </w:rPr>
              <w:fldChar w:fldCharType="end"/>
            </w:r>
          </w:hyperlink>
        </w:p>
        <w:p w14:paraId="46BD6ABD"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58" w:history="1">
            <w:r w:rsidRPr="0090030A">
              <w:rPr>
                <w:rStyle w:val="ab"/>
                <w:rFonts w:ascii="Times New Roman" w:hAnsi="Times New Roman"/>
                <w:noProof/>
              </w:rPr>
              <w:t>7.11.1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_Toc176015558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70</w:t>
            </w:r>
            <w:r w:rsidRPr="0090030A">
              <w:rPr>
                <w:rFonts w:ascii="Times New Roman" w:hAnsi="Times New Roman"/>
                <w:noProof/>
                <w:webHidden/>
              </w:rPr>
              <w:fldChar w:fldCharType="end"/>
            </w:r>
          </w:hyperlink>
        </w:p>
        <w:p w14:paraId="6BB4B012"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59" w:history="1">
            <w:r w:rsidRPr="0090030A">
              <w:rPr>
                <w:rStyle w:val="ab"/>
                <w:rFonts w:ascii="Times New Roman" w:hAnsi="Times New Roman"/>
                <w:noProof/>
              </w:rPr>
              <w:t>7.11.2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_Toc176015559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70</w:t>
            </w:r>
            <w:r w:rsidRPr="0090030A">
              <w:rPr>
                <w:rFonts w:ascii="Times New Roman" w:hAnsi="Times New Roman"/>
                <w:noProof/>
                <w:webHidden/>
              </w:rPr>
              <w:fldChar w:fldCharType="end"/>
            </w:r>
          </w:hyperlink>
        </w:p>
        <w:p w14:paraId="0DD3937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60" w:history="1">
            <w:r w:rsidRPr="0090030A">
              <w:rPr>
                <w:rStyle w:val="ab"/>
                <w:rFonts w:ascii="Times New Roman" w:hAnsi="Times New Roman"/>
                <w:noProof/>
              </w:rPr>
              <w:t>7.11.3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_Toc176015560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70</w:t>
            </w:r>
            <w:r w:rsidRPr="0090030A">
              <w:rPr>
                <w:rFonts w:ascii="Times New Roman" w:hAnsi="Times New Roman"/>
                <w:noProof/>
                <w:webHidden/>
              </w:rPr>
              <w:fldChar w:fldCharType="end"/>
            </w:r>
          </w:hyperlink>
        </w:p>
        <w:p w14:paraId="08CCBF28"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61" w:history="1">
            <w:r w:rsidRPr="0090030A">
              <w:rPr>
                <w:rStyle w:val="ab"/>
                <w:rFonts w:ascii="Times New Roman" w:hAnsi="Times New Roman"/>
                <w:noProof/>
              </w:rPr>
              <w:t>7.11.4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_Toc176015561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70</w:t>
            </w:r>
            <w:r w:rsidRPr="0090030A">
              <w:rPr>
                <w:rFonts w:ascii="Times New Roman" w:hAnsi="Times New Roman"/>
                <w:noProof/>
                <w:webHidden/>
              </w:rPr>
              <w:fldChar w:fldCharType="end"/>
            </w:r>
          </w:hyperlink>
        </w:p>
        <w:p w14:paraId="31CE183B"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62" w:history="1">
            <w:r w:rsidRPr="0090030A">
              <w:rPr>
                <w:rStyle w:val="ab"/>
                <w:rFonts w:ascii="Times New Roman" w:hAnsi="Times New Roman"/>
                <w:noProof/>
              </w:rPr>
              <w:t>7.11.5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_Toc176015562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71</w:t>
            </w:r>
            <w:r w:rsidRPr="0090030A">
              <w:rPr>
                <w:rFonts w:ascii="Times New Roman" w:hAnsi="Times New Roman"/>
                <w:noProof/>
                <w:webHidden/>
              </w:rPr>
              <w:fldChar w:fldCharType="end"/>
            </w:r>
          </w:hyperlink>
        </w:p>
        <w:p w14:paraId="4A8459D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63" w:history="1">
            <w:r w:rsidRPr="0090030A">
              <w:rPr>
                <w:rStyle w:val="ab"/>
                <w:rFonts w:ascii="Times New Roman" w:hAnsi="Times New Roman"/>
                <w:noProof/>
              </w:rPr>
              <w:t>7.11.6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_Toc176015563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73</w:t>
            </w:r>
            <w:r w:rsidRPr="0090030A">
              <w:rPr>
                <w:rFonts w:ascii="Times New Roman" w:hAnsi="Times New Roman"/>
                <w:noProof/>
                <w:webHidden/>
              </w:rPr>
              <w:fldChar w:fldCharType="end"/>
            </w:r>
          </w:hyperlink>
        </w:p>
        <w:p w14:paraId="52774EBE"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64" w:history="1">
            <w:r w:rsidRPr="0090030A">
              <w:rPr>
                <w:rStyle w:val="ab"/>
                <w:rFonts w:ascii="Times New Roman" w:hAnsi="Times New Roman"/>
                <w:noProof/>
              </w:rPr>
              <w:t>7.12</w:t>
            </w:r>
            <w:r w:rsidRPr="0090030A">
              <w:rPr>
                <w:rFonts w:ascii="Times New Roman" w:eastAsiaTheme="minorEastAsia" w:hAnsi="Times New Roman"/>
                <w:noProof/>
                <w:sz w:val="21"/>
              </w:rPr>
              <w:tab/>
            </w:r>
            <w:r w:rsidRPr="0090030A">
              <w:rPr>
                <w:rStyle w:val="ab"/>
                <w:rFonts w:ascii="Times New Roman" w:hAnsi="Times New Roman"/>
                <w:noProof/>
              </w:rPr>
              <w:t>教学单元十二</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_Toc176015564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73</w:t>
            </w:r>
            <w:r w:rsidRPr="0090030A">
              <w:rPr>
                <w:rFonts w:ascii="Times New Roman" w:hAnsi="Times New Roman"/>
                <w:noProof/>
                <w:webHidden/>
              </w:rPr>
              <w:fldChar w:fldCharType="end"/>
            </w:r>
          </w:hyperlink>
        </w:p>
        <w:p w14:paraId="4614AD5C"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65" w:history="1">
            <w:r w:rsidRPr="0090030A">
              <w:rPr>
                <w:rStyle w:val="ab"/>
                <w:rFonts w:ascii="Times New Roman" w:hAnsi="Times New Roman"/>
                <w:noProof/>
              </w:rPr>
              <w:t>7.12.1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_Toc176015565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73</w:t>
            </w:r>
            <w:r w:rsidRPr="0090030A">
              <w:rPr>
                <w:rFonts w:ascii="Times New Roman" w:hAnsi="Times New Roman"/>
                <w:noProof/>
                <w:webHidden/>
              </w:rPr>
              <w:fldChar w:fldCharType="end"/>
            </w:r>
          </w:hyperlink>
        </w:p>
        <w:p w14:paraId="224B7033"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66" w:history="1">
            <w:r w:rsidRPr="0090030A">
              <w:rPr>
                <w:rStyle w:val="ab"/>
                <w:rFonts w:ascii="Times New Roman" w:hAnsi="Times New Roman"/>
                <w:noProof/>
              </w:rPr>
              <w:t>7.12.2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_Toc176015566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73</w:t>
            </w:r>
            <w:r w:rsidRPr="0090030A">
              <w:rPr>
                <w:rFonts w:ascii="Times New Roman" w:hAnsi="Times New Roman"/>
                <w:noProof/>
                <w:webHidden/>
              </w:rPr>
              <w:fldChar w:fldCharType="end"/>
            </w:r>
          </w:hyperlink>
        </w:p>
        <w:p w14:paraId="431C1CD5"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67" w:history="1">
            <w:r w:rsidRPr="0090030A">
              <w:rPr>
                <w:rStyle w:val="ab"/>
                <w:rFonts w:ascii="Times New Roman" w:hAnsi="Times New Roman"/>
                <w:noProof/>
              </w:rPr>
              <w:t>7.12.3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_Toc176015567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73</w:t>
            </w:r>
            <w:r w:rsidRPr="0090030A">
              <w:rPr>
                <w:rFonts w:ascii="Times New Roman" w:hAnsi="Times New Roman"/>
                <w:noProof/>
                <w:webHidden/>
              </w:rPr>
              <w:fldChar w:fldCharType="end"/>
            </w:r>
          </w:hyperlink>
        </w:p>
        <w:p w14:paraId="288AFC1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68" w:history="1">
            <w:r w:rsidRPr="0090030A">
              <w:rPr>
                <w:rStyle w:val="ab"/>
                <w:rFonts w:ascii="Times New Roman" w:hAnsi="Times New Roman"/>
                <w:noProof/>
              </w:rPr>
              <w:t>7.12.4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_Toc176015568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73</w:t>
            </w:r>
            <w:r w:rsidRPr="0090030A">
              <w:rPr>
                <w:rFonts w:ascii="Times New Roman" w:hAnsi="Times New Roman"/>
                <w:noProof/>
                <w:webHidden/>
              </w:rPr>
              <w:fldChar w:fldCharType="end"/>
            </w:r>
          </w:hyperlink>
        </w:p>
        <w:p w14:paraId="76F59043"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69" w:history="1">
            <w:r w:rsidRPr="0090030A">
              <w:rPr>
                <w:rStyle w:val="ab"/>
                <w:rFonts w:ascii="Times New Roman" w:hAnsi="Times New Roman"/>
                <w:noProof/>
              </w:rPr>
              <w:t>7.12.5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_Toc176015569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74</w:t>
            </w:r>
            <w:r w:rsidRPr="0090030A">
              <w:rPr>
                <w:rFonts w:ascii="Times New Roman" w:hAnsi="Times New Roman"/>
                <w:noProof/>
                <w:webHidden/>
              </w:rPr>
              <w:fldChar w:fldCharType="end"/>
            </w:r>
          </w:hyperlink>
        </w:p>
        <w:p w14:paraId="45AC43FD"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70" w:history="1">
            <w:r w:rsidRPr="0090030A">
              <w:rPr>
                <w:rStyle w:val="ab"/>
                <w:rFonts w:ascii="Times New Roman" w:hAnsi="Times New Roman"/>
                <w:noProof/>
              </w:rPr>
              <w:t>7.12.6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_Toc176015570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78</w:t>
            </w:r>
            <w:r w:rsidRPr="0090030A">
              <w:rPr>
                <w:rFonts w:ascii="Times New Roman" w:hAnsi="Times New Roman"/>
                <w:noProof/>
                <w:webHidden/>
              </w:rPr>
              <w:fldChar w:fldCharType="end"/>
            </w:r>
          </w:hyperlink>
        </w:p>
        <w:p w14:paraId="7CB91F3E"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71" w:history="1">
            <w:r w:rsidRPr="0090030A">
              <w:rPr>
                <w:rStyle w:val="ab"/>
                <w:rFonts w:ascii="Times New Roman" w:hAnsi="Times New Roman"/>
                <w:noProof/>
              </w:rPr>
              <w:t>7.13</w:t>
            </w:r>
            <w:r w:rsidRPr="0090030A">
              <w:rPr>
                <w:rFonts w:ascii="Times New Roman" w:eastAsiaTheme="minorEastAsia" w:hAnsi="Times New Roman"/>
                <w:noProof/>
                <w:sz w:val="21"/>
              </w:rPr>
              <w:tab/>
            </w:r>
            <w:r w:rsidRPr="0090030A">
              <w:rPr>
                <w:rStyle w:val="ab"/>
                <w:rFonts w:ascii="Times New Roman" w:hAnsi="Times New Roman"/>
                <w:noProof/>
              </w:rPr>
              <w:t>教学单元十三</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_Toc176015571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78</w:t>
            </w:r>
            <w:r w:rsidRPr="0090030A">
              <w:rPr>
                <w:rFonts w:ascii="Times New Roman" w:hAnsi="Times New Roman"/>
                <w:noProof/>
                <w:webHidden/>
              </w:rPr>
              <w:fldChar w:fldCharType="end"/>
            </w:r>
          </w:hyperlink>
        </w:p>
        <w:p w14:paraId="64F081A9"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72" w:history="1">
            <w:r w:rsidRPr="0090030A">
              <w:rPr>
                <w:rStyle w:val="ab"/>
                <w:rFonts w:ascii="Times New Roman" w:hAnsi="Times New Roman"/>
                <w:noProof/>
              </w:rPr>
              <w:t>7.13.1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_Toc176015572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78</w:t>
            </w:r>
            <w:r w:rsidRPr="0090030A">
              <w:rPr>
                <w:rFonts w:ascii="Times New Roman" w:hAnsi="Times New Roman"/>
                <w:noProof/>
                <w:webHidden/>
              </w:rPr>
              <w:fldChar w:fldCharType="end"/>
            </w:r>
          </w:hyperlink>
        </w:p>
        <w:p w14:paraId="79AB1F3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73" w:history="1">
            <w:r w:rsidRPr="0090030A">
              <w:rPr>
                <w:rStyle w:val="ab"/>
                <w:rFonts w:ascii="Times New Roman" w:hAnsi="Times New Roman"/>
                <w:noProof/>
              </w:rPr>
              <w:t>7.13.2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_Toc176015573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78</w:t>
            </w:r>
            <w:r w:rsidRPr="0090030A">
              <w:rPr>
                <w:rFonts w:ascii="Times New Roman" w:hAnsi="Times New Roman"/>
                <w:noProof/>
                <w:webHidden/>
              </w:rPr>
              <w:fldChar w:fldCharType="end"/>
            </w:r>
          </w:hyperlink>
        </w:p>
        <w:p w14:paraId="34D94D42"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74" w:history="1">
            <w:r w:rsidRPr="0090030A">
              <w:rPr>
                <w:rStyle w:val="ab"/>
                <w:rFonts w:ascii="Times New Roman" w:hAnsi="Times New Roman"/>
                <w:noProof/>
              </w:rPr>
              <w:t>7.13.3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_Toc176015574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78</w:t>
            </w:r>
            <w:r w:rsidRPr="0090030A">
              <w:rPr>
                <w:rFonts w:ascii="Times New Roman" w:hAnsi="Times New Roman"/>
                <w:noProof/>
                <w:webHidden/>
              </w:rPr>
              <w:fldChar w:fldCharType="end"/>
            </w:r>
          </w:hyperlink>
        </w:p>
        <w:p w14:paraId="0F75B38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75" w:history="1">
            <w:r w:rsidRPr="0090030A">
              <w:rPr>
                <w:rStyle w:val="ab"/>
                <w:rFonts w:ascii="Times New Roman" w:hAnsi="Times New Roman"/>
                <w:noProof/>
              </w:rPr>
              <w:t>7.13.4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_Toc176015575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78</w:t>
            </w:r>
            <w:r w:rsidRPr="0090030A">
              <w:rPr>
                <w:rFonts w:ascii="Times New Roman" w:hAnsi="Times New Roman"/>
                <w:noProof/>
                <w:webHidden/>
              </w:rPr>
              <w:fldChar w:fldCharType="end"/>
            </w:r>
          </w:hyperlink>
        </w:p>
        <w:p w14:paraId="3174C74A"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76" w:history="1">
            <w:r w:rsidRPr="0090030A">
              <w:rPr>
                <w:rStyle w:val="ab"/>
                <w:rFonts w:ascii="Times New Roman" w:hAnsi="Times New Roman"/>
                <w:noProof/>
              </w:rPr>
              <w:t>7.13.5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_Toc176015576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78</w:t>
            </w:r>
            <w:r w:rsidRPr="0090030A">
              <w:rPr>
                <w:rFonts w:ascii="Times New Roman" w:hAnsi="Times New Roman"/>
                <w:noProof/>
                <w:webHidden/>
              </w:rPr>
              <w:fldChar w:fldCharType="end"/>
            </w:r>
          </w:hyperlink>
        </w:p>
        <w:p w14:paraId="680E30C8"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77" w:history="1">
            <w:r w:rsidRPr="0090030A">
              <w:rPr>
                <w:rStyle w:val="ab"/>
                <w:rFonts w:ascii="Times New Roman" w:hAnsi="Times New Roman"/>
                <w:noProof/>
              </w:rPr>
              <w:t>7.13.6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_Toc176015577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82</w:t>
            </w:r>
            <w:r w:rsidRPr="0090030A">
              <w:rPr>
                <w:rFonts w:ascii="Times New Roman" w:hAnsi="Times New Roman"/>
                <w:noProof/>
                <w:webHidden/>
              </w:rPr>
              <w:fldChar w:fldCharType="end"/>
            </w:r>
          </w:hyperlink>
        </w:p>
        <w:p w14:paraId="03724CC4"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78" w:history="1">
            <w:r w:rsidRPr="0090030A">
              <w:rPr>
                <w:rStyle w:val="ab"/>
                <w:rFonts w:ascii="Times New Roman" w:hAnsi="Times New Roman"/>
                <w:noProof/>
              </w:rPr>
              <w:t>7.14</w:t>
            </w:r>
            <w:r w:rsidRPr="0090030A">
              <w:rPr>
                <w:rFonts w:ascii="Times New Roman" w:eastAsiaTheme="minorEastAsia" w:hAnsi="Times New Roman"/>
                <w:noProof/>
                <w:sz w:val="21"/>
              </w:rPr>
              <w:tab/>
            </w:r>
            <w:r w:rsidRPr="0090030A">
              <w:rPr>
                <w:rStyle w:val="ab"/>
                <w:rFonts w:ascii="Times New Roman" w:hAnsi="Times New Roman"/>
                <w:noProof/>
              </w:rPr>
              <w:t>教学单元十四</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_Toc176015578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82</w:t>
            </w:r>
            <w:r w:rsidRPr="0090030A">
              <w:rPr>
                <w:rFonts w:ascii="Times New Roman" w:hAnsi="Times New Roman"/>
                <w:noProof/>
                <w:webHidden/>
              </w:rPr>
              <w:fldChar w:fldCharType="end"/>
            </w:r>
          </w:hyperlink>
        </w:p>
        <w:p w14:paraId="52F7A217"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79" w:history="1">
            <w:r w:rsidRPr="0090030A">
              <w:rPr>
                <w:rStyle w:val="ab"/>
                <w:rFonts w:ascii="Times New Roman" w:hAnsi="Times New Roman"/>
                <w:noProof/>
              </w:rPr>
              <w:t>7.14.1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_Toc176015579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82</w:t>
            </w:r>
            <w:r w:rsidRPr="0090030A">
              <w:rPr>
                <w:rFonts w:ascii="Times New Roman" w:hAnsi="Times New Roman"/>
                <w:noProof/>
                <w:webHidden/>
              </w:rPr>
              <w:fldChar w:fldCharType="end"/>
            </w:r>
          </w:hyperlink>
        </w:p>
        <w:p w14:paraId="0112309D"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80" w:history="1">
            <w:r w:rsidRPr="0090030A">
              <w:rPr>
                <w:rStyle w:val="ab"/>
                <w:rFonts w:ascii="Times New Roman" w:hAnsi="Times New Roman"/>
                <w:noProof/>
              </w:rPr>
              <w:t>7.14.2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_Toc176015580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82</w:t>
            </w:r>
            <w:r w:rsidRPr="0090030A">
              <w:rPr>
                <w:rFonts w:ascii="Times New Roman" w:hAnsi="Times New Roman"/>
                <w:noProof/>
                <w:webHidden/>
              </w:rPr>
              <w:fldChar w:fldCharType="end"/>
            </w:r>
          </w:hyperlink>
        </w:p>
        <w:p w14:paraId="31DFABDC"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81" w:history="1">
            <w:r w:rsidRPr="0090030A">
              <w:rPr>
                <w:rStyle w:val="ab"/>
                <w:rFonts w:ascii="Times New Roman" w:hAnsi="Times New Roman"/>
                <w:noProof/>
              </w:rPr>
              <w:t>7.14.3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_Toc176015581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82</w:t>
            </w:r>
            <w:r w:rsidRPr="0090030A">
              <w:rPr>
                <w:rFonts w:ascii="Times New Roman" w:hAnsi="Times New Roman"/>
                <w:noProof/>
                <w:webHidden/>
              </w:rPr>
              <w:fldChar w:fldCharType="end"/>
            </w:r>
          </w:hyperlink>
        </w:p>
        <w:p w14:paraId="6CD0F2EF"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82" w:history="1">
            <w:r w:rsidRPr="0090030A">
              <w:rPr>
                <w:rStyle w:val="ab"/>
                <w:rFonts w:ascii="Times New Roman" w:hAnsi="Times New Roman"/>
                <w:noProof/>
              </w:rPr>
              <w:t>7.14.4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_Toc176015582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82</w:t>
            </w:r>
            <w:r w:rsidRPr="0090030A">
              <w:rPr>
                <w:rFonts w:ascii="Times New Roman" w:hAnsi="Times New Roman"/>
                <w:noProof/>
                <w:webHidden/>
              </w:rPr>
              <w:fldChar w:fldCharType="end"/>
            </w:r>
          </w:hyperlink>
        </w:p>
        <w:p w14:paraId="2704A244"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83" w:history="1">
            <w:r w:rsidRPr="0090030A">
              <w:rPr>
                <w:rStyle w:val="ab"/>
                <w:rFonts w:ascii="Times New Roman" w:hAnsi="Times New Roman"/>
                <w:noProof/>
              </w:rPr>
              <w:t>7.14.5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_Toc176015583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83</w:t>
            </w:r>
            <w:r w:rsidRPr="0090030A">
              <w:rPr>
                <w:rFonts w:ascii="Times New Roman" w:hAnsi="Times New Roman"/>
                <w:noProof/>
                <w:webHidden/>
              </w:rPr>
              <w:fldChar w:fldCharType="end"/>
            </w:r>
          </w:hyperlink>
        </w:p>
        <w:p w14:paraId="77D1C811"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84" w:history="1">
            <w:r w:rsidRPr="0090030A">
              <w:rPr>
                <w:rStyle w:val="ab"/>
                <w:rFonts w:ascii="Times New Roman" w:hAnsi="Times New Roman"/>
                <w:noProof/>
                <w:kern w:val="0"/>
              </w:rPr>
              <w:t>7.14.6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_Toc176015584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87</w:t>
            </w:r>
            <w:r w:rsidRPr="0090030A">
              <w:rPr>
                <w:rFonts w:ascii="Times New Roman" w:hAnsi="Times New Roman"/>
                <w:noProof/>
                <w:webHidden/>
              </w:rPr>
              <w:fldChar w:fldCharType="end"/>
            </w:r>
          </w:hyperlink>
        </w:p>
        <w:p w14:paraId="45F52B50"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85" w:history="1">
            <w:r w:rsidRPr="0090030A">
              <w:rPr>
                <w:rStyle w:val="ab"/>
                <w:rFonts w:ascii="Times New Roman" w:hAnsi="Times New Roman"/>
                <w:noProof/>
              </w:rPr>
              <w:t>7.15</w:t>
            </w:r>
            <w:r w:rsidRPr="0090030A">
              <w:rPr>
                <w:rFonts w:ascii="Times New Roman" w:eastAsiaTheme="minorEastAsia" w:hAnsi="Times New Roman"/>
                <w:noProof/>
                <w:sz w:val="21"/>
              </w:rPr>
              <w:tab/>
            </w:r>
            <w:r w:rsidRPr="0090030A">
              <w:rPr>
                <w:rStyle w:val="ab"/>
                <w:rFonts w:ascii="Times New Roman" w:hAnsi="Times New Roman"/>
                <w:noProof/>
              </w:rPr>
              <w:t>教学单元十五</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_Toc176015585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87</w:t>
            </w:r>
            <w:r w:rsidRPr="0090030A">
              <w:rPr>
                <w:rFonts w:ascii="Times New Roman" w:hAnsi="Times New Roman"/>
                <w:noProof/>
                <w:webHidden/>
              </w:rPr>
              <w:fldChar w:fldCharType="end"/>
            </w:r>
          </w:hyperlink>
        </w:p>
        <w:p w14:paraId="698B6EB5"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86" w:history="1">
            <w:r w:rsidRPr="0090030A">
              <w:rPr>
                <w:rStyle w:val="ab"/>
                <w:rFonts w:ascii="Times New Roman" w:hAnsi="Times New Roman"/>
                <w:noProof/>
              </w:rPr>
              <w:t>7.15.1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_Toc176015586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87</w:t>
            </w:r>
            <w:r w:rsidRPr="0090030A">
              <w:rPr>
                <w:rFonts w:ascii="Times New Roman" w:hAnsi="Times New Roman"/>
                <w:noProof/>
                <w:webHidden/>
              </w:rPr>
              <w:fldChar w:fldCharType="end"/>
            </w:r>
          </w:hyperlink>
        </w:p>
        <w:p w14:paraId="2522FD02"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87" w:history="1">
            <w:r w:rsidRPr="0090030A">
              <w:rPr>
                <w:rStyle w:val="ab"/>
                <w:rFonts w:ascii="Times New Roman" w:hAnsi="Times New Roman"/>
                <w:noProof/>
              </w:rPr>
              <w:t>7.15.2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_Toc176015587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87</w:t>
            </w:r>
            <w:r w:rsidRPr="0090030A">
              <w:rPr>
                <w:rFonts w:ascii="Times New Roman" w:hAnsi="Times New Roman"/>
                <w:noProof/>
                <w:webHidden/>
              </w:rPr>
              <w:fldChar w:fldCharType="end"/>
            </w:r>
          </w:hyperlink>
        </w:p>
        <w:p w14:paraId="4A50F4BE"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88" w:history="1">
            <w:r w:rsidRPr="0090030A">
              <w:rPr>
                <w:rStyle w:val="ab"/>
                <w:rFonts w:ascii="Times New Roman" w:hAnsi="Times New Roman"/>
                <w:noProof/>
              </w:rPr>
              <w:t>7.15.3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_Toc176015588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87</w:t>
            </w:r>
            <w:r w:rsidRPr="0090030A">
              <w:rPr>
                <w:rFonts w:ascii="Times New Roman" w:hAnsi="Times New Roman"/>
                <w:noProof/>
                <w:webHidden/>
              </w:rPr>
              <w:fldChar w:fldCharType="end"/>
            </w:r>
          </w:hyperlink>
        </w:p>
        <w:p w14:paraId="1EC9EDA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89" w:history="1">
            <w:r w:rsidRPr="0090030A">
              <w:rPr>
                <w:rStyle w:val="ab"/>
                <w:rFonts w:ascii="Times New Roman" w:hAnsi="Times New Roman"/>
                <w:noProof/>
              </w:rPr>
              <w:t>7.15.4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_Toc176015589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88</w:t>
            </w:r>
            <w:r w:rsidRPr="0090030A">
              <w:rPr>
                <w:rFonts w:ascii="Times New Roman" w:hAnsi="Times New Roman"/>
                <w:noProof/>
                <w:webHidden/>
              </w:rPr>
              <w:fldChar w:fldCharType="end"/>
            </w:r>
          </w:hyperlink>
        </w:p>
        <w:p w14:paraId="43AEBDDD"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90" w:history="1">
            <w:r w:rsidRPr="0090030A">
              <w:rPr>
                <w:rStyle w:val="ab"/>
                <w:rFonts w:ascii="Times New Roman" w:hAnsi="Times New Roman"/>
                <w:noProof/>
              </w:rPr>
              <w:t>7.15.5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_Toc176015590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88</w:t>
            </w:r>
            <w:r w:rsidRPr="0090030A">
              <w:rPr>
                <w:rFonts w:ascii="Times New Roman" w:hAnsi="Times New Roman"/>
                <w:noProof/>
                <w:webHidden/>
              </w:rPr>
              <w:fldChar w:fldCharType="end"/>
            </w:r>
          </w:hyperlink>
        </w:p>
        <w:p w14:paraId="21B6A8D8"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91" w:history="1">
            <w:r w:rsidRPr="0090030A">
              <w:rPr>
                <w:rStyle w:val="ab"/>
                <w:rFonts w:ascii="Times New Roman" w:hAnsi="Times New Roman"/>
                <w:noProof/>
              </w:rPr>
              <w:t>7.15.6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_Toc176015591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91</w:t>
            </w:r>
            <w:r w:rsidRPr="0090030A">
              <w:rPr>
                <w:rFonts w:ascii="Times New Roman" w:hAnsi="Times New Roman"/>
                <w:noProof/>
                <w:webHidden/>
              </w:rPr>
              <w:fldChar w:fldCharType="end"/>
            </w:r>
          </w:hyperlink>
        </w:p>
        <w:p w14:paraId="77782CF9"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92" w:history="1">
            <w:r w:rsidRPr="0090030A">
              <w:rPr>
                <w:rStyle w:val="ab"/>
                <w:rFonts w:ascii="Times New Roman" w:hAnsi="Times New Roman"/>
                <w:noProof/>
              </w:rPr>
              <w:t>7.16</w:t>
            </w:r>
            <w:r w:rsidRPr="0090030A">
              <w:rPr>
                <w:rFonts w:ascii="Times New Roman" w:eastAsiaTheme="minorEastAsia" w:hAnsi="Times New Roman"/>
                <w:noProof/>
                <w:sz w:val="21"/>
              </w:rPr>
              <w:tab/>
            </w:r>
            <w:r w:rsidRPr="0090030A">
              <w:rPr>
                <w:rStyle w:val="ab"/>
                <w:rFonts w:ascii="Times New Roman" w:hAnsi="Times New Roman"/>
                <w:noProof/>
              </w:rPr>
              <w:t>教学单元十六</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_Toc176015592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91</w:t>
            </w:r>
            <w:r w:rsidRPr="0090030A">
              <w:rPr>
                <w:rFonts w:ascii="Times New Roman" w:hAnsi="Times New Roman"/>
                <w:noProof/>
                <w:webHidden/>
              </w:rPr>
              <w:fldChar w:fldCharType="end"/>
            </w:r>
          </w:hyperlink>
        </w:p>
        <w:p w14:paraId="586249BC"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93" w:history="1">
            <w:r w:rsidRPr="0090030A">
              <w:rPr>
                <w:rStyle w:val="ab"/>
                <w:rFonts w:ascii="Times New Roman" w:hAnsi="Times New Roman"/>
                <w:noProof/>
              </w:rPr>
              <w:t>7.16.1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_Toc176015593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91</w:t>
            </w:r>
            <w:r w:rsidRPr="0090030A">
              <w:rPr>
                <w:rFonts w:ascii="Times New Roman" w:hAnsi="Times New Roman"/>
                <w:noProof/>
                <w:webHidden/>
              </w:rPr>
              <w:fldChar w:fldCharType="end"/>
            </w:r>
          </w:hyperlink>
        </w:p>
        <w:p w14:paraId="4DB3A61C"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94" w:history="1">
            <w:r w:rsidRPr="0090030A">
              <w:rPr>
                <w:rStyle w:val="ab"/>
                <w:rFonts w:ascii="Times New Roman" w:hAnsi="Times New Roman"/>
                <w:noProof/>
              </w:rPr>
              <w:t>7.16.2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_Toc176015594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91</w:t>
            </w:r>
            <w:r w:rsidRPr="0090030A">
              <w:rPr>
                <w:rFonts w:ascii="Times New Roman" w:hAnsi="Times New Roman"/>
                <w:noProof/>
                <w:webHidden/>
              </w:rPr>
              <w:fldChar w:fldCharType="end"/>
            </w:r>
          </w:hyperlink>
        </w:p>
        <w:p w14:paraId="7FF860D3"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95" w:history="1">
            <w:r w:rsidRPr="0090030A">
              <w:rPr>
                <w:rStyle w:val="ab"/>
                <w:rFonts w:ascii="Times New Roman" w:hAnsi="Times New Roman"/>
                <w:noProof/>
              </w:rPr>
              <w:t>7.16.3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_Toc176015595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92</w:t>
            </w:r>
            <w:r w:rsidRPr="0090030A">
              <w:rPr>
                <w:rFonts w:ascii="Times New Roman" w:hAnsi="Times New Roman"/>
                <w:noProof/>
                <w:webHidden/>
              </w:rPr>
              <w:fldChar w:fldCharType="end"/>
            </w:r>
          </w:hyperlink>
        </w:p>
        <w:p w14:paraId="76A78AFD"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96" w:history="1">
            <w:r w:rsidRPr="0090030A">
              <w:rPr>
                <w:rStyle w:val="ab"/>
                <w:rFonts w:ascii="Times New Roman" w:hAnsi="Times New Roman"/>
                <w:noProof/>
              </w:rPr>
              <w:t>7.16.4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_Toc176015596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92</w:t>
            </w:r>
            <w:r w:rsidRPr="0090030A">
              <w:rPr>
                <w:rFonts w:ascii="Times New Roman" w:hAnsi="Times New Roman"/>
                <w:noProof/>
                <w:webHidden/>
              </w:rPr>
              <w:fldChar w:fldCharType="end"/>
            </w:r>
          </w:hyperlink>
        </w:p>
        <w:p w14:paraId="148C145C"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97" w:history="1">
            <w:r w:rsidRPr="0090030A">
              <w:rPr>
                <w:rStyle w:val="ab"/>
                <w:rFonts w:ascii="Times New Roman" w:hAnsi="Times New Roman"/>
                <w:noProof/>
              </w:rPr>
              <w:t>7.16.5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_Toc176015597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92</w:t>
            </w:r>
            <w:r w:rsidRPr="0090030A">
              <w:rPr>
                <w:rFonts w:ascii="Times New Roman" w:hAnsi="Times New Roman"/>
                <w:noProof/>
                <w:webHidden/>
              </w:rPr>
              <w:fldChar w:fldCharType="end"/>
            </w:r>
          </w:hyperlink>
        </w:p>
        <w:p w14:paraId="5CF5B80E"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598" w:history="1">
            <w:r w:rsidRPr="0090030A">
              <w:rPr>
                <w:rStyle w:val="ab"/>
                <w:rFonts w:ascii="Times New Roman" w:hAnsi="Times New Roman"/>
                <w:noProof/>
              </w:rPr>
              <w:t>7.16.6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_Toc176015598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95</w:t>
            </w:r>
            <w:r w:rsidRPr="0090030A">
              <w:rPr>
                <w:rFonts w:ascii="Times New Roman" w:hAnsi="Times New Roman"/>
                <w:noProof/>
                <w:webHidden/>
              </w:rPr>
              <w:fldChar w:fldCharType="end"/>
            </w:r>
          </w:hyperlink>
        </w:p>
        <w:p w14:paraId="59A2D87C"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599" w:history="1">
            <w:r w:rsidRPr="0090030A">
              <w:rPr>
                <w:rStyle w:val="ab"/>
                <w:rFonts w:ascii="Times New Roman" w:hAnsi="Times New Roman"/>
                <w:noProof/>
              </w:rPr>
              <w:t>7.17</w:t>
            </w:r>
            <w:r w:rsidRPr="0090030A">
              <w:rPr>
                <w:rFonts w:ascii="Times New Roman" w:eastAsiaTheme="minorEastAsia" w:hAnsi="Times New Roman"/>
                <w:noProof/>
                <w:sz w:val="21"/>
              </w:rPr>
              <w:tab/>
            </w:r>
            <w:r w:rsidRPr="0090030A">
              <w:rPr>
                <w:rStyle w:val="ab"/>
                <w:rFonts w:ascii="Times New Roman" w:hAnsi="Times New Roman"/>
                <w:noProof/>
              </w:rPr>
              <w:t>教学单元十七</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_Toc176015599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95</w:t>
            </w:r>
            <w:r w:rsidRPr="0090030A">
              <w:rPr>
                <w:rFonts w:ascii="Times New Roman" w:hAnsi="Times New Roman"/>
                <w:noProof/>
                <w:webHidden/>
              </w:rPr>
              <w:fldChar w:fldCharType="end"/>
            </w:r>
          </w:hyperlink>
        </w:p>
        <w:p w14:paraId="5758005C"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00" w:history="1">
            <w:r w:rsidRPr="0090030A">
              <w:rPr>
                <w:rStyle w:val="ab"/>
                <w:rFonts w:ascii="Times New Roman" w:hAnsi="Times New Roman"/>
                <w:noProof/>
              </w:rPr>
              <w:t>7.17.1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_Toc176015600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95</w:t>
            </w:r>
            <w:r w:rsidRPr="0090030A">
              <w:rPr>
                <w:rFonts w:ascii="Times New Roman" w:hAnsi="Times New Roman"/>
                <w:noProof/>
                <w:webHidden/>
              </w:rPr>
              <w:fldChar w:fldCharType="end"/>
            </w:r>
          </w:hyperlink>
        </w:p>
        <w:p w14:paraId="6612B82A"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01" w:history="1">
            <w:r w:rsidRPr="0090030A">
              <w:rPr>
                <w:rStyle w:val="ab"/>
                <w:rFonts w:ascii="Times New Roman" w:hAnsi="Times New Roman"/>
                <w:noProof/>
              </w:rPr>
              <w:t>7.17.2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_Toc176015601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95</w:t>
            </w:r>
            <w:r w:rsidRPr="0090030A">
              <w:rPr>
                <w:rFonts w:ascii="Times New Roman" w:hAnsi="Times New Roman"/>
                <w:noProof/>
                <w:webHidden/>
              </w:rPr>
              <w:fldChar w:fldCharType="end"/>
            </w:r>
          </w:hyperlink>
        </w:p>
        <w:p w14:paraId="77300EED"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02" w:history="1">
            <w:r w:rsidRPr="0090030A">
              <w:rPr>
                <w:rStyle w:val="ab"/>
                <w:rFonts w:ascii="Times New Roman" w:hAnsi="Times New Roman"/>
                <w:noProof/>
              </w:rPr>
              <w:t>7.17.3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_Toc176015602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95</w:t>
            </w:r>
            <w:r w:rsidRPr="0090030A">
              <w:rPr>
                <w:rFonts w:ascii="Times New Roman" w:hAnsi="Times New Roman"/>
                <w:noProof/>
                <w:webHidden/>
              </w:rPr>
              <w:fldChar w:fldCharType="end"/>
            </w:r>
          </w:hyperlink>
        </w:p>
        <w:p w14:paraId="09B99AFA"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03" w:history="1">
            <w:r w:rsidRPr="0090030A">
              <w:rPr>
                <w:rStyle w:val="ab"/>
                <w:rFonts w:ascii="Times New Roman" w:hAnsi="Times New Roman"/>
                <w:noProof/>
              </w:rPr>
              <w:t>7.17.4</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_Toc176015603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96</w:t>
            </w:r>
            <w:r w:rsidRPr="0090030A">
              <w:rPr>
                <w:rFonts w:ascii="Times New Roman" w:hAnsi="Times New Roman"/>
                <w:noProof/>
                <w:webHidden/>
              </w:rPr>
              <w:fldChar w:fldCharType="end"/>
            </w:r>
          </w:hyperlink>
        </w:p>
        <w:p w14:paraId="307B2C7B"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04" w:history="1">
            <w:r w:rsidRPr="0090030A">
              <w:rPr>
                <w:rStyle w:val="ab"/>
                <w:rFonts w:ascii="Times New Roman" w:hAnsi="Times New Roman"/>
                <w:noProof/>
              </w:rPr>
              <w:t>7.18</w:t>
            </w:r>
            <w:r w:rsidRPr="0090030A">
              <w:rPr>
                <w:rFonts w:ascii="Times New Roman" w:eastAsiaTheme="minorEastAsia" w:hAnsi="Times New Roman"/>
                <w:noProof/>
                <w:sz w:val="21"/>
              </w:rPr>
              <w:tab/>
            </w:r>
            <w:r w:rsidRPr="0090030A">
              <w:rPr>
                <w:rStyle w:val="ab"/>
                <w:rFonts w:ascii="Times New Roman" w:hAnsi="Times New Roman"/>
                <w:noProof/>
              </w:rPr>
              <w:t>教学单元十八</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_Toc176015604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97</w:t>
            </w:r>
            <w:r w:rsidRPr="0090030A">
              <w:rPr>
                <w:rFonts w:ascii="Times New Roman" w:hAnsi="Times New Roman"/>
                <w:noProof/>
                <w:webHidden/>
              </w:rPr>
              <w:fldChar w:fldCharType="end"/>
            </w:r>
          </w:hyperlink>
        </w:p>
        <w:p w14:paraId="0066455A"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05" w:history="1">
            <w:r w:rsidRPr="0090030A">
              <w:rPr>
                <w:rStyle w:val="ab"/>
                <w:rFonts w:ascii="Times New Roman" w:hAnsi="Times New Roman"/>
                <w:noProof/>
              </w:rPr>
              <w:t>7.18.1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_Toc176015605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97</w:t>
            </w:r>
            <w:r w:rsidRPr="0090030A">
              <w:rPr>
                <w:rFonts w:ascii="Times New Roman" w:hAnsi="Times New Roman"/>
                <w:noProof/>
                <w:webHidden/>
              </w:rPr>
              <w:fldChar w:fldCharType="end"/>
            </w:r>
          </w:hyperlink>
        </w:p>
        <w:p w14:paraId="6E7F38ED"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06" w:history="1">
            <w:r w:rsidRPr="0090030A">
              <w:rPr>
                <w:rStyle w:val="ab"/>
                <w:rFonts w:ascii="Times New Roman" w:hAnsi="Times New Roman"/>
                <w:noProof/>
              </w:rPr>
              <w:t>7.18.2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_Toc176015606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97</w:t>
            </w:r>
            <w:r w:rsidRPr="0090030A">
              <w:rPr>
                <w:rFonts w:ascii="Times New Roman" w:hAnsi="Times New Roman"/>
                <w:noProof/>
                <w:webHidden/>
              </w:rPr>
              <w:fldChar w:fldCharType="end"/>
            </w:r>
          </w:hyperlink>
        </w:p>
        <w:p w14:paraId="21B7D4E3"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07" w:history="1">
            <w:r w:rsidRPr="0090030A">
              <w:rPr>
                <w:rStyle w:val="ab"/>
                <w:rFonts w:ascii="Times New Roman" w:hAnsi="Times New Roman"/>
                <w:noProof/>
              </w:rPr>
              <w:t>7.18.3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_Toc176015607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97</w:t>
            </w:r>
            <w:r w:rsidRPr="0090030A">
              <w:rPr>
                <w:rFonts w:ascii="Times New Roman" w:hAnsi="Times New Roman"/>
                <w:noProof/>
                <w:webHidden/>
              </w:rPr>
              <w:fldChar w:fldCharType="end"/>
            </w:r>
          </w:hyperlink>
        </w:p>
        <w:p w14:paraId="246EC2D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08" w:history="1">
            <w:r w:rsidRPr="0090030A">
              <w:rPr>
                <w:rStyle w:val="ab"/>
                <w:rFonts w:ascii="Times New Roman" w:hAnsi="Times New Roman"/>
                <w:noProof/>
              </w:rPr>
              <w:t>7.18.4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_Toc176015608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97</w:t>
            </w:r>
            <w:r w:rsidRPr="0090030A">
              <w:rPr>
                <w:rFonts w:ascii="Times New Roman" w:hAnsi="Times New Roman"/>
                <w:noProof/>
                <w:webHidden/>
              </w:rPr>
              <w:fldChar w:fldCharType="end"/>
            </w:r>
          </w:hyperlink>
        </w:p>
        <w:p w14:paraId="48355253"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09" w:history="1">
            <w:r w:rsidRPr="0090030A">
              <w:rPr>
                <w:rStyle w:val="ab"/>
                <w:rFonts w:ascii="Times New Roman" w:hAnsi="Times New Roman"/>
                <w:noProof/>
              </w:rPr>
              <w:t>7.18.5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_Toc176015609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98</w:t>
            </w:r>
            <w:r w:rsidRPr="0090030A">
              <w:rPr>
                <w:rFonts w:ascii="Times New Roman" w:hAnsi="Times New Roman"/>
                <w:noProof/>
                <w:webHidden/>
              </w:rPr>
              <w:fldChar w:fldCharType="end"/>
            </w:r>
          </w:hyperlink>
        </w:p>
        <w:p w14:paraId="40A4180A"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10" w:history="1">
            <w:r w:rsidRPr="0090030A">
              <w:rPr>
                <w:rStyle w:val="ab"/>
                <w:rFonts w:ascii="Times New Roman" w:hAnsi="Times New Roman"/>
                <w:noProof/>
              </w:rPr>
              <w:t>7.18.6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_Toc176015610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101</w:t>
            </w:r>
            <w:r w:rsidRPr="0090030A">
              <w:rPr>
                <w:rFonts w:ascii="Times New Roman" w:hAnsi="Times New Roman"/>
                <w:noProof/>
                <w:webHidden/>
              </w:rPr>
              <w:fldChar w:fldCharType="end"/>
            </w:r>
          </w:hyperlink>
        </w:p>
        <w:p w14:paraId="723B01F5"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11" w:history="1">
            <w:r w:rsidRPr="0090030A">
              <w:rPr>
                <w:rStyle w:val="ab"/>
                <w:rFonts w:ascii="Times New Roman" w:hAnsi="Times New Roman"/>
                <w:noProof/>
              </w:rPr>
              <w:t>7.19</w:t>
            </w:r>
            <w:r w:rsidRPr="0090030A">
              <w:rPr>
                <w:rFonts w:ascii="Times New Roman" w:eastAsiaTheme="minorEastAsia" w:hAnsi="Times New Roman"/>
                <w:noProof/>
                <w:sz w:val="21"/>
              </w:rPr>
              <w:tab/>
            </w:r>
            <w:r w:rsidRPr="0090030A">
              <w:rPr>
                <w:rStyle w:val="ab"/>
                <w:rFonts w:ascii="Times New Roman" w:hAnsi="Times New Roman"/>
                <w:noProof/>
              </w:rPr>
              <w:t>教学单元十九</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_Toc176015611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101</w:t>
            </w:r>
            <w:r w:rsidRPr="0090030A">
              <w:rPr>
                <w:rFonts w:ascii="Times New Roman" w:hAnsi="Times New Roman"/>
                <w:noProof/>
                <w:webHidden/>
              </w:rPr>
              <w:fldChar w:fldCharType="end"/>
            </w:r>
          </w:hyperlink>
        </w:p>
        <w:p w14:paraId="5CC71B6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12" w:history="1">
            <w:r w:rsidRPr="0090030A">
              <w:rPr>
                <w:rStyle w:val="ab"/>
                <w:rFonts w:ascii="Times New Roman" w:hAnsi="Times New Roman"/>
                <w:noProof/>
              </w:rPr>
              <w:t>7.19.1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_Toc176015612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101</w:t>
            </w:r>
            <w:r w:rsidRPr="0090030A">
              <w:rPr>
                <w:rFonts w:ascii="Times New Roman" w:hAnsi="Times New Roman"/>
                <w:noProof/>
                <w:webHidden/>
              </w:rPr>
              <w:fldChar w:fldCharType="end"/>
            </w:r>
          </w:hyperlink>
        </w:p>
        <w:p w14:paraId="5D72FA95"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13" w:history="1">
            <w:r w:rsidRPr="0090030A">
              <w:rPr>
                <w:rStyle w:val="ab"/>
                <w:rFonts w:ascii="Times New Roman" w:hAnsi="Times New Roman"/>
                <w:noProof/>
              </w:rPr>
              <w:t>7.19.2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_Toc176015613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102</w:t>
            </w:r>
            <w:r w:rsidRPr="0090030A">
              <w:rPr>
                <w:rFonts w:ascii="Times New Roman" w:hAnsi="Times New Roman"/>
                <w:noProof/>
                <w:webHidden/>
              </w:rPr>
              <w:fldChar w:fldCharType="end"/>
            </w:r>
          </w:hyperlink>
        </w:p>
        <w:p w14:paraId="1F0420DD"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14" w:history="1">
            <w:r w:rsidRPr="0090030A">
              <w:rPr>
                <w:rStyle w:val="ab"/>
                <w:rFonts w:ascii="Times New Roman" w:hAnsi="Times New Roman"/>
                <w:noProof/>
              </w:rPr>
              <w:t>7.19.3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_Toc176015614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102</w:t>
            </w:r>
            <w:r w:rsidRPr="0090030A">
              <w:rPr>
                <w:rFonts w:ascii="Times New Roman" w:hAnsi="Times New Roman"/>
                <w:noProof/>
                <w:webHidden/>
              </w:rPr>
              <w:fldChar w:fldCharType="end"/>
            </w:r>
          </w:hyperlink>
        </w:p>
        <w:p w14:paraId="7C6D85FD"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15" w:history="1">
            <w:r w:rsidRPr="0090030A">
              <w:rPr>
                <w:rStyle w:val="ab"/>
                <w:rFonts w:ascii="Times New Roman" w:hAnsi="Times New Roman"/>
                <w:noProof/>
              </w:rPr>
              <w:t>7.19.4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_Toc176015615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102</w:t>
            </w:r>
            <w:r w:rsidRPr="0090030A">
              <w:rPr>
                <w:rFonts w:ascii="Times New Roman" w:hAnsi="Times New Roman"/>
                <w:noProof/>
                <w:webHidden/>
              </w:rPr>
              <w:fldChar w:fldCharType="end"/>
            </w:r>
          </w:hyperlink>
        </w:p>
        <w:p w14:paraId="10BA3499"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16" w:history="1">
            <w:r w:rsidRPr="0090030A">
              <w:rPr>
                <w:rStyle w:val="ab"/>
                <w:rFonts w:ascii="Times New Roman" w:hAnsi="Times New Roman"/>
                <w:noProof/>
              </w:rPr>
              <w:t>7.19.5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_Toc176015616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102</w:t>
            </w:r>
            <w:r w:rsidRPr="0090030A">
              <w:rPr>
                <w:rFonts w:ascii="Times New Roman" w:hAnsi="Times New Roman"/>
                <w:noProof/>
                <w:webHidden/>
              </w:rPr>
              <w:fldChar w:fldCharType="end"/>
            </w:r>
          </w:hyperlink>
        </w:p>
        <w:p w14:paraId="52808475"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17" w:history="1">
            <w:r w:rsidRPr="0090030A">
              <w:rPr>
                <w:rStyle w:val="ab"/>
                <w:rFonts w:ascii="Times New Roman" w:hAnsi="Times New Roman"/>
                <w:noProof/>
              </w:rPr>
              <w:t>7.19.6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_Toc176015617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106</w:t>
            </w:r>
            <w:r w:rsidRPr="0090030A">
              <w:rPr>
                <w:rFonts w:ascii="Times New Roman" w:hAnsi="Times New Roman"/>
                <w:noProof/>
                <w:webHidden/>
              </w:rPr>
              <w:fldChar w:fldCharType="end"/>
            </w:r>
          </w:hyperlink>
        </w:p>
        <w:p w14:paraId="27666328"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18" w:history="1">
            <w:r w:rsidRPr="0090030A">
              <w:rPr>
                <w:rStyle w:val="ab"/>
                <w:rFonts w:ascii="Times New Roman" w:hAnsi="Times New Roman"/>
                <w:noProof/>
              </w:rPr>
              <w:t>7.20</w:t>
            </w:r>
            <w:r w:rsidRPr="0090030A">
              <w:rPr>
                <w:rFonts w:ascii="Times New Roman" w:eastAsiaTheme="minorEastAsia" w:hAnsi="Times New Roman"/>
                <w:noProof/>
                <w:sz w:val="21"/>
              </w:rPr>
              <w:tab/>
            </w:r>
            <w:r w:rsidRPr="0090030A">
              <w:rPr>
                <w:rStyle w:val="ab"/>
                <w:rFonts w:ascii="Times New Roman" w:hAnsi="Times New Roman"/>
                <w:noProof/>
              </w:rPr>
              <w:t>教学单元二十</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_Toc176015618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106</w:t>
            </w:r>
            <w:r w:rsidRPr="0090030A">
              <w:rPr>
                <w:rFonts w:ascii="Times New Roman" w:hAnsi="Times New Roman"/>
                <w:noProof/>
                <w:webHidden/>
              </w:rPr>
              <w:fldChar w:fldCharType="end"/>
            </w:r>
          </w:hyperlink>
        </w:p>
        <w:p w14:paraId="1DF6C987"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19" w:history="1">
            <w:r w:rsidRPr="0090030A">
              <w:rPr>
                <w:rStyle w:val="ab"/>
                <w:rFonts w:ascii="Times New Roman" w:hAnsi="Times New Roman"/>
                <w:noProof/>
              </w:rPr>
              <w:t>7.20.1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_Toc176015619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106</w:t>
            </w:r>
            <w:r w:rsidRPr="0090030A">
              <w:rPr>
                <w:rFonts w:ascii="Times New Roman" w:hAnsi="Times New Roman"/>
                <w:noProof/>
                <w:webHidden/>
              </w:rPr>
              <w:fldChar w:fldCharType="end"/>
            </w:r>
          </w:hyperlink>
        </w:p>
        <w:p w14:paraId="1F9E0B4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20" w:history="1">
            <w:r w:rsidRPr="0090030A">
              <w:rPr>
                <w:rStyle w:val="ab"/>
                <w:rFonts w:ascii="Times New Roman" w:hAnsi="Times New Roman"/>
                <w:noProof/>
              </w:rPr>
              <w:t>7.20.2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_Toc176015620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106</w:t>
            </w:r>
            <w:r w:rsidRPr="0090030A">
              <w:rPr>
                <w:rFonts w:ascii="Times New Roman" w:hAnsi="Times New Roman"/>
                <w:noProof/>
                <w:webHidden/>
              </w:rPr>
              <w:fldChar w:fldCharType="end"/>
            </w:r>
          </w:hyperlink>
        </w:p>
        <w:p w14:paraId="0D233DFF"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21" w:history="1">
            <w:r w:rsidRPr="0090030A">
              <w:rPr>
                <w:rStyle w:val="ab"/>
                <w:rFonts w:ascii="Times New Roman" w:hAnsi="Times New Roman"/>
                <w:noProof/>
              </w:rPr>
              <w:t>7.20.3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_Toc176015621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106</w:t>
            </w:r>
            <w:r w:rsidRPr="0090030A">
              <w:rPr>
                <w:rFonts w:ascii="Times New Roman" w:hAnsi="Times New Roman"/>
                <w:noProof/>
                <w:webHidden/>
              </w:rPr>
              <w:fldChar w:fldCharType="end"/>
            </w:r>
          </w:hyperlink>
        </w:p>
        <w:p w14:paraId="1C0E10A4"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22" w:history="1">
            <w:r w:rsidRPr="0090030A">
              <w:rPr>
                <w:rStyle w:val="ab"/>
                <w:rFonts w:ascii="Times New Roman" w:hAnsi="Times New Roman"/>
                <w:noProof/>
              </w:rPr>
              <w:t>7.20.4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_Toc176015622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106</w:t>
            </w:r>
            <w:r w:rsidRPr="0090030A">
              <w:rPr>
                <w:rFonts w:ascii="Times New Roman" w:hAnsi="Times New Roman"/>
                <w:noProof/>
                <w:webHidden/>
              </w:rPr>
              <w:fldChar w:fldCharType="end"/>
            </w:r>
          </w:hyperlink>
        </w:p>
        <w:p w14:paraId="62A13579"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23" w:history="1">
            <w:r w:rsidRPr="0090030A">
              <w:rPr>
                <w:rStyle w:val="ab"/>
                <w:rFonts w:ascii="Times New Roman" w:hAnsi="Times New Roman"/>
                <w:noProof/>
              </w:rPr>
              <w:t>7.20.5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_Toc176015623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106</w:t>
            </w:r>
            <w:r w:rsidRPr="0090030A">
              <w:rPr>
                <w:rFonts w:ascii="Times New Roman" w:hAnsi="Times New Roman"/>
                <w:noProof/>
                <w:webHidden/>
              </w:rPr>
              <w:fldChar w:fldCharType="end"/>
            </w:r>
          </w:hyperlink>
        </w:p>
        <w:p w14:paraId="5D8D5140"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24" w:history="1">
            <w:r w:rsidRPr="0090030A">
              <w:rPr>
                <w:rStyle w:val="ab"/>
                <w:rFonts w:ascii="Times New Roman" w:hAnsi="Times New Roman"/>
                <w:noProof/>
              </w:rPr>
              <w:t>7.20.6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_Toc176015624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108</w:t>
            </w:r>
            <w:r w:rsidRPr="0090030A">
              <w:rPr>
                <w:rFonts w:ascii="Times New Roman" w:hAnsi="Times New Roman"/>
                <w:noProof/>
                <w:webHidden/>
              </w:rPr>
              <w:fldChar w:fldCharType="end"/>
            </w:r>
          </w:hyperlink>
        </w:p>
        <w:p w14:paraId="1172EC7A"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25" w:history="1">
            <w:r w:rsidRPr="0090030A">
              <w:rPr>
                <w:rStyle w:val="ab"/>
                <w:rFonts w:ascii="Times New Roman" w:hAnsi="Times New Roman"/>
                <w:noProof/>
              </w:rPr>
              <w:t>7.21</w:t>
            </w:r>
            <w:r w:rsidRPr="0090030A">
              <w:rPr>
                <w:rFonts w:ascii="Times New Roman" w:eastAsiaTheme="minorEastAsia" w:hAnsi="Times New Roman"/>
                <w:noProof/>
                <w:sz w:val="21"/>
              </w:rPr>
              <w:tab/>
            </w:r>
            <w:r w:rsidRPr="0090030A">
              <w:rPr>
                <w:rStyle w:val="ab"/>
                <w:rFonts w:ascii="Times New Roman" w:hAnsi="Times New Roman"/>
                <w:noProof/>
              </w:rPr>
              <w:t>教学单元二十一</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_Toc176015625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108</w:t>
            </w:r>
            <w:r w:rsidRPr="0090030A">
              <w:rPr>
                <w:rFonts w:ascii="Times New Roman" w:hAnsi="Times New Roman"/>
                <w:noProof/>
                <w:webHidden/>
              </w:rPr>
              <w:fldChar w:fldCharType="end"/>
            </w:r>
          </w:hyperlink>
        </w:p>
        <w:p w14:paraId="00E6D133"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26" w:history="1">
            <w:r w:rsidRPr="0090030A">
              <w:rPr>
                <w:rStyle w:val="ab"/>
                <w:rFonts w:ascii="Times New Roman" w:hAnsi="Times New Roman"/>
                <w:noProof/>
              </w:rPr>
              <w:t>7.21.1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_Toc176015626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108</w:t>
            </w:r>
            <w:r w:rsidRPr="0090030A">
              <w:rPr>
                <w:rFonts w:ascii="Times New Roman" w:hAnsi="Times New Roman"/>
                <w:noProof/>
                <w:webHidden/>
              </w:rPr>
              <w:fldChar w:fldCharType="end"/>
            </w:r>
          </w:hyperlink>
        </w:p>
        <w:p w14:paraId="31F452F1"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27" w:history="1">
            <w:r w:rsidRPr="0090030A">
              <w:rPr>
                <w:rStyle w:val="ab"/>
                <w:rFonts w:ascii="Times New Roman" w:hAnsi="Times New Roman"/>
                <w:noProof/>
              </w:rPr>
              <w:t>7.21.2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_Toc176015627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108</w:t>
            </w:r>
            <w:r w:rsidRPr="0090030A">
              <w:rPr>
                <w:rFonts w:ascii="Times New Roman" w:hAnsi="Times New Roman"/>
                <w:noProof/>
                <w:webHidden/>
              </w:rPr>
              <w:fldChar w:fldCharType="end"/>
            </w:r>
          </w:hyperlink>
        </w:p>
        <w:p w14:paraId="051EB0FC"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28" w:history="1">
            <w:r w:rsidRPr="0090030A">
              <w:rPr>
                <w:rStyle w:val="ab"/>
                <w:rFonts w:ascii="Times New Roman" w:hAnsi="Times New Roman"/>
                <w:noProof/>
              </w:rPr>
              <w:t>7.21.3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_Toc176015628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108</w:t>
            </w:r>
            <w:r w:rsidRPr="0090030A">
              <w:rPr>
                <w:rFonts w:ascii="Times New Roman" w:hAnsi="Times New Roman"/>
                <w:noProof/>
                <w:webHidden/>
              </w:rPr>
              <w:fldChar w:fldCharType="end"/>
            </w:r>
          </w:hyperlink>
        </w:p>
        <w:p w14:paraId="057872D4"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29" w:history="1">
            <w:r w:rsidRPr="0090030A">
              <w:rPr>
                <w:rStyle w:val="ab"/>
                <w:rFonts w:ascii="Times New Roman" w:hAnsi="Times New Roman"/>
                <w:noProof/>
              </w:rPr>
              <w:t>7.21.4</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_Toc176015629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108</w:t>
            </w:r>
            <w:r w:rsidRPr="0090030A">
              <w:rPr>
                <w:rFonts w:ascii="Times New Roman" w:hAnsi="Times New Roman"/>
                <w:noProof/>
                <w:webHidden/>
              </w:rPr>
              <w:fldChar w:fldCharType="end"/>
            </w:r>
          </w:hyperlink>
        </w:p>
        <w:p w14:paraId="78D9DE7B"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30" w:history="1">
            <w:r w:rsidRPr="0090030A">
              <w:rPr>
                <w:rStyle w:val="ab"/>
                <w:rFonts w:ascii="Times New Roman" w:hAnsi="Times New Roman"/>
                <w:noProof/>
              </w:rPr>
              <w:t>7.21.5</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_Toc176015630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110</w:t>
            </w:r>
            <w:r w:rsidRPr="0090030A">
              <w:rPr>
                <w:rFonts w:ascii="Times New Roman" w:hAnsi="Times New Roman"/>
                <w:noProof/>
                <w:webHidden/>
              </w:rPr>
              <w:fldChar w:fldCharType="end"/>
            </w:r>
          </w:hyperlink>
        </w:p>
        <w:p w14:paraId="5939045D"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31" w:history="1">
            <w:r w:rsidRPr="0090030A">
              <w:rPr>
                <w:rStyle w:val="ab"/>
                <w:rFonts w:ascii="Times New Roman" w:hAnsi="Times New Roman"/>
                <w:noProof/>
              </w:rPr>
              <w:t>7.21.6</w:t>
            </w:r>
            <w:r w:rsidRPr="0090030A">
              <w:rPr>
                <w:rFonts w:ascii="Times New Roman" w:eastAsiaTheme="minorEastAsia" w:hAnsi="Times New Roman"/>
                <w:noProof/>
                <w:sz w:val="21"/>
              </w:rPr>
              <w:tab/>
            </w:r>
            <w:r w:rsidRPr="0090030A">
              <w:rPr>
                <w:rStyle w:val="ab"/>
                <w:rFonts w:ascii="Times New Roman" w:hAnsi="Times New Roman"/>
                <w:noProof/>
              </w:rPr>
              <w:t>作业安排</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_Toc176015631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110</w:t>
            </w:r>
            <w:r w:rsidRPr="0090030A">
              <w:rPr>
                <w:rFonts w:ascii="Times New Roman" w:hAnsi="Times New Roman"/>
                <w:noProof/>
                <w:webHidden/>
              </w:rPr>
              <w:fldChar w:fldCharType="end"/>
            </w:r>
          </w:hyperlink>
        </w:p>
        <w:p w14:paraId="7B6946C3"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32" w:history="1">
            <w:r w:rsidRPr="0090030A">
              <w:rPr>
                <w:rStyle w:val="ab"/>
                <w:rFonts w:ascii="Times New Roman" w:hAnsi="Times New Roman"/>
                <w:noProof/>
              </w:rPr>
              <w:t>7.22</w:t>
            </w:r>
            <w:r w:rsidRPr="0090030A">
              <w:rPr>
                <w:rFonts w:ascii="Times New Roman" w:eastAsiaTheme="minorEastAsia" w:hAnsi="Times New Roman"/>
                <w:noProof/>
                <w:sz w:val="21"/>
              </w:rPr>
              <w:tab/>
            </w:r>
            <w:r w:rsidRPr="0090030A">
              <w:rPr>
                <w:rStyle w:val="ab"/>
                <w:rFonts w:ascii="Times New Roman" w:hAnsi="Times New Roman"/>
                <w:noProof/>
              </w:rPr>
              <w:t>教学单元二十二</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_Toc176015632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110</w:t>
            </w:r>
            <w:r w:rsidRPr="0090030A">
              <w:rPr>
                <w:rFonts w:ascii="Times New Roman" w:hAnsi="Times New Roman"/>
                <w:noProof/>
                <w:webHidden/>
              </w:rPr>
              <w:fldChar w:fldCharType="end"/>
            </w:r>
          </w:hyperlink>
        </w:p>
        <w:p w14:paraId="10CCA50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33" w:history="1">
            <w:r w:rsidRPr="0090030A">
              <w:rPr>
                <w:rStyle w:val="ab"/>
                <w:rFonts w:ascii="Times New Roman" w:hAnsi="Times New Roman"/>
                <w:noProof/>
              </w:rPr>
              <w:t>7.22.1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_Toc176015633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110</w:t>
            </w:r>
            <w:r w:rsidRPr="0090030A">
              <w:rPr>
                <w:rFonts w:ascii="Times New Roman" w:hAnsi="Times New Roman"/>
                <w:noProof/>
                <w:webHidden/>
              </w:rPr>
              <w:fldChar w:fldCharType="end"/>
            </w:r>
          </w:hyperlink>
        </w:p>
        <w:p w14:paraId="15E3862A"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34" w:history="1">
            <w:r w:rsidRPr="0090030A">
              <w:rPr>
                <w:rStyle w:val="ab"/>
                <w:rFonts w:ascii="Times New Roman" w:hAnsi="Times New Roman"/>
                <w:noProof/>
              </w:rPr>
              <w:t>7.22.2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_Toc176015634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110</w:t>
            </w:r>
            <w:r w:rsidRPr="0090030A">
              <w:rPr>
                <w:rFonts w:ascii="Times New Roman" w:hAnsi="Times New Roman"/>
                <w:noProof/>
                <w:webHidden/>
              </w:rPr>
              <w:fldChar w:fldCharType="end"/>
            </w:r>
          </w:hyperlink>
        </w:p>
        <w:p w14:paraId="549EA87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35" w:history="1">
            <w:r w:rsidRPr="0090030A">
              <w:rPr>
                <w:rStyle w:val="ab"/>
                <w:rFonts w:ascii="Times New Roman" w:hAnsi="Times New Roman"/>
                <w:noProof/>
              </w:rPr>
              <w:t>7.22.3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_Toc176015635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110</w:t>
            </w:r>
            <w:r w:rsidRPr="0090030A">
              <w:rPr>
                <w:rFonts w:ascii="Times New Roman" w:hAnsi="Times New Roman"/>
                <w:noProof/>
                <w:webHidden/>
              </w:rPr>
              <w:fldChar w:fldCharType="end"/>
            </w:r>
          </w:hyperlink>
        </w:p>
        <w:p w14:paraId="65B1A157"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36" w:history="1">
            <w:r w:rsidRPr="0090030A">
              <w:rPr>
                <w:rStyle w:val="ab"/>
                <w:rFonts w:ascii="Times New Roman" w:hAnsi="Times New Roman"/>
                <w:noProof/>
              </w:rPr>
              <w:t>7.22.4</w:t>
            </w:r>
            <w:r w:rsidRPr="0090030A">
              <w:rPr>
                <w:rFonts w:ascii="Times New Roman" w:eastAsiaTheme="minorEastAsia" w:hAnsi="Times New Roman"/>
                <w:noProof/>
                <w:sz w:val="21"/>
              </w:rPr>
              <w:tab/>
            </w:r>
            <w:r w:rsidRPr="0090030A">
              <w:rPr>
                <w:rStyle w:val="ab"/>
                <w:rFonts w:ascii="Times New Roman" w:hAnsi="Times New Roman"/>
                <w:noProof/>
              </w:rPr>
              <w:t>学情分析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_Toc176015636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110</w:t>
            </w:r>
            <w:r w:rsidRPr="0090030A">
              <w:rPr>
                <w:rFonts w:ascii="Times New Roman" w:hAnsi="Times New Roman"/>
                <w:noProof/>
                <w:webHidden/>
              </w:rPr>
              <w:fldChar w:fldCharType="end"/>
            </w:r>
          </w:hyperlink>
        </w:p>
        <w:p w14:paraId="6A8764B7"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37" w:history="1">
            <w:r w:rsidRPr="0090030A">
              <w:rPr>
                <w:rStyle w:val="ab"/>
                <w:rFonts w:ascii="Times New Roman" w:hAnsi="Times New Roman"/>
                <w:noProof/>
              </w:rPr>
              <w:t>7.22.5</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_Toc176015637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111</w:t>
            </w:r>
            <w:r w:rsidRPr="0090030A">
              <w:rPr>
                <w:rFonts w:ascii="Times New Roman" w:hAnsi="Times New Roman"/>
                <w:noProof/>
                <w:webHidden/>
              </w:rPr>
              <w:fldChar w:fldCharType="end"/>
            </w:r>
          </w:hyperlink>
        </w:p>
        <w:p w14:paraId="672F9FB6"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38" w:history="1">
            <w:r w:rsidRPr="0090030A">
              <w:rPr>
                <w:rStyle w:val="ab"/>
                <w:rFonts w:ascii="Times New Roman" w:hAnsi="Times New Roman"/>
                <w:noProof/>
              </w:rPr>
              <w:t>7.22.6</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_Toc176015638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113</w:t>
            </w:r>
            <w:r w:rsidRPr="0090030A">
              <w:rPr>
                <w:rFonts w:ascii="Times New Roman" w:hAnsi="Times New Roman"/>
                <w:noProof/>
                <w:webHidden/>
              </w:rPr>
              <w:fldChar w:fldCharType="end"/>
            </w:r>
          </w:hyperlink>
        </w:p>
        <w:p w14:paraId="290F0427"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39" w:history="1">
            <w:r w:rsidRPr="0090030A">
              <w:rPr>
                <w:rStyle w:val="ab"/>
                <w:rFonts w:ascii="Times New Roman" w:hAnsi="Times New Roman"/>
                <w:noProof/>
              </w:rPr>
              <w:t>7.22.7</w:t>
            </w:r>
            <w:r w:rsidRPr="0090030A">
              <w:rPr>
                <w:rFonts w:ascii="Times New Roman" w:eastAsiaTheme="minorEastAsia" w:hAnsi="Times New Roman"/>
                <w:noProof/>
                <w:sz w:val="21"/>
              </w:rPr>
              <w:tab/>
            </w:r>
            <w:r w:rsidRPr="0090030A">
              <w:rPr>
                <w:rStyle w:val="ab"/>
                <w:rFonts w:ascii="Times New Roman" w:hAnsi="Times New Roman"/>
                <w:noProof/>
              </w:rPr>
              <w:t>作业安排</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_Toc176015639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114</w:t>
            </w:r>
            <w:r w:rsidRPr="0090030A">
              <w:rPr>
                <w:rFonts w:ascii="Times New Roman" w:hAnsi="Times New Roman"/>
                <w:noProof/>
                <w:webHidden/>
              </w:rPr>
              <w:fldChar w:fldCharType="end"/>
            </w:r>
          </w:hyperlink>
        </w:p>
        <w:p w14:paraId="401F0962"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40" w:history="1">
            <w:r w:rsidRPr="0090030A">
              <w:rPr>
                <w:rStyle w:val="ab"/>
                <w:rFonts w:ascii="Times New Roman" w:hAnsi="Times New Roman"/>
                <w:noProof/>
              </w:rPr>
              <w:t>7.23</w:t>
            </w:r>
            <w:r w:rsidRPr="0090030A">
              <w:rPr>
                <w:rFonts w:ascii="Times New Roman" w:eastAsiaTheme="minorEastAsia" w:hAnsi="Times New Roman"/>
                <w:noProof/>
                <w:sz w:val="21"/>
              </w:rPr>
              <w:tab/>
            </w:r>
            <w:r w:rsidRPr="0090030A">
              <w:rPr>
                <w:rStyle w:val="ab"/>
                <w:rFonts w:ascii="Times New Roman" w:hAnsi="Times New Roman"/>
                <w:noProof/>
              </w:rPr>
              <w:t>教学单元二十三</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_Toc176015640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114</w:t>
            </w:r>
            <w:r w:rsidRPr="0090030A">
              <w:rPr>
                <w:rFonts w:ascii="Times New Roman" w:hAnsi="Times New Roman"/>
                <w:noProof/>
                <w:webHidden/>
              </w:rPr>
              <w:fldChar w:fldCharType="end"/>
            </w:r>
          </w:hyperlink>
        </w:p>
        <w:p w14:paraId="01B7DDCE"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41" w:history="1">
            <w:r w:rsidRPr="0090030A">
              <w:rPr>
                <w:rStyle w:val="ab"/>
                <w:rFonts w:ascii="Times New Roman" w:hAnsi="Times New Roman"/>
                <w:noProof/>
              </w:rPr>
              <w:t>7.23.1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_Toc176015641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114</w:t>
            </w:r>
            <w:r w:rsidRPr="0090030A">
              <w:rPr>
                <w:rFonts w:ascii="Times New Roman" w:hAnsi="Times New Roman"/>
                <w:noProof/>
                <w:webHidden/>
              </w:rPr>
              <w:fldChar w:fldCharType="end"/>
            </w:r>
          </w:hyperlink>
        </w:p>
        <w:p w14:paraId="05C4DC37"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42" w:history="1">
            <w:r w:rsidRPr="0090030A">
              <w:rPr>
                <w:rStyle w:val="ab"/>
                <w:rFonts w:ascii="Times New Roman" w:hAnsi="Times New Roman"/>
                <w:noProof/>
              </w:rPr>
              <w:t>7.23.2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_Toc176015642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114</w:t>
            </w:r>
            <w:r w:rsidRPr="0090030A">
              <w:rPr>
                <w:rFonts w:ascii="Times New Roman" w:hAnsi="Times New Roman"/>
                <w:noProof/>
                <w:webHidden/>
              </w:rPr>
              <w:fldChar w:fldCharType="end"/>
            </w:r>
          </w:hyperlink>
        </w:p>
        <w:p w14:paraId="6C40DC2F"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43" w:history="1">
            <w:r w:rsidRPr="0090030A">
              <w:rPr>
                <w:rStyle w:val="ab"/>
                <w:rFonts w:ascii="Times New Roman" w:hAnsi="Times New Roman"/>
                <w:noProof/>
              </w:rPr>
              <w:t>7.23.3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_Toc176015643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114</w:t>
            </w:r>
            <w:r w:rsidRPr="0090030A">
              <w:rPr>
                <w:rFonts w:ascii="Times New Roman" w:hAnsi="Times New Roman"/>
                <w:noProof/>
                <w:webHidden/>
              </w:rPr>
              <w:fldChar w:fldCharType="end"/>
            </w:r>
          </w:hyperlink>
        </w:p>
        <w:p w14:paraId="0F4BDC5F"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44" w:history="1">
            <w:r w:rsidRPr="0090030A">
              <w:rPr>
                <w:rStyle w:val="ab"/>
                <w:rFonts w:ascii="Times New Roman" w:hAnsi="Times New Roman"/>
                <w:noProof/>
              </w:rPr>
              <w:t>7.23.4</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_Toc176015644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114</w:t>
            </w:r>
            <w:r w:rsidRPr="0090030A">
              <w:rPr>
                <w:rFonts w:ascii="Times New Roman" w:hAnsi="Times New Roman"/>
                <w:noProof/>
                <w:webHidden/>
              </w:rPr>
              <w:fldChar w:fldCharType="end"/>
            </w:r>
          </w:hyperlink>
        </w:p>
        <w:p w14:paraId="6C51E307"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45" w:history="1">
            <w:r w:rsidRPr="0090030A">
              <w:rPr>
                <w:rStyle w:val="ab"/>
                <w:rFonts w:ascii="Times New Roman" w:hAnsi="Times New Roman"/>
                <w:noProof/>
              </w:rPr>
              <w:t>7.23.5</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_Toc176015645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116</w:t>
            </w:r>
            <w:r w:rsidRPr="0090030A">
              <w:rPr>
                <w:rFonts w:ascii="Times New Roman" w:hAnsi="Times New Roman"/>
                <w:noProof/>
                <w:webHidden/>
              </w:rPr>
              <w:fldChar w:fldCharType="end"/>
            </w:r>
          </w:hyperlink>
        </w:p>
        <w:p w14:paraId="1C7F7E6E"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46" w:history="1">
            <w:r w:rsidRPr="0090030A">
              <w:rPr>
                <w:rStyle w:val="ab"/>
                <w:rFonts w:ascii="Times New Roman" w:hAnsi="Times New Roman"/>
                <w:noProof/>
              </w:rPr>
              <w:t>7.24</w:t>
            </w:r>
            <w:r w:rsidRPr="0090030A">
              <w:rPr>
                <w:rFonts w:ascii="Times New Roman" w:eastAsiaTheme="minorEastAsia" w:hAnsi="Times New Roman"/>
                <w:noProof/>
                <w:sz w:val="21"/>
              </w:rPr>
              <w:tab/>
            </w:r>
            <w:r w:rsidRPr="0090030A">
              <w:rPr>
                <w:rStyle w:val="ab"/>
                <w:rFonts w:ascii="Times New Roman" w:hAnsi="Times New Roman"/>
                <w:noProof/>
              </w:rPr>
              <w:t>教学单元二十四</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_Toc176015646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116</w:t>
            </w:r>
            <w:r w:rsidRPr="0090030A">
              <w:rPr>
                <w:rFonts w:ascii="Times New Roman" w:hAnsi="Times New Roman"/>
                <w:noProof/>
                <w:webHidden/>
              </w:rPr>
              <w:fldChar w:fldCharType="end"/>
            </w:r>
          </w:hyperlink>
        </w:p>
        <w:p w14:paraId="6221F13D"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47" w:history="1">
            <w:r w:rsidRPr="0090030A">
              <w:rPr>
                <w:rStyle w:val="ab"/>
                <w:rFonts w:ascii="Times New Roman" w:hAnsi="Times New Roman"/>
                <w:noProof/>
              </w:rPr>
              <w:t>7.24.1</w:t>
            </w:r>
            <w:r w:rsidRPr="0090030A">
              <w:rPr>
                <w:rFonts w:ascii="Times New Roman" w:eastAsiaTheme="minorEastAsia" w:hAnsi="Times New Roman"/>
                <w:noProof/>
                <w:sz w:val="21"/>
              </w:rPr>
              <w:tab/>
            </w:r>
            <w:r w:rsidRPr="0090030A">
              <w:rPr>
                <w:rStyle w:val="ab"/>
                <w:rFonts w:ascii="Times New Roman" w:hAnsi="Times New Roman"/>
                <w:noProof/>
              </w:rPr>
              <w:t>教学日期</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_Toc176015647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116</w:t>
            </w:r>
            <w:r w:rsidRPr="0090030A">
              <w:rPr>
                <w:rFonts w:ascii="Times New Roman" w:hAnsi="Times New Roman"/>
                <w:noProof/>
                <w:webHidden/>
              </w:rPr>
              <w:fldChar w:fldCharType="end"/>
            </w:r>
          </w:hyperlink>
        </w:p>
        <w:p w14:paraId="4B30A29A"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48" w:history="1">
            <w:r w:rsidRPr="0090030A">
              <w:rPr>
                <w:rStyle w:val="ab"/>
                <w:rFonts w:ascii="Times New Roman" w:hAnsi="Times New Roman"/>
                <w:noProof/>
              </w:rPr>
              <w:t>7.24.2</w:t>
            </w:r>
            <w:r w:rsidRPr="0090030A">
              <w:rPr>
                <w:rFonts w:ascii="Times New Roman" w:eastAsiaTheme="minorEastAsia" w:hAnsi="Times New Roman"/>
                <w:noProof/>
                <w:sz w:val="21"/>
              </w:rPr>
              <w:tab/>
            </w:r>
            <w:r w:rsidRPr="0090030A">
              <w:rPr>
                <w:rStyle w:val="ab"/>
                <w:rFonts w:ascii="Times New Roman" w:hAnsi="Times New Roman"/>
                <w:noProof/>
              </w:rPr>
              <w:t>教学目标</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_Toc176015648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116</w:t>
            </w:r>
            <w:r w:rsidRPr="0090030A">
              <w:rPr>
                <w:rFonts w:ascii="Times New Roman" w:hAnsi="Times New Roman"/>
                <w:noProof/>
                <w:webHidden/>
              </w:rPr>
              <w:fldChar w:fldCharType="end"/>
            </w:r>
          </w:hyperlink>
        </w:p>
        <w:p w14:paraId="23DAC7F0"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49" w:history="1">
            <w:r w:rsidRPr="0090030A">
              <w:rPr>
                <w:rStyle w:val="ab"/>
                <w:rFonts w:ascii="Times New Roman" w:hAnsi="Times New Roman"/>
                <w:noProof/>
              </w:rPr>
              <w:t>7.24.3</w:t>
            </w:r>
            <w:r w:rsidRPr="0090030A">
              <w:rPr>
                <w:rFonts w:ascii="Times New Roman" w:eastAsiaTheme="minorEastAsia" w:hAnsi="Times New Roman"/>
                <w:noProof/>
                <w:sz w:val="21"/>
              </w:rPr>
              <w:tab/>
            </w:r>
            <w:r w:rsidRPr="0090030A">
              <w:rPr>
                <w:rStyle w:val="ab"/>
                <w:rFonts w:ascii="Times New Roman" w:hAnsi="Times New Roman"/>
                <w:noProof/>
              </w:rPr>
              <w:t>教学内容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_Toc176015649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116</w:t>
            </w:r>
            <w:r w:rsidRPr="0090030A">
              <w:rPr>
                <w:rFonts w:ascii="Times New Roman" w:hAnsi="Times New Roman"/>
                <w:noProof/>
                <w:webHidden/>
              </w:rPr>
              <w:fldChar w:fldCharType="end"/>
            </w:r>
          </w:hyperlink>
        </w:p>
        <w:p w14:paraId="1B34FB6F"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50" w:history="1">
            <w:r w:rsidRPr="0090030A">
              <w:rPr>
                <w:rStyle w:val="ab"/>
                <w:rFonts w:ascii="Times New Roman" w:hAnsi="Times New Roman"/>
                <w:noProof/>
              </w:rPr>
              <w:t>7.24.4</w:t>
            </w:r>
            <w:r w:rsidRPr="0090030A">
              <w:rPr>
                <w:rFonts w:ascii="Times New Roman" w:eastAsiaTheme="minorEastAsia" w:hAnsi="Times New Roman"/>
                <w:noProof/>
                <w:sz w:val="21"/>
              </w:rPr>
              <w:tab/>
            </w:r>
            <w:r w:rsidRPr="0090030A">
              <w:rPr>
                <w:rStyle w:val="ab"/>
                <w:rFonts w:ascii="Times New Roman" w:hAnsi="Times New Roman"/>
                <w:noProof/>
              </w:rPr>
              <w:t>教学过程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_Toc176015650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116</w:t>
            </w:r>
            <w:r w:rsidRPr="0090030A">
              <w:rPr>
                <w:rFonts w:ascii="Times New Roman" w:hAnsi="Times New Roman"/>
                <w:noProof/>
                <w:webHidden/>
              </w:rPr>
              <w:fldChar w:fldCharType="end"/>
            </w:r>
          </w:hyperlink>
        </w:p>
        <w:p w14:paraId="5A9EA278" w14:textId="77777777" w:rsidR="0090030A" w:rsidRPr="0090030A" w:rsidRDefault="0090030A">
          <w:pPr>
            <w:pStyle w:val="TOC3"/>
            <w:tabs>
              <w:tab w:val="left" w:pos="2100"/>
              <w:tab w:val="right" w:leader="dot" w:pos="9060"/>
            </w:tabs>
            <w:ind w:left="960"/>
            <w:rPr>
              <w:rFonts w:ascii="Times New Roman" w:eastAsiaTheme="minorEastAsia" w:hAnsi="Times New Roman"/>
              <w:noProof/>
              <w:sz w:val="21"/>
            </w:rPr>
          </w:pPr>
          <w:hyperlink w:anchor="_Toc176015651" w:history="1">
            <w:r w:rsidRPr="0090030A">
              <w:rPr>
                <w:rStyle w:val="ab"/>
                <w:rFonts w:ascii="Times New Roman" w:hAnsi="Times New Roman"/>
                <w:noProof/>
              </w:rPr>
              <w:t>7.24.5</w:t>
            </w:r>
            <w:r w:rsidRPr="0090030A">
              <w:rPr>
                <w:rFonts w:ascii="Times New Roman" w:eastAsiaTheme="minorEastAsia" w:hAnsi="Times New Roman"/>
                <w:noProof/>
                <w:sz w:val="21"/>
              </w:rPr>
              <w:tab/>
            </w:r>
            <w:r w:rsidRPr="0090030A">
              <w:rPr>
                <w:rStyle w:val="ab"/>
                <w:rFonts w:ascii="Times New Roman" w:hAnsi="Times New Roman"/>
                <w:noProof/>
              </w:rPr>
              <w:t>教学方法</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_Toc176015651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118</w:t>
            </w:r>
            <w:r w:rsidRPr="0090030A">
              <w:rPr>
                <w:rFonts w:ascii="Times New Roman" w:hAnsi="Times New Roman"/>
                <w:noProof/>
                <w:webHidden/>
              </w:rPr>
              <w:fldChar w:fldCharType="end"/>
            </w:r>
          </w:hyperlink>
        </w:p>
        <w:p w14:paraId="12CBCAEF" w14:textId="77777777" w:rsidR="0090030A" w:rsidRPr="0090030A" w:rsidRDefault="0090030A">
          <w:pPr>
            <w:pStyle w:val="TOC1"/>
            <w:rPr>
              <w:rFonts w:ascii="Times New Roman" w:eastAsiaTheme="minorEastAsia" w:hAnsi="Times New Roman"/>
              <w:noProof/>
              <w:sz w:val="21"/>
            </w:rPr>
          </w:pPr>
          <w:hyperlink w:anchor="_Toc176015652" w:history="1">
            <w:r w:rsidRPr="0090030A">
              <w:rPr>
                <w:rStyle w:val="ab"/>
                <w:rFonts w:ascii="Times New Roman" w:hAnsi="Times New Roman"/>
                <w:noProof/>
              </w:rPr>
              <w:t>八、</w:t>
            </w:r>
            <w:r w:rsidRPr="0090030A">
              <w:rPr>
                <w:rFonts w:ascii="Times New Roman" w:eastAsiaTheme="minorEastAsia" w:hAnsi="Times New Roman"/>
                <w:noProof/>
                <w:sz w:val="21"/>
              </w:rPr>
              <w:tab/>
            </w:r>
            <w:r w:rsidRPr="0090030A">
              <w:rPr>
                <w:rStyle w:val="ab"/>
                <w:rFonts w:ascii="Times New Roman" w:hAnsi="Times New Roman"/>
                <w:noProof/>
              </w:rPr>
              <w:t>课程要求</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_Toc176015652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119</w:t>
            </w:r>
            <w:r w:rsidRPr="0090030A">
              <w:rPr>
                <w:rFonts w:ascii="Times New Roman" w:hAnsi="Times New Roman"/>
                <w:noProof/>
                <w:webHidden/>
              </w:rPr>
              <w:fldChar w:fldCharType="end"/>
            </w:r>
          </w:hyperlink>
        </w:p>
        <w:p w14:paraId="2F34F789"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53" w:history="1">
            <w:r w:rsidRPr="0090030A">
              <w:rPr>
                <w:rStyle w:val="ab"/>
                <w:rFonts w:ascii="Times New Roman" w:hAnsi="Times New Roman"/>
                <w:noProof/>
              </w:rPr>
              <w:t>8.1</w:t>
            </w:r>
            <w:r w:rsidRPr="0090030A">
              <w:rPr>
                <w:rFonts w:ascii="Times New Roman" w:eastAsiaTheme="minorEastAsia" w:hAnsi="Times New Roman"/>
                <w:noProof/>
                <w:sz w:val="21"/>
              </w:rPr>
              <w:tab/>
            </w:r>
            <w:r w:rsidRPr="0090030A">
              <w:rPr>
                <w:rStyle w:val="ab"/>
                <w:rFonts w:ascii="Times New Roman" w:hAnsi="Times New Roman"/>
                <w:noProof/>
              </w:rPr>
              <w:t>学生自学要求</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_Toc176015653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119</w:t>
            </w:r>
            <w:r w:rsidRPr="0090030A">
              <w:rPr>
                <w:rFonts w:ascii="Times New Roman" w:hAnsi="Times New Roman"/>
                <w:noProof/>
                <w:webHidden/>
              </w:rPr>
              <w:fldChar w:fldCharType="end"/>
            </w:r>
          </w:hyperlink>
        </w:p>
        <w:p w14:paraId="1E090BE7"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54" w:history="1">
            <w:r w:rsidRPr="0090030A">
              <w:rPr>
                <w:rStyle w:val="ab"/>
                <w:rFonts w:ascii="Times New Roman" w:hAnsi="Times New Roman"/>
                <w:noProof/>
                <w:kern w:val="0"/>
              </w:rPr>
              <w:t>8.2</w:t>
            </w:r>
            <w:r w:rsidRPr="0090030A">
              <w:rPr>
                <w:rFonts w:ascii="Times New Roman" w:eastAsiaTheme="minorEastAsia" w:hAnsi="Times New Roman"/>
                <w:noProof/>
                <w:sz w:val="21"/>
              </w:rPr>
              <w:tab/>
            </w:r>
            <w:r w:rsidRPr="0090030A">
              <w:rPr>
                <w:rStyle w:val="ab"/>
                <w:rFonts w:ascii="Times New Roman" w:hAnsi="Times New Roman"/>
                <w:noProof/>
                <w:kern w:val="0"/>
              </w:rPr>
              <w:t>课外阅读</w:t>
            </w:r>
            <w:r w:rsidRPr="0090030A">
              <w:rPr>
                <w:rStyle w:val="ab"/>
                <w:rFonts w:ascii="Times New Roman" w:hAnsi="Times New Roman"/>
                <w:noProof/>
              </w:rPr>
              <w:t>要求</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_Toc176015654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119</w:t>
            </w:r>
            <w:r w:rsidRPr="0090030A">
              <w:rPr>
                <w:rFonts w:ascii="Times New Roman" w:hAnsi="Times New Roman"/>
                <w:noProof/>
                <w:webHidden/>
              </w:rPr>
              <w:fldChar w:fldCharType="end"/>
            </w:r>
          </w:hyperlink>
        </w:p>
        <w:p w14:paraId="5C1A5B2F"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55" w:history="1">
            <w:r w:rsidRPr="0090030A">
              <w:rPr>
                <w:rStyle w:val="ab"/>
                <w:rFonts w:ascii="Times New Roman" w:hAnsi="Times New Roman"/>
                <w:noProof/>
                <w:kern w:val="0"/>
              </w:rPr>
              <w:t>8.3</w:t>
            </w:r>
            <w:r w:rsidRPr="0090030A">
              <w:rPr>
                <w:rFonts w:ascii="Times New Roman" w:eastAsiaTheme="minorEastAsia" w:hAnsi="Times New Roman"/>
                <w:noProof/>
                <w:sz w:val="21"/>
              </w:rPr>
              <w:tab/>
            </w:r>
            <w:r w:rsidRPr="0090030A">
              <w:rPr>
                <w:rStyle w:val="ab"/>
                <w:rFonts w:ascii="Times New Roman" w:hAnsi="Times New Roman"/>
                <w:noProof/>
                <w:kern w:val="0"/>
              </w:rPr>
              <w:t>课堂讨论要求</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_Toc176015655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119</w:t>
            </w:r>
            <w:r w:rsidRPr="0090030A">
              <w:rPr>
                <w:rFonts w:ascii="Times New Roman" w:hAnsi="Times New Roman"/>
                <w:noProof/>
                <w:webHidden/>
              </w:rPr>
              <w:fldChar w:fldCharType="end"/>
            </w:r>
          </w:hyperlink>
        </w:p>
        <w:p w14:paraId="7A28F1BD"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56" w:history="1">
            <w:r w:rsidRPr="0090030A">
              <w:rPr>
                <w:rStyle w:val="ab"/>
                <w:rFonts w:ascii="Times New Roman" w:hAnsi="Times New Roman"/>
                <w:noProof/>
                <w:kern w:val="0"/>
              </w:rPr>
              <w:t>8.4</w:t>
            </w:r>
            <w:r w:rsidRPr="0090030A">
              <w:rPr>
                <w:rFonts w:ascii="Times New Roman" w:eastAsiaTheme="minorEastAsia" w:hAnsi="Times New Roman"/>
                <w:noProof/>
                <w:sz w:val="21"/>
              </w:rPr>
              <w:tab/>
            </w:r>
            <w:r w:rsidRPr="0090030A">
              <w:rPr>
                <w:rStyle w:val="ab"/>
                <w:rFonts w:ascii="Times New Roman" w:hAnsi="Times New Roman"/>
                <w:noProof/>
                <w:kern w:val="0"/>
              </w:rPr>
              <w:t>课程实践要求</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_Toc176015656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119</w:t>
            </w:r>
            <w:r w:rsidRPr="0090030A">
              <w:rPr>
                <w:rFonts w:ascii="Times New Roman" w:hAnsi="Times New Roman"/>
                <w:noProof/>
                <w:webHidden/>
              </w:rPr>
              <w:fldChar w:fldCharType="end"/>
            </w:r>
          </w:hyperlink>
        </w:p>
        <w:p w14:paraId="0FCECD6F" w14:textId="77777777" w:rsidR="0090030A" w:rsidRPr="0090030A" w:rsidRDefault="0090030A">
          <w:pPr>
            <w:pStyle w:val="TOC1"/>
            <w:rPr>
              <w:rFonts w:ascii="Times New Roman" w:eastAsiaTheme="minorEastAsia" w:hAnsi="Times New Roman"/>
              <w:noProof/>
              <w:sz w:val="21"/>
            </w:rPr>
          </w:pPr>
          <w:hyperlink w:anchor="_Toc176015657" w:history="1">
            <w:r w:rsidRPr="0090030A">
              <w:rPr>
                <w:rStyle w:val="ab"/>
                <w:rFonts w:ascii="Times New Roman" w:hAnsi="Times New Roman"/>
                <w:noProof/>
              </w:rPr>
              <w:t>九、</w:t>
            </w:r>
            <w:r w:rsidRPr="0090030A">
              <w:rPr>
                <w:rFonts w:ascii="Times New Roman" w:eastAsiaTheme="minorEastAsia" w:hAnsi="Times New Roman"/>
                <w:noProof/>
                <w:sz w:val="21"/>
              </w:rPr>
              <w:tab/>
            </w:r>
            <w:r w:rsidRPr="0090030A">
              <w:rPr>
                <w:rStyle w:val="ab"/>
                <w:rFonts w:ascii="Times New Roman" w:hAnsi="Times New Roman"/>
                <w:noProof/>
              </w:rPr>
              <w:t>课程考核</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_Toc176015657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120</w:t>
            </w:r>
            <w:r w:rsidRPr="0090030A">
              <w:rPr>
                <w:rFonts w:ascii="Times New Roman" w:hAnsi="Times New Roman"/>
                <w:noProof/>
                <w:webHidden/>
              </w:rPr>
              <w:fldChar w:fldCharType="end"/>
            </w:r>
          </w:hyperlink>
        </w:p>
        <w:p w14:paraId="0BABD2D9"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58" w:history="1">
            <w:r w:rsidRPr="0090030A">
              <w:rPr>
                <w:rStyle w:val="ab"/>
                <w:rFonts w:ascii="Times New Roman" w:hAnsi="Times New Roman"/>
                <w:noProof/>
              </w:rPr>
              <w:t>9.1</w:t>
            </w:r>
            <w:r w:rsidRPr="0090030A">
              <w:rPr>
                <w:rFonts w:ascii="Times New Roman" w:eastAsiaTheme="minorEastAsia" w:hAnsi="Times New Roman"/>
                <w:noProof/>
                <w:sz w:val="21"/>
              </w:rPr>
              <w:tab/>
            </w:r>
            <w:r w:rsidRPr="0090030A">
              <w:rPr>
                <w:rStyle w:val="ab"/>
                <w:rFonts w:ascii="Times New Roman" w:hAnsi="Times New Roman"/>
                <w:noProof/>
              </w:rPr>
              <w:t>出勤（迟到、早退等）、作业、期中考试等要求</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_Toc176015658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120</w:t>
            </w:r>
            <w:r w:rsidRPr="0090030A">
              <w:rPr>
                <w:rFonts w:ascii="Times New Roman" w:hAnsi="Times New Roman"/>
                <w:noProof/>
                <w:webHidden/>
              </w:rPr>
              <w:fldChar w:fldCharType="end"/>
            </w:r>
          </w:hyperlink>
        </w:p>
        <w:p w14:paraId="59C49929"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59" w:history="1">
            <w:r w:rsidRPr="0090030A">
              <w:rPr>
                <w:rStyle w:val="ab"/>
                <w:rFonts w:ascii="Times New Roman" w:hAnsi="Times New Roman"/>
                <w:noProof/>
                <w:kern w:val="0"/>
              </w:rPr>
              <w:t>9.2</w:t>
            </w:r>
            <w:r w:rsidRPr="0090030A">
              <w:rPr>
                <w:rFonts w:ascii="Times New Roman" w:eastAsiaTheme="minorEastAsia" w:hAnsi="Times New Roman"/>
                <w:noProof/>
                <w:sz w:val="21"/>
              </w:rPr>
              <w:tab/>
            </w:r>
            <w:r w:rsidRPr="0090030A">
              <w:rPr>
                <w:rStyle w:val="ab"/>
                <w:rFonts w:ascii="Times New Roman" w:hAnsi="Times New Roman"/>
                <w:noProof/>
                <w:kern w:val="0"/>
              </w:rPr>
              <w:t>成绩的构成与评分规则说明</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_Toc176015659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120</w:t>
            </w:r>
            <w:r w:rsidRPr="0090030A">
              <w:rPr>
                <w:rFonts w:ascii="Times New Roman" w:hAnsi="Times New Roman"/>
                <w:noProof/>
                <w:webHidden/>
              </w:rPr>
              <w:fldChar w:fldCharType="end"/>
            </w:r>
          </w:hyperlink>
        </w:p>
        <w:p w14:paraId="66349AED"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60" w:history="1">
            <w:r w:rsidRPr="0090030A">
              <w:rPr>
                <w:rStyle w:val="ab"/>
                <w:rFonts w:ascii="Times New Roman" w:hAnsi="Times New Roman"/>
                <w:noProof/>
                <w:kern w:val="0"/>
              </w:rPr>
              <w:t>9.3</w:t>
            </w:r>
            <w:r w:rsidRPr="0090030A">
              <w:rPr>
                <w:rFonts w:ascii="Times New Roman" w:eastAsiaTheme="minorEastAsia" w:hAnsi="Times New Roman"/>
                <w:noProof/>
                <w:sz w:val="21"/>
              </w:rPr>
              <w:tab/>
            </w:r>
            <w:r w:rsidRPr="0090030A">
              <w:rPr>
                <w:rStyle w:val="ab"/>
                <w:rFonts w:ascii="Times New Roman" w:hAnsi="Times New Roman"/>
                <w:noProof/>
                <w:kern w:val="0"/>
              </w:rPr>
              <w:t>考试形式及说明</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_Toc176015660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120</w:t>
            </w:r>
            <w:r w:rsidRPr="0090030A">
              <w:rPr>
                <w:rFonts w:ascii="Times New Roman" w:hAnsi="Times New Roman"/>
                <w:noProof/>
                <w:webHidden/>
              </w:rPr>
              <w:fldChar w:fldCharType="end"/>
            </w:r>
          </w:hyperlink>
        </w:p>
        <w:p w14:paraId="0B28588F" w14:textId="77777777" w:rsidR="0090030A" w:rsidRPr="0090030A" w:rsidRDefault="0090030A">
          <w:pPr>
            <w:pStyle w:val="TOC1"/>
            <w:rPr>
              <w:rFonts w:ascii="Times New Roman" w:eastAsiaTheme="minorEastAsia" w:hAnsi="Times New Roman"/>
              <w:noProof/>
              <w:sz w:val="21"/>
            </w:rPr>
          </w:pPr>
          <w:hyperlink w:anchor="_Toc176015661" w:history="1">
            <w:r w:rsidRPr="0090030A">
              <w:rPr>
                <w:rStyle w:val="ab"/>
                <w:rFonts w:ascii="Times New Roman" w:hAnsi="Times New Roman"/>
                <w:noProof/>
              </w:rPr>
              <w:t>十、</w:t>
            </w:r>
            <w:r w:rsidRPr="0090030A">
              <w:rPr>
                <w:rFonts w:ascii="Times New Roman" w:eastAsiaTheme="minorEastAsia" w:hAnsi="Times New Roman"/>
                <w:noProof/>
                <w:sz w:val="21"/>
              </w:rPr>
              <w:tab/>
            </w:r>
            <w:r w:rsidRPr="0090030A">
              <w:rPr>
                <w:rStyle w:val="ab"/>
                <w:rFonts w:ascii="Times New Roman" w:hAnsi="Times New Roman"/>
                <w:noProof/>
              </w:rPr>
              <w:t>学术诚信</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_Toc176015661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121</w:t>
            </w:r>
            <w:r w:rsidRPr="0090030A">
              <w:rPr>
                <w:rFonts w:ascii="Times New Roman" w:hAnsi="Times New Roman"/>
                <w:noProof/>
                <w:webHidden/>
              </w:rPr>
              <w:fldChar w:fldCharType="end"/>
            </w:r>
          </w:hyperlink>
        </w:p>
        <w:p w14:paraId="25DA0CFD"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62" w:history="1">
            <w:r w:rsidRPr="0090030A">
              <w:rPr>
                <w:rStyle w:val="ab"/>
                <w:rFonts w:ascii="Times New Roman" w:hAnsi="Times New Roman"/>
                <w:noProof/>
              </w:rPr>
              <w:t>10.1</w:t>
            </w:r>
            <w:r w:rsidRPr="0090030A">
              <w:rPr>
                <w:rFonts w:ascii="Times New Roman" w:eastAsiaTheme="minorEastAsia" w:hAnsi="Times New Roman"/>
                <w:noProof/>
                <w:sz w:val="21"/>
              </w:rPr>
              <w:tab/>
            </w:r>
            <w:r w:rsidRPr="0090030A">
              <w:rPr>
                <w:rStyle w:val="ab"/>
                <w:rFonts w:ascii="Times New Roman" w:hAnsi="Times New Roman"/>
                <w:noProof/>
                <w:kern w:val="0"/>
              </w:rPr>
              <w:t>考试违规与作弊处理</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_Toc176015662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121</w:t>
            </w:r>
            <w:r w:rsidRPr="0090030A">
              <w:rPr>
                <w:rFonts w:ascii="Times New Roman" w:hAnsi="Times New Roman"/>
                <w:noProof/>
                <w:webHidden/>
              </w:rPr>
              <w:fldChar w:fldCharType="end"/>
            </w:r>
          </w:hyperlink>
        </w:p>
        <w:p w14:paraId="393111BD"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63" w:history="1">
            <w:r w:rsidRPr="0090030A">
              <w:rPr>
                <w:rStyle w:val="ab"/>
                <w:rFonts w:ascii="Times New Roman" w:hAnsi="Times New Roman"/>
                <w:noProof/>
                <w:kern w:val="0"/>
              </w:rPr>
              <w:t>10.2</w:t>
            </w:r>
            <w:r w:rsidRPr="0090030A">
              <w:rPr>
                <w:rFonts w:ascii="Times New Roman" w:eastAsiaTheme="minorEastAsia" w:hAnsi="Times New Roman"/>
                <w:noProof/>
                <w:sz w:val="21"/>
              </w:rPr>
              <w:tab/>
            </w:r>
            <w:r w:rsidRPr="0090030A">
              <w:rPr>
                <w:rStyle w:val="ab"/>
                <w:rFonts w:ascii="Times New Roman" w:hAnsi="Times New Roman"/>
                <w:noProof/>
                <w:kern w:val="0"/>
              </w:rPr>
              <w:t>杜撰数据、信息处理</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_Toc176015663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121</w:t>
            </w:r>
            <w:r w:rsidRPr="0090030A">
              <w:rPr>
                <w:rFonts w:ascii="Times New Roman" w:hAnsi="Times New Roman"/>
                <w:noProof/>
                <w:webHidden/>
              </w:rPr>
              <w:fldChar w:fldCharType="end"/>
            </w:r>
          </w:hyperlink>
        </w:p>
        <w:p w14:paraId="2A82529B"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64" w:history="1">
            <w:r w:rsidRPr="0090030A">
              <w:rPr>
                <w:rStyle w:val="ab"/>
                <w:rFonts w:ascii="Times New Roman" w:hAnsi="Times New Roman"/>
                <w:noProof/>
                <w:kern w:val="0"/>
              </w:rPr>
              <w:t>10.3</w:t>
            </w:r>
            <w:r w:rsidRPr="0090030A">
              <w:rPr>
                <w:rFonts w:ascii="Times New Roman" w:eastAsiaTheme="minorEastAsia" w:hAnsi="Times New Roman"/>
                <w:noProof/>
                <w:sz w:val="21"/>
              </w:rPr>
              <w:tab/>
            </w:r>
            <w:r w:rsidRPr="0090030A">
              <w:rPr>
                <w:rStyle w:val="ab"/>
                <w:rFonts w:ascii="Times New Roman" w:hAnsi="Times New Roman"/>
                <w:noProof/>
                <w:kern w:val="0"/>
              </w:rPr>
              <w:t>学术剽窃处理</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_Toc176015664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121</w:t>
            </w:r>
            <w:r w:rsidRPr="0090030A">
              <w:rPr>
                <w:rFonts w:ascii="Times New Roman" w:hAnsi="Times New Roman"/>
                <w:noProof/>
                <w:webHidden/>
              </w:rPr>
              <w:fldChar w:fldCharType="end"/>
            </w:r>
          </w:hyperlink>
        </w:p>
        <w:p w14:paraId="64A7E111" w14:textId="77777777" w:rsidR="0090030A" w:rsidRPr="0090030A" w:rsidRDefault="0090030A">
          <w:pPr>
            <w:pStyle w:val="TOC1"/>
            <w:rPr>
              <w:rFonts w:ascii="Times New Roman" w:eastAsiaTheme="minorEastAsia" w:hAnsi="Times New Roman"/>
              <w:noProof/>
              <w:sz w:val="21"/>
            </w:rPr>
          </w:pPr>
          <w:hyperlink w:anchor="_Toc176015665" w:history="1">
            <w:r w:rsidRPr="0090030A">
              <w:rPr>
                <w:rStyle w:val="ab"/>
                <w:rFonts w:ascii="Times New Roman" w:hAnsi="Times New Roman"/>
                <w:noProof/>
              </w:rPr>
              <w:t>十一、</w:t>
            </w:r>
            <w:r w:rsidRPr="0090030A">
              <w:rPr>
                <w:rFonts w:ascii="Times New Roman" w:eastAsiaTheme="minorEastAsia" w:hAnsi="Times New Roman"/>
                <w:noProof/>
                <w:sz w:val="21"/>
              </w:rPr>
              <w:tab/>
            </w:r>
            <w:r w:rsidRPr="0090030A">
              <w:rPr>
                <w:rStyle w:val="ab"/>
                <w:rFonts w:ascii="Times New Roman" w:hAnsi="Times New Roman"/>
                <w:noProof/>
              </w:rPr>
              <w:t>课堂规范</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_Toc176015665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122</w:t>
            </w:r>
            <w:r w:rsidRPr="0090030A">
              <w:rPr>
                <w:rFonts w:ascii="Times New Roman" w:hAnsi="Times New Roman"/>
                <w:noProof/>
                <w:webHidden/>
              </w:rPr>
              <w:fldChar w:fldCharType="end"/>
            </w:r>
          </w:hyperlink>
        </w:p>
        <w:p w14:paraId="17724470"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66" w:history="1">
            <w:r w:rsidRPr="0090030A">
              <w:rPr>
                <w:rStyle w:val="ab"/>
                <w:rFonts w:ascii="Times New Roman" w:hAnsi="Times New Roman"/>
                <w:noProof/>
              </w:rPr>
              <w:t>11.1</w:t>
            </w:r>
            <w:r w:rsidRPr="0090030A">
              <w:rPr>
                <w:rFonts w:ascii="Times New Roman" w:eastAsiaTheme="minorEastAsia" w:hAnsi="Times New Roman"/>
                <w:noProof/>
                <w:sz w:val="21"/>
              </w:rPr>
              <w:tab/>
            </w:r>
            <w:r w:rsidRPr="0090030A">
              <w:rPr>
                <w:rStyle w:val="ab"/>
                <w:rFonts w:ascii="Times New Roman" w:hAnsi="Times New Roman"/>
                <w:noProof/>
              </w:rPr>
              <w:t>课堂纪律</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_Toc176015666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122</w:t>
            </w:r>
            <w:r w:rsidRPr="0090030A">
              <w:rPr>
                <w:rFonts w:ascii="Times New Roman" w:hAnsi="Times New Roman"/>
                <w:noProof/>
                <w:webHidden/>
              </w:rPr>
              <w:fldChar w:fldCharType="end"/>
            </w:r>
          </w:hyperlink>
        </w:p>
        <w:p w14:paraId="15B82873"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67" w:history="1">
            <w:r w:rsidRPr="0090030A">
              <w:rPr>
                <w:rStyle w:val="ab"/>
                <w:rFonts w:ascii="Times New Roman" w:hAnsi="Times New Roman"/>
                <w:noProof/>
              </w:rPr>
              <w:t>11.2</w:t>
            </w:r>
            <w:r w:rsidRPr="0090030A">
              <w:rPr>
                <w:rFonts w:ascii="Times New Roman" w:eastAsiaTheme="minorEastAsia" w:hAnsi="Times New Roman"/>
                <w:noProof/>
                <w:sz w:val="21"/>
              </w:rPr>
              <w:tab/>
            </w:r>
            <w:r w:rsidRPr="0090030A">
              <w:rPr>
                <w:rStyle w:val="ab"/>
                <w:rFonts w:ascii="Times New Roman" w:hAnsi="Times New Roman"/>
                <w:noProof/>
              </w:rPr>
              <w:t>课堂礼仪</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_Toc176015667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122</w:t>
            </w:r>
            <w:r w:rsidRPr="0090030A">
              <w:rPr>
                <w:rFonts w:ascii="Times New Roman" w:hAnsi="Times New Roman"/>
                <w:noProof/>
                <w:webHidden/>
              </w:rPr>
              <w:fldChar w:fldCharType="end"/>
            </w:r>
          </w:hyperlink>
        </w:p>
        <w:p w14:paraId="54F47A40" w14:textId="77777777" w:rsidR="0090030A" w:rsidRPr="0090030A" w:rsidRDefault="0090030A">
          <w:pPr>
            <w:pStyle w:val="TOC1"/>
            <w:rPr>
              <w:rFonts w:ascii="Times New Roman" w:eastAsiaTheme="minorEastAsia" w:hAnsi="Times New Roman"/>
              <w:noProof/>
              <w:sz w:val="21"/>
            </w:rPr>
          </w:pPr>
          <w:hyperlink w:anchor="_Toc176015668" w:history="1">
            <w:r w:rsidRPr="0090030A">
              <w:rPr>
                <w:rStyle w:val="ab"/>
                <w:rFonts w:ascii="Times New Roman" w:hAnsi="Times New Roman"/>
                <w:noProof/>
              </w:rPr>
              <w:t>十二、</w:t>
            </w:r>
            <w:r w:rsidRPr="0090030A">
              <w:rPr>
                <w:rFonts w:ascii="Times New Roman" w:eastAsiaTheme="minorEastAsia" w:hAnsi="Times New Roman"/>
                <w:noProof/>
                <w:sz w:val="21"/>
              </w:rPr>
              <w:tab/>
            </w:r>
            <w:r w:rsidRPr="0090030A">
              <w:rPr>
                <w:rStyle w:val="ab"/>
                <w:rFonts w:ascii="Times New Roman" w:hAnsi="Times New Roman"/>
                <w:noProof/>
              </w:rPr>
              <w:t>课程资源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_Toc176015668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123</w:t>
            </w:r>
            <w:r w:rsidRPr="0090030A">
              <w:rPr>
                <w:rFonts w:ascii="Times New Roman" w:hAnsi="Times New Roman"/>
                <w:noProof/>
                <w:webHidden/>
              </w:rPr>
              <w:fldChar w:fldCharType="end"/>
            </w:r>
          </w:hyperlink>
        </w:p>
        <w:p w14:paraId="4202C51D"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69" w:history="1">
            <w:r w:rsidRPr="0090030A">
              <w:rPr>
                <w:rStyle w:val="ab"/>
                <w:rFonts w:ascii="Times New Roman" w:hAnsi="Times New Roman"/>
                <w:noProof/>
              </w:rPr>
              <w:t>12.1</w:t>
            </w:r>
            <w:r w:rsidRPr="0090030A">
              <w:rPr>
                <w:rFonts w:ascii="Times New Roman" w:eastAsiaTheme="minorEastAsia" w:hAnsi="Times New Roman"/>
                <w:noProof/>
                <w:sz w:val="21"/>
              </w:rPr>
              <w:tab/>
            </w:r>
            <w:r w:rsidRPr="0090030A">
              <w:rPr>
                <w:rStyle w:val="ab"/>
                <w:rFonts w:ascii="Times New Roman" w:hAnsi="Times New Roman"/>
                <w:noProof/>
              </w:rPr>
              <w:t>参考书</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_Toc176015669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123</w:t>
            </w:r>
            <w:r w:rsidRPr="0090030A">
              <w:rPr>
                <w:rFonts w:ascii="Times New Roman" w:hAnsi="Times New Roman"/>
                <w:noProof/>
                <w:webHidden/>
              </w:rPr>
              <w:fldChar w:fldCharType="end"/>
            </w:r>
          </w:hyperlink>
        </w:p>
        <w:p w14:paraId="7F50B788"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70" w:history="1">
            <w:r w:rsidRPr="0090030A">
              <w:rPr>
                <w:rStyle w:val="ab"/>
                <w:rFonts w:ascii="Times New Roman" w:hAnsi="Times New Roman"/>
                <w:noProof/>
              </w:rPr>
              <w:t>12.2</w:t>
            </w:r>
            <w:r w:rsidRPr="0090030A">
              <w:rPr>
                <w:rFonts w:ascii="Times New Roman" w:eastAsiaTheme="minorEastAsia" w:hAnsi="Times New Roman"/>
                <w:noProof/>
                <w:sz w:val="21"/>
              </w:rPr>
              <w:tab/>
            </w:r>
            <w:r w:rsidRPr="0090030A">
              <w:rPr>
                <w:rStyle w:val="ab"/>
                <w:rFonts w:ascii="Times New Roman" w:hAnsi="Times New Roman"/>
                <w:noProof/>
              </w:rPr>
              <w:t>网络资源</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_Toc176015670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123</w:t>
            </w:r>
            <w:r w:rsidRPr="0090030A">
              <w:rPr>
                <w:rFonts w:ascii="Times New Roman" w:hAnsi="Times New Roman"/>
                <w:noProof/>
                <w:webHidden/>
              </w:rPr>
              <w:fldChar w:fldCharType="end"/>
            </w:r>
          </w:hyperlink>
        </w:p>
        <w:p w14:paraId="569DDFFB"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71" w:history="1">
            <w:r w:rsidRPr="0090030A">
              <w:rPr>
                <w:rStyle w:val="ab"/>
                <w:rFonts w:ascii="Times New Roman" w:hAnsi="Times New Roman"/>
                <w:noProof/>
              </w:rPr>
              <w:t>12.3</w:t>
            </w:r>
            <w:r w:rsidRPr="0090030A">
              <w:rPr>
                <w:rFonts w:ascii="Times New Roman" w:eastAsiaTheme="minorEastAsia" w:hAnsi="Times New Roman"/>
                <w:noProof/>
                <w:sz w:val="21"/>
              </w:rPr>
              <w:tab/>
            </w:r>
            <w:r w:rsidRPr="0090030A">
              <w:rPr>
                <w:rStyle w:val="ab"/>
                <w:rFonts w:ascii="Times New Roman" w:hAnsi="Times New Roman"/>
                <w:noProof/>
              </w:rPr>
              <w:t>学术期刊</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_Toc176015671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123</w:t>
            </w:r>
            <w:r w:rsidRPr="0090030A">
              <w:rPr>
                <w:rFonts w:ascii="Times New Roman" w:hAnsi="Times New Roman"/>
                <w:noProof/>
                <w:webHidden/>
              </w:rPr>
              <w:fldChar w:fldCharType="end"/>
            </w:r>
          </w:hyperlink>
        </w:p>
        <w:p w14:paraId="01A67887" w14:textId="77777777" w:rsidR="0090030A" w:rsidRPr="0090030A" w:rsidRDefault="0090030A">
          <w:pPr>
            <w:pStyle w:val="TOC1"/>
            <w:rPr>
              <w:rFonts w:ascii="Times New Roman" w:eastAsiaTheme="minorEastAsia" w:hAnsi="Times New Roman"/>
              <w:noProof/>
              <w:sz w:val="21"/>
            </w:rPr>
          </w:pPr>
          <w:hyperlink w:anchor="_Toc176015672" w:history="1">
            <w:r w:rsidRPr="0090030A">
              <w:rPr>
                <w:rStyle w:val="ab"/>
                <w:rFonts w:ascii="Times New Roman" w:hAnsi="Times New Roman"/>
                <w:noProof/>
              </w:rPr>
              <w:t>十三、</w:t>
            </w:r>
            <w:r w:rsidRPr="0090030A">
              <w:rPr>
                <w:rFonts w:ascii="Times New Roman" w:eastAsiaTheme="minorEastAsia" w:hAnsi="Times New Roman"/>
                <w:noProof/>
                <w:sz w:val="21"/>
              </w:rPr>
              <w:tab/>
            </w:r>
            <w:r w:rsidRPr="0090030A">
              <w:rPr>
                <w:rStyle w:val="ab"/>
                <w:rFonts w:ascii="Times New Roman" w:hAnsi="Times New Roman"/>
                <w:noProof/>
              </w:rPr>
              <w:t>教学合约</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_Toc176015672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124</w:t>
            </w:r>
            <w:r w:rsidRPr="0090030A">
              <w:rPr>
                <w:rFonts w:ascii="Times New Roman" w:hAnsi="Times New Roman"/>
                <w:noProof/>
                <w:webHidden/>
              </w:rPr>
              <w:fldChar w:fldCharType="end"/>
            </w:r>
          </w:hyperlink>
        </w:p>
        <w:p w14:paraId="6A6A8C70"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73" w:history="1">
            <w:r w:rsidRPr="0090030A">
              <w:rPr>
                <w:rStyle w:val="ab"/>
                <w:rFonts w:ascii="Times New Roman" w:hAnsi="Times New Roman"/>
                <w:noProof/>
              </w:rPr>
              <w:t>13.1</w:t>
            </w:r>
            <w:r w:rsidRPr="0090030A">
              <w:rPr>
                <w:rFonts w:ascii="Times New Roman" w:eastAsiaTheme="minorEastAsia" w:hAnsi="Times New Roman"/>
                <w:noProof/>
                <w:sz w:val="21"/>
              </w:rPr>
              <w:tab/>
            </w:r>
            <w:r w:rsidRPr="0090030A">
              <w:rPr>
                <w:rStyle w:val="ab"/>
                <w:rFonts w:ascii="Times New Roman" w:hAnsi="Times New Roman"/>
                <w:noProof/>
              </w:rPr>
              <w:t>教师作出师德师风承诺</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_Toc176015673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124</w:t>
            </w:r>
            <w:r w:rsidRPr="0090030A">
              <w:rPr>
                <w:rFonts w:ascii="Times New Roman" w:hAnsi="Times New Roman"/>
                <w:noProof/>
                <w:webHidden/>
              </w:rPr>
              <w:fldChar w:fldCharType="end"/>
            </w:r>
          </w:hyperlink>
        </w:p>
        <w:p w14:paraId="149A83C7"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74" w:history="1">
            <w:r w:rsidRPr="0090030A">
              <w:rPr>
                <w:rStyle w:val="ab"/>
                <w:rFonts w:ascii="Times New Roman" w:hAnsi="Times New Roman"/>
                <w:noProof/>
              </w:rPr>
              <w:t>13.2</w:t>
            </w:r>
            <w:r w:rsidRPr="0090030A">
              <w:rPr>
                <w:rFonts w:ascii="Times New Roman" w:eastAsiaTheme="minorEastAsia" w:hAnsi="Times New Roman"/>
                <w:noProof/>
                <w:sz w:val="21"/>
              </w:rPr>
              <w:tab/>
            </w:r>
            <w:r w:rsidRPr="0090030A">
              <w:rPr>
                <w:rStyle w:val="ab"/>
                <w:rFonts w:ascii="Times New Roman" w:hAnsi="Times New Roman"/>
                <w:noProof/>
              </w:rPr>
              <w:t>阅读课程实施大纲，理解其内容</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_Toc176015674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125</w:t>
            </w:r>
            <w:r w:rsidRPr="0090030A">
              <w:rPr>
                <w:rFonts w:ascii="Times New Roman" w:hAnsi="Times New Roman"/>
                <w:noProof/>
                <w:webHidden/>
              </w:rPr>
              <w:fldChar w:fldCharType="end"/>
            </w:r>
          </w:hyperlink>
        </w:p>
        <w:p w14:paraId="06BE1521" w14:textId="77777777" w:rsidR="0090030A" w:rsidRPr="0090030A" w:rsidRDefault="0090030A">
          <w:pPr>
            <w:pStyle w:val="TOC2"/>
            <w:tabs>
              <w:tab w:val="left" w:pos="1260"/>
              <w:tab w:val="right" w:leader="dot" w:pos="9060"/>
            </w:tabs>
            <w:ind w:left="480"/>
            <w:rPr>
              <w:rFonts w:ascii="Times New Roman" w:eastAsiaTheme="minorEastAsia" w:hAnsi="Times New Roman"/>
              <w:noProof/>
              <w:sz w:val="21"/>
            </w:rPr>
          </w:pPr>
          <w:hyperlink w:anchor="_Toc176015675" w:history="1">
            <w:r w:rsidRPr="0090030A">
              <w:rPr>
                <w:rStyle w:val="ab"/>
                <w:rFonts w:ascii="Times New Roman" w:hAnsi="Times New Roman"/>
                <w:noProof/>
              </w:rPr>
              <w:t>13.3</w:t>
            </w:r>
            <w:r w:rsidRPr="0090030A">
              <w:rPr>
                <w:rFonts w:ascii="Times New Roman" w:eastAsiaTheme="minorEastAsia" w:hAnsi="Times New Roman"/>
                <w:noProof/>
                <w:sz w:val="21"/>
              </w:rPr>
              <w:tab/>
            </w:r>
            <w:r w:rsidRPr="0090030A">
              <w:rPr>
                <w:rStyle w:val="ab"/>
                <w:rFonts w:ascii="Times New Roman" w:hAnsi="Times New Roman"/>
                <w:noProof/>
              </w:rPr>
              <w:t>同意遵守课程实施大纲中阐述的标准和期望</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_Toc176015675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125</w:t>
            </w:r>
            <w:r w:rsidRPr="0090030A">
              <w:rPr>
                <w:rFonts w:ascii="Times New Roman" w:hAnsi="Times New Roman"/>
                <w:noProof/>
                <w:webHidden/>
              </w:rPr>
              <w:fldChar w:fldCharType="end"/>
            </w:r>
          </w:hyperlink>
        </w:p>
        <w:p w14:paraId="453D506E" w14:textId="77777777" w:rsidR="0090030A" w:rsidRPr="0090030A" w:rsidRDefault="0090030A">
          <w:pPr>
            <w:pStyle w:val="TOC1"/>
            <w:rPr>
              <w:rFonts w:ascii="Times New Roman" w:eastAsiaTheme="minorEastAsia" w:hAnsi="Times New Roman"/>
              <w:noProof/>
              <w:sz w:val="21"/>
            </w:rPr>
          </w:pPr>
          <w:hyperlink w:anchor="_Toc176015676" w:history="1">
            <w:r w:rsidRPr="0090030A">
              <w:rPr>
                <w:rStyle w:val="ab"/>
                <w:rFonts w:ascii="Times New Roman" w:hAnsi="Times New Roman"/>
                <w:noProof/>
              </w:rPr>
              <w:t>十四、</w:t>
            </w:r>
            <w:r w:rsidRPr="0090030A">
              <w:rPr>
                <w:rFonts w:ascii="Times New Roman" w:eastAsiaTheme="minorEastAsia" w:hAnsi="Times New Roman"/>
                <w:noProof/>
                <w:sz w:val="21"/>
              </w:rPr>
              <w:tab/>
            </w:r>
            <w:r w:rsidRPr="0090030A">
              <w:rPr>
                <w:rStyle w:val="ab"/>
                <w:rFonts w:ascii="Times New Roman" w:hAnsi="Times New Roman"/>
                <w:noProof/>
              </w:rPr>
              <w:t>其他说明</w:t>
            </w:r>
            <w:r w:rsidRPr="0090030A">
              <w:rPr>
                <w:rFonts w:ascii="Times New Roman" w:hAnsi="Times New Roman"/>
                <w:noProof/>
                <w:webHidden/>
              </w:rPr>
              <w:tab/>
            </w:r>
            <w:r w:rsidRPr="0090030A">
              <w:rPr>
                <w:rFonts w:ascii="Times New Roman" w:hAnsi="Times New Roman"/>
                <w:noProof/>
                <w:webHidden/>
              </w:rPr>
              <w:fldChar w:fldCharType="begin"/>
            </w:r>
            <w:r w:rsidRPr="0090030A">
              <w:rPr>
                <w:rFonts w:ascii="Times New Roman" w:hAnsi="Times New Roman"/>
                <w:noProof/>
                <w:webHidden/>
              </w:rPr>
              <w:instrText xml:space="preserve"> PAGEREF _Toc176015676 \h </w:instrText>
            </w:r>
            <w:r w:rsidRPr="0090030A">
              <w:rPr>
                <w:rFonts w:ascii="Times New Roman" w:hAnsi="Times New Roman"/>
                <w:noProof/>
                <w:webHidden/>
              </w:rPr>
            </w:r>
            <w:r w:rsidRPr="0090030A">
              <w:rPr>
                <w:rFonts w:ascii="Times New Roman" w:hAnsi="Times New Roman"/>
                <w:noProof/>
                <w:webHidden/>
              </w:rPr>
              <w:fldChar w:fldCharType="separate"/>
            </w:r>
            <w:r w:rsidRPr="0090030A">
              <w:rPr>
                <w:rFonts w:ascii="Times New Roman" w:hAnsi="Times New Roman"/>
                <w:noProof/>
                <w:webHidden/>
              </w:rPr>
              <w:t>125</w:t>
            </w:r>
            <w:r w:rsidRPr="0090030A">
              <w:rPr>
                <w:rFonts w:ascii="Times New Roman" w:hAnsi="Times New Roman"/>
                <w:noProof/>
                <w:webHidden/>
              </w:rPr>
              <w:fldChar w:fldCharType="end"/>
            </w:r>
          </w:hyperlink>
        </w:p>
        <w:p w14:paraId="5C4363B3" w14:textId="77777777" w:rsidR="00C47EBE" w:rsidRPr="0090030A" w:rsidRDefault="00C47EBE">
          <w:pPr>
            <w:rPr>
              <w:rFonts w:ascii="Times New Roman" w:hAnsi="Times New Roman"/>
            </w:rPr>
          </w:pPr>
          <w:r w:rsidRPr="0090030A">
            <w:rPr>
              <w:rFonts w:ascii="Times New Roman" w:hAnsi="Times New Roman"/>
              <w:b/>
              <w:bCs/>
              <w:lang w:val="zh-CN"/>
            </w:rPr>
            <w:fldChar w:fldCharType="end"/>
          </w:r>
        </w:p>
      </w:sdtContent>
    </w:sdt>
    <w:p w14:paraId="2054BEC5" w14:textId="77777777" w:rsidR="000647BA" w:rsidRPr="0090030A" w:rsidRDefault="000647BA" w:rsidP="009734C1">
      <w:pPr>
        <w:spacing w:line="540" w:lineRule="exact"/>
        <w:rPr>
          <w:rFonts w:ascii="Times New Roman" w:hAnsi="Times New Roman"/>
          <w:b/>
        </w:rPr>
      </w:pPr>
    </w:p>
    <w:p w14:paraId="6E273EE4" w14:textId="77777777" w:rsidR="000647BA" w:rsidRPr="0090030A" w:rsidRDefault="000647BA" w:rsidP="009734C1">
      <w:pPr>
        <w:spacing w:line="540" w:lineRule="exact"/>
        <w:rPr>
          <w:rFonts w:ascii="Times New Roman" w:eastAsia="仿宋_GB2312" w:hAnsi="Times New Roman"/>
          <w:sz w:val="32"/>
          <w:szCs w:val="32"/>
        </w:rPr>
        <w:sectPr w:rsidR="000647BA" w:rsidRPr="0090030A" w:rsidSect="00011484">
          <w:pgSz w:w="11906" w:h="16838"/>
          <w:pgMar w:top="1418" w:right="1418" w:bottom="1418" w:left="1418" w:header="851" w:footer="992" w:gutter="0"/>
          <w:pgNumType w:fmt="upperRoman"/>
          <w:cols w:space="425"/>
          <w:docGrid w:type="lines" w:linePitch="312"/>
        </w:sectPr>
      </w:pPr>
    </w:p>
    <w:p w14:paraId="72A49AEC" w14:textId="77777777" w:rsidR="000647BA" w:rsidRPr="0090030A" w:rsidRDefault="000647BA" w:rsidP="00A73EEC">
      <w:pPr>
        <w:pStyle w:val="1"/>
      </w:pPr>
      <w:bookmarkStart w:id="0" w:name="_Toc172465114"/>
      <w:bookmarkStart w:id="1" w:name="_Toc176015464"/>
      <w:r w:rsidRPr="0090030A">
        <w:lastRenderedPageBreak/>
        <w:t>教学理念</w:t>
      </w:r>
      <w:bookmarkEnd w:id="0"/>
      <w:bookmarkEnd w:id="1"/>
    </w:p>
    <w:p w14:paraId="2FD857BB" w14:textId="77777777" w:rsidR="00A105D4" w:rsidRPr="0090030A" w:rsidRDefault="00FD4854" w:rsidP="00FD4854">
      <w:pPr>
        <w:spacing w:line="360" w:lineRule="auto"/>
        <w:ind w:firstLineChars="200" w:firstLine="480"/>
        <w:rPr>
          <w:rFonts w:ascii="Times New Roman" w:hAnsi="Times New Roman"/>
          <w:szCs w:val="24"/>
        </w:rPr>
      </w:pPr>
      <w:r w:rsidRPr="0090030A">
        <w:rPr>
          <w:rFonts w:ascii="Times New Roman" w:hAnsi="Times New Roman"/>
          <w:szCs w:val="24"/>
        </w:rPr>
        <w:t>在化学反应工程的教学过程中，以学生为中心，注重理论与实践的结合，强调学生自主学习、实践能力和创新思维的培养，旨在培养出既掌握扎实理论知识又具备解决复杂工业问题能力的优秀人才。</w:t>
      </w:r>
      <w:r w:rsidR="00A105D4" w:rsidRPr="0090030A">
        <w:rPr>
          <w:rFonts w:ascii="Times New Roman" w:hAnsi="Times New Roman"/>
          <w:szCs w:val="24"/>
        </w:rPr>
        <w:t>化学反应工程不仅是化学与工程学的交叉学科，更是培养学生解决复杂工业问题能力的关键课程。</w:t>
      </w:r>
      <w:r w:rsidRPr="0090030A">
        <w:rPr>
          <w:rFonts w:ascii="Times New Roman" w:hAnsi="Times New Roman"/>
          <w:szCs w:val="24"/>
        </w:rPr>
        <w:t>首先，要了解学生的兴趣爱好、学习基础和学习能力，以便为不同学生提供个性化的教学方案。针对不同学生的学习特点，采用差异化的教学方法和手段，使每个学生都能在适合自己的学习环境中取得进步。</w:t>
      </w:r>
      <w:r w:rsidR="00A105D4" w:rsidRPr="0090030A">
        <w:rPr>
          <w:rFonts w:ascii="Times New Roman" w:hAnsi="Times New Roman"/>
          <w:szCs w:val="24"/>
        </w:rPr>
        <w:t>在教学中，应激发学生对化学反应工程的兴趣，通过生动案例和实际应用展示，让学生感受到这门学科的魅力和价值。同时，强调基础理论的扎实掌握，因为这是解决实际问题的基石。更重要的是，要鼓励学生参与实验、项目设计等活动，通过亲手操作、团队合作，将理论知识转化为实践能力。这种</w:t>
      </w:r>
      <w:r w:rsidR="00A105D4" w:rsidRPr="0090030A">
        <w:rPr>
          <w:rFonts w:ascii="Times New Roman" w:hAnsi="Times New Roman"/>
          <w:szCs w:val="24"/>
        </w:rPr>
        <w:t>“</w:t>
      </w:r>
      <w:r w:rsidR="00A105D4" w:rsidRPr="0090030A">
        <w:rPr>
          <w:rFonts w:ascii="Times New Roman" w:hAnsi="Times New Roman"/>
          <w:szCs w:val="24"/>
        </w:rPr>
        <w:t>做中学</w:t>
      </w:r>
      <w:r w:rsidR="00A105D4" w:rsidRPr="0090030A">
        <w:rPr>
          <w:rFonts w:ascii="Times New Roman" w:hAnsi="Times New Roman"/>
          <w:szCs w:val="24"/>
        </w:rPr>
        <w:t>”</w:t>
      </w:r>
      <w:r w:rsidR="00A105D4" w:rsidRPr="0090030A">
        <w:rPr>
          <w:rFonts w:ascii="Times New Roman" w:hAnsi="Times New Roman"/>
          <w:szCs w:val="24"/>
        </w:rPr>
        <w:t>的方式，加深学生对知识的理解，培养学生的创新思维和解决问题的能力。注重培养学生的自主学习能力和批判性思维。鼓励学生主动探索新知识，学会独立思考和判断，不盲从、不迷信，敢于质疑和提出自己的观点。</w:t>
      </w:r>
    </w:p>
    <w:p w14:paraId="19AA6E7D" w14:textId="77777777" w:rsidR="00A105D4" w:rsidRPr="0090030A" w:rsidRDefault="00A105D4" w:rsidP="00A470AD">
      <w:pPr>
        <w:spacing w:line="360" w:lineRule="auto"/>
        <w:rPr>
          <w:rFonts w:ascii="Times New Roman" w:hAnsi="Times New Roman"/>
          <w:szCs w:val="24"/>
        </w:rPr>
      </w:pPr>
    </w:p>
    <w:p w14:paraId="3A5D64D0" w14:textId="77777777" w:rsidR="000647BA" w:rsidRPr="0090030A" w:rsidRDefault="000647BA" w:rsidP="00A470AD">
      <w:pPr>
        <w:spacing w:line="360" w:lineRule="auto"/>
        <w:rPr>
          <w:rFonts w:ascii="Times New Roman" w:hAnsi="Times New Roman"/>
          <w:szCs w:val="24"/>
        </w:rPr>
        <w:sectPr w:rsidR="000647BA" w:rsidRPr="0090030A" w:rsidSect="00F074E3">
          <w:pgSz w:w="11906" w:h="16838"/>
          <w:pgMar w:top="1418" w:right="1418" w:bottom="1418" w:left="1418" w:header="851" w:footer="992" w:gutter="0"/>
          <w:pgNumType w:start="1"/>
          <w:cols w:space="425"/>
          <w:docGrid w:type="lines" w:linePitch="312"/>
        </w:sectPr>
      </w:pPr>
    </w:p>
    <w:p w14:paraId="2BF14A44" w14:textId="77777777" w:rsidR="000647BA" w:rsidRPr="0090030A" w:rsidRDefault="000647BA" w:rsidP="00A73EEC">
      <w:pPr>
        <w:pStyle w:val="1"/>
      </w:pPr>
      <w:bookmarkStart w:id="2" w:name="_Toc172465115"/>
      <w:bookmarkStart w:id="3" w:name="_Toc176015465"/>
      <w:r w:rsidRPr="0090030A">
        <w:lastRenderedPageBreak/>
        <w:t>课程</w:t>
      </w:r>
      <w:r w:rsidR="003D37C7" w:rsidRPr="0090030A">
        <w:t>介绍</w:t>
      </w:r>
      <w:bookmarkEnd w:id="2"/>
      <w:bookmarkEnd w:id="3"/>
    </w:p>
    <w:p w14:paraId="62BAF036" w14:textId="77777777" w:rsidR="00FD4854" w:rsidRPr="0090030A" w:rsidRDefault="00FD4854" w:rsidP="00FD4854">
      <w:pPr>
        <w:spacing w:line="360" w:lineRule="auto"/>
        <w:ind w:firstLineChars="200" w:firstLine="480"/>
        <w:rPr>
          <w:rFonts w:ascii="Times New Roman" w:hAnsi="Times New Roman"/>
          <w:szCs w:val="24"/>
        </w:rPr>
      </w:pPr>
      <w:r w:rsidRPr="0090030A">
        <w:rPr>
          <w:rFonts w:ascii="Times New Roman" w:hAnsi="Times New Roman"/>
          <w:szCs w:val="24"/>
        </w:rPr>
        <w:t>化学反应工程是化工类专业的核心课程。化学反应工程是一门涉及物理化学、化工传递过程、优化与控制等知识领域广泛、内容新颖而难点较多的化学工程专业课。学习这门课程需要重点把握科学思维方法和工程分析能力。</w:t>
      </w:r>
    </w:p>
    <w:p w14:paraId="389E3BD5" w14:textId="77777777" w:rsidR="00FD4854" w:rsidRPr="0090030A" w:rsidRDefault="00FD4854" w:rsidP="00FD4854">
      <w:pPr>
        <w:spacing w:line="360" w:lineRule="auto"/>
        <w:ind w:firstLineChars="200" w:firstLine="480"/>
        <w:rPr>
          <w:rFonts w:ascii="Times New Roman" w:hAnsi="Times New Roman"/>
          <w:szCs w:val="24"/>
        </w:rPr>
      </w:pPr>
      <w:r w:rsidRPr="0090030A">
        <w:rPr>
          <w:rFonts w:ascii="Times New Roman" w:hAnsi="Times New Roman"/>
          <w:szCs w:val="24"/>
        </w:rPr>
        <w:t>科学思维方法。为建立完整的工程观点，需要运用理论思维、直觉思维和实验验证的科学思维方法。理论思维包括逻辑思维和数学思维，可以说是数理逻辑。通过原理分析、数学推导和推理形成的理论和概念，是严密的思维过程，是认识规律的基础。通过理论思维所得到的观点、结论还必需引导学生开展直觉思维，建立直觉观点。直觉思维是运用科学知识对经验总结进行思维的过程，对科学思维推导的本质规律进行直觉的把握，科学思维要求自觉地力图用直觉来把握对象的本质。科学思维的结果，包括理论推导与形象思维的结论，还应由实验验证。实践过程包括实验、实践与操作分析。科学本身是对自然作实验的总结，科学思维只有在实践基础上才能在科学认识活动中起作用。经历了实验验证的结论和观点是直觉而形象的，形成的认识是正确而牢固的。实验验证为思维的确定性提供了保证。通过理论思维、直觉思维和实验验证等三个环节所组成的科学思维方法所形成是概念和观点才是牢固的、完整的和确定的观点。</w:t>
      </w:r>
    </w:p>
    <w:p w14:paraId="296A29A8" w14:textId="77777777" w:rsidR="00FD4854" w:rsidRPr="0090030A" w:rsidRDefault="00FD4854" w:rsidP="00FD4854">
      <w:pPr>
        <w:spacing w:line="360" w:lineRule="auto"/>
        <w:ind w:firstLineChars="200" w:firstLine="480"/>
        <w:rPr>
          <w:rFonts w:ascii="Times New Roman" w:hAnsi="Times New Roman"/>
          <w:szCs w:val="24"/>
        </w:rPr>
      </w:pPr>
      <w:r w:rsidRPr="0090030A">
        <w:rPr>
          <w:rFonts w:ascii="Times New Roman" w:hAnsi="Times New Roman"/>
          <w:szCs w:val="24"/>
        </w:rPr>
        <w:t>工程分析能力。所谓工程分析方法，则是将化学反应工程中诸如返混、传质、传热等物理因素对反应结果的影响，进行分解处理，而后进行工程分析。化学反应过程可以分解为物理过程和化学过程。在化学反应过程中，影响反应结果的因素可分为二类。一是与设备大小无关的反应动力学因素，即化学因素，这是过程的个性，每个反应各不相同；二是与设备大小密切相关的传递过程因素，即工程因素，这是过程的共性，不同的反应其传递过程是一样的。而从本质上看，工程因素对反应结果的影响，是通过流体流动、传质和传热等物理过程，改变了反应场所的浓度和温度分布，再通过反应动力学的特征间接地影响了反应结果。</w:t>
      </w:r>
      <w:r w:rsidRPr="0090030A">
        <w:rPr>
          <w:rFonts w:ascii="Times New Roman" w:hAnsi="Times New Roman"/>
          <w:szCs w:val="24"/>
        </w:rPr>
        <w:t xml:space="preserve"> </w:t>
      </w:r>
    </w:p>
    <w:p w14:paraId="68CCCC40" w14:textId="77777777" w:rsidR="000647BA" w:rsidRPr="0090030A" w:rsidRDefault="00FD4854" w:rsidP="00FD4854">
      <w:pPr>
        <w:spacing w:line="360" w:lineRule="auto"/>
        <w:ind w:firstLineChars="200" w:firstLine="480"/>
        <w:rPr>
          <w:rFonts w:ascii="Times New Roman" w:hAnsi="Times New Roman"/>
          <w:szCs w:val="24"/>
        </w:rPr>
      </w:pPr>
      <w:r w:rsidRPr="0090030A">
        <w:rPr>
          <w:rFonts w:ascii="Times New Roman" w:hAnsi="Times New Roman"/>
          <w:szCs w:val="24"/>
        </w:rPr>
        <w:t>化学反应工程是一门工程学科，需要在掌握基本概念、基本内容的同时，学会分析工程问题、解决工程问题的方法。我们在教学过程中突出强调反应工程理论思维方法运用，强调从分析工程因素的本质入手，针对反应动力学特征来判别工程因素对反应结果的影响，培养工程分析方法来分析和解决工程问题的能力。只有把握了工程因素本质及反应特征，分析了工程因素对反应结果的影响程度，才能从反应过程设计和操作上提出</w:t>
      </w:r>
      <w:r w:rsidRPr="0090030A">
        <w:rPr>
          <w:rFonts w:ascii="Times New Roman" w:hAnsi="Times New Roman"/>
          <w:szCs w:val="24"/>
        </w:rPr>
        <w:lastRenderedPageBreak/>
        <w:t>优化的工程措施，解决工程问题。</w:t>
      </w:r>
    </w:p>
    <w:p w14:paraId="13C49243" w14:textId="77777777" w:rsidR="003D37C7" w:rsidRPr="0090030A" w:rsidRDefault="003D37C7" w:rsidP="001009F7">
      <w:pPr>
        <w:pStyle w:val="2"/>
        <w:spacing w:before="156" w:after="156"/>
      </w:pPr>
      <w:bookmarkStart w:id="4" w:name="_Toc172465116"/>
      <w:bookmarkStart w:id="5" w:name="_Toc176015466"/>
      <w:r w:rsidRPr="0090030A">
        <w:t>课程的性质</w:t>
      </w:r>
      <w:bookmarkEnd w:id="4"/>
      <w:bookmarkEnd w:id="5"/>
    </w:p>
    <w:p w14:paraId="772BD41A" w14:textId="77777777" w:rsidR="003D37C7" w:rsidRPr="0090030A" w:rsidRDefault="00403BE5" w:rsidP="00403BE5">
      <w:pPr>
        <w:snapToGrid w:val="0"/>
        <w:spacing w:line="360" w:lineRule="auto"/>
        <w:ind w:firstLineChars="200" w:firstLine="480"/>
        <w:rPr>
          <w:rFonts w:ascii="Times New Roman" w:hAnsi="Times New Roman"/>
          <w:color w:val="000000"/>
          <w:szCs w:val="24"/>
        </w:rPr>
      </w:pPr>
      <w:r w:rsidRPr="0090030A">
        <w:rPr>
          <w:rFonts w:ascii="Times New Roman" w:hAnsi="Times New Roman"/>
          <w:szCs w:val="24"/>
        </w:rPr>
        <w:t>《化学反应工程》是化工、应化和能化专业本科生的一门专业核心课，是物理化学、高等数学及化工原理等理论课的后续课程。该课程涉及物理化学、化工热力学、传递过程及原理等知识领域，主要讨论工业化学反应及工业反应器，主要研究内容化学反应特性以及工程因素对化学反应的影响，是为解决如何将实验室成熟的化学反应转化到工业上的问题而产生的，是研究</w:t>
      </w:r>
      <w:r w:rsidRPr="0090030A">
        <w:rPr>
          <w:rFonts w:ascii="Times New Roman" w:hAnsi="Times New Roman"/>
          <w:szCs w:val="24"/>
        </w:rPr>
        <w:t>“</w:t>
      </w:r>
      <w:r w:rsidRPr="0090030A">
        <w:rPr>
          <w:rFonts w:ascii="Times New Roman" w:hAnsi="Times New Roman"/>
          <w:szCs w:val="24"/>
        </w:rPr>
        <w:t>三传一反</w:t>
      </w:r>
      <w:r w:rsidRPr="0090030A">
        <w:rPr>
          <w:rFonts w:ascii="Times New Roman" w:hAnsi="Times New Roman"/>
          <w:szCs w:val="24"/>
        </w:rPr>
        <w:t>”</w:t>
      </w:r>
      <w:r w:rsidRPr="0090030A">
        <w:rPr>
          <w:rFonts w:ascii="Times New Roman" w:hAnsi="Times New Roman"/>
          <w:szCs w:val="24"/>
        </w:rPr>
        <w:t>的学科，对于培养学生的反应工程基础、强化工程分析能力具有十分重要的作用。</w:t>
      </w:r>
    </w:p>
    <w:p w14:paraId="6774D963" w14:textId="77777777" w:rsidR="003D37C7" w:rsidRPr="0090030A" w:rsidRDefault="003D37C7" w:rsidP="001009F7">
      <w:pPr>
        <w:pStyle w:val="2"/>
        <w:spacing w:before="156" w:after="156"/>
      </w:pPr>
      <w:bookmarkStart w:id="6" w:name="_Toc172465117"/>
      <w:bookmarkStart w:id="7" w:name="_Toc176015467"/>
      <w:r w:rsidRPr="0090030A">
        <w:t>课程在学科专业结构中的地位、作用</w:t>
      </w:r>
      <w:bookmarkEnd w:id="6"/>
      <w:bookmarkEnd w:id="7"/>
    </w:p>
    <w:p w14:paraId="08C49332" w14:textId="77777777" w:rsidR="003D37C7" w:rsidRPr="0090030A" w:rsidRDefault="00D4567A" w:rsidP="003D37C7">
      <w:pPr>
        <w:spacing w:line="360" w:lineRule="auto"/>
        <w:ind w:firstLineChars="200" w:firstLine="480"/>
        <w:rPr>
          <w:rFonts w:ascii="Times New Roman" w:hAnsi="Times New Roman"/>
          <w:szCs w:val="24"/>
        </w:rPr>
      </w:pPr>
      <w:r w:rsidRPr="0090030A">
        <w:rPr>
          <w:rFonts w:ascii="Times New Roman" w:hAnsi="Times New Roman"/>
          <w:szCs w:val="24"/>
        </w:rPr>
        <w:t>学反应工程是化学工程的一个核心分支，它以工业反应过程为主要研究对象，致力于反应技术的开发、反应过程的优化和反应器设计。这一学科在化学工程学科体系中占据重要地位，是连接基础化学研究与工业应用的桥梁。化学反应工程涉及物理化学、化工热力学、化工传递过程、优化与控制等多个学科领域，具有广泛的学科交叉性。这种跨学科特性使得它在化学工程及相关领域中具有独特的地位和价值。在高等教育中，化学反应工程是化工类专业的一门专业主干课、核心课程。它对于培养学生的反应工程基础、强化工程分析能力具有十分重要的作用。化学反应工程通过深入研究工业反应过程的规律和优化方法，为化学工业及其他过程工业的技术创新提供了有力支持。它推动了新型反应器的开发、反应条件的优化以及反应过程的高效利用，从而提高了工业生产的效率和产品质量。化学反应工程课程教学注重培养学生的创新思维和创新能力，通过阐述反应工程理论思维方法、讨论影响反应结果的工程因素以及结合开发实例进行分析等方式，提高学生的工程分析能力和解决实际问题的能力。这对于培养高素质工程技术人才具有重要意义。</w:t>
      </w:r>
    </w:p>
    <w:p w14:paraId="784F8BAD" w14:textId="77777777" w:rsidR="003D37C7" w:rsidRPr="0090030A" w:rsidRDefault="003D37C7" w:rsidP="001009F7">
      <w:pPr>
        <w:pStyle w:val="2"/>
        <w:spacing w:before="156" w:after="156"/>
      </w:pPr>
      <w:bookmarkStart w:id="8" w:name="_Toc172465118"/>
      <w:bookmarkStart w:id="9" w:name="_Toc176015468"/>
      <w:r w:rsidRPr="0090030A">
        <w:t>课程的历史与文化传统</w:t>
      </w:r>
      <w:bookmarkEnd w:id="8"/>
      <w:bookmarkEnd w:id="9"/>
    </w:p>
    <w:p w14:paraId="1EAE53A0" w14:textId="77777777" w:rsidR="00D51DC4" w:rsidRPr="0090030A" w:rsidRDefault="00D51DC4" w:rsidP="00D51DC4">
      <w:pPr>
        <w:spacing w:line="360" w:lineRule="auto"/>
        <w:ind w:firstLineChars="200" w:firstLine="480"/>
        <w:rPr>
          <w:rFonts w:ascii="Times New Roman" w:eastAsiaTheme="minorEastAsia" w:hAnsi="Times New Roman"/>
        </w:rPr>
      </w:pPr>
      <w:bookmarkStart w:id="10" w:name="_Toc172465119"/>
      <w:r w:rsidRPr="0090030A">
        <w:rPr>
          <w:rFonts w:ascii="Times New Roman" w:eastAsiaTheme="minorEastAsia" w:hAnsi="Times New Roman"/>
        </w:rPr>
        <w:t>第一阶段：古代的化学生产（</w:t>
      </w:r>
      <w:r w:rsidRPr="0090030A">
        <w:rPr>
          <w:rFonts w:ascii="Times New Roman" w:eastAsiaTheme="minorEastAsia" w:hAnsi="Times New Roman"/>
        </w:rPr>
        <w:t>17</w:t>
      </w:r>
      <w:r w:rsidRPr="0090030A">
        <w:rPr>
          <w:rFonts w:ascii="Times New Roman" w:eastAsiaTheme="minorEastAsia" w:hAnsi="Times New Roman"/>
        </w:rPr>
        <w:t>世纪以前）</w:t>
      </w:r>
    </w:p>
    <w:p w14:paraId="20CAEAA2"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这一时期经历了实用化学、炼丹和炼金、医药化学和冶金化学等时期。早期化学知识来源于人类的生产和生活实践。同时在人类对自然界万物的本原构成的探索中，诞生了古代朴素的元素观。古代化学具有实用和经验的特点，尚未形成理论体系、是化学的</w:t>
      </w:r>
      <w:r w:rsidRPr="0090030A">
        <w:rPr>
          <w:rFonts w:ascii="Times New Roman" w:eastAsiaTheme="minorEastAsia" w:hAnsi="Times New Roman"/>
        </w:rPr>
        <w:lastRenderedPageBreak/>
        <w:t>萌芽时期；另一方面，尚未形成有规模的化学加工实践。</w:t>
      </w:r>
    </w:p>
    <w:p w14:paraId="23980399"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第二阶段：近代化学工业从十八世纪末开始，以硫酸，硝酸，纯碱的工业规模的生产过程为开端，至</w:t>
      </w:r>
      <w:r w:rsidRPr="0090030A">
        <w:rPr>
          <w:rFonts w:ascii="Times New Roman" w:eastAsiaTheme="minorEastAsia" w:hAnsi="Times New Roman"/>
        </w:rPr>
        <w:t>20</w:t>
      </w:r>
      <w:r w:rsidRPr="0090030A">
        <w:rPr>
          <w:rFonts w:ascii="Times New Roman" w:eastAsiaTheme="minorEastAsia" w:hAnsi="Times New Roman"/>
        </w:rPr>
        <w:t>世纪初，出现了载入化工发展史册的合成氨的工业生产。</w:t>
      </w:r>
    </w:p>
    <w:p w14:paraId="19CEC7A5"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20</w:t>
      </w:r>
      <w:r w:rsidRPr="0090030A">
        <w:rPr>
          <w:rFonts w:ascii="Times New Roman" w:eastAsiaTheme="minorEastAsia" w:hAnsi="Times New Roman"/>
        </w:rPr>
        <w:t>世纪初，英国的</w:t>
      </w:r>
      <w:r w:rsidRPr="0090030A">
        <w:rPr>
          <w:rFonts w:ascii="Times New Roman" w:eastAsiaTheme="minorEastAsia" w:hAnsi="Times New Roman"/>
        </w:rPr>
        <w:t>Davis</w:t>
      </w:r>
      <w:r w:rsidRPr="0090030A">
        <w:rPr>
          <w:rFonts w:ascii="Times New Roman" w:eastAsiaTheme="minorEastAsia" w:hAnsi="Times New Roman"/>
        </w:rPr>
        <w:t>、美</w:t>
      </w:r>
      <w:r w:rsidRPr="0090030A">
        <w:rPr>
          <w:rFonts w:ascii="Times New Roman" w:eastAsiaTheme="minorEastAsia" w:hAnsi="Times New Roman"/>
        </w:rPr>
        <w:t>Walker</w:t>
      </w:r>
      <w:r w:rsidRPr="0090030A">
        <w:rPr>
          <w:rFonts w:ascii="Times New Roman" w:eastAsiaTheme="minorEastAsia" w:hAnsi="Times New Roman"/>
        </w:rPr>
        <w:t>、</w:t>
      </w:r>
      <w:r w:rsidRPr="0090030A">
        <w:rPr>
          <w:rFonts w:ascii="Times New Roman" w:eastAsiaTheme="minorEastAsia" w:hAnsi="Times New Roman"/>
        </w:rPr>
        <w:t>Lewis</w:t>
      </w:r>
      <w:r w:rsidRPr="0090030A">
        <w:rPr>
          <w:rFonts w:ascii="Times New Roman" w:eastAsiaTheme="minorEastAsia" w:hAnsi="Times New Roman"/>
        </w:rPr>
        <w:t>等提出了</w:t>
      </w:r>
      <w:r w:rsidRPr="0090030A">
        <w:rPr>
          <w:rFonts w:ascii="Times New Roman" w:eastAsiaTheme="minorEastAsia" w:hAnsi="Times New Roman"/>
        </w:rPr>
        <w:t>“</w:t>
      </w:r>
      <w:r w:rsidRPr="0090030A">
        <w:rPr>
          <w:rFonts w:ascii="Times New Roman" w:eastAsiaTheme="minorEastAsia" w:hAnsi="Times New Roman"/>
        </w:rPr>
        <w:t>化学工程</w:t>
      </w:r>
      <w:r w:rsidRPr="0090030A">
        <w:rPr>
          <w:rFonts w:ascii="Times New Roman" w:eastAsiaTheme="minorEastAsia" w:hAnsi="Times New Roman"/>
        </w:rPr>
        <w:t>”</w:t>
      </w:r>
      <w:r w:rsidRPr="0090030A">
        <w:rPr>
          <w:rFonts w:ascii="Times New Roman" w:eastAsiaTheme="minorEastAsia" w:hAnsi="Times New Roman"/>
        </w:rPr>
        <w:t>的概念，发展成为以</w:t>
      </w:r>
      <w:r w:rsidRPr="0090030A">
        <w:rPr>
          <w:rFonts w:ascii="Times New Roman" w:eastAsiaTheme="minorEastAsia" w:hAnsi="Times New Roman"/>
        </w:rPr>
        <w:t>“</w:t>
      </w:r>
      <w:r w:rsidRPr="0090030A">
        <w:rPr>
          <w:rFonts w:ascii="Times New Roman" w:eastAsiaTheme="minorEastAsia" w:hAnsi="Times New Roman"/>
        </w:rPr>
        <w:t>单元操作</w:t>
      </w:r>
      <w:r w:rsidRPr="0090030A">
        <w:rPr>
          <w:rFonts w:ascii="Times New Roman" w:eastAsiaTheme="minorEastAsia" w:hAnsi="Times New Roman"/>
        </w:rPr>
        <w:t xml:space="preserve">” </w:t>
      </w:r>
      <w:r w:rsidRPr="0090030A">
        <w:rPr>
          <w:rFonts w:ascii="Times New Roman" w:eastAsiaTheme="minorEastAsia" w:hAnsi="Times New Roman"/>
        </w:rPr>
        <w:t>（</w:t>
      </w:r>
      <w:r w:rsidRPr="0090030A">
        <w:rPr>
          <w:rFonts w:ascii="Times New Roman" w:eastAsiaTheme="minorEastAsia" w:hAnsi="Times New Roman"/>
        </w:rPr>
        <w:t>unit operations</w:t>
      </w:r>
      <w:r w:rsidRPr="0090030A">
        <w:rPr>
          <w:rFonts w:ascii="Times New Roman" w:eastAsiaTheme="minorEastAsia" w:hAnsi="Times New Roman"/>
        </w:rPr>
        <w:t>）为基本研究内容的化学工程学。</w:t>
      </w:r>
    </w:p>
    <w:p w14:paraId="2CCDCE39"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规模的扩大要求人们对生产过程的规律有更为透彻的了解需要既懂工程又熟悉化学知识促使工程与化学相结合，形成第一次综合。</w:t>
      </w:r>
    </w:p>
    <w:p w14:paraId="6E6D2CE8" w14:textId="77777777" w:rsidR="00D51DC4" w:rsidRPr="0090030A" w:rsidRDefault="00D51DC4" w:rsidP="00D51DC4">
      <w:pPr>
        <w:spacing w:line="360" w:lineRule="auto"/>
        <w:ind w:firstLineChars="200" w:firstLine="480"/>
        <w:rPr>
          <w:rFonts w:ascii="Times New Roman" w:eastAsiaTheme="minorEastAsia" w:hAnsi="Times New Roman"/>
          <w:b/>
        </w:rPr>
      </w:pPr>
      <w:r w:rsidRPr="0090030A">
        <w:rPr>
          <w:rFonts w:ascii="Times New Roman" w:eastAsiaTheme="minorEastAsia" w:hAnsi="Times New Roman"/>
        </w:rPr>
        <w:t>第三阶段：现代化学工业（二战前后）。在以石油和天然气为主要原料的化学工业中，各种催化反应被广泛应用，这就要求在反应技术和反应器设计方面作出重大努力。尤其是在生产规模日益大型化的趋势下，其影响就更大了，促使化学工程学科形成了第二次理论综合：即，从动量传递、热量传递、质量传递的角度深入研究化工生产的物理变化过程，以及从</w:t>
      </w:r>
      <w:r w:rsidRPr="0090030A">
        <w:rPr>
          <w:rFonts w:ascii="Times New Roman" w:eastAsiaTheme="minorEastAsia" w:hAnsi="Times New Roman"/>
        </w:rPr>
        <w:t>“</w:t>
      </w:r>
      <w:r w:rsidRPr="0090030A">
        <w:rPr>
          <w:rFonts w:ascii="Times New Roman" w:eastAsiaTheme="minorEastAsia" w:hAnsi="Times New Roman"/>
        </w:rPr>
        <w:t>化学反应工程</w:t>
      </w:r>
      <w:r w:rsidRPr="0090030A">
        <w:rPr>
          <w:rFonts w:ascii="Times New Roman" w:eastAsiaTheme="minorEastAsia" w:hAnsi="Times New Roman"/>
        </w:rPr>
        <w:t>”</w:t>
      </w:r>
      <w:r w:rsidRPr="0090030A">
        <w:rPr>
          <w:rFonts w:ascii="Times New Roman" w:eastAsiaTheme="minorEastAsia" w:hAnsi="Times New Roman"/>
        </w:rPr>
        <w:t>的角度来研究化工生产的化学过程。从而使化学工程学科上升为一门具有完整理论体系的全面学科。</w:t>
      </w:r>
    </w:p>
    <w:p w14:paraId="6D60B611"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30</w:t>
      </w:r>
      <w:r w:rsidRPr="0090030A">
        <w:rPr>
          <w:rFonts w:ascii="Times New Roman" w:eastAsiaTheme="minorEastAsia" w:hAnsi="Times New Roman"/>
        </w:rPr>
        <w:t>年代，石油化学工业刚刚兴起。提出了</w:t>
      </w:r>
      <w:r w:rsidRPr="0090030A">
        <w:rPr>
          <w:rFonts w:ascii="Times New Roman" w:eastAsiaTheme="minorEastAsia" w:hAnsi="Times New Roman"/>
        </w:rPr>
        <w:t>“</w:t>
      </w:r>
      <w:r w:rsidRPr="0090030A">
        <w:rPr>
          <w:rFonts w:ascii="Times New Roman" w:eastAsiaTheme="minorEastAsia" w:hAnsi="Times New Roman"/>
        </w:rPr>
        <w:t>单元操作</w:t>
      </w:r>
      <w:r w:rsidRPr="0090030A">
        <w:rPr>
          <w:rFonts w:ascii="Times New Roman" w:eastAsiaTheme="minorEastAsia" w:hAnsi="Times New Roman"/>
        </w:rPr>
        <w:t>”</w:t>
      </w:r>
      <w:r w:rsidRPr="0090030A">
        <w:rPr>
          <w:rFonts w:ascii="Times New Roman" w:eastAsiaTheme="minorEastAsia" w:hAnsi="Times New Roman"/>
        </w:rPr>
        <w:t>和</w:t>
      </w:r>
      <w:r w:rsidRPr="0090030A">
        <w:rPr>
          <w:rFonts w:ascii="Times New Roman" w:eastAsiaTheme="minorEastAsia" w:hAnsi="Times New Roman"/>
        </w:rPr>
        <w:t>“</w:t>
      </w:r>
      <w:r w:rsidRPr="0090030A">
        <w:rPr>
          <w:rFonts w:ascii="Times New Roman" w:eastAsiaTheme="minorEastAsia" w:hAnsi="Times New Roman"/>
        </w:rPr>
        <w:t>单元过程</w:t>
      </w:r>
      <w:r w:rsidRPr="0090030A">
        <w:rPr>
          <w:rFonts w:ascii="Times New Roman" w:eastAsiaTheme="minorEastAsia" w:hAnsi="Times New Roman"/>
        </w:rPr>
        <w:t>”</w:t>
      </w:r>
      <w:r w:rsidRPr="0090030A">
        <w:rPr>
          <w:rFonts w:ascii="Times New Roman" w:eastAsiaTheme="minorEastAsia" w:hAnsi="Times New Roman"/>
        </w:rPr>
        <w:t>等概念。</w:t>
      </w:r>
      <w:r w:rsidRPr="0090030A">
        <w:rPr>
          <w:rFonts w:ascii="Times New Roman" w:eastAsiaTheme="minorEastAsia" w:hAnsi="Times New Roman"/>
        </w:rPr>
        <w:br/>
      </w:r>
      <w:r w:rsidRPr="0090030A">
        <w:rPr>
          <w:rFonts w:ascii="Times New Roman" w:eastAsiaTheme="minorEastAsia" w:hAnsi="Times New Roman"/>
        </w:rPr>
        <w:t>单元操作</w:t>
      </w:r>
      <w:r w:rsidRPr="0090030A">
        <w:rPr>
          <w:rFonts w:ascii="Times New Roman" w:eastAsiaTheme="minorEastAsia" w:hAnsi="Times New Roman"/>
        </w:rPr>
        <w:t>——</w:t>
      </w:r>
      <w:r w:rsidRPr="0090030A">
        <w:rPr>
          <w:rFonts w:ascii="Times New Roman" w:eastAsiaTheme="minorEastAsia" w:hAnsi="Times New Roman"/>
        </w:rPr>
        <w:t>流体输送，蒸馏，干燥等专管物理工序。</w:t>
      </w:r>
      <w:r w:rsidRPr="0090030A">
        <w:rPr>
          <w:rFonts w:ascii="Times New Roman" w:eastAsiaTheme="minorEastAsia" w:hAnsi="Times New Roman"/>
        </w:rPr>
        <w:br/>
      </w:r>
      <w:r w:rsidRPr="0090030A">
        <w:rPr>
          <w:rFonts w:ascii="Times New Roman" w:eastAsiaTheme="minorEastAsia" w:hAnsi="Times New Roman"/>
        </w:rPr>
        <w:t>单元过程</w:t>
      </w:r>
      <w:r w:rsidRPr="0090030A">
        <w:rPr>
          <w:rFonts w:ascii="Times New Roman" w:eastAsiaTheme="minorEastAsia" w:hAnsi="Times New Roman"/>
        </w:rPr>
        <w:t>——</w:t>
      </w:r>
      <w:r w:rsidRPr="0090030A">
        <w:rPr>
          <w:rFonts w:ascii="Times New Roman" w:eastAsiaTheme="minorEastAsia" w:hAnsi="Times New Roman"/>
        </w:rPr>
        <w:t>磺化，水解，加氢等专管化学反应工序。</w:t>
      </w:r>
    </w:p>
    <w:p w14:paraId="323598B2"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1937</w:t>
      </w:r>
      <w:r w:rsidRPr="0090030A">
        <w:rPr>
          <w:rFonts w:ascii="Times New Roman" w:eastAsiaTheme="minorEastAsia" w:hAnsi="Times New Roman"/>
        </w:rPr>
        <w:t>年，丹克莱尔较系统的阐述了</w:t>
      </w:r>
      <w:r w:rsidRPr="0090030A">
        <w:rPr>
          <w:rFonts w:ascii="Times New Roman" w:eastAsiaTheme="minorEastAsia" w:hAnsi="Times New Roman"/>
        </w:rPr>
        <w:t>“</w:t>
      </w:r>
      <w:r w:rsidRPr="0090030A">
        <w:rPr>
          <w:rFonts w:ascii="Times New Roman" w:eastAsiaTheme="minorEastAsia" w:hAnsi="Times New Roman"/>
        </w:rPr>
        <w:t>扩散，流体流动和传热对化学反应收率的影响</w:t>
      </w:r>
      <w:r w:rsidRPr="0090030A">
        <w:rPr>
          <w:rFonts w:ascii="Times New Roman" w:eastAsiaTheme="minorEastAsia" w:hAnsi="Times New Roman"/>
        </w:rPr>
        <w:t>”</w:t>
      </w:r>
      <w:r w:rsidRPr="0090030A">
        <w:rPr>
          <w:rFonts w:ascii="Times New Roman" w:eastAsiaTheme="minorEastAsia" w:hAnsi="Times New Roman"/>
        </w:rPr>
        <w:t>，为化学反应工程的创立奠定了基础。（被认为是化学动力学发展到</w:t>
      </w:r>
      <w:r w:rsidRPr="0090030A">
        <w:rPr>
          <w:rFonts w:ascii="Times New Roman" w:eastAsiaTheme="minorEastAsia" w:hAnsi="Times New Roman"/>
        </w:rPr>
        <w:t>“</w:t>
      </w:r>
      <w:r w:rsidRPr="0090030A">
        <w:rPr>
          <w:rFonts w:ascii="Times New Roman" w:eastAsiaTheme="minorEastAsia" w:hAnsi="Times New Roman"/>
        </w:rPr>
        <w:t>工程技术</w:t>
      </w:r>
      <w:r w:rsidRPr="0090030A">
        <w:rPr>
          <w:rFonts w:ascii="Times New Roman" w:eastAsiaTheme="minorEastAsia" w:hAnsi="Times New Roman"/>
        </w:rPr>
        <w:t>”</w:t>
      </w:r>
      <w:r w:rsidRPr="0090030A">
        <w:rPr>
          <w:rFonts w:ascii="Times New Roman" w:eastAsiaTheme="minorEastAsia" w:hAnsi="Times New Roman"/>
        </w:rPr>
        <w:t>阶段的标志。）</w:t>
      </w:r>
      <w:r w:rsidRPr="0090030A">
        <w:rPr>
          <w:rFonts w:ascii="Times New Roman" w:eastAsiaTheme="minorEastAsia" w:hAnsi="Times New Roman"/>
        </w:rPr>
        <w:t xml:space="preserve"> </w:t>
      </w:r>
    </w:p>
    <w:p w14:paraId="4D2FBB81"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40</w:t>
      </w:r>
      <w:r w:rsidRPr="0090030A">
        <w:rPr>
          <w:rFonts w:ascii="Times New Roman" w:eastAsiaTheme="minorEastAsia" w:hAnsi="Times New Roman"/>
        </w:rPr>
        <w:t>年代，第二次世界大战，三个重要的过程开发研究工作：</w:t>
      </w:r>
    </w:p>
    <w:p w14:paraId="3B3931B5"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流化床催化裂化</w:t>
      </w:r>
      <w:r w:rsidRPr="0090030A">
        <w:rPr>
          <w:rFonts w:ascii="Times New Roman" w:eastAsiaTheme="minorEastAsia" w:hAnsi="Times New Roman"/>
        </w:rPr>
        <w:t>——</w:t>
      </w:r>
      <w:r w:rsidRPr="0090030A">
        <w:rPr>
          <w:rFonts w:ascii="Times New Roman" w:eastAsiaTheme="minorEastAsia" w:hAnsi="Times New Roman"/>
        </w:rPr>
        <w:t>汽油</w:t>
      </w:r>
    </w:p>
    <w:p w14:paraId="1C34D189"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丁苯橡胶乳液聚合</w:t>
      </w:r>
      <w:r w:rsidRPr="0090030A">
        <w:rPr>
          <w:rFonts w:ascii="Times New Roman" w:eastAsiaTheme="minorEastAsia" w:hAnsi="Times New Roman"/>
        </w:rPr>
        <w:t>——</w:t>
      </w:r>
      <w:r w:rsidRPr="0090030A">
        <w:rPr>
          <w:rFonts w:ascii="Times New Roman" w:eastAsiaTheme="minorEastAsia" w:hAnsi="Times New Roman"/>
        </w:rPr>
        <w:t>（汽车）轮胎</w:t>
      </w:r>
    </w:p>
    <w:p w14:paraId="31573403"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曼哈顿计划</w:t>
      </w:r>
      <w:r w:rsidRPr="0090030A">
        <w:rPr>
          <w:rFonts w:ascii="Times New Roman" w:eastAsiaTheme="minorEastAsia" w:hAnsi="Times New Roman"/>
        </w:rPr>
        <w:t>--</w:t>
      </w:r>
      <w:r w:rsidRPr="0090030A">
        <w:rPr>
          <w:rFonts w:ascii="Times New Roman" w:eastAsiaTheme="minorEastAsia" w:hAnsi="Times New Roman"/>
        </w:rPr>
        <w:t>原子弹（气体扩散提炼浓缩铀</w:t>
      </w:r>
      <w:r w:rsidRPr="0090030A">
        <w:rPr>
          <w:rFonts w:ascii="Times New Roman" w:eastAsiaTheme="minorEastAsia" w:hAnsi="Times New Roman"/>
        </w:rPr>
        <w:t>U238</w:t>
      </w:r>
      <w:r w:rsidRPr="0090030A">
        <w:rPr>
          <w:rFonts w:ascii="Times New Roman" w:eastAsiaTheme="minorEastAsia" w:hAnsi="Times New Roman"/>
        </w:rPr>
        <w:t>）</w:t>
      </w:r>
    </w:p>
    <w:p w14:paraId="79731640"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1947</w:t>
      </w:r>
      <w:r w:rsidRPr="0090030A">
        <w:rPr>
          <w:rFonts w:ascii="Times New Roman" w:eastAsiaTheme="minorEastAsia" w:hAnsi="Times New Roman"/>
        </w:rPr>
        <w:t>年，出版了两本</w:t>
      </w:r>
      <w:proofErr w:type="gramStart"/>
      <w:r w:rsidRPr="0090030A">
        <w:rPr>
          <w:rFonts w:ascii="Times New Roman" w:eastAsiaTheme="minorEastAsia" w:hAnsi="Times New Roman"/>
        </w:rPr>
        <w:t>书</w:t>
      </w:r>
      <w:r w:rsidRPr="0090030A">
        <w:rPr>
          <w:rFonts w:ascii="Times New Roman" w:eastAsiaTheme="minorEastAsia" w:hAnsi="Times New Roman"/>
        </w:rPr>
        <w:t>:</w:t>
      </w:r>
      <w:proofErr w:type="gramEnd"/>
    </w:p>
    <w:p w14:paraId="4F299A2C"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霍根（</w:t>
      </w:r>
      <w:r w:rsidRPr="0090030A">
        <w:rPr>
          <w:rFonts w:ascii="Times New Roman" w:eastAsiaTheme="minorEastAsia" w:hAnsi="Times New Roman"/>
        </w:rPr>
        <w:t>Hougen</w:t>
      </w:r>
      <w:r w:rsidRPr="0090030A">
        <w:rPr>
          <w:rFonts w:ascii="Times New Roman" w:eastAsiaTheme="minorEastAsia" w:hAnsi="Times New Roman"/>
        </w:rPr>
        <w:t>）和华生（</w:t>
      </w:r>
      <w:r w:rsidRPr="0090030A">
        <w:rPr>
          <w:rFonts w:ascii="Times New Roman" w:eastAsiaTheme="minorEastAsia" w:hAnsi="Times New Roman"/>
        </w:rPr>
        <w:t>Waston</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t>《化学过程原理》</w:t>
      </w:r>
    </w:p>
    <w:p w14:paraId="0A0C6CD2"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法兰克</w:t>
      </w:r>
      <w:r w:rsidRPr="0090030A">
        <w:rPr>
          <w:rFonts w:ascii="Times New Roman" w:eastAsiaTheme="minorEastAsia" w:hAnsi="Times New Roman"/>
        </w:rPr>
        <w:t>——</w:t>
      </w:r>
      <w:r w:rsidRPr="0090030A">
        <w:rPr>
          <w:rFonts w:ascii="Times New Roman" w:eastAsiaTheme="minorEastAsia" w:hAnsi="Times New Roman"/>
        </w:rPr>
        <w:t>卡明涅斯基</w:t>
      </w:r>
      <w:r w:rsidRPr="0090030A">
        <w:rPr>
          <w:rFonts w:ascii="Times New Roman" w:eastAsiaTheme="minorEastAsia" w:hAnsi="Times New Roman"/>
        </w:rPr>
        <w:t>——</w:t>
      </w:r>
      <w:r w:rsidRPr="0090030A">
        <w:rPr>
          <w:rFonts w:ascii="Times New Roman" w:eastAsiaTheme="minorEastAsia" w:hAnsi="Times New Roman"/>
        </w:rPr>
        <w:t>《化学动力学中的扩散与传热》</w:t>
      </w:r>
    </w:p>
    <w:p w14:paraId="19B757CF"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总结了化学反应与传递现象之间的相互关系。探讨了反应器设计问题。为学科的形成起了一定的作用。</w:t>
      </w:r>
      <w:r w:rsidRPr="0090030A">
        <w:rPr>
          <w:rFonts w:ascii="Times New Roman" w:eastAsiaTheme="minorEastAsia" w:hAnsi="Times New Roman"/>
        </w:rPr>
        <w:t xml:space="preserve"> </w:t>
      </w:r>
    </w:p>
    <w:p w14:paraId="29B0576C"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50</w:t>
      </w:r>
      <w:r w:rsidRPr="0090030A">
        <w:rPr>
          <w:rFonts w:ascii="Times New Roman" w:eastAsiaTheme="minorEastAsia" w:hAnsi="Times New Roman"/>
        </w:rPr>
        <w:t>年代，石油化工迅猛发展，反应器规模不断扩大。对反应器的放大问题的研究，使人们认识到，任何一个化学反应在工业规模反应器中进行时不可避免地伴随着</w:t>
      </w:r>
      <w:proofErr w:type="gramStart"/>
      <w:r w:rsidRPr="0090030A">
        <w:rPr>
          <w:rFonts w:ascii="Times New Roman" w:eastAsiaTheme="minorEastAsia" w:hAnsi="Times New Roman"/>
        </w:rPr>
        <w:t>"</w:t>
      </w:r>
      <w:r w:rsidRPr="0090030A">
        <w:rPr>
          <w:rFonts w:ascii="Times New Roman" w:eastAsiaTheme="minorEastAsia" w:hAnsi="Times New Roman"/>
        </w:rPr>
        <w:t>三传</w:t>
      </w:r>
      <w:r w:rsidRPr="0090030A">
        <w:rPr>
          <w:rFonts w:ascii="Times New Roman" w:eastAsiaTheme="minorEastAsia" w:hAnsi="Times New Roman"/>
        </w:rPr>
        <w:t>"</w:t>
      </w:r>
      <w:proofErr w:type="gramEnd"/>
      <w:r w:rsidRPr="0090030A">
        <w:rPr>
          <w:rFonts w:ascii="Times New Roman" w:eastAsiaTheme="minorEastAsia" w:hAnsi="Times New Roman"/>
        </w:rPr>
        <w:lastRenderedPageBreak/>
        <w:t>现象，必须将化学反应与</w:t>
      </w:r>
      <w:proofErr w:type="gramStart"/>
      <w:r w:rsidRPr="0090030A">
        <w:rPr>
          <w:rFonts w:ascii="Times New Roman" w:eastAsiaTheme="minorEastAsia" w:hAnsi="Times New Roman"/>
        </w:rPr>
        <w:t>"</w:t>
      </w:r>
      <w:r w:rsidRPr="0090030A">
        <w:rPr>
          <w:rFonts w:ascii="Times New Roman" w:eastAsiaTheme="minorEastAsia" w:hAnsi="Times New Roman"/>
        </w:rPr>
        <w:t>三传</w:t>
      </w:r>
      <w:r w:rsidRPr="0090030A">
        <w:rPr>
          <w:rFonts w:ascii="Times New Roman" w:eastAsiaTheme="minorEastAsia" w:hAnsi="Times New Roman"/>
        </w:rPr>
        <w:t>"</w:t>
      </w:r>
      <w:proofErr w:type="gramEnd"/>
      <w:r w:rsidRPr="0090030A">
        <w:rPr>
          <w:rFonts w:ascii="Times New Roman" w:eastAsiaTheme="minorEastAsia" w:hAnsi="Times New Roman"/>
        </w:rPr>
        <w:t>同时结合起来加以考虑和分析。</w:t>
      </w:r>
    </w:p>
    <w:p w14:paraId="6D169F0D"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另外，又提出了一些重要的基本概念。如</w:t>
      </w:r>
      <w:proofErr w:type="gramStart"/>
      <w:r w:rsidRPr="0090030A">
        <w:rPr>
          <w:rFonts w:ascii="Times New Roman" w:eastAsiaTheme="minorEastAsia" w:hAnsi="Times New Roman"/>
        </w:rPr>
        <w:t>"</w:t>
      </w:r>
      <w:r w:rsidRPr="0090030A">
        <w:rPr>
          <w:rFonts w:ascii="Times New Roman" w:eastAsiaTheme="minorEastAsia" w:hAnsi="Times New Roman"/>
        </w:rPr>
        <w:t>返混</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t>反应</w:t>
      </w:r>
      <w:proofErr w:type="gramEnd"/>
      <w:r w:rsidRPr="0090030A">
        <w:rPr>
          <w:rFonts w:ascii="Times New Roman" w:eastAsiaTheme="minorEastAsia" w:hAnsi="Times New Roman"/>
        </w:rPr>
        <w:t>器稳定</w:t>
      </w:r>
      <w:proofErr w:type="gramStart"/>
      <w:r w:rsidRPr="0090030A">
        <w:rPr>
          <w:rFonts w:ascii="Times New Roman" w:eastAsiaTheme="minorEastAsia" w:hAnsi="Times New Roman"/>
        </w:rPr>
        <w:t>性</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t>微观混合</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t>伴有</w:t>
      </w:r>
      <w:proofErr w:type="gramEnd"/>
      <w:r w:rsidRPr="0090030A">
        <w:rPr>
          <w:rFonts w:ascii="Times New Roman" w:eastAsiaTheme="minorEastAsia" w:hAnsi="Times New Roman"/>
        </w:rPr>
        <w:t>化学反应的传</w:t>
      </w:r>
      <w:proofErr w:type="gramStart"/>
      <w:r w:rsidRPr="0090030A">
        <w:rPr>
          <w:rFonts w:ascii="Times New Roman" w:eastAsiaTheme="minorEastAsia" w:hAnsi="Times New Roman"/>
        </w:rPr>
        <w:t>质</w:t>
      </w:r>
      <w:r w:rsidRPr="0090030A">
        <w:rPr>
          <w:rFonts w:ascii="Times New Roman" w:eastAsiaTheme="minorEastAsia" w:hAnsi="Times New Roman"/>
        </w:rPr>
        <w:t>"</w:t>
      </w:r>
      <w:proofErr w:type="gramEnd"/>
      <w:r w:rsidRPr="0090030A">
        <w:rPr>
          <w:rFonts w:ascii="Times New Roman" w:eastAsiaTheme="minorEastAsia" w:hAnsi="Times New Roman"/>
        </w:rPr>
        <w:t>等。推动了学科的发展。</w:t>
      </w:r>
    </w:p>
    <w:p w14:paraId="17E0A73E"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1957</w:t>
      </w:r>
      <w:r w:rsidRPr="0090030A">
        <w:rPr>
          <w:rFonts w:ascii="Times New Roman" w:eastAsiaTheme="minorEastAsia" w:hAnsi="Times New Roman"/>
        </w:rPr>
        <w:t>年，在荷兰首都（阿姆斯特丹）举行了第一次欧洲化学反应工程会议。会上正式提出了</w:t>
      </w:r>
      <w:proofErr w:type="gramStart"/>
      <w:r w:rsidRPr="0090030A">
        <w:rPr>
          <w:rFonts w:ascii="Times New Roman" w:eastAsiaTheme="minorEastAsia" w:hAnsi="Times New Roman"/>
        </w:rPr>
        <w:t>"</w:t>
      </w:r>
      <w:r w:rsidRPr="0090030A">
        <w:rPr>
          <w:rFonts w:ascii="Times New Roman" w:eastAsiaTheme="minorEastAsia" w:hAnsi="Times New Roman"/>
        </w:rPr>
        <w:t>化学</w:t>
      </w:r>
      <w:proofErr w:type="gramEnd"/>
      <w:r w:rsidRPr="0090030A">
        <w:rPr>
          <w:rFonts w:ascii="Times New Roman" w:eastAsiaTheme="minorEastAsia" w:hAnsi="Times New Roman"/>
        </w:rPr>
        <w:t>反应</w:t>
      </w:r>
      <w:proofErr w:type="gramStart"/>
      <w:r w:rsidRPr="0090030A">
        <w:rPr>
          <w:rFonts w:ascii="Times New Roman" w:eastAsiaTheme="minorEastAsia" w:hAnsi="Times New Roman"/>
        </w:rPr>
        <w:t>工程学</w:t>
      </w:r>
      <w:r w:rsidRPr="0090030A">
        <w:rPr>
          <w:rFonts w:ascii="Times New Roman" w:eastAsiaTheme="minorEastAsia" w:hAnsi="Times New Roman"/>
        </w:rPr>
        <w:t>"</w:t>
      </w:r>
      <w:proofErr w:type="gramEnd"/>
      <w:r w:rsidRPr="0090030A">
        <w:rPr>
          <w:rFonts w:ascii="Times New Roman" w:eastAsiaTheme="minorEastAsia" w:hAnsi="Times New Roman"/>
        </w:rPr>
        <w:t>的概念。</w:t>
      </w:r>
    </w:p>
    <w:p w14:paraId="207CB032"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1960</w:t>
      </w:r>
      <w:r w:rsidRPr="0090030A">
        <w:rPr>
          <w:rFonts w:ascii="Times New Roman" w:eastAsiaTheme="minorEastAsia" w:hAnsi="Times New Roman"/>
        </w:rPr>
        <w:t>年，召开了第二次欧洲化学反应工程会议。从那以后，每四年举行一次。</w:t>
      </w:r>
      <w:r w:rsidRPr="0090030A">
        <w:rPr>
          <w:rFonts w:ascii="Times New Roman" w:eastAsiaTheme="minorEastAsia" w:hAnsi="Times New Roman"/>
        </w:rPr>
        <w:t xml:space="preserve"> 1970</w:t>
      </w:r>
      <w:r w:rsidRPr="0090030A">
        <w:rPr>
          <w:rFonts w:ascii="Times New Roman" w:eastAsiaTheme="minorEastAsia" w:hAnsi="Times New Roman"/>
        </w:rPr>
        <w:t>年，在美国首都</w:t>
      </w:r>
      <w:proofErr w:type="gramStart"/>
      <w:r w:rsidRPr="0090030A">
        <w:rPr>
          <w:rFonts w:ascii="Times New Roman" w:eastAsiaTheme="minorEastAsia" w:hAnsi="Times New Roman"/>
        </w:rPr>
        <w:t>(</w:t>
      </w:r>
      <w:r w:rsidRPr="0090030A">
        <w:rPr>
          <w:rFonts w:ascii="Times New Roman" w:eastAsiaTheme="minorEastAsia" w:hAnsi="Times New Roman"/>
        </w:rPr>
        <w:t>华盛顿</w:t>
      </w:r>
      <w:r w:rsidRPr="0090030A">
        <w:rPr>
          <w:rFonts w:ascii="Times New Roman" w:eastAsiaTheme="minorEastAsia" w:hAnsi="Times New Roman"/>
        </w:rPr>
        <w:t>)</w:t>
      </w:r>
      <w:proofErr w:type="gramEnd"/>
      <w:r w:rsidRPr="0090030A">
        <w:rPr>
          <w:rFonts w:ascii="Times New Roman" w:eastAsiaTheme="minorEastAsia" w:hAnsi="Times New Roman"/>
        </w:rPr>
        <w:t>召开了第一次国际化学反应工程讨论会，以后每两年举行一次。</w:t>
      </w:r>
    </w:p>
    <w:p w14:paraId="6A802A41"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70</w:t>
      </w:r>
      <w:r w:rsidRPr="0090030A">
        <w:rPr>
          <w:rFonts w:ascii="Times New Roman" w:eastAsiaTheme="minorEastAsia" w:hAnsi="Times New Roman"/>
        </w:rPr>
        <w:t>年代中期，《反应工程》向深度和广度发展，出现了关于</w:t>
      </w:r>
      <w:r w:rsidRPr="0090030A">
        <w:rPr>
          <w:rFonts w:ascii="Times New Roman" w:eastAsiaTheme="minorEastAsia" w:hAnsi="Times New Roman"/>
        </w:rPr>
        <w:t>g-l</w:t>
      </w:r>
      <w:r w:rsidRPr="0090030A">
        <w:rPr>
          <w:rFonts w:ascii="Times New Roman" w:eastAsiaTheme="minorEastAsia" w:hAnsi="Times New Roman"/>
        </w:rPr>
        <w:t>、</w:t>
      </w:r>
      <w:r w:rsidRPr="0090030A">
        <w:rPr>
          <w:rFonts w:ascii="Times New Roman" w:eastAsiaTheme="minorEastAsia" w:hAnsi="Times New Roman"/>
        </w:rPr>
        <w:t>g-l-s</w:t>
      </w:r>
      <w:r w:rsidRPr="0090030A">
        <w:rPr>
          <w:rFonts w:ascii="Times New Roman" w:eastAsiaTheme="minorEastAsia" w:hAnsi="Times New Roman"/>
        </w:rPr>
        <w:t>反应器、生化反应工程等方面的专著。</w:t>
      </w:r>
    </w:p>
    <w:p w14:paraId="51E1F360"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1979</w:t>
      </w:r>
      <w:r w:rsidRPr="0090030A">
        <w:rPr>
          <w:rFonts w:ascii="Times New Roman" w:eastAsiaTheme="minorEastAsia" w:hAnsi="Times New Roman"/>
        </w:rPr>
        <w:t>年，我国派代表参加了国际化学反应工程会议（以张有衡为团长）。</w:t>
      </w:r>
    </w:p>
    <w:p w14:paraId="64429C10"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80</w:t>
      </w:r>
      <w:r w:rsidRPr="0090030A">
        <w:rPr>
          <w:rFonts w:ascii="Times New Roman" w:eastAsiaTheme="minorEastAsia" w:hAnsi="Times New Roman"/>
        </w:rPr>
        <w:t>年代以后，反应工程的理论与方法已日臻完善与丰富。随着高技术的发展与应用，如微电子器件的加工、光导纤维的生产、新材料与生物技术等，向我们提出了新的研究课题。使反应工程的研究进入了一个新的阶段。</w:t>
      </w:r>
    </w:p>
    <w:p w14:paraId="6A6A0B1E" w14:textId="77777777" w:rsidR="003D37C7" w:rsidRPr="0090030A" w:rsidRDefault="003D37C7" w:rsidP="001009F7">
      <w:pPr>
        <w:pStyle w:val="2"/>
        <w:spacing w:before="156" w:after="156"/>
      </w:pPr>
      <w:bookmarkStart w:id="11" w:name="_Toc176015469"/>
      <w:r w:rsidRPr="0090030A">
        <w:t>课程的前沿及发展趋势</w:t>
      </w:r>
      <w:bookmarkEnd w:id="10"/>
      <w:bookmarkEnd w:id="11"/>
    </w:p>
    <w:p w14:paraId="01398107" w14:textId="77777777" w:rsidR="00393338" w:rsidRPr="0090030A" w:rsidRDefault="00393338" w:rsidP="003D37C7">
      <w:pPr>
        <w:spacing w:line="360" w:lineRule="auto"/>
        <w:ind w:firstLineChars="200" w:firstLine="480"/>
        <w:rPr>
          <w:rFonts w:ascii="Times New Roman" w:hAnsi="Times New Roman"/>
          <w:szCs w:val="24"/>
        </w:rPr>
      </w:pPr>
      <w:r w:rsidRPr="0090030A">
        <w:rPr>
          <w:rFonts w:ascii="Times New Roman" w:hAnsi="Times New Roman"/>
          <w:szCs w:val="24"/>
        </w:rPr>
        <w:t>化学反应工程课程的前沿领域正不断拓展，聚焦于微反应器技术、流动床反应器设计、新型催化技术以及绿色化工反应工程等，旨在提高反应效率、降低能耗与污染。同时，随着多学科交叉融合、智能化与自动化技术的融入，以及高效化与精细化生产需求的提升，化学反应工程的发展趋势展现出向绿色化、智能化和高效化迈进的鲜明特征，为化学工业的可持续发展注入强大动力。</w:t>
      </w:r>
    </w:p>
    <w:p w14:paraId="16179814" w14:textId="77777777" w:rsidR="00393338" w:rsidRPr="0090030A" w:rsidRDefault="00393338" w:rsidP="003D37C7">
      <w:pPr>
        <w:spacing w:line="360" w:lineRule="auto"/>
        <w:ind w:firstLineChars="200" w:firstLine="480"/>
        <w:rPr>
          <w:rFonts w:ascii="Times New Roman" w:hAnsi="Times New Roman"/>
          <w:szCs w:val="24"/>
        </w:rPr>
      </w:pPr>
      <w:r w:rsidRPr="0090030A">
        <w:rPr>
          <w:rFonts w:ascii="Times New Roman" w:hAnsi="Times New Roman"/>
          <w:szCs w:val="24"/>
        </w:rPr>
        <w:t>化学反应工程的发展趋势展现出多学科深度交叉融合、绿色化工艺持续推动、智能化与自动化水平不断提升，以及高效化与精细化生产成为核心追求的鲜明特征。这些趋势共同驱动着化学反应工程领域的创新与发展，旨在实现更高效、更环保、更智能的化学工业生产方式，为全球可持续发展贡献力量。</w:t>
      </w:r>
    </w:p>
    <w:p w14:paraId="2231E307" w14:textId="77777777" w:rsidR="003D37C7" w:rsidRPr="0090030A" w:rsidRDefault="003D37C7" w:rsidP="001009F7">
      <w:pPr>
        <w:pStyle w:val="2"/>
        <w:spacing w:before="156" w:after="156"/>
      </w:pPr>
      <w:bookmarkStart w:id="12" w:name="_Toc172465120"/>
      <w:bookmarkStart w:id="13" w:name="_Toc176015470"/>
      <w:r w:rsidRPr="0090030A">
        <w:t>课程与经济社会发展的关系</w:t>
      </w:r>
      <w:bookmarkEnd w:id="12"/>
      <w:bookmarkEnd w:id="13"/>
    </w:p>
    <w:p w14:paraId="6EDF4584" w14:textId="77777777" w:rsidR="00393338" w:rsidRPr="0090030A" w:rsidRDefault="00393338" w:rsidP="00D62BA4">
      <w:pPr>
        <w:spacing w:line="360" w:lineRule="auto"/>
        <w:ind w:firstLineChars="200" w:firstLine="480"/>
        <w:rPr>
          <w:rFonts w:ascii="Times New Roman" w:hAnsi="Times New Roman"/>
          <w:szCs w:val="24"/>
        </w:rPr>
      </w:pPr>
      <w:r w:rsidRPr="0090030A">
        <w:rPr>
          <w:rFonts w:ascii="Times New Roman" w:hAnsi="Times New Roman"/>
          <w:szCs w:val="24"/>
        </w:rPr>
        <w:t>化学反应工程课程与经济社会发展的关系紧密相连，是推动现代工业进步与经济社会可持续发展的重要驱动力。该课程不仅承载着化学工程学科的核心知识，更是连接理论研究与工业实践的桥梁，其发展趋势与经济社会发展的需求紧密相连。</w:t>
      </w:r>
    </w:p>
    <w:p w14:paraId="067AC378" w14:textId="77777777" w:rsidR="00393338" w:rsidRPr="0090030A" w:rsidRDefault="00393338" w:rsidP="00393338">
      <w:pPr>
        <w:spacing w:line="360" w:lineRule="auto"/>
        <w:ind w:firstLineChars="200" w:firstLine="480"/>
        <w:rPr>
          <w:rFonts w:ascii="Times New Roman" w:hAnsi="Times New Roman"/>
          <w:szCs w:val="24"/>
        </w:rPr>
      </w:pPr>
      <w:r w:rsidRPr="0090030A">
        <w:rPr>
          <w:rFonts w:ascii="Times New Roman" w:hAnsi="Times New Roman"/>
          <w:szCs w:val="24"/>
        </w:rPr>
        <w:t>化学反应工程课程致力于培养具备扎实理论基础和创新实践能力的高素质人才。这</w:t>
      </w:r>
      <w:r w:rsidRPr="0090030A">
        <w:rPr>
          <w:rFonts w:ascii="Times New Roman" w:hAnsi="Times New Roman"/>
          <w:szCs w:val="24"/>
        </w:rPr>
        <w:lastRenderedPageBreak/>
        <w:t>些人才在掌握化学反应工程基本原理和技术的同时，还具备解决复杂工程问题的能力，为化工、石化、医药、能源等多个行业的创新发展提供了有力的人才支撑。随着这些行业的不断发展壮大，其对经济社会发展的贡献也日益显著，推动了经济增长、产业升级和就业增加。</w:t>
      </w:r>
    </w:p>
    <w:p w14:paraId="2EA97AAF" w14:textId="77777777" w:rsidR="00393338" w:rsidRPr="0090030A" w:rsidRDefault="00393338" w:rsidP="00D62BA4">
      <w:pPr>
        <w:spacing w:line="360" w:lineRule="auto"/>
        <w:ind w:firstLineChars="200" w:firstLine="480"/>
        <w:rPr>
          <w:rFonts w:ascii="Times New Roman" w:hAnsi="Times New Roman"/>
          <w:szCs w:val="24"/>
        </w:rPr>
      </w:pPr>
      <w:r w:rsidRPr="0090030A">
        <w:rPr>
          <w:rFonts w:ascii="Times New Roman" w:hAnsi="Times New Roman"/>
          <w:szCs w:val="24"/>
        </w:rPr>
        <w:t>化学反应工程课程的研究内容与经济社会发展的热点问题紧密相连。例如，在能源领域，化学反应工程致力于开发高效、清洁的能源转换与储存技术，以应对全球能源危机和环境污染问题；在环保领域，则关注于废水、废气等污染物的治理与资源化利用，为构建绿色、低碳的生态环境贡献力量。这些研究成果的转化应用，不仅提升了相关行业的竞争力，也促进了经济社会的可持续发展。</w:t>
      </w:r>
    </w:p>
    <w:p w14:paraId="36D445DF" w14:textId="77777777" w:rsidR="00393338" w:rsidRPr="0090030A" w:rsidRDefault="00393338" w:rsidP="00D62BA4">
      <w:pPr>
        <w:spacing w:line="360" w:lineRule="auto"/>
        <w:ind w:firstLineChars="200" w:firstLine="480"/>
        <w:rPr>
          <w:rFonts w:ascii="Times New Roman" w:hAnsi="Times New Roman"/>
          <w:szCs w:val="24"/>
        </w:rPr>
      </w:pPr>
      <w:r w:rsidRPr="0090030A">
        <w:rPr>
          <w:rFonts w:ascii="Times New Roman" w:hAnsi="Times New Roman"/>
          <w:szCs w:val="24"/>
        </w:rPr>
        <w:t>此外，化学反应工程课程还注重与信息技术的深度融合。随着大数据、人工智能等技术的快速发展，化学反应工程领域也迎来了智能化、自动化的新机遇。通过引入先进的信息技术手段，可以实现化学反应过程的精准控制、优化设计和智能管理，进一步提高生产效率、降低能耗和减少污染。这种智能化、自动化的生产方式不仅符合现代工业的发展趋势，也为经济社会的转型升级提供了有力支持。</w:t>
      </w:r>
    </w:p>
    <w:p w14:paraId="08893BA1" w14:textId="77777777" w:rsidR="003D37C7" w:rsidRPr="0090030A" w:rsidRDefault="00393338" w:rsidP="00B678CF">
      <w:pPr>
        <w:spacing w:line="360" w:lineRule="auto"/>
        <w:ind w:firstLineChars="200" w:firstLine="480"/>
        <w:rPr>
          <w:rFonts w:ascii="Times New Roman" w:hAnsi="Times New Roman"/>
          <w:szCs w:val="24"/>
        </w:rPr>
      </w:pPr>
      <w:r w:rsidRPr="0090030A">
        <w:rPr>
          <w:rFonts w:ascii="Times New Roman" w:hAnsi="Times New Roman"/>
          <w:szCs w:val="24"/>
        </w:rPr>
        <w:t>化学反应工程课程与经济社会发展的关系密不可分。它不仅是培养高素质人才的重要阵地，也是推动行业创新发展和经济社会可持续发展的重要力量。未来，随着科技的不断进步和经济社会的持续发展，化学反应工程课程将继续发挥其独特的作用和价值。</w:t>
      </w:r>
    </w:p>
    <w:p w14:paraId="13C14B22" w14:textId="77777777" w:rsidR="003D37C7" w:rsidRPr="0090030A" w:rsidRDefault="003D37C7" w:rsidP="001009F7">
      <w:pPr>
        <w:pStyle w:val="2"/>
        <w:spacing w:before="156" w:after="156"/>
      </w:pPr>
      <w:bookmarkStart w:id="14" w:name="_Toc172465121"/>
      <w:bookmarkStart w:id="15" w:name="_Toc176015471"/>
      <w:r w:rsidRPr="0090030A">
        <w:t>课程内容可能涉及到的伦理与道德问题</w:t>
      </w:r>
      <w:bookmarkEnd w:id="14"/>
      <w:bookmarkEnd w:id="15"/>
    </w:p>
    <w:p w14:paraId="796C214D" w14:textId="77777777" w:rsidR="00B678CF" w:rsidRPr="0090030A" w:rsidRDefault="00B678CF" w:rsidP="00B678CF">
      <w:pPr>
        <w:spacing w:line="360" w:lineRule="auto"/>
        <w:ind w:firstLineChars="200" w:firstLine="480"/>
        <w:rPr>
          <w:rFonts w:ascii="Times New Roman" w:hAnsi="Times New Roman"/>
        </w:rPr>
      </w:pPr>
      <w:r w:rsidRPr="0090030A">
        <w:rPr>
          <w:rFonts w:ascii="Times New Roman" w:hAnsi="Times New Roman"/>
        </w:rPr>
        <w:t>化学反应工程课程内容涉及到的伦理与道德问题涉及安全、环境保护、知识产权和职业道德等多个方面。这些问题要求工程师在从事化学反应工程研究和实践时，不仅要具备扎实的专业知识和技能，还要具备高度的伦理素养和道德责任感，以确保工作的合法性、安全性和可持续性。</w:t>
      </w:r>
    </w:p>
    <w:p w14:paraId="444691E4" w14:textId="77777777" w:rsidR="00B678CF" w:rsidRPr="0090030A" w:rsidRDefault="00B678CF" w:rsidP="00B678CF">
      <w:pPr>
        <w:spacing w:line="360" w:lineRule="auto"/>
        <w:ind w:firstLineChars="200" w:firstLine="480"/>
        <w:rPr>
          <w:rFonts w:ascii="Times New Roman" w:hAnsi="Times New Roman"/>
        </w:rPr>
      </w:pPr>
      <w:r w:rsidRPr="0090030A">
        <w:rPr>
          <w:rFonts w:ascii="Times New Roman" w:hAnsi="Times New Roman"/>
        </w:rPr>
        <w:t>首先，安全问题是化学反应工程伦理中的首要议题。由于化学反应过程中常涉及有毒、易燃、易爆等危险物质，因此工程师必须严格遵守安全规范，确保工作场所和操作流程的安全性，防止事故发生，保护人员和环境免受伤害。这要求工程师具备高度的安全意识和责任感，将安全放在首位，任何可能危及安全的行为都应被严格禁止。</w:t>
      </w:r>
    </w:p>
    <w:p w14:paraId="6257A8AD" w14:textId="77777777" w:rsidR="00B678CF" w:rsidRPr="0090030A" w:rsidRDefault="00B678CF" w:rsidP="00B678CF">
      <w:pPr>
        <w:spacing w:line="360" w:lineRule="auto"/>
        <w:ind w:firstLineChars="200" w:firstLine="480"/>
        <w:rPr>
          <w:rFonts w:ascii="Times New Roman" w:hAnsi="Times New Roman"/>
        </w:rPr>
      </w:pPr>
      <w:r w:rsidRPr="0090030A">
        <w:rPr>
          <w:rFonts w:ascii="Times New Roman" w:hAnsi="Times New Roman"/>
        </w:rPr>
        <w:t>其次，环境保护是化学反应工程伦理中不可忽视的重要方面。在化学反应过程中，产生的废水、废气、固体废弃物等可能对环境造成污染。因此，工程师需要采取有效措施减少废弃物的生成和排放，提高资源利用率，降低对环境的影响。同时，工程师还应</w:t>
      </w:r>
      <w:r w:rsidRPr="0090030A">
        <w:rPr>
          <w:rFonts w:ascii="Times New Roman" w:hAnsi="Times New Roman"/>
        </w:rPr>
        <w:lastRenderedPageBreak/>
        <w:t>积极参与环境保护工作，推动绿色化学工程的发展，为可持续发展贡献力量。</w:t>
      </w:r>
    </w:p>
    <w:p w14:paraId="57EECE50" w14:textId="77777777" w:rsidR="00B678CF" w:rsidRPr="0090030A" w:rsidRDefault="00B678CF" w:rsidP="00B678CF">
      <w:pPr>
        <w:spacing w:line="360" w:lineRule="auto"/>
        <w:ind w:firstLineChars="200" w:firstLine="480"/>
        <w:rPr>
          <w:rFonts w:ascii="Times New Roman" w:hAnsi="Times New Roman"/>
        </w:rPr>
      </w:pPr>
      <w:r w:rsidRPr="0090030A">
        <w:rPr>
          <w:rFonts w:ascii="Times New Roman" w:hAnsi="Times New Roman"/>
        </w:rPr>
        <w:t>此外，化学反应工程还涉及知识产权和职业道德问题。工程师在研究和开发新产品、新技术时，应尊重他人的知识产权，不侵犯他人的专利和商业秘密。同时，工程师还应保持科学诚信，进行客观、真实、透明的实验和测试，不参与任何形式的学术不端行为，如抄袭、剽窃、伪造数据等。</w:t>
      </w:r>
    </w:p>
    <w:p w14:paraId="7F6DA841" w14:textId="77777777" w:rsidR="003D37C7" w:rsidRPr="0090030A" w:rsidRDefault="003D37C7" w:rsidP="001009F7">
      <w:pPr>
        <w:pStyle w:val="2"/>
        <w:spacing w:before="156" w:after="156"/>
      </w:pPr>
      <w:bookmarkStart w:id="16" w:name="_Toc172465122"/>
      <w:bookmarkStart w:id="17" w:name="_Toc176015472"/>
      <w:r w:rsidRPr="0090030A">
        <w:t>学习本课程的必要性</w:t>
      </w:r>
      <w:bookmarkEnd w:id="16"/>
      <w:bookmarkEnd w:id="17"/>
    </w:p>
    <w:p w14:paraId="2CDCB39C" w14:textId="77777777" w:rsidR="004D170F" w:rsidRPr="0090030A" w:rsidRDefault="004D170F" w:rsidP="003D37C7">
      <w:pPr>
        <w:spacing w:line="360" w:lineRule="auto"/>
        <w:ind w:firstLineChars="200" w:firstLine="480"/>
        <w:rPr>
          <w:rFonts w:ascii="Times New Roman" w:hAnsi="Times New Roman"/>
          <w:szCs w:val="24"/>
        </w:rPr>
      </w:pPr>
      <w:r w:rsidRPr="0090030A">
        <w:rPr>
          <w:rFonts w:ascii="Times New Roman" w:hAnsi="Times New Roman"/>
          <w:szCs w:val="24"/>
        </w:rPr>
        <w:t>学习化学反应工程不仅是获取专业知识的需要，更是培养创新思维、实践能力和社会责任感的重要途径。</w:t>
      </w:r>
    </w:p>
    <w:p w14:paraId="29E33407" w14:textId="77777777" w:rsidR="003D37C7" w:rsidRPr="0090030A" w:rsidRDefault="004D170F" w:rsidP="003D37C7">
      <w:pPr>
        <w:spacing w:line="360" w:lineRule="auto"/>
        <w:ind w:firstLineChars="200" w:firstLine="480"/>
        <w:rPr>
          <w:rFonts w:ascii="Times New Roman" w:hAnsi="Times New Roman"/>
          <w:szCs w:val="24"/>
        </w:rPr>
      </w:pPr>
      <w:r w:rsidRPr="0090030A">
        <w:rPr>
          <w:rFonts w:ascii="Times New Roman" w:hAnsi="Times New Roman"/>
          <w:szCs w:val="24"/>
        </w:rPr>
        <w:t>化学反应工程</w:t>
      </w:r>
      <w:r w:rsidR="003D37C7" w:rsidRPr="0090030A">
        <w:rPr>
          <w:rFonts w:ascii="Times New Roman" w:hAnsi="Times New Roman"/>
          <w:szCs w:val="24"/>
        </w:rPr>
        <w:t>是化工类及其相关专业的一门主干专业技术基础课。它是综合运用所学数学、物理、化学、物理化学、计算机基础知识，分析和解决化工生产中各种物理</w:t>
      </w:r>
      <w:r w:rsidRPr="0090030A">
        <w:rPr>
          <w:rFonts w:ascii="Times New Roman" w:hAnsi="Times New Roman"/>
          <w:szCs w:val="24"/>
        </w:rPr>
        <w:t>和化学</w:t>
      </w:r>
      <w:r w:rsidR="003D37C7" w:rsidRPr="0090030A">
        <w:rPr>
          <w:rFonts w:ascii="Times New Roman" w:hAnsi="Times New Roman"/>
          <w:szCs w:val="24"/>
        </w:rPr>
        <w:t>过程问题的工程学科。</w:t>
      </w:r>
      <w:r w:rsidRPr="0090030A">
        <w:rPr>
          <w:rFonts w:ascii="Times New Roman" w:hAnsi="Times New Roman"/>
          <w:szCs w:val="24"/>
        </w:rPr>
        <w:t>这一课程不仅涵盖了化学反应的基本原理、反应动力学、反应器设计与优化等关键知识点，还涉及了如何将理论知识应用于实际工业生产过程中，解决复杂工程问题的方法论。</w:t>
      </w:r>
    </w:p>
    <w:p w14:paraId="0C4FA78B" w14:textId="77777777" w:rsidR="004D170F" w:rsidRPr="0090030A" w:rsidRDefault="004D170F" w:rsidP="004D170F">
      <w:pPr>
        <w:spacing w:line="360" w:lineRule="auto"/>
        <w:ind w:firstLineChars="200" w:firstLine="480"/>
        <w:rPr>
          <w:rFonts w:ascii="Times New Roman" w:hAnsi="Times New Roman"/>
          <w:szCs w:val="24"/>
        </w:rPr>
      </w:pPr>
      <w:r w:rsidRPr="0090030A">
        <w:rPr>
          <w:rFonts w:ascii="Times New Roman" w:hAnsi="Times New Roman"/>
          <w:szCs w:val="24"/>
        </w:rPr>
        <w:t>在当今快速发展的工业社会中，化学反应工程的应用无处不在，从日常用品的生产制造到高新技术材料的研发，都离不开它的支撑。通过学习化学反应工程，我们可以深入理解反应过程的本质，掌握调控反应条件以优化产品产量、质量和能耗的技巧，这对于提升企业的竞争力、促进产业升级具有重要意义。此外，化学反应工程还与环境保护、能源利用等全球性议题紧密相连。在追求经济效益的同时，如何减少污染排放、提高资源利用率，是化学反应工程必须面对的重要挑战。</w:t>
      </w:r>
    </w:p>
    <w:p w14:paraId="66DB3F68" w14:textId="77777777" w:rsidR="003D37C7" w:rsidRPr="0090030A" w:rsidRDefault="003D37C7" w:rsidP="004D170F">
      <w:pPr>
        <w:spacing w:line="360" w:lineRule="auto"/>
        <w:ind w:firstLineChars="200" w:firstLine="480"/>
        <w:rPr>
          <w:rFonts w:ascii="Times New Roman" w:hAnsi="Times New Roman"/>
          <w:szCs w:val="24"/>
        </w:rPr>
      </w:pPr>
    </w:p>
    <w:p w14:paraId="041C76AA" w14:textId="77777777" w:rsidR="000647BA" w:rsidRPr="0090030A" w:rsidRDefault="000647BA" w:rsidP="00545372">
      <w:pPr>
        <w:spacing w:line="360" w:lineRule="auto"/>
        <w:rPr>
          <w:rFonts w:ascii="Times New Roman" w:hAnsi="Times New Roman"/>
          <w:szCs w:val="24"/>
        </w:rPr>
        <w:sectPr w:rsidR="000647BA" w:rsidRPr="0090030A" w:rsidSect="00325F6A">
          <w:pgSz w:w="11906" w:h="16838"/>
          <w:pgMar w:top="1418" w:right="1418" w:bottom="1418" w:left="1418" w:header="851" w:footer="992" w:gutter="0"/>
          <w:cols w:space="425"/>
          <w:docGrid w:type="lines" w:linePitch="312"/>
        </w:sectPr>
      </w:pPr>
    </w:p>
    <w:p w14:paraId="5301113A" w14:textId="77777777" w:rsidR="000647BA" w:rsidRPr="0090030A" w:rsidRDefault="000647BA" w:rsidP="00A73EEC">
      <w:pPr>
        <w:pStyle w:val="1"/>
        <w:rPr>
          <w:sz w:val="24"/>
          <w:szCs w:val="24"/>
        </w:rPr>
      </w:pPr>
      <w:bookmarkStart w:id="18" w:name="_Toc172465123"/>
      <w:bookmarkStart w:id="19" w:name="_Toc176015473"/>
      <w:r w:rsidRPr="0090030A">
        <w:lastRenderedPageBreak/>
        <w:t>教师简介</w:t>
      </w:r>
      <w:bookmarkEnd w:id="18"/>
      <w:bookmarkEnd w:id="19"/>
      <w:r w:rsidRPr="0090030A">
        <w:rPr>
          <w:sz w:val="24"/>
          <w:szCs w:val="24"/>
        </w:rPr>
        <w:t xml:space="preserve"> </w:t>
      </w:r>
    </w:p>
    <w:p w14:paraId="6AFEC41F" w14:textId="77777777" w:rsidR="000647BA" w:rsidRPr="0090030A" w:rsidRDefault="000647BA" w:rsidP="009B2450">
      <w:pPr>
        <w:pStyle w:val="2"/>
        <w:numPr>
          <w:ilvl w:val="1"/>
          <w:numId w:val="29"/>
        </w:numPr>
        <w:spacing w:before="156" w:after="156"/>
      </w:pPr>
      <w:bookmarkStart w:id="20" w:name="_Toc172465124"/>
      <w:bookmarkStart w:id="21" w:name="_Toc176015474"/>
      <w:r w:rsidRPr="0090030A">
        <w:t>教师的职称、学历</w:t>
      </w:r>
      <w:bookmarkEnd w:id="20"/>
      <w:bookmarkEnd w:id="21"/>
      <w:r w:rsidRPr="0090030A">
        <w:t xml:space="preserve"> </w:t>
      </w:r>
    </w:p>
    <w:p w14:paraId="4AB6C23C" w14:textId="77777777" w:rsidR="000647BA" w:rsidRPr="0090030A" w:rsidRDefault="00403BE5" w:rsidP="00BA2605">
      <w:pPr>
        <w:spacing w:line="360" w:lineRule="auto"/>
        <w:ind w:firstLineChars="250" w:firstLine="600"/>
        <w:rPr>
          <w:rFonts w:ascii="Times New Roman" w:hAnsi="Times New Roman"/>
          <w:szCs w:val="24"/>
        </w:rPr>
      </w:pPr>
      <w:r w:rsidRPr="0090030A">
        <w:rPr>
          <w:rFonts w:ascii="Times New Roman" w:hAnsi="Times New Roman"/>
          <w:szCs w:val="24"/>
        </w:rPr>
        <w:t>张福平，</w:t>
      </w:r>
      <w:r w:rsidR="00F35E02" w:rsidRPr="0090030A">
        <w:rPr>
          <w:rFonts w:ascii="Times New Roman" w:hAnsi="Times New Roman"/>
          <w:szCs w:val="24"/>
        </w:rPr>
        <w:t>讲师</w:t>
      </w:r>
      <w:r w:rsidRPr="0090030A">
        <w:rPr>
          <w:rFonts w:ascii="Times New Roman" w:hAnsi="Times New Roman"/>
          <w:szCs w:val="24"/>
        </w:rPr>
        <w:t>，工学</w:t>
      </w:r>
      <w:r w:rsidR="00F35E02" w:rsidRPr="0090030A">
        <w:rPr>
          <w:rFonts w:ascii="Times New Roman" w:hAnsi="Times New Roman"/>
          <w:szCs w:val="24"/>
        </w:rPr>
        <w:t>博</w:t>
      </w:r>
      <w:r w:rsidR="000647BA" w:rsidRPr="0090030A">
        <w:rPr>
          <w:rFonts w:ascii="Times New Roman" w:hAnsi="Times New Roman"/>
          <w:szCs w:val="24"/>
        </w:rPr>
        <w:t>士</w:t>
      </w:r>
    </w:p>
    <w:p w14:paraId="60466411" w14:textId="77777777" w:rsidR="000647BA" w:rsidRPr="0090030A" w:rsidRDefault="000647BA" w:rsidP="001009F7">
      <w:pPr>
        <w:pStyle w:val="2"/>
        <w:spacing w:before="156" w:after="156"/>
        <w:rPr>
          <w:sz w:val="24"/>
          <w:szCs w:val="24"/>
        </w:rPr>
      </w:pPr>
      <w:bookmarkStart w:id="22" w:name="_Toc172465125"/>
      <w:bookmarkStart w:id="23" w:name="_Toc176015475"/>
      <w:r w:rsidRPr="0090030A">
        <w:t>教育背景</w:t>
      </w:r>
      <w:bookmarkEnd w:id="22"/>
      <w:bookmarkEnd w:id="23"/>
      <w:r w:rsidRPr="0090030A">
        <w:rPr>
          <w:sz w:val="24"/>
          <w:szCs w:val="24"/>
        </w:rPr>
        <w:t xml:space="preserve"> </w:t>
      </w:r>
    </w:p>
    <w:p w14:paraId="0779CC14" w14:textId="77777777" w:rsidR="00403BE5" w:rsidRPr="0090030A" w:rsidRDefault="00403BE5" w:rsidP="00403BE5">
      <w:pPr>
        <w:spacing w:line="360" w:lineRule="auto"/>
        <w:ind w:firstLineChars="200" w:firstLine="480"/>
        <w:rPr>
          <w:rFonts w:ascii="Times New Roman" w:hAnsi="Times New Roman"/>
          <w:szCs w:val="24"/>
        </w:rPr>
      </w:pPr>
      <w:r w:rsidRPr="0090030A">
        <w:rPr>
          <w:rFonts w:ascii="Times New Roman" w:hAnsi="Times New Roman"/>
          <w:szCs w:val="24"/>
        </w:rPr>
        <w:t>2018.09~2023.06</w:t>
      </w:r>
      <w:r w:rsidRPr="0090030A">
        <w:rPr>
          <w:rFonts w:ascii="Times New Roman" w:hAnsi="Times New Roman"/>
          <w:szCs w:val="24"/>
        </w:rPr>
        <w:tab/>
      </w:r>
      <w:r w:rsidRPr="0090030A">
        <w:rPr>
          <w:rFonts w:ascii="Times New Roman" w:hAnsi="Times New Roman"/>
          <w:szCs w:val="24"/>
        </w:rPr>
        <w:t>石河子大学</w:t>
      </w:r>
      <w:r w:rsidRPr="0090030A">
        <w:rPr>
          <w:rFonts w:ascii="Times New Roman" w:hAnsi="Times New Roman"/>
          <w:szCs w:val="24"/>
        </w:rPr>
        <w:t xml:space="preserve"> </w:t>
      </w:r>
      <w:r w:rsidRPr="0090030A">
        <w:rPr>
          <w:rFonts w:ascii="Times New Roman" w:hAnsi="Times New Roman"/>
          <w:szCs w:val="24"/>
        </w:rPr>
        <w:t>化学工程与技术</w:t>
      </w:r>
      <w:r w:rsidRPr="0090030A">
        <w:rPr>
          <w:rFonts w:ascii="Times New Roman" w:hAnsi="Times New Roman"/>
          <w:szCs w:val="24"/>
        </w:rPr>
        <w:t xml:space="preserve"> </w:t>
      </w:r>
      <w:r w:rsidRPr="0090030A">
        <w:rPr>
          <w:rFonts w:ascii="Times New Roman" w:hAnsi="Times New Roman"/>
          <w:szCs w:val="24"/>
        </w:rPr>
        <w:t>博士</w:t>
      </w:r>
    </w:p>
    <w:p w14:paraId="6696BDF5" w14:textId="77777777" w:rsidR="00403BE5" w:rsidRPr="0090030A" w:rsidRDefault="00403BE5" w:rsidP="00403BE5">
      <w:pPr>
        <w:spacing w:line="360" w:lineRule="auto"/>
        <w:ind w:firstLineChars="200" w:firstLine="480"/>
        <w:rPr>
          <w:rFonts w:ascii="Times New Roman" w:hAnsi="Times New Roman"/>
          <w:szCs w:val="24"/>
        </w:rPr>
      </w:pPr>
      <w:r w:rsidRPr="0090030A">
        <w:rPr>
          <w:rFonts w:ascii="Times New Roman" w:hAnsi="Times New Roman"/>
          <w:szCs w:val="24"/>
        </w:rPr>
        <w:t>2014.09~2018.06</w:t>
      </w:r>
      <w:r w:rsidRPr="0090030A">
        <w:rPr>
          <w:rFonts w:ascii="Times New Roman" w:hAnsi="Times New Roman"/>
          <w:szCs w:val="24"/>
        </w:rPr>
        <w:tab/>
      </w:r>
      <w:r w:rsidRPr="0090030A">
        <w:rPr>
          <w:rFonts w:ascii="Times New Roman" w:hAnsi="Times New Roman"/>
          <w:szCs w:val="24"/>
        </w:rPr>
        <w:t>重庆三峡学院</w:t>
      </w:r>
      <w:r w:rsidRPr="0090030A">
        <w:rPr>
          <w:rFonts w:ascii="Times New Roman" w:hAnsi="Times New Roman"/>
          <w:szCs w:val="24"/>
        </w:rPr>
        <w:t xml:space="preserve"> </w:t>
      </w:r>
      <w:r w:rsidRPr="0090030A">
        <w:rPr>
          <w:rFonts w:ascii="Times New Roman" w:hAnsi="Times New Roman"/>
          <w:szCs w:val="24"/>
        </w:rPr>
        <w:t>化学工程与工艺</w:t>
      </w:r>
      <w:r w:rsidRPr="0090030A">
        <w:rPr>
          <w:rFonts w:ascii="Times New Roman" w:hAnsi="Times New Roman"/>
          <w:szCs w:val="24"/>
        </w:rPr>
        <w:t xml:space="preserve"> </w:t>
      </w:r>
      <w:r w:rsidRPr="0090030A">
        <w:rPr>
          <w:rFonts w:ascii="Times New Roman" w:hAnsi="Times New Roman"/>
          <w:szCs w:val="24"/>
        </w:rPr>
        <w:t>学士</w:t>
      </w:r>
    </w:p>
    <w:p w14:paraId="40023DAA" w14:textId="77777777" w:rsidR="000647BA" w:rsidRPr="0090030A" w:rsidRDefault="000647BA" w:rsidP="001009F7">
      <w:pPr>
        <w:pStyle w:val="2"/>
        <w:spacing w:before="156" w:after="156"/>
        <w:rPr>
          <w:sz w:val="24"/>
          <w:szCs w:val="24"/>
        </w:rPr>
      </w:pPr>
      <w:bookmarkStart w:id="24" w:name="_Toc172465126"/>
      <w:bookmarkStart w:id="25" w:name="_Toc176015476"/>
      <w:r w:rsidRPr="0090030A">
        <w:t>研究方向（兴趣）</w:t>
      </w:r>
      <w:bookmarkEnd w:id="24"/>
      <w:bookmarkEnd w:id="25"/>
    </w:p>
    <w:p w14:paraId="31047E8C" w14:textId="77777777" w:rsidR="00403BE5" w:rsidRPr="0090030A" w:rsidRDefault="00403BE5" w:rsidP="001D12AA">
      <w:pPr>
        <w:pStyle w:val="a8"/>
        <w:numPr>
          <w:ilvl w:val="0"/>
          <w:numId w:val="1"/>
        </w:numPr>
        <w:spacing w:line="360" w:lineRule="auto"/>
        <w:ind w:firstLineChars="0"/>
        <w:contextualSpacing/>
        <w:rPr>
          <w:rFonts w:ascii="Times New Roman" w:hAnsi="Times New Roman"/>
          <w:szCs w:val="24"/>
        </w:rPr>
      </w:pPr>
      <w:r w:rsidRPr="0090030A">
        <w:rPr>
          <w:rFonts w:ascii="Times New Roman" w:hAnsi="Times New Roman"/>
          <w:szCs w:val="24"/>
        </w:rPr>
        <w:t>多孔纳米催化剂的设计与开发</w:t>
      </w:r>
    </w:p>
    <w:p w14:paraId="147787E5" w14:textId="77777777" w:rsidR="00403BE5" w:rsidRPr="0090030A" w:rsidRDefault="00403BE5" w:rsidP="001D12AA">
      <w:pPr>
        <w:pStyle w:val="a8"/>
        <w:numPr>
          <w:ilvl w:val="0"/>
          <w:numId w:val="1"/>
        </w:numPr>
        <w:spacing w:line="360" w:lineRule="auto"/>
        <w:ind w:firstLineChars="0"/>
        <w:contextualSpacing/>
        <w:rPr>
          <w:rFonts w:ascii="Times New Roman" w:hAnsi="Times New Roman"/>
          <w:szCs w:val="24"/>
        </w:rPr>
      </w:pPr>
      <w:r w:rsidRPr="0090030A">
        <w:rPr>
          <w:rFonts w:ascii="Times New Roman" w:hAnsi="Times New Roman"/>
          <w:szCs w:val="24"/>
        </w:rPr>
        <w:t>电催化小分子转化</w:t>
      </w:r>
    </w:p>
    <w:p w14:paraId="48A51729" w14:textId="77777777" w:rsidR="00403BE5" w:rsidRPr="0090030A" w:rsidRDefault="00403BE5" w:rsidP="001D12AA">
      <w:pPr>
        <w:pStyle w:val="a8"/>
        <w:numPr>
          <w:ilvl w:val="0"/>
          <w:numId w:val="1"/>
        </w:numPr>
        <w:spacing w:line="360" w:lineRule="auto"/>
        <w:ind w:firstLineChars="0"/>
        <w:contextualSpacing/>
        <w:rPr>
          <w:rFonts w:ascii="Times New Roman" w:hAnsi="Times New Roman"/>
          <w:szCs w:val="24"/>
        </w:rPr>
      </w:pPr>
      <w:r w:rsidRPr="0090030A">
        <w:rPr>
          <w:rFonts w:ascii="Times New Roman" w:hAnsi="Times New Roman"/>
          <w:kern w:val="0"/>
          <w:szCs w:val="24"/>
        </w:rPr>
        <w:t>电催化深度水处理</w:t>
      </w:r>
    </w:p>
    <w:p w14:paraId="007657DD" w14:textId="77777777" w:rsidR="004D170F" w:rsidRDefault="004D170F" w:rsidP="004D170F">
      <w:pPr>
        <w:spacing w:line="360" w:lineRule="auto"/>
        <w:contextualSpacing/>
        <w:rPr>
          <w:rFonts w:ascii="Times New Roman" w:hAnsi="Times New Roman"/>
          <w:szCs w:val="24"/>
        </w:rPr>
      </w:pPr>
      <w:r w:rsidRPr="0090030A">
        <w:rPr>
          <w:rFonts w:ascii="Times New Roman" w:hAnsi="Times New Roman"/>
          <w:szCs w:val="24"/>
        </w:rPr>
        <w:t>代表性学术论文：</w:t>
      </w:r>
    </w:p>
    <w:p w14:paraId="3C54C7C3" w14:textId="77777777" w:rsidR="007A3618" w:rsidRDefault="007A3618" w:rsidP="007A3618">
      <w:pPr>
        <w:numPr>
          <w:ilvl w:val="0"/>
          <w:numId w:val="71"/>
        </w:numPr>
        <w:autoSpaceDE w:val="0"/>
        <w:autoSpaceDN w:val="0"/>
        <w:adjustRightInd w:val="0"/>
        <w:snapToGrid w:val="0"/>
        <w:spacing w:line="276" w:lineRule="auto"/>
        <w:ind w:left="480" w:hangingChars="200" w:hanging="480"/>
        <w:rPr>
          <w:rFonts w:ascii="Times New Roman" w:eastAsia="楷体" w:hAnsi="Times New Roman"/>
          <w:bCs/>
          <w:color w:val="000000"/>
          <w:szCs w:val="24"/>
        </w:rPr>
      </w:pPr>
      <w:r w:rsidRPr="00A17DDD">
        <w:rPr>
          <w:rFonts w:ascii="Times New Roman" w:eastAsia="楷体" w:hAnsi="Times New Roman"/>
          <w:bCs/>
          <w:color w:val="000000"/>
          <w:szCs w:val="24"/>
        </w:rPr>
        <w:t>Xiaolin Shi; Guo Yang; Bo Xing</w:t>
      </w:r>
      <w:r w:rsidRPr="00A17DDD">
        <w:rPr>
          <w:rFonts w:ascii="Times New Roman" w:eastAsia="楷体" w:hAnsi="Times New Roman" w:hint="eastAsia"/>
          <w:bCs/>
          <w:color w:val="000000"/>
          <w:szCs w:val="24"/>
        </w:rPr>
        <w:t>*</w:t>
      </w:r>
      <w:r w:rsidRPr="00A17DDD">
        <w:rPr>
          <w:rFonts w:ascii="Times New Roman" w:eastAsia="楷体" w:hAnsi="Times New Roman"/>
          <w:bCs/>
          <w:color w:val="000000"/>
          <w:szCs w:val="24"/>
        </w:rPr>
        <w:t xml:space="preserve">; </w:t>
      </w:r>
      <w:proofErr w:type="spellStart"/>
      <w:r w:rsidRPr="00A17DDD">
        <w:rPr>
          <w:rFonts w:ascii="Times New Roman" w:eastAsia="楷体" w:hAnsi="Times New Roman"/>
          <w:bCs/>
          <w:color w:val="000000"/>
          <w:szCs w:val="24"/>
        </w:rPr>
        <w:t>Caiyi</w:t>
      </w:r>
      <w:proofErr w:type="spellEnd"/>
      <w:r w:rsidRPr="00A17DDD">
        <w:rPr>
          <w:rFonts w:ascii="Times New Roman" w:eastAsia="楷体" w:hAnsi="Times New Roman"/>
          <w:bCs/>
          <w:color w:val="000000"/>
          <w:szCs w:val="24"/>
        </w:rPr>
        <w:t xml:space="preserve"> Jiang; </w:t>
      </w:r>
      <w:proofErr w:type="spellStart"/>
      <w:r w:rsidRPr="00A17DDD">
        <w:rPr>
          <w:rFonts w:ascii="Times New Roman" w:eastAsia="楷体" w:hAnsi="Times New Roman"/>
          <w:bCs/>
          <w:color w:val="000000"/>
          <w:szCs w:val="24"/>
        </w:rPr>
        <w:t>Hangdao</w:t>
      </w:r>
      <w:proofErr w:type="spellEnd"/>
      <w:r w:rsidRPr="00A17DDD">
        <w:rPr>
          <w:rFonts w:ascii="Times New Roman" w:eastAsia="楷体" w:hAnsi="Times New Roman"/>
          <w:bCs/>
          <w:color w:val="000000"/>
          <w:szCs w:val="24"/>
        </w:rPr>
        <w:t xml:space="preserve"> Qin; Min Li; </w:t>
      </w:r>
      <w:proofErr w:type="spellStart"/>
      <w:r w:rsidRPr="00A17DDD">
        <w:rPr>
          <w:rFonts w:ascii="Times New Roman" w:eastAsia="楷体" w:hAnsi="Times New Roman"/>
          <w:b/>
          <w:color w:val="000000"/>
          <w:szCs w:val="24"/>
          <w:u w:val="single"/>
        </w:rPr>
        <w:t>Fuping</w:t>
      </w:r>
      <w:proofErr w:type="spellEnd"/>
      <w:r w:rsidRPr="00A17DDD">
        <w:rPr>
          <w:rFonts w:ascii="Times New Roman" w:eastAsia="楷体" w:hAnsi="Times New Roman"/>
          <w:b/>
          <w:color w:val="000000"/>
          <w:szCs w:val="24"/>
          <w:u w:val="single"/>
        </w:rPr>
        <w:t xml:space="preserve"> Zhang</w:t>
      </w:r>
      <w:r w:rsidRPr="00A17DDD">
        <w:rPr>
          <w:rFonts w:ascii="Times New Roman" w:eastAsia="楷体" w:hAnsi="Times New Roman" w:hint="eastAsia"/>
          <w:b/>
          <w:color w:val="000000"/>
          <w:szCs w:val="24"/>
          <w:u w:val="single"/>
        </w:rPr>
        <w:t>*</w:t>
      </w:r>
      <w:r w:rsidRPr="00A17DDD">
        <w:rPr>
          <w:rFonts w:ascii="Times New Roman" w:eastAsia="楷体" w:hAnsi="Times New Roman"/>
          <w:bCs/>
          <w:color w:val="000000"/>
          <w:szCs w:val="24"/>
        </w:rPr>
        <w:t>; Yi Wang;</w:t>
      </w:r>
      <w:r>
        <w:rPr>
          <w:rFonts w:ascii="Times New Roman" w:eastAsia="楷体" w:hAnsi="Times New Roman" w:hint="eastAsia"/>
          <w:bCs/>
          <w:color w:val="000000"/>
          <w:szCs w:val="24"/>
        </w:rPr>
        <w:t xml:space="preserve"> </w:t>
      </w:r>
      <w:proofErr w:type="spellStart"/>
      <w:r w:rsidRPr="00A17DDD">
        <w:rPr>
          <w:rFonts w:ascii="Times New Roman" w:eastAsia="楷体" w:hAnsi="Times New Roman"/>
          <w:bCs/>
          <w:color w:val="000000"/>
          <w:szCs w:val="24"/>
        </w:rPr>
        <w:t>Dongzheng</w:t>
      </w:r>
      <w:proofErr w:type="spellEnd"/>
      <w:r w:rsidRPr="00A17DDD">
        <w:rPr>
          <w:rFonts w:ascii="Times New Roman" w:eastAsia="楷体" w:hAnsi="Times New Roman"/>
          <w:bCs/>
          <w:color w:val="000000"/>
          <w:szCs w:val="24"/>
        </w:rPr>
        <w:t xml:space="preserve"> Wang; </w:t>
      </w:r>
      <w:proofErr w:type="spellStart"/>
      <w:r w:rsidRPr="00A17DDD">
        <w:rPr>
          <w:rFonts w:ascii="Times New Roman" w:eastAsia="楷体" w:hAnsi="Times New Roman"/>
          <w:bCs/>
          <w:color w:val="000000"/>
          <w:szCs w:val="24"/>
        </w:rPr>
        <w:t>Xingyong</w:t>
      </w:r>
      <w:proofErr w:type="spellEnd"/>
      <w:r w:rsidRPr="00A17DDD">
        <w:rPr>
          <w:rFonts w:ascii="Times New Roman" w:eastAsia="楷体" w:hAnsi="Times New Roman"/>
          <w:bCs/>
          <w:color w:val="000000"/>
          <w:szCs w:val="24"/>
        </w:rPr>
        <w:t xml:space="preserve"> Liu</w:t>
      </w:r>
      <w:r>
        <w:rPr>
          <w:rFonts w:ascii="Times New Roman" w:eastAsia="楷体" w:hAnsi="Times New Roman" w:hint="eastAsia"/>
          <w:bCs/>
          <w:color w:val="000000"/>
          <w:szCs w:val="24"/>
        </w:rPr>
        <w:t>.</w:t>
      </w:r>
      <w:r w:rsidRPr="00A17DDD">
        <w:rPr>
          <w:rFonts w:ascii="Times New Roman" w:eastAsia="楷体" w:hAnsi="Times New Roman"/>
          <w:bCs/>
          <w:color w:val="000000"/>
          <w:szCs w:val="24"/>
        </w:rPr>
        <w:t xml:space="preserve"> High efficiency removal OBS using a novel Fe-Co co-modified</w:t>
      </w:r>
      <w:r>
        <w:rPr>
          <w:rFonts w:ascii="Times New Roman" w:eastAsia="楷体" w:hAnsi="Times New Roman" w:hint="eastAsia"/>
          <w:bCs/>
          <w:color w:val="000000"/>
          <w:szCs w:val="24"/>
        </w:rPr>
        <w:t xml:space="preserve"> </w:t>
      </w:r>
      <w:r w:rsidRPr="00A17DDD">
        <w:rPr>
          <w:rFonts w:ascii="Times New Roman" w:eastAsia="楷体" w:hAnsi="Times New Roman"/>
          <w:bCs/>
          <w:color w:val="000000"/>
          <w:szCs w:val="24"/>
        </w:rPr>
        <w:t xml:space="preserve">biochar acti </w:t>
      </w:r>
      <w:proofErr w:type="spellStart"/>
      <w:r w:rsidRPr="00A17DDD">
        <w:rPr>
          <w:rFonts w:ascii="Times New Roman" w:eastAsia="楷体" w:hAnsi="Times New Roman"/>
          <w:bCs/>
          <w:color w:val="000000"/>
          <w:szCs w:val="24"/>
        </w:rPr>
        <w:t>vated</w:t>
      </w:r>
      <w:proofErr w:type="spellEnd"/>
      <w:r w:rsidRPr="00A17DDD">
        <w:rPr>
          <w:rFonts w:ascii="Times New Roman" w:eastAsia="楷体" w:hAnsi="Times New Roman"/>
          <w:bCs/>
          <w:color w:val="000000"/>
          <w:szCs w:val="24"/>
        </w:rPr>
        <w:t xml:space="preserve"> </w:t>
      </w:r>
      <w:proofErr w:type="spellStart"/>
      <w:r w:rsidRPr="00A17DDD">
        <w:rPr>
          <w:rFonts w:ascii="Times New Roman" w:eastAsia="楷体" w:hAnsi="Times New Roman"/>
          <w:bCs/>
          <w:color w:val="000000"/>
          <w:szCs w:val="24"/>
        </w:rPr>
        <w:t>peroxymonosulfate</w:t>
      </w:r>
      <w:proofErr w:type="spellEnd"/>
      <w:r w:rsidRPr="00A17DDD">
        <w:rPr>
          <w:rFonts w:ascii="Times New Roman" w:eastAsia="楷体" w:hAnsi="Times New Roman"/>
          <w:bCs/>
          <w:color w:val="000000"/>
          <w:szCs w:val="24"/>
        </w:rPr>
        <w:t>: Synergistic effects of Fe and Co, Applied Surface Science,</w:t>
      </w:r>
      <w:r>
        <w:rPr>
          <w:rFonts w:ascii="Times New Roman" w:eastAsia="楷体" w:hAnsi="Times New Roman" w:hint="eastAsia"/>
          <w:bCs/>
          <w:color w:val="000000"/>
          <w:szCs w:val="24"/>
        </w:rPr>
        <w:t xml:space="preserve"> </w:t>
      </w:r>
      <w:r w:rsidRPr="00A17DDD">
        <w:rPr>
          <w:rFonts w:ascii="Times New Roman" w:eastAsia="楷体" w:hAnsi="Times New Roman"/>
          <w:bCs/>
          <w:color w:val="000000"/>
          <w:szCs w:val="24"/>
        </w:rPr>
        <w:t>2025, 695: 162914</w:t>
      </w:r>
    </w:p>
    <w:p w14:paraId="1B8046AE" w14:textId="77777777" w:rsidR="007A3618" w:rsidRDefault="007A3618" w:rsidP="007A3618">
      <w:pPr>
        <w:numPr>
          <w:ilvl w:val="0"/>
          <w:numId w:val="71"/>
        </w:numPr>
        <w:autoSpaceDE w:val="0"/>
        <w:autoSpaceDN w:val="0"/>
        <w:adjustRightInd w:val="0"/>
        <w:snapToGrid w:val="0"/>
        <w:spacing w:line="276" w:lineRule="auto"/>
        <w:ind w:left="480" w:hangingChars="200" w:hanging="480"/>
        <w:rPr>
          <w:rFonts w:ascii="Times New Roman" w:eastAsia="楷体" w:hAnsi="Times New Roman"/>
          <w:bCs/>
          <w:color w:val="000000"/>
          <w:szCs w:val="24"/>
        </w:rPr>
      </w:pPr>
      <w:proofErr w:type="spellStart"/>
      <w:r w:rsidRPr="00B869E3">
        <w:rPr>
          <w:rFonts w:ascii="Times New Roman" w:eastAsia="楷体" w:hAnsi="Times New Roman" w:hint="eastAsia"/>
          <w:bCs/>
          <w:color w:val="000000"/>
          <w:szCs w:val="24"/>
        </w:rPr>
        <w:t>Peiran</w:t>
      </w:r>
      <w:proofErr w:type="spellEnd"/>
      <w:r w:rsidRPr="00B869E3">
        <w:rPr>
          <w:rFonts w:ascii="Times New Roman" w:eastAsia="楷体" w:hAnsi="Times New Roman" w:hint="eastAsia"/>
          <w:bCs/>
          <w:color w:val="000000"/>
          <w:szCs w:val="24"/>
        </w:rPr>
        <w:t xml:space="preserve"> Luo, </w:t>
      </w:r>
      <w:proofErr w:type="spellStart"/>
      <w:r w:rsidRPr="00B869E3">
        <w:rPr>
          <w:rFonts w:ascii="Times New Roman" w:eastAsia="楷体" w:hAnsi="Times New Roman" w:hint="eastAsia"/>
          <w:b/>
          <w:color w:val="000000"/>
          <w:szCs w:val="24"/>
          <w:u w:val="single"/>
        </w:rPr>
        <w:t>Fuping</w:t>
      </w:r>
      <w:proofErr w:type="spellEnd"/>
      <w:r w:rsidRPr="00B869E3">
        <w:rPr>
          <w:rFonts w:ascii="Times New Roman" w:eastAsia="楷体" w:hAnsi="Times New Roman" w:hint="eastAsia"/>
          <w:b/>
          <w:color w:val="000000"/>
          <w:szCs w:val="24"/>
          <w:u w:val="single"/>
        </w:rPr>
        <w:t xml:space="preserve"> </w:t>
      </w:r>
      <w:proofErr w:type="gramStart"/>
      <w:r w:rsidRPr="00B869E3">
        <w:rPr>
          <w:rFonts w:ascii="Times New Roman" w:eastAsia="楷体" w:hAnsi="Times New Roman" w:hint="eastAsia"/>
          <w:b/>
          <w:color w:val="000000"/>
          <w:szCs w:val="24"/>
          <w:u w:val="single"/>
        </w:rPr>
        <w:t>Zhang,*</w:t>
      </w:r>
      <w:proofErr w:type="gramEnd"/>
      <w:r w:rsidRPr="00B869E3">
        <w:rPr>
          <w:rFonts w:ascii="Times New Roman" w:eastAsia="楷体" w:hAnsi="Times New Roman" w:hint="eastAsia"/>
          <w:bCs/>
          <w:color w:val="000000"/>
          <w:szCs w:val="24"/>
        </w:rPr>
        <w:t xml:space="preserve"> Guo Yang, Yue Chen, Min Li, Yan Luo, Liang Jiang, Qian Zhou, Yi Wang, Bo Xing*. </w:t>
      </w:r>
      <w:r w:rsidRPr="00B869E3">
        <w:rPr>
          <w:rFonts w:ascii="Times New Roman" w:eastAsia="楷体" w:hAnsi="Times New Roman"/>
          <w:bCs/>
          <w:color w:val="000000"/>
          <w:szCs w:val="24"/>
        </w:rPr>
        <w:t>Embedding Fe/Fe</w:t>
      </w:r>
      <w:r w:rsidRPr="00B869E3">
        <w:rPr>
          <w:rFonts w:ascii="Times New Roman" w:eastAsia="楷体" w:hAnsi="Times New Roman"/>
          <w:bCs/>
          <w:color w:val="000000"/>
          <w:szCs w:val="24"/>
          <w:vertAlign w:val="subscript"/>
        </w:rPr>
        <w:t>3</w:t>
      </w:r>
      <w:r w:rsidRPr="00B869E3">
        <w:rPr>
          <w:rFonts w:ascii="Times New Roman" w:eastAsia="楷体" w:hAnsi="Times New Roman"/>
          <w:bCs/>
          <w:color w:val="000000"/>
          <w:szCs w:val="24"/>
        </w:rPr>
        <w:t>O</w:t>
      </w:r>
      <w:r w:rsidRPr="00B869E3">
        <w:rPr>
          <w:rFonts w:ascii="Times New Roman" w:eastAsia="楷体" w:hAnsi="Times New Roman"/>
          <w:bCs/>
          <w:color w:val="000000"/>
          <w:szCs w:val="24"/>
          <w:vertAlign w:val="subscript"/>
        </w:rPr>
        <w:t>4</w:t>
      </w:r>
      <w:r w:rsidRPr="00B869E3">
        <w:rPr>
          <w:rFonts w:ascii="Times New Roman" w:eastAsia="楷体" w:hAnsi="Times New Roman"/>
          <w:bCs/>
          <w:color w:val="000000"/>
          <w:szCs w:val="24"/>
        </w:rPr>
        <w:t xml:space="preserve"> Heterojunctions in Nitrogen-Doped Carbon Nanotubes for Efficient Removal of Organic Pollutants via Heterogeneous Electro-Fenton Catalysis[J]. Langmuir, 2025, 41(28): 18809-18820.</w:t>
      </w:r>
    </w:p>
    <w:p w14:paraId="785D0B02" w14:textId="77777777" w:rsidR="007A3618" w:rsidRDefault="007A3618" w:rsidP="007A3618">
      <w:pPr>
        <w:numPr>
          <w:ilvl w:val="0"/>
          <w:numId w:val="71"/>
        </w:numPr>
        <w:autoSpaceDE w:val="0"/>
        <w:autoSpaceDN w:val="0"/>
        <w:adjustRightInd w:val="0"/>
        <w:snapToGrid w:val="0"/>
        <w:spacing w:line="276" w:lineRule="auto"/>
        <w:ind w:left="482" w:hangingChars="200" w:hanging="482"/>
        <w:rPr>
          <w:rFonts w:ascii="Times New Roman" w:eastAsia="楷体" w:hAnsi="Times New Roman"/>
          <w:bCs/>
          <w:color w:val="000000"/>
          <w:szCs w:val="24"/>
        </w:rPr>
      </w:pPr>
      <w:proofErr w:type="spellStart"/>
      <w:r w:rsidRPr="00B869E3">
        <w:rPr>
          <w:rFonts w:ascii="Times New Roman" w:eastAsia="楷体" w:hAnsi="Times New Roman"/>
          <w:b/>
          <w:color w:val="000000"/>
          <w:szCs w:val="24"/>
          <w:u w:val="single"/>
        </w:rPr>
        <w:t>Fuping</w:t>
      </w:r>
      <w:proofErr w:type="spellEnd"/>
      <w:r w:rsidRPr="00B869E3">
        <w:rPr>
          <w:rFonts w:ascii="Times New Roman" w:eastAsia="楷体" w:hAnsi="Times New Roman" w:hint="eastAsia"/>
          <w:b/>
          <w:color w:val="000000"/>
          <w:szCs w:val="24"/>
          <w:u w:val="single"/>
        </w:rPr>
        <w:t xml:space="preserve"> </w:t>
      </w:r>
      <w:r w:rsidRPr="00B869E3">
        <w:rPr>
          <w:rFonts w:ascii="Times New Roman" w:eastAsia="楷体" w:hAnsi="Times New Roman"/>
          <w:b/>
          <w:color w:val="000000"/>
          <w:szCs w:val="24"/>
          <w:u w:val="single"/>
        </w:rPr>
        <w:t>Zhang</w:t>
      </w:r>
      <w:r w:rsidRPr="00B869E3">
        <w:rPr>
          <w:rFonts w:ascii="Times New Roman" w:eastAsia="楷体" w:hAnsi="Times New Roman"/>
          <w:bCs/>
          <w:color w:val="000000"/>
          <w:szCs w:val="24"/>
        </w:rPr>
        <w:t>, Chenchen Ji</w:t>
      </w:r>
      <w:r w:rsidRPr="00B869E3">
        <w:rPr>
          <w:rFonts w:ascii="Times New Roman" w:eastAsia="楷体" w:hAnsi="Times New Roman" w:hint="eastAsia"/>
          <w:bCs/>
          <w:color w:val="000000"/>
          <w:szCs w:val="24"/>
        </w:rPr>
        <w:t>*</w:t>
      </w:r>
      <w:r w:rsidRPr="00B869E3">
        <w:rPr>
          <w:rFonts w:ascii="Times New Roman" w:eastAsia="楷体" w:hAnsi="Times New Roman"/>
          <w:bCs/>
          <w:color w:val="000000"/>
          <w:szCs w:val="24"/>
        </w:rPr>
        <w:t xml:space="preserve">, </w:t>
      </w:r>
      <w:proofErr w:type="spellStart"/>
      <w:r w:rsidRPr="00B869E3">
        <w:rPr>
          <w:rFonts w:ascii="Times New Roman" w:eastAsia="楷体" w:hAnsi="Times New Roman"/>
          <w:bCs/>
          <w:color w:val="000000"/>
          <w:szCs w:val="24"/>
        </w:rPr>
        <w:t>Chunmei</w:t>
      </w:r>
      <w:proofErr w:type="spellEnd"/>
      <w:r w:rsidRPr="00B869E3">
        <w:rPr>
          <w:rFonts w:ascii="Times New Roman" w:eastAsia="楷体" w:hAnsi="Times New Roman"/>
          <w:bCs/>
          <w:color w:val="000000"/>
          <w:szCs w:val="24"/>
        </w:rPr>
        <w:t xml:space="preserve"> Deng, </w:t>
      </w:r>
      <w:proofErr w:type="spellStart"/>
      <w:r w:rsidRPr="00B869E3">
        <w:rPr>
          <w:rFonts w:ascii="Times New Roman" w:eastAsia="楷体" w:hAnsi="Times New Roman"/>
          <w:bCs/>
          <w:color w:val="000000"/>
          <w:szCs w:val="24"/>
        </w:rPr>
        <w:t>Yinglin</w:t>
      </w:r>
      <w:proofErr w:type="spellEnd"/>
      <w:r w:rsidRPr="00B869E3">
        <w:rPr>
          <w:rFonts w:ascii="Times New Roman" w:eastAsia="楷体" w:hAnsi="Times New Roman"/>
          <w:bCs/>
          <w:color w:val="000000"/>
          <w:szCs w:val="24"/>
        </w:rPr>
        <w:t xml:space="preserve"> Zhang, Tingting Wei, Bo Xing, Liang</w:t>
      </w:r>
      <w:r w:rsidRPr="00B869E3">
        <w:rPr>
          <w:rFonts w:ascii="Times New Roman" w:eastAsia="楷体" w:hAnsi="Times New Roman" w:hint="eastAsia"/>
          <w:bCs/>
          <w:color w:val="000000"/>
          <w:szCs w:val="24"/>
        </w:rPr>
        <w:t xml:space="preserve"> </w:t>
      </w:r>
      <w:r w:rsidRPr="00B869E3">
        <w:rPr>
          <w:rFonts w:ascii="Times New Roman" w:eastAsia="楷体" w:hAnsi="Times New Roman"/>
          <w:bCs/>
          <w:color w:val="000000"/>
          <w:szCs w:val="24"/>
        </w:rPr>
        <w:t>Jiang, Yi Wang, Guo Yang, Yulin Shi</w:t>
      </w:r>
      <w:r w:rsidRPr="00B869E3">
        <w:rPr>
          <w:rFonts w:ascii="Times New Roman" w:eastAsia="楷体" w:hAnsi="Times New Roman" w:hint="eastAsia"/>
          <w:bCs/>
          <w:color w:val="000000"/>
          <w:szCs w:val="24"/>
        </w:rPr>
        <w:t>*.</w:t>
      </w:r>
      <w:r w:rsidRPr="00B869E3">
        <w:rPr>
          <w:rFonts w:ascii="Times New Roman" w:eastAsia="楷体" w:hAnsi="Times New Roman"/>
          <w:bCs/>
          <w:color w:val="000000"/>
          <w:szCs w:val="24"/>
        </w:rPr>
        <w:t xml:space="preserve"> Multilayer meso-microporous carbon nanomesh: an</w:t>
      </w:r>
      <w:r>
        <w:rPr>
          <w:rFonts w:ascii="Times New Roman" w:eastAsia="楷体" w:hAnsi="Times New Roman" w:hint="eastAsia"/>
          <w:bCs/>
          <w:color w:val="000000"/>
          <w:szCs w:val="24"/>
        </w:rPr>
        <w:t xml:space="preserve"> </w:t>
      </w:r>
      <w:r w:rsidRPr="00B869E3">
        <w:rPr>
          <w:rFonts w:ascii="Times New Roman" w:eastAsia="楷体" w:hAnsi="Times New Roman"/>
          <w:bCs/>
          <w:color w:val="000000"/>
          <w:szCs w:val="24"/>
        </w:rPr>
        <w:t>effective oxygen reduction electrocatalyst, Journal of Materials Chemistry A, 2024, 12(45):31647-31654</w:t>
      </w:r>
    </w:p>
    <w:p w14:paraId="77A2FCEF" w14:textId="5992578B" w:rsidR="007A3618" w:rsidRDefault="004D170F" w:rsidP="007A3618">
      <w:pPr>
        <w:numPr>
          <w:ilvl w:val="0"/>
          <w:numId w:val="71"/>
        </w:numPr>
        <w:autoSpaceDE w:val="0"/>
        <w:autoSpaceDN w:val="0"/>
        <w:adjustRightInd w:val="0"/>
        <w:snapToGrid w:val="0"/>
        <w:spacing w:line="276" w:lineRule="auto"/>
        <w:ind w:left="480" w:hangingChars="200" w:hanging="480"/>
        <w:rPr>
          <w:rFonts w:ascii="Times New Roman" w:eastAsia="楷体" w:hAnsi="Times New Roman"/>
          <w:bCs/>
          <w:color w:val="000000"/>
          <w:szCs w:val="24"/>
        </w:rPr>
      </w:pPr>
      <w:r w:rsidRPr="007A3618">
        <w:rPr>
          <w:rFonts w:ascii="Times New Roman" w:hAnsi="Times New Roman"/>
          <w:szCs w:val="24"/>
        </w:rPr>
        <w:t xml:space="preserve"> </w:t>
      </w:r>
      <w:proofErr w:type="spellStart"/>
      <w:r w:rsidRPr="007A3618">
        <w:rPr>
          <w:rFonts w:ascii="Times New Roman" w:hAnsi="Times New Roman"/>
          <w:b/>
          <w:szCs w:val="24"/>
          <w:u w:val="single"/>
        </w:rPr>
        <w:t>Fuping</w:t>
      </w:r>
      <w:proofErr w:type="spellEnd"/>
      <w:r w:rsidRPr="007A3618">
        <w:rPr>
          <w:rFonts w:ascii="Times New Roman" w:hAnsi="Times New Roman"/>
          <w:b/>
          <w:szCs w:val="24"/>
          <w:u w:val="single"/>
        </w:rPr>
        <w:t xml:space="preserve"> Zhang</w:t>
      </w:r>
      <w:r w:rsidRPr="007A3618">
        <w:rPr>
          <w:rFonts w:ascii="Times New Roman" w:hAnsi="Times New Roman"/>
          <w:szCs w:val="24"/>
        </w:rPr>
        <w:t xml:space="preserve">, Long Chen*, Haiyi Yang, </w:t>
      </w:r>
      <w:proofErr w:type="spellStart"/>
      <w:r w:rsidRPr="007A3618">
        <w:rPr>
          <w:rFonts w:ascii="Times New Roman" w:hAnsi="Times New Roman"/>
          <w:szCs w:val="24"/>
        </w:rPr>
        <w:t>Yinglin</w:t>
      </w:r>
      <w:proofErr w:type="spellEnd"/>
      <w:r w:rsidRPr="007A3618">
        <w:rPr>
          <w:rFonts w:ascii="Times New Roman" w:hAnsi="Times New Roman"/>
          <w:szCs w:val="24"/>
        </w:rPr>
        <w:t xml:space="preserve"> Zhang, Yuanyuan Peng, Xing Luo, Ayyaz Ahmad, Naveed Ramzan, </w:t>
      </w:r>
      <w:proofErr w:type="spellStart"/>
      <w:r w:rsidRPr="007A3618">
        <w:rPr>
          <w:rFonts w:ascii="Times New Roman" w:hAnsi="Times New Roman"/>
          <w:szCs w:val="24"/>
        </w:rPr>
        <w:t>Yisheng</w:t>
      </w:r>
      <w:proofErr w:type="spellEnd"/>
      <w:r w:rsidRPr="007A3618">
        <w:rPr>
          <w:rFonts w:ascii="Times New Roman" w:hAnsi="Times New Roman"/>
          <w:szCs w:val="24"/>
        </w:rPr>
        <w:t xml:space="preserve"> Xu*, Yulin Shi*. Ultrafine Co nanoislands grafted on tailored interpenetrating N-doped carbon nanoleaves: An efficient bifunctional electrocatalyst for rechargeable Zn-air batteries[J]. Chem. Eng. J., 2022, 431: 133734. </w:t>
      </w:r>
      <w:bookmarkStart w:id="26" w:name="_Hlk207709549"/>
    </w:p>
    <w:bookmarkEnd w:id="26"/>
    <w:p w14:paraId="573F8073" w14:textId="77777777" w:rsidR="007A3618" w:rsidRDefault="004D170F" w:rsidP="007A3618">
      <w:pPr>
        <w:numPr>
          <w:ilvl w:val="0"/>
          <w:numId w:val="71"/>
        </w:numPr>
        <w:autoSpaceDE w:val="0"/>
        <w:autoSpaceDN w:val="0"/>
        <w:adjustRightInd w:val="0"/>
        <w:snapToGrid w:val="0"/>
        <w:spacing w:line="276" w:lineRule="auto"/>
        <w:ind w:left="482" w:hangingChars="200" w:hanging="482"/>
        <w:rPr>
          <w:rFonts w:ascii="Times New Roman" w:eastAsia="楷体" w:hAnsi="Times New Roman"/>
          <w:bCs/>
          <w:color w:val="000000"/>
          <w:szCs w:val="24"/>
        </w:rPr>
      </w:pPr>
      <w:proofErr w:type="spellStart"/>
      <w:r w:rsidRPr="007A3618">
        <w:rPr>
          <w:rFonts w:ascii="Times New Roman" w:hAnsi="Times New Roman"/>
          <w:b/>
          <w:szCs w:val="24"/>
          <w:u w:val="single"/>
        </w:rPr>
        <w:t>Fuping</w:t>
      </w:r>
      <w:proofErr w:type="spellEnd"/>
      <w:r w:rsidRPr="007A3618">
        <w:rPr>
          <w:rFonts w:ascii="Times New Roman" w:hAnsi="Times New Roman"/>
          <w:b/>
          <w:szCs w:val="24"/>
          <w:u w:val="single"/>
        </w:rPr>
        <w:t xml:space="preserve"> Zhang</w:t>
      </w:r>
      <w:r w:rsidRPr="007A3618">
        <w:rPr>
          <w:rFonts w:ascii="Times New Roman" w:hAnsi="Times New Roman"/>
          <w:szCs w:val="24"/>
        </w:rPr>
        <w:t xml:space="preserve">, Long Chen*, </w:t>
      </w:r>
      <w:proofErr w:type="spellStart"/>
      <w:r w:rsidRPr="007A3618">
        <w:rPr>
          <w:rFonts w:ascii="Times New Roman" w:hAnsi="Times New Roman"/>
          <w:szCs w:val="24"/>
        </w:rPr>
        <w:t>Yinglin</w:t>
      </w:r>
      <w:proofErr w:type="spellEnd"/>
      <w:r w:rsidRPr="007A3618">
        <w:rPr>
          <w:rFonts w:ascii="Times New Roman" w:hAnsi="Times New Roman"/>
          <w:szCs w:val="24"/>
        </w:rPr>
        <w:t xml:space="preserve"> Zhang, Yuanyuan Peng, Xing Luo, </w:t>
      </w:r>
      <w:proofErr w:type="spellStart"/>
      <w:r w:rsidRPr="007A3618">
        <w:rPr>
          <w:rFonts w:ascii="Times New Roman" w:hAnsi="Times New Roman"/>
          <w:szCs w:val="24"/>
        </w:rPr>
        <w:t>Yisheng</w:t>
      </w:r>
      <w:proofErr w:type="spellEnd"/>
      <w:r w:rsidRPr="007A3618">
        <w:rPr>
          <w:rFonts w:ascii="Times New Roman" w:hAnsi="Times New Roman"/>
          <w:szCs w:val="24"/>
        </w:rPr>
        <w:t xml:space="preserve"> Xu*, Yulin Shi*. Engineering Co/</w:t>
      </w:r>
      <w:proofErr w:type="spellStart"/>
      <w:r w:rsidRPr="007A3618">
        <w:rPr>
          <w:rFonts w:ascii="Times New Roman" w:hAnsi="Times New Roman"/>
          <w:szCs w:val="24"/>
        </w:rPr>
        <w:t>CoO</w:t>
      </w:r>
      <w:proofErr w:type="spellEnd"/>
      <w:r w:rsidRPr="007A3618">
        <w:rPr>
          <w:rFonts w:ascii="Times New Roman" w:hAnsi="Times New Roman"/>
          <w:szCs w:val="24"/>
        </w:rPr>
        <w:t xml:space="preserve"> heterojunctions stitched in mulberry-like open-carbon nanocages via a metal-organic frameworks in-situ sacrificial strategy for performance-enhanced zinc-air batteries[J]. Chem. Eng. J., 2022, 447: 137490.</w:t>
      </w:r>
    </w:p>
    <w:p w14:paraId="3090F92C" w14:textId="7951EEB5" w:rsidR="00403BE5" w:rsidRPr="007A3618" w:rsidRDefault="004D170F" w:rsidP="007A3618">
      <w:pPr>
        <w:numPr>
          <w:ilvl w:val="0"/>
          <w:numId w:val="71"/>
        </w:numPr>
        <w:autoSpaceDE w:val="0"/>
        <w:autoSpaceDN w:val="0"/>
        <w:adjustRightInd w:val="0"/>
        <w:snapToGrid w:val="0"/>
        <w:spacing w:line="276" w:lineRule="auto"/>
        <w:ind w:left="482" w:hangingChars="200" w:hanging="482"/>
        <w:rPr>
          <w:rFonts w:ascii="Times New Roman" w:eastAsia="楷体" w:hAnsi="Times New Roman"/>
          <w:bCs/>
          <w:color w:val="000000"/>
          <w:szCs w:val="24"/>
        </w:rPr>
      </w:pPr>
      <w:proofErr w:type="spellStart"/>
      <w:r w:rsidRPr="007A3618">
        <w:rPr>
          <w:rFonts w:ascii="Times New Roman" w:hAnsi="Times New Roman"/>
          <w:b/>
          <w:szCs w:val="24"/>
          <w:u w:val="single"/>
        </w:rPr>
        <w:t>Fuping</w:t>
      </w:r>
      <w:proofErr w:type="spellEnd"/>
      <w:r w:rsidRPr="007A3618">
        <w:rPr>
          <w:rFonts w:ascii="Times New Roman" w:hAnsi="Times New Roman"/>
          <w:b/>
          <w:szCs w:val="24"/>
          <w:u w:val="single"/>
        </w:rPr>
        <w:t xml:space="preserve"> Zhang</w:t>
      </w:r>
      <w:r w:rsidRPr="007A3618">
        <w:rPr>
          <w:rFonts w:ascii="Times New Roman" w:hAnsi="Times New Roman"/>
          <w:szCs w:val="24"/>
        </w:rPr>
        <w:t xml:space="preserve">, Liu </w:t>
      </w:r>
      <w:proofErr w:type="spellStart"/>
      <w:r w:rsidRPr="007A3618">
        <w:rPr>
          <w:rFonts w:ascii="Times New Roman" w:hAnsi="Times New Roman"/>
          <w:szCs w:val="24"/>
        </w:rPr>
        <w:t>Liu</w:t>
      </w:r>
      <w:proofErr w:type="spellEnd"/>
      <w:r w:rsidRPr="007A3618">
        <w:rPr>
          <w:rFonts w:ascii="Times New Roman" w:hAnsi="Times New Roman"/>
          <w:szCs w:val="24"/>
        </w:rPr>
        <w:t xml:space="preserve">, Long Chen, Yulin Shi*. A cellulose dissolution and encapsulation </w:t>
      </w:r>
      <w:r w:rsidRPr="007A3618">
        <w:rPr>
          <w:rFonts w:ascii="Times New Roman" w:hAnsi="Times New Roman"/>
          <w:szCs w:val="24"/>
        </w:rPr>
        <w:lastRenderedPageBreak/>
        <w:t>strategy to prepare carbon nanospheres with ultra-small size and high nitrogen content for the oxygen reduction reaction[J]. New J. Chem., 2020, 44(25): 10613-10620.</w:t>
      </w:r>
    </w:p>
    <w:p w14:paraId="44B3D8A9" w14:textId="77777777" w:rsidR="000647BA" w:rsidRPr="0090030A" w:rsidRDefault="000647BA" w:rsidP="00B95F50">
      <w:pPr>
        <w:spacing w:line="360" w:lineRule="auto"/>
        <w:rPr>
          <w:rFonts w:ascii="Times New Roman" w:hAnsi="Times New Roman"/>
          <w:szCs w:val="24"/>
        </w:rPr>
        <w:sectPr w:rsidR="000647BA" w:rsidRPr="0090030A" w:rsidSect="00325F6A">
          <w:pgSz w:w="11906" w:h="16838"/>
          <w:pgMar w:top="1418" w:right="1418" w:bottom="1418" w:left="1418" w:header="851" w:footer="992" w:gutter="0"/>
          <w:cols w:space="425"/>
          <w:docGrid w:type="lines" w:linePitch="312"/>
        </w:sectPr>
      </w:pPr>
    </w:p>
    <w:p w14:paraId="428BB6C4" w14:textId="77777777" w:rsidR="000647BA" w:rsidRPr="0090030A" w:rsidRDefault="000647BA" w:rsidP="00A73EEC">
      <w:pPr>
        <w:pStyle w:val="1"/>
      </w:pPr>
      <w:bookmarkStart w:id="27" w:name="_Toc172465127"/>
      <w:bookmarkStart w:id="28" w:name="_Toc176015477"/>
      <w:r w:rsidRPr="0090030A">
        <w:lastRenderedPageBreak/>
        <w:t>先修课程</w:t>
      </w:r>
      <w:bookmarkEnd w:id="27"/>
      <w:bookmarkEnd w:id="28"/>
    </w:p>
    <w:p w14:paraId="04EF6236" w14:textId="77777777" w:rsidR="008302CB" w:rsidRPr="0090030A" w:rsidRDefault="00403BE5" w:rsidP="00403BE5">
      <w:pPr>
        <w:spacing w:line="360" w:lineRule="auto"/>
        <w:ind w:firstLineChars="200" w:firstLine="480"/>
        <w:rPr>
          <w:rFonts w:ascii="Times New Roman" w:hAnsi="Times New Roman"/>
          <w:szCs w:val="24"/>
        </w:rPr>
      </w:pPr>
      <w:r w:rsidRPr="0090030A">
        <w:rPr>
          <w:rFonts w:ascii="Times New Roman" w:hAnsi="Times New Roman"/>
          <w:szCs w:val="24"/>
        </w:rPr>
        <w:t>高等数学、物理化学、化工原理。</w:t>
      </w:r>
    </w:p>
    <w:p w14:paraId="6E975F65" w14:textId="77777777" w:rsidR="00403BE5" w:rsidRPr="0090030A" w:rsidRDefault="00403BE5" w:rsidP="00B95F50">
      <w:pPr>
        <w:spacing w:line="360" w:lineRule="auto"/>
        <w:rPr>
          <w:rFonts w:ascii="Times New Roman" w:hAnsi="Times New Roman"/>
          <w:szCs w:val="24"/>
        </w:rPr>
      </w:pPr>
    </w:p>
    <w:p w14:paraId="4033A538" w14:textId="77777777" w:rsidR="00403BE5" w:rsidRPr="0090030A" w:rsidRDefault="00403BE5" w:rsidP="00B95F50">
      <w:pPr>
        <w:spacing w:line="360" w:lineRule="auto"/>
        <w:rPr>
          <w:rFonts w:ascii="Times New Roman" w:hAnsi="Times New Roman"/>
          <w:szCs w:val="24"/>
        </w:rPr>
        <w:sectPr w:rsidR="00403BE5" w:rsidRPr="0090030A" w:rsidSect="00325F6A">
          <w:pgSz w:w="11906" w:h="16838"/>
          <w:pgMar w:top="1418" w:right="1418" w:bottom="1418" w:left="1418" w:header="851" w:footer="992" w:gutter="0"/>
          <w:cols w:space="425"/>
          <w:docGrid w:type="lines" w:linePitch="312"/>
        </w:sectPr>
      </w:pPr>
    </w:p>
    <w:p w14:paraId="1856352E" w14:textId="77777777" w:rsidR="00403BE5" w:rsidRPr="0090030A" w:rsidRDefault="000647BA" w:rsidP="00A73EEC">
      <w:pPr>
        <w:pStyle w:val="1"/>
      </w:pPr>
      <w:bookmarkStart w:id="29" w:name="_Toc172465128"/>
      <w:bookmarkStart w:id="30" w:name="_Toc176015478"/>
      <w:r w:rsidRPr="0090030A">
        <w:lastRenderedPageBreak/>
        <w:t>课程目标</w:t>
      </w:r>
      <w:bookmarkEnd w:id="29"/>
      <w:bookmarkEnd w:id="30"/>
    </w:p>
    <w:p w14:paraId="3E42E567" w14:textId="77777777" w:rsidR="00403BE5" w:rsidRPr="0090030A" w:rsidRDefault="00403BE5" w:rsidP="00403BE5">
      <w:pPr>
        <w:spacing w:line="400" w:lineRule="exact"/>
        <w:ind w:firstLineChars="200" w:firstLine="480"/>
        <w:rPr>
          <w:rFonts w:ascii="Times New Roman" w:hAnsi="Times New Roman"/>
        </w:rPr>
      </w:pPr>
      <w:r w:rsidRPr="0090030A">
        <w:rPr>
          <w:rFonts w:ascii="Times New Roman" w:hAnsi="Times New Roman"/>
        </w:rPr>
        <w:t>通过本课程学习，使学生具备以下能力：</w:t>
      </w:r>
    </w:p>
    <w:p w14:paraId="27676308" w14:textId="77777777" w:rsidR="00DF7A14" w:rsidRPr="0090030A" w:rsidRDefault="00DF7A14" w:rsidP="00DF7A14">
      <w:pPr>
        <w:spacing w:line="360" w:lineRule="auto"/>
        <w:ind w:firstLineChars="200" w:firstLine="482"/>
        <w:rPr>
          <w:rFonts w:ascii="Times New Roman" w:hAnsi="Times New Roman"/>
          <w:color w:val="000000"/>
          <w:szCs w:val="24"/>
        </w:rPr>
      </w:pPr>
      <w:r w:rsidRPr="0090030A">
        <w:rPr>
          <w:rFonts w:ascii="Times New Roman" w:hAnsi="Times New Roman"/>
          <w:b/>
          <w:color w:val="000000"/>
        </w:rPr>
        <w:t>1.</w:t>
      </w:r>
      <w:r w:rsidRPr="0090030A">
        <w:rPr>
          <w:rFonts w:ascii="Times New Roman" w:hAnsi="Times New Roman"/>
        </w:rPr>
        <w:t xml:space="preserve"> </w:t>
      </w:r>
      <w:r w:rsidRPr="0090030A">
        <w:rPr>
          <w:rFonts w:ascii="Times New Roman" w:hAnsi="Times New Roman"/>
          <w:color w:val="000000"/>
          <w:szCs w:val="24"/>
        </w:rPr>
        <w:t>通过学习我国化学反应工程在发展过程中典型人物的先进事迹和化学反应工程在推动行业进步中所起的重要作用，培养学生求真务实的科学素养、舍我其谁的家国情怀和</w:t>
      </w:r>
      <w:r w:rsidRPr="0090030A">
        <w:rPr>
          <w:rFonts w:ascii="Times New Roman" w:hAnsi="Times New Roman"/>
          <w:szCs w:val="24"/>
        </w:rPr>
        <w:t>推动民族复兴和社会进步的责任感，使学生能够从国家利益、行业进步层面认识到学习该课程的重要性。</w:t>
      </w:r>
      <w:r w:rsidRPr="0090030A">
        <w:rPr>
          <w:rFonts w:ascii="Times New Roman" w:hAnsi="Times New Roman"/>
          <w:color w:val="000000"/>
          <w:szCs w:val="24"/>
        </w:rPr>
        <w:t>（支撑毕业要求</w:t>
      </w:r>
      <w:r w:rsidRPr="0090030A">
        <w:rPr>
          <w:rFonts w:ascii="Times New Roman" w:hAnsi="Times New Roman"/>
          <w:color w:val="000000"/>
          <w:szCs w:val="24"/>
        </w:rPr>
        <w:t>1.2</w:t>
      </w:r>
      <w:r w:rsidRPr="0090030A">
        <w:rPr>
          <w:rFonts w:ascii="Times New Roman" w:hAnsi="Times New Roman"/>
          <w:color w:val="000000"/>
          <w:szCs w:val="24"/>
        </w:rPr>
        <w:t>）</w:t>
      </w:r>
    </w:p>
    <w:p w14:paraId="444EEFBD" w14:textId="77777777" w:rsidR="00DF7A14" w:rsidRPr="0090030A" w:rsidRDefault="00DF7A14" w:rsidP="00DF7A14">
      <w:pPr>
        <w:spacing w:line="360" w:lineRule="auto"/>
        <w:ind w:firstLineChars="200" w:firstLine="482"/>
        <w:rPr>
          <w:rFonts w:ascii="Times New Roman" w:hAnsi="Times New Roman"/>
          <w:szCs w:val="24"/>
        </w:rPr>
      </w:pPr>
      <w:r w:rsidRPr="0090030A">
        <w:rPr>
          <w:rFonts w:ascii="Times New Roman" w:hAnsi="Times New Roman"/>
          <w:b/>
          <w:color w:val="000000"/>
        </w:rPr>
        <w:t>2.</w:t>
      </w:r>
      <w:r w:rsidRPr="0090030A">
        <w:rPr>
          <w:rFonts w:ascii="Times New Roman" w:hAnsi="Times New Roman"/>
        </w:rPr>
        <w:t xml:space="preserve"> </w:t>
      </w:r>
      <w:r w:rsidRPr="0090030A">
        <w:rPr>
          <w:rFonts w:ascii="Times New Roman" w:hAnsi="Times New Roman"/>
          <w:color w:val="000000"/>
          <w:szCs w:val="24"/>
        </w:rPr>
        <w:t>通过学习化学反应工程中最基本的原理和计算方法，使学生掌握通过物料衡算、热量衡算、动量衡算和反应动力学方程相结合的方法建立合理的反应器设计、计算模型，并能用数学的方法进行解析</w:t>
      </w:r>
      <w:r w:rsidRPr="0090030A">
        <w:rPr>
          <w:rFonts w:ascii="Times New Roman" w:hAnsi="Times New Roman"/>
          <w:szCs w:val="24"/>
        </w:rPr>
        <w:t>。</w:t>
      </w:r>
      <w:r w:rsidRPr="0090030A">
        <w:rPr>
          <w:rFonts w:ascii="Times New Roman" w:hAnsi="Times New Roman"/>
          <w:color w:val="000000"/>
          <w:szCs w:val="24"/>
        </w:rPr>
        <w:t>（支撑毕业要求</w:t>
      </w:r>
      <w:r w:rsidRPr="0090030A">
        <w:rPr>
          <w:rFonts w:ascii="Times New Roman" w:hAnsi="Times New Roman"/>
          <w:color w:val="000000"/>
          <w:szCs w:val="24"/>
        </w:rPr>
        <w:t>2.2</w:t>
      </w:r>
      <w:r w:rsidRPr="0090030A">
        <w:rPr>
          <w:rFonts w:ascii="Times New Roman" w:hAnsi="Times New Roman"/>
          <w:color w:val="000000"/>
          <w:szCs w:val="24"/>
        </w:rPr>
        <w:t>）</w:t>
      </w:r>
    </w:p>
    <w:p w14:paraId="23500A97" w14:textId="77777777" w:rsidR="00DF7A14" w:rsidRPr="0090030A" w:rsidRDefault="00DF7A14" w:rsidP="00DF7A14">
      <w:pPr>
        <w:spacing w:line="360" w:lineRule="auto"/>
        <w:ind w:firstLineChars="200" w:firstLine="482"/>
        <w:rPr>
          <w:rFonts w:ascii="Times New Roman" w:hAnsi="Times New Roman"/>
          <w:color w:val="000000"/>
          <w:szCs w:val="24"/>
        </w:rPr>
      </w:pPr>
      <w:r w:rsidRPr="0090030A">
        <w:rPr>
          <w:rFonts w:ascii="Times New Roman" w:hAnsi="Times New Roman"/>
          <w:b/>
          <w:color w:val="000000"/>
        </w:rPr>
        <w:t>3.</w:t>
      </w:r>
      <w:r w:rsidRPr="0090030A">
        <w:rPr>
          <w:rFonts w:ascii="Times New Roman" w:hAnsi="Times New Roman"/>
        </w:rPr>
        <w:t xml:space="preserve"> </w:t>
      </w:r>
      <w:r w:rsidRPr="0090030A">
        <w:rPr>
          <w:rFonts w:ascii="Times New Roman" w:hAnsi="Times New Roman"/>
          <w:color w:val="000000"/>
          <w:szCs w:val="24"/>
        </w:rPr>
        <w:t>通过学习化学反应工程中有关数学建模法的基本思路和基本方法，并结合工业规模化学反应过程的过程速率及其变化规律，重点理解工程因素（如返混、混合、传热等）对反应结果的影响，使学生掌握针对特定化学反应工程问题的数学模型修正优化。（支撑毕业要求</w:t>
      </w:r>
      <w:r w:rsidRPr="0090030A">
        <w:rPr>
          <w:rFonts w:ascii="Times New Roman" w:hAnsi="Times New Roman"/>
          <w:color w:val="000000"/>
          <w:szCs w:val="24"/>
        </w:rPr>
        <w:t>2.3</w:t>
      </w:r>
      <w:r w:rsidRPr="0090030A">
        <w:rPr>
          <w:rFonts w:ascii="Times New Roman" w:hAnsi="Times New Roman"/>
          <w:color w:val="000000"/>
          <w:szCs w:val="24"/>
        </w:rPr>
        <w:t>）</w:t>
      </w:r>
    </w:p>
    <w:p w14:paraId="50B31008" w14:textId="77777777" w:rsidR="00DF7A14" w:rsidRPr="0090030A" w:rsidRDefault="00DF7A14" w:rsidP="00DF7A14">
      <w:pPr>
        <w:spacing w:line="360" w:lineRule="auto"/>
        <w:ind w:firstLineChars="200" w:firstLine="482"/>
        <w:rPr>
          <w:rFonts w:ascii="Times New Roman" w:hAnsi="Times New Roman"/>
          <w:color w:val="000000"/>
          <w:szCs w:val="24"/>
        </w:rPr>
      </w:pPr>
      <w:r w:rsidRPr="0090030A">
        <w:rPr>
          <w:rFonts w:ascii="Times New Roman" w:hAnsi="Times New Roman"/>
          <w:b/>
          <w:color w:val="000000"/>
        </w:rPr>
        <w:t>4.</w:t>
      </w:r>
      <w:r w:rsidRPr="0090030A">
        <w:rPr>
          <w:rFonts w:ascii="Times New Roman" w:hAnsi="Times New Roman"/>
        </w:rPr>
        <w:t xml:space="preserve"> </w:t>
      </w:r>
      <w:r w:rsidRPr="0090030A">
        <w:rPr>
          <w:rFonts w:ascii="Times New Roman" w:hAnsi="Times New Roman"/>
          <w:color w:val="000000"/>
          <w:szCs w:val="24"/>
        </w:rPr>
        <w:t>通过学习化学工程有关</w:t>
      </w:r>
      <w:r w:rsidRPr="0090030A">
        <w:rPr>
          <w:rFonts w:ascii="Times New Roman" w:hAnsi="Times New Roman"/>
          <w:color w:val="000000"/>
          <w:szCs w:val="24"/>
        </w:rPr>
        <w:t>“</w:t>
      </w:r>
      <w:r w:rsidRPr="0090030A">
        <w:rPr>
          <w:rFonts w:ascii="Times New Roman" w:hAnsi="Times New Roman"/>
          <w:color w:val="000000"/>
          <w:szCs w:val="24"/>
        </w:rPr>
        <w:t>三传一反</w:t>
      </w:r>
      <w:r w:rsidRPr="0090030A">
        <w:rPr>
          <w:rFonts w:ascii="Times New Roman" w:hAnsi="Times New Roman"/>
          <w:color w:val="000000"/>
          <w:szCs w:val="24"/>
        </w:rPr>
        <w:t>”</w:t>
      </w:r>
      <w:r w:rsidRPr="0090030A">
        <w:rPr>
          <w:rFonts w:ascii="Times New Roman" w:hAnsi="Times New Roman"/>
          <w:color w:val="000000"/>
          <w:szCs w:val="24"/>
        </w:rPr>
        <w:t>的基本科学原理，并通过建立合理的物理模型和数学模型，实现对反应器选型、工艺设计和操作条件优化，使学生能够运用科学思维方法和工程思维去分析问题，提升解决复杂化工工程问题的能力</w:t>
      </w:r>
      <w:r w:rsidRPr="0090030A">
        <w:rPr>
          <w:rFonts w:ascii="Times New Roman" w:hAnsi="Times New Roman"/>
          <w:szCs w:val="24"/>
        </w:rPr>
        <w:t>。</w:t>
      </w:r>
      <w:r w:rsidRPr="0090030A">
        <w:rPr>
          <w:rFonts w:ascii="Times New Roman" w:hAnsi="Times New Roman"/>
          <w:color w:val="000000"/>
          <w:szCs w:val="24"/>
        </w:rPr>
        <w:t>（支撑毕业要求</w:t>
      </w:r>
      <w:r w:rsidRPr="0090030A">
        <w:rPr>
          <w:rFonts w:ascii="Times New Roman" w:hAnsi="Times New Roman"/>
          <w:color w:val="000000"/>
          <w:szCs w:val="24"/>
        </w:rPr>
        <w:t>3.2</w:t>
      </w:r>
      <w:r w:rsidRPr="0090030A">
        <w:rPr>
          <w:rFonts w:ascii="Times New Roman" w:hAnsi="Times New Roman"/>
          <w:color w:val="000000"/>
          <w:szCs w:val="24"/>
        </w:rPr>
        <w:t>）</w:t>
      </w:r>
    </w:p>
    <w:p w14:paraId="007AE032" w14:textId="77777777" w:rsidR="00DF7A14" w:rsidRPr="0090030A" w:rsidRDefault="00DF7A14" w:rsidP="00DF7A14">
      <w:pPr>
        <w:spacing w:line="360" w:lineRule="auto"/>
        <w:ind w:firstLineChars="200" w:firstLine="482"/>
        <w:rPr>
          <w:rFonts w:ascii="Times New Roman" w:hAnsi="Times New Roman"/>
          <w:color w:val="000000"/>
          <w:szCs w:val="24"/>
        </w:rPr>
      </w:pPr>
      <w:r w:rsidRPr="0090030A">
        <w:rPr>
          <w:rFonts w:ascii="Times New Roman" w:hAnsi="Times New Roman"/>
          <w:b/>
          <w:color w:val="000000"/>
        </w:rPr>
        <w:t>5.</w:t>
      </w:r>
      <w:r w:rsidRPr="0090030A">
        <w:rPr>
          <w:rFonts w:ascii="Times New Roman" w:hAnsi="Times New Roman"/>
        </w:rPr>
        <w:t xml:space="preserve"> </w:t>
      </w:r>
      <w:r w:rsidRPr="0090030A">
        <w:rPr>
          <w:rFonts w:ascii="Times New Roman" w:hAnsi="Times New Roman"/>
          <w:color w:val="000000"/>
          <w:szCs w:val="24"/>
        </w:rPr>
        <w:t>通过学习整个化学反应工程学科的理论体系和研究方法，培养学生学习、实践和应用能力，引导学生对反应工程学的研究兴趣，独立自主地调研使用专业手册、参考书、文献、报告等资源对复杂工程问题进行分析，提出解决化工领域复杂工程问题的方案。（支撑毕业要求</w:t>
      </w:r>
      <w:r w:rsidRPr="0090030A">
        <w:rPr>
          <w:rFonts w:ascii="Times New Roman" w:hAnsi="Times New Roman"/>
          <w:color w:val="000000"/>
          <w:szCs w:val="24"/>
        </w:rPr>
        <w:t>5.1</w:t>
      </w:r>
      <w:r w:rsidRPr="0090030A">
        <w:rPr>
          <w:rFonts w:ascii="Times New Roman" w:hAnsi="Times New Roman"/>
          <w:color w:val="000000"/>
          <w:szCs w:val="24"/>
        </w:rPr>
        <w:t>）</w:t>
      </w:r>
    </w:p>
    <w:p w14:paraId="04F7971D" w14:textId="77777777" w:rsidR="000647BA" w:rsidRPr="0090030A" w:rsidRDefault="000647BA" w:rsidP="0097080B">
      <w:pPr>
        <w:spacing w:line="360" w:lineRule="auto"/>
        <w:rPr>
          <w:rFonts w:ascii="Times New Roman" w:hAnsi="Times New Roman"/>
          <w:szCs w:val="24"/>
        </w:rPr>
      </w:pPr>
    </w:p>
    <w:p w14:paraId="296CE8D0" w14:textId="77777777" w:rsidR="000647BA" w:rsidRPr="0090030A" w:rsidRDefault="000647BA" w:rsidP="0097080B">
      <w:pPr>
        <w:spacing w:line="360" w:lineRule="auto"/>
        <w:rPr>
          <w:rFonts w:ascii="Times New Roman" w:hAnsi="Times New Roman"/>
          <w:szCs w:val="24"/>
        </w:rPr>
        <w:sectPr w:rsidR="000647BA" w:rsidRPr="0090030A" w:rsidSect="00325F6A">
          <w:pgSz w:w="11906" w:h="16838"/>
          <w:pgMar w:top="1418" w:right="1418" w:bottom="1418" w:left="1418" w:header="851" w:footer="992" w:gutter="0"/>
          <w:cols w:space="425"/>
          <w:docGrid w:type="lines" w:linePitch="312"/>
        </w:sectPr>
      </w:pPr>
    </w:p>
    <w:p w14:paraId="522C3827" w14:textId="77777777" w:rsidR="000647BA" w:rsidRPr="0090030A" w:rsidRDefault="006549F5" w:rsidP="00A73EEC">
      <w:pPr>
        <w:pStyle w:val="1"/>
      </w:pPr>
      <w:bookmarkStart w:id="31" w:name="_Toc172465129"/>
      <w:bookmarkStart w:id="32" w:name="_Toc176015479"/>
      <w:r w:rsidRPr="0090030A">
        <w:lastRenderedPageBreak/>
        <w:t>课程内容</w:t>
      </w:r>
      <w:bookmarkEnd w:id="31"/>
      <w:bookmarkEnd w:id="32"/>
    </w:p>
    <w:p w14:paraId="057320C0" w14:textId="77777777" w:rsidR="000647BA" w:rsidRPr="0090030A" w:rsidRDefault="00376CB1" w:rsidP="003A2040">
      <w:pPr>
        <w:spacing w:line="360" w:lineRule="auto"/>
        <w:ind w:firstLineChars="200" w:firstLine="480"/>
        <w:rPr>
          <w:rFonts w:ascii="Times New Roman" w:hAnsi="Times New Roman"/>
          <w:szCs w:val="24"/>
        </w:rPr>
      </w:pPr>
      <w:r w:rsidRPr="0090030A">
        <w:rPr>
          <w:rFonts w:ascii="Times New Roman" w:hAnsi="Times New Roman"/>
          <w:szCs w:val="24"/>
        </w:rPr>
        <w:t>本课程采用由</w:t>
      </w:r>
      <w:r w:rsidR="003A2040" w:rsidRPr="0090030A">
        <w:rPr>
          <w:rFonts w:ascii="Times New Roman" w:hAnsi="Times New Roman"/>
          <w:szCs w:val="24"/>
        </w:rPr>
        <w:t>郭锴、唐小恒和周绪美</w:t>
      </w:r>
      <w:r w:rsidRPr="0090030A">
        <w:rPr>
          <w:rFonts w:ascii="Times New Roman" w:hAnsi="Times New Roman"/>
          <w:szCs w:val="24"/>
        </w:rPr>
        <w:t>主编</w:t>
      </w:r>
      <w:r w:rsidR="003A2040" w:rsidRPr="0090030A">
        <w:rPr>
          <w:rFonts w:ascii="Times New Roman" w:hAnsi="Times New Roman"/>
          <w:szCs w:val="24"/>
        </w:rPr>
        <w:t>，</w:t>
      </w:r>
      <w:r w:rsidRPr="0090030A">
        <w:rPr>
          <w:rFonts w:ascii="Times New Roman" w:hAnsi="Times New Roman"/>
          <w:szCs w:val="24"/>
        </w:rPr>
        <w:t>化学工业出版社出版的《化</w:t>
      </w:r>
      <w:r w:rsidR="003A2040" w:rsidRPr="0090030A">
        <w:rPr>
          <w:rFonts w:ascii="Times New Roman" w:hAnsi="Times New Roman"/>
          <w:szCs w:val="24"/>
        </w:rPr>
        <w:t>学反应工程</w:t>
      </w:r>
      <w:r w:rsidRPr="0090030A">
        <w:rPr>
          <w:rFonts w:ascii="Times New Roman" w:hAnsi="Times New Roman"/>
          <w:szCs w:val="24"/>
        </w:rPr>
        <w:t>》</w:t>
      </w:r>
      <w:r w:rsidR="003A2040" w:rsidRPr="0090030A">
        <w:rPr>
          <w:rFonts w:ascii="Times New Roman" w:hAnsi="Times New Roman"/>
          <w:szCs w:val="24"/>
        </w:rPr>
        <w:t>（第三版）</w:t>
      </w:r>
      <w:r w:rsidRPr="0090030A">
        <w:rPr>
          <w:rFonts w:ascii="Times New Roman" w:hAnsi="Times New Roman"/>
          <w:szCs w:val="24"/>
        </w:rPr>
        <w:t>为教材，主要授课</w:t>
      </w:r>
      <w:r w:rsidR="000647BA" w:rsidRPr="0090030A">
        <w:rPr>
          <w:rFonts w:ascii="Times New Roman" w:hAnsi="Times New Roman"/>
          <w:szCs w:val="24"/>
        </w:rPr>
        <w:t>内容包括：</w:t>
      </w:r>
      <w:r w:rsidR="003A2040" w:rsidRPr="0090030A">
        <w:rPr>
          <w:rFonts w:ascii="Times New Roman" w:hAnsi="Times New Roman"/>
          <w:szCs w:val="24"/>
        </w:rPr>
        <w:t>绪论、第一章</w:t>
      </w:r>
      <w:r w:rsidR="003A2040" w:rsidRPr="0090030A">
        <w:rPr>
          <w:rFonts w:ascii="Times New Roman" w:hAnsi="Times New Roman"/>
          <w:szCs w:val="24"/>
        </w:rPr>
        <w:t xml:space="preserve"> </w:t>
      </w:r>
      <w:r w:rsidR="003A2040" w:rsidRPr="0090030A">
        <w:rPr>
          <w:rFonts w:ascii="Times New Roman" w:hAnsi="Times New Roman"/>
          <w:szCs w:val="24"/>
        </w:rPr>
        <w:t>均相单一反应动力学和理想反应器、第二章</w:t>
      </w:r>
      <w:r w:rsidR="003A2040" w:rsidRPr="0090030A">
        <w:rPr>
          <w:rFonts w:ascii="Times New Roman" w:hAnsi="Times New Roman"/>
          <w:szCs w:val="24"/>
        </w:rPr>
        <w:t xml:space="preserve"> </w:t>
      </w:r>
      <w:r w:rsidR="003A2040" w:rsidRPr="0090030A">
        <w:rPr>
          <w:rFonts w:ascii="Times New Roman" w:hAnsi="Times New Roman"/>
          <w:szCs w:val="24"/>
        </w:rPr>
        <w:t>复合反应与反应器选型、第三章</w:t>
      </w:r>
      <w:r w:rsidR="003A2040" w:rsidRPr="0090030A">
        <w:rPr>
          <w:rFonts w:ascii="Times New Roman" w:hAnsi="Times New Roman"/>
          <w:szCs w:val="24"/>
        </w:rPr>
        <w:t xml:space="preserve"> </w:t>
      </w:r>
      <w:r w:rsidR="003A2040" w:rsidRPr="0090030A">
        <w:rPr>
          <w:rFonts w:ascii="Times New Roman" w:hAnsi="Times New Roman"/>
          <w:szCs w:val="24"/>
        </w:rPr>
        <w:t>非理想流动反应器、第四章</w:t>
      </w:r>
      <w:r w:rsidR="003A2040" w:rsidRPr="0090030A">
        <w:rPr>
          <w:rFonts w:ascii="Times New Roman" w:hAnsi="Times New Roman"/>
          <w:szCs w:val="24"/>
        </w:rPr>
        <w:t xml:space="preserve"> </w:t>
      </w:r>
      <w:r w:rsidR="003A2040" w:rsidRPr="0090030A">
        <w:rPr>
          <w:rFonts w:ascii="Times New Roman" w:hAnsi="Times New Roman"/>
          <w:szCs w:val="24"/>
        </w:rPr>
        <w:t>气固相催化反应本征动力学、第五章</w:t>
      </w:r>
      <w:r w:rsidR="003A2040" w:rsidRPr="0090030A">
        <w:rPr>
          <w:rFonts w:ascii="Times New Roman" w:hAnsi="Times New Roman"/>
          <w:szCs w:val="24"/>
        </w:rPr>
        <w:t xml:space="preserve"> </w:t>
      </w:r>
      <w:r w:rsidR="003A2040" w:rsidRPr="0090030A">
        <w:rPr>
          <w:rFonts w:ascii="Times New Roman" w:hAnsi="Times New Roman"/>
          <w:szCs w:val="24"/>
        </w:rPr>
        <w:t>气固相催化反应宏观动力学和第六章</w:t>
      </w:r>
      <w:r w:rsidR="003A2040" w:rsidRPr="0090030A">
        <w:rPr>
          <w:rFonts w:ascii="Times New Roman" w:hAnsi="Times New Roman"/>
          <w:szCs w:val="24"/>
        </w:rPr>
        <w:t xml:space="preserve"> </w:t>
      </w:r>
      <w:r w:rsidR="003A2040" w:rsidRPr="0090030A">
        <w:rPr>
          <w:rFonts w:ascii="Times New Roman" w:hAnsi="Times New Roman"/>
          <w:szCs w:val="24"/>
        </w:rPr>
        <w:t>气固相催化固定床反应器</w:t>
      </w:r>
      <w:r w:rsidRPr="0090030A">
        <w:rPr>
          <w:rFonts w:ascii="Times New Roman" w:hAnsi="Times New Roman"/>
          <w:szCs w:val="24"/>
        </w:rPr>
        <w:t>。</w:t>
      </w:r>
      <w:r w:rsidR="000647BA" w:rsidRPr="0090030A">
        <w:rPr>
          <w:rFonts w:ascii="Times New Roman" w:hAnsi="Times New Roman"/>
          <w:szCs w:val="24"/>
        </w:rPr>
        <w:t>各部分教学内容及教学要求如下</w:t>
      </w:r>
      <w:r w:rsidR="00726295" w:rsidRPr="0090030A">
        <w:rPr>
          <w:rFonts w:ascii="Times New Roman" w:hAnsi="Times New Roman"/>
          <w:szCs w:val="24"/>
        </w:rPr>
        <w:t>。</w:t>
      </w:r>
    </w:p>
    <w:p w14:paraId="2CBC2930" w14:textId="77777777" w:rsidR="000647BA" w:rsidRPr="0090030A" w:rsidRDefault="000647BA" w:rsidP="001009F7">
      <w:pPr>
        <w:pStyle w:val="2"/>
        <w:spacing w:before="156" w:after="156"/>
      </w:pPr>
      <w:bookmarkStart w:id="33" w:name="_Toc172465130"/>
      <w:bookmarkStart w:id="34" w:name="_Toc176015480"/>
      <w:r w:rsidRPr="0090030A">
        <w:t>教学</w:t>
      </w:r>
      <w:r w:rsidR="008302CB" w:rsidRPr="0090030A">
        <w:t>内容</w:t>
      </w:r>
      <w:bookmarkEnd w:id="33"/>
      <w:bookmarkEnd w:id="34"/>
    </w:p>
    <w:p w14:paraId="4984DC32" w14:textId="77777777" w:rsidR="00376CB1" w:rsidRPr="0090030A" w:rsidRDefault="00376CB1" w:rsidP="00376CB1">
      <w:pPr>
        <w:ind w:firstLine="420"/>
        <w:jc w:val="center"/>
        <w:rPr>
          <w:rFonts w:ascii="Times New Roman" w:hAnsi="Times New Roman"/>
          <w:b/>
        </w:rPr>
      </w:pPr>
      <w:proofErr w:type="gramStart"/>
      <w:r w:rsidRPr="0090030A">
        <w:rPr>
          <w:rFonts w:ascii="Times New Roman" w:hAnsi="Times New Roman"/>
          <w:b/>
        </w:rPr>
        <w:t>绪</w:t>
      </w:r>
      <w:r w:rsidRPr="0090030A">
        <w:rPr>
          <w:rFonts w:ascii="Times New Roman" w:hAnsi="Times New Roman"/>
          <w:b/>
        </w:rPr>
        <w:t xml:space="preserve">  </w:t>
      </w:r>
      <w:r w:rsidRPr="0090030A">
        <w:rPr>
          <w:rFonts w:ascii="Times New Roman" w:hAnsi="Times New Roman"/>
          <w:b/>
        </w:rPr>
        <w:t>论</w:t>
      </w:r>
      <w:proofErr w:type="gramEnd"/>
    </w:p>
    <w:p w14:paraId="09004821" w14:textId="77777777" w:rsidR="00376CB1" w:rsidRPr="0090030A" w:rsidRDefault="00376CB1" w:rsidP="001D12AA">
      <w:pPr>
        <w:pStyle w:val="a8"/>
        <w:numPr>
          <w:ilvl w:val="0"/>
          <w:numId w:val="2"/>
        </w:numPr>
        <w:spacing w:line="400" w:lineRule="exact"/>
        <w:ind w:firstLineChars="0"/>
        <w:rPr>
          <w:rFonts w:ascii="Times New Roman" w:hAnsi="Times New Roman"/>
        </w:rPr>
      </w:pPr>
      <w:r w:rsidRPr="0090030A">
        <w:rPr>
          <w:rFonts w:ascii="Times New Roman" w:hAnsi="Times New Roman"/>
        </w:rPr>
        <w:t>掌握的内容：</w:t>
      </w:r>
    </w:p>
    <w:p w14:paraId="6ADBC4EB" w14:textId="77777777" w:rsidR="00DF7A14" w:rsidRPr="0090030A" w:rsidRDefault="00DF7A14" w:rsidP="00376CB1">
      <w:pPr>
        <w:spacing w:line="400" w:lineRule="exact"/>
        <w:ind w:firstLineChars="200" w:firstLine="480"/>
        <w:rPr>
          <w:rFonts w:ascii="Times New Roman" w:hAnsi="Times New Roman"/>
        </w:rPr>
      </w:pPr>
      <w:r w:rsidRPr="0090030A">
        <w:rPr>
          <w:rFonts w:ascii="Times New Roman" w:hAnsi="Times New Roman"/>
        </w:rPr>
        <w:t>掌握常见化学反应和反应器的分类</w:t>
      </w:r>
    </w:p>
    <w:p w14:paraId="0C1E6EA6" w14:textId="77777777" w:rsidR="00376CB1" w:rsidRPr="0090030A" w:rsidRDefault="00376CB1" w:rsidP="001D12AA">
      <w:pPr>
        <w:pStyle w:val="a8"/>
        <w:numPr>
          <w:ilvl w:val="0"/>
          <w:numId w:val="3"/>
        </w:numPr>
        <w:spacing w:line="400" w:lineRule="exact"/>
        <w:ind w:firstLineChars="0"/>
        <w:rPr>
          <w:rFonts w:ascii="Times New Roman" w:hAnsi="Times New Roman"/>
        </w:rPr>
      </w:pPr>
      <w:r w:rsidRPr="0090030A">
        <w:rPr>
          <w:rFonts w:ascii="Times New Roman" w:hAnsi="Times New Roman"/>
        </w:rPr>
        <w:t>熟悉的内容：</w:t>
      </w:r>
    </w:p>
    <w:p w14:paraId="068792C7" w14:textId="77777777" w:rsidR="00DF7A14" w:rsidRPr="0090030A" w:rsidRDefault="00DF7A14" w:rsidP="00376CB1">
      <w:pPr>
        <w:spacing w:line="400" w:lineRule="exact"/>
        <w:ind w:firstLineChars="200" w:firstLine="480"/>
        <w:rPr>
          <w:rFonts w:ascii="Times New Roman" w:hAnsi="Times New Roman"/>
        </w:rPr>
      </w:pPr>
      <w:r w:rsidRPr="0090030A">
        <w:rPr>
          <w:rFonts w:ascii="Times New Roman" w:hAnsi="Times New Roman"/>
        </w:rPr>
        <w:t>熟悉化学反应工程学科的研究内容以及研究方法</w:t>
      </w:r>
    </w:p>
    <w:p w14:paraId="1A167FD0" w14:textId="77777777" w:rsidR="00376CB1" w:rsidRPr="0090030A" w:rsidRDefault="00376CB1" w:rsidP="001D12AA">
      <w:pPr>
        <w:pStyle w:val="a8"/>
        <w:numPr>
          <w:ilvl w:val="0"/>
          <w:numId w:val="4"/>
        </w:numPr>
        <w:spacing w:line="400" w:lineRule="exact"/>
        <w:ind w:firstLineChars="0"/>
        <w:rPr>
          <w:rFonts w:ascii="Times New Roman" w:hAnsi="Times New Roman"/>
        </w:rPr>
      </w:pPr>
      <w:r w:rsidRPr="0090030A">
        <w:rPr>
          <w:rFonts w:ascii="Times New Roman" w:hAnsi="Times New Roman"/>
        </w:rPr>
        <w:t>了解的内容：</w:t>
      </w:r>
    </w:p>
    <w:p w14:paraId="6C3205C8" w14:textId="77777777" w:rsidR="00DF7A14" w:rsidRPr="0090030A" w:rsidRDefault="00DF7A14" w:rsidP="00DF7A14">
      <w:pPr>
        <w:spacing w:line="400" w:lineRule="exact"/>
        <w:ind w:firstLineChars="200" w:firstLine="480"/>
        <w:jc w:val="left"/>
        <w:rPr>
          <w:rFonts w:ascii="Times New Roman" w:hAnsi="Times New Roman"/>
        </w:rPr>
      </w:pPr>
      <w:r w:rsidRPr="0090030A">
        <w:rPr>
          <w:rFonts w:ascii="Times New Roman" w:hAnsi="Times New Roman"/>
        </w:rPr>
        <w:t>了解化学反应工程学科的任务和范畴</w:t>
      </w:r>
    </w:p>
    <w:p w14:paraId="5614C4D6" w14:textId="77777777" w:rsidR="00376CB1" w:rsidRPr="0090030A" w:rsidRDefault="00376CB1" w:rsidP="00376CB1">
      <w:pPr>
        <w:spacing w:line="400" w:lineRule="exact"/>
        <w:ind w:firstLineChars="200" w:firstLine="482"/>
        <w:jc w:val="center"/>
        <w:rPr>
          <w:rFonts w:ascii="Times New Roman" w:hAnsi="Times New Roman"/>
          <w:b/>
        </w:rPr>
      </w:pPr>
      <w:r w:rsidRPr="0090030A">
        <w:rPr>
          <w:rFonts w:ascii="Times New Roman" w:hAnsi="Times New Roman"/>
          <w:b/>
        </w:rPr>
        <w:t>第一章</w:t>
      </w:r>
      <w:r w:rsidRPr="0090030A">
        <w:rPr>
          <w:rFonts w:ascii="Times New Roman" w:hAnsi="Times New Roman"/>
          <w:b/>
        </w:rPr>
        <w:t xml:space="preserve"> </w:t>
      </w:r>
      <w:r w:rsidR="00DF7A14" w:rsidRPr="0090030A">
        <w:rPr>
          <w:rFonts w:ascii="Times New Roman" w:hAnsi="Times New Roman"/>
          <w:b/>
        </w:rPr>
        <w:t>均相单一反应动力学和理想反应器</w:t>
      </w:r>
    </w:p>
    <w:p w14:paraId="75D03741" w14:textId="77777777" w:rsidR="00376CB1" w:rsidRPr="0090030A" w:rsidRDefault="00376CB1" w:rsidP="001D12AA">
      <w:pPr>
        <w:pStyle w:val="a8"/>
        <w:numPr>
          <w:ilvl w:val="0"/>
          <w:numId w:val="5"/>
        </w:numPr>
        <w:spacing w:line="400" w:lineRule="exact"/>
        <w:ind w:firstLineChars="0"/>
        <w:rPr>
          <w:rFonts w:ascii="Times New Roman" w:hAnsi="Times New Roman"/>
        </w:rPr>
      </w:pPr>
      <w:r w:rsidRPr="0090030A">
        <w:rPr>
          <w:rFonts w:ascii="Times New Roman" w:hAnsi="Times New Roman"/>
        </w:rPr>
        <w:t>掌握的内容：</w:t>
      </w:r>
    </w:p>
    <w:p w14:paraId="4FE4BFEF" w14:textId="77777777" w:rsidR="00DF7A14" w:rsidRPr="0090030A" w:rsidRDefault="00DF7A14" w:rsidP="001D12AA">
      <w:pPr>
        <w:pStyle w:val="a8"/>
        <w:numPr>
          <w:ilvl w:val="0"/>
          <w:numId w:val="8"/>
        </w:numPr>
        <w:spacing w:line="400" w:lineRule="exact"/>
        <w:ind w:firstLineChars="0"/>
        <w:rPr>
          <w:rFonts w:ascii="Times New Roman" w:hAnsi="Times New Roman"/>
        </w:rPr>
      </w:pPr>
      <w:r w:rsidRPr="0090030A">
        <w:rPr>
          <w:rFonts w:ascii="Times New Roman" w:hAnsi="Times New Roman"/>
        </w:rPr>
        <w:t>掌握化学计量方程、反应程度、转化率、活化能、阿伦尼乌斯方程、反应级数等基本概念；</w:t>
      </w:r>
    </w:p>
    <w:p w14:paraId="15A40F77" w14:textId="77777777" w:rsidR="00DF7A14" w:rsidRPr="0090030A" w:rsidRDefault="00DF7A14" w:rsidP="001D12AA">
      <w:pPr>
        <w:pStyle w:val="a8"/>
        <w:numPr>
          <w:ilvl w:val="0"/>
          <w:numId w:val="8"/>
        </w:numPr>
        <w:spacing w:line="400" w:lineRule="exact"/>
        <w:ind w:firstLineChars="0"/>
        <w:rPr>
          <w:rFonts w:ascii="Times New Roman" w:hAnsi="Times New Roman"/>
        </w:rPr>
      </w:pPr>
      <w:r w:rsidRPr="0090030A">
        <w:rPr>
          <w:rFonts w:ascii="Times New Roman" w:hAnsi="Times New Roman"/>
        </w:rPr>
        <w:t>掌握反应动力学方程、反应级数、基本反应类型、等温变容过程的膨胀因子、膨胀率及所表达的反应速率方程；</w:t>
      </w:r>
    </w:p>
    <w:p w14:paraId="51F20153" w14:textId="77777777" w:rsidR="00DF7A14" w:rsidRPr="0090030A" w:rsidRDefault="00DF7A14" w:rsidP="001D12AA">
      <w:pPr>
        <w:pStyle w:val="a8"/>
        <w:numPr>
          <w:ilvl w:val="0"/>
          <w:numId w:val="8"/>
        </w:numPr>
        <w:spacing w:line="400" w:lineRule="exact"/>
        <w:ind w:firstLineChars="0"/>
        <w:rPr>
          <w:rFonts w:ascii="Times New Roman" w:hAnsi="Times New Roman"/>
        </w:rPr>
      </w:pPr>
      <w:r w:rsidRPr="0090030A">
        <w:rPr>
          <w:rFonts w:ascii="Times New Roman" w:hAnsi="Times New Roman"/>
        </w:rPr>
        <w:t>掌握三种理想反应器的设计方程，以及根据给定任务计算反应器体积。</w:t>
      </w:r>
    </w:p>
    <w:p w14:paraId="4C29B6BA" w14:textId="77777777" w:rsidR="00376CB1" w:rsidRPr="0090030A" w:rsidRDefault="00DF7A14" w:rsidP="001D12AA">
      <w:pPr>
        <w:pStyle w:val="a8"/>
        <w:numPr>
          <w:ilvl w:val="0"/>
          <w:numId w:val="6"/>
        </w:numPr>
        <w:spacing w:line="400" w:lineRule="exact"/>
        <w:ind w:firstLineChars="0"/>
        <w:rPr>
          <w:rFonts w:ascii="Times New Roman" w:hAnsi="Times New Roman"/>
        </w:rPr>
      </w:pPr>
      <w:r w:rsidRPr="0090030A">
        <w:rPr>
          <w:rFonts w:ascii="Times New Roman" w:hAnsi="Times New Roman"/>
        </w:rPr>
        <w:t>理解</w:t>
      </w:r>
      <w:r w:rsidR="00376CB1" w:rsidRPr="0090030A">
        <w:rPr>
          <w:rFonts w:ascii="Times New Roman" w:hAnsi="Times New Roman"/>
        </w:rPr>
        <w:t>的内容：</w:t>
      </w:r>
    </w:p>
    <w:p w14:paraId="7753D4C9" w14:textId="77777777" w:rsidR="00DF7A14" w:rsidRPr="0090030A" w:rsidRDefault="00DF7A14" w:rsidP="00376CB1">
      <w:pPr>
        <w:spacing w:line="400" w:lineRule="exact"/>
        <w:ind w:firstLineChars="200" w:firstLine="480"/>
        <w:rPr>
          <w:rFonts w:ascii="Times New Roman" w:hAnsi="Times New Roman"/>
        </w:rPr>
      </w:pPr>
      <w:r w:rsidRPr="0090030A">
        <w:rPr>
          <w:rFonts w:ascii="Times New Roman" w:hAnsi="Times New Roman"/>
        </w:rPr>
        <w:t>理解基元反应与质量作用定律，不同级数的不可逆反应中反应时间、转化率与初始浓度之间的关系。</w:t>
      </w:r>
    </w:p>
    <w:p w14:paraId="66170D57" w14:textId="77777777" w:rsidR="00376CB1" w:rsidRPr="0090030A" w:rsidRDefault="00376CB1" w:rsidP="001D12AA">
      <w:pPr>
        <w:pStyle w:val="a8"/>
        <w:numPr>
          <w:ilvl w:val="0"/>
          <w:numId w:val="22"/>
        </w:numPr>
        <w:spacing w:line="400" w:lineRule="exact"/>
        <w:ind w:firstLineChars="0"/>
        <w:rPr>
          <w:rFonts w:ascii="Times New Roman" w:hAnsi="Times New Roman"/>
        </w:rPr>
      </w:pPr>
      <w:r w:rsidRPr="0090030A">
        <w:rPr>
          <w:rFonts w:ascii="Times New Roman" w:hAnsi="Times New Roman"/>
        </w:rPr>
        <w:t>了解的内容：</w:t>
      </w:r>
    </w:p>
    <w:p w14:paraId="1D67B938" w14:textId="77777777" w:rsidR="00DF7A14" w:rsidRPr="0090030A" w:rsidRDefault="00DF7A14" w:rsidP="001D12AA">
      <w:pPr>
        <w:pStyle w:val="a8"/>
        <w:numPr>
          <w:ilvl w:val="0"/>
          <w:numId w:val="7"/>
        </w:numPr>
        <w:spacing w:line="400" w:lineRule="exact"/>
        <w:ind w:firstLineChars="0"/>
        <w:jc w:val="left"/>
        <w:rPr>
          <w:rFonts w:ascii="Times New Roman" w:hAnsi="Times New Roman"/>
        </w:rPr>
      </w:pPr>
      <w:r w:rsidRPr="0090030A">
        <w:rPr>
          <w:rFonts w:ascii="Times New Roman" w:hAnsi="Times New Roman"/>
        </w:rPr>
        <w:t>了解等温变容过程的膨胀因子和膨胀率；</w:t>
      </w:r>
    </w:p>
    <w:p w14:paraId="2F39616D" w14:textId="77777777" w:rsidR="00DF7A14" w:rsidRPr="0090030A" w:rsidRDefault="00DF7A14" w:rsidP="001D12AA">
      <w:pPr>
        <w:pStyle w:val="a8"/>
        <w:numPr>
          <w:ilvl w:val="0"/>
          <w:numId w:val="7"/>
        </w:numPr>
        <w:spacing w:line="400" w:lineRule="exact"/>
        <w:ind w:firstLineChars="0"/>
        <w:jc w:val="left"/>
        <w:rPr>
          <w:rFonts w:ascii="Times New Roman" w:hAnsi="Times New Roman"/>
        </w:rPr>
      </w:pPr>
      <w:r w:rsidRPr="0090030A">
        <w:rPr>
          <w:rFonts w:ascii="Times New Roman" w:hAnsi="Times New Roman"/>
        </w:rPr>
        <w:t>了解变容系统组分浓度、摩尔分数、分压和转化率与反应速率的关系；</w:t>
      </w:r>
    </w:p>
    <w:p w14:paraId="475B6265" w14:textId="77777777" w:rsidR="00DF7A14" w:rsidRPr="0090030A" w:rsidRDefault="00DF7A14" w:rsidP="001D12AA">
      <w:pPr>
        <w:pStyle w:val="a8"/>
        <w:numPr>
          <w:ilvl w:val="0"/>
          <w:numId w:val="7"/>
        </w:numPr>
        <w:spacing w:line="400" w:lineRule="exact"/>
        <w:ind w:firstLineChars="0"/>
        <w:jc w:val="left"/>
        <w:rPr>
          <w:rFonts w:ascii="Times New Roman" w:hAnsi="Times New Roman"/>
        </w:rPr>
      </w:pPr>
      <w:r w:rsidRPr="0090030A">
        <w:rPr>
          <w:rFonts w:ascii="Times New Roman" w:hAnsi="Times New Roman"/>
        </w:rPr>
        <w:t>了解建立动力学方程的三种基本方法；</w:t>
      </w:r>
    </w:p>
    <w:p w14:paraId="17DAA7B1" w14:textId="77777777" w:rsidR="00DF7A14" w:rsidRPr="0090030A" w:rsidRDefault="00DF7A14" w:rsidP="001D12AA">
      <w:pPr>
        <w:pStyle w:val="a8"/>
        <w:numPr>
          <w:ilvl w:val="0"/>
          <w:numId w:val="7"/>
        </w:numPr>
        <w:spacing w:line="400" w:lineRule="exact"/>
        <w:ind w:firstLineChars="0"/>
        <w:jc w:val="left"/>
        <w:rPr>
          <w:rFonts w:ascii="Times New Roman" w:hAnsi="Times New Roman"/>
        </w:rPr>
      </w:pPr>
      <w:r w:rsidRPr="0090030A">
        <w:rPr>
          <w:rFonts w:ascii="Times New Roman" w:hAnsi="Times New Roman"/>
        </w:rPr>
        <w:t>了解非等温条件下理想反应器的设计。</w:t>
      </w:r>
    </w:p>
    <w:p w14:paraId="3A5FF377" w14:textId="77777777" w:rsidR="00376CB1" w:rsidRPr="0090030A" w:rsidRDefault="00376CB1" w:rsidP="00376CB1">
      <w:pPr>
        <w:spacing w:line="400" w:lineRule="exact"/>
        <w:ind w:firstLineChars="200" w:firstLine="482"/>
        <w:jc w:val="center"/>
        <w:rPr>
          <w:rFonts w:ascii="Times New Roman" w:hAnsi="Times New Roman"/>
          <w:b/>
        </w:rPr>
      </w:pPr>
      <w:r w:rsidRPr="0090030A">
        <w:rPr>
          <w:rFonts w:ascii="Times New Roman" w:hAnsi="Times New Roman"/>
          <w:b/>
        </w:rPr>
        <w:t>第二章</w:t>
      </w:r>
      <w:r w:rsidRPr="0090030A">
        <w:rPr>
          <w:rFonts w:ascii="Times New Roman" w:hAnsi="Times New Roman"/>
          <w:b/>
        </w:rPr>
        <w:t xml:space="preserve"> </w:t>
      </w:r>
      <w:r w:rsidR="00DF7A14" w:rsidRPr="0090030A">
        <w:rPr>
          <w:rFonts w:ascii="Times New Roman" w:hAnsi="Times New Roman"/>
          <w:b/>
        </w:rPr>
        <w:t>复合反应与反应器选型</w:t>
      </w:r>
    </w:p>
    <w:p w14:paraId="0E0BDE9F" w14:textId="77777777" w:rsidR="00376CB1" w:rsidRPr="0090030A" w:rsidRDefault="00376CB1" w:rsidP="001D12AA">
      <w:pPr>
        <w:pStyle w:val="a8"/>
        <w:numPr>
          <w:ilvl w:val="0"/>
          <w:numId w:val="11"/>
        </w:numPr>
        <w:spacing w:line="400" w:lineRule="exact"/>
        <w:ind w:firstLineChars="0"/>
        <w:rPr>
          <w:rFonts w:ascii="Times New Roman" w:hAnsi="Times New Roman"/>
        </w:rPr>
      </w:pPr>
      <w:r w:rsidRPr="0090030A">
        <w:rPr>
          <w:rFonts w:ascii="Times New Roman" w:hAnsi="Times New Roman"/>
        </w:rPr>
        <w:lastRenderedPageBreak/>
        <w:t>掌握的内容：</w:t>
      </w:r>
    </w:p>
    <w:p w14:paraId="78682AB0" w14:textId="77777777" w:rsidR="00B7697E" w:rsidRPr="0090030A" w:rsidRDefault="00DF7A14" w:rsidP="001D12AA">
      <w:pPr>
        <w:pStyle w:val="a8"/>
        <w:numPr>
          <w:ilvl w:val="0"/>
          <w:numId w:val="9"/>
        </w:numPr>
        <w:spacing w:line="400" w:lineRule="exact"/>
        <w:ind w:firstLineChars="0"/>
        <w:rPr>
          <w:rFonts w:ascii="Times New Roman" w:hAnsi="Times New Roman"/>
        </w:rPr>
      </w:pPr>
      <w:r w:rsidRPr="0090030A">
        <w:rPr>
          <w:rFonts w:ascii="Times New Roman" w:hAnsi="Times New Roman"/>
        </w:rPr>
        <w:t>掌握收率、选择性概念，平行反应和连串反应中温度、浓度、活化能对选择性的影响；</w:t>
      </w:r>
    </w:p>
    <w:p w14:paraId="4F3A933A" w14:textId="77777777" w:rsidR="00B7697E" w:rsidRPr="0090030A" w:rsidRDefault="00DF7A14" w:rsidP="001D12AA">
      <w:pPr>
        <w:pStyle w:val="a8"/>
        <w:numPr>
          <w:ilvl w:val="0"/>
          <w:numId w:val="9"/>
        </w:numPr>
        <w:spacing w:line="400" w:lineRule="exact"/>
        <w:ind w:firstLineChars="0"/>
        <w:rPr>
          <w:rFonts w:ascii="Times New Roman" w:hAnsi="Times New Roman"/>
        </w:rPr>
      </w:pPr>
      <w:r w:rsidRPr="0090030A">
        <w:rPr>
          <w:rFonts w:ascii="Times New Roman" w:hAnsi="Times New Roman"/>
        </w:rPr>
        <w:t>掌握复合反应的反应动力学方程的表达方法及动力学分析方法。</w:t>
      </w:r>
    </w:p>
    <w:p w14:paraId="152F0A7D" w14:textId="77777777" w:rsidR="00376CB1" w:rsidRPr="0090030A" w:rsidRDefault="00B7697E" w:rsidP="001D12AA">
      <w:pPr>
        <w:pStyle w:val="a8"/>
        <w:numPr>
          <w:ilvl w:val="0"/>
          <w:numId w:val="12"/>
        </w:numPr>
        <w:spacing w:line="400" w:lineRule="exact"/>
        <w:ind w:firstLineChars="0"/>
        <w:rPr>
          <w:rFonts w:ascii="Times New Roman" w:hAnsi="Times New Roman"/>
        </w:rPr>
      </w:pPr>
      <w:r w:rsidRPr="0090030A">
        <w:rPr>
          <w:rFonts w:ascii="Times New Roman" w:hAnsi="Times New Roman"/>
        </w:rPr>
        <w:t>理解</w:t>
      </w:r>
      <w:r w:rsidR="00376CB1" w:rsidRPr="0090030A">
        <w:rPr>
          <w:rFonts w:ascii="Times New Roman" w:hAnsi="Times New Roman"/>
        </w:rPr>
        <w:t>的内容：</w:t>
      </w:r>
    </w:p>
    <w:p w14:paraId="48B21EE6" w14:textId="77777777" w:rsidR="00B7697E" w:rsidRPr="0090030A" w:rsidRDefault="00B7697E" w:rsidP="001D12AA">
      <w:pPr>
        <w:pStyle w:val="a8"/>
        <w:numPr>
          <w:ilvl w:val="0"/>
          <w:numId w:val="10"/>
        </w:numPr>
        <w:spacing w:line="400" w:lineRule="exact"/>
        <w:ind w:firstLineChars="0"/>
        <w:rPr>
          <w:rFonts w:ascii="Times New Roman" w:hAnsi="Times New Roman"/>
        </w:rPr>
      </w:pPr>
      <w:r w:rsidRPr="0090030A">
        <w:rPr>
          <w:rFonts w:ascii="Times New Roman" w:hAnsi="Times New Roman"/>
        </w:rPr>
        <w:t>理解循环反应器的特征以及典型复合反应在不同反应器中体积及选择性的比较；</w:t>
      </w:r>
    </w:p>
    <w:p w14:paraId="74582DF3" w14:textId="77777777" w:rsidR="00B7697E" w:rsidRPr="0090030A" w:rsidRDefault="00B7697E" w:rsidP="001D12AA">
      <w:pPr>
        <w:pStyle w:val="a8"/>
        <w:numPr>
          <w:ilvl w:val="0"/>
          <w:numId w:val="10"/>
        </w:numPr>
        <w:spacing w:line="400" w:lineRule="exact"/>
        <w:ind w:firstLineChars="0"/>
        <w:rPr>
          <w:rFonts w:ascii="Times New Roman" w:hAnsi="Times New Roman"/>
        </w:rPr>
      </w:pPr>
      <w:r w:rsidRPr="0090030A">
        <w:rPr>
          <w:rFonts w:ascii="Times New Roman" w:hAnsi="Times New Roman"/>
        </w:rPr>
        <w:t>理解可逆反应、自催化反应、平行反应、连串反应动力学方程特征；</w:t>
      </w:r>
    </w:p>
    <w:p w14:paraId="75E7BFA8" w14:textId="77777777" w:rsidR="00B7697E" w:rsidRPr="0090030A" w:rsidRDefault="00B7697E" w:rsidP="001D12AA">
      <w:pPr>
        <w:pStyle w:val="a8"/>
        <w:numPr>
          <w:ilvl w:val="0"/>
          <w:numId w:val="10"/>
        </w:numPr>
        <w:spacing w:line="400" w:lineRule="exact"/>
        <w:ind w:firstLineChars="0"/>
        <w:rPr>
          <w:rFonts w:ascii="Times New Roman" w:hAnsi="Times New Roman"/>
        </w:rPr>
      </w:pPr>
      <w:r w:rsidRPr="0090030A">
        <w:rPr>
          <w:rFonts w:ascii="Times New Roman" w:hAnsi="Times New Roman"/>
        </w:rPr>
        <w:t>理解平推流反应器和全混流反应器的并联和串联。</w:t>
      </w:r>
    </w:p>
    <w:p w14:paraId="56B07DF3" w14:textId="77777777" w:rsidR="00376CB1" w:rsidRPr="0090030A" w:rsidRDefault="00376CB1" w:rsidP="00B7697E">
      <w:pPr>
        <w:spacing w:line="400" w:lineRule="exact"/>
        <w:ind w:firstLineChars="200" w:firstLine="482"/>
        <w:jc w:val="center"/>
        <w:rPr>
          <w:rFonts w:ascii="Times New Roman" w:hAnsi="Times New Roman"/>
          <w:b/>
        </w:rPr>
      </w:pPr>
      <w:r w:rsidRPr="0090030A">
        <w:rPr>
          <w:rFonts w:ascii="Times New Roman" w:hAnsi="Times New Roman"/>
          <w:b/>
        </w:rPr>
        <w:t>第</w:t>
      </w:r>
      <w:r w:rsidR="00D62B5F" w:rsidRPr="0090030A">
        <w:rPr>
          <w:rFonts w:ascii="Times New Roman" w:hAnsi="Times New Roman"/>
          <w:b/>
        </w:rPr>
        <w:t>三</w:t>
      </w:r>
      <w:r w:rsidRPr="0090030A">
        <w:rPr>
          <w:rFonts w:ascii="Times New Roman" w:hAnsi="Times New Roman"/>
          <w:b/>
        </w:rPr>
        <w:t>章</w:t>
      </w:r>
      <w:r w:rsidRPr="0090030A">
        <w:rPr>
          <w:rFonts w:ascii="Times New Roman" w:hAnsi="Times New Roman"/>
          <w:b/>
        </w:rPr>
        <w:t xml:space="preserve"> </w:t>
      </w:r>
      <w:r w:rsidR="00D62B5F" w:rsidRPr="0090030A">
        <w:rPr>
          <w:rFonts w:ascii="Times New Roman" w:hAnsi="Times New Roman"/>
          <w:b/>
        </w:rPr>
        <w:t>非理想流动反应器</w:t>
      </w:r>
    </w:p>
    <w:p w14:paraId="4BDCBF19" w14:textId="77777777" w:rsidR="00376CB1" w:rsidRPr="0090030A" w:rsidRDefault="00376CB1" w:rsidP="001D12AA">
      <w:pPr>
        <w:pStyle w:val="a8"/>
        <w:numPr>
          <w:ilvl w:val="0"/>
          <w:numId w:val="14"/>
        </w:numPr>
        <w:spacing w:line="400" w:lineRule="exact"/>
        <w:ind w:firstLineChars="0"/>
        <w:rPr>
          <w:rFonts w:ascii="Times New Roman" w:hAnsi="Times New Roman"/>
        </w:rPr>
      </w:pPr>
      <w:r w:rsidRPr="0090030A">
        <w:rPr>
          <w:rFonts w:ascii="Times New Roman" w:hAnsi="Times New Roman"/>
        </w:rPr>
        <w:t>掌握的内容：</w:t>
      </w:r>
    </w:p>
    <w:p w14:paraId="6E9C0A88" w14:textId="77777777" w:rsidR="00D62B5F" w:rsidRPr="0090030A" w:rsidRDefault="00D62B5F" w:rsidP="00376CB1">
      <w:pPr>
        <w:spacing w:line="400" w:lineRule="exact"/>
        <w:ind w:firstLineChars="200" w:firstLine="480"/>
        <w:rPr>
          <w:rFonts w:ascii="Times New Roman" w:hAnsi="Times New Roman"/>
        </w:rPr>
      </w:pPr>
      <w:r w:rsidRPr="0090030A">
        <w:rPr>
          <w:rFonts w:ascii="Times New Roman" w:hAnsi="Times New Roman"/>
        </w:rPr>
        <w:t>掌握停留时间分布的实验测定及两种理想反应器的停留时间分布规律；</w:t>
      </w:r>
    </w:p>
    <w:p w14:paraId="734CE52F" w14:textId="77777777" w:rsidR="00D62B5F" w:rsidRPr="0090030A" w:rsidRDefault="00D62B5F" w:rsidP="00376CB1">
      <w:pPr>
        <w:spacing w:line="400" w:lineRule="exact"/>
        <w:ind w:firstLineChars="200" w:firstLine="480"/>
        <w:rPr>
          <w:rFonts w:ascii="Times New Roman" w:hAnsi="Times New Roman"/>
        </w:rPr>
      </w:pPr>
      <w:r w:rsidRPr="0090030A">
        <w:rPr>
          <w:rFonts w:ascii="Times New Roman" w:hAnsi="Times New Roman"/>
        </w:rPr>
        <w:t>掌握几种解决均相反应过程问题的方法，即平推流模型、全混流模型、凝集流模型、多级混合槽模型、轴向扩散模型</w:t>
      </w:r>
    </w:p>
    <w:p w14:paraId="68013DEC" w14:textId="77777777" w:rsidR="00376CB1" w:rsidRPr="0090030A" w:rsidRDefault="00D62B5F" w:rsidP="001D12AA">
      <w:pPr>
        <w:pStyle w:val="a8"/>
        <w:numPr>
          <w:ilvl w:val="0"/>
          <w:numId w:val="15"/>
        </w:numPr>
        <w:spacing w:line="400" w:lineRule="exact"/>
        <w:ind w:firstLineChars="0"/>
        <w:rPr>
          <w:rFonts w:ascii="Times New Roman" w:hAnsi="Times New Roman"/>
        </w:rPr>
      </w:pPr>
      <w:r w:rsidRPr="0090030A">
        <w:rPr>
          <w:rFonts w:ascii="Times New Roman" w:hAnsi="Times New Roman"/>
        </w:rPr>
        <w:t>理解</w:t>
      </w:r>
      <w:r w:rsidR="00376CB1" w:rsidRPr="0090030A">
        <w:rPr>
          <w:rFonts w:ascii="Times New Roman" w:hAnsi="Times New Roman"/>
        </w:rPr>
        <w:t>的内容：</w:t>
      </w:r>
    </w:p>
    <w:p w14:paraId="12B17EB3" w14:textId="77777777" w:rsidR="00D62B5F" w:rsidRPr="0090030A" w:rsidRDefault="00D62B5F" w:rsidP="00376CB1">
      <w:pPr>
        <w:spacing w:line="400" w:lineRule="exact"/>
        <w:ind w:left="480"/>
        <w:rPr>
          <w:rFonts w:ascii="Times New Roman" w:hAnsi="Times New Roman"/>
        </w:rPr>
      </w:pPr>
      <w:r w:rsidRPr="0090030A">
        <w:rPr>
          <w:rFonts w:ascii="Times New Roman" w:hAnsi="Times New Roman"/>
        </w:rPr>
        <w:t>理解停留时间分布的概率函数及特征值，以对比时间为变量的停留时间分布；</w:t>
      </w:r>
    </w:p>
    <w:p w14:paraId="3E564516" w14:textId="77777777" w:rsidR="00D62B5F" w:rsidRPr="0090030A" w:rsidRDefault="00D62B5F" w:rsidP="00376CB1">
      <w:pPr>
        <w:spacing w:line="400" w:lineRule="exact"/>
        <w:ind w:left="480"/>
        <w:rPr>
          <w:rFonts w:ascii="Times New Roman" w:hAnsi="Times New Roman"/>
        </w:rPr>
      </w:pPr>
      <w:r w:rsidRPr="0090030A">
        <w:rPr>
          <w:rFonts w:ascii="Times New Roman" w:hAnsi="Times New Roman"/>
        </w:rPr>
        <w:t>理解凝集流模型、多级混合槽模型、轴向扩散模型的假设及建模思想；</w:t>
      </w:r>
    </w:p>
    <w:p w14:paraId="0EA52F57" w14:textId="77777777" w:rsidR="00376CB1" w:rsidRPr="0090030A" w:rsidRDefault="00376CB1" w:rsidP="001D12AA">
      <w:pPr>
        <w:pStyle w:val="a8"/>
        <w:numPr>
          <w:ilvl w:val="0"/>
          <w:numId w:val="16"/>
        </w:numPr>
        <w:spacing w:line="400" w:lineRule="exact"/>
        <w:ind w:firstLineChars="0"/>
        <w:rPr>
          <w:rFonts w:ascii="Times New Roman" w:hAnsi="Times New Roman"/>
        </w:rPr>
      </w:pPr>
      <w:r w:rsidRPr="0090030A">
        <w:rPr>
          <w:rFonts w:ascii="Times New Roman" w:hAnsi="Times New Roman"/>
        </w:rPr>
        <w:t>了解的内容：</w:t>
      </w:r>
    </w:p>
    <w:p w14:paraId="7215E7FB" w14:textId="77777777" w:rsidR="00D62B5F" w:rsidRPr="0090030A" w:rsidRDefault="00D62B5F" w:rsidP="001D12AA">
      <w:pPr>
        <w:pStyle w:val="a8"/>
        <w:numPr>
          <w:ilvl w:val="0"/>
          <w:numId w:val="13"/>
        </w:numPr>
        <w:spacing w:line="400" w:lineRule="exact"/>
        <w:ind w:firstLineChars="0"/>
        <w:jc w:val="left"/>
        <w:rPr>
          <w:rFonts w:ascii="Times New Roman" w:hAnsi="Times New Roman"/>
        </w:rPr>
      </w:pPr>
      <w:r w:rsidRPr="0090030A">
        <w:rPr>
          <w:rFonts w:ascii="Times New Roman" w:hAnsi="Times New Roman"/>
        </w:rPr>
        <w:t>了解返混对反应过程的影响</w:t>
      </w:r>
    </w:p>
    <w:p w14:paraId="4D717E0C" w14:textId="77777777" w:rsidR="00D62B5F" w:rsidRPr="0090030A" w:rsidRDefault="00D62B5F" w:rsidP="001D12AA">
      <w:pPr>
        <w:pStyle w:val="a8"/>
        <w:numPr>
          <w:ilvl w:val="0"/>
          <w:numId w:val="13"/>
        </w:numPr>
        <w:spacing w:line="400" w:lineRule="exact"/>
        <w:ind w:firstLineChars="0"/>
        <w:jc w:val="left"/>
        <w:rPr>
          <w:rFonts w:ascii="Times New Roman" w:hAnsi="Times New Roman"/>
        </w:rPr>
      </w:pPr>
      <w:r w:rsidRPr="0090030A">
        <w:rPr>
          <w:rFonts w:ascii="Times New Roman" w:hAnsi="Times New Roman"/>
        </w:rPr>
        <w:t>宏观流体、微观流体的概念</w:t>
      </w:r>
    </w:p>
    <w:p w14:paraId="15FD6190" w14:textId="77777777" w:rsidR="00D62B5F" w:rsidRPr="0090030A" w:rsidRDefault="00D62B5F" w:rsidP="00D62B5F">
      <w:pPr>
        <w:spacing w:line="400" w:lineRule="exact"/>
        <w:ind w:firstLineChars="200" w:firstLine="482"/>
        <w:jc w:val="center"/>
        <w:rPr>
          <w:rFonts w:ascii="Times New Roman" w:hAnsi="Times New Roman"/>
          <w:b/>
        </w:rPr>
      </w:pPr>
      <w:r w:rsidRPr="0090030A">
        <w:rPr>
          <w:rFonts w:ascii="Times New Roman" w:hAnsi="Times New Roman"/>
          <w:b/>
        </w:rPr>
        <w:t>第四章</w:t>
      </w:r>
      <w:r w:rsidRPr="0090030A">
        <w:rPr>
          <w:rFonts w:ascii="Times New Roman" w:hAnsi="Times New Roman"/>
          <w:b/>
        </w:rPr>
        <w:t xml:space="preserve"> </w:t>
      </w:r>
      <w:r w:rsidRPr="0090030A">
        <w:rPr>
          <w:rFonts w:ascii="Times New Roman" w:hAnsi="Times New Roman"/>
          <w:b/>
        </w:rPr>
        <w:t>气固相催化反应本征动力学</w:t>
      </w:r>
    </w:p>
    <w:p w14:paraId="34948491" w14:textId="77777777" w:rsidR="00376CB1" w:rsidRPr="0090030A" w:rsidRDefault="00376CB1" w:rsidP="001D12AA">
      <w:pPr>
        <w:pStyle w:val="a8"/>
        <w:numPr>
          <w:ilvl w:val="0"/>
          <w:numId w:val="18"/>
        </w:numPr>
        <w:spacing w:line="400" w:lineRule="exact"/>
        <w:ind w:firstLineChars="0"/>
        <w:rPr>
          <w:rFonts w:ascii="Times New Roman" w:hAnsi="Times New Roman"/>
        </w:rPr>
      </w:pPr>
      <w:r w:rsidRPr="0090030A">
        <w:rPr>
          <w:rFonts w:ascii="Times New Roman" w:hAnsi="Times New Roman"/>
        </w:rPr>
        <w:t>掌握的内容：</w:t>
      </w:r>
    </w:p>
    <w:p w14:paraId="40AE6B71" w14:textId="77777777" w:rsidR="00D62B5F" w:rsidRPr="0090030A" w:rsidRDefault="00D62B5F" w:rsidP="001D12AA">
      <w:pPr>
        <w:pStyle w:val="a8"/>
        <w:numPr>
          <w:ilvl w:val="0"/>
          <w:numId w:val="21"/>
        </w:numPr>
        <w:spacing w:line="400" w:lineRule="exact"/>
        <w:ind w:firstLineChars="0"/>
        <w:rPr>
          <w:rFonts w:ascii="Times New Roman" w:hAnsi="Times New Roman"/>
        </w:rPr>
      </w:pPr>
      <w:r w:rsidRPr="0090030A">
        <w:rPr>
          <w:rFonts w:ascii="Times New Roman" w:hAnsi="Times New Roman"/>
        </w:rPr>
        <w:t>掌握非均相反应的七大步骤；</w:t>
      </w:r>
    </w:p>
    <w:p w14:paraId="7E5CB3CD" w14:textId="77777777" w:rsidR="00D62B5F" w:rsidRPr="0090030A" w:rsidRDefault="00D62B5F" w:rsidP="001D12AA">
      <w:pPr>
        <w:pStyle w:val="a8"/>
        <w:numPr>
          <w:ilvl w:val="0"/>
          <w:numId w:val="21"/>
        </w:numPr>
        <w:spacing w:line="400" w:lineRule="exact"/>
        <w:ind w:firstLineChars="0"/>
        <w:rPr>
          <w:rFonts w:ascii="Times New Roman" w:hAnsi="Times New Roman"/>
        </w:rPr>
      </w:pPr>
      <w:r w:rsidRPr="0090030A">
        <w:rPr>
          <w:rFonts w:ascii="Times New Roman" w:hAnsi="Times New Roman"/>
        </w:rPr>
        <w:t>掌握兰格缪尔模型；</w:t>
      </w:r>
    </w:p>
    <w:p w14:paraId="456AB2F0" w14:textId="77777777" w:rsidR="00D62B5F" w:rsidRPr="0090030A" w:rsidRDefault="00D62B5F" w:rsidP="001D12AA">
      <w:pPr>
        <w:pStyle w:val="a8"/>
        <w:numPr>
          <w:ilvl w:val="0"/>
          <w:numId w:val="21"/>
        </w:numPr>
        <w:spacing w:line="400" w:lineRule="exact"/>
        <w:ind w:firstLineChars="0"/>
        <w:rPr>
          <w:rFonts w:ascii="Times New Roman" w:hAnsi="Times New Roman"/>
        </w:rPr>
      </w:pPr>
      <w:r w:rsidRPr="0090030A">
        <w:rPr>
          <w:rFonts w:ascii="Times New Roman" w:hAnsi="Times New Roman"/>
        </w:rPr>
        <w:t>掌握双曲本征动力学方程的推理。</w:t>
      </w:r>
    </w:p>
    <w:p w14:paraId="295F7795" w14:textId="77777777" w:rsidR="00376CB1" w:rsidRPr="0090030A" w:rsidRDefault="00D62B5F" w:rsidP="001D12AA">
      <w:pPr>
        <w:pStyle w:val="a8"/>
        <w:numPr>
          <w:ilvl w:val="0"/>
          <w:numId w:val="19"/>
        </w:numPr>
        <w:spacing w:line="400" w:lineRule="exact"/>
        <w:ind w:firstLineChars="0"/>
        <w:rPr>
          <w:rFonts w:ascii="Times New Roman" w:hAnsi="Times New Roman"/>
        </w:rPr>
      </w:pPr>
      <w:r w:rsidRPr="0090030A">
        <w:rPr>
          <w:rFonts w:ascii="Times New Roman" w:hAnsi="Times New Roman"/>
        </w:rPr>
        <w:t>理解</w:t>
      </w:r>
      <w:r w:rsidR="00376CB1" w:rsidRPr="0090030A">
        <w:rPr>
          <w:rFonts w:ascii="Times New Roman" w:hAnsi="Times New Roman"/>
        </w:rPr>
        <w:t>的内容：</w:t>
      </w:r>
    </w:p>
    <w:p w14:paraId="4E7B532A" w14:textId="77777777" w:rsidR="00D62B5F" w:rsidRPr="0090030A" w:rsidRDefault="00D62B5F" w:rsidP="00376CB1">
      <w:pPr>
        <w:spacing w:line="400" w:lineRule="exact"/>
        <w:ind w:firstLineChars="200" w:firstLine="480"/>
        <w:rPr>
          <w:rFonts w:ascii="Times New Roman" w:hAnsi="Times New Roman"/>
        </w:rPr>
      </w:pPr>
      <w:r w:rsidRPr="0090030A">
        <w:rPr>
          <w:rFonts w:ascii="Times New Roman" w:hAnsi="Times New Roman"/>
        </w:rPr>
        <w:t>理解非均相催化反应速率的几种表达式、焦姆金吸附模型、弗鲁德里希吸附模型</w:t>
      </w:r>
    </w:p>
    <w:p w14:paraId="6C324966" w14:textId="77777777" w:rsidR="00376CB1" w:rsidRPr="0090030A" w:rsidRDefault="00376CB1" w:rsidP="001D12AA">
      <w:pPr>
        <w:pStyle w:val="a8"/>
        <w:numPr>
          <w:ilvl w:val="0"/>
          <w:numId w:val="20"/>
        </w:numPr>
        <w:spacing w:line="400" w:lineRule="exact"/>
        <w:ind w:firstLineChars="0"/>
        <w:rPr>
          <w:rFonts w:ascii="Times New Roman" w:hAnsi="Times New Roman"/>
        </w:rPr>
      </w:pPr>
      <w:r w:rsidRPr="0090030A">
        <w:rPr>
          <w:rFonts w:ascii="Times New Roman" w:hAnsi="Times New Roman"/>
        </w:rPr>
        <w:t>了解的内容：</w:t>
      </w:r>
    </w:p>
    <w:p w14:paraId="6036B168" w14:textId="77777777" w:rsidR="00D62B5F" w:rsidRPr="0090030A" w:rsidRDefault="00D62B5F" w:rsidP="001D12AA">
      <w:pPr>
        <w:pStyle w:val="a8"/>
        <w:numPr>
          <w:ilvl w:val="0"/>
          <w:numId w:val="17"/>
        </w:numPr>
        <w:spacing w:line="400" w:lineRule="exact"/>
        <w:ind w:firstLineChars="0"/>
        <w:rPr>
          <w:rFonts w:ascii="Times New Roman" w:hAnsi="Times New Roman"/>
        </w:rPr>
      </w:pPr>
      <w:r w:rsidRPr="0090030A">
        <w:rPr>
          <w:rFonts w:ascii="Times New Roman" w:hAnsi="Times New Roman"/>
        </w:rPr>
        <w:t>了解固体催化剂组成、结构以及催化反应过程的特征；</w:t>
      </w:r>
    </w:p>
    <w:p w14:paraId="2D40DD97" w14:textId="77777777" w:rsidR="00376CB1" w:rsidRPr="0090030A" w:rsidRDefault="00D62B5F" w:rsidP="001D12AA">
      <w:pPr>
        <w:pStyle w:val="a8"/>
        <w:numPr>
          <w:ilvl w:val="0"/>
          <w:numId w:val="17"/>
        </w:numPr>
        <w:spacing w:line="400" w:lineRule="exact"/>
        <w:ind w:firstLineChars="0"/>
        <w:rPr>
          <w:rFonts w:ascii="Times New Roman" w:hAnsi="Times New Roman"/>
        </w:rPr>
      </w:pPr>
      <w:r w:rsidRPr="0090030A">
        <w:rPr>
          <w:rFonts w:ascii="Times New Roman" w:hAnsi="Times New Roman"/>
        </w:rPr>
        <w:t>了解物理吸附、幂函数型本征动力学方程及本征动力学方程的实验测定。</w:t>
      </w:r>
    </w:p>
    <w:p w14:paraId="2C81B888" w14:textId="77777777" w:rsidR="00D62B5F" w:rsidRPr="0090030A" w:rsidRDefault="00D62B5F" w:rsidP="00D62B5F">
      <w:pPr>
        <w:spacing w:line="400" w:lineRule="exact"/>
        <w:jc w:val="center"/>
        <w:rPr>
          <w:rFonts w:ascii="Times New Roman" w:hAnsi="Times New Roman"/>
          <w:b/>
          <w:szCs w:val="24"/>
        </w:rPr>
      </w:pPr>
      <w:r w:rsidRPr="0090030A">
        <w:rPr>
          <w:rFonts w:ascii="Times New Roman" w:hAnsi="Times New Roman"/>
          <w:b/>
          <w:szCs w:val="24"/>
        </w:rPr>
        <w:t>第五章</w:t>
      </w:r>
      <w:r w:rsidRPr="0090030A">
        <w:rPr>
          <w:rFonts w:ascii="Times New Roman" w:hAnsi="Times New Roman"/>
          <w:b/>
          <w:szCs w:val="24"/>
        </w:rPr>
        <w:t xml:space="preserve"> </w:t>
      </w:r>
      <w:r w:rsidRPr="0090030A">
        <w:rPr>
          <w:rFonts w:ascii="Times New Roman" w:hAnsi="Times New Roman"/>
          <w:b/>
          <w:szCs w:val="24"/>
        </w:rPr>
        <w:t>气固相催化反应宏观动力学</w:t>
      </w:r>
    </w:p>
    <w:p w14:paraId="0791089C" w14:textId="77777777" w:rsidR="009C320A" w:rsidRPr="0090030A" w:rsidRDefault="009C320A" w:rsidP="001D12AA">
      <w:pPr>
        <w:pStyle w:val="a8"/>
        <w:numPr>
          <w:ilvl w:val="0"/>
          <w:numId w:val="18"/>
        </w:numPr>
        <w:spacing w:line="400" w:lineRule="exact"/>
        <w:ind w:firstLineChars="0"/>
        <w:rPr>
          <w:rFonts w:ascii="Times New Roman" w:hAnsi="Times New Roman"/>
        </w:rPr>
      </w:pPr>
      <w:r w:rsidRPr="0090030A">
        <w:rPr>
          <w:rFonts w:ascii="Times New Roman" w:hAnsi="Times New Roman"/>
        </w:rPr>
        <w:t>掌握的内容：</w:t>
      </w:r>
    </w:p>
    <w:p w14:paraId="6203FBEC" w14:textId="77777777" w:rsidR="009C320A" w:rsidRPr="0090030A" w:rsidRDefault="009C320A" w:rsidP="009C320A">
      <w:pPr>
        <w:spacing w:line="360" w:lineRule="auto"/>
        <w:ind w:firstLine="480"/>
        <w:rPr>
          <w:rFonts w:ascii="Times New Roman" w:hAnsi="Times New Roman"/>
          <w:szCs w:val="24"/>
        </w:rPr>
      </w:pPr>
      <w:r w:rsidRPr="0090030A">
        <w:rPr>
          <w:rFonts w:ascii="Times New Roman" w:hAnsi="Times New Roman"/>
          <w:szCs w:val="24"/>
        </w:rPr>
        <w:t>掌握催化剂内各种扩散类型、宏观反应速率、有效系数。</w:t>
      </w:r>
    </w:p>
    <w:p w14:paraId="4DE46FDD" w14:textId="77777777" w:rsidR="009C320A" w:rsidRPr="0090030A" w:rsidRDefault="009C320A" w:rsidP="001D12AA">
      <w:pPr>
        <w:pStyle w:val="a8"/>
        <w:numPr>
          <w:ilvl w:val="0"/>
          <w:numId w:val="19"/>
        </w:numPr>
        <w:spacing w:line="400" w:lineRule="exact"/>
        <w:ind w:firstLineChars="0"/>
        <w:rPr>
          <w:rFonts w:ascii="Times New Roman" w:hAnsi="Times New Roman"/>
        </w:rPr>
      </w:pPr>
      <w:r w:rsidRPr="0090030A">
        <w:rPr>
          <w:rFonts w:ascii="Times New Roman" w:hAnsi="Times New Roman"/>
        </w:rPr>
        <w:t>理解的内容：</w:t>
      </w:r>
    </w:p>
    <w:p w14:paraId="4FA4570A" w14:textId="77777777" w:rsidR="009C320A" w:rsidRPr="0090030A" w:rsidRDefault="009C320A" w:rsidP="001D12AA">
      <w:pPr>
        <w:pStyle w:val="a8"/>
        <w:numPr>
          <w:ilvl w:val="0"/>
          <w:numId w:val="24"/>
        </w:numPr>
        <w:spacing w:line="360" w:lineRule="auto"/>
        <w:ind w:firstLineChars="0"/>
        <w:rPr>
          <w:rFonts w:ascii="Times New Roman" w:hAnsi="Times New Roman"/>
          <w:szCs w:val="24"/>
        </w:rPr>
      </w:pPr>
      <w:r w:rsidRPr="0090030A">
        <w:rPr>
          <w:rFonts w:ascii="Times New Roman" w:hAnsi="Times New Roman"/>
          <w:szCs w:val="24"/>
        </w:rPr>
        <w:t>理解扩散判断准则、宏观反应动力学方程的催化剂从特殊形状到任意形状、反</w:t>
      </w:r>
      <w:r w:rsidRPr="0090030A">
        <w:rPr>
          <w:rFonts w:ascii="Times New Roman" w:hAnsi="Times New Roman"/>
          <w:szCs w:val="24"/>
        </w:rPr>
        <w:lastRenderedPageBreak/>
        <w:t>应从一级到任意级的假设、推理和求解；</w:t>
      </w:r>
    </w:p>
    <w:p w14:paraId="6EABE7BB" w14:textId="77777777" w:rsidR="009C320A" w:rsidRPr="0090030A" w:rsidRDefault="009C320A" w:rsidP="001D12AA">
      <w:pPr>
        <w:pStyle w:val="a8"/>
        <w:numPr>
          <w:ilvl w:val="0"/>
          <w:numId w:val="24"/>
        </w:numPr>
        <w:spacing w:line="360" w:lineRule="auto"/>
        <w:ind w:firstLineChars="0"/>
        <w:rPr>
          <w:rFonts w:ascii="Times New Roman" w:hAnsi="Times New Roman"/>
          <w:szCs w:val="24"/>
        </w:rPr>
      </w:pPr>
      <w:r w:rsidRPr="0090030A">
        <w:rPr>
          <w:rFonts w:ascii="Times New Roman" w:hAnsi="Times New Roman"/>
          <w:szCs w:val="24"/>
        </w:rPr>
        <w:t>理解流体与催化剂外表面间的传质。</w:t>
      </w:r>
    </w:p>
    <w:p w14:paraId="53E5ED9D" w14:textId="77777777" w:rsidR="009C320A" w:rsidRPr="0090030A" w:rsidRDefault="009C320A" w:rsidP="001D12AA">
      <w:pPr>
        <w:pStyle w:val="a8"/>
        <w:numPr>
          <w:ilvl w:val="0"/>
          <w:numId w:val="20"/>
        </w:numPr>
        <w:spacing w:line="400" w:lineRule="exact"/>
        <w:ind w:firstLineChars="0"/>
        <w:rPr>
          <w:rFonts w:ascii="Times New Roman" w:hAnsi="Times New Roman"/>
        </w:rPr>
      </w:pPr>
      <w:r w:rsidRPr="0090030A">
        <w:rPr>
          <w:rFonts w:ascii="Times New Roman" w:hAnsi="Times New Roman"/>
        </w:rPr>
        <w:t>了解的内容：</w:t>
      </w:r>
    </w:p>
    <w:p w14:paraId="36D98377" w14:textId="77777777" w:rsidR="009C320A" w:rsidRPr="0090030A" w:rsidRDefault="009C320A" w:rsidP="001D12AA">
      <w:pPr>
        <w:pStyle w:val="a8"/>
        <w:numPr>
          <w:ilvl w:val="0"/>
          <w:numId w:val="23"/>
        </w:numPr>
        <w:spacing w:line="360" w:lineRule="auto"/>
        <w:ind w:firstLineChars="0"/>
        <w:rPr>
          <w:rFonts w:ascii="Times New Roman" w:hAnsi="Times New Roman"/>
          <w:szCs w:val="24"/>
        </w:rPr>
      </w:pPr>
      <w:r w:rsidRPr="0090030A">
        <w:rPr>
          <w:rFonts w:ascii="Times New Roman" w:hAnsi="Times New Roman"/>
          <w:szCs w:val="24"/>
        </w:rPr>
        <w:t>了解非等温条件下的宏观动力学方程；</w:t>
      </w:r>
    </w:p>
    <w:p w14:paraId="5195477E" w14:textId="77777777" w:rsidR="009C320A" w:rsidRPr="0090030A" w:rsidRDefault="009C320A" w:rsidP="001D12AA">
      <w:pPr>
        <w:pStyle w:val="a8"/>
        <w:numPr>
          <w:ilvl w:val="0"/>
          <w:numId w:val="23"/>
        </w:numPr>
        <w:spacing w:line="360" w:lineRule="auto"/>
        <w:ind w:firstLineChars="0"/>
        <w:rPr>
          <w:rFonts w:ascii="Times New Roman" w:hAnsi="Times New Roman"/>
          <w:szCs w:val="24"/>
        </w:rPr>
      </w:pPr>
      <w:r w:rsidRPr="0090030A">
        <w:rPr>
          <w:rFonts w:ascii="Times New Roman" w:hAnsi="Times New Roman"/>
          <w:szCs w:val="24"/>
        </w:rPr>
        <w:t>了解催化剂的失活现象。</w:t>
      </w:r>
    </w:p>
    <w:p w14:paraId="66E48FC0" w14:textId="77777777" w:rsidR="00D62B5F" w:rsidRPr="0090030A" w:rsidRDefault="009C320A" w:rsidP="00D62B5F">
      <w:pPr>
        <w:spacing w:line="400" w:lineRule="exact"/>
        <w:jc w:val="center"/>
        <w:rPr>
          <w:rFonts w:ascii="Times New Roman" w:hAnsi="Times New Roman"/>
          <w:b/>
          <w:szCs w:val="24"/>
        </w:rPr>
      </w:pPr>
      <w:r w:rsidRPr="0090030A">
        <w:rPr>
          <w:rFonts w:ascii="Times New Roman" w:hAnsi="Times New Roman"/>
          <w:b/>
          <w:szCs w:val="24"/>
        </w:rPr>
        <w:t>第六章</w:t>
      </w:r>
      <w:r w:rsidRPr="0090030A">
        <w:rPr>
          <w:rFonts w:ascii="Times New Roman" w:hAnsi="Times New Roman"/>
          <w:b/>
          <w:szCs w:val="24"/>
        </w:rPr>
        <w:t xml:space="preserve"> </w:t>
      </w:r>
      <w:r w:rsidRPr="0090030A">
        <w:rPr>
          <w:rFonts w:ascii="Times New Roman" w:hAnsi="Times New Roman"/>
          <w:b/>
          <w:szCs w:val="24"/>
        </w:rPr>
        <w:t>气固相催化固定床反应器</w:t>
      </w:r>
    </w:p>
    <w:p w14:paraId="696BB6ED" w14:textId="77777777" w:rsidR="00EB4B3E" w:rsidRPr="0090030A" w:rsidRDefault="00EB4B3E" w:rsidP="001D12AA">
      <w:pPr>
        <w:pStyle w:val="a8"/>
        <w:numPr>
          <w:ilvl w:val="0"/>
          <w:numId w:val="19"/>
        </w:numPr>
        <w:spacing w:line="400" w:lineRule="exact"/>
        <w:ind w:firstLineChars="0"/>
        <w:rPr>
          <w:rFonts w:ascii="Times New Roman" w:hAnsi="Times New Roman"/>
        </w:rPr>
      </w:pPr>
      <w:r w:rsidRPr="0090030A">
        <w:rPr>
          <w:rFonts w:ascii="Times New Roman" w:hAnsi="Times New Roman"/>
        </w:rPr>
        <w:t>理解的内容：</w:t>
      </w:r>
    </w:p>
    <w:p w14:paraId="64559DCD" w14:textId="77777777" w:rsidR="009C320A" w:rsidRPr="0090030A" w:rsidRDefault="009C320A" w:rsidP="009C320A">
      <w:pPr>
        <w:spacing w:line="360" w:lineRule="auto"/>
        <w:ind w:firstLine="480"/>
        <w:rPr>
          <w:rFonts w:ascii="Times New Roman" w:hAnsi="Times New Roman"/>
          <w:szCs w:val="24"/>
        </w:rPr>
      </w:pPr>
      <w:r w:rsidRPr="0090030A">
        <w:rPr>
          <w:rFonts w:ascii="Times New Roman" w:hAnsi="Times New Roman"/>
          <w:szCs w:val="24"/>
        </w:rPr>
        <w:t>理解当量直径和沿壁效应。</w:t>
      </w:r>
    </w:p>
    <w:p w14:paraId="4393BD67" w14:textId="77777777" w:rsidR="009C320A" w:rsidRPr="0090030A" w:rsidRDefault="00EB4B3E" w:rsidP="001D12AA">
      <w:pPr>
        <w:pStyle w:val="a8"/>
        <w:numPr>
          <w:ilvl w:val="0"/>
          <w:numId w:val="20"/>
        </w:numPr>
        <w:spacing w:line="400" w:lineRule="exact"/>
        <w:ind w:firstLineChars="0"/>
        <w:rPr>
          <w:rFonts w:ascii="Times New Roman" w:hAnsi="Times New Roman"/>
        </w:rPr>
      </w:pPr>
      <w:r w:rsidRPr="0090030A">
        <w:rPr>
          <w:rFonts w:ascii="Times New Roman" w:hAnsi="Times New Roman"/>
        </w:rPr>
        <w:t>了解的内容：</w:t>
      </w:r>
    </w:p>
    <w:p w14:paraId="15D602E5" w14:textId="77777777" w:rsidR="009C320A" w:rsidRPr="0090030A" w:rsidRDefault="009C320A" w:rsidP="001D12AA">
      <w:pPr>
        <w:pStyle w:val="a8"/>
        <w:numPr>
          <w:ilvl w:val="0"/>
          <w:numId w:val="25"/>
        </w:numPr>
        <w:spacing w:line="360" w:lineRule="auto"/>
        <w:ind w:firstLineChars="0"/>
        <w:rPr>
          <w:rFonts w:ascii="Times New Roman" w:hAnsi="Times New Roman"/>
          <w:szCs w:val="24"/>
        </w:rPr>
      </w:pPr>
      <w:r w:rsidRPr="0090030A">
        <w:rPr>
          <w:rFonts w:ascii="Times New Roman" w:hAnsi="Times New Roman"/>
          <w:szCs w:val="24"/>
        </w:rPr>
        <w:t>了解流体在固定床内径向传热传质特征；</w:t>
      </w:r>
    </w:p>
    <w:p w14:paraId="4E39C2F0" w14:textId="77777777" w:rsidR="009C320A" w:rsidRPr="0090030A" w:rsidRDefault="009C320A" w:rsidP="001D12AA">
      <w:pPr>
        <w:pStyle w:val="a8"/>
        <w:numPr>
          <w:ilvl w:val="0"/>
          <w:numId w:val="25"/>
        </w:numPr>
        <w:spacing w:line="360" w:lineRule="auto"/>
        <w:ind w:firstLineChars="0"/>
        <w:rPr>
          <w:rFonts w:ascii="Times New Roman" w:hAnsi="Times New Roman"/>
          <w:szCs w:val="24"/>
        </w:rPr>
      </w:pPr>
      <w:r w:rsidRPr="0090030A">
        <w:rPr>
          <w:rFonts w:ascii="Times New Roman" w:hAnsi="Times New Roman"/>
          <w:szCs w:val="24"/>
        </w:rPr>
        <w:t>了解固定床反应器的各种类型及特点</w:t>
      </w:r>
      <w:r w:rsidR="00EB4B3E" w:rsidRPr="0090030A">
        <w:rPr>
          <w:rFonts w:ascii="Times New Roman" w:hAnsi="Times New Roman"/>
          <w:szCs w:val="24"/>
        </w:rPr>
        <w:t>。</w:t>
      </w:r>
    </w:p>
    <w:p w14:paraId="18F8506D" w14:textId="77777777" w:rsidR="00D62B5F" w:rsidRPr="0090030A" w:rsidRDefault="00D62B5F" w:rsidP="00D62B5F">
      <w:pPr>
        <w:spacing w:line="400" w:lineRule="exact"/>
        <w:jc w:val="center"/>
        <w:rPr>
          <w:rFonts w:ascii="Times New Roman" w:hAnsi="Times New Roman"/>
          <w:b/>
          <w:szCs w:val="24"/>
        </w:rPr>
      </w:pPr>
    </w:p>
    <w:p w14:paraId="093213E8" w14:textId="77777777" w:rsidR="00D62B5F" w:rsidRPr="0090030A" w:rsidRDefault="00D62B5F" w:rsidP="00D62B5F">
      <w:pPr>
        <w:spacing w:line="400" w:lineRule="exact"/>
        <w:jc w:val="center"/>
        <w:rPr>
          <w:rFonts w:ascii="Times New Roman" w:hAnsi="Times New Roman"/>
          <w:b/>
          <w:szCs w:val="24"/>
        </w:rPr>
      </w:pPr>
    </w:p>
    <w:p w14:paraId="6132687F" w14:textId="77777777" w:rsidR="00D62B5F" w:rsidRPr="0090030A" w:rsidRDefault="00D62B5F" w:rsidP="00D62B5F">
      <w:pPr>
        <w:spacing w:line="400" w:lineRule="exact"/>
        <w:jc w:val="center"/>
        <w:rPr>
          <w:rFonts w:ascii="Times New Roman" w:hAnsi="Times New Roman"/>
        </w:rPr>
      </w:pPr>
    </w:p>
    <w:p w14:paraId="65DFB956" w14:textId="77777777" w:rsidR="00376CB1" w:rsidRPr="0090030A" w:rsidRDefault="00376CB1" w:rsidP="001009F7">
      <w:pPr>
        <w:pStyle w:val="2"/>
        <w:spacing w:before="156" w:after="156"/>
      </w:pPr>
      <w:bookmarkStart w:id="35" w:name="_Toc172465131"/>
      <w:bookmarkStart w:id="36" w:name="_Toc176015481"/>
      <w:r w:rsidRPr="0090030A">
        <w:t>教学重点、难点</w:t>
      </w:r>
      <w:bookmarkEnd w:id="35"/>
      <w:bookmarkEnd w:id="36"/>
    </w:p>
    <w:p w14:paraId="52D5F2FB" w14:textId="77777777" w:rsidR="00376CB1" w:rsidRPr="0090030A" w:rsidRDefault="00376CB1" w:rsidP="002E1F9D">
      <w:pPr>
        <w:spacing w:line="400" w:lineRule="exact"/>
        <w:jc w:val="center"/>
        <w:rPr>
          <w:rFonts w:ascii="Times New Roman" w:hAnsi="Times New Roman"/>
          <w:b/>
        </w:rPr>
      </w:pPr>
      <w:proofErr w:type="gramStart"/>
      <w:r w:rsidRPr="0090030A">
        <w:rPr>
          <w:rFonts w:ascii="Times New Roman" w:hAnsi="Times New Roman"/>
          <w:b/>
        </w:rPr>
        <w:t>绪</w:t>
      </w:r>
      <w:r w:rsidRPr="0090030A">
        <w:rPr>
          <w:rFonts w:ascii="Times New Roman" w:hAnsi="Times New Roman"/>
          <w:b/>
        </w:rPr>
        <w:t xml:space="preserve">  </w:t>
      </w:r>
      <w:r w:rsidRPr="0090030A">
        <w:rPr>
          <w:rFonts w:ascii="Times New Roman" w:hAnsi="Times New Roman"/>
          <w:b/>
        </w:rPr>
        <w:t>论</w:t>
      </w:r>
      <w:proofErr w:type="gramEnd"/>
    </w:p>
    <w:p w14:paraId="74D75FBF" w14:textId="77777777" w:rsidR="002E1F9D" w:rsidRPr="0090030A" w:rsidRDefault="002E1F9D" w:rsidP="002E1F9D">
      <w:pPr>
        <w:spacing w:line="360" w:lineRule="auto"/>
        <w:ind w:firstLine="480"/>
        <w:rPr>
          <w:rFonts w:ascii="Times New Roman" w:hAnsi="Times New Roman"/>
          <w:szCs w:val="24"/>
        </w:rPr>
      </w:pPr>
      <w:r w:rsidRPr="0090030A">
        <w:rPr>
          <w:rFonts w:ascii="Times New Roman" w:hAnsi="Times New Roman"/>
          <w:b/>
          <w:bCs/>
          <w:szCs w:val="24"/>
        </w:rPr>
        <w:t>重点：</w:t>
      </w:r>
      <w:r w:rsidRPr="0090030A">
        <w:rPr>
          <w:rFonts w:ascii="Times New Roman" w:hAnsi="Times New Roman"/>
          <w:szCs w:val="24"/>
        </w:rPr>
        <w:t>化学反应工程学科的研究内容以及研究方法。</w:t>
      </w:r>
    </w:p>
    <w:p w14:paraId="0581170E" w14:textId="77777777" w:rsidR="002E1F9D" w:rsidRPr="0090030A" w:rsidRDefault="002E1F9D" w:rsidP="002E1F9D">
      <w:pPr>
        <w:spacing w:line="360" w:lineRule="auto"/>
        <w:ind w:firstLine="480"/>
        <w:rPr>
          <w:rFonts w:ascii="Times New Roman" w:hAnsi="Times New Roman"/>
          <w:szCs w:val="24"/>
        </w:rPr>
      </w:pPr>
      <w:r w:rsidRPr="0090030A">
        <w:rPr>
          <w:rFonts w:ascii="Times New Roman" w:hAnsi="Times New Roman"/>
          <w:b/>
          <w:bCs/>
          <w:szCs w:val="24"/>
        </w:rPr>
        <w:t>难点：</w:t>
      </w:r>
      <w:r w:rsidRPr="0090030A">
        <w:rPr>
          <w:rFonts w:ascii="Times New Roman" w:hAnsi="Times New Roman"/>
          <w:szCs w:val="24"/>
        </w:rPr>
        <w:t>化学反应工程学科的研究目标：优化三要素。</w:t>
      </w:r>
    </w:p>
    <w:p w14:paraId="445E2085" w14:textId="77777777" w:rsidR="002E1F9D" w:rsidRPr="0090030A" w:rsidRDefault="002E1F9D" w:rsidP="002E1F9D">
      <w:pPr>
        <w:spacing w:line="400" w:lineRule="exact"/>
        <w:jc w:val="center"/>
        <w:rPr>
          <w:rFonts w:ascii="Times New Roman" w:hAnsi="Times New Roman"/>
        </w:rPr>
      </w:pPr>
      <w:r w:rsidRPr="0090030A">
        <w:rPr>
          <w:rFonts w:ascii="Times New Roman" w:hAnsi="Times New Roman"/>
          <w:b/>
          <w:szCs w:val="24"/>
        </w:rPr>
        <w:t>第一章</w:t>
      </w:r>
      <w:r w:rsidRPr="0090030A">
        <w:rPr>
          <w:rFonts w:ascii="Times New Roman" w:hAnsi="Times New Roman"/>
          <w:b/>
          <w:szCs w:val="24"/>
        </w:rPr>
        <w:t xml:space="preserve"> </w:t>
      </w:r>
      <w:r w:rsidRPr="0090030A">
        <w:rPr>
          <w:rFonts w:ascii="Times New Roman" w:hAnsi="Times New Roman"/>
          <w:b/>
          <w:szCs w:val="24"/>
        </w:rPr>
        <w:t>均相单一反应动力学和理想反应器</w:t>
      </w:r>
    </w:p>
    <w:p w14:paraId="6A125D24" w14:textId="77777777" w:rsidR="002E1F9D" w:rsidRPr="0090030A" w:rsidRDefault="002E1F9D" w:rsidP="002E1F9D">
      <w:pPr>
        <w:spacing w:line="360" w:lineRule="auto"/>
        <w:ind w:firstLineChars="200" w:firstLine="482"/>
        <w:rPr>
          <w:rFonts w:ascii="Times New Roman" w:hAnsi="Times New Roman"/>
          <w:szCs w:val="24"/>
        </w:rPr>
      </w:pPr>
      <w:r w:rsidRPr="0090030A">
        <w:rPr>
          <w:rFonts w:ascii="Times New Roman" w:hAnsi="Times New Roman"/>
          <w:b/>
          <w:szCs w:val="24"/>
        </w:rPr>
        <w:t>重点：</w:t>
      </w:r>
      <w:r w:rsidRPr="0090030A">
        <w:rPr>
          <w:rFonts w:ascii="Times New Roman" w:hAnsi="Times New Roman"/>
          <w:szCs w:val="24"/>
        </w:rPr>
        <w:t>化学计量方程、反应程度、转化率、活化能、阿伦尼乌斯方程、反应级数等基本概念；三种理想反应器的设计方程；反应动力学方程、反应级数。</w:t>
      </w:r>
    </w:p>
    <w:p w14:paraId="5D8C0B36" w14:textId="77777777" w:rsidR="002E1F9D" w:rsidRPr="0090030A" w:rsidRDefault="002E1F9D" w:rsidP="002E1F9D">
      <w:pPr>
        <w:spacing w:line="360" w:lineRule="auto"/>
        <w:ind w:firstLineChars="200" w:firstLine="482"/>
        <w:rPr>
          <w:rFonts w:ascii="Times New Roman" w:hAnsi="Times New Roman"/>
          <w:szCs w:val="24"/>
        </w:rPr>
      </w:pPr>
      <w:r w:rsidRPr="0090030A">
        <w:rPr>
          <w:rFonts w:ascii="Times New Roman" w:hAnsi="Times New Roman"/>
          <w:b/>
          <w:szCs w:val="24"/>
        </w:rPr>
        <w:t>难点：</w:t>
      </w:r>
      <w:r w:rsidRPr="0090030A">
        <w:rPr>
          <w:rFonts w:ascii="Times New Roman" w:hAnsi="Times New Roman"/>
          <w:szCs w:val="24"/>
        </w:rPr>
        <w:t>等温变容过程的膨胀因子和膨胀率；非等温条件下理想反应器的设计；三种理想反应器的设计方程。</w:t>
      </w:r>
    </w:p>
    <w:p w14:paraId="60970E5A" w14:textId="77777777" w:rsidR="002E1F9D" w:rsidRPr="0090030A" w:rsidRDefault="002E1F9D" w:rsidP="002E1F9D">
      <w:pPr>
        <w:spacing w:line="400" w:lineRule="exact"/>
        <w:jc w:val="center"/>
        <w:rPr>
          <w:rFonts w:ascii="Times New Roman" w:hAnsi="Times New Roman"/>
          <w:b/>
        </w:rPr>
      </w:pPr>
      <w:r w:rsidRPr="0090030A">
        <w:rPr>
          <w:rFonts w:ascii="Times New Roman" w:hAnsi="Times New Roman"/>
          <w:b/>
        </w:rPr>
        <w:t>第二章</w:t>
      </w:r>
      <w:r w:rsidRPr="0090030A">
        <w:rPr>
          <w:rFonts w:ascii="Times New Roman" w:hAnsi="Times New Roman"/>
          <w:b/>
        </w:rPr>
        <w:t xml:space="preserve"> </w:t>
      </w:r>
      <w:r w:rsidRPr="0090030A">
        <w:rPr>
          <w:rFonts w:ascii="Times New Roman" w:hAnsi="Times New Roman"/>
          <w:b/>
        </w:rPr>
        <w:t>复合反应与反应器选型</w:t>
      </w:r>
    </w:p>
    <w:p w14:paraId="1E0E7694" w14:textId="77777777" w:rsidR="002E1F9D" w:rsidRPr="0090030A" w:rsidRDefault="002E1F9D" w:rsidP="002E1F9D">
      <w:pPr>
        <w:spacing w:line="360" w:lineRule="auto"/>
        <w:ind w:firstLineChars="200" w:firstLine="482"/>
        <w:rPr>
          <w:rFonts w:ascii="Times New Roman" w:hAnsi="Times New Roman"/>
          <w:szCs w:val="24"/>
        </w:rPr>
      </w:pPr>
      <w:r w:rsidRPr="0090030A">
        <w:rPr>
          <w:rFonts w:ascii="Times New Roman" w:hAnsi="Times New Roman"/>
          <w:b/>
          <w:szCs w:val="24"/>
        </w:rPr>
        <w:t>重点</w:t>
      </w:r>
      <w:r w:rsidRPr="0090030A">
        <w:rPr>
          <w:rFonts w:ascii="Times New Roman" w:hAnsi="Times New Roman"/>
          <w:szCs w:val="24"/>
        </w:rPr>
        <w:t>：可逆反应、自催化反应、平行反应、连串反应动力学方程特征；收率、选择性概念；复合反应的反应动力学方程的表达方法及动力学分析方法。</w:t>
      </w:r>
    </w:p>
    <w:p w14:paraId="2BE7C41D" w14:textId="77777777" w:rsidR="002E1F9D" w:rsidRPr="0090030A" w:rsidRDefault="002E1F9D" w:rsidP="002E1F9D">
      <w:pPr>
        <w:spacing w:line="360" w:lineRule="auto"/>
        <w:ind w:firstLineChars="200" w:firstLine="482"/>
        <w:rPr>
          <w:rFonts w:ascii="Times New Roman" w:hAnsi="Times New Roman"/>
          <w:szCs w:val="24"/>
        </w:rPr>
      </w:pPr>
      <w:r w:rsidRPr="0090030A">
        <w:rPr>
          <w:rFonts w:ascii="Times New Roman" w:hAnsi="Times New Roman"/>
          <w:b/>
          <w:szCs w:val="24"/>
        </w:rPr>
        <w:t>难点</w:t>
      </w:r>
      <w:r w:rsidRPr="0090030A">
        <w:rPr>
          <w:rFonts w:ascii="Times New Roman" w:hAnsi="Times New Roman"/>
          <w:szCs w:val="24"/>
        </w:rPr>
        <w:t>：复合反应的反应动力学方程的表达方法及动力学分析方法；循环反应器的特征以及典型复合反应在不同反应器中体积及选择性的比较。</w:t>
      </w:r>
    </w:p>
    <w:p w14:paraId="755B56C9" w14:textId="77777777" w:rsidR="002E1F9D" w:rsidRPr="0090030A" w:rsidRDefault="002E1F9D" w:rsidP="002E1F9D">
      <w:pPr>
        <w:spacing w:line="400" w:lineRule="exact"/>
        <w:jc w:val="center"/>
        <w:rPr>
          <w:rFonts w:ascii="Times New Roman" w:hAnsi="Times New Roman"/>
          <w:b/>
        </w:rPr>
      </w:pPr>
      <w:r w:rsidRPr="0090030A">
        <w:rPr>
          <w:rFonts w:ascii="Times New Roman" w:hAnsi="Times New Roman"/>
          <w:b/>
        </w:rPr>
        <w:t>第三章</w:t>
      </w:r>
      <w:r w:rsidRPr="0090030A">
        <w:rPr>
          <w:rFonts w:ascii="Times New Roman" w:hAnsi="Times New Roman"/>
          <w:b/>
        </w:rPr>
        <w:t xml:space="preserve"> </w:t>
      </w:r>
      <w:r w:rsidRPr="0090030A">
        <w:rPr>
          <w:rFonts w:ascii="Times New Roman" w:hAnsi="Times New Roman"/>
          <w:b/>
        </w:rPr>
        <w:t>非理想流动反应器</w:t>
      </w:r>
    </w:p>
    <w:p w14:paraId="4C1D5D72" w14:textId="77777777" w:rsidR="002E1F9D" w:rsidRPr="0090030A" w:rsidRDefault="002E1F9D" w:rsidP="002E1F9D">
      <w:pPr>
        <w:spacing w:line="360" w:lineRule="auto"/>
        <w:ind w:firstLine="480"/>
        <w:rPr>
          <w:rFonts w:ascii="Times New Roman" w:hAnsi="Times New Roman"/>
          <w:szCs w:val="24"/>
        </w:rPr>
      </w:pPr>
      <w:r w:rsidRPr="0090030A">
        <w:rPr>
          <w:rFonts w:ascii="Times New Roman" w:hAnsi="Times New Roman"/>
          <w:b/>
          <w:szCs w:val="24"/>
        </w:rPr>
        <w:t>重点</w:t>
      </w:r>
      <w:r w:rsidRPr="0090030A">
        <w:rPr>
          <w:rFonts w:ascii="Times New Roman" w:hAnsi="Times New Roman"/>
          <w:szCs w:val="24"/>
        </w:rPr>
        <w:t>：返混的概念及返混对反应过程的影响；停留时间分布的概率函数及特征值，</w:t>
      </w:r>
      <w:r w:rsidRPr="0090030A">
        <w:rPr>
          <w:rFonts w:ascii="Times New Roman" w:hAnsi="Times New Roman"/>
          <w:szCs w:val="24"/>
        </w:rPr>
        <w:lastRenderedPageBreak/>
        <w:t>停留时间分布规律的实验测定（阶跃法和脉冲法）；平推流及全混流反应器的停留时间分布规律；非理想流动模型（凝集流模型、多级混合槽模型、轴向扩散模型）。</w:t>
      </w:r>
    </w:p>
    <w:p w14:paraId="1D96C525" w14:textId="77777777" w:rsidR="002E1F9D" w:rsidRPr="0090030A" w:rsidRDefault="002E1F9D" w:rsidP="002E1F9D">
      <w:pPr>
        <w:spacing w:line="360" w:lineRule="auto"/>
        <w:ind w:firstLine="480"/>
        <w:rPr>
          <w:rFonts w:ascii="Times New Roman" w:hAnsi="Times New Roman"/>
          <w:szCs w:val="24"/>
        </w:rPr>
      </w:pPr>
      <w:r w:rsidRPr="0090030A">
        <w:rPr>
          <w:rFonts w:ascii="Times New Roman" w:hAnsi="Times New Roman"/>
          <w:b/>
          <w:szCs w:val="24"/>
        </w:rPr>
        <w:t>难点</w:t>
      </w:r>
      <w:r w:rsidRPr="0090030A">
        <w:rPr>
          <w:rFonts w:ascii="Times New Roman" w:hAnsi="Times New Roman"/>
          <w:szCs w:val="24"/>
        </w:rPr>
        <w:t>：停留时间分布的概率函数及特征值；非理想流动模型（凝集流模型、多级混合槽模型、轴向扩散模型）。</w:t>
      </w:r>
    </w:p>
    <w:p w14:paraId="3C15D10B" w14:textId="77777777" w:rsidR="002E1F9D" w:rsidRPr="0090030A" w:rsidRDefault="002E1F9D" w:rsidP="002E1F9D">
      <w:pPr>
        <w:spacing w:line="400" w:lineRule="exact"/>
        <w:jc w:val="center"/>
        <w:rPr>
          <w:rFonts w:ascii="Times New Roman" w:hAnsi="Times New Roman"/>
          <w:b/>
        </w:rPr>
      </w:pPr>
      <w:r w:rsidRPr="0090030A">
        <w:rPr>
          <w:rFonts w:ascii="Times New Roman" w:hAnsi="Times New Roman"/>
          <w:b/>
        </w:rPr>
        <w:t>第四章</w:t>
      </w:r>
      <w:r w:rsidRPr="0090030A">
        <w:rPr>
          <w:rFonts w:ascii="Times New Roman" w:hAnsi="Times New Roman"/>
          <w:b/>
        </w:rPr>
        <w:t xml:space="preserve"> </w:t>
      </w:r>
      <w:r w:rsidRPr="0090030A">
        <w:rPr>
          <w:rFonts w:ascii="Times New Roman" w:hAnsi="Times New Roman"/>
          <w:b/>
        </w:rPr>
        <w:t>气固相催化反应本征动力学</w:t>
      </w:r>
    </w:p>
    <w:p w14:paraId="2C015A1B" w14:textId="77777777" w:rsidR="002E1F9D" w:rsidRPr="0090030A" w:rsidRDefault="002E1F9D" w:rsidP="002E1F9D">
      <w:pPr>
        <w:spacing w:line="360" w:lineRule="auto"/>
        <w:ind w:firstLine="480"/>
        <w:rPr>
          <w:rFonts w:ascii="Times New Roman" w:hAnsi="Times New Roman"/>
          <w:szCs w:val="24"/>
        </w:rPr>
      </w:pPr>
      <w:r w:rsidRPr="0090030A">
        <w:rPr>
          <w:rFonts w:ascii="Times New Roman" w:hAnsi="Times New Roman"/>
          <w:b/>
          <w:szCs w:val="24"/>
        </w:rPr>
        <w:t>重点</w:t>
      </w:r>
      <w:r w:rsidRPr="0090030A">
        <w:rPr>
          <w:rFonts w:ascii="Times New Roman" w:hAnsi="Times New Roman"/>
          <w:szCs w:val="24"/>
        </w:rPr>
        <w:t>：非均相催化反应速率表达；非均相催化反应过程；兰格缪尔吸附模型；表面化学反应、反应本征动力学，涉及双曲型本征动力学方程。</w:t>
      </w:r>
    </w:p>
    <w:p w14:paraId="4AEA7FBF" w14:textId="77777777" w:rsidR="002E1F9D" w:rsidRPr="0090030A" w:rsidRDefault="002E1F9D" w:rsidP="002E1F9D">
      <w:pPr>
        <w:spacing w:line="360" w:lineRule="auto"/>
        <w:ind w:firstLine="480"/>
        <w:rPr>
          <w:rFonts w:ascii="Times New Roman" w:hAnsi="Times New Roman"/>
          <w:szCs w:val="24"/>
        </w:rPr>
      </w:pPr>
      <w:r w:rsidRPr="0090030A">
        <w:rPr>
          <w:rFonts w:ascii="Times New Roman" w:hAnsi="Times New Roman"/>
          <w:b/>
          <w:szCs w:val="24"/>
        </w:rPr>
        <w:t>难点</w:t>
      </w:r>
      <w:r w:rsidRPr="0090030A">
        <w:rPr>
          <w:rFonts w:ascii="Times New Roman" w:hAnsi="Times New Roman"/>
          <w:szCs w:val="24"/>
        </w:rPr>
        <w:t>：兰格缪尔模型及双曲本征动力学方程的推理；本征动力学方程实验测定。</w:t>
      </w:r>
    </w:p>
    <w:p w14:paraId="2133963C" w14:textId="77777777" w:rsidR="00376CB1" w:rsidRPr="0090030A" w:rsidRDefault="002E1F9D" w:rsidP="002E1F9D">
      <w:pPr>
        <w:spacing w:line="400" w:lineRule="exact"/>
        <w:jc w:val="center"/>
        <w:rPr>
          <w:rFonts w:ascii="Times New Roman" w:hAnsi="Times New Roman"/>
          <w:b/>
          <w:szCs w:val="24"/>
        </w:rPr>
      </w:pPr>
      <w:r w:rsidRPr="0090030A">
        <w:rPr>
          <w:rFonts w:ascii="Times New Roman" w:hAnsi="Times New Roman"/>
          <w:b/>
          <w:szCs w:val="24"/>
        </w:rPr>
        <w:t>第五章</w:t>
      </w:r>
      <w:r w:rsidR="00ED32FE" w:rsidRPr="0090030A">
        <w:rPr>
          <w:rFonts w:ascii="Times New Roman" w:hAnsi="Times New Roman"/>
          <w:b/>
          <w:szCs w:val="24"/>
        </w:rPr>
        <w:t xml:space="preserve"> </w:t>
      </w:r>
      <w:r w:rsidRPr="0090030A">
        <w:rPr>
          <w:rFonts w:ascii="Times New Roman" w:hAnsi="Times New Roman"/>
          <w:b/>
          <w:szCs w:val="24"/>
        </w:rPr>
        <w:t>气固相催化反应宏观动力学</w:t>
      </w:r>
    </w:p>
    <w:p w14:paraId="53173916" w14:textId="77777777" w:rsidR="002E1F9D" w:rsidRPr="0090030A" w:rsidRDefault="002E1F9D" w:rsidP="002E1F9D">
      <w:pPr>
        <w:spacing w:line="360" w:lineRule="auto"/>
        <w:ind w:firstLine="480"/>
        <w:rPr>
          <w:rFonts w:ascii="Times New Roman" w:hAnsi="Times New Roman"/>
          <w:szCs w:val="24"/>
        </w:rPr>
      </w:pPr>
      <w:r w:rsidRPr="0090030A">
        <w:rPr>
          <w:rFonts w:ascii="Times New Roman" w:hAnsi="Times New Roman"/>
          <w:b/>
          <w:szCs w:val="24"/>
        </w:rPr>
        <w:t>重点：</w:t>
      </w:r>
      <w:r w:rsidRPr="0090030A">
        <w:rPr>
          <w:rFonts w:ascii="Times New Roman" w:hAnsi="Times New Roman"/>
          <w:szCs w:val="24"/>
        </w:rPr>
        <w:t>宏观反应动力学方程的催化剂从特殊形状到任意形状、反应从一级到任意级的假设、推理和求解；流体与催化剂外表面间的传质。</w:t>
      </w:r>
    </w:p>
    <w:p w14:paraId="3CF5F129" w14:textId="77777777" w:rsidR="002E1F9D" w:rsidRPr="0090030A" w:rsidRDefault="002E1F9D" w:rsidP="002E1F9D">
      <w:pPr>
        <w:spacing w:line="360" w:lineRule="auto"/>
        <w:ind w:firstLine="480"/>
        <w:rPr>
          <w:rFonts w:ascii="Times New Roman" w:hAnsi="Times New Roman"/>
          <w:szCs w:val="24"/>
        </w:rPr>
      </w:pPr>
      <w:r w:rsidRPr="0090030A">
        <w:rPr>
          <w:rFonts w:ascii="Times New Roman" w:hAnsi="Times New Roman"/>
          <w:b/>
          <w:szCs w:val="24"/>
        </w:rPr>
        <w:t>难点：</w:t>
      </w:r>
      <w:r w:rsidRPr="0090030A">
        <w:rPr>
          <w:rFonts w:ascii="Times New Roman" w:hAnsi="Times New Roman"/>
          <w:szCs w:val="24"/>
        </w:rPr>
        <w:t>催化剂内各种扩散类型、宏观反应速率、有效系数。</w:t>
      </w:r>
    </w:p>
    <w:p w14:paraId="42318883" w14:textId="77777777" w:rsidR="002E1F9D" w:rsidRPr="0090030A" w:rsidRDefault="002E1F9D" w:rsidP="002E1F9D">
      <w:pPr>
        <w:spacing w:line="400" w:lineRule="exact"/>
        <w:jc w:val="center"/>
        <w:rPr>
          <w:rFonts w:ascii="Times New Roman" w:hAnsi="Times New Roman"/>
          <w:b/>
          <w:szCs w:val="24"/>
        </w:rPr>
      </w:pPr>
      <w:r w:rsidRPr="0090030A">
        <w:rPr>
          <w:rFonts w:ascii="Times New Roman" w:hAnsi="Times New Roman"/>
          <w:b/>
          <w:szCs w:val="24"/>
        </w:rPr>
        <w:t>第六章</w:t>
      </w:r>
      <w:r w:rsidR="00ED32FE" w:rsidRPr="0090030A">
        <w:rPr>
          <w:rFonts w:ascii="Times New Roman" w:hAnsi="Times New Roman"/>
          <w:b/>
          <w:szCs w:val="24"/>
        </w:rPr>
        <w:t xml:space="preserve"> </w:t>
      </w:r>
      <w:r w:rsidRPr="0090030A">
        <w:rPr>
          <w:rFonts w:ascii="Times New Roman" w:hAnsi="Times New Roman"/>
          <w:b/>
          <w:szCs w:val="24"/>
        </w:rPr>
        <w:t>气固相催化固定床反应器</w:t>
      </w:r>
    </w:p>
    <w:p w14:paraId="014EE289" w14:textId="77777777" w:rsidR="002E1F9D" w:rsidRPr="0090030A" w:rsidRDefault="002E1F9D" w:rsidP="002E1F9D">
      <w:pPr>
        <w:spacing w:line="360" w:lineRule="auto"/>
        <w:ind w:firstLine="480"/>
        <w:rPr>
          <w:rFonts w:ascii="Times New Roman" w:hAnsi="Times New Roman"/>
          <w:szCs w:val="24"/>
        </w:rPr>
      </w:pPr>
      <w:r w:rsidRPr="0090030A">
        <w:rPr>
          <w:rFonts w:ascii="Times New Roman" w:hAnsi="Times New Roman"/>
          <w:b/>
          <w:szCs w:val="24"/>
        </w:rPr>
        <w:t>重点：</w:t>
      </w:r>
      <w:r w:rsidRPr="0090030A">
        <w:rPr>
          <w:rFonts w:ascii="Times New Roman" w:hAnsi="Times New Roman"/>
          <w:szCs w:val="24"/>
        </w:rPr>
        <w:t>流体在固定床内的流动特性，固定床内径向传递，固定床催化反应器的特点及类型。</w:t>
      </w:r>
    </w:p>
    <w:p w14:paraId="4A55462F" w14:textId="77777777" w:rsidR="002E1F9D" w:rsidRPr="0090030A" w:rsidRDefault="002E1F9D" w:rsidP="002E1F9D">
      <w:pPr>
        <w:spacing w:line="400" w:lineRule="exact"/>
        <w:ind w:firstLineChars="200" w:firstLine="482"/>
        <w:rPr>
          <w:rFonts w:ascii="Times New Roman" w:hAnsi="Times New Roman"/>
        </w:rPr>
      </w:pPr>
      <w:r w:rsidRPr="0090030A">
        <w:rPr>
          <w:rFonts w:ascii="Times New Roman" w:hAnsi="Times New Roman"/>
          <w:b/>
          <w:szCs w:val="24"/>
        </w:rPr>
        <w:t>难点：</w:t>
      </w:r>
      <w:r w:rsidRPr="0090030A">
        <w:rPr>
          <w:rFonts w:ascii="Times New Roman" w:hAnsi="Times New Roman"/>
          <w:szCs w:val="24"/>
        </w:rPr>
        <w:t>流体在固定床内的流动特性，固定床内径向传递。</w:t>
      </w:r>
    </w:p>
    <w:p w14:paraId="44725D8E" w14:textId="77777777" w:rsidR="000647BA" w:rsidRPr="0090030A" w:rsidRDefault="000647BA" w:rsidP="001009F7">
      <w:pPr>
        <w:pStyle w:val="2"/>
        <w:spacing w:before="156" w:after="156"/>
      </w:pPr>
      <w:bookmarkStart w:id="37" w:name="_Toc172465132"/>
      <w:bookmarkStart w:id="38" w:name="_Toc176015482"/>
      <w:r w:rsidRPr="0090030A">
        <w:t>学时安排</w:t>
      </w:r>
      <w:bookmarkEnd w:id="37"/>
      <w:bookmarkEnd w:id="38"/>
    </w:p>
    <w:p w14:paraId="727BE5C7" w14:textId="77777777" w:rsidR="000647BA" w:rsidRPr="0090030A" w:rsidRDefault="00726295" w:rsidP="00F42903">
      <w:pPr>
        <w:spacing w:line="360" w:lineRule="auto"/>
        <w:ind w:firstLineChars="200" w:firstLine="480"/>
        <w:rPr>
          <w:rFonts w:ascii="Times New Roman" w:hAnsi="Times New Roman"/>
          <w:szCs w:val="24"/>
        </w:rPr>
      </w:pPr>
      <w:r w:rsidRPr="0090030A">
        <w:rPr>
          <w:rFonts w:ascii="Times New Roman" w:hAnsi="Times New Roman"/>
          <w:szCs w:val="24"/>
        </w:rPr>
        <w:t>本课程的总学时为</w:t>
      </w:r>
      <w:r w:rsidR="00376CB1" w:rsidRPr="0090030A">
        <w:rPr>
          <w:rFonts w:ascii="Times New Roman" w:hAnsi="Times New Roman"/>
          <w:szCs w:val="24"/>
        </w:rPr>
        <w:t>48</w:t>
      </w:r>
      <w:r w:rsidRPr="0090030A">
        <w:rPr>
          <w:rFonts w:ascii="Times New Roman" w:hAnsi="Times New Roman"/>
          <w:szCs w:val="24"/>
        </w:rPr>
        <w:t>学时，具体分配如表</w:t>
      </w:r>
      <w:r w:rsidR="00376CB1" w:rsidRPr="0090030A">
        <w:rPr>
          <w:rFonts w:ascii="Times New Roman" w:hAnsi="Times New Roman"/>
          <w:szCs w:val="24"/>
        </w:rPr>
        <w:t>6-</w:t>
      </w:r>
      <w:r w:rsidRPr="0090030A">
        <w:rPr>
          <w:rFonts w:ascii="Times New Roman" w:hAnsi="Times New Roman"/>
          <w:szCs w:val="24"/>
        </w:rPr>
        <w:t>1</w:t>
      </w:r>
      <w:r w:rsidRPr="0090030A">
        <w:rPr>
          <w:rFonts w:ascii="Times New Roman" w:hAnsi="Times New Roman"/>
          <w:szCs w:val="24"/>
        </w:rPr>
        <w:t>所示。</w:t>
      </w:r>
    </w:p>
    <w:p w14:paraId="162AF14A" w14:textId="77777777" w:rsidR="00726295" w:rsidRPr="0090030A" w:rsidRDefault="00726295" w:rsidP="00543884">
      <w:pPr>
        <w:spacing w:line="360" w:lineRule="auto"/>
        <w:ind w:firstLineChars="200" w:firstLine="480"/>
        <w:jc w:val="center"/>
        <w:rPr>
          <w:rFonts w:ascii="Times New Roman" w:hAnsi="Times New Roman"/>
          <w:szCs w:val="24"/>
        </w:rPr>
      </w:pPr>
      <w:r w:rsidRPr="0090030A">
        <w:rPr>
          <w:rFonts w:ascii="Times New Roman" w:hAnsi="Times New Roman"/>
          <w:szCs w:val="24"/>
        </w:rPr>
        <w:t>表</w:t>
      </w:r>
      <w:r w:rsidR="00376CB1" w:rsidRPr="0090030A">
        <w:rPr>
          <w:rFonts w:ascii="Times New Roman" w:hAnsi="Times New Roman"/>
          <w:szCs w:val="24"/>
        </w:rPr>
        <w:t>6-</w:t>
      </w:r>
      <w:r w:rsidRPr="0090030A">
        <w:rPr>
          <w:rFonts w:ascii="Times New Roman" w:hAnsi="Times New Roman"/>
          <w:szCs w:val="24"/>
        </w:rPr>
        <w:t xml:space="preserve">1 </w:t>
      </w:r>
      <w:r w:rsidR="00376CB1" w:rsidRPr="0090030A">
        <w:rPr>
          <w:rFonts w:ascii="Times New Roman" w:hAnsi="Times New Roman"/>
          <w:szCs w:val="24"/>
        </w:rPr>
        <w:t>本课程的</w:t>
      </w:r>
      <w:r w:rsidRPr="0090030A">
        <w:rPr>
          <w:rFonts w:ascii="Times New Roman" w:hAnsi="Times New Roman"/>
          <w:szCs w:val="24"/>
        </w:rPr>
        <w:t>课堂学时分配表</w:t>
      </w:r>
    </w:p>
    <w:tbl>
      <w:tblPr>
        <w:tblW w:w="44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0"/>
        <w:gridCol w:w="5240"/>
        <w:gridCol w:w="1561"/>
      </w:tblGrid>
      <w:tr w:rsidR="001B38F2" w:rsidRPr="0090030A" w14:paraId="548DD3B7" w14:textId="77777777" w:rsidTr="00B77ABA">
        <w:trPr>
          <w:jc w:val="center"/>
        </w:trPr>
        <w:tc>
          <w:tcPr>
            <w:tcW w:w="787" w:type="pct"/>
            <w:vAlign w:val="center"/>
          </w:tcPr>
          <w:p w14:paraId="0877703D" w14:textId="77777777" w:rsidR="001B38F2" w:rsidRPr="0090030A" w:rsidRDefault="001B38F2" w:rsidP="00106377">
            <w:pPr>
              <w:jc w:val="center"/>
              <w:rPr>
                <w:rFonts w:ascii="Times New Roman" w:eastAsia="楷体_GB2312" w:hAnsi="Times New Roman"/>
                <w:szCs w:val="21"/>
              </w:rPr>
            </w:pPr>
            <w:bookmarkStart w:id="39" w:name="OLE_LINK1"/>
            <w:bookmarkStart w:id="40" w:name="OLE_LINK2"/>
            <w:r w:rsidRPr="0090030A">
              <w:rPr>
                <w:rFonts w:ascii="Times New Roman" w:eastAsia="楷体_GB2312" w:hAnsi="Times New Roman"/>
                <w:szCs w:val="21"/>
              </w:rPr>
              <w:t>教学单元</w:t>
            </w:r>
          </w:p>
        </w:tc>
        <w:tc>
          <w:tcPr>
            <w:tcW w:w="3246" w:type="pct"/>
            <w:vAlign w:val="center"/>
          </w:tcPr>
          <w:p w14:paraId="69198B28" w14:textId="77777777" w:rsidR="001B38F2" w:rsidRPr="0090030A" w:rsidRDefault="001B38F2" w:rsidP="00106377">
            <w:pPr>
              <w:rPr>
                <w:rFonts w:ascii="Times New Roman" w:hAnsi="Times New Roman"/>
                <w:szCs w:val="21"/>
              </w:rPr>
            </w:pPr>
            <w:r w:rsidRPr="0090030A">
              <w:rPr>
                <w:rFonts w:ascii="Times New Roman" w:hAnsi="Times New Roman"/>
                <w:szCs w:val="21"/>
              </w:rPr>
              <w:t>教学内容</w:t>
            </w:r>
          </w:p>
        </w:tc>
        <w:tc>
          <w:tcPr>
            <w:tcW w:w="967" w:type="pct"/>
            <w:vAlign w:val="center"/>
          </w:tcPr>
          <w:p w14:paraId="13FC63D0" w14:textId="77777777" w:rsidR="001B38F2" w:rsidRPr="0090030A" w:rsidRDefault="001B38F2" w:rsidP="00106377">
            <w:pPr>
              <w:jc w:val="center"/>
              <w:rPr>
                <w:rFonts w:ascii="Times New Roman" w:hAnsi="Times New Roman"/>
                <w:szCs w:val="21"/>
              </w:rPr>
            </w:pPr>
            <w:r w:rsidRPr="0090030A">
              <w:rPr>
                <w:rFonts w:ascii="Times New Roman" w:hAnsi="Times New Roman"/>
                <w:szCs w:val="21"/>
              </w:rPr>
              <w:t>上课学时</w:t>
            </w:r>
          </w:p>
        </w:tc>
      </w:tr>
      <w:tr w:rsidR="001B38F2" w:rsidRPr="0090030A" w14:paraId="132C47BB" w14:textId="77777777" w:rsidTr="00B77ABA">
        <w:trPr>
          <w:jc w:val="center"/>
        </w:trPr>
        <w:tc>
          <w:tcPr>
            <w:tcW w:w="787" w:type="pct"/>
            <w:vAlign w:val="center"/>
          </w:tcPr>
          <w:p w14:paraId="5FFFF350" w14:textId="77777777" w:rsidR="001B38F2" w:rsidRPr="0090030A" w:rsidRDefault="001B38F2" w:rsidP="00106377">
            <w:pPr>
              <w:jc w:val="center"/>
              <w:rPr>
                <w:rFonts w:ascii="Times New Roman" w:eastAsia="楷体_GB2312" w:hAnsi="Times New Roman"/>
                <w:szCs w:val="21"/>
              </w:rPr>
            </w:pPr>
            <w:bookmarkStart w:id="41" w:name="_Hlk271612468"/>
            <w:r w:rsidRPr="0090030A">
              <w:rPr>
                <w:rFonts w:ascii="Times New Roman" w:eastAsia="楷体_GB2312" w:hAnsi="Times New Roman"/>
                <w:szCs w:val="21"/>
              </w:rPr>
              <w:t>1</w:t>
            </w:r>
          </w:p>
        </w:tc>
        <w:tc>
          <w:tcPr>
            <w:tcW w:w="3246" w:type="pct"/>
            <w:vAlign w:val="center"/>
          </w:tcPr>
          <w:p w14:paraId="79262A1D" w14:textId="77777777" w:rsidR="001B38F2" w:rsidRPr="0090030A" w:rsidRDefault="001B38F2" w:rsidP="00106377">
            <w:pPr>
              <w:rPr>
                <w:rFonts w:ascii="Times New Roman" w:hAnsi="Times New Roman"/>
                <w:szCs w:val="21"/>
              </w:rPr>
            </w:pPr>
            <w:r w:rsidRPr="0090030A">
              <w:rPr>
                <w:rFonts w:ascii="Times New Roman" w:hAnsi="Times New Roman"/>
                <w:szCs w:val="21"/>
              </w:rPr>
              <w:t>绪论</w:t>
            </w:r>
          </w:p>
          <w:p w14:paraId="482A8382" w14:textId="77777777" w:rsidR="001F2D12" w:rsidRPr="0090030A" w:rsidRDefault="001F2D12" w:rsidP="001F2D12">
            <w:pPr>
              <w:rPr>
                <w:rFonts w:ascii="Times New Roman" w:hAnsi="Times New Roman"/>
                <w:szCs w:val="21"/>
              </w:rPr>
            </w:pPr>
            <w:r w:rsidRPr="0090030A">
              <w:rPr>
                <w:rFonts w:ascii="Times New Roman" w:hAnsi="Times New Roman"/>
                <w:szCs w:val="21"/>
              </w:rPr>
              <w:t xml:space="preserve">0.1 </w:t>
            </w:r>
            <w:r w:rsidRPr="0090030A">
              <w:rPr>
                <w:rFonts w:ascii="Times New Roman" w:hAnsi="Times New Roman"/>
                <w:szCs w:val="21"/>
              </w:rPr>
              <w:t>化学反应工程的定义</w:t>
            </w:r>
          </w:p>
          <w:p w14:paraId="2203FE80" w14:textId="77777777" w:rsidR="001F2D12" w:rsidRPr="0090030A" w:rsidRDefault="001F2D12" w:rsidP="001F2D12">
            <w:pPr>
              <w:rPr>
                <w:rFonts w:ascii="Times New Roman" w:hAnsi="Times New Roman"/>
                <w:szCs w:val="21"/>
              </w:rPr>
            </w:pPr>
            <w:r w:rsidRPr="0090030A">
              <w:rPr>
                <w:rFonts w:ascii="Times New Roman" w:hAnsi="Times New Roman"/>
                <w:szCs w:val="21"/>
              </w:rPr>
              <w:t xml:space="preserve">0.2 </w:t>
            </w:r>
            <w:r w:rsidRPr="0090030A">
              <w:rPr>
                <w:rFonts w:ascii="Times New Roman" w:hAnsi="Times New Roman"/>
                <w:szCs w:val="21"/>
              </w:rPr>
              <w:t>化学反应工程的研究对象与目的</w:t>
            </w:r>
          </w:p>
          <w:p w14:paraId="0E473A09" w14:textId="77777777" w:rsidR="001F2D12" w:rsidRPr="0090030A" w:rsidRDefault="001F2D12" w:rsidP="001F2D12">
            <w:pPr>
              <w:rPr>
                <w:rFonts w:ascii="Times New Roman" w:hAnsi="Times New Roman"/>
                <w:szCs w:val="21"/>
              </w:rPr>
            </w:pPr>
            <w:r w:rsidRPr="0090030A">
              <w:rPr>
                <w:rFonts w:ascii="Times New Roman" w:hAnsi="Times New Roman"/>
                <w:szCs w:val="21"/>
              </w:rPr>
              <w:t xml:space="preserve">0.3 </w:t>
            </w:r>
            <w:r w:rsidRPr="0090030A">
              <w:rPr>
                <w:rFonts w:ascii="Times New Roman" w:hAnsi="Times New Roman"/>
                <w:szCs w:val="21"/>
              </w:rPr>
              <w:t>化学反应工程的研究内容与任务</w:t>
            </w:r>
          </w:p>
          <w:p w14:paraId="5D8A3453" w14:textId="77777777" w:rsidR="001F2D12" w:rsidRPr="0090030A" w:rsidRDefault="001F2D12" w:rsidP="001F2D12">
            <w:pPr>
              <w:rPr>
                <w:rFonts w:ascii="Times New Roman" w:hAnsi="Times New Roman"/>
                <w:szCs w:val="21"/>
              </w:rPr>
            </w:pPr>
            <w:r w:rsidRPr="0090030A">
              <w:rPr>
                <w:rFonts w:ascii="Times New Roman" w:hAnsi="Times New Roman"/>
                <w:szCs w:val="21"/>
              </w:rPr>
              <w:t xml:space="preserve">0.4 </w:t>
            </w:r>
            <w:r w:rsidRPr="0090030A">
              <w:rPr>
                <w:rFonts w:ascii="Times New Roman" w:hAnsi="Times New Roman"/>
                <w:szCs w:val="21"/>
              </w:rPr>
              <w:t>化学反应工程的研究方法</w:t>
            </w:r>
          </w:p>
          <w:p w14:paraId="1A0631D1" w14:textId="77777777" w:rsidR="001F2D12" w:rsidRPr="0090030A" w:rsidRDefault="001F2D12" w:rsidP="001F2D12">
            <w:pPr>
              <w:rPr>
                <w:rFonts w:ascii="Times New Roman" w:hAnsi="Times New Roman"/>
                <w:szCs w:val="21"/>
              </w:rPr>
            </w:pPr>
            <w:r w:rsidRPr="0090030A">
              <w:rPr>
                <w:rFonts w:ascii="Times New Roman" w:hAnsi="Times New Roman"/>
                <w:szCs w:val="21"/>
              </w:rPr>
              <w:t xml:space="preserve">0.5 </w:t>
            </w:r>
            <w:r w:rsidRPr="0090030A">
              <w:rPr>
                <w:rFonts w:ascii="Times New Roman" w:hAnsi="Times New Roman"/>
                <w:szCs w:val="21"/>
              </w:rPr>
              <w:t>化学反应工程的发展史</w:t>
            </w:r>
          </w:p>
        </w:tc>
        <w:tc>
          <w:tcPr>
            <w:tcW w:w="967" w:type="pct"/>
            <w:vAlign w:val="center"/>
          </w:tcPr>
          <w:p w14:paraId="7AB1D459" w14:textId="77777777" w:rsidR="001B38F2" w:rsidRPr="0090030A" w:rsidRDefault="001B38F2" w:rsidP="00106377">
            <w:pPr>
              <w:jc w:val="center"/>
              <w:rPr>
                <w:rFonts w:ascii="Times New Roman" w:hAnsi="Times New Roman"/>
                <w:szCs w:val="21"/>
              </w:rPr>
            </w:pPr>
            <w:r w:rsidRPr="0090030A">
              <w:rPr>
                <w:rFonts w:ascii="Times New Roman" w:hAnsi="Times New Roman"/>
                <w:szCs w:val="21"/>
              </w:rPr>
              <w:t>2</w:t>
            </w:r>
          </w:p>
        </w:tc>
      </w:tr>
      <w:tr w:rsidR="00AF1796" w:rsidRPr="0090030A" w14:paraId="14C4337D" w14:textId="77777777" w:rsidTr="00B77ABA">
        <w:trPr>
          <w:trHeight w:val="906"/>
          <w:jc w:val="center"/>
        </w:trPr>
        <w:tc>
          <w:tcPr>
            <w:tcW w:w="787" w:type="pct"/>
            <w:vAlign w:val="center"/>
          </w:tcPr>
          <w:p w14:paraId="24C88BE7" w14:textId="77777777" w:rsidR="00AF1796" w:rsidRPr="0090030A" w:rsidRDefault="00AF1796" w:rsidP="00106377">
            <w:pPr>
              <w:jc w:val="center"/>
              <w:rPr>
                <w:rFonts w:ascii="Times New Roman" w:eastAsia="楷体_GB2312" w:hAnsi="Times New Roman"/>
                <w:szCs w:val="21"/>
              </w:rPr>
            </w:pPr>
            <w:r w:rsidRPr="0090030A">
              <w:rPr>
                <w:rFonts w:ascii="Times New Roman" w:eastAsia="楷体_GB2312" w:hAnsi="Times New Roman"/>
                <w:szCs w:val="21"/>
              </w:rPr>
              <w:t>2</w:t>
            </w:r>
          </w:p>
        </w:tc>
        <w:tc>
          <w:tcPr>
            <w:tcW w:w="3246" w:type="pct"/>
            <w:vAlign w:val="center"/>
          </w:tcPr>
          <w:p w14:paraId="3CABF4E2" w14:textId="77777777" w:rsidR="00FF16CC" w:rsidRPr="0090030A" w:rsidRDefault="00FF16CC" w:rsidP="00106377">
            <w:pPr>
              <w:rPr>
                <w:rFonts w:ascii="Times New Roman" w:hAnsi="Times New Roman"/>
                <w:szCs w:val="21"/>
              </w:rPr>
            </w:pPr>
            <w:r w:rsidRPr="0090030A">
              <w:rPr>
                <w:rFonts w:ascii="Times New Roman" w:hAnsi="Times New Roman"/>
                <w:szCs w:val="21"/>
              </w:rPr>
              <w:t>第一章</w:t>
            </w:r>
            <w:r w:rsidRPr="0090030A">
              <w:rPr>
                <w:rFonts w:ascii="Times New Roman" w:hAnsi="Times New Roman"/>
                <w:szCs w:val="21"/>
              </w:rPr>
              <w:t xml:space="preserve"> </w:t>
            </w:r>
            <w:r w:rsidRPr="0090030A">
              <w:rPr>
                <w:rFonts w:ascii="Times New Roman" w:hAnsi="Times New Roman"/>
                <w:szCs w:val="21"/>
              </w:rPr>
              <w:t>均相单一反应动力学和理想反应器</w:t>
            </w:r>
          </w:p>
          <w:p w14:paraId="2BDE6562" w14:textId="77777777" w:rsidR="00AF1796" w:rsidRPr="0090030A" w:rsidRDefault="00AF1796" w:rsidP="00106377">
            <w:pPr>
              <w:rPr>
                <w:rFonts w:ascii="Times New Roman" w:hAnsi="Times New Roman"/>
                <w:szCs w:val="21"/>
              </w:rPr>
            </w:pPr>
            <w:r w:rsidRPr="0090030A">
              <w:rPr>
                <w:rFonts w:ascii="Times New Roman" w:hAnsi="Times New Roman"/>
                <w:szCs w:val="21"/>
              </w:rPr>
              <w:t>1.1</w:t>
            </w:r>
            <w:r w:rsidRPr="0090030A">
              <w:rPr>
                <w:rFonts w:ascii="Times New Roman" w:hAnsi="Times New Roman"/>
                <w:szCs w:val="21"/>
              </w:rPr>
              <w:t>基本概念</w:t>
            </w:r>
          </w:p>
          <w:p w14:paraId="0DE42DEE" w14:textId="77777777" w:rsidR="00AF1796" w:rsidRPr="0090030A" w:rsidRDefault="00AF1796" w:rsidP="00106377">
            <w:pPr>
              <w:rPr>
                <w:rFonts w:ascii="Times New Roman" w:hAnsi="Times New Roman"/>
                <w:szCs w:val="21"/>
              </w:rPr>
            </w:pPr>
            <w:r w:rsidRPr="0090030A">
              <w:rPr>
                <w:rFonts w:ascii="Times New Roman" w:hAnsi="Times New Roman"/>
                <w:szCs w:val="21"/>
              </w:rPr>
              <w:t>1.1.1</w:t>
            </w:r>
            <w:r w:rsidRPr="0090030A">
              <w:rPr>
                <w:rFonts w:ascii="Times New Roman" w:hAnsi="Times New Roman"/>
                <w:szCs w:val="21"/>
              </w:rPr>
              <w:t>化学反应式与化学反应计量方程</w:t>
            </w:r>
          </w:p>
          <w:p w14:paraId="05C2C853" w14:textId="77777777" w:rsidR="00AF1796" w:rsidRPr="0090030A" w:rsidRDefault="00AF1796" w:rsidP="00106377">
            <w:pPr>
              <w:rPr>
                <w:rFonts w:ascii="Times New Roman" w:hAnsi="Times New Roman"/>
                <w:szCs w:val="21"/>
              </w:rPr>
            </w:pPr>
            <w:r w:rsidRPr="0090030A">
              <w:rPr>
                <w:rFonts w:ascii="Times New Roman" w:hAnsi="Times New Roman"/>
                <w:szCs w:val="21"/>
              </w:rPr>
              <w:t>1.1.2</w:t>
            </w:r>
            <w:r w:rsidRPr="0090030A">
              <w:rPr>
                <w:rFonts w:ascii="Times New Roman" w:hAnsi="Times New Roman"/>
                <w:szCs w:val="21"/>
              </w:rPr>
              <w:t>反应程度</w:t>
            </w:r>
          </w:p>
          <w:p w14:paraId="1C8BC8DC" w14:textId="77777777" w:rsidR="00AF1796" w:rsidRPr="0090030A" w:rsidRDefault="00AF1796" w:rsidP="00106377">
            <w:pPr>
              <w:rPr>
                <w:rFonts w:ascii="Times New Roman" w:hAnsi="Times New Roman"/>
                <w:szCs w:val="21"/>
              </w:rPr>
            </w:pPr>
            <w:r w:rsidRPr="0090030A">
              <w:rPr>
                <w:rFonts w:ascii="Times New Roman" w:hAnsi="Times New Roman"/>
                <w:szCs w:val="21"/>
              </w:rPr>
              <w:t>1.1.3</w:t>
            </w:r>
            <w:r w:rsidRPr="0090030A">
              <w:rPr>
                <w:rFonts w:ascii="Times New Roman" w:hAnsi="Times New Roman"/>
                <w:szCs w:val="21"/>
              </w:rPr>
              <w:t>转化率</w:t>
            </w:r>
          </w:p>
          <w:p w14:paraId="39A555F2" w14:textId="77777777" w:rsidR="00AF1796" w:rsidRPr="0090030A" w:rsidRDefault="00AF1796" w:rsidP="00106377">
            <w:pPr>
              <w:rPr>
                <w:rFonts w:ascii="Times New Roman" w:hAnsi="Times New Roman"/>
                <w:szCs w:val="21"/>
              </w:rPr>
            </w:pPr>
            <w:r w:rsidRPr="0090030A">
              <w:rPr>
                <w:rFonts w:ascii="Times New Roman" w:hAnsi="Times New Roman"/>
                <w:szCs w:val="21"/>
              </w:rPr>
              <w:t>1.1.4</w:t>
            </w:r>
            <w:r w:rsidRPr="0090030A">
              <w:rPr>
                <w:rFonts w:ascii="Times New Roman" w:hAnsi="Times New Roman"/>
                <w:szCs w:val="21"/>
              </w:rPr>
              <w:t>化学反应速率</w:t>
            </w:r>
          </w:p>
          <w:p w14:paraId="16DEFD55" w14:textId="77777777" w:rsidR="00AF1796" w:rsidRPr="0090030A" w:rsidRDefault="00AF1796" w:rsidP="00106377">
            <w:pPr>
              <w:rPr>
                <w:rFonts w:ascii="Times New Roman" w:hAnsi="Times New Roman"/>
                <w:szCs w:val="21"/>
              </w:rPr>
            </w:pPr>
            <w:r w:rsidRPr="0090030A">
              <w:rPr>
                <w:rFonts w:ascii="Times New Roman" w:hAnsi="Times New Roman"/>
                <w:szCs w:val="21"/>
              </w:rPr>
              <w:t>1.1.5</w:t>
            </w:r>
            <w:r w:rsidRPr="0090030A">
              <w:rPr>
                <w:rFonts w:ascii="Times New Roman" w:hAnsi="Times New Roman"/>
                <w:szCs w:val="21"/>
              </w:rPr>
              <w:t>化学反应动力学方程</w:t>
            </w:r>
          </w:p>
        </w:tc>
        <w:tc>
          <w:tcPr>
            <w:tcW w:w="967" w:type="pct"/>
            <w:vAlign w:val="center"/>
          </w:tcPr>
          <w:p w14:paraId="03A9663F" w14:textId="77777777" w:rsidR="00AF1796" w:rsidRPr="0090030A" w:rsidRDefault="00AF1796" w:rsidP="00106377">
            <w:pPr>
              <w:jc w:val="center"/>
              <w:rPr>
                <w:rFonts w:ascii="Times New Roman" w:hAnsi="Times New Roman"/>
                <w:szCs w:val="21"/>
              </w:rPr>
            </w:pPr>
            <w:r w:rsidRPr="0090030A">
              <w:rPr>
                <w:rFonts w:ascii="Times New Roman" w:hAnsi="Times New Roman"/>
                <w:szCs w:val="21"/>
              </w:rPr>
              <w:t>2</w:t>
            </w:r>
          </w:p>
        </w:tc>
      </w:tr>
      <w:tr w:rsidR="00AF1796" w:rsidRPr="0090030A" w14:paraId="12FE23E2" w14:textId="77777777" w:rsidTr="00B77ABA">
        <w:trPr>
          <w:trHeight w:val="906"/>
          <w:jc w:val="center"/>
        </w:trPr>
        <w:tc>
          <w:tcPr>
            <w:tcW w:w="787" w:type="pct"/>
            <w:vAlign w:val="center"/>
          </w:tcPr>
          <w:p w14:paraId="45F80984" w14:textId="77777777" w:rsidR="00AF1796" w:rsidRPr="0090030A" w:rsidRDefault="00AF1796" w:rsidP="00106377">
            <w:pPr>
              <w:jc w:val="center"/>
              <w:rPr>
                <w:rFonts w:ascii="Times New Roman" w:eastAsia="楷体_GB2312" w:hAnsi="Times New Roman"/>
                <w:szCs w:val="21"/>
              </w:rPr>
            </w:pPr>
            <w:r w:rsidRPr="0090030A">
              <w:rPr>
                <w:rFonts w:ascii="Times New Roman" w:eastAsia="楷体_GB2312" w:hAnsi="Times New Roman"/>
                <w:szCs w:val="21"/>
              </w:rPr>
              <w:lastRenderedPageBreak/>
              <w:t>3</w:t>
            </w:r>
          </w:p>
        </w:tc>
        <w:tc>
          <w:tcPr>
            <w:tcW w:w="3246" w:type="pct"/>
            <w:vAlign w:val="center"/>
          </w:tcPr>
          <w:p w14:paraId="5791F541" w14:textId="77777777" w:rsidR="00AF1796" w:rsidRPr="0090030A" w:rsidRDefault="00AF1796" w:rsidP="00106377">
            <w:pPr>
              <w:rPr>
                <w:rFonts w:ascii="Times New Roman" w:hAnsi="Times New Roman"/>
                <w:szCs w:val="21"/>
              </w:rPr>
            </w:pPr>
            <w:r w:rsidRPr="0090030A">
              <w:rPr>
                <w:rFonts w:ascii="Times New Roman" w:hAnsi="Times New Roman"/>
                <w:szCs w:val="21"/>
              </w:rPr>
              <w:t>1.2</w:t>
            </w:r>
            <w:r w:rsidRPr="0090030A">
              <w:rPr>
                <w:rFonts w:ascii="Times New Roman" w:hAnsi="Times New Roman"/>
                <w:szCs w:val="21"/>
              </w:rPr>
              <w:t>建立动力学方程的方法</w:t>
            </w:r>
          </w:p>
          <w:p w14:paraId="157A9276" w14:textId="77777777" w:rsidR="00AF1796" w:rsidRPr="0090030A" w:rsidRDefault="00AF1796" w:rsidP="00106377">
            <w:pPr>
              <w:rPr>
                <w:rFonts w:ascii="Times New Roman" w:hAnsi="Times New Roman"/>
                <w:szCs w:val="21"/>
              </w:rPr>
            </w:pPr>
            <w:r w:rsidRPr="0090030A">
              <w:rPr>
                <w:rFonts w:ascii="Times New Roman" w:hAnsi="Times New Roman"/>
                <w:szCs w:val="21"/>
              </w:rPr>
              <w:t>1.2.1</w:t>
            </w:r>
            <w:r w:rsidRPr="0090030A">
              <w:rPr>
                <w:rFonts w:ascii="Times New Roman" w:hAnsi="Times New Roman"/>
                <w:szCs w:val="21"/>
              </w:rPr>
              <w:t>积分法</w:t>
            </w:r>
          </w:p>
          <w:p w14:paraId="1A517629" w14:textId="77777777" w:rsidR="00AF1796" w:rsidRPr="0090030A" w:rsidRDefault="00AF1796" w:rsidP="00106377">
            <w:pPr>
              <w:rPr>
                <w:rFonts w:ascii="Times New Roman" w:hAnsi="Times New Roman"/>
                <w:szCs w:val="21"/>
              </w:rPr>
            </w:pPr>
            <w:r w:rsidRPr="0090030A">
              <w:rPr>
                <w:rFonts w:ascii="Times New Roman" w:hAnsi="Times New Roman"/>
                <w:szCs w:val="21"/>
              </w:rPr>
              <w:t>1.2.2</w:t>
            </w:r>
            <w:r w:rsidRPr="0090030A">
              <w:rPr>
                <w:rFonts w:ascii="Times New Roman" w:hAnsi="Times New Roman"/>
                <w:szCs w:val="21"/>
              </w:rPr>
              <w:t>微分法</w:t>
            </w:r>
          </w:p>
          <w:p w14:paraId="422ECCB3" w14:textId="77777777" w:rsidR="00AF1796" w:rsidRPr="0090030A" w:rsidRDefault="00AF1796" w:rsidP="00106377">
            <w:pPr>
              <w:rPr>
                <w:rFonts w:ascii="Times New Roman" w:hAnsi="Times New Roman"/>
                <w:szCs w:val="21"/>
              </w:rPr>
            </w:pPr>
            <w:r w:rsidRPr="0090030A">
              <w:rPr>
                <w:rFonts w:ascii="Times New Roman" w:hAnsi="Times New Roman"/>
                <w:szCs w:val="21"/>
              </w:rPr>
              <w:t>1.2.3</w:t>
            </w:r>
            <w:r w:rsidRPr="0090030A">
              <w:rPr>
                <w:rFonts w:ascii="Times New Roman" w:hAnsi="Times New Roman"/>
                <w:szCs w:val="21"/>
              </w:rPr>
              <w:t>最小方差分析法</w:t>
            </w:r>
          </w:p>
        </w:tc>
        <w:tc>
          <w:tcPr>
            <w:tcW w:w="967" w:type="pct"/>
            <w:vAlign w:val="center"/>
          </w:tcPr>
          <w:p w14:paraId="186FC5A6" w14:textId="77777777" w:rsidR="00AF1796" w:rsidRPr="0090030A" w:rsidRDefault="00AF1796" w:rsidP="00106377">
            <w:pPr>
              <w:jc w:val="center"/>
              <w:rPr>
                <w:rFonts w:ascii="Times New Roman" w:hAnsi="Times New Roman"/>
                <w:szCs w:val="21"/>
              </w:rPr>
            </w:pPr>
            <w:r w:rsidRPr="0090030A">
              <w:rPr>
                <w:rFonts w:ascii="Times New Roman" w:hAnsi="Times New Roman"/>
                <w:szCs w:val="21"/>
              </w:rPr>
              <w:t>2</w:t>
            </w:r>
          </w:p>
        </w:tc>
      </w:tr>
      <w:tr w:rsidR="00AF1796" w:rsidRPr="0090030A" w14:paraId="3D66CECF" w14:textId="77777777" w:rsidTr="00B77ABA">
        <w:trPr>
          <w:trHeight w:val="906"/>
          <w:jc w:val="center"/>
        </w:trPr>
        <w:tc>
          <w:tcPr>
            <w:tcW w:w="787" w:type="pct"/>
            <w:vAlign w:val="center"/>
          </w:tcPr>
          <w:p w14:paraId="3AB35FE1" w14:textId="77777777" w:rsidR="00AF1796" w:rsidRPr="0090030A" w:rsidRDefault="00AF1796" w:rsidP="00106377">
            <w:pPr>
              <w:jc w:val="center"/>
              <w:rPr>
                <w:rFonts w:ascii="Times New Roman" w:eastAsia="楷体_GB2312" w:hAnsi="Times New Roman"/>
                <w:szCs w:val="21"/>
              </w:rPr>
            </w:pPr>
            <w:r w:rsidRPr="0090030A">
              <w:rPr>
                <w:rFonts w:ascii="Times New Roman" w:eastAsia="楷体_GB2312" w:hAnsi="Times New Roman"/>
                <w:szCs w:val="21"/>
              </w:rPr>
              <w:t>4</w:t>
            </w:r>
          </w:p>
        </w:tc>
        <w:tc>
          <w:tcPr>
            <w:tcW w:w="3246" w:type="pct"/>
            <w:vAlign w:val="center"/>
          </w:tcPr>
          <w:p w14:paraId="0E721F38" w14:textId="77777777" w:rsidR="00AF1796" w:rsidRPr="0090030A" w:rsidRDefault="00AF1796" w:rsidP="00106377">
            <w:pPr>
              <w:rPr>
                <w:rFonts w:ascii="Times New Roman" w:hAnsi="Times New Roman"/>
                <w:szCs w:val="21"/>
              </w:rPr>
            </w:pPr>
            <w:r w:rsidRPr="0090030A">
              <w:rPr>
                <w:rFonts w:ascii="Times New Roman" w:hAnsi="Times New Roman"/>
                <w:szCs w:val="21"/>
              </w:rPr>
              <w:t>1.3</w:t>
            </w:r>
            <w:r w:rsidRPr="0090030A">
              <w:rPr>
                <w:rFonts w:ascii="Times New Roman" w:hAnsi="Times New Roman"/>
                <w:szCs w:val="21"/>
              </w:rPr>
              <w:t>化学反应器设计基础</w:t>
            </w:r>
          </w:p>
          <w:p w14:paraId="4B247113" w14:textId="77777777" w:rsidR="00AF1796" w:rsidRPr="0090030A" w:rsidRDefault="00AF1796" w:rsidP="00106377">
            <w:pPr>
              <w:rPr>
                <w:rFonts w:ascii="Times New Roman" w:hAnsi="Times New Roman"/>
                <w:szCs w:val="21"/>
              </w:rPr>
            </w:pPr>
            <w:r w:rsidRPr="0090030A">
              <w:rPr>
                <w:rFonts w:ascii="Times New Roman" w:hAnsi="Times New Roman"/>
                <w:szCs w:val="21"/>
              </w:rPr>
              <w:t>1.3.1</w:t>
            </w:r>
            <w:r w:rsidRPr="0090030A">
              <w:rPr>
                <w:rFonts w:ascii="Times New Roman" w:hAnsi="Times New Roman"/>
                <w:szCs w:val="21"/>
              </w:rPr>
              <w:t>反应器的分类</w:t>
            </w:r>
          </w:p>
          <w:p w14:paraId="5012B58D" w14:textId="77777777" w:rsidR="00AF1796" w:rsidRPr="0090030A" w:rsidRDefault="00AF1796" w:rsidP="00106377">
            <w:pPr>
              <w:rPr>
                <w:rFonts w:ascii="Times New Roman" w:hAnsi="Times New Roman"/>
                <w:szCs w:val="21"/>
              </w:rPr>
            </w:pPr>
            <w:r w:rsidRPr="0090030A">
              <w:rPr>
                <w:rFonts w:ascii="Times New Roman" w:hAnsi="Times New Roman"/>
                <w:szCs w:val="21"/>
              </w:rPr>
              <w:t>1.3.2</w:t>
            </w:r>
            <w:r w:rsidRPr="0090030A">
              <w:rPr>
                <w:rFonts w:ascii="Times New Roman" w:hAnsi="Times New Roman"/>
                <w:szCs w:val="21"/>
              </w:rPr>
              <w:t>反应器设计的基础方程</w:t>
            </w:r>
          </w:p>
          <w:p w14:paraId="78CBBF48" w14:textId="77777777" w:rsidR="00AF1796" w:rsidRPr="0090030A" w:rsidRDefault="00AF1796" w:rsidP="00106377">
            <w:pPr>
              <w:rPr>
                <w:rFonts w:ascii="Times New Roman" w:hAnsi="Times New Roman"/>
                <w:szCs w:val="21"/>
              </w:rPr>
            </w:pPr>
            <w:r w:rsidRPr="0090030A">
              <w:rPr>
                <w:rFonts w:ascii="Times New Roman" w:hAnsi="Times New Roman"/>
                <w:szCs w:val="21"/>
              </w:rPr>
              <w:t>1.3.3</w:t>
            </w:r>
            <w:r w:rsidRPr="0090030A">
              <w:rPr>
                <w:rFonts w:ascii="Times New Roman" w:hAnsi="Times New Roman"/>
                <w:szCs w:val="21"/>
              </w:rPr>
              <w:t>几个时间概念</w:t>
            </w:r>
          </w:p>
        </w:tc>
        <w:tc>
          <w:tcPr>
            <w:tcW w:w="967" w:type="pct"/>
            <w:vAlign w:val="center"/>
          </w:tcPr>
          <w:p w14:paraId="3B761DED" w14:textId="77777777" w:rsidR="00AF1796" w:rsidRPr="0090030A" w:rsidRDefault="00AF1796" w:rsidP="00106377">
            <w:pPr>
              <w:jc w:val="center"/>
              <w:rPr>
                <w:rFonts w:ascii="Times New Roman" w:hAnsi="Times New Roman"/>
                <w:szCs w:val="21"/>
              </w:rPr>
            </w:pPr>
            <w:r w:rsidRPr="0090030A">
              <w:rPr>
                <w:rFonts w:ascii="Times New Roman" w:hAnsi="Times New Roman"/>
                <w:szCs w:val="21"/>
              </w:rPr>
              <w:t>2</w:t>
            </w:r>
          </w:p>
        </w:tc>
      </w:tr>
      <w:tr w:rsidR="00AF1796" w:rsidRPr="0090030A" w14:paraId="1DB7D952" w14:textId="77777777" w:rsidTr="00B77ABA">
        <w:trPr>
          <w:trHeight w:val="906"/>
          <w:jc w:val="center"/>
        </w:trPr>
        <w:tc>
          <w:tcPr>
            <w:tcW w:w="787" w:type="pct"/>
            <w:vAlign w:val="center"/>
          </w:tcPr>
          <w:p w14:paraId="2C18C081" w14:textId="77777777" w:rsidR="00AF1796" w:rsidRPr="0090030A" w:rsidRDefault="00AF1796" w:rsidP="00106377">
            <w:pPr>
              <w:jc w:val="center"/>
              <w:rPr>
                <w:rFonts w:ascii="Times New Roman" w:eastAsia="楷体_GB2312" w:hAnsi="Times New Roman"/>
                <w:szCs w:val="21"/>
              </w:rPr>
            </w:pPr>
            <w:r w:rsidRPr="0090030A">
              <w:rPr>
                <w:rFonts w:ascii="Times New Roman" w:eastAsia="楷体_GB2312" w:hAnsi="Times New Roman"/>
                <w:szCs w:val="21"/>
              </w:rPr>
              <w:t>5</w:t>
            </w:r>
          </w:p>
        </w:tc>
        <w:tc>
          <w:tcPr>
            <w:tcW w:w="3246" w:type="pct"/>
            <w:vAlign w:val="center"/>
          </w:tcPr>
          <w:p w14:paraId="4C9DDE84" w14:textId="77777777" w:rsidR="00AF1796" w:rsidRPr="0090030A" w:rsidRDefault="00AF1796" w:rsidP="00106377">
            <w:pPr>
              <w:rPr>
                <w:rFonts w:ascii="Times New Roman" w:hAnsi="Times New Roman"/>
                <w:szCs w:val="21"/>
              </w:rPr>
            </w:pPr>
            <w:r w:rsidRPr="0090030A">
              <w:rPr>
                <w:rFonts w:ascii="Times New Roman" w:hAnsi="Times New Roman"/>
                <w:szCs w:val="21"/>
              </w:rPr>
              <w:t>1.4</w:t>
            </w:r>
            <w:r w:rsidRPr="0090030A">
              <w:rPr>
                <w:rFonts w:ascii="Times New Roman" w:hAnsi="Times New Roman"/>
                <w:szCs w:val="21"/>
              </w:rPr>
              <w:t>等温条件下理想反应器的设计分析</w:t>
            </w:r>
          </w:p>
          <w:p w14:paraId="5F6E5CFF" w14:textId="77777777" w:rsidR="00AF1796" w:rsidRPr="0090030A" w:rsidRDefault="00AF1796" w:rsidP="00106377">
            <w:pPr>
              <w:rPr>
                <w:rFonts w:ascii="Times New Roman" w:hAnsi="Times New Roman"/>
                <w:szCs w:val="21"/>
              </w:rPr>
            </w:pPr>
            <w:r w:rsidRPr="0090030A">
              <w:rPr>
                <w:rFonts w:ascii="Times New Roman" w:hAnsi="Times New Roman"/>
                <w:szCs w:val="21"/>
              </w:rPr>
              <w:t>1.4.1</w:t>
            </w:r>
            <w:r w:rsidRPr="0090030A">
              <w:rPr>
                <w:rFonts w:ascii="Times New Roman" w:hAnsi="Times New Roman"/>
                <w:szCs w:val="21"/>
              </w:rPr>
              <w:t>间歇操作的充分搅拌槽式反应器</w:t>
            </w:r>
          </w:p>
        </w:tc>
        <w:tc>
          <w:tcPr>
            <w:tcW w:w="967" w:type="pct"/>
            <w:vAlign w:val="center"/>
          </w:tcPr>
          <w:p w14:paraId="27F283D2" w14:textId="77777777" w:rsidR="00AF1796" w:rsidRPr="0090030A" w:rsidRDefault="00AF1796" w:rsidP="00106377">
            <w:pPr>
              <w:jc w:val="center"/>
              <w:rPr>
                <w:rFonts w:ascii="Times New Roman" w:hAnsi="Times New Roman"/>
                <w:szCs w:val="21"/>
              </w:rPr>
            </w:pPr>
            <w:r w:rsidRPr="0090030A">
              <w:rPr>
                <w:rFonts w:ascii="Times New Roman" w:hAnsi="Times New Roman"/>
                <w:szCs w:val="21"/>
              </w:rPr>
              <w:t>2</w:t>
            </w:r>
          </w:p>
        </w:tc>
      </w:tr>
      <w:tr w:rsidR="00AF1796" w:rsidRPr="0090030A" w14:paraId="385466C8" w14:textId="77777777" w:rsidTr="00B77ABA">
        <w:trPr>
          <w:trHeight w:val="906"/>
          <w:jc w:val="center"/>
        </w:trPr>
        <w:tc>
          <w:tcPr>
            <w:tcW w:w="787" w:type="pct"/>
            <w:vAlign w:val="center"/>
          </w:tcPr>
          <w:p w14:paraId="3118E3F3" w14:textId="77777777" w:rsidR="00AF1796" w:rsidRPr="0090030A" w:rsidRDefault="00AF1796" w:rsidP="00106377">
            <w:pPr>
              <w:jc w:val="center"/>
              <w:rPr>
                <w:rFonts w:ascii="Times New Roman" w:eastAsia="楷体_GB2312" w:hAnsi="Times New Roman"/>
                <w:szCs w:val="21"/>
              </w:rPr>
            </w:pPr>
            <w:r w:rsidRPr="0090030A">
              <w:rPr>
                <w:rFonts w:ascii="Times New Roman" w:eastAsia="楷体_GB2312" w:hAnsi="Times New Roman"/>
                <w:szCs w:val="21"/>
              </w:rPr>
              <w:t>6</w:t>
            </w:r>
          </w:p>
        </w:tc>
        <w:tc>
          <w:tcPr>
            <w:tcW w:w="3246" w:type="pct"/>
            <w:vAlign w:val="center"/>
          </w:tcPr>
          <w:p w14:paraId="22EDADDB" w14:textId="77777777" w:rsidR="00AF1796" w:rsidRPr="0090030A" w:rsidRDefault="00AF1796" w:rsidP="00106377">
            <w:pPr>
              <w:rPr>
                <w:rFonts w:ascii="Times New Roman" w:hAnsi="Times New Roman"/>
                <w:szCs w:val="21"/>
              </w:rPr>
            </w:pPr>
            <w:r w:rsidRPr="0090030A">
              <w:rPr>
                <w:rFonts w:ascii="Times New Roman" w:hAnsi="Times New Roman"/>
                <w:szCs w:val="21"/>
              </w:rPr>
              <w:t>1.4.2</w:t>
            </w:r>
            <w:r w:rsidRPr="0090030A">
              <w:rPr>
                <w:rFonts w:ascii="Times New Roman" w:hAnsi="Times New Roman"/>
                <w:szCs w:val="21"/>
              </w:rPr>
              <w:t>平推流反应器</w:t>
            </w:r>
          </w:p>
        </w:tc>
        <w:tc>
          <w:tcPr>
            <w:tcW w:w="967" w:type="pct"/>
            <w:vAlign w:val="center"/>
          </w:tcPr>
          <w:p w14:paraId="13337677" w14:textId="77777777" w:rsidR="00AF1796" w:rsidRPr="0090030A" w:rsidRDefault="00AF1796" w:rsidP="00106377">
            <w:pPr>
              <w:jc w:val="center"/>
              <w:rPr>
                <w:rFonts w:ascii="Times New Roman" w:hAnsi="Times New Roman"/>
                <w:szCs w:val="21"/>
              </w:rPr>
            </w:pPr>
            <w:r w:rsidRPr="0090030A">
              <w:rPr>
                <w:rFonts w:ascii="Times New Roman" w:hAnsi="Times New Roman"/>
                <w:szCs w:val="21"/>
              </w:rPr>
              <w:t>2</w:t>
            </w:r>
          </w:p>
        </w:tc>
      </w:tr>
      <w:tr w:rsidR="001B38F2" w:rsidRPr="0090030A" w14:paraId="0B5B195A" w14:textId="77777777" w:rsidTr="00B77ABA">
        <w:trPr>
          <w:trHeight w:val="906"/>
          <w:jc w:val="center"/>
        </w:trPr>
        <w:tc>
          <w:tcPr>
            <w:tcW w:w="787" w:type="pct"/>
            <w:vAlign w:val="center"/>
          </w:tcPr>
          <w:p w14:paraId="18F7DF4D" w14:textId="77777777" w:rsidR="001B38F2" w:rsidRPr="0090030A" w:rsidRDefault="00AF1796" w:rsidP="00106377">
            <w:pPr>
              <w:jc w:val="center"/>
              <w:rPr>
                <w:rFonts w:ascii="Times New Roman" w:eastAsia="楷体_GB2312" w:hAnsi="Times New Roman"/>
                <w:szCs w:val="21"/>
              </w:rPr>
            </w:pPr>
            <w:r w:rsidRPr="0090030A">
              <w:rPr>
                <w:rFonts w:ascii="Times New Roman" w:eastAsia="楷体_GB2312" w:hAnsi="Times New Roman"/>
                <w:szCs w:val="21"/>
              </w:rPr>
              <w:t>7</w:t>
            </w:r>
          </w:p>
        </w:tc>
        <w:tc>
          <w:tcPr>
            <w:tcW w:w="3246" w:type="pct"/>
            <w:vAlign w:val="center"/>
          </w:tcPr>
          <w:p w14:paraId="783E3BE0" w14:textId="77777777" w:rsidR="001B38F2" w:rsidRPr="0090030A" w:rsidRDefault="001B38F2" w:rsidP="00106377">
            <w:pPr>
              <w:rPr>
                <w:rFonts w:ascii="Times New Roman" w:hAnsi="Times New Roman"/>
                <w:szCs w:val="21"/>
              </w:rPr>
            </w:pPr>
            <w:r w:rsidRPr="0090030A">
              <w:rPr>
                <w:rFonts w:ascii="Times New Roman" w:hAnsi="Times New Roman"/>
                <w:szCs w:val="21"/>
              </w:rPr>
              <w:t>1.4.3</w:t>
            </w:r>
            <w:r w:rsidRPr="0090030A">
              <w:rPr>
                <w:rFonts w:ascii="Times New Roman" w:hAnsi="Times New Roman"/>
                <w:szCs w:val="21"/>
              </w:rPr>
              <w:t>全混流反应器</w:t>
            </w:r>
          </w:p>
          <w:p w14:paraId="068BF558" w14:textId="77777777" w:rsidR="001F7C81" w:rsidRPr="0090030A" w:rsidRDefault="001F7C81" w:rsidP="00106377">
            <w:pPr>
              <w:rPr>
                <w:rFonts w:ascii="Times New Roman" w:hAnsi="Times New Roman"/>
                <w:szCs w:val="21"/>
              </w:rPr>
            </w:pPr>
            <w:r w:rsidRPr="0090030A">
              <w:rPr>
                <w:rFonts w:ascii="Times New Roman" w:hAnsi="Times New Roman"/>
                <w:szCs w:val="21"/>
              </w:rPr>
              <w:t xml:space="preserve">1.5 </w:t>
            </w:r>
            <w:r w:rsidRPr="0090030A">
              <w:rPr>
                <w:rFonts w:ascii="Times New Roman" w:hAnsi="Times New Roman"/>
                <w:szCs w:val="21"/>
              </w:rPr>
              <w:t>非等温条件下理想反应器的设计</w:t>
            </w:r>
          </w:p>
        </w:tc>
        <w:tc>
          <w:tcPr>
            <w:tcW w:w="967" w:type="pct"/>
            <w:vAlign w:val="center"/>
          </w:tcPr>
          <w:p w14:paraId="424FD2E9" w14:textId="77777777" w:rsidR="001B38F2" w:rsidRPr="0090030A" w:rsidRDefault="001B38F2" w:rsidP="00106377">
            <w:pPr>
              <w:jc w:val="center"/>
              <w:rPr>
                <w:rFonts w:ascii="Times New Roman" w:hAnsi="Times New Roman"/>
                <w:szCs w:val="21"/>
              </w:rPr>
            </w:pPr>
            <w:r w:rsidRPr="0090030A">
              <w:rPr>
                <w:rFonts w:ascii="Times New Roman" w:hAnsi="Times New Roman"/>
                <w:szCs w:val="21"/>
              </w:rPr>
              <w:t>2</w:t>
            </w:r>
          </w:p>
        </w:tc>
      </w:tr>
      <w:tr w:rsidR="00AF1796" w:rsidRPr="0090030A" w14:paraId="2E8812FC" w14:textId="77777777" w:rsidTr="00B77ABA">
        <w:trPr>
          <w:jc w:val="center"/>
        </w:trPr>
        <w:tc>
          <w:tcPr>
            <w:tcW w:w="787" w:type="pct"/>
            <w:vAlign w:val="center"/>
          </w:tcPr>
          <w:p w14:paraId="40E849F7" w14:textId="77777777" w:rsidR="00AF1796" w:rsidRPr="0090030A" w:rsidRDefault="00AF1796" w:rsidP="00106377">
            <w:pPr>
              <w:jc w:val="center"/>
              <w:rPr>
                <w:rFonts w:ascii="Times New Roman" w:eastAsia="楷体_GB2312" w:hAnsi="Times New Roman"/>
                <w:szCs w:val="21"/>
              </w:rPr>
            </w:pPr>
            <w:r w:rsidRPr="0090030A">
              <w:rPr>
                <w:rFonts w:ascii="Times New Roman" w:eastAsia="楷体_GB2312" w:hAnsi="Times New Roman"/>
                <w:szCs w:val="21"/>
              </w:rPr>
              <w:t>8</w:t>
            </w:r>
          </w:p>
        </w:tc>
        <w:tc>
          <w:tcPr>
            <w:tcW w:w="3246" w:type="pct"/>
            <w:vAlign w:val="center"/>
          </w:tcPr>
          <w:p w14:paraId="2A6A7262" w14:textId="77777777" w:rsidR="00AF1796" w:rsidRPr="0090030A" w:rsidRDefault="00FF16CC" w:rsidP="00106377">
            <w:pPr>
              <w:rPr>
                <w:rFonts w:ascii="Times New Roman" w:hAnsi="Times New Roman"/>
                <w:szCs w:val="21"/>
              </w:rPr>
            </w:pPr>
            <w:r w:rsidRPr="0090030A">
              <w:rPr>
                <w:rFonts w:ascii="Times New Roman" w:hAnsi="Times New Roman"/>
                <w:szCs w:val="21"/>
              </w:rPr>
              <w:t>第二章</w:t>
            </w:r>
            <w:r w:rsidRPr="0090030A">
              <w:rPr>
                <w:rFonts w:ascii="Times New Roman" w:hAnsi="Times New Roman"/>
                <w:szCs w:val="21"/>
              </w:rPr>
              <w:t xml:space="preserve"> </w:t>
            </w:r>
            <w:r w:rsidR="00AF1796" w:rsidRPr="0090030A">
              <w:rPr>
                <w:rFonts w:ascii="Times New Roman" w:hAnsi="Times New Roman"/>
                <w:szCs w:val="21"/>
              </w:rPr>
              <w:t>复合反应与反应器选型</w:t>
            </w:r>
          </w:p>
          <w:p w14:paraId="50B2D16C" w14:textId="77777777" w:rsidR="00AF1796" w:rsidRPr="0090030A" w:rsidRDefault="00AF1796" w:rsidP="00106377">
            <w:pPr>
              <w:rPr>
                <w:rFonts w:ascii="Times New Roman" w:hAnsi="Times New Roman"/>
                <w:szCs w:val="21"/>
              </w:rPr>
            </w:pPr>
            <w:r w:rsidRPr="0090030A">
              <w:rPr>
                <w:rFonts w:ascii="Times New Roman" w:hAnsi="Times New Roman"/>
                <w:szCs w:val="21"/>
              </w:rPr>
              <w:t>2.1</w:t>
            </w:r>
            <w:r w:rsidRPr="0090030A">
              <w:rPr>
                <w:rFonts w:ascii="Times New Roman" w:hAnsi="Times New Roman"/>
                <w:szCs w:val="21"/>
              </w:rPr>
              <w:t>单一不可逆反应过程与反应器</w:t>
            </w:r>
          </w:p>
          <w:p w14:paraId="7719026F" w14:textId="77777777" w:rsidR="00AF1796" w:rsidRPr="0090030A" w:rsidRDefault="00AF1796" w:rsidP="00106377">
            <w:pPr>
              <w:rPr>
                <w:rFonts w:ascii="Times New Roman" w:hAnsi="Times New Roman"/>
                <w:szCs w:val="21"/>
              </w:rPr>
            </w:pPr>
            <w:r w:rsidRPr="0090030A">
              <w:rPr>
                <w:rFonts w:ascii="Times New Roman" w:hAnsi="Times New Roman"/>
                <w:szCs w:val="21"/>
              </w:rPr>
              <w:t>2.1.1</w:t>
            </w:r>
            <w:r w:rsidRPr="0090030A">
              <w:rPr>
                <w:rFonts w:ascii="Times New Roman" w:hAnsi="Times New Roman"/>
                <w:szCs w:val="21"/>
              </w:rPr>
              <w:t>单一不可逆反应过程平推流反应器与全混流反应器的比较</w:t>
            </w:r>
          </w:p>
          <w:p w14:paraId="157F533D" w14:textId="77777777" w:rsidR="00AF1796" w:rsidRPr="0090030A" w:rsidRDefault="00AF1796" w:rsidP="00106377">
            <w:pPr>
              <w:rPr>
                <w:rFonts w:ascii="Times New Roman" w:hAnsi="Times New Roman"/>
                <w:szCs w:val="21"/>
              </w:rPr>
            </w:pPr>
            <w:r w:rsidRPr="0090030A">
              <w:rPr>
                <w:rFonts w:ascii="Times New Roman" w:hAnsi="Times New Roman"/>
                <w:szCs w:val="21"/>
              </w:rPr>
              <w:t>2.1.2</w:t>
            </w:r>
            <w:r w:rsidRPr="0090030A">
              <w:rPr>
                <w:rFonts w:ascii="Times New Roman" w:hAnsi="Times New Roman"/>
                <w:szCs w:val="21"/>
              </w:rPr>
              <w:t>理想流动反应器的组合</w:t>
            </w:r>
          </w:p>
          <w:p w14:paraId="50A908D3" w14:textId="77777777" w:rsidR="00FB73E0" w:rsidRPr="0090030A" w:rsidRDefault="00FB73E0" w:rsidP="00106377">
            <w:pPr>
              <w:rPr>
                <w:rFonts w:ascii="Times New Roman" w:hAnsi="Times New Roman"/>
                <w:szCs w:val="21"/>
              </w:rPr>
            </w:pPr>
            <w:r w:rsidRPr="0090030A">
              <w:rPr>
                <w:rFonts w:ascii="Times New Roman" w:hAnsi="Times New Roman"/>
                <w:szCs w:val="21"/>
              </w:rPr>
              <w:t>2.1.3</w:t>
            </w:r>
            <w:r w:rsidRPr="0090030A">
              <w:rPr>
                <w:rFonts w:ascii="Times New Roman" w:hAnsi="Times New Roman"/>
                <w:szCs w:val="21"/>
              </w:rPr>
              <w:t>不同型式反应器的组合</w:t>
            </w:r>
          </w:p>
        </w:tc>
        <w:tc>
          <w:tcPr>
            <w:tcW w:w="967" w:type="pct"/>
            <w:vAlign w:val="center"/>
          </w:tcPr>
          <w:p w14:paraId="7FC4734B" w14:textId="77777777" w:rsidR="00AF1796" w:rsidRPr="0090030A" w:rsidRDefault="00AF1796" w:rsidP="00106377">
            <w:pPr>
              <w:jc w:val="center"/>
              <w:rPr>
                <w:rFonts w:ascii="Times New Roman" w:hAnsi="Times New Roman"/>
                <w:szCs w:val="21"/>
              </w:rPr>
            </w:pPr>
            <w:r w:rsidRPr="0090030A">
              <w:rPr>
                <w:rFonts w:ascii="Times New Roman" w:hAnsi="Times New Roman"/>
                <w:szCs w:val="21"/>
              </w:rPr>
              <w:t>2</w:t>
            </w:r>
          </w:p>
        </w:tc>
      </w:tr>
      <w:tr w:rsidR="00AF1796" w:rsidRPr="0090030A" w14:paraId="71D8F2A2" w14:textId="77777777" w:rsidTr="00B77ABA">
        <w:trPr>
          <w:jc w:val="center"/>
        </w:trPr>
        <w:tc>
          <w:tcPr>
            <w:tcW w:w="787" w:type="pct"/>
            <w:vAlign w:val="center"/>
          </w:tcPr>
          <w:p w14:paraId="354D2870" w14:textId="77777777" w:rsidR="00AF1796" w:rsidRPr="0090030A" w:rsidRDefault="00AF1796" w:rsidP="00106377">
            <w:pPr>
              <w:jc w:val="center"/>
              <w:rPr>
                <w:rFonts w:ascii="Times New Roman" w:eastAsia="楷体_GB2312" w:hAnsi="Times New Roman"/>
                <w:szCs w:val="21"/>
              </w:rPr>
            </w:pPr>
            <w:r w:rsidRPr="0090030A">
              <w:rPr>
                <w:rFonts w:ascii="Times New Roman" w:eastAsia="楷体_GB2312" w:hAnsi="Times New Roman"/>
                <w:szCs w:val="21"/>
              </w:rPr>
              <w:t>9</w:t>
            </w:r>
          </w:p>
        </w:tc>
        <w:tc>
          <w:tcPr>
            <w:tcW w:w="3246" w:type="pct"/>
            <w:vAlign w:val="center"/>
          </w:tcPr>
          <w:p w14:paraId="6C1510D3" w14:textId="77777777" w:rsidR="00AF1796" w:rsidRPr="0090030A" w:rsidRDefault="00AF1796" w:rsidP="00106377">
            <w:pPr>
              <w:rPr>
                <w:rFonts w:ascii="Times New Roman" w:hAnsi="Times New Roman"/>
                <w:szCs w:val="21"/>
              </w:rPr>
            </w:pPr>
            <w:r w:rsidRPr="0090030A">
              <w:rPr>
                <w:rFonts w:ascii="Times New Roman" w:hAnsi="Times New Roman"/>
                <w:szCs w:val="21"/>
              </w:rPr>
              <w:t>2.1.4</w:t>
            </w:r>
            <w:r w:rsidRPr="0090030A">
              <w:rPr>
                <w:rFonts w:ascii="Times New Roman" w:hAnsi="Times New Roman"/>
                <w:szCs w:val="21"/>
              </w:rPr>
              <w:t>循环反应器</w:t>
            </w:r>
          </w:p>
          <w:p w14:paraId="7F335B12" w14:textId="77777777" w:rsidR="00FB73E0" w:rsidRPr="0090030A" w:rsidRDefault="00FB73E0" w:rsidP="00106377">
            <w:pPr>
              <w:rPr>
                <w:rFonts w:ascii="Times New Roman" w:hAnsi="Times New Roman"/>
                <w:szCs w:val="21"/>
              </w:rPr>
            </w:pPr>
            <w:r w:rsidRPr="0090030A">
              <w:rPr>
                <w:rFonts w:ascii="Times New Roman" w:hAnsi="Times New Roman"/>
                <w:szCs w:val="21"/>
              </w:rPr>
              <w:t>2.2</w:t>
            </w:r>
            <w:r w:rsidRPr="0090030A">
              <w:rPr>
                <w:rFonts w:ascii="Times New Roman" w:hAnsi="Times New Roman"/>
                <w:szCs w:val="21"/>
              </w:rPr>
              <w:t>自催化反应特性与反应器选型</w:t>
            </w:r>
          </w:p>
        </w:tc>
        <w:tc>
          <w:tcPr>
            <w:tcW w:w="967" w:type="pct"/>
            <w:vAlign w:val="center"/>
          </w:tcPr>
          <w:p w14:paraId="7039BB72" w14:textId="77777777" w:rsidR="00AF1796" w:rsidRPr="0090030A" w:rsidRDefault="00AF1796" w:rsidP="00106377">
            <w:pPr>
              <w:jc w:val="center"/>
              <w:rPr>
                <w:rFonts w:ascii="Times New Roman" w:hAnsi="Times New Roman"/>
                <w:szCs w:val="21"/>
              </w:rPr>
            </w:pPr>
            <w:r w:rsidRPr="0090030A">
              <w:rPr>
                <w:rFonts w:ascii="Times New Roman" w:hAnsi="Times New Roman"/>
                <w:szCs w:val="21"/>
              </w:rPr>
              <w:t>2</w:t>
            </w:r>
          </w:p>
        </w:tc>
      </w:tr>
      <w:tr w:rsidR="00FB73E0" w:rsidRPr="0090030A" w14:paraId="50E57739" w14:textId="77777777" w:rsidTr="00B77ABA">
        <w:trPr>
          <w:jc w:val="center"/>
        </w:trPr>
        <w:tc>
          <w:tcPr>
            <w:tcW w:w="787" w:type="pct"/>
            <w:vAlign w:val="center"/>
          </w:tcPr>
          <w:p w14:paraId="2AE1122F" w14:textId="77777777" w:rsidR="00FB73E0" w:rsidRPr="0090030A" w:rsidRDefault="00FB73E0" w:rsidP="00106377">
            <w:pPr>
              <w:jc w:val="center"/>
              <w:rPr>
                <w:rFonts w:ascii="Times New Roman" w:eastAsia="楷体_GB2312" w:hAnsi="Times New Roman"/>
                <w:szCs w:val="21"/>
              </w:rPr>
            </w:pPr>
            <w:r w:rsidRPr="0090030A">
              <w:rPr>
                <w:rFonts w:ascii="Times New Roman" w:eastAsia="楷体_GB2312" w:hAnsi="Times New Roman"/>
                <w:szCs w:val="21"/>
              </w:rPr>
              <w:t>10</w:t>
            </w:r>
          </w:p>
        </w:tc>
        <w:tc>
          <w:tcPr>
            <w:tcW w:w="3246" w:type="pct"/>
            <w:vAlign w:val="center"/>
          </w:tcPr>
          <w:p w14:paraId="17836D1E" w14:textId="77777777" w:rsidR="00FB73E0" w:rsidRPr="0090030A" w:rsidRDefault="00FB73E0" w:rsidP="00106377">
            <w:pPr>
              <w:rPr>
                <w:rFonts w:ascii="Times New Roman" w:hAnsi="Times New Roman"/>
                <w:szCs w:val="21"/>
              </w:rPr>
            </w:pPr>
            <w:r w:rsidRPr="0090030A">
              <w:rPr>
                <w:rFonts w:ascii="Times New Roman" w:hAnsi="Times New Roman"/>
                <w:szCs w:val="21"/>
              </w:rPr>
              <w:t>2.3</w:t>
            </w:r>
            <w:r w:rsidRPr="0090030A">
              <w:rPr>
                <w:rFonts w:ascii="Times New Roman" w:hAnsi="Times New Roman"/>
                <w:szCs w:val="21"/>
              </w:rPr>
              <w:t>可逆反应特性与反应器选型</w:t>
            </w:r>
          </w:p>
        </w:tc>
        <w:tc>
          <w:tcPr>
            <w:tcW w:w="967" w:type="pct"/>
            <w:vAlign w:val="center"/>
          </w:tcPr>
          <w:p w14:paraId="27FDDBC9" w14:textId="77777777" w:rsidR="00FB73E0" w:rsidRPr="0090030A" w:rsidRDefault="00FB73E0" w:rsidP="00106377">
            <w:pPr>
              <w:jc w:val="center"/>
              <w:rPr>
                <w:rFonts w:ascii="Times New Roman" w:hAnsi="Times New Roman"/>
                <w:szCs w:val="21"/>
              </w:rPr>
            </w:pPr>
            <w:r w:rsidRPr="0090030A">
              <w:rPr>
                <w:rFonts w:ascii="Times New Roman" w:hAnsi="Times New Roman"/>
                <w:szCs w:val="21"/>
              </w:rPr>
              <w:t>2</w:t>
            </w:r>
          </w:p>
        </w:tc>
      </w:tr>
      <w:tr w:rsidR="00FB73E0" w:rsidRPr="0090030A" w14:paraId="4F66F964" w14:textId="77777777" w:rsidTr="00B77ABA">
        <w:trPr>
          <w:jc w:val="center"/>
        </w:trPr>
        <w:tc>
          <w:tcPr>
            <w:tcW w:w="787" w:type="pct"/>
            <w:vAlign w:val="center"/>
          </w:tcPr>
          <w:p w14:paraId="0E1BB14F" w14:textId="77777777" w:rsidR="00FB73E0" w:rsidRPr="0090030A" w:rsidRDefault="00FB73E0" w:rsidP="00106377">
            <w:pPr>
              <w:jc w:val="center"/>
              <w:rPr>
                <w:rFonts w:ascii="Times New Roman" w:eastAsia="楷体_GB2312" w:hAnsi="Times New Roman"/>
                <w:szCs w:val="21"/>
              </w:rPr>
            </w:pPr>
            <w:r w:rsidRPr="0090030A">
              <w:rPr>
                <w:rFonts w:ascii="Times New Roman" w:eastAsia="楷体_GB2312" w:hAnsi="Times New Roman"/>
                <w:szCs w:val="21"/>
              </w:rPr>
              <w:t>11</w:t>
            </w:r>
          </w:p>
        </w:tc>
        <w:tc>
          <w:tcPr>
            <w:tcW w:w="3246" w:type="pct"/>
            <w:vAlign w:val="center"/>
          </w:tcPr>
          <w:p w14:paraId="576DD0E1" w14:textId="77777777" w:rsidR="00FB73E0" w:rsidRPr="0090030A" w:rsidRDefault="00FB73E0" w:rsidP="00106377">
            <w:pPr>
              <w:rPr>
                <w:rFonts w:ascii="Times New Roman" w:hAnsi="Times New Roman"/>
                <w:szCs w:val="21"/>
              </w:rPr>
            </w:pPr>
            <w:r w:rsidRPr="0090030A">
              <w:rPr>
                <w:rFonts w:ascii="Times New Roman" w:hAnsi="Times New Roman"/>
                <w:szCs w:val="21"/>
              </w:rPr>
              <w:t>2.4</w:t>
            </w:r>
            <w:r w:rsidRPr="0090030A">
              <w:rPr>
                <w:rFonts w:ascii="Times New Roman" w:hAnsi="Times New Roman"/>
                <w:szCs w:val="21"/>
              </w:rPr>
              <w:t>平行反应特性与反应器选型</w:t>
            </w:r>
          </w:p>
        </w:tc>
        <w:tc>
          <w:tcPr>
            <w:tcW w:w="967" w:type="pct"/>
            <w:vAlign w:val="center"/>
          </w:tcPr>
          <w:p w14:paraId="2AF335E2" w14:textId="77777777" w:rsidR="00FB73E0" w:rsidRPr="0090030A" w:rsidRDefault="00FB73E0" w:rsidP="00106377">
            <w:pPr>
              <w:jc w:val="center"/>
              <w:rPr>
                <w:rFonts w:ascii="Times New Roman" w:hAnsi="Times New Roman"/>
                <w:szCs w:val="21"/>
              </w:rPr>
            </w:pPr>
            <w:r w:rsidRPr="0090030A">
              <w:rPr>
                <w:rFonts w:ascii="Times New Roman" w:hAnsi="Times New Roman"/>
                <w:szCs w:val="21"/>
              </w:rPr>
              <w:t>2</w:t>
            </w:r>
          </w:p>
        </w:tc>
      </w:tr>
      <w:tr w:rsidR="00FB73E0" w:rsidRPr="0090030A" w14:paraId="37F38EAB" w14:textId="77777777" w:rsidTr="00B77ABA">
        <w:trPr>
          <w:jc w:val="center"/>
        </w:trPr>
        <w:tc>
          <w:tcPr>
            <w:tcW w:w="787" w:type="pct"/>
            <w:vAlign w:val="center"/>
          </w:tcPr>
          <w:p w14:paraId="3C7A4672" w14:textId="77777777" w:rsidR="00FB73E0" w:rsidRPr="0090030A" w:rsidRDefault="00FB73E0" w:rsidP="00106377">
            <w:pPr>
              <w:jc w:val="center"/>
              <w:rPr>
                <w:rFonts w:ascii="Times New Roman" w:eastAsia="楷体_GB2312" w:hAnsi="Times New Roman"/>
                <w:szCs w:val="21"/>
              </w:rPr>
            </w:pPr>
            <w:r w:rsidRPr="0090030A">
              <w:rPr>
                <w:rFonts w:ascii="Times New Roman" w:eastAsia="楷体_GB2312" w:hAnsi="Times New Roman"/>
                <w:szCs w:val="21"/>
              </w:rPr>
              <w:t>12</w:t>
            </w:r>
          </w:p>
        </w:tc>
        <w:tc>
          <w:tcPr>
            <w:tcW w:w="3246" w:type="pct"/>
            <w:vAlign w:val="center"/>
          </w:tcPr>
          <w:p w14:paraId="39ED6A71" w14:textId="77777777" w:rsidR="00FB73E0" w:rsidRPr="0090030A" w:rsidRDefault="00FB73E0" w:rsidP="00106377">
            <w:pPr>
              <w:rPr>
                <w:rFonts w:ascii="Times New Roman" w:hAnsi="Times New Roman"/>
                <w:szCs w:val="21"/>
              </w:rPr>
            </w:pPr>
            <w:r w:rsidRPr="0090030A">
              <w:rPr>
                <w:rFonts w:ascii="Times New Roman" w:hAnsi="Times New Roman"/>
                <w:szCs w:val="21"/>
              </w:rPr>
              <w:t>2.5</w:t>
            </w:r>
            <w:r w:rsidRPr="0090030A">
              <w:rPr>
                <w:rFonts w:ascii="Times New Roman" w:hAnsi="Times New Roman"/>
                <w:szCs w:val="21"/>
              </w:rPr>
              <w:t>连串反应特性与反应器选型</w:t>
            </w:r>
          </w:p>
        </w:tc>
        <w:tc>
          <w:tcPr>
            <w:tcW w:w="967" w:type="pct"/>
            <w:vAlign w:val="center"/>
          </w:tcPr>
          <w:p w14:paraId="64194186" w14:textId="77777777" w:rsidR="00FB73E0" w:rsidRPr="0090030A" w:rsidRDefault="00FB73E0" w:rsidP="00106377">
            <w:pPr>
              <w:jc w:val="center"/>
              <w:rPr>
                <w:rFonts w:ascii="Times New Roman" w:hAnsi="Times New Roman"/>
                <w:szCs w:val="21"/>
              </w:rPr>
            </w:pPr>
            <w:r w:rsidRPr="0090030A">
              <w:rPr>
                <w:rFonts w:ascii="Times New Roman" w:hAnsi="Times New Roman"/>
                <w:szCs w:val="21"/>
              </w:rPr>
              <w:t>2</w:t>
            </w:r>
          </w:p>
        </w:tc>
      </w:tr>
      <w:tr w:rsidR="001B38F2" w:rsidRPr="0090030A" w14:paraId="1DC1A08E" w14:textId="77777777" w:rsidTr="00B77ABA">
        <w:trPr>
          <w:jc w:val="center"/>
        </w:trPr>
        <w:tc>
          <w:tcPr>
            <w:tcW w:w="787" w:type="pct"/>
            <w:vAlign w:val="center"/>
          </w:tcPr>
          <w:p w14:paraId="15B4F98F" w14:textId="77777777" w:rsidR="001B38F2" w:rsidRPr="0090030A" w:rsidRDefault="00FB73E0" w:rsidP="00106377">
            <w:pPr>
              <w:jc w:val="center"/>
              <w:rPr>
                <w:rFonts w:ascii="Times New Roman" w:eastAsia="楷体_GB2312" w:hAnsi="Times New Roman"/>
                <w:szCs w:val="21"/>
              </w:rPr>
            </w:pPr>
            <w:r w:rsidRPr="0090030A">
              <w:rPr>
                <w:rFonts w:ascii="Times New Roman" w:eastAsia="楷体_GB2312" w:hAnsi="Times New Roman"/>
                <w:szCs w:val="21"/>
              </w:rPr>
              <w:t>13</w:t>
            </w:r>
          </w:p>
        </w:tc>
        <w:tc>
          <w:tcPr>
            <w:tcW w:w="3246" w:type="pct"/>
            <w:vAlign w:val="center"/>
          </w:tcPr>
          <w:p w14:paraId="5AD6A8B5" w14:textId="77777777" w:rsidR="00FB73E0" w:rsidRPr="0090030A" w:rsidRDefault="00FF16CC" w:rsidP="00106377">
            <w:pPr>
              <w:rPr>
                <w:rFonts w:ascii="Times New Roman" w:hAnsi="Times New Roman"/>
                <w:color w:val="000000"/>
                <w:kern w:val="0"/>
                <w:szCs w:val="21"/>
              </w:rPr>
            </w:pPr>
            <w:r w:rsidRPr="0090030A">
              <w:rPr>
                <w:rFonts w:ascii="Times New Roman" w:hAnsi="Times New Roman"/>
                <w:szCs w:val="21"/>
              </w:rPr>
              <w:t>第三章</w:t>
            </w:r>
            <w:r w:rsidRPr="0090030A">
              <w:rPr>
                <w:rFonts w:ascii="Times New Roman" w:hAnsi="Times New Roman"/>
                <w:szCs w:val="21"/>
              </w:rPr>
              <w:t xml:space="preserve"> </w:t>
            </w:r>
            <w:r w:rsidR="00FB73E0" w:rsidRPr="0090030A">
              <w:rPr>
                <w:rFonts w:ascii="Times New Roman" w:hAnsi="Times New Roman"/>
                <w:color w:val="000000"/>
                <w:kern w:val="0"/>
                <w:szCs w:val="21"/>
              </w:rPr>
              <w:t>非理想流动反应器</w:t>
            </w:r>
          </w:p>
          <w:p w14:paraId="781305B6" w14:textId="77777777" w:rsidR="00FB73E0" w:rsidRPr="0090030A" w:rsidRDefault="00FB73E0" w:rsidP="00106377">
            <w:pPr>
              <w:rPr>
                <w:rFonts w:ascii="Times New Roman" w:hAnsi="Times New Roman"/>
                <w:color w:val="000000"/>
                <w:kern w:val="0"/>
                <w:szCs w:val="21"/>
              </w:rPr>
            </w:pPr>
            <w:r w:rsidRPr="0090030A">
              <w:rPr>
                <w:rFonts w:ascii="Times New Roman" w:hAnsi="Times New Roman"/>
                <w:color w:val="000000"/>
                <w:kern w:val="0"/>
                <w:szCs w:val="21"/>
              </w:rPr>
              <w:t>3.1</w:t>
            </w:r>
            <w:r w:rsidRPr="0090030A">
              <w:rPr>
                <w:rFonts w:ascii="Times New Roman" w:hAnsi="Times New Roman"/>
                <w:color w:val="000000"/>
                <w:kern w:val="0"/>
                <w:szCs w:val="21"/>
              </w:rPr>
              <w:t>概述</w:t>
            </w:r>
          </w:p>
          <w:p w14:paraId="0CCF0EC8" w14:textId="77777777" w:rsidR="00FB73E0" w:rsidRPr="0090030A" w:rsidRDefault="00FB73E0" w:rsidP="00106377">
            <w:pPr>
              <w:rPr>
                <w:rFonts w:ascii="Times New Roman" w:hAnsi="Times New Roman"/>
                <w:color w:val="000000"/>
                <w:kern w:val="0"/>
                <w:szCs w:val="21"/>
              </w:rPr>
            </w:pPr>
            <w:r w:rsidRPr="0090030A">
              <w:rPr>
                <w:rFonts w:ascii="Times New Roman" w:hAnsi="Times New Roman"/>
                <w:color w:val="000000"/>
                <w:kern w:val="0"/>
                <w:szCs w:val="21"/>
              </w:rPr>
              <w:t>3.1.1</w:t>
            </w:r>
            <w:r w:rsidRPr="0090030A">
              <w:rPr>
                <w:rFonts w:ascii="Times New Roman" w:hAnsi="Times New Roman"/>
                <w:color w:val="000000"/>
                <w:kern w:val="0"/>
                <w:szCs w:val="21"/>
              </w:rPr>
              <w:t>返混定义</w:t>
            </w:r>
          </w:p>
          <w:p w14:paraId="7E76C547" w14:textId="77777777" w:rsidR="00FB73E0" w:rsidRPr="0090030A" w:rsidRDefault="00FB73E0" w:rsidP="00106377">
            <w:pPr>
              <w:rPr>
                <w:rFonts w:ascii="Times New Roman" w:hAnsi="Times New Roman"/>
                <w:color w:val="000000"/>
                <w:kern w:val="0"/>
                <w:szCs w:val="21"/>
              </w:rPr>
            </w:pPr>
            <w:r w:rsidRPr="0090030A">
              <w:rPr>
                <w:rFonts w:ascii="Times New Roman" w:hAnsi="Times New Roman"/>
                <w:color w:val="000000"/>
                <w:kern w:val="0"/>
                <w:szCs w:val="21"/>
              </w:rPr>
              <w:t>3.1.2</w:t>
            </w:r>
            <w:r w:rsidRPr="0090030A">
              <w:rPr>
                <w:rFonts w:ascii="Times New Roman" w:hAnsi="Times New Roman"/>
                <w:color w:val="000000"/>
                <w:kern w:val="0"/>
                <w:szCs w:val="21"/>
              </w:rPr>
              <w:t>返混对反应过程的影响</w:t>
            </w:r>
          </w:p>
          <w:p w14:paraId="2D7B1E98" w14:textId="77777777" w:rsidR="00FB73E0" w:rsidRPr="0090030A" w:rsidRDefault="00FB73E0" w:rsidP="00106377">
            <w:pPr>
              <w:rPr>
                <w:rFonts w:ascii="Times New Roman" w:hAnsi="Times New Roman"/>
                <w:color w:val="000000"/>
                <w:kern w:val="0"/>
                <w:szCs w:val="21"/>
              </w:rPr>
            </w:pPr>
            <w:r w:rsidRPr="0090030A">
              <w:rPr>
                <w:rFonts w:ascii="Times New Roman" w:hAnsi="Times New Roman"/>
                <w:color w:val="000000"/>
                <w:kern w:val="0"/>
                <w:szCs w:val="21"/>
              </w:rPr>
              <w:t>3.1.3</w:t>
            </w:r>
            <w:r w:rsidRPr="0090030A">
              <w:rPr>
                <w:rFonts w:ascii="Times New Roman" w:hAnsi="Times New Roman"/>
                <w:color w:val="000000"/>
                <w:kern w:val="0"/>
                <w:szCs w:val="21"/>
              </w:rPr>
              <w:t>按返混程度对反应器的分类</w:t>
            </w:r>
          </w:p>
          <w:p w14:paraId="675172FA" w14:textId="77777777" w:rsidR="00FB73E0" w:rsidRPr="0090030A" w:rsidRDefault="00FB73E0" w:rsidP="00106377">
            <w:pPr>
              <w:rPr>
                <w:rFonts w:ascii="Times New Roman" w:hAnsi="Times New Roman"/>
                <w:color w:val="000000"/>
                <w:kern w:val="0"/>
                <w:szCs w:val="21"/>
              </w:rPr>
            </w:pPr>
            <w:r w:rsidRPr="0090030A">
              <w:rPr>
                <w:rFonts w:ascii="Times New Roman" w:hAnsi="Times New Roman"/>
                <w:color w:val="000000"/>
                <w:kern w:val="0"/>
                <w:szCs w:val="21"/>
              </w:rPr>
              <w:t>3.2</w:t>
            </w:r>
            <w:r w:rsidRPr="0090030A">
              <w:rPr>
                <w:rFonts w:ascii="Times New Roman" w:hAnsi="Times New Roman"/>
                <w:color w:val="000000"/>
                <w:kern w:val="0"/>
                <w:szCs w:val="21"/>
              </w:rPr>
              <w:t>流体在反应器内的停留时间分布</w:t>
            </w:r>
          </w:p>
          <w:p w14:paraId="3AB4BEC8" w14:textId="77777777" w:rsidR="001B38F2" w:rsidRPr="0090030A" w:rsidRDefault="00FB73E0" w:rsidP="00106377">
            <w:pPr>
              <w:rPr>
                <w:rFonts w:ascii="Times New Roman" w:hAnsi="Times New Roman"/>
                <w:color w:val="000000"/>
                <w:kern w:val="0"/>
                <w:szCs w:val="21"/>
              </w:rPr>
            </w:pPr>
            <w:r w:rsidRPr="0090030A">
              <w:rPr>
                <w:rFonts w:ascii="Times New Roman" w:hAnsi="Times New Roman"/>
                <w:color w:val="000000"/>
                <w:kern w:val="0"/>
                <w:szCs w:val="21"/>
              </w:rPr>
              <w:t>3.2.1</w:t>
            </w:r>
            <w:r w:rsidRPr="0090030A">
              <w:rPr>
                <w:rFonts w:ascii="Times New Roman" w:hAnsi="Times New Roman"/>
                <w:color w:val="000000"/>
                <w:kern w:val="0"/>
                <w:szCs w:val="21"/>
              </w:rPr>
              <w:t>停留时间分布的定量描述</w:t>
            </w:r>
          </w:p>
        </w:tc>
        <w:tc>
          <w:tcPr>
            <w:tcW w:w="967" w:type="pct"/>
            <w:vAlign w:val="center"/>
          </w:tcPr>
          <w:p w14:paraId="4307CFF4" w14:textId="77777777" w:rsidR="001B38F2" w:rsidRPr="0090030A" w:rsidRDefault="001B38F2" w:rsidP="00106377">
            <w:pPr>
              <w:jc w:val="center"/>
              <w:rPr>
                <w:rFonts w:ascii="Times New Roman" w:hAnsi="Times New Roman"/>
                <w:szCs w:val="21"/>
              </w:rPr>
            </w:pPr>
            <w:r w:rsidRPr="0090030A">
              <w:rPr>
                <w:rFonts w:ascii="Times New Roman" w:hAnsi="Times New Roman"/>
                <w:szCs w:val="21"/>
              </w:rPr>
              <w:t>2</w:t>
            </w:r>
          </w:p>
        </w:tc>
      </w:tr>
      <w:tr w:rsidR="00FB73E0" w:rsidRPr="0090030A" w14:paraId="6EE91F96" w14:textId="77777777" w:rsidTr="00B77ABA">
        <w:trPr>
          <w:jc w:val="center"/>
        </w:trPr>
        <w:tc>
          <w:tcPr>
            <w:tcW w:w="787" w:type="pct"/>
            <w:vAlign w:val="center"/>
          </w:tcPr>
          <w:p w14:paraId="2839240E" w14:textId="77777777" w:rsidR="00FB73E0" w:rsidRPr="0090030A" w:rsidRDefault="00FB73E0" w:rsidP="00106377">
            <w:pPr>
              <w:jc w:val="center"/>
              <w:rPr>
                <w:rFonts w:ascii="Times New Roman" w:eastAsia="楷体_GB2312" w:hAnsi="Times New Roman"/>
                <w:szCs w:val="21"/>
              </w:rPr>
            </w:pPr>
            <w:r w:rsidRPr="0090030A">
              <w:rPr>
                <w:rFonts w:ascii="Times New Roman" w:eastAsia="楷体_GB2312" w:hAnsi="Times New Roman"/>
                <w:szCs w:val="21"/>
              </w:rPr>
              <w:t>14</w:t>
            </w:r>
          </w:p>
        </w:tc>
        <w:tc>
          <w:tcPr>
            <w:tcW w:w="3246" w:type="pct"/>
            <w:vAlign w:val="center"/>
          </w:tcPr>
          <w:p w14:paraId="3328F6F7" w14:textId="77777777" w:rsidR="00FB73E0" w:rsidRPr="0090030A" w:rsidRDefault="00FB73E0" w:rsidP="00106377">
            <w:pPr>
              <w:rPr>
                <w:rFonts w:ascii="Times New Roman" w:hAnsi="Times New Roman"/>
                <w:color w:val="000000"/>
                <w:kern w:val="0"/>
                <w:szCs w:val="21"/>
              </w:rPr>
            </w:pPr>
            <w:r w:rsidRPr="0090030A">
              <w:rPr>
                <w:rFonts w:ascii="Times New Roman" w:hAnsi="Times New Roman"/>
                <w:color w:val="000000"/>
                <w:kern w:val="0"/>
                <w:szCs w:val="21"/>
              </w:rPr>
              <w:t>3.2.2</w:t>
            </w:r>
            <w:r w:rsidRPr="0090030A">
              <w:rPr>
                <w:rFonts w:ascii="Times New Roman" w:hAnsi="Times New Roman"/>
                <w:color w:val="000000"/>
                <w:kern w:val="0"/>
                <w:szCs w:val="21"/>
              </w:rPr>
              <w:t>停留时间分布规律的实验测定</w:t>
            </w:r>
          </w:p>
          <w:p w14:paraId="45973F51" w14:textId="77777777" w:rsidR="00FB73E0" w:rsidRPr="0090030A" w:rsidRDefault="00FB73E0" w:rsidP="00106377">
            <w:pPr>
              <w:rPr>
                <w:rFonts w:ascii="Times New Roman" w:hAnsi="Times New Roman"/>
                <w:color w:val="000000"/>
                <w:kern w:val="0"/>
                <w:szCs w:val="21"/>
              </w:rPr>
            </w:pPr>
            <w:r w:rsidRPr="0090030A">
              <w:rPr>
                <w:rFonts w:ascii="Times New Roman" w:hAnsi="Times New Roman"/>
                <w:color w:val="000000"/>
                <w:kern w:val="0"/>
                <w:szCs w:val="21"/>
              </w:rPr>
              <w:t>3.2.3</w:t>
            </w:r>
            <w:r w:rsidRPr="0090030A">
              <w:rPr>
                <w:rFonts w:ascii="Times New Roman" w:hAnsi="Times New Roman"/>
                <w:color w:val="000000"/>
                <w:kern w:val="0"/>
                <w:szCs w:val="21"/>
              </w:rPr>
              <w:t>用对比时间作变量的停留时间分布</w:t>
            </w:r>
          </w:p>
          <w:p w14:paraId="5664DB3E" w14:textId="77777777" w:rsidR="00FB73E0" w:rsidRPr="0090030A" w:rsidRDefault="00FB73E0" w:rsidP="00106377">
            <w:pPr>
              <w:rPr>
                <w:rFonts w:ascii="Times New Roman" w:hAnsi="Times New Roman"/>
                <w:color w:val="000000"/>
                <w:kern w:val="0"/>
                <w:szCs w:val="21"/>
              </w:rPr>
            </w:pPr>
            <w:r w:rsidRPr="0090030A">
              <w:rPr>
                <w:rFonts w:ascii="Times New Roman" w:hAnsi="Times New Roman"/>
                <w:color w:val="000000"/>
                <w:kern w:val="0"/>
                <w:szCs w:val="21"/>
              </w:rPr>
              <w:t>3.2.4</w:t>
            </w:r>
            <w:r w:rsidRPr="0090030A">
              <w:rPr>
                <w:rFonts w:ascii="Times New Roman" w:hAnsi="Times New Roman"/>
                <w:color w:val="000000"/>
                <w:kern w:val="0"/>
                <w:szCs w:val="21"/>
              </w:rPr>
              <w:t>两种理想反应器的停留时间分布规律</w:t>
            </w:r>
          </w:p>
        </w:tc>
        <w:tc>
          <w:tcPr>
            <w:tcW w:w="967" w:type="pct"/>
            <w:vAlign w:val="center"/>
          </w:tcPr>
          <w:p w14:paraId="763BCB09" w14:textId="77777777" w:rsidR="00FB73E0" w:rsidRPr="0090030A" w:rsidRDefault="00FB73E0" w:rsidP="00106377">
            <w:pPr>
              <w:jc w:val="center"/>
              <w:rPr>
                <w:rFonts w:ascii="Times New Roman" w:hAnsi="Times New Roman"/>
                <w:szCs w:val="21"/>
              </w:rPr>
            </w:pPr>
            <w:r w:rsidRPr="0090030A">
              <w:rPr>
                <w:rFonts w:ascii="Times New Roman" w:hAnsi="Times New Roman"/>
                <w:szCs w:val="21"/>
              </w:rPr>
              <w:t>2</w:t>
            </w:r>
          </w:p>
        </w:tc>
      </w:tr>
      <w:tr w:rsidR="00FB73E0" w:rsidRPr="0090030A" w14:paraId="6AAEE622" w14:textId="77777777" w:rsidTr="00B77ABA">
        <w:trPr>
          <w:jc w:val="center"/>
        </w:trPr>
        <w:tc>
          <w:tcPr>
            <w:tcW w:w="787" w:type="pct"/>
            <w:vAlign w:val="center"/>
          </w:tcPr>
          <w:p w14:paraId="006DBF7F" w14:textId="77777777" w:rsidR="00FB73E0" w:rsidRPr="0090030A" w:rsidRDefault="00FB73E0" w:rsidP="00106377">
            <w:pPr>
              <w:jc w:val="center"/>
              <w:rPr>
                <w:rFonts w:ascii="Times New Roman" w:eastAsia="楷体_GB2312" w:hAnsi="Times New Roman"/>
                <w:szCs w:val="21"/>
              </w:rPr>
            </w:pPr>
            <w:r w:rsidRPr="0090030A">
              <w:rPr>
                <w:rFonts w:ascii="Times New Roman" w:eastAsia="楷体_GB2312" w:hAnsi="Times New Roman"/>
                <w:szCs w:val="21"/>
              </w:rPr>
              <w:t>15</w:t>
            </w:r>
          </w:p>
        </w:tc>
        <w:tc>
          <w:tcPr>
            <w:tcW w:w="3246" w:type="pct"/>
            <w:vAlign w:val="center"/>
          </w:tcPr>
          <w:p w14:paraId="0D58244F" w14:textId="77777777" w:rsidR="00FB73E0" w:rsidRPr="0090030A" w:rsidRDefault="00FB73E0" w:rsidP="00106377">
            <w:pPr>
              <w:rPr>
                <w:rFonts w:ascii="Times New Roman" w:hAnsi="Times New Roman"/>
                <w:color w:val="000000"/>
                <w:kern w:val="0"/>
                <w:szCs w:val="21"/>
              </w:rPr>
            </w:pPr>
            <w:r w:rsidRPr="0090030A">
              <w:rPr>
                <w:rFonts w:ascii="Times New Roman" w:hAnsi="Times New Roman"/>
                <w:color w:val="000000"/>
                <w:kern w:val="0"/>
                <w:szCs w:val="21"/>
              </w:rPr>
              <w:t>3.3</w:t>
            </w:r>
            <w:r w:rsidRPr="0090030A">
              <w:rPr>
                <w:rFonts w:ascii="Times New Roman" w:hAnsi="Times New Roman"/>
                <w:color w:val="000000"/>
                <w:kern w:val="0"/>
                <w:szCs w:val="21"/>
              </w:rPr>
              <w:t>非理想流动模型</w:t>
            </w:r>
          </w:p>
          <w:p w14:paraId="0975B4E2" w14:textId="77777777" w:rsidR="00FB73E0" w:rsidRPr="0090030A" w:rsidRDefault="00FB73E0" w:rsidP="00106377">
            <w:pPr>
              <w:rPr>
                <w:rFonts w:ascii="Times New Roman" w:hAnsi="Times New Roman"/>
                <w:color w:val="000000"/>
                <w:kern w:val="0"/>
                <w:szCs w:val="21"/>
              </w:rPr>
            </w:pPr>
            <w:r w:rsidRPr="0090030A">
              <w:rPr>
                <w:rFonts w:ascii="Times New Roman" w:hAnsi="Times New Roman"/>
                <w:color w:val="000000"/>
                <w:kern w:val="0"/>
                <w:szCs w:val="21"/>
              </w:rPr>
              <w:t>3.3.1</w:t>
            </w:r>
            <w:r w:rsidRPr="0090030A">
              <w:rPr>
                <w:rFonts w:ascii="Times New Roman" w:hAnsi="Times New Roman"/>
                <w:color w:val="000000"/>
                <w:kern w:val="0"/>
                <w:szCs w:val="21"/>
              </w:rPr>
              <w:t>凝集流模型</w:t>
            </w:r>
          </w:p>
          <w:p w14:paraId="03A8FA57" w14:textId="77777777" w:rsidR="00FB73E0" w:rsidRPr="0090030A" w:rsidRDefault="00FB73E0" w:rsidP="00106377">
            <w:pPr>
              <w:rPr>
                <w:rFonts w:ascii="Times New Roman" w:hAnsi="Times New Roman"/>
                <w:color w:val="000000"/>
                <w:kern w:val="0"/>
                <w:szCs w:val="21"/>
              </w:rPr>
            </w:pPr>
            <w:r w:rsidRPr="0090030A">
              <w:rPr>
                <w:rFonts w:ascii="Times New Roman" w:hAnsi="Times New Roman"/>
                <w:color w:val="000000"/>
                <w:kern w:val="0"/>
                <w:szCs w:val="21"/>
              </w:rPr>
              <w:t>3.3.2</w:t>
            </w:r>
            <w:r w:rsidRPr="0090030A">
              <w:rPr>
                <w:rFonts w:ascii="Times New Roman" w:hAnsi="Times New Roman"/>
                <w:color w:val="000000"/>
                <w:kern w:val="0"/>
                <w:szCs w:val="21"/>
              </w:rPr>
              <w:t>多级混合槽模型</w:t>
            </w:r>
          </w:p>
        </w:tc>
        <w:tc>
          <w:tcPr>
            <w:tcW w:w="967" w:type="pct"/>
            <w:vAlign w:val="center"/>
          </w:tcPr>
          <w:p w14:paraId="0498883B" w14:textId="77777777" w:rsidR="00FB73E0" w:rsidRPr="0090030A" w:rsidRDefault="00FB73E0" w:rsidP="00106377">
            <w:pPr>
              <w:jc w:val="center"/>
              <w:rPr>
                <w:rFonts w:ascii="Times New Roman" w:hAnsi="Times New Roman"/>
                <w:szCs w:val="21"/>
              </w:rPr>
            </w:pPr>
            <w:r w:rsidRPr="0090030A">
              <w:rPr>
                <w:rFonts w:ascii="Times New Roman" w:hAnsi="Times New Roman"/>
                <w:szCs w:val="21"/>
              </w:rPr>
              <w:t>2</w:t>
            </w:r>
          </w:p>
        </w:tc>
      </w:tr>
      <w:tr w:rsidR="001B38F2" w:rsidRPr="0090030A" w14:paraId="65523B0F" w14:textId="77777777" w:rsidTr="00B77ABA">
        <w:trPr>
          <w:jc w:val="center"/>
        </w:trPr>
        <w:tc>
          <w:tcPr>
            <w:tcW w:w="787" w:type="pct"/>
            <w:vAlign w:val="center"/>
          </w:tcPr>
          <w:p w14:paraId="52BF8C5E" w14:textId="77777777" w:rsidR="001B38F2" w:rsidRPr="0090030A" w:rsidRDefault="00FB73E0" w:rsidP="00106377">
            <w:pPr>
              <w:jc w:val="center"/>
              <w:rPr>
                <w:rFonts w:ascii="Times New Roman" w:eastAsia="楷体_GB2312" w:hAnsi="Times New Roman"/>
                <w:szCs w:val="21"/>
              </w:rPr>
            </w:pPr>
            <w:r w:rsidRPr="0090030A">
              <w:rPr>
                <w:rFonts w:ascii="Times New Roman" w:eastAsia="楷体_GB2312" w:hAnsi="Times New Roman"/>
                <w:szCs w:val="21"/>
              </w:rPr>
              <w:t>16</w:t>
            </w:r>
          </w:p>
        </w:tc>
        <w:tc>
          <w:tcPr>
            <w:tcW w:w="3246" w:type="pct"/>
            <w:vAlign w:val="center"/>
          </w:tcPr>
          <w:p w14:paraId="1978C46C" w14:textId="77777777" w:rsidR="001B38F2" w:rsidRPr="0090030A" w:rsidRDefault="001B38F2" w:rsidP="00106377">
            <w:pPr>
              <w:rPr>
                <w:rFonts w:ascii="Times New Roman" w:hAnsi="Times New Roman"/>
                <w:color w:val="000000"/>
                <w:kern w:val="0"/>
                <w:szCs w:val="21"/>
              </w:rPr>
            </w:pPr>
            <w:r w:rsidRPr="0090030A">
              <w:rPr>
                <w:rFonts w:ascii="Times New Roman" w:hAnsi="Times New Roman"/>
                <w:color w:val="000000"/>
                <w:kern w:val="0"/>
                <w:szCs w:val="21"/>
              </w:rPr>
              <w:t>3.3.3</w:t>
            </w:r>
            <w:r w:rsidRPr="0090030A">
              <w:rPr>
                <w:rFonts w:ascii="Times New Roman" w:hAnsi="Times New Roman"/>
                <w:color w:val="000000"/>
                <w:kern w:val="0"/>
                <w:szCs w:val="21"/>
              </w:rPr>
              <w:t>轴向扩散模型</w:t>
            </w:r>
          </w:p>
          <w:p w14:paraId="491427A5" w14:textId="77777777" w:rsidR="001B38F2" w:rsidRPr="0090030A" w:rsidRDefault="001B38F2" w:rsidP="00106377">
            <w:pPr>
              <w:rPr>
                <w:rFonts w:ascii="Times New Roman" w:hAnsi="Times New Roman"/>
                <w:color w:val="000000"/>
                <w:kern w:val="0"/>
                <w:szCs w:val="21"/>
              </w:rPr>
            </w:pPr>
            <w:r w:rsidRPr="0090030A">
              <w:rPr>
                <w:rFonts w:ascii="Times New Roman" w:hAnsi="Times New Roman"/>
                <w:color w:val="000000"/>
                <w:kern w:val="0"/>
                <w:szCs w:val="21"/>
              </w:rPr>
              <w:t>3.3.4</w:t>
            </w:r>
            <w:r w:rsidRPr="0090030A">
              <w:rPr>
                <w:rFonts w:ascii="Times New Roman" w:hAnsi="Times New Roman"/>
                <w:color w:val="000000"/>
                <w:kern w:val="0"/>
                <w:szCs w:val="21"/>
              </w:rPr>
              <w:t>模型法进行均相反应过程计算小结</w:t>
            </w:r>
          </w:p>
        </w:tc>
        <w:tc>
          <w:tcPr>
            <w:tcW w:w="967" w:type="pct"/>
            <w:vAlign w:val="center"/>
          </w:tcPr>
          <w:p w14:paraId="2541B890" w14:textId="77777777" w:rsidR="001B38F2" w:rsidRPr="0090030A" w:rsidRDefault="001B38F2" w:rsidP="00106377">
            <w:pPr>
              <w:jc w:val="center"/>
              <w:rPr>
                <w:rFonts w:ascii="Times New Roman" w:hAnsi="Times New Roman"/>
                <w:szCs w:val="21"/>
              </w:rPr>
            </w:pPr>
            <w:r w:rsidRPr="0090030A">
              <w:rPr>
                <w:rFonts w:ascii="Times New Roman" w:hAnsi="Times New Roman"/>
                <w:szCs w:val="21"/>
              </w:rPr>
              <w:t>2</w:t>
            </w:r>
          </w:p>
        </w:tc>
      </w:tr>
      <w:tr w:rsidR="00FB73E0" w:rsidRPr="0090030A" w14:paraId="38118625" w14:textId="77777777" w:rsidTr="00B77ABA">
        <w:trPr>
          <w:jc w:val="center"/>
        </w:trPr>
        <w:tc>
          <w:tcPr>
            <w:tcW w:w="787" w:type="pct"/>
            <w:vAlign w:val="center"/>
          </w:tcPr>
          <w:p w14:paraId="1EB0AAFB" w14:textId="77777777" w:rsidR="00FB73E0" w:rsidRPr="0090030A" w:rsidRDefault="00FB09CC" w:rsidP="00106377">
            <w:pPr>
              <w:jc w:val="center"/>
              <w:rPr>
                <w:rFonts w:ascii="Times New Roman" w:eastAsia="楷体_GB2312" w:hAnsi="Times New Roman"/>
                <w:szCs w:val="21"/>
              </w:rPr>
            </w:pPr>
            <w:r w:rsidRPr="0090030A">
              <w:rPr>
                <w:rFonts w:ascii="Times New Roman" w:eastAsia="楷体_GB2312" w:hAnsi="Times New Roman"/>
                <w:szCs w:val="21"/>
              </w:rPr>
              <w:t>17</w:t>
            </w:r>
          </w:p>
        </w:tc>
        <w:tc>
          <w:tcPr>
            <w:tcW w:w="3246" w:type="pct"/>
            <w:vAlign w:val="center"/>
          </w:tcPr>
          <w:p w14:paraId="7A9C34AC" w14:textId="77777777" w:rsidR="00FB09CC" w:rsidRPr="0090030A" w:rsidRDefault="00FF16CC" w:rsidP="00106377">
            <w:pPr>
              <w:rPr>
                <w:rFonts w:ascii="Times New Roman" w:hAnsi="Times New Roman"/>
                <w:color w:val="000000"/>
                <w:kern w:val="0"/>
                <w:szCs w:val="21"/>
              </w:rPr>
            </w:pPr>
            <w:r w:rsidRPr="0090030A">
              <w:rPr>
                <w:rFonts w:ascii="Times New Roman" w:hAnsi="Times New Roman"/>
                <w:color w:val="000000"/>
                <w:kern w:val="0"/>
                <w:szCs w:val="21"/>
              </w:rPr>
              <w:t>第四章</w:t>
            </w:r>
            <w:r w:rsidRPr="0090030A">
              <w:rPr>
                <w:rFonts w:ascii="Times New Roman" w:hAnsi="Times New Roman"/>
                <w:color w:val="000000"/>
                <w:kern w:val="0"/>
                <w:szCs w:val="21"/>
              </w:rPr>
              <w:t xml:space="preserve"> </w:t>
            </w:r>
            <w:r w:rsidR="00FB09CC" w:rsidRPr="0090030A">
              <w:rPr>
                <w:rFonts w:ascii="Times New Roman" w:hAnsi="Times New Roman"/>
                <w:color w:val="000000"/>
                <w:kern w:val="0"/>
                <w:szCs w:val="21"/>
              </w:rPr>
              <w:t>气固相催化反应本征动力学</w:t>
            </w:r>
          </w:p>
          <w:p w14:paraId="559DB45A"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lastRenderedPageBreak/>
              <w:t>4.1</w:t>
            </w:r>
            <w:r w:rsidRPr="0090030A">
              <w:rPr>
                <w:rFonts w:ascii="Times New Roman" w:hAnsi="Times New Roman"/>
                <w:color w:val="000000"/>
                <w:kern w:val="0"/>
                <w:szCs w:val="21"/>
              </w:rPr>
              <w:t>气固相催化过程</w:t>
            </w:r>
          </w:p>
          <w:p w14:paraId="1E1CC2EE"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t>4.1.1</w:t>
            </w:r>
            <w:r w:rsidRPr="0090030A">
              <w:rPr>
                <w:rFonts w:ascii="Times New Roman" w:hAnsi="Times New Roman"/>
                <w:color w:val="000000"/>
                <w:kern w:val="0"/>
                <w:szCs w:val="21"/>
              </w:rPr>
              <w:t>催化过程及特征</w:t>
            </w:r>
          </w:p>
          <w:p w14:paraId="506EDCF5"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t>4.1.2</w:t>
            </w:r>
            <w:r w:rsidRPr="0090030A">
              <w:rPr>
                <w:rFonts w:ascii="Times New Roman" w:hAnsi="Times New Roman"/>
                <w:color w:val="000000"/>
                <w:kern w:val="0"/>
                <w:szCs w:val="21"/>
              </w:rPr>
              <w:t>非均相催化反应速率表达</w:t>
            </w:r>
          </w:p>
          <w:p w14:paraId="481F7B32"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t>4.1.3</w:t>
            </w:r>
            <w:r w:rsidRPr="0090030A">
              <w:rPr>
                <w:rFonts w:ascii="Times New Roman" w:hAnsi="Times New Roman"/>
                <w:color w:val="000000"/>
                <w:kern w:val="0"/>
                <w:szCs w:val="21"/>
              </w:rPr>
              <w:t>非均相催化反应过程</w:t>
            </w:r>
          </w:p>
          <w:p w14:paraId="7AC5FEFC"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t>4.2</w:t>
            </w:r>
            <w:r w:rsidRPr="0090030A">
              <w:rPr>
                <w:rFonts w:ascii="Times New Roman" w:hAnsi="Times New Roman"/>
                <w:color w:val="000000"/>
                <w:kern w:val="0"/>
                <w:szCs w:val="21"/>
              </w:rPr>
              <w:t>固体催化剂</w:t>
            </w:r>
          </w:p>
          <w:p w14:paraId="18D3F0E0"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t>4.2.1</w:t>
            </w:r>
            <w:r w:rsidRPr="0090030A">
              <w:rPr>
                <w:rFonts w:ascii="Times New Roman" w:hAnsi="Times New Roman"/>
                <w:color w:val="000000"/>
                <w:kern w:val="0"/>
                <w:szCs w:val="21"/>
              </w:rPr>
              <w:t>催化剂的组成和组分选择</w:t>
            </w:r>
          </w:p>
          <w:p w14:paraId="15CC8770"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t>4.2.2</w:t>
            </w:r>
            <w:r w:rsidRPr="0090030A">
              <w:rPr>
                <w:rFonts w:ascii="Times New Roman" w:hAnsi="Times New Roman"/>
                <w:color w:val="000000"/>
                <w:kern w:val="0"/>
                <w:szCs w:val="21"/>
              </w:rPr>
              <w:t>催化剂的制备</w:t>
            </w:r>
          </w:p>
          <w:p w14:paraId="627480CB" w14:textId="77777777" w:rsidR="00FB73E0" w:rsidRPr="0090030A" w:rsidRDefault="00FB09CC" w:rsidP="00FF16CC">
            <w:pPr>
              <w:rPr>
                <w:rFonts w:ascii="Times New Roman" w:hAnsi="Times New Roman"/>
                <w:color w:val="000000"/>
                <w:kern w:val="0"/>
                <w:szCs w:val="21"/>
              </w:rPr>
            </w:pPr>
            <w:r w:rsidRPr="0090030A">
              <w:rPr>
                <w:rFonts w:ascii="Times New Roman" w:hAnsi="Times New Roman"/>
                <w:color w:val="000000"/>
                <w:kern w:val="0"/>
                <w:szCs w:val="21"/>
              </w:rPr>
              <w:t>4.2.3</w:t>
            </w:r>
            <w:r w:rsidRPr="0090030A">
              <w:rPr>
                <w:rFonts w:ascii="Times New Roman" w:hAnsi="Times New Roman"/>
                <w:color w:val="000000"/>
                <w:kern w:val="0"/>
                <w:szCs w:val="21"/>
              </w:rPr>
              <w:t>固体催化剂的比表面积、孔体积和孔体积分布</w:t>
            </w:r>
          </w:p>
        </w:tc>
        <w:tc>
          <w:tcPr>
            <w:tcW w:w="967" w:type="pct"/>
            <w:vAlign w:val="center"/>
          </w:tcPr>
          <w:p w14:paraId="2A7DD2ED" w14:textId="77777777" w:rsidR="00FB73E0" w:rsidRPr="0090030A" w:rsidRDefault="00FB09CC" w:rsidP="00106377">
            <w:pPr>
              <w:jc w:val="center"/>
              <w:rPr>
                <w:rFonts w:ascii="Times New Roman" w:hAnsi="Times New Roman"/>
                <w:szCs w:val="21"/>
              </w:rPr>
            </w:pPr>
            <w:r w:rsidRPr="0090030A">
              <w:rPr>
                <w:rFonts w:ascii="Times New Roman" w:hAnsi="Times New Roman"/>
                <w:szCs w:val="21"/>
              </w:rPr>
              <w:lastRenderedPageBreak/>
              <w:t>2</w:t>
            </w:r>
          </w:p>
        </w:tc>
      </w:tr>
      <w:tr w:rsidR="00FB09CC" w:rsidRPr="0090030A" w14:paraId="2820E906" w14:textId="77777777" w:rsidTr="00B77ABA">
        <w:trPr>
          <w:jc w:val="center"/>
        </w:trPr>
        <w:tc>
          <w:tcPr>
            <w:tcW w:w="787" w:type="pct"/>
            <w:vAlign w:val="center"/>
          </w:tcPr>
          <w:p w14:paraId="13540E30" w14:textId="77777777" w:rsidR="00FB09CC" w:rsidRPr="0090030A" w:rsidRDefault="00FB09CC" w:rsidP="00106377">
            <w:pPr>
              <w:jc w:val="center"/>
              <w:rPr>
                <w:rFonts w:ascii="Times New Roman" w:eastAsia="楷体_GB2312" w:hAnsi="Times New Roman"/>
                <w:szCs w:val="21"/>
              </w:rPr>
            </w:pPr>
            <w:r w:rsidRPr="0090030A">
              <w:rPr>
                <w:rFonts w:ascii="Times New Roman" w:eastAsia="楷体_GB2312" w:hAnsi="Times New Roman"/>
                <w:szCs w:val="21"/>
              </w:rPr>
              <w:t>18</w:t>
            </w:r>
          </w:p>
        </w:tc>
        <w:tc>
          <w:tcPr>
            <w:tcW w:w="3246" w:type="pct"/>
            <w:vAlign w:val="center"/>
          </w:tcPr>
          <w:p w14:paraId="1AB10BA0"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t>4.3</w:t>
            </w:r>
            <w:r w:rsidRPr="0090030A">
              <w:rPr>
                <w:rFonts w:ascii="Times New Roman" w:hAnsi="Times New Roman"/>
                <w:color w:val="000000"/>
                <w:kern w:val="0"/>
                <w:szCs w:val="21"/>
              </w:rPr>
              <w:t>气固相催化反应本征动力学</w:t>
            </w:r>
          </w:p>
          <w:p w14:paraId="1517B7D8"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t>4.3.1</w:t>
            </w:r>
            <w:r w:rsidRPr="0090030A">
              <w:rPr>
                <w:rFonts w:ascii="Times New Roman" w:hAnsi="Times New Roman"/>
                <w:color w:val="000000"/>
                <w:kern w:val="0"/>
                <w:szCs w:val="21"/>
              </w:rPr>
              <w:t>化学吸附与脱附</w:t>
            </w:r>
          </w:p>
          <w:p w14:paraId="49F48E38" w14:textId="77777777" w:rsidR="00FB09CC" w:rsidRPr="0090030A" w:rsidRDefault="00FB09CC" w:rsidP="00FF16CC">
            <w:pPr>
              <w:rPr>
                <w:rFonts w:ascii="Times New Roman" w:hAnsi="Times New Roman"/>
                <w:color w:val="000000"/>
                <w:kern w:val="0"/>
                <w:szCs w:val="21"/>
              </w:rPr>
            </w:pPr>
            <w:r w:rsidRPr="0090030A">
              <w:rPr>
                <w:rFonts w:ascii="Times New Roman" w:hAnsi="Times New Roman"/>
                <w:color w:val="000000"/>
                <w:kern w:val="0"/>
                <w:szCs w:val="21"/>
              </w:rPr>
              <w:t>4.3.2</w:t>
            </w:r>
            <w:r w:rsidRPr="0090030A">
              <w:rPr>
                <w:rFonts w:ascii="Times New Roman" w:hAnsi="Times New Roman"/>
                <w:color w:val="000000"/>
                <w:kern w:val="0"/>
                <w:szCs w:val="21"/>
              </w:rPr>
              <w:t>表面化学反应</w:t>
            </w:r>
          </w:p>
        </w:tc>
        <w:tc>
          <w:tcPr>
            <w:tcW w:w="967" w:type="pct"/>
            <w:vAlign w:val="center"/>
          </w:tcPr>
          <w:p w14:paraId="4600CF63" w14:textId="77777777" w:rsidR="00FB09CC" w:rsidRPr="0090030A" w:rsidRDefault="00FB09CC" w:rsidP="00106377">
            <w:pPr>
              <w:jc w:val="center"/>
              <w:rPr>
                <w:rFonts w:ascii="Times New Roman" w:hAnsi="Times New Roman"/>
                <w:szCs w:val="21"/>
              </w:rPr>
            </w:pPr>
            <w:r w:rsidRPr="0090030A">
              <w:rPr>
                <w:rFonts w:ascii="Times New Roman" w:hAnsi="Times New Roman"/>
                <w:szCs w:val="21"/>
              </w:rPr>
              <w:t>2</w:t>
            </w:r>
          </w:p>
        </w:tc>
      </w:tr>
      <w:tr w:rsidR="001B38F2" w:rsidRPr="0090030A" w14:paraId="55542E81" w14:textId="77777777" w:rsidTr="00B77ABA">
        <w:trPr>
          <w:jc w:val="center"/>
        </w:trPr>
        <w:tc>
          <w:tcPr>
            <w:tcW w:w="787" w:type="pct"/>
            <w:vAlign w:val="center"/>
          </w:tcPr>
          <w:p w14:paraId="11985FC7" w14:textId="77777777" w:rsidR="001B38F2" w:rsidRPr="0090030A" w:rsidRDefault="00FB09CC" w:rsidP="00106377">
            <w:pPr>
              <w:jc w:val="center"/>
              <w:rPr>
                <w:rFonts w:ascii="Times New Roman" w:eastAsia="楷体_GB2312" w:hAnsi="Times New Roman"/>
                <w:szCs w:val="21"/>
              </w:rPr>
            </w:pPr>
            <w:r w:rsidRPr="0090030A">
              <w:rPr>
                <w:rFonts w:ascii="Times New Roman" w:eastAsia="楷体_GB2312" w:hAnsi="Times New Roman"/>
                <w:szCs w:val="21"/>
              </w:rPr>
              <w:t>19</w:t>
            </w:r>
          </w:p>
        </w:tc>
        <w:tc>
          <w:tcPr>
            <w:tcW w:w="3246" w:type="pct"/>
            <w:vAlign w:val="center"/>
          </w:tcPr>
          <w:p w14:paraId="1D9F0B8B" w14:textId="77777777" w:rsidR="001B38F2" w:rsidRPr="0090030A" w:rsidRDefault="001B38F2" w:rsidP="00FF16CC">
            <w:pPr>
              <w:rPr>
                <w:rFonts w:ascii="Times New Roman" w:hAnsi="Times New Roman"/>
                <w:color w:val="000000"/>
                <w:kern w:val="0"/>
                <w:szCs w:val="21"/>
              </w:rPr>
            </w:pPr>
            <w:r w:rsidRPr="0090030A">
              <w:rPr>
                <w:rFonts w:ascii="Times New Roman" w:hAnsi="Times New Roman"/>
                <w:color w:val="000000"/>
                <w:kern w:val="0"/>
                <w:szCs w:val="21"/>
              </w:rPr>
              <w:t>4.3.3</w:t>
            </w:r>
            <w:r w:rsidRPr="0090030A">
              <w:rPr>
                <w:rFonts w:ascii="Times New Roman" w:hAnsi="Times New Roman"/>
                <w:color w:val="000000"/>
                <w:kern w:val="0"/>
                <w:szCs w:val="21"/>
              </w:rPr>
              <w:t>反应本征动力学</w:t>
            </w:r>
          </w:p>
        </w:tc>
        <w:tc>
          <w:tcPr>
            <w:tcW w:w="967" w:type="pct"/>
            <w:vAlign w:val="center"/>
          </w:tcPr>
          <w:p w14:paraId="798A9A73" w14:textId="77777777" w:rsidR="001B38F2" w:rsidRPr="0090030A" w:rsidRDefault="001B38F2" w:rsidP="00106377">
            <w:pPr>
              <w:jc w:val="center"/>
              <w:rPr>
                <w:rFonts w:ascii="Times New Roman" w:hAnsi="Times New Roman"/>
                <w:szCs w:val="21"/>
              </w:rPr>
            </w:pPr>
            <w:r w:rsidRPr="0090030A">
              <w:rPr>
                <w:rFonts w:ascii="Times New Roman" w:hAnsi="Times New Roman"/>
                <w:szCs w:val="21"/>
              </w:rPr>
              <w:t>2</w:t>
            </w:r>
          </w:p>
        </w:tc>
      </w:tr>
      <w:tr w:rsidR="00FB09CC" w:rsidRPr="0090030A" w14:paraId="584B3328" w14:textId="77777777" w:rsidTr="00B77ABA">
        <w:trPr>
          <w:jc w:val="center"/>
        </w:trPr>
        <w:tc>
          <w:tcPr>
            <w:tcW w:w="787" w:type="pct"/>
            <w:vAlign w:val="center"/>
          </w:tcPr>
          <w:p w14:paraId="1988E71A" w14:textId="77777777" w:rsidR="00FB09CC" w:rsidRPr="0090030A" w:rsidRDefault="00FB09CC" w:rsidP="00106377">
            <w:pPr>
              <w:jc w:val="center"/>
              <w:rPr>
                <w:rFonts w:ascii="Times New Roman" w:eastAsia="楷体_GB2312" w:hAnsi="Times New Roman"/>
                <w:szCs w:val="21"/>
              </w:rPr>
            </w:pPr>
            <w:r w:rsidRPr="0090030A">
              <w:rPr>
                <w:rFonts w:ascii="Times New Roman" w:eastAsia="楷体_GB2312" w:hAnsi="Times New Roman"/>
                <w:szCs w:val="21"/>
              </w:rPr>
              <w:t>20</w:t>
            </w:r>
          </w:p>
        </w:tc>
        <w:tc>
          <w:tcPr>
            <w:tcW w:w="3246" w:type="pct"/>
            <w:vAlign w:val="center"/>
          </w:tcPr>
          <w:p w14:paraId="34169AED"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t>4.4</w:t>
            </w:r>
            <w:r w:rsidRPr="0090030A">
              <w:rPr>
                <w:rFonts w:ascii="Times New Roman" w:hAnsi="Times New Roman"/>
                <w:color w:val="000000"/>
                <w:kern w:val="0"/>
                <w:szCs w:val="21"/>
              </w:rPr>
              <w:t>本征动力学方程的实验测定</w:t>
            </w:r>
          </w:p>
          <w:p w14:paraId="62423EB4"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t>4.4.1</w:t>
            </w:r>
            <w:r w:rsidRPr="0090030A">
              <w:rPr>
                <w:rFonts w:ascii="Times New Roman" w:hAnsi="Times New Roman"/>
                <w:color w:val="000000"/>
                <w:kern w:val="0"/>
                <w:szCs w:val="21"/>
              </w:rPr>
              <w:t>外扩散与内扩散影响的消除</w:t>
            </w:r>
          </w:p>
          <w:p w14:paraId="226C599B"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t>4.4.2</w:t>
            </w:r>
            <w:r w:rsidRPr="0090030A">
              <w:rPr>
                <w:rFonts w:ascii="Times New Roman" w:hAnsi="Times New Roman"/>
                <w:color w:val="000000"/>
                <w:kern w:val="0"/>
                <w:szCs w:val="21"/>
              </w:rPr>
              <w:t>固定床积分反应器</w:t>
            </w:r>
          </w:p>
          <w:p w14:paraId="31B65D76"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t>4.4.3</w:t>
            </w:r>
            <w:r w:rsidRPr="0090030A">
              <w:rPr>
                <w:rFonts w:ascii="Times New Roman" w:hAnsi="Times New Roman"/>
                <w:color w:val="000000"/>
                <w:kern w:val="0"/>
                <w:szCs w:val="21"/>
              </w:rPr>
              <w:t>微分法及其实验装置</w:t>
            </w:r>
          </w:p>
          <w:p w14:paraId="3C2C3CA7" w14:textId="77777777" w:rsidR="00FB09CC" w:rsidRPr="0090030A" w:rsidRDefault="00FB09CC" w:rsidP="00106377">
            <w:pPr>
              <w:rPr>
                <w:rFonts w:ascii="Times New Roman" w:hAnsi="Times New Roman"/>
                <w:color w:val="000000"/>
                <w:kern w:val="0"/>
                <w:szCs w:val="21"/>
              </w:rPr>
            </w:pPr>
            <w:r w:rsidRPr="0090030A">
              <w:rPr>
                <w:rFonts w:ascii="Times New Roman" w:hAnsi="Times New Roman"/>
                <w:color w:val="000000"/>
                <w:kern w:val="0"/>
                <w:szCs w:val="21"/>
              </w:rPr>
              <w:t>4.4.4</w:t>
            </w:r>
            <w:r w:rsidRPr="0090030A">
              <w:rPr>
                <w:rFonts w:ascii="Times New Roman" w:hAnsi="Times New Roman"/>
                <w:color w:val="000000"/>
                <w:kern w:val="0"/>
                <w:szCs w:val="21"/>
              </w:rPr>
              <w:t>循环反应器</w:t>
            </w:r>
          </w:p>
          <w:p w14:paraId="081FA2C5" w14:textId="77777777" w:rsidR="00FB09CC" w:rsidRPr="0090030A" w:rsidRDefault="00FB09CC" w:rsidP="00FF16CC">
            <w:pPr>
              <w:rPr>
                <w:rFonts w:ascii="Times New Roman" w:hAnsi="Times New Roman"/>
                <w:color w:val="000000"/>
                <w:kern w:val="0"/>
                <w:szCs w:val="21"/>
              </w:rPr>
            </w:pPr>
            <w:r w:rsidRPr="0090030A">
              <w:rPr>
                <w:rFonts w:ascii="Times New Roman" w:hAnsi="Times New Roman"/>
                <w:color w:val="000000"/>
                <w:kern w:val="0"/>
                <w:szCs w:val="21"/>
              </w:rPr>
              <w:t>4.4.5</w:t>
            </w:r>
            <w:r w:rsidRPr="0090030A">
              <w:rPr>
                <w:rFonts w:ascii="Times New Roman" w:hAnsi="Times New Roman"/>
                <w:color w:val="000000"/>
                <w:kern w:val="0"/>
                <w:szCs w:val="21"/>
              </w:rPr>
              <w:t>动力学模型建立概述</w:t>
            </w:r>
          </w:p>
        </w:tc>
        <w:tc>
          <w:tcPr>
            <w:tcW w:w="967" w:type="pct"/>
            <w:vAlign w:val="center"/>
          </w:tcPr>
          <w:p w14:paraId="40B419B6" w14:textId="77777777" w:rsidR="00FB09CC" w:rsidRPr="0090030A" w:rsidRDefault="00FB09CC" w:rsidP="00106377">
            <w:pPr>
              <w:jc w:val="center"/>
              <w:rPr>
                <w:rFonts w:ascii="Times New Roman" w:hAnsi="Times New Roman"/>
                <w:szCs w:val="21"/>
              </w:rPr>
            </w:pPr>
            <w:r w:rsidRPr="0090030A">
              <w:rPr>
                <w:rFonts w:ascii="Times New Roman" w:hAnsi="Times New Roman"/>
                <w:szCs w:val="21"/>
              </w:rPr>
              <w:t>2</w:t>
            </w:r>
          </w:p>
        </w:tc>
      </w:tr>
      <w:tr w:rsidR="00C1261B" w:rsidRPr="0090030A" w14:paraId="20F47CF9" w14:textId="77777777" w:rsidTr="00B77ABA">
        <w:trPr>
          <w:jc w:val="center"/>
        </w:trPr>
        <w:tc>
          <w:tcPr>
            <w:tcW w:w="787" w:type="pct"/>
            <w:vAlign w:val="center"/>
          </w:tcPr>
          <w:p w14:paraId="57F66FC7" w14:textId="77777777" w:rsidR="00C1261B" w:rsidRPr="0090030A" w:rsidRDefault="00C1261B" w:rsidP="00106377">
            <w:pPr>
              <w:jc w:val="center"/>
              <w:rPr>
                <w:rFonts w:ascii="Times New Roman" w:eastAsia="楷体_GB2312" w:hAnsi="Times New Roman"/>
                <w:szCs w:val="21"/>
              </w:rPr>
            </w:pPr>
            <w:r w:rsidRPr="0090030A">
              <w:rPr>
                <w:rFonts w:ascii="Times New Roman" w:eastAsia="楷体_GB2312" w:hAnsi="Times New Roman"/>
                <w:szCs w:val="21"/>
              </w:rPr>
              <w:t>21</w:t>
            </w:r>
          </w:p>
        </w:tc>
        <w:tc>
          <w:tcPr>
            <w:tcW w:w="3246" w:type="pct"/>
            <w:vAlign w:val="center"/>
          </w:tcPr>
          <w:p w14:paraId="242B14DD" w14:textId="77777777" w:rsidR="00C1261B" w:rsidRPr="0090030A" w:rsidRDefault="00C1261B" w:rsidP="00106377">
            <w:pPr>
              <w:rPr>
                <w:rFonts w:ascii="Times New Roman" w:hAnsi="Times New Roman"/>
                <w:szCs w:val="21"/>
              </w:rPr>
            </w:pPr>
            <w:r w:rsidRPr="0090030A">
              <w:rPr>
                <w:rFonts w:ascii="Times New Roman" w:hAnsi="Times New Roman"/>
                <w:szCs w:val="21"/>
              </w:rPr>
              <w:t>5</w:t>
            </w:r>
            <w:r w:rsidRPr="0090030A">
              <w:rPr>
                <w:rFonts w:ascii="Times New Roman" w:hAnsi="Times New Roman"/>
                <w:szCs w:val="21"/>
              </w:rPr>
              <w:t>气固相催化反应宏观动力学</w:t>
            </w:r>
          </w:p>
          <w:p w14:paraId="23CC2785" w14:textId="77777777" w:rsidR="00C1261B" w:rsidRPr="0090030A" w:rsidRDefault="00C1261B" w:rsidP="00106377">
            <w:pPr>
              <w:rPr>
                <w:rFonts w:ascii="Times New Roman" w:hAnsi="Times New Roman"/>
                <w:szCs w:val="21"/>
              </w:rPr>
            </w:pPr>
            <w:r w:rsidRPr="0090030A">
              <w:rPr>
                <w:rFonts w:ascii="Times New Roman" w:hAnsi="Times New Roman"/>
                <w:szCs w:val="21"/>
              </w:rPr>
              <w:t>5.1</w:t>
            </w:r>
            <w:r w:rsidRPr="0090030A">
              <w:rPr>
                <w:rFonts w:ascii="Times New Roman" w:hAnsi="Times New Roman"/>
                <w:szCs w:val="21"/>
              </w:rPr>
              <w:t>催化剂颗粒内气体扩散</w:t>
            </w:r>
          </w:p>
          <w:p w14:paraId="6A14ECDC" w14:textId="77777777" w:rsidR="00C1261B" w:rsidRPr="0090030A" w:rsidRDefault="00C1261B" w:rsidP="00106377">
            <w:pPr>
              <w:rPr>
                <w:rFonts w:ascii="Times New Roman" w:hAnsi="Times New Roman"/>
                <w:szCs w:val="21"/>
              </w:rPr>
            </w:pPr>
            <w:r w:rsidRPr="0090030A">
              <w:rPr>
                <w:rFonts w:ascii="Times New Roman" w:hAnsi="Times New Roman"/>
                <w:szCs w:val="21"/>
              </w:rPr>
              <w:t>5.1.1</w:t>
            </w:r>
            <w:r w:rsidRPr="0090030A">
              <w:rPr>
                <w:rFonts w:ascii="Times New Roman" w:hAnsi="Times New Roman"/>
                <w:szCs w:val="21"/>
              </w:rPr>
              <w:t>分子扩散</w:t>
            </w:r>
          </w:p>
          <w:p w14:paraId="3FCFA211" w14:textId="77777777" w:rsidR="00C1261B" w:rsidRPr="0090030A" w:rsidRDefault="00C1261B" w:rsidP="00106377">
            <w:pPr>
              <w:rPr>
                <w:rFonts w:ascii="Times New Roman" w:hAnsi="Times New Roman"/>
                <w:szCs w:val="21"/>
              </w:rPr>
            </w:pPr>
            <w:r w:rsidRPr="0090030A">
              <w:rPr>
                <w:rFonts w:ascii="Times New Roman" w:hAnsi="Times New Roman"/>
                <w:szCs w:val="21"/>
              </w:rPr>
              <w:t>5.1.2</w:t>
            </w:r>
            <w:r w:rsidRPr="0090030A">
              <w:rPr>
                <w:rFonts w:ascii="Times New Roman" w:hAnsi="Times New Roman"/>
                <w:szCs w:val="21"/>
              </w:rPr>
              <w:t>克努森扩散</w:t>
            </w:r>
          </w:p>
          <w:p w14:paraId="1B894078" w14:textId="77777777" w:rsidR="00C1261B" w:rsidRPr="0090030A" w:rsidRDefault="00C1261B" w:rsidP="00106377">
            <w:pPr>
              <w:rPr>
                <w:rFonts w:ascii="Times New Roman" w:hAnsi="Times New Roman"/>
                <w:szCs w:val="21"/>
              </w:rPr>
            </w:pPr>
            <w:r w:rsidRPr="0090030A">
              <w:rPr>
                <w:rFonts w:ascii="Times New Roman" w:hAnsi="Times New Roman"/>
                <w:szCs w:val="21"/>
              </w:rPr>
              <w:t>5.1.3</w:t>
            </w:r>
            <w:r w:rsidRPr="0090030A">
              <w:rPr>
                <w:rFonts w:ascii="Times New Roman" w:hAnsi="Times New Roman"/>
                <w:szCs w:val="21"/>
              </w:rPr>
              <w:t>综合扩散</w:t>
            </w:r>
          </w:p>
          <w:p w14:paraId="7B7AEA59" w14:textId="77777777" w:rsidR="00C1261B" w:rsidRPr="0090030A" w:rsidRDefault="00C1261B" w:rsidP="00FF16CC">
            <w:pPr>
              <w:rPr>
                <w:rFonts w:ascii="Times New Roman" w:hAnsi="Times New Roman"/>
                <w:szCs w:val="21"/>
              </w:rPr>
            </w:pPr>
            <w:r w:rsidRPr="0090030A">
              <w:rPr>
                <w:rFonts w:ascii="Times New Roman" w:hAnsi="Times New Roman"/>
                <w:szCs w:val="21"/>
              </w:rPr>
              <w:t>5.1.4</w:t>
            </w:r>
            <w:r w:rsidRPr="0090030A">
              <w:rPr>
                <w:rFonts w:ascii="Times New Roman" w:hAnsi="Times New Roman"/>
                <w:szCs w:val="21"/>
              </w:rPr>
              <w:t>以颗粒为基准的有效扩散</w:t>
            </w:r>
          </w:p>
        </w:tc>
        <w:tc>
          <w:tcPr>
            <w:tcW w:w="967" w:type="pct"/>
            <w:vAlign w:val="center"/>
          </w:tcPr>
          <w:p w14:paraId="357D3F5C" w14:textId="77777777" w:rsidR="00C1261B" w:rsidRPr="0090030A" w:rsidRDefault="00191B42" w:rsidP="00106377">
            <w:pPr>
              <w:jc w:val="center"/>
              <w:rPr>
                <w:rFonts w:ascii="Times New Roman" w:hAnsi="Times New Roman"/>
                <w:szCs w:val="21"/>
              </w:rPr>
            </w:pPr>
            <w:r w:rsidRPr="0090030A">
              <w:rPr>
                <w:rFonts w:ascii="Times New Roman" w:hAnsi="Times New Roman"/>
                <w:szCs w:val="21"/>
              </w:rPr>
              <w:t>2</w:t>
            </w:r>
          </w:p>
        </w:tc>
      </w:tr>
      <w:tr w:rsidR="00C1261B" w:rsidRPr="0090030A" w14:paraId="1C48D8B5" w14:textId="77777777" w:rsidTr="00B77ABA">
        <w:trPr>
          <w:jc w:val="center"/>
        </w:trPr>
        <w:tc>
          <w:tcPr>
            <w:tcW w:w="787" w:type="pct"/>
            <w:vAlign w:val="center"/>
          </w:tcPr>
          <w:p w14:paraId="5E6B1A0C" w14:textId="77777777" w:rsidR="00C1261B" w:rsidRPr="0090030A" w:rsidRDefault="00C1261B" w:rsidP="00106377">
            <w:pPr>
              <w:jc w:val="center"/>
              <w:rPr>
                <w:rFonts w:ascii="Times New Roman" w:eastAsia="楷体_GB2312" w:hAnsi="Times New Roman"/>
                <w:szCs w:val="21"/>
              </w:rPr>
            </w:pPr>
            <w:r w:rsidRPr="0090030A">
              <w:rPr>
                <w:rFonts w:ascii="Times New Roman" w:eastAsia="楷体_GB2312" w:hAnsi="Times New Roman"/>
                <w:szCs w:val="21"/>
              </w:rPr>
              <w:t>22</w:t>
            </w:r>
          </w:p>
        </w:tc>
        <w:tc>
          <w:tcPr>
            <w:tcW w:w="3246" w:type="pct"/>
            <w:vAlign w:val="center"/>
          </w:tcPr>
          <w:p w14:paraId="4DD32409" w14:textId="77777777" w:rsidR="00C1261B" w:rsidRPr="0090030A" w:rsidRDefault="00C1261B" w:rsidP="00106377">
            <w:pPr>
              <w:rPr>
                <w:rFonts w:ascii="Times New Roman" w:hAnsi="Times New Roman"/>
                <w:szCs w:val="21"/>
              </w:rPr>
            </w:pPr>
            <w:r w:rsidRPr="0090030A">
              <w:rPr>
                <w:rFonts w:ascii="Times New Roman" w:hAnsi="Times New Roman"/>
                <w:szCs w:val="21"/>
              </w:rPr>
              <w:t>5.2</w:t>
            </w:r>
            <w:r w:rsidRPr="0090030A">
              <w:rPr>
                <w:rFonts w:ascii="Times New Roman" w:hAnsi="Times New Roman"/>
                <w:szCs w:val="21"/>
              </w:rPr>
              <w:t>气固相催化等温反应的宏观动力学方程</w:t>
            </w:r>
          </w:p>
          <w:p w14:paraId="381A59C4" w14:textId="77777777" w:rsidR="00C1261B" w:rsidRPr="0090030A" w:rsidRDefault="00C1261B" w:rsidP="00106377">
            <w:pPr>
              <w:rPr>
                <w:rFonts w:ascii="Times New Roman" w:hAnsi="Times New Roman"/>
                <w:szCs w:val="21"/>
              </w:rPr>
            </w:pPr>
            <w:r w:rsidRPr="0090030A">
              <w:rPr>
                <w:rFonts w:ascii="Times New Roman" w:hAnsi="Times New Roman"/>
                <w:szCs w:val="21"/>
              </w:rPr>
              <w:t>5.2.1</w:t>
            </w:r>
            <w:r w:rsidRPr="0090030A">
              <w:rPr>
                <w:rFonts w:ascii="Times New Roman" w:hAnsi="Times New Roman"/>
                <w:szCs w:val="21"/>
              </w:rPr>
              <w:t>球形催化剂上等温反应宏观动力学方程</w:t>
            </w:r>
          </w:p>
          <w:p w14:paraId="65F28EA4" w14:textId="77777777" w:rsidR="00C1261B" w:rsidRPr="0090030A" w:rsidRDefault="00C1261B" w:rsidP="00106377">
            <w:pPr>
              <w:rPr>
                <w:rFonts w:ascii="Times New Roman" w:hAnsi="Times New Roman"/>
                <w:szCs w:val="21"/>
              </w:rPr>
            </w:pPr>
            <w:r w:rsidRPr="0090030A">
              <w:rPr>
                <w:rFonts w:ascii="Times New Roman" w:hAnsi="Times New Roman"/>
                <w:szCs w:val="21"/>
              </w:rPr>
              <w:t>5.2.2</w:t>
            </w:r>
            <w:r w:rsidRPr="0090030A">
              <w:rPr>
                <w:rFonts w:ascii="Times New Roman" w:hAnsi="Times New Roman"/>
                <w:szCs w:val="21"/>
              </w:rPr>
              <w:t>其他形状催化剂的等温宏观动力学方程</w:t>
            </w:r>
          </w:p>
          <w:p w14:paraId="25570CA3" w14:textId="77777777" w:rsidR="00C1261B" w:rsidRPr="0090030A" w:rsidRDefault="00C1261B" w:rsidP="00106377">
            <w:pPr>
              <w:rPr>
                <w:rFonts w:ascii="Times New Roman" w:hAnsi="Times New Roman"/>
                <w:szCs w:val="21"/>
              </w:rPr>
            </w:pPr>
            <w:r w:rsidRPr="0090030A">
              <w:rPr>
                <w:rFonts w:ascii="Times New Roman" w:hAnsi="Times New Roman"/>
                <w:szCs w:val="21"/>
              </w:rPr>
              <w:t>5.3</w:t>
            </w:r>
            <w:r w:rsidRPr="0090030A">
              <w:rPr>
                <w:rFonts w:ascii="Times New Roman" w:hAnsi="Times New Roman"/>
                <w:szCs w:val="21"/>
              </w:rPr>
              <w:t>非等温过程的宏观动力学</w:t>
            </w:r>
          </w:p>
          <w:p w14:paraId="178C81A3" w14:textId="77777777" w:rsidR="00C1261B" w:rsidRPr="0090030A" w:rsidRDefault="00C1261B" w:rsidP="00106377">
            <w:pPr>
              <w:rPr>
                <w:rFonts w:ascii="Times New Roman" w:hAnsi="Times New Roman"/>
                <w:szCs w:val="21"/>
              </w:rPr>
            </w:pPr>
            <w:r w:rsidRPr="0090030A">
              <w:rPr>
                <w:rFonts w:ascii="Times New Roman" w:hAnsi="Times New Roman"/>
                <w:szCs w:val="21"/>
              </w:rPr>
              <w:t>5.3.1</w:t>
            </w:r>
            <w:r w:rsidRPr="0090030A">
              <w:rPr>
                <w:rFonts w:ascii="Times New Roman" w:hAnsi="Times New Roman"/>
                <w:szCs w:val="21"/>
              </w:rPr>
              <w:t>催化剂颗粒内部的温度分布规律</w:t>
            </w:r>
          </w:p>
          <w:p w14:paraId="04561B71" w14:textId="77777777" w:rsidR="00C1261B" w:rsidRPr="0090030A" w:rsidRDefault="00C1261B" w:rsidP="00106377">
            <w:pPr>
              <w:rPr>
                <w:rFonts w:ascii="Times New Roman" w:hAnsi="Times New Roman"/>
                <w:szCs w:val="21"/>
              </w:rPr>
            </w:pPr>
            <w:r w:rsidRPr="0090030A">
              <w:rPr>
                <w:rFonts w:ascii="Times New Roman" w:hAnsi="Times New Roman"/>
                <w:szCs w:val="21"/>
              </w:rPr>
              <w:t>5.3.2</w:t>
            </w:r>
            <w:r w:rsidRPr="0090030A">
              <w:rPr>
                <w:rFonts w:ascii="Times New Roman" w:hAnsi="Times New Roman"/>
                <w:szCs w:val="21"/>
              </w:rPr>
              <w:t>非等温条件下的宏观动力学方程</w:t>
            </w:r>
          </w:p>
          <w:p w14:paraId="76676DA1" w14:textId="77777777" w:rsidR="00C1261B" w:rsidRPr="0090030A" w:rsidRDefault="00C1261B" w:rsidP="00FF16CC">
            <w:pPr>
              <w:rPr>
                <w:rFonts w:ascii="Times New Roman" w:hAnsi="Times New Roman"/>
                <w:szCs w:val="21"/>
              </w:rPr>
            </w:pPr>
            <w:r w:rsidRPr="0090030A">
              <w:rPr>
                <w:rFonts w:ascii="Times New Roman" w:hAnsi="Times New Roman"/>
                <w:szCs w:val="21"/>
              </w:rPr>
              <w:t>5.3.3</w:t>
            </w:r>
            <w:r w:rsidRPr="0090030A">
              <w:rPr>
                <w:rFonts w:ascii="Times New Roman" w:hAnsi="Times New Roman"/>
                <w:szCs w:val="21"/>
              </w:rPr>
              <w:t>内扩散对复合反应选择性的影响</w:t>
            </w:r>
          </w:p>
        </w:tc>
        <w:tc>
          <w:tcPr>
            <w:tcW w:w="967" w:type="pct"/>
            <w:vAlign w:val="center"/>
          </w:tcPr>
          <w:p w14:paraId="78E5A070" w14:textId="77777777" w:rsidR="00C1261B" w:rsidRPr="0090030A" w:rsidRDefault="00191B42" w:rsidP="00106377">
            <w:pPr>
              <w:jc w:val="center"/>
              <w:rPr>
                <w:rFonts w:ascii="Times New Roman" w:hAnsi="Times New Roman"/>
                <w:szCs w:val="21"/>
              </w:rPr>
            </w:pPr>
            <w:r w:rsidRPr="0090030A">
              <w:rPr>
                <w:rFonts w:ascii="Times New Roman" w:hAnsi="Times New Roman"/>
                <w:szCs w:val="21"/>
              </w:rPr>
              <w:t>2</w:t>
            </w:r>
          </w:p>
        </w:tc>
      </w:tr>
      <w:tr w:rsidR="001B38F2" w:rsidRPr="0090030A" w14:paraId="7F83EF7F" w14:textId="77777777" w:rsidTr="00B77ABA">
        <w:trPr>
          <w:jc w:val="center"/>
        </w:trPr>
        <w:tc>
          <w:tcPr>
            <w:tcW w:w="787" w:type="pct"/>
            <w:vAlign w:val="center"/>
          </w:tcPr>
          <w:p w14:paraId="31AE6083" w14:textId="77777777" w:rsidR="001B38F2" w:rsidRPr="0090030A" w:rsidRDefault="00C1261B" w:rsidP="00106377">
            <w:pPr>
              <w:jc w:val="center"/>
              <w:rPr>
                <w:rFonts w:ascii="Times New Roman" w:eastAsia="楷体_GB2312" w:hAnsi="Times New Roman"/>
                <w:szCs w:val="21"/>
              </w:rPr>
            </w:pPr>
            <w:r w:rsidRPr="0090030A">
              <w:rPr>
                <w:rFonts w:ascii="Times New Roman" w:eastAsia="楷体_GB2312" w:hAnsi="Times New Roman"/>
                <w:szCs w:val="21"/>
              </w:rPr>
              <w:t>23</w:t>
            </w:r>
          </w:p>
        </w:tc>
        <w:tc>
          <w:tcPr>
            <w:tcW w:w="3246" w:type="pct"/>
            <w:vAlign w:val="center"/>
          </w:tcPr>
          <w:p w14:paraId="09B94361" w14:textId="77777777" w:rsidR="001B38F2" w:rsidRPr="0090030A" w:rsidRDefault="001B38F2" w:rsidP="00106377">
            <w:pPr>
              <w:rPr>
                <w:rFonts w:ascii="Times New Roman" w:hAnsi="Times New Roman"/>
                <w:szCs w:val="21"/>
              </w:rPr>
            </w:pPr>
            <w:r w:rsidRPr="0090030A">
              <w:rPr>
                <w:rFonts w:ascii="Times New Roman" w:hAnsi="Times New Roman"/>
                <w:szCs w:val="21"/>
              </w:rPr>
              <w:t>5.4</w:t>
            </w:r>
            <w:r w:rsidRPr="0090030A">
              <w:rPr>
                <w:rFonts w:ascii="Times New Roman" w:hAnsi="Times New Roman"/>
                <w:szCs w:val="21"/>
              </w:rPr>
              <w:t>流体与催化剂外表面间的传质和传热</w:t>
            </w:r>
          </w:p>
          <w:p w14:paraId="235AA626" w14:textId="77777777" w:rsidR="001B38F2" w:rsidRPr="0090030A" w:rsidRDefault="001B38F2" w:rsidP="00106377">
            <w:pPr>
              <w:rPr>
                <w:rFonts w:ascii="Times New Roman" w:hAnsi="Times New Roman"/>
                <w:szCs w:val="21"/>
              </w:rPr>
            </w:pPr>
            <w:r w:rsidRPr="0090030A">
              <w:rPr>
                <w:rFonts w:ascii="Times New Roman" w:hAnsi="Times New Roman"/>
                <w:szCs w:val="21"/>
              </w:rPr>
              <w:t>5.4.1</w:t>
            </w:r>
            <w:r w:rsidRPr="0090030A">
              <w:rPr>
                <w:rFonts w:ascii="Times New Roman" w:hAnsi="Times New Roman"/>
                <w:szCs w:val="21"/>
              </w:rPr>
              <w:t>流体与催化剂颗粒外表面间的传质</w:t>
            </w:r>
          </w:p>
          <w:p w14:paraId="67A4C556" w14:textId="77777777" w:rsidR="001B38F2" w:rsidRPr="0090030A" w:rsidRDefault="001B38F2" w:rsidP="00106377">
            <w:pPr>
              <w:rPr>
                <w:rFonts w:ascii="Times New Roman" w:hAnsi="Times New Roman"/>
                <w:szCs w:val="21"/>
              </w:rPr>
            </w:pPr>
            <w:r w:rsidRPr="0090030A">
              <w:rPr>
                <w:rFonts w:ascii="Times New Roman" w:hAnsi="Times New Roman"/>
                <w:szCs w:val="21"/>
              </w:rPr>
              <w:t>5.4.2</w:t>
            </w:r>
            <w:r w:rsidRPr="0090030A">
              <w:rPr>
                <w:rFonts w:ascii="Times New Roman" w:hAnsi="Times New Roman"/>
                <w:szCs w:val="21"/>
              </w:rPr>
              <w:t>流体与催化剂颗粒外表面间的传热</w:t>
            </w:r>
          </w:p>
          <w:p w14:paraId="373363A9" w14:textId="77777777" w:rsidR="001B38F2" w:rsidRPr="0090030A" w:rsidRDefault="001B38F2" w:rsidP="00106377">
            <w:pPr>
              <w:rPr>
                <w:rFonts w:ascii="Times New Roman" w:hAnsi="Times New Roman"/>
                <w:szCs w:val="21"/>
              </w:rPr>
            </w:pPr>
            <w:r w:rsidRPr="0090030A">
              <w:rPr>
                <w:rFonts w:ascii="Times New Roman" w:hAnsi="Times New Roman"/>
                <w:szCs w:val="21"/>
              </w:rPr>
              <w:t>5.5</w:t>
            </w:r>
            <w:r w:rsidRPr="0090030A">
              <w:rPr>
                <w:rFonts w:ascii="Times New Roman" w:hAnsi="Times New Roman"/>
                <w:szCs w:val="21"/>
              </w:rPr>
              <w:t>催化剂的失活</w:t>
            </w:r>
          </w:p>
          <w:p w14:paraId="4983280E" w14:textId="77777777" w:rsidR="001B38F2" w:rsidRPr="0090030A" w:rsidRDefault="001B38F2" w:rsidP="00106377">
            <w:pPr>
              <w:rPr>
                <w:rFonts w:ascii="Times New Roman" w:hAnsi="Times New Roman"/>
                <w:szCs w:val="21"/>
              </w:rPr>
            </w:pPr>
            <w:r w:rsidRPr="0090030A">
              <w:rPr>
                <w:rFonts w:ascii="Times New Roman" w:hAnsi="Times New Roman"/>
                <w:szCs w:val="21"/>
              </w:rPr>
              <w:t>5.5.1</w:t>
            </w:r>
            <w:r w:rsidRPr="0090030A">
              <w:rPr>
                <w:rFonts w:ascii="Times New Roman" w:hAnsi="Times New Roman"/>
                <w:szCs w:val="21"/>
              </w:rPr>
              <w:t>失活现象</w:t>
            </w:r>
          </w:p>
          <w:p w14:paraId="47A47CDF" w14:textId="77777777" w:rsidR="001B38F2" w:rsidRPr="0090030A" w:rsidRDefault="001B38F2" w:rsidP="00106377">
            <w:pPr>
              <w:rPr>
                <w:rFonts w:ascii="Times New Roman" w:hAnsi="Times New Roman"/>
                <w:szCs w:val="21"/>
              </w:rPr>
            </w:pPr>
            <w:r w:rsidRPr="0090030A">
              <w:rPr>
                <w:rFonts w:ascii="Times New Roman" w:hAnsi="Times New Roman"/>
                <w:szCs w:val="21"/>
              </w:rPr>
              <w:t>5.5.2</w:t>
            </w:r>
            <w:r w:rsidRPr="0090030A">
              <w:rPr>
                <w:rFonts w:ascii="Times New Roman" w:hAnsi="Times New Roman"/>
                <w:szCs w:val="21"/>
              </w:rPr>
              <w:t>失活反应动力学</w:t>
            </w:r>
          </w:p>
          <w:p w14:paraId="0C576469" w14:textId="77777777" w:rsidR="001B38F2" w:rsidRPr="0090030A" w:rsidRDefault="001B38F2" w:rsidP="00FF16CC">
            <w:pPr>
              <w:rPr>
                <w:rFonts w:ascii="Times New Roman" w:hAnsi="Times New Roman"/>
                <w:szCs w:val="21"/>
              </w:rPr>
            </w:pPr>
            <w:r w:rsidRPr="0090030A">
              <w:rPr>
                <w:rFonts w:ascii="Times New Roman" w:hAnsi="Times New Roman"/>
                <w:szCs w:val="21"/>
              </w:rPr>
              <w:t>5.5.3</w:t>
            </w:r>
            <w:r w:rsidRPr="0090030A">
              <w:rPr>
                <w:rFonts w:ascii="Times New Roman" w:hAnsi="Times New Roman"/>
                <w:szCs w:val="21"/>
              </w:rPr>
              <w:t>工业上处理失活问题的方法</w:t>
            </w:r>
          </w:p>
        </w:tc>
        <w:tc>
          <w:tcPr>
            <w:tcW w:w="967" w:type="pct"/>
            <w:vAlign w:val="center"/>
          </w:tcPr>
          <w:p w14:paraId="0FB3CB1E" w14:textId="77777777" w:rsidR="001B38F2" w:rsidRPr="0090030A" w:rsidRDefault="001B38F2" w:rsidP="00106377">
            <w:pPr>
              <w:jc w:val="center"/>
              <w:rPr>
                <w:rFonts w:ascii="Times New Roman" w:hAnsi="Times New Roman"/>
                <w:szCs w:val="21"/>
              </w:rPr>
            </w:pPr>
            <w:r w:rsidRPr="0090030A">
              <w:rPr>
                <w:rFonts w:ascii="Times New Roman" w:hAnsi="Times New Roman"/>
                <w:szCs w:val="21"/>
              </w:rPr>
              <w:t>2</w:t>
            </w:r>
          </w:p>
        </w:tc>
      </w:tr>
      <w:tr w:rsidR="001B38F2" w:rsidRPr="0090030A" w14:paraId="17277FE3" w14:textId="77777777" w:rsidTr="00B77ABA">
        <w:trPr>
          <w:jc w:val="center"/>
        </w:trPr>
        <w:tc>
          <w:tcPr>
            <w:tcW w:w="787" w:type="pct"/>
            <w:vAlign w:val="center"/>
          </w:tcPr>
          <w:p w14:paraId="0387E4C9" w14:textId="77777777" w:rsidR="001B38F2" w:rsidRPr="0090030A" w:rsidRDefault="00C1261B" w:rsidP="00106377">
            <w:pPr>
              <w:jc w:val="center"/>
              <w:rPr>
                <w:rFonts w:ascii="Times New Roman" w:eastAsia="楷体_GB2312" w:hAnsi="Times New Roman"/>
                <w:szCs w:val="21"/>
              </w:rPr>
            </w:pPr>
            <w:r w:rsidRPr="0090030A">
              <w:rPr>
                <w:rFonts w:ascii="Times New Roman" w:eastAsia="楷体_GB2312" w:hAnsi="Times New Roman"/>
                <w:szCs w:val="21"/>
              </w:rPr>
              <w:t>24</w:t>
            </w:r>
          </w:p>
        </w:tc>
        <w:tc>
          <w:tcPr>
            <w:tcW w:w="3246" w:type="pct"/>
            <w:vAlign w:val="center"/>
          </w:tcPr>
          <w:p w14:paraId="0F609A0F" w14:textId="77777777" w:rsidR="001B38F2" w:rsidRPr="0090030A" w:rsidRDefault="001B38F2" w:rsidP="00106377">
            <w:pPr>
              <w:rPr>
                <w:rFonts w:ascii="Times New Roman" w:hAnsi="Times New Roman"/>
                <w:szCs w:val="21"/>
              </w:rPr>
            </w:pPr>
            <w:r w:rsidRPr="0090030A">
              <w:rPr>
                <w:rFonts w:ascii="Times New Roman" w:hAnsi="Times New Roman"/>
                <w:szCs w:val="21"/>
              </w:rPr>
              <w:t>6.1</w:t>
            </w:r>
            <w:r w:rsidRPr="0090030A">
              <w:rPr>
                <w:rFonts w:ascii="Times New Roman" w:hAnsi="Times New Roman"/>
                <w:szCs w:val="21"/>
              </w:rPr>
              <w:t>流体在固定床内的传递特性</w:t>
            </w:r>
          </w:p>
          <w:p w14:paraId="0802FD48" w14:textId="77777777" w:rsidR="001B38F2" w:rsidRPr="0090030A" w:rsidRDefault="001B38F2" w:rsidP="00106377">
            <w:pPr>
              <w:rPr>
                <w:rFonts w:ascii="Times New Roman" w:hAnsi="Times New Roman"/>
                <w:szCs w:val="21"/>
              </w:rPr>
            </w:pPr>
            <w:r w:rsidRPr="0090030A">
              <w:rPr>
                <w:rFonts w:ascii="Times New Roman" w:hAnsi="Times New Roman"/>
                <w:szCs w:val="21"/>
              </w:rPr>
              <w:t>6.1.1</w:t>
            </w:r>
            <w:r w:rsidRPr="0090030A">
              <w:rPr>
                <w:rFonts w:ascii="Times New Roman" w:hAnsi="Times New Roman"/>
                <w:szCs w:val="21"/>
              </w:rPr>
              <w:t>流体在固定床内的流动特性</w:t>
            </w:r>
          </w:p>
          <w:p w14:paraId="75BB5FBC" w14:textId="77777777" w:rsidR="001B38F2" w:rsidRPr="0090030A" w:rsidRDefault="001B38F2" w:rsidP="00106377">
            <w:pPr>
              <w:rPr>
                <w:rFonts w:ascii="Times New Roman" w:hAnsi="Times New Roman"/>
                <w:szCs w:val="21"/>
              </w:rPr>
            </w:pPr>
            <w:r w:rsidRPr="0090030A">
              <w:rPr>
                <w:rFonts w:ascii="Times New Roman" w:hAnsi="Times New Roman"/>
                <w:szCs w:val="21"/>
              </w:rPr>
              <w:t>6.1.2</w:t>
            </w:r>
            <w:r w:rsidRPr="0090030A">
              <w:rPr>
                <w:rFonts w:ascii="Times New Roman" w:hAnsi="Times New Roman"/>
                <w:szCs w:val="21"/>
              </w:rPr>
              <w:t>固定床内径向传递</w:t>
            </w:r>
          </w:p>
          <w:p w14:paraId="3054B26C" w14:textId="77777777" w:rsidR="001B38F2" w:rsidRPr="0090030A" w:rsidRDefault="001B38F2" w:rsidP="00106377">
            <w:pPr>
              <w:rPr>
                <w:rFonts w:ascii="Times New Roman" w:hAnsi="Times New Roman"/>
                <w:szCs w:val="21"/>
              </w:rPr>
            </w:pPr>
            <w:r w:rsidRPr="0090030A">
              <w:rPr>
                <w:rFonts w:ascii="Times New Roman" w:hAnsi="Times New Roman"/>
                <w:szCs w:val="21"/>
              </w:rPr>
              <w:t>6.2</w:t>
            </w:r>
            <w:r w:rsidRPr="0090030A">
              <w:rPr>
                <w:rFonts w:ascii="Times New Roman" w:hAnsi="Times New Roman"/>
                <w:szCs w:val="21"/>
              </w:rPr>
              <w:t>固定床催化反应器的设计</w:t>
            </w:r>
          </w:p>
          <w:p w14:paraId="3C4DAE47" w14:textId="77777777" w:rsidR="00FF16CC" w:rsidRPr="0090030A" w:rsidRDefault="001B38F2" w:rsidP="00106377">
            <w:pPr>
              <w:rPr>
                <w:rFonts w:ascii="Times New Roman" w:hAnsi="Times New Roman"/>
                <w:szCs w:val="21"/>
              </w:rPr>
            </w:pPr>
            <w:r w:rsidRPr="0090030A">
              <w:rPr>
                <w:rFonts w:ascii="Times New Roman" w:hAnsi="Times New Roman"/>
                <w:szCs w:val="21"/>
              </w:rPr>
              <w:t>6.2.1</w:t>
            </w:r>
            <w:r w:rsidRPr="0090030A">
              <w:rPr>
                <w:rFonts w:ascii="Times New Roman" w:hAnsi="Times New Roman"/>
                <w:szCs w:val="21"/>
              </w:rPr>
              <w:t>固定床催化反应器的特点及类型</w:t>
            </w:r>
          </w:p>
          <w:p w14:paraId="0B23B9DB" w14:textId="77777777" w:rsidR="001B38F2" w:rsidRPr="0090030A" w:rsidRDefault="001B38F2" w:rsidP="00106377">
            <w:pPr>
              <w:rPr>
                <w:rFonts w:ascii="Times New Roman" w:hAnsi="Times New Roman"/>
                <w:szCs w:val="21"/>
              </w:rPr>
            </w:pPr>
            <w:r w:rsidRPr="0090030A">
              <w:rPr>
                <w:rFonts w:ascii="Times New Roman" w:hAnsi="Times New Roman"/>
                <w:szCs w:val="21"/>
              </w:rPr>
              <w:lastRenderedPageBreak/>
              <w:t>6.2.2</w:t>
            </w:r>
            <w:r w:rsidRPr="0090030A">
              <w:rPr>
                <w:rFonts w:ascii="Times New Roman" w:hAnsi="Times New Roman"/>
                <w:szCs w:val="21"/>
              </w:rPr>
              <w:t>采用一维拟均相理想流动模型对反应器进行设计计算</w:t>
            </w:r>
          </w:p>
          <w:p w14:paraId="749DB4C9" w14:textId="77777777" w:rsidR="001B38F2" w:rsidRPr="0090030A" w:rsidRDefault="001B38F2" w:rsidP="00106377">
            <w:pPr>
              <w:rPr>
                <w:rFonts w:ascii="Times New Roman" w:hAnsi="Times New Roman"/>
                <w:szCs w:val="21"/>
              </w:rPr>
            </w:pPr>
            <w:r w:rsidRPr="0090030A">
              <w:rPr>
                <w:rFonts w:ascii="Times New Roman" w:hAnsi="Times New Roman"/>
                <w:szCs w:val="21"/>
              </w:rPr>
              <w:t>6.3</w:t>
            </w:r>
            <w:r w:rsidRPr="0090030A">
              <w:rPr>
                <w:rFonts w:ascii="Times New Roman" w:hAnsi="Times New Roman"/>
                <w:szCs w:val="21"/>
              </w:rPr>
              <w:t>固定床反应器模型评述</w:t>
            </w:r>
          </w:p>
          <w:p w14:paraId="612D85FE" w14:textId="77777777" w:rsidR="001B38F2" w:rsidRPr="0090030A" w:rsidRDefault="001B38F2" w:rsidP="00106377">
            <w:pPr>
              <w:rPr>
                <w:rFonts w:ascii="Times New Roman" w:hAnsi="Times New Roman"/>
                <w:szCs w:val="21"/>
              </w:rPr>
            </w:pPr>
            <w:r w:rsidRPr="0090030A">
              <w:rPr>
                <w:rFonts w:ascii="Times New Roman" w:hAnsi="Times New Roman"/>
                <w:szCs w:val="21"/>
              </w:rPr>
              <w:t>6.3.1</w:t>
            </w:r>
            <w:r w:rsidRPr="0090030A">
              <w:rPr>
                <w:rFonts w:ascii="Times New Roman" w:hAnsi="Times New Roman"/>
                <w:szCs w:val="21"/>
              </w:rPr>
              <w:t>一维拟均相非理想流模型</w:t>
            </w:r>
          </w:p>
          <w:p w14:paraId="2A7A4E98" w14:textId="77777777" w:rsidR="001B38F2" w:rsidRPr="0090030A" w:rsidRDefault="001B38F2" w:rsidP="00106377">
            <w:pPr>
              <w:rPr>
                <w:rFonts w:ascii="Times New Roman" w:hAnsi="Times New Roman"/>
                <w:szCs w:val="21"/>
              </w:rPr>
            </w:pPr>
            <w:r w:rsidRPr="0090030A">
              <w:rPr>
                <w:rFonts w:ascii="Times New Roman" w:hAnsi="Times New Roman"/>
                <w:szCs w:val="21"/>
              </w:rPr>
              <w:t>6.3.2</w:t>
            </w:r>
            <w:r w:rsidRPr="0090030A">
              <w:rPr>
                <w:rFonts w:ascii="Times New Roman" w:hAnsi="Times New Roman"/>
                <w:szCs w:val="21"/>
              </w:rPr>
              <w:t>二维拟均相模型</w:t>
            </w:r>
          </w:p>
          <w:p w14:paraId="3125F795" w14:textId="77777777" w:rsidR="001B38F2" w:rsidRPr="0090030A" w:rsidRDefault="001B38F2" w:rsidP="00FF16CC">
            <w:pPr>
              <w:rPr>
                <w:rFonts w:ascii="Times New Roman" w:hAnsi="Times New Roman"/>
                <w:szCs w:val="21"/>
              </w:rPr>
            </w:pPr>
            <w:r w:rsidRPr="0090030A">
              <w:rPr>
                <w:rFonts w:ascii="Times New Roman" w:hAnsi="Times New Roman"/>
                <w:szCs w:val="21"/>
              </w:rPr>
              <w:t>6.3.3</w:t>
            </w:r>
            <w:r w:rsidRPr="0090030A">
              <w:rPr>
                <w:rFonts w:ascii="Times New Roman" w:hAnsi="Times New Roman"/>
                <w:szCs w:val="21"/>
              </w:rPr>
              <w:t>非均相模型</w:t>
            </w:r>
          </w:p>
        </w:tc>
        <w:tc>
          <w:tcPr>
            <w:tcW w:w="967" w:type="pct"/>
            <w:vAlign w:val="center"/>
          </w:tcPr>
          <w:p w14:paraId="1897EB38" w14:textId="77777777" w:rsidR="001B38F2" w:rsidRPr="0090030A" w:rsidRDefault="001B38F2" w:rsidP="00106377">
            <w:pPr>
              <w:jc w:val="center"/>
              <w:rPr>
                <w:rFonts w:ascii="Times New Roman" w:hAnsi="Times New Roman"/>
                <w:szCs w:val="21"/>
              </w:rPr>
            </w:pPr>
            <w:r w:rsidRPr="0090030A">
              <w:rPr>
                <w:rFonts w:ascii="Times New Roman" w:hAnsi="Times New Roman"/>
                <w:szCs w:val="21"/>
              </w:rPr>
              <w:lastRenderedPageBreak/>
              <w:t>2</w:t>
            </w:r>
          </w:p>
        </w:tc>
      </w:tr>
      <w:bookmarkEnd w:id="41"/>
      <w:tr w:rsidR="001B38F2" w:rsidRPr="0090030A" w14:paraId="7DA099CA" w14:textId="77777777" w:rsidTr="00B77ABA">
        <w:trPr>
          <w:jc w:val="center"/>
        </w:trPr>
        <w:tc>
          <w:tcPr>
            <w:tcW w:w="787" w:type="pct"/>
            <w:vAlign w:val="center"/>
          </w:tcPr>
          <w:p w14:paraId="6161F850" w14:textId="77777777" w:rsidR="001B38F2" w:rsidRPr="0090030A" w:rsidRDefault="001B38F2" w:rsidP="00106377">
            <w:pPr>
              <w:jc w:val="center"/>
              <w:rPr>
                <w:rFonts w:ascii="Times New Roman" w:eastAsia="楷体_GB2312" w:hAnsi="Times New Roman"/>
                <w:szCs w:val="21"/>
              </w:rPr>
            </w:pPr>
          </w:p>
        </w:tc>
        <w:tc>
          <w:tcPr>
            <w:tcW w:w="3246" w:type="pct"/>
            <w:vAlign w:val="center"/>
          </w:tcPr>
          <w:p w14:paraId="067FEE88" w14:textId="77777777" w:rsidR="001B38F2" w:rsidRPr="0090030A" w:rsidRDefault="001B38F2" w:rsidP="00106377">
            <w:pPr>
              <w:rPr>
                <w:rFonts w:ascii="Times New Roman" w:hAnsi="Times New Roman"/>
                <w:szCs w:val="21"/>
              </w:rPr>
            </w:pPr>
            <w:r w:rsidRPr="0090030A">
              <w:rPr>
                <w:rFonts w:ascii="Times New Roman" w:eastAsia="楷体_GB2312" w:hAnsi="Times New Roman"/>
                <w:b/>
                <w:bCs/>
                <w:szCs w:val="21"/>
              </w:rPr>
              <w:t>各章节具体内容及要求见教学规范</w:t>
            </w:r>
          </w:p>
        </w:tc>
        <w:tc>
          <w:tcPr>
            <w:tcW w:w="967" w:type="pct"/>
            <w:vAlign w:val="center"/>
          </w:tcPr>
          <w:p w14:paraId="74EE863C" w14:textId="77777777" w:rsidR="001B38F2" w:rsidRPr="0090030A" w:rsidRDefault="001B38F2" w:rsidP="00106377">
            <w:pPr>
              <w:jc w:val="center"/>
              <w:rPr>
                <w:rFonts w:ascii="Times New Roman" w:hAnsi="Times New Roman"/>
                <w:szCs w:val="21"/>
              </w:rPr>
            </w:pPr>
          </w:p>
        </w:tc>
      </w:tr>
      <w:bookmarkEnd w:id="39"/>
      <w:bookmarkEnd w:id="40"/>
    </w:tbl>
    <w:p w14:paraId="1538CD1A" w14:textId="77777777" w:rsidR="00376CB1" w:rsidRPr="0090030A" w:rsidRDefault="00376CB1" w:rsidP="00F42903">
      <w:pPr>
        <w:spacing w:line="360" w:lineRule="auto"/>
        <w:ind w:firstLineChars="200" w:firstLine="480"/>
        <w:rPr>
          <w:rFonts w:ascii="Times New Roman" w:hAnsi="Times New Roman"/>
          <w:szCs w:val="24"/>
        </w:rPr>
      </w:pPr>
    </w:p>
    <w:p w14:paraId="3F211585" w14:textId="77777777" w:rsidR="000647BA" w:rsidRPr="0090030A" w:rsidRDefault="000647BA" w:rsidP="0088649D">
      <w:pPr>
        <w:spacing w:line="360" w:lineRule="auto"/>
        <w:rPr>
          <w:rFonts w:ascii="Times New Roman" w:hAnsi="Times New Roman"/>
          <w:szCs w:val="24"/>
        </w:rPr>
        <w:sectPr w:rsidR="000647BA" w:rsidRPr="0090030A" w:rsidSect="00325F6A">
          <w:pgSz w:w="11906" w:h="16838"/>
          <w:pgMar w:top="1418" w:right="1418" w:bottom="1418" w:left="1418" w:header="851" w:footer="992" w:gutter="0"/>
          <w:cols w:space="425"/>
          <w:docGrid w:type="lines" w:linePitch="312"/>
        </w:sectPr>
      </w:pPr>
    </w:p>
    <w:p w14:paraId="73435632" w14:textId="77777777" w:rsidR="000647BA" w:rsidRPr="0090030A" w:rsidRDefault="000647BA" w:rsidP="00A73EEC">
      <w:pPr>
        <w:pStyle w:val="1"/>
      </w:pPr>
      <w:bookmarkStart w:id="42" w:name="_Toc172465133"/>
      <w:bookmarkStart w:id="43" w:name="_Toc176015483"/>
      <w:r w:rsidRPr="0090030A">
        <w:lastRenderedPageBreak/>
        <w:t>课程教学实施</w:t>
      </w:r>
      <w:bookmarkEnd w:id="42"/>
      <w:bookmarkEnd w:id="43"/>
    </w:p>
    <w:p w14:paraId="794EB5EB" w14:textId="77777777" w:rsidR="000647BA" w:rsidRPr="0090030A" w:rsidRDefault="000647BA" w:rsidP="00B92C6D">
      <w:pPr>
        <w:spacing w:line="360" w:lineRule="auto"/>
        <w:ind w:firstLineChars="200" w:firstLine="480"/>
        <w:rPr>
          <w:rFonts w:ascii="Times New Roman" w:hAnsi="Times New Roman"/>
          <w:szCs w:val="24"/>
        </w:rPr>
      </w:pPr>
      <w:r w:rsidRPr="0090030A">
        <w:rPr>
          <w:rFonts w:ascii="Times New Roman" w:hAnsi="Times New Roman"/>
          <w:szCs w:val="24"/>
        </w:rPr>
        <w:t>《</w:t>
      </w:r>
      <w:r w:rsidR="004D3164" w:rsidRPr="0090030A">
        <w:rPr>
          <w:rFonts w:ascii="Times New Roman" w:hAnsi="Times New Roman"/>
          <w:szCs w:val="24"/>
        </w:rPr>
        <w:t>化学反应工程</w:t>
      </w:r>
      <w:r w:rsidRPr="0090030A">
        <w:rPr>
          <w:rFonts w:ascii="Times New Roman" w:hAnsi="Times New Roman"/>
          <w:szCs w:val="24"/>
        </w:rPr>
        <w:t>》课程教学实施如下：</w:t>
      </w:r>
    </w:p>
    <w:p w14:paraId="5BA5FF04" w14:textId="77777777" w:rsidR="00843F7C" w:rsidRPr="0090030A" w:rsidRDefault="00843F7C" w:rsidP="00D53B6D">
      <w:pPr>
        <w:pStyle w:val="2"/>
        <w:spacing w:before="156" w:after="156"/>
      </w:pPr>
      <w:bookmarkStart w:id="44" w:name="_Toc40881485"/>
      <w:bookmarkStart w:id="45" w:name="_Toc49454789"/>
      <w:bookmarkStart w:id="46" w:name="_Toc172465134"/>
      <w:bookmarkStart w:id="47" w:name="_Toc176015484"/>
      <w:r w:rsidRPr="0090030A">
        <w:t>教学单元一</w:t>
      </w:r>
      <w:bookmarkEnd w:id="44"/>
      <w:bookmarkEnd w:id="45"/>
      <w:bookmarkEnd w:id="46"/>
      <w:bookmarkEnd w:id="47"/>
    </w:p>
    <w:p w14:paraId="0A352608" w14:textId="77777777" w:rsidR="00D53B6D" w:rsidRPr="0090030A" w:rsidRDefault="00D53B6D" w:rsidP="006E29EE">
      <w:pPr>
        <w:pStyle w:val="3"/>
        <w:numPr>
          <w:ilvl w:val="0"/>
          <w:numId w:val="68"/>
        </w:numPr>
      </w:pPr>
      <w:bookmarkStart w:id="48" w:name="_Toc514116421"/>
      <w:bookmarkStart w:id="49" w:name="_Toc176015485"/>
      <w:r w:rsidRPr="0090030A">
        <w:t>教学日期</w:t>
      </w:r>
      <w:bookmarkEnd w:id="48"/>
      <w:bookmarkEnd w:id="49"/>
    </w:p>
    <w:p w14:paraId="3400B1C3" w14:textId="77777777" w:rsidR="00843F7C" w:rsidRPr="0090030A" w:rsidRDefault="00843F7C" w:rsidP="00843F7C">
      <w:pPr>
        <w:spacing w:line="400" w:lineRule="exact"/>
        <w:ind w:firstLineChars="200" w:firstLine="480"/>
        <w:rPr>
          <w:rFonts w:ascii="Times New Roman" w:hAnsi="Times New Roman"/>
        </w:rPr>
      </w:pPr>
      <w:r w:rsidRPr="0090030A">
        <w:rPr>
          <w:rFonts w:ascii="Times New Roman" w:hAnsi="Times New Roman"/>
        </w:rPr>
        <w:t>第</w:t>
      </w:r>
      <w:r w:rsidR="00424D33" w:rsidRPr="0090030A">
        <w:rPr>
          <w:rFonts w:ascii="Times New Roman" w:hAnsi="Times New Roman"/>
        </w:rPr>
        <w:t>1</w:t>
      </w:r>
      <w:r w:rsidRPr="0090030A">
        <w:rPr>
          <w:rFonts w:ascii="Times New Roman" w:hAnsi="Times New Roman"/>
        </w:rPr>
        <w:t>周</w:t>
      </w:r>
      <w:r w:rsidR="004D3164" w:rsidRPr="0090030A">
        <w:rPr>
          <w:rFonts w:ascii="Times New Roman" w:hAnsi="Times New Roman"/>
        </w:rPr>
        <w:t xml:space="preserve"> 1-2</w:t>
      </w:r>
      <w:r w:rsidR="004D3164" w:rsidRPr="0090030A">
        <w:rPr>
          <w:rFonts w:ascii="Times New Roman" w:hAnsi="Times New Roman"/>
        </w:rPr>
        <w:t>节</w:t>
      </w:r>
      <w:r w:rsidRPr="0090030A">
        <w:rPr>
          <w:rFonts w:ascii="Times New Roman" w:hAnsi="Times New Roman"/>
        </w:rPr>
        <w:t>。</w:t>
      </w:r>
    </w:p>
    <w:p w14:paraId="19B049CD" w14:textId="77777777" w:rsidR="00843F7C" w:rsidRPr="0090030A" w:rsidRDefault="00843F7C" w:rsidP="006E29EE">
      <w:pPr>
        <w:pStyle w:val="3"/>
        <w:numPr>
          <w:ilvl w:val="0"/>
          <w:numId w:val="68"/>
        </w:numPr>
      </w:pPr>
      <w:bookmarkStart w:id="50" w:name="_Toc49454791"/>
      <w:bookmarkStart w:id="51" w:name="_Toc172465136"/>
      <w:bookmarkStart w:id="52" w:name="_Toc176015486"/>
      <w:r w:rsidRPr="0090030A">
        <w:t>教学目标</w:t>
      </w:r>
      <w:bookmarkEnd w:id="50"/>
      <w:bookmarkEnd w:id="51"/>
      <w:bookmarkEnd w:id="52"/>
    </w:p>
    <w:p w14:paraId="1B0C0DA6" w14:textId="77777777" w:rsidR="00FF16CC" w:rsidRPr="0090030A" w:rsidRDefault="00FF16CC" w:rsidP="00FF16CC">
      <w:pPr>
        <w:spacing w:line="400" w:lineRule="exact"/>
        <w:ind w:firstLineChars="200" w:firstLine="480"/>
        <w:rPr>
          <w:rFonts w:ascii="Times New Roman" w:hAnsi="Times New Roman"/>
          <w:szCs w:val="28"/>
        </w:rPr>
      </w:pPr>
      <w:r w:rsidRPr="0090030A">
        <w:rPr>
          <w:rFonts w:ascii="Times New Roman" w:hAnsi="Times New Roman"/>
          <w:szCs w:val="28"/>
        </w:rPr>
        <w:t>掌握常见化学反应和反应器的分类</w:t>
      </w:r>
    </w:p>
    <w:p w14:paraId="38745A6B" w14:textId="77777777" w:rsidR="003369A6" w:rsidRPr="0090030A" w:rsidRDefault="003369A6" w:rsidP="00FF16CC">
      <w:pPr>
        <w:spacing w:line="400" w:lineRule="exact"/>
        <w:ind w:firstLineChars="200" w:firstLine="480"/>
        <w:rPr>
          <w:rFonts w:ascii="Times New Roman" w:hAnsi="Times New Roman"/>
          <w:szCs w:val="28"/>
        </w:rPr>
      </w:pPr>
      <w:r w:rsidRPr="0090030A">
        <w:rPr>
          <w:rFonts w:ascii="Times New Roman" w:hAnsi="Times New Roman"/>
          <w:szCs w:val="28"/>
        </w:rPr>
        <w:t>掌握化学反应工程的研究对象、目的、内容、任务和研究方法</w:t>
      </w:r>
    </w:p>
    <w:p w14:paraId="62BD8ECA" w14:textId="77777777" w:rsidR="00FF16CC" w:rsidRPr="0090030A" w:rsidRDefault="003369A6" w:rsidP="00FF16CC">
      <w:pPr>
        <w:spacing w:line="400" w:lineRule="exact"/>
        <w:ind w:firstLineChars="200" w:firstLine="480"/>
        <w:rPr>
          <w:rFonts w:ascii="Times New Roman" w:hAnsi="Times New Roman"/>
          <w:szCs w:val="28"/>
        </w:rPr>
      </w:pPr>
      <w:r w:rsidRPr="0090030A">
        <w:rPr>
          <w:rFonts w:ascii="Times New Roman" w:hAnsi="Times New Roman"/>
          <w:szCs w:val="28"/>
        </w:rPr>
        <w:t>熟悉化学反应工程</w:t>
      </w:r>
      <w:r w:rsidR="00FF16CC" w:rsidRPr="0090030A">
        <w:rPr>
          <w:rFonts w:ascii="Times New Roman" w:hAnsi="Times New Roman"/>
          <w:szCs w:val="28"/>
        </w:rPr>
        <w:t>的</w:t>
      </w:r>
      <w:r w:rsidRPr="0090030A">
        <w:rPr>
          <w:rFonts w:ascii="Times New Roman" w:hAnsi="Times New Roman"/>
          <w:szCs w:val="28"/>
        </w:rPr>
        <w:t>定义</w:t>
      </w:r>
      <w:r w:rsidR="005904CB" w:rsidRPr="0090030A">
        <w:rPr>
          <w:rFonts w:ascii="Times New Roman" w:hAnsi="Times New Roman"/>
          <w:szCs w:val="28"/>
        </w:rPr>
        <w:t>和物质转化过程中的尺度效应</w:t>
      </w:r>
    </w:p>
    <w:p w14:paraId="1D1BC602" w14:textId="77777777" w:rsidR="00FF16CC" w:rsidRPr="0090030A" w:rsidRDefault="003369A6" w:rsidP="00FF16CC">
      <w:pPr>
        <w:spacing w:line="400" w:lineRule="exact"/>
        <w:ind w:firstLineChars="200" w:firstLine="480"/>
        <w:rPr>
          <w:rFonts w:ascii="Times New Roman" w:hAnsi="Times New Roman"/>
          <w:szCs w:val="28"/>
        </w:rPr>
      </w:pPr>
      <w:r w:rsidRPr="0090030A">
        <w:rPr>
          <w:rFonts w:ascii="Times New Roman" w:hAnsi="Times New Roman"/>
          <w:szCs w:val="28"/>
        </w:rPr>
        <w:t>了解化学反应工程</w:t>
      </w:r>
      <w:r w:rsidR="00FF16CC" w:rsidRPr="0090030A">
        <w:rPr>
          <w:rFonts w:ascii="Times New Roman" w:hAnsi="Times New Roman"/>
          <w:szCs w:val="28"/>
        </w:rPr>
        <w:t>的</w:t>
      </w:r>
      <w:r w:rsidRPr="0090030A">
        <w:rPr>
          <w:rFonts w:ascii="Times New Roman" w:hAnsi="Times New Roman"/>
          <w:szCs w:val="28"/>
        </w:rPr>
        <w:t>发展史</w:t>
      </w:r>
    </w:p>
    <w:p w14:paraId="4D880069" w14:textId="77777777" w:rsidR="00843F7C" w:rsidRPr="0090030A" w:rsidRDefault="00843F7C" w:rsidP="006E29EE">
      <w:pPr>
        <w:pStyle w:val="3"/>
        <w:numPr>
          <w:ilvl w:val="0"/>
          <w:numId w:val="68"/>
        </w:numPr>
      </w:pPr>
      <w:bookmarkStart w:id="53" w:name="_Toc49454792"/>
      <w:bookmarkStart w:id="54" w:name="_Toc172465137"/>
      <w:bookmarkStart w:id="55" w:name="_Toc176015487"/>
      <w:r w:rsidRPr="0090030A">
        <w:t>教学内容</w:t>
      </w:r>
      <w:bookmarkEnd w:id="53"/>
      <w:bookmarkEnd w:id="54"/>
      <w:bookmarkEnd w:id="55"/>
    </w:p>
    <w:p w14:paraId="75849322" w14:textId="77777777" w:rsidR="003369A6" w:rsidRPr="0090030A" w:rsidRDefault="00AE1877" w:rsidP="00D105D9">
      <w:pPr>
        <w:spacing w:line="400" w:lineRule="exact"/>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w:t>
      </w:r>
      <w:r w:rsidR="003369A6" w:rsidRPr="0090030A">
        <w:rPr>
          <w:rFonts w:ascii="Times New Roman" w:hAnsi="Times New Roman"/>
          <w:szCs w:val="24"/>
        </w:rPr>
        <w:t>化学反应工程的定义</w:t>
      </w:r>
    </w:p>
    <w:p w14:paraId="7A0D7B21" w14:textId="77777777" w:rsidR="003369A6" w:rsidRPr="0090030A" w:rsidRDefault="00AE1877" w:rsidP="00D105D9">
      <w:pPr>
        <w:spacing w:line="400" w:lineRule="exact"/>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w:t>
      </w:r>
      <w:r w:rsidR="003369A6" w:rsidRPr="0090030A">
        <w:rPr>
          <w:rFonts w:ascii="Times New Roman" w:hAnsi="Times New Roman"/>
          <w:szCs w:val="24"/>
        </w:rPr>
        <w:t>化学反应工程的研究对象与目的</w:t>
      </w:r>
    </w:p>
    <w:p w14:paraId="7239A3E3" w14:textId="77777777" w:rsidR="003369A6" w:rsidRPr="0090030A" w:rsidRDefault="00AE1877" w:rsidP="00D105D9">
      <w:pPr>
        <w:spacing w:line="400" w:lineRule="exact"/>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3</w:t>
      </w:r>
      <w:r w:rsidRPr="0090030A">
        <w:rPr>
          <w:rFonts w:ascii="Times New Roman" w:hAnsi="Times New Roman"/>
          <w:szCs w:val="24"/>
        </w:rPr>
        <w:t>）</w:t>
      </w:r>
      <w:r w:rsidR="003369A6" w:rsidRPr="0090030A">
        <w:rPr>
          <w:rFonts w:ascii="Times New Roman" w:hAnsi="Times New Roman"/>
          <w:szCs w:val="24"/>
        </w:rPr>
        <w:t>化学反应工程的研究内容与任务</w:t>
      </w:r>
    </w:p>
    <w:p w14:paraId="285121E5" w14:textId="77777777" w:rsidR="003369A6" w:rsidRPr="0090030A" w:rsidRDefault="00AE1877" w:rsidP="00D105D9">
      <w:pPr>
        <w:spacing w:line="400" w:lineRule="exact"/>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4</w:t>
      </w:r>
      <w:r w:rsidRPr="0090030A">
        <w:rPr>
          <w:rFonts w:ascii="Times New Roman" w:hAnsi="Times New Roman"/>
          <w:szCs w:val="24"/>
        </w:rPr>
        <w:t>）</w:t>
      </w:r>
      <w:r w:rsidR="003369A6" w:rsidRPr="0090030A">
        <w:rPr>
          <w:rFonts w:ascii="Times New Roman" w:hAnsi="Times New Roman"/>
          <w:szCs w:val="24"/>
        </w:rPr>
        <w:t>化学反应工程的研究方法</w:t>
      </w:r>
    </w:p>
    <w:p w14:paraId="4B8E0D5B" w14:textId="77777777" w:rsidR="003369A6" w:rsidRPr="0090030A" w:rsidRDefault="00AE1877" w:rsidP="00D105D9">
      <w:pPr>
        <w:spacing w:line="400" w:lineRule="exact"/>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5</w:t>
      </w:r>
      <w:r w:rsidRPr="0090030A">
        <w:rPr>
          <w:rFonts w:ascii="Times New Roman" w:hAnsi="Times New Roman"/>
          <w:szCs w:val="24"/>
        </w:rPr>
        <w:t>）</w:t>
      </w:r>
      <w:r w:rsidR="003369A6" w:rsidRPr="0090030A">
        <w:rPr>
          <w:rFonts w:ascii="Times New Roman" w:hAnsi="Times New Roman"/>
          <w:szCs w:val="24"/>
        </w:rPr>
        <w:t>化学反应工程的发展史</w:t>
      </w:r>
    </w:p>
    <w:p w14:paraId="23A33A9F" w14:textId="77777777" w:rsidR="00AE1877" w:rsidRPr="0090030A" w:rsidRDefault="00AE1877" w:rsidP="00D105D9">
      <w:pPr>
        <w:spacing w:line="400" w:lineRule="exact"/>
        <w:ind w:firstLineChars="200" w:firstLine="480"/>
        <w:rPr>
          <w:rFonts w:ascii="Times New Roman" w:hAnsi="Times New Roman"/>
          <w:szCs w:val="24"/>
        </w:rPr>
      </w:pPr>
      <w:r w:rsidRPr="0090030A">
        <w:rPr>
          <w:rFonts w:ascii="Times New Roman" w:hAnsi="Times New Roman"/>
          <w:szCs w:val="24"/>
        </w:rPr>
        <w:t>重点：化学反应工程的研究对象与目的、研究内容与任务、研究方法；化学反应和反应器的分类。</w:t>
      </w:r>
    </w:p>
    <w:p w14:paraId="480CA214" w14:textId="77777777" w:rsidR="00AE1877" w:rsidRPr="0090030A" w:rsidRDefault="00AE1877" w:rsidP="00D105D9">
      <w:pPr>
        <w:spacing w:line="400" w:lineRule="exact"/>
        <w:ind w:firstLineChars="200" w:firstLine="480"/>
        <w:rPr>
          <w:rFonts w:ascii="Times New Roman" w:hAnsi="Times New Roman"/>
          <w:szCs w:val="24"/>
        </w:rPr>
      </w:pPr>
      <w:r w:rsidRPr="0090030A">
        <w:rPr>
          <w:rFonts w:ascii="Times New Roman" w:hAnsi="Times New Roman"/>
          <w:szCs w:val="24"/>
        </w:rPr>
        <w:t>难点：化学反应工程的研究方法</w:t>
      </w:r>
    </w:p>
    <w:p w14:paraId="27B2BB93" w14:textId="77777777" w:rsidR="00E62FB8" w:rsidRPr="0090030A" w:rsidRDefault="00E62FB8" w:rsidP="006E29EE">
      <w:pPr>
        <w:pStyle w:val="3"/>
        <w:numPr>
          <w:ilvl w:val="0"/>
          <w:numId w:val="68"/>
        </w:numPr>
      </w:pPr>
      <w:bookmarkStart w:id="56" w:name="_Toc176015488"/>
      <w:r w:rsidRPr="0090030A">
        <w:t>学情分析</w:t>
      </w:r>
      <w:bookmarkEnd w:id="56"/>
    </w:p>
    <w:p w14:paraId="0ED2B5DF" w14:textId="77777777" w:rsidR="00E62FB8" w:rsidRPr="0090030A" w:rsidRDefault="00E62FB8" w:rsidP="00E62FB8">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4497D9B8" w14:textId="77777777" w:rsidR="00E62FB8" w:rsidRPr="0090030A" w:rsidRDefault="00E62FB8" w:rsidP="00E62FB8">
      <w:pPr>
        <w:spacing w:line="360" w:lineRule="auto"/>
        <w:ind w:firstLineChars="200" w:firstLine="480"/>
        <w:rPr>
          <w:rFonts w:ascii="Times New Roman" w:hAnsi="Times New Roman"/>
          <w:kern w:val="0"/>
          <w:szCs w:val="24"/>
        </w:rPr>
      </w:pPr>
      <w:r w:rsidRPr="0090030A">
        <w:rPr>
          <w:rFonts w:ascii="Times New Roman" w:hAnsi="Times New Roman"/>
          <w:kern w:val="0"/>
          <w:szCs w:val="24"/>
        </w:rPr>
        <w:lastRenderedPageBreak/>
        <w:t>所讲内容作为《化学反应工程》课程的绪论部分，是《化学反应工程》课程的开篇，主要介绍该课程特点、研究对象、研究内容、研究目标、研究方法和课程发展，让学生有一个对课程的初步认识，从全局考虑去学习该课程。</w:t>
      </w:r>
    </w:p>
    <w:p w14:paraId="10883A0B" w14:textId="77777777" w:rsidR="00843F7C" w:rsidRPr="0090030A" w:rsidRDefault="00843F7C" w:rsidP="006E29EE">
      <w:pPr>
        <w:pStyle w:val="3"/>
        <w:numPr>
          <w:ilvl w:val="0"/>
          <w:numId w:val="68"/>
        </w:numPr>
      </w:pPr>
      <w:bookmarkStart w:id="57" w:name="_Toc49454793"/>
      <w:bookmarkStart w:id="58" w:name="_Toc172465138"/>
      <w:bookmarkStart w:id="59" w:name="_Toc176015489"/>
      <w:r w:rsidRPr="0090030A">
        <w:t>教学过程</w:t>
      </w:r>
      <w:bookmarkEnd w:id="57"/>
      <w:bookmarkEnd w:id="58"/>
      <w:bookmarkEnd w:id="59"/>
    </w:p>
    <w:p w14:paraId="55277570" w14:textId="77777777" w:rsidR="00D105D9" w:rsidRPr="0090030A" w:rsidRDefault="00D105D9" w:rsidP="006E06F1">
      <w:pPr>
        <w:spacing w:line="360" w:lineRule="auto"/>
        <w:ind w:firstLineChars="200" w:firstLine="480"/>
        <w:rPr>
          <w:rFonts w:ascii="Times New Roman" w:hAnsi="Times New Roman"/>
          <w:color w:val="0000FF"/>
          <w:szCs w:val="24"/>
        </w:rPr>
      </w:pPr>
      <w:r w:rsidRPr="0090030A">
        <w:rPr>
          <w:rFonts w:ascii="Times New Roman" w:hAnsi="Times New Roman"/>
          <w:color w:val="0000FF"/>
          <w:szCs w:val="24"/>
        </w:rPr>
        <w:t>（</w:t>
      </w:r>
      <w:r w:rsidRPr="0090030A">
        <w:rPr>
          <w:rFonts w:ascii="Times New Roman" w:hAnsi="Times New Roman"/>
          <w:color w:val="0000FF"/>
          <w:szCs w:val="24"/>
        </w:rPr>
        <w:t>1</w:t>
      </w:r>
      <w:r w:rsidRPr="0090030A">
        <w:rPr>
          <w:rFonts w:ascii="Times New Roman" w:hAnsi="Times New Roman"/>
          <w:color w:val="0000FF"/>
          <w:szCs w:val="24"/>
        </w:rPr>
        <w:t>）化学反应工程的定义</w:t>
      </w:r>
    </w:p>
    <w:p w14:paraId="65D1216D" w14:textId="77777777" w:rsidR="00FF16CC" w:rsidRPr="0090030A" w:rsidRDefault="00D105D9" w:rsidP="006E06F1">
      <w:pPr>
        <w:spacing w:line="360" w:lineRule="auto"/>
        <w:ind w:firstLineChars="200" w:firstLine="480"/>
        <w:rPr>
          <w:rFonts w:ascii="Times New Roman" w:hAnsi="Times New Roman"/>
          <w:szCs w:val="24"/>
        </w:rPr>
      </w:pPr>
      <w:r w:rsidRPr="0090030A">
        <w:rPr>
          <w:rFonts w:ascii="Times New Roman" w:hAnsi="Times New Roman"/>
          <w:szCs w:val="24"/>
        </w:rPr>
        <w:t>从</w:t>
      </w:r>
      <w:r w:rsidR="00D73902" w:rsidRPr="0090030A">
        <w:rPr>
          <w:rFonts w:ascii="Times New Roman" w:hAnsi="Times New Roman"/>
          <w:szCs w:val="24"/>
        </w:rPr>
        <w:t>我们生活中熟知的工程，如</w:t>
      </w:r>
      <w:r w:rsidR="00D73902" w:rsidRPr="0090030A">
        <w:rPr>
          <w:rFonts w:ascii="Times New Roman" w:hAnsi="Times New Roman"/>
          <w:szCs w:val="24"/>
        </w:rPr>
        <w:t>“</w:t>
      </w:r>
      <w:r w:rsidR="00D73902" w:rsidRPr="0090030A">
        <w:rPr>
          <w:rFonts w:ascii="Times New Roman" w:hAnsi="Times New Roman"/>
          <w:szCs w:val="24"/>
        </w:rPr>
        <w:t>港珠澳大桥工程</w:t>
      </w:r>
      <w:r w:rsidR="00D73902" w:rsidRPr="0090030A">
        <w:rPr>
          <w:rFonts w:ascii="Times New Roman" w:hAnsi="Times New Roman"/>
          <w:szCs w:val="24"/>
        </w:rPr>
        <w:t>”</w:t>
      </w:r>
      <w:r w:rsidR="00D73902" w:rsidRPr="0090030A">
        <w:rPr>
          <w:rFonts w:ascii="Times New Roman" w:hAnsi="Times New Roman"/>
          <w:szCs w:val="24"/>
        </w:rPr>
        <w:t>、</w:t>
      </w:r>
      <w:r w:rsidR="00D73902" w:rsidRPr="0090030A">
        <w:rPr>
          <w:rFonts w:ascii="Times New Roman" w:hAnsi="Times New Roman"/>
          <w:szCs w:val="24"/>
        </w:rPr>
        <w:t>“</w:t>
      </w:r>
      <w:r w:rsidR="00D73902" w:rsidRPr="0090030A">
        <w:rPr>
          <w:rFonts w:ascii="Times New Roman" w:hAnsi="Times New Roman"/>
          <w:szCs w:val="24"/>
        </w:rPr>
        <w:t>三峡工程</w:t>
      </w:r>
      <w:r w:rsidR="00D73902" w:rsidRPr="0090030A">
        <w:rPr>
          <w:rFonts w:ascii="Times New Roman" w:hAnsi="Times New Roman"/>
          <w:szCs w:val="24"/>
        </w:rPr>
        <w:t>”</w:t>
      </w:r>
      <w:r w:rsidR="00D73902" w:rsidRPr="0090030A">
        <w:rPr>
          <w:rFonts w:ascii="Times New Roman" w:hAnsi="Times New Roman"/>
          <w:szCs w:val="24"/>
        </w:rPr>
        <w:t>和</w:t>
      </w:r>
      <w:r w:rsidR="00D73902" w:rsidRPr="0090030A">
        <w:rPr>
          <w:rFonts w:ascii="Times New Roman" w:hAnsi="Times New Roman"/>
          <w:szCs w:val="24"/>
        </w:rPr>
        <w:t>“</w:t>
      </w:r>
      <w:r w:rsidR="00D73902" w:rsidRPr="0090030A">
        <w:rPr>
          <w:rFonts w:ascii="Times New Roman" w:hAnsi="Times New Roman"/>
          <w:szCs w:val="24"/>
        </w:rPr>
        <w:t>土木工程</w:t>
      </w:r>
      <w:r w:rsidR="00D73902" w:rsidRPr="0090030A">
        <w:rPr>
          <w:rFonts w:ascii="Times New Roman" w:hAnsi="Times New Roman"/>
          <w:szCs w:val="24"/>
        </w:rPr>
        <w:t>”</w:t>
      </w:r>
      <w:r w:rsidR="00D73902" w:rsidRPr="0090030A">
        <w:rPr>
          <w:rFonts w:ascii="Times New Roman" w:hAnsi="Times New Roman"/>
          <w:szCs w:val="24"/>
        </w:rPr>
        <w:t>等引出工程的特点之一</w:t>
      </w:r>
      <w:r w:rsidR="00D73902" w:rsidRPr="0090030A">
        <w:rPr>
          <w:rFonts w:ascii="Times New Roman" w:hAnsi="Times New Roman"/>
          <w:szCs w:val="24"/>
        </w:rPr>
        <w:t>——“</w:t>
      </w:r>
      <w:r w:rsidR="00D73902" w:rsidRPr="0090030A">
        <w:rPr>
          <w:rFonts w:ascii="Times New Roman" w:hAnsi="Times New Roman"/>
          <w:szCs w:val="24"/>
        </w:rPr>
        <w:t>大</w:t>
      </w:r>
      <w:r w:rsidR="00D73902" w:rsidRPr="0090030A">
        <w:rPr>
          <w:rFonts w:ascii="Times New Roman" w:hAnsi="Times New Roman"/>
          <w:szCs w:val="24"/>
        </w:rPr>
        <w:t>”</w:t>
      </w:r>
      <w:r w:rsidR="00D73902" w:rsidRPr="0090030A">
        <w:rPr>
          <w:rFonts w:ascii="Times New Roman" w:hAnsi="Times New Roman"/>
          <w:szCs w:val="24"/>
        </w:rPr>
        <w:t>。</w:t>
      </w:r>
    </w:p>
    <w:p w14:paraId="22FC4757" w14:textId="77777777" w:rsidR="005E6F06" w:rsidRPr="0090030A" w:rsidRDefault="00D73902" w:rsidP="006E06F1">
      <w:pPr>
        <w:spacing w:line="360" w:lineRule="auto"/>
        <w:ind w:firstLineChars="200" w:firstLine="480"/>
        <w:rPr>
          <w:rFonts w:ascii="Times New Roman" w:hAnsi="Times New Roman"/>
          <w:szCs w:val="24"/>
        </w:rPr>
      </w:pPr>
      <w:r w:rsidRPr="0090030A">
        <w:rPr>
          <w:rFonts w:ascii="Times New Roman" w:hAnsi="Times New Roman"/>
          <w:szCs w:val="24"/>
        </w:rPr>
        <w:t>将</w:t>
      </w:r>
      <w:r w:rsidRPr="0090030A">
        <w:rPr>
          <w:rFonts w:ascii="Times New Roman" w:hAnsi="Times New Roman"/>
          <w:szCs w:val="24"/>
        </w:rPr>
        <w:t>“</w:t>
      </w:r>
      <w:r w:rsidRPr="0090030A">
        <w:rPr>
          <w:rFonts w:ascii="Times New Roman" w:hAnsi="Times New Roman"/>
          <w:szCs w:val="24"/>
        </w:rPr>
        <w:t>化学反应</w:t>
      </w:r>
      <w:r w:rsidRPr="0090030A">
        <w:rPr>
          <w:rFonts w:ascii="Times New Roman" w:hAnsi="Times New Roman"/>
          <w:szCs w:val="24"/>
        </w:rPr>
        <w:t>”</w:t>
      </w:r>
      <w:r w:rsidRPr="0090030A">
        <w:rPr>
          <w:rFonts w:ascii="Times New Roman" w:hAnsi="Times New Roman"/>
          <w:szCs w:val="24"/>
        </w:rPr>
        <w:t>的</w:t>
      </w:r>
      <w:r w:rsidRPr="0090030A">
        <w:rPr>
          <w:rFonts w:ascii="Times New Roman" w:hAnsi="Times New Roman"/>
          <w:szCs w:val="24"/>
        </w:rPr>
        <w:t>“</w:t>
      </w:r>
      <w:r w:rsidRPr="0090030A">
        <w:rPr>
          <w:rFonts w:ascii="Times New Roman" w:hAnsi="Times New Roman"/>
          <w:szCs w:val="24"/>
        </w:rPr>
        <w:t>小</w:t>
      </w:r>
      <w:r w:rsidRPr="0090030A">
        <w:rPr>
          <w:rFonts w:ascii="Times New Roman" w:hAnsi="Times New Roman"/>
          <w:szCs w:val="24"/>
        </w:rPr>
        <w:t>”</w:t>
      </w:r>
      <w:r w:rsidRPr="0090030A">
        <w:rPr>
          <w:rFonts w:ascii="Times New Roman" w:hAnsi="Times New Roman"/>
          <w:szCs w:val="24"/>
        </w:rPr>
        <w:t>与</w:t>
      </w:r>
      <w:r w:rsidRPr="0090030A">
        <w:rPr>
          <w:rFonts w:ascii="Times New Roman" w:hAnsi="Times New Roman"/>
          <w:szCs w:val="24"/>
        </w:rPr>
        <w:t>“</w:t>
      </w:r>
      <w:r w:rsidRPr="0090030A">
        <w:rPr>
          <w:rFonts w:ascii="Times New Roman" w:hAnsi="Times New Roman"/>
          <w:szCs w:val="24"/>
        </w:rPr>
        <w:t>工程</w:t>
      </w:r>
      <w:r w:rsidRPr="0090030A">
        <w:rPr>
          <w:rFonts w:ascii="Times New Roman" w:hAnsi="Times New Roman"/>
          <w:szCs w:val="24"/>
        </w:rPr>
        <w:t>”</w:t>
      </w:r>
      <w:r w:rsidRPr="0090030A">
        <w:rPr>
          <w:rFonts w:ascii="Times New Roman" w:hAnsi="Times New Roman"/>
          <w:szCs w:val="24"/>
        </w:rPr>
        <w:t>的</w:t>
      </w:r>
      <w:r w:rsidRPr="0090030A">
        <w:rPr>
          <w:rFonts w:ascii="Times New Roman" w:hAnsi="Times New Roman"/>
          <w:szCs w:val="24"/>
        </w:rPr>
        <w:t>“</w:t>
      </w:r>
      <w:r w:rsidRPr="0090030A">
        <w:rPr>
          <w:rFonts w:ascii="Times New Roman" w:hAnsi="Times New Roman"/>
          <w:szCs w:val="24"/>
        </w:rPr>
        <w:t>大</w:t>
      </w:r>
      <w:r w:rsidRPr="0090030A">
        <w:rPr>
          <w:rFonts w:ascii="Times New Roman" w:hAnsi="Times New Roman"/>
          <w:szCs w:val="24"/>
        </w:rPr>
        <w:t>”</w:t>
      </w:r>
      <w:r w:rsidRPr="0090030A">
        <w:rPr>
          <w:rFonts w:ascii="Times New Roman" w:hAnsi="Times New Roman"/>
          <w:szCs w:val="24"/>
        </w:rPr>
        <w:t>结合起来，引出</w:t>
      </w:r>
      <w:r w:rsidRPr="0090030A">
        <w:rPr>
          <w:rFonts w:ascii="Times New Roman" w:hAnsi="Times New Roman"/>
          <w:szCs w:val="24"/>
        </w:rPr>
        <w:t>“</w:t>
      </w:r>
      <w:r w:rsidRPr="0090030A">
        <w:rPr>
          <w:rFonts w:ascii="Times New Roman" w:hAnsi="Times New Roman"/>
          <w:szCs w:val="24"/>
        </w:rPr>
        <w:t>微观</w:t>
      </w:r>
      <w:r w:rsidRPr="0090030A">
        <w:rPr>
          <w:rFonts w:ascii="Times New Roman" w:hAnsi="Times New Roman"/>
          <w:szCs w:val="24"/>
        </w:rPr>
        <w:t>”</w:t>
      </w:r>
      <w:r w:rsidRPr="0090030A">
        <w:rPr>
          <w:rFonts w:ascii="Times New Roman" w:hAnsi="Times New Roman"/>
          <w:szCs w:val="24"/>
        </w:rPr>
        <w:t>和</w:t>
      </w:r>
      <w:r w:rsidRPr="0090030A">
        <w:rPr>
          <w:rFonts w:ascii="Times New Roman" w:hAnsi="Times New Roman"/>
          <w:szCs w:val="24"/>
        </w:rPr>
        <w:t>“</w:t>
      </w:r>
      <w:r w:rsidRPr="0090030A">
        <w:rPr>
          <w:rFonts w:ascii="Times New Roman" w:hAnsi="Times New Roman"/>
          <w:szCs w:val="24"/>
        </w:rPr>
        <w:t>宏观</w:t>
      </w:r>
      <w:r w:rsidRPr="0090030A">
        <w:rPr>
          <w:rFonts w:ascii="Times New Roman" w:hAnsi="Times New Roman"/>
          <w:szCs w:val="24"/>
        </w:rPr>
        <w:t>”</w:t>
      </w:r>
      <w:r w:rsidRPr="0090030A">
        <w:rPr>
          <w:rFonts w:ascii="Times New Roman" w:hAnsi="Times New Roman"/>
          <w:szCs w:val="24"/>
        </w:rPr>
        <w:t>。</w:t>
      </w:r>
    </w:p>
    <w:p w14:paraId="434987EE" w14:textId="77777777" w:rsidR="005E6F06" w:rsidRPr="0090030A" w:rsidRDefault="005E6F06" w:rsidP="006E06F1">
      <w:pPr>
        <w:spacing w:line="360" w:lineRule="auto"/>
        <w:ind w:firstLineChars="200" w:firstLine="480"/>
        <w:rPr>
          <w:rFonts w:ascii="Times New Roman" w:hAnsi="Times New Roman"/>
          <w:szCs w:val="24"/>
        </w:rPr>
      </w:pPr>
      <w:r w:rsidRPr="0090030A">
        <w:rPr>
          <w:rFonts w:ascii="Times New Roman" w:hAnsi="Times New Roman"/>
          <w:szCs w:val="24"/>
        </w:rPr>
        <w:t>讲解</w:t>
      </w:r>
      <w:r w:rsidRPr="0090030A">
        <w:rPr>
          <w:rFonts w:ascii="Times New Roman" w:hAnsi="Times New Roman"/>
          <w:szCs w:val="24"/>
        </w:rPr>
        <w:t>“</w:t>
      </w:r>
      <w:r w:rsidRPr="0090030A">
        <w:rPr>
          <w:rFonts w:ascii="Times New Roman" w:hAnsi="Times New Roman"/>
          <w:szCs w:val="24"/>
        </w:rPr>
        <w:t>物质转化过程中的多尺度效应</w:t>
      </w:r>
      <w:r w:rsidRPr="0090030A">
        <w:rPr>
          <w:rFonts w:ascii="Times New Roman" w:hAnsi="Times New Roman"/>
          <w:szCs w:val="24"/>
        </w:rPr>
        <w:t>”</w:t>
      </w:r>
      <w:r w:rsidRPr="0090030A">
        <w:rPr>
          <w:rFonts w:ascii="Times New Roman" w:hAnsi="Times New Roman"/>
          <w:szCs w:val="24"/>
        </w:rPr>
        <w:t>。并以</w:t>
      </w:r>
      <w:r w:rsidRPr="0090030A">
        <w:rPr>
          <w:rFonts w:ascii="Times New Roman" w:hAnsi="Times New Roman"/>
          <w:szCs w:val="24"/>
        </w:rPr>
        <w:t>“</w:t>
      </w:r>
      <w:r w:rsidRPr="0090030A">
        <w:rPr>
          <w:rFonts w:ascii="Times New Roman" w:hAnsi="Times New Roman"/>
          <w:szCs w:val="24"/>
        </w:rPr>
        <w:t>人</w:t>
      </w:r>
      <w:r w:rsidRPr="0090030A">
        <w:rPr>
          <w:rFonts w:ascii="Times New Roman" w:hAnsi="Times New Roman"/>
          <w:szCs w:val="24"/>
        </w:rPr>
        <w:t>”</w:t>
      </w:r>
      <w:r w:rsidRPr="0090030A">
        <w:rPr>
          <w:rFonts w:ascii="Times New Roman" w:hAnsi="Times New Roman"/>
          <w:szCs w:val="24"/>
        </w:rPr>
        <w:t>和</w:t>
      </w:r>
      <w:r w:rsidRPr="0090030A">
        <w:rPr>
          <w:rFonts w:ascii="Times New Roman" w:hAnsi="Times New Roman"/>
          <w:szCs w:val="24"/>
        </w:rPr>
        <w:t>“</w:t>
      </w:r>
      <w:r w:rsidRPr="0090030A">
        <w:rPr>
          <w:rFonts w:ascii="Times New Roman" w:hAnsi="Times New Roman"/>
          <w:szCs w:val="24"/>
        </w:rPr>
        <w:t>地球</w:t>
      </w:r>
      <w:r w:rsidRPr="0090030A">
        <w:rPr>
          <w:rFonts w:ascii="Times New Roman" w:hAnsi="Times New Roman"/>
          <w:szCs w:val="24"/>
        </w:rPr>
        <w:t>”</w:t>
      </w:r>
      <w:r w:rsidRPr="0090030A">
        <w:rPr>
          <w:rFonts w:ascii="Times New Roman" w:hAnsi="Times New Roman"/>
          <w:szCs w:val="24"/>
        </w:rPr>
        <w:t>类比，使学生理解尺度效应对物质转化过程的影响。</w:t>
      </w:r>
    </w:p>
    <w:p w14:paraId="76F09F8E" w14:textId="77777777" w:rsidR="005E6F06" w:rsidRPr="0090030A" w:rsidRDefault="005E6F06" w:rsidP="006E06F1">
      <w:pPr>
        <w:spacing w:line="360" w:lineRule="auto"/>
        <w:jc w:val="center"/>
        <w:rPr>
          <w:rFonts w:ascii="Times New Roman" w:hAnsi="Times New Roman"/>
          <w:szCs w:val="24"/>
        </w:rPr>
      </w:pPr>
      <w:r w:rsidRPr="0090030A">
        <w:rPr>
          <w:rFonts w:ascii="Times New Roman" w:hAnsi="Times New Roman"/>
          <w:noProof/>
        </w:rPr>
        <w:drawing>
          <wp:inline distT="0" distB="0" distL="0" distR="0" wp14:anchorId="3D4F38B1" wp14:editId="233EA602">
            <wp:extent cx="2559447" cy="184889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62821" cy="1851335"/>
                    </a:xfrm>
                    <a:prstGeom prst="rect">
                      <a:avLst/>
                    </a:prstGeom>
                  </pic:spPr>
                </pic:pic>
              </a:graphicData>
            </a:graphic>
          </wp:inline>
        </w:drawing>
      </w:r>
    </w:p>
    <w:p w14:paraId="08261296" w14:textId="77777777" w:rsidR="005E6F06" w:rsidRPr="0090030A" w:rsidRDefault="005E6F06" w:rsidP="006E06F1">
      <w:pPr>
        <w:spacing w:line="360" w:lineRule="auto"/>
        <w:ind w:firstLineChars="200" w:firstLine="480"/>
        <w:rPr>
          <w:rFonts w:ascii="Times New Roman" w:hAnsi="Times New Roman"/>
          <w:szCs w:val="24"/>
        </w:rPr>
      </w:pPr>
      <w:r w:rsidRPr="0090030A">
        <w:rPr>
          <w:rFonts w:ascii="Times New Roman" w:hAnsi="Times New Roman"/>
          <w:szCs w:val="24"/>
        </w:rPr>
        <w:t>并以固定床气</w:t>
      </w:r>
      <w:r w:rsidRPr="0090030A">
        <w:rPr>
          <w:rFonts w:ascii="Times New Roman" w:hAnsi="Times New Roman"/>
          <w:szCs w:val="24"/>
        </w:rPr>
        <w:t>-</w:t>
      </w:r>
      <w:r w:rsidRPr="0090030A">
        <w:rPr>
          <w:rFonts w:ascii="Times New Roman" w:hAnsi="Times New Roman"/>
          <w:szCs w:val="24"/>
        </w:rPr>
        <w:t>固相催化反应器为例，讲解尺度效应。</w:t>
      </w:r>
    </w:p>
    <w:p w14:paraId="37A3ABAE" w14:textId="77777777" w:rsidR="005E6F06" w:rsidRPr="0090030A" w:rsidRDefault="005E6F06" w:rsidP="006E06F1">
      <w:pPr>
        <w:spacing w:line="360" w:lineRule="auto"/>
        <w:ind w:firstLineChars="200" w:firstLine="480"/>
        <w:rPr>
          <w:rFonts w:ascii="Times New Roman" w:hAnsi="Times New Roman"/>
          <w:szCs w:val="24"/>
        </w:rPr>
      </w:pPr>
      <w:r w:rsidRPr="0090030A">
        <w:rPr>
          <w:rFonts w:ascii="Times New Roman" w:hAnsi="Times New Roman"/>
          <w:szCs w:val="24"/>
        </w:rPr>
        <w:t>引出化学反应工程的定义，</w:t>
      </w:r>
      <w:r w:rsidR="006E06F1" w:rsidRPr="0090030A">
        <w:rPr>
          <w:rFonts w:ascii="Times New Roman" w:hAnsi="Times New Roman"/>
          <w:szCs w:val="24"/>
        </w:rPr>
        <w:t>以邻苯二甲酸酐的生产为例子，解释。</w:t>
      </w:r>
    </w:p>
    <w:p w14:paraId="1CFE0BFA" w14:textId="77777777" w:rsidR="006E06F1" w:rsidRPr="0090030A" w:rsidRDefault="006E06F1" w:rsidP="006E06F1">
      <w:pPr>
        <w:spacing w:line="360" w:lineRule="auto"/>
        <w:ind w:firstLineChars="200" w:firstLine="480"/>
        <w:rPr>
          <w:rFonts w:ascii="Times New Roman" w:hAnsi="Times New Roman"/>
          <w:color w:val="0000FF"/>
          <w:szCs w:val="24"/>
        </w:rPr>
      </w:pPr>
      <w:r w:rsidRPr="0090030A">
        <w:rPr>
          <w:rFonts w:ascii="Times New Roman" w:hAnsi="Times New Roman"/>
          <w:color w:val="0000FF"/>
          <w:szCs w:val="24"/>
        </w:rPr>
        <w:t>（</w:t>
      </w:r>
      <w:r w:rsidRPr="0090030A">
        <w:rPr>
          <w:rFonts w:ascii="Times New Roman" w:hAnsi="Times New Roman"/>
          <w:color w:val="0000FF"/>
          <w:szCs w:val="24"/>
        </w:rPr>
        <w:t>2</w:t>
      </w:r>
      <w:r w:rsidRPr="0090030A">
        <w:rPr>
          <w:rFonts w:ascii="Times New Roman" w:hAnsi="Times New Roman"/>
          <w:color w:val="0000FF"/>
          <w:szCs w:val="24"/>
        </w:rPr>
        <w:t>）化学反应工程的研究对象与目的</w:t>
      </w:r>
    </w:p>
    <w:p w14:paraId="591E4086" w14:textId="77777777" w:rsidR="006E06F1" w:rsidRPr="0090030A" w:rsidRDefault="006E06F1" w:rsidP="006E06F1">
      <w:pPr>
        <w:spacing w:line="360" w:lineRule="auto"/>
        <w:ind w:firstLineChars="200" w:firstLine="480"/>
        <w:rPr>
          <w:rFonts w:ascii="Times New Roman" w:hAnsi="Times New Roman"/>
          <w:szCs w:val="24"/>
        </w:rPr>
      </w:pPr>
      <w:r w:rsidRPr="0090030A">
        <w:rPr>
          <w:rFonts w:ascii="Times New Roman" w:hAnsi="Times New Roman"/>
          <w:szCs w:val="24"/>
        </w:rPr>
        <w:t>同样，以邻苯二甲酸酐的生产为例子，讲解化学工业过程</w:t>
      </w:r>
      <w:r w:rsidRPr="0090030A">
        <w:rPr>
          <w:rFonts w:ascii="Times New Roman" w:hAnsi="Times New Roman"/>
          <w:szCs w:val="24"/>
        </w:rPr>
        <w:t>“</w:t>
      </w:r>
      <w:r w:rsidRPr="0090030A">
        <w:rPr>
          <w:rFonts w:ascii="Times New Roman" w:hAnsi="Times New Roman"/>
          <w:szCs w:val="24"/>
        </w:rPr>
        <w:t>原料预处理</w:t>
      </w:r>
      <w:r w:rsidRPr="0090030A">
        <w:rPr>
          <w:rFonts w:ascii="Times New Roman" w:hAnsi="Times New Roman"/>
          <w:szCs w:val="24"/>
        </w:rPr>
        <w:t>-</w:t>
      </w:r>
      <w:r w:rsidRPr="0090030A">
        <w:rPr>
          <w:rFonts w:ascii="Times New Roman" w:hAnsi="Times New Roman"/>
          <w:szCs w:val="24"/>
        </w:rPr>
        <w:t>化学反应</w:t>
      </w:r>
      <w:r w:rsidRPr="0090030A">
        <w:rPr>
          <w:rFonts w:ascii="Times New Roman" w:hAnsi="Times New Roman"/>
          <w:szCs w:val="24"/>
        </w:rPr>
        <w:t>-</w:t>
      </w:r>
      <w:r w:rsidRPr="0090030A">
        <w:rPr>
          <w:rFonts w:ascii="Times New Roman" w:hAnsi="Times New Roman"/>
          <w:szCs w:val="24"/>
        </w:rPr>
        <w:t>产物后处理</w:t>
      </w:r>
      <w:r w:rsidRPr="0090030A">
        <w:rPr>
          <w:rFonts w:ascii="Times New Roman" w:hAnsi="Times New Roman"/>
          <w:szCs w:val="24"/>
        </w:rPr>
        <w:t>”</w:t>
      </w:r>
      <w:r w:rsidRPr="0090030A">
        <w:rPr>
          <w:rFonts w:ascii="Times New Roman" w:hAnsi="Times New Roman"/>
          <w:szCs w:val="24"/>
        </w:rPr>
        <w:t>，引出化学工业过程的核心</w:t>
      </w:r>
      <w:r w:rsidRPr="0090030A">
        <w:rPr>
          <w:rFonts w:ascii="Times New Roman" w:hAnsi="Times New Roman"/>
          <w:szCs w:val="24"/>
        </w:rPr>
        <w:t>——“</w:t>
      </w:r>
      <w:r w:rsidRPr="0090030A">
        <w:rPr>
          <w:rFonts w:ascii="Times New Roman" w:hAnsi="Times New Roman"/>
          <w:szCs w:val="24"/>
        </w:rPr>
        <w:t>化学反应器</w:t>
      </w:r>
      <w:r w:rsidRPr="0090030A">
        <w:rPr>
          <w:rFonts w:ascii="Times New Roman" w:hAnsi="Times New Roman"/>
          <w:szCs w:val="24"/>
        </w:rPr>
        <w:t>”</w:t>
      </w:r>
      <w:r w:rsidRPr="0090030A">
        <w:rPr>
          <w:rFonts w:ascii="Times New Roman" w:hAnsi="Times New Roman"/>
          <w:szCs w:val="24"/>
        </w:rPr>
        <w:t>。</w:t>
      </w:r>
    </w:p>
    <w:p w14:paraId="789E3230" w14:textId="77777777" w:rsidR="006E06F1" w:rsidRPr="0090030A" w:rsidRDefault="006E06F1" w:rsidP="006E06F1">
      <w:pPr>
        <w:spacing w:line="360" w:lineRule="auto"/>
        <w:ind w:firstLineChars="200" w:firstLine="480"/>
        <w:rPr>
          <w:rFonts w:ascii="Times New Roman" w:hAnsi="Times New Roman"/>
          <w:szCs w:val="24"/>
        </w:rPr>
      </w:pPr>
      <w:r w:rsidRPr="0090030A">
        <w:rPr>
          <w:rFonts w:ascii="Times New Roman" w:hAnsi="Times New Roman"/>
          <w:szCs w:val="24"/>
        </w:rPr>
        <w:t>讲解《化工原理》与《化学反应工程》的区别和联系。</w:t>
      </w:r>
    </w:p>
    <w:p w14:paraId="67F84FA6" w14:textId="77777777" w:rsidR="006E06F1" w:rsidRPr="0090030A" w:rsidRDefault="006E06F1" w:rsidP="006E06F1">
      <w:pPr>
        <w:spacing w:line="360" w:lineRule="auto"/>
        <w:ind w:firstLineChars="200" w:firstLine="480"/>
        <w:rPr>
          <w:rFonts w:ascii="Times New Roman" w:hAnsi="Times New Roman"/>
          <w:szCs w:val="24"/>
        </w:rPr>
      </w:pPr>
      <w:r w:rsidRPr="0090030A">
        <w:rPr>
          <w:rFonts w:ascii="Times New Roman" w:hAnsi="Times New Roman"/>
          <w:szCs w:val="24"/>
        </w:rPr>
        <w:t>引出化学反应工程的研究对象</w:t>
      </w:r>
      <w:r w:rsidRPr="0090030A">
        <w:rPr>
          <w:rFonts w:ascii="Times New Roman" w:hAnsi="Times New Roman"/>
          <w:szCs w:val="24"/>
        </w:rPr>
        <w:t>——“</w:t>
      </w:r>
      <w:r w:rsidRPr="0090030A">
        <w:rPr>
          <w:rFonts w:ascii="Times New Roman" w:hAnsi="Times New Roman"/>
          <w:szCs w:val="24"/>
        </w:rPr>
        <w:t>工业反应过程、工业反应器</w:t>
      </w:r>
      <w:r w:rsidRPr="0090030A">
        <w:rPr>
          <w:rFonts w:ascii="Times New Roman" w:hAnsi="Times New Roman"/>
          <w:szCs w:val="24"/>
        </w:rPr>
        <w:t>”</w:t>
      </w:r>
      <w:r w:rsidRPr="0090030A">
        <w:rPr>
          <w:rFonts w:ascii="Times New Roman" w:hAnsi="Times New Roman"/>
          <w:szCs w:val="24"/>
        </w:rPr>
        <w:t>，研究目的</w:t>
      </w:r>
      <w:r w:rsidRPr="0090030A">
        <w:rPr>
          <w:rFonts w:ascii="Times New Roman" w:hAnsi="Times New Roman"/>
          <w:szCs w:val="24"/>
        </w:rPr>
        <w:t>——“</w:t>
      </w:r>
      <w:r w:rsidRPr="0090030A">
        <w:rPr>
          <w:rFonts w:ascii="Times New Roman" w:hAnsi="Times New Roman"/>
          <w:szCs w:val="24"/>
        </w:rPr>
        <w:t>优化</w:t>
      </w:r>
      <w:r w:rsidRPr="0090030A">
        <w:rPr>
          <w:rFonts w:ascii="Times New Roman" w:hAnsi="Times New Roman"/>
          <w:szCs w:val="24"/>
        </w:rPr>
        <w:t>”</w:t>
      </w:r>
      <w:r w:rsidR="00877470" w:rsidRPr="0090030A">
        <w:rPr>
          <w:rFonts w:ascii="Times New Roman" w:hAnsi="Times New Roman"/>
          <w:szCs w:val="24"/>
        </w:rPr>
        <w:t>，讲解</w:t>
      </w:r>
      <w:r w:rsidR="00877470" w:rsidRPr="0090030A">
        <w:rPr>
          <w:rFonts w:ascii="Times New Roman" w:hAnsi="Times New Roman"/>
          <w:szCs w:val="24"/>
        </w:rPr>
        <w:t>“</w:t>
      </w:r>
      <w:r w:rsidR="00877470" w:rsidRPr="0090030A">
        <w:rPr>
          <w:rFonts w:ascii="Times New Roman" w:hAnsi="Times New Roman"/>
          <w:szCs w:val="24"/>
        </w:rPr>
        <w:t>优化三要素</w:t>
      </w:r>
      <w:r w:rsidR="00877470" w:rsidRPr="0090030A">
        <w:rPr>
          <w:rFonts w:ascii="Times New Roman" w:hAnsi="Times New Roman"/>
          <w:szCs w:val="24"/>
        </w:rPr>
        <w:t>”——</w:t>
      </w:r>
      <w:r w:rsidR="00877470" w:rsidRPr="0090030A">
        <w:rPr>
          <w:rFonts w:ascii="Times New Roman" w:hAnsi="Times New Roman"/>
          <w:szCs w:val="24"/>
        </w:rPr>
        <w:t>约束条件、决策变量和优化指标。并以生活中厨师炒菜讲解此三要素。</w:t>
      </w:r>
    </w:p>
    <w:p w14:paraId="3C148905" w14:textId="77777777" w:rsidR="00877470" w:rsidRPr="0090030A" w:rsidRDefault="00877470" w:rsidP="00877470">
      <w:pPr>
        <w:spacing w:line="360" w:lineRule="auto"/>
        <w:ind w:firstLineChars="200" w:firstLine="480"/>
        <w:jc w:val="center"/>
        <w:rPr>
          <w:rFonts w:ascii="Times New Roman" w:hAnsi="Times New Roman"/>
          <w:color w:val="0000FF"/>
          <w:szCs w:val="24"/>
        </w:rPr>
      </w:pPr>
      <w:r w:rsidRPr="0090030A">
        <w:rPr>
          <w:rFonts w:ascii="Times New Roman" w:hAnsi="Times New Roman"/>
          <w:noProof/>
        </w:rPr>
        <w:lastRenderedPageBreak/>
        <w:drawing>
          <wp:inline distT="0" distB="0" distL="0" distR="0" wp14:anchorId="35736E0C" wp14:editId="28519B9A">
            <wp:extent cx="2959240" cy="1789247"/>
            <wp:effectExtent l="0" t="0" r="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66982" cy="1793928"/>
                    </a:xfrm>
                    <a:prstGeom prst="rect">
                      <a:avLst/>
                    </a:prstGeom>
                  </pic:spPr>
                </pic:pic>
              </a:graphicData>
            </a:graphic>
          </wp:inline>
        </w:drawing>
      </w:r>
    </w:p>
    <w:p w14:paraId="7AD94600" w14:textId="77777777" w:rsidR="00877470" w:rsidRPr="0090030A" w:rsidRDefault="00877470" w:rsidP="00877470">
      <w:pPr>
        <w:spacing w:line="360" w:lineRule="auto"/>
        <w:ind w:firstLineChars="200" w:firstLine="480"/>
        <w:rPr>
          <w:rFonts w:ascii="Times New Roman" w:hAnsi="Times New Roman"/>
          <w:szCs w:val="24"/>
        </w:rPr>
      </w:pPr>
      <w:r w:rsidRPr="0090030A">
        <w:rPr>
          <w:rFonts w:ascii="Times New Roman" w:hAnsi="Times New Roman"/>
          <w:szCs w:val="24"/>
        </w:rPr>
        <w:t>讲解化学反应的分类：（</w:t>
      </w:r>
      <w:r w:rsidRPr="0090030A">
        <w:rPr>
          <w:rFonts w:ascii="Times New Roman" w:hAnsi="Times New Roman"/>
          <w:szCs w:val="24"/>
        </w:rPr>
        <w:t>1</w:t>
      </w:r>
      <w:r w:rsidRPr="0090030A">
        <w:rPr>
          <w:rFonts w:ascii="Times New Roman" w:hAnsi="Times New Roman"/>
          <w:szCs w:val="24"/>
        </w:rPr>
        <w:t>）按反应的化学特性分类；（</w:t>
      </w:r>
      <w:r w:rsidRPr="0090030A">
        <w:rPr>
          <w:rFonts w:ascii="Times New Roman" w:hAnsi="Times New Roman"/>
          <w:szCs w:val="24"/>
        </w:rPr>
        <w:t>2</w:t>
      </w:r>
      <w:r w:rsidRPr="0090030A">
        <w:rPr>
          <w:rFonts w:ascii="Times New Roman" w:hAnsi="Times New Roman"/>
          <w:szCs w:val="24"/>
        </w:rPr>
        <w:t>）按化学反应单元的分类；按反应过程进行的条件分类</w:t>
      </w:r>
    </w:p>
    <w:p w14:paraId="7C5F6F3F" w14:textId="77777777" w:rsidR="001043AF" w:rsidRPr="0090030A" w:rsidRDefault="001043AF" w:rsidP="00877470">
      <w:pPr>
        <w:spacing w:line="360" w:lineRule="auto"/>
        <w:ind w:firstLineChars="200" w:firstLine="480"/>
        <w:rPr>
          <w:rFonts w:ascii="Times New Roman" w:hAnsi="Times New Roman"/>
          <w:szCs w:val="24"/>
        </w:rPr>
      </w:pPr>
      <w:r w:rsidRPr="0090030A">
        <w:rPr>
          <w:rFonts w:ascii="Times New Roman" w:hAnsi="Times New Roman"/>
          <w:szCs w:val="24"/>
        </w:rPr>
        <w:t>讲解反应器的分类：（</w:t>
      </w:r>
      <w:r w:rsidRPr="0090030A">
        <w:rPr>
          <w:rFonts w:ascii="Times New Roman" w:hAnsi="Times New Roman"/>
          <w:szCs w:val="24"/>
        </w:rPr>
        <w:t>1</w:t>
      </w:r>
      <w:r w:rsidRPr="0090030A">
        <w:rPr>
          <w:rFonts w:ascii="Times New Roman" w:hAnsi="Times New Roman"/>
          <w:szCs w:val="24"/>
        </w:rPr>
        <w:t>）按操作方式分类；（</w:t>
      </w:r>
      <w:r w:rsidRPr="0090030A">
        <w:rPr>
          <w:rFonts w:ascii="Times New Roman" w:hAnsi="Times New Roman"/>
          <w:szCs w:val="24"/>
        </w:rPr>
        <w:t>2</w:t>
      </w:r>
      <w:r w:rsidRPr="0090030A">
        <w:rPr>
          <w:rFonts w:ascii="Times New Roman" w:hAnsi="Times New Roman"/>
          <w:szCs w:val="24"/>
        </w:rPr>
        <w:t>）按传热条件分类；（</w:t>
      </w:r>
      <w:r w:rsidRPr="0090030A">
        <w:rPr>
          <w:rFonts w:ascii="Times New Roman" w:hAnsi="Times New Roman"/>
          <w:szCs w:val="24"/>
        </w:rPr>
        <w:t>3</w:t>
      </w:r>
      <w:r w:rsidRPr="0090030A">
        <w:rPr>
          <w:rFonts w:ascii="Times New Roman" w:hAnsi="Times New Roman"/>
          <w:szCs w:val="24"/>
        </w:rPr>
        <w:t>）按反应器类型分类。</w:t>
      </w:r>
    </w:p>
    <w:p w14:paraId="743BD0D3" w14:textId="77777777" w:rsidR="00E1350E" w:rsidRPr="0090030A" w:rsidRDefault="00E1350E" w:rsidP="00877470">
      <w:pPr>
        <w:spacing w:line="360" w:lineRule="auto"/>
        <w:ind w:firstLineChars="200" w:firstLine="480"/>
        <w:rPr>
          <w:rFonts w:ascii="Times New Roman" w:hAnsi="Times New Roman"/>
          <w:color w:val="0000FF"/>
          <w:szCs w:val="24"/>
        </w:rPr>
      </w:pPr>
      <w:r w:rsidRPr="0090030A">
        <w:rPr>
          <w:rFonts w:ascii="Times New Roman" w:hAnsi="Times New Roman"/>
          <w:color w:val="0000FF"/>
          <w:szCs w:val="24"/>
        </w:rPr>
        <w:t>（</w:t>
      </w:r>
      <w:r w:rsidRPr="0090030A">
        <w:rPr>
          <w:rFonts w:ascii="Times New Roman" w:hAnsi="Times New Roman"/>
          <w:color w:val="0000FF"/>
          <w:szCs w:val="24"/>
        </w:rPr>
        <w:t>3</w:t>
      </w:r>
      <w:r w:rsidRPr="0090030A">
        <w:rPr>
          <w:rFonts w:ascii="Times New Roman" w:hAnsi="Times New Roman"/>
          <w:color w:val="0000FF"/>
          <w:szCs w:val="24"/>
        </w:rPr>
        <w:t>）化学反应工程的研究内容与任务</w:t>
      </w:r>
    </w:p>
    <w:p w14:paraId="35C7221E" w14:textId="77777777" w:rsidR="00E1350E" w:rsidRPr="0090030A" w:rsidRDefault="00E1350E" w:rsidP="00877470">
      <w:pPr>
        <w:spacing w:line="360" w:lineRule="auto"/>
        <w:ind w:firstLineChars="200" w:firstLine="480"/>
        <w:rPr>
          <w:rFonts w:ascii="Times New Roman" w:hAnsi="Times New Roman"/>
          <w:szCs w:val="24"/>
        </w:rPr>
      </w:pPr>
      <w:r w:rsidRPr="0090030A">
        <w:rPr>
          <w:rFonts w:ascii="Times New Roman" w:hAnsi="Times New Roman"/>
          <w:szCs w:val="24"/>
        </w:rPr>
        <w:t>讲解</w:t>
      </w:r>
      <w:r w:rsidRPr="0090030A">
        <w:rPr>
          <w:rFonts w:ascii="Times New Roman" w:hAnsi="Times New Roman"/>
          <w:szCs w:val="24"/>
        </w:rPr>
        <w:t>“</w:t>
      </w:r>
      <w:r w:rsidRPr="0090030A">
        <w:rPr>
          <w:rFonts w:ascii="Times New Roman" w:hAnsi="Times New Roman"/>
          <w:szCs w:val="24"/>
        </w:rPr>
        <w:t>化学工业过程</w:t>
      </w:r>
      <w:r w:rsidRPr="0090030A">
        <w:rPr>
          <w:rFonts w:ascii="Times New Roman" w:hAnsi="Times New Roman"/>
          <w:szCs w:val="24"/>
        </w:rPr>
        <w:t>”</w:t>
      </w:r>
      <w:r w:rsidR="004E5755" w:rsidRPr="0090030A">
        <w:rPr>
          <w:rFonts w:ascii="Times New Roman" w:hAnsi="Times New Roman"/>
          <w:szCs w:val="24"/>
        </w:rPr>
        <w:t>，</w:t>
      </w:r>
      <w:r w:rsidRPr="0090030A">
        <w:rPr>
          <w:rFonts w:ascii="Times New Roman" w:hAnsi="Times New Roman"/>
          <w:szCs w:val="24"/>
        </w:rPr>
        <w:t>包括</w:t>
      </w:r>
      <w:r w:rsidRPr="0090030A">
        <w:rPr>
          <w:rFonts w:ascii="Times New Roman" w:hAnsi="Times New Roman"/>
          <w:szCs w:val="24"/>
        </w:rPr>
        <w:t>“</w:t>
      </w:r>
      <w:r w:rsidRPr="0090030A">
        <w:rPr>
          <w:rFonts w:ascii="Times New Roman" w:hAnsi="Times New Roman"/>
          <w:szCs w:val="24"/>
        </w:rPr>
        <w:t>化学过程</w:t>
      </w:r>
      <w:r w:rsidRPr="0090030A">
        <w:rPr>
          <w:rFonts w:ascii="Times New Roman" w:hAnsi="Times New Roman"/>
          <w:szCs w:val="24"/>
        </w:rPr>
        <w:t>”</w:t>
      </w:r>
      <w:r w:rsidRPr="0090030A">
        <w:rPr>
          <w:rFonts w:ascii="Times New Roman" w:hAnsi="Times New Roman"/>
          <w:szCs w:val="24"/>
        </w:rPr>
        <w:t>和</w:t>
      </w:r>
      <w:r w:rsidRPr="0090030A">
        <w:rPr>
          <w:rFonts w:ascii="Times New Roman" w:hAnsi="Times New Roman"/>
          <w:szCs w:val="24"/>
        </w:rPr>
        <w:t>“</w:t>
      </w:r>
      <w:r w:rsidRPr="0090030A">
        <w:rPr>
          <w:rFonts w:ascii="Times New Roman" w:hAnsi="Times New Roman"/>
          <w:szCs w:val="24"/>
        </w:rPr>
        <w:t>物理过程</w:t>
      </w:r>
      <w:r w:rsidRPr="0090030A">
        <w:rPr>
          <w:rFonts w:ascii="Times New Roman" w:hAnsi="Times New Roman"/>
          <w:szCs w:val="24"/>
        </w:rPr>
        <w:t>”</w:t>
      </w:r>
      <w:r w:rsidR="004E5755" w:rsidRPr="0090030A">
        <w:rPr>
          <w:rFonts w:ascii="Times New Roman" w:hAnsi="Times New Roman"/>
          <w:szCs w:val="24"/>
        </w:rPr>
        <w:t>，不同与实验室进行的化学反应。</w:t>
      </w:r>
    </w:p>
    <w:p w14:paraId="3374AF4B" w14:textId="77777777" w:rsidR="004E5755" w:rsidRPr="0090030A" w:rsidRDefault="004E5755" w:rsidP="004E5755">
      <w:pPr>
        <w:spacing w:line="360" w:lineRule="auto"/>
        <w:ind w:firstLineChars="200" w:firstLine="480"/>
        <w:rPr>
          <w:rFonts w:ascii="Times New Roman" w:hAnsi="Times New Roman"/>
          <w:szCs w:val="24"/>
        </w:rPr>
      </w:pPr>
      <w:r w:rsidRPr="0090030A">
        <w:rPr>
          <w:rFonts w:ascii="Times New Roman" w:hAnsi="Times New Roman"/>
          <w:szCs w:val="24"/>
        </w:rPr>
        <w:t>化学因素：</w:t>
      </w:r>
      <w:r w:rsidRPr="0090030A">
        <w:rPr>
          <w:rFonts w:ascii="Times New Roman" w:hAnsi="Times New Roman"/>
          <w:szCs w:val="24"/>
        </w:rPr>
        <w:t>——</w:t>
      </w:r>
      <w:r w:rsidRPr="0090030A">
        <w:rPr>
          <w:rFonts w:ascii="Times New Roman" w:hAnsi="Times New Roman"/>
          <w:szCs w:val="24"/>
        </w:rPr>
        <w:t>温度、浓度等操作条件对反应过程的影响</w:t>
      </w:r>
    </w:p>
    <w:p w14:paraId="1E759449" w14:textId="77777777" w:rsidR="004E5755" w:rsidRPr="0090030A" w:rsidRDefault="004E5755" w:rsidP="004E5755">
      <w:pPr>
        <w:spacing w:line="360" w:lineRule="auto"/>
        <w:ind w:firstLineChars="700" w:firstLine="16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着重研究反应选择性</w:t>
      </w:r>
      <w:proofErr w:type="gramStart"/>
      <w:r w:rsidRPr="0090030A">
        <w:rPr>
          <w:rFonts w:ascii="Times New Roman" w:hAnsi="Times New Roman"/>
          <w:szCs w:val="24"/>
        </w:rPr>
        <w:t>(</w:t>
      </w:r>
      <w:r w:rsidRPr="0090030A">
        <w:rPr>
          <w:rFonts w:ascii="Times New Roman" w:hAnsi="Times New Roman"/>
          <w:szCs w:val="24"/>
        </w:rPr>
        <w:t>本质上是研究速率</w:t>
      </w:r>
      <w:r w:rsidRPr="0090030A">
        <w:rPr>
          <w:rFonts w:ascii="Times New Roman" w:hAnsi="Times New Roman"/>
          <w:szCs w:val="24"/>
        </w:rPr>
        <w:t>)</w:t>
      </w:r>
      <w:proofErr w:type="gramEnd"/>
    </w:p>
    <w:p w14:paraId="1FC6654D" w14:textId="77777777" w:rsidR="004E5755" w:rsidRPr="0090030A" w:rsidRDefault="004E5755" w:rsidP="004E5755">
      <w:pPr>
        <w:spacing w:line="360" w:lineRule="auto"/>
        <w:ind w:firstLineChars="700" w:firstLine="16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化学因素</w:t>
      </w:r>
      <w:proofErr w:type="gramStart"/>
      <w:r w:rsidRPr="0090030A">
        <w:rPr>
          <w:rFonts w:ascii="Times New Roman" w:hAnsi="Times New Roman"/>
          <w:szCs w:val="24"/>
        </w:rPr>
        <w:t>(</w:t>
      </w:r>
      <w:r w:rsidRPr="0090030A">
        <w:rPr>
          <w:rFonts w:ascii="Times New Roman" w:hAnsi="Times New Roman"/>
          <w:szCs w:val="24"/>
        </w:rPr>
        <w:t>反应规律</w:t>
      </w:r>
      <w:r w:rsidRPr="0090030A">
        <w:rPr>
          <w:rFonts w:ascii="Times New Roman" w:hAnsi="Times New Roman"/>
          <w:szCs w:val="24"/>
        </w:rPr>
        <w:t>)</w:t>
      </w:r>
      <w:proofErr w:type="gramEnd"/>
    </w:p>
    <w:p w14:paraId="1928F7F8" w14:textId="77777777" w:rsidR="004E5755" w:rsidRPr="0090030A" w:rsidRDefault="004E5755" w:rsidP="004E5755">
      <w:pPr>
        <w:spacing w:line="360" w:lineRule="auto"/>
        <w:ind w:firstLineChars="200" w:firstLine="480"/>
        <w:rPr>
          <w:rFonts w:ascii="Times New Roman" w:hAnsi="Times New Roman"/>
          <w:szCs w:val="24"/>
        </w:rPr>
      </w:pPr>
      <w:r w:rsidRPr="0090030A">
        <w:rPr>
          <w:rFonts w:ascii="Times New Roman" w:hAnsi="Times New Roman"/>
          <w:szCs w:val="24"/>
        </w:rPr>
        <w:t>工程因素：流体流动、质量传递、热量传递</w:t>
      </w:r>
    </w:p>
    <w:p w14:paraId="53BD9306" w14:textId="77777777" w:rsidR="00062D79" w:rsidRPr="0090030A" w:rsidRDefault="00062D79" w:rsidP="004E5755">
      <w:pPr>
        <w:spacing w:line="360" w:lineRule="auto"/>
        <w:ind w:firstLineChars="200" w:firstLine="480"/>
        <w:rPr>
          <w:rFonts w:ascii="Times New Roman" w:hAnsi="Times New Roman"/>
          <w:szCs w:val="24"/>
        </w:rPr>
      </w:pPr>
      <w:r w:rsidRPr="0090030A">
        <w:rPr>
          <w:rFonts w:ascii="Times New Roman" w:hAnsi="Times New Roman"/>
          <w:szCs w:val="24"/>
        </w:rPr>
        <w:t>引出化学反应工程的研究内容：</w:t>
      </w:r>
    </w:p>
    <w:p w14:paraId="2ABE3448" w14:textId="77777777" w:rsidR="00062D79" w:rsidRPr="0090030A" w:rsidRDefault="00062D79" w:rsidP="00062D79">
      <w:pPr>
        <w:spacing w:line="360" w:lineRule="auto"/>
        <w:ind w:firstLineChars="200" w:firstLine="480"/>
        <w:jc w:val="center"/>
        <w:rPr>
          <w:rFonts w:ascii="Times New Roman" w:hAnsi="Times New Roman"/>
          <w:szCs w:val="24"/>
        </w:rPr>
      </w:pPr>
      <w:r w:rsidRPr="0090030A">
        <w:rPr>
          <w:rFonts w:ascii="Times New Roman" w:hAnsi="Times New Roman"/>
          <w:noProof/>
        </w:rPr>
        <w:drawing>
          <wp:inline distT="0" distB="0" distL="0" distR="0" wp14:anchorId="5DCB233B" wp14:editId="551388CA">
            <wp:extent cx="2989385" cy="1527652"/>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05896" cy="1536090"/>
                    </a:xfrm>
                    <a:prstGeom prst="rect">
                      <a:avLst/>
                    </a:prstGeom>
                  </pic:spPr>
                </pic:pic>
              </a:graphicData>
            </a:graphic>
          </wp:inline>
        </w:drawing>
      </w:r>
    </w:p>
    <w:p w14:paraId="5DE88599" w14:textId="77777777" w:rsidR="00062D79" w:rsidRPr="0090030A" w:rsidRDefault="00062D79" w:rsidP="00062D79">
      <w:pPr>
        <w:spacing w:line="360" w:lineRule="auto"/>
        <w:ind w:firstLineChars="200" w:firstLine="480"/>
        <w:rPr>
          <w:rFonts w:ascii="Times New Roman" w:hAnsi="Times New Roman"/>
          <w:szCs w:val="24"/>
        </w:rPr>
      </w:pPr>
      <w:r w:rsidRPr="0090030A">
        <w:rPr>
          <w:rFonts w:ascii="Times New Roman" w:hAnsi="Times New Roman"/>
          <w:szCs w:val="24"/>
        </w:rPr>
        <w:t>以间歇反应和连续反应为例讲解</w:t>
      </w:r>
      <w:r w:rsidRPr="0090030A">
        <w:rPr>
          <w:rFonts w:ascii="Times New Roman" w:hAnsi="Times New Roman"/>
          <w:szCs w:val="24"/>
        </w:rPr>
        <w:t>“</w:t>
      </w:r>
      <w:r w:rsidRPr="0090030A">
        <w:rPr>
          <w:rFonts w:ascii="Times New Roman" w:hAnsi="Times New Roman"/>
          <w:szCs w:val="24"/>
        </w:rPr>
        <w:t>反应</w:t>
      </w:r>
      <w:r w:rsidRPr="0090030A">
        <w:rPr>
          <w:rFonts w:ascii="Times New Roman" w:hAnsi="Times New Roman"/>
          <w:szCs w:val="24"/>
        </w:rPr>
        <w:t>+</w:t>
      </w:r>
      <w:r w:rsidRPr="0090030A">
        <w:rPr>
          <w:rFonts w:ascii="Times New Roman" w:hAnsi="Times New Roman"/>
          <w:szCs w:val="24"/>
        </w:rPr>
        <w:t>流体流动</w:t>
      </w:r>
      <w:r w:rsidRPr="0090030A">
        <w:rPr>
          <w:rFonts w:ascii="Times New Roman" w:hAnsi="Times New Roman"/>
          <w:szCs w:val="24"/>
        </w:rPr>
        <w:t>”</w:t>
      </w:r>
      <w:r w:rsidRPr="0090030A">
        <w:rPr>
          <w:rFonts w:ascii="Times New Roman" w:hAnsi="Times New Roman"/>
          <w:szCs w:val="24"/>
        </w:rPr>
        <w:t>对化学工业过程的影响：</w:t>
      </w:r>
    </w:p>
    <w:p w14:paraId="3C5A1773" w14:textId="77777777" w:rsidR="00062D79" w:rsidRPr="0090030A" w:rsidRDefault="00062D79" w:rsidP="00062D79">
      <w:pPr>
        <w:spacing w:line="360" w:lineRule="auto"/>
        <w:ind w:firstLineChars="200" w:firstLine="480"/>
        <w:jc w:val="center"/>
        <w:rPr>
          <w:rFonts w:ascii="Times New Roman" w:hAnsi="Times New Roman"/>
          <w:szCs w:val="24"/>
        </w:rPr>
      </w:pPr>
      <w:r w:rsidRPr="0090030A">
        <w:rPr>
          <w:rFonts w:ascii="Times New Roman" w:hAnsi="Times New Roman"/>
          <w:noProof/>
        </w:rPr>
        <w:lastRenderedPageBreak/>
        <w:drawing>
          <wp:inline distT="0" distB="0" distL="0" distR="0" wp14:anchorId="69739EF9" wp14:editId="13A69E63">
            <wp:extent cx="2773345" cy="1978646"/>
            <wp:effectExtent l="0" t="0" r="8255"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83314" cy="1985758"/>
                    </a:xfrm>
                    <a:prstGeom prst="rect">
                      <a:avLst/>
                    </a:prstGeom>
                  </pic:spPr>
                </pic:pic>
              </a:graphicData>
            </a:graphic>
          </wp:inline>
        </w:drawing>
      </w:r>
    </w:p>
    <w:p w14:paraId="67425A96" w14:textId="77777777" w:rsidR="00062D79" w:rsidRPr="0090030A" w:rsidRDefault="00062D79" w:rsidP="00062D79">
      <w:pPr>
        <w:spacing w:line="360" w:lineRule="auto"/>
        <w:ind w:firstLineChars="200" w:firstLine="480"/>
        <w:rPr>
          <w:rFonts w:ascii="Times New Roman" w:hAnsi="Times New Roman"/>
          <w:szCs w:val="24"/>
        </w:rPr>
      </w:pPr>
      <w:r w:rsidRPr="0090030A">
        <w:rPr>
          <w:rFonts w:ascii="Times New Roman" w:hAnsi="Times New Roman"/>
          <w:szCs w:val="24"/>
        </w:rPr>
        <w:t>以气固催化反应为例讲解</w:t>
      </w:r>
      <w:r w:rsidRPr="0090030A">
        <w:rPr>
          <w:rFonts w:ascii="Times New Roman" w:hAnsi="Times New Roman"/>
          <w:szCs w:val="24"/>
        </w:rPr>
        <w:t>“</w:t>
      </w:r>
      <w:r w:rsidRPr="0090030A">
        <w:rPr>
          <w:rFonts w:ascii="Times New Roman" w:hAnsi="Times New Roman"/>
          <w:szCs w:val="24"/>
        </w:rPr>
        <w:t>反应</w:t>
      </w:r>
      <w:r w:rsidRPr="0090030A">
        <w:rPr>
          <w:rFonts w:ascii="Times New Roman" w:hAnsi="Times New Roman"/>
          <w:szCs w:val="24"/>
        </w:rPr>
        <w:t>+</w:t>
      </w:r>
      <w:r w:rsidRPr="0090030A">
        <w:rPr>
          <w:rFonts w:ascii="Times New Roman" w:hAnsi="Times New Roman"/>
          <w:szCs w:val="24"/>
        </w:rPr>
        <w:t>质量传递</w:t>
      </w:r>
      <w:r w:rsidRPr="0090030A">
        <w:rPr>
          <w:rFonts w:ascii="Times New Roman" w:hAnsi="Times New Roman"/>
          <w:szCs w:val="24"/>
        </w:rPr>
        <w:t>”</w:t>
      </w:r>
      <w:r w:rsidRPr="0090030A">
        <w:rPr>
          <w:rFonts w:ascii="Times New Roman" w:hAnsi="Times New Roman"/>
          <w:szCs w:val="24"/>
        </w:rPr>
        <w:t>对化学工业过程的影响：</w:t>
      </w:r>
    </w:p>
    <w:p w14:paraId="779A1517" w14:textId="77777777" w:rsidR="00062D79" w:rsidRPr="0090030A" w:rsidRDefault="00062D79" w:rsidP="00062D79">
      <w:pPr>
        <w:spacing w:line="360" w:lineRule="auto"/>
        <w:ind w:firstLineChars="200" w:firstLine="480"/>
        <w:jc w:val="center"/>
        <w:rPr>
          <w:rFonts w:ascii="Times New Roman" w:hAnsi="Times New Roman"/>
          <w:szCs w:val="24"/>
        </w:rPr>
      </w:pPr>
      <w:r w:rsidRPr="0090030A">
        <w:rPr>
          <w:rFonts w:ascii="Times New Roman" w:hAnsi="Times New Roman"/>
          <w:noProof/>
        </w:rPr>
        <w:drawing>
          <wp:inline distT="0" distB="0" distL="0" distR="0" wp14:anchorId="7A16ECF7" wp14:editId="5C8DB7FD">
            <wp:extent cx="2662813" cy="1788812"/>
            <wp:effectExtent l="0" t="0" r="4445"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90488" cy="1807403"/>
                    </a:xfrm>
                    <a:prstGeom prst="rect">
                      <a:avLst/>
                    </a:prstGeom>
                  </pic:spPr>
                </pic:pic>
              </a:graphicData>
            </a:graphic>
          </wp:inline>
        </w:drawing>
      </w:r>
    </w:p>
    <w:p w14:paraId="6D280312" w14:textId="77777777" w:rsidR="00062D79" w:rsidRPr="0090030A" w:rsidRDefault="00062D79" w:rsidP="00062D79">
      <w:pPr>
        <w:spacing w:line="360" w:lineRule="auto"/>
        <w:ind w:firstLineChars="200" w:firstLine="480"/>
        <w:rPr>
          <w:rFonts w:ascii="Times New Roman" w:hAnsi="Times New Roman"/>
          <w:szCs w:val="24"/>
        </w:rPr>
      </w:pPr>
      <w:r w:rsidRPr="0090030A">
        <w:rPr>
          <w:rFonts w:ascii="Times New Roman" w:hAnsi="Times New Roman"/>
          <w:szCs w:val="24"/>
        </w:rPr>
        <w:t>以气固催化反应讲解</w:t>
      </w:r>
      <w:r w:rsidRPr="0090030A">
        <w:rPr>
          <w:rFonts w:ascii="Times New Roman" w:hAnsi="Times New Roman"/>
          <w:szCs w:val="24"/>
        </w:rPr>
        <w:t>“</w:t>
      </w:r>
      <w:r w:rsidRPr="0090030A">
        <w:rPr>
          <w:rFonts w:ascii="Times New Roman" w:hAnsi="Times New Roman"/>
          <w:szCs w:val="24"/>
        </w:rPr>
        <w:t>反应</w:t>
      </w:r>
      <w:r w:rsidRPr="0090030A">
        <w:rPr>
          <w:rFonts w:ascii="Times New Roman" w:hAnsi="Times New Roman"/>
          <w:szCs w:val="24"/>
        </w:rPr>
        <w:t>+</w:t>
      </w:r>
      <w:r w:rsidR="00B3141A" w:rsidRPr="0090030A">
        <w:rPr>
          <w:rFonts w:ascii="Times New Roman" w:hAnsi="Times New Roman"/>
          <w:szCs w:val="24"/>
        </w:rPr>
        <w:t>热量</w:t>
      </w:r>
      <w:r w:rsidRPr="0090030A">
        <w:rPr>
          <w:rFonts w:ascii="Times New Roman" w:hAnsi="Times New Roman"/>
          <w:szCs w:val="24"/>
        </w:rPr>
        <w:t>传递</w:t>
      </w:r>
      <w:r w:rsidRPr="0090030A">
        <w:rPr>
          <w:rFonts w:ascii="Times New Roman" w:hAnsi="Times New Roman"/>
          <w:szCs w:val="24"/>
        </w:rPr>
        <w:t>”</w:t>
      </w:r>
      <w:r w:rsidRPr="0090030A">
        <w:rPr>
          <w:rFonts w:ascii="Times New Roman" w:hAnsi="Times New Roman"/>
          <w:szCs w:val="24"/>
        </w:rPr>
        <w:t>对化学工业过程的影响：</w:t>
      </w:r>
    </w:p>
    <w:p w14:paraId="330AC326" w14:textId="77777777" w:rsidR="00B3141A" w:rsidRPr="0090030A" w:rsidRDefault="00B3141A" w:rsidP="00B3141A">
      <w:pPr>
        <w:spacing w:line="360" w:lineRule="auto"/>
        <w:ind w:firstLineChars="200" w:firstLine="480"/>
        <w:jc w:val="center"/>
        <w:rPr>
          <w:rFonts w:ascii="Times New Roman" w:hAnsi="Times New Roman"/>
          <w:szCs w:val="24"/>
        </w:rPr>
      </w:pPr>
      <w:r w:rsidRPr="0090030A">
        <w:rPr>
          <w:rFonts w:ascii="Times New Roman" w:hAnsi="Times New Roman"/>
          <w:noProof/>
        </w:rPr>
        <w:drawing>
          <wp:inline distT="0" distB="0" distL="0" distR="0" wp14:anchorId="43D85348" wp14:editId="5CFFB9FC">
            <wp:extent cx="3406391" cy="2145238"/>
            <wp:effectExtent l="0" t="0" r="381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14407" cy="2150286"/>
                    </a:xfrm>
                    <a:prstGeom prst="rect">
                      <a:avLst/>
                    </a:prstGeom>
                  </pic:spPr>
                </pic:pic>
              </a:graphicData>
            </a:graphic>
          </wp:inline>
        </w:drawing>
      </w:r>
    </w:p>
    <w:p w14:paraId="3EED5B27" w14:textId="77777777" w:rsidR="00062D79" w:rsidRPr="0090030A" w:rsidRDefault="00B3141A" w:rsidP="00B3141A">
      <w:pPr>
        <w:spacing w:line="360" w:lineRule="auto"/>
        <w:ind w:firstLineChars="200" w:firstLine="480"/>
        <w:jc w:val="left"/>
        <w:rPr>
          <w:rFonts w:ascii="Times New Roman" w:hAnsi="Times New Roman"/>
          <w:szCs w:val="24"/>
        </w:rPr>
      </w:pPr>
      <w:r w:rsidRPr="0090030A">
        <w:rPr>
          <w:rFonts w:ascii="Times New Roman" w:hAnsi="Times New Roman"/>
          <w:szCs w:val="24"/>
        </w:rPr>
        <w:t>引出化学反应工程是研究</w:t>
      </w:r>
      <w:r w:rsidRPr="0090030A">
        <w:rPr>
          <w:rFonts w:ascii="Times New Roman" w:hAnsi="Times New Roman"/>
          <w:szCs w:val="24"/>
        </w:rPr>
        <w:t>“</w:t>
      </w:r>
      <w:r w:rsidRPr="0090030A">
        <w:rPr>
          <w:rFonts w:ascii="Times New Roman" w:hAnsi="Times New Roman"/>
          <w:szCs w:val="24"/>
        </w:rPr>
        <w:t>三传一反</w:t>
      </w:r>
      <w:r w:rsidRPr="0090030A">
        <w:rPr>
          <w:rFonts w:ascii="Times New Roman" w:hAnsi="Times New Roman"/>
          <w:szCs w:val="24"/>
        </w:rPr>
        <w:t>”</w:t>
      </w:r>
      <w:r w:rsidRPr="0090030A">
        <w:rPr>
          <w:rFonts w:ascii="Times New Roman" w:hAnsi="Times New Roman"/>
          <w:szCs w:val="24"/>
        </w:rPr>
        <w:t>的学科。</w:t>
      </w:r>
    </w:p>
    <w:p w14:paraId="32CEB28C" w14:textId="77777777" w:rsidR="007277C4" w:rsidRPr="0090030A" w:rsidRDefault="007277C4" w:rsidP="007277C4">
      <w:pPr>
        <w:spacing w:line="360" w:lineRule="auto"/>
        <w:ind w:firstLineChars="200" w:firstLine="480"/>
        <w:jc w:val="left"/>
        <w:rPr>
          <w:rFonts w:ascii="Times New Roman" w:hAnsi="Times New Roman"/>
          <w:szCs w:val="24"/>
        </w:rPr>
      </w:pPr>
      <w:r w:rsidRPr="0090030A">
        <w:rPr>
          <w:rFonts w:ascii="Times New Roman" w:hAnsi="Times New Roman"/>
          <w:szCs w:val="24"/>
        </w:rPr>
        <w:t>讲解化学反应工程的任务：</w:t>
      </w:r>
    </w:p>
    <w:p w14:paraId="3EA4745C" w14:textId="77777777" w:rsidR="007277C4" w:rsidRPr="0090030A" w:rsidRDefault="007277C4" w:rsidP="007277C4">
      <w:pPr>
        <w:spacing w:line="360" w:lineRule="auto"/>
        <w:ind w:firstLineChars="200" w:firstLine="480"/>
        <w:jc w:val="left"/>
        <w:rPr>
          <w:rFonts w:ascii="Times New Roman" w:hAnsi="Times New Roman"/>
          <w:szCs w:val="24"/>
        </w:rPr>
      </w:pPr>
      <w:r w:rsidRPr="0090030A">
        <w:rPr>
          <w:rFonts w:ascii="Times New Roman" w:hAnsi="Times New Roman"/>
          <w:szCs w:val="24"/>
        </w:rPr>
        <w:t>改进和强化现有的反应技术和设备，挖掘潜力、降低消耗、提高效能；开发新的技术和设备；指导和解决反应过程开发中的放大问题；实现反应过程的最优化；不断发展反应工程学的理论和方法。</w:t>
      </w:r>
    </w:p>
    <w:p w14:paraId="4610BC8C" w14:textId="77777777" w:rsidR="00DE14DC" w:rsidRPr="0090030A" w:rsidRDefault="00DE14DC" w:rsidP="00DE14DC">
      <w:pPr>
        <w:spacing w:line="360" w:lineRule="auto"/>
        <w:ind w:firstLineChars="200" w:firstLine="480"/>
        <w:rPr>
          <w:rFonts w:ascii="Times New Roman" w:hAnsi="Times New Roman"/>
          <w:color w:val="0000FF"/>
          <w:szCs w:val="24"/>
        </w:rPr>
      </w:pPr>
      <w:r w:rsidRPr="0090030A">
        <w:rPr>
          <w:rFonts w:ascii="Times New Roman" w:hAnsi="Times New Roman"/>
          <w:color w:val="0000FF"/>
          <w:szCs w:val="24"/>
        </w:rPr>
        <w:t>（</w:t>
      </w:r>
      <w:r w:rsidRPr="0090030A">
        <w:rPr>
          <w:rFonts w:ascii="Times New Roman" w:hAnsi="Times New Roman"/>
          <w:color w:val="0000FF"/>
          <w:szCs w:val="24"/>
        </w:rPr>
        <w:t>4</w:t>
      </w:r>
      <w:r w:rsidRPr="0090030A">
        <w:rPr>
          <w:rFonts w:ascii="Times New Roman" w:hAnsi="Times New Roman"/>
          <w:color w:val="0000FF"/>
          <w:szCs w:val="24"/>
        </w:rPr>
        <w:t>）化学反应工程的研究方法</w:t>
      </w:r>
    </w:p>
    <w:p w14:paraId="0B1E1982" w14:textId="77777777" w:rsidR="00DE14DC" w:rsidRPr="0090030A" w:rsidRDefault="00DE14DC" w:rsidP="00DE14DC">
      <w:pPr>
        <w:spacing w:line="360" w:lineRule="auto"/>
        <w:ind w:firstLineChars="200" w:firstLine="480"/>
        <w:rPr>
          <w:rFonts w:ascii="Times New Roman" w:hAnsi="Times New Roman"/>
          <w:szCs w:val="24"/>
        </w:rPr>
      </w:pPr>
      <w:r w:rsidRPr="0090030A">
        <w:rPr>
          <w:rFonts w:ascii="Times New Roman" w:hAnsi="Times New Roman"/>
          <w:szCs w:val="24"/>
        </w:rPr>
        <w:lastRenderedPageBreak/>
        <w:t>1</w:t>
      </w:r>
      <w:r w:rsidRPr="0090030A">
        <w:rPr>
          <w:rFonts w:ascii="Times New Roman" w:hAnsi="Times New Roman"/>
          <w:szCs w:val="24"/>
        </w:rPr>
        <w:t>）经验归纳法</w:t>
      </w:r>
    </w:p>
    <w:p w14:paraId="1CC5511E" w14:textId="77777777" w:rsidR="00DE14DC" w:rsidRPr="0090030A" w:rsidRDefault="00DE14DC" w:rsidP="00DE14DC">
      <w:pPr>
        <w:spacing w:line="360" w:lineRule="auto"/>
        <w:ind w:firstLineChars="200" w:firstLine="480"/>
        <w:rPr>
          <w:rFonts w:ascii="Times New Roman" w:hAnsi="Times New Roman"/>
          <w:szCs w:val="24"/>
        </w:rPr>
      </w:pPr>
      <w:r w:rsidRPr="0090030A">
        <w:rPr>
          <w:rFonts w:ascii="Times New Roman" w:hAnsi="Times New Roman"/>
          <w:szCs w:val="24"/>
        </w:rPr>
        <w:t>实验数据用因次分析和相似方法处理而得到经验关联式。</w:t>
      </w:r>
    </w:p>
    <w:p w14:paraId="58C5AAE9" w14:textId="77777777" w:rsidR="00DE14DC" w:rsidRPr="0090030A" w:rsidRDefault="00DE14DC" w:rsidP="00DE14DC">
      <w:pPr>
        <w:spacing w:line="360" w:lineRule="auto"/>
        <w:ind w:firstLineChars="200" w:firstLine="480"/>
        <w:rPr>
          <w:rFonts w:ascii="Times New Roman" w:hAnsi="Times New Roman"/>
          <w:szCs w:val="24"/>
        </w:rPr>
      </w:pPr>
      <w:r w:rsidRPr="0090030A">
        <w:rPr>
          <w:rFonts w:ascii="Times New Roman" w:hAnsi="Times New Roman"/>
          <w:szCs w:val="24"/>
        </w:rPr>
        <w:t>局限性：不能应付物性参数复杂，边界条件复杂的工程化学反应系统。在面对化学反应工程涉及的多种影响参数和参数之间的复杂关系时，传统的因次分析和相似方法已不能反映化学反应工程的基本规律。</w:t>
      </w:r>
    </w:p>
    <w:p w14:paraId="323AA3A2" w14:textId="77777777" w:rsidR="00DE14DC" w:rsidRPr="0090030A" w:rsidRDefault="00DE14DC" w:rsidP="00DE14DC">
      <w:pPr>
        <w:spacing w:line="360" w:lineRule="auto"/>
        <w:ind w:firstLineChars="200" w:firstLine="480"/>
        <w:rPr>
          <w:rFonts w:ascii="Times New Roman" w:hAnsi="Times New Roman"/>
          <w:szCs w:val="24"/>
        </w:rPr>
      </w:pPr>
      <w:r w:rsidRPr="0090030A">
        <w:rPr>
          <w:rFonts w:ascii="Times New Roman" w:hAnsi="Times New Roman"/>
          <w:szCs w:val="24"/>
        </w:rPr>
        <w:t>应用：管道压力降、对流传热、气液两相传质</w:t>
      </w:r>
    </w:p>
    <w:p w14:paraId="0EA4426A" w14:textId="77777777" w:rsidR="00DE14DC" w:rsidRPr="0090030A" w:rsidRDefault="00DE14DC" w:rsidP="00DE14DC">
      <w:pPr>
        <w:spacing w:line="360" w:lineRule="auto"/>
        <w:ind w:firstLineChars="200" w:firstLine="480"/>
        <w:rPr>
          <w:rFonts w:ascii="Times New Roman" w:hAnsi="Times New Roman"/>
          <w:szCs w:val="24"/>
        </w:rPr>
      </w:pPr>
      <w:r w:rsidRPr="0090030A">
        <w:rPr>
          <w:rFonts w:ascii="Times New Roman" w:hAnsi="Times New Roman"/>
          <w:szCs w:val="24"/>
        </w:rPr>
        <w:t>2</w:t>
      </w:r>
      <w:r w:rsidRPr="0090030A">
        <w:rPr>
          <w:rFonts w:ascii="Times New Roman" w:hAnsi="Times New Roman"/>
          <w:szCs w:val="24"/>
        </w:rPr>
        <w:t>）数学模型法：</w:t>
      </w:r>
    </w:p>
    <w:p w14:paraId="4E9497B3" w14:textId="77777777" w:rsidR="00DE14DC" w:rsidRPr="0090030A" w:rsidRDefault="00DE14DC" w:rsidP="00DE14DC">
      <w:pPr>
        <w:spacing w:line="360" w:lineRule="auto"/>
        <w:ind w:firstLineChars="200" w:firstLine="480"/>
        <w:rPr>
          <w:rFonts w:ascii="Times New Roman" w:hAnsi="Times New Roman"/>
          <w:szCs w:val="24"/>
        </w:rPr>
      </w:pPr>
      <w:r w:rsidRPr="0090030A">
        <w:rPr>
          <w:rFonts w:ascii="Times New Roman" w:hAnsi="Times New Roman"/>
          <w:szCs w:val="24"/>
        </w:rPr>
        <w:t>化学反应工程的基本研究方法是数学模型法。数学模型法是对复杂的难以用数学全面描述的客观实体，人为地做某些假定，设想出一个简化模型，并通过对简化模型的数学求解，达到利用简单数学方程描述复杂物理过程的目的。是描述反应器内的反应过程，如反应状态、特性及变化规律的一组数学方程。</w:t>
      </w:r>
    </w:p>
    <w:p w14:paraId="358C9AE6" w14:textId="77777777" w:rsidR="00DE14DC" w:rsidRPr="0090030A" w:rsidRDefault="00DE14DC" w:rsidP="00DE14DC">
      <w:pPr>
        <w:spacing w:line="360" w:lineRule="auto"/>
        <w:ind w:firstLineChars="200" w:firstLine="480"/>
        <w:rPr>
          <w:rFonts w:ascii="Times New Roman" w:hAnsi="Times New Roman"/>
          <w:szCs w:val="24"/>
        </w:rPr>
      </w:pPr>
      <w:r w:rsidRPr="0090030A">
        <w:rPr>
          <w:rFonts w:ascii="Times New Roman" w:hAnsi="Times New Roman"/>
          <w:szCs w:val="24"/>
        </w:rPr>
        <w:t>数学模型的简化原则：</w:t>
      </w:r>
    </w:p>
    <w:p w14:paraId="6E1F4078" w14:textId="77777777" w:rsidR="00BE5D6C" w:rsidRPr="0090030A" w:rsidRDefault="009B2450" w:rsidP="006E29EE">
      <w:pPr>
        <w:pStyle w:val="a8"/>
        <w:numPr>
          <w:ilvl w:val="0"/>
          <w:numId w:val="30"/>
        </w:numPr>
        <w:spacing w:line="360" w:lineRule="auto"/>
        <w:ind w:firstLineChars="0"/>
        <w:rPr>
          <w:rFonts w:ascii="Times New Roman" w:hAnsi="Times New Roman"/>
          <w:szCs w:val="24"/>
        </w:rPr>
      </w:pPr>
      <w:r w:rsidRPr="0090030A">
        <w:rPr>
          <w:rFonts w:ascii="Times New Roman" w:hAnsi="Times New Roman"/>
          <w:szCs w:val="24"/>
        </w:rPr>
        <w:t>不失真，与应用相适应；</w:t>
      </w:r>
    </w:p>
    <w:p w14:paraId="3FF93068" w14:textId="77777777" w:rsidR="00BE5D6C" w:rsidRPr="0090030A" w:rsidRDefault="009B2450" w:rsidP="006E29EE">
      <w:pPr>
        <w:pStyle w:val="a8"/>
        <w:numPr>
          <w:ilvl w:val="0"/>
          <w:numId w:val="30"/>
        </w:numPr>
        <w:spacing w:line="360" w:lineRule="auto"/>
        <w:ind w:firstLineChars="0"/>
        <w:rPr>
          <w:rFonts w:ascii="Times New Roman" w:hAnsi="Times New Roman"/>
          <w:szCs w:val="24"/>
        </w:rPr>
      </w:pPr>
      <w:r w:rsidRPr="0090030A">
        <w:rPr>
          <w:rFonts w:ascii="Times New Roman" w:hAnsi="Times New Roman"/>
          <w:szCs w:val="24"/>
        </w:rPr>
        <w:t>能适应当前的实验条件，以便进行模型鉴别和参数估值；</w:t>
      </w:r>
    </w:p>
    <w:p w14:paraId="55C2E683" w14:textId="77777777" w:rsidR="00BE5D6C" w:rsidRPr="0090030A" w:rsidRDefault="009B2450" w:rsidP="006E29EE">
      <w:pPr>
        <w:pStyle w:val="a8"/>
        <w:numPr>
          <w:ilvl w:val="0"/>
          <w:numId w:val="30"/>
        </w:numPr>
        <w:spacing w:line="360" w:lineRule="auto"/>
        <w:ind w:firstLineChars="0"/>
        <w:rPr>
          <w:rFonts w:ascii="Times New Roman" w:hAnsi="Times New Roman"/>
          <w:szCs w:val="24"/>
        </w:rPr>
      </w:pPr>
      <w:r w:rsidRPr="0090030A">
        <w:rPr>
          <w:rFonts w:ascii="Times New Roman" w:hAnsi="Times New Roman"/>
          <w:szCs w:val="24"/>
        </w:rPr>
        <w:t>能适应现有计算机的能力；</w:t>
      </w:r>
    </w:p>
    <w:p w14:paraId="31121C89" w14:textId="77777777" w:rsidR="00BE5D6C" w:rsidRPr="0090030A" w:rsidRDefault="009B2450" w:rsidP="006E29EE">
      <w:pPr>
        <w:pStyle w:val="a8"/>
        <w:numPr>
          <w:ilvl w:val="0"/>
          <w:numId w:val="30"/>
        </w:numPr>
        <w:spacing w:line="360" w:lineRule="auto"/>
        <w:ind w:firstLineChars="0"/>
        <w:rPr>
          <w:rFonts w:ascii="Times New Roman" w:hAnsi="Times New Roman"/>
          <w:szCs w:val="24"/>
        </w:rPr>
      </w:pPr>
      <w:r w:rsidRPr="0090030A">
        <w:rPr>
          <w:rFonts w:ascii="Times New Roman" w:hAnsi="Times New Roman"/>
          <w:szCs w:val="24"/>
        </w:rPr>
        <w:t>简化模型是否失真，需要通过实验进行检验和修正。</w:t>
      </w:r>
      <w:r w:rsidRPr="0090030A">
        <w:rPr>
          <w:rFonts w:ascii="Times New Roman" w:hAnsi="Times New Roman"/>
          <w:szCs w:val="24"/>
        </w:rPr>
        <w:t xml:space="preserve"> </w:t>
      </w:r>
    </w:p>
    <w:p w14:paraId="1EDD91A8" w14:textId="77777777" w:rsidR="00DE14DC" w:rsidRPr="0090030A" w:rsidRDefault="00DE14DC" w:rsidP="00C564B4">
      <w:pPr>
        <w:spacing w:line="360" w:lineRule="auto"/>
        <w:ind w:firstLineChars="200" w:firstLine="480"/>
        <w:rPr>
          <w:rFonts w:ascii="Times New Roman" w:hAnsi="Times New Roman"/>
          <w:bCs/>
          <w:szCs w:val="24"/>
        </w:rPr>
      </w:pPr>
      <w:r w:rsidRPr="0090030A">
        <w:rPr>
          <w:rFonts w:ascii="Times New Roman" w:hAnsi="Times New Roman"/>
          <w:bCs/>
          <w:szCs w:val="24"/>
        </w:rPr>
        <w:t>数学模型中的数学方程：</w:t>
      </w:r>
    </w:p>
    <w:p w14:paraId="3529A45C" w14:textId="77777777" w:rsidR="00DE14DC" w:rsidRPr="0090030A" w:rsidRDefault="00DE14DC" w:rsidP="00DE14DC">
      <w:pPr>
        <w:spacing w:line="360" w:lineRule="auto"/>
        <w:ind w:left="1200"/>
        <w:jc w:val="center"/>
        <w:rPr>
          <w:rFonts w:ascii="Times New Roman" w:hAnsi="Times New Roman"/>
          <w:bCs/>
          <w:szCs w:val="24"/>
        </w:rPr>
      </w:pPr>
      <w:r w:rsidRPr="0090030A">
        <w:rPr>
          <w:rFonts w:ascii="Times New Roman" w:hAnsi="Times New Roman"/>
          <w:bCs/>
          <w:noProof/>
          <w:szCs w:val="24"/>
        </w:rPr>
        <w:drawing>
          <wp:inline distT="0" distB="0" distL="0" distR="0" wp14:anchorId="598EE7AA" wp14:editId="5A5A4CE8">
            <wp:extent cx="2393461" cy="1346479"/>
            <wp:effectExtent l="0" t="0" r="6985"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01213" cy="1350840"/>
                    </a:xfrm>
                    <a:prstGeom prst="rect">
                      <a:avLst/>
                    </a:prstGeom>
                    <a:noFill/>
                  </pic:spPr>
                </pic:pic>
              </a:graphicData>
            </a:graphic>
          </wp:inline>
        </w:drawing>
      </w:r>
    </w:p>
    <w:p w14:paraId="19933E75" w14:textId="77777777" w:rsidR="00DE14DC" w:rsidRPr="0090030A" w:rsidRDefault="00DE14DC" w:rsidP="006E29EE">
      <w:pPr>
        <w:pStyle w:val="a8"/>
        <w:numPr>
          <w:ilvl w:val="0"/>
          <w:numId w:val="31"/>
        </w:numPr>
        <w:spacing w:line="360" w:lineRule="auto"/>
        <w:ind w:firstLineChars="0"/>
        <w:rPr>
          <w:rFonts w:ascii="Times New Roman" w:hAnsi="Times New Roman"/>
          <w:szCs w:val="24"/>
        </w:rPr>
      </w:pPr>
      <w:r w:rsidRPr="0090030A">
        <w:rPr>
          <w:rFonts w:ascii="Times New Roman" w:hAnsi="Times New Roman"/>
          <w:szCs w:val="24"/>
        </w:rPr>
        <w:t>物料衡算式</w:t>
      </w:r>
      <w:r w:rsidRPr="0090030A">
        <w:rPr>
          <w:rFonts w:ascii="Times New Roman" w:hAnsi="Times New Roman"/>
          <w:szCs w:val="24"/>
        </w:rPr>
        <w:t xml:space="preserve"> </w:t>
      </w:r>
    </w:p>
    <w:p w14:paraId="40CFCA99" w14:textId="77777777" w:rsidR="00DE14DC" w:rsidRPr="0090030A" w:rsidRDefault="00DE14DC" w:rsidP="006E29EE">
      <w:pPr>
        <w:pStyle w:val="a8"/>
        <w:numPr>
          <w:ilvl w:val="0"/>
          <w:numId w:val="31"/>
        </w:numPr>
        <w:spacing w:line="360" w:lineRule="auto"/>
        <w:ind w:firstLineChars="0"/>
        <w:rPr>
          <w:rFonts w:ascii="Times New Roman" w:hAnsi="Times New Roman"/>
          <w:szCs w:val="24"/>
        </w:rPr>
      </w:pPr>
      <w:r w:rsidRPr="0090030A">
        <w:rPr>
          <w:rFonts w:ascii="Times New Roman" w:hAnsi="Times New Roman"/>
          <w:noProof/>
          <w:szCs w:val="24"/>
        </w:rPr>
        <mc:AlternateContent>
          <mc:Choice Requires="wps">
            <w:drawing>
              <wp:anchor distT="0" distB="0" distL="114300" distR="114300" simplePos="0" relativeHeight="251660288" behindDoc="0" locked="0" layoutInCell="1" allowOverlap="1" wp14:anchorId="55454C8D" wp14:editId="5E96A91E">
                <wp:simplePos x="0" y="0"/>
                <wp:positionH relativeFrom="column">
                  <wp:posOffset>2059773</wp:posOffset>
                </wp:positionH>
                <wp:positionV relativeFrom="paragraph">
                  <wp:posOffset>18415</wp:posOffset>
                </wp:positionV>
                <wp:extent cx="2241029" cy="502170"/>
                <wp:effectExtent l="0" t="0" r="6985" b="0"/>
                <wp:wrapNone/>
                <wp:docPr id="9" name="矩形 1"/>
                <wp:cNvGraphicFramePr/>
                <a:graphic xmlns:a="http://schemas.openxmlformats.org/drawingml/2006/main">
                  <a:graphicData uri="http://schemas.microsoft.com/office/word/2010/wordprocessingShape">
                    <wps:wsp>
                      <wps:cNvSpPr/>
                      <wps:spPr>
                        <a:xfrm>
                          <a:off x="0" y="0"/>
                          <a:ext cx="2241029" cy="502170"/>
                        </a:xfrm>
                        <a:prstGeom prst="rect">
                          <a:avLst/>
                        </a:prstGeom>
                        <a:solidFill>
                          <a:srgbClr val="FFC000"/>
                        </a:solidFill>
                      </wps:spPr>
                      <wps:txbx>
                        <w:txbxContent>
                          <w:p w14:paraId="1137270F" w14:textId="77777777" w:rsidR="00251CFD" w:rsidRPr="00DE14DC" w:rsidRDefault="00251CFD" w:rsidP="00DE14DC">
                            <w:pPr>
                              <w:pStyle w:val="a9"/>
                              <w:spacing w:before="0" w:beforeAutospacing="0" w:after="0" w:afterAutospacing="0" w:line="360" w:lineRule="auto"/>
                              <w:textAlignment w:val="baseline"/>
                              <w:rPr>
                                <w:rFonts w:hint="eastAsia"/>
                                <w:sz w:val="13"/>
                              </w:rPr>
                            </w:pPr>
                            <w:r w:rsidRPr="00DE14DC">
                              <w:rPr>
                                <w:rFonts w:asciiTheme="minorHAnsi" w:eastAsiaTheme="minorEastAsia" w:hint="eastAsia"/>
                                <w:color w:val="1F497D" w:themeColor="text2"/>
                                <w:kern w:val="24"/>
                                <w:sz w:val="32"/>
                                <w:szCs w:val="72"/>
                              </w:rPr>
                              <w:t>输入</w:t>
                            </w:r>
                            <w:r w:rsidRPr="00DE14DC">
                              <w:rPr>
                                <w:rFonts w:asciiTheme="minorHAnsi" w:eastAsiaTheme="minorEastAsia" w:hint="eastAsia"/>
                                <w:color w:val="1F497D" w:themeColor="text2"/>
                                <w:kern w:val="24"/>
                                <w:sz w:val="32"/>
                                <w:szCs w:val="72"/>
                              </w:rPr>
                              <w:t>=</w:t>
                            </w:r>
                            <w:r w:rsidRPr="00DE14DC">
                              <w:rPr>
                                <w:rFonts w:asciiTheme="minorHAnsi" w:eastAsiaTheme="minorEastAsia" w:hint="eastAsia"/>
                                <w:color w:val="1F497D" w:themeColor="text2"/>
                                <w:kern w:val="24"/>
                                <w:sz w:val="32"/>
                                <w:szCs w:val="72"/>
                              </w:rPr>
                              <w:t>输出</w:t>
                            </w:r>
                            <w:r w:rsidRPr="00DE14DC">
                              <w:rPr>
                                <w:rFonts w:asciiTheme="minorHAnsi" w:eastAsiaTheme="minorEastAsia" w:hint="eastAsia"/>
                                <w:color w:val="1F497D" w:themeColor="text2"/>
                                <w:kern w:val="24"/>
                                <w:sz w:val="32"/>
                                <w:szCs w:val="72"/>
                              </w:rPr>
                              <w:t>+</w:t>
                            </w:r>
                            <w:r w:rsidRPr="00DE14DC">
                              <w:rPr>
                                <w:rFonts w:asciiTheme="minorHAnsi" w:eastAsiaTheme="minorEastAsia" w:hint="eastAsia"/>
                                <w:color w:val="1F497D" w:themeColor="text2"/>
                                <w:kern w:val="24"/>
                                <w:sz w:val="32"/>
                                <w:szCs w:val="72"/>
                              </w:rPr>
                              <w:t>消耗</w:t>
                            </w:r>
                            <w:r w:rsidRPr="00DE14DC">
                              <w:rPr>
                                <w:rFonts w:asciiTheme="minorHAnsi" w:eastAsiaTheme="minorEastAsia" w:hint="eastAsia"/>
                                <w:color w:val="1F497D" w:themeColor="text2"/>
                                <w:kern w:val="24"/>
                                <w:sz w:val="32"/>
                                <w:szCs w:val="72"/>
                              </w:rPr>
                              <w:t>+</w:t>
                            </w:r>
                            <w:r w:rsidRPr="00DE14DC">
                              <w:rPr>
                                <w:rFonts w:asciiTheme="minorHAnsi" w:eastAsiaTheme="minorEastAsia" w:hint="eastAsia"/>
                                <w:color w:val="1F497D" w:themeColor="text2"/>
                                <w:kern w:val="24"/>
                                <w:sz w:val="32"/>
                                <w:szCs w:val="72"/>
                              </w:rPr>
                              <w:t>累积</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55454C8D" id="矩形 1" o:spid="_x0000_s1026" style="position:absolute;left:0;text-align:left;margin-left:162.2pt;margin-top:1.45pt;width:176.45pt;height:39.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" fillcolor="#ffc000" stroked="f">
                <v:textbox>
                  <w:txbxContent>
                    <w:p w14:paraId="1137270F" w14:textId="77777777" w:rsidR="00251CFD" w:rsidRPr="00DE14DC" w:rsidRDefault="00251CFD" w:rsidP="00DE14DC">
                      <w:pPr>
                        <w:pStyle w:val="a9"/>
                        <w:spacing w:before="0" w:beforeAutospacing="0" w:after="0" w:afterAutospacing="0" w:line="360" w:lineRule="auto"/>
                        <w:textAlignment w:val="baseline"/>
                        <w:rPr>
                          <w:rFonts w:hint="eastAsia"/>
                          <w:sz w:val="13"/>
                        </w:rPr>
                      </w:pPr>
                      <w:r w:rsidRPr="00DE14DC">
                        <w:rPr>
                          <w:rFonts w:asciiTheme="minorHAnsi" w:eastAsiaTheme="minorEastAsia" w:hint="eastAsia"/>
                          <w:color w:val="1F497D" w:themeColor="text2"/>
                          <w:kern w:val="24"/>
                          <w:sz w:val="32"/>
                          <w:szCs w:val="72"/>
                        </w:rPr>
                        <w:t>输入</w:t>
                      </w:r>
                      <w:r w:rsidRPr="00DE14DC">
                        <w:rPr>
                          <w:rFonts w:asciiTheme="minorHAnsi" w:eastAsiaTheme="minorEastAsia" w:hint="eastAsia"/>
                          <w:color w:val="1F497D" w:themeColor="text2"/>
                          <w:kern w:val="24"/>
                          <w:sz w:val="32"/>
                          <w:szCs w:val="72"/>
                        </w:rPr>
                        <w:t>=</w:t>
                      </w:r>
                      <w:r w:rsidRPr="00DE14DC">
                        <w:rPr>
                          <w:rFonts w:asciiTheme="minorHAnsi" w:eastAsiaTheme="minorEastAsia" w:hint="eastAsia"/>
                          <w:color w:val="1F497D" w:themeColor="text2"/>
                          <w:kern w:val="24"/>
                          <w:sz w:val="32"/>
                          <w:szCs w:val="72"/>
                        </w:rPr>
                        <w:t>输出</w:t>
                      </w:r>
                      <w:r w:rsidRPr="00DE14DC">
                        <w:rPr>
                          <w:rFonts w:asciiTheme="minorHAnsi" w:eastAsiaTheme="minorEastAsia" w:hint="eastAsia"/>
                          <w:color w:val="1F497D" w:themeColor="text2"/>
                          <w:kern w:val="24"/>
                          <w:sz w:val="32"/>
                          <w:szCs w:val="72"/>
                        </w:rPr>
                        <w:t>+</w:t>
                      </w:r>
                      <w:r w:rsidRPr="00DE14DC">
                        <w:rPr>
                          <w:rFonts w:asciiTheme="minorHAnsi" w:eastAsiaTheme="minorEastAsia" w:hint="eastAsia"/>
                          <w:color w:val="1F497D" w:themeColor="text2"/>
                          <w:kern w:val="24"/>
                          <w:sz w:val="32"/>
                          <w:szCs w:val="72"/>
                        </w:rPr>
                        <w:t>消耗</w:t>
                      </w:r>
                      <w:r w:rsidRPr="00DE14DC">
                        <w:rPr>
                          <w:rFonts w:asciiTheme="minorHAnsi" w:eastAsiaTheme="minorEastAsia" w:hint="eastAsia"/>
                          <w:color w:val="1F497D" w:themeColor="text2"/>
                          <w:kern w:val="24"/>
                          <w:sz w:val="32"/>
                          <w:szCs w:val="72"/>
                        </w:rPr>
                        <w:t>+</w:t>
                      </w:r>
                      <w:r w:rsidRPr="00DE14DC">
                        <w:rPr>
                          <w:rFonts w:asciiTheme="minorHAnsi" w:eastAsiaTheme="minorEastAsia" w:hint="eastAsia"/>
                          <w:color w:val="1F497D" w:themeColor="text2"/>
                          <w:kern w:val="24"/>
                          <w:sz w:val="32"/>
                          <w:szCs w:val="72"/>
                        </w:rPr>
                        <w:t>累积</w:t>
                      </w:r>
                    </w:p>
                  </w:txbxContent>
                </v:textbox>
              </v:rect>
            </w:pict>
          </mc:Fallback>
        </mc:AlternateContent>
      </w:r>
      <w:r w:rsidRPr="0090030A">
        <w:rPr>
          <w:rFonts w:ascii="Times New Roman" w:hAnsi="Times New Roman"/>
          <w:szCs w:val="24"/>
        </w:rPr>
        <w:t>热量衡算式</w:t>
      </w:r>
      <w:r w:rsidRPr="0090030A">
        <w:rPr>
          <w:rFonts w:ascii="Times New Roman" w:hAnsi="Times New Roman"/>
          <w:szCs w:val="24"/>
        </w:rPr>
        <w:t xml:space="preserve"> </w:t>
      </w:r>
    </w:p>
    <w:p w14:paraId="7E9C1CFB" w14:textId="77777777" w:rsidR="00DE14DC" w:rsidRPr="0090030A" w:rsidRDefault="00DE14DC" w:rsidP="006E29EE">
      <w:pPr>
        <w:pStyle w:val="a8"/>
        <w:numPr>
          <w:ilvl w:val="0"/>
          <w:numId w:val="31"/>
        </w:numPr>
        <w:spacing w:line="360" w:lineRule="auto"/>
        <w:ind w:firstLineChars="0"/>
        <w:rPr>
          <w:rFonts w:ascii="Times New Roman" w:hAnsi="Times New Roman"/>
          <w:szCs w:val="24"/>
        </w:rPr>
      </w:pPr>
      <w:r w:rsidRPr="0090030A">
        <w:rPr>
          <w:rFonts w:ascii="Times New Roman" w:hAnsi="Times New Roman"/>
          <w:szCs w:val="24"/>
        </w:rPr>
        <w:t>动量衡算式</w:t>
      </w:r>
      <w:r w:rsidRPr="0090030A">
        <w:rPr>
          <w:rFonts w:ascii="Times New Roman" w:hAnsi="Times New Roman"/>
          <w:szCs w:val="24"/>
        </w:rPr>
        <w:t xml:space="preserve"> </w:t>
      </w:r>
    </w:p>
    <w:p w14:paraId="4610BB60" w14:textId="77777777" w:rsidR="00DE14DC" w:rsidRPr="0090030A" w:rsidRDefault="00DE14DC" w:rsidP="006E29EE">
      <w:pPr>
        <w:pStyle w:val="a8"/>
        <w:numPr>
          <w:ilvl w:val="0"/>
          <w:numId w:val="31"/>
        </w:numPr>
        <w:spacing w:line="360" w:lineRule="auto"/>
        <w:ind w:firstLineChars="0"/>
        <w:rPr>
          <w:rFonts w:ascii="Times New Roman" w:hAnsi="Times New Roman"/>
          <w:szCs w:val="24"/>
        </w:rPr>
      </w:pPr>
      <w:r w:rsidRPr="0090030A">
        <w:rPr>
          <w:rFonts w:ascii="Times New Roman" w:hAnsi="Times New Roman"/>
          <w:szCs w:val="24"/>
        </w:rPr>
        <w:t>化学反应动力学方程（本征动力学和宏观动力学）</w:t>
      </w:r>
      <w:r w:rsidRPr="0090030A">
        <w:rPr>
          <w:rFonts w:ascii="Times New Roman" w:hAnsi="Times New Roman"/>
          <w:szCs w:val="24"/>
        </w:rPr>
        <w:t xml:space="preserve"> </w:t>
      </w:r>
    </w:p>
    <w:p w14:paraId="0AF124D3" w14:textId="77777777" w:rsidR="00DE14DC" w:rsidRPr="0090030A" w:rsidRDefault="00DE14DC" w:rsidP="006E29EE">
      <w:pPr>
        <w:pStyle w:val="a8"/>
        <w:numPr>
          <w:ilvl w:val="0"/>
          <w:numId w:val="31"/>
        </w:numPr>
        <w:spacing w:line="360" w:lineRule="auto"/>
        <w:ind w:firstLineChars="0"/>
        <w:rPr>
          <w:rFonts w:ascii="Times New Roman" w:hAnsi="Times New Roman"/>
          <w:szCs w:val="24"/>
        </w:rPr>
      </w:pPr>
      <w:r w:rsidRPr="0090030A">
        <w:rPr>
          <w:rFonts w:ascii="Times New Roman" w:hAnsi="Times New Roman"/>
          <w:szCs w:val="24"/>
        </w:rPr>
        <w:t>参数计算式（传递参数、物性参数）</w:t>
      </w:r>
    </w:p>
    <w:p w14:paraId="601E690C" w14:textId="77777777" w:rsidR="00DE14DC" w:rsidRPr="0090030A" w:rsidRDefault="00C564B4" w:rsidP="00DE14DC">
      <w:pPr>
        <w:spacing w:line="360" w:lineRule="auto"/>
        <w:ind w:firstLineChars="200" w:firstLine="480"/>
        <w:rPr>
          <w:rFonts w:ascii="Times New Roman" w:hAnsi="Times New Roman"/>
          <w:szCs w:val="24"/>
        </w:rPr>
      </w:pPr>
      <w:r w:rsidRPr="0090030A">
        <w:rPr>
          <w:rFonts w:ascii="Times New Roman" w:hAnsi="Times New Roman"/>
          <w:szCs w:val="24"/>
        </w:rPr>
        <w:t>数学模型方法的作用：</w:t>
      </w:r>
    </w:p>
    <w:p w14:paraId="09B0EC9F" w14:textId="77777777" w:rsidR="00BE5D6C" w:rsidRPr="0090030A" w:rsidRDefault="009B2450" w:rsidP="006E29EE">
      <w:pPr>
        <w:pStyle w:val="a8"/>
        <w:numPr>
          <w:ilvl w:val="0"/>
          <w:numId w:val="32"/>
        </w:numPr>
        <w:spacing w:line="360" w:lineRule="auto"/>
        <w:ind w:firstLineChars="0"/>
        <w:rPr>
          <w:rFonts w:ascii="Times New Roman" w:hAnsi="Times New Roman"/>
          <w:szCs w:val="24"/>
        </w:rPr>
      </w:pPr>
      <w:r w:rsidRPr="0090030A">
        <w:rPr>
          <w:rFonts w:ascii="Times New Roman" w:hAnsi="Times New Roman"/>
          <w:szCs w:val="24"/>
        </w:rPr>
        <w:t>扩大实验结果的范围，预测实验以外的操作区间</w:t>
      </w:r>
    </w:p>
    <w:p w14:paraId="63723B85" w14:textId="77777777" w:rsidR="00BE5D6C" w:rsidRPr="0090030A" w:rsidRDefault="009B2450" w:rsidP="006E29EE">
      <w:pPr>
        <w:pStyle w:val="a8"/>
        <w:numPr>
          <w:ilvl w:val="0"/>
          <w:numId w:val="32"/>
        </w:numPr>
        <w:spacing w:line="360" w:lineRule="auto"/>
        <w:ind w:firstLineChars="0"/>
        <w:rPr>
          <w:rFonts w:ascii="Times New Roman" w:hAnsi="Times New Roman"/>
          <w:szCs w:val="24"/>
        </w:rPr>
      </w:pPr>
      <w:r w:rsidRPr="0090030A">
        <w:rPr>
          <w:rFonts w:ascii="Times New Roman" w:hAnsi="Times New Roman"/>
          <w:szCs w:val="24"/>
        </w:rPr>
        <w:t>在实验范围内进行预测</w:t>
      </w:r>
    </w:p>
    <w:p w14:paraId="30623A27" w14:textId="77777777" w:rsidR="00BE5D6C" w:rsidRPr="0090030A" w:rsidRDefault="009B2450" w:rsidP="006E29EE">
      <w:pPr>
        <w:pStyle w:val="a8"/>
        <w:numPr>
          <w:ilvl w:val="0"/>
          <w:numId w:val="32"/>
        </w:numPr>
        <w:spacing w:line="360" w:lineRule="auto"/>
        <w:ind w:firstLineChars="0"/>
        <w:rPr>
          <w:rFonts w:ascii="Times New Roman" w:hAnsi="Times New Roman"/>
          <w:szCs w:val="24"/>
        </w:rPr>
      </w:pPr>
      <w:r w:rsidRPr="0090030A">
        <w:rPr>
          <w:rFonts w:ascii="Times New Roman" w:hAnsi="Times New Roman"/>
          <w:szCs w:val="24"/>
        </w:rPr>
        <w:lastRenderedPageBreak/>
        <w:t>进行方案比较、操作参数的优化</w:t>
      </w:r>
    </w:p>
    <w:p w14:paraId="435DC608" w14:textId="77777777" w:rsidR="00BE5D6C" w:rsidRPr="0090030A" w:rsidRDefault="009B2450" w:rsidP="006E29EE">
      <w:pPr>
        <w:pStyle w:val="a8"/>
        <w:numPr>
          <w:ilvl w:val="0"/>
          <w:numId w:val="32"/>
        </w:numPr>
        <w:spacing w:line="360" w:lineRule="auto"/>
        <w:ind w:firstLineChars="0"/>
        <w:rPr>
          <w:rFonts w:ascii="Times New Roman" w:hAnsi="Times New Roman"/>
          <w:szCs w:val="24"/>
        </w:rPr>
      </w:pPr>
      <w:r w:rsidRPr="0090030A">
        <w:rPr>
          <w:rFonts w:ascii="Times New Roman" w:hAnsi="Times New Roman"/>
          <w:szCs w:val="24"/>
        </w:rPr>
        <w:t>工程放大时较能抓住事物本质，获得更大的放大倍数</w:t>
      </w:r>
    </w:p>
    <w:p w14:paraId="7F82EEE7" w14:textId="77777777" w:rsidR="00C564B4" w:rsidRPr="0090030A" w:rsidRDefault="009B2450" w:rsidP="00C564B4">
      <w:pPr>
        <w:spacing w:line="360" w:lineRule="auto"/>
        <w:ind w:firstLineChars="200" w:firstLine="482"/>
        <w:rPr>
          <w:rFonts w:ascii="Times New Roman" w:hAnsi="Times New Roman"/>
          <w:szCs w:val="24"/>
        </w:rPr>
      </w:pPr>
      <w:r w:rsidRPr="0090030A">
        <w:rPr>
          <w:rFonts w:ascii="Times New Roman" w:hAnsi="Times New Roman"/>
          <w:b/>
          <w:bCs/>
          <w:szCs w:val="24"/>
        </w:rPr>
        <w:t>数学模型法的一般步骤</w:t>
      </w:r>
      <w:r w:rsidR="00C564B4" w:rsidRPr="0090030A">
        <w:rPr>
          <w:rFonts w:ascii="Times New Roman" w:hAnsi="Times New Roman"/>
          <w:b/>
          <w:bCs/>
          <w:szCs w:val="24"/>
        </w:rPr>
        <w:t>：</w:t>
      </w:r>
    </w:p>
    <w:p w14:paraId="5D14177E" w14:textId="77777777" w:rsidR="00C564B4" w:rsidRPr="0090030A" w:rsidRDefault="00C564B4" w:rsidP="00C564B4">
      <w:pPr>
        <w:spacing w:line="360" w:lineRule="auto"/>
        <w:jc w:val="center"/>
        <w:rPr>
          <w:rFonts w:ascii="Times New Roman" w:hAnsi="Times New Roman"/>
          <w:szCs w:val="24"/>
        </w:rPr>
      </w:pPr>
      <w:r w:rsidRPr="0090030A">
        <w:rPr>
          <w:rFonts w:ascii="Times New Roman" w:hAnsi="Times New Roman"/>
          <w:noProof/>
        </w:rPr>
        <w:drawing>
          <wp:inline distT="0" distB="0" distL="0" distR="0" wp14:anchorId="54E2D351" wp14:editId="1CD1A817">
            <wp:extent cx="3934918" cy="2391320"/>
            <wp:effectExtent l="0" t="0" r="889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49098" cy="2399938"/>
                    </a:xfrm>
                    <a:prstGeom prst="rect">
                      <a:avLst/>
                    </a:prstGeom>
                  </pic:spPr>
                </pic:pic>
              </a:graphicData>
            </a:graphic>
          </wp:inline>
        </w:drawing>
      </w:r>
    </w:p>
    <w:p w14:paraId="66D6151D" w14:textId="77777777" w:rsidR="00DE14DC" w:rsidRPr="0090030A" w:rsidRDefault="00C564B4" w:rsidP="00C564B4">
      <w:pPr>
        <w:spacing w:line="360" w:lineRule="auto"/>
        <w:ind w:firstLineChars="200" w:firstLine="482"/>
        <w:rPr>
          <w:rFonts w:ascii="Times New Roman" w:hAnsi="Times New Roman"/>
          <w:b/>
          <w:bCs/>
          <w:szCs w:val="24"/>
        </w:rPr>
      </w:pPr>
      <w:r w:rsidRPr="0090030A">
        <w:rPr>
          <w:rFonts w:ascii="Times New Roman" w:hAnsi="Times New Roman"/>
          <w:b/>
          <w:bCs/>
          <w:szCs w:val="24"/>
        </w:rPr>
        <w:t>数学模型法在化学反应工程中的具体步骤：</w:t>
      </w:r>
    </w:p>
    <w:p w14:paraId="3DF4D94B" w14:textId="77777777" w:rsidR="00C564B4" w:rsidRPr="0090030A" w:rsidRDefault="00C564B4" w:rsidP="006E29EE">
      <w:pPr>
        <w:pStyle w:val="a8"/>
        <w:numPr>
          <w:ilvl w:val="0"/>
          <w:numId w:val="33"/>
        </w:numPr>
        <w:spacing w:line="360" w:lineRule="auto"/>
        <w:ind w:firstLineChars="0"/>
        <w:rPr>
          <w:rFonts w:ascii="Times New Roman" w:hAnsi="Times New Roman"/>
          <w:bCs/>
          <w:szCs w:val="24"/>
        </w:rPr>
      </w:pPr>
      <w:r w:rsidRPr="0090030A">
        <w:rPr>
          <w:rFonts w:ascii="Times New Roman" w:hAnsi="Times New Roman"/>
          <w:bCs/>
          <w:szCs w:val="24"/>
        </w:rPr>
        <w:t>小试研究化学反应规律；</w:t>
      </w:r>
    </w:p>
    <w:p w14:paraId="7540F154" w14:textId="77777777" w:rsidR="00C564B4" w:rsidRPr="0090030A" w:rsidRDefault="00C564B4" w:rsidP="006E29EE">
      <w:pPr>
        <w:pStyle w:val="a8"/>
        <w:numPr>
          <w:ilvl w:val="0"/>
          <w:numId w:val="33"/>
        </w:numPr>
        <w:spacing w:line="360" w:lineRule="auto"/>
        <w:ind w:firstLineChars="0"/>
        <w:rPr>
          <w:rFonts w:ascii="Times New Roman" w:hAnsi="Times New Roman"/>
          <w:bCs/>
          <w:szCs w:val="24"/>
        </w:rPr>
      </w:pPr>
      <w:r w:rsidRPr="0090030A">
        <w:rPr>
          <w:rFonts w:ascii="Times New Roman" w:hAnsi="Times New Roman"/>
          <w:bCs/>
          <w:szCs w:val="24"/>
        </w:rPr>
        <w:t>大型冷模实验研究传递过程规律；</w:t>
      </w:r>
    </w:p>
    <w:p w14:paraId="5777109C" w14:textId="77777777" w:rsidR="00C564B4" w:rsidRPr="0090030A" w:rsidRDefault="00C564B4" w:rsidP="006E29EE">
      <w:pPr>
        <w:pStyle w:val="a8"/>
        <w:numPr>
          <w:ilvl w:val="0"/>
          <w:numId w:val="33"/>
        </w:numPr>
        <w:spacing w:line="360" w:lineRule="auto"/>
        <w:ind w:firstLineChars="0"/>
        <w:rPr>
          <w:rFonts w:ascii="Times New Roman" w:hAnsi="Times New Roman"/>
          <w:bCs/>
          <w:szCs w:val="24"/>
        </w:rPr>
      </w:pPr>
      <w:r w:rsidRPr="0090030A">
        <w:rPr>
          <w:rFonts w:ascii="Times New Roman" w:hAnsi="Times New Roman"/>
          <w:bCs/>
          <w:szCs w:val="24"/>
        </w:rPr>
        <w:t>利用计算机或其它手段综合反应规律和传递规律，预测大型反应器性能，寻找优化条件；</w:t>
      </w:r>
    </w:p>
    <w:p w14:paraId="0DC51C7F" w14:textId="77777777" w:rsidR="00C564B4" w:rsidRPr="0090030A" w:rsidRDefault="00C564B4" w:rsidP="006E29EE">
      <w:pPr>
        <w:pStyle w:val="a8"/>
        <w:numPr>
          <w:ilvl w:val="0"/>
          <w:numId w:val="33"/>
        </w:numPr>
        <w:spacing w:line="360" w:lineRule="auto"/>
        <w:ind w:firstLineChars="0"/>
        <w:rPr>
          <w:rFonts w:ascii="Times New Roman" w:hAnsi="Times New Roman"/>
          <w:bCs/>
          <w:szCs w:val="24"/>
        </w:rPr>
      </w:pPr>
      <w:r w:rsidRPr="0090030A">
        <w:rPr>
          <w:rFonts w:ascii="Times New Roman" w:hAnsi="Times New Roman"/>
          <w:bCs/>
          <w:szCs w:val="24"/>
        </w:rPr>
        <w:t>热模实验检验数学模型的等效性。</w:t>
      </w:r>
    </w:p>
    <w:p w14:paraId="5DE2F639" w14:textId="77777777" w:rsidR="00C564B4" w:rsidRPr="0090030A" w:rsidRDefault="00C564B4" w:rsidP="00C564B4">
      <w:pPr>
        <w:spacing w:line="360" w:lineRule="auto"/>
        <w:ind w:firstLineChars="200" w:firstLine="482"/>
        <w:rPr>
          <w:rFonts w:ascii="Times New Roman" w:hAnsi="Times New Roman"/>
          <w:b/>
          <w:bCs/>
          <w:szCs w:val="24"/>
        </w:rPr>
      </w:pPr>
      <w:r w:rsidRPr="0090030A">
        <w:rPr>
          <w:rFonts w:ascii="Times New Roman" w:hAnsi="Times New Roman"/>
          <w:b/>
          <w:bCs/>
          <w:szCs w:val="24"/>
        </w:rPr>
        <w:t>数学模型方法的局限性：</w:t>
      </w:r>
    </w:p>
    <w:p w14:paraId="670CCA7D" w14:textId="77777777" w:rsidR="00C564B4" w:rsidRPr="0090030A" w:rsidRDefault="00C564B4" w:rsidP="006E29EE">
      <w:pPr>
        <w:pStyle w:val="a8"/>
        <w:numPr>
          <w:ilvl w:val="0"/>
          <w:numId w:val="34"/>
        </w:numPr>
        <w:spacing w:line="360" w:lineRule="auto"/>
        <w:ind w:firstLineChars="0"/>
        <w:rPr>
          <w:rFonts w:ascii="Times New Roman" w:hAnsi="Times New Roman"/>
          <w:bCs/>
          <w:szCs w:val="24"/>
        </w:rPr>
      </w:pPr>
      <w:r w:rsidRPr="0090030A">
        <w:rPr>
          <w:rFonts w:ascii="Times New Roman" w:hAnsi="Times New Roman"/>
          <w:bCs/>
          <w:szCs w:val="24"/>
        </w:rPr>
        <w:t>物理模型不能全面反映事物的本质，可能带来失真；</w:t>
      </w:r>
    </w:p>
    <w:p w14:paraId="70C0F8D2" w14:textId="77777777" w:rsidR="00C564B4" w:rsidRPr="0090030A" w:rsidRDefault="00C564B4" w:rsidP="006E29EE">
      <w:pPr>
        <w:pStyle w:val="a8"/>
        <w:numPr>
          <w:ilvl w:val="0"/>
          <w:numId w:val="34"/>
        </w:numPr>
        <w:spacing w:line="360" w:lineRule="auto"/>
        <w:ind w:firstLineChars="0"/>
        <w:rPr>
          <w:rFonts w:ascii="Times New Roman" w:hAnsi="Times New Roman"/>
          <w:bCs/>
          <w:szCs w:val="24"/>
        </w:rPr>
      </w:pPr>
      <w:r w:rsidRPr="0090030A">
        <w:rPr>
          <w:rFonts w:ascii="Times New Roman" w:hAnsi="Times New Roman"/>
          <w:bCs/>
          <w:szCs w:val="24"/>
        </w:rPr>
        <w:t>物理模型获得数学模型求解复杂性；</w:t>
      </w:r>
    </w:p>
    <w:p w14:paraId="36168135" w14:textId="77777777" w:rsidR="00C564B4" w:rsidRPr="0090030A" w:rsidRDefault="00C564B4" w:rsidP="006E29EE">
      <w:pPr>
        <w:pStyle w:val="a8"/>
        <w:numPr>
          <w:ilvl w:val="0"/>
          <w:numId w:val="34"/>
        </w:numPr>
        <w:spacing w:line="360" w:lineRule="auto"/>
        <w:ind w:firstLineChars="0"/>
        <w:rPr>
          <w:rFonts w:ascii="Times New Roman" w:hAnsi="Times New Roman"/>
          <w:bCs/>
          <w:szCs w:val="24"/>
        </w:rPr>
      </w:pPr>
      <w:r w:rsidRPr="0090030A">
        <w:rPr>
          <w:rFonts w:ascii="Times New Roman" w:hAnsi="Times New Roman"/>
          <w:bCs/>
          <w:szCs w:val="24"/>
        </w:rPr>
        <w:t>实际过程太复杂，模型建立需要简化；</w:t>
      </w:r>
    </w:p>
    <w:p w14:paraId="18679DE8" w14:textId="77777777" w:rsidR="00C564B4" w:rsidRPr="0090030A" w:rsidRDefault="00C564B4" w:rsidP="006E29EE">
      <w:pPr>
        <w:pStyle w:val="a8"/>
        <w:numPr>
          <w:ilvl w:val="0"/>
          <w:numId w:val="34"/>
        </w:numPr>
        <w:spacing w:line="360" w:lineRule="auto"/>
        <w:ind w:firstLineChars="0"/>
        <w:rPr>
          <w:rFonts w:ascii="Times New Roman" w:hAnsi="Times New Roman"/>
          <w:bCs/>
          <w:szCs w:val="24"/>
        </w:rPr>
      </w:pPr>
      <w:r w:rsidRPr="0090030A">
        <w:rPr>
          <w:rFonts w:ascii="Times New Roman" w:hAnsi="Times New Roman"/>
          <w:bCs/>
          <w:szCs w:val="24"/>
        </w:rPr>
        <w:t>数学模型方法需要与实验相结合。</w:t>
      </w:r>
    </w:p>
    <w:p w14:paraId="5A2183FA" w14:textId="77777777" w:rsidR="00C564B4" w:rsidRPr="0090030A" w:rsidRDefault="00C564B4" w:rsidP="00C564B4">
      <w:pPr>
        <w:spacing w:line="360" w:lineRule="auto"/>
        <w:ind w:firstLineChars="200" w:firstLine="480"/>
        <w:rPr>
          <w:rFonts w:ascii="Times New Roman" w:hAnsi="Times New Roman"/>
          <w:color w:val="0000FF"/>
          <w:szCs w:val="24"/>
        </w:rPr>
      </w:pPr>
      <w:r w:rsidRPr="0090030A">
        <w:rPr>
          <w:rFonts w:ascii="Times New Roman" w:hAnsi="Times New Roman"/>
          <w:color w:val="0000FF"/>
          <w:szCs w:val="24"/>
        </w:rPr>
        <w:t>（</w:t>
      </w:r>
      <w:r w:rsidRPr="0090030A">
        <w:rPr>
          <w:rFonts w:ascii="Times New Roman" w:hAnsi="Times New Roman"/>
          <w:color w:val="0000FF"/>
          <w:szCs w:val="24"/>
        </w:rPr>
        <w:t>5</w:t>
      </w:r>
      <w:r w:rsidRPr="0090030A">
        <w:rPr>
          <w:rFonts w:ascii="Times New Roman" w:hAnsi="Times New Roman"/>
          <w:color w:val="0000FF"/>
          <w:szCs w:val="24"/>
        </w:rPr>
        <w:t>）化学反应工程的发展史</w:t>
      </w:r>
    </w:p>
    <w:p w14:paraId="52D0FE96" w14:textId="77777777" w:rsidR="00C564B4" w:rsidRPr="0090030A" w:rsidRDefault="00C564B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第一阶段：古代的化学生产（</w:t>
      </w:r>
      <w:r w:rsidRPr="0090030A">
        <w:rPr>
          <w:rFonts w:ascii="Times New Roman" w:eastAsiaTheme="minorEastAsia" w:hAnsi="Times New Roman"/>
        </w:rPr>
        <w:t>17</w:t>
      </w:r>
      <w:r w:rsidRPr="0090030A">
        <w:rPr>
          <w:rFonts w:ascii="Times New Roman" w:eastAsiaTheme="minorEastAsia" w:hAnsi="Times New Roman"/>
        </w:rPr>
        <w:t>世纪以前）</w:t>
      </w:r>
    </w:p>
    <w:p w14:paraId="36C3A87E" w14:textId="77777777" w:rsidR="00C564B4" w:rsidRPr="0090030A" w:rsidRDefault="00C564B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这一时期经历了实用化学、炼丹和炼金、医药化学和冶金化学等时期。早期化学知识来源于人类的生产和生活实践。同时在人类对自然界万物的本原构成的探索中，诞生了古代朴素的元素观。古代化学具有实用和经验的特点，尚未形成理论体系、是化学的萌芽时期；另一方面，尚未形成有规模的化学加工实践。</w:t>
      </w:r>
    </w:p>
    <w:p w14:paraId="0B23C81D" w14:textId="77777777" w:rsidR="00C564B4" w:rsidRPr="0090030A" w:rsidRDefault="00C564B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第二阶段：近代化学工业从十八世纪末开始，以硫酸，硝酸，纯碱的工业规模的生</w:t>
      </w:r>
      <w:r w:rsidRPr="0090030A">
        <w:rPr>
          <w:rFonts w:ascii="Times New Roman" w:eastAsiaTheme="minorEastAsia" w:hAnsi="Times New Roman"/>
        </w:rPr>
        <w:lastRenderedPageBreak/>
        <w:t>产过程为开端，至</w:t>
      </w:r>
      <w:r w:rsidRPr="0090030A">
        <w:rPr>
          <w:rFonts w:ascii="Times New Roman" w:eastAsiaTheme="minorEastAsia" w:hAnsi="Times New Roman"/>
        </w:rPr>
        <w:t>20</w:t>
      </w:r>
      <w:r w:rsidRPr="0090030A">
        <w:rPr>
          <w:rFonts w:ascii="Times New Roman" w:eastAsiaTheme="minorEastAsia" w:hAnsi="Times New Roman"/>
        </w:rPr>
        <w:t>世纪初，出现了载入化工发展史册的合成氨的工业生产。</w:t>
      </w:r>
    </w:p>
    <w:p w14:paraId="76C0A7F2" w14:textId="77777777" w:rsidR="00C564B4" w:rsidRPr="0090030A" w:rsidRDefault="00C564B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20</w:t>
      </w:r>
      <w:r w:rsidRPr="0090030A">
        <w:rPr>
          <w:rFonts w:ascii="Times New Roman" w:eastAsiaTheme="minorEastAsia" w:hAnsi="Times New Roman"/>
        </w:rPr>
        <w:t>世纪初，英国的</w:t>
      </w:r>
      <w:r w:rsidRPr="0090030A">
        <w:rPr>
          <w:rFonts w:ascii="Times New Roman" w:eastAsiaTheme="minorEastAsia" w:hAnsi="Times New Roman"/>
        </w:rPr>
        <w:t>Davis</w:t>
      </w:r>
      <w:r w:rsidRPr="0090030A">
        <w:rPr>
          <w:rFonts w:ascii="Times New Roman" w:eastAsiaTheme="minorEastAsia" w:hAnsi="Times New Roman"/>
        </w:rPr>
        <w:t>、美</w:t>
      </w:r>
      <w:r w:rsidRPr="0090030A">
        <w:rPr>
          <w:rFonts w:ascii="Times New Roman" w:eastAsiaTheme="minorEastAsia" w:hAnsi="Times New Roman"/>
        </w:rPr>
        <w:t>Walker</w:t>
      </w:r>
      <w:r w:rsidRPr="0090030A">
        <w:rPr>
          <w:rFonts w:ascii="Times New Roman" w:eastAsiaTheme="minorEastAsia" w:hAnsi="Times New Roman"/>
        </w:rPr>
        <w:t>、</w:t>
      </w:r>
      <w:r w:rsidRPr="0090030A">
        <w:rPr>
          <w:rFonts w:ascii="Times New Roman" w:eastAsiaTheme="minorEastAsia" w:hAnsi="Times New Roman"/>
        </w:rPr>
        <w:t>Lewis</w:t>
      </w:r>
      <w:r w:rsidRPr="0090030A">
        <w:rPr>
          <w:rFonts w:ascii="Times New Roman" w:eastAsiaTheme="minorEastAsia" w:hAnsi="Times New Roman"/>
        </w:rPr>
        <w:t>等提出了</w:t>
      </w:r>
      <w:r w:rsidRPr="0090030A">
        <w:rPr>
          <w:rFonts w:ascii="Times New Roman" w:eastAsiaTheme="minorEastAsia" w:hAnsi="Times New Roman"/>
        </w:rPr>
        <w:t>“</w:t>
      </w:r>
      <w:r w:rsidRPr="0090030A">
        <w:rPr>
          <w:rFonts w:ascii="Times New Roman" w:eastAsiaTheme="minorEastAsia" w:hAnsi="Times New Roman"/>
        </w:rPr>
        <w:t>化学工程</w:t>
      </w:r>
      <w:r w:rsidRPr="0090030A">
        <w:rPr>
          <w:rFonts w:ascii="Times New Roman" w:eastAsiaTheme="minorEastAsia" w:hAnsi="Times New Roman"/>
        </w:rPr>
        <w:t>”</w:t>
      </w:r>
      <w:r w:rsidRPr="0090030A">
        <w:rPr>
          <w:rFonts w:ascii="Times New Roman" w:eastAsiaTheme="minorEastAsia" w:hAnsi="Times New Roman"/>
        </w:rPr>
        <w:t>的概念，发展成为以</w:t>
      </w:r>
      <w:r w:rsidRPr="0090030A">
        <w:rPr>
          <w:rFonts w:ascii="Times New Roman" w:eastAsiaTheme="minorEastAsia" w:hAnsi="Times New Roman"/>
        </w:rPr>
        <w:t>“</w:t>
      </w:r>
      <w:r w:rsidRPr="0090030A">
        <w:rPr>
          <w:rFonts w:ascii="Times New Roman" w:eastAsiaTheme="minorEastAsia" w:hAnsi="Times New Roman"/>
        </w:rPr>
        <w:t>单元操作</w:t>
      </w:r>
      <w:r w:rsidRPr="0090030A">
        <w:rPr>
          <w:rFonts w:ascii="Times New Roman" w:eastAsiaTheme="minorEastAsia" w:hAnsi="Times New Roman"/>
        </w:rPr>
        <w:t xml:space="preserve">” </w:t>
      </w:r>
      <w:r w:rsidRPr="0090030A">
        <w:rPr>
          <w:rFonts w:ascii="Times New Roman" w:eastAsiaTheme="minorEastAsia" w:hAnsi="Times New Roman"/>
        </w:rPr>
        <w:t>（</w:t>
      </w:r>
      <w:r w:rsidRPr="0090030A">
        <w:rPr>
          <w:rFonts w:ascii="Times New Roman" w:eastAsiaTheme="minorEastAsia" w:hAnsi="Times New Roman"/>
        </w:rPr>
        <w:t>unit operations</w:t>
      </w:r>
      <w:r w:rsidRPr="0090030A">
        <w:rPr>
          <w:rFonts w:ascii="Times New Roman" w:eastAsiaTheme="minorEastAsia" w:hAnsi="Times New Roman"/>
        </w:rPr>
        <w:t>）为基本研究内容的化学工程学。</w:t>
      </w:r>
    </w:p>
    <w:p w14:paraId="57F7DD95" w14:textId="77777777" w:rsidR="00C564B4" w:rsidRPr="0090030A" w:rsidRDefault="00C564B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规模的扩大要求人们对生产过程的规律有更为透彻的了解需要既懂工程又熟悉化学知识促使工程与化学相结合，形成第一次综合。</w:t>
      </w:r>
    </w:p>
    <w:p w14:paraId="5AFC81E8" w14:textId="77777777" w:rsidR="00D51DC4" w:rsidRPr="0090030A" w:rsidRDefault="00D51DC4" w:rsidP="00D51DC4">
      <w:pPr>
        <w:spacing w:line="360" w:lineRule="auto"/>
        <w:ind w:firstLineChars="200" w:firstLine="480"/>
        <w:rPr>
          <w:rFonts w:ascii="Times New Roman" w:eastAsiaTheme="minorEastAsia" w:hAnsi="Times New Roman"/>
          <w:b/>
        </w:rPr>
      </w:pPr>
      <w:r w:rsidRPr="0090030A">
        <w:rPr>
          <w:rFonts w:ascii="Times New Roman" w:eastAsiaTheme="minorEastAsia" w:hAnsi="Times New Roman"/>
        </w:rPr>
        <w:t>第三阶段：现代化学工业（二战前后）。在以石油和天然气为主要原料的化学工业中，各种催化反应被广泛应用，这就要求在反应技术和反应器设计方面作出重大努力。尤其是在生产规模日益大型化的趋势下，其影响就更大了，促使化学工程学科形成了第二次理论综合：即，从动量传递、热量传递、质量传递的角度深入研究化工生产的物理变化过程，以及从</w:t>
      </w:r>
      <w:r w:rsidRPr="0090030A">
        <w:rPr>
          <w:rFonts w:ascii="Times New Roman" w:eastAsiaTheme="minorEastAsia" w:hAnsi="Times New Roman"/>
        </w:rPr>
        <w:t>“</w:t>
      </w:r>
      <w:r w:rsidRPr="0090030A">
        <w:rPr>
          <w:rFonts w:ascii="Times New Roman" w:eastAsiaTheme="minorEastAsia" w:hAnsi="Times New Roman"/>
        </w:rPr>
        <w:t>化学反应工程</w:t>
      </w:r>
      <w:r w:rsidRPr="0090030A">
        <w:rPr>
          <w:rFonts w:ascii="Times New Roman" w:eastAsiaTheme="minorEastAsia" w:hAnsi="Times New Roman"/>
        </w:rPr>
        <w:t>”</w:t>
      </w:r>
      <w:r w:rsidRPr="0090030A">
        <w:rPr>
          <w:rFonts w:ascii="Times New Roman" w:eastAsiaTheme="minorEastAsia" w:hAnsi="Times New Roman"/>
        </w:rPr>
        <w:t>的角度来研究化工生产的化学过程。从而使化学工程学科上升为一门具有完整理论体系的全面学科。</w:t>
      </w:r>
    </w:p>
    <w:p w14:paraId="241086E3" w14:textId="77777777" w:rsidR="00D51DC4" w:rsidRPr="0090030A" w:rsidRDefault="00D51DC4" w:rsidP="00D51DC4">
      <w:pPr>
        <w:spacing w:line="360" w:lineRule="auto"/>
        <w:ind w:firstLineChars="200" w:firstLine="482"/>
        <w:rPr>
          <w:rFonts w:ascii="Times New Roman" w:eastAsiaTheme="minorEastAsia" w:hAnsi="Times New Roman"/>
        </w:rPr>
      </w:pPr>
      <w:r w:rsidRPr="0090030A">
        <w:rPr>
          <w:rFonts w:ascii="Times New Roman" w:eastAsiaTheme="minorEastAsia" w:hAnsi="Times New Roman"/>
          <w:b/>
        </w:rPr>
        <w:t>30</w:t>
      </w:r>
      <w:r w:rsidRPr="0090030A">
        <w:rPr>
          <w:rFonts w:ascii="Times New Roman" w:eastAsiaTheme="minorEastAsia" w:hAnsi="Times New Roman"/>
          <w:b/>
        </w:rPr>
        <w:t>年代</w:t>
      </w:r>
      <w:r w:rsidRPr="0090030A">
        <w:rPr>
          <w:rFonts w:ascii="Times New Roman" w:eastAsiaTheme="minorEastAsia" w:hAnsi="Times New Roman"/>
        </w:rPr>
        <w:t>，石油化学工业刚刚兴起。提出了</w:t>
      </w:r>
      <w:r w:rsidRPr="0090030A">
        <w:rPr>
          <w:rFonts w:ascii="Times New Roman" w:eastAsiaTheme="minorEastAsia" w:hAnsi="Times New Roman"/>
        </w:rPr>
        <w:t>“</w:t>
      </w:r>
      <w:r w:rsidRPr="0090030A">
        <w:rPr>
          <w:rFonts w:ascii="Times New Roman" w:eastAsiaTheme="minorEastAsia" w:hAnsi="Times New Roman"/>
        </w:rPr>
        <w:t>单元操作</w:t>
      </w:r>
      <w:r w:rsidRPr="0090030A">
        <w:rPr>
          <w:rFonts w:ascii="Times New Roman" w:eastAsiaTheme="minorEastAsia" w:hAnsi="Times New Roman"/>
        </w:rPr>
        <w:t>”</w:t>
      </w:r>
      <w:r w:rsidRPr="0090030A">
        <w:rPr>
          <w:rFonts w:ascii="Times New Roman" w:eastAsiaTheme="minorEastAsia" w:hAnsi="Times New Roman"/>
        </w:rPr>
        <w:t>和</w:t>
      </w:r>
      <w:r w:rsidRPr="0090030A">
        <w:rPr>
          <w:rFonts w:ascii="Times New Roman" w:eastAsiaTheme="minorEastAsia" w:hAnsi="Times New Roman"/>
        </w:rPr>
        <w:t>“</w:t>
      </w:r>
      <w:r w:rsidRPr="0090030A">
        <w:rPr>
          <w:rFonts w:ascii="Times New Roman" w:eastAsiaTheme="minorEastAsia" w:hAnsi="Times New Roman"/>
        </w:rPr>
        <w:t>单元过程</w:t>
      </w:r>
      <w:r w:rsidRPr="0090030A">
        <w:rPr>
          <w:rFonts w:ascii="Times New Roman" w:eastAsiaTheme="minorEastAsia" w:hAnsi="Times New Roman"/>
        </w:rPr>
        <w:t>”</w:t>
      </w:r>
      <w:r w:rsidRPr="0090030A">
        <w:rPr>
          <w:rFonts w:ascii="Times New Roman" w:eastAsiaTheme="minorEastAsia" w:hAnsi="Times New Roman"/>
        </w:rPr>
        <w:t>等概念。</w:t>
      </w:r>
      <w:r w:rsidRPr="0090030A">
        <w:rPr>
          <w:rFonts w:ascii="Times New Roman" w:eastAsiaTheme="minorEastAsia" w:hAnsi="Times New Roman"/>
        </w:rPr>
        <w:br/>
      </w:r>
      <w:r w:rsidRPr="0090030A">
        <w:rPr>
          <w:rFonts w:ascii="Times New Roman" w:eastAsiaTheme="minorEastAsia" w:hAnsi="Times New Roman"/>
        </w:rPr>
        <w:t>单元操作</w:t>
      </w:r>
      <w:r w:rsidRPr="0090030A">
        <w:rPr>
          <w:rFonts w:ascii="Times New Roman" w:eastAsiaTheme="minorEastAsia" w:hAnsi="Times New Roman"/>
        </w:rPr>
        <w:t>——</w:t>
      </w:r>
      <w:r w:rsidRPr="0090030A">
        <w:rPr>
          <w:rFonts w:ascii="Times New Roman" w:eastAsiaTheme="minorEastAsia" w:hAnsi="Times New Roman"/>
        </w:rPr>
        <w:t>流体输送，蒸馏，干燥等专管物理工序。</w:t>
      </w:r>
      <w:r w:rsidRPr="0090030A">
        <w:rPr>
          <w:rFonts w:ascii="Times New Roman" w:eastAsiaTheme="minorEastAsia" w:hAnsi="Times New Roman"/>
        </w:rPr>
        <w:br/>
      </w:r>
      <w:r w:rsidRPr="0090030A">
        <w:rPr>
          <w:rFonts w:ascii="Times New Roman" w:eastAsiaTheme="minorEastAsia" w:hAnsi="Times New Roman"/>
        </w:rPr>
        <w:t>单元过程</w:t>
      </w:r>
      <w:r w:rsidRPr="0090030A">
        <w:rPr>
          <w:rFonts w:ascii="Times New Roman" w:eastAsiaTheme="minorEastAsia" w:hAnsi="Times New Roman"/>
        </w:rPr>
        <w:t>——</w:t>
      </w:r>
      <w:r w:rsidRPr="0090030A">
        <w:rPr>
          <w:rFonts w:ascii="Times New Roman" w:eastAsiaTheme="minorEastAsia" w:hAnsi="Times New Roman"/>
        </w:rPr>
        <w:t>磺化，水解，加氢等专管化学反应工序。</w:t>
      </w:r>
    </w:p>
    <w:p w14:paraId="291371A2"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1937</w:t>
      </w:r>
      <w:r w:rsidRPr="0090030A">
        <w:rPr>
          <w:rFonts w:ascii="Times New Roman" w:eastAsiaTheme="minorEastAsia" w:hAnsi="Times New Roman"/>
        </w:rPr>
        <w:t>年，丹克莱尔较系统的阐述了</w:t>
      </w:r>
      <w:r w:rsidRPr="0090030A">
        <w:rPr>
          <w:rFonts w:ascii="Times New Roman" w:eastAsiaTheme="minorEastAsia" w:hAnsi="Times New Roman"/>
        </w:rPr>
        <w:t>“</w:t>
      </w:r>
      <w:r w:rsidRPr="0090030A">
        <w:rPr>
          <w:rFonts w:ascii="Times New Roman" w:eastAsiaTheme="minorEastAsia" w:hAnsi="Times New Roman"/>
        </w:rPr>
        <w:t>扩散，流体流动和传热对化学反应收率的影响</w:t>
      </w:r>
      <w:r w:rsidRPr="0090030A">
        <w:rPr>
          <w:rFonts w:ascii="Times New Roman" w:eastAsiaTheme="minorEastAsia" w:hAnsi="Times New Roman"/>
        </w:rPr>
        <w:t>”</w:t>
      </w:r>
      <w:r w:rsidRPr="0090030A">
        <w:rPr>
          <w:rFonts w:ascii="Times New Roman" w:eastAsiaTheme="minorEastAsia" w:hAnsi="Times New Roman"/>
        </w:rPr>
        <w:t>，为化学反应工程的创立奠定了基础。（被认为是化学动力学发展到</w:t>
      </w:r>
      <w:r w:rsidRPr="0090030A">
        <w:rPr>
          <w:rFonts w:ascii="Times New Roman" w:eastAsiaTheme="minorEastAsia" w:hAnsi="Times New Roman"/>
        </w:rPr>
        <w:t>“</w:t>
      </w:r>
      <w:r w:rsidRPr="0090030A">
        <w:rPr>
          <w:rFonts w:ascii="Times New Roman" w:eastAsiaTheme="minorEastAsia" w:hAnsi="Times New Roman"/>
        </w:rPr>
        <w:t>工程技术</w:t>
      </w:r>
      <w:r w:rsidRPr="0090030A">
        <w:rPr>
          <w:rFonts w:ascii="Times New Roman" w:eastAsiaTheme="minorEastAsia" w:hAnsi="Times New Roman"/>
        </w:rPr>
        <w:t>”</w:t>
      </w:r>
      <w:r w:rsidRPr="0090030A">
        <w:rPr>
          <w:rFonts w:ascii="Times New Roman" w:eastAsiaTheme="minorEastAsia" w:hAnsi="Times New Roman"/>
        </w:rPr>
        <w:t>阶段的标志。）</w:t>
      </w:r>
      <w:r w:rsidRPr="0090030A">
        <w:rPr>
          <w:rFonts w:ascii="Times New Roman" w:eastAsiaTheme="minorEastAsia" w:hAnsi="Times New Roman"/>
        </w:rPr>
        <w:t xml:space="preserve"> </w:t>
      </w:r>
    </w:p>
    <w:p w14:paraId="69FB0C0C" w14:textId="77777777" w:rsidR="00BE5D6C" w:rsidRPr="0090030A" w:rsidRDefault="009B2450" w:rsidP="00D51DC4">
      <w:pPr>
        <w:spacing w:line="360" w:lineRule="auto"/>
        <w:ind w:firstLineChars="200" w:firstLine="482"/>
        <w:rPr>
          <w:rFonts w:ascii="Times New Roman" w:eastAsiaTheme="minorEastAsia" w:hAnsi="Times New Roman"/>
        </w:rPr>
      </w:pPr>
      <w:r w:rsidRPr="0090030A">
        <w:rPr>
          <w:rFonts w:ascii="Times New Roman" w:eastAsiaTheme="minorEastAsia" w:hAnsi="Times New Roman"/>
          <w:b/>
        </w:rPr>
        <w:t>40</w:t>
      </w:r>
      <w:r w:rsidRPr="0090030A">
        <w:rPr>
          <w:rFonts w:ascii="Times New Roman" w:eastAsiaTheme="minorEastAsia" w:hAnsi="Times New Roman"/>
          <w:b/>
        </w:rPr>
        <w:t>年代</w:t>
      </w:r>
      <w:r w:rsidRPr="0090030A">
        <w:rPr>
          <w:rFonts w:ascii="Times New Roman" w:eastAsiaTheme="minorEastAsia" w:hAnsi="Times New Roman"/>
        </w:rPr>
        <w:t>，第二次世界大战，三个重要的过程开发研究工作：</w:t>
      </w:r>
    </w:p>
    <w:p w14:paraId="5F0A0B0A"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流化床催化裂化</w:t>
      </w:r>
      <w:r w:rsidRPr="0090030A">
        <w:rPr>
          <w:rFonts w:ascii="Times New Roman" w:eastAsiaTheme="minorEastAsia" w:hAnsi="Times New Roman"/>
        </w:rPr>
        <w:t>——</w:t>
      </w:r>
      <w:r w:rsidRPr="0090030A">
        <w:rPr>
          <w:rFonts w:ascii="Times New Roman" w:eastAsiaTheme="minorEastAsia" w:hAnsi="Times New Roman"/>
        </w:rPr>
        <w:t>汽油</w:t>
      </w:r>
    </w:p>
    <w:p w14:paraId="1F5660F1"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丁苯橡胶乳液聚合</w:t>
      </w:r>
      <w:r w:rsidRPr="0090030A">
        <w:rPr>
          <w:rFonts w:ascii="Times New Roman" w:eastAsiaTheme="minorEastAsia" w:hAnsi="Times New Roman"/>
        </w:rPr>
        <w:t>——</w:t>
      </w:r>
      <w:r w:rsidRPr="0090030A">
        <w:rPr>
          <w:rFonts w:ascii="Times New Roman" w:eastAsiaTheme="minorEastAsia" w:hAnsi="Times New Roman"/>
        </w:rPr>
        <w:t>（汽车）轮胎</w:t>
      </w:r>
    </w:p>
    <w:p w14:paraId="4FD1BD04"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曼哈顿计划</w:t>
      </w:r>
      <w:r w:rsidRPr="0090030A">
        <w:rPr>
          <w:rFonts w:ascii="Times New Roman" w:eastAsiaTheme="minorEastAsia" w:hAnsi="Times New Roman"/>
        </w:rPr>
        <w:t>--</w:t>
      </w:r>
      <w:r w:rsidRPr="0090030A">
        <w:rPr>
          <w:rFonts w:ascii="Times New Roman" w:eastAsiaTheme="minorEastAsia" w:hAnsi="Times New Roman"/>
        </w:rPr>
        <w:t>原子弹（气体扩散提炼浓缩铀</w:t>
      </w:r>
      <w:r w:rsidRPr="0090030A">
        <w:rPr>
          <w:rFonts w:ascii="Times New Roman" w:eastAsiaTheme="minorEastAsia" w:hAnsi="Times New Roman"/>
        </w:rPr>
        <w:t>U238</w:t>
      </w:r>
      <w:r w:rsidRPr="0090030A">
        <w:rPr>
          <w:rFonts w:ascii="Times New Roman" w:eastAsiaTheme="minorEastAsia" w:hAnsi="Times New Roman"/>
        </w:rPr>
        <w:t>）</w:t>
      </w:r>
    </w:p>
    <w:p w14:paraId="3C4D1686" w14:textId="77777777" w:rsidR="00BE5D6C" w:rsidRPr="0090030A" w:rsidRDefault="009B2450"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1947</w:t>
      </w:r>
      <w:r w:rsidRPr="0090030A">
        <w:rPr>
          <w:rFonts w:ascii="Times New Roman" w:eastAsiaTheme="minorEastAsia" w:hAnsi="Times New Roman"/>
        </w:rPr>
        <w:t>年，出版了两本</w:t>
      </w:r>
      <w:proofErr w:type="gramStart"/>
      <w:r w:rsidRPr="0090030A">
        <w:rPr>
          <w:rFonts w:ascii="Times New Roman" w:eastAsiaTheme="minorEastAsia" w:hAnsi="Times New Roman"/>
        </w:rPr>
        <w:t>书</w:t>
      </w:r>
      <w:r w:rsidRPr="0090030A">
        <w:rPr>
          <w:rFonts w:ascii="Times New Roman" w:eastAsiaTheme="minorEastAsia" w:hAnsi="Times New Roman"/>
        </w:rPr>
        <w:t>:</w:t>
      </w:r>
      <w:proofErr w:type="gramEnd"/>
    </w:p>
    <w:p w14:paraId="7465E4E0"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霍根（</w:t>
      </w:r>
      <w:r w:rsidRPr="0090030A">
        <w:rPr>
          <w:rFonts w:ascii="Times New Roman" w:eastAsiaTheme="minorEastAsia" w:hAnsi="Times New Roman"/>
        </w:rPr>
        <w:t>Hougen</w:t>
      </w:r>
      <w:r w:rsidRPr="0090030A">
        <w:rPr>
          <w:rFonts w:ascii="Times New Roman" w:eastAsiaTheme="minorEastAsia" w:hAnsi="Times New Roman"/>
        </w:rPr>
        <w:t>）和华生（</w:t>
      </w:r>
      <w:r w:rsidRPr="0090030A">
        <w:rPr>
          <w:rFonts w:ascii="Times New Roman" w:eastAsiaTheme="minorEastAsia" w:hAnsi="Times New Roman"/>
        </w:rPr>
        <w:t>Waston</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t>《化学过程原理》</w:t>
      </w:r>
    </w:p>
    <w:p w14:paraId="040A492F"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法兰克</w:t>
      </w:r>
      <w:r w:rsidRPr="0090030A">
        <w:rPr>
          <w:rFonts w:ascii="Times New Roman" w:eastAsiaTheme="minorEastAsia" w:hAnsi="Times New Roman"/>
        </w:rPr>
        <w:t>——</w:t>
      </w:r>
      <w:r w:rsidRPr="0090030A">
        <w:rPr>
          <w:rFonts w:ascii="Times New Roman" w:eastAsiaTheme="minorEastAsia" w:hAnsi="Times New Roman"/>
        </w:rPr>
        <w:t>卡明涅斯基</w:t>
      </w:r>
      <w:r w:rsidRPr="0090030A">
        <w:rPr>
          <w:rFonts w:ascii="Times New Roman" w:eastAsiaTheme="minorEastAsia" w:hAnsi="Times New Roman"/>
        </w:rPr>
        <w:t>——</w:t>
      </w:r>
      <w:r w:rsidRPr="0090030A">
        <w:rPr>
          <w:rFonts w:ascii="Times New Roman" w:eastAsiaTheme="minorEastAsia" w:hAnsi="Times New Roman"/>
        </w:rPr>
        <w:t>《化学动力学中的扩散与传热》</w:t>
      </w:r>
    </w:p>
    <w:p w14:paraId="19A64174"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总结了化学反应与传递现象之间的相互关系。探讨了反应器设计问题。为学科的形成起了一定的作用。</w:t>
      </w:r>
      <w:r w:rsidRPr="0090030A">
        <w:rPr>
          <w:rFonts w:ascii="Times New Roman" w:eastAsiaTheme="minorEastAsia" w:hAnsi="Times New Roman"/>
        </w:rPr>
        <w:t xml:space="preserve"> </w:t>
      </w:r>
    </w:p>
    <w:p w14:paraId="1A29CD85" w14:textId="77777777" w:rsidR="00BE5D6C" w:rsidRPr="0090030A" w:rsidRDefault="009B2450" w:rsidP="00D51DC4">
      <w:pPr>
        <w:spacing w:line="360" w:lineRule="auto"/>
        <w:ind w:firstLineChars="200" w:firstLine="482"/>
        <w:rPr>
          <w:rFonts w:ascii="Times New Roman" w:eastAsiaTheme="minorEastAsia" w:hAnsi="Times New Roman"/>
        </w:rPr>
      </w:pPr>
      <w:r w:rsidRPr="0090030A">
        <w:rPr>
          <w:rFonts w:ascii="Times New Roman" w:eastAsiaTheme="minorEastAsia" w:hAnsi="Times New Roman"/>
          <w:b/>
        </w:rPr>
        <w:t>50</w:t>
      </w:r>
      <w:r w:rsidRPr="0090030A">
        <w:rPr>
          <w:rFonts w:ascii="Times New Roman" w:eastAsiaTheme="minorEastAsia" w:hAnsi="Times New Roman"/>
          <w:b/>
        </w:rPr>
        <w:t>年代</w:t>
      </w:r>
      <w:r w:rsidRPr="0090030A">
        <w:rPr>
          <w:rFonts w:ascii="Times New Roman" w:eastAsiaTheme="minorEastAsia" w:hAnsi="Times New Roman"/>
        </w:rPr>
        <w:t>，石油化工迅猛发展，反应器规模不断扩大。对反应器的放大问题的研究，使人们认识到，任何一个化学反应在工业规模反应器中进行时不可避免地伴随着</w:t>
      </w:r>
      <w:proofErr w:type="gramStart"/>
      <w:r w:rsidRPr="0090030A">
        <w:rPr>
          <w:rFonts w:ascii="Times New Roman" w:eastAsiaTheme="minorEastAsia" w:hAnsi="Times New Roman"/>
        </w:rPr>
        <w:t>"</w:t>
      </w:r>
      <w:r w:rsidRPr="0090030A">
        <w:rPr>
          <w:rFonts w:ascii="Times New Roman" w:eastAsiaTheme="minorEastAsia" w:hAnsi="Times New Roman"/>
        </w:rPr>
        <w:t>三传</w:t>
      </w:r>
      <w:r w:rsidRPr="0090030A">
        <w:rPr>
          <w:rFonts w:ascii="Times New Roman" w:eastAsiaTheme="minorEastAsia" w:hAnsi="Times New Roman"/>
        </w:rPr>
        <w:t>"</w:t>
      </w:r>
      <w:proofErr w:type="gramEnd"/>
      <w:r w:rsidRPr="0090030A">
        <w:rPr>
          <w:rFonts w:ascii="Times New Roman" w:eastAsiaTheme="minorEastAsia" w:hAnsi="Times New Roman"/>
        </w:rPr>
        <w:t>现象，必须将化学反应与</w:t>
      </w:r>
      <w:proofErr w:type="gramStart"/>
      <w:r w:rsidRPr="0090030A">
        <w:rPr>
          <w:rFonts w:ascii="Times New Roman" w:eastAsiaTheme="minorEastAsia" w:hAnsi="Times New Roman"/>
        </w:rPr>
        <w:t>"</w:t>
      </w:r>
      <w:r w:rsidRPr="0090030A">
        <w:rPr>
          <w:rFonts w:ascii="Times New Roman" w:eastAsiaTheme="minorEastAsia" w:hAnsi="Times New Roman"/>
        </w:rPr>
        <w:t>三传</w:t>
      </w:r>
      <w:r w:rsidRPr="0090030A">
        <w:rPr>
          <w:rFonts w:ascii="Times New Roman" w:eastAsiaTheme="minorEastAsia" w:hAnsi="Times New Roman"/>
        </w:rPr>
        <w:t>"</w:t>
      </w:r>
      <w:proofErr w:type="gramEnd"/>
      <w:r w:rsidRPr="0090030A">
        <w:rPr>
          <w:rFonts w:ascii="Times New Roman" w:eastAsiaTheme="minorEastAsia" w:hAnsi="Times New Roman"/>
        </w:rPr>
        <w:t>同时结合起来加以考虑和分析。</w:t>
      </w:r>
    </w:p>
    <w:p w14:paraId="50BE1AA4" w14:textId="77777777" w:rsidR="00D51DC4" w:rsidRPr="0090030A" w:rsidRDefault="00D51DC4"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另外，又提出了一些重要的基本概念。如</w:t>
      </w:r>
      <w:proofErr w:type="gramStart"/>
      <w:r w:rsidRPr="0090030A">
        <w:rPr>
          <w:rFonts w:ascii="Times New Roman" w:eastAsiaTheme="minorEastAsia" w:hAnsi="Times New Roman"/>
        </w:rPr>
        <w:t>"</w:t>
      </w:r>
      <w:r w:rsidRPr="0090030A">
        <w:rPr>
          <w:rFonts w:ascii="Times New Roman" w:eastAsiaTheme="minorEastAsia" w:hAnsi="Times New Roman"/>
        </w:rPr>
        <w:t>返混</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t>反应</w:t>
      </w:r>
      <w:proofErr w:type="gramEnd"/>
      <w:r w:rsidRPr="0090030A">
        <w:rPr>
          <w:rFonts w:ascii="Times New Roman" w:eastAsiaTheme="minorEastAsia" w:hAnsi="Times New Roman"/>
        </w:rPr>
        <w:t>器稳定</w:t>
      </w:r>
      <w:proofErr w:type="gramStart"/>
      <w:r w:rsidRPr="0090030A">
        <w:rPr>
          <w:rFonts w:ascii="Times New Roman" w:eastAsiaTheme="minorEastAsia" w:hAnsi="Times New Roman"/>
        </w:rPr>
        <w:t>性</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t>微观混合</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t>"</w:t>
      </w:r>
      <w:r w:rsidRPr="0090030A">
        <w:rPr>
          <w:rFonts w:ascii="Times New Roman" w:eastAsiaTheme="minorEastAsia" w:hAnsi="Times New Roman"/>
        </w:rPr>
        <w:lastRenderedPageBreak/>
        <w:t>伴有</w:t>
      </w:r>
      <w:proofErr w:type="gramEnd"/>
      <w:r w:rsidRPr="0090030A">
        <w:rPr>
          <w:rFonts w:ascii="Times New Roman" w:eastAsiaTheme="minorEastAsia" w:hAnsi="Times New Roman"/>
        </w:rPr>
        <w:t>化学反应的传</w:t>
      </w:r>
      <w:proofErr w:type="gramStart"/>
      <w:r w:rsidRPr="0090030A">
        <w:rPr>
          <w:rFonts w:ascii="Times New Roman" w:eastAsiaTheme="minorEastAsia" w:hAnsi="Times New Roman"/>
        </w:rPr>
        <w:t>质</w:t>
      </w:r>
      <w:r w:rsidRPr="0090030A">
        <w:rPr>
          <w:rFonts w:ascii="Times New Roman" w:eastAsiaTheme="minorEastAsia" w:hAnsi="Times New Roman"/>
        </w:rPr>
        <w:t>"</w:t>
      </w:r>
      <w:proofErr w:type="gramEnd"/>
      <w:r w:rsidRPr="0090030A">
        <w:rPr>
          <w:rFonts w:ascii="Times New Roman" w:eastAsiaTheme="minorEastAsia" w:hAnsi="Times New Roman"/>
        </w:rPr>
        <w:t>等。推动了学科的发展。</w:t>
      </w:r>
    </w:p>
    <w:p w14:paraId="2810EFAE" w14:textId="77777777" w:rsidR="00BE5D6C" w:rsidRPr="0090030A" w:rsidRDefault="009B2450"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1957</w:t>
      </w:r>
      <w:r w:rsidRPr="0090030A">
        <w:rPr>
          <w:rFonts w:ascii="Times New Roman" w:eastAsiaTheme="minorEastAsia" w:hAnsi="Times New Roman"/>
        </w:rPr>
        <w:t>年，在荷兰首都（阿姆斯特丹）举行了第一次欧洲化学反应工程会议。会上正式提出了</w:t>
      </w:r>
      <w:proofErr w:type="gramStart"/>
      <w:r w:rsidRPr="0090030A">
        <w:rPr>
          <w:rFonts w:ascii="Times New Roman" w:eastAsiaTheme="minorEastAsia" w:hAnsi="Times New Roman"/>
        </w:rPr>
        <w:t>"</w:t>
      </w:r>
      <w:r w:rsidRPr="0090030A">
        <w:rPr>
          <w:rFonts w:ascii="Times New Roman" w:eastAsiaTheme="minorEastAsia" w:hAnsi="Times New Roman"/>
        </w:rPr>
        <w:t>化学</w:t>
      </w:r>
      <w:proofErr w:type="gramEnd"/>
      <w:r w:rsidRPr="0090030A">
        <w:rPr>
          <w:rFonts w:ascii="Times New Roman" w:eastAsiaTheme="minorEastAsia" w:hAnsi="Times New Roman"/>
        </w:rPr>
        <w:t>反应</w:t>
      </w:r>
      <w:proofErr w:type="gramStart"/>
      <w:r w:rsidRPr="0090030A">
        <w:rPr>
          <w:rFonts w:ascii="Times New Roman" w:eastAsiaTheme="minorEastAsia" w:hAnsi="Times New Roman"/>
        </w:rPr>
        <w:t>工程学</w:t>
      </w:r>
      <w:r w:rsidRPr="0090030A">
        <w:rPr>
          <w:rFonts w:ascii="Times New Roman" w:eastAsiaTheme="minorEastAsia" w:hAnsi="Times New Roman"/>
        </w:rPr>
        <w:t>"</w:t>
      </w:r>
      <w:proofErr w:type="gramEnd"/>
      <w:r w:rsidRPr="0090030A">
        <w:rPr>
          <w:rFonts w:ascii="Times New Roman" w:eastAsiaTheme="minorEastAsia" w:hAnsi="Times New Roman"/>
        </w:rPr>
        <w:t>的概念。</w:t>
      </w:r>
    </w:p>
    <w:p w14:paraId="2CC7A17B" w14:textId="77777777" w:rsidR="00BE5D6C" w:rsidRPr="0090030A" w:rsidRDefault="009B2450"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1960</w:t>
      </w:r>
      <w:r w:rsidRPr="0090030A">
        <w:rPr>
          <w:rFonts w:ascii="Times New Roman" w:eastAsiaTheme="minorEastAsia" w:hAnsi="Times New Roman"/>
        </w:rPr>
        <w:t>年，召开了第二次欧洲化学反应工程会议。从那以后，每四年举行一次。</w:t>
      </w:r>
      <w:r w:rsidRPr="0090030A">
        <w:rPr>
          <w:rFonts w:ascii="Times New Roman" w:eastAsiaTheme="minorEastAsia" w:hAnsi="Times New Roman"/>
        </w:rPr>
        <w:t xml:space="preserve"> 1970</w:t>
      </w:r>
      <w:r w:rsidRPr="0090030A">
        <w:rPr>
          <w:rFonts w:ascii="Times New Roman" w:eastAsiaTheme="minorEastAsia" w:hAnsi="Times New Roman"/>
        </w:rPr>
        <w:t>年，在美国首都</w:t>
      </w:r>
      <w:proofErr w:type="gramStart"/>
      <w:r w:rsidRPr="0090030A">
        <w:rPr>
          <w:rFonts w:ascii="Times New Roman" w:eastAsiaTheme="minorEastAsia" w:hAnsi="Times New Roman"/>
        </w:rPr>
        <w:t>(</w:t>
      </w:r>
      <w:r w:rsidRPr="0090030A">
        <w:rPr>
          <w:rFonts w:ascii="Times New Roman" w:eastAsiaTheme="minorEastAsia" w:hAnsi="Times New Roman"/>
        </w:rPr>
        <w:t>华盛顿</w:t>
      </w:r>
      <w:r w:rsidRPr="0090030A">
        <w:rPr>
          <w:rFonts w:ascii="Times New Roman" w:eastAsiaTheme="minorEastAsia" w:hAnsi="Times New Roman"/>
        </w:rPr>
        <w:t>)</w:t>
      </w:r>
      <w:proofErr w:type="gramEnd"/>
      <w:r w:rsidRPr="0090030A">
        <w:rPr>
          <w:rFonts w:ascii="Times New Roman" w:eastAsiaTheme="minorEastAsia" w:hAnsi="Times New Roman"/>
        </w:rPr>
        <w:t>召开了第一次国际化学反应工程讨论会，以后每两年举行一次。</w:t>
      </w:r>
    </w:p>
    <w:p w14:paraId="018AB92A" w14:textId="77777777" w:rsidR="00BE5D6C" w:rsidRPr="0090030A" w:rsidRDefault="009B2450"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70</w:t>
      </w:r>
      <w:r w:rsidRPr="0090030A">
        <w:rPr>
          <w:rFonts w:ascii="Times New Roman" w:eastAsiaTheme="minorEastAsia" w:hAnsi="Times New Roman"/>
        </w:rPr>
        <w:t>年代中期，《反应工程》向深度和广度发展，出现了关于</w:t>
      </w:r>
      <w:r w:rsidRPr="0090030A">
        <w:rPr>
          <w:rFonts w:ascii="Times New Roman" w:eastAsiaTheme="minorEastAsia" w:hAnsi="Times New Roman"/>
        </w:rPr>
        <w:t>g-l</w:t>
      </w:r>
      <w:r w:rsidRPr="0090030A">
        <w:rPr>
          <w:rFonts w:ascii="Times New Roman" w:eastAsiaTheme="minorEastAsia" w:hAnsi="Times New Roman"/>
        </w:rPr>
        <w:t>、</w:t>
      </w:r>
      <w:r w:rsidRPr="0090030A">
        <w:rPr>
          <w:rFonts w:ascii="Times New Roman" w:eastAsiaTheme="minorEastAsia" w:hAnsi="Times New Roman"/>
        </w:rPr>
        <w:t>g-l-s</w:t>
      </w:r>
      <w:r w:rsidRPr="0090030A">
        <w:rPr>
          <w:rFonts w:ascii="Times New Roman" w:eastAsiaTheme="minorEastAsia" w:hAnsi="Times New Roman"/>
        </w:rPr>
        <w:t>反应器、生化反应工程等方面的专著。</w:t>
      </w:r>
    </w:p>
    <w:p w14:paraId="41EE2CB1" w14:textId="77777777" w:rsidR="00BE5D6C" w:rsidRPr="0090030A" w:rsidRDefault="009B2450"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1979</w:t>
      </w:r>
      <w:r w:rsidRPr="0090030A">
        <w:rPr>
          <w:rFonts w:ascii="Times New Roman" w:eastAsiaTheme="minorEastAsia" w:hAnsi="Times New Roman"/>
        </w:rPr>
        <w:t>年，我国派代表参加了国际化学反应工程会议（以张有衡为团长）。</w:t>
      </w:r>
    </w:p>
    <w:p w14:paraId="69355120" w14:textId="77777777" w:rsidR="00BE5D6C" w:rsidRPr="0090030A" w:rsidRDefault="009B2450" w:rsidP="00D51DC4">
      <w:pPr>
        <w:spacing w:line="360" w:lineRule="auto"/>
        <w:ind w:firstLineChars="200" w:firstLine="480"/>
        <w:rPr>
          <w:rFonts w:ascii="Times New Roman" w:eastAsiaTheme="minorEastAsia" w:hAnsi="Times New Roman"/>
        </w:rPr>
      </w:pPr>
      <w:r w:rsidRPr="0090030A">
        <w:rPr>
          <w:rFonts w:ascii="Times New Roman" w:eastAsiaTheme="minorEastAsia" w:hAnsi="Times New Roman"/>
        </w:rPr>
        <w:t>80</w:t>
      </w:r>
      <w:r w:rsidRPr="0090030A">
        <w:rPr>
          <w:rFonts w:ascii="Times New Roman" w:eastAsiaTheme="minorEastAsia" w:hAnsi="Times New Roman"/>
        </w:rPr>
        <w:t>年代以后，反应工程的理论与方法已日臻完善与丰富。随着高技术的发展与应用，如微电子器件的加工、光导纤维的生产、新材料与生物技术等，向我们提出了新的研究课题。使反应工程的研究进入了一个新的阶段。</w:t>
      </w:r>
    </w:p>
    <w:p w14:paraId="3D76213A" w14:textId="77777777" w:rsidR="00D51DC4" w:rsidRPr="0090030A" w:rsidRDefault="00D51DC4" w:rsidP="00F15B86">
      <w:pPr>
        <w:spacing w:line="360" w:lineRule="auto"/>
        <w:ind w:firstLineChars="200" w:firstLine="480"/>
        <w:rPr>
          <w:rFonts w:ascii="Times New Roman" w:hAnsi="Times New Roman"/>
          <w:color w:val="0000FF"/>
          <w:szCs w:val="24"/>
        </w:rPr>
      </w:pPr>
      <w:r w:rsidRPr="0090030A">
        <w:rPr>
          <w:rFonts w:ascii="Times New Roman" w:hAnsi="Times New Roman"/>
        </w:rPr>
        <w:t>我国化学反应工程学发展中的里程碑</w:t>
      </w:r>
      <w:r w:rsidRPr="0090030A">
        <w:rPr>
          <w:rFonts w:ascii="Times New Roman" w:hAnsi="Times New Roman"/>
          <w:color w:val="0000FF"/>
          <w:szCs w:val="24"/>
        </w:rPr>
        <w:t>。</w:t>
      </w:r>
    </w:p>
    <w:p w14:paraId="77E5776C" w14:textId="77777777" w:rsidR="005E012B" w:rsidRPr="0090030A" w:rsidRDefault="005E012B" w:rsidP="00F15B86">
      <w:pPr>
        <w:spacing w:line="360" w:lineRule="auto"/>
        <w:ind w:firstLineChars="200" w:firstLine="480"/>
        <w:rPr>
          <w:rFonts w:ascii="Times New Roman" w:hAnsi="Times New Roman"/>
        </w:rPr>
      </w:pPr>
      <w:r w:rsidRPr="0090030A">
        <w:rPr>
          <w:rFonts w:ascii="Times New Roman" w:hAnsi="Times New Roman"/>
          <w:szCs w:val="24"/>
        </w:rPr>
        <w:t>小结。</w:t>
      </w:r>
    </w:p>
    <w:p w14:paraId="392363C5" w14:textId="77777777" w:rsidR="00196694" w:rsidRPr="0090030A" w:rsidRDefault="00196694" w:rsidP="006E29EE">
      <w:pPr>
        <w:pStyle w:val="3"/>
        <w:numPr>
          <w:ilvl w:val="0"/>
          <w:numId w:val="68"/>
        </w:numPr>
      </w:pPr>
      <w:bookmarkStart w:id="60" w:name="_Toc176015490"/>
      <w:bookmarkStart w:id="61" w:name="_Toc49454795"/>
      <w:bookmarkStart w:id="62" w:name="_Toc172465139"/>
      <w:r w:rsidRPr="0090030A">
        <w:t>教学方法</w:t>
      </w:r>
      <w:bookmarkEnd w:id="60"/>
    </w:p>
    <w:p w14:paraId="1DB74806" w14:textId="77777777" w:rsidR="000D01B7" w:rsidRPr="0090030A" w:rsidRDefault="005E012B" w:rsidP="000D01B7">
      <w:pPr>
        <w:rPr>
          <w:rFonts w:ascii="Times New Roman" w:hAnsi="Times New Roman"/>
        </w:rPr>
      </w:pPr>
      <w:r w:rsidRPr="0090030A">
        <w:rPr>
          <w:rFonts w:ascii="Times New Roman" w:hAnsi="Times New Roman"/>
        </w:rPr>
        <w:t>讲授法</w:t>
      </w:r>
      <w:r w:rsidR="000D01B7" w:rsidRPr="0090030A">
        <w:rPr>
          <w:rFonts w:ascii="Times New Roman" w:hAnsi="Times New Roman"/>
        </w:rPr>
        <w:t>、案例教学法、问题教学法、启发式教学法、目标教学法</w:t>
      </w:r>
    </w:p>
    <w:p w14:paraId="1B52BE49" w14:textId="77777777" w:rsidR="000D01B7" w:rsidRPr="0090030A" w:rsidRDefault="000D01B7" w:rsidP="000D01B7">
      <w:pPr>
        <w:rPr>
          <w:rFonts w:ascii="Times New Roman" w:hAnsi="Times New Roman"/>
        </w:rPr>
      </w:pPr>
    </w:p>
    <w:p w14:paraId="505AC186" w14:textId="77777777" w:rsidR="005E012B" w:rsidRPr="0090030A" w:rsidRDefault="005E012B" w:rsidP="005E012B">
      <w:pPr>
        <w:rPr>
          <w:rFonts w:ascii="Times New Roman" w:hAnsi="Times New Roman"/>
        </w:rPr>
      </w:pPr>
    </w:p>
    <w:p w14:paraId="44BF04B3" w14:textId="77777777" w:rsidR="00843F7C" w:rsidRPr="0090030A" w:rsidRDefault="00843F7C" w:rsidP="006E29EE">
      <w:pPr>
        <w:pStyle w:val="3"/>
        <w:numPr>
          <w:ilvl w:val="0"/>
          <w:numId w:val="68"/>
        </w:numPr>
      </w:pPr>
      <w:bookmarkStart w:id="63" w:name="_Toc176015491"/>
      <w:r w:rsidRPr="0090030A">
        <w:t>作业安排</w:t>
      </w:r>
      <w:bookmarkEnd w:id="61"/>
      <w:bookmarkEnd w:id="62"/>
      <w:bookmarkEnd w:id="63"/>
    </w:p>
    <w:p w14:paraId="6F242AC1" w14:textId="77777777" w:rsidR="00843F7C" w:rsidRPr="0090030A" w:rsidRDefault="00843F7C" w:rsidP="00843F7C">
      <w:pPr>
        <w:spacing w:line="400" w:lineRule="exact"/>
        <w:ind w:firstLineChars="200" w:firstLine="480"/>
        <w:rPr>
          <w:rFonts w:ascii="Times New Roman" w:hAnsi="Times New Roman"/>
        </w:rPr>
      </w:pPr>
      <w:r w:rsidRPr="0090030A">
        <w:rPr>
          <w:rFonts w:ascii="Times New Roman" w:hAnsi="Times New Roman"/>
        </w:rPr>
        <w:t>1</w:t>
      </w:r>
      <w:r w:rsidRPr="0090030A">
        <w:rPr>
          <w:rFonts w:ascii="Times New Roman" w:hAnsi="Times New Roman"/>
        </w:rPr>
        <w:t>、怎么才能学好本课程？</w:t>
      </w:r>
    </w:p>
    <w:p w14:paraId="5989253F" w14:textId="77777777" w:rsidR="00843F7C" w:rsidRPr="0090030A" w:rsidRDefault="00843F7C" w:rsidP="00843F7C">
      <w:pPr>
        <w:spacing w:line="400" w:lineRule="exact"/>
        <w:ind w:firstLineChars="200" w:firstLine="480"/>
        <w:rPr>
          <w:rFonts w:ascii="Times New Roman" w:hAnsi="Times New Roman"/>
        </w:rPr>
      </w:pPr>
      <w:r w:rsidRPr="0090030A">
        <w:rPr>
          <w:rFonts w:ascii="Times New Roman" w:hAnsi="Times New Roman"/>
        </w:rPr>
        <w:t>2</w:t>
      </w:r>
      <w:r w:rsidRPr="0090030A">
        <w:rPr>
          <w:rFonts w:ascii="Times New Roman" w:hAnsi="Times New Roman"/>
        </w:rPr>
        <w:t>、在先修课程中那些是自己的薄弱环节？如何弥补？</w:t>
      </w:r>
    </w:p>
    <w:p w14:paraId="7D66DAE4" w14:textId="77777777" w:rsidR="00843F7C" w:rsidRPr="0090030A" w:rsidRDefault="00843F7C" w:rsidP="00843F7C">
      <w:pPr>
        <w:spacing w:line="400" w:lineRule="exact"/>
        <w:ind w:firstLineChars="200" w:firstLine="480"/>
        <w:rPr>
          <w:rFonts w:ascii="Times New Roman" w:hAnsi="Times New Roman"/>
        </w:rPr>
      </w:pPr>
      <w:r w:rsidRPr="0090030A">
        <w:rPr>
          <w:rFonts w:ascii="Times New Roman" w:hAnsi="Times New Roman"/>
        </w:rPr>
        <w:t>3</w:t>
      </w:r>
      <w:r w:rsidRPr="0090030A">
        <w:rPr>
          <w:rFonts w:ascii="Times New Roman" w:hAnsi="Times New Roman"/>
        </w:rPr>
        <w:t>、本课程在化学工业过程中处于什么环节，对以后的学习和职业生涯有何帮助？</w:t>
      </w:r>
    </w:p>
    <w:p w14:paraId="6DE86A71" w14:textId="77777777" w:rsidR="00DC4823" w:rsidRPr="0090030A" w:rsidRDefault="00DC4823" w:rsidP="00AE1877">
      <w:pPr>
        <w:spacing w:line="400" w:lineRule="exact"/>
        <w:ind w:firstLineChars="200" w:firstLine="480"/>
        <w:rPr>
          <w:rFonts w:ascii="Times New Roman" w:hAnsi="Times New Roman"/>
        </w:rPr>
      </w:pPr>
      <w:r w:rsidRPr="0090030A">
        <w:rPr>
          <w:rFonts w:ascii="Times New Roman" w:hAnsi="Times New Roman"/>
        </w:rPr>
        <w:br w:type="page"/>
      </w:r>
    </w:p>
    <w:p w14:paraId="08485695" w14:textId="77777777" w:rsidR="00C47EBE" w:rsidRPr="0090030A" w:rsidRDefault="00843F7C" w:rsidP="001009F7">
      <w:pPr>
        <w:pStyle w:val="2"/>
        <w:spacing w:before="156" w:after="156"/>
      </w:pPr>
      <w:bookmarkStart w:id="64" w:name="_Toc40881486"/>
      <w:bookmarkStart w:id="65" w:name="_Toc49454798"/>
      <w:bookmarkStart w:id="66" w:name="_Toc172465142"/>
      <w:bookmarkStart w:id="67" w:name="_Toc176015492"/>
      <w:r w:rsidRPr="0090030A">
        <w:lastRenderedPageBreak/>
        <w:t>教学单元二</w:t>
      </w:r>
      <w:bookmarkEnd w:id="64"/>
      <w:bookmarkEnd w:id="65"/>
      <w:bookmarkEnd w:id="66"/>
      <w:bookmarkEnd w:id="67"/>
    </w:p>
    <w:p w14:paraId="5A2E4A66" w14:textId="77777777" w:rsidR="00D53B6D" w:rsidRPr="0090030A" w:rsidRDefault="00D53B6D" w:rsidP="006E29EE">
      <w:pPr>
        <w:pStyle w:val="3"/>
        <w:numPr>
          <w:ilvl w:val="2"/>
          <w:numId w:val="70"/>
        </w:numPr>
        <w:spacing w:beforeLines="50" w:before="156" w:afterLines="50" w:after="156"/>
        <w:ind w:left="0" w:firstLine="0"/>
      </w:pPr>
      <w:bookmarkStart w:id="68" w:name="_Toc514116427"/>
      <w:bookmarkStart w:id="69" w:name="_Toc176015493"/>
      <w:r w:rsidRPr="0090030A">
        <w:t>教学日期</w:t>
      </w:r>
      <w:bookmarkEnd w:id="68"/>
      <w:bookmarkEnd w:id="69"/>
    </w:p>
    <w:p w14:paraId="3CE914B4" w14:textId="77777777" w:rsidR="00843F7C" w:rsidRPr="0090030A" w:rsidRDefault="00843F7C" w:rsidP="00843F7C">
      <w:pPr>
        <w:spacing w:line="400" w:lineRule="exact"/>
        <w:ind w:firstLineChars="200" w:firstLine="480"/>
        <w:rPr>
          <w:rFonts w:ascii="Times New Roman" w:hAnsi="Times New Roman"/>
          <w:sz w:val="28"/>
          <w:szCs w:val="28"/>
        </w:rPr>
      </w:pPr>
      <w:r w:rsidRPr="0090030A">
        <w:rPr>
          <w:rFonts w:ascii="Times New Roman" w:hAnsi="Times New Roman"/>
        </w:rPr>
        <w:t>第</w:t>
      </w:r>
      <w:r w:rsidR="00424D33" w:rsidRPr="0090030A">
        <w:rPr>
          <w:rFonts w:ascii="Times New Roman" w:hAnsi="Times New Roman"/>
        </w:rPr>
        <w:t>1</w:t>
      </w:r>
      <w:r w:rsidRPr="0090030A">
        <w:rPr>
          <w:rFonts w:ascii="Times New Roman" w:hAnsi="Times New Roman"/>
        </w:rPr>
        <w:t>周</w:t>
      </w:r>
      <w:r w:rsidR="00F128AE" w:rsidRPr="0090030A">
        <w:rPr>
          <w:rFonts w:ascii="Times New Roman" w:hAnsi="Times New Roman"/>
        </w:rPr>
        <w:t xml:space="preserve"> 3-4</w:t>
      </w:r>
      <w:r w:rsidR="00C47EBE" w:rsidRPr="0090030A">
        <w:rPr>
          <w:rFonts w:ascii="Times New Roman" w:hAnsi="Times New Roman"/>
        </w:rPr>
        <w:t>节</w:t>
      </w:r>
    </w:p>
    <w:p w14:paraId="54CC1B93" w14:textId="77777777" w:rsidR="00843F7C" w:rsidRPr="0090030A" w:rsidRDefault="00843F7C" w:rsidP="006E29EE">
      <w:pPr>
        <w:pStyle w:val="3"/>
        <w:numPr>
          <w:ilvl w:val="2"/>
          <w:numId w:val="70"/>
        </w:numPr>
        <w:spacing w:beforeLines="50" w:before="156" w:afterLines="50" w:after="156"/>
        <w:ind w:left="0" w:firstLine="0"/>
      </w:pPr>
      <w:bookmarkStart w:id="70" w:name="_Toc49454800"/>
      <w:bookmarkStart w:id="71" w:name="_Toc172465144"/>
      <w:bookmarkStart w:id="72" w:name="_Toc176015494"/>
      <w:r w:rsidRPr="0090030A">
        <w:t>教学目标</w:t>
      </w:r>
      <w:bookmarkEnd w:id="70"/>
      <w:bookmarkEnd w:id="71"/>
      <w:bookmarkEnd w:id="72"/>
    </w:p>
    <w:p w14:paraId="354ABC9B" w14:textId="77777777" w:rsidR="00B30401" w:rsidRPr="0090030A" w:rsidRDefault="00B30401" w:rsidP="00B30401">
      <w:pPr>
        <w:rPr>
          <w:rFonts w:ascii="Times New Roman" w:hAnsi="Times New Roman"/>
        </w:rPr>
      </w:pPr>
      <w:r w:rsidRPr="0090030A">
        <w:rPr>
          <w:rFonts w:ascii="Times New Roman" w:hAnsi="Times New Roman"/>
        </w:rPr>
        <w:t>掌握化学计量方程、反应进度、转化率、化学反应速率方程、阿伦尼乌斯方程、活化能、反应级数、半衰期等基本概念；</w:t>
      </w:r>
    </w:p>
    <w:p w14:paraId="0F3256DC" w14:textId="77777777" w:rsidR="00B30401" w:rsidRPr="0090030A" w:rsidRDefault="00B30401" w:rsidP="00B30401">
      <w:pPr>
        <w:rPr>
          <w:rFonts w:ascii="Times New Roman" w:hAnsi="Times New Roman"/>
        </w:rPr>
      </w:pPr>
      <w:r w:rsidRPr="0090030A">
        <w:rPr>
          <w:rFonts w:ascii="Times New Roman" w:hAnsi="Times New Roman"/>
        </w:rPr>
        <w:t>掌握不同反应级数的均相单一反应动力学方程推导过程。</w:t>
      </w:r>
    </w:p>
    <w:p w14:paraId="193AF384" w14:textId="77777777" w:rsidR="00843F7C" w:rsidRPr="0090030A" w:rsidRDefault="00843F7C" w:rsidP="006E29EE">
      <w:pPr>
        <w:pStyle w:val="3"/>
        <w:numPr>
          <w:ilvl w:val="2"/>
          <w:numId w:val="70"/>
        </w:numPr>
        <w:spacing w:beforeLines="50" w:before="156" w:afterLines="50" w:after="156"/>
        <w:ind w:left="0" w:firstLine="0"/>
      </w:pPr>
      <w:bookmarkStart w:id="73" w:name="_Toc49454801"/>
      <w:bookmarkStart w:id="74" w:name="_Toc172465145"/>
      <w:bookmarkStart w:id="75" w:name="_Toc176015495"/>
      <w:r w:rsidRPr="0090030A">
        <w:t>教学内容</w:t>
      </w:r>
      <w:bookmarkEnd w:id="73"/>
      <w:bookmarkEnd w:id="74"/>
      <w:bookmarkEnd w:id="75"/>
    </w:p>
    <w:p w14:paraId="059CCE45" w14:textId="77777777" w:rsidR="00B30401" w:rsidRPr="0090030A" w:rsidRDefault="00B30401" w:rsidP="00B30401">
      <w:pPr>
        <w:rPr>
          <w:rFonts w:ascii="Times New Roman" w:hAnsi="Times New Roman"/>
        </w:rPr>
      </w:pPr>
      <w:r w:rsidRPr="0090030A">
        <w:rPr>
          <w:rFonts w:ascii="Times New Roman" w:hAnsi="Times New Roman"/>
        </w:rPr>
        <w:t>教学内容：化学反应式、化学计量方程、反应进度、转化率、化学反应速率方程、基元反应、质量作用定律、阿伦尼乌斯方程、活化能、反应级数、半衰期</w:t>
      </w:r>
    </w:p>
    <w:p w14:paraId="6BA1F332" w14:textId="77777777" w:rsidR="00B30401" w:rsidRPr="0090030A" w:rsidRDefault="00B30401" w:rsidP="00B30401">
      <w:pPr>
        <w:rPr>
          <w:rFonts w:ascii="Times New Roman" w:hAnsi="Times New Roman"/>
        </w:rPr>
      </w:pPr>
      <w:r w:rsidRPr="0090030A">
        <w:rPr>
          <w:rFonts w:ascii="Times New Roman" w:hAnsi="Times New Roman"/>
        </w:rPr>
        <w:t>重点：化学计量方程、反应进度、转化率、化学反应速率方程、</w:t>
      </w:r>
      <w:r w:rsidR="00E4603D" w:rsidRPr="0090030A">
        <w:rPr>
          <w:rFonts w:ascii="Times New Roman" w:hAnsi="Times New Roman"/>
        </w:rPr>
        <w:t>基元反应、质量作用定律、</w:t>
      </w:r>
      <w:r w:rsidRPr="0090030A">
        <w:rPr>
          <w:rFonts w:ascii="Times New Roman" w:hAnsi="Times New Roman"/>
        </w:rPr>
        <w:t>阿伦尼乌斯方程、活化能、反应级数、半衰期</w:t>
      </w:r>
    </w:p>
    <w:p w14:paraId="3EFBC5F7" w14:textId="77777777" w:rsidR="00B30401" w:rsidRPr="0090030A" w:rsidRDefault="00B30401" w:rsidP="00B30401">
      <w:pPr>
        <w:rPr>
          <w:rFonts w:ascii="Times New Roman" w:hAnsi="Times New Roman"/>
        </w:rPr>
      </w:pPr>
      <w:r w:rsidRPr="0090030A">
        <w:rPr>
          <w:rFonts w:ascii="Times New Roman" w:hAnsi="Times New Roman"/>
        </w:rPr>
        <w:t>难点：不同反应级数的均相单一反应动力学方程推导</w:t>
      </w:r>
    </w:p>
    <w:p w14:paraId="5BE677DC" w14:textId="77777777" w:rsidR="00843F7C" w:rsidRPr="0090030A" w:rsidRDefault="00843F7C" w:rsidP="006E29EE">
      <w:pPr>
        <w:pStyle w:val="3"/>
        <w:numPr>
          <w:ilvl w:val="2"/>
          <w:numId w:val="70"/>
        </w:numPr>
        <w:spacing w:beforeLines="50" w:before="156" w:afterLines="50" w:after="156"/>
        <w:ind w:left="0" w:firstLine="0"/>
      </w:pPr>
      <w:bookmarkStart w:id="76" w:name="_Toc49454802"/>
      <w:bookmarkStart w:id="77" w:name="_Toc172465146"/>
      <w:bookmarkStart w:id="78" w:name="_Toc176015496"/>
      <w:r w:rsidRPr="0090030A">
        <w:t>教学过程</w:t>
      </w:r>
      <w:bookmarkEnd w:id="76"/>
      <w:bookmarkEnd w:id="77"/>
      <w:bookmarkEnd w:id="78"/>
    </w:p>
    <w:p w14:paraId="339118AD" w14:textId="77777777" w:rsidR="00C47EBE" w:rsidRPr="0090030A" w:rsidRDefault="00D11302" w:rsidP="00C47EBE">
      <w:pPr>
        <w:rPr>
          <w:rFonts w:ascii="Times New Roman" w:hAnsi="Times New Roman"/>
          <w:b/>
        </w:rPr>
      </w:pPr>
      <w:r w:rsidRPr="0090030A">
        <w:rPr>
          <w:rFonts w:ascii="Times New Roman" w:hAnsi="Times New Roman"/>
          <w:b/>
        </w:rPr>
        <w:t>（</w:t>
      </w:r>
      <w:r w:rsidRPr="0090030A">
        <w:rPr>
          <w:rFonts w:ascii="Times New Roman" w:hAnsi="Times New Roman"/>
          <w:b/>
        </w:rPr>
        <w:t>1</w:t>
      </w:r>
      <w:r w:rsidRPr="0090030A">
        <w:rPr>
          <w:rFonts w:ascii="Times New Roman" w:hAnsi="Times New Roman"/>
          <w:b/>
        </w:rPr>
        <w:t>）</w:t>
      </w:r>
      <w:r w:rsidR="00C47EBE" w:rsidRPr="0090030A">
        <w:rPr>
          <w:rFonts w:ascii="Times New Roman" w:hAnsi="Times New Roman"/>
          <w:b/>
        </w:rPr>
        <w:t>化学反应式</w:t>
      </w:r>
    </w:p>
    <w:p w14:paraId="606C71F2" w14:textId="77777777" w:rsidR="00C47EBE" w:rsidRPr="0090030A" w:rsidRDefault="00C47EBE" w:rsidP="00C47EBE">
      <w:pPr>
        <w:ind w:firstLineChars="200" w:firstLine="480"/>
        <w:rPr>
          <w:rFonts w:ascii="Times New Roman" w:hAnsi="Times New Roman"/>
          <w:b/>
        </w:rPr>
      </w:pPr>
      <w:r w:rsidRPr="0090030A">
        <w:rPr>
          <w:rFonts w:ascii="Times New Roman" w:hAnsi="Times New Roman"/>
        </w:rPr>
        <w:t>反应物经化学反应生成产物的过程用定量关系式予以描述：</w:t>
      </w:r>
      <w:r w:rsidRPr="0090030A">
        <w:rPr>
          <w:rFonts w:ascii="Times New Roman" w:eastAsia="黑体" w:hAnsi="Times New Roman"/>
          <w:szCs w:val="24"/>
        </w:rPr>
        <w:t xml:space="preserve"> </w:t>
      </w:r>
    </w:p>
    <w:p w14:paraId="3B5C4D98" w14:textId="77777777" w:rsidR="00C47EBE" w:rsidRPr="0090030A" w:rsidRDefault="00D11302" w:rsidP="00C47EBE">
      <w:pPr>
        <w:snapToGrid w:val="0"/>
        <w:ind w:firstLineChars="200" w:firstLine="480"/>
        <w:jc w:val="center"/>
        <w:rPr>
          <w:rFonts w:ascii="Times New Roman" w:hAnsi="Times New Roman"/>
        </w:rPr>
      </w:pPr>
      <w:r w:rsidRPr="0090030A">
        <w:rPr>
          <w:rFonts w:ascii="Times New Roman" w:hAnsi="Times New Roman"/>
          <w:noProof/>
        </w:rPr>
        <w:drawing>
          <wp:inline distT="0" distB="0" distL="0" distR="0" wp14:anchorId="322A2FC8" wp14:editId="1777D2B1">
            <wp:extent cx="2296049" cy="233216"/>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97284" cy="253656"/>
                    </a:xfrm>
                    <a:prstGeom prst="rect">
                      <a:avLst/>
                    </a:prstGeom>
                    <a:noFill/>
                    <a:ln>
                      <a:noFill/>
                    </a:ln>
                  </pic:spPr>
                </pic:pic>
              </a:graphicData>
            </a:graphic>
          </wp:inline>
        </w:drawing>
      </w:r>
    </w:p>
    <w:p w14:paraId="5F19A3A6" w14:textId="77777777" w:rsidR="00D11302" w:rsidRPr="0090030A" w:rsidRDefault="00D11302" w:rsidP="006E29EE">
      <w:pPr>
        <w:numPr>
          <w:ilvl w:val="0"/>
          <w:numId w:val="35"/>
        </w:numPr>
        <w:snapToGrid w:val="0"/>
        <w:ind w:firstLineChars="200" w:firstLine="482"/>
        <w:jc w:val="left"/>
        <w:rPr>
          <w:rFonts w:ascii="Times New Roman" w:hAnsi="Times New Roman"/>
        </w:rPr>
      </w:pPr>
      <w:r w:rsidRPr="0090030A">
        <w:rPr>
          <w:rFonts w:ascii="Times New Roman" w:hAnsi="Times New Roman"/>
          <w:b/>
          <w:bCs/>
        </w:rPr>
        <w:t>左侧为反应物，右侧为产物</w:t>
      </w:r>
    </w:p>
    <w:p w14:paraId="75A7F290" w14:textId="77777777" w:rsidR="00D11302" w:rsidRPr="0090030A" w:rsidRDefault="00D11302" w:rsidP="006E29EE">
      <w:pPr>
        <w:numPr>
          <w:ilvl w:val="0"/>
          <w:numId w:val="35"/>
        </w:numPr>
        <w:snapToGrid w:val="0"/>
        <w:ind w:firstLineChars="200" w:firstLine="482"/>
        <w:jc w:val="left"/>
        <w:rPr>
          <w:rFonts w:ascii="Times New Roman" w:hAnsi="Times New Roman"/>
        </w:rPr>
      </w:pPr>
      <w:r w:rsidRPr="0090030A">
        <w:rPr>
          <w:rFonts w:ascii="Times New Roman" w:hAnsi="Times New Roman"/>
          <w:b/>
          <w:bCs/>
          <w:i/>
          <w:iCs/>
        </w:rPr>
        <w:t>a</w:t>
      </w:r>
      <w:r w:rsidRPr="0090030A">
        <w:rPr>
          <w:rFonts w:ascii="Times New Roman" w:hAnsi="Times New Roman"/>
          <w:b/>
          <w:bCs/>
        </w:rPr>
        <w:t xml:space="preserve">, </w:t>
      </w:r>
      <w:r w:rsidRPr="0090030A">
        <w:rPr>
          <w:rFonts w:ascii="Times New Roman" w:hAnsi="Times New Roman"/>
          <w:b/>
          <w:bCs/>
          <w:i/>
          <w:iCs/>
        </w:rPr>
        <w:t>b</w:t>
      </w:r>
      <w:r w:rsidRPr="0090030A">
        <w:rPr>
          <w:rFonts w:ascii="Times New Roman" w:hAnsi="Times New Roman"/>
          <w:b/>
          <w:bCs/>
        </w:rPr>
        <w:t xml:space="preserve">, </w:t>
      </w:r>
      <w:r w:rsidRPr="0090030A">
        <w:rPr>
          <w:rFonts w:ascii="Times New Roman" w:hAnsi="Times New Roman"/>
          <w:b/>
          <w:bCs/>
          <w:i/>
          <w:iCs/>
        </w:rPr>
        <w:t>r</w:t>
      </w:r>
      <w:r w:rsidRPr="0090030A">
        <w:rPr>
          <w:rFonts w:ascii="Times New Roman" w:hAnsi="Times New Roman"/>
          <w:b/>
          <w:bCs/>
        </w:rPr>
        <w:t xml:space="preserve">, </w:t>
      </w:r>
      <w:r w:rsidRPr="0090030A">
        <w:rPr>
          <w:rFonts w:ascii="Times New Roman" w:hAnsi="Times New Roman"/>
          <w:b/>
          <w:bCs/>
          <w:i/>
          <w:iCs/>
        </w:rPr>
        <w:t>s</w:t>
      </w:r>
      <w:r w:rsidRPr="0090030A">
        <w:rPr>
          <w:rFonts w:ascii="Times New Roman" w:hAnsi="Times New Roman"/>
          <w:b/>
          <w:bCs/>
        </w:rPr>
        <w:t>——</w:t>
      </w:r>
      <w:r w:rsidRPr="0090030A">
        <w:rPr>
          <w:rFonts w:ascii="Times New Roman" w:hAnsi="Times New Roman"/>
          <w:b/>
          <w:bCs/>
        </w:rPr>
        <w:t>计量系数，参与反应的分子数，</w:t>
      </w:r>
      <w:r w:rsidRPr="0090030A">
        <w:rPr>
          <w:rFonts w:ascii="Times New Roman" w:hAnsi="Times New Roman"/>
          <w:b/>
          <w:bCs/>
        </w:rPr>
        <w:t>&gt;0</w:t>
      </w:r>
    </w:p>
    <w:p w14:paraId="471187A8" w14:textId="77777777" w:rsidR="00D11302" w:rsidRPr="0090030A" w:rsidRDefault="00D11302" w:rsidP="006E29EE">
      <w:pPr>
        <w:numPr>
          <w:ilvl w:val="0"/>
          <w:numId w:val="35"/>
        </w:numPr>
        <w:snapToGrid w:val="0"/>
        <w:ind w:firstLineChars="200" w:firstLine="482"/>
        <w:jc w:val="left"/>
        <w:rPr>
          <w:rFonts w:ascii="Times New Roman" w:hAnsi="Times New Roman"/>
        </w:rPr>
      </w:pPr>
      <w:r w:rsidRPr="0090030A">
        <w:rPr>
          <w:rFonts w:ascii="Times New Roman" w:hAnsi="Times New Roman"/>
          <w:b/>
          <w:bCs/>
        </w:rPr>
        <w:t xml:space="preserve">   →      ——</w:t>
      </w:r>
      <w:r w:rsidRPr="0090030A">
        <w:rPr>
          <w:rFonts w:ascii="Times New Roman" w:hAnsi="Times New Roman"/>
          <w:b/>
          <w:bCs/>
        </w:rPr>
        <w:t>反应进行方向</w:t>
      </w:r>
    </w:p>
    <w:p w14:paraId="068E0FED" w14:textId="77777777" w:rsidR="00D11302" w:rsidRPr="0090030A" w:rsidRDefault="00D11302" w:rsidP="006E29EE">
      <w:pPr>
        <w:numPr>
          <w:ilvl w:val="0"/>
          <w:numId w:val="35"/>
        </w:numPr>
        <w:snapToGrid w:val="0"/>
        <w:ind w:firstLineChars="200" w:firstLine="482"/>
        <w:jc w:val="left"/>
        <w:rPr>
          <w:rFonts w:ascii="Times New Roman" w:hAnsi="Times New Roman"/>
        </w:rPr>
      </w:pPr>
      <w:r w:rsidRPr="0090030A">
        <w:rPr>
          <w:rFonts w:ascii="Times New Roman" w:hAnsi="Times New Roman"/>
          <w:b/>
          <w:bCs/>
        </w:rPr>
        <w:t xml:space="preserve">  ↔       ——</w:t>
      </w:r>
      <w:r w:rsidRPr="0090030A">
        <w:rPr>
          <w:rFonts w:ascii="Times New Roman" w:hAnsi="Times New Roman"/>
          <w:b/>
          <w:bCs/>
        </w:rPr>
        <w:t>可逆反应</w:t>
      </w:r>
    </w:p>
    <w:p w14:paraId="1305AD0D" w14:textId="77777777" w:rsidR="00D11302" w:rsidRPr="0090030A" w:rsidRDefault="00D11302" w:rsidP="00C47EBE">
      <w:pPr>
        <w:snapToGrid w:val="0"/>
        <w:ind w:firstLineChars="200" w:firstLine="480"/>
        <w:jc w:val="center"/>
        <w:rPr>
          <w:rFonts w:ascii="Times New Roman" w:hAnsi="Times New Roman"/>
        </w:rPr>
      </w:pPr>
    </w:p>
    <w:p w14:paraId="5BCC76CE" w14:textId="77777777" w:rsidR="00C47EBE" w:rsidRPr="0090030A" w:rsidRDefault="00C47EBE" w:rsidP="00C47EBE">
      <w:pPr>
        <w:snapToGrid w:val="0"/>
        <w:ind w:firstLineChars="200" w:firstLine="480"/>
        <w:jc w:val="center"/>
        <w:rPr>
          <w:rFonts w:ascii="Times New Roman" w:eastAsia="黑体" w:hAnsi="Times New Roman"/>
          <w:szCs w:val="24"/>
        </w:rPr>
      </w:pPr>
    </w:p>
    <w:p w14:paraId="4DF6A7AF" w14:textId="77777777" w:rsidR="00C47EBE" w:rsidRPr="0090030A" w:rsidRDefault="00D11302" w:rsidP="00C47EBE">
      <w:pPr>
        <w:snapToGrid w:val="0"/>
        <w:rPr>
          <w:rFonts w:ascii="Times New Roman" w:eastAsia="黑体" w:hAnsi="Times New Roman"/>
          <w:szCs w:val="24"/>
        </w:rPr>
      </w:pPr>
      <w:r w:rsidRPr="0090030A">
        <w:rPr>
          <w:rFonts w:ascii="Times New Roman" w:eastAsia="黑体" w:hAnsi="Times New Roman"/>
          <w:szCs w:val="24"/>
        </w:rPr>
        <w:t>（</w:t>
      </w:r>
      <w:r w:rsidRPr="0090030A">
        <w:rPr>
          <w:rFonts w:ascii="Times New Roman" w:eastAsia="黑体" w:hAnsi="Times New Roman"/>
          <w:szCs w:val="24"/>
        </w:rPr>
        <w:t>2</w:t>
      </w:r>
      <w:r w:rsidRPr="0090030A">
        <w:rPr>
          <w:rFonts w:ascii="Times New Roman" w:eastAsia="黑体" w:hAnsi="Times New Roman"/>
          <w:szCs w:val="24"/>
        </w:rPr>
        <w:t>）</w:t>
      </w:r>
      <w:r w:rsidR="00C47EBE" w:rsidRPr="0090030A">
        <w:rPr>
          <w:rFonts w:ascii="Times New Roman" w:eastAsia="黑体" w:hAnsi="Times New Roman"/>
          <w:szCs w:val="24"/>
        </w:rPr>
        <w:t>化学反应计量式</w:t>
      </w:r>
    </w:p>
    <w:p w14:paraId="0A8BBF2B" w14:textId="77777777" w:rsidR="00C47EBE" w:rsidRPr="0090030A" w:rsidRDefault="00C47EBE" w:rsidP="00C47EBE">
      <w:pPr>
        <w:snapToGrid w:val="0"/>
        <w:jc w:val="center"/>
        <w:rPr>
          <w:rFonts w:ascii="Times New Roman" w:hAnsi="Times New Roman"/>
        </w:rPr>
      </w:pPr>
      <w:r w:rsidRPr="0090030A">
        <w:rPr>
          <w:rFonts w:ascii="Times New Roman" w:hAnsi="Times New Roman"/>
          <w:position w:val="-6"/>
        </w:rPr>
        <w:object w:dxaOrig="2640" w:dyaOrig="279" w14:anchorId="6ADA8B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14.2pt" o:ole="" o:allowoverlap="f" filled="t" fillcolor="#00b0f0">
            <v:imagedata r:id="rId22" o:title=""/>
          </v:shape>
          <o:OLEObject Type="Embed" ProgID="Equation.3" ShapeID="_x0000_i1025" DrawAspect="Content" ObjectID="_1818322449" r:id="rId23"/>
        </w:object>
      </w:r>
    </w:p>
    <w:p w14:paraId="2E3178E3" w14:textId="77777777" w:rsidR="00C47EBE" w:rsidRPr="0090030A" w:rsidRDefault="00C47EBE" w:rsidP="00C47EBE">
      <w:pPr>
        <w:snapToGrid w:val="0"/>
        <w:ind w:firstLineChars="200" w:firstLine="480"/>
        <w:rPr>
          <w:rFonts w:ascii="Times New Roman" w:hAnsi="Times New Roman"/>
        </w:rPr>
      </w:pPr>
      <w:r w:rsidRPr="0090030A">
        <w:rPr>
          <w:rFonts w:ascii="Times New Roman" w:hAnsi="Times New Roman"/>
        </w:rPr>
        <w:t>是一个方程式，允许按方程式的运算规则进行运算，如将各相移至等号的同一侧。</w:t>
      </w:r>
      <w:r w:rsidRPr="0090030A">
        <w:rPr>
          <w:rFonts w:ascii="Times New Roman" w:hAnsi="Times New Roman"/>
        </w:rPr>
        <w:t xml:space="preserve"> </w:t>
      </w:r>
    </w:p>
    <w:p w14:paraId="3AF77302" w14:textId="77777777" w:rsidR="00C47EBE" w:rsidRPr="0090030A" w:rsidRDefault="00D11302" w:rsidP="00D11302">
      <w:pPr>
        <w:snapToGrid w:val="0"/>
        <w:ind w:firstLineChars="200" w:firstLine="480"/>
        <w:jc w:val="center"/>
        <w:rPr>
          <w:rFonts w:ascii="Times New Roman" w:hAnsi="Times New Roman"/>
        </w:rPr>
      </w:pPr>
      <w:r w:rsidRPr="0090030A">
        <w:rPr>
          <w:rFonts w:ascii="Times New Roman" w:hAnsi="Times New Roman"/>
          <w:noProof/>
        </w:rPr>
        <w:drawing>
          <wp:inline distT="0" distB="0" distL="0" distR="0" wp14:anchorId="5D1DAE08" wp14:editId="56AA4C56">
            <wp:extent cx="2024742" cy="244754"/>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42852" cy="259031"/>
                    </a:xfrm>
                    <a:prstGeom prst="rect">
                      <a:avLst/>
                    </a:prstGeom>
                    <a:noFill/>
                    <a:ln>
                      <a:noFill/>
                    </a:ln>
                  </pic:spPr>
                </pic:pic>
              </a:graphicData>
            </a:graphic>
          </wp:inline>
        </w:drawing>
      </w:r>
    </w:p>
    <w:p w14:paraId="4203E5B3" w14:textId="77777777" w:rsidR="00D11302" w:rsidRPr="0090030A" w:rsidRDefault="00D11302" w:rsidP="00D11302">
      <w:pPr>
        <w:snapToGrid w:val="0"/>
        <w:ind w:firstLineChars="200" w:firstLine="480"/>
        <w:jc w:val="center"/>
        <w:rPr>
          <w:rFonts w:ascii="Times New Roman" w:hAnsi="Times New Roman"/>
        </w:rPr>
      </w:pPr>
      <w:r w:rsidRPr="0090030A">
        <w:rPr>
          <w:rFonts w:ascii="Times New Roman" w:hAnsi="Times New Roman"/>
          <w:noProof/>
        </w:rPr>
        <w:drawing>
          <wp:inline distT="0" distB="0" distL="0" distR="0" wp14:anchorId="5E3F5A81" wp14:editId="3F7FE9D8">
            <wp:extent cx="859134" cy="32896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2152" cy="345432"/>
                    </a:xfrm>
                    <a:prstGeom prst="rect">
                      <a:avLst/>
                    </a:prstGeom>
                    <a:noFill/>
                    <a:ln>
                      <a:noFill/>
                    </a:ln>
                  </pic:spPr>
                </pic:pic>
              </a:graphicData>
            </a:graphic>
          </wp:inline>
        </w:drawing>
      </w:r>
    </w:p>
    <w:p w14:paraId="2A8FD2EE" w14:textId="77777777" w:rsidR="00D11302" w:rsidRPr="0090030A" w:rsidRDefault="00D11302" w:rsidP="006E29EE">
      <w:pPr>
        <w:numPr>
          <w:ilvl w:val="0"/>
          <w:numId w:val="36"/>
        </w:numPr>
        <w:snapToGrid w:val="0"/>
        <w:ind w:firstLineChars="200" w:firstLine="482"/>
        <w:jc w:val="left"/>
        <w:rPr>
          <w:rFonts w:ascii="Times New Roman" w:hAnsi="Times New Roman"/>
        </w:rPr>
      </w:pPr>
      <m:oMath>
        <m:r>
          <m:rPr>
            <m:nor/>
          </m:rPr>
          <w:rPr>
            <w:rFonts w:ascii="Times New Roman" w:hAnsi="Times New Roman"/>
            <w:b/>
            <w:bCs/>
            <w:i/>
            <w:iCs/>
            <w:lang w:val="el-GR"/>
          </w:rPr>
          <m:t>α</m:t>
        </m:r>
        <m:r>
          <m:rPr>
            <m:nor/>
          </m:rPr>
          <w:rPr>
            <w:rFonts w:ascii="Times New Roman" w:hAnsi="Times New Roman"/>
            <w:b/>
            <w:bCs/>
            <w:i/>
            <w:iCs/>
            <w:vertAlign w:val="subscript"/>
          </w:rPr>
          <m:t>I</m:t>
        </m:r>
        <m:r>
          <m:rPr>
            <m:sty m:val="bi"/>
          </m:rPr>
          <w:rPr>
            <w:rFonts w:ascii="Cambria Math" w:hAnsi="Cambria Math"/>
          </w:rPr>
          <m:t>表示计量系数，</m:t>
        </m:r>
      </m:oMath>
      <w:r w:rsidRPr="0090030A">
        <w:rPr>
          <w:rFonts w:ascii="Times New Roman" w:hAnsi="Times New Roman"/>
        </w:rPr>
        <w:t>可正可负</w:t>
      </w:r>
    </w:p>
    <w:p w14:paraId="6A9BB233" w14:textId="77777777" w:rsidR="00D11302" w:rsidRPr="0090030A" w:rsidRDefault="00D11302" w:rsidP="006E29EE">
      <w:pPr>
        <w:numPr>
          <w:ilvl w:val="0"/>
          <w:numId w:val="36"/>
        </w:numPr>
        <w:snapToGrid w:val="0"/>
        <w:ind w:firstLineChars="200" w:firstLine="480"/>
        <w:jc w:val="left"/>
        <w:rPr>
          <w:rFonts w:ascii="Times New Roman" w:hAnsi="Times New Roman"/>
        </w:rPr>
      </w:pPr>
      <w:r w:rsidRPr="0090030A">
        <w:rPr>
          <w:rFonts w:ascii="Times New Roman" w:hAnsi="Times New Roman"/>
        </w:rPr>
        <w:t>不得含有除</w:t>
      </w:r>
      <w:r w:rsidRPr="0090030A">
        <w:rPr>
          <w:rFonts w:ascii="Times New Roman" w:hAnsi="Times New Roman"/>
        </w:rPr>
        <w:t>1</w:t>
      </w:r>
      <w:r w:rsidRPr="0090030A">
        <w:rPr>
          <w:rFonts w:ascii="Times New Roman" w:hAnsi="Times New Roman"/>
        </w:rPr>
        <w:t>以外的任何公因子</w:t>
      </w:r>
    </w:p>
    <w:p w14:paraId="72104224" w14:textId="77777777" w:rsidR="00D11302" w:rsidRPr="0090030A" w:rsidRDefault="00D11302" w:rsidP="006E29EE">
      <w:pPr>
        <w:numPr>
          <w:ilvl w:val="0"/>
          <w:numId w:val="36"/>
        </w:numPr>
        <w:snapToGrid w:val="0"/>
        <w:ind w:firstLineChars="200" w:firstLine="482"/>
        <w:jc w:val="left"/>
        <w:rPr>
          <w:rFonts w:ascii="Times New Roman" w:hAnsi="Times New Roman"/>
        </w:rPr>
      </w:pPr>
      <w:r w:rsidRPr="0090030A">
        <w:rPr>
          <w:rFonts w:ascii="Times New Roman" w:hAnsi="Times New Roman"/>
          <w:b/>
          <w:bCs/>
        </w:rPr>
        <w:t>反应物，</w:t>
      </w:r>
      <w:r w:rsidRPr="0090030A">
        <w:rPr>
          <w:rFonts w:ascii="Times New Roman" w:hAnsi="Times New Roman"/>
          <w:b/>
          <w:bCs/>
          <w:i/>
          <w:iCs/>
          <w:lang w:val="el-GR"/>
        </w:rPr>
        <w:t xml:space="preserve"> α</w:t>
      </w:r>
      <w:r w:rsidRPr="0090030A">
        <w:rPr>
          <w:rFonts w:ascii="Times New Roman" w:hAnsi="Times New Roman"/>
          <w:b/>
          <w:bCs/>
          <w:i/>
          <w:iCs/>
          <w:vertAlign w:val="subscript"/>
        </w:rPr>
        <w:t>I</w:t>
      </w:r>
      <w:r w:rsidRPr="0090030A">
        <w:rPr>
          <w:rFonts w:ascii="Times New Roman" w:hAnsi="Times New Roman"/>
          <w:b/>
          <w:bCs/>
        </w:rPr>
        <w:t xml:space="preserve"> &lt; 0</w:t>
      </w:r>
    </w:p>
    <w:p w14:paraId="74C64354" w14:textId="77777777" w:rsidR="00D11302" w:rsidRPr="0090030A" w:rsidRDefault="00D11302" w:rsidP="006E29EE">
      <w:pPr>
        <w:numPr>
          <w:ilvl w:val="0"/>
          <w:numId w:val="36"/>
        </w:numPr>
        <w:snapToGrid w:val="0"/>
        <w:ind w:firstLineChars="200" w:firstLine="482"/>
        <w:jc w:val="left"/>
        <w:rPr>
          <w:rFonts w:ascii="Times New Roman" w:hAnsi="Times New Roman"/>
        </w:rPr>
      </w:pPr>
      <w:r w:rsidRPr="0090030A">
        <w:rPr>
          <w:rFonts w:ascii="Times New Roman" w:hAnsi="Times New Roman"/>
          <w:b/>
          <w:bCs/>
          <w:i/>
          <w:iCs/>
        </w:rPr>
        <w:t>生成物，</w:t>
      </w:r>
      <w:r w:rsidRPr="0090030A">
        <w:rPr>
          <w:rFonts w:ascii="Times New Roman" w:hAnsi="Times New Roman"/>
          <w:b/>
          <w:bCs/>
          <w:i/>
          <w:iCs/>
        </w:rPr>
        <w:t xml:space="preserve"> </w:t>
      </w:r>
      <w:r w:rsidRPr="0090030A">
        <w:rPr>
          <w:rFonts w:ascii="Times New Roman" w:hAnsi="Times New Roman"/>
          <w:b/>
          <w:bCs/>
          <w:i/>
          <w:iCs/>
          <w:lang w:val="el-GR"/>
        </w:rPr>
        <w:t>α</w:t>
      </w:r>
      <w:r w:rsidRPr="0090030A">
        <w:rPr>
          <w:rFonts w:ascii="Times New Roman" w:hAnsi="Times New Roman"/>
          <w:b/>
          <w:bCs/>
          <w:i/>
          <w:iCs/>
          <w:vertAlign w:val="subscript"/>
        </w:rPr>
        <w:t>I</w:t>
      </w:r>
      <w:r w:rsidRPr="0090030A">
        <w:rPr>
          <w:rFonts w:ascii="Times New Roman" w:hAnsi="Times New Roman"/>
          <w:b/>
          <w:bCs/>
        </w:rPr>
        <w:t xml:space="preserve"> &gt; 0</w:t>
      </w:r>
    </w:p>
    <w:p w14:paraId="7511EF37" w14:textId="77777777" w:rsidR="00D11302" w:rsidRPr="0090030A" w:rsidRDefault="00D11302" w:rsidP="00D11302">
      <w:pPr>
        <w:snapToGrid w:val="0"/>
        <w:jc w:val="center"/>
        <w:rPr>
          <w:rFonts w:ascii="Times New Roman" w:hAnsi="Times New Roman"/>
        </w:rPr>
      </w:pPr>
      <w:r w:rsidRPr="0090030A">
        <w:rPr>
          <w:rFonts w:ascii="Times New Roman" w:hAnsi="Times New Roman"/>
          <w:b/>
          <w:bCs/>
        </w:rPr>
        <w:t>N</w:t>
      </w:r>
      <w:r w:rsidRPr="0090030A">
        <w:rPr>
          <w:rFonts w:ascii="Times New Roman" w:hAnsi="Times New Roman"/>
          <w:b/>
          <w:bCs/>
          <w:vertAlign w:val="subscript"/>
        </w:rPr>
        <w:t>2</w:t>
      </w:r>
      <w:r w:rsidRPr="0090030A">
        <w:rPr>
          <w:rFonts w:ascii="Times New Roman" w:hAnsi="Times New Roman"/>
          <w:b/>
          <w:bCs/>
        </w:rPr>
        <w:t xml:space="preserve"> + 3H</w:t>
      </w:r>
      <w:r w:rsidRPr="0090030A">
        <w:rPr>
          <w:rFonts w:ascii="Times New Roman" w:hAnsi="Times New Roman"/>
          <w:b/>
          <w:bCs/>
          <w:vertAlign w:val="subscript"/>
        </w:rPr>
        <w:t>2</w:t>
      </w:r>
      <w:r w:rsidRPr="0090030A">
        <w:rPr>
          <w:rFonts w:ascii="Times New Roman" w:hAnsi="Times New Roman"/>
          <w:b/>
          <w:bCs/>
        </w:rPr>
        <w:t xml:space="preserve"> = 2NH</w:t>
      </w:r>
      <w:r w:rsidRPr="0090030A">
        <w:rPr>
          <w:rFonts w:ascii="Times New Roman" w:hAnsi="Times New Roman"/>
          <w:b/>
          <w:bCs/>
          <w:vertAlign w:val="subscript"/>
        </w:rPr>
        <w:t>3</w:t>
      </w:r>
    </w:p>
    <w:p w14:paraId="4C12FB01" w14:textId="77777777" w:rsidR="00D11302" w:rsidRPr="0090030A" w:rsidRDefault="00D11302" w:rsidP="00D11302">
      <w:pPr>
        <w:snapToGrid w:val="0"/>
        <w:ind w:firstLineChars="200" w:firstLine="480"/>
        <w:jc w:val="center"/>
        <w:rPr>
          <w:rFonts w:ascii="Times New Roman" w:hAnsi="Times New Roman"/>
        </w:rPr>
      </w:pPr>
      <w:r w:rsidRPr="0090030A">
        <w:rPr>
          <w:rFonts w:ascii="Times New Roman" w:hAnsi="Times New Roman"/>
        </w:rPr>
        <w:t>N</w:t>
      </w:r>
      <w:r w:rsidRPr="0090030A">
        <w:rPr>
          <w:rFonts w:ascii="Times New Roman" w:hAnsi="Times New Roman"/>
          <w:vertAlign w:val="subscript"/>
        </w:rPr>
        <w:t>2</w:t>
      </w:r>
      <w:r w:rsidRPr="0090030A">
        <w:rPr>
          <w:rFonts w:ascii="Times New Roman" w:hAnsi="Times New Roman"/>
        </w:rPr>
        <w:t>、</w:t>
      </w:r>
      <w:r w:rsidRPr="0090030A">
        <w:rPr>
          <w:rFonts w:ascii="Times New Roman" w:hAnsi="Times New Roman"/>
        </w:rPr>
        <w:t xml:space="preserve"> H</w:t>
      </w:r>
      <w:r w:rsidRPr="0090030A">
        <w:rPr>
          <w:rFonts w:ascii="Times New Roman" w:hAnsi="Times New Roman"/>
          <w:vertAlign w:val="subscript"/>
        </w:rPr>
        <w:t>2</w:t>
      </w:r>
      <w:r w:rsidRPr="0090030A">
        <w:rPr>
          <w:rFonts w:ascii="Times New Roman" w:hAnsi="Times New Roman"/>
        </w:rPr>
        <w:t>和</w:t>
      </w:r>
      <w:r w:rsidRPr="0090030A">
        <w:rPr>
          <w:rFonts w:ascii="Times New Roman" w:hAnsi="Times New Roman"/>
        </w:rPr>
        <w:t>NH</w:t>
      </w:r>
      <w:r w:rsidRPr="0090030A">
        <w:rPr>
          <w:rFonts w:ascii="Times New Roman" w:hAnsi="Times New Roman"/>
          <w:vertAlign w:val="subscript"/>
        </w:rPr>
        <w:t>3</w:t>
      </w:r>
      <w:r w:rsidRPr="0090030A">
        <w:rPr>
          <w:rFonts w:ascii="Times New Roman" w:hAnsi="Times New Roman"/>
        </w:rPr>
        <w:t>化学计量系数分别是？</w:t>
      </w:r>
    </w:p>
    <w:p w14:paraId="0F34301B" w14:textId="77777777" w:rsidR="00D11302" w:rsidRPr="0090030A" w:rsidRDefault="00D11302" w:rsidP="00D11302">
      <w:pPr>
        <w:snapToGrid w:val="0"/>
        <w:ind w:firstLineChars="200" w:firstLine="480"/>
        <w:jc w:val="center"/>
        <w:rPr>
          <w:rFonts w:ascii="Times New Roman" w:hAnsi="Times New Roman"/>
        </w:rPr>
      </w:pPr>
    </w:p>
    <w:p w14:paraId="60262E02" w14:textId="77777777" w:rsidR="00C47EBE" w:rsidRPr="0090030A" w:rsidRDefault="00D11302" w:rsidP="00C47EBE">
      <w:pPr>
        <w:snapToGrid w:val="0"/>
        <w:rPr>
          <w:rFonts w:ascii="Times New Roman" w:eastAsia="黑体" w:hAnsi="Times New Roman"/>
          <w:szCs w:val="24"/>
        </w:rPr>
      </w:pPr>
      <w:r w:rsidRPr="0090030A">
        <w:rPr>
          <w:rFonts w:ascii="Times New Roman" w:eastAsia="黑体" w:hAnsi="Times New Roman"/>
          <w:szCs w:val="24"/>
        </w:rPr>
        <w:t>（</w:t>
      </w:r>
      <w:r w:rsidRPr="0090030A">
        <w:rPr>
          <w:rFonts w:ascii="Times New Roman" w:eastAsia="黑体" w:hAnsi="Times New Roman"/>
          <w:szCs w:val="24"/>
        </w:rPr>
        <w:t>3</w:t>
      </w:r>
      <w:r w:rsidRPr="0090030A">
        <w:rPr>
          <w:rFonts w:ascii="Times New Roman" w:eastAsia="黑体" w:hAnsi="Times New Roman"/>
          <w:szCs w:val="24"/>
        </w:rPr>
        <w:t>）</w:t>
      </w:r>
      <w:r w:rsidR="00C47EBE" w:rsidRPr="0090030A">
        <w:rPr>
          <w:rFonts w:ascii="Times New Roman" w:eastAsia="黑体" w:hAnsi="Times New Roman"/>
          <w:szCs w:val="24"/>
        </w:rPr>
        <w:t>反应程度（反应进度）</w:t>
      </w:r>
    </w:p>
    <w:p w14:paraId="33BFF764" w14:textId="77777777" w:rsidR="00D11302" w:rsidRPr="0090030A" w:rsidRDefault="00D11302" w:rsidP="00C47EBE">
      <w:pPr>
        <w:snapToGrid w:val="0"/>
        <w:rPr>
          <w:rFonts w:ascii="Times New Roman" w:eastAsia="黑体" w:hAnsi="Times New Roman"/>
          <w:szCs w:val="24"/>
        </w:rPr>
      </w:pPr>
    </w:p>
    <w:p w14:paraId="66828A0C" w14:textId="77777777" w:rsidR="00C47EBE" w:rsidRPr="0090030A" w:rsidRDefault="00C47EBE" w:rsidP="00C47EBE">
      <w:pPr>
        <w:snapToGrid w:val="0"/>
        <w:jc w:val="center"/>
        <w:rPr>
          <w:rFonts w:ascii="Times New Roman" w:eastAsia="黑体" w:hAnsi="Times New Roman"/>
          <w:b/>
          <w:szCs w:val="24"/>
        </w:rPr>
      </w:pPr>
      <w:r w:rsidRPr="0090030A">
        <w:rPr>
          <w:rFonts w:ascii="Times New Roman" w:hAnsi="Times New Roman"/>
          <w:position w:val="-30"/>
        </w:rPr>
        <w:object w:dxaOrig="1160" w:dyaOrig="680" w14:anchorId="293ADB49">
          <v:shape id="_x0000_i1026" type="#_x0000_t75" style="width:57.8pt;height:33.8pt" o:ole="" o:allowoverlap="f" filled="t" fillcolor="#00b0f0">
            <v:imagedata r:id="rId26" o:title=""/>
          </v:shape>
          <o:OLEObject Type="Embed" ProgID="Equation.3" ShapeID="_x0000_i1026" DrawAspect="Content" ObjectID="_1818322450" r:id="rId27"/>
        </w:object>
      </w:r>
    </w:p>
    <w:p w14:paraId="38F6DC94" w14:textId="77777777" w:rsidR="00C47EBE" w:rsidRPr="0090030A" w:rsidRDefault="00C47EBE" w:rsidP="00C47EBE">
      <w:pPr>
        <w:snapToGrid w:val="0"/>
        <w:ind w:firstLineChars="200" w:firstLine="480"/>
        <w:rPr>
          <w:rFonts w:ascii="Times New Roman" w:hAnsi="Times New Roman"/>
        </w:rPr>
      </w:pPr>
      <w:r w:rsidRPr="0090030A">
        <w:rPr>
          <w:rFonts w:ascii="Times New Roman" w:hAnsi="Times New Roman"/>
        </w:rPr>
        <w:t>ξ</w:t>
      </w:r>
      <w:r w:rsidRPr="0090030A">
        <w:rPr>
          <w:rFonts w:ascii="Times New Roman" w:hAnsi="Times New Roman"/>
        </w:rPr>
        <w:t>恒为正值，具有广度性质，因次为</w:t>
      </w:r>
      <w:r w:rsidRPr="0090030A">
        <w:rPr>
          <w:rFonts w:ascii="Times New Roman" w:hAnsi="Times New Roman"/>
        </w:rPr>
        <w:t>[mol]</w:t>
      </w:r>
      <w:r w:rsidRPr="0090030A">
        <w:rPr>
          <w:rFonts w:ascii="Times New Roman" w:hAnsi="Times New Roman"/>
        </w:rPr>
        <w:t>。</w:t>
      </w:r>
    </w:p>
    <w:p w14:paraId="7178FB05" w14:textId="77777777" w:rsidR="00C47EBE" w:rsidRPr="0090030A" w:rsidRDefault="00C47EBE" w:rsidP="00C47EBE">
      <w:pPr>
        <w:snapToGrid w:val="0"/>
        <w:ind w:firstLineChars="200" w:firstLine="480"/>
        <w:jc w:val="center"/>
        <w:rPr>
          <w:rFonts w:ascii="Times New Roman" w:hAnsi="Times New Roman"/>
        </w:rPr>
      </w:pPr>
    </w:p>
    <w:p w14:paraId="4942E62D" w14:textId="77777777" w:rsidR="00C47EBE" w:rsidRPr="0090030A" w:rsidRDefault="00D11302" w:rsidP="00C47EBE">
      <w:pPr>
        <w:snapToGrid w:val="0"/>
        <w:rPr>
          <w:rFonts w:ascii="Times New Roman" w:eastAsia="黑体" w:hAnsi="Times New Roman"/>
          <w:szCs w:val="24"/>
        </w:rPr>
      </w:pPr>
      <w:r w:rsidRPr="0090030A">
        <w:rPr>
          <w:rFonts w:ascii="Times New Roman" w:eastAsia="黑体" w:hAnsi="Times New Roman"/>
          <w:szCs w:val="24"/>
        </w:rPr>
        <w:t>（</w:t>
      </w:r>
      <w:r w:rsidRPr="0090030A">
        <w:rPr>
          <w:rFonts w:ascii="Times New Roman" w:eastAsia="黑体" w:hAnsi="Times New Roman"/>
          <w:szCs w:val="24"/>
        </w:rPr>
        <w:t>4</w:t>
      </w:r>
      <w:r w:rsidRPr="0090030A">
        <w:rPr>
          <w:rFonts w:ascii="Times New Roman" w:eastAsia="黑体" w:hAnsi="Times New Roman"/>
          <w:szCs w:val="24"/>
        </w:rPr>
        <w:t>）</w:t>
      </w:r>
      <w:r w:rsidR="00C47EBE" w:rsidRPr="0090030A">
        <w:rPr>
          <w:rFonts w:ascii="Times New Roman" w:eastAsia="黑体" w:hAnsi="Times New Roman"/>
          <w:szCs w:val="24"/>
        </w:rPr>
        <w:t>转化率</w:t>
      </w:r>
    </w:p>
    <w:p w14:paraId="268533D3" w14:textId="77777777" w:rsidR="00D11302" w:rsidRPr="0090030A" w:rsidRDefault="00D11302" w:rsidP="00D11302">
      <w:pPr>
        <w:snapToGrid w:val="0"/>
        <w:spacing w:line="440" w:lineRule="exact"/>
        <w:ind w:firstLineChars="200" w:firstLine="480"/>
        <w:rPr>
          <w:rFonts w:ascii="Times New Roman" w:hAnsi="Times New Roman"/>
        </w:rPr>
      </w:pPr>
      <w:r w:rsidRPr="0090030A">
        <w:rPr>
          <w:rFonts w:ascii="Times New Roman" w:hAnsi="Times New Roman"/>
          <w:bCs/>
          <w:szCs w:val="24"/>
        </w:rPr>
        <w:t>关键组分</w:t>
      </w:r>
      <w:proofErr w:type="gramStart"/>
      <w:r w:rsidRPr="0090030A">
        <w:rPr>
          <w:rFonts w:ascii="Times New Roman" w:hAnsi="Times New Roman"/>
          <w:bCs/>
          <w:szCs w:val="24"/>
        </w:rPr>
        <w:t>(key component)</w:t>
      </w:r>
      <w:proofErr w:type="gramEnd"/>
      <w:r w:rsidRPr="0090030A">
        <w:rPr>
          <w:rFonts w:ascii="Times New Roman" w:hAnsi="Times New Roman"/>
          <w:bCs/>
          <w:szCs w:val="24"/>
        </w:rPr>
        <w:t>：工业反应过程的原料中各反应组分之间往往不符合化学计量数关系，通常选择不过量的反应物计算转化率，这样的组分称为</w:t>
      </w:r>
      <w:r w:rsidRPr="0090030A">
        <w:rPr>
          <w:rFonts w:ascii="Times New Roman" w:hAnsi="Times New Roman"/>
          <w:bCs/>
          <w:szCs w:val="24"/>
        </w:rPr>
        <w:t>~</w:t>
      </w:r>
      <w:r w:rsidRPr="0090030A">
        <w:rPr>
          <w:rFonts w:ascii="Times New Roman" w:hAnsi="Times New Roman"/>
          <w:bCs/>
          <w:szCs w:val="24"/>
        </w:rPr>
        <w:t>。</w:t>
      </w:r>
      <w:r w:rsidRPr="0090030A">
        <w:rPr>
          <w:rFonts w:ascii="Times New Roman" w:hAnsi="Times New Roman"/>
        </w:rPr>
        <w:t xml:space="preserve"> </w:t>
      </w:r>
    </w:p>
    <w:p w14:paraId="5F21F992" w14:textId="77777777" w:rsidR="00C47EBE" w:rsidRPr="0090030A" w:rsidRDefault="00C47EBE" w:rsidP="00C47EBE">
      <w:pPr>
        <w:snapToGrid w:val="0"/>
        <w:jc w:val="center"/>
        <w:rPr>
          <w:rFonts w:ascii="Times New Roman" w:hAnsi="Times New Roman"/>
        </w:rPr>
      </w:pPr>
      <w:r w:rsidRPr="0090030A">
        <w:rPr>
          <w:rFonts w:ascii="Times New Roman" w:hAnsi="Times New Roman"/>
          <w:position w:val="-30"/>
        </w:rPr>
        <w:object w:dxaOrig="3519" w:dyaOrig="700" w14:anchorId="51FB54DD">
          <v:shape id="_x0000_i1027" type="#_x0000_t75" style="width:176.2pt;height:35.45pt" o:ole="" o:allowoverlap="f" filled="t" fillcolor="#00b0f0">
            <v:imagedata r:id="rId28" o:title=""/>
          </v:shape>
          <o:OLEObject Type="Embed" ProgID="Equation.3" ShapeID="_x0000_i1027" DrawAspect="Content" ObjectID="_1818322451" r:id="rId29"/>
        </w:object>
      </w:r>
    </w:p>
    <w:p w14:paraId="357040AA" w14:textId="77777777" w:rsidR="00D11302" w:rsidRPr="0090030A" w:rsidRDefault="00D11302" w:rsidP="00D11302">
      <w:pPr>
        <w:snapToGrid w:val="0"/>
        <w:rPr>
          <w:rFonts w:ascii="Times New Roman" w:eastAsia="黑体" w:hAnsi="Times New Roman"/>
          <w:szCs w:val="24"/>
        </w:rPr>
      </w:pPr>
      <w:r w:rsidRPr="0090030A">
        <w:rPr>
          <w:rFonts w:ascii="Times New Roman" w:eastAsia="黑体" w:hAnsi="Times New Roman"/>
          <w:szCs w:val="24"/>
        </w:rPr>
        <w:t>※</w:t>
      </w:r>
      <w:r w:rsidRPr="0090030A">
        <w:rPr>
          <w:rFonts w:ascii="Times New Roman" w:eastAsia="黑体" w:hAnsi="Times New Roman"/>
          <w:szCs w:val="24"/>
        </w:rPr>
        <w:t>随起始态的不同选择而不同</w:t>
      </w:r>
    </w:p>
    <w:p w14:paraId="2E6D7F71" w14:textId="77777777" w:rsidR="00D11302" w:rsidRPr="0090030A" w:rsidRDefault="00D11302" w:rsidP="00D11302">
      <w:pPr>
        <w:snapToGrid w:val="0"/>
        <w:rPr>
          <w:rFonts w:ascii="Times New Roman" w:eastAsia="黑体" w:hAnsi="Times New Roman"/>
          <w:szCs w:val="24"/>
        </w:rPr>
      </w:pPr>
      <w:r w:rsidRPr="0090030A">
        <w:rPr>
          <w:rFonts w:ascii="Times New Roman" w:eastAsia="黑体" w:hAnsi="Times New Roman"/>
          <w:szCs w:val="24"/>
        </w:rPr>
        <w:t>※</w:t>
      </w:r>
      <w:r w:rsidRPr="0090030A">
        <w:rPr>
          <w:rFonts w:ascii="Times New Roman" w:eastAsia="黑体" w:hAnsi="Times New Roman"/>
          <w:szCs w:val="24"/>
        </w:rPr>
        <w:t>反应式的写法无关</w:t>
      </w:r>
    </w:p>
    <w:p w14:paraId="39BEE90B" w14:textId="77777777" w:rsidR="00D11302" w:rsidRPr="0090030A" w:rsidRDefault="00D11302" w:rsidP="00D11302">
      <w:pPr>
        <w:snapToGrid w:val="0"/>
        <w:rPr>
          <w:rFonts w:ascii="Times New Roman" w:eastAsia="黑体" w:hAnsi="Times New Roman"/>
          <w:szCs w:val="24"/>
        </w:rPr>
      </w:pPr>
      <w:r w:rsidRPr="0090030A">
        <w:rPr>
          <w:rFonts w:ascii="Times New Roman" w:eastAsia="黑体" w:hAnsi="Times New Roman"/>
          <w:szCs w:val="24"/>
        </w:rPr>
        <w:t>※</w:t>
      </w:r>
      <w:r w:rsidRPr="0090030A">
        <w:rPr>
          <w:rFonts w:ascii="Times New Roman" w:eastAsia="黑体" w:hAnsi="Times New Roman"/>
          <w:szCs w:val="24"/>
        </w:rPr>
        <w:t>最大值为</w:t>
      </w:r>
      <w:r w:rsidRPr="0090030A">
        <w:rPr>
          <w:rFonts w:ascii="Times New Roman" w:eastAsia="黑体" w:hAnsi="Times New Roman"/>
          <w:szCs w:val="24"/>
        </w:rPr>
        <w:t>1</w:t>
      </w:r>
      <w:proofErr w:type="gramStart"/>
      <w:r w:rsidRPr="0090030A">
        <w:rPr>
          <w:rFonts w:ascii="Times New Roman" w:eastAsia="黑体" w:hAnsi="Times New Roman"/>
          <w:szCs w:val="24"/>
        </w:rPr>
        <w:t>(100%)</w:t>
      </w:r>
      <w:proofErr w:type="gramEnd"/>
    </w:p>
    <w:p w14:paraId="6BFF2069" w14:textId="77777777" w:rsidR="00D11302" w:rsidRPr="0090030A" w:rsidRDefault="00D11302" w:rsidP="00C47EBE">
      <w:pPr>
        <w:snapToGrid w:val="0"/>
        <w:jc w:val="center"/>
        <w:rPr>
          <w:rFonts w:ascii="Times New Roman" w:eastAsia="黑体" w:hAnsi="Times New Roman"/>
          <w:szCs w:val="24"/>
        </w:rPr>
      </w:pPr>
    </w:p>
    <w:p w14:paraId="358B5F0C" w14:textId="77777777" w:rsidR="00D11302" w:rsidRPr="0090030A" w:rsidRDefault="00D11302" w:rsidP="006E29EE">
      <w:pPr>
        <w:numPr>
          <w:ilvl w:val="0"/>
          <w:numId w:val="37"/>
        </w:numPr>
        <w:snapToGrid w:val="0"/>
        <w:spacing w:line="440" w:lineRule="exact"/>
        <w:ind w:firstLineChars="200" w:firstLine="480"/>
        <w:rPr>
          <w:rFonts w:ascii="Times New Roman" w:hAnsi="Times New Roman"/>
        </w:rPr>
      </w:pPr>
      <w:r w:rsidRPr="0090030A">
        <w:rPr>
          <w:rFonts w:ascii="Times New Roman" w:hAnsi="Times New Roman"/>
        </w:rPr>
        <w:t>A</w:t>
      </w:r>
      <w:r w:rsidRPr="0090030A">
        <w:rPr>
          <w:rFonts w:ascii="Times New Roman" w:hAnsi="Times New Roman"/>
        </w:rPr>
        <w:t>必须是反应物；</w:t>
      </w:r>
    </w:p>
    <w:p w14:paraId="3ECA0F6C" w14:textId="77777777" w:rsidR="00D11302" w:rsidRPr="0090030A" w:rsidRDefault="00D11302" w:rsidP="006E29EE">
      <w:pPr>
        <w:numPr>
          <w:ilvl w:val="0"/>
          <w:numId w:val="37"/>
        </w:numPr>
        <w:snapToGrid w:val="0"/>
        <w:spacing w:line="440" w:lineRule="exact"/>
        <w:ind w:firstLineChars="200" w:firstLine="480"/>
        <w:rPr>
          <w:rFonts w:ascii="Times New Roman" w:hAnsi="Times New Roman"/>
        </w:rPr>
      </w:pPr>
      <w:r w:rsidRPr="0090030A">
        <w:rPr>
          <w:rFonts w:ascii="Times New Roman" w:hAnsi="Times New Roman"/>
        </w:rPr>
        <w:t>按照化学计量方程计算应当可以完全反应掉的；</w:t>
      </w:r>
    </w:p>
    <w:p w14:paraId="68BE87AF" w14:textId="77777777" w:rsidR="00D11302" w:rsidRPr="0090030A" w:rsidRDefault="00D11302" w:rsidP="006E29EE">
      <w:pPr>
        <w:numPr>
          <w:ilvl w:val="0"/>
          <w:numId w:val="37"/>
        </w:numPr>
        <w:snapToGrid w:val="0"/>
        <w:spacing w:line="440" w:lineRule="exact"/>
        <w:ind w:firstLineChars="200" w:firstLine="480"/>
        <w:rPr>
          <w:rFonts w:ascii="Times New Roman" w:hAnsi="Times New Roman"/>
        </w:rPr>
      </w:pPr>
      <w:r w:rsidRPr="0090030A">
        <w:rPr>
          <w:rFonts w:ascii="Times New Roman" w:hAnsi="Times New Roman"/>
        </w:rPr>
        <w:t>如果体系中有多于一个组份满足上述要求，通常选取重点关注的、经济价值相对高的组分定义转化率。</w:t>
      </w:r>
    </w:p>
    <w:p w14:paraId="70684287" w14:textId="77777777" w:rsidR="00D11302" w:rsidRPr="0090030A" w:rsidRDefault="00D11302" w:rsidP="006E29EE">
      <w:pPr>
        <w:numPr>
          <w:ilvl w:val="0"/>
          <w:numId w:val="37"/>
        </w:numPr>
        <w:snapToGrid w:val="0"/>
        <w:spacing w:line="440" w:lineRule="exact"/>
        <w:ind w:firstLineChars="200" w:firstLine="480"/>
        <w:rPr>
          <w:rFonts w:ascii="Times New Roman" w:hAnsi="Times New Roman"/>
        </w:rPr>
      </w:pPr>
      <w:r w:rsidRPr="0090030A">
        <w:rPr>
          <w:rFonts w:ascii="Times New Roman" w:hAnsi="Times New Roman"/>
        </w:rPr>
        <w:t>对于循环系统：</w:t>
      </w:r>
    </w:p>
    <w:p w14:paraId="6ACD1BD8" w14:textId="77777777" w:rsidR="00D11302" w:rsidRPr="0090030A" w:rsidRDefault="00D11302" w:rsidP="006E29EE">
      <w:pPr>
        <w:numPr>
          <w:ilvl w:val="0"/>
          <w:numId w:val="37"/>
        </w:numPr>
        <w:snapToGrid w:val="0"/>
        <w:spacing w:line="440" w:lineRule="exact"/>
        <w:ind w:firstLineChars="200" w:firstLine="482"/>
        <w:rPr>
          <w:rFonts w:ascii="Times New Roman" w:hAnsi="Times New Roman"/>
        </w:rPr>
      </w:pPr>
      <w:r w:rsidRPr="0090030A">
        <w:rPr>
          <w:rFonts w:ascii="Times New Roman" w:hAnsi="Times New Roman"/>
          <w:b/>
          <w:bCs/>
        </w:rPr>
        <w:t>单程转化率</w:t>
      </w:r>
      <w:r w:rsidRPr="0090030A">
        <w:rPr>
          <w:rFonts w:ascii="Times New Roman" w:hAnsi="Times New Roman"/>
        </w:rPr>
        <w:t>：原料通过反应器一次达到的转化率</w:t>
      </w:r>
    </w:p>
    <w:p w14:paraId="59B20F66" w14:textId="77777777" w:rsidR="00D11302" w:rsidRPr="0090030A" w:rsidRDefault="00D11302" w:rsidP="006E29EE">
      <w:pPr>
        <w:numPr>
          <w:ilvl w:val="0"/>
          <w:numId w:val="37"/>
        </w:numPr>
        <w:snapToGrid w:val="0"/>
        <w:spacing w:line="440" w:lineRule="exact"/>
        <w:ind w:firstLineChars="200" w:firstLine="482"/>
        <w:rPr>
          <w:rFonts w:ascii="Times New Roman" w:hAnsi="Times New Roman"/>
        </w:rPr>
      </w:pPr>
      <w:r w:rsidRPr="0090030A">
        <w:rPr>
          <w:rFonts w:ascii="Times New Roman" w:hAnsi="Times New Roman"/>
          <w:b/>
          <w:bCs/>
        </w:rPr>
        <w:t>全程转化率</w:t>
      </w:r>
      <w:r w:rsidRPr="0090030A">
        <w:rPr>
          <w:rFonts w:ascii="Times New Roman" w:hAnsi="Times New Roman"/>
        </w:rPr>
        <w:t>：鲜新原料进入反应系统到离开系统所达到的转化率</w:t>
      </w:r>
    </w:p>
    <w:p w14:paraId="1F05A57B" w14:textId="77777777" w:rsidR="00D11302" w:rsidRPr="0090030A" w:rsidRDefault="00D11302" w:rsidP="00D11302">
      <w:pPr>
        <w:snapToGrid w:val="0"/>
        <w:jc w:val="center"/>
        <w:rPr>
          <w:rFonts w:ascii="Times New Roman" w:hAnsi="Times New Roman"/>
        </w:rPr>
      </w:pPr>
      <w:r w:rsidRPr="0090030A">
        <w:rPr>
          <w:rFonts w:ascii="Times New Roman" w:hAnsi="Times New Roman"/>
          <w:noProof/>
        </w:rPr>
        <w:drawing>
          <wp:inline distT="0" distB="0" distL="0" distR="0" wp14:anchorId="31F377DB" wp14:editId="6449D0AB">
            <wp:extent cx="2898950" cy="120208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16402" cy="1209326"/>
                    </a:xfrm>
                    <a:prstGeom prst="rect">
                      <a:avLst/>
                    </a:prstGeom>
                  </pic:spPr>
                </pic:pic>
              </a:graphicData>
            </a:graphic>
          </wp:inline>
        </w:drawing>
      </w:r>
    </w:p>
    <w:p w14:paraId="36AA28F7" w14:textId="77777777" w:rsidR="00D11302" w:rsidRPr="0090030A" w:rsidRDefault="00D11302" w:rsidP="00D11302">
      <w:pPr>
        <w:snapToGrid w:val="0"/>
        <w:rPr>
          <w:rFonts w:ascii="Times New Roman" w:eastAsia="黑体" w:hAnsi="Times New Roman"/>
          <w:szCs w:val="24"/>
        </w:rPr>
      </w:pPr>
      <w:r w:rsidRPr="0090030A">
        <w:rPr>
          <w:rFonts w:ascii="Times New Roman" w:eastAsia="黑体" w:hAnsi="Times New Roman"/>
          <w:szCs w:val="24"/>
        </w:rPr>
        <w:t>（</w:t>
      </w:r>
      <w:r w:rsidRPr="0090030A">
        <w:rPr>
          <w:rFonts w:ascii="Times New Roman" w:eastAsia="黑体" w:hAnsi="Times New Roman"/>
          <w:szCs w:val="24"/>
        </w:rPr>
        <w:t>5</w:t>
      </w:r>
      <w:r w:rsidRPr="0090030A">
        <w:rPr>
          <w:rFonts w:ascii="Times New Roman" w:eastAsia="黑体" w:hAnsi="Times New Roman"/>
          <w:szCs w:val="24"/>
        </w:rPr>
        <w:t>）反应进度与转化率的关系</w:t>
      </w:r>
    </w:p>
    <w:p w14:paraId="38F257EF" w14:textId="77777777" w:rsidR="00C47EBE" w:rsidRPr="0090030A" w:rsidRDefault="00C47EBE" w:rsidP="00C47EBE">
      <w:pPr>
        <w:snapToGrid w:val="0"/>
        <w:rPr>
          <w:rFonts w:ascii="Times New Roman" w:eastAsia="黑体" w:hAnsi="Times New Roman"/>
          <w:szCs w:val="24"/>
        </w:rPr>
      </w:pPr>
    </w:p>
    <w:p w14:paraId="44243B40" w14:textId="77777777" w:rsidR="00D11302" w:rsidRPr="0090030A" w:rsidRDefault="00D11302" w:rsidP="00D11302">
      <w:pPr>
        <w:snapToGrid w:val="0"/>
        <w:jc w:val="center"/>
        <w:rPr>
          <w:rFonts w:ascii="Times New Roman" w:eastAsia="黑体" w:hAnsi="Times New Roman"/>
          <w:szCs w:val="24"/>
        </w:rPr>
      </w:pPr>
      <w:r w:rsidRPr="0090030A">
        <w:rPr>
          <w:rFonts w:ascii="Times New Roman" w:hAnsi="Times New Roman"/>
          <w:noProof/>
        </w:rPr>
        <w:drawing>
          <wp:inline distT="0" distB="0" distL="0" distR="0" wp14:anchorId="7ED70E3A" wp14:editId="1B49CCAC">
            <wp:extent cx="2009671" cy="42646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50319" cy="435088"/>
                    </a:xfrm>
                    <a:prstGeom prst="rect">
                      <a:avLst/>
                    </a:prstGeom>
                    <a:noFill/>
                    <a:ln>
                      <a:noFill/>
                    </a:ln>
                  </pic:spPr>
                </pic:pic>
              </a:graphicData>
            </a:graphic>
          </wp:inline>
        </w:drawing>
      </w:r>
    </w:p>
    <w:p w14:paraId="3D01CE68" w14:textId="77777777" w:rsidR="00C47EBE" w:rsidRPr="0090030A" w:rsidRDefault="00D11302" w:rsidP="00C47EBE">
      <w:pPr>
        <w:snapToGrid w:val="0"/>
        <w:rPr>
          <w:rFonts w:ascii="Times New Roman" w:eastAsia="黑体" w:hAnsi="Times New Roman"/>
          <w:szCs w:val="24"/>
        </w:rPr>
      </w:pPr>
      <w:r w:rsidRPr="0090030A">
        <w:rPr>
          <w:rFonts w:ascii="Times New Roman" w:eastAsia="黑体" w:hAnsi="Times New Roman"/>
          <w:szCs w:val="24"/>
        </w:rPr>
        <w:t>（</w:t>
      </w:r>
      <w:r w:rsidRPr="0090030A">
        <w:rPr>
          <w:rFonts w:ascii="Times New Roman" w:eastAsia="黑体" w:hAnsi="Times New Roman"/>
          <w:szCs w:val="24"/>
        </w:rPr>
        <w:t>6</w:t>
      </w:r>
      <w:r w:rsidRPr="0090030A">
        <w:rPr>
          <w:rFonts w:ascii="Times New Roman" w:eastAsia="黑体" w:hAnsi="Times New Roman"/>
          <w:szCs w:val="24"/>
        </w:rPr>
        <w:t>）</w:t>
      </w:r>
      <w:r w:rsidR="00C47EBE" w:rsidRPr="0090030A">
        <w:rPr>
          <w:rFonts w:ascii="Times New Roman" w:eastAsia="黑体" w:hAnsi="Times New Roman"/>
          <w:szCs w:val="24"/>
        </w:rPr>
        <w:t>化学</w:t>
      </w:r>
      <w:r w:rsidRPr="0090030A">
        <w:rPr>
          <w:rFonts w:ascii="Times New Roman" w:eastAsia="黑体" w:hAnsi="Times New Roman"/>
          <w:szCs w:val="24"/>
        </w:rPr>
        <w:t>反应</w:t>
      </w:r>
      <w:r w:rsidR="00C47EBE" w:rsidRPr="0090030A">
        <w:rPr>
          <w:rFonts w:ascii="Times New Roman" w:eastAsia="黑体" w:hAnsi="Times New Roman"/>
          <w:szCs w:val="24"/>
        </w:rPr>
        <w:t>速率</w:t>
      </w:r>
    </w:p>
    <w:p w14:paraId="0958428D" w14:textId="77777777" w:rsidR="00C47EBE" w:rsidRPr="0090030A" w:rsidRDefault="00C47EBE" w:rsidP="00C47EBE">
      <w:pPr>
        <w:snapToGrid w:val="0"/>
        <w:spacing w:line="440" w:lineRule="exact"/>
        <w:ind w:firstLineChars="200" w:firstLine="480"/>
        <w:rPr>
          <w:rFonts w:ascii="Times New Roman" w:hAnsi="Times New Roman"/>
          <w:bCs/>
          <w:szCs w:val="24"/>
        </w:rPr>
      </w:pPr>
      <w:r w:rsidRPr="0090030A">
        <w:rPr>
          <w:rFonts w:ascii="Times New Roman" w:hAnsi="Times New Roman"/>
          <w:bCs/>
          <w:szCs w:val="24"/>
        </w:rPr>
        <w:t>定义：单位反应体积内反应程度随时间的变化率。</w:t>
      </w:r>
    </w:p>
    <w:p w14:paraId="19FDDBBD" w14:textId="77777777" w:rsidR="00D11302" w:rsidRPr="0090030A" w:rsidRDefault="00D11302" w:rsidP="00D11302">
      <w:pPr>
        <w:snapToGrid w:val="0"/>
        <w:ind w:firstLineChars="200" w:firstLine="480"/>
        <w:jc w:val="center"/>
        <w:rPr>
          <w:rFonts w:ascii="Times New Roman" w:hAnsi="Times New Roman"/>
          <w:bCs/>
          <w:szCs w:val="24"/>
        </w:rPr>
      </w:pPr>
      <w:r w:rsidRPr="0090030A">
        <w:rPr>
          <w:rFonts w:ascii="Times New Roman" w:hAnsi="Times New Roman"/>
          <w:noProof/>
        </w:rPr>
        <w:drawing>
          <wp:inline distT="0" distB="0" distL="0" distR="0" wp14:anchorId="793D90DD" wp14:editId="49EB58D5">
            <wp:extent cx="1572567" cy="900221"/>
            <wp:effectExtent l="0" t="0" r="889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83227" cy="906323"/>
                    </a:xfrm>
                    <a:prstGeom prst="rect">
                      <a:avLst/>
                    </a:prstGeom>
                    <a:noFill/>
                    <a:ln>
                      <a:noFill/>
                    </a:ln>
                  </pic:spPr>
                </pic:pic>
              </a:graphicData>
            </a:graphic>
          </wp:inline>
        </w:drawing>
      </w:r>
    </w:p>
    <w:p w14:paraId="3AE3A432" w14:textId="77777777" w:rsidR="00D85366" w:rsidRPr="0090030A" w:rsidRDefault="00D85366" w:rsidP="00D85366">
      <w:pPr>
        <w:snapToGrid w:val="0"/>
        <w:spacing w:line="440" w:lineRule="exact"/>
        <w:ind w:firstLineChars="200" w:firstLine="482"/>
        <w:rPr>
          <w:rFonts w:ascii="Times New Roman" w:hAnsi="Times New Roman"/>
        </w:rPr>
      </w:pPr>
      <w:r w:rsidRPr="0090030A">
        <w:rPr>
          <w:rFonts w:ascii="Times New Roman" w:hAnsi="Times New Roman"/>
          <w:b/>
          <w:bCs/>
        </w:rPr>
        <w:lastRenderedPageBreak/>
        <w:t>化学反应速率的其他表示方法</w:t>
      </w:r>
    </w:p>
    <w:p w14:paraId="4A1EF764" w14:textId="77777777" w:rsidR="00D85366" w:rsidRPr="0090030A" w:rsidRDefault="00D85366" w:rsidP="00D85366">
      <w:pPr>
        <w:snapToGrid w:val="0"/>
        <w:spacing w:line="440" w:lineRule="exact"/>
        <w:ind w:firstLineChars="200" w:firstLine="480"/>
        <w:rPr>
          <w:rFonts w:ascii="Times New Roman" w:hAnsi="Times New Roman"/>
        </w:rPr>
      </w:pPr>
      <w:r w:rsidRPr="0090030A">
        <w:rPr>
          <w:rFonts w:ascii="Times New Roman" w:hAnsi="Times New Roman"/>
        </w:rPr>
        <w:t>以摩尔数表示的化学反应速率</w:t>
      </w:r>
    </w:p>
    <w:p w14:paraId="2105A061" w14:textId="77777777" w:rsidR="00C47EBE" w:rsidRPr="0090030A" w:rsidRDefault="00D85366" w:rsidP="00C47EBE">
      <w:pPr>
        <w:snapToGrid w:val="0"/>
        <w:jc w:val="center"/>
        <w:rPr>
          <w:rFonts w:ascii="Times New Roman" w:hAnsi="Times New Roman"/>
        </w:rPr>
      </w:pPr>
      <w:r w:rsidRPr="0090030A">
        <w:rPr>
          <w:rFonts w:ascii="Times New Roman" w:hAnsi="Times New Roman"/>
          <w:noProof/>
        </w:rPr>
        <w:drawing>
          <wp:inline distT="0" distB="0" distL="0" distR="0" wp14:anchorId="64BBC89B" wp14:editId="130BCB5C">
            <wp:extent cx="2657789" cy="702711"/>
            <wp:effectExtent l="0" t="0" r="0"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71413" cy="706313"/>
                    </a:xfrm>
                    <a:prstGeom prst="rect">
                      <a:avLst/>
                    </a:prstGeom>
                    <a:noFill/>
                    <a:ln>
                      <a:noFill/>
                    </a:ln>
                  </pic:spPr>
                </pic:pic>
              </a:graphicData>
            </a:graphic>
          </wp:inline>
        </w:drawing>
      </w:r>
    </w:p>
    <w:p w14:paraId="6FE6760A" w14:textId="77777777" w:rsidR="00D85366" w:rsidRPr="0090030A" w:rsidRDefault="00D85366" w:rsidP="00D85366">
      <w:pPr>
        <w:snapToGrid w:val="0"/>
        <w:spacing w:line="440" w:lineRule="exact"/>
        <w:ind w:firstLineChars="200" w:firstLine="480"/>
        <w:rPr>
          <w:rFonts w:ascii="Times New Roman" w:hAnsi="Times New Roman"/>
        </w:rPr>
      </w:pPr>
      <w:r w:rsidRPr="0090030A">
        <w:rPr>
          <w:rFonts w:ascii="Times New Roman" w:hAnsi="Times New Roman"/>
        </w:rPr>
        <w:t>以转化率表示的化学反应速率</w:t>
      </w:r>
    </w:p>
    <w:p w14:paraId="774B3E70" w14:textId="77777777" w:rsidR="00D85366" w:rsidRPr="0090030A" w:rsidRDefault="00D85366" w:rsidP="00C47EBE">
      <w:pPr>
        <w:snapToGrid w:val="0"/>
        <w:jc w:val="center"/>
        <w:rPr>
          <w:rFonts w:ascii="Times New Roman" w:hAnsi="Times New Roman"/>
        </w:rPr>
      </w:pPr>
      <w:r w:rsidRPr="0090030A">
        <w:rPr>
          <w:rFonts w:ascii="Times New Roman" w:hAnsi="Times New Roman"/>
          <w:noProof/>
        </w:rPr>
        <w:drawing>
          <wp:inline distT="0" distB="0" distL="0" distR="0" wp14:anchorId="46855539" wp14:editId="04234C85">
            <wp:extent cx="1281165" cy="434829"/>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05364" cy="443042"/>
                    </a:xfrm>
                    <a:prstGeom prst="rect">
                      <a:avLst/>
                    </a:prstGeom>
                    <a:noFill/>
                    <a:ln>
                      <a:noFill/>
                    </a:ln>
                  </pic:spPr>
                </pic:pic>
              </a:graphicData>
            </a:graphic>
          </wp:inline>
        </w:drawing>
      </w:r>
    </w:p>
    <w:p w14:paraId="1CA7429B" w14:textId="77777777" w:rsidR="00D85366" w:rsidRPr="0090030A" w:rsidRDefault="00D85366" w:rsidP="00D85366">
      <w:pPr>
        <w:snapToGrid w:val="0"/>
        <w:spacing w:line="440" w:lineRule="exact"/>
        <w:ind w:firstLineChars="200" w:firstLine="480"/>
        <w:rPr>
          <w:rFonts w:ascii="Times New Roman" w:hAnsi="Times New Roman"/>
        </w:rPr>
      </w:pPr>
      <w:r w:rsidRPr="0090030A">
        <w:rPr>
          <w:rFonts w:ascii="Times New Roman" w:hAnsi="Times New Roman"/>
        </w:rPr>
        <w:t>以浓度表示的化学反应速率</w:t>
      </w:r>
    </w:p>
    <w:p w14:paraId="57B2E7C9" w14:textId="77777777" w:rsidR="00D85366" w:rsidRPr="0090030A" w:rsidRDefault="00D85366" w:rsidP="00D85366">
      <w:pPr>
        <w:snapToGrid w:val="0"/>
        <w:ind w:firstLineChars="200" w:firstLine="480"/>
        <w:rPr>
          <w:rFonts w:ascii="Times New Roman" w:hAnsi="Times New Roman"/>
        </w:rPr>
      </w:pPr>
      <w:r w:rsidRPr="0090030A">
        <w:rPr>
          <w:rFonts w:ascii="Times New Roman" w:hAnsi="Times New Roman"/>
        </w:rPr>
        <w:t>恒容：</w:t>
      </w:r>
      <w:r w:rsidRPr="0090030A">
        <w:rPr>
          <w:rFonts w:ascii="Times New Roman" w:hAnsi="Times New Roman"/>
          <w:noProof/>
        </w:rPr>
        <w:drawing>
          <wp:inline distT="0" distB="0" distL="0" distR="0" wp14:anchorId="593B3181" wp14:editId="4EE6FBA0">
            <wp:extent cx="2311121" cy="608220"/>
            <wp:effectExtent l="0" t="0" r="0"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98957" cy="631336"/>
                    </a:xfrm>
                    <a:prstGeom prst="rect">
                      <a:avLst/>
                    </a:prstGeom>
                    <a:noFill/>
                    <a:ln>
                      <a:noFill/>
                    </a:ln>
                  </pic:spPr>
                </pic:pic>
              </a:graphicData>
            </a:graphic>
          </wp:inline>
        </w:drawing>
      </w:r>
    </w:p>
    <w:p w14:paraId="0572DBB2" w14:textId="77777777" w:rsidR="00D85366" w:rsidRPr="0090030A" w:rsidRDefault="00D85366" w:rsidP="00D85366">
      <w:pPr>
        <w:snapToGrid w:val="0"/>
        <w:ind w:firstLineChars="200" w:firstLine="480"/>
        <w:rPr>
          <w:rFonts w:ascii="Times New Roman" w:hAnsi="Times New Roman"/>
        </w:rPr>
      </w:pPr>
      <w:r w:rsidRPr="0090030A">
        <w:rPr>
          <w:rFonts w:ascii="Times New Roman" w:hAnsi="Times New Roman"/>
        </w:rPr>
        <w:t>变容：</w:t>
      </w:r>
      <w:r w:rsidRPr="0090030A">
        <w:rPr>
          <w:rFonts w:ascii="Times New Roman" w:hAnsi="Times New Roman"/>
        </w:rPr>
        <w:object w:dxaOrig="4740" w:dyaOrig="660" w14:anchorId="0E501A32">
          <v:shape id="_x0000_i1028" type="#_x0000_t75" style="width:237.25pt;height:32.75pt" o:ole="">
            <v:imagedata r:id="rId36" o:title=""/>
          </v:shape>
          <o:OLEObject Type="Embed" ProgID="Equation.DSMT4" ShapeID="_x0000_i1028" DrawAspect="Content" ObjectID="_1818322452" r:id="rId37"/>
        </w:object>
      </w:r>
    </w:p>
    <w:p w14:paraId="2262EEB1" w14:textId="77777777" w:rsidR="00C47EBE" w:rsidRPr="0090030A" w:rsidRDefault="00C47EBE" w:rsidP="00C47EBE">
      <w:pPr>
        <w:snapToGrid w:val="0"/>
        <w:jc w:val="center"/>
        <w:rPr>
          <w:rFonts w:ascii="Times New Roman" w:eastAsia="黑体" w:hAnsi="Times New Roman"/>
          <w:szCs w:val="24"/>
        </w:rPr>
      </w:pPr>
    </w:p>
    <w:p w14:paraId="486BCA87" w14:textId="77777777" w:rsidR="00C47EBE" w:rsidRPr="0090030A" w:rsidRDefault="00D85366" w:rsidP="00C47EBE">
      <w:pPr>
        <w:snapToGrid w:val="0"/>
        <w:rPr>
          <w:rFonts w:ascii="Times New Roman" w:eastAsia="黑体" w:hAnsi="Times New Roman"/>
          <w:szCs w:val="24"/>
        </w:rPr>
      </w:pPr>
      <w:r w:rsidRPr="0090030A">
        <w:rPr>
          <w:rFonts w:ascii="Times New Roman" w:eastAsia="黑体" w:hAnsi="Times New Roman"/>
          <w:szCs w:val="24"/>
        </w:rPr>
        <w:t>（</w:t>
      </w:r>
      <w:r w:rsidRPr="0090030A">
        <w:rPr>
          <w:rFonts w:ascii="Times New Roman" w:eastAsia="黑体" w:hAnsi="Times New Roman"/>
          <w:szCs w:val="24"/>
        </w:rPr>
        <w:t>7</w:t>
      </w:r>
      <w:r w:rsidRPr="0090030A">
        <w:rPr>
          <w:rFonts w:ascii="Times New Roman" w:eastAsia="黑体" w:hAnsi="Times New Roman"/>
          <w:szCs w:val="24"/>
        </w:rPr>
        <w:t>）</w:t>
      </w:r>
      <w:r w:rsidR="00C47EBE" w:rsidRPr="0090030A">
        <w:rPr>
          <w:rFonts w:ascii="Times New Roman" w:eastAsia="黑体" w:hAnsi="Times New Roman"/>
          <w:szCs w:val="24"/>
        </w:rPr>
        <w:t>、化学反应动力学方程</w:t>
      </w:r>
    </w:p>
    <w:p w14:paraId="6A4568CB" w14:textId="77777777" w:rsidR="00C47EBE" w:rsidRPr="0090030A" w:rsidRDefault="00C47EBE" w:rsidP="00C47EBE">
      <w:pPr>
        <w:snapToGrid w:val="0"/>
        <w:ind w:firstLineChars="200" w:firstLine="480"/>
        <w:rPr>
          <w:rFonts w:ascii="Times New Roman" w:hAnsi="Times New Roman"/>
        </w:rPr>
      </w:pPr>
      <w:r w:rsidRPr="0090030A">
        <w:rPr>
          <w:rFonts w:ascii="Times New Roman" w:hAnsi="Times New Roman"/>
        </w:rPr>
        <w:t>定义：</w:t>
      </w:r>
      <w:r w:rsidR="00D85366" w:rsidRPr="0090030A">
        <w:rPr>
          <w:rFonts w:ascii="Times New Roman" w:hAnsi="Times New Roman"/>
        </w:rPr>
        <w:t>在溶剂及催化剂和压力一定的情况下，定量描述反应速率与温度及反应物系组成的关系式称为反应动力学方程</w:t>
      </w:r>
      <w:proofErr w:type="gramStart"/>
      <w:r w:rsidR="00D85366" w:rsidRPr="0090030A">
        <w:rPr>
          <w:rFonts w:ascii="Times New Roman" w:hAnsi="Times New Roman"/>
        </w:rPr>
        <w:t>(</w:t>
      </w:r>
      <w:r w:rsidR="00D85366" w:rsidRPr="0090030A">
        <w:rPr>
          <w:rFonts w:ascii="Times New Roman" w:hAnsi="Times New Roman"/>
        </w:rPr>
        <w:t>也叫反应速率方程</w:t>
      </w:r>
      <w:r w:rsidR="00D85366" w:rsidRPr="0090030A">
        <w:rPr>
          <w:rFonts w:ascii="Times New Roman" w:hAnsi="Times New Roman"/>
        </w:rPr>
        <w:t>)</w:t>
      </w:r>
      <w:proofErr w:type="gramEnd"/>
      <w:r w:rsidR="00D85366" w:rsidRPr="0090030A">
        <w:rPr>
          <w:rFonts w:ascii="Times New Roman" w:hAnsi="Times New Roman"/>
        </w:rPr>
        <w:t>。</w:t>
      </w:r>
      <w:r w:rsidRPr="0090030A">
        <w:rPr>
          <w:rFonts w:ascii="Times New Roman" w:hAnsi="Times New Roman"/>
        </w:rPr>
        <w:t>对于均相反应：方程多数可以写为幂函数形式；</w:t>
      </w:r>
      <w:r w:rsidRPr="0090030A">
        <w:rPr>
          <w:rFonts w:ascii="Times New Roman" w:hAnsi="Times New Roman"/>
        </w:rPr>
        <w:t xml:space="preserve"> </w:t>
      </w:r>
      <w:r w:rsidRPr="0090030A">
        <w:rPr>
          <w:rFonts w:ascii="Times New Roman" w:hAnsi="Times New Roman"/>
        </w:rPr>
        <w:t>反应速率与反应物浓度的某一方次呈正比。</w:t>
      </w:r>
    </w:p>
    <w:p w14:paraId="03D22617" w14:textId="77777777" w:rsidR="00C47EBE" w:rsidRPr="0090030A" w:rsidRDefault="00D85366" w:rsidP="00C47EBE">
      <w:pPr>
        <w:snapToGrid w:val="0"/>
        <w:jc w:val="center"/>
        <w:rPr>
          <w:rFonts w:ascii="Times New Roman" w:hAnsi="Times New Roman"/>
        </w:rPr>
      </w:pPr>
      <w:r w:rsidRPr="0090030A">
        <w:rPr>
          <w:rFonts w:ascii="Times New Roman" w:hAnsi="Times New Roman"/>
          <w:noProof/>
        </w:rPr>
        <w:drawing>
          <wp:inline distT="0" distB="0" distL="0" distR="0" wp14:anchorId="3209A750" wp14:editId="376475EA">
            <wp:extent cx="2587451" cy="325205"/>
            <wp:effectExtent l="0" t="0" r="381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85077" cy="337475"/>
                    </a:xfrm>
                    <a:prstGeom prst="rect">
                      <a:avLst/>
                    </a:prstGeom>
                    <a:noFill/>
                    <a:ln>
                      <a:noFill/>
                    </a:ln>
                  </pic:spPr>
                </pic:pic>
              </a:graphicData>
            </a:graphic>
          </wp:inline>
        </w:drawing>
      </w:r>
    </w:p>
    <w:p w14:paraId="300BFAE0" w14:textId="77777777" w:rsidR="00C47EBE" w:rsidRPr="0090030A" w:rsidRDefault="00C47EBE" w:rsidP="00C47EBE">
      <w:pPr>
        <w:snapToGrid w:val="0"/>
        <w:spacing w:line="440" w:lineRule="exact"/>
        <w:ind w:firstLineChars="200" w:firstLine="482"/>
        <w:rPr>
          <w:rFonts w:ascii="Times New Roman" w:hAnsi="Times New Roman"/>
          <w:bCs/>
          <w:szCs w:val="24"/>
        </w:rPr>
      </w:pPr>
      <w:r w:rsidRPr="0090030A">
        <w:rPr>
          <w:rFonts w:ascii="Times New Roman" w:eastAsia="黑体" w:hAnsi="Times New Roman"/>
          <w:b/>
          <w:bCs/>
          <w:szCs w:val="24"/>
        </w:rPr>
        <w:t>k</w:t>
      </w:r>
      <w:r w:rsidRPr="0090030A">
        <w:rPr>
          <w:rFonts w:ascii="Times New Roman" w:eastAsia="黑体" w:hAnsi="Times New Roman"/>
          <w:b/>
          <w:bCs/>
          <w:szCs w:val="24"/>
          <w:vertAlign w:val="subscript"/>
        </w:rPr>
        <w:t>c</w:t>
      </w:r>
      <w:r w:rsidRPr="0090030A">
        <w:rPr>
          <w:rFonts w:ascii="Times New Roman" w:eastAsia="黑体" w:hAnsi="Times New Roman"/>
          <w:b/>
          <w:bCs/>
          <w:szCs w:val="24"/>
        </w:rPr>
        <w:t>：</w:t>
      </w:r>
      <w:r w:rsidRPr="0090030A">
        <w:rPr>
          <w:rFonts w:ascii="Times New Roman" w:hAnsi="Times New Roman"/>
          <w:bCs/>
          <w:szCs w:val="24"/>
        </w:rPr>
        <w:t>以浓度表示的反应速率常数，随反应级数不同有不同</w:t>
      </w:r>
      <w:r w:rsidRPr="0090030A">
        <w:rPr>
          <w:rFonts w:ascii="Times New Roman" w:hAnsi="Times New Roman"/>
          <w:bCs/>
          <w:szCs w:val="24"/>
        </w:rPr>
        <w:t xml:space="preserve"> </w:t>
      </w:r>
      <w:r w:rsidRPr="0090030A">
        <w:rPr>
          <w:rFonts w:ascii="Times New Roman" w:hAnsi="Times New Roman"/>
          <w:bCs/>
          <w:szCs w:val="24"/>
        </w:rPr>
        <w:t>的因次；</w:t>
      </w:r>
      <w:r w:rsidRPr="0090030A">
        <w:rPr>
          <w:rFonts w:ascii="Times New Roman" w:hAnsi="Times New Roman"/>
          <w:bCs/>
          <w:szCs w:val="24"/>
        </w:rPr>
        <w:t xml:space="preserve"> </w:t>
      </w:r>
      <w:r w:rsidRPr="0090030A">
        <w:rPr>
          <w:rFonts w:ascii="Times New Roman" w:hAnsi="Times New Roman"/>
          <w:bCs/>
          <w:szCs w:val="24"/>
        </w:rPr>
        <w:t>温度的函数，一般工业精度上，符合</w:t>
      </w:r>
      <w:r w:rsidRPr="0090030A">
        <w:rPr>
          <w:rFonts w:ascii="Times New Roman" w:hAnsi="Times New Roman"/>
          <w:bCs/>
          <w:szCs w:val="24"/>
        </w:rPr>
        <w:t>Arrhenius</w:t>
      </w:r>
      <w:r w:rsidRPr="0090030A">
        <w:rPr>
          <w:rFonts w:ascii="Times New Roman" w:hAnsi="Times New Roman"/>
          <w:bCs/>
          <w:szCs w:val="24"/>
        </w:rPr>
        <w:t>关系。</w:t>
      </w:r>
      <w:r w:rsidRPr="0090030A">
        <w:rPr>
          <w:rFonts w:ascii="Times New Roman" w:hAnsi="Times New Roman"/>
          <w:bCs/>
          <w:szCs w:val="24"/>
        </w:rPr>
        <w:t xml:space="preserve"> </w:t>
      </w:r>
    </w:p>
    <w:p w14:paraId="56A437E5" w14:textId="77777777" w:rsidR="002F2A64" w:rsidRPr="0090030A" w:rsidRDefault="00C47EBE" w:rsidP="002F2A64">
      <w:pPr>
        <w:snapToGrid w:val="0"/>
        <w:spacing w:line="440" w:lineRule="exact"/>
        <w:ind w:firstLineChars="200" w:firstLine="480"/>
        <w:rPr>
          <w:rFonts w:ascii="Times New Roman" w:eastAsia="黑体" w:hAnsi="Times New Roman"/>
          <w:b/>
          <w:bCs/>
          <w:szCs w:val="24"/>
        </w:rPr>
      </w:pPr>
      <w:r w:rsidRPr="0090030A">
        <w:rPr>
          <w:rFonts w:ascii="Times New Roman" w:hAnsi="Times New Roman"/>
          <w:bCs/>
          <w:szCs w:val="24"/>
        </w:rPr>
        <w:t>m,</w:t>
      </w:r>
      <w:r w:rsidR="00D85366" w:rsidRPr="0090030A">
        <w:rPr>
          <w:rFonts w:ascii="Times New Roman" w:hAnsi="Times New Roman"/>
          <w:bCs/>
          <w:szCs w:val="24"/>
        </w:rPr>
        <w:t xml:space="preserve"> </w:t>
      </w:r>
      <w:r w:rsidRPr="0090030A">
        <w:rPr>
          <w:rFonts w:ascii="Times New Roman" w:hAnsi="Times New Roman"/>
          <w:bCs/>
          <w:szCs w:val="24"/>
        </w:rPr>
        <w:t>n</w:t>
      </w:r>
      <w:r w:rsidRPr="0090030A">
        <w:rPr>
          <w:rFonts w:ascii="Times New Roman" w:hAnsi="Times New Roman"/>
          <w:bCs/>
          <w:szCs w:val="24"/>
        </w:rPr>
        <w:t>：</w:t>
      </w:r>
      <w:r w:rsidRPr="0090030A">
        <w:rPr>
          <w:rFonts w:ascii="Times New Roman" w:hAnsi="Times New Roman"/>
          <w:bCs/>
          <w:szCs w:val="24"/>
        </w:rPr>
        <w:t>A</w:t>
      </w:r>
      <w:r w:rsidRPr="0090030A">
        <w:rPr>
          <w:rFonts w:ascii="Times New Roman" w:hAnsi="Times New Roman"/>
          <w:bCs/>
          <w:szCs w:val="24"/>
        </w:rPr>
        <w:t>，</w:t>
      </w:r>
      <w:r w:rsidRPr="0090030A">
        <w:rPr>
          <w:rFonts w:ascii="Times New Roman" w:hAnsi="Times New Roman"/>
          <w:bCs/>
          <w:szCs w:val="24"/>
        </w:rPr>
        <w:t>B</w:t>
      </w:r>
      <w:r w:rsidRPr="0090030A">
        <w:rPr>
          <w:rFonts w:ascii="Times New Roman" w:hAnsi="Times New Roman"/>
          <w:bCs/>
          <w:szCs w:val="24"/>
        </w:rPr>
        <w:t>组分的反应级数，</w:t>
      </w:r>
      <w:proofErr w:type="spellStart"/>
      <w:r w:rsidRPr="0090030A">
        <w:rPr>
          <w:rFonts w:ascii="Times New Roman" w:hAnsi="Times New Roman"/>
          <w:bCs/>
          <w:szCs w:val="24"/>
        </w:rPr>
        <w:t>m+n</w:t>
      </w:r>
      <w:proofErr w:type="spellEnd"/>
      <w:r w:rsidRPr="0090030A">
        <w:rPr>
          <w:rFonts w:ascii="Times New Roman" w:hAnsi="Times New Roman"/>
          <w:bCs/>
          <w:szCs w:val="24"/>
        </w:rPr>
        <w:t>为此反应的总级数。</w:t>
      </w:r>
      <w:r w:rsidRPr="0090030A">
        <w:rPr>
          <w:rFonts w:ascii="Times New Roman" w:hAnsi="Times New Roman"/>
          <w:bCs/>
          <w:szCs w:val="24"/>
        </w:rPr>
        <w:t xml:space="preserve"> </w:t>
      </w:r>
      <w:r w:rsidRPr="0090030A">
        <w:rPr>
          <w:rFonts w:ascii="Times New Roman" w:hAnsi="Times New Roman"/>
          <w:bCs/>
          <w:szCs w:val="24"/>
        </w:rPr>
        <w:t>若</w:t>
      </w:r>
      <w:r w:rsidRPr="0090030A">
        <w:rPr>
          <w:rFonts w:ascii="Times New Roman" w:hAnsi="Times New Roman"/>
          <w:bCs/>
          <w:szCs w:val="24"/>
        </w:rPr>
        <w:t>m=a</w:t>
      </w:r>
      <w:r w:rsidRPr="0090030A">
        <w:rPr>
          <w:rFonts w:ascii="Times New Roman" w:hAnsi="Times New Roman"/>
          <w:bCs/>
          <w:szCs w:val="24"/>
        </w:rPr>
        <w:t>并且</w:t>
      </w:r>
      <w:r w:rsidRPr="0090030A">
        <w:rPr>
          <w:rFonts w:ascii="Times New Roman" w:hAnsi="Times New Roman"/>
          <w:bCs/>
          <w:szCs w:val="24"/>
        </w:rPr>
        <w:t>n=b</w:t>
      </w:r>
      <w:r w:rsidRPr="0090030A">
        <w:rPr>
          <w:rFonts w:ascii="Times New Roman" w:hAnsi="Times New Roman"/>
          <w:bCs/>
          <w:szCs w:val="24"/>
        </w:rPr>
        <w:t>，此反应可能是基元反应。</w:t>
      </w:r>
      <w:r w:rsidRPr="0090030A">
        <w:rPr>
          <w:rFonts w:ascii="Times New Roman" w:hAnsi="Times New Roman"/>
          <w:bCs/>
          <w:szCs w:val="24"/>
        </w:rPr>
        <w:t xml:space="preserve"> </w:t>
      </w:r>
      <w:r w:rsidRPr="0090030A">
        <w:rPr>
          <w:rFonts w:ascii="Times New Roman" w:hAnsi="Times New Roman"/>
          <w:bCs/>
          <w:szCs w:val="24"/>
        </w:rPr>
        <w:t>对于非基元反应，</w:t>
      </w:r>
      <w:r w:rsidRPr="0090030A">
        <w:rPr>
          <w:rFonts w:ascii="Times New Roman" w:hAnsi="Times New Roman"/>
          <w:bCs/>
          <w:szCs w:val="24"/>
        </w:rPr>
        <w:t>m</w:t>
      </w:r>
      <w:r w:rsidRPr="0090030A">
        <w:rPr>
          <w:rFonts w:ascii="Times New Roman" w:hAnsi="Times New Roman"/>
          <w:bCs/>
          <w:szCs w:val="24"/>
        </w:rPr>
        <w:t>，</w:t>
      </w:r>
      <w:r w:rsidRPr="0090030A">
        <w:rPr>
          <w:rFonts w:ascii="Times New Roman" w:hAnsi="Times New Roman"/>
          <w:bCs/>
          <w:szCs w:val="24"/>
        </w:rPr>
        <w:t>n</w:t>
      </w:r>
      <w:r w:rsidRPr="0090030A">
        <w:rPr>
          <w:rFonts w:ascii="Times New Roman" w:hAnsi="Times New Roman"/>
          <w:bCs/>
          <w:szCs w:val="24"/>
        </w:rPr>
        <w:t>多数为实验测得的经验值。</w:t>
      </w:r>
    </w:p>
    <w:p w14:paraId="750121D5" w14:textId="77777777" w:rsidR="002F2A64" w:rsidRPr="0090030A" w:rsidRDefault="002F2A64" w:rsidP="002F2A64">
      <w:pPr>
        <w:snapToGrid w:val="0"/>
        <w:spacing w:line="440" w:lineRule="exact"/>
        <w:ind w:firstLineChars="200" w:firstLine="482"/>
        <w:rPr>
          <w:rFonts w:ascii="Times New Roman" w:eastAsia="黑体" w:hAnsi="Times New Roman"/>
          <w:b/>
          <w:bCs/>
          <w:szCs w:val="24"/>
        </w:rPr>
      </w:pPr>
      <w:r w:rsidRPr="0090030A">
        <w:rPr>
          <w:rFonts w:ascii="Times New Roman" w:eastAsia="黑体" w:hAnsi="Times New Roman"/>
          <w:b/>
          <w:bCs/>
          <w:szCs w:val="24"/>
        </w:rPr>
        <w:t>基元反应的反应动力学方程</w:t>
      </w:r>
    </w:p>
    <w:p w14:paraId="477BD9D2" w14:textId="77777777" w:rsidR="002F2A64" w:rsidRPr="0090030A" w:rsidRDefault="002F2A64" w:rsidP="002F2A64">
      <w:pPr>
        <w:snapToGrid w:val="0"/>
        <w:spacing w:line="440" w:lineRule="exact"/>
        <w:ind w:firstLineChars="200" w:firstLine="480"/>
        <w:rPr>
          <w:rFonts w:ascii="Times New Roman" w:eastAsiaTheme="minorEastAsia" w:hAnsi="Times New Roman"/>
          <w:bCs/>
          <w:szCs w:val="24"/>
        </w:rPr>
      </w:pPr>
      <w:r w:rsidRPr="0090030A">
        <w:rPr>
          <w:rFonts w:ascii="Times New Roman" w:eastAsiaTheme="minorEastAsia" w:hAnsi="Times New Roman"/>
          <w:bCs/>
          <w:szCs w:val="24"/>
          <w:u w:val="single"/>
        </w:rPr>
        <w:t>基元反应：</w:t>
      </w:r>
      <w:r w:rsidRPr="0090030A">
        <w:rPr>
          <w:rFonts w:ascii="Times New Roman" w:eastAsiaTheme="minorEastAsia" w:hAnsi="Times New Roman"/>
          <w:bCs/>
          <w:szCs w:val="24"/>
        </w:rPr>
        <w:t>如果反应物分子在碰撞中一步直接转化为生成物分子，则称该反应为基元反应。</w:t>
      </w:r>
    </w:p>
    <w:p w14:paraId="7560276D" w14:textId="77777777" w:rsidR="002F2A64" w:rsidRPr="0090030A" w:rsidRDefault="002F2A64" w:rsidP="002F2A64">
      <w:pPr>
        <w:snapToGrid w:val="0"/>
        <w:spacing w:line="440" w:lineRule="exact"/>
        <w:ind w:firstLineChars="200" w:firstLine="480"/>
        <w:rPr>
          <w:rFonts w:ascii="Times New Roman" w:eastAsiaTheme="minorEastAsia" w:hAnsi="Times New Roman"/>
          <w:bCs/>
          <w:szCs w:val="24"/>
        </w:rPr>
      </w:pPr>
      <w:r w:rsidRPr="0090030A">
        <w:rPr>
          <w:rFonts w:ascii="Times New Roman" w:eastAsiaTheme="minorEastAsia" w:hAnsi="Times New Roman"/>
          <w:bCs/>
          <w:szCs w:val="24"/>
        </w:rPr>
        <w:t>质量作用定律：对于基元反应，其反应速率与各反应物浓度的幂的乘积成正比，其中浓度的幂的指数就是反应式中各反应物的计量系数的绝对值。</w:t>
      </w:r>
    </w:p>
    <w:p w14:paraId="04D56E26" w14:textId="77777777" w:rsidR="002F2A64" w:rsidRPr="0090030A" w:rsidRDefault="002F2A64" w:rsidP="002F2A64">
      <w:pPr>
        <w:snapToGrid w:val="0"/>
        <w:spacing w:line="440" w:lineRule="exact"/>
        <w:ind w:firstLineChars="200" w:firstLine="480"/>
        <w:jc w:val="center"/>
        <w:rPr>
          <w:rFonts w:ascii="Times New Roman" w:eastAsiaTheme="minorEastAsia" w:hAnsi="Times New Roman"/>
          <w:bCs/>
        </w:rPr>
      </w:pPr>
      <w:r w:rsidRPr="0090030A">
        <w:rPr>
          <w:rFonts w:ascii="Times New Roman" w:eastAsiaTheme="minorEastAsia" w:hAnsi="Times New Roman"/>
          <w:noProof/>
        </w:rPr>
        <w:drawing>
          <wp:inline distT="0" distB="0" distL="0" distR="0" wp14:anchorId="240C6149" wp14:editId="09FCE7BE">
            <wp:extent cx="1567543" cy="228283"/>
            <wp:effectExtent l="0" t="0" r="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33054" cy="252387"/>
                    </a:xfrm>
                    <a:prstGeom prst="rect">
                      <a:avLst/>
                    </a:prstGeom>
                    <a:noFill/>
                    <a:ln>
                      <a:noFill/>
                    </a:ln>
                  </pic:spPr>
                </pic:pic>
              </a:graphicData>
            </a:graphic>
          </wp:inline>
        </w:drawing>
      </w:r>
      <w:r w:rsidRPr="0090030A">
        <w:rPr>
          <w:rFonts w:ascii="Times New Roman" w:eastAsiaTheme="minorEastAsia" w:hAnsi="Times New Roman"/>
          <w:bCs/>
        </w:rPr>
        <w:t>为基元反应</w:t>
      </w:r>
      <w:r w:rsidRPr="0090030A">
        <w:rPr>
          <w:rFonts w:ascii="Times New Roman" w:eastAsiaTheme="minorEastAsia" w:hAnsi="Times New Roman"/>
          <w:bCs/>
        </w:rPr>
        <w:t xml:space="preserve"> </w:t>
      </w:r>
    </w:p>
    <w:p w14:paraId="0AEF4A80" w14:textId="77777777" w:rsidR="002F2A64" w:rsidRPr="0090030A" w:rsidRDefault="002F2A64" w:rsidP="002F2A64">
      <w:pPr>
        <w:snapToGrid w:val="0"/>
        <w:spacing w:line="440" w:lineRule="exact"/>
        <w:ind w:firstLineChars="200" w:firstLine="480"/>
        <w:jc w:val="center"/>
        <w:rPr>
          <w:rFonts w:ascii="Times New Roman" w:eastAsiaTheme="minorEastAsia" w:hAnsi="Times New Roman"/>
          <w:bCs/>
        </w:rPr>
      </w:pPr>
      <w:r w:rsidRPr="0090030A">
        <w:rPr>
          <w:rFonts w:ascii="Times New Roman" w:eastAsiaTheme="minorEastAsia" w:hAnsi="Times New Roman"/>
          <w:bCs/>
        </w:rPr>
        <w:t>反应速率的</w:t>
      </w:r>
      <w:proofErr w:type="gramStart"/>
      <w:r w:rsidRPr="0090030A">
        <w:rPr>
          <w:rFonts w:ascii="Times New Roman" w:eastAsiaTheme="minorEastAsia" w:hAnsi="Times New Roman"/>
          <w:bCs/>
        </w:rPr>
        <w:t>形式</w:t>
      </w:r>
      <w:r w:rsidRPr="0090030A">
        <w:rPr>
          <w:rFonts w:ascii="Times New Roman" w:eastAsiaTheme="minorEastAsia" w:hAnsi="Times New Roman"/>
          <w:bCs/>
        </w:rPr>
        <w:t>:</w:t>
      </w:r>
      <w:proofErr w:type="gramEnd"/>
      <w:r w:rsidRPr="0090030A">
        <w:rPr>
          <w:rFonts w:ascii="Times New Roman" w:eastAsiaTheme="minorEastAsia" w:hAnsi="Times New Roman"/>
          <w:bCs/>
        </w:rPr>
        <w:t xml:space="preserve"> </w:t>
      </w:r>
      <w:r w:rsidRPr="0090030A">
        <w:rPr>
          <w:rFonts w:ascii="Times New Roman" w:eastAsiaTheme="minorEastAsia" w:hAnsi="Times New Roman"/>
          <w:noProof/>
        </w:rPr>
        <w:drawing>
          <wp:inline distT="0" distB="0" distL="0" distR="0" wp14:anchorId="46531CAB" wp14:editId="7D7FB23F">
            <wp:extent cx="2145323" cy="26963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91919" cy="300630"/>
                    </a:xfrm>
                    <a:prstGeom prst="rect">
                      <a:avLst/>
                    </a:prstGeom>
                    <a:noFill/>
                    <a:ln>
                      <a:noFill/>
                    </a:ln>
                  </pic:spPr>
                </pic:pic>
              </a:graphicData>
            </a:graphic>
          </wp:inline>
        </w:drawing>
      </w:r>
    </w:p>
    <w:p w14:paraId="1909C7CD" w14:textId="77777777" w:rsidR="00C21BAA" w:rsidRPr="0090030A" w:rsidRDefault="00206762" w:rsidP="006E29EE">
      <w:pPr>
        <w:numPr>
          <w:ilvl w:val="0"/>
          <w:numId w:val="38"/>
        </w:numPr>
        <w:snapToGrid w:val="0"/>
        <w:spacing w:line="440" w:lineRule="exact"/>
        <w:ind w:firstLineChars="200" w:firstLine="480"/>
        <w:jc w:val="left"/>
        <w:rPr>
          <w:rFonts w:ascii="Times New Roman" w:eastAsiaTheme="minorEastAsia" w:hAnsi="Times New Roman"/>
          <w:bCs/>
        </w:rPr>
      </w:pPr>
      <w:r w:rsidRPr="0090030A">
        <w:rPr>
          <w:rFonts w:ascii="Times New Roman" w:eastAsiaTheme="minorEastAsia" w:hAnsi="Times New Roman"/>
          <w:bCs/>
        </w:rPr>
        <w:t>基元反应的总级数一般为</w:t>
      </w:r>
      <w:r w:rsidRPr="0090030A">
        <w:rPr>
          <w:rFonts w:ascii="Times New Roman" w:eastAsiaTheme="minorEastAsia" w:hAnsi="Times New Roman"/>
          <w:bCs/>
        </w:rPr>
        <w:t>1</w:t>
      </w:r>
      <w:r w:rsidRPr="0090030A">
        <w:rPr>
          <w:rFonts w:ascii="Times New Roman" w:eastAsiaTheme="minorEastAsia" w:hAnsi="Times New Roman"/>
          <w:bCs/>
        </w:rPr>
        <w:t>或</w:t>
      </w:r>
      <w:r w:rsidRPr="0090030A">
        <w:rPr>
          <w:rFonts w:ascii="Times New Roman" w:eastAsiaTheme="minorEastAsia" w:hAnsi="Times New Roman"/>
          <w:bCs/>
        </w:rPr>
        <w:t>2</w:t>
      </w:r>
      <w:r w:rsidRPr="0090030A">
        <w:rPr>
          <w:rFonts w:ascii="Times New Roman" w:eastAsiaTheme="minorEastAsia" w:hAnsi="Times New Roman"/>
          <w:bCs/>
        </w:rPr>
        <w:t>，极个别有</w:t>
      </w:r>
      <w:r w:rsidRPr="0090030A">
        <w:rPr>
          <w:rFonts w:ascii="Times New Roman" w:eastAsiaTheme="minorEastAsia" w:hAnsi="Times New Roman"/>
          <w:bCs/>
        </w:rPr>
        <w:t>3</w:t>
      </w:r>
      <w:r w:rsidRPr="0090030A">
        <w:rPr>
          <w:rFonts w:ascii="Times New Roman" w:eastAsiaTheme="minorEastAsia" w:hAnsi="Times New Roman"/>
          <w:bCs/>
        </w:rPr>
        <w:t>，没有大于</w:t>
      </w:r>
      <w:r w:rsidRPr="0090030A">
        <w:rPr>
          <w:rFonts w:ascii="Times New Roman" w:eastAsiaTheme="minorEastAsia" w:hAnsi="Times New Roman"/>
          <w:bCs/>
        </w:rPr>
        <w:t>3</w:t>
      </w:r>
      <w:r w:rsidRPr="0090030A">
        <w:rPr>
          <w:rFonts w:ascii="Times New Roman" w:eastAsiaTheme="minorEastAsia" w:hAnsi="Times New Roman"/>
          <w:bCs/>
        </w:rPr>
        <w:t>级的基元反应。</w:t>
      </w:r>
    </w:p>
    <w:p w14:paraId="2742B8E6" w14:textId="77777777" w:rsidR="002F2A64" w:rsidRPr="0090030A" w:rsidRDefault="002F2A64" w:rsidP="002F2A64">
      <w:pPr>
        <w:snapToGrid w:val="0"/>
        <w:spacing w:line="440" w:lineRule="exact"/>
        <w:ind w:firstLineChars="200" w:firstLine="482"/>
        <w:jc w:val="left"/>
        <w:rPr>
          <w:rFonts w:ascii="Times New Roman" w:eastAsia="黑体" w:hAnsi="Times New Roman"/>
          <w:b/>
          <w:bCs/>
          <w:szCs w:val="24"/>
        </w:rPr>
      </w:pPr>
      <w:r w:rsidRPr="0090030A">
        <w:rPr>
          <w:rFonts w:ascii="Times New Roman" w:eastAsia="黑体" w:hAnsi="Times New Roman"/>
          <w:b/>
          <w:bCs/>
          <w:szCs w:val="24"/>
        </w:rPr>
        <w:t>非基元反应的反应动力学方程</w:t>
      </w:r>
    </w:p>
    <w:p w14:paraId="45BC1696" w14:textId="77777777" w:rsidR="002F2A64" w:rsidRPr="0090030A" w:rsidRDefault="002F2A64" w:rsidP="002F2A64">
      <w:pPr>
        <w:snapToGrid w:val="0"/>
        <w:spacing w:line="440" w:lineRule="exact"/>
        <w:ind w:firstLineChars="200" w:firstLine="482"/>
        <w:jc w:val="left"/>
        <w:rPr>
          <w:rFonts w:ascii="Times New Roman" w:eastAsia="黑体" w:hAnsi="Times New Roman"/>
          <w:b/>
          <w:bCs/>
          <w:szCs w:val="24"/>
        </w:rPr>
      </w:pPr>
      <w:r w:rsidRPr="0090030A">
        <w:rPr>
          <w:rFonts w:ascii="Times New Roman" w:eastAsia="黑体" w:hAnsi="Times New Roman"/>
          <w:b/>
          <w:bCs/>
          <w:szCs w:val="24"/>
        </w:rPr>
        <w:t>对于不可逆的非基元反应而言</w:t>
      </w:r>
    </w:p>
    <w:p w14:paraId="5BBB59D3" w14:textId="77777777" w:rsidR="002F2A64" w:rsidRPr="0090030A" w:rsidRDefault="002F2A64" w:rsidP="002F2A64">
      <w:pPr>
        <w:snapToGrid w:val="0"/>
        <w:ind w:firstLineChars="200" w:firstLine="480"/>
        <w:jc w:val="center"/>
        <w:rPr>
          <w:rFonts w:ascii="Times New Roman" w:eastAsia="黑体" w:hAnsi="Times New Roman"/>
          <w:b/>
          <w:bCs/>
          <w:szCs w:val="24"/>
        </w:rPr>
      </w:pPr>
      <w:r w:rsidRPr="0090030A">
        <w:rPr>
          <w:rFonts w:ascii="Times New Roman" w:hAnsi="Times New Roman"/>
          <w:noProof/>
        </w:rPr>
        <w:lastRenderedPageBreak/>
        <w:drawing>
          <wp:inline distT="0" distB="0" distL="0" distR="0" wp14:anchorId="26E60AD5" wp14:editId="623A4F3D">
            <wp:extent cx="2502925" cy="597876"/>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52289" cy="609668"/>
                    </a:xfrm>
                    <a:prstGeom prst="rect">
                      <a:avLst/>
                    </a:prstGeom>
                    <a:noFill/>
                    <a:ln>
                      <a:noFill/>
                    </a:ln>
                  </pic:spPr>
                </pic:pic>
              </a:graphicData>
            </a:graphic>
          </wp:inline>
        </w:drawing>
      </w:r>
    </w:p>
    <w:p w14:paraId="3D71CB9E" w14:textId="77777777" w:rsidR="002F2A64" w:rsidRPr="0090030A" w:rsidRDefault="002F2A64" w:rsidP="002F2A64">
      <w:pPr>
        <w:snapToGrid w:val="0"/>
        <w:spacing w:line="440" w:lineRule="exact"/>
        <w:ind w:firstLineChars="200" w:firstLine="480"/>
        <w:jc w:val="center"/>
        <w:rPr>
          <w:rFonts w:ascii="Times New Roman" w:eastAsia="黑体" w:hAnsi="Times New Roman"/>
          <w:bCs/>
        </w:rPr>
      </w:pPr>
      <w:r w:rsidRPr="0090030A">
        <w:rPr>
          <w:rFonts w:ascii="Times New Roman" w:eastAsia="黑体" w:hAnsi="Times New Roman"/>
          <w:bCs/>
        </w:rPr>
        <w:t>m</w:t>
      </w:r>
      <w:r w:rsidRPr="0090030A">
        <w:rPr>
          <w:rFonts w:ascii="Times New Roman" w:eastAsia="黑体" w:hAnsi="Times New Roman"/>
          <w:bCs/>
        </w:rPr>
        <w:t>、</w:t>
      </w:r>
      <w:r w:rsidRPr="0090030A">
        <w:rPr>
          <w:rFonts w:ascii="Times New Roman" w:eastAsia="黑体" w:hAnsi="Times New Roman"/>
          <w:bCs/>
        </w:rPr>
        <w:t>n</w:t>
      </w:r>
      <w:r w:rsidRPr="0090030A">
        <w:rPr>
          <w:rFonts w:ascii="Times New Roman" w:eastAsia="黑体" w:hAnsi="Times New Roman"/>
          <w:bCs/>
        </w:rPr>
        <w:t>由实验数据确定，与计量系数无关</w:t>
      </w:r>
    </w:p>
    <w:p w14:paraId="519D4FAD" w14:textId="77777777" w:rsidR="002F2A64" w:rsidRPr="0090030A" w:rsidRDefault="002F2A64" w:rsidP="002F2A64">
      <w:pPr>
        <w:snapToGrid w:val="0"/>
        <w:spacing w:line="440" w:lineRule="exact"/>
        <w:ind w:firstLineChars="200" w:firstLine="480"/>
        <w:rPr>
          <w:rFonts w:ascii="Times New Roman" w:eastAsiaTheme="minorEastAsia" w:hAnsi="Times New Roman"/>
          <w:bCs/>
        </w:rPr>
      </w:pPr>
      <w:r w:rsidRPr="0090030A">
        <w:rPr>
          <w:rFonts w:ascii="Times New Roman" w:eastAsiaTheme="minorEastAsia" w:hAnsi="Times New Roman"/>
          <w:bCs/>
        </w:rPr>
        <w:t>m</w:t>
      </w:r>
      <w:r w:rsidRPr="0090030A">
        <w:rPr>
          <w:rFonts w:ascii="Times New Roman" w:eastAsiaTheme="minorEastAsia" w:hAnsi="Times New Roman"/>
          <w:bCs/>
        </w:rPr>
        <w:t>、</w:t>
      </w:r>
      <w:r w:rsidRPr="0090030A">
        <w:rPr>
          <w:rFonts w:ascii="Times New Roman" w:eastAsiaTheme="minorEastAsia" w:hAnsi="Times New Roman"/>
          <w:bCs/>
        </w:rPr>
        <w:t>n</w:t>
      </w:r>
      <w:r w:rsidRPr="0090030A">
        <w:rPr>
          <w:rFonts w:ascii="Times New Roman" w:eastAsiaTheme="minorEastAsia" w:hAnsi="Times New Roman"/>
          <w:bCs/>
        </w:rPr>
        <w:t>分别为</w:t>
      </w:r>
      <w:r w:rsidRPr="0090030A">
        <w:rPr>
          <w:rFonts w:ascii="Times New Roman" w:eastAsiaTheme="minorEastAsia" w:hAnsi="Times New Roman"/>
          <w:bCs/>
        </w:rPr>
        <w:t>A</w:t>
      </w:r>
      <w:r w:rsidRPr="0090030A">
        <w:rPr>
          <w:rFonts w:ascii="Times New Roman" w:eastAsiaTheme="minorEastAsia" w:hAnsi="Times New Roman"/>
          <w:bCs/>
        </w:rPr>
        <w:t>和</w:t>
      </w:r>
      <w:r w:rsidRPr="0090030A">
        <w:rPr>
          <w:rFonts w:ascii="Times New Roman" w:eastAsiaTheme="minorEastAsia" w:hAnsi="Times New Roman"/>
          <w:bCs/>
        </w:rPr>
        <w:t>B</w:t>
      </w:r>
      <w:r w:rsidRPr="0090030A">
        <w:rPr>
          <w:rFonts w:ascii="Times New Roman" w:eastAsiaTheme="minorEastAsia" w:hAnsi="Times New Roman"/>
          <w:bCs/>
        </w:rPr>
        <w:t>组分的反应级数，表示化学反应速率对组分浓度的敏感程度，</w:t>
      </w:r>
      <w:proofErr w:type="spellStart"/>
      <w:r w:rsidRPr="0090030A">
        <w:rPr>
          <w:rFonts w:ascii="Times New Roman" w:eastAsiaTheme="minorEastAsia" w:hAnsi="Times New Roman"/>
          <w:bCs/>
        </w:rPr>
        <w:t>m+n</w:t>
      </w:r>
      <w:proofErr w:type="spellEnd"/>
      <w:r w:rsidRPr="0090030A">
        <w:rPr>
          <w:rFonts w:ascii="Times New Roman" w:eastAsiaTheme="minorEastAsia" w:hAnsi="Times New Roman"/>
          <w:bCs/>
        </w:rPr>
        <w:t>为此反应的总级数。</w:t>
      </w:r>
    </w:p>
    <w:p w14:paraId="1B06938A" w14:textId="77777777" w:rsidR="002F2A64" w:rsidRPr="0090030A" w:rsidRDefault="002F2A64" w:rsidP="002F2A64">
      <w:pPr>
        <w:snapToGrid w:val="0"/>
        <w:spacing w:line="440" w:lineRule="exact"/>
        <w:ind w:firstLineChars="200" w:firstLine="480"/>
        <w:rPr>
          <w:rFonts w:ascii="Times New Roman" w:eastAsiaTheme="minorEastAsia" w:hAnsi="Times New Roman"/>
          <w:bCs/>
        </w:rPr>
      </w:pPr>
      <w:r w:rsidRPr="0090030A">
        <w:rPr>
          <w:rFonts w:ascii="Times New Roman" w:eastAsiaTheme="minorEastAsia" w:hAnsi="Times New Roman"/>
          <w:bCs/>
        </w:rPr>
        <w:t>如果反应级数与反应组份的化学计量系数相同，即</w:t>
      </w:r>
      <w:r w:rsidRPr="0090030A">
        <w:rPr>
          <w:rFonts w:ascii="Times New Roman" w:eastAsiaTheme="minorEastAsia" w:hAnsi="Times New Roman"/>
          <w:bCs/>
        </w:rPr>
        <w:t>m=a</w:t>
      </w:r>
      <w:r w:rsidRPr="0090030A">
        <w:rPr>
          <w:rFonts w:ascii="Times New Roman" w:eastAsiaTheme="minorEastAsia" w:hAnsi="Times New Roman"/>
          <w:bCs/>
        </w:rPr>
        <w:t>并且</w:t>
      </w:r>
      <w:r w:rsidRPr="0090030A">
        <w:rPr>
          <w:rFonts w:ascii="Times New Roman" w:eastAsiaTheme="minorEastAsia" w:hAnsi="Times New Roman"/>
          <w:bCs/>
        </w:rPr>
        <w:t>n=b</w:t>
      </w:r>
      <w:r w:rsidRPr="0090030A">
        <w:rPr>
          <w:rFonts w:ascii="Times New Roman" w:eastAsiaTheme="minorEastAsia" w:hAnsi="Times New Roman"/>
          <w:bCs/>
        </w:rPr>
        <w:t>，此反应可能是基元反应。</w:t>
      </w:r>
    </w:p>
    <w:p w14:paraId="6656D9FD" w14:textId="77777777" w:rsidR="002F2A64" w:rsidRPr="0090030A" w:rsidRDefault="002F2A64" w:rsidP="002F2A64">
      <w:pPr>
        <w:snapToGrid w:val="0"/>
        <w:spacing w:line="440" w:lineRule="exact"/>
        <w:ind w:firstLineChars="200" w:firstLine="480"/>
        <w:rPr>
          <w:rFonts w:ascii="Times New Roman" w:eastAsiaTheme="minorEastAsia" w:hAnsi="Times New Roman"/>
          <w:bCs/>
        </w:rPr>
      </w:pPr>
      <w:r w:rsidRPr="0090030A">
        <w:rPr>
          <w:rFonts w:ascii="Times New Roman" w:eastAsiaTheme="minorEastAsia" w:hAnsi="Times New Roman"/>
          <w:bCs/>
        </w:rPr>
        <w:t>对于非基元反应，</w:t>
      </w:r>
      <w:r w:rsidRPr="0090030A">
        <w:rPr>
          <w:rFonts w:ascii="Times New Roman" w:eastAsiaTheme="minorEastAsia" w:hAnsi="Times New Roman"/>
          <w:bCs/>
        </w:rPr>
        <w:t>m</w:t>
      </w:r>
      <w:r w:rsidRPr="0090030A">
        <w:rPr>
          <w:rFonts w:ascii="Times New Roman" w:eastAsiaTheme="minorEastAsia" w:hAnsi="Times New Roman"/>
          <w:bCs/>
        </w:rPr>
        <w:t>、</w:t>
      </w:r>
      <w:r w:rsidRPr="0090030A">
        <w:rPr>
          <w:rFonts w:ascii="Times New Roman" w:eastAsiaTheme="minorEastAsia" w:hAnsi="Times New Roman"/>
          <w:bCs/>
        </w:rPr>
        <w:t>n</w:t>
      </w:r>
      <w:r w:rsidRPr="0090030A">
        <w:rPr>
          <w:rFonts w:ascii="Times New Roman" w:eastAsiaTheme="minorEastAsia" w:hAnsi="Times New Roman"/>
          <w:bCs/>
        </w:rPr>
        <w:t>多数为实验测得的经验值，它与反应机理无直接的关系，可以是整数，小数，甚至是负数。</w:t>
      </w:r>
    </w:p>
    <w:p w14:paraId="2CF5BC57" w14:textId="77777777" w:rsidR="002F2A64" w:rsidRPr="0090030A" w:rsidRDefault="002F2A64" w:rsidP="002F2A64">
      <w:pPr>
        <w:snapToGrid w:val="0"/>
        <w:spacing w:line="440" w:lineRule="exact"/>
        <w:ind w:firstLineChars="200" w:firstLine="480"/>
        <w:rPr>
          <w:rFonts w:ascii="Times New Roman" w:eastAsiaTheme="minorEastAsia" w:hAnsi="Times New Roman"/>
          <w:bCs/>
        </w:rPr>
      </w:pPr>
      <w:r w:rsidRPr="0090030A">
        <w:rPr>
          <w:rFonts w:ascii="Times New Roman" w:eastAsiaTheme="minorEastAsia" w:hAnsi="Times New Roman"/>
          <w:bCs/>
        </w:rPr>
        <w:t>级数大小反映浓度对反应速率的影响程度</w:t>
      </w:r>
    </w:p>
    <w:p w14:paraId="6A4731FD" w14:textId="77777777" w:rsidR="002F2A64" w:rsidRPr="0090030A" w:rsidRDefault="00647106" w:rsidP="00647106">
      <w:pPr>
        <w:snapToGrid w:val="0"/>
        <w:spacing w:line="440" w:lineRule="exact"/>
        <w:rPr>
          <w:rFonts w:ascii="Times New Roman" w:eastAsiaTheme="minorEastAsia" w:hAnsi="Times New Roman"/>
          <w:bCs/>
        </w:rPr>
      </w:pPr>
      <w:r w:rsidRPr="0090030A">
        <w:rPr>
          <w:rFonts w:ascii="Times New Roman" w:eastAsiaTheme="minorEastAsia" w:hAnsi="Times New Roman"/>
          <w:bCs/>
        </w:rPr>
        <w:t>（</w:t>
      </w:r>
      <w:r w:rsidRPr="0090030A">
        <w:rPr>
          <w:rFonts w:ascii="Times New Roman" w:eastAsiaTheme="minorEastAsia" w:hAnsi="Times New Roman"/>
          <w:bCs/>
        </w:rPr>
        <w:t>8</w:t>
      </w:r>
      <w:r w:rsidRPr="0090030A">
        <w:rPr>
          <w:rFonts w:ascii="Times New Roman" w:eastAsiaTheme="minorEastAsia" w:hAnsi="Times New Roman"/>
          <w:bCs/>
        </w:rPr>
        <w:t>）反应速率常数</w:t>
      </w:r>
      <w:r w:rsidRPr="0090030A">
        <w:rPr>
          <w:rFonts w:ascii="Times New Roman" w:eastAsiaTheme="minorEastAsia" w:hAnsi="Times New Roman"/>
          <w:bCs/>
        </w:rPr>
        <w:t>k</w:t>
      </w:r>
    </w:p>
    <w:p w14:paraId="4855B5B0" w14:textId="77777777" w:rsidR="00647106" w:rsidRPr="0090030A" w:rsidRDefault="00647106" w:rsidP="00647106">
      <w:pPr>
        <w:snapToGrid w:val="0"/>
        <w:jc w:val="center"/>
        <w:rPr>
          <w:rFonts w:ascii="Times New Roman" w:eastAsiaTheme="minorEastAsia" w:hAnsi="Times New Roman"/>
          <w:bCs/>
        </w:rPr>
      </w:pPr>
      <w:r w:rsidRPr="0090030A">
        <w:rPr>
          <w:rFonts w:ascii="Times New Roman" w:eastAsiaTheme="minorEastAsia" w:hAnsi="Times New Roman"/>
          <w:noProof/>
        </w:rPr>
        <w:drawing>
          <wp:inline distT="0" distB="0" distL="0" distR="0" wp14:anchorId="71FECA66" wp14:editId="56A792D4">
            <wp:extent cx="2441750" cy="583263"/>
            <wp:effectExtent l="0" t="0" r="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80086" cy="592420"/>
                    </a:xfrm>
                    <a:prstGeom prst="rect">
                      <a:avLst/>
                    </a:prstGeom>
                    <a:noFill/>
                    <a:ln>
                      <a:noFill/>
                    </a:ln>
                  </pic:spPr>
                </pic:pic>
              </a:graphicData>
            </a:graphic>
          </wp:inline>
        </w:drawing>
      </w:r>
    </w:p>
    <w:p w14:paraId="1B2807AB" w14:textId="77777777" w:rsidR="00647106" w:rsidRPr="0090030A" w:rsidRDefault="00647106" w:rsidP="00647106">
      <w:pPr>
        <w:snapToGrid w:val="0"/>
        <w:spacing w:line="440" w:lineRule="exact"/>
        <w:rPr>
          <w:rFonts w:ascii="Times New Roman" w:eastAsiaTheme="minorEastAsia" w:hAnsi="Times New Roman"/>
          <w:bCs/>
        </w:rPr>
      </w:pPr>
      <w:r w:rsidRPr="0090030A">
        <w:rPr>
          <w:rFonts w:ascii="Times New Roman" w:eastAsiaTheme="minorEastAsia" w:hAnsi="Times New Roman"/>
          <w:bCs/>
        </w:rPr>
        <w:t xml:space="preserve">  </w:t>
      </w:r>
      <w:r w:rsidRPr="0090030A">
        <w:rPr>
          <w:rFonts w:ascii="Times New Roman" w:eastAsiaTheme="minorEastAsia" w:hAnsi="Times New Roman"/>
          <w:bCs/>
          <w:i/>
          <w:iCs/>
        </w:rPr>
        <w:t>k</w:t>
      </w:r>
      <w:r w:rsidRPr="0090030A">
        <w:rPr>
          <w:rFonts w:ascii="Times New Roman" w:eastAsiaTheme="minorEastAsia" w:hAnsi="Times New Roman"/>
          <w:bCs/>
          <w:i/>
          <w:iCs/>
          <w:vertAlign w:val="subscript"/>
        </w:rPr>
        <w:t>c</w:t>
      </w:r>
      <w:r w:rsidRPr="0090030A">
        <w:rPr>
          <w:rFonts w:ascii="Times New Roman" w:eastAsiaTheme="minorEastAsia" w:hAnsi="Times New Roman"/>
          <w:bCs/>
        </w:rPr>
        <w:t>为以浓度表示的反应速率常数，随反应级数的不同有不同的因次。</w:t>
      </w:r>
    </w:p>
    <w:p w14:paraId="69BADFB8" w14:textId="77777777" w:rsidR="00647106" w:rsidRPr="0090030A" w:rsidRDefault="00647106" w:rsidP="00647106">
      <w:pPr>
        <w:snapToGrid w:val="0"/>
        <w:spacing w:line="440" w:lineRule="exact"/>
        <w:rPr>
          <w:rFonts w:ascii="Times New Roman" w:eastAsiaTheme="minorEastAsia" w:hAnsi="Times New Roman"/>
          <w:bCs/>
        </w:rPr>
      </w:pPr>
      <w:r w:rsidRPr="0090030A">
        <w:rPr>
          <w:rFonts w:ascii="Times New Roman" w:eastAsiaTheme="minorEastAsia" w:hAnsi="Times New Roman"/>
          <w:bCs/>
        </w:rPr>
        <w:t>一般，</w:t>
      </w:r>
      <w:r w:rsidRPr="0090030A">
        <w:rPr>
          <w:rFonts w:ascii="Times New Roman" w:eastAsiaTheme="minorEastAsia" w:hAnsi="Times New Roman"/>
          <w:bCs/>
          <w:i/>
          <w:iCs/>
        </w:rPr>
        <w:t>k</w:t>
      </w:r>
      <w:r w:rsidRPr="0090030A">
        <w:rPr>
          <w:rFonts w:ascii="Times New Roman" w:eastAsiaTheme="minorEastAsia" w:hAnsi="Times New Roman"/>
          <w:bCs/>
          <w:i/>
          <w:iCs/>
          <w:vertAlign w:val="subscript"/>
        </w:rPr>
        <w:t>c</w:t>
      </w:r>
      <w:r w:rsidRPr="0090030A">
        <w:rPr>
          <w:rFonts w:ascii="Times New Roman" w:eastAsiaTheme="minorEastAsia" w:hAnsi="Times New Roman"/>
          <w:bCs/>
        </w:rPr>
        <w:t>是温度的函数，在一般工业精度上，符合阿累尼乌斯关系。</w:t>
      </w:r>
      <w:r w:rsidRPr="0090030A">
        <w:rPr>
          <w:rFonts w:ascii="Times New Roman" w:eastAsiaTheme="minorEastAsia" w:hAnsi="Times New Roman"/>
          <w:bCs/>
        </w:rPr>
        <w:t xml:space="preserve"> </w:t>
      </w:r>
    </w:p>
    <w:p w14:paraId="41258350" w14:textId="77777777" w:rsidR="00647106" w:rsidRPr="0090030A" w:rsidRDefault="00647106" w:rsidP="00647106">
      <w:pPr>
        <w:snapToGrid w:val="0"/>
        <w:spacing w:line="440" w:lineRule="exact"/>
        <w:rPr>
          <w:rFonts w:ascii="Times New Roman" w:eastAsiaTheme="minorEastAsia" w:hAnsi="Times New Roman"/>
          <w:bCs/>
        </w:rPr>
      </w:pPr>
      <w:r w:rsidRPr="0090030A">
        <w:rPr>
          <w:rFonts w:ascii="Times New Roman" w:eastAsiaTheme="minorEastAsia" w:hAnsi="Times New Roman"/>
          <w:bCs/>
        </w:rPr>
        <w:t>量纲：</w:t>
      </w:r>
      <w:r w:rsidRPr="0090030A">
        <w:rPr>
          <w:rFonts w:ascii="Times New Roman" w:eastAsiaTheme="minorEastAsia" w:hAnsi="Times New Roman"/>
          <w:b/>
          <w:bCs/>
        </w:rPr>
        <w:t>[</w:t>
      </w:r>
      <w:r w:rsidRPr="0090030A">
        <w:rPr>
          <w:rFonts w:ascii="Times New Roman" w:eastAsiaTheme="minorEastAsia" w:hAnsi="Times New Roman"/>
          <w:b/>
          <w:bCs/>
        </w:rPr>
        <w:t>浓度</w:t>
      </w:r>
      <w:r w:rsidRPr="0090030A">
        <w:rPr>
          <w:rFonts w:ascii="Times New Roman" w:eastAsiaTheme="minorEastAsia" w:hAnsi="Times New Roman"/>
          <w:b/>
          <w:bCs/>
        </w:rPr>
        <w:t>]</w:t>
      </w:r>
      <w:r w:rsidRPr="0090030A">
        <w:rPr>
          <w:rFonts w:ascii="Times New Roman" w:eastAsiaTheme="minorEastAsia" w:hAnsi="Times New Roman"/>
          <w:b/>
          <w:bCs/>
          <w:vertAlign w:val="superscript"/>
        </w:rPr>
        <w:t>1-</w:t>
      </w:r>
      <w:proofErr w:type="gramStart"/>
      <w:r w:rsidRPr="0090030A">
        <w:rPr>
          <w:rFonts w:ascii="Times New Roman" w:eastAsiaTheme="minorEastAsia" w:hAnsi="Times New Roman"/>
          <w:b/>
          <w:bCs/>
          <w:vertAlign w:val="superscript"/>
        </w:rPr>
        <w:t>(</w:t>
      </w:r>
      <w:proofErr w:type="spellStart"/>
      <w:r w:rsidRPr="0090030A">
        <w:rPr>
          <w:rFonts w:ascii="Times New Roman" w:eastAsiaTheme="minorEastAsia" w:hAnsi="Times New Roman"/>
          <w:b/>
          <w:bCs/>
          <w:i/>
          <w:iCs/>
          <w:vertAlign w:val="superscript"/>
        </w:rPr>
        <w:t>m+n</w:t>
      </w:r>
      <w:proofErr w:type="spellEnd"/>
      <w:r w:rsidRPr="0090030A">
        <w:rPr>
          <w:rFonts w:ascii="Times New Roman" w:eastAsiaTheme="minorEastAsia" w:hAnsi="Times New Roman"/>
          <w:b/>
          <w:bCs/>
          <w:vertAlign w:val="superscript"/>
        </w:rPr>
        <w:t>)</w:t>
      </w:r>
      <w:proofErr w:type="gramEnd"/>
      <w:r w:rsidRPr="0090030A">
        <w:rPr>
          <w:rFonts w:ascii="Times New Roman" w:eastAsiaTheme="minorEastAsia" w:hAnsi="Times New Roman"/>
          <w:b/>
          <w:bCs/>
          <w:vertAlign w:val="superscript"/>
        </w:rPr>
        <w:t xml:space="preserve"> </w:t>
      </w:r>
      <w:r w:rsidRPr="0090030A">
        <w:rPr>
          <w:rFonts w:ascii="Times New Roman" w:eastAsiaTheme="minorEastAsia" w:hAnsi="Times New Roman"/>
          <w:b/>
          <w:bCs/>
        </w:rPr>
        <w:t>· [</w:t>
      </w:r>
      <w:r w:rsidRPr="0090030A">
        <w:rPr>
          <w:rFonts w:ascii="Times New Roman" w:eastAsiaTheme="minorEastAsia" w:hAnsi="Times New Roman"/>
          <w:b/>
          <w:bCs/>
        </w:rPr>
        <w:t>时间</w:t>
      </w:r>
      <w:r w:rsidRPr="0090030A">
        <w:rPr>
          <w:rFonts w:ascii="Times New Roman" w:eastAsiaTheme="minorEastAsia" w:hAnsi="Times New Roman"/>
          <w:b/>
          <w:bCs/>
        </w:rPr>
        <w:t>]</w:t>
      </w:r>
      <w:r w:rsidRPr="0090030A">
        <w:rPr>
          <w:rFonts w:ascii="Times New Roman" w:eastAsiaTheme="minorEastAsia" w:hAnsi="Times New Roman"/>
          <w:b/>
          <w:bCs/>
          <w:vertAlign w:val="superscript"/>
        </w:rPr>
        <w:t>-1</w:t>
      </w:r>
      <w:r w:rsidRPr="0090030A">
        <w:rPr>
          <w:rFonts w:ascii="Times New Roman" w:eastAsiaTheme="minorEastAsia" w:hAnsi="Times New Roman"/>
          <w:b/>
          <w:bCs/>
          <w:vertAlign w:val="subscript"/>
        </w:rPr>
        <w:t>，</w:t>
      </w:r>
      <w:r w:rsidRPr="0090030A">
        <w:rPr>
          <w:rFonts w:ascii="Times New Roman" w:eastAsiaTheme="minorEastAsia" w:hAnsi="Times New Roman"/>
          <w:b/>
          <w:bCs/>
          <w:i/>
          <w:iCs/>
          <w:vertAlign w:val="superscript"/>
        </w:rPr>
        <w:t xml:space="preserve"> </w:t>
      </w:r>
      <w:proofErr w:type="spellStart"/>
      <w:r w:rsidRPr="0090030A">
        <w:rPr>
          <w:rFonts w:ascii="Times New Roman" w:eastAsiaTheme="minorEastAsia" w:hAnsi="Times New Roman"/>
          <w:b/>
          <w:bCs/>
          <w:i/>
          <w:iCs/>
        </w:rPr>
        <w:t>m+n</w:t>
      </w:r>
      <w:proofErr w:type="spellEnd"/>
      <w:r w:rsidRPr="0090030A">
        <w:rPr>
          <w:rFonts w:ascii="Times New Roman" w:eastAsiaTheme="minorEastAsia" w:hAnsi="Times New Roman"/>
          <w:b/>
          <w:bCs/>
        </w:rPr>
        <w:t>为总反应级数。</w:t>
      </w:r>
    </w:p>
    <w:p w14:paraId="572B7C5D" w14:textId="77777777" w:rsidR="00647106" w:rsidRPr="0090030A" w:rsidRDefault="00647106" w:rsidP="00647106">
      <w:pPr>
        <w:snapToGrid w:val="0"/>
        <w:jc w:val="center"/>
        <w:rPr>
          <w:rFonts w:ascii="Times New Roman" w:eastAsiaTheme="minorEastAsia" w:hAnsi="Times New Roman"/>
          <w:bCs/>
        </w:rPr>
      </w:pPr>
      <w:r w:rsidRPr="0090030A">
        <w:rPr>
          <w:rFonts w:ascii="Times New Roman" w:eastAsiaTheme="minorEastAsia" w:hAnsi="Times New Roman"/>
          <w:noProof/>
        </w:rPr>
        <w:drawing>
          <wp:inline distT="0" distB="0" distL="0" distR="0" wp14:anchorId="75B8BEE1" wp14:editId="4B7FC535">
            <wp:extent cx="3215473" cy="914300"/>
            <wp:effectExtent l="0" t="0" r="4445"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231196" cy="918771"/>
                    </a:xfrm>
                    <a:prstGeom prst="rect">
                      <a:avLst/>
                    </a:prstGeom>
                  </pic:spPr>
                </pic:pic>
              </a:graphicData>
            </a:graphic>
          </wp:inline>
        </w:drawing>
      </w:r>
    </w:p>
    <w:p w14:paraId="3A4ECFA1" w14:textId="77777777" w:rsidR="002F2A64" w:rsidRPr="0090030A" w:rsidRDefault="00647106" w:rsidP="00647106">
      <w:pPr>
        <w:snapToGrid w:val="0"/>
        <w:spacing w:line="440" w:lineRule="exact"/>
        <w:rPr>
          <w:rFonts w:ascii="Times New Roman" w:eastAsiaTheme="minorEastAsia" w:hAnsi="Times New Roman"/>
          <w:b/>
          <w:bCs/>
          <w:szCs w:val="24"/>
        </w:rPr>
      </w:pPr>
      <w:r w:rsidRPr="0090030A">
        <w:rPr>
          <w:rFonts w:ascii="Times New Roman" w:eastAsiaTheme="minorEastAsia" w:hAnsi="Times New Roman"/>
          <w:b/>
          <w:bCs/>
          <w:szCs w:val="24"/>
        </w:rPr>
        <w:t>（</w:t>
      </w:r>
      <w:r w:rsidRPr="0090030A">
        <w:rPr>
          <w:rFonts w:ascii="Times New Roman" w:eastAsiaTheme="minorEastAsia" w:hAnsi="Times New Roman"/>
          <w:b/>
          <w:bCs/>
          <w:szCs w:val="24"/>
        </w:rPr>
        <w:t>9</w:t>
      </w:r>
      <w:r w:rsidRPr="0090030A">
        <w:rPr>
          <w:rFonts w:ascii="Times New Roman" w:eastAsiaTheme="minorEastAsia" w:hAnsi="Times New Roman"/>
          <w:b/>
          <w:bCs/>
          <w:szCs w:val="24"/>
        </w:rPr>
        <w:t>）阿伦尼乌斯（</w:t>
      </w:r>
      <w:r w:rsidRPr="0090030A">
        <w:rPr>
          <w:rFonts w:ascii="Times New Roman" w:eastAsiaTheme="minorEastAsia" w:hAnsi="Times New Roman"/>
          <w:b/>
          <w:bCs/>
          <w:szCs w:val="24"/>
        </w:rPr>
        <w:t>Arrhenius</w:t>
      </w:r>
      <w:r w:rsidRPr="0090030A">
        <w:rPr>
          <w:rFonts w:ascii="Times New Roman" w:eastAsiaTheme="minorEastAsia" w:hAnsi="Times New Roman"/>
          <w:b/>
          <w:bCs/>
          <w:szCs w:val="24"/>
        </w:rPr>
        <w:t>）关系</w:t>
      </w:r>
    </w:p>
    <w:p w14:paraId="7C803724" w14:textId="77777777" w:rsidR="00647106" w:rsidRPr="0090030A" w:rsidRDefault="00647106" w:rsidP="00647106">
      <w:pPr>
        <w:snapToGrid w:val="0"/>
        <w:jc w:val="center"/>
        <w:rPr>
          <w:rFonts w:ascii="Times New Roman" w:eastAsiaTheme="minorEastAsia" w:hAnsi="Times New Roman"/>
          <w:b/>
          <w:bCs/>
          <w:szCs w:val="24"/>
        </w:rPr>
      </w:pPr>
      <w:r w:rsidRPr="0090030A">
        <w:rPr>
          <w:rFonts w:ascii="Times New Roman" w:eastAsiaTheme="minorEastAsia" w:hAnsi="Times New Roman"/>
          <w:noProof/>
        </w:rPr>
        <w:drawing>
          <wp:inline distT="0" distB="0" distL="0" distR="0" wp14:anchorId="7FBD6BAD" wp14:editId="20D8BB7E">
            <wp:extent cx="1024932" cy="328721"/>
            <wp:effectExtent l="0" t="0" r="381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44947" cy="335140"/>
                    </a:xfrm>
                    <a:prstGeom prst="rect">
                      <a:avLst/>
                    </a:prstGeom>
                    <a:noFill/>
                    <a:ln>
                      <a:noFill/>
                    </a:ln>
                  </pic:spPr>
                </pic:pic>
              </a:graphicData>
            </a:graphic>
          </wp:inline>
        </w:drawing>
      </w:r>
    </w:p>
    <w:p w14:paraId="5DD0503F" w14:textId="77777777" w:rsidR="00647106" w:rsidRPr="0090030A" w:rsidRDefault="00647106" w:rsidP="00647106">
      <w:pPr>
        <w:snapToGrid w:val="0"/>
        <w:spacing w:line="440" w:lineRule="exact"/>
        <w:rPr>
          <w:rFonts w:ascii="Times New Roman" w:eastAsiaTheme="minorEastAsia" w:hAnsi="Times New Roman"/>
          <w:b/>
          <w:bCs/>
          <w:szCs w:val="24"/>
        </w:rPr>
      </w:pPr>
      <w:r w:rsidRPr="0090030A">
        <w:rPr>
          <w:rFonts w:ascii="Times New Roman" w:eastAsiaTheme="minorEastAsia" w:hAnsi="Times New Roman"/>
          <w:b/>
          <w:bCs/>
          <w:i/>
          <w:iCs/>
          <w:szCs w:val="24"/>
        </w:rPr>
        <w:t>k</w:t>
      </w:r>
      <w:r w:rsidRPr="0090030A">
        <w:rPr>
          <w:rFonts w:ascii="Times New Roman" w:eastAsiaTheme="minorEastAsia" w:hAnsi="Times New Roman"/>
          <w:b/>
          <w:bCs/>
          <w:szCs w:val="24"/>
          <w:vertAlign w:val="subscript"/>
        </w:rPr>
        <w:t>0</w:t>
      </w:r>
      <w:r w:rsidRPr="0090030A">
        <w:rPr>
          <w:rFonts w:ascii="Times New Roman" w:eastAsiaTheme="minorEastAsia" w:hAnsi="Times New Roman"/>
          <w:b/>
          <w:bCs/>
          <w:szCs w:val="24"/>
        </w:rPr>
        <w:t xml:space="preserve"> ——</w:t>
      </w:r>
      <w:r w:rsidRPr="0090030A">
        <w:rPr>
          <w:rFonts w:ascii="Times New Roman" w:eastAsiaTheme="minorEastAsia" w:hAnsi="Times New Roman"/>
          <w:b/>
          <w:bCs/>
          <w:szCs w:val="24"/>
        </w:rPr>
        <w:t>指前因子，又称频率因子，与温度无关，具有和</w:t>
      </w:r>
      <w:r w:rsidRPr="0090030A">
        <w:rPr>
          <w:rFonts w:ascii="Times New Roman" w:eastAsiaTheme="minorEastAsia" w:hAnsi="Times New Roman"/>
          <w:b/>
          <w:bCs/>
          <w:i/>
          <w:iCs/>
          <w:szCs w:val="24"/>
        </w:rPr>
        <w:t>k</w:t>
      </w:r>
      <w:r w:rsidRPr="0090030A">
        <w:rPr>
          <w:rFonts w:ascii="Times New Roman" w:eastAsiaTheme="minorEastAsia" w:hAnsi="Times New Roman"/>
          <w:b/>
          <w:bCs/>
          <w:szCs w:val="24"/>
        </w:rPr>
        <w:t>相同的因次</w:t>
      </w:r>
    </w:p>
    <w:p w14:paraId="1BA35795" w14:textId="77777777" w:rsidR="00647106" w:rsidRPr="0090030A" w:rsidRDefault="00647106" w:rsidP="00647106">
      <w:pPr>
        <w:snapToGrid w:val="0"/>
        <w:spacing w:line="440" w:lineRule="exact"/>
        <w:rPr>
          <w:rFonts w:ascii="Times New Roman" w:eastAsiaTheme="minorEastAsia" w:hAnsi="Times New Roman"/>
          <w:b/>
          <w:bCs/>
          <w:szCs w:val="24"/>
        </w:rPr>
      </w:pPr>
      <w:r w:rsidRPr="0090030A">
        <w:rPr>
          <w:rFonts w:ascii="Times New Roman" w:eastAsiaTheme="minorEastAsia" w:hAnsi="Times New Roman"/>
          <w:b/>
          <w:bCs/>
          <w:i/>
          <w:iCs/>
          <w:szCs w:val="24"/>
        </w:rPr>
        <w:t>E</w:t>
      </w:r>
      <w:r w:rsidRPr="0090030A">
        <w:rPr>
          <w:rFonts w:ascii="Times New Roman" w:eastAsiaTheme="minorEastAsia" w:hAnsi="Times New Roman"/>
          <w:b/>
          <w:bCs/>
          <w:szCs w:val="24"/>
        </w:rPr>
        <w:t>——</w:t>
      </w:r>
      <w:r w:rsidRPr="0090030A">
        <w:rPr>
          <w:rFonts w:ascii="Times New Roman" w:eastAsiaTheme="minorEastAsia" w:hAnsi="Times New Roman"/>
          <w:b/>
          <w:bCs/>
          <w:szCs w:val="24"/>
        </w:rPr>
        <w:t>活化能，</w:t>
      </w:r>
      <w:r w:rsidRPr="0090030A">
        <w:rPr>
          <w:rFonts w:ascii="Times New Roman" w:eastAsiaTheme="minorEastAsia" w:hAnsi="Times New Roman"/>
          <w:b/>
          <w:bCs/>
          <w:szCs w:val="24"/>
        </w:rPr>
        <w:t>[J·mol</w:t>
      </w:r>
      <w:r w:rsidRPr="0090030A">
        <w:rPr>
          <w:rFonts w:ascii="Times New Roman" w:eastAsiaTheme="minorEastAsia" w:hAnsi="Times New Roman"/>
          <w:b/>
          <w:bCs/>
          <w:szCs w:val="24"/>
          <w:vertAlign w:val="superscript"/>
        </w:rPr>
        <w:t>-1</w:t>
      </w:r>
      <w:r w:rsidRPr="0090030A">
        <w:rPr>
          <w:rFonts w:ascii="Times New Roman" w:eastAsiaTheme="minorEastAsia" w:hAnsi="Times New Roman"/>
          <w:b/>
          <w:bCs/>
          <w:szCs w:val="24"/>
        </w:rPr>
        <w:t>]</w:t>
      </w:r>
      <w:r w:rsidRPr="0090030A">
        <w:rPr>
          <w:rFonts w:ascii="Times New Roman" w:eastAsiaTheme="minorEastAsia" w:hAnsi="Times New Roman"/>
          <w:b/>
          <w:bCs/>
          <w:szCs w:val="24"/>
        </w:rPr>
        <w:t>，反映了反应速率对温度变化的敏感程度。</w:t>
      </w:r>
    </w:p>
    <w:p w14:paraId="6463A8AC" w14:textId="77777777" w:rsidR="00647106" w:rsidRPr="0090030A" w:rsidRDefault="00647106" w:rsidP="00647106">
      <w:pPr>
        <w:snapToGrid w:val="0"/>
        <w:jc w:val="center"/>
        <w:rPr>
          <w:rFonts w:ascii="Times New Roman" w:eastAsiaTheme="minorEastAsia" w:hAnsi="Times New Roman"/>
          <w:b/>
          <w:bCs/>
          <w:szCs w:val="24"/>
        </w:rPr>
      </w:pPr>
      <w:r w:rsidRPr="0090030A">
        <w:rPr>
          <w:rFonts w:ascii="Times New Roman" w:eastAsiaTheme="minorEastAsia" w:hAnsi="Times New Roman"/>
          <w:noProof/>
        </w:rPr>
        <w:drawing>
          <wp:inline distT="0" distB="0" distL="0" distR="0" wp14:anchorId="359D9D20" wp14:editId="7AA1B1FB">
            <wp:extent cx="3205425" cy="552379"/>
            <wp:effectExtent l="0" t="0" r="0"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257554" cy="561362"/>
                    </a:xfrm>
                    <a:prstGeom prst="rect">
                      <a:avLst/>
                    </a:prstGeom>
                  </pic:spPr>
                </pic:pic>
              </a:graphicData>
            </a:graphic>
          </wp:inline>
        </w:drawing>
      </w:r>
    </w:p>
    <w:p w14:paraId="5E4ABB81" w14:textId="77777777" w:rsidR="00647106" w:rsidRPr="0090030A" w:rsidRDefault="00647106" w:rsidP="00647106">
      <w:pPr>
        <w:snapToGrid w:val="0"/>
        <w:jc w:val="center"/>
        <w:rPr>
          <w:rFonts w:ascii="Times New Roman" w:eastAsiaTheme="minorEastAsia" w:hAnsi="Times New Roman"/>
          <w:b/>
          <w:bCs/>
          <w:szCs w:val="24"/>
        </w:rPr>
      </w:pPr>
      <w:r w:rsidRPr="0090030A">
        <w:rPr>
          <w:rFonts w:ascii="Times New Roman" w:eastAsiaTheme="minorEastAsia" w:hAnsi="Times New Roman"/>
          <w:b/>
          <w:bCs/>
          <w:noProof/>
          <w:szCs w:val="24"/>
        </w:rPr>
        <w:lastRenderedPageBreak/>
        <w:drawing>
          <wp:inline distT="0" distB="0" distL="0" distR="0" wp14:anchorId="2835F6D3" wp14:editId="394AD43F">
            <wp:extent cx="2108445" cy="2336242"/>
            <wp:effectExtent l="0" t="0" r="6350" b="6985"/>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6"/>
                    <a:stretch>
                      <a:fillRect/>
                    </a:stretch>
                  </pic:blipFill>
                  <pic:spPr>
                    <a:xfrm>
                      <a:off x="0" y="0"/>
                      <a:ext cx="2116164" cy="2344795"/>
                    </a:xfrm>
                    <a:prstGeom prst="rect">
                      <a:avLst/>
                    </a:prstGeom>
                  </pic:spPr>
                </pic:pic>
              </a:graphicData>
            </a:graphic>
          </wp:inline>
        </w:drawing>
      </w:r>
    </w:p>
    <w:p w14:paraId="740828B7" w14:textId="77777777" w:rsidR="00647106" w:rsidRPr="0090030A" w:rsidRDefault="00647106" w:rsidP="00647106">
      <w:pPr>
        <w:snapToGrid w:val="0"/>
        <w:jc w:val="left"/>
        <w:rPr>
          <w:rFonts w:ascii="Times New Roman" w:eastAsiaTheme="minorEastAsia" w:hAnsi="Times New Roman"/>
          <w:b/>
          <w:bCs/>
          <w:szCs w:val="24"/>
        </w:rPr>
      </w:pPr>
      <w:r w:rsidRPr="0090030A">
        <w:rPr>
          <w:rFonts w:ascii="宋体" w:hAnsi="宋体" w:cs="宋体" w:hint="eastAsia"/>
          <w:b/>
          <w:bCs/>
          <w:szCs w:val="24"/>
        </w:rPr>
        <w:t>①</w:t>
      </w:r>
      <w:r w:rsidRPr="0090030A">
        <w:rPr>
          <w:rFonts w:ascii="Times New Roman" w:eastAsiaTheme="minorEastAsia" w:hAnsi="Times New Roman"/>
          <w:b/>
          <w:bCs/>
          <w:szCs w:val="24"/>
        </w:rPr>
        <w:t>若活化能</w:t>
      </w:r>
      <w:r w:rsidRPr="0090030A">
        <w:rPr>
          <w:rFonts w:ascii="Times New Roman" w:eastAsiaTheme="minorEastAsia" w:hAnsi="Times New Roman"/>
          <w:b/>
          <w:bCs/>
          <w:szCs w:val="24"/>
        </w:rPr>
        <w:t>E</w:t>
      </w:r>
      <w:r w:rsidRPr="0090030A">
        <w:rPr>
          <w:rFonts w:ascii="Times New Roman" w:eastAsiaTheme="minorEastAsia" w:hAnsi="Times New Roman"/>
          <w:b/>
          <w:bCs/>
          <w:szCs w:val="24"/>
        </w:rPr>
        <w:t>值大，则斜率大；</w:t>
      </w:r>
      <w:r w:rsidRPr="0090030A">
        <w:rPr>
          <w:rFonts w:ascii="Times New Roman" w:eastAsiaTheme="minorEastAsia" w:hAnsi="Times New Roman"/>
          <w:b/>
          <w:bCs/>
          <w:szCs w:val="24"/>
        </w:rPr>
        <w:t>E</w:t>
      </w:r>
      <w:r w:rsidRPr="0090030A">
        <w:rPr>
          <w:rFonts w:ascii="Times New Roman" w:eastAsiaTheme="minorEastAsia" w:hAnsi="Times New Roman"/>
          <w:b/>
          <w:bCs/>
          <w:szCs w:val="24"/>
        </w:rPr>
        <w:t>值小，斜率亦小。</w:t>
      </w:r>
    </w:p>
    <w:p w14:paraId="780EE10C" w14:textId="77777777" w:rsidR="00647106" w:rsidRPr="0090030A" w:rsidRDefault="00647106" w:rsidP="00647106">
      <w:pPr>
        <w:snapToGrid w:val="0"/>
        <w:jc w:val="left"/>
        <w:rPr>
          <w:rFonts w:ascii="Times New Roman" w:eastAsiaTheme="minorEastAsia" w:hAnsi="Times New Roman"/>
          <w:b/>
          <w:bCs/>
          <w:szCs w:val="24"/>
        </w:rPr>
      </w:pPr>
      <w:r w:rsidRPr="0090030A">
        <w:rPr>
          <w:rFonts w:ascii="宋体" w:hAnsi="宋体" w:cs="宋体" w:hint="eastAsia"/>
          <w:b/>
          <w:bCs/>
          <w:szCs w:val="24"/>
        </w:rPr>
        <w:t>②</w:t>
      </w:r>
      <w:r w:rsidRPr="0090030A">
        <w:rPr>
          <w:rFonts w:ascii="Times New Roman" w:eastAsiaTheme="minorEastAsia" w:hAnsi="Times New Roman"/>
          <w:b/>
          <w:bCs/>
          <w:szCs w:val="24"/>
        </w:rPr>
        <w:t>活化能越大，则该反应对温度越敏感。</w:t>
      </w:r>
    </w:p>
    <w:p w14:paraId="6DDC9134" w14:textId="77777777" w:rsidR="00647106" w:rsidRPr="0090030A" w:rsidRDefault="00647106" w:rsidP="00647106">
      <w:pPr>
        <w:snapToGrid w:val="0"/>
        <w:jc w:val="left"/>
        <w:rPr>
          <w:rFonts w:ascii="Times New Roman" w:eastAsiaTheme="minorEastAsia" w:hAnsi="Times New Roman"/>
          <w:b/>
          <w:bCs/>
          <w:szCs w:val="24"/>
        </w:rPr>
      </w:pPr>
      <w:r w:rsidRPr="0090030A">
        <w:rPr>
          <w:rFonts w:ascii="宋体" w:hAnsi="宋体" w:cs="宋体" w:hint="eastAsia"/>
          <w:b/>
          <w:bCs/>
          <w:szCs w:val="24"/>
        </w:rPr>
        <w:t>③</w:t>
      </w:r>
      <w:r w:rsidRPr="0090030A">
        <w:rPr>
          <w:rFonts w:ascii="Times New Roman" w:eastAsiaTheme="minorEastAsia" w:hAnsi="Times New Roman"/>
          <w:b/>
          <w:bCs/>
          <w:szCs w:val="24"/>
        </w:rPr>
        <w:t>对给定反应，反应速率与温度的关系在低温时比高温更加敏感。</w:t>
      </w:r>
    </w:p>
    <w:p w14:paraId="41BB5DDE" w14:textId="77777777" w:rsidR="00193F76" w:rsidRPr="0090030A" w:rsidRDefault="00193F76" w:rsidP="00647106">
      <w:pPr>
        <w:snapToGrid w:val="0"/>
        <w:jc w:val="left"/>
        <w:rPr>
          <w:rFonts w:ascii="Times New Roman" w:eastAsiaTheme="minorEastAsia" w:hAnsi="Times New Roman"/>
          <w:b/>
          <w:bCs/>
          <w:szCs w:val="24"/>
        </w:rPr>
      </w:pPr>
    </w:p>
    <w:p w14:paraId="4C0CEFBB" w14:textId="77777777" w:rsidR="00193F76" w:rsidRPr="0090030A" w:rsidRDefault="00193F76" w:rsidP="00647106">
      <w:pPr>
        <w:snapToGrid w:val="0"/>
        <w:jc w:val="left"/>
        <w:rPr>
          <w:rFonts w:ascii="Times New Roman" w:eastAsiaTheme="minorEastAsia" w:hAnsi="Times New Roman"/>
          <w:bCs/>
          <w:szCs w:val="24"/>
        </w:rPr>
      </w:pPr>
      <w:r w:rsidRPr="0090030A">
        <w:rPr>
          <w:rFonts w:ascii="Times New Roman" w:eastAsiaTheme="minorEastAsia" w:hAnsi="Times New Roman"/>
          <w:bCs/>
          <w:szCs w:val="24"/>
        </w:rPr>
        <w:t>例子：现有两个反应的活化能分别为</w:t>
      </w:r>
      <w:r w:rsidRPr="0090030A">
        <w:rPr>
          <w:rFonts w:ascii="Times New Roman" w:eastAsiaTheme="minorEastAsia" w:hAnsi="Times New Roman"/>
          <w:bCs/>
          <w:szCs w:val="24"/>
        </w:rPr>
        <w:t>100 kJ/mol</w:t>
      </w:r>
      <w:r w:rsidRPr="0090030A">
        <w:rPr>
          <w:rFonts w:ascii="Times New Roman" w:eastAsiaTheme="minorEastAsia" w:hAnsi="Times New Roman"/>
          <w:bCs/>
          <w:szCs w:val="24"/>
        </w:rPr>
        <w:t>和</w:t>
      </w:r>
      <w:r w:rsidRPr="0090030A">
        <w:rPr>
          <w:rFonts w:ascii="Times New Roman" w:eastAsiaTheme="minorEastAsia" w:hAnsi="Times New Roman"/>
          <w:bCs/>
          <w:szCs w:val="24"/>
        </w:rPr>
        <w:t xml:space="preserve">150 kJ/mol </w:t>
      </w:r>
      <w:r w:rsidRPr="0090030A">
        <w:rPr>
          <w:rFonts w:ascii="Times New Roman" w:eastAsiaTheme="minorEastAsia" w:hAnsi="Times New Roman"/>
          <w:bCs/>
          <w:szCs w:val="24"/>
        </w:rPr>
        <w:t>，试计算两者分别（</w:t>
      </w:r>
      <w:r w:rsidRPr="0090030A">
        <w:rPr>
          <w:rFonts w:ascii="Times New Roman" w:eastAsiaTheme="minorEastAsia" w:hAnsi="Times New Roman"/>
          <w:bCs/>
          <w:szCs w:val="24"/>
        </w:rPr>
        <w:t>a</w:t>
      </w:r>
      <w:r w:rsidRPr="0090030A">
        <w:rPr>
          <w:rFonts w:ascii="Times New Roman" w:eastAsiaTheme="minorEastAsia" w:hAnsi="Times New Roman"/>
          <w:bCs/>
          <w:szCs w:val="24"/>
        </w:rPr>
        <w:t>）温度由</w:t>
      </w:r>
      <w:r w:rsidRPr="0090030A">
        <w:rPr>
          <w:rFonts w:ascii="Times New Roman" w:eastAsiaTheme="minorEastAsia" w:hAnsi="Times New Roman"/>
          <w:bCs/>
          <w:szCs w:val="24"/>
        </w:rPr>
        <w:t>300K</w:t>
      </w:r>
      <w:r w:rsidRPr="0090030A">
        <w:rPr>
          <w:rFonts w:ascii="Times New Roman" w:eastAsiaTheme="minorEastAsia" w:hAnsi="Times New Roman"/>
          <w:bCs/>
          <w:szCs w:val="24"/>
        </w:rPr>
        <w:t>上升</w:t>
      </w:r>
      <w:r w:rsidRPr="0090030A">
        <w:rPr>
          <w:rFonts w:ascii="Times New Roman" w:eastAsiaTheme="minorEastAsia" w:hAnsi="Times New Roman"/>
          <w:bCs/>
          <w:szCs w:val="24"/>
        </w:rPr>
        <w:t>10K</w:t>
      </w:r>
      <w:r w:rsidRPr="0090030A">
        <w:rPr>
          <w:rFonts w:ascii="Times New Roman" w:eastAsiaTheme="minorEastAsia" w:hAnsi="Times New Roman"/>
          <w:bCs/>
          <w:szCs w:val="24"/>
        </w:rPr>
        <w:t>，（</w:t>
      </w:r>
      <w:r w:rsidRPr="0090030A">
        <w:rPr>
          <w:rFonts w:ascii="Times New Roman" w:eastAsiaTheme="minorEastAsia" w:hAnsi="Times New Roman"/>
          <w:bCs/>
          <w:szCs w:val="24"/>
        </w:rPr>
        <w:t>b</w:t>
      </w:r>
      <w:r w:rsidRPr="0090030A">
        <w:rPr>
          <w:rFonts w:ascii="Times New Roman" w:eastAsiaTheme="minorEastAsia" w:hAnsi="Times New Roman"/>
          <w:bCs/>
          <w:szCs w:val="24"/>
        </w:rPr>
        <w:t>）温度由</w:t>
      </w:r>
      <w:r w:rsidRPr="0090030A">
        <w:rPr>
          <w:rFonts w:ascii="Times New Roman" w:eastAsiaTheme="minorEastAsia" w:hAnsi="Times New Roman"/>
          <w:bCs/>
          <w:szCs w:val="24"/>
        </w:rPr>
        <w:t>400K</w:t>
      </w:r>
      <w:r w:rsidRPr="0090030A">
        <w:rPr>
          <w:rFonts w:ascii="Times New Roman" w:eastAsiaTheme="minorEastAsia" w:hAnsi="Times New Roman"/>
          <w:bCs/>
          <w:szCs w:val="24"/>
        </w:rPr>
        <w:t>上升</w:t>
      </w:r>
      <w:r w:rsidRPr="0090030A">
        <w:rPr>
          <w:rFonts w:ascii="Times New Roman" w:eastAsiaTheme="minorEastAsia" w:hAnsi="Times New Roman"/>
          <w:bCs/>
          <w:szCs w:val="24"/>
        </w:rPr>
        <w:t>10K</w:t>
      </w:r>
      <w:r w:rsidRPr="0090030A">
        <w:rPr>
          <w:rFonts w:ascii="Times New Roman" w:eastAsiaTheme="minorEastAsia" w:hAnsi="Times New Roman"/>
          <w:bCs/>
          <w:szCs w:val="24"/>
        </w:rPr>
        <w:t>时速率常数</w:t>
      </w:r>
      <w:r w:rsidRPr="0090030A">
        <w:rPr>
          <w:rFonts w:ascii="Times New Roman" w:eastAsiaTheme="minorEastAsia" w:hAnsi="Times New Roman"/>
          <w:bCs/>
          <w:szCs w:val="24"/>
        </w:rPr>
        <w:t>k</w:t>
      </w:r>
      <w:r w:rsidRPr="0090030A">
        <w:rPr>
          <w:rFonts w:ascii="Times New Roman" w:eastAsiaTheme="minorEastAsia" w:hAnsi="Times New Roman"/>
          <w:bCs/>
          <w:szCs w:val="24"/>
        </w:rPr>
        <w:t>的增大倍数。</w:t>
      </w:r>
    </w:p>
    <w:p w14:paraId="2755A9DC" w14:textId="77777777" w:rsidR="00193F76" w:rsidRPr="0090030A" w:rsidRDefault="00193F76" w:rsidP="00647106">
      <w:pPr>
        <w:snapToGrid w:val="0"/>
        <w:jc w:val="left"/>
        <w:rPr>
          <w:rFonts w:ascii="Times New Roman" w:eastAsiaTheme="minorEastAsia" w:hAnsi="Times New Roman"/>
          <w:b/>
          <w:bCs/>
          <w:szCs w:val="24"/>
        </w:rPr>
      </w:pPr>
      <w:r w:rsidRPr="0090030A">
        <w:rPr>
          <w:rFonts w:ascii="Times New Roman" w:eastAsiaTheme="minorEastAsia" w:hAnsi="Times New Roman"/>
          <w:b/>
          <w:bCs/>
          <w:szCs w:val="24"/>
        </w:rPr>
        <w:t>（</w:t>
      </w:r>
      <w:r w:rsidRPr="0090030A">
        <w:rPr>
          <w:rFonts w:ascii="Times New Roman" w:eastAsiaTheme="minorEastAsia" w:hAnsi="Times New Roman"/>
          <w:b/>
          <w:bCs/>
          <w:szCs w:val="24"/>
        </w:rPr>
        <w:t>10</w:t>
      </w:r>
      <w:r w:rsidRPr="0090030A">
        <w:rPr>
          <w:rFonts w:ascii="Times New Roman" w:eastAsiaTheme="minorEastAsia" w:hAnsi="Times New Roman"/>
          <w:b/>
          <w:bCs/>
          <w:szCs w:val="24"/>
        </w:rPr>
        <w:t>）等温恒容下，不可逆反应动力学积分式</w:t>
      </w:r>
      <w:r w:rsidRPr="0090030A">
        <w:rPr>
          <w:rFonts w:ascii="Times New Roman" w:eastAsiaTheme="minorEastAsia" w:hAnsi="Times New Roman"/>
          <w:b/>
          <w:bCs/>
          <w:noProof/>
          <w:szCs w:val="24"/>
        </w:rPr>
        <w:drawing>
          <wp:inline distT="0" distB="0" distL="0" distR="0" wp14:anchorId="06BD3554" wp14:editId="23B39316">
            <wp:extent cx="5483678" cy="3584390"/>
            <wp:effectExtent l="0" t="0" r="3175" b="0"/>
            <wp:docPr id="238592" name="图片 238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02163" cy="3596473"/>
                    </a:xfrm>
                    <a:prstGeom prst="rect">
                      <a:avLst/>
                    </a:prstGeom>
                    <a:noFill/>
                  </pic:spPr>
                </pic:pic>
              </a:graphicData>
            </a:graphic>
          </wp:inline>
        </w:drawing>
      </w:r>
    </w:p>
    <w:p w14:paraId="1C6216FE" w14:textId="77777777" w:rsidR="00C47EBE" w:rsidRPr="0090030A" w:rsidRDefault="00193F76" w:rsidP="002F2A64">
      <w:pPr>
        <w:snapToGrid w:val="0"/>
        <w:spacing w:line="440" w:lineRule="exact"/>
        <w:ind w:firstLineChars="200" w:firstLine="480"/>
        <w:rPr>
          <w:rFonts w:ascii="Times New Roman" w:eastAsia="黑体" w:hAnsi="Times New Roman"/>
          <w:szCs w:val="24"/>
        </w:rPr>
      </w:pPr>
      <w:r w:rsidRPr="0090030A">
        <w:rPr>
          <w:rFonts w:ascii="Times New Roman" w:eastAsia="黑体" w:hAnsi="Times New Roman"/>
          <w:szCs w:val="24"/>
        </w:rPr>
        <w:t>（</w:t>
      </w:r>
      <w:r w:rsidRPr="0090030A">
        <w:rPr>
          <w:rFonts w:ascii="Times New Roman" w:eastAsia="黑体" w:hAnsi="Times New Roman"/>
          <w:szCs w:val="24"/>
        </w:rPr>
        <w:t>11</w:t>
      </w:r>
      <w:r w:rsidRPr="0090030A">
        <w:rPr>
          <w:rFonts w:ascii="Times New Roman" w:eastAsia="黑体" w:hAnsi="Times New Roman"/>
          <w:szCs w:val="24"/>
        </w:rPr>
        <w:t>）</w:t>
      </w:r>
      <w:r w:rsidR="00C47EBE" w:rsidRPr="0090030A">
        <w:rPr>
          <w:rFonts w:ascii="Times New Roman" w:eastAsia="黑体" w:hAnsi="Times New Roman"/>
          <w:szCs w:val="24"/>
        </w:rPr>
        <w:t>半衰期</w:t>
      </w:r>
    </w:p>
    <w:p w14:paraId="7A18DF58" w14:textId="77777777" w:rsidR="00C47EBE" w:rsidRPr="0090030A" w:rsidRDefault="00C47EBE" w:rsidP="00C47EBE">
      <w:pPr>
        <w:snapToGrid w:val="0"/>
        <w:spacing w:line="440" w:lineRule="exact"/>
        <w:ind w:firstLineChars="200" w:firstLine="480"/>
        <w:rPr>
          <w:rFonts w:ascii="Times New Roman" w:hAnsi="Times New Roman"/>
          <w:bCs/>
          <w:szCs w:val="24"/>
        </w:rPr>
      </w:pPr>
      <w:r w:rsidRPr="0090030A">
        <w:rPr>
          <w:rFonts w:ascii="Times New Roman" w:hAnsi="Times New Roman"/>
          <w:bCs/>
          <w:szCs w:val="24"/>
        </w:rPr>
        <w:t>定义：反应转化率达到</w:t>
      </w:r>
      <w:r w:rsidRPr="0090030A">
        <w:rPr>
          <w:rFonts w:ascii="Times New Roman" w:hAnsi="Times New Roman"/>
          <w:bCs/>
          <w:szCs w:val="24"/>
        </w:rPr>
        <w:t>50%</w:t>
      </w:r>
      <w:r w:rsidRPr="0090030A">
        <w:rPr>
          <w:rFonts w:ascii="Times New Roman" w:hAnsi="Times New Roman"/>
          <w:bCs/>
          <w:szCs w:val="24"/>
        </w:rPr>
        <w:t>所需要的时间。</w:t>
      </w:r>
      <w:r w:rsidRPr="0090030A">
        <w:rPr>
          <w:rFonts w:ascii="Times New Roman" w:hAnsi="Times New Roman"/>
          <w:bCs/>
          <w:szCs w:val="24"/>
        </w:rPr>
        <w:t xml:space="preserve"> </w:t>
      </w:r>
    </w:p>
    <w:p w14:paraId="273D2157" w14:textId="77777777" w:rsidR="00F128AE" w:rsidRPr="0090030A" w:rsidRDefault="00C47EBE" w:rsidP="00C47EBE">
      <w:pPr>
        <w:snapToGrid w:val="0"/>
        <w:spacing w:line="440" w:lineRule="exact"/>
        <w:ind w:firstLineChars="200" w:firstLine="480"/>
        <w:rPr>
          <w:rFonts w:ascii="Times New Roman" w:hAnsi="Times New Roman"/>
          <w:bCs/>
          <w:szCs w:val="24"/>
        </w:rPr>
      </w:pPr>
      <w:r w:rsidRPr="0090030A">
        <w:rPr>
          <w:rFonts w:ascii="Times New Roman" w:hAnsi="Times New Roman"/>
          <w:bCs/>
          <w:szCs w:val="24"/>
        </w:rPr>
        <w:t>除一级反应外，反应的半衰期是初始浓度的函数。</w:t>
      </w:r>
    </w:p>
    <w:p w14:paraId="6F34CF82" w14:textId="77777777" w:rsidR="00193F76" w:rsidRPr="0090030A" w:rsidRDefault="00193F76" w:rsidP="00193F76">
      <w:pPr>
        <w:snapToGrid w:val="0"/>
        <w:ind w:firstLineChars="200" w:firstLine="480"/>
        <w:jc w:val="center"/>
        <w:rPr>
          <w:rFonts w:ascii="Times New Roman" w:hAnsi="Times New Roman"/>
          <w:bCs/>
          <w:szCs w:val="24"/>
        </w:rPr>
      </w:pPr>
      <w:r w:rsidRPr="0090030A">
        <w:rPr>
          <w:rFonts w:ascii="Times New Roman" w:hAnsi="Times New Roman"/>
          <w:noProof/>
        </w:rPr>
        <w:lastRenderedPageBreak/>
        <w:drawing>
          <wp:inline distT="0" distB="0" distL="0" distR="0" wp14:anchorId="3B1E75FB" wp14:editId="1AA0E07F">
            <wp:extent cx="2662813" cy="1131518"/>
            <wp:effectExtent l="0" t="0" r="4445" b="0"/>
            <wp:docPr id="238593" name="图片 238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77710" cy="1137848"/>
                    </a:xfrm>
                    <a:prstGeom prst="rect">
                      <a:avLst/>
                    </a:prstGeom>
                    <a:noFill/>
                    <a:ln>
                      <a:noFill/>
                    </a:ln>
                  </pic:spPr>
                </pic:pic>
              </a:graphicData>
            </a:graphic>
          </wp:inline>
        </w:drawing>
      </w:r>
    </w:p>
    <w:p w14:paraId="5809A450" w14:textId="77777777" w:rsidR="00843F7C" w:rsidRPr="0090030A" w:rsidRDefault="00843F7C" w:rsidP="006E29EE">
      <w:pPr>
        <w:pStyle w:val="3"/>
        <w:numPr>
          <w:ilvl w:val="2"/>
          <w:numId w:val="70"/>
        </w:numPr>
        <w:spacing w:beforeLines="50" w:before="156" w:afterLines="50" w:after="156"/>
        <w:ind w:left="0" w:firstLine="0"/>
      </w:pPr>
      <w:bookmarkStart w:id="79" w:name="_Toc49454803"/>
      <w:bookmarkStart w:id="80" w:name="_Toc172465147"/>
      <w:bookmarkStart w:id="81" w:name="_Toc176015497"/>
      <w:r w:rsidRPr="0090030A">
        <w:t>教学方法</w:t>
      </w:r>
      <w:bookmarkEnd w:id="79"/>
      <w:bookmarkEnd w:id="80"/>
      <w:bookmarkEnd w:id="81"/>
    </w:p>
    <w:p w14:paraId="04F17518" w14:textId="77777777" w:rsidR="00843F7C" w:rsidRPr="0090030A" w:rsidRDefault="00843F7C" w:rsidP="00843F7C">
      <w:pPr>
        <w:spacing w:line="400" w:lineRule="exact"/>
        <w:ind w:firstLineChars="200" w:firstLine="480"/>
        <w:rPr>
          <w:rFonts w:ascii="Times New Roman" w:hAnsi="Times New Roman"/>
          <w:sz w:val="28"/>
          <w:szCs w:val="28"/>
        </w:rPr>
      </w:pPr>
      <w:r w:rsidRPr="0090030A">
        <w:rPr>
          <w:rFonts w:ascii="Times New Roman" w:hAnsi="Times New Roman"/>
        </w:rPr>
        <w:t>本单元内容属于基本概念性内容，内容多、范围广与中学物理知识联系紧密，主要通过教师课前组织大量的典型素材、举例和制作的</w:t>
      </w:r>
      <w:r w:rsidRPr="0090030A">
        <w:rPr>
          <w:rFonts w:ascii="Times New Roman" w:hAnsi="Times New Roman"/>
        </w:rPr>
        <w:t>PPT</w:t>
      </w:r>
      <w:r w:rsidRPr="0090030A">
        <w:rPr>
          <w:rFonts w:ascii="Times New Roman" w:hAnsi="Times New Roman"/>
        </w:rPr>
        <w:t>课件，通过现代多媒体教学技术进行演示，教师课堂教学，通过讲授法、提问法和案例分析，让学生对本专业和课程有一定的了解。本单元的教学方法以教师讲解</w:t>
      </w:r>
      <w:r w:rsidRPr="0090030A">
        <w:rPr>
          <w:rFonts w:ascii="Times New Roman" w:hAnsi="Times New Roman"/>
        </w:rPr>
        <w:t>+</w:t>
      </w:r>
      <w:r w:rsidRPr="0090030A">
        <w:rPr>
          <w:rFonts w:ascii="Times New Roman" w:hAnsi="Times New Roman"/>
        </w:rPr>
        <w:t>课堂提问的方法完成。</w:t>
      </w:r>
    </w:p>
    <w:p w14:paraId="3E25E000" w14:textId="77777777" w:rsidR="00843F7C" w:rsidRPr="0090030A" w:rsidRDefault="00843F7C" w:rsidP="006E29EE">
      <w:pPr>
        <w:pStyle w:val="3"/>
        <w:numPr>
          <w:ilvl w:val="2"/>
          <w:numId w:val="70"/>
        </w:numPr>
        <w:spacing w:beforeLines="50" w:before="156" w:afterLines="50" w:after="156"/>
        <w:ind w:left="0" w:firstLine="0"/>
      </w:pPr>
      <w:bookmarkStart w:id="82" w:name="_Toc49454804"/>
      <w:bookmarkStart w:id="83" w:name="_Toc172465148"/>
      <w:bookmarkStart w:id="84" w:name="_Toc176015498"/>
      <w:r w:rsidRPr="0090030A">
        <w:t>作业安排</w:t>
      </w:r>
      <w:bookmarkEnd w:id="82"/>
      <w:bookmarkEnd w:id="83"/>
      <w:bookmarkEnd w:id="84"/>
    </w:p>
    <w:p w14:paraId="4E0F4860" w14:textId="77777777" w:rsidR="00822D99" w:rsidRPr="0090030A" w:rsidRDefault="00822D99" w:rsidP="00822D99">
      <w:pPr>
        <w:ind w:firstLineChars="200" w:firstLine="480"/>
        <w:rPr>
          <w:rFonts w:ascii="Times New Roman" w:hAnsi="Times New Roman"/>
        </w:rPr>
      </w:pPr>
      <w:r w:rsidRPr="0090030A">
        <w:rPr>
          <w:rFonts w:ascii="Times New Roman" w:hAnsi="Times New Roman"/>
        </w:rPr>
        <w:t>教材</w:t>
      </w:r>
      <w:r w:rsidRPr="0090030A">
        <w:rPr>
          <w:rFonts w:ascii="Times New Roman" w:hAnsi="Times New Roman"/>
        </w:rPr>
        <w:t>P37~38    5</w:t>
      </w:r>
      <w:proofErr w:type="gramStart"/>
      <w:r w:rsidRPr="0090030A">
        <w:rPr>
          <w:rFonts w:ascii="Times New Roman" w:hAnsi="Times New Roman"/>
        </w:rPr>
        <w:t>(2)</w:t>
      </w:r>
      <w:proofErr w:type="gramEnd"/>
      <w:r w:rsidRPr="0090030A">
        <w:rPr>
          <w:rFonts w:ascii="Times New Roman" w:hAnsi="Times New Roman"/>
        </w:rPr>
        <w:t>、</w:t>
      </w:r>
      <w:r w:rsidRPr="0090030A">
        <w:rPr>
          <w:rFonts w:ascii="Times New Roman" w:hAnsi="Times New Roman"/>
        </w:rPr>
        <w:t>15</w:t>
      </w:r>
      <w:r w:rsidRPr="0090030A">
        <w:rPr>
          <w:rFonts w:ascii="Times New Roman" w:hAnsi="Times New Roman"/>
        </w:rPr>
        <w:t>、</w:t>
      </w:r>
      <w:r w:rsidRPr="0090030A">
        <w:rPr>
          <w:rFonts w:ascii="Times New Roman" w:hAnsi="Times New Roman"/>
        </w:rPr>
        <w:t>18</w:t>
      </w:r>
    </w:p>
    <w:p w14:paraId="3B5865B0" w14:textId="77777777" w:rsidR="00DC4823" w:rsidRPr="0090030A" w:rsidRDefault="00DC4823" w:rsidP="00544070">
      <w:pPr>
        <w:spacing w:line="400" w:lineRule="exact"/>
        <w:ind w:firstLineChars="200" w:firstLine="480"/>
        <w:rPr>
          <w:rFonts w:ascii="Times New Roman" w:hAnsi="Times New Roman"/>
        </w:rPr>
      </w:pPr>
      <w:r w:rsidRPr="0090030A">
        <w:rPr>
          <w:rFonts w:ascii="Times New Roman" w:hAnsi="Times New Roman"/>
        </w:rPr>
        <w:br w:type="page"/>
      </w:r>
    </w:p>
    <w:p w14:paraId="4941F079" w14:textId="77777777" w:rsidR="00424D33" w:rsidRPr="0090030A" w:rsidRDefault="00805433" w:rsidP="00E62FB8">
      <w:pPr>
        <w:pStyle w:val="2"/>
        <w:spacing w:before="156" w:after="156"/>
      </w:pPr>
      <w:bookmarkStart w:id="85" w:name="_Toc176015499"/>
      <w:r w:rsidRPr="0090030A">
        <w:lastRenderedPageBreak/>
        <w:t>教学单元三</w:t>
      </w:r>
      <w:bookmarkEnd w:id="85"/>
    </w:p>
    <w:p w14:paraId="01B31C24" w14:textId="77777777" w:rsidR="00805433" w:rsidRPr="0090030A" w:rsidRDefault="00805433" w:rsidP="006E29EE">
      <w:pPr>
        <w:pStyle w:val="3"/>
        <w:numPr>
          <w:ilvl w:val="0"/>
          <w:numId w:val="39"/>
        </w:numPr>
      </w:pPr>
      <w:bookmarkStart w:id="86" w:name="_Toc176015500"/>
      <w:r w:rsidRPr="0090030A">
        <w:t>教学日期</w:t>
      </w:r>
      <w:bookmarkEnd w:id="86"/>
    </w:p>
    <w:p w14:paraId="4F4B3DCF" w14:textId="77777777" w:rsidR="00805433" w:rsidRPr="0090030A" w:rsidRDefault="00424D33" w:rsidP="00805433">
      <w:pPr>
        <w:pStyle w:val="a8"/>
        <w:autoSpaceDE w:val="0"/>
        <w:autoSpaceDN w:val="0"/>
        <w:adjustRightInd w:val="0"/>
        <w:spacing w:line="360" w:lineRule="auto"/>
        <w:ind w:left="420" w:firstLineChars="0" w:firstLine="0"/>
        <w:jc w:val="left"/>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2</w:t>
      </w:r>
      <w:r w:rsidRPr="0090030A">
        <w:rPr>
          <w:rFonts w:ascii="Times New Roman" w:hAnsi="Times New Roman"/>
          <w:szCs w:val="24"/>
        </w:rPr>
        <w:t>周</w:t>
      </w:r>
      <w:r w:rsidRPr="0090030A">
        <w:rPr>
          <w:rFonts w:ascii="Times New Roman" w:hAnsi="Times New Roman"/>
          <w:szCs w:val="24"/>
        </w:rPr>
        <w:t xml:space="preserve"> 1-2</w:t>
      </w:r>
      <w:r w:rsidRPr="0090030A">
        <w:rPr>
          <w:rFonts w:ascii="Times New Roman" w:hAnsi="Times New Roman"/>
          <w:szCs w:val="24"/>
        </w:rPr>
        <w:t>节</w:t>
      </w:r>
    </w:p>
    <w:p w14:paraId="148F18E7" w14:textId="77777777" w:rsidR="00805433" w:rsidRPr="0090030A" w:rsidRDefault="00805433" w:rsidP="006E29EE">
      <w:pPr>
        <w:pStyle w:val="3"/>
        <w:numPr>
          <w:ilvl w:val="0"/>
          <w:numId w:val="39"/>
        </w:numPr>
      </w:pPr>
      <w:bookmarkStart w:id="87" w:name="_Toc176015501"/>
      <w:r w:rsidRPr="0090030A">
        <w:t>教学目标</w:t>
      </w:r>
      <w:bookmarkEnd w:id="87"/>
    </w:p>
    <w:p w14:paraId="50BB1335" w14:textId="77777777" w:rsidR="00805433" w:rsidRPr="0090030A" w:rsidRDefault="00805433" w:rsidP="00805433">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1</w:t>
      </w:r>
      <w:r w:rsidRPr="0090030A">
        <w:rPr>
          <w:rFonts w:ascii="Times New Roman" w:hAnsi="Times New Roman"/>
          <w:kern w:val="0"/>
          <w:szCs w:val="24"/>
        </w:rPr>
        <w:t>）掌握动力学方程的建立方法；</w:t>
      </w:r>
    </w:p>
    <w:p w14:paraId="33DCC86C" w14:textId="77777777" w:rsidR="00805433" w:rsidRPr="0090030A" w:rsidRDefault="00805433" w:rsidP="00805433">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2</w:t>
      </w:r>
      <w:r w:rsidRPr="0090030A">
        <w:rPr>
          <w:rFonts w:ascii="Times New Roman" w:hAnsi="Times New Roman"/>
          <w:kern w:val="0"/>
          <w:szCs w:val="24"/>
        </w:rPr>
        <w:t>）了解反应器设计基础。</w:t>
      </w:r>
    </w:p>
    <w:p w14:paraId="3801ADDA" w14:textId="77777777" w:rsidR="00805433" w:rsidRPr="0090030A" w:rsidRDefault="00805433" w:rsidP="006E29EE">
      <w:pPr>
        <w:pStyle w:val="3"/>
        <w:numPr>
          <w:ilvl w:val="0"/>
          <w:numId w:val="39"/>
        </w:numPr>
      </w:pPr>
      <w:bookmarkStart w:id="88" w:name="_Toc176015502"/>
      <w:r w:rsidRPr="0090030A">
        <w:t>教学内容</w:t>
      </w:r>
      <w:bookmarkEnd w:id="88"/>
    </w:p>
    <w:p w14:paraId="33775D23" w14:textId="77777777" w:rsidR="00805433" w:rsidRPr="0090030A" w:rsidRDefault="00805433" w:rsidP="00805433">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1</w:t>
      </w:r>
      <w:r w:rsidRPr="0090030A">
        <w:rPr>
          <w:rFonts w:ascii="Times New Roman" w:hAnsi="Times New Roman"/>
          <w:kern w:val="0"/>
          <w:szCs w:val="24"/>
        </w:rPr>
        <w:t>）积分法、微分法和最小方差分析法建立动力学方程的基本思路；</w:t>
      </w:r>
    </w:p>
    <w:p w14:paraId="053CD27F" w14:textId="77777777" w:rsidR="00805433" w:rsidRPr="0090030A" w:rsidRDefault="00805433" w:rsidP="00805433">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2</w:t>
      </w:r>
      <w:r w:rsidRPr="0090030A">
        <w:rPr>
          <w:rFonts w:ascii="Times New Roman" w:hAnsi="Times New Roman"/>
          <w:kern w:val="0"/>
          <w:szCs w:val="24"/>
        </w:rPr>
        <w:t>）反应器器设计基本方程和时间有关概念。</w:t>
      </w:r>
    </w:p>
    <w:p w14:paraId="09641042" w14:textId="77777777" w:rsidR="00805433" w:rsidRPr="0090030A" w:rsidRDefault="00805433" w:rsidP="006E29EE">
      <w:pPr>
        <w:pStyle w:val="3"/>
        <w:numPr>
          <w:ilvl w:val="0"/>
          <w:numId w:val="39"/>
        </w:numPr>
      </w:pPr>
      <w:bookmarkStart w:id="89" w:name="_Toc176015503"/>
      <w:r w:rsidRPr="0090030A">
        <w:t>学情分析</w:t>
      </w:r>
      <w:bookmarkEnd w:id="89"/>
    </w:p>
    <w:p w14:paraId="5ED05757" w14:textId="77777777" w:rsidR="00805433" w:rsidRPr="0090030A" w:rsidRDefault="00805433" w:rsidP="00805433">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79B39A9D" w14:textId="77777777" w:rsidR="00805433" w:rsidRPr="0090030A" w:rsidRDefault="00805433" w:rsidP="00805433">
      <w:pPr>
        <w:spacing w:line="360" w:lineRule="auto"/>
        <w:ind w:firstLineChars="200" w:firstLine="480"/>
        <w:rPr>
          <w:rFonts w:ascii="Times New Roman" w:hAnsi="Times New Roman"/>
          <w:kern w:val="0"/>
          <w:szCs w:val="24"/>
        </w:rPr>
      </w:pPr>
      <w:r w:rsidRPr="0090030A">
        <w:rPr>
          <w:rFonts w:ascii="Times New Roman" w:hAnsi="Times New Roman"/>
          <w:kern w:val="0"/>
          <w:szCs w:val="24"/>
        </w:rPr>
        <w:t>所讲内容作为《化学反应工程》课程的第一章：均相单一反应动力学</w:t>
      </w:r>
      <w:r w:rsidRPr="0090030A">
        <w:rPr>
          <w:rFonts w:ascii="Times New Roman" w:hAnsi="Times New Roman"/>
          <w:kern w:val="0"/>
          <w:szCs w:val="24"/>
        </w:rPr>
        <w:t>——</w:t>
      </w:r>
      <w:r w:rsidRPr="0090030A">
        <w:rPr>
          <w:rFonts w:ascii="Times New Roman" w:hAnsi="Times New Roman"/>
          <w:kern w:val="0"/>
          <w:szCs w:val="24"/>
        </w:rPr>
        <w:t>幂函数动力学方程，主要是介绍幂函数动力学方程的基本形式和模型参数的意义，分析影响化学反应速率因素的强弱大小。</w:t>
      </w:r>
    </w:p>
    <w:p w14:paraId="7A3F7C75" w14:textId="77777777" w:rsidR="00805433" w:rsidRPr="0090030A" w:rsidRDefault="00805433" w:rsidP="006E29EE">
      <w:pPr>
        <w:pStyle w:val="3"/>
        <w:numPr>
          <w:ilvl w:val="0"/>
          <w:numId w:val="39"/>
        </w:numPr>
      </w:pPr>
      <w:bookmarkStart w:id="90" w:name="_Toc176015504"/>
      <w:r w:rsidRPr="0090030A">
        <w:t>教学过程</w:t>
      </w:r>
      <w:bookmarkEnd w:id="90"/>
    </w:p>
    <w:p w14:paraId="7096856B" w14:textId="77777777" w:rsidR="00805433" w:rsidRPr="0090030A" w:rsidRDefault="00805433" w:rsidP="00805433">
      <w:pPr>
        <w:spacing w:line="360" w:lineRule="auto"/>
        <w:rPr>
          <w:rFonts w:ascii="Times New Roman" w:hAnsi="Times New Roman"/>
          <w:b/>
          <w:kern w:val="0"/>
          <w:szCs w:val="24"/>
        </w:rPr>
      </w:pPr>
      <w:r w:rsidRPr="0090030A">
        <w:rPr>
          <w:rFonts w:ascii="Times New Roman" w:hAnsi="Times New Roman"/>
          <w:b/>
          <w:kern w:val="0"/>
          <w:szCs w:val="24"/>
        </w:rPr>
        <w:t>（一）导入</w:t>
      </w:r>
    </w:p>
    <w:p w14:paraId="59894FE2" w14:textId="77777777" w:rsidR="00805433" w:rsidRPr="0090030A" w:rsidRDefault="00805433" w:rsidP="00805433">
      <w:pPr>
        <w:spacing w:line="360" w:lineRule="auto"/>
        <w:ind w:firstLineChars="200" w:firstLine="480"/>
        <w:rPr>
          <w:rFonts w:ascii="Times New Roman" w:hAnsi="Times New Roman"/>
          <w:kern w:val="0"/>
          <w:szCs w:val="24"/>
        </w:rPr>
      </w:pPr>
      <w:r w:rsidRPr="0090030A">
        <w:rPr>
          <w:rFonts w:ascii="Times New Roman" w:hAnsi="Times New Roman"/>
          <w:kern w:val="0"/>
          <w:szCs w:val="24"/>
        </w:rPr>
        <w:t>以绪论中给出《化学反应工程》主要研究内容之一：化学反应动力学特性导入，引出关键在于动力学方程的建立。</w:t>
      </w:r>
    </w:p>
    <w:p w14:paraId="03CA6E3E" w14:textId="77777777" w:rsidR="00805433" w:rsidRPr="0090030A" w:rsidRDefault="00805433" w:rsidP="00805433">
      <w:pPr>
        <w:spacing w:line="360" w:lineRule="auto"/>
        <w:jc w:val="center"/>
        <w:rPr>
          <w:rFonts w:ascii="Times New Roman" w:hAnsi="Times New Roman"/>
          <w:kern w:val="0"/>
          <w:szCs w:val="24"/>
        </w:rPr>
      </w:pPr>
      <w:r w:rsidRPr="0090030A">
        <w:rPr>
          <w:rFonts w:ascii="Times New Roman" w:eastAsia="仿宋" w:hAnsi="Times New Roman"/>
          <w:b/>
          <w:noProof/>
        </w:rPr>
        <w:lastRenderedPageBreak/>
        <w:drawing>
          <wp:inline distT="0" distB="0" distL="0" distR="0" wp14:anchorId="28D13876" wp14:editId="7D6FD5EA">
            <wp:extent cx="4269545" cy="1680975"/>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78827" cy="1684629"/>
                    </a:xfrm>
                    <a:prstGeom prst="rect">
                      <a:avLst/>
                    </a:prstGeom>
                    <a:noFill/>
                  </pic:spPr>
                </pic:pic>
              </a:graphicData>
            </a:graphic>
          </wp:inline>
        </w:drawing>
      </w:r>
    </w:p>
    <w:p w14:paraId="07F3EB89" w14:textId="77777777" w:rsidR="00805433" w:rsidRPr="0090030A" w:rsidRDefault="00805433" w:rsidP="00805433">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339FA449" w14:textId="77777777" w:rsidR="00805433" w:rsidRPr="0090030A" w:rsidRDefault="00805433" w:rsidP="00805433">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）建立化学动力学方程（主要通过板书和</w:t>
      </w:r>
      <w:r w:rsidRPr="0090030A">
        <w:rPr>
          <w:rFonts w:ascii="Times New Roman" w:hAnsi="Times New Roman"/>
          <w:b/>
          <w:kern w:val="0"/>
          <w:szCs w:val="24"/>
        </w:rPr>
        <w:t>PPT</w:t>
      </w:r>
      <w:r w:rsidRPr="0090030A">
        <w:rPr>
          <w:rFonts w:ascii="Times New Roman" w:hAnsi="Times New Roman"/>
          <w:b/>
          <w:kern w:val="0"/>
          <w:szCs w:val="24"/>
        </w:rPr>
        <w:t>讲解）；</w:t>
      </w:r>
    </w:p>
    <w:p w14:paraId="0E6E633B" w14:textId="77777777" w:rsidR="00805433" w:rsidRPr="0090030A" w:rsidRDefault="00805433" w:rsidP="00805433">
      <w:pPr>
        <w:jc w:val="center"/>
        <w:rPr>
          <w:rFonts w:ascii="Times New Roman" w:hAnsi="Times New Roman"/>
        </w:rPr>
      </w:pPr>
      <w:r w:rsidRPr="0090030A">
        <w:rPr>
          <w:rFonts w:ascii="Times New Roman" w:hAnsi="Times New Roman"/>
          <w:noProof/>
        </w:rPr>
        <w:drawing>
          <wp:inline distT="0" distB="0" distL="0" distR="0" wp14:anchorId="466E640C" wp14:editId="14010BE2">
            <wp:extent cx="3581640" cy="2616740"/>
            <wp:effectExtent l="0" t="0" r="0" b="0"/>
            <wp:docPr id="238594" name="图片 238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610301" cy="2637679"/>
                    </a:xfrm>
                    <a:prstGeom prst="rect">
                      <a:avLst/>
                    </a:prstGeom>
                    <a:noFill/>
                  </pic:spPr>
                </pic:pic>
              </a:graphicData>
            </a:graphic>
          </wp:inline>
        </w:drawing>
      </w:r>
    </w:p>
    <w:p w14:paraId="3BE198B0" w14:textId="77777777" w:rsidR="00805433" w:rsidRPr="0090030A" w:rsidRDefault="00805433" w:rsidP="00805433">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a</w:t>
      </w:r>
      <w:r w:rsidRPr="0090030A">
        <w:rPr>
          <w:rFonts w:ascii="Times New Roman" w:hAnsi="Times New Roman"/>
          <w:b/>
          <w:kern w:val="0"/>
          <w:szCs w:val="24"/>
        </w:rPr>
        <w:t>）积分法（主要通过板书和</w:t>
      </w:r>
      <w:r w:rsidRPr="0090030A">
        <w:rPr>
          <w:rFonts w:ascii="Times New Roman" w:hAnsi="Times New Roman"/>
          <w:b/>
          <w:kern w:val="0"/>
          <w:szCs w:val="24"/>
        </w:rPr>
        <w:t>PPT</w:t>
      </w:r>
      <w:r w:rsidRPr="0090030A">
        <w:rPr>
          <w:rFonts w:ascii="Times New Roman" w:hAnsi="Times New Roman"/>
          <w:b/>
          <w:kern w:val="0"/>
          <w:szCs w:val="24"/>
        </w:rPr>
        <w:t>讲解）；</w:t>
      </w:r>
    </w:p>
    <w:p w14:paraId="58AB7200" w14:textId="77777777" w:rsidR="00805433" w:rsidRPr="0090030A" w:rsidRDefault="00805433" w:rsidP="00805433">
      <w:pPr>
        <w:jc w:val="center"/>
        <w:rPr>
          <w:rFonts w:ascii="Times New Roman" w:hAnsi="Times New Roman"/>
        </w:rPr>
      </w:pPr>
      <w:r w:rsidRPr="0090030A">
        <w:rPr>
          <w:rFonts w:ascii="Times New Roman" w:hAnsi="Times New Roman"/>
          <w:noProof/>
        </w:rPr>
        <w:drawing>
          <wp:inline distT="0" distB="0" distL="0" distR="0" wp14:anchorId="0731A9AF" wp14:editId="1747441E">
            <wp:extent cx="3781404" cy="2708031"/>
            <wp:effectExtent l="0" t="0" r="0" b="0"/>
            <wp:docPr id="238595" name="图片 238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18886" cy="2734874"/>
                    </a:xfrm>
                    <a:prstGeom prst="rect">
                      <a:avLst/>
                    </a:prstGeom>
                    <a:noFill/>
                  </pic:spPr>
                </pic:pic>
              </a:graphicData>
            </a:graphic>
          </wp:inline>
        </w:drawing>
      </w:r>
    </w:p>
    <w:p w14:paraId="44415094" w14:textId="77777777" w:rsidR="00805433" w:rsidRPr="0090030A" w:rsidRDefault="00805433" w:rsidP="00805433">
      <w:pPr>
        <w:jc w:val="center"/>
        <w:rPr>
          <w:rFonts w:ascii="Times New Roman" w:hAnsi="Times New Roman"/>
        </w:rPr>
      </w:pPr>
      <w:r w:rsidRPr="0090030A">
        <w:rPr>
          <w:rFonts w:ascii="Times New Roman" w:hAnsi="Times New Roman"/>
          <w:noProof/>
        </w:rPr>
        <w:lastRenderedPageBreak/>
        <w:drawing>
          <wp:inline distT="0" distB="0" distL="0" distR="0" wp14:anchorId="240CE673" wp14:editId="1DF1A26B">
            <wp:extent cx="3917852" cy="3021318"/>
            <wp:effectExtent l="0" t="0" r="6985" b="8255"/>
            <wp:docPr id="238596" name="图片 238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962691" cy="3055896"/>
                    </a:xfrm>
                    <a:prstGeom prst="rect">
                      <a:avLst/>
                    </a:prstGeom>
                    <a:noFill/>
                    <a:ln>
                      <a:noFill/>
                    </a:ln>
                  </pic:spPr>
                </pic:pic>
              </a:graphicData>
            </a:graphic>
          </wp:inline>
        </w:drawing>
      </w:r>
    </w:p>
    <w:p w14:paraId="18BD0ACB" w14:textId="77777777" w:rsidR="00805433" w:rsidRPr="0090030A" w:rsidRDefault="00805433" w:rsidP="00805433">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b</w:t>
      </w:r>
      <w:r w:rsidRPr="0090030A">
        <w:rPr>
          <w:rFonts w:ascii="Times New Roman" w:hAnsi="Times New Roman"/>
          <w:b/>
          <w:kern w:val="0"/>
          <w:szCs w:val="24"/>
        </w:rPr>
        <w:t>）微分法（主要通过板书和</w:t>
      </w:r>
      <w:r w:rsidRPr="0090030A">
        <w:rPr>
          <w:rFonts w:ascii="Times New Roman" w:hAnsi="Times New Roman"/>
          <w:b/>
          <w:kern w:val="0"/>
          <w:szCs w:val="24"/>
        </w:rPr>
        <w:t>PPT</w:t>
      </w:r>
      <w:r w:rsidRPr="0090030A">
        <w:rPr>
          <w:rFonts w:ascii="Times New Roman" w:hAnsi="Times New Roman"/>
          <w:b/>
          <w:kern w:val="0"/>
          <w:szCs w:val="24"/>
        </w:rPr>
        <w:t>讲解）；</w:t>
      </w:r>
    </w:p>
    <w:p w14:paraId="2753DD19" w14:textId="77777777" w:rsidR="00805433" w:rsidRPr="0090030A" w:rsidRDefault="00805433" w:rsidP="00805433">
      <w:pPr>
        <w:jc w:val="center"/>
        <w:rPr>
          <w:rFonts w:ascii="Times New Roman" w:hAnsi="Times New Roman"/>
        </w:rPr>
      </w:pPr>
      <w:r w:rsidRPr="0090030A">
        <w:rPr>
          <w:rFonts w:ascii="Times New Roman" w:hAnsi="Times New Roman"/>
          <w:noProof/>
        </w:rPr>
        <w:drawing>
          <wp:inline distT="0" distB="0" distL="0" distR="0" wp14:anchorId="59F0B823" wp14:editId="02D50BAF">
            <wp:extent cx="3607394" cy="2257425"/>
            <wp:effectExtent l="0" t="0" r="0" b="0"/>
            <wp:docPr id="238597" name="图片 238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617372" cy="2263669"/>
                    </a:xfrm>
                    <a:prstGeom prst="rect">
                      <a:avLst/>
                    </a:prstGeom>
                    <a:noFill/>
                  </pic:spPr>
                </pic:pic>
              </a:graphicData>
            </a:graphic>
          </wp:inline>
        </w:drawing>
      </w:r>
    </w:p>
    <w:p w14:paraId="5755C945" w14:textId="77777777" w:rsidR="00805433" w:rsidRPr="0090030A" w:rsidRDefault="00805433" w:rsidP="00805433">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c</w:t>
      </w:r>
      <w:r w:rsidRPr="0090030A">
        <w:rPr>
          <w:rFonts w:ascii="Times New Roman" w:hAnsi="Times New Roman"/>
          <w:b/>
          <w:kern w:val="0"/>
          <w:szCs w:val="24"/>
        </w:rPr>
        <w:t>）最小方差分析法（主要通过板书和</w:t>
      </w:r>
      <w:r w:rsidRPr="0090030A">
        <w:rPr>
          <w:rFonts w:ascii="Times New Roman" w:hAnsi="Times New Roman"/>
          <w:b/>
          <w:kern w:val="0"/>
          <w:szCs w:val="24"/>
        </w:rPr>
        <w:t>PPT</w:t>
      </w:r>
      <w:r w:rsidRPr="0090030A">
        <w:rPr>
          <w:rFonts w:ascii="Times New Roman" w:hAnsi="Times New Roman"/>
          <w:b/>
          <w:kern w:val="0"/>
          <w:szCs w:val="24"/>
        </w:rPr>
        <w:t>讲解）；</w:t>
      </w:r>
    </w:p>
    <w:p w14:paraId="111736F5" w14:textId="77777777" w:rsidR="00805433" w:rsidRPr="0090030A" w:rsidRDefault="00805433" w:rsidP="00805433">
      <w:pPr>
        <w:jc w:val="center"/>
        <w:rPr>
          <w:rFonts w:ascii="Times New Roman" w:hAnsi="Times New Roman"/>
        </w:rPr>
      </w:pPr>
      <w:r w:rsidRPr="0090030A">
        <w:rPr>
          <w:rFonts w:ascii="Times New Roman" w:hAnsi="Times New Roman"/>
        </w:rPr>
        <w:lastRenderedPageBreak/>
        <w:t>、</w:t>
      </w:r>
      <w:r w:rsidRPr="0090030A">
        <w:rPr>
          <w:rFonts w:ascii="Times New Roman" w:hAnsi="Times New Roman"/>
          <w:noProof/>
        </w:rPr>
        <w:drawing>
          <wp:inline distT="0" distB="0" distL="0" distR="0" wp14:anchorId="422DDA71" wp14:editId="7421FEC9">
            <wp:extent cx="3734972" cy="2753195"/>
            <wp:effectExtent l="0" t="0" r="0" b="9525"/>
            <wp:docPr id="238598" name="图片 238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58442" cy="2770496"/>
                    </a:xfrm>
                    <a:prstGeom prst="rect">
                      <a:avLst/>
                    </a:prstGeom>
                    <a:noFill/>
                  </pic:spPr>
                </pic:pic>
              </a:graphicData>
            </a:graphic>
          </wp:inline>
        </w:drawing>
      </w:r>
      <w:r w:rsidRPr="0090030A">
        <w:rPr>
          <w:rFonts w:ascii="Times New Roman" w:hAnsi="Times New Roman"/>
          <w:noProof/>
        </w:rPr>
        <w:drawing>
          <wp:inline distT="0" distB="0" distL="0" distR="0" wp14:anchorId="57385EC7" wp14:editId="2898D894">
            <wp:extent cx="3875650" cy="2853918"/>
            <wp:effectExtent l="0" t="0" r="0" b="3810"/>
            <wp:docPr id="238599" name="图片 23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90475" cy="2864835"/>
                    </a:xfrm>
                    <a:prstGeom prst="rect">
                      <a:avLst/>
                    </a:prstGeom>
                    <a:noFill/>
                  </pic:spPr>
                </pic:pic>
              </a:graphicData>
            </a:graphic>
          </wp:inline>
        </w:drawing>
      </w:r>
    </w:p>
    <w:p w14:paraId="42A41525" w14:textId="77777777" w:rsidR="00805433" w:rsidRPr="0090030A" w:rsidRDefault="00805433" w:rsidP="006E29EE">
      <w:pPr>
        <w:pStyle w:val="3"/>
        <w:numPr>
          <w:ilvl w:val="0"/>
          <w:numId w:val="39"/>
        </w:numPr>
      </w:pPr>
      <w:bookmarkStart w:id="91" w:name="_Toc176015505"/>
      <w:r w:rsidRPr="0090030A">
        <w:t>教学方法</w:t>
      </w:r>
      <w:bookmarkEnd w:id="91"/>
    </w:p>
    <w:p w14:paraId="2BCBF280" w14:textId="77777777" w:rsidR="00805433" w:rsidRPr="0090030A" w:rsidRDefault="00805433" w:rsidP="00805433">
      <w:pPr>
        <w:autoSpaceDE w:val="0"/>
        <w:autoSpaceDN w:val="0"/>
        <w:adjustRightInd w:val="0"/>
        <w:spacing w:line="360" w:lineRule="auto"/>
        <w:ind w:firstLineChars="200" w:firstLine="480"/>
        <w:rPr>
          <w:rFonts w:ascii="Times New Roman" w:hAnsi="Times New Roman"/>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4A22EBF8" w14:textId="77777777" w:rsidR="00805433" w:rsidRPr="0090030A" w:rsidRDefault="00805433" w:rsidP="006E29EE">
      <w:pPr>
        <w:pStyle w:val="3"/>
        <w:numPr>
          <w:ilvl w:val="0"/>
          <w:numId w:val="39"/>
        </w:numPr>
      </w:pPr>
      <w:bookmarkStart w:id="92" w:name="_Toc176015506"/>
      <w:r w:rsidRPr="0090030A">
        <w:t>作业安排</w:t>
      </w:r>
      <w:bookmarkEnd w:id="92"/>
    </w:p>
    <w:p w14:paraId="38C37045" w14:textId="77777777" w:rsidR="00805433" w:rsidRPr="0090030A" w:rsidRDefault="00805433" w:rsidP="00805433">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 xml:space="preserve">P </w:t>
      </w:r>
      <w:r w:rsidRPr="0090030A">
        <w:rPr>
          <w:rFonts w:ascii="Times New Roman" w:hAnsi="Times New Roman"/>
          <w:color w:val="000000"/>
          <w:kern w:val="0"/>
          <w:szCs w:val="24"/>
          <w:vertAlign w:val="subscript"/>
        </w:rPr>
        <w:t>37</w:t>
      </w:r>
      <w:r w:rsidRPr="0090030A">
        <w:rPr>
          <w:rFonts w:ascii="Times New Roman" w:hAnsi="Times New Roman"/>
          <w:color w:val="000000"/>
          <w:kern w:val="0"/>
          <w:szCs w:val="24"/>
        </w:rPr>
        <w:t xml:space="preserve"> 10/12</w:t>
      </w:r>
    </w:p>
    <w:p w14:paraId="3CB6E57A" w14:textId="77777777" w:rsidR="00805433" w:rsidRPr="0090030A" w:rsidRDefault="00805433" w:rsidP="00805433">
      <w:pPr>
        <w:pStyle w:val="2"/>
        <w:spacing w:before="156" w:after="156"/>
      </w:pPr>
      <w:bookmarkStart w:id="93" w:name="_Toc176015507"/>
      <w:r w:rsidRPr="0090030A">
        <w:t>教学单元四</w:t>
      </w:r>
      <w:bookmarkEnd w:id="93"/>
    </w:p>
    <w:p w14:paraId="4F8E4E10" w14:textId="77777777" w:rsidR="00805433" w:rsidRPr="0090030A" w:rsidRDefault="00805433" w:rsidP="006E29EE">
      <w:pPr>
        <w:pStyle w:val="3"/>
        <w:numPr>
          <w:ilvl w:val="0"/>
          <w:numId w:val="40"/>
        </w:numPr>
      </w:pPr>
      <w:bookmarkStart w:id="94" w:name="_Toc176015508"/>
      <w:r w:rsidRPr="0090030A">
        <w:t>教学日期</w:t>
      </w:r>
      <w:bookmarkEnd w:id="94"/>
    </w:p>
    <w:p w14:paraId="2155A65D" w14:textId="77777777" w:rsidR="00805433" w:rsidRPr="0090030A" w:rsidRDefault="005E5FEA" w:rsidP="00805433">
      <w:pPr>
        <w:pStyle w:val="a8"/>
        <w:autoSpaceDE w:val="0"/>
        <w:autoSpaceDN w:val="0"/>
        <w:adjustRightInd w:val="0"/>
        <w:spacing w:line="360" w:lineRule="auto"/>
        <w:ind w:left="420" w:firstLineChars="0" w:firstLine="0"/>
        <w:jc w:val="left"/>
        <w:rPr>
          <w:rFonts w:ascii="Times New Roman" w:hAnsi="Times New Roman"/>
          <w:color w:val="000000"/>
          <w:kern w:val="0"/>
          <w:szCs w:val="24"/>
        </w:rPr>
      </w:pPr>
      <w:r w:rsidRPr="005E5FEA">
        <w:rPr>
          <w:rFonts w:ascii="Times New Roman" w:hAnsi="Times New Roman" w:hint="eastAsia"/>
          <w:szCs w:val="24"/>
        </w:rPr>
        <w:t>第</w:t>
      </w:r>
      <w:r>
        <w:rPr>
          <w:rFonts w:ascii="Times New Roman" w:hAnsi="Times New Roman"/>
          <w:szCs w:val="24"/>
        </w:rPr>
        <w:t>2</w:t>
      </w:r>
      <w:r w:rsidRPr="005E5FEA">
        <w:rPr>
          <w:rFonts w:ascii="Times New Roman" w:hAnsi="Times New Roman" w:hint="eastAsia"/>
          <w:szCs w:val="24"/>
        </w:rPr>
        <w:t>周</w:t>
      </w:r>
      <w:r>
        <w:rPr>
          <w:rFonts w:ascii="Times New Roman" w:hAnsi="Times New Roman" w:hint="eastAsia"/>
          <w:szCs w:val="24"/>
        </w:rPr>
        <w:t>，</w:t>
      </w:r>
      <w:r w:rsidRPr="005E5FEA">
        <w:rPr>
          <w:rFonts w:ascii="Times New Roman" w:hAnsi="Times New Roman" w:hint="eastAsia"/>
          <w:szCs w:val="24"/>
        </w:rPr>
        <w:t>3-4</w:t>
      </w:r>
      <w:r w:rsidRPr="005E5FEA">
        <w:rPr>
          <w:rFonts w:ascii="Times New Roman" w:hAnsi="Times New Roman" w:hint="eastAsia"/>
          <w:szCs w:val="24"/>
        </w:rPr>
        <w:t>节</w:t>
      </w:r>
    </w:p>
    <w:p w14:paraId="6DDBFC7F" w14:textId="77777777" w:rsidR="00805433" w:rsidRPr="0090030A" w:rsidRDefault="00805433" w:rsidP="006E29EE">
      <w:pPr>
        <w:pStyle w:val="3"/>
        <w:numPr>
          <w:ilvl w:val="0"/>
          <w:numId w:val="40"/>
        </w:numPr>
      </w:pPr>
      <w:bookmarkStart w:id="95" w:name="_Toc176015509"/>
      <w:r w:rsidRPr="0090030A">
        <w:lastRenderedPageBreak/>
        <w:t>教学目标</w:t>
      </w:r>
      <w:bookmarkEnd w:id="95"/>
    </w:p>
    <w:p w14:paraId="2B72959D" w14:textId="77777777" w:rsidR="00805433" w:rsidRPr="0090030A" w:rsidRDefault="00805433" w:rsidP="00805433">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1</w:t>
      </w:r>
      <w:r w:rsidRPr="0090030A">
        <w:rPr>
          <w:rFonts w:ascii="Times New Roman" w:hAnsi="Times New Roman"/>
          <w:kern w:val="0"/>
          <w:szCs w:val="24"/>
        </w:rPr>
        <w:t>）了解反应器设计基础</w:t>
      </w:r>
    </w:p>
    <w:p w14:paraId="65E27D14" w14:textId="77777777" w:rsidR="00805433" w:rsidRPr="0090030A" w:rsidRDefault="00805433" w:rsidP="00805433">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2</w:t>
      </w:r>
      <w:r w:rsidRPr="0090030A">
        <w:rPr>
          <w:rFonts w:ascii="Times New Roman" w:hAnsi="Times New Roman"/>
          <w:kern w:val="0"/>
          <w:szCs w:val="24"/>
        </w:rPr>
        <w:t>）掌握反应器设计基本概念</w:t>
      </w:r>
    </w:p>
    <w:p w14:paraId="3CE54853" w14:textId="77777777" w:rsidR="00805433" w:rsidRPr="0090030A" w:rsidRDefault="00805433" w:rsidP="00805433">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3</w:t>
      </w:r>
      <w:r w:rsidRPr="0090030A">
        <w:rPr>
          <w:rFonts w:ascii="Times New Roman" w:hAnsi="Times New Roman"/>
          <w:kern w:val="0"/>
          <w:szCs w:val="24"/>
        </w:rPr>
        <w:t>）掌握理想反应器定义</w:t>
      </w:r>
    </w:p>
    <w:p w14:paraId="43146CBF" w14:textId="77777777" w:rsidR="00805433" w:rsidRPr="0090030A" w:rsidRDefault="00805433" w:rsidP="006E29EE">
      <w:pPr>
        <w:pStyle w:val="3"/>
        <w:numPr>
          <w:ilvl w:val="0"/>
          <w:numId w:val="40"/>
        </w:numPr>
      </w:pPr>
      <w:bookmarkStart w:id="96" w:name="_Toc176015510"/>
      <w:r w:rsidRPr="0090030A">
        <w:t>教学内容</w:t>
      </w:r>
      <w:bookmarkEnd w:id="96"/>
    </w:p>
    <w:p w14:paraId="019CB801" w14:textId="77777777" w:rsidR="00805433" w:rsidRPr="0090030A" w:rsidRDefault="00805433" w:rsidP="00805433">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1</w:t>
      </w:r>
      <w:r w:rsidRPr="0090030A">
        <w:rPr>
          <w:rFonts w:ascii="Times New Roman" w:hAnsi="Times New Roman"/>
          <w:kern w:val="0"/>
          <w:szCs w:val="24"/>
        </w:rPr>
        <w:t>）反应器设计基础</w:t>
      </w:r>
    </w:p>
    <w:p w14:paraId="744B9EF4" w14:textId="77777777" w:rsidR="00805433" w:rsidRPr="0090030A" w:rsidRDefault="00805433" w:rsidP="00805433">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2</w:t>
      </w:r>
      <w:r w:rsidRPr="0090030A">
        <w:rPr>
          <w:rFonts w:ascii="Times New Roman" w:hAnsi="Times New Roman"/>
          <w:kern w:val="0"/>
          <w:szCs w:val="24"/>
        </w:rPr>
        <w:t>）反应器设计基本概念（返混、空速、空时、停留时间等）</w:t>
      </w:r>
    </w:p>
    <w:p w14:paraId="141DF75F" w14:textId="77777777" w:rsidR="00805433" w:rsidRPr="0090030A" w:rsidRDefault="00805433" w:rsidP="00805433">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3</w:t>
      </w:r>
      <w:r w:rsidRPr="0090030A">
        <w:rPr>
          <w:rFonts w:ascii="Times New Roman" w:hAnsi="Times New Roman"/>
          <w:kern w:val="0"/>
          <w:szCs w:val="24"/>
        </w:rPr>
        <w:t>）理想反应器定义（间歇反应器、</w:t>
      </w:r>
      <w:r w:rsidRPr="0090030A">
        <w:rPr>
          <w:rFonts w:ascii="Times New Roman" w:hAnsi="Times New Roman"/>
          <w:kern w:val="0"/>
          <w:szCs w:val="24"/>
        </w:rPr>
        <w:t>CSTR</w:t>
      </w:r>
      <w:r w:rsidRPr="0090030A">
        <w:rPr>
          <w:rFonts w:ascii="Times New Roman" w:hAnsi="Times New Roman"/>
          <w:kern w:val="0"/>
          <w:szCs w:val="24"/>
        </w:rPr>
        <w:t>、</w:t>
      </w:r>
      <w:r w:rsidRPr="0090030A">
        <w:rPr>
          <w:rFonts w:ascii="Times New Roman" w:hAnsi="Times New Roman"/>
          <w:kern w:val="0"/>
          <w:szCs w:val="24"/>
        </w:rPr>
        <w:t>PFR</w:t>
      </w:r>
      <w:r w:rsidRPr="0090030A">
        <w:rPr>
          <w:rFonts w:ascii="Times New Roman" w:hAnsi="Times New Roman"/>
          <w:kern w:val="0"/>
          <w:szCs w:val="24"/>
        </w:rPr>
        <w:t>）</w:t>
      </w:r>
    </w:p>
    <w:p w14:paraId="5CA7B8C6" w14:textId="77777777" w:rsidR="00805433" w:rsidRPr="0090030A" w:rsidRDefault="00805433" w:rsidP="006E29EE">
      <w:pPr>
        <w:pStyle w:val="3"/>
        <w:numPr>
          <w:ilvl w:val="0"/>
          <w:numId w:val="40"/>
        </w:numPr>
      </w:pPr>
      <w:bookmarkStart w:id="97" w:name="_Toc176015511"/>
      <w:r w:rsidRPr="0090030A">
        <w:t>学情分析</w:t>
      </w:r>
      <w:bookmarkEnd w:id="97"/>
    </w:p>
    <w:p w14:paraId="296865CA" w14:textId="77777777" w:rsidR="00805433" w:rsidRPr="0090030A" w:rsidRDefault="00805433" w:rsidP="00805433">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2515B267" w14:textId="77777777" w:rsidR="00805433" w:rsidRPr="0090030A" w:rsidRDefault="00805433" w:rsidP="00805433">
      <w:pPr>
        <w:spacing w:line="360" w:lineRule="auto"/>
        <w:ind w:firstLineChars="200" w:firstLine="480"/>
        <w:rPr>
          <w:rFonts w:ascii="Times New Roman" w:hAnsi="Times New Roman"/>
          <w:kern w:val="0"/>
          <w:szCs w:val="24"/>
        </w:rPr>
      </w:pPr>
      <w:r w:rsidRPr="0090030A">
        <w:rPr>
          <w:rFonts w:ascii="Times New Roman" w:hAnsi="Times New Roman"/>
          <w:kern w:val="0"/>
          <w:szCs w:val="24"/>
        </w:rPr>
        <w:t>所讲内容作为《化学反应工程》课程的第一章：反应器设计基础，主要是介绍反应器设计有关</w:t>
      </w:r>
      <w:proofErr w:type="gramStart"/>
      <w:r w:rsidRPr="0090030A">
        <w:rPr>
          <w:rFonts w:ascii="Times New Roman" w:hAnsi="Times New Roman"/>
          <w:kern w:val="0"/>
          <w:szCs w:val="24"/>
        </w:rPr>
        <w:t>的的</w:t>
      </w:r>
      <w:proofErr w:type="gramEnd"/>
      <w:r w:rsidRPr="0090030A">
        <w:rPr>
          <w:rFonts w:ascii="Times New Roman" w:hAnsi="Times New Roman"/>
          <w:kern w:val="0"/>
          <w:szCs w:val="24"/>
        </w:rPr>
        <w:t>基本概念、思路和方法。</w:t>
      </w:r>
    </w:p>
    <w:p w14:paraId="4C69DFDA" w14:textId="77777777" w:rsidR="00805433" w:rsidRPr="0090030A" w:rsidRDefault="00805433" w:rsidP="006E29EE">
      <w:pPr>
        <w:pStyle w:val="3"/>
        <w:numPr>
          <w:ilvl w:val="0"/>
          <w:numId w:val="40"/>
        </w:numPr>
      </w:pPr>
      <w:bookmarkStart w:id="98" w:name="_Toc176015512"/>
      <w:r w:rsidRPr="0090030A">
        <w:t>教学过程</w:t>
      </w:r>
      <w:bookmarkEnd w:id="98"/>
    </w:p>
    <w:p w14:paraId="14BD7E26" w14:textId="77777777" w:rsidR="00805433" w:rsidRPr="0090030A" w:rsidRDefault="00805433" w:rsidP="00805433">
      <w:pPr>
        <w:spacing w:line="360" w:lineRule="auto"/>
        <w:rPr>
          <w:rFonts w:ascii="Times New Roman" w:hAnsi="Times New Roman"/>
          <w:b/>
          <w:kern w:val="0"/>
          <w:szCs w:val="24"/>
        </w:rPr>
      </w:pPr>
      <w:r w:rsidRPr="0090030A">
        <w:rPr>
          <w:rFonts w:ascii="Times New Roman" w:hAnsi="Times New Roman"/>
          <w:b/>
          <w:kern w:val="0"/>
          <w:szCs w:val="24"/>
        </w:rPr>
        <w:t>（一）导入</w:t>
      </w:r>
    </w:p>
    <w:p w14:paraId="449D2403" w14:textId="77777777" w:rsidR="00805433" w:rsidRPr="0090030A" w:rsidRDefault="00805433" w:rsidP="00805433">
      <w:pPr>
        <w:spacing w:line="360" w:lineRule="auto"/>
        <w:ind w:firstLineChars="200" w:firstLine="480"/>
        <w:rPr>
          <w:rFonts w:ascii="Times New Roman" w:hAnsi="Times New Roman"/>
          <w:kern w:val="0"/>
          <w:szCs w:val="24"/>
        </w:rPr>
      </w:pPr>
      <w:r w:rsidRPr="0090030A">
        <w:rPr>
          <w:rFonts w:ascii="Times New Roman" w:hAnsi="Times New Roman"/>
          <w:kern w:val="0"/>
          <w:szCs w:val="24"/>
        </w:rPr>
        <w:t>以绪论中给出《化学反应工程》的研究对象和反应器类型导入，引出如何进行设计工业反应器。</w:t>
      </w:r>
    </w:p>
    <w:p w14:paraId="5B7B675F" w14:textId="77777777" w:rsidR="00805433" w:rsidRPr="0090030A" w:rsidRDefault="00805433" w:rsidP="00805433">
      <w:pPr>
        <w:spacing w:line="360" w:lineRule="auto"/>
        <w:jc w:val="center"/>
        <w:rPr>
          <w:rFonts w:ascii="Times New Roman" w:hAnsi="Times New Roman"/>
          <w:kern w:val="0"/>
          <w:szCs w:val="24"/>
        </w:rPr>
      </w:pPr>
      <w:r w:rsidRPr="0090030A">
        <w:rPr>
          <w:rFonts w:ascii="Times New Roman" w:hAnsi="Times New Roman"/>
          <w:noProof/>
        </w:rPr>
        <w:lastRenderedPageBreak/>
        <w:drawing>
          <wp:inline distT="0" distB="0" distL="0" distR="0" wp14:anchorId="0AB968E8" wp14:editId="05FA362C">
            <wp:extent cx="3807165" cy="2757268"/>
            <wp:effectExtent l="0" t="0" r="0"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17158" cy="2764505"/>
                    </a:xfrm>
                    <a:prstGeom prst="rect">
                      <a:avLst/>
                    </a:prstGeom>
                    <a:noFill/>
                  </pic:spPr>
                </pic:pic>
              </a:graphicData>
            </a:graphic>
          </wp:inline>
        </w:drawing>
      </w:r>
    </w:p>
    <w:p w14:paraId="28399103" w14:textId="77777777" w:rsidR="00805433" w:rsidRPr="0090030A" w:rsidRDefault="00805433" w:rsidP="00805433">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437CF057" w14:textId="77777777" w:rsidR="00805433" w:rsidRPr="0090030A" w:rsidRDefault="00805433" w:rsidP="00805433">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）反应器设计类型（主要通过板书和</w:t>
      </w:r>
      <w:r w:rsidRPr="0090030A">
        <w:rPr>
          <w:rFonts w:ascii="Times New Roman" w:hAnsi="Times New Roman"/>
          <w:b/>
          <w:kern w:val="0"/>
          <w:szCs w:val="24"/>
        </w:rPr>
        <w:t>PPT</w:t>
      </w:r>
      <w:r w:rsidRPr="0090030A">
        <w:rPr>
          <w:rFonts w:ascii="Times New Roman" w:hAnsi="Times New Roman"/>
          <w:b/>
          <w:kern w:val="0"/>
          <w:szCs w:val="24"/>
        </w:rPr>
        <w:t>讲解）；</w:t>
      </w:r>
    </w:p>
    <w:p w14:paraId="2B1D01B0" w14:textId="77777777" w:rsidR="00805433" w:rsidRPr="0090030A" w:rsidRDefault="00805433" w:rsidP="00805433">
      <w:pPr>
        <w:jc w:val="center"/>
        <w:rPr>
          <w:rFonts w:ascii="Times New Roman" w:hAnsi="Times New Roman"/>
        </w:rPr>
      </w:pPr>
      <w:r w:rsidRPr="0090030A">
        <w:rPr>
          <w:rFonts w:ascii="Times New Roman" w:hAnsi="Times New Roman"/>
          <w:noProof/>
        </w:rPr>
        <w:drawing>
          <wp:inline distT="0" distB="0" distL="0" distR="0" wp14:anchorId="6AFCD7B3" wp14:editId="00EBE432">
            <wp:extent cx="3172264" cy="2509542"/>
            <wp:effectExtent l="0" t="0" r="9525" b="5080"/>
            <wp:docPr id="238600" name="图片 23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201298" cy="2532510"/>
                    </a:xfrm>
                    <a:prstGeom prst="rect">
                      <a:avLst/>
                    </a:prstGeom>
                    <a:noFill/>
                  </pic:spPr>
                </pic:pic>
              </a:graphicData>
            </a:graphic>
          </wp:inline>
        </w:drawing>
      </w:r>
    </w:p>
    <w:p w14:paraId="12D68CBD" w14:textId="77777777" w:rsidR="00805433" w:rsidRPr="0090030A" w:rsidRDefault="00805433" w:rsidP="00805433">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）反应器设计基础方程（主要通过板书和</w:t>
      </w:r>
      <w:r w:rsidRPr="0090030A">
        <w:rPr>
          <w:rFonts w:ascii="Times New Roman" w:hAnsi="Times New Roman"/>
          <w:b/>
          <w:kern w:val="0"/>
          <w:szCs w:val="24"/>
        </w:rPr>
        <w:t>PPT</w:t>
      </w:r>
      <w:r w:rsidRPr="0090030A">
        <w:rPr>
          <w:rFonts w:ascii="Times New Roman" w:hAnsi="Times New Roman"/>
          <w:b/>
          <w:kern w:val="0"/>
          <w:szCs w:val="24"/>
        </w:rPr>
        <w:t>讲解）；</w:t>
      </w:r>
    </w:p>
    <w:p w14:paraId="4BE1F34B" w14:textId="77777777" w:rsidR="00805433" w:rsidRPr="0090030A" w:rsidRDefault="00805433" w:rsidP="00805433">
      <w:pPr>
        <w:jc w:val="center"/>
        <w:rPr>
          <w:rFonts w:ascii="Times New Roman" w:hAnsi="Times New Roman"/>
        </w:rPr>
      </w:pPr>
      <w:r w:rsidRPr="0090030A">
        <w:rPr>
          <w:rFonts w:ascii="Times New Roman" w:hAnsi="Times New Roman"/>
          <w:noProof/>
        </w:rPr>
        <w:drawing>
          <wp:inline distT="0" distB="0" distL="0" distR="0" wp14:anchorId="749DF082" wp14:editId="6A209AB8">
            <wp:extent cx="3080532" cy="2440145"/>
            <wp:effectExtent l="0" t="0" r="5715" b="0"/>
            <wp:docPr id="238601" name="图片 238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04735" cy="2459317"/>
                    </a:xfrm>
                    <a:prstGeom prst="rect">
                      <a:avLst/>
                    </a:prstGeom>
                    <a:noFill/>
                  </pic:spPr>
                </pic:pic>
              </a:graphicData>
            </a:graphic>
          </wp:inline>
        </w:drawing>
      </w:r>
    </w:p>
    <w:p w14:paraId="363F6CC6" w14:textId="77777777" w:rsidR="00805433" w:rsidRPr="0090030A" w:rsidRDefault="00805433" w:rsidP="00805433">
      <w:pPr>
        <w:jc w:val="center"/>
        <w:rPr>
          <w:rFonts w:ascii="Times New Roman" w:hAnsi="Times New Roman"/>
        </w:rPr>
      </w:pPr>
      <w:r w:rsidRPr="0090030A">
        <w:rPr>
          <w:rFonts w:ascii="Times New Roman" w:hAnsi="Times New Roman"/>
          <w:noProof/>
        </w:rPr>
        <w:lastRenderedPageBreak/>
        <w:drawing>
          <wp:inline distT="0" distB="0" distL="0" distR="0" wp14:anchorId="7FDC7502" wp14:editId="4781CAB5">
            <wp:extent cx="3488788" cy="2616591"/>
            <wp:effectExtent l="0" t="0" r="0" b="0"/>
            <wp:docPr id="238602" name="图片 238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533025" cy="2649769"/>
                    </a:xfrm>
                    <a:prstGeom prst="rect">
                      <a:avLst/>
                    </a:prstGeom>
                  </pic:spPr>
                </pic:pic>
              </a:graphicData>
            </a:graphic>
          </wp:inline>
        </w:drawing>
      </w:r>
    </w:p>
    <w:p w14:paraId="3A3CAA51" w14:textId="77777777" w:rsidR="00805433" w:rsidRPr="0090030A" w:rsidRDefault="00805433" w:rsidP="00805433">
      <w:pPr>
        <w:jc w:val="center"/>
        <w:rPr>
          <w:rFonts w:ascii="Times New Roman" w:hAnsi="Times New Roman"/>
        </w:rPr>
      </w:pPr>
      <w:r w:rsidRPr="0090030A">
        <w:rPr>
          <w:rFonts w:ascii="Times New Roman" w:hAnsi="Times New Roman"/>
          <w:noProof/>
        </w:rPr>
        <w:drawing>
          <wp:inline distT="0" distB="0" distL="0" distR="0" wp14:anchorId="594A5AB1" wp14:editId="14862972">
            <wp:extent cx="3446584" cy="2585057"/>
            <wp:effectExtent l="0" t="0" r="1905" b="6350"/>
            <wp:docPr id="238603" name="图片 238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646" cy="2605355"/>
                    </a:xfrm>
                    <a:prstGeom prst="rect">
                      <a:avLst/>
                    </a:prstGeom>
                    <a:noFill/>
                  </pic:spPr>
                </pic:pic>
              </a:graphicData>
            </a:graphic>
          </wp:inline>
        </w:drawing>
      </w:r>
    </w:p>
    <w:p w14:paraId="445EBCB8" w14:textId="77777777" w:rsidR="00805433" w:rsidRPr="0090030A" w:rsidRDefault="00805433" w:rsidP="00805433">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3</w:t>
      </w:r>
      <w:r w:rsidRPr="0090030A">
        <w:rPr>
          <w:rFonts w:ascii="Times New Roman" w:hAnsi="Times New Roman"/>
          <w:b/>
          <w:kern w:val="0"/>
          <w:szCs w:val="24"/>
        </w:rPr>
        <w:t>）反应器设计基本概念（主要通过板书和</w:t>
      </w:r>
      <w:r w:rsidRPr="0090030A">
        <w:rPr>
          <w:rFonts w:ascii="Times New Roman" w:hAnsi="Times New Roman"/>
          <w:b/>
          <w:kern w:val="0"/>
          <w:szCs w:val="24"/>
        </w:rPr>
        <w:t>PPT</w:t>
      </w:r>
      <w:r w:rsidRPr="0090030A">
        <w:rPr>
          <w:rFonts w:ascii="Times New Roman" w:hAnsi="Times New Roman"/>
          <w:b/>
          <w:kern w:val="0"/>
          <w:szCs w:val="24"/>
        </w:rPr>
        <w:t>讲解）；</w:t>
      </w:r>
    </w:p>
    <w:p w14:paraId="017AA9C7" w14:textId="77777777" w:rsidR="00805433" w:rsidRPr="0090030A" w:rsidRDefault="00805433" w:rsidP="00805433">
      <w:pPr>
        <w:jc w:val="center"/>
        <w:rPr>
          <w:rFonts w:ascii="Times New Roman" w:hAnsi="Times New Roman"/>
        </w:rPr>
      </w:pPr>
      <w:r w:rsidRPr="0090030A">
        <w:rPr>
          <w:rFonts w:ascii="Times New Roman" w:hAnsi="Times New Roman"/>
          <w:noProof/>
        </w:rPr>
        <w:drawing>
          <wp:inline distT="0" distB="0" distL="0" distR="0" wp14:anchorId="79F0B887" wp14:editId="22E40323">
            <wp:extent cx="3723250" cy="2792437"/>
            <wp:effectExtent l="0" t="0" r="0" b="8255"/>
            <wp:docPr id="238604" name="图片 238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760189" cy="2820141"/>
                    </a:xfrm>
                    <a:prstGeom prst="rect">
                      <a:avLst/>
                    </a:prstGeom>
                  </pic:spPr>
                </pic:pic>
              </a:graphicData>
            </a:graphic>
          </wp:inline>
        </w:drawing>
      </w:r>
    </w:p>
    <w:p w14:paraId="59CFDCFB" w14:textId="77777777" w:rsidR="00805433" w:rsidRPr="0090030A" w:rsidRDefault="00805433" w:rsidP="00805433">
      <w:pPr>
        <w:jc w:val="center"/>
        <w:rPr>
          <w:rFonts w:ascii="Times New Roman" w:hAnsi="Times New Roman"/>
        </w:rPr>
      </w:pPr>
      <w:r w:rsidRPr="0090030A">
        <w:rPr>
          <w:rFonts w:ascii="Times New Roman" w:hAnsi="Times New Roman"/>
          <w:noProof/>
        </w:rPr>
        <w:lastRenderedPageBreak/>
        <w:drawing>
          <wp:inline distT="0" distB="0" distL="0" distR="0" wp14:anchorId="2059255E" wp14:editId="16FB3DD9">
            <wp:extent cx="3633290" cy="2725093"/>
            <wp:effectExtent l="0" t="0" r="5715" b="0"/>
            <wp:docPr id="238605" name="图片 238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00426" cy="2775448"/>
                    </a:xfrm>
                    <a:prstGeom prst="rect">
                      <a:avLst/>
                    </a:prstGeom>
                    <a:noFill/>
                  </pic:spPr>
                </pic:pic>
              </a:graphicData>
            </a:graphic>
          </wp:inline>
        </w:drawing>
      </w:r>
    </w:p>
    <w:p w14:paraId="165D710A" w14:textId="77777777" w:rsidR="00805433" w:rsidRPr="0090030A" w:rsidRDefault="00805433" w:rsidP="00805433">
      <w:pPr>
        <w:jc w:val="center"/>
        <w:rPr>
          <w:rFonts w:ascii="Times New Roman" w:hAnsi="Times New Roman"/>
        </w:rPr>
      </w:pPr>
      <w:r w:rsidRPr="0090030A">
        <w:rPr>
          <w:rFonts w:ascii="Times New Roman" w:hAnsi="Times New Roman"/>
          <w:noProof/>
        </w:rPr>
        <w:drawing>
          <wp:inline distT="0" distB="0" distL="0" distR="0" wp14:anchorId="3F80783C" wp14:editId="3E917DCC">
            <wp:extent cx="3675706" cy="2756780"/>
            <wp:effectExtent l="0" t="0" r="1270"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736253" cy="2802190"/>
                    </a:xfrm>
                    <a:prstGeom prst="rect">
                      <a:avLst/>
                    </a:prstGeom>
                  </pic:spPr>
                </pic:pic>
              </a:graphicData>
            </a:graphic>
          </wp:inline>
        </w:drawing>
      </w:r>
    </w:p>
    <w:p w14:paraId="19C64222" w14:textId="77777777" w:rsidR="00805433" w:rsidRPr="0090030A" w:rsidRDefault="00805433" w:rsidP="00805433">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4</w:t>
      </w:r>
      <w:r w:rsidRPr="0090030A">
        <w:rPr>
          <w:rFonts w:ascii="Times New Roman" w:hAnsi="Times New Roman"/>
          <w:b/>
          <w:kern w:val="0"/>
          <w:szCs w:val="24"/>
        </w:rPr>
        <w:t>）理想反应器（主要通过板书和</w:t>
      </w:r>
      <w:r w:rsidRPr="0090030A">
        <w:rPr>
          <w:rFonts w:ascii="Times New Roman" w:hAnsi="Times New Roman"/>
          <w:b/>
          <w:kern w:val="0"/>
          <w:szCs w:val="24"/>
        </w:rPr>
        <w:t>PPT</w:t>
      </w:r>
      <w:r w:rsidRPr="0090030A">
        <w:rPr>
          <w:rFonts w:ascii="Times New Roman" w:hAnsi="Times New Roman"/>
          <w:b/>
          <w:kern w:val="0"/>
          <w:szCs w:val="24"/>
        </w:rPr>
        <w:t>讲解）；</w:t>
      </w:r>
    </w:p>
    <w:p w14:paraId="65E3E05A" w14:textId="77777777" w:rsidR="00805433" w:rsidRPr="0090030A" w:rsidRDefault="00805433" w:rsidP="00805433">
      <w:pPr>
        <w:jc w:val="center"/>
        <w:rPr>
          <w:rFonts w:ascii="Times New Roman" w:hAnsi="Times New Roman"/>
        </w:rPr>
      </w:pPr>
      <w:r w:rsidRPr="0090030A">
        <w:rPr>
          <w:rFonts w:ascii="Times New Roman" w:hAnsi="Times New Roman"/>
          <w:noProof/>
        </w:rPr>
        <w:drawing>
          <wp:inline distT="0" distB="0" distL="0" distR="0" wp14:anchorId="6E93D971" wp14:editId="3909B831">
            <wp:extent cx="4198206" cy="2643612"/>
            <wp:effectExtent l="0" t="0" r="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64">
                      <a:extLst>
                        <a:ext uri="{28A0092B-C50C-407E-A947-70E740481C1C}">
                          <a14:useLocalDpi xmlns:a14="http://schemas.microsoft.com/office/drawing/2010/main" val="0"/>
                        </a:ext>
                      </a:extLst>
                    </a:blip>
                    <a:srcRect b="16044"/>
                    <a:stretch/>
                  </pic:blipFill>
                  <pic:spPr bwMode="auto">
                    <a:xfrm>
                      <a:off x="0" y="0"/>
                      <a:ext cx="4265244" cy="2685826"/>
                    </a:xfrm>
                    <a:prstGeom prst="rect">
                      <a:avLst/>
                    </a:prstGeom>
                    <a:noFill/>
                    <a:ln>
                      <a:noFill/>
                    </a:ln>
                    <a:extLst>
                      <a:ext uri="{53640926-AAD7-44D8-BBD7-CCE9431645EC}">
                        <a14:shadowObscured xmlns:a14="http://schemas.microsoft.com/office/drawing/2010/main"/>
                      </a:ext>
                    </a:extLst>
                  </pic:spPr>
                </pic:pic>
              </a:graphicData>
            </a:graphic>
          </wp:inline>
        </w:drawing>
      </w:r>
      <w:r w:rsidRPr="0090030A">
        <w:rPr>
          <w:rFonts w:ascii="Times New Roman" w:hAnsi="Times New Roman"/>
          <w:noProof/>
        </w:rPr>
        <w:lastRenderedPageBreak/>
        <w:drawing>
          <wp:inline distT="0" distB="0" distL="0" distR="0" wp14:anchorId="44EBF842" wp14:editId="2B9FC841">
            <wp:extent cx="4007885" cy="2661719"/>
            <wp:effectExtent l="0" t="0" r="0" b="571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65">
                      <a:extLst>
                        <a:ext uri="{28A0092B-C50C-407E-A947-70E740481C1C}">
                          <a14:useLocalDpi xmlns:a14="http://schemas.microsoft.com/office/drawing/2010/main" val="0"/>
                        </a:ext>
                      </a:extLst>
                    </a:blip>
                    <a:srcRect b="11455"/>
                    <a:stretch/>
                  </pic:blipFill>
                  <pic:spPr bwMode="auto">
                    <a:xfrm>
                      <a:off x="0" y="0"/>
                      <a:ext cx="4052735" cy="2691505"/>
                    </a:xfrm>
                    <a:prstGeom prst="rect">
                      <a:avLst/>
                    </a:prstGeom>
                    <a:noFill/>
                    <a:ln>
                      <a:noFill/>
                    </a:ln>
                    <a:extLst>
                      <a:ext uri="{53640926-AAD7-44D8-BBD7-CCE9431645EC}">
                        <a14:shadowObscured xmlns:a14="http://schemas.microsoft.com/office/drawing/2010/main"/>
                      </a:ext>
                    </a:extLst>
                  </pic:spPr>
                </pic:pic>
              </a:graphicData>
            </a:graphic>
          </wp:inline>
        </w:drawing>
      </w:r>
    </w:p>
    <w:p w14:paraId="7222B9E7" w14:textId="77777777" w:rsidR="00805433" w:rsidRPr="0090030A" w:rsidRDefault="00805433" w:rsidP="00805433">
      <w:pPr>
        <w:jc w:val="center"/>
        <w:rPr>
          <w:rFonts w:ascii="Times New Roman" w:hAnsi="Times New Roman"/>
        </w:rPr>
      </w:pPr>
      <w:r w:rsidRPr="0090030A">
        <w:rPr>
          <w:rFonts w:ascii="Times New Roman" w:hAnsi="Times New Roman"/>
          <w:noProof/>
        </w:rPr>
        <w:drawing>
          <wp:inline distT="0" distB="0" distL="0" distR="0" wp14:anchorId="2BD23C02" wp14:editId="3B54DCC3">
            <wp:extent cx="4327557" cy="2805316"/>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b="13568"/>
                    <a:stretch/>
                  </pic:blipFill>
                  <pic:spPr bwMode="auto">
                    <a:xfrm>
                      <a:off x="0" y="0"/>
                      <a:ext cx="4369387" cy="2832432"/>
                    </a:xfrm>
                    <a:prstGeom prst="rect">
                      <a:avLst/>
                    </a:prstGeom>
                    <a:ln>
                      <a:noFill/>
                    </a:ln>
                    <a:extLst>
                      <a:ext uri="{53640926-AAD7-44D8-BBD7-CCE9431645EC}">
                        <a14:shadowObscured xmlns:a14="http://schemas.microsoft.com/office/drawing/2010/main"/>
                      </a:ext>
                    </a:extLst>
                  </pic:spPr>
                </pic:pic>
              </a:graphicData>
            </a:graphic>
          </wp:inline>
        </w:drawing>
      </w:r>
    </w:p>
    <w:p w14:paraId="3942D19F" w14:textId="77777777" w:rsidR="00805433" w:rsidRPr="0090030A" w:rsidRDefault="00805433" w:rsidP="006E29EE">
      <w:pPr>
        <w:pStyle w:val="3"/>
        <w:numPr>
          <w:ilvl w:val="0"/>
          <w:numId w:val="40"/>
        </w:numPr>
      </w:pPr>
      <w:bookmarkStart w:id="99" w:name="_Toc176015513"/>
      <w:r w:rsidRPr="0090030A">
        <w:t>教学方法</w:t>
      </w:r>
      <w:bookmarkEnd w:id="99"/>
    </w:p>
    <w:p w14:paraId="5370A098" w14:textId="77777777" w:rsidR="00805433" w:rsidRPr="0090030A" w:rsidRDefault="00805433" w:rsidP="00805433">
      <w:pPr>
        <w:autoSpaceDE w:val="0"/>
        <w:autoSpaceDN w:val="0"/>
        <w:adjustRightInd w:val="0"/>
        <w:spacing w:line="360" w:lineRule="auto"/>
        <w:ind w:firstLineChars="200" w:firstLine="480"/>
        <w:rPr>
          <w:rFonts w:ascii="Times New Roman" w:hAnsi="Times New Roman"/>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22CDCD46" w14:textId="77777777" w:rsidR="00553E4B" w:rsidRPr="0090030A" w:rsidRDefault="00553E4B" w:rsidP="00667241">
      <w:pPr>
        <w:pStyle w:val="2"/>
        <w:spacing w:before="156" w:after="156"/>
      </w:pPr>
      <w:bookmarkStart w:id="100" w:name="_Toc176015514"/>
      <w:r w:rsidRPr="0090030A">
        <w:t>教学单元五</w:t>
      </w:r>
      <w:bookmarkEnd w:id="100"/>
      <w:r w:rsidR="00E62FB8" w:rsidRPr="0090030A">
        <w:t xml:space="preserve"> </w:t>
      </w:r>
    </w:p>
    <w:p w14:paraId="4C48B90A" w14:textId="77777777" w:rsidR="00553E4B" w:rsidRPr="0090030A" w:rsidRDefault="00553E4B" w:rsidP="006E29EE">
      <w:pPr>
        <w:pStyle w:val="3"/>
        <w:numPr>
          <w:ilvl w:val="0"/>
          <w:numId w:val="41"/>
        </w:numPr>
      </w:pPr>
      <w:bookmarkStart w:id="101" w:name="_Toc176015515"/>
      <w:r w:rsidRPr="0090030A">
        <w:t>教学日期</w:t>
      </w:r>
      <w:bookmarkEnd w:id="101"/>
    </w:p>
    <w:p w14:paraId="1CEFA0D5" w14:textId="77777777" w:rsidR="00553E4B" w:rsidRPr="005E5FEA" w:rsidRDefault="005E5FEA" w:rsidP="005E5FEA">
      <w:pPr>
        <w:spacing w:line="400" w:lineRule="exact"/>
        <w:ind w:firstLineChars="200" w:firstLine="480"/>
        <w:rPr>
          <w:rFonts w:ascii="Times New Roman" w:hAnsi="Times New Roman"/>
        </w:rPr>
      </w:pPr>
      <w:r w:rsidRPr="0090030A">
        <w:rPr>
          <w:rFonts w:ascii="Times New Roman" w:hAnsi="Times New Roman"/>
        </w:rPr>
        <w:t>第</w:t>
      </w:r>
      <w:r>
        <w:rPr>
          <w:rFonts w:ascii="Times New Roman" w:hAnsi="Times New Roman"/>
        </w:rPr>
        <w:t>3</w:t>
      </w:r>
      <w:r w:rsidRPr="0090030A">
        <w:rPr>
          <w:rFonts w:ascii="Times New Roman" w:hAnsi="Times New Roman"/>
        </w:rPr>
        <w:t>周</w:t>
      </w:r>
      <w:r w:rsidR="00A9450B">
        <w:rPr>
          <w:rFonts w:ascii="Times New Roman" w:hAnsi="Times New Roman" w:hint="eastAsia"/>
        </w:rPr>
        <w:t>，</w:t>
      </w:r>
      <w:r w:rsidRPr="0090030A">
        <w:rPr>
          <w:rFonts w:ascii="Times New Roman" w:hAnsi="Times New Roman"/>
        </w:rPr>
        <w:t>1-2</w:t>
      </w:r>
      <w:r w:rsidRPr="0090030A">
        <w:rPr>
          <w:rFonts w:ascii="Times New Roman" w:hAnsi="Times New Roman"/>
        </w:rPr>
        <w:t>节。</w:t>
      </w:r>
    </w:p>
    <w:p w14:paraId="2FF9C9F2" w14:textId="77777777" w:rsidR="00553E4B" w:rsidRPr="0090030A" w:rsidRDefault="00553E4B" w:rsidP="006E29EE">
      <w:pPr>
        <w:pStyle w:val="3"/>
        <w:numPr>
          <w:ilvl w:val="0"/>
          <w:numId w:val="41"/>
        </w:numPr>
      </w:pPr>
      <w:bookmarkStart w:id="102" w:name="_Toc176015516"/>
      <w:r w:rsidRPr="0090030A">
        <w:t>教学目标</w:t>
      </w:r>
      <w:bookmarkEnd w:id="102"/>
    </w:p>
    <w:p w14:paraId="1CC51618" w14:textId="77777777" w:rsidR="00553E4B" w:rsidRPr="0090030A" w:rsidRDefault="00553E4B" w:rsidP="00553E4B">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1</w:t>
      </w:r>
      <w:r w:rsidRPr="0090030A">
        <w:rPr>
          <w:rFonts w:ascii="Times New Roman" w:hAnsi="Times New Roman"/>
          <w:kern w:val="0"/>
          <w:szCs w:val="24"/>
        </w:rPr>
        <w:t>）掌握三大理想反应器设计方程</w:t>
      </w:r>
    </w:p>
    <w:p w14:paraId="4FED4DA4" w14:textId="77777777" w:rsidR="00553E4B" w:rsidRPr="0090030A" w:rsidRDefault="00553E4B" w:rsidP="00553E4B">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2</w:t>
      </w:r>
      <w:r w:rsidRPr="0090030A">
        <w:rPr>
          <w:rFonts w:ascii="Times New Roman" w:hAnsi="Times New Roman"/>
          <w:kern w:val="0"/>
          <w:szCs w:val="24"/>
        </w:rPr>
        <w:t>）掌握变容反应过程</w:t>
      </w:r>
    </w:p>
    <w:p w14:paraId="5DC86BE3" w14:textId="77777777" w:rsidR="00553E4B" w:rsidRPr="0090030A" w:rsidRDefault="00553E4B" w:rsidP="006E29EE">
      <w:pPr>
        <w:pStyle w:val="3"/>
        <w:numPr>
          <w:ilvl w:val="0"/>
          <w:numId w:val="41"/>
        </w:numPr>
      </w:pPr>
      <w:bookmarkStart w:id="103" w:name="_Toc176015517"/>
      <w:r w:rsidRPr="0090030A">
        <w:lastRenderedPageBreak/>
        <w:t>教学内容</w:t>
      </w:r>
      <w:bookmarkEnd w:id="103"/>
    </w:p>
    <w:p w14:paraId="6CDFBF1A" w14:textId="77777777" w:rsidR="00553E4B" w:rsidRPr="0090030A" w:rsidRDefault="00553E4B" w:rsidP="00553E4B">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1</w:t>
      </w:r>
      <w:r w:rsidRPr="0090030A">
        <w:rPr>
          <w:rFonts w:ascii="Times New Roman" w:hAnsi="Times New Roman"/>
          <w:kern w:val="0"/>
          <w:szCs w:val="24"/>
        </w:rPr>
        <w:t>）三大理想反应器的基本假设</w:t>
      </w:r>
    </w:p>
    <w:p w14:paraId="5EB327E7" w14:textId="77777777" w:rsidR="00553E4B" w:rsidRPr="0090030A" w:rsidRDefault="00553E4B" w:rsidP="00553E4B">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2</w:t>
      </w:r>
      <w:r w:rsidRPr="0090030A">
        <w:rPr>
          <w:rFonts w:ascii="Times New Roman" w:hAnsi="Times New Roman"/>
          <w:kern w:val="0"/>
          <w:szCs w:val="24"/>
        </w:rPr>
        <w:t>）理想反应器设计方程推导</w:t>
      </w:r>
    </w:p>
    <w:p w14:paraId="1A0EB2A5" w14:textId="77777777" w:rsidR="00553E4B" w:rsidRPr="0090030A" w:rsidRDefault="00553E4B" w:rsidP="006E29EE">
      <w:pPr>
        <w:pStyle w:val="3"/>
        <w:numPr>
          <w:ilvl w:val="0"/>
          <w:numId w:val="41"/>
        </w:numPr>
      </w:pPr>
      <w:bookmarkStart w:id="104" w:name="_Toc176015518"/>
      <w:r w:rsidRPr="0090030A">
        <w:t>学情分析</w:t>
      </w:r>
      <w:bookmarkEnd w:id="104"/>
    </w:p>
    <w:p w14:paraId="40E822BB"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24894204"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t>所讲内容作为《化学反应工程》课程的第一章：理想反应器</w:t>
      </w:r>
      <w:r w:rsidRPr="0090030A">
        <w:rPr>
          <w:rFonts w:ascii="Times New Roman" w:hAnsi="Times New Roman"/>
          <w:kern w:val="0"/>
          <w:szCs w:val="24"/>
        </w:rPr>
        <w:t>——</w:t>
      </w:r>
      <w:r w:rsidRPr="0090030A">
        <w:rPr>
          <w:rFonts w:ascii="Times New Roman" w:hAnsi="Times New Roman"/>
          <w:kern w:val="0"/>
          <w:szCs w:val="24"/>
        </w:rPr>
        <w:t>间歇反应器的设计方程，主要是介绍间歇反应器的设计方程以及该方程的应用。</w:t>
      </w:r>
    </w:p>
    <w:p w14:paraId="40B66460" w14:textId="77777777" w:rsidR="00553E4B" w:rsidRPr="0090030A" w:rsidRDefault="00553E4B" w:rsidP="006E29EE">
      <w:pPr>
        <w:pStyle w:val="3"/>
        <w:numPr>
          <w:ilvl w:val="0"/>
          <w:numId w:val="41"/>
        </w:numPr>
      </w:pPr>
      <w:bookmarkStart w:id="105" w:name="_Toc176015519"/>
      <w:r w:rsidRPr="0090030A">
        <w:t>教学过程</w:t>
      </w:r>
      <w:bookmarkEnd w:id="105"/>
    </w:p>
    <w:p w14:paraId="3035974F" w14:textId="77777777" w:rsidR="00553E4B" w:rsidRPr="0090030A" w:rsidRDefault="00553E4B" w:rsidP="00553E4B">
      <w:pPr>
        <w:spacing w:line="360" w:lineRule="auto"/>
        <w:rPr>
          <w:rFonts w:ascii="Times New Roman" w:hAnsi="Times New Roman"/>
          <w:b/>
          <w:kern w:val="0"/>
          <w:szCs w:val="24"/>
        </w:rPr>
      </w:pPr>
      <w:r w:rsidRPr="0090030A">
        <w:rPr>
          <w:rFonts w:ascii="Times New Roman" w:hAnsi="Times New Roman"/>
          <w:b/>
          <w:kern w:val="0"/>
          <w:szCs w:val="24"/>
        </w:rPr>
        <w:t>（一）导入</w:t>
      </w:r>
    </w:p>
    <w:p w14:paraId="12FA82C6"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t>以复习的方式导入。即从理想反应器和实际反应器的分类引出，研究理想反应器是研究实际反应器的前提，实际反应器是在理想反应器的基础上进行拓展，从给给出本文就是要介绍一种理想反应器。</w:t>
      </w:r>
    </w:p>
    <w:p w14:paraId="2F77ADF0" w14:textId="77777777" w:rsidR="00553E4B" w:rsidRPr="0090030A" w:rsidRDefault="00553E4B" w:rsidP="00553E4B">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1D589905" w14:textId="77777777" w:rsidR="00553E4B" w:rsidRPr="0090030A" w:rsidRDefault="00553E4B" w:rsidP="00553E4B">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）间歇反应器（主要通过板书和</w:t>
      </w:r>
      <w:r w:rsidRPr="0090030A">
        <w:rPr>
          <w:rFonts w:ascii="Times New Roman" w:hAnsi="Times New Roman"/>
          <w:b/>
          <w:kern w:val="0"/>
          <w:szCs w:val="24"/>
        </w:rPr>
        <w:t>PPT</w:t>
      </w:r>
      <w:r w:rsidRPr="0090030A">
        <w:rPr>
          <w:rFonts w:ascii="Times New Roman" w:hAnsi="Times New Roman"/>
          <w:b/>
          <w:kern w:val="0"/>
          <w:szCs w:val="24"/>
        </w:rPr>
        <w:t>讲解）；</w:t>
      </w:r>
    </w:p>
    <w:p w14:paraId="6AF31D92"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定义</w:t>
      </w:r>
    </w:p>
    <w:p w14:paraId="0BC25231"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在反应器中物料被充分混合，但由于所有物料均为同一时间进入的，物料之间的混合过程属于简单混合，不存在返混。</w:t>
      </w:r>
    </w:p>
    <w:p w14:paraId="38D7E7DC"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基本假设（讲解详细分析）</w:t>
      </w:r>
    </w:p>
    <w:p w14:paraId="4DE6B664"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fldChar w:fldCharType="begin"/>
      </w:r>
      <w:r w:rsidRPr="0090030A">
        <w:rPr>
          <w:rFonts w:ascii="Times New Roman" w:hAnsi="Times New Roman"/>
          <w:kern w:val="0"/>
          <w:szCs w:val="24"/>
        </w:rPr>
        <w:instrText xml:space="preserve"> = 1 \* GB3 </w:instrText>
      </w:r>
      <w:r w:rsidRPr="0090030A">
        <w:rPr>
          <w:rFonts w:ascii="Times New Roman" w:hAnsi="Times New Roman"/>
          <w:kern w:val="0"/>
          <w:szCs w:val="24"/>
        </w:rPr>
        <w:fldChar w:fldCharType="separate"/>
      </w:r>
      <w:r w:rsidRPr="0090030A">
        <w:rPr>
          <w:rFonts w:ascii="宋体" w:hAnsi="宋体" w:cs="宋体" w:hint="eastAsia"/>
          <w:noProof/>
          <w:kern w:val="0"/>
          <w:szCs w:val="24"/>
        </w:rPr>
        <w:t>①</w:t>
      </w:r>
      <w:r w:rsidRPr="0090030A">
        <w:rPr>
          <w:rFonts w:ascii="Times New Roman" w:hAnsi="Times New Roman"/>
          <w:kern w:val="0"/>
          <w:szCs w:val="24"/>
        </w:rPr>
        <w:fldChar w:fldCharType="end"/>
      </w:r>
      <w:r w:rsidRPr="0090030A">
        <w:rPr>
          <w:rFonts w:ascii="Times New Roman" w:hAnsi="Times New Roman"/>
          <w:kern w:val="0"/>
          <w:szCs w:val="24"/>
        </w:rPr>
        <w:t xml:space="preserve"> </w:t>
      </w:r>
      <w:r w:rsidRPr="0090030A">
        <w:rPr>
          <w:rFonts w:ascii="Times New Roman" w:hAnsi="Times New Roman"/>
          <w:kern w:val="0"/>
          <w:szCs w:val="24"/>
        </w:rPr>
        <w:t>一次性进料，一次性出料，待反应达到要求的转化率后，再全部放出反应物料；</w:t>
      </w:r>
    </w:p>
    <w:p w14:paraId="26F00182"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fldChar w:fldCharType="begin"/>
      </w:r>
      <w:r w:rsidRPr="0090030A">
        <w:rPr>
          <w:rFonts w:ascii="Times New Roman" w:hAnsi="Times New Roman"/>
          <w:kern w:val="0"/>
          <w:szCs w:val="24"/>
        </w:rPr>
        <w:instrText xml:space="preserve"> = 2 \* GB3 </w:instrText>
      </w:r>
      <w:r w:rsidRPr="0090030A">
        <w:rPr>
          <w:rFonts w:ascii="Times New Roman" w:hAnsi="Times New Roman"/>
          <w:kern w:val="0"/>
          <w:szCs w:val="24"/>
        </w:rPr>
        <w:fldChar w:fldCharType="separate"/>
      </w:r>
      <w:r w:rsidRPr="0090030A">
        <w:rPr>
          <w:rFonts w:ascii="宋体" w:hAnsi="宋体" w:cs="宋体" w:hint="eastAsia"/>
          <w:noProof/>
          <w:kern w:val="0"/>
          <w:szCs w:val="24"/>
        </w:rPr>
        <w:t>②</w:t>
      </w:r>
      <w:r w:rsidRPr="0090030A">
        <w:rPr>
          <w:rFonts w:ascii="Times New Roman" w:hAnsi="Times New Roman"/>
          <w:kern w:val="0"/>
          <w:szCs w:val="24"/>
        </w:rPr>
        <w:fldChar w:fldCharType="end"/>
      </w:r>
      <w:r w:rsidRPr="0090030A">
        <w:rPr>
          <w:rFonts w:ascii="Times New Roman" w:hAnsi="Times New Roman"/>
          <w:kern w:val="0"/>
          <w:szCs w:val="24"/>
        </w:rPr>
        <w:t xml:space="preserve"> </w:t>
      </w:r>
      <w:r w:rsidRPr="0090030A">
        <w:rPr>
          <w:rFonts w:ascii="Times New Roman" w:hAnsi="Times New Roman"/>
          <w:kern w:val="0"/>
          <w:szCs w:val="24"/>
        </w:rPr>
        <w:t>由于良好的搅拌，反应器内各点物料浓度、温度相同；</w:t>
      </w:r>
    </w:p>
    <w:p w14:paraId="60769045"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fldChar w:fldCharType="begin"/>
      </w:r>
      <w:r w:rsidRPr="0090030A">
        <w:rPr>
          <w:rFonts w:ascii="Times New Roman" w:hAnsi="Times New Roman"/>
          <w:kern w:val="0"/>
          <w:szCs w:val="24"/>
        </w:rPr>
        <w:instrText xml:space="preserve"> = 3 \* GB3 </w:instrText>
      </w:r>
      <w:r w:rsidRPr="0090030A">
        <w:rPr>
          <w:rFonts w:ascii="Times New Roman" w:hAnsi="Times New Roman"/>
          <w:kern w:val="0"/>
          <w:szCs w:val="24"/>
        </w:rPr>
        <w:fldChar w:fldCharType="separate"/>
      </w:r>
      <w:r w:rsidRPr="0090030A">
        <w:rPr>
          <w:rFonts w:ascii="宋体" w:hAnsi="宋体" w:cs="宋体" w:hint="eastAsia"/>
          <w:noProof/>
          <w:kern w:val="0"/>
          <w:szCs w:val="24"/>
        </w:rPr>
        <w:t>③</w:t>
      </w:r>
      <w:r w:rsidRPr="0090030A">
        <w:rPr>
          <w:rFonts w:ascii="Times New Roman" w:hAnsi="Times New Roman"/>
          <w:kern w:val="0"/>
          <w:szCs w:val="24"/>
        </w:rPr>
        <w:fldChar w:fldCharType="end"/>
      </w:r>
      <w:r w:rsidRPr="0090030A">
        <w:rPr>
          <w:rFonts w:ascii="Times New Roman" w:hAnsi="Times New Roman"/>
          <w:kern w:val="0"/>
          <w:szCs w:val="24"/>
        </w:rPr>
        <w:t xml:space="preserve"> </w:t>
      </w:r>
      <w:r w:rsidRPr="0090030A">
        <w:rPr>
          <w:rFonts w:ascii="Times New Roman" w:hAnsi="Times New Roman"/>
          <w:kern w:val="0"/>
          <w:szCs w:val="24"/>
        </w:rPr>
        <w:t>反应器内物料浓度、温度随时间变化，是非定常态过程。</w:t>
      </w:r>
    </w:p>
    <w:p w14:paraId="3F89A22D"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特点和缺点</w:t>
      </w:r>
    </w:p>
    <w:p w14:paraId="1E1F5C89"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fldChar w:fldCharType="begin"/>
      </w:r>
      <w:r w:rsidRPr="0090030A">
        <w:rPr>
          <w:rFonts w:ascii="Times New Roman" w:hAnsi="Times New Roman"/>
          <w:kern w:val="0"/>
          <w:szCs w:val="24"/>
        </w:rPr>
        <w:instrText xml:space="preserve"> = 1 \* GB3 </w:instrText>
      </w:r>
      <w:r w:rsidRPr="0090030A">
        <w:rPr>
          <w:rFonts w:ascii="Times New Roman" w:hAnsi="Times New Roman"/>
          <w:kern w:val="0"/>
          <w:szCs w:val="24"/>
        </w:rPr>
        <w:fldChar w:fldCharType="separate"/>
      </w:r>
      <w:r w:rsidRPr="0090030A">
        <w:rPr>
          <w:rFonts w:ascii="宋体" w:hAnsi="宋体" w:cs="宋体" w:hint="eastAsia"/>
          <w:kern w:val="0"/>
          <w:szCs w:val="24"/>
        </w:rPr>
        <w:t>①</w:t>
      </w:r>
      <w:r w:rsidRPr="0090030A">
        <w:rPr>
          <w:rFonts w:ascii="Times New Roman" w:hAnsi="Times New Roman"/>
          <w:kern w:val="0"/>
          <w:szCs w:val="24"/>
        </w:rPr>
        <w:fldChar w:fldCharType="end"/>
      </w:r>
      <w:r w:rsidRPr="0090030A">
        <w:rPr>
          <w:rFonts w:ascii="Times New Roman" w:hAnsi="Times New Roman"/>
          <w:kern w:val="0"/>
          <w:szCs w:val="24"/>
        </w:rPr>
        <w:t xml:space="preserve"> </w:t>
      </w:r>
      <w:r w:rsidRPr="0090030A">
        <w:rPr>
          <w:rFonts w:ascii="Times New Roman" w:hAnsi="Times New Roman"/>
          <w:kern w:val="0"/>
          <w:szCs w:val="24"/>
        </w:rPr>
        <w:t>操作灵活性大，便于控制和改变反应条件；适合于多品种、小批量生产；适应于</w:t>
      </w:r>
      <w:r w:rsidRPr="0090030A">
        <w:rPr>
          <w:rFonts w:ascii="Times New Roman" w:hAnsi="Times New Roman"/>
          <w:kern w:val="0"/>
          <w:szCs w:val="24"/>
        </w:rPr>
        <w:lastRenderedPageBreak/>
        <w:t>各种不同相态组合的反应物料</w:t>
      </w:r>
    </w:p>
    <w:p w14:paraId="342DB27C"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fldChar w:fldCharType="begin"/>
      </w:r>
      <w:r w:rsidRPr="0090030A">
        <w:rPr>
          <w:rFonts w:ascii="Times New Roman" w:hAnsi="Times New Roman"/>
          <w:kern w:val="0"/>
          <w:szCs w:val="24"/>
        </w:rPr>
        <w:instrText xml:space="preserve"> = 2 \* GB3 </w:instrText>
      </w:r>
      <w:r w:rsidRPr="0090030A">
        <w:rPr>
          <w:rFonts w:ascii="Times New Roman" w:hAnsi="Times New Roman"/>
          <w:kern w:val="0"/>
          <w:szCs w:val="24"/>
        </w:rPr>
        <w:fldChar w:fldCharType="separate"/>
      </w:r>
      <w:r w:rsidRPr="0090030A">
        <w:rPr>
          <w:rFonts w:ascii="宋体" w:hAnsi="宋体" w:cs="宋体" w:hint="eastAsia"/>
          <w:noProof/>
          <w:kern w:val="0"/>
          <w:szCs w:val="24"/>
        </w:rPr>
        <w:t>②</w:t>
      </w:r>
      <w:r w:rsidRPr="0090030A">
        <w:rPr>
          <w:rFonts w:ascii="Times New Roman" w:hAnsi="Times New Roman"/>
          <w:kern w:val="0"/>
          <w:szCs w:val="24"/>
        </w:rPr>
        <w:fldChar w:fldCharType="end"/>
      </w:r>
      <w:r w:rsidRPr="0090030A">
        <w:rPr>
          <w:rFonts w:ascii="Times New Roman" w:hAnsi="Times New Roman"/>
          <w:kern w:val="0"/>
          <w:szCs w:val="24"/>
        </w:rPr>
        <w:t xml:space="preserve"> </w:t>
      </w:r>
      <w:r w:rsidRPr="0090030A">
        <w:rPr>
          <w:rFonts w:ascii="Times New Roman" w:hAnsi="Times New Roman"/>
          <w:kern w:val="0"/>
          <w:szCs w:val="24"/>
        </w:rPr>
        <w:t>辅助时间占的比例大，劳动强度大等</w:t>
      </w:r>
    </w:p>
    <w:p w14:paraId="58251A29"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fldChar w:fldCharType="begin"/>
      </w:r>
      <w:r w:rsidRPr="0090030A">
        <w:rPr>
          <w:rFonts w:ascii="Times New Roman" w:hAnsi="Times New Roman"/>
          <w:kern w:val="0"/>
          <w:szCs w:val="24"/>
        </w:rPr>
        <w:instrText xml:space="preserve"> = 3 \* GB3 </w:instrText>
      </w:r>
      <w:r w:rsidRPr="0090030A">
        <w:rPr>
          <w:rFonts w:ascii="Times New Roman" w:hAnsi="Times New Roman"/>
          <w:kern w:val="0"/>
          <w:szCs w:val="24"/>
        </w:rPr>
        <w:fldChar w:fldCharType="separate"/>
      </w:r>
      <w:r w:rsidRPr="0090030A">
        <w:rPr>
          <w:rFonts w:ascii="宋体" w:hAnsi="宋体" w:cs="宋体" w:hint="eastAsia"/>
          <w:noProof/>
          <w:kern w:val="0"/>
          <w:szCs w:val="24"/>
        </w:rPr>
        <w:t>③</w:t>
      </w:r>
      <w:r w:rsidRPr="0090030A">
        <w:rPr>
          <w:rFonts w:ascii="Times New Roman" w:hAnsi="Times New Roman"/>
          <w:kern w:val="0"/>
          <w:szCs w:val="24"/>
        </w:rPr>
        <w:fldChar w:fldCharType="end"/>
      </w:r>
      <w:r w:rsidRPr="0090030A">
        <w:rPr>
          <w:rFonts w:ascii="Times New Roman" w:hAnsi="Times New Roman"/>
          <w:kern w:val="0"/>
          <w:szCs w:val="24"/>
        </w:rPr>
        <w:t xml:space="preserve"> </w:t>
      </w:r>
      <w:r w:rsidRPr="0090030A">
        <w:rPr>
          <w:rFonts w:ascii="Times New Roman" w:hAnsi="Times New Roman"/>
          <w:kern w:val="0"/>
          <w:szCs w:val="24"/>
        </w:rPr>
        <w:t>生产时间：包括投料、升温（降温）、反应、放料、清洗（清釜）等过程时间。反应时间</w:t>
      </w:r>
      <m:oMath>
        <m:sSub>
          <m:sSubPr>
            <m:ctrlPr>
              <w:rPr>
                <w:rFonts w:ascii="Cambria Math" w:hAnsi="Cambria Math"/>
                <w:kern w:val="0"/>
                <w:szCs w:val="24"/>
              </w:rPr>
            </m:ctrlPr>
          </m:sSubPr>
          <m:e>
            <m:r>
              <w:rPr>
                <w:rFonts w:ascii="Cambria Math" w:hAnsi="Cambria Math"/>
                <w:kern w:val="0"/>
                <w:szCs w:val="24"/>
              </w:rPr>
              <m:t>t</m:t>
            </m:r>
          </m:e>
          <m:sub>
            <m:r>
              <w:rPr>
                <w:rFonts w:ascii="Cambria Math" w:hAnsi="Cambria Math"/>
                <w:kern w:val="0"/>
                <w:szCs w:val="24"/>
              </w:rPr>
              <m:t>r</m:t>
            </m:r>
          </m:sub>
        </m:sSub>
      </m:oMath>
      <w:r w:rsidRPr="0090030A">
        <w:rPr>
          <w:rFonts w:ascii="Times New Roman" w:hAnsi="Times New Roman"/>
          <w:kern w:val="0"/>
          <w:szCs w:val="24"/>
        </w:rPr>
        <w:t>和辅助操作时间</w:t>
      </w:r>
      <w:r w:rsidRPr="0090030A">
        <w:rPr>
          <w:rFonts w:ascii="Times New Roman" w:hAnsi="Times New Roman"/>
          <w:kern w:val="0"/>
          <w:szCs w:val="24"/>
        </w:rPr>
        <w:t xml:space="preserve">t0 </w:t>
      </w:r>
      <w:r w:rsidRPr="0090030A">
        <w:rPr>
          <w:rFonts w:ascii="Times New Roman" w:hAnsi="Times New Roman"/>
          <w:kern w:val="0"/>
          <w:szCs w:val="24"/>
        </w:rPr>
        <w:t>两部分组成。</w:t>
      </w:r>
      <m:oMath>
        <m:sSup>
          <m:sSupPr>
            <m:ctrlPr>
              <w:rPr>
                <w:rFonts w:ascii="Cambria Math" w:hAnsi="Cambria Math"/>
                <w:kern w:val="0"/>
                <w:szCs w:val="24"/>
              </w:rPr>
            </m:ctrlPr>
          </m:sSupPr>
          <m:e>
            <m:r>
              <w:rPr>
                <w:rFonts w:ascii="Cambria Math" w:hAnsi="Cambria Math"/>
                <w:kern w:val="0"/>
                <w:szCs w:val="24"/>
              </w:rPr>
              <m:t>t</m:t>
            </m:r>
          </m:e>
          <m:sup>
            <m:r>
              <m:rPr>
                <m:sty m:val="p"/>
              </m:rPr>
              <w:rPr>
                <w:rFonts w:ascii="Cambria Math" w:hAnsi="Cambria Math"/>
                <w:kern w:val="0"/>
                <w:szCs w:val="24"/>
              </w:rPr>
              <m:t>'</m:t>
            </m:r>
          </m:sup>
        </m:sSup>
        <m:r>
          <m:rPr>
            <m:sty m:val="p"/>
          </m:rPr>
          <w:rPr>
            <w:rFonts w:ascii="Cambria Math" w:hAnsi="Cambria Math"/>
            <w:kern w:val="0"/>
            <w:szCs w:val="24"/>
          </w:rPr>
          <m:t>=</m:t>
        </m:r>
        <m:sSub>
          <m:sSubPr>
            <m:ctrlPr>
              <w:rPr>
                <w:rFonts w:ascii="Cambria Math" w:hAnsi="Cambria Math"/>
                <w:kern w:val="0"/>
                <w:szCs w:val="24"/>
              </w:rPr>
            </m:ctrlPr>
          </m:sSubPr>
          <m:e>
            <m:r>
              <w:rPr>
                <w:rFonts w:ascii="Cambria Math" w:hAnsi="Cambria Math"/>
                <w:kern w:val="0"/>
                <w:szCs w:val="24"/>
              </w:rPr>
              <m:t>t</m:t>
            </m:r>
          </m:e>
          <m:sub>
            <m:r>
              <w:rPr>
                <w:rFonts w:ascii="Cambria Math" w:hAnsi="Cambria Math"/>
                <w:kern w:val="0"/>
                <w:szCs w:val="24"/>
              </w:rPr>
              <m:t>r</m:t>
            </m:r>
          </m:sub>
        </m:sSub>
        <m:r>
          <m:rPr>
            <m:sty m:val="p"/>
          </m:rPr>
          <w:rPr>
            <w:rFonts w:ascii="Cambria Math" w:hAnsi="Cambria Math"/>
            <w:kern w:val="0"/>
            <w:szCs w:val="24"/>
          </w:rPr>
          <m:t>+</m:t>
        </m:r>
        <m:sSub>
          <m:sSubPr>
            <m:ctrlPr>
              <w:rPr>
                <w:rFonts w:ascii="Cambria Math" w:hAnsi="Cambria Math"/>
                <w:kern w:val="0"/>
                <w:szCs w:val="24"/>
              </w:rPr>
            </m:ctrlPr>
          </m:sSubPr>
          <m:e>
            <m:r>
              <w:rPr>
                <w:rFonts w:ascii="Cambria Math" w:hAnsi="Cambria Math"/>
                <w:kern w:val="0"/>
                <w:szCs w:val="24"/>
              </w:rPr>
              <m:t>t</m:t>
            </m:r>
          </m:e>
          <m:sub>
            <m:r>
              <w:rPr>
                <w:rFonts w:ascii="Cambria Math" w:hAnsi="Cambria Math"/>
                <w:kern w:val="0"/>
                <w:szCs w:val="24"/>
              </w:rPr>
              <m:t>o</m:t>
            </m:r>
          </m:sub>
        </m:sSub>
      </m:oMath>
    </w:p>
    <w:p w14:paraId="22696BF1" w14:textId="77777777" w:rsidR="00553E4B" w:rsidRPr="0090030A" w:rsidRDefault="00553E4B" w:rsidP="006E29EE">
      <w:pPr>
        <w:pStyle w:val="a8"/>
        <w:numPr>
          <w:ilvl w:val="0"/>
          <w:numId w:val="42"/>
        </w:numPr>
        <w:spacing w:line="360" w:lineRule="auto"/>
        <w:ind w:firstLineChars="0"/>
        <w:rPr>
          <w:rFonts w:ascii="Times New Roman" w:hAnsi="Times New Roman"/>
          <w:kern w:val="0"/>
          <w:szCs w:val="24"/>
        </w:rPr>
      </w:pPr>
      <w:r w:rsidRPr="0090030A">
        <w:rPr>
          <w:rFonts w:ascii="Times New Roman" w:hAnsi="Times New Roman"/>
          <w:b/>
          <w:kern w:val="0"/>
          <w:szCs w:val="24"/>
        </w:rPr>
        <w:t>设计方程推导（板书推导）</w:t>
      </w:r>
    </w:p>
    <w:p w14:paraId="415EB63F"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41A5FBFB" wp14:editId="17C0AF8B">
            <wp:extent cx="2760133" cy="2070100"/>
            <wp:effectExtent l="0" t="0" r="254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789220" cy="2091916"/>
                    </a:xfrm>
                    <a:prstGeom prst="rect">
                      <a:avLst/>
                    </a:prstGeom>
                  </pic:spPr>
                </pic:pic>
              </a:graphicData>
            </a:graphic>
          </wp:inline>
        </w:drawing>
      </w:r>
    </w:p>
    <w:p w14:paraId="6982637B"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561B156D" wp14:editId="6811DDB2">
            <wp:extent cx="2863850" cy="2147888"/>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886152" cy="2164614"/>
                    </a:xfrm>
                    <a:prstGeom prst="rect">
                      <a:avLst/>
                    </a:prstGeom>
                  </pic:spPr>
                </pic:pic>
              </a:graphicData>
            </a:graphic>
          </wp:inline>
        </w:drawing>
      </w:r>
    </w:p>
    <w:p w14:paraId="4A2F424B" w14:textId="77777777" w:rsidR="00553E4B" w:rsidRPr="0090030A" w:rsidRDefault="00553E4B" w:rsidP="006E29EE">
      <w:pPr>
        <w:pStyle w:val="a8"/>
        <w:numPr>
          <w:ilvl w:val="0"/>
          <w:numId w:val="42"/>
        </w:numPr>
        <w:spacing w:line="360" w:lineRule="auto"/>
        <w:ind w:firstLineChars="0"/>
        <w:rPr>
          <w:rFonts w:ascii="Times New Roman" w:hAnsi="Times New Roman"/>
          <w:kern w:val="0"/>
          <w:szCs w:val="24"/>
        </w:rPr>
      </w:pPr>
      <w:r w:rsidRPr="0090030A">
        <w:rPr>
          <w:rFonts w:ascii="Times New Roman" w:hAnsi="Times New Roman"/>
          <w:b/>
          <w:kern w:val="0"/>
          <w:szCs w:val="24"/>
        </w:rPr>
        <w:t>图解分析（板书示意）</w:t>
      </w:r>
    </w:p>
    <w:p w14:paraId="120F2492" w14:textId="77777777" w:rsidR="00553E4B" w:rsidRPr="0090030A" w:rsidRDefault="00553E4B" w:rsidP="00553E4B">
      <w:pPr>
        <w:jc w:val="center"/>
        <w:rPr>
          <w:rFonts w:ascii="Times New Roman" w:hAnsi="Times New Roman"/>
        </w:rPr>
      </w:pPr>
      <w:r w:rsidRPr="0090030A">
        <w:rPr>
          <w:rFonts w:ascii="Times New Roman" w:eastAsia="仿宋" w:hAnsi="Times New Roman"/>
          <w:b/>
          <w:noProof/>
        </w:rPr>
        <w:drawing>
          <wp:inline distT="0" distB="0" distL="0" distR="0" wp14:anchorId="1072F379" wp14:editId="24F31B76">
            <wp:extent cx="3733800" cy="1346643"/>
            <wp:effectExtent l="0" t="0" r="0" b="635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9914" cy="1363274"/>
                    </a:xfrm>
                    <a:prstGeom prst="rect">
                      <a:avLst/>
                    </a:prstGeom>
                    <a:noFill/>
                    <a:ln>
                      <a:noFill/>
                    </a:ln>
                  </pic:spPr>
                </pic:pic>
              </a:graphicData>
            </a:graphic>
          </wp:inline>
        </w:drawing>
      </w:r>
    </w:p>
    <w:p w14:paraId="69FAA909" w14:textId="77777777" w:rsidR="00553E4B" w:rsidRPr="0090030A" w:rsidRDefault="00553E4B" w:rsidP="006E29EE">
      <w:pPr>
        <w:pStyle w:val="a8"/>
        <w:numPr>
          <w:ilvl w:val="0"/>
          <w:numId w:val="42"/>
        </w:numPr>
        <w:spacing w:line="360" w:lineRule="auto"/>
        <w:ind w:firstLineChars="0"/>
        <w:rPr>
          <w:rFonts w:ascii="Times New Roman" w:hAnsi="Times New Roman"/>
        </w:rPr>
      </w:pPr>
      <w:r w:rsidRPr="0090030A">
        <w:rPr>
          <w:rFonts w:ascii="Times New Roman" w:hAnsi="Times New Roman"/>
          <w:b/>
          <w:kern w:val="0"/>
          <w:szCs w:val="24"/>
        </w:rPr>
        <w:t>反应器分析与设计（板书分析）</w:t>
      </w:r>
    </w:p>
    <w:p w14:paraId="5033C0B8" w14:textId="77777777" w:rsidR="00553E4B" w:rsidRPr="0090030A" w:rsidRDefault="00553E4B" w:rsidP="00553E4B">
      <w:pPr>
        <w:jc w:val="center"/>
        <w:rPr>
          <w:rFonts w:ascii="Times New Roman" w:hAnsi="Times New Roman"/>
        </w:rPr>
      </w:pPr>
      <w:r w:rsidRPr="0090030A">
        <w:rPr>
          <w:rFonts w:ascii="Times New Roman" w:hAnsi="Times New Roman"/>
          <w:noProof/>
        </w:rPr>
        <w:lastRenderedPageBreak/>
        <w:drawing>
          <wp:inline distT="0" distB="0" distL="0" distR="0" wp14:anchorId="1D7141AE" wp14:editId="1CF17273">
            <wp:extent cx="3219450" cy="2414589"/>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232900" cy="2424676"/>
                    </a:xfrm>
                    <a:prstGeom prst="rect">
                      <a:avLst/>
                    </a:prstGeom>
                  </pic:spPr>
                </pic:pic>
              </a:graphicData>
            </a:graphic>
          </wp:inline>
        </w:drawing>
      </w:r>
    </w:p>
    <w:p w14:paraId="6C7535BF"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75C06F21" wp14:editId="72743E85">
            <wp:extent cx="3371850" cy="2528888"/>
            <wp:effectExtent l="0" t="0" r="0" b="50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390116" cy="2542588"/>
                    </a:xfrm>
                    <a:prstGeom prst="rect">
                      <a:avLst/>
                    </a:prstGeom>
                  </pic:spPr>
                </pic:pic>
              </a:graphicData>
            </a:graphic>
          </wp:inline>
        </w:drawing>
      </w:r>
    </w:p>
    <w:p w14:paraId="679BD798"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708F6621" wp14:editId="484DFCE5">
            <wp:extent cx="3676163" cy="2235200"/>
            <wp:effectExtent l="0" t="0" r="63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b="18930"/>
                    <a:stretch/>
                  </pic:blipFill>
                  <pic:spPr bwMode="auto">
                    <a:xfrm>
                      <a:off x="0" y="0"/>
                      <a:ext cx="3719445" cy="2261516"/>
                    </a:xfrm>
                    <a:prstGeom prst="rect">
                      <a:avLst/>
                    </a:prstGeom>
                    <a:ln>
                      <a:noFill/>
                    </a:ln>
                    <a:extLst>
                      <a:ext uri="{53640926-AAD7-44D8-BBD7-CCE9431645EC}">
                        <a14:shadowObscured xmlns:a14="http://schemas.microsoft.com/office/drawing/2010/main"/>
                      </a:ext>
                    </a:extLst>
                  </pic:spPr>
                </pic:pic>
              </a:graphicData>
            </a:graphic>
          </wp:inline>
        </w:drawing>
      </w:r>
    </w:p>
    <w:p w14:paraId="60AAE21F" w14:textId="77777777" w:rsidR="00553E4B" w:rsidRPr="0090030A" w:rsidRDefault="00553E4B" w:rsidP="00553E4B">
      <w:pPr>
        <w:spacing w:line="360" w:lineRule="auto"/>
        <w:ind w:firstLineChars="200" w:firstLine="482"/>
        <w:rPr>
          <w:rFonts w:ascii="Times New Roman" w:hAnsi="Times New Roman"/>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）平推流反应器（主要通过板书和</w:t>
      </w:r>
      <w:r w:rsidRPr="0090030A">
        <w:rPr>
          <w:rFonts w:ascii="Times New Roman" w:hAnsi="Times New Roman"/>
          <w:b/>
          <w:kern w:val="0"/>
          <w:szCs w:val="24"/>
        </w:rPr>
        <w:t>PPT</w:t>
      </w:r>
      <w:r w:rsidRPr="0090030A">
        <w:rPr>
          <w:rFonts w:ascii="Times New Roman" w:hAnsi="Times New Roman"/>
          <w:b/>
          <w:kern w:val="0"/>
          <w:szCs w:val="24"/>
        </w:rPr>
        <w:t>讲解）；</w:t>
      </w:r>
    </w:p>
    <w:p w14:paraId="16B19B6D"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定义</w:t>
      </w:r>
    </w:p>
    <w:p w14:paraId="36A4681C"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在连续流动的反应器内物料允许作径向混合（属于简单混合）但不存在轴向混合（即无返混），停留时间相同。</w:t>
      </w:r>
    </w:p>
    <w:p w14:paraId="5C3AC6E6"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lastRenderedPageBreak/>
        <w:t>基本假设（讲解详细分析）</w:t>
      </w:r>
    </w:p>
    <w:p w14:paraId="55ED3F65"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fldChar w:fldCharType="begin"/>
      </w:r>
      <w:r w:rsidRPr="0090030A">
        <w:rPr>
          <w:rFonts w:ascii="Times New Roman" w:hAnsi="Times New Roman"/>
          <w:kern w:val="0"/>
          <w:szCs w:val="24"/>
        </w:rPr>
        <w:instrText xml:space="preserve"> = 1 \* GB3 </w:instrText>
      </w:r>
      <w:r w:rsidRPr="0090030A">
        <w:rPr>
          <w:rFonts w:ascii="Times New Roman" w:hAnsi="Times New Roman"/>
          <w:kern w:val="0"/>
          <w:szCs w:val="24"/>
        </w:rPr>
        <w:fldChar w:fldCharType="separate"/>
      </w:r>
      <w:r w:rsidRPr="0090030A">
        <w:rPr>
          <w:rFonts w:ascii="宋体" w:hAnsi="宋体" w:cs="宋体" w:hint="eastAsia"/>
          <w:noProof/>
          <w:kern w:val="0"/>
          <w:szCs w:val="24"/>
        </w:rPr>
        <w:t>①</w:t>
      </w:r>
      <w:r w:rsidRPr="0090030A">
        <w:rPr>
          <w:rFonts w:ascii="Times New Roman" w:hAnsi="Times New Roman"/>
          <w:kern w:val="0"/>
          <w:szCs w:val="24"/>
        </w:rPr>
        <w:fldChar w:fldCharType="end"/>
      </w:r>
      <w:r w:rsidRPr="0090030A">
        <w:rPr>
          <w:rFonts w:ascii="Times New Roman" w:hAnsi="Times New Roman"/>
          <w:kern w:val="0"/>
          <w:szCs w:val="24"/>
        </w:rPr>
        <w:t xml:space="preserve"> </w:t>
      </w:r>
      <w:r w:rsidRPr="0090030A">
        <w:rPr>
          <w:rFonts w:ascii="Times New Roman" w:hAnsi="Times New Roman"/>
          <w:kern w:val="0"/>
          <w:szCs w:val="24"/>
        </w:rPr>
        <w:t>连续进料，连续出料；</w:t>
      </w:r>
    </w:p>
    <w:p w14:paraId="09A5D75E"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fldChar w:fldCharType="begin"/>
      </w:r>
      <w:r w:rsidRPr="0090030A">
        <w:rPr>
          <w:rFonts w:ascii="Times New Roman" w:hAnsi="Times New Roman"/>
          <w:kern w:val="0"/>
          <w:szCs w:val="24"/>
        </w:rPr>
        <w:instrText xml:space="preserve"> = 2 \* GB3 </w:instrText>
      </w:r>
      <w:r w:rsidRPr="0090030A">
        <w:rPr>
          <w:rFonts w:ascii="Times New Roman" w:hAnsi="Times New Roman"/>
          <w:kern w:val="0"/>
          <w:szCs w:val="24"/>
        </w:rPr>
        <w:fldChar w:fldCharType="separate"/>
      </w:r>
      <w:r w:rsidRPr="0090030A">
        <w:rPr>
          <w:rFonts w:ascii="宋体" w:hAnsi="宋体" w:cs="宋体" w:hint="eastAsia"/>
          <w:noProof/>
          <w:kern w:val="0"/>
          <w:szCs w:val="24"/>
        </w:rPr>
        <w:t>②</w:t>
      </w:r>
      <w:r w:rsidRPr="0090030A">
        <w:rPr>
          <w:rFonts w:ascii="Times New Roman" w:hAnsi="Times New Roman"/>
          <w:kern w:val="0"/>
          <w:szCs w:val="24"/>
        </w:rPr>
        <w:fldChar w:fldCharType="end"/>
      </w:r>
      <w:r w:rsidRPr="0090030A">
        <w:rPr>
          <w:rFonts w:ascii="Times New Roman" w:hAnsi="Times New Roman"/>
          <w:kern w:val="0"/>
          <w:szCs w:val="24"/>
        </w:rPr>
        <w:t xml:space="preserve"> </w:t>
      </w:r>
      <w:r w:rsidRPr="0090030A">
        <w:rPr>
          <w:rFonts w:ascii="Times New Roman" w:hAnsi="Times New Roman"/>
          <w:kern w:val="0"/>
          <w:szCs w:val="24"/>
        </w:rPr>
        <w:t>反应物料的浓度和温度沿流动方向位置连续变化，不随时间改变。</w:t>
      </w:r>
    </w:p>
    <w:p w14:paraId="3A43E42D"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fldChar w:fldCharType="begin"/>
      </w:r>
      <w:r w:rsidRPr="0090030A">
        <w:rPr>
          <w:rFonts w:ascii="Times New Roman" w:hAnsi="Times New Roman"/>
          <w:kern w:val="0"/>
          <w:szCs w:val="24"/>
        </w:rPr>
        <w:instrText xml:space="preserve"> = 3 \* GB3 </w:instrText>
      </w:r>
      <w:r w:rsidRPr="0090030A">
        <w:rPr>
          <w:rFonts w:ascii="Times New Roman" w:hAnsi="Times New Roman"/>
          <w:kern w:val="0"/>
          <w:szCs w:val="24"/>
        </w:rPr>
        <w:fldChar w:fldCharType="separate"/>
      </w:r>
      <w:r w:rsidRPr="0090030A">
        <w:rPr>
          <w:rFonts w:ascii="宋体" w:hAnsi="宋体" w:cs="宋体" w:hint="eastAsia"/>
          <w:noProof/>
          <w:kern w:val="0"/>
          <w:szCs w:val="24"/>
        </w:rPr>
        <w:t>③</w:t>
      </w:r>
      <w:r w:rsidRPr="0090030A">
        <w:rPr>
          <w:rFonts w:ascii="Times New Roman" w:hAnsi="Times New Roman"/>
          <w:kern w:val="0"/>
          <w:szCs w:val="24"/>
        </w:rPr>
        <w:fldChar w:fldCharType="end"/>
      </w:r>
      <w:r w:rsidRPr="0090030A">
        <w:rPr>
          <w:rFonts w:ascii="Times New Roman" w:hAnsi="Times New Roman"/>
          <w:kern w:val="0"/>
          <w:szCs w:val="24"/>
        </w:rPr>
        <w:t xml:space="preserve"> </w:t>
      </w:r>
      <w:r w:rsidRPr="0090030A">
        <w:rPr>
          <w:rFonts w:ascii="Times New Roman" w:hAnsi="Times New Roman"/>
          <w:kern w:val="0"/>
          <w:szCs w:val="24"/>
        </w:rPr>
        <w:t>与流动方向垂直截面上的反应物料的浓度和温度相等（没有边界层），且不随时间变化，是定常态操作过程。</w:t>
      </w:r>
    </w:p>
    <w:p w14:paraId="59956092"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特点和缺点</w:t>
      </w:r>
    </w:p>
    <w:p w14:paraId="52A6B327"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t>实际生产中对于管径较小、长度较长、流速较大的管式反应器，列管固定床反应器等，常可按平推流反应器处理。</w:t>
      </w:r>
    </w:p>
    <w:p w14:paraId="6033D182"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设计方程推导（板书推导）</w:t>
      </w:r>
    </w:p>
    <w:p w14:paraId="3EF9491C"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72EBAF3C" wp14:editId="56AE8D07">
            <wp:extent cx="3606800" cy="27051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635941" cy="2726956"/>
                    </a:xfrm>
                    <a:prstGeom prst="rect">
                      <a:avLst/>
                    </a:prstGeom>
                  </pic:spPr>
                </pic:pic>
              </a:graphicData>
            </a:graphic>
          </wp:inline>
        </w:drawing>
      </w:r>
    </w:p>
    <w:p w14:paraId="7C768BB0"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016525AE" wp14:editId="2063396A">
            <wp:extent cx="3539064" cy="2654300"/>
            <wp:effectExtent l="0" t="0" r="444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558564" cy="2668925"/>
                    </a:xfrm>
                    <a:prstGeom prst="rect">
                      <a:avLst/>
                    </a:prstGeom>
                  </pic:spPr>
                </pic:pic>
              </a:graphicData>
            </a:graphic>
          </wp:inline>
        </w:drawing>
      </w:r>
    </w:p>
    <w:p w14:paraId="6AD9DAF1"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变容反应过程（板书推导）</w:t>
      </w:r>
    </w:p>
    <w:p w14:paraId="42B14111" w14:textId="77777777" w:rsidR="00553E4B" w:rsidRPr="0090030A" w:rsidRDefault="00553E4B" w:rsidP="00553E4B">
      <w:pPr>
        <w:jc w:val="center"/>
        <w:rPr>
          <w:rFonts w:ascii="Times New Roman" w:hAnsi="Times New Roman"/>
        </w:rPr>
      </w:pPr>
      <w:r w:rsidRPr="0090030A">
        <w:rPr>
          <w:rFonts w:ascii="Times New Roman" w:hAnsi="Times New Roman"/>
          <w:noProof/>
        </w:rPr>
        <w:lastRenderedPageBreak/>
        <w:drawing>
          <wp:inline distT="0" distB="0" distL="0" distR="0" wp14:anchorId="199E49A4" wp14:editId="687BC50C">
            <wp:extent cx="2857500" cy="1990316"/>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t="6483" r="10888" b="10758"/>
                    <a:stretch/>
                  </pic:blipFill>
                  <pic:spPr bwMode="auto">
                    <a:xfrm>
                      <a:off x="0" y="0"/>
                      <a:ext cx="2888671" cy="2012027"/>
                    </a:xfrm>
                    <a:prstGeom prst="rect">
                      <a:avLst/>
                    </a:prstGeom>
                    <a:ln>
                      <a:noFill/>
                    </a:ln>
                    <a:extLst>
                      <a:ext uri="{53640926-AAD7-44D8-BBD7-CCE9431645EC}">
                        <a14:shadowObscured xmlns:a14="http://schemas.microsoft.com/office/drawing/2010/main"/>
                      </a:ext>
                    </a:extLst>
                  </pic:spPr>
                </pic:pic>
              </a:graphicData>
            </a:graphic>
          </wp:inline>
        </w:drawing>
      </w:r>
    </w:p>
    <w:p w14:paraId="251A0A36"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6F4342D9" wp14:editId="02686D21">
            <wp:extent cx="2889250" cy="2166936"/>
            <wp:effectExtent l="0" t="0" r="6350" b="508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930193" cy="2197643"/>
                    </a:xfrm>
                    <a:prstGeom prst="rect">
                      <a:avLst/>
                    </a:prstGeom>
                  </pic:spPr>
                </pic:pic>
              </a:graphicData>
            </a:graphic>
          </wp:inline>
        </w:drawing>
      </w:r>
    </w:p>
    <w:p w14:paraId="730675B5"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7B2F4CD9" wp14:editId="60A41413">
            <wp:extent cx="2878668" cy="2159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912371" cy="2184278"/>
                    </a:xfrm>
                    <a:prstGeom prst="rect">
                      <a:avLst/>
                    </a:prstGeom>
                  </pic:spPr>
                </pic:pic>
              </a:graphicData>
            </a:graphic>
          </wp:inline>
        </w:drawing>
      </w:r>
    </w:p>
    <w:p w14:paraId="59DE9484"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11A2F565" wp14:editId="33ACEB06">
            <wp:extent cx="2853266" cy="2139950"/>
            <wp:effectExtent l="0" t="0" r="444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879790" cy="2159843"/>
                    </a:xfrm>
                    <a:prstGeom prst="rect">
                      <a:avLst/>
                    </a:prstGeom>
                  </pic:spPr>
                </pic:pic>
              </a:graphicData>
            </a:graphic>
          </wp:inline>
        </w:drawing>
      </w:r>
    </w:p>
    <w:p w14:paraId="4AF47E38" w14:textId="77777777" w:rsidR="00553E4B" w:rsidRPr="0090030A" w:rsidRDefault="00553E4B" w:rsidP="00553E4B">
      <w:pPr>
        <w:jc w:val="center"/>
        <w:rPr>
          <w:rFonts w:ascii="Times New Roman" w:hAnsi="Times New Roman"/>
        </w:rPr>
      </w:pPr>
      <w:r w:rsidRPr="0090030A">
        <w:rPr>
          <w:rFonts w:ascii="Times New Roman" w:hAnsi="Times New Roman"/>
          <w:noProof/>
        </w:rPr>
        <w:lastRenderedPageBreak/>
        <w:drawing>
          <wp:inline distT="0" distB="0" distL="0" distR="0" wp14:anchorId="0BC11C06" wp14:editId="0A5CD9AA">
            <wp:extent cx="2950210" cy="2212657"/>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982844" cy="2237133"/>
                    </a:xfrm>
                    <a:prstGeom prst="rect">
                      <a:avLst/>
                    </a:prstGeom>
                  </pic:spPr>
                </pic:pic>
              </a:graphicData>
            </a:graphic>
          </wp:inline>
        </w:drawing>
      </w:r>
    </w:p>
    <w:p w14:paraId="209B0443"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27170D2D" wp14:editId="3A613696">
            <wp:extent cx="3031066" cy="22733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081642" cy="2311232"/>
                    </a:xfrm>
                    <a:prstGeom prst="rect">
                      <a:avLst/>
                    </a:prstGeom>
                  </pic:spPr>
                </pic:pic>
              </a:graphicData>
            </a:graphic>
          </wp:inline>
        </w:drawing>
      </w:r>
    </w:p>
    <w:p w14:paraId="75FF309D"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3E77FE05" wp14:editId="1C58E461">
            <wp:extent cx="3064932" cy="2298700"/>
            <wp:effectExtent l="0" t="0" r="2540" b="6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083724" cy="2312794"/>
                    </a:xfrm>
                    <a:prstGeom prst="rect">
                      <a:avLst/>
                    </a:prstGeom>
                  </pic:spPr>
                </pic:pic>
              </a:graphicData>
            </a:graphic>
          </wp:inline>
        </w:drawing>
      </w:r>
    </w:p>
    <w:p w14:paraId="59F8F2AA" w14:textId="77777777" w:rsidR="00553E4B" w:rsidRPr="0090030A" w:rsidRDefault="00553E4B" w:rsidP="006E29EE">
      <w:pPr>
        <w:pStyle w:val="3"/>
        <w:numPr>
          <w:ilvl w:val="0"/>
          <w:numId w:val="41"/>
        </w:numPr>
      </w:pPr>
      <w:bookmarkStart w:id="106" w:name="_Toc176015520"/>
      <w:r w:rsidRPr="0090030A">
        <w:t>教学方法</w:t>
      </w:r>
      <w:bookmarkEnd w:id="106"/>
    </w:p>
    <w:p w14:paraId="3E8258DF" w14:textId="77777777" w:rsidR="00553E4B" w:rsidRPr="0090030A" w:rsidRDefault="00553E4B" w:rsidP="00553E4B">
      <w:pPr>
        <w:autoSpaceDE w:val="0"/>
        <w:autoSpaceDN w:val="0"/>
        <w:adjustRightInd w:val="0"/>
        <w:spacing w:line="360" w:lineRule="auto"/>
        <w:ind w:firstLineChars="200" w:firstLine="480"/>
        <w:rPr>
          <w:rFonts w:ascii="Times New Roman" w:hAnsi="Times New Roman"/>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2998392E" w14:textId="77777777" w:rsidR="00553E4B" w:rsidRPr="0090030A" w:rsidRDefault="00553E4B" w:rsidP="006E29EE">
      <w:pPr>
        <w:pStyle w:val="3"/>
        <w:numPr>
          <w:ilvl w:val="0"/>
          <w:numId w:val="41"/>
        </w:numPr>
      </w:pPr>
      <w:bookmarkStart w:id="107" w:name="_Toc176015521"/>
      <w:r w:rsidRPr="0090030A">
        <w:t>作业安排</w:t>
      </w:r>
      <w:bookmarkEnd w:id="107"/>
    </w:p>
    <w:p w14:paraId="4FD66F34" w14:textId="77777777" w:rsidR="00553E4B" w:rsidRPr="0090030A" w:rsidRDefault="00553E4B" w:rsidP="00553E4B">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P</w:t>
      </w:r>
      <w:r w:rsidRPr="0090030A">
        <w:rPr>
          <w:rFonts w:ascii="Times New Roman" w:hAnsi="Times New Roman"/>
          <w:color w:val="000000"/>
          <w:kern w:val="0"/>
          <w:szCs w:val="24"/>
          <w:vertAlign w:val="subscript"/>
        </w:rPr>
        <w:t>38</w:t>
      </w:r>
      <w:r w:rsidRPr="0090030A">
        <w:rPr>
          <w:rFonts w:ascii="Times New Roman" w:hAnsi="Times New Roman"/>
          <w:color w:val="000000"/>
          <w:kern w:val="0"/>
          <w:szCs w:val="24"/>
        </w:rPr>
        <w:t xml:space="preserve"> 17/19</w:t>
      </w:r>
    </w:p>
    <w:p w14:paraId="70750165" w14:textId="77777777" w:rsidR="00553E4B" w:rsidRPr="0090030A" w:rsidRDefault="00553E4B" w:rsidP="00667241">
      <w:pPr>
        <w:pStyle w:val="2"/>
        <w:spacing w:before="156" w:after="156"/>
      </w:pPr>
      <w:bookmarkStart w:id="108" w:name="_Toc176015522"/>
      <w:r w:rsidRPr="0090030A">
        <w:lastRenderedPageBreak/>
        <w:t>教学单元六</w:t>
      </w:r>
      <w:bookmarkEnd w:id="108"/>
      <w:r w:rsidR="00E62FB8" w:rsidRPr="0090030A">
        <w:t xml:space="preserve"> </w:t>
      </w:r>
    </w:p>
    <w:p w14:paraId="53C361EC" w14:textId="77777777" w:rsidR="00553E4B" w:rsidRPr="0090030A" w:rsidRDefault="00553E4B" w:rsidP="006E29EE">
      <w:pPr>
        <w:pStyle w:val="3"/>
        <w:numPr>
          <w:ilvl w:val="0"/>
          <w:numId w:val="69"/>
        </w:numPr>
      </w:pPr>
      <w:bookmarkStart w:id="109" w:name="_Toc176015523"/>
      <w:r w:rsidRPr="0090030A">
        <w:t>教学日期</w:t>
      </w:r>
      <w:bookmarkEnd w:id="109"/>
    </w:p>
    <w:p w14:paraId="099079AC" w14:textId="77777777" w:rsidR="00553E4B" w:rsidRPr="0090030A" w:rsidRDefault="005E5FEA" w:rsidP="00553E4B">
      <w:pPr>
        <w:pStyle w:val="a8"/>
        <w:autoSpaceDE w:val="0"/>
        <w:autoSpaceDN w:val="0"/>
        <w:adjustRightInd w:val="0"/>
        <w:spacing w:line="360" w:lineRule="auto"/>
        <w:ind w:left="420" w:firstLineChars="0" w:firstLine="0"/>
        <w:jc w:val="left"/>
        <w:rPr>
          <w:rFonts w:ascii="Times New Roman" w:hAnsi="Times New Roman"/>
          <w:color w:val="000000"/>
          <w:kern w:val="0"/>
          <w:szCs w:val="24"/>
        </w:rPr>
      </w:pPr>
      <w:r w:rsidRPr="005E5FEA">
        <w:rPr>
          <w:rFonts w:ascii="Times New Roman" w:hAnsi="Times New Roman" w:hint="eastAsia"/>
          <w:szCs w:val="24"/>
        </w:rPr>
        <w:t>第</w:t>
      </w:r>
      <w:r>
        <w:rPr>
          <w:rFonts w:ascii="Times New Roman" w:hAnsi="Times New Roman"/>
          <w:szCs w:val="24"/>
        </w:rPr>
        <w:t>3</w:t>
      </w:r>
      <w:r w:rsidRPr="005E5FEA">
        <w:rPr>
          <w:rFonts w:ascii="Times New Roman" w:hAnsi="Times New Roman" w:hint="eastAsia"/>
          <w:szCs w:val="24"/>
        </w:rPr>
        <w:t>周，</w:t>
      </w:r>
      <w:r w:rsidRPr="005E5FEA">
        <w:rPr>
          <w:rFonts w:ascii="Times New Roman" w:hAnsi="Times New Roman" w:hint="eastAsia"/>
          <w:szCs w:val="24"/>
        </w:rPr>
        <w:t>3-4</w:t>
      </w:r>
      <w:r w:rsidRPr="005E5FEA">
        <w:rPr>
          <w:rFonts w:ascii="Times New Roman" w:hAnsi="Times New Roman" w:hint="eastAsia"/>
          <w:szCs w:val="24"/>
        </w:rPr>
        <w:t>节</w:t>
      </w:r>
    </w:p>
    <w:p w14:paraId="06987449" w14:textId="77777777" w:rsidR="00553E4B" w:rsidRPr="0090030A" w:rsidRDefault="00553E4B" w:rsidP="006E29EE">
      <w:pPr>
        <w:pStyle w:val="3"/>
        <w:numPr>
          <w:ilvl w:val="0"/>
          <w:numId w:val="69"/>
        </w:numPr>
      </w:pPr>
      <w:bookmarkStart w:id="110" w:name="_Toc176015524"/>
      <w:r w:rsidRPr="0090030A">
        <w:t>教学目标</w:t>
      </w:r>
      <w:bookmarkEnd w:id="110"/>
    </w:p>
    <w:p w14:paraId="21B1BBDC" w14:textId="77777777" w:rsidR="00553E4B" w:rsidRPr="0090030A" w:rsidRDefault="00553E4B" w:rsidP="00553E4B">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1</w:t>
      </w:r>
      <w:r w:rsidRPr="0090030A">
        <w:rPr>
          <w:rFonts w:ascii="Times New Roman" w:hAnsi="Times New Roman"/>
          <w:kern w:val="0"/>
          <w:szCs w:val="24"/>
        </w:rPr>
        <w:t>）掌握全混流反应器基本假设</w:t>
      </w:r>
    </w:p>
    <w:p w14:paraId="3A80A843" w14:textId="77777777" w:rsidR="00553E4B" w:rsidRPr="0090030A" w:rsidRDefault="00553E4B" w:rsidP="00553E4B">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2</w:t>
      </w:r>
      <w:r w:rsidRPr="0090030A">
        <w:rPr>
          <w:rFonts w:ascii="Times New Roman" w:hAnsi="Times New Roman"/>
          <w:kern w:val="0"/>
          <w:szCs w:val="24"/>
        </w:rPr>
        <w:t>）掌握全混流反应器的设计方程推导</w:t>
      </w:r>
    </w:p>
    <w:p w14:paraId="74C3D4CC" w14:textId="77777777" w:rsidR="00553E4B" w:rsidRPr="0090030A" w:rsidRDefault="00553E4B" w:rsidP="00553E4B">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3</w:t>
      </w:r>
      <w:r w:rsidRPr="0090030A">
        <w:rPr>
          <w:rFonts w:ascii="Times New Roman" w:hAnsi="Times New Roman"/>
          <w:kern w:val="0"/>
          <w:szCs w:val="24"/>
        </w:rPr>
        <w:t>）了解非等温条件下的理想反应器设计</w:t>
      </w:r>
    </w:p>
    <w:p w14:paraId="17C79ABC" w14:textId="77777777" w:rsidR="00553E4B" w:rsidRPr="0090030A" w:rsidRDefault="00553E4B" w:rsidP="006E29EE">
      <w:pPr>
        <w:pStyle w:val="3"/>
        <w:numPr>
          <w:ilvl w:val="0"/>
          <w:numId w:val="69"/>
        </w:numPr>
      </w:pPr>
      <w:bookmarkStart w:id="111" w:name="_Toc176015525"/>
      <w:r w:rsidRPr="0090030A">
        <w:t>教学内容</w:t>
      </w:r>
      <w:bookmarkEnd w:id="111"/>
    </w:p>
    <w:p w14:paraId="5F87E541" w14:textId="77777777" w:rsidR="00553E4B" w:rsidRPr="0090030A" w:rsidRDefault="00553E4B" w:rsidP="00553E4B">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1</w:t>
      </w:r>
      <w:r w:rsidRPr="0090030A">
        <w:rPr>
          <w:rFonts w:ascii="Times New Roman" w:hAnsi="Times New Roman"/>
          <w:kern w:val="0"/>
          <w:szCs w:val="24"/>
        </w:rPr>
        <w:t>）全混流反应器的设计方程推导</w:t>
      </w:r>
    </w:p>
    <w:p w14:paraId="7B72C8F9" w14:textId="77777777" w:rsidR="00553E4B" w:rsidRPr="0090030A" w:rsidRDefault="00553E4B" w:rsidP="00553E4B">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2</w:t>
      </w:r>
      <w:r w:rsidRPr="0090030A">
        <w:rPr>
          <w:rFonts w:ascii="Times New Roman" w:hAnsi="Times New Roman"/>
          <w:kern w:val="0"/>
          <w:szCs w:val="24"/>
        </w:rPr>
        <w:t>）非等温条件下的理想反应器设计</w:t>
      </w:r>
    </w:p>
    <w:p w14:paraId="7D94FAE7" w14:textId="77777777" w:rsidR="00553E4B" w:rsidRPr="0090030A" w:rsidRDefault="00553E4B" w:rsidP="006E29EE">
      <w:pPr>
        <w:pStyle w:val="3"/>
        <w:numPr>
          <w:ilvl w:val="0"/>
          <w:numId w:val="69"/>
        </w:numPr>
      </w:pPr>
      <w:bookmarkStart w:id="112" w:name="_Toc176015526"/>
      <w:r w:rsidRPr="0090030A">
        <w:t>学情分析</w:t>
      </w:r>
      <w:bookmarkEnd w:id="112"/>
    </w:p>
    <w:p w14:paraId="576A7943"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2ABAD73B"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t>所讲内容作为《化学反应工程》课程的第一章：理想反应器</w:t>
      </w:r>
      <w:r w:rsidRPr="0090030A">
        <w:rPr>
          <w:rFonts w:ascii="Times New Roman" w:hAnsi="Times New Roman"/>
          <w:kern w:val="0"/>
          <w:szCs w:val="24"/>
        </w:rPr>
        <w:t>——</w:t>
      </w:r>
      <w:r w:rsidRPr="0090030A">
        <w:rPr>
          <w:rFonts w:ascii="Times New Roman" w:hAnsi="Times New Roman"/>
          <w:kern w:val="0"/>
          <w:szCs w:val="24"/>
        </w:rPr>
        <w:t>全混流反应器设计方程，主要是介绍全混流反应器设计方程、该方程的应用和不同理想反应器的比较。</w:t>
      </w:r>
    </w:p>
    <w:p w14:paraId="5CDFCEBE" w14:textId="77777777" w:rsidR="00553E4B" w:rsidRPr="0090030A" w:rsidRDefault="00553E4B" w:rsidP="006E29EE">
      <w:pPr>
        <w:pStyle w:val="3"/>
        <w:numPr>
          <w:ilvl w:val="0"/>
          <w:numId w:val="69"/>
        </w:numPr>
      </w:pPr>
      <w:bookmarkStart w:id="113" w:name="_Toc176015527"/>
      <w:r w:rsidRPr="0090030A">
        <w:t>教学过程</w:t>
      </w:r>
      <w:bookmarkEnd w:id="113"/>
    </w:p>
    <w:p w14:paraId="110B46D6" w14:textId="77777777" w:rsidR="00553E4B" w:rsidRPr="0090030A" w:rsidRDefault="00553E4B" w:rsidP="00553E4B">
      <w:pPr>
        <w:spacing w:line="360" w:lineRule="auto"/>
        <w:rPr>
          <w:rFonts w:ascii="Times New Roman" w:hAnsi="Times New Roman"/>
          <w:b/>
          <w:kern w:val="0"/>
          <w:szCs w:val="24"/>
        </w:rPr>
      </w:pPr>
      <w:r w:rsidRPr="0090030A">
        <w:rPr>
          <w:rFonts w:ascii="Times New Roman" w:hAnsi="Times New Roman"/>
          <w:b/>
          <w:kern w:val="0"/>
          <w:szCs w:val="24"/>
        </w:rPr>
        <w:t>（一）导入</w:t>
      </w:r>
    </w:p>
    <w:p w14:paraId="78A94439"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t>以复习的方式导入。即从理想反应器和实际反应器的分类引出，研究理想反应器是研究实际反应器的前提，实际反应器是在理想反应器的基础上进行拓展，从给给出本文就是要介绍一种理想反应器以及三种理想反应器的对比。</w:t>
      </w:r>
    </w:p>
    <w:p w14:paraId="10AB3FA9" w14:textId="77777777" w:rsidR="00553E4B" w:rsidRPr="0090030A" w:rsidRDefault="00553E4B" w:rsidP="00553E4B">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14B6011A" w14:textId="77777777" w:rsidR="00553E4B" w:rsidRPr="0090030A" w:rsidRDefault="00553E4B" w:rsidP="00553E4B">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）全混流反应器（主要通过板书和</w:t>
      </w:r>
      <w:r w:rsidRPr="0090030A">
        <w:rPr>
          <w:rFonts w:ascii="Times New Roman" w:hAnsi="Times New Roman"/>
          <w:b/>
          <w:kern w:val="0"/>
          <w:szCs w:val="24"/>
        </w:rPr>
        <w:t>PPT</w:t>
      </w:r>
      <w:r w:rsidRPr="0090030A">
        <w:rPr>
          <w:rFonts w:ascii="Times New Roman" w:hAnsi="Times New Roman"/>
          <w:b/>
          <w:kern w:val="0"/>
          <w:szCs w:val="24"/>
        </w:rPr>
        <w:t>讲解）；</w:t>
      </w:r>
    </w:p>
    <w:p w14:paraId="2554F998"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lastRenderedPageBreak/>
        <w:t>定义</w:t>
      </w:r>
    </w:p>
    <w:p w14:paraId="47F80A12"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指刚进入反应器的新物料与留存于反应器内的物料能瞬间完全混合的流动状态。特点：返混达到最大程度。</w:t>
      </w:r>
    </w:p>
    <w:p w14:paraId="11A723D1"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基本假设（讲解详细分析）</w:t>
      </w:r>
    </w:p>
    <w:p w14:paraId="5415C325"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fldChar w:fldCharType="begin"/>
      </w:r>
      <w:r w:rsidRPr="0090030A">
        <w:rPr>
          <w:rFonts w:ascii="Times New Roman" w:hAnsi="Times New Roman"/>
          <w:kern w:val="0"/>
          <w:szCs w:val="24"/>
        </w:rPr>
        <w:instrText xml:space="preserve"> = 1 \* GB3 </w:instrText>
      </w:r>
      <w:r w:rsidRPr="0090030A">
        <w:rPr>
          <w:rFonts w:ascii="Times New Roman" w:hAnsi="Times New Roman"/>
          <w:kern w:val="0"/>
          <w:szCs w:val="24"/>
        </w:rPr>
        <w:fldChar w:fldCharType="separate"/>
      </w:r>
      <w:r w:rsidRPr="0090030A">
        <w:rPr>
          <w:rFonts w:ascii="宋体" w:hAnsi="宋体" w:cs="宋体" w:hint="eastAsia"/>
          <w:noProof/>
          <w:kern w:val="0"/>
          <w:szCs w:val="24"/>
        </w:rPr>
        <w:t>①</w:t>
      </w:r>
      <w:r w:rsidRPr="0090030A">
        <w:rPr>
          <w:rFonts w:ascii="Times New Roman" w:hAnsi="Times New Roman"/>
          <w:kern w:val="0"/>
          <w:szCs w:val="24"/>
        </w:rPr>
        <w:fldChar w:fldCharType="end"/>
      </w:r>
      <w:r w:rsidRPr="0090030A">
        <w:rPr>
          <w:rFonts w:ascii="Times New Roman" w:hAnsi="Times New Roman"/>
          <w:kern w:val="0"/>
          <w:szCs w:val="24"/>
        </w:rPr>
        <w:t xml:space="preserve"> </w:t>
      </w:r>
      <w:r w:rsidRPr="0090030A">
        <w:rPr>
          <w:rFonts w:ascii="Times New Roman" w:hAnsi="Times New Roman"/>
          <w:kern w:val="0"/>
          <w:szCs w:val="24"/>
        </w:rPr>
        <w:t>连续进料，连续出料；</w:t>
      </w:r>
    </w:p>
    <w:p w14:paraId="61EC4173"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fldChar w:fldCharType="begin"/>
      </w:r>
      <w:r w:rsidRPr="0090030A">
        <w:rPr>
          <w:rFonts w:ascii="Times New Roman" w:hAnsi="Times New Roman"/>
          <w:kern w:val="0"/>
          <w:szCs w:val="24"/>
        </w:rPr>
        <w:instrText xml:space="preserve"> = 2 \* GB3 </w:instrText>
      </w:r>
      <w:r w:rsidRPr="0090030A">
        <w:rPr>
          <w:rFonts w:ascii="Times New Roman" w:hAnsi="Times New Roman"/>
          <w:kern w:val="0"/>
          <w:szCs w:val="24"/>
        </w:rPr>
        <w:fldChar w:fldCharType="separate"/>
      </w:r>
      <w:r w:rsidRPr="0090030A">
        <w:rPr>
          <w:rFonts w:ascii="宋体" w:hAnsi="宋体" w:cs="宋体" w:hint="eastAsia"/>
          <w:noProof/>
          <w:kern w:val="0"/>
          <w:szCs w:val="24"/>
        </w:rPr>
        <w:t>②</w:t>
      </w:r>
      <w:r w:rsidRPr="0090030A">
        <w:rPr>
          <w:rFonts w:ascii="Times New Roman" w:hAnsi="Times New Roman"/>
          <w:kern w:val="0"/>
          <w:szCs w:val="24"/>
        </w:rPr>
        <w:fldChar w:fldCharType="end"/>
      </w:r>
      <w:r w:rsidRPr="0090030A">
        <w:rPr>
          <w:rFonts w:ascii="Times New Roman" w:hAnsi="Times New Roman"/>
          <w:kern w:val="0"/>
          <w:szCs w:val="24"/>
        </w:rPr>
        <w:t xml:space="preserve"> </w:t>
      </w:r>
      <w:r w:rsidRPr="0090030A">
        <w:rPr>
          <w:rFonts w:ascii="Times New Roman" w:hAnsi="Times New Roman"/>
          <w:kern w:val="0"/>
          <w:szCs w:val="24"/>
        </w:rPr>
        <w:t>反应器内各点浓度和温度均匀一致，且与出口处相等；</w:t>
      </w:r>
    </w:p>
    <w:p w14:paraId="3F97BEE8"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fldChar w:fldCharType="begin"/>
      </w:r>
      <w:r w:rsidRPr="0090030A">
        <w:rPr>
          <w:rFonts w:ascii="Times New Roman" w:hAnsi="Times New Roman"/>
          <w:kern w:val="0"/>
          <w:szCs w:val="24"/>
        </w:rPr>
        <w:instrText xml:space="preserve"> = 3 \* GB3 </w:instrText>
      </w:r>
      <w:r w:rsidRPr="0090030A">
        <w:rPr>
          <w:rFonts w:ascii="Times New Roman" w:hAnsi="Times New Roman"/>
          <w:kern w:val="0"/>
          <w:szCs w:val="24"/>
        </w:rPr>
        <w:fldChar w:fldCharType="separate"/>
      </w:r>
      <w:r w:rsidRPr="0090030A">
        <w:rPr>
          <w:rFonts w:ascii="宋体" w:hAnsi="宋体" w:cs="宋体" w:hint="eastAsia"/>
          <w:noProof/>
          <w:kern w:val="0"/>
          <w:szCs w:val="24"/>
        </w:rPr>
        <w:t>③</w:t>
      </w:r>
      <w:r w:rsidRPr="0090030A">
        <w:rPr>
          <w:rFonts w:ascii="Times New Roman" w:hAnsi="Times New Roman"/>
          <w:kern w:val="0"/>
          <w:szCs w:val="24"/>
        </w:rPr>
        <w:fldChar w:fldCharType="end"/>
      </w:r>
      <w:r w:rsidRPr="0090030A">
        <w:rPr>
          <w:rFonts w:ascii="Times New Roman" w:hAnsi="Times New Roman"/>
          <w:kern w:val="0"/>
          <w:szCs w:val="24"/>
        </w:rPr>
        <w:t xml:space="preserve"> </w:t>
      </w:r>
      <w:r w:rsidRPr="0090030A">
        <w:rPr>
          <w:rFonts w:ascii="Times New Roman" w:hAnsi="Times New Roman"/>
          <w:kern w:val="0"/>
          <w:szCs w:val="24"/>
        </w:rPr>
        <w:t>反应器内浓度和温度不随时间变化，是定常态操作过程。</w:t>
      </w:r>
    </w:p>
    <w:p w14:paraId="3B8393DD"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特点</w:t>
      </w:r>
    </w:p>
    <w:p w14:paraId="41CC46FF"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t>多用于均相液相反应，且反应物浓度要求维持在较低的情况下。</w:t>
      </w:r>
    </w:p>
    <w:p w14:paraId="54CC89F0"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设计方程推导（板书推导）</w:t>
      </w:r>
    </w:p>
    <w:p w14:paraId="45D4AC35"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193E198F" wp14:editId="7E673EE3">
            <wp:extent cx="3268492" cy="2451370"/>
            <wp:effectExtent l="0" t="0" r="8255" b="635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291214" cy="2468412"/>
                    </a:xfrm>
                    <a:prstGeom prst="rect">
                      <a:avLst/>
                    </a:prstGeom>
                  </pic:spPr>
                </pic:pic>
              </a:graphicData>
            </a:graphic>
          </wp:inline>
        </w:drawing>
      </w:r>
    </w:p>
    <w:p w14:paraId="0ADF35F0"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图解分析（板书推导）</w:t>
      </w:r>
    </w:p>
    <w:p w14:paraId="3024F302" w14:textId="77777777" w:rsidR="00553E4B" w:rsidRPr="0090030A" w:rsidRDefault="00553E4B" w:rsidP="00553E4B">
      <w:pPr>
        <w:rPr>
          <w:rFonts w:ascii="Times New Roman" w:hAnsi="Times New Roman"/>
        </w:rPr>
      </w:pPr>
      <w:r w:rsidRPr="0090030A">
        <w:rPr>
          <w:rFonts w:ascii="Times New Roman" w:eastAsia="仿宋" w:hAnsi="Times New Roman"/>
          <w:b/>
          <w:noProof/>
        </w:rPr>
        <w:drawing>
          <wp:inline distT="0" distB="0" distL="0" distR="0" wp14:anchorId="59E496A8" wp14:editId="31747F2D">
            <wp:extent cx="5012622" cy="161925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062143" cy="1635247"/>
                    </a:xfrm>
                    <a:prstGeom prst="rect">
                      <a:avLst/>
                    </a:prstGeom>
                    <a:noFill/>
                  </pic:spPr>
                </pic:pic>
              </a:graphicData>
            </a:graphic>
          </wp:inline>
        </w:drawing>
      </w:r>
    </w:p>
    <w:p w14:paraId="148B5DC2"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例题讲解</w:t>
      </w:r>
    </w:p>
    <w:p w14:paraId="4198A0A3" w14:textId="77777777" w:rsidR="00553E4B" w:rsidRPr="0090030A" w:rsidRDefault="00553E4B" w:rsidP="00553E4B">
      <w:pPr>
        <w:spacing w:line="360" w:lineRule="auto"/>
        <w:ind w:firstLineChars="200" w:firstLine="480"/>
        <w:rPr>
          <w:rFonts w:ascii="Times New Roman" w:hAnsi="Times New Roman"/>
          <w:kern w:val="0"/>
          <w:szCs w:val="24"/>
        </w:rPr>
      </w:pPr>
      <w:r w:rsidRPr="0090030A">
        <w:rPr>
          <w:rFonts w:ascii="Times New Roman" w:hAnsi="Times New Roman"/>
          <w:kern w:val="0"/>
          <w:szCs w:val="24"/>
        </w:rPr>
        <w:t>该部分结合习题讲解</w:t>
      </w:r>
      <w:r w:rsidRPr="0090030A">
        <w:rPr>
          <w:rFonts w:ascii="Times New Roman" w:hAnsi="Times New Roman"/>
          <w:kern w:val="0"/>
          <w:szCs w:val="24"/>
        </w:rPr>
        <w:t>CSTR</w:t>
      </w:r>
      <w:r w:rsidRPr="0090030A">
        <w:rPr>
          <w:rFonts w:ascii="Times New Roman" w:hAnsi="Times New Roman"/>
          <w:kern w:val="0"/>
          <w:szCs w:val="24"/>
        </w:rPr>
        <w:t>设计过程。</w:t>
      </w:r>
    </w:p>
    <w:p w14:paraId="175759CB"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不同理想反应器的对比</w:t>
      </w:r>
    </w:p>
    <w:p w14:paraId="0D1C8CA7" w14:textId="77777777" w:rsidR="00553E4B" w:rsidRPr="0090030A" w:rsidRDefault="00553E4B" w:rsidP="00553E4B">
      <w:pPr>
        <w:jc w:val="center"/>
        <w:rPr>
          <w:rFonts w:ascii="Times New Roman" w:hAnsi="Times New Roman"/>
        </w:rPr>
      </w:pPr>
      <w:r w:rsidRPr="0090030A">
        <w:rPr>
          <w:rFonts w:ascii="Times New Roman" w:eastAsia="仿宋" w:hAnsi="Times New Roman"/>
          <w:b/>
          <w:noProof/>
        </w:rPr>
        <w:lastRenderedPageBreak/>
        <w:drawing>
          <wp:inline distT="0" distB="0" distL="0" distR="0" wp14:anchorId="5D3FBA83" wp14:editId="70E31345">
            <wp:extent cx="4320000" cy="182957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20000" cy="1829570"/>
                    </a:xfrm>
                    <a:prstGeom prst="rect">
                      <a:avLst/>
                    </a:prstGeom>
                    <a:noFill/>
                  </pic:spPr>
                </pic:pic>
              </a:graphicData>
            </a:graphic>
          </wp:inline>
        </w:drawing>
      </w:r>
    </w:p>
    <w:p w14:paraId="1B4C9639"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52673C8B" wp14:editId="5D8A91B6">
            <wp:extent cx="4235450" cy="3176588"/>
            <wp:effectExtent l="0" t="0" r="0" b="508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258799" cy="3194100"/>
                    </a:xfrm>
                    <a:prstGeom prst="rect">
                      <a:avLst/>
                    </a:prstGeom>
                  </pic:spPr>
                </pic:pic>
              </a:graphicData>
            </a:graphic>
          </wp:inline>
        </w:drawing>
      </w:r>
    </w:p>
    <w:p w14:paraId="642BBAFB"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2804DE91" wp14:editId="5DDB2648">
            <wp:extent cx="4222750" cy="3167063"/>
            <wp:effectExtent l="0" t="0" r="635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244956" cy="3183718"/>
                    </a:xfrm>
                    <a:prstGeom prst="rect">
                      <a:avLst/>
                    </a:prstGeom>
                  </pic:spPr>
                </pic:pic>
              </a:graphicData>
            </a:graphic>
          </wp:inline>
        </w:drawing>
      </w:r>
    </w:p>
    <w:p w14:paraId="7CB12AD0" w14:textId="77777777" w:rsidR="00553E4B" w:rsidRPr="0090030A" w:rsidRDefault="00553E4B" w:rsidP="006E29EE">
      <w:pPr>
        <w:pStyle w:val="a8"/>
        <w:numPr>
          <w:ilvl w:val="0"/>
          <w:numId w:val="42"/>
        </w:numPr>
        <w:spacing w:line="360" w:lineRule="auto"/>
        <w:ind w:firstLineChars="0"/>
        <w:rPr>
          <w:rFonts w:ascii="Times New Roman" w:hAnsi="Times New Roman"/>
          <w:b/>
          <w:kern w:val="0"/>
          <w:szCs w:val="24"/>
        </w:rPr>
      </w:pPr>
      <w:r w:rsidRPr="0090030A">
        <w:rPr>
          <w:rFonts w:ascii="Times New Roman" w:hAnsi="Times New Roman"/>
          <w:b/>
          <w:kern w:val="0"/>
          <w:szCs w:val="24"/>
        </w:rPr>
        <w:t>非等温条件下理想反应器的设计</w:t>
      </w:r>
    </w:p>
    <w:p w14:paraId="33C46287" w14:textId="77777777" w:rsidR="00553E4B" w:rsidRPr="0090030A" w:rsidRDefault="00553E4B" w:rsidP="00553E4B">
      <w:pPr>
        <w:jc w:val="center"/>
        <w:rPr>
          <w:rFonts w:ascii="Times New Roman" w:hAnsi="Times New Roman"/>
        </w:rPr>
      </w:pPr>
      <w:r w:rsidRPr="0090030A">
        <w:rPr>
          <w:rFonts w:ascii="Times New Roman" w:hAnsi="Times New Roman"/>
          <w:noProof/>
        </w:rPr>
        <w:lastRenderedPageBreak/>
        <w:drawing>
          <wp:inline distT="0" distB="0" distL="0" distR="0" wp14:anchorId="3B588E8B" wp14:editId="4F614409">
            <wp:extent cx="3556000" cy="2667002"/>
            <wp:effectExtent l="0" t="0" r="635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586256" cy="2689694"/>
                    </a:xfrm>
                    <a:prstGeom prst="rect">
                      <a:avLst/>
                    </a:prstGeom>
                  </pic:spPr>
                </pic:pic>
              </a:graphicData>
            </a:graphic>
          </wp:inline>
        </w:drawing>
      </w:r>
    </w:p>
    <w:p w14:paraId="10049D5A"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617BE96E" wp14:editId="69B70AD5">
            <wp:extent cx="3638550" cy="2728913"/>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675834" cy="2756876"/>
                    </a:xfrm>
                    <a:prstGeom prst="rect">
                      <a:avLst/>
                    </a:prstGeom>
                  </pic:spPr>
                </pic:pic>
              </a:graphicData>
            </a:graphic>
          </wp:inline>
        </w:drawing>
      </w:r>
    </w:p>
    <w:p w14:paraId="1C15440A"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2E278078" wp14:editId="3C78556F">
            <wp:extent cx="3572767" cy="2679700"/>
            <wp:effectExtent l="0" t="0" r="8890" b="635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14622" cy="2711093"/>
                    </a:xfrm>
                    <a:prstGeom prst="rect">
                      <a:avLst/>
                    </a:prstGeom>
                    <a:noFill/>
                  </pic:spPr>
                </pic:pic>
              </a:graphicData>
            </a:graphic>
          </wp:inline>
        </w:drawing>
      </w:r>
    </w:p>
    <w:p w14:paraId="76DFEBE7" w14:textId="77777777" w:rsidR="00553E4B" w:rsidRPr="0090030A" w:rsidRDefault="00553E4B" w:rsidP="00553E4B">
      <w:pPr>
        <w:jc w:val="center"/>
        <w:rPr>
          <w:rFonts w:ascii="Times New Roman" w:hAnsi="Times New Roman"/>
        </w:rPr>
      </w:pPr>
      <w:r w:rsidRPr="0090030A">
        <w:rPr>
          <w:rFonts w:ascii="Times New Roman" w:hAnsi="Times New Roman"/>
          <w:noProof/>
        </w:rPr>
        <w:lastRenderedPageBreak/>
        <w:drawing>
          <wp:inline distT="0" distB="0" distL="0" distR="0" wp14:anchorId="6F7254FE" wp14:editId="10339408">
            <wp:extent cx="3519377" cy="2639655"/>
            <wp:effectExtent l="0" t="0" r="5080" b="889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544044" cy="2658156"/>
                    </a:xfrm>
                    <a:prstGeom prst="rect">
                      <a:avLst/>
                    </a:prstGeom>
                    <a:noFill/>
                  </pic:spPr>
                </pic:pic>
              </a:graphicData>
            </a:graphic>
          </wp:inline>
        </w:drawing>
      </w:r>
    </w:p>
    <w:p w14:paraId="0769E692"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25C29ED8" wp14:editId="36549731">
            <wp:extent cx="3466213" cy="2599781"/>
            <wp:effectExtent l="0" t="0" r="127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08453" cy="2631462"/>
                    </a:xfrm>
                    <a:prstGeom prst="rect">
                      <a:avLst/>
                    </a:prstGeom>
                    <a:noFill/>
                  </pic:spPr>
                </pic:pic>
              </a:graphicData>
            </a:graphic>
          </wp:inline>
        </w:drawing>
      </w:r>
    </w:p>
    <w:p w14:paraId="04BF2704" w14:textId="77777777" w:rsidR="00553E4B" w:rsidRPr="0090030A" w:rsidRDefault="00553E4B" w:rsidP="00553E4B">
      <w:pPr>
        <w:jc w:val="center"/>
        <w:rPr>
          <w:rFonts w:ascii="Times New Roman" w:hAnsi="Times New Roman"/>
        </w:rPr>
      </w:pPr>
      <w:r w:rsidRPr="0090030A">
        <w:rPr>
          <w:rFonts w:ascii="Times New Roman" w:hAnsi="Times New Roman"/>
          <w:noProof/>
        </w:rPr>
        <w:drawing>
          <wp:inline distT="0" distB="0" distL="0" distR="0" wp14:anchorId="6638FAA8" wp14:editId="32F4E04A">
            <wp:extent cx="3551275" cy="2663457"/>
            <wp:effectExtent l="0" t="0" r="0" b="381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571829" cy="2678873"/>
                    </a:xfrm>
                    <a:prstGeom prst="rect">
                      <a:avLst/>
                    </a:prstGeom>
                  </pic:spPr>
                </pic:pic>
              </a:graphicData>
            </a:graphic>
          </wp:inline>
        </w:drawing>
      </w:r>
    </w:p>
    <w:p w14:paraId="34486BDE" w14:textId="77777777" w:rsidR="00553E4B" w:rsidRPr="0090030A" w:rsidRDefault="00553E4B" w:rsidP="00553E4B">
      <w:pPr>
        <w:jc w:val="center"/>
        <w:rPr>
          <w:rFonts w:ascii="Times New Roman" w:hAnsi="Times New Roman"/>
        </w:rPr>
      </w:pPr>
    </w:p>
    <w:p w14:paraId="595EEBF4" w14:textId="77777777" w:rsidR="00553E4B" w:rsidRPr="0090030A" w:rsidRDefault="00553E4B" w:rsidP="006E29EE">
      <w:pPr>
        <w:pStyle w:val="3"/>
        <w:numPr>
          <w:ilvl w:val="0"/>
          <w:numId w:val="69"/>
        </w:numPr>
      </w:pPr>
      <w:bookmarkStart w:id="114" w:name="_Toc176015528"/>
      <w:r w:rsidRPr="0090030A">
        <w:lastRenderedPageBreak/>
        <w:t>教学方法</w:t>
      </w:r>
      <w:bookmarkEnd w:id="114"/>
    </w:p>
    <w:p w14:paraId="298ED459" w14:textId="77777777" w:rsidR="00553E4B" w:rsidRPr="0090030A" w:rsidRDefault="00553E4B" w:rsidP="00553E4B">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6775129A" w14:textId="77777777" w:rsidR="00553E4B" w:rsidRPr="0090030A" w:rsidRDefault="00553E4B" w:rsidP="006E29EE">
      <w:pPr>
        <w:pStyle w:val="3"/>
        <w:numPr>
          <w:ilvl w:val="0"/>
          <w:numId w:val="69"/>
        </w:numPr>
      </w:pPr>
      <w:bookmarkStart w:id="115" w:name="_Toc176015529"/>
      <w:r w:rsidRPr="0090030A">
        <w:t>作业安排</w:t>
      </w:r>
      <w:bookmarkEnd w:id="115"/>
    </w:p>
    <w:p w14:paraId="11578799" w14:textId="77777777" w:rsidR="00553E4B" w:rsidRPr="0090030A" w:rsidRDefault="00553E4B" w:rsidP="00553E4B">
      <w:pPr>
        <w:ind w:firstLineChars="200" w:firstLine="480"/>
        <w:rPr>
          <w:rFonts w:ascii="Times New Roman" w:hAnsi="Times New Roman"/>
          <w:szCs w:val="24"/>
        </w:rPr>
      </w:pPr>
      <w:r w:rsidRPr="0090030A">
        <w:rPr>
          <w:rFonts w:ascii="Times New Roman" w:hAnsi="Times New Roman"/>
          <w:szCs w:val="24"/>
        </w:rPr>
        <w:t>P</w:t>
      </w:r>
      <w:r w:rsidRPr="0090030A">
        <w:rPr>
          <w:rFonts w:ascii="Times New Roman" w:hAnsi="Times New Roman"/>
          <w:szCs w:val="24"/>
          <w:vertAlign w:val="subscript"/>
        </w:rPr>
        <w:t xml:space="preserve"> </w:t>
      </w:r>
      <w:proofErr w:type="gramStart"/>
      <w:r w:rsidRPr="0090030A">
        <w:rPr>
          <w:rFonts w:ascii="Times New Roman" w:hAnsi="Times New Roman"/>
          <w:szCs w:val="24"/>
          <w:vertAlign w:val="subscript"/>
        </w:rPr>
        <w:t>39</w:t>
      </w:r>
      <w:r w:rsidRPr="0090030A">
        <w:rPr>
          <w:rFonts w:ascii="Times New Roman" w:hAnsi="Times New Roman"/>
          <w:szCs w:val="24"/>
        </w:rPr>
        <w:t xml:space="preserve">  21</w:t>
      </w:r>
      <w:proofErr w:type="gramEnd"/>
      <w:r w:rsidRPr="0090030A">
        <w:rPr>
          <w:rFonts w:ascii="Times New Roman" w:hAnsi="Times New Roman"/>
          <w:szCs w:val="24"/>
        </w:rPr>
        <w:t>/24</w:t>
      </w:r>
    </w:p>
    <w:p w14:paraId="65F9B067" w14:textId="77777777" w:rsidR="00847406" w:rsidRPr="0090030A" w:rsidRDefault="00847406" w:rsidP="00667241">
      <w:pPr>
        <w:pStyle w:val="2"/>
        <w:spacing w:before="156" w:after="156"/>
      </w:pPr>
      <w:bookmarkStart w:id="116" w:name="_Toc176015530"/>
      <w:r w:rsidRPr="0090030A">
        <w:t>教学单元七</w:t>
      </w:r>
      <w:bookmarkEnd w:id="116"/>
    </w:p>
    <w:p w14:paraId="36F1459F" w14:textId="77777777" w:rsidR="00847406" w:rsidRPr="0090030A" w:rsidRDefault="00847406" w:rsidP="006E29EE">
      <w:pPr>
        <w:pStyle w:val="3"/>
        <w:numPr>
          <w:ilvl w:val="0"/>
          <w:numId w:val="43"/>
        </w:numPr>
      </w:pPr>
      <w:bookmarkStart w:id="117" w:name="_Toc176015531"/>
      <w:r w:rsidRPr="0090030A">
        <w:t>教学日期</w:t>
      </w:r>
      <w:bookmarkEnd w:id="117"/>
    </w:p>
    <w:p w14:paraId="6108B54F"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4</w:t>
      </w:r>
      <w:r w:rsidRPr="0090030A">
        <w:rPr>
          <w:rFonts w:ascii="Times New Roman" w:hAnsi="Times New Roman"/>
          <w:szCs w:val="24"/>
        </w:rPr>
        <w:t>周</w:t>
      </w:r>
      <w:r w:rsidR="005E5FEA">
        <w:rPr>
          <w:rFonts w:ascii="Times New Roman" w:hAnsi="Times New Roman" w:hint="eastAsia"/>
          <w:szCs w:val="24"/>
        </w:rPr>
        <w:t>，</w:t>
      </w:r>
      <w:r w:rsidRPr="0090030A">
        <w:rPr>
          <w:rFonts w:ascii="Times New Roman" w:hAnsi="Times New Roman"/>
          <w:szCs w:val="24"/>
        </w:rPr>
        <w:t>1-2</w:t>
      </w:r>
      <w:r w:rsidRPr="0090030A">
        <w:rPr>
          <w:rFonts w:ascii="Times New Roman" w:hAnsi="Times New Roman"/>
          <w:szCs w:val="24"/>
        </w:rPr>
        <w:t>节</w:t>
      </w:r>
    </w:p>
    <w:p w14:paraId="26207BA8" w14:textId="77777777" w:rsidR="00847406" w:rsidRPr="0090030A" w:rsidRDefault="00847406" w:rsidP="006E29EE">
      <w:pPr>
        <w:pStyle w:val="3"/>
        <w:numPr>
          <w:ilvl w:val="0"/>
          <w:numId w:val="43"/>
        </w:numPr>
      </w:pPr>
      <w:bookmarkStart w:id="118" w:name="_Toc176015532"/>
      <w:r w:rsidRPr="0090030A">
        <w:t>教学目标</w:t>
      </w:r>
      <w:bookmarkEnd w:id="118"/>
    </w:p>
    <w:p w14:paraId="47349B58"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）掌握第一章知识脉络</w:t>
      </w:r>
    </w:p>
    <w:p w14:paraId="48386B77"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）熟悉典型例题的讲解</w:t>
      </w:r>
    </w:p>
    <w:p w14:paraId="377F8EAB" w14:textId="77777777" w:rsidR="00847406" w:rsidRPr="0090030A" w:rsidRDefault="00847406" w:rsidP="006E29EE">
      <w:pPr>
        <w:pStyle w:val="3"/>
        <w:numPr>
          <w:ilvl w:val="0"/>
          <w:numId w:val="43"/>
        </w:numPr>
      </w:pPr>
      <w:bookmarkStart w:id="119" w:name="_Toc176015533"/>
      <w:r w:rsidRPr="0090030A">
        <w:t>教学内容</w:t>
      </w:r>
      <w:bookmarkEnd w:id="119"/>
    </w:p>
    <w:p w14:paraId="3391192D"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）对第一章知识进行梳理</w:t>
      </w:r>
    </w:p>
    <w:p w14:paraId="607FB221"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）典型例题讲解</w:t>
      </w:r>
    </w:p>
    <w:p w14:paraId="1DE19394" w14:textId="77777777" w:rsidR="00847406" w:rsidRPr="0090030A" w:rsidRDefault="00847406" w:rsidP="006E29EE">
      <w:pPr>
        <w:pStyle w:val="3"/>
        <w:numPr>
          <w:ilvl w:val="0"/>
          <w:numId w:val="43"/>
        </w:numPr>
      </w:pPr>
      <w:bookmarkStart w:id="120" w:name="_Toc176015534"/>
      <w:r w:rsidRPr="0090030A">
        <w:t>教学过程</w:t>
      </w:r>
      <w:bookmarkEnd w:id="120"/>
    </w:p>
    <w:p w14:paraId="71E74458"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774D47E1" wp14:editId="6ACB6A23">
            <wp:extent cx="4254227" cy="3190672"/>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292036" cy="3219029"/>
                    </a:xfrm>
                    <a:prstGeom prst="rect">
                      <a:avLst/>
                    </a:prstGeom>
                  </pic:spPr>
                </pic:pic>
              </a:graphicData>
            </a:graphic>
          </wp:inline>
        </w:drawing>
      </w:r>
    </w:p>
    <w:p w14:paraId="5035CAEB" w14:textId="77777777" w:rsidR="00847406" w:rsidRPr="0090030A" w:rsidRDefault="00847406" w:rsidP="00847406">
      <w:pPr>
        <w:jc w:val="center"/>
        <w:rPr>
          <w:rFonts w:ascii="Times New Roman" w:hAnsi="Times New Roman"/>
        </w:rPr>
      </w:pPr>
      <w:r w:rsidRPr="0090030A">
        <w:rPr>
          <w:rFonts w:ascii="Times New Roman" w:hAnsi="Times New Roman"/>
          <w:noProof/>
        </w:rPr>
        <w:lastRenderedPageBreak/>
        <w:drawing>
          <wp:inline distT="0" distB="0" distL="0" distR="0" wp14:anchorId="18B3B408" wp14:editId="410E5F5D">
            <wp:extent cx="3806086" cy="2854697"/>
            <wp:effectExtent l="0" t="0" r="4445" b="317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921886" cy="2941551"/>
                    </a:xfrm>
                    <a:prstGeom prst="rect">
                      <a:avLst/>
                    </a:prstGeom>
                    <a:noFill/>
                  </pic:spPr>
                </pic:pic>
              </a:graphicData>
            </a:graphic>
          </wp:inline>
        </w:drawing>
      </w:r>
    </w:p>
    <w:p w14:paraId="3AB68964"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5F6D3F10" wp14:editId="7D191F34">
            <wp:extent cx="3756833" cy="2817628"/>
            <wp:effectExtent l="0" t="0" r="0" b="190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824308" cy="2868234"/>
                    </a:xfrm>
                    <a:prstGeom prst="rect">
                      <a:avLst/>
                    </a:prstGeom>
                  </pic:spPr>
                </pic:pic>
              </a:graphicData>
            </a:graphic>
          </wp:inline>
        </w:drawing>
      </w:r>
    </w:p>
    <w:p w14:paraId="07C18A03"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47CEF84A" wp14:editId="6A180606">
            <wp:extent cx="4139447" cy="278573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96">
                      <a:extLst>
                        <a:ext uri="{28A0092B-C50C-407E-A947-70E740481C1C}">
                          <a14:useLocalDpi xmlns:a14="http://schemas.microsoft.com/office/drawing/2010/main" val="0"/>
                        </a:ext>
                      </a:extLst>
                    </a:blip>
                    <a:srcRect b="10275"/>
                    <a:stretch/>
                  </pic:blipFill>
                  <pic:spPr bwMode="auto">
                    <a:xfrm>
                      <a:off x="0" y="0"/>
                      <a:ext cx="4191853" cy="2820998"/>
                    </a:xfrm>
                    <a:prstGeom prst="rect">
                      <a:avLst/>
                    </a:prstGeom>
                    <a:noFill/>
                    <a:ln>
                      <a:noFill/>
                    </a:ln>
                    <a:extLst>
                      <a:ext uri="{53640926-AAD7-44D8-BBD7-CCE9431645EC}">
                        <a14:shadowObscured xmlns:a14="http://schemas.microsoft.com/office/drawing/2010/main"/>
                      </a:ext>
                    </a:extLst>
                  </pic:spPr>
                </pic:pic>
              </a:graphicData>
            </a:graphic>
          </wp:inline>
        </w:drawing>
      </w:r>
    </w:p>
    <w:p w14:paraId="26D84FE9" w14:textId="77777777" w:rsidR="00847406" w:rsidRPr="0090030A" w:rsidRDefault="00847406" w:rsidP="00847406">
      <w:pPr>
        <w:jc w:val="center"/>
        <w:rPr>
          <w:rFonts w:ascii="Times New Roman" w:hAnsi="Times New Roman"/>
        </w:rPr>
      </w:pPr>
      <w:r w:rsidRPr="0090030A">
        <w:rPr>
          <w:rFonts w:ascii="Times New Roman" w:hAnsi="Times New Roman"/>
          <w:noProof/>
        </w:rPr>
        <w:lastRenderedPageBreak/>
        <w:drawing>
          <wp:inline distT="0" distB="0" distL="0" distR="0" wp14:anchorId="36ABF789" wp14:editId="7E44170F">
            <wp:extent cx="4337883" cy="3253563"/>
            <wp:effectExtent l="0" t="0" r="5715" b="444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384215" cy="3288314"/>
                    </a:xfrm>
                    <a:prstGeom prst="rect">
                      <a:avLst/>
                    </a:prstGeom>
                    <a:noFill/>
                  </pic:spPr>
                </pic:pic>
              </a:graphicData>
            </a:graphic>
          </wp:inline>
        </w:drawing>
      </w:r>
    </w:p>
    <w:p w14:paraId="537E67AC"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1535A7EB" wp14:editId="46779373">
            <wp:extent cx="4401879" cy="2584574"/>
            <wp:effectExtent l="0" t="0" r="0" b="635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98">
                      <a:extLst>
                        <a:ext uri="{28A0092B-C50C-407E-A947-70E740481C1C}">
                          <a14:useLocalDpi xmlns:a14="http://schemas.microsoft.com/office/drawing/2010/main" val="0"/>
                        </a:ext>
                      </a:extLst>
                    </a:blip>
                    <a:srcRect b="21716"/>
                    <a:stretch/>
                  </pic:blipFill>
                  <pic:spPr bwMode="auto">
                    <a:xfrm>
                      <a:off x="0" y="0"/>
                      <a:ext cx="4415486" cy="2592563"/>
                    </a:xfrm>
                    <a:prstGeom prst="rect">
                      <a:avLst/>
                    </a:prstGeom>
                    <a:noFill/>
                    <a:ln>
                      <a:noFill/>
                    </a:ln>
                    <a:extLst>
                      <a:ext uri="{53640926-AAD7-44D8-BBD7-CCE9431645EC}">
                        <a14:shadowObscured xmlns:a14="http://schemas.microsoft.com/office/drawing/2010/main"/>
                      </a:ext>
                    </a:extLst>
                  </pic:spPr>
                </pic:pic>
              </a:graphicData>
            </a:graphic>
          </wp:inline>
        </w:drawing>
      </w:r>
    </w:p>
    <w:p w14:paraId="335C1D02" w14:textId="77777777" w:rsidR="00847406" w:rsidRPr="0090030A" w:rsidRDefault="00847406" w:rsidP="006E29EE">
      <w:pPr>
        <w:pStyle w:val="3"/>
        <w:numPr>
          <w:ilvl w:val="0"/>
          <w:numId w:val="43"/>
        </w:numPr>
      </w:pPr>
      <w:bookmarkStart w:id="121" w:name="_Toc176015535"/>
      <w:r w:rsidRPr="0090030A">
        <w:t>教学方法</w:t>
      </w:r>
      <w:bookmarkEnd w:id="121"/>
    </w:p>
    <w:p w14:paraId="6FD1A24D" w14:textId="77777777" w:rsidR="00847406" w:rsidRPr="0090030A" w:rsidRDefault="00847406" w:rsidP="00847406">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）思维导图法</w:t>
      </w:r>
      <w:r w:rsidRPr="0090030A">
        <w:rPr>
          <w:rFonts w:ascii="Times New Roman" w:hAnsi="Times New Roman"/>
          <w:color w:val="000000"/>
          <w:kern w:val="0"/>
          <w:szCs w:val="24"/>
        </w:rPr>
        <w:t xml:space="preserve"> 2</w:t>
      </w:r>
      <w:r w:rsidRPr="0090030A">
        <w:rPr>
          <w:rFonts w:ascii="Times New Roman" w:hAnsi="Times New Roman"/>
          <w:color w:val="000000"/>
          <w:kern w:val="0"/>
          <w:szCs w:val="24"/>
        </w:rPr>
        <w:t>、提问法</w:t>
      </w:r>
    </w:p>
    <w:p w14:paraId="584C563D" w14:textId="77777777" w:rsidR="00847406" w:rsidRPr="0090030A" w:rsidRDefault="00847406" w:rsidP="00667241">
      <w:pPr>
        <w:pStyle w:val="2"/>
        <w:spacing w:before="156" w:after="156"/>
      </w:pPr>
      <w:bookmarkStart w:id="122" w:name="_Toc176015536"/>
      <w:r w:rsidRPr="0090030A">
        <w:t>教学单元八</w:t>
      </w:r>
      <w:bookmarkEnd w:id="122"/>
      <w:r w:rsidR="00E62FB8" w:rsidRPr="0090030A">
        <w:t xml:space="preserve"> </w:t>
      </w:r>
    </w:p>
    <w:p w14:paraId="03953C27" w14:textId="77777777" w:rsidR="00847406" w:rsidRPr="0090030A" w:rsidRDefault="00847406" w:rsidP="006E29EE">
      <w:pPr>
        <w:pStyle w:val="3"/>
        <w:numPr>
          <w:ilvl w:val="0"/>
          <w:numId w:val="44"/>
        </w:numPr>
      </w:pPr>
      <w:bookmarkStart w:id="123" w:name="_Toc176015537"/>
      <w:r w:rsidRPr="0090030A">
        <w:t>教学日期</w:t>
      </w:r>
      <w:bookmarkEnd w:id="123"/>
    </w:p>
    <w:p w14:paraId="0F315D6B"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4</w:t>
      </w:r>
      <w:r w:rsidRPr="0090030A">
        <w:rPr>
          <w:rFonts w:ascii="Times New Roman" w:hAnsi="Times New Roman"/>
          <w:szCs w:val="24"/>
        </w:rPr>
        <w:t>周，</w:t>
      </w:r>
      <w:r w:rsidR="005E5FEA">
        <w:rPr>
          <w:rFonts w:ascii="Times New Roman" w:hAnsi="Times New Roman"/>
          <w:szCs w:val="24"/>
        </w:rPr>
        <w:t>3-4</w:t>
      </w:r>
      <w:r w:rsidRPr="0090030A">
        <w:rPr>
          <w:rFonts w:ascii="Times New Roman" w:hAnsi="Times New Roman"/>
          <w:szCs w:val="24"/>
        </w:rPr>
        <w:t>节</w:t>
      </w:r>
    </w:p>
    <w:p w14:paraId="73D97CA7" w14:textId="77777777" w:rsidR="00847406" w:rsidRPr="0090030A" w:rsidRDefault="00847406" w:rsidP="006E29EE">
      <w:pPr>
        <w:pStyle w:val="3"/>
        <w:numPr>
          <w:ilvl w:val="0"/>
          <w:numId w:val="44"/>
        </w:numPr>
      </w:pPr>
      <w:bookmarkStart w:id="124" w:name="_Toc176015538"/>
      <w:r w:rsidRPr="0090030A">
        <w:t>教学目标</w:t>
      </w:r>
      <w:bookmarkEnd w:id="124"/>
    </w:p>
    <w:p w14:paraId="79900801"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1</w:t>
      </w:r>
      <w:r w:rsidRPr="0090030A">
        <w:rPr>
          <w:rFonts w:ascii="Times New Roman" w:hAnsi="Times New Roman"/>
          <w:kern w:val="0"/>
          <w:szCs w:val="24"/>
        </w:rPr>
        <w:t>）熟悉复合反应的基本类型</w:t>
      </w:r>
    </w:p>
    <w:p w14:paraId="258FF996"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lastRenderedPageBreak/>
        <w:t>（</w:t>
      </w:r>
      <w:r w:rsidRPr="0090030A">
        <w:rPr>
          <w:rFonts w:ascii="Times New Roman" w:hAnsi="Times New Roman"/>
          <w:kern w:val="0"/>
          <w:szCs w:val="24"/>
        </w:rPr>
        <w:t>2</w:t>
      </w:r>
      <w:r w:rsidRPr="0090030A">
        <w:rPr>
          <w:rFonts w:ascii="Times New Roman" w:hAnsi="Times New Roman"/>
          <w:kern w:val="0"/>
          <w:szCs w:val="24"/>
        </w:rPr>
        <w:t>）熟悉</w:t>
      </w:r>
      <w:r w:rsidRPr="0090030A">
        <w:rPr>
          <w:rFonts w:ascii="Times New Roman" w:hAnsi="Times New Roman"/>
          <w:kern w:val="0"/>
          <w:szCs w:val="24"/>
        </w:rPr>
        <w:t>PFR</w:t>
      </w:r>
      <w:r w:rsidRPr="0090030A">
        <w:rPr>
          <w:rFonts w:ascii="Times New Roman" w:hAnsi="Times New Roman"/>
          <w:kern w:val="0"/>
          <w:szCs w:val="24"/>
        </w:rPr>
        <w:t>和</w:t>
      </w:r>
      <w:r w:rsidRPr="0090030A">
        <w:rPr>
          <w:rFonts w:ascii="Times New Roman" w:hAnsi="Times New Roman"/>
          <w:kern w:val="0"/>
          <w:szCs w:val="24"/>
        </w:rPr>
        <w:t>CSTR</w:t>
      </w:r>
      <w:r w:rsidRPr="0090030A">
        <w:rPr>
          <w:rFonts w:ascii="Times New Roman" w:hAnsi="Times New Roman"/>
          <w:kern w:val="0"/>
          <w:szCs w:val="24"/>
        </w:rPr>
        <w:t>两种反应器的体积比较</w:t>
      </w:r>
    </w:p>
    <w:p w14:paraId="1F66C6A3"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3</w:t>
      </w:r>
      <w:r w:rsidRPr="0090030A">
        <w:rPr>
          <w:rFonts w:ascii="Times New Roman" w:hAnsi="Times New Roman"/>
          <w:kern w:val="0"/>
          <w:szCs w:val="24"/>
        </w:rPr>
        <w:t>）组合反应器</w:t>
      </w:r>
    </w:p>
    <w:p w14:paraId="44DF1835" w14:textId="77777777" w:rsidR="00847406" w:rsidRPr="0090030A" w:rsidRDefault="00847406" w:rsidP="006E29EE">
      <w:pPr>
        <w:pStyle w:val="3"/>
        <w:numPr>
          <w:ilvl w:val="0"/>
          <w:numId w:val="44"/>
        </w:numPr>
      </w:pPr>
      <w:bookmarkStart w:id="125" w:name="_Toc176015539"/>
      <w:r w:rsidRPr="0090030A">
        <w:t>教学内容</w:t>
      </w:r>
      <w:bookmarkEnd w:id="125"/>
    </w:p>
    <w:p w14:paraId="3DB07D8C"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1</w:t>
      </w:r>
      <w:r w:rsidRPr="0090030A">
        <w:rPr>
          <w:rFonts w:ascii="Times New Roman" w:hAnsi="Times New Roman"/>
          <w:kern w:val="0"/>
          <w:szCs w:val="24"/>
        </w:rPr>
        <w:t>）复合反应讲解</w:t>
      </w:r>
    </w:p>
    <w:p w14:paraId="36CD4AF6"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kern w:val="0"/>
          <w:szCs w:val="24"/>
        </w:rPr>
      </w:pPr>
      <w:r w:rsidRPr="0090030A">
        <w:rPr>
          <w:rFonts w:ascii="Times New Roman" w:hAnsi="Times New Roman"/>
          <w:kern w:val="0"/>
          <w:szCs w:val="24"/>
        </w:rPr>
        <w:t>（</w:t>
      </w:r>
      <w:r w:rsidRPr="0090030A">
        <w:rPr>
          <w:rFonts w:ascii="Times New Roman" w:hAnsi="Times New Roman"/>
          <w:kern w:val="0"/>
          <w:szCs w:val="24"/>
        </w:rPr>
        <w:t>2</w:t>
      </w:r>
      <w:r w:rsidRPr="0090030A">
        <w:rPr>
          <w:rFonts w:ascii="Times New Roman" w:hAnsi="Times New Roman"/>
          <w:kern w:val="0"/>
          <w:szCs w:val="24"/>
        </w:rPr>
        <w:t>）</w:t>
      </w:r>
      <w:r w:rsidRPr="0090030A">
        <w:rPr>
          <w:rFonts w:ascii="Times New Roman" w:hAnsi="Times New Roman"/>
          <w:kern w:val="0"/>
          <w:szCs w:val="24"/>
        </w:rPr>
        <w:t>PFR</w:t>
      </w:r>
      <w:r w:rsidRPr="0090030A">
        <w:rPr>
          <w:rFonts w:ascii="Times New Roman" w:hAnsi="Times New Roman"/>
          <w:kern w:val="0"/>
          <w:szCs w:val="24"/>
        </w:rPr>
        <w:t>和</w:t>
      </w:r>
      <w:r w:rsidRPr="0090030A">
        <w:rPr>
          <w:rFonts w:ascii="Times New Roman" w:hAnsi="Times New Roman"/>
          <w:kern w:val="0"/>
          <w:szCs w:val="24"/>
        </w:rPr>
        <w:t>CSTR</w:t>
      </w:r>
      <w:r w:rsidRPr="0090030A">
        <w:rPr>
          <w:rFonts w:ascii="Times New Roman" w:hAnsi="Times New Roman"/>
          <w:kern w:val="0"/>
          <w:szCs w:val="24"/>
        </w:rPr>
        <w:t>两种反应器的体积比较分析</w:t>
      </w:r>
    </w:p>
    <w:p w14:paraId="7CC196CE" w14:textId="77777777" w:rsidR="00847406" w:rsidRPr="0090030A" w:rsidRDefault="00847406" w:rsidP="006E29EE">
      <w:pPr>
        <w:pStyle w:val="3"/>
        <w:numPr>
          <w:ilvl w:val="0"/>
          <w:numId w:val="44"/>
        </w:numPr>
      </w:pPr>
      <w:bookmarkStart w:id="126" w:name="_Toc176015540"/>
      <w:r w:rsidRPr="0090030A">
        <w:t>学情分析</w:t>
      </w:r>
      <w:bookmarkEnd w:id="126"/>
    </w:p>
    <w:p w14:paraId="29C35C11" w14:textId="77777777" w:rsidR="00847406" w:rsidRPr="0090030A" w:rsidRDefault="00847406" w:rsidP="00847406">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46AFBC23" w14:textId="77777777" w:rsidR="00847406" w:rsidRPr="0090030A" w:rsidRDefault="00847406" w:rsidP="00847406">
      <w:pPr>
        <w:spacing w:line="360" w:lineRule="auto"/>
        <w:ind w:firstLineChars="200" w:firstLine="480"/>
        <w:rPr>
          <w:rFonts w:ascii="Times New Roman" w:hAnsi="Times New Roman"/>
          <w:kern w:val="0"/>
          <w:szCs w:val="24"/>
        </w:rPr>
      </w:pPr>
      <w:r w:rsidRPr="0090030A">
        <w:rPr>
          <w:rFonts w:ascii="Times New Roman" w:hAnsi="Times New Roman"/>
          <w:kern w:val="0"/>
          <w:szCs w:val="24"/>
        </w:rPr>
        <w:t>所讲内容作为《化学反应工程》课程的第二章：复合反应及其反应器，主要是介绍集中复合反应的特点及反应器选型。</w:t>
      </w:r>
    </w:p>
    <w:p w14:paraId="5ED15AE3" w14:textId="77777777" w:rsidR="00847406" w:rsidRPr="0090030A" w:rsidRDefault="00847406" w:rsidP="006E29EE">
      <w:pPr>
        <w:pStyle w:val="3"/>
        <w:numPr>
          <w:ilvl w:val="0"/>
          <w:numId w:val="44"/>
        </w:numPr>
      </w:pPr>
      <w:bookmarkStart w:id="127" w:name="_Toc176015541"/>
      <w:r w:rsidRPr="0090030A">
        <w:t>教学过程</w:t>
      </w:r>
      <w:bookmarkEnd w:id="127"/>
    </w:p>
    <w:p w14:paraId="20989DF1"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t>（一）导入</w:t>
      </w:r>
    </w:p>
    <w:p w14:paraId="19EFFA79" w14:textId="77777777" w:rsidR="00847406" w:rsidRPr="0090030A" w:rsidRDefault="00847406" w:rsidP="00847406">
      <w:pPr>
        <w:spacing w:line="360" w:lineRule="auto"/>
        <w:ind w:firstLineChars="200" w:firstLine="480"/>
        <w:rPr>
          <w:rFonts w:ascii="Times New Roman" w:hAnsi="Times New Roman"/>
          <w:kern w:val="0"/>
          <w:szCs w:val="24"/>
        </w:rPr>
      </w:pPr>
      <w:r w:rsidRPr="0090030A">
        <w:rPr>
          <w:rFonts w:ascii="Times New Roman" w:hAnsi="Times New Roman"/>
          <w:kern w:val="0"/>
          <w:szCs w:val="24"/>
        </w:rPr>
        <w:t>以复习的方式导入。即从上次课的例题出发，提出达到怎样去定量判断三种反应器的差异。同时以提问的方式导入，即为什么（</w:t>
      </w:r>
      <w:r w:rsidRPr="0090030A">
        <w:rPr>
          <w:rFonts w:ascii="Times New Roman" w:hAnsi="Times New Roman"/>
          <w:kern w:val="0"/>
          <w:szCs w:val="24"/>
        </w:rPr>
        <w:t>1</w:t>
      </w:r>
      <w:r w:rsidRPr="0090030A">
        <w:rPr>
          <w:rFonts w:ascii="Times New Roman" w:hAnsi="Times New Roman"/>
          <w:kern w:val="0"/>
          <w:szCs w:val="24"/>
        </w:rPr>
        <w:t>）正浓度效应时，</w:t>
      </w:r>
      <w:r w:rsidRPr="0090030A">
        <w:rPr>
          <w:rFonts w:ascii="Times New Roman" w:hAnsi="Times New Roman"/>
          <w:kern w:val="0"/>
          <w:szCs w:val="24"/>
        </w:rPr>
        <w:t>PFR &gt; N</w:t>
      </w:r>
      <w:r w:rsidRPr="0090030A">
        <w:rPr>
          <w:rFonts w:ascii="Times New Roman" w:hAnsi="Times New Roman"/>
          <w:kern w:val="0"/>
          <w:szCs w:val="24"/>
        </w:rPr>
        <w:t>级</w:t>
      </w:r>
      <w:r w:rsidRPr="0090030A">
        <w:rPr>
          <w:rFonts w:ascii="Times New Roman" w:hAnsi="Times New Roman"/>
          <w:kern w:val="0"/>
          <w:szCs w:val="24"/>
        </w:rPr>
        <w:t xml:space="preserve">CSTR &gt; </w:t>
      </w:r>
      <w:r w:rsidRPr="0090030A">
        <w:rPr>
          <w:rFonts w:ascii="Times New Roman" w:hAnsi="Times New Roman"/>
          <w:kern w:val="0"/>
          <w:szCs w:val="24"/>
        </w:rPr>
        <w:t>单级</w:t>
      </w:r>
      <w:r w:rsidRPr="0090030A">
        <w:rPr>
          <w:rFonts w:ascii="Times New Roman" w:hAnsi="Times New Roman"/>
          <w:kern w:val="0"/>
          <w:szCs w:val="24"/>
        </w:rPr>
        <w:t>CSTR</w:t>
      </w:r>
      <w:r w:rsidRPr="0090030A">
        <w:rPr>
          <w:rFonts w:ascii="Times New Roman" w:hAnsi="Times New Roman"/>
          <w:kern w:val="0"/>
          <w:szCs w:val="24"/>
        </w:rPr>
        <w:t>；（</w:t>
      </w:r>
      <w:r w:rsidRPr="0090030A">
        <w:rPr>
          <w:rFonts w:ascii="Times New Roman" w:hAnsi="Times New Roman"/>
          <w:kern w:val="0"/>
          <w:szCs w:val="24"/>
        </w:rPr>
        <w:t>2</w:t>
      </w:r>
      <w:r w:rsidRPr="0090030A">
        <w:rPr>
          <w:rFonts w:ascii="Times New Roman" w:hAnsi="Times New Roman"/>
          <w:kern w:val="0"/>
          <w:szCs w:val="24"/>
        </w:rPr>
        <w:t>）负浓度效应，</w:t>
      </w:r>
      <w:r w:rsidRPr="0090030A">
        <w:rPr>
          <w:rFonts w:ascii="Times New Roman" w:hAnsi="Times New Roman"/>
          <w:kern w:val="0"/>
          <w:szCs w:val="24"/>
        </w:rPr>
        <w:t>PFR &lt; N</w:t>
      </w:r>
      <w:r w:rsidRPr="0090030A">
        <w:rPr>
          <w:rFonts w:ascii="Times New Roman" w:hAnsi="Times New Roman"/>
          <w:kern w:val="0"/>
          <w:szCs w:val="24"/>
        </w:rPr>
        <w:t>级</w:t>
      </w:r>
      <w:r w:rsidRPr="0090030A">
        <w:rPr>
          <w:rFonts w:ascii="Times New Roman" w:hAnsi="Times New Roman"/>
          <w:kern w:val="0"/>
          <w:szCs w:val="24"/>
        </w:rPr>
        <w:t xml:space="preserve">CSTR &lt; </w:t>
      </w:r>
      <w:r w:rsidRPr="0090030A">
        <w:rPr>
          <w:rFonts w:ascii="Times New Roman" w:hAnsi="Times New Roman"/>
          <w:kern w:val="0"/>
          <w:szCs w:val="24"/>
        </w:rPr>
        <w:t>单级</w:t>
      </w:r>
      <w:r w:rsidRPr="0090030A">
        <w:rPr>
          <w:rFonts w:ascii="Times New Roman" w:hAnsi="Times New Roman"/>
          <w:kern w:val="0"/>
          <w:szCs w:val="24"/>
        </w:rPr>
        <w:t>CSTR</w:t>
      </w:r>
      <w:r w:rsidRPr="0090030A">
        <w:rPr>
          <w:rFonts w:ascii="Times New Roman" w:hAnsi="Times New Roman"/>
          <w:kern w:val="0"/>
          <w:szCs w:val="24"/>
        </w:rPr>
        <w:t>，为什么</w:t>
      </w:r>
      <w:r w:rsidRPr="0090030A">
        <w:rPr>
          <w:rFonts w:ascii="Times New Roman" w:hAnsi="Times New Roman"/>
          <w:kern w:val="0"/>
          <w:szCs w:val="24"/>
        </w:rPr>
        <w:t>N</w:t>
      </w:r>
      <w:r w:rsidRPr="0090030A">
        <w:rPr>
          <w:rFonts w:ascii="Times New Roman" w:hAnsi="Times New Roman"/>
          <w:kern w:val="0"/>
          <w:szCs w:val="24"/>
        </w:rPr>
        <w:t>级</w:t>
      </w:r>
      <w:r w:rsidRPr="0090030A">
        <w:rPr>
          <w:rFonts w:ascii="Times New Roman" w:hAnsi="Times New Roman"/>
          <w:kern w:val="0"/>
          <w:szCs w:val="24"/>
        </w:rPr>
        <w:t>CSTR</w:t>
      </w:r>
      <w:r w:rsidRPr="0090030A">
        <w:rPr>
          <w:rFonts w:ascii="Times New Roman" w:hAnsi="Times New Roman"/>
          <w:kern w:val="0"/>
          <w:szCs w:val="24"/>
        </w:rPr>
        <w:t>呈现这样的性质</w:t>
      </w:r>
    </w:p>
    <w:p w14:paraId="2668B838"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1A700208"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）图解分析三种理想反应器（主要通过图形分析和</w:t>
      </w:r>
      <w:r w:rsidRPr="0090030A">
        <w:rPr>
          <w:rFonts w:ascii="Times New Roman" w:hAnsi="Times New Roman"/>
          <w:b/>
          <w:kern w:val="0"/>
          <w:szCs w:val="24"/>
        </w:rPr>
        <w:t>PPT</w:t>
      </w:r>
      <w:r w:rsidRPr="0090030A">
        <w:rPr>
          <w:rFonts w:ascii="Times New Roman" w:hAnsi="Times New Roman"/>
          <w:b/>
          <w:kern w:val="0"/>
          <w:szCs w:val="24"/>
        </w:rPr>
        <w:t>讲解）；</w:t>
      </w:r>
    </w:p>
    <w:p w14:paraId="560A9D89" w14:textId="77777777" w:rsidR="00847406" w:rsidRPr="0090030A" w:rsidRDefault="00847406" w:rsidP="00847406">
      <w:pPr>
        <w:jc w:val="center"/>
        <w:rPr>
          <w:rFonts w:ascii="Times New Roman" w:hAnsi="Times New Roman"/>
        </w:rPr>
      </w:pPr>
      <w:r w:rsidRPr="0090030A">
        <w:rPr>
          <w:rFonts w:ascii="Times New Roman" w:hAnsi="Times New Roman"/>
          <w:noProof/>
        </w:rPr>
        <w:lastRenderedPageBreak/>
        <w:drawing>
          <wp:inline distT="0" distB="0" distL="0" distR="0" wp14:anchorId="74607BA4" wp14:editId="34742CC1">
            <wp:extent cx="3736679" cy="295788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6820" t="7576" r="3931" b="4497"/>
                    <a:stretch/>
                  </pic:blipFill>
                  <pic:spPr bwMode="auto">
                    <a:xfrm>
                      <a:off x="0" y="0"/>
                      <a:ext cx="3803085" cy="3010451"/>
                    </a:xfrm>
                    <a:prstGeom prst="rect">
                      <a:avLst/>
                    </a:prstGeom>
                    <a:ln>
                      <a:noFill/>
                    </a:ln>
                    <a:extLst>
                      <a:ext uri="{53640926-AAD7-44D8-BBD7-CCE9431645EC}">
                        <a14:shadowObscured xmlns:a14="http://schemas.microsoft.com/office/drawing/2010/main"/>
                      </a:ext>
                    </a:extLst>
                  </pic:spPr>
                </pic:pic>
              </a:graphicData>
            </a:graphic>
          </wp:inline>
        </w:drawing>
      </w:r>
    </w:p>
    <w:p w14:paraId="704A662F"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67E5AA6C" wp14:editId="70C7E7EB">
            <wp:extent cx="3593988" cy="2695492"/>
            <wp:effectExtent l="0" t="0" r="698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628822" cy="2721617"/>
                    </a:xfrm>
                    <a:prstGeom prst="rect">
                      <a:avLst/>
                    </a:prstGeom>
                  </pic:spPr>
                </pic:pic>
              </a:graphicData>
            </a:graphic>
          </wp:inline>
        </w:drawing>
      </w:r>
    </w:p>
    <w:p w14:paraId="713F1BF9"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401917C9" wp14:editId="1DB245C6">
            <wp:extent cx="3670678" cy="2289976"/>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b="16819"/>
                    <a:stretch/>
                  </pic:blipFill>
                  <pic:spPr bwMode="auto">
                    <a:xfrm>
                      <a:off x="0" y="0"/>
                      <a:ext cx="3739355" cy="2332821"/>
                    </a:xfrm>
                    <a:prstGeom prst="rect">
                      <a:avLst/>
                    </a:prstGeom>
                    <a:ln>
                      <a:noFill/>
                    </a:ln>
                    <a:extLst>
                      <a:ext uri="{53640926-AAD7-44D8-BBD7-CCE9431645EC}">
                        <a14:shadowObscured xmlns:a14="http://schemas.microsoft.com/office/drawing/2010/main"/>
                      </a:ext>
                    </a:extLst>
                  </pic:spPr>
                </pic:pic>
              </a:graphicData>
            </a:graphic>
          </wp:inline>
        </w:drawing>
      </w:r>
    </w:p>
    <w:p w14:paraId="1D2105E3"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）理想反应器的串联操作（主要通过图形分析和板书推导）；</w:t>
      </w:r>
    </w:p>
    <w:p w14:paraId="16EB94A2" w14:textId="77777777" w:rsidR="00847406" w:rsidRPr="0090030A" w:rsidRDefault="00847406" w:rsidP="00847406">
      <w:pPr>
        <w:jc w:val="center"/>
        <w:rPr>
          <w:rFonts w:ascii="Times New Roman" w:hAnsi="Times New Roman"/>
        </w:rPr>
      </w:pPr>
      <w:r w:rsidRPr="0090030A">
        <w:rPr>
          <w:rFonts w:ascii="Times New Roman" w:hAnsi="Times New Roman"/>
          <w:noProof/>
        </w:rPr>
        <w:lastRenderedPageBreak/>
        <w:drawing>
          <wp:inline distT="0" distB="0" distL="0" distR="0" wp14:anchorId="5B2B88E8" wp14:editId="30300D2A">
            <wp:extent cx="3534136" cy="2650602"/>
            <wp:effectExtent l="0" t="0" r="952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565092" cy="2673819"/>
                    </a:xfrm>
                    <a:prstGeom prst="rect">
                      <a:avLst/>
                    </a:prstGeom>
                  </pic:spPr>
                </pic:pic>
              </a:graphicData>
            </a:graphic>
          </wp:inline>
        </w:drawing>
      </w:r>
    </w:p>
    <w:p w14:paraId="66B1C30C"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3E75D8C7" wp14:editId="4A0A1FF0">
            <wp:extent cx="3547641" cy="2660732"/>
            <wp:effectExtent l="0" t="0" r="0" b="635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579147" cy="2684361"/>
                    </a:xfrm>
                    <a:prstGeom prst="rect">
                      <a:avLst/>
                    </a:prstGeom>
                  </pic:spPr>
                </pic:pic>
              </a:graphicData>
            </a:graphic>
          </wp:inline>
        </w:drawing>
      </w:r>
    </w:p>
    <w:p w14:paraId="4C94860A"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01780545" wp14:editId="746EDBB0">
            <wp:extent cx="3588152" cy="2691114"/>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617987" cy="2713490"/>
                    </a:xfrm>
                    <a:prstGeom prst="rect">
                      <a:avLst/>
                    </a:prstGeom>
                  </pic:spPr>
                </pic:pic>
              </a:graphicData>
            </a:graphic>
          </wp:inline>
        </w:drawing>
      </w:r>
    </w:p>
    <w:p w14:paraId="78E70FF0"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3</w:t>
      </w:r>
      <w:r w:rsidRPr="0090030A">
        <w:rPr>
          <w:rFonts w:ascii="Times New Roman" w:hAnsi="Times New Roman"/>
          <w:b/>
          <w:kern w:val="0"/>
          <w:szCs w:val="24"/>
        </w:rPr>
        <w:t>）多釜串联反应器的计算（主要通过图形分析和板书推导）；</w:t>
      </w:r>
    </w:p>
    <w:p w14:paraId="535B5004" w14:textId="77777777" w:rsidR="00847406" w:rsidRPr="0090030A" w:rsidRDefault="00847406" w:rsidP="00847406">
      <w:pPr>
        <w:spacing w:line="360" w:lineRule="auto"/>
        <w:rPr>
          <w:rFonts w:ascii="Times New Roman" w:hAnsi="Times New Roman"/>
        </w:rPr>
      </w:pPr>
      <w:r w:rsidRPr="0090030A">
        <w:rPr>
          <w:rFonts w:ascii="Times New Roman" w:hAnsi="Times New Roman"/>
          <w:b/>
          <w:kern w:val="0"/>
          <w:szCs w:val="24"/>
        </w:rPr>
        <w:t>（</w:t>
      </w:r>
      <w:r w:rsidRPr="0090030A">
        <w:rPr>
          <w:rFonts w:ascii="Times New Roman" w:hAnsi="Times New Roman"/>
          <w:b/>
          <w:kern w:val="0"/>
          <w:szCs w:val="24"/>
        </w:rPr>
        <w:t>a</w:t>
      </w:r>
      <w:r w:rsidRPr="0090030A">
        <w:rPr>
          <w:rFonts w:ascii="Times New Roman" w:hAnsi="Times New Roman"/>
          <w:b/>
          <w:kern w:val="0"/>
          <w:szCs w:val="24"/>
        </w:rPr>
        <w:t>）解析法</w:t>
      </w:r>
    </w:p>
    <w:p w14:paraId="71197D98" w14:textId="77777777" w:rsidR="00847406" w:rsidRPr="0090030A" w:rsidRDefault="00847406" w:rsidP="00847406">
      <w:pPr>
        <w:jc w:val="center"/>
        <w:rPr>
          <w:rFonts w:ascii="Times New Roman" w:hAnsi="Times New Roman"/>
        </w:rPr>
      </w:pPr>
      <w:r w:rsidRPr="0090030A">
        <w:rPr>
          <w:rFonts w:ascii="Times New Roman" w:hAnsi="Times New Roman"/>
          <w:noProof/>
        </w:rPr>
        <w:lastRenderedPageBreak/>
        <w:drawing>
          <wp:inline distT="0" distB="0" distL="0" distR="0" wp14:anchorId="5BEEF4E9" wp14:editId="79366B54">
            <wp:extent cx="3657600" cy="27432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698385" cy="2773789"/>
                    </a:xfrm>
                    <a:prstGeom prst="rect">
                      <a:avLst/>
                    </a:prstGeom>
                  </pic:spPr>
                </pic:pic>
              </a:graphicData>
            </a:graphic>
          </wp:inline>
        </w:drawing>
      </w:r>
    </w:p>
    <w:p w14:paraId="79F42FBE"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37C069CE" wp14:editId="6BA7DA13">
            <wp:extent cx="3842437" cy="2230502"/>
            <wp:effectExtent l="0" t="0" r="571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t="7820" b="14781"/>
                    <a:stretch/>
                  </pic:blipFill>
                  <pic:spPr bwMode="auto">
                    <a:xfrm>
                      <a:off x="0" y="0"/>
                      <a:ext cx="3932075" cy="2282536"/>
                    </a:xfrm>
                    <a:prstGeom prst="rect">
                      <a:avLst/>
                    </a:prstGeom>
                    <a:ln>
                      <a:noFill/>
                    </a:ln>
                    <a:extLst>
                      <a:ext uri="{53640926-AAD7-44D8-BBD7-CCE9431645EC}">
                        <a14:shadowObscured xmlns:a14="http://schemas.microsoft.com/office/drawing/2010/main"/>
                      </a:ext>
                    </a:extLst>
                  </pic:spPr>
                </pic:pic>
              </a:graphicData>
            </a:graphic>
          </wp:inline>
        </w:drawing>
      </w:r>
    </w:p>
    <w:p w14:paraId="27D89239" w14:textId="77777777" w:rsidR="00847406" w:rsidRPr="0090030A" w:rsidRDefault="00847406" w:rsidP="00847406">
      <w:pPr>
        <w:spacing w:line="360" w:lineRule="auto"/>
        <w:rPr>
          <w:rFonts w:ascii="Times New Roman" w:hAnsi="Times New Roman"/>
        </w:rPr>
      </w:pPr>
      <w:r w:rsidRPr="0090030A">
        <w:rPr>
          <w:rFonts w:ascii="Times New Roman" w:hAnsi="Times New Roman"/>
          <w:b/>
          <w:kern w:val="0"/>
          <w:szCs w:val="24"/>
        </w:rPr>
        <w:t>（</w:t>
      </w:r>
      <w:r w:rsidRPr="0090030A">
        <w:rPr>
          <w:rFonts w:ascii="Times New Roman" w:hAnsi="Times New Roman"/>
          <w:b/>
          <w:kern w:val="0"/>
          <w:szCs w:val="24"/>
        </w:rPr>
        <w:t>b</w:t>
      </w:r>
      <w:r w:rsidRPr="0090030A">
        <w:rPr>
          <w:rFonts w:ascii="Times New Roman" w:hAnsi="Times New Roman"/>
          <w:b/>
          <w:kern w:val="0"/>
          <w:szCs w:val="24"/>
        </w:rPr>
        <w:t>）图解法</w:t>
      </w:r>
    </w:p>
    <w:p w14:paraId="3A6E5479" w14:textId="77777777" w:rsidR="00847406" w:rsidRPr="0090030A" w:rsidRDefault="00847406" w:rsidP="00847406">
      <w:pPr>
        <w:spacing w:line="360" w:lineRule="auto"/>
        <w:jc w:val="center"/>
        <w:rPr>
          <w:rFonts w:ascii="Times New Roman" w:eastAsia="仿宋" w:hAnsi="Times New Roman"/>
          <w:b/>
        </w:rPr>
      </w:pPr>
      <w:r w:rsidRPr="0090030A">
        <w:rPr>
          <w:rFonts w:ascii="Times New Roman" w:eastAsia="仿宋" w:hAnsi="Times New Roman"/>
          <w:b/>
          <w:noProof/>
        </w:rPr>
        <w:drawing>
          <wp:inline distT="0" distB="0" distL="0" distR="0" wp14:anchorId="21660DBB" wp14:editId="6329781A">
            <wp:extent cx="2199287" cy="639551"/>
            <wp:effectExtent l="0" t="0" r="0"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241058" cy="651698"/>
                    </a:xfrm>
                    <a:prstGeom prst="rect">
                      <a:avLst/>
                    </a:prstGeom>
                    <a:noFill/>
                    <a:ln>
                      <a:noFill/>
                    </a:ln>
                  </pic:spPr>
                </pic:pic>
              </a:graphicData>
            </a:graphic>
          </wp:inline>
        </w:drawing>
      </w:r>
    </w:p>
    <w:p w14:paraId="35AB6F8A" w14:textId="77777777" w:rsidR="00847406" w:rsidRPr="0090030A" w:rsidRDefault="00847406" w:rsidP="00847406">
      <w:pPr>
        <w:spacing w:line="360" w:lineRule="auto"/>
        <w:jc w:val="center"/>
        <w:rPr>
          <w:rFonts w:ascii="Times New Roman" w:eastAsia="仿宋" w:hAnsi="Times New Roman"/>
          <w:b/>
        </w:rPr>
      </w:pPr>
      <w:r w:rsidRPr="0090030A">
        <w:rPr>
          <w:rFonts w:ascii="Times New Roman" w:eastAsia="仿宋" w:hAnsi="Times New Roman"/>
          <w:b/>
          <w:noProof/>
        </w:rPr>
        <w:drawing>
          <wp:inline distT="0" distB="0" distL="0" distR="0" wp14:anchorId="48F16DFD" wp14:editId="71155601">
            <wp:extent cx="2796055" cy="2009479"/>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43757" cy="2043762"/>
                    </a:xfrm>
                    <a:prstGeom prst="rect">
                      <a:avLst/>
                    </a:prstGeom>
                    <a:noFill/>
                  </pic:spPr>
                </pic:pic>
              </a:graphicData>
            </a:graphic>
          </wp:inline>
        </w:drawing>
      </w:r>
    </w:p>
    <w:p w14:paraId="0CE2C2D9" w14:textId="77777777" w:rsidR="00847406" w:rsidRPr="0090030A" w:rsidRDefault="00847406" w:rsidP="00847406">
      <w:pPr>
        <w:rPr>
          <w:rFonts w:ascii="Times New Roman" w:hAnsi="Times New Roman"/>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）理想反应器的并联操作（主要通过图形分析和板书推导）；</w:t>
      </w:r>
    </w:p>
    <w:p w14:paraId="7259BDC5" w14:textId="77777777" w:rsidR="00847406" w:rsidRPr="0090030A" w:rsidRDefault="00847406" w:rsidP="00847406">
      <w:pPr>
        <w:jc w:val="center"/>
        <w:rPr>
          <w:rFonts w:ascii="Times New Roman" w:hAnsi="Times New Roman"/>
        </w:rPr>
      </w:pPr>
      <w:r w:rsidRPr="0090030A">
        <w:rPr>
          <w:rFonts w:ascii="Times New Roman" w:hAnsi="Times New Roman"/>
          <w:noProof/>
        </w:rPr>
        <w:lastRenderedPageBreak/>
        <w:drawing>
          <wp:inline distT="0" distB="0" distL="0" distR="0" wp14:anchorId="5A914F0F" wp14:editId="1392E578">
            <wp:extent cx="3301214" cy="2475914"/>
            <wp:effectExtent l="0" t="0" r="0" b="63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324013" cy="2493014"/>
                    </a:xfrm>
                    <a:prstGeom prst="rect">
                      <a:avLst/>
                    </a:prstGeom>
                  </pic:spPr>
                </pic:pic>
              </a:graphicData>
            </a:graphic>
          </wp:inline>
        </w:drawing>
      </w:r>
    </w:p>
    <w:p w14:paraId="77D21E95"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0579D91B" wp14:editId="2E8A903D">
            <wp:extent cx="3319975" cy="2489982"/>
            <wp:effectExtent l="0" t="0" r="0" b="571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343616" cy="2507713"/>
                    </a:xfrm>
                    <a:prstGeom prst="rect">
                      <a:avLst/>
                    </a:prstGeom>
                  </pic:spPr>
                </pic:pic>
              </a:graphicData>
            </a:graphic>
          </wp:inline>
        </w:drawing>
      </w:r>
    </w:p>
    <w:p w14:paraId="52EC293F" w14:textId="77777777" w:rsidR="00847406" w:rsidRPr="0090030A" w:rsidRDefault="00847406" w:rsidP="006E29EE">
      <w:pPr>
        <w:pStyle w:val="3"/>
        <w:numPr>
          <w:ilvl w:val="0"/>
          <w:numId w:val="44"/>
        </w:numPr>
      </w:pPr>
      <w:bookmarkStart w:id="128" w:name="_Toc176015542"/>
      <w:r w:rsidRPr="0090030A">
        <w:t>教学方法</w:t>
      </w:r>
      <w:bookmarkEnd w:id="128"/>
    </w:p>
    <w:p w14:paraId="48F73E1D" w14:textId="77777777" w:rsidR="00847406" w:rsidRPr="0090030A" w:rsidRDefault="00847406" w:rsidP="00847406">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5016AB69" w14:textId="77777777" w:rsidR="00847406" w:rsidRPr="0090030A" w:rsidRDefault="00847406" w:rsidP="00667241">
      <w:pPr>
        <w:pStyle w:val="2"/>
        <w:spacing w:before="156" w:after="156"/>
      </w:pPr>
      <w:bookmarkStart w:id="129" w:name="_Toc176015543"/>
      <w:r w:rsidRPr="0090030A">
        <w:t>教学单元九</w:t>
      </w:r>
      <w:bookmarkEnd w:id="129"/>
      <w:r w:rsidR="00E62FB8" w:rsidRPr="0090030A">
        <w:t xml:space="preserve"> </w:t>
      </w:r>
    </w:p>
    <w:p w14:paraId="10BAC2EC" w14:textId="77777777" w:rsidR="00847406" w:rsidRPr="0090030A" w:rsidRDefault="00847406" w:rsidP="006E29EE">
      <w:pPr>
        <w:pStyle w:val="3"/>
        <w:numPr>
          <w:ilvl w:val="0"/>
          <w:numId w:val="45"/>
        </w:numPr>
      </w:pPr>
      <w:bookmarkStart w:id="130" w:name="_Toc176015544"/>
      <w:r w:rsidRPr="0090030A">
        <w:t>教学日期</w:t>
      </w:r>
      <w:bookmarkEnd w:id="130"/>
    </w:p>
    <w:p w14:paraId="67D4A129"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5</w:t>
      </w:r>
      <w:r w:rsidRPr="0090030A">
        <w:rPr>
          <w:rFonts w:ascii="Times New Roman" w:hAnsi="Times New Roman"/>
          <w:szCs w:val="24"/>
        </w:rPr>
        <w:t>周</w:t>
      </w:r>
      <w:r w:rsidR="005E5FEA">
        <w:rPr>
          <w:rFonts w:ascii="Times New Roman" w:hAnsi="Times New Roman" w:hint="eastAsia"/>
          <w:szCs w:val="24"/>
        </w:rPr>
        <w:t>，</w:t>
      </w:r>
      <w:r w:rsidRPr="0090030A">
        <w:rPr>
          <w:rFonts w:ascii="Times New Roman" w:hAnsi="Times New Roman"/>
          <w:szCs w:val="24"/>
        </w:rPr>
        <w:t>1-2</w:t>
      </w:r>
      <w:r w:rsidRPr="0090030A">
        <w:rPr>
          <w:rFonts w:ascii="Times New Roman" w:hAnsi="Times New Roman"/>
          <w:szCs w:val="24"/>
        </w:rPr>
        <w:t>节</w:t>
      </w:r>
      <w:r w:rsidRPr="0090030A">
        <w:rPr>
          <w:rFonts w:ascii="Times New Roman" w:hAnsi="Times New Roman"/>
          <w:sz w:val="23"/>
          <w:szCs w:val="23"/>
        </w:rPr>
        <w:t>；</w:t>
      </w:r>
    </w:p>
    <w:p w14:paraId="6337A265" w14:textId="77777777" w:rsidR="00847406" w:rsidRPr="0090030A" w:rsidRDefault="00847406" w:rsidP="006E29EE">
      <w:pPr>
        <w:pStyle w:val="3"/>
        <w:numPr>
          <w:ilvl w:val="0"/>
          <w:numId w:val="45"/>
        </w:numPr>
      </w:pPr>
      <w:bookmarkStart w:id="131" w:name="_Toc176015545"/>
      <w:r w:rsidRPr="0090030A">
        <w:t>教学目标</w:t>
      </w:r>
      <w:bookmarkEnd w:id="131"/>
    </w:p>
    <w:p w14:paraId="685DEA3C"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）熟悉循环反应器的基本假设</w:t>
      </w:r>
    </w:p>
    <w:p w14:paraId="75EFEF10"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）熟悉循环反应器的设计方程推导</w:t>
      </w:r>
    </w:p>
    <w:p w14:paraId="10B32EE7" w14:textId="77777777" w:rsidR="00847406" w:rsidRPr="0090030A" w:rsidRDefault="00847406" w:rsidP="006E29EE">
      <w:pPr>
        <w:pStyle w:val="3"/>
        <w:numPr>
          <w:ilvl w:val="0"/>
          <w:numId w:val="45"/>
        </w:numPr>
      </w:pPr>
      <w:bookmarkStart w:id="132" w:name="_Toc176015546"/>
      <w:r w:rsidRPr="0090030A">
        <w:t>教学内容</w:t>
      </w:r>
      <w:bookmarkEnd w:id="132"/>
    </w:p>
    <w:p w14:paraId="451B1195"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）循环反应器的基本假设、基本概念</w:t>
      </w:r>
    </w:p>
    <w:p w14:paraId="3A7E6DC7"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lastRenderedPageBreak/>
        <w:t>（</w:t>
      </w:r>
      <w:r w:rsidRPr="0090030A">
        <w:rPr>
          <w:rFonts w:ascii="Times New Roman" w:hAnsi="Times New Roman"/>
          <w:szCs w:val="24"/>
        </w:rPr>
        <w:t>2</w:t>
      </w:r>
      <w:r w:rsidRPr="0090030A">
        <w:rPr>
          <w:rFonts w:ascii="Times New Roman" w:hAnsi="Times New Roman"/>
          <w:szCs w:val="24"/>
        </w:rPr>
        <w:t>）循环反应器的设计方程推导</w:t>
      </w:r>
    </w:p>
    <w:p w14:paraId="1F462D4F" w14:textId="77777777" w:rsidR="00847406" w:rsidRPr="0090030A" w:rsidRDefault="00847406" w:rsidP="006E29EE">
      <w:pPr>
        <w:pStyle w:val="3"/>
        <w:numPr>
          <w:ilvl w:val="0"/>
          <w:numId w:val="45"/>
        </w:numPr>
      </w:pPr>
      <w:bookmarkStart w:id="133" w:name="_Toc176015547"/>
      <w:r w:rsidRPr="0090030A">
        <w:t>学情分析</w:t>
      </w:r>
      <w:bookmarkEnd w:id="133"/>
    </w:p>
    <w:p w14:paraId="6244E426" w14:textId="77777777" w:rsidR="00847406" w:rsidRPr="0090030A" w:rsidRDefault="00847406" w:rsidP="00847406">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07F16558" w14:textId="77777777" w:rsidR="00847406" w:rsidRPr="0090030A" w:rsidRDefault="00847406" w:rsidP="00847406">
      <w:pPr>
        <w:spacing w:line="360" w:lineRule="auto"/>
        <w:ind w:firstLineChars="200" w:firstLine="480"/>
        <w:rPr>
          <w:rFonts w:ascii="Times New Roman" w:hAnsi="Times New Roman"/>
          <w:kern w:val="0"/>
          <w:szCs w:val="24"/>
        </w:rPr>
      </w:pPr>
      <w:r w:rsidRPr="0090030A">
        <w:rPr>
          <w:rFonts w:ascii="Times New Roman" w:hAnsi="Times New Roman"/>
          <w:kern w:val="0"/>
          <w:szCs w:val="24"/>
        </w:rPr>
        <w:t>所讲内容作为《化学反应工程》课程的重要组成部分，是针对一种特定反应的反应器选型问题，可培养学生针对特定反应选择合适反应器的能力，提高其采用工程思维分析解决实际问题的能力。</w:t>
      </w:r>
    </w:p>
    <w:p w14:paraId="52C984C9" w14:textId="77777777" w:rsidR="00847406" w:rsidRPr="0090030A" w:rsidRDefault="00847406" w:rsidP="006E29EE">
      <w:pPr>
        <w:pStyle w:val="3"/>
        <w:numPr>
          <w:ilvl w:val="0"/>
          <w:numId w:val="45"/>
        </w:numPr>
      </w:pPr>
      <w:bookmarkStart w:id="134" w:name="_Toc176015548"/>
      <w:r w:rsidRPr="0090030A">
        <w:t>教学过程</w:t>
      </w:r>
      <w:bookmarkEnd w:id="134"/>
    </w:p>
    <w:p w14:paraId="17F7E61E"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t>（一）导入</w:t>
      </w:r>
    </w:p>
    <w:p w14:paraId="1C43D13C" w14:textId="77777777" w:rsidR="00847406" w:rsidRPr="0090030A" w:rsidRDefault="00847406" w:rsidP="00847406">
      <w:pPr>
        <w:spacing w:line="360" w:lineRule="auto"/>
        <w:ind w:firstLineChars="200" w:firstLine="480"/>
        <w:rPr>
          <w:rFonts w:ascii="Times New Roman" w:hAnsi="Times New Roman"/>
          <w:kern w:val="0"/>
          <w:szCs w:val="24"/>
        </w:rPr>
      </w:pPr>
      <w:r w:rsidRPr="0090030A">
        <w:rPr>
          <w:rFonts w:ascii="Times New Roman" w:hAnsi="Times New Roman"/>
          <w:kern w:val="0"/>
          <w:szCs w:val="24"/>
        </w:rPr>
        <w:t>以提问的方式导入，即为什么工业上有的反应过程往往需要把反应后的部分物料回流到进口处？背后的基本原理是什么？</w:t>
      </w:r>
    </w:p>
    <w:p w14:paraId="70BEB772"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5F9089A5"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）循环反应器特点（主要通过图形分析和</w:t>
      </w:r>
      <w:r w:rsidRPr="0090030A">
        <w:rPr>
          <w:rFonts w:ascii="Times New Roman" w:hAnsi="Times New Roman"/>
          <w:b/>
          <w:kern w:val="0"/>
          <w:szCs w:val="24"/>
        </w:rPr>
        <w:t>PPT</w:t>
      </w:r>
      <w:r w:rsidRPr="0090030A">
        <w:rPr>
          <w:rFonts w:ascii="Times New Roman" w:hAnsi="Times New Roman"/>
          <w:b/>
          <w:kern w:val="0"/>
          <w:szCs w:val="24"/>
        </w:rPr>
        <w:t>讲解）；</w:t>
      </w:r>
    </w:p>
    <w:p w14:paraId="46FD7B3F"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14CC4D2E" wp14:editId="7CB98917">
            <wp:extent cx="3292365" cy="2349305"/>
            <wp:effectExtent l="0" t="0" r="3810" b="0"/>
            <wp:docPr id="238606" name="图片 238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r="6404" b="10951"/>
                    <a:stretch/>
                  </pic:blipFill>
                  <pic:spPr bwMode="auto">
                    <a:xfrm>
                      <a:off x="0" y="0"/>
                      <a:ext cx="3292365" cy="2349305"/>
                    </a:xfrm>
                    <a:prstGeom prst="rect">
                      <a:avLst/>
                    </a:prstGeom>
                    <a:ln>
                      <a:noFill/>
                    </a:ln>
                    <a:extLst>
                      <a:ext uri="{53640926-AAD7-44D8-BBD7-CCE9431645EC}">
                        <a14:shadowObscured xmlns:a14="http://schemas.microsoft.com/office/drawing/2010/main"/>
                      </a:ext>
                    </a:extLst>
                  </pic:spPr>
                </pic:pic>
              </a:graphicData>
            </a:graphic>
          </wp:inline>
        </w:drawing>
      </w:r>
    </w:p>
    <w:p w14:paraId="056E06D8" w14:textId="77777777" w:rsidR="00847406" w:rsidRPr="0090030A" w:rsidRDefault="00847406" w:rsidP="00847406">
      <w:pPr>
        <w:jc w:val="center"/>
        <w:rPr>
          <w:rFonts w:ascii="Times New Roman" w:hAnsi="Times New Roman"/>
        </w:rPr>
      </w:pPr>
      <w:r w:rsidRPr="0090030A">
        <w:rPr>
          <w:rFonts w:ascii="Times New Roman" w:hAnsi="Times New Roman"/>
          <w:noProof/>
        </w:rPr>
        <w:lastRenderedPageBreak/>
        <w:drawing>
          <wp:inline distT="0" distB="0" distL="0" distR="0" wp14:anchorId="74CD3E13" wp14:editId="00D34F86">
            <wp:extent cx="3838035" cy="2495746"/>
            <wp:effectExtent l="0" t="0" r="0" b="0"/>
            <wp:docPr id="238609" name="图片 238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a:srcRect r="5584" b="18139"/>
                    <a:stretch/>
                  </pic:blipFill>
                  <pic:spPr bwMode="auto">
                    <a:xfrm>
                      <a:off x="0" y="0"/>
                      <a:ext cx="3872807" cy="2518357"/>
                    </a:xfrm>
                    <a:prstGeom prst="rect">
                      <a:avLst/>
                    </a:prstGeom>
                    <a:ln>
                      <a:noFill/>
                    </a:ln>
                    <a:extLst>
                      <a:ext uri="{53640926-AAD7-44D8-BBD7-CCE9431645EC}">
                        <a14:shadowObscured xmlns:a14="http://schemas.microsoft.com/office/drawing/2010/main"/>
                      </a:ext>
                    </a:extLst>
                  </pic:spPr>
                </pic:pic>
              </a:graphicData>
            </a:graphic>
          </wp:inline>
        </w:drawing>
      </w:r>
    </w:p>
    <w:p w14:paraId="69092F9C"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）循环反应器设计方程推导（主要通过图形分析和</w:t>
      </w:r>
      <w:r w:rsidRPr="0090030A">
        <w:rPr>
          <w:rFonts w:ascii="Times New Roman" w:hAnsi="Times New Roman"/>
          <w:b/>
          <w:kern w:val="0"/>
          <w:szCs w:val="24"/>
        </w:rPr>
        <w:t>PPT</w:t>
      </w:r>
      <w:r w:rsidRPr="0090030A">
        <w:rPr>
          <w:rFonts w:ascii="Times New Roman" w:hAnsi="Times New Roman"/>
          <w:b/>
          <w:kern w:val="0"/>
          <w:szCs w:val="24"/>
        </w:rPr>
        <w:t>讲解）；</w:t>
      </w:r>
    </w:p>
    <w:p w14:paraId="207454C8"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459E7B75" wp14:editId="6BF2FEAF">
            <wp:extent cx="3681741" cy="2761307"/>
            <wp:effectExtent l="0" t="0" r="0" b="1270"/>
            <wp:docPr id="238610" name="图片 238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735901" cy="2801927"/>
                    </a:xfrm>
                    <a:prstGeom prst="rect">
                      <a:avLst/>
                    </a:prstGeom>
                  </pic:spPr>
                </pic:pic>
              </a:graphicData>
            </a:graphic>
          </wp:inline>
        </w:drawing>
      </w:r>
    </w:p>
    <w:p w14:paraId="29E53FB8"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64217A4E" wp14:editId="735DF08D">
            <wp:extent cx="3847722" cy="3136583"/>
            <wp:effectExtent l="0" t="0" r="635" b="698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r="7996"/>
                    <a:stretch/>
                  </pic:blipFill>
                  <pic:spPr bwMode="auto">
                    <a:xfrm>
                      <a:off x="0" y="0"/>
                      <a:ext cx="3877595" cy="3160935"/>
                    </a:xfrm>
                    <a:prstGeom prst="rect">
                      <a:avLst/>
                    </a:prstGeom>
                    <a:ln>
                      <a:noFill/>
                    </a:ln>
                    <a:extLst>
                      <a:ext uri="{53640926-AAD7-44D8-BBD7-CCE9431645EC}">
                        <a14:shadowObscured xmlns:a14="http://schemas.microsoft.com/office/drawing/2010/main"/>
                      </a:ext>
                    </a:extLst>
                  </pic:spPr>
                </pic:pic>
              </a:graphicData>
            </a:graphic>
          </wp:inline>
        </w:drawing>
      </w:r>
    </w:p>
    <w:p w14:paraId="5ACA3F1F"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lastRenderedPageBreak/>
        <w:t>（</w:t>
      </w:r>
      <w:r w:rsidRPr="0090030A">
        <w:rPr>
          <w:rFonts w:ascii="Times New Roman" w:hAnsi="Times New Roman"/>
          <w:b/>
          <w:kern w:val="0"/>
          <w:szCs w:val="24"/>
        </w:rPr>
        <w:t>3</w:t>
      </w:r>
      <w:r w:rsidRPr="0090030A">
        <w:rPr>
          <w:rFonts w:ascii="Times New Roman" w:hAnsi="Times New Roman"/>
          <w:b/>
          <w:kern w:val="0"/>
          <w:szCs w:val="24"/>
        </w:rPr>
        <w:t>）自催化反应器特点（主要通过图形分析和</w:t>
      </w:r>
      <w:r w:rsidRPr="0090030A">
        <w:rPr>
          <w:rFonts w:ascii="Times New Roman" w:hAnsi="Times New Roman"/>
          <w:b/>
          <w:kern w:val="0"/>
          <w:szCs w:val="24"/>
        </w:rPr>
        <w:t>PPT</w:t>
      </w:r>
      <w:r w:rsidRPr="0090030A">
        <w:rPr>
          <w:rFonts w:ascii="Times New Roman" w:hAnsi="Times New Roman"/>
          <w:b/>
          <w:kern w:val="0"/>
          <w:szCs w:val="24"/>
        </w:rPr>
        <w:t>讲解）；</w:t>
      </w:r>
    </w:p>
    <w:p w14:paraId="1BE47AD4"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75E258D7" wp14:editId="0777279F">
            <wp:extent cx="3874883" cy="2906164"/>
            <wp:effectExtent l="0" t="0" r="0" b="889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894167" cy="2920627"/>
                    </a:xfrm>
                    <a:prstGeom prst="rect">
                      <a:avLst/>
                    </a:prstGeom>
                  </pic:spPr>
                </pic:pic>
              </a:graphicData>
            </a:graphic>
          </wp:inline>
        </w:drawing>
      </w:r>
    </w:p>
    <w:p w14:paraId="2748E671"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0137A774" wp14:editId="4F1FB274">
            <wp:extent cx="3874883" cy="2289152"/>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l="4085" t="9799" r="6060" b="19422"/>
                    <a:stretch/>
                  </pic:blipFill>
                  <pic:spPr bwMode="auto">
                    <a:xfrm>
                      <a:off x="0" y="0"/>
                      <a:ext cx="3934008" cy="2324081"/>
                    </a:xfrm>
                    <a:prstGeom prst="rect">
                      <a:avLst/>
                    </a:prstGeom>
                    <a:ln>
                      <a:noFill/>
                    </a:ln>
                    <a:extLst>
                      <a:ext uri="{53640926-AAD7-44D8-BBD7-CCE9431645EC}">
                        <a14:shadowObscured xmlns:a14="http://schemas.microsoft.com/office/drawing/2010/main"/>
                      </a:ext>
                    </a:extLst>
                  </pic:spPr>
                </pic:pic>
              </a:graphicData>
            </a:graphic>
          </wp:inline>
        </w:drawing>
      </w:r>
    </w:p>
    <w:p w14:paraId="32BD4535" w14:textId="77777777" w:rsidR="00847406" w:rsidRPr="0090030A" w:rsidRDefault="00847406" w:rsidP="00847406">
      <w:pPr>
        <w:jc w:val="center"/>
        <w:rPr>
          <w:rFonts w:ascii="Times New Roman" w:hAnsi="Times New Roman"/>
        </w:rPr>
      </w:pPr>
      <w:r w:rsidRPr="0090030A">
        <w:rPr>
          <w:rFonts w:ascii="Times New Roman" w:hAnsi="Times New Roman"/>
          <w:noProof/>
        </w:rPr>
        <w:drawing>
          <wp:inline distT="0" distB="0" distL="0" distR="0" wp14:anchorId="0E0DF784" wp14:editId="48DD4D0F">
            <wp:extent cx="3920150" cy="2940112"/>
            <wp:effectExtent l="0" t="0" r="444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951687" cy="2963765"/>
                    </a:xfrm>
                    <a:prstGeom prst="rect">
                      <a:avLst/>
                    </a:prstGeom>
                  </pic:spPr>
                </pic:pic>
              </a:graphicData>
            </a:graphic>
          </wp:inline>
        </w:drawing>
      </w:r>
    </w:p>
    <w:p w14:paraId="2214D906" w14:textId="77777777" w:rsidR="00847406" w:rsidRPr="0090030A" w:rsidRDefault="00847406" w:rsidP="00847406">
      <w:pPr>
        <w:jc w:val="center"/>
        <w:rPr>
          <w:rFonts w:ascii="Times New Roman" w:hAnsi="Times New Roman"/>
        </w:rPr>
      </w:pPr>
      <w:r w:rsidRPr="0090030A">
        <w:rPr>
          <w:rFonts w:ascii="Times New Roman" w:hAnsi="Times New Roman"/>
          <w:noProof/>
        </w:rPr>
        <w:lastRenderedPageBreak/>
        <w:drawing>
          <wp:inline distT="0" distB="0" distL="0" distR="0" wp14:anchorId="6CE20493" wp14:editId="35D66A39">
            <wp:extent cx="4237021" cy="2828948"/>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srcRect r="4453" b="14941"/>
                    <a:stretch/>
                  </pic:blipFill>
                  <pic:spPr bwMode="auto">
                    <a:xfrm>
                      <a:off x="0" y="0"/>
                      <a:ext cx="4268372" cy="2849880"/>
                    </a:xfrm>
                    <a:prstGeom prst="rect">
                      <a:avLst/>
                    </a:prstGeom>
                    <a:ln>
                      <a:noFill/>
                    </a:ln>
                    <a:extLst>
                      <a:ext uri="{53640926-AAD7-44D8-BBD7-CCE9431645EC}">
                        <a14:shadowObscured xmlns:a14="http://schemas.microsoft.com/office/drawing/2010/main"/>
                      </a:ext>
                    </a:extLst>
                  </pic:spPr>
                </pic:pic>
              </a:graphicData>
            </a:graphic>
          </wp:inline>
        </w:drawing>
      </w:r>
    </w:p>
    <w:p w14:paraId="14D67BB2" w14:textId="77777777" w:rsidR="00847406" w:rsidRPr="0090030A" w:rsidRDefault="00847406" w:rsidP="006E29EE">
      <w:pPr>
        <w:pStyle w:val="3"/>
        <w:numPr>
          <w:ilvl w:val="0"/>
          <w:numId w:val="45"/>
        </w:numPr>
      </w:pPr>
      <w:bookmarkStart w:id="135" w:name="_Toc176015549"/>
      <w:r w:rsidRPr="0090030A">
        <w:t>教学方法</w:t>
      </w:r>
      <w:bookmarkEnd w:id="135"/>
    </w:p>
    <w:p w14:paraId="03541E34" w14:textId="77777777" w:rsidR="00847406" w:rsidRPr="0090030A" w:rsidRDefault="00847406" w:rsidP="00847406">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4D176FC1" w14:textId="77777777" w:rsidR="00847406" w:rsidRPr="0090030A" w:rsidRDefault="00847406" w:rsidP="00667241">
      <w:pPr>
        <w:pStyle w:val="2"/>
        <w:spacing w:before="156" w:after="156"/>
      </w:pPr>
      <w:bookmarkStart w:id="136" w:name="_Toc176015550"/>
      <w:r w:rsidRPr="0090030A">
        <w:t>教学单元十</w:t>
      </w:r>
      <w:bookmarkEnd w:id="136"/>
    </w:p>
    <w:p w14:paraId="1727282B" w14:textId="77777777" w:rsidR="00847406" w:rsidRPr="0090030A" w:rsidRDefault="00847406" w:rsidP="006E29EE">
      <w:pPr>
        <w:pStyle w:val="3"/>
        <w:numPr>
          <w:ilvl w:val="0"/>
          <w:numId w:val="46"/>
        </w:numPr>
      </w:pPr>
      <w:bookmarkStart w:id="137" w:name="_Toc176015551"/>
      <w:r w:rsidRPr="0090030A">
        <w:t>教学日期</w:t>
      </w:r>
      <w:bookmarkEnd w:id="137"/>
    </w:p>
    <w:p w14:paraId="543CB710"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5</w:t>
      </w:r>
      <w:r w:rsidRPr="0090030A">
        <w:rPr>
          <w:rFonts w:ascii="Times New Roman" w:hAnsi="Times New Roman"/>
          <w:szCs w:val="24"/>
        </w:rPr>
        <w:t>周</w:t>
      </w:r>
      <w:r w:rsidR="005E5FEA">
        <w:rPr>
          <w:rFonts w:ascii="Times New Roman" w:hAnsi="Times New Roman" w:hint="eastAsia"/>
          <w:szCs w:val="24"/>
        </w:rPr>
        <w:t>，</w:t>
      </w:r>
      <w:r w:rsidR="005E5FEA">
        <w:rPr>
          <w:rFonts w:ascii="Times New Roman" w:hAnsi="Times New Roman"/>
          <w:szCs w:val="24"/>
        </w:rPr>
        <w:t>3-4</w:t>
      </w:r>
      <w:r w:rsidR="005E5FEA" w:rsidRPr="0090030A">
        <w:rPr>
          <w:rFonts w:ascii="Times New Roman" w:hAnsi="Times New Roman"/>
          <w:szCs w:val="24"/>
        </w:rPr>
        <w:t>节</w:t>
      </w:r>
    </w:p>
    <w:p w14:paraId="3847B88E" w14:textId="77777777" w:rsidR="00847406" w:rsidRPr="0090030A" w:rsidRDefault="00847406" w:rsidP="006E29EE">
      <w:pPr>
        <w:pStyle w:val="3"/>
        <w:numPr>
          <w:ilvl w:val="0"/>
          <w:numId w:val="46"/>
        </w:numPr>
      </w:pPr>
      <w:bookmarkStart w:id="138" w:name="_Toc176015552"/>
      <w:r w:rsidRPr="0090030A">
        <w:t>教学目标</w:t>
      </w:r>
      <w:bookmarkEnd w:id="138"/>
    </w:p>
    <w:p w14:paraId="327FEDF6"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）熟悉自催化反应反应器选型</w:t>
      </w:r>
    </w:p>
    <w:p w14:paraId="70D8D00E"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）熟悉循环反应器的设计方程推导</w:t>
      </w:r>
    </w:p>
    <w:p w14:paraId="48B2932F"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3</w:t>
      </w:r>
      <w:r w:rsidRPr="0090030A">
        <w:rPr>
          <w:rFonts w:ascii="Times New Roman" w:hAnsi="Times New Roman"/>
          <w:szCs w:val="24"/>
        </w:rPr>
        <w:t>）掌握可逆反应基本概念</w:t>
      </w:r>
    </w:p>
    <w:p w14:paraId="05C553B6" w14:textId="77777777" w:rsidR="00847406" w:rsidRPr="0090030A" w:rsidRDefault="00847406" w:rsidP="006E29EE">
      <w:pPr>
        <w:pStyle w:val="3"/>
        <w:numPr>
          <w:ilvl w:val="0"/>
          <w:numId w:val="46"/>
        </w:numPr>
      </w:pPr>
      <w:bookmarkStart w:id="139" w:name="_Toc176015553"/>
      <w:r w:rsidRPr="0090030A">
        <w:t>教学内容</w:t>
      </w:r>
      <w:bookmarkEnd w:id="139"/>
    </w:p>
    <w:p w14:paraId="7E29143A"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）循环反应器的基本假设、基本概念</w:t>
      </w:r>
    </w:p>
    <w:p w14:paraId="08F9EE3C"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）循环反应器的设计方程推导</w:t>
      </w:r>
    </w:p>
    <w:p w14:paraId="77351C54" w14:textId="77777777" w:rsidR="00847406" w:rsidRPr="0090030A" w:rsidRDefault="00847406" w:rsidP="00847406">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3</w:t>
      </w:r>
      <w:r w:rsidRPr="0090030A">
        <w:rPr>
          <w:rFonts w:ascii="Times New Roman" w:hAnsi="Times New Roman"/>
          <w:szCs w:val="24"/>
        </w:rPr>
        <w:t>）可逆反应基本概念</w:t>
      </w:r>
    </w:p>
    <w:p w14:paraId="4B8CCCFC" w14:textId="77777777" w:rsidR="00847406" w:rsidRPr="0090030A" w:rsidRDefault="00847406" w:rsidP="006E29EE">
      <w:pPr>
        <w:pStyle w:val="3"/>
        <w:numPr>
          <w:ilvl w:val="0"/>
          <w:numId w:val="46"/>
        </w:numPr>
      </w:pPr>
      <w:bookmarkStart w:id="140" w:name="_Toc176015554"/>
      <w:r w:rsidRPr="0090030A">
        <w:t>学情分析</w:t>
      </w:r>
      <w:bookmarkEnd w:id="140"/>
    </w:p>
    <w:p w14:paraId="73A0ACCC" w14:textId="77777777" w:rsidR="00847406" w:rsidRPr="0090030A" w:rsidRDefault="00847406" w:rsidP="00847406">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w:t>
      </w:r>
      <w:r w:rsidRPr="0090030A">
        <w:rPr>
          <w:rFonts w:ascii="Times New Roman" w:hAnsi="Times New Roman"/>
          <w:kern w:val="0"/>
          <w:szCs w:val="24"/>
        </w:rPr>
        <w:lastRenderedPageBreak/>
        <w:t>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7611F25C" w14:textId="77777777" w:rsidR="00847406" w:rsidRPr="0090030A" w:rsidRDefault="00847406" w:rsidP="00847406">
      <w:pPr>
        <w:spacing w:line="360" w:lineRule="auto"/>
        <w:ind w:firstLineChars="200" w:firstLine="480"/>
        <w:rPr>
          <w:rFonts w:ascii="Times New Roman" w:hAnsi="Times New Roman"/>
          <w:kern w:val="0"/>
          <w:szCs w:val="24"/>
        </w:rPr>
      </w:pPr>
      <w:r w:rsidRPr="0090030A">
        <w:rPr>
          <w:rFonts w:ascii="Times New Roman" w:hAnsi="Times New Roman"/>
          <w:kern w:val="0"/>
          <w:szCs w:val="24"/>
        </w:rPr>
        <w:t>所讲内容作为《化学反应工程》课程的重要组成部分，是针对一种特定反应的反应器选型问题，可培养学生针对特定反应选择合适反应器的能力，提高其采用工程思维分析解决实际问题的能力。</w:t>
      </w:r>
    </w:p>
    <w:p w14:paraId="298BB520" w14:textId="77777777" w:rsidR="00847406" w:rsidRPr="0090030A" w:rsidRDefault="00847406" w:rsidP="006E29EE">
      <w:pPr>
        <w:pStyle w:val="3"/>
        <w:numPr>
          <w:ilvl w:val="0"/>
          <w:numId w:val="46"/>
        </w:numPr>
      </w:pPr>
      <w:bookmarkStart w:id="141" w:name="_Toc176015555"/>
      <w:r w:rsidRPr="0090030A">
        <w:t>教学过程</w:t>
      </w:r>
      <w:bookmarkEnd w:id="141"/>
    </w:p>
    <w:p w14:paraId="6FB05048"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t>（一）导入</w:t>
      </w:r>
    </w:p>
    <w:p w14:paraId="5A04DB2E" w14:textId="77777777" w:rsidR="00847406" w:rsidRPr="0090030A" w:rsidRDefault="00847406" w:rsidP="00847406">
      <w:pPr>
        <w:spacing w:line="360" w:lineRule="auto"/>
        <w:ind w:firstLineChars="200" w:firstLine="480"/>
        <w:rPr>
          <w:rFonts w:ascii="Times New Roman" w:hAnsi="Times New Roman"/>
          <w:kern w:val="0"/>
          <w:szCs w:val="24"/>
        </w:rPr>
      </w:pPr>
      <w:r w:rsidRPr="0090030A">
        <w:rPr>
          <w:rFonts w:ascii="Times New Roman" w:hAnsi="Times New Roman"/>
          <w:kern w:val="0"/>
          <w:szCs w:val="24"/>
        </w:rPr>
        <w:t>以复习的方式导入，即从上次课讲到的自催化反应出发，提出如何针对该反应进行反应器选型。我们讲我们这门课最主要研究的是如何将一个实验室成熟的化学反应转换到工业生产中，是如何为一个化学反应选择合适的化学反应器，使其能够高效经济地实现工业应用。那么对于特殊的自催化反应该如何选择合适的化学反应器呢？</w:t>
      </w:r>
    </w:p>
    <w:p w14:paraId="07596BD3" w14:textId="77777777" w:rsidR="00847406" w:rsidRPr="0090030A" w:rsidRDefault="00847406" w:rsidP="00847406">
      <w:pPr>
        <w:spacing w:line="360" w:lineRule="auto"/>
        <w:ind w:firstLineChars="200" w:firstLine="480"/>
        <w:rPr>
          <w:rFonts w:ascii="Times New Roman" w:hAnsi="Times New Roman"/>
          <w:kern w:val="0"/>
          <w:szCs w:val="24"/>
        </w:rPr>
      </w:pPr>
      <w:r w:rsidRPr="0090030A">
        <w:rPr>
          <w:rFonts w:ascii="Times New Roman" w:hAnsi="Times New Roman"/>
          <w:kern w:val="0"/>
          <w:szCs w:val="24"/>
        </w:rPr>
        <w:t>对于反应器的选型我们之前讲过一个重要的图解法，就是通过图形面积的方式直观的选择相应的反应器，接下来我们来看下如何利用图解法对自催化反应进行反应器选型。首先我们来看一下当转化率低时该如何选择反应器，大家思考</w:t>
      </w:r>
      <w:r w:rsidRPr="0090030A">
        <w:rPr>
          <w:rFonts w:ascii="Times New Roman" w:hAnsi="Times New Roman"/>
          <w:kern w:val="0"/>
          <w:szCs w:val="24"/>
        </w:rPr>
        <w:t>3</w:t>
      </w:r>
      <w:r w:rsidRPr="0090030A">
        <w:rPr>
          <w:rFonts w:ascii="Times New Roman" w:hAnsi="Times New Roman"/>
          <w:kern w:val="0"/>
          <w:szCs w:val="24"/>
        </w:rPr>
        <w:t>分钟，我待会叫一个同学上来分析一下。（停顿</w:t>
      </w:r>
      <w:r w:rsidRPr="0090030A">
        <w:rPr>
          <w:rFonts w:ascii="Times New Roman" w:hAnsi="Times New Roman"/>
          <w:kern w:val="0"/>
          <w:szCs w:val="24"/>
        </w:rPr>
        <w:t>5</w:t>
      </w:r>
      <w:r w:rsidRPr="0090030A">
        <w:rPr>
          <w:rFonts w:ascii="Times New Roman" w:hAnsi="Times New Roman"/>
          <w:kern w:val="0"/>
          <w:szCs w:val="24"/>
        </w:rPr>
        <w:t>秒钟）很好，这位同学分析非常不错，接下来我一起来看下：</w:t>
      </w:r>
      <w:r w:rsidRPr="0090030A">
        <w:rPr>
          <w:rFonts w:ascii="Times New Roman" w:hAnsi="Times New Roman"/>
          <w:kern w:val="0"/>
          <w:szCs w:val="24"/>
        </w:rPr>
        <w:t xml:space="preserve"> </w:t>
      </w:r>
    </w:p>
    <w:p w14:paraId="0C8A37A6"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2D85A569"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）循环反应器选型（主要通过图形分析和</w:t>
      </w:r>
      <w:r w:rsidRPr="0090030A">
        <w:rPr>
          <w:rFonts w:ascii="Times New Roman" w:hAnsi="Times New Roman"/>
          <w:b/>
          <w:kern w:val="0"/>
          <w:szCs w:val="24"/>
        </w:rPr>
        <w:t>PPT</w:t>
      </w:r>
      <w:r w:rsidRPr="0090030A">
        <w:rPr>
          <w:rFonts w:ascii="Times New Roman" w:hAnsi="Times New Roman"/>
          <w:b/>
          <w:kern w:val="0"/>
          <w:szCs w:val="24"/>
        </w:rPr>
        <w:t>讲解）；</w:t>
      </w:r>
    </w:p>
    <w:p w14:paraId="7B277945" w14:textId="77777777" w:rsidR="00847406" w:rsidRPr="0090030A" w:rsidRDefault="00847406" w:rsidP="00847406">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a</w:t>
      </w:r>
      <w:r w:rsidRPr="0090030A">
        <w:rPr>
          <w:rFonts w:ascii="Times New Roman" w:hAnsi="Times New Roman"/>
          <w:b/>
          <w:kern w:val="0"/>
          <w:szCs w:val="24"/>
        </w:rPr>
        <w:t>）低转化率</w:t>
      </w:r>
    </w:p>
    <w:p w14:paraId="34643AE3" w14:textId="77777777" w:rsidR="00847406" w:rsidRPr="0090030A" w:rsidRDefault="00847406" w:rsidP="00847406">
      <w:pPr>
        <w:spacing w:line="360" w:lineRule="auto"/>
        <w:ind w:firstLineChars="200" w:firstLine="480"/>
        <w:rPr>
          <w:rFonts w:ascii="Times New Roman" w:hAnsi="Times New Roman"/>
          <w:kern w:val="0"/>
          <w:szCs w:val="24"/>
        </w:rPr>
      </w:pPr>
      <w:r w:rsidRPr="0090030A">
        <w:rPr>
          <w:rFonts w:ascii="Times New Roman" w:hAnsi="Times New Roman"/>
          <w:kern w:val="0"/>
          <w:szCs w:val="24"/>
        </w:rPr>
        <w:t>首先我们画出</w:t>
      </w:r>
      <m:oMath>
        <m:f>
          <m:fPr>
            <m:ctrlPr>
              <w:rPr>
                <w:rFonts w:ascii="Cambria Math" w:hAnsi="Cambria Math"/>
                <w:kern w:val="0"/>
                <w:szCs w:val="24"/>
              </w:rPr>
            </m:ctrlPr>
          </m:fPr>
          <m:num>
            <m:r>
              <m:rPr>
                <m:sty m:val="b"/>
              </m:rPr>
              <w:rPr>
                <w:rFonts w:ascii="Cambria Math" w:hAnsi="Cambria Math"/>
                <w:kern w:val="0"/>
                <w:szCs w:val="24"/>
              </w:rPr>
              <m:t>1</m:t>
            </m:r>
          </m:num>
          <m:den>
            <m:sSub>
              <m:sSubPr>
                <m:ctrlPr>
                  <w:rPr>
                    <w:rFonts w:ascii="Cambria Math" w:hAnsi="Cambria Math"/>
                    <w:kern w:val="0"/>
                    <w:szCs w:val="24"/>
                  </w:rPr>
                </m:ctrlPr>
              </m:sSubPr>
              <m:e>
                <m:r>
                  <m:rPr>
                    <m:sty m:val="p"/>
                  </m:rPr>
                  <w:rPr>
                    <w:rFonts w:ascii="Cambria Math" w:hAnsi="Cambria Math"/>
                    <w:kern w:val="0"/>
                    <w:szCs w:val="24"/>
                  </w:rPr>
                  <m:t>(-</m:t>
                </m:r>
                <m:r>
                  <m:rPr>
                    <m:sty m:val="bi"/>
                  </m:rPr>
                  <w:rPr>
                    <w:rFonts w:ascii="Cambria Math" w:hAnsi="Cambria Math"/>
                    <w:kern w:val="0"/>
                    <w:szCs w:val="24"/>
                  </w:rPr>
                  <m:t>r</m:t>
                </m:r>
              </m:e>
              <m:sub>
                <m:r>
                  <m:rPr>
                    <m:sty m:val="bi"/>
                  </m:rPr>
                  <w:rPr>
                    <w:rFonts w:ascii="Cambria Math" w:hAnsi="Cambria Math"/>
                    <w:kern w:val="0"/>
                    <w:szCs w:val="24"/>
                  </w:rPr>
                  <m:t>A</m:t>
                </m:r>
              </m:sub>
            </m:sSub>
            <m:r>
              <m:rPr>
                <m:sty m:val="p"/>
              </m:rPr>
              <w:rPr>
                <w:rFonts w:ascii="Cambria Math" w:hAnsi="Cambria Math"/>
                <w:kern w:val="0"/>
                <w:szCs w:val="24"/>
              </w:rPr>
              <m:t>)</m:t>
            </m:r>
          </m:den>
        </m:f>
      </m:oMath>
      <w:r w:rsidRPr="0090030A">
        <w:rPr>
          <w:rFonts w:ascii="Times New Roman" w:hAnsi="Times New Roman"/>
          <w:kern w:val="0"/>
          <w:szCs w:val="24"/>
        </w:rPr>
        <w:t>与转化率之间的相互关系曲线，根据</w:t>
      </w:r>
      <w:r w:rsidRPr="0090030A">
        <w:rPr>
          <w:rFonts w:ascii="Times New Roman" w:hAnsi="Times New Roman"/>
          <w:kern w:val="0"/>
          <w:szCs w:val="24"/>
        </w:rPr>
        <w:t>CSTR</w:t>
      </w:r>
      <w:r w:rsidRPr="0090030A">
        <w:rPr>
          <w:rFonts w:ascii="Times New Roman" w:hAnsi="Times New Roman"/>
          <w:kern w:val="0"/>
          <w:szCs w:val="24"/>
        </w:rPr>
        <w:t>反应器的设计方程（在黑板中写出），当转化率低时，阴影矩形的面积代表反应器体积的大小；但是根据</w:t>
      </w:r>
      <w:r w:rsidRPr="0090030A">
        <w:rPr>
          <w:rFonts w:ascii="Times New Roman" w:hAnsi="Times New Roman"/>
          <w:kern w:val="0"/>
          <w:szCs w:val="24"/>
        </w:rPr>
        <w:t>PFR</w:t>
      </w:r>
      <w:r w:rsidRPr="0090030A">
        <w:rPr>
          <w:rFonts w:ascii="Times New Roman" w:hAnsi="Times New Roman"/>
          <w:kern w:val="0"/>
          <w:szCs w:val="24"/>
        </w:rPr>
        <w:t>反应器设计方程（在黑板中写出），相应反应器体积为不规则图形的面积。通过比较两个阴影部分面积可知，当要求出口转化率低时选择</w:t>
      </w:r>
      <w:r w:rsidRPr="0090030A">
        <w:rPr>
          <w:rFonts w:ascii="Times New Roman" w:hAnsi="Times New Roman"/>
          <w:kern w:val="0"/>
          <w:szCs w:val="24"/>
        </w:rPr>
        <w:t>CSTR</w:t>
      </w:r>
      <w:r w:rsidRPr="0090030A">
        <w:rPr>
          <w:rFonts w:ascii="Times New Roman" w:hAnsi="Times New Roman"/>
          <w:kern w:val="0"/>
          <w:szCs w:val="24"/>
        </w:rPr>
        <w:t>最佳，其相应反应器体积最小。</w:t>
      </w:r>
    </w:p>
    <w:p w14:paraId="0433E2D2" w14:textId="77777777" w:rsidR="00847406" w:rsidRPr="0090030A" w:rsidRDefault="00847406" w:rsidP="00847406">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b</w:t>
      </w:r>
      <w:r w:rsidRPr="0090030A">
        <w:rPr>
          <w:rFonts w:ascii="Times New Roman" w:hAnsi="Times New Roman"/>
          <w:b/>
          <w:kern w:val="0"/>
          <w:szCs w:val="24"/>
        </w:rPr>
        <w:t>）高转化率</w:t>
      </w:r>
    </w:p>
    <w:p w14:paraId="55914949" w14:textId="77777777" w:rsidR="00847406" w:rsidRPr="0090030A" w:rsidRDefault="00847406" w:rsidP="00847406">
      <w:pPr>
        <w:spacing w:line="360" w:lineRule="auto"/>
        <w:ind w:firstLineChars="200" w:firstLine="480"/>
        <w:rPr>
          <w:rFonts w:ascii="Times New Roman" w:hAnsi="Times New Roman"/>
          <w:kern w:val="0"/>
          <w:szCs w:val="24"/>
        </w:rPr>
      </w:pPr>
      <w:r w:rsidRPr="0090030A">
        <w:rPr>
          <w:rFonts w:ascii="Times New Roman" w:hAnsi="Times New Roman"/>
          <w:kern w:val="0"/>
          <w:szCs w:val="24"/>
        </w:rPr>
        <w:t>接下来我们再来看一下当转化率高时，该如何选择相应的反应器，这个大家根据刚才的分析，好好想一下（</w:t>
      </w:r>
      <w:r w:rsidRPr="0090030A">
        <w:rPr>
          <w:rFonts w:ascii="Times New Roman" w:hAnsi="Times New Roman"/>
          <w:b/>
          <w:kern w:val="0"/>
          <w:szCs w:val="24"/>
          <w:u w:val="single"/>
        </w:rPr>
        <w:t>停顿</w:t>
      </w:r>
      <w:r w:rsidRPr="0090030A">
        <w:rPr>
          <w:rFonts w:ascii="Times New Roman" w:hAnsi="Times New Roman"/>
          <w:b/>
          <w:kern w:val="0"/>
          <w:szCs w:val="24"/>
          <w:u w:val="single"/>
        </w:rPr>
        <w:t>5</w:t>
      </w:r>
      <w:r w:rsidRPr="0090030A">
        <w:rPr>
          <w:rFonts w:ascii="Times New Roman" w:hAnsi="Times New Roman"/>
          <w:b/>
          <w:kern w:val="0"/>
          <w:szCs w:val="24"/>
          <w:u w:val="single"/>
        </w:rPr>
        <w:t>秒钟</w:t>
      </w:r>
      <w:r w:rsidRPr="0090030A">
        <w:rPr>
          <w:rFonts w:ascii="Times New Roman" w:hAnsi="Times New Roman"/>
          <w:kern w:val="0"/>
          <w:szCs w:val="24"/>
        </w:rPr>
        <w:t>）。好的，我们一起来分析下。</w:t>
      </w:r>
    </w:p>
    <w:p w14:paraId="41B55BCC" w14:textId="77777777" w:rsidR="00847406" w:rsidRPr="0090030A" w:rsidRDefault="00847406" w:rsidP="00847406">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lastRenderedPageBreak/>
        <w:drawing>
          <wp:inline distT="0" distB="0" distL="0" distR="0" wp14:anchorId="7DB5D90E" wp14:editId="4454F1CF">
            <wp:extent cx="3398195" cy="2548647"/>
            <wp:effectExtent l="0" t="0" r="0" b="444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417107" cy="2562831"/>
                    </a:xfrm>
                    <a:prstGeom prst="rect">
                      <a:avLst/>
                    </a:prstGeom>
                  </pic:spPr>
                </pic:pic>
              </a:graphicData>
            </a:graphic>
          </wp:inline>
        </w:drawing>
      </w:r>
    </w:p>
    <w:p w14:paraId="658F78A0" w14:textId="77777777" w:rsidR="00847406" w:rsidRPr="0090030A" w:rsidRDefault="00847406" w:rsidP="00847406">
      <w:pPr>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首先</w:t>
      </w:r>
      <w:r w:rsidRPr="0090030A">
        <w:rPr>
          <w:rFonts w:ascii="Times New Roman" w:hAnsi="Times New Roman"/>
          <w:kern w:val="0"/>
          <w:szCs w:val="24"/>
        </w:rPr>
        <w:t>我们</w:t>
      </w:r>
      <w:r w:rsidRPr="0090030A">
        <w:rPr>
          <w:rFonts w:ascii="Times New Roman" w:hAnsi="Times New Roman"/>
          <w:color w:val="000000"/>
          <w:kern w:val="0"/>
          <w:szCs w:val="24"/>
        </w:rPr>
        <w:t>画出</w:t>
      </w:r>
      <m:oMath>
        <m:f>
          <m:fPr>
            <m:ctrlPr>
              <w:rPr>
                <w:rFonts w:ascii="Cambria Math" w:hAnsi="Cambria Math"/>
                <w:b/>
                <w:bCs/>
                <w:i/>
                <w:iCs/>
                <w:color w:val="000000"/>
                <w:kern w:val="0"/>
                <w:szCs w:val="24"/>
              </w:rPr>
            </m:ctrlPr>
          </m:fPr>
          <m:num>
            <m:r>
              <m:rPr>
                <m:sty m:val="bi"/>
              </m:rPr>
              <w:rPr>
                <w:rFonts w:ascii="Cambria Math" w:hAnsi="Cambria Math"/>
                <w:color w:val="000000"/>
                <w:kern w:val="0"/>
                <w:szCs w:val="24"/>
              </w:rPr>
              <m:t>1</m:t>
            </m:r>
          </m:num>
          <m:den>
            <m:sSub>
              <m:sSubPr>
                <m:ctrlPr>
                  <w:rPr>
                    <w:rFonts w:ascii="Cambria Math" w:hAnsi="Cambria Math"/>
                    <w:b/>
                    <w:bCs/>
                    <w:i/>
                    <w:iCs/>
                    <w:color w:val="000000"/>
                    <w:kern w:val="0"/>
                    <w:szCs w:val="24"/>
                  </w:rPr>
                </m:ctrlPr>
              </m:sSubPr>
              <m:e>
                <m:r>
                  <m:rPr>
                    <m:sty m:val="bi"/>
                  </m:rPr>
                  <w:rPr>
                    <w:rFonts w:ascii="Cambria Math" w:hAnsi="Cambria Math"/>
                    <w:color w:val="000000"/>
                    <w:kern w:val="0"/>
                    <w:szCs w:val="24"/>
                  </w:rPr>
                  <m:t>(-r</m:t>
                </m:r>
              </m:e>
              <m:sub>
                <m:r>
                  <m:rPr>
                    <m:sty m:val="bi"/>
                  </m:rPr>
                  <w:rPr>
                    <w:rFonts w:ascii="Cambria Math" w:hAnsi="Cambria Math"/>
                    <w:color w:val="000000"/>
                    <w:kern w:val="0"/>
                    <w:szCs w:val="24"/>
                  </w:rPr>
                  <m:t>A</m:t>
                </m:r>
              </m:sub>
            </m:sSub>
            <m:r>
              <m:rPr>
                <m:sty m:val="bi"/>
              </m:rPr>
              <w:rPr>
                <w:rFonts w:ascii="Cambria Math" w:hAnsi="Cambria Math"/>
                <w:color w:val="000000"/>
                <w:kern w:val="0"/>
                <w:szCs w:val="24"/>
              </w:rPr>
              <m:t>)</m:t>
            </m:r>
          </m:den>
        </m:f>
      </m:oMath>
      <w:r w:rsidRPr="0090030A">
        <w:rPr>
          <w:rFonts w:ascii="Times New Roman" w:hAnsi="Times New Roman"/>
          <w:b/>
          <w:bCs/>
          <w:iCs/>
          <w:color w:val="000000"/>
          <w:kern w:val="0"/>
          <w:szCs w:val="24"/>
        </w:rPr>
        <w:t>与</w:t>
      </w:r>
      <w:r w:rsidRPr="0090030A">
        <w:rPr>
          <w:rFonts w:ascii="Times New Roman" w:hAnsi="Times New Roman"/>
          <w:color w:val="000000"/>
          <w:kern w:val="0"/>
          <w:szCs w:val="24"/>
        </w:rPr>
        <w:t>转化率之间的相互关系曲线。如果我们只采用</w:t>
      </w:r>
      <w:r w:rsidRPr="0090030A">
        <w:rPr>
          <w:rFonts w:ascii="Times New Roman" w:hAnsi="Times New Roman"/>
          <w:color w:val="000000"/>
          <w:kern w:val="0"/>
          <w:szCs w:val="24"/>
        </w:rPr>
        <w:t>CSTR</w:t>
      </w:r>
      <w:r w:rsidRPr="0090030A">
        <w:rPr>
          <w:rFonts w:ascii="Times New Roman" w:hAnsi="Times New Roman"/>
          <w:color w:val="000000"/>
          <w:kern w:val="0"/>
          <w:szCs w:val="24"/>
        </w:rPr>
        <w:t>时，对应反应器体积为这个矩形的面积（</w:t>
      </w:r>
      <w:r w:rsidRPr="0090030A">
        <w:rPr>
          <w:rFonts w:ascii="Times New Roman" w:hAnsi="Times New Roman"/>
          <w:b/>
          <w:color w:val="000000"/>
          <w:kern w:val="0"/>
          <w:szCs w:val="24"/>
          <w:u w:val="single"/>
        </w:rPr>
        <w:t>在黑板中画出相应示意图</w:t>
      </w:r>
      <w:r w:rsidRPr="0090030A">
        <w:rPr>
          <w:rFonts w:ascii="Times New Roman" w:hAnsi="Times New Roman"/>
          <w:color w:val="000000"/>
          <w:kern w:val="0"/>
          <w:szCs w:val="24"/>
        </w:rPr>
        <w:t>），而只采用</w:t>
      </w:r>
      <w:r w:rsidRPr="0090030A">
        <w:rPr>
          <w:rFonts w:ascii="Times New Roman" w:hAnsi="Times New Roman"/>
          <w:color w:val="000000"/>
          <w:kern w:val="0"/>
          <w:szCs w:val="24"/>
        </w:rPr>
        <w:t>PFR</w:t>
      </w:r>
      <w:r w:rsidRPr="0090030A">
        <w:rPr>
          <w:rFonts w:ascii="Times New Roman" w:hAnsi="Times New Roman"/>
          <w:color w:val="000000"/>
          <w:kern w:val="0"/>
          <w:szCs w:val="24"/>
        </w:rPr>
        <w:t>时，对应反应器体积为这个不规则矩形的面积（</w:t>
      </w:r>
      <w:r w:rsidRPr="0090030A">
        <w:rPr>
          <w:rFonts w:ascii="Times New Roman" w:hAnsi="Times New Roman"/>
          <w:b/>
          <w:color w:val="000000"/>
          <w:kern w:val="0"/>
          <w:szCs w:val="24"/>
          <w:u w:val="single"/>
        </w:rPr>
        <w:t>在黑板中画出相应示意图</w:t>
      </w:r>
      <w:r w:rsidRPr="0090030A">
        <w:rPr>
          <w:rFonts w:ascii="Times New Roman" w:hAnsi="Times New Roman"/>
          <w:color w:val="000000"/>
          <w:kern w:val="0"/>
          <w:szCs w:val="24"/>
        </w:rPr>
        <w:t>），显然</w:t>
      </w:r>
      <w:r w:rsidRPr="0090030A">
        <w:rPr>
          <w:rFonts w:ascii="Times New Roman" w:hAnsi="Times New Roman"/>
          <w:color w:val="000000"/>
          <w:kern w:val="0"/>
          <w:szCs w:val="24"/>
        </w:rPr>
        <w:t>PFR</w:t>
      </w:r>
      <w:r w:rsidRPr="0090030A">
        <w:rPr>
          <w:rFonts w:ascii="Times New Roman" w:hAnsi="Times New Roman"/>
          <w:color w:val="000000"/>
          <w:kern w:val="0"/>
          <w:szCs w:val="24"/>
        </w:rPr>
        <w:t>是优与</w:t>
      </w:r>
      <w:r w:rsidRPr="0090030A">
        <w:rPr>
          <w:rFonts w:ascii="Times New Roman" w:hAnsi="Times New Roman"/>
          <w:color w:val="000000"/>
          <w:kern w:val="0"/>
          <w:szCs w:val="24"/>
        </w:rPr>
        <w:t>CSTR</w:t>
      </w:r>
      <w:r w:rsidRPr="0090030A">
        <w:rPr>
          <w:rFonts w:ascii="Times New Roman" w:hAnsi="Times New Roman"/>
          <w:color w:val="000000"/>
          <w:kern w:val="0"/>
          <w:szCs w:val="24"/>
        </w:rPr>
        <w:t>的；但是如果要使反应器体积最小，我们还可以使用</w:t>
      </w:r>
      <w:r w:rsidRPr="0090030A">
        <w:rPr>
          <w:rFonts w:ascii="Times New Roman" w:hAnsi="Times New Roman"/>
          <w:color w:val="000000"/>
          <w:kern w:val="0"/>
          <w:szCs w:val="24"/>
        </w:rPr>
        <w:t>“CSTR+PFR”</w:t>
      </w:r>
      <w:r w:rsidRPr="0090030A">
        <w:rPr>
          <w:rFonts w:ascii="Times New Roman" w:hAnsi="Times New Roman"/>
          <w:color w:val="000000"/>
          <w:kern w:val="0"/>
          <w:szCs w:val="24"/>
        </w:rPr>
        <w:t>组合反应器的方式，这样反应器体积最小，相应图形的面积这两个部分的面积之和。（</w:t>
      </w:r>
      <w:r w:rsidRPr="0090030A">
        <w:rPr>
          <w:rFonts w:ascii="Times New Roman" w:hAnsi="Times New Roman"/>
          <w:b/>
          <w:color w:val="000000"/>
          <w:kern w:val="0"/>
          <w:szCs w:val="24"/>
          <w:u w:val="single"/>
        </w:rPr>
        <w:t>在黑板中画出相应示意图</w:t>
      </w:r>
      <w:r w:rsidRPr="0090030A">
        <w:rPr>
          <w:rFonts w:ascii="Times New Roman" w:hAnsi="Times New Roman"/>
          <w:color w:val="000000"/>
          <w:kern w:val="0"/>
          <w:szCs w:val="24"/>
        </w:rPr>
        <w:t>）。所以说转化率高时优先选择</w:t>
      </w:r>
      <w:r w:rsidRPr="0090030A">
        <w:rPr>
          <w:rFonts w:ascii="Times New Roman" w:hAnsi="Times New Roman"/>
          <w:color w:val="000000"/>
          <w:kern w:val="0"/>
          <w:szCs w:val="24"/>
        </w:rPr>
        <w:t>“CSTR+PFR”</w:t>
      </w:r>
      <w:r w:rsidRPr="0090030A">
        <w:rPr>
          <w:rFonts w:ascii="Times New Roman" w:hAnsi="Times New Roman"/>
          <w:color w:val="000000"/>
          <w:kern w:val="0"/>
          <w:szCs w:val="24"/>
        </w:rPr>
        <w:t>组合反应器。</w:t>
      </w:r>
    </w:p>
    <w:p w14:paraId="4C1371F5" w14:textId="77777777" w:rsidR="00847406" w:rsidRPr="0090030A" w:rsidRDefault="00847406" w:rsidP="00847406">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c</w:t>
      </w:r>
      <w:r w:rsidRPr="0090030A">
        <w:rPr>
          <w:rFonts w:ascii="Times New Roman" w:hAnsi="Times New Roman"/>
          <w:b/>
          <w:kern w:val="0"/>
          <w:szCs w:val="24"/>
        </w:rPr>
        <w:t>）循环反应器</w:t>
      </w:r>
    </w:p>
    <w:p w14:paraId="2107AA0F" w14:textId="77777777" w:rsidR="00847406" w:rsidRPr="0090030A" w:rsidRDefault="00847406" w:rsidP="00847406">
      <w:pPr>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对于高转化率情况下，除了采用组合反应器之外，还可以采用循环反应器进行自催化反应。对于循环反应器之前我们已经讲过，接下来我们来简单回顾一下循环反应器相关知识点。</w:t>
      </w:r>
    </w:p>
    <w:p w14:paraId="3E13C410" w14:textId="77777777" w:rsidR="00847406" w:rsidRPr="0090030A" w:rsidRDefault="00847406" w:rsidP="00847406">
      <w:pPr>
        <w:autoSpaceDE w:val="0"/>
        <w:autoSpaceDN w:val="0"/>
        <w:adjustRightInd w:val="0"/>
        <w:spacing w:line="360" w:lineRule="auto"/>
        <w:rPr>
          <w:rFonts w:ascii="Times New Roman" w:hAnsi="Times New Roman"/>
          <w:b/>
          <w:color w:val="000000"/>
          <w:kern w:val="0"/>
          <w:szCs w:val="24"/>
        </w:rPr>
      </w:pPr>
      <w:r w:rsidRPr="0090030A">
        <w:rPr>
          <w:rFonts w:ascii="Times New Roman" w:hAnsi="Times New Roman"/>
          <w:noProof/>
          <w:color w:val="000000"/>
          <w:kern w:val="0"/>
          <w:szCs w:val="24"/>
        </w:rPr>
        <w:drawing>
          <wp:inline distT="0" distB="0" distL="0" distR="0" wp14:anchorId="09CD78A1" wp14:editId="2A997794">
            <wp:extent cx="3015205" cy="925200"/>
            <wp:effectExtent l="0" t="0" r="0" b="825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034311" cy="931063"/>
                    </a:xfrm>
                    <a:prstGeom prst="rect">
                      <a:avLst/>
                    </a:prstGeom>
                    <a:noFill/>
                  </pic:spPr>
                </pic:pic>
              </a:graphicData>
            </a:graphic>
          </wp:inline>
        </w:drawing>
      </w:r>
    </w:p>
    <w:p w14:paraId="17555FA6" w14:textId="77777777" w:rsidR="00847406" w:rsidRPr="0090030A" w:rsidRDefault="00847406" w:rsidP="00847406">
      <w:pPr>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循环反应器就是反应器出口部分物料回流到反应器进口，这样就可以保证反应器进口有反应物的存在，从而起到催化反应进行的作用，进而减少反应器体积。在这里有一个重要的参数循环比，同时其设计方程为（</w:t>
      </w:r>
      <w:r w:rsidRPr="0090030A">
        <w:rPr>
          <w:rFonts w:ascii="Times New Roman" w:hAnsi="Times New Roman"/>
          <w:b/>
          <w:color w:val="000000"/>
          <w:kern w:val="0"/>
          <w:szCs w:val="24"/>
          <w:u w:val="single"/>
        </w:rPr>
        <w:t>在黑板中写出</w:t>
      </w:r>
      <w:r w:rsidRPr="0090030A">
        <w:rPr>
          <w:rFonts w:ascii="Times New Roman" w:hAnsi="Times New Roman"/>
          <w:color w:val="000000"/>
          <w:kern w:val="0"/>
          <w:szCs w:val="24"/>
        </w:rPr>
        <w:t>）：</w:t>
      </w:r>
    </w:p>
    <w:p w14:paraId="414321DF" w14:textId="77777777" w:rsidR="00847406" w:rsidRPr="0090030A" w:rsidRDefault="00847406" w:rsidP="00847406">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drawing>
          <wp:anchor distT="0" distB="0" distL="114300" distR="114300" simplePos="0" relativeHeight="251662336" behindDoc="0" locked="0" layoutInCell="1" allowOverlap="1" wp14:anchorId="5C8D405B" wp14:editId="31EAC9DD">
            <wp:simplePos x="0" y="0"/>
            <wp:positionH relativeFrom="column">
              <wp:posOffset>3157133</wp:posOffset>
            </wp:positionH>
            <wp:positionV relativeFrom="paragraph">
              <wp:posOffset>103432</wp:posOffset>
            </wp:positionV>
            <wp:extent cx="1187789" cy="406800"/>
            <wp:effectExtent l="0" t="0" r="0" b="0"/>
            <wp:wrapSquare wrapText="bothSides"/>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187789" cy="406800"/>
                    </a:xfrm>
                    <a:prstGeom prst="rect">
                      <a:avLst/>
                    </a:prstGeom>
                    <a:noFill/>
                  </pic:spPr>
                </pic:pic>
              </a:graphicData>
            </a:graphic>
          </wp:anchor>
        </w:drawing>
      </w:r>
      <w:r w:rsidRPr="0090030A">
        <w:rPr>
          <w:rFonts w:ascii="Times New Roman" w:hAnsi="Times New Roman"/>
          <w:noProof/>
          <w:color w:val="000000"/>
          <w:kern w:val="0"/>
          <w:szCs w:val="24"/>
        </w:rPr>
        <w:drawing>
          <wp:inline distT="0" distB="0" distL="0" distR="0" wp14:anchorId="174EDEDB" wp14:editId="47C83A8B">
            <wp:extent cx="1744839" cy="432000"/>
            <wp:effectExtent l="0" t="0" r="8255" b="63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44839" cy="432000"/>
                    </a:xfrm>
                    <a:prstGeom prst="rect">
                      <a:avLst/>
                    </a:prstGeom>
                    <a:noFill/>
                  </pic:spPr>
                </pic:pic>
              </a:graphicData>
            </a:graphic>
          </wp:inline>
        </w:drawing>
      </w:r>
    </w:p>
    <w:p w14:paraId="47773530" w14:textId="77777777" w:rsidR="00847406" w:rsidRPr="0090030A" w:rsidRDefault="00847406" w:rsidP="00847406">
      <w:pPr>
        <w:spacing w:line="360" w:lineRule="auto"/>
        <w:ind w:firstLineChars="200" w:firstLine="482"/>
        <w:rPr>
          <w:rFonts w:ascii="Times New Roman" w:hAnsi="Times New Roman"/>
          <w:color w:val="000000"/>
          <w:kern w:val="0"/>
          <w:szCs w:val="24"/>
        </w:rPr>
      </w:pPr>
      <w:r w:rsidRPr="0090030A">
        <w:rPr>
          <w:rFonts w:ascii="Times New Roman" w:hAnsi="Times New Roman"/>
          <w:b/>
          <w:color w:val="000000"/>
          <w:kern w:val="0"/>
          <w:szCs w:val="24"/>
        </w:rPr>
        <w:t>提问：</w:t>
      </w:r>
      <w:r w:rsidRPr="0090030A">
        <w:rPr>
          <w:rFonts w:ascii="Times New Roman" w:hAnsi="Times New Roman"/>
          <w:color w:val="000000"/>
          <w:kern w:val="0"/>
          <w:szCs w:val="24"/>
        </w:rPr>
        <w:t>循环比越大代表返混程度如何？循环比趋向于无穷大相当于什么反应器？</w:t>
      </w:r>
    </w:p>
    <w:p w14:paraId="43404FB9" w14:textId="77777777" w:rsidR="00847406" w:rsidRPr="0090030A" w:rsidRDefault="00847406" w:rsidP="00847406">
      <w:pPr>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同时，有设计方程可知，循环比是影响反应器体积大小的重要参数。那么循环比与</w:t>
      </w:r>
      <w:r w:rsidRPr="0090030A">
        <w:rPr>
          <w:rFonts w:ascii="Times New Roman" w:hAnsi="Times New Roman"/>
          <w:color w:val="000000"/>
          <w:kern w:val="0"/>
          <w:szCs w:val="24"/>
        </w:rPr>
        <w:lastRenderedPageBreak/>
        <w:t>反应器体积的关系是什么样子的？是循环比越大越好，还是存在一个最佳循环比，使得其反应器体积最小，那么我们一起来看看。</w:t>
      </w:r>
    </w:p>
    <w:p w14:paraId="153F4B85" w14:textId="77777777" w:rsidR="00847406" w:rsidRPr="0090030A" w:rsidRDefault="00847406" w:rsidP="00847406">
      <w:pPr>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首先我们利用设计方程对循环比求导，倒数等于</w:t>
      </w:r>
      <w:r w:rsidRPr="0090030A">
        <w:rPr>
          <w:rFonts w:ascii="Times New Roman" w:hAnsi="Times New Roman"/>
          <w:color w:val="000000"/>
          <w:kern w:val="0"/>
          <w:szCs w:val="24"/>
        </w:rPr>
        <w:t>0</w:t>
      </w:r>
      <w:r w:rsidRPr="0090030A">
        <w:rPr>
          <w:rFonts w:ascii="Times New Roman" w:hAnsi="Times New Roman"/>
          <w:color w:val="000000"/>
          <w:kern w:val="0"/>
          <w:szCs w:val="24"/>
        </w:rPr>
        <w:t>时的循环比即为最佳循环比。</w:t>
      </w:r>
    </w:p>
    <w:p w14:paraId="3840E297" w14:textId="77777777" w:rsidR="00847406" w:rsidRPr="0090030A" w:rsidRDefault="00847406" w:rsidP="00847406">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drawing>
          <wp:inline distT="0" distB="0" distL="0" distR="0" wp14:anchorId="677ACF2B" wp14:editId="6D6A9B4E">
            <wp:extent cx="1082645" cy="42120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082645" cy="421200"/>
                    </a:xfrm>
                    <a:prstGeom prst="rect">
                      <a:avLst/>
                    </a:prstGeom>
                    <a:noFill/>
                  </pic:spPr>
                </pic:pic>
              </a:graphicData>
            </a:graphic>
          </wp:inline>
        </w:drawing>
      </w:r>
    </w:p>
    <w:p w14:paraId="2C419A51" w14:textId="77777777" w:rsidR="00847406" w:rsidRPr="0090030A" w:rsidRDefault="00847406" w:rsidP="00847406">
      <w:pPr>
        <w:spacing w:line="360" w:lineRule="auto"/>
        <w:ind w:firstLineChars="200" w:firstLine="482"/>
        <w:rPr>
          <w:rFonts w:ascii="Times New Roman" w:hAnsi="Times New Roman"/>
          <w:b/>
          <w:color w:val="000000"/>
          <w:kern w:val="0"/>
          <w:szCs w:val="24"/>
        </w:rPr>
      </w:pPr>
      <w:r w:rsidRPr="0090030A">
        <w:rPr>
          <w:rFonts w:ascii="Times New Roman" w:hAnsi="Times New Roman"/>
          <w:b/>
          <w:color w:val="000000"/>
          <w:kern w:val="0"/>
          <w:szCs w:val="24"/>
        </w:rPr>
        <w:t>（在黑板中写出</w:t>
      </w:r>
      <w:r w:rsidRPr="0090030A">
        <w:rPr>
          <w:rFonts w:ascii="Times New Roman" w:hAnsi="Times New Roman"/>
          <w:color w:val="000000"/>
          <w:kern w:val="0"/>
          <w:szCs w:val="24"/>
        </w:rPr>
        <w:t>如下</w:t>
      </w:r>
      <w:r w:rsidRPr="0090030A">
        <w:rPr>
          <w:rFonts w:ascii="Times New Roman" w:hAnsi="Times New Roman"/>
          <w:b/>
          <w:color w:val="000000"/>
          <w:kern w:val="0"/>
          <w:szCs w:val="24"/>
        </w:rPr>
        <w:t>推导过程）</w:t>
      </w:r>
    </w:p>
    <w:p w14:paraId="6BC9D8A2" w14:textId="77777777" w:rsidR="00847406" w:rsidRPr="0090030A" w:rsidRDefault="00847406" w:rsidP="00847406">
      <w:pPr>
        <w:spacing w:line="360" w:lineRule="auto"/>
        <w:jc w:val="center"/>
        <w:rPr>
          <w:rFonts w:ascii="Times New Roman" w:hAnsi="Times New Roman"/>
          <w:b/>
          <w:color w:val="000000"/>
          <w:kern w:val="0"/>
          <w:szCs w:val="24"/>
        </w:rPr>
      </w:pPr>
      <w:r w:rsidRPr="0090030A">
        <w:rPr>
          <w:rFonts w:ascii="Times New Roman" w:eastAsia="仿宋" w:hAnsi="Times New Roman"/>
          <w:noProof/>
        </w:rPr>
        <w:drawing>
          <wp:inline distT="0" distB="0" distL="0" distR="0" wp14:anchorId="2DD4F4C0" wp14:editId="5DBE3580">
            <wp:extent cx="4791919" cy="1863479"/>
            <wp:effectExtent l="0" t="0" r="0" b="381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r="3556"/>
                    <a:stretch/>
                  </pic:blipFill>
                  <pic:spPr bwMode="auto">
                    <a:xfrm>
                      <a:off x="0" y="0"/>
                      <a:ext cx="4828113" cy="1877554"/>
                    </a:xfrm>
                    <a:prstGeom prst="rect">
                      <a:avLst/>
                    </a:prstGeom>
                    <a:noFill/>
                    <a:ln>
                      <a:noFill/>
                    </a:ln>
                    <a:extLst>
                      <a:ext uri="{53640926-AAD7-44D8-BBD7-CCE9431645EC}">
                        <a14:shadowObscured xmlns:a14="http://schemas.microsoft.com/office/drawing/2010/main"/>
                      </a:ext>
                    </a:extLst>
                  </pic:spPr>
                </pic:pic>
              </a:graphicData>
            </a:graphic>
          </wp:inline>
        </w:drawing>
      </w:r>
    </w:p>
    <w:p w14:paraId="3988BC6F" w14:textId="77777777" w:rsidR="00847406" w:rsidRPr="0090030A" w:rsidRDefault="00847406" w:rsidP="00847406">
      <w:pPr>
        <w:spacing w:line="360" w:lineRule="auto"/>
        <w:ind w:firstLineChars="200" w:firstLine="482"/>
        <w:rPr>
          <w:rFonts w:ascii="Times New Roman" w:hAnsi="Times New Roman"/>
          <w:color w:val="000000"/>
          <w:kern w:val="0"/>
          <w:szCs w:val="24"/>
        </w:rPr>
      </w:pPr>
      <w:r w:rsidRPr="0090030A">
        <w:rPr>
          <w:rFonts w:ascii="Times New Roman" w:hAnsi="Times New Roman"/>
          <w:b/>
          <w:color w:val="000000"/>
          <w:kern w:val="0"/>
          <w:szCs w:val="24"/>
        </w:rPr>
        <w:t>最佳循环比：</w:t>
      </w:r>
      <w:r w:rsidRPr="0090030A">
        <w:rPr>
          <w:rFonts w:ascii="Times New Roman" w:hAnsi="Times New Roman"/>
          <w:color w:val="000000"/>
          <w:kern w:val="0"/>
          <w:szCs w:val="24"/>
        </w:rPr>
        <w:t>使得反应器进口物料的反应速率的倒数等于反应器内反应速率倒数的平均值。</w:t>
      </w:r>
    </w:p>
    <w:p w14:paraId="4DB1B249" w14:textId="77777777" w:rsidR="00847406" w:rsidRPr="0090030A" w:rsidRDefault="00847406" w:rsidP="00847406">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d</w:t>
      </w:r>
      <w:r w:rsidRPr="0090030A">
        <w:rPr>
          <w:rFonts w:ascii="Times New Roman" w:hAnsi="Times New Roman"/>
          <w:b/>
          <w:kern w:val="0"/>
          <w:szCs w:val="24"/>
        </w:rPr>
        <w:t>）循环反应器中最佳循环比的图解分析</w:t>
      </w:r>
    </w:p>
    <w:p w14:paraId="35116AB2" w14:textId="77777777" w:rsidR="00847406" w:rsidRPr="0090030A" w:rsidRDefault="00847406" w:rsidP="00847406">
      <w:pPr>
        <w:spacing w:line="360" w:lineRule="auto"/>
        <w:ind w:firstLineChars="200" w:firstLine="480"/>
        <w:rPr>
          <w:rFonts w:ascii="Times New Roman" w:hAnsi="Times New Roman"/>
        </w:rPr>
      </w:pPr>
      <w:r w:rsidRPr="0090030A">
        <w:rPr>
          <w:rFonts w:ascii="Times New Roman" w:hAnsi="Times New Roman"/>
        </w:rPr>
        <w:t>接下来我们通过图解法来具体分析一下有关最佳循环比的这个表达式。</w:t>
      </w:r>
    </w:p>
    <w:p w14:paraId="7836EFC6" w14:textId="77777777" w:rsidR="00847406" w:rsidRPr="0090030A" w:rsidRDefault="00847406" w:rsidP="00847406">
      <w:pPr>
        <w:spacing w:line="360" w:lineRule="auto"/>
        <w:rPr>
          <w:rFonts w:ascii="Times New Roman" w:hAnsi="Times New Roman"/>
          <w:b/>
        </w:rPr>
      </w:pPr>
      <w:r w:rsidRPr="0090030A">
        <w:rPr>
          <w:rFonts w:ascii="Times New Roman" w:hAnsi="Times New Roman"/>
          <w:noProof/>
        </w:rPr>
        <w:drawing>
          <wp:anchor distT="0" distB="0" distL="114300" distR="114300" simplePos="0" relativeHeight="251663360" behindDoc="0" locked="0" layoutInCell="1" allowOverlap="1" wp14:anchorId="651761D7" wp14:editId="4D1155FD">
            <wp:simplePos x="0" y="0"/>
            <wp:positionH relativeFrom="column">
              <wp:posOffset>2119035</wp:posOffset>
            </wp:positionH>
            <wp:positionV relativeFrom="paragraph">
              <wp:posOffset>4180</wp:posOffset>
            </wp:positionV>
            <wp:extent cx="1355725" cy="539750"/>
            <wp:effectExtent l="0" t="0" r="0" b="0"/>
            <wp:wrapSquare wrapText="bothSides"/>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355725" cy="539750"/>
                    </a:xfrm>
                    <a:prstGeom prst="rect">
                      <a:avLst/>
                    </a:prstGeom>
                    <a:noFill/>
                  </pic:spPr>
                </pic:pic>
              </a:graphicData>
            </a:graphic>
            <wp14:sizeRelH relativeFrom="margin">
              <wp14:pctWidth>0</wp14:pctWidth>
            </wp14:sizeRelH>
            <wp14:sizeRelV relativeFrom="margin">
              <wp14:pctHeight>0</wp14:pctHeight>
            </wp14:sizeRelV>
          </wp:anchor>
        </w:drawing>
      </w:r>
      <w:r w:rsidRPr="0090030A">
        <w:rPr>
          <w:rFonts w:ascii="Times New Roman" w:hAnsi="Times New Roman"/>
          <w:b/>
        </w:rPr>
        <w:fldChar w:fldCharType="begin"/>
      </w:r>
      <w:r w:rsidRPr="0090030A">
        <w:rPr>
          <w:rFonts w:ascii="Times New Roman" w:hAnsi="Times New Roman"/>
          <w:b/>
        </w:rPr>
        <w:instrText xml:space="preserve"> = 1 \* GB3 </w:instrText>
      </w:r>
      <w:r w:rsidRPr="0090030A">
        <w:rPr>
          <w:rFonts w:ascii="Times New Roman" w:hAnsi="Times New Roman"/>
          <w:b/>
        </w:rPr>
        <w:fldChar w:fldCharType="separate"/>
      </w:r>
      <w:r w:rsidRPr="0090030A">
        <w:rPr>
          <w:rFonts w:ascii="宋体" w:hAnsi="宋体" w:cs="宋体" w:hint="eastAsia"/>
          <w:b/>
          <w:noProof/>
        </w:rPr>
        <w:t>①</w:t>
      </w:r>
      <w:r w:rsidRPr="0090030A">
        <w:rPr>
          <w:rFonts w:ascii="Times New Roman" w:hAnsi="Times New Roman"/>
          <w:b/>
        </w:rPr>
        <w:fldChar w:fldCharType="end"/>
      </w:r>
      <w:r w:rsidRPr="0090030A">
        <w:rPr>
          <w:rFonts w:ascii="Times New Roman" w:hAnsi="Times New Roman"/>
          <w:b/>
        </w:rPr>
        <w:t>最佳循环比</w:t>
      </w:r>
    </w:p>
    <w:p w14:paraId="6E997936" w14:textId="77777777" w:rsidR="00847406" w:rsidRPr="0090030A" w:rsidRDefault="00847406" w:rsidP="00847406">
      <w:pPr>
        <w:spacing w:line="360" w:lineRule="auto"/>
        <w:jc w:val="center"/>
        <w:rPr>
          <w:rFonts w:ascii="Times New Roman" w:hAnsi="Times New Roman"/>
        </w:rPr>
      </w:pPr>
      <w:r w:rsidRPr="0090030A">
        <w:rPr>
          <w:rFonts w:ascii="Times New Roman" w:hAnsi="Times New Roman"/>
          <w:noProof/>
        </w:rPr>
        <w:drawing>
          <wp:anchor distT="0" distB="0" distL="114300" distR="114300" simplePos="0" relativeHeight="251666432" behindDoc="0" locked="0" layoutInCell="1" allowOverlap="1" wp14:anchorId="2D1C9F6E" wp14:editId="3E1D149B">
            <wp:simplePos x="0" y="0"/>
            <wp:positionH relativeFrom="column">
              <wp:posOffset>-64915</wp:posOffset>
            </wp:positionH>
            <wp:positionV relativeFrom="paragraph">
              <wp:posOffset>67342</wp:posOffset>
            </wp:positionV>
            <wp:extent cx="1962785" cy="1439545"/>
            <wp:effectExtent l="0" t="0" r="0" b="0"/>
            <wp:wrapSquare wrapText="bothSides"/>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962785" cy="1439545"/>
                    </a:xfrm>
                    <a:prstGeom prst="rect">
                      <a:avLst/>
                    </a:prstGeom>
                    <a:noFill/>
                  </pic:spPr>
                </pic:pic>
              </a:graphicData>
            </a:graphic>
          </wp:anchor>
        </w:drawing>
      </w:r>
      <w:r w:rsidRPr="0090030A">
        <w:rPr>
          <w:rFonts w:ascii="Times New Roman" w:hAnsi="Times New Roman"/>
          <w:noProof/>
        </w:rPr>
        <w:drawing>
          <wp:anchor distT="0" distB="0" distL="114300" distR="114300" simplePos="0" relativeHeight="251664384" behindDoc="0" locked="0" layoutInCell="1" allowOverlap="1" wp14:anchorId="7CAC4962" wp14:editId="788834F3">
            <wp:simplePos x="0" y="0"/>
            <wp:positionH relativeFrom="column">
              <wp:posOffset>2070301</wp:posOffset>
            </wp:positionH>
            <wp:positionV relativeFrom="paragraph">
              <wp:posOffset>382527</wp:posOffset>
            </wp:positionV>
            <wp:extent cx="1568450" cy="359410"/>
            <wp:effectExtent l="0" t="0" r="0" b="2540"/>
            <wp:wrapSquare wrapText="bothSides"/>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68450" cy="359410"/>
                    </a:xfrm>
                    <a:prstGeom prst="rect">
                      <a:avLst/>
                    </a:prstGeom>
                    <a:noFill/>
                  </pic:spPr>
                </pic:pic>
              </a:graphicData>
            </a:graphic>
          </wp:anchor>
        </w:drawing>
      </w:r>
      <w:r w:rsidRPr="0090030A">
        <w:rPr>
          <w:rFonts w:ascii="Times New Roman" w:hAnsi="Times New Roman"/>
          <w:noProof/>
        </w:rPr>
        <w:drawing>
          <wp:anchor distT="0" distB="0" distL="114300" distR="114300" simplePos="0" relativeHeight="251665408" behindDoc="0" locked="0" layoutInCell="1" allowOverlap="1" wp14:anchorId="1C645454" wp14:editId="5003CC58">
            <wp:simplePos x="0" y="0"/>
            <wp:positionH relativeFrom="column">
              <wp:posOffset>2082045</wp:posOffset>
            </wp:positionH>
            <wp:positionV relativeFrom="paragraph">
              <wp:posOffset>834502</wp:posOffset>
            </wp:positionV>
            <wp:extent cx="1744345" cy="431800"/>
            <wp:effectExtent l="0" t="0" r="8255" b="6350"/>
            <wp:wrapSquare wrapText="bothSides"/>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44345" cy="431800"/>
                    </a:xfrm>
                    <a:prstGeom prst="rect">
                      <a:avLst/>
                    </a:prstGeom>
                    <a:noFill/>
                  </pic:spPr>
                </pic:pic>
              </a:graphicData>
            </a:graphic>
            <wp14:sizeRelH relativeFrom="margin">
              <wp14:pctWidth>0</wp14:pctWidth>
            </wp14:sizeRelH>
            <wp14:sizeRelV relativeFrom="margin">
              <wp14:pctHeight>0</wp14:pctHeight>
            </wp14:sizeRelV>
          </wp:anchor>
        </w:drawing>
      </w:r>
    </w:p>
    <w:p w14:paraId="10CBF73E" w14:textId="77777777" w:rsidR="00847406" w:rsidRPr="0090030A" w:rsidRDefault="00847406" w:rsidP="00847406">
      <w:pPr>
        <w:spacing w:line="360" w:lineRule="auto"/>
        <w:ind w:firstLineChars="200" w:firstLine="482"/>
        <w:rPr>
          <w:rFonts w:ascii="Times New Roman" w:hAnsi="Times New Roman"/>
          <w:b/>
        </w:rPr>
      </w:pPr>
    </w:p>
    <w:p w14:paraId="7BD8CB47" w14:textId="77777777" w:rsidR="00847406" w:rsidRPr="0090030A" w:rsidRDefault="00847406" w:rsidP="00847406">
      <w:pPr>
        <w:spacing w:line="360" w:lineRule="auto"/>
        <w:jc w:val="center"/>
        <w:rPr>
          <w:rFonts w:ascii="Times New Roman" w:hAnsi="Times New Roman"/>
          <w:b/>
        </w:rPr>
      </w:pPr>
      <w:r w:rsidRPr="0090030A">
        <w:rPr>
          <w:rFonts w:ascii="Times New Roman" w:hAnsi="Times New Roman"/>
          <w:b/>
        </w:rPr>
        <w:t>（主要通过黑板板书和</w:t>
      </w:r>
      <w:r w:rsidRPr="0090030A">
        <w:rPr>
          <w:rFonts w:ascii="Times New Roman" w:hAnsi="Times New Roman"/>
          <w:b/>
        </w:rPr>
        <w:t>PPT</w:t>
      </w:r>
      <w:r w:rsidRPr="0090030A">
        <w:rPr>
          <w:rFonts w:ascii="Times New Roman" w:hAnsi="Times New Roman"/>
          <w:b/>
        </w:rPr>
        <w:t>动画进行说明）</w:t>
      </w:r>
      <w:r w:rsidRPr="0090030A">
        <w:rPr>
          <w:rFonts w:ascii="Times New Roman" w:hAnsi="Times New Roman"/>
          <w:b/>
        </w:rPr>
        <w:t xml:space="preserve">   KL = PQ</w:t>
      </w:r>
    </w:p>
    <w:p w14:paraId="46FB671E" w14:textId="77777777" w:rsidR="00847406" w:rsidRPr="0090030A" w:rsidRDefault="00847406" w:rsidP="00847406">
      <w:pPr>
        <w:spacing w:line="360" w:lineRule="auto"/>
        <w:rPr>
          <w:rFonts w:ascii="Times New Roman" w:hAnsi="Times New Roman"/>
          <w:b/>
        </w:rPr>
      </w:pPr>
      <w:r w:rsidRPr="0090030A">
        <w:rPr>
          <w:rFonts w:ascii="Times New Roman" w:hAnsi="Times New Roman"/>
          <w:noProof/>
        </w:rPr>
        <w:drawing>
          <wp:anchor distT="0" distB="0" distL="114300" distR="114300" simplePos="0" relativeHeight="251667456" behindDoc="0" locked="0" layoutInCell="1" allowOverlap="1" wp14:anchorId="3CC31DCA" wp14:editId="245AB5B6">
            <wp:simplePos x="0" y="0"/>
            <wp:positionH relativeFrom="column">
              <wp:posOffset>1570894</wp:posOffset>
            </wp:positionH>
            <wp:positionV relativeFrom="paragraph">
              <wp:posOffset>282</wp:posOffset>
            </wp:positionV>
            <wp:extent cx="1903730" cy="1387475"/>
            <wp:effectExtent l="0" t="0" r="0" b="0"/>
            <wp:wrapSquare wrapText="bothSides"/>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903730" cy="1387475"/>
                    </a:xfrm>
                    <a:prstGeom prst="rect">
                      <a:avLst/>
                    </a:prstGeom>
                    <a:noFill/>
                  </pic:spPr>
                </pic:pic>
              </a:graphicData>
            </a:graphic>
            <wp14:sizeRelH relativeFrom="margin">
              <wp14:pctWidth>0</wp14:pctWidth>
            </wp14:sizeRelH>
            <wp14:sizeRelV relativeFrom="margin">
              <wp14:pctHeight>0</wp14:pctHeight>
            </wp14:sizeRelV>
          </wp:anchor>
        </w:drawing>
      </w:r>
      <w:r w:rsidRPr="0090030A">
        <w:rPr>
          <w:rFonts w:ascii="Times New Roman" w:hAnsi="Times New Roman"/>
          <w:b/>
        </w:rPr>
        <w:fldChar w:fldCharType="begin"/>
      </w:r>
      <w:r w:rsidRPr="0090030A">
        <w:rPr>
          <w:rFonts w:ascii="Times New Roman" w:hAnsi="Times New Roman"/>
          <w:b/>
        </w:rPr>
        <w:instrText xml:space="preserve"> = 2 \* GB3 </w:instrText>
      </w:r>
      <w:r w:rsidRPr="0090030A">
        <w:rPr>
          <w:rFonts w:ascii="Times New Roman" w:hAnsi="Times New Roman"/>
          <w:b/>
        </w:rPr>
        <w:fldChar w:fldCharType="separate"/>
      </w:r>
      <w:r w:rsidRPr="0090030A">
        <w:rPr>
          <w:rFonts w:ascii="宋体" w:hAnsi="宋体" w:cs="宋体" w:hint="eastAsia"/>
          <w:b/>
          <w:noProof/>
        </w:rPr>
        <w:t>②</w:t>
      </w:r>
      <w:r w:rsidRPr="0090030A">
        <w:rPr>
          <w:rFonts w:ascii="Times New Roman" w:hAnsi="Times New Roman"/>
          <w:b/>
        </w:rPr>
        <w:fldChar w:fldCharType="end"/>
      </w:r>
      <w:r w:rsidRPr="0090030A">
        <w:rPr>
          <w:rFonts w:ascii="Times New Roman" w:hAnsi="Times New Roman"/>
          <w:b/>
        </w:rPr>
        <w:t>循环比偏大</w:t>
      </w:r>
    </w:p>
    <w:p w14:paraId="35AFBB59" w14:textId="77777777" w:rsidR="00847406" w:rsidRPr="0090030A" w:rsidRDefault="00847406" w:rsidP="00847406">
      <w:pPr>
        <w:spacing w:line="360" w:lineRule="auto"/>
        <w:ind w:firstLineChars="200" w:firstLine="482"/>
        <w:jc w:val="left"/>
        <w:rPr>
          <w:rFonts w:ascii="Times New Roman" w:hAnsi="Times New Roman"/>
          <w:b/>
        </w:rPr>
      </w:pPr>
    </w:p>
    <w:p w14:paraId="31B309D1" w14:textId="77777777" w:rsidR="00847406" w:rsidRPr="0090030A" w:rsidRDefault="00847406" w:rsidP="00847406">
      <w:pPr>
        <w:spacing w:line="360" w:lineRule="auto"/>
        <w:ind w:firstLineChars="200" w:firstLine="480"/>
        <w:rPr>
          <w:rFonts w:ascii="Times New Roman" w:hAnsi="Times New Roman"/>
        </w:rPr>
      </w:pPr>
    </w:p>
    <w:p w14:paraId="3C8C7184" w14:textId="77777777" w:rsidR="00847406" w:rsidRPr="0090030A" w:rsidRDefault="00847406" w:rsidP="00847406">
      <w:pPr>
        <w:spacing w:line="360" w:lineRule="auto"/>
        <w:ind w:firstLineChars="200" w:firstLine="480"/>
        <w:rPr>
          <w:rFonts w:ascii="Times New Roman" w:hAnsi="Times New Roman"/>
        </w:rPr>
      </w:pPr>
    </w:p>
    <w:p w14:paraId="72EB9F94" w14:textId="77777777" w:rsidR="00847406" w:rsidRPr="0090030A" w:rsidRDefault="00847406" w:rsidP="00847406">
      <w:pPr>
        <w:spacing w:line="360" w:lineRule="auto"/>
        <w:ind w:firstLineChars="200" w:firstLine="480"/>
        <w:rPr>
          <w:rFonts w:ascii="Times New Roman" w:hAnsi="Times New Roman"/>
        </w:rPr>
      </w:pPr>
    </w:p>
    <w:p w14:paraId="5455EDAC" w14:textId="77777777" w:rsidR="00847406" w:rsidRPr="0090030A" w:rsidRDefault="00847406" w:rsidP="00847406">
      <w:pPr>
        <w:spacing w:line="360" w:lineRule="auto"/>
        <w:jc w:val="center"/>
        <w:rPr>
          <w:rFonts w:ascii="Times New Roman" w:hAnsi="Times New Roman"/>
        </w:rPr>
      </w:pPr>
      <w:r w:rsidRPr="0090030A">
        <w:rPr>
          <w:rFonts w:ascii="Times New Roman" w:hAnsi="Times New Roman"/>
          <w:b/>
        </w:rPr>
        <w:t>（主要通过黑板板书和</w:t>
      </w:r>
      <w:r w:rsidRPr="0090030A">
        <w:rPr>
          <w:rFonts w:ascii="Times New Roman" w:hAnsi="Times New Roman"/>
          <w:b/>
        </w:rPr>
        <w:t>PPT</w:t>
      </w:r>
      <w:r w:rsidRPr="0090030A">
        <w:rPr>
          <w:rFonts w:ascii="Times New Roman" w:hAnsi="Times New Roman"/>
          <w:b/>
        </w:rPr>
        <w:t>动画进行说明</w:t>
      </w:r>
      <w:proofErr w:type="gramStart"/>
      <w:r w:rsidRPr="0090030A">
        <w:rPr>
          <w:rFonts w:ascii="Times New Roman" w:hAnsi="Times New Roman"/>
          <w:b/>
        </w:rPr>
        <w:t>）</w:t>
      </w:r>
      <w:r w:rsidRPr="0090030A">
        <w:rPr>
          <w:rFonts w:ascii="Times New Roman" w:hAnsi="Times New Roman"/>
          <w:b/>
        </w:rPr>
        <w:t xml:space="preserve">  KL</w:t>
      </w:r>
      <w:proofErr w:type="gramEnd"/>
      <w:r w:rsidRPr="0090030A">
        <w:rPr>
          <w:rFonts w:ascii="Times New Roman" w:hAnsi="Times New Roman"/>
          <w:b/>
        </w:rPr>
        <w:t xml:space="preserve"> &lt; PQ</w:t>
      </w:r>
    </w:p>
    <w:p w14:paraId="7F8BB187" w14:textId="77777777" w:rsidR="00847406" w:rsidRPr="0090030A" w:rsidRDefault="00847406" w:rsidP="00847406">
      <w:pPr>
        <w:spacing w:line="360" w:lineRule="auto"/>
        <w:rPr>
          <w:rFonts w:ascii="Times New Roman" w:hAnsi="Times New Roman"/>
          <w:b/>
        </w:rPr>
      </w:pPr>
      <w:r w:rsidRPr="0090030A">
        <w:rPr>
          <w:rFonts w:ascii="Times New Roman" w:hAnsi="Times New Roman"/>
          <w:noProof/>
        </w:rPr>
        <w:lastRenderedPageBreak/>
        <w:drawing>
          <wp:anchor distT="0" distB="0" distL="114300" distR="114300" simplePos="0" relativeHeight="251668480" behindDoc="0" locked="0" layoutInCell="1" allowOverlap="1" wp14:anchorId="46F9CD1A" wp14:editId="783E2AF2">
            <wp:simplePos x="0" y="0"/>
            <wp:positionH relativeFrom="column">
              <wp:posOffset>1513840</wp:posOffset>
            </wp:positionH>
            <wp:positionV relativeFrom="paragraph">
              <wp:posOffset>209808</wp:posOffset>
            </wp:positionV>
            <wp:extent cx="1750695" cy="1439545"/>
            <wp:effectExtent l="0" t="0" r="0" b="0"/>
            <wp:wrapSquare wrapText="bothSides"/>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750695" cy="1439545"/>
                    </a:xfrm>
                    <a:prstGeom prst="rect">
                      <a:avLst/>
                    </a:prstGeom>
                    <a:noFill/>
                  </pic:spPr>
                </pic:pic>
              </a:graphicData>
            </a:graphic>
          </wp:anchor>
        </w:drawing>
      </w:r>
      <w:r w:rsidRPr="0090030A">
        <w:rPr>
          <w:rFonts w:ascii="Times New Roman" w:hAnsi="Times New Roman"/>
          <w:b/>
        </w:rPr>
        <w:fldChar w:fldCharType="begin"/>
      </w:r>
      <w:r w:rsidRPr="0090030A">
        <w:rPr>
          <w:rFonts w:ascii="Times New Roman" w:hAnsi="Times New Roman"/>
          <w:b/>
        </w:rPr>
        <w:instrText xml:space="preserve"> = 3 \* GB3 </w:instrText>
      </w:r>
      <w:r w:rsidRPr="0090030A">
        <w:rPr>
          <w:rFonts w:ascii="Times New Roman" w:hAnsi="Times New Roman"/>
          <w:b/>
        </w:rPr>
        <w:fldChar w:fldCharType="separate"/>
      </w:r>
      <w:r w:rsidRPr="0090030A">
        <w:rPr>
          <w:rFonts w:ascii="宋体" w:hAnsi="宋体" w:cs="宋体" w:hint="eastAsia"/>
          <w:b/>
          <w:noProof/>
        </w:rPr>
        <w:t>③</w:t>
      </w:r>
      <w:r w:rsidRPr="0090030A">
        <w:rPr>
          <w:rFonts w:ascii="Times New Roman" w:hAnsi="Times New Roman"/>
          <w:b/>
        </w:rPr>
        <w:fldChar w:fldCharType="end"/>
      </w:r>
      <w:r w:rsidRPr="0090030A">
        <w:rPr>
          <w:rFonts w:ascii="Times New Roman" w:hAnsi="Times New Roman"/>
          <w:b/>
        </w:rPr>
        <w:t>循环比偏大</w:t>
      </w:r>
    </w:p>
    <w:p w14:paraId="2D268447" w14:textId="77777777" w:rsidR="00847406" w:rsidRPr="0090030A" w:rsidRDefault="00847406" w:rsidP="00847406">
      <w:pPr>
        <w:spacing w:line="360" w:lineRule="auto"/>
        <w:ind w:firstLineChars="200" w:firstLine="480"/>
        <w:rPr>
          <w:rFonts w:ascii="Times New Roman" w:hAnsi="Times New Roman"/>
        </w:rPr>
      </w:pPr>
    </w:p>
    <w:p w14:paraId="39AD5190" w14:textId="77777777" w:rsidR="00847406" w:rsidRPr="0090030A" w:rsidRDefault="00847406" w:rsidP="00847406">
      <w:pPr>
        <w:spacing w:line="360" w:lineRule="auto"/>
        <w:ind w:firstLineChars="200" w:firstLine="480"/>
        <w:rPr>
          <w:rFonts w:ascii="Times New Roman" w:hAnsi="Times New Roman"/>
        </w:rPr>
      </w:pPr>
    </w:p>
    <w:p w14:paraId="491EDCE0" w14:textId="77777777" w:rsidR="00847406" w:rsidRPr="0090030A" w:rsidRDefault="00847406" w:rsidP="00847406">
      <w:pPr>
        <w:spacing w:line="360" w:lineRule="auto"/>
        <w:ind w:firstLineChars="200" w:firstLine="480"/>
        <w:rPr>
          <w:rFonts w:ascii="Times New Roman" w:hAnsi="Times New Roman"/>
        </w:rPr>
      </w:pPr>
    </w:p>
    <w:p w14:paraId="400C55DE" w14:textId="77777777" w:rsidR="00847406" w:rsidRPr="0090030A" w:rsidRDefault="00847406" w:rsidP="00847406">
      <w:pPr>
        <w:spacing w:line="360" w:lineRule="auto"/>
        <w:ind w:firstLineChars="200" w:firstLine="480"/>
        <w:rPr>
          <w:rFonts w:ascii="Times New Roman" w:hAnsi="Times New Roman"/>
        </w:rPr>
      </w:pPr>
    </w:p>
    <w:p w14:paraId="3446ECFB" w14:textId="77777777" w:rsidR="00847406" w:rsidRPr="0090030A" w:rsidRDefault="00847406" w:rsidP="00847406">
      <w:pPr>
        <w:spacing w:line="360" w:lineRule="auto"/>
        <w:ind w:firstLineChars="200" w:firstLine="480"/>
        <w:rPr>
          <w:rFonts w:ascii="Times New Roman" w:hAnsi="Times New Roman"/>
        </w:rPr>
      </w:pPr>
    </w:p>
    <w:p w14:paraId="1FFE3007" w14:textId="77777777" w:rsidR="00847406" w:rsidRPr="0090030A" w:rsidRDefault="00847406" w:rsidP="00847406">
      <w:pPr>
        <w:spacing w:line="360" w:lineRule="auto"/>
        <w:jc w:val="center"/>
        <w:rPr>
          <w:rFonts w:ascii="Times New Roman" w:hAnsi="Times New Roman"/>
        </w:rPr>
      </w:pPr>
      <w:r w:rsidRPr="0090030A">
        <w:rPr>
          <w:rFonts w:ascii="Times New Roman" w:hAnsi="Times New Roman"/>
          <w:b/>
        </w:rPr>
        <w:t>（主要通过黑板板书和</w:t>
      </w:r>
      <w:r w:rsidRPr="0090030A">
        <w:rPr>
          <w:rFonts w:ascii="Times New Roman" w:hAnsi="Times New Roman"/>
          <w:b/>
        </w:rPr>
        <w:t>PPT</w:t>
      </w:r>
      <w:r w:rsidRPr="0090030A">
        <w:rPr>
          <w:rFonts w:ascii="Times New Roman" w:hAnsi="Times New Roman"/>
          <w:b/>
        </w:rPr>
        <w:t>动画进行说明）</w:t>
      </w:r>
      <w:r w:rsidRPr="0090030A">
        <w:rPr>
          <w:rFonts w:ascii="Times New Roman" w:hAnsi="Times New Roman"/>
          <w:b/>
        </w:rPr>
        <w:t xml:space="preserve"> KL &gt; PQ</w:t>
      </w:r>
    </w:p>
    <w:p w14:paraId="75854406" w14:textId="77777777" w:rsidR="00847406" w:rsidRPr="0090030A" w:rsidRDefault="00847406" w:rsidP="00847406">
      <w:pPr>
        <w:spacing w:line="360" w:lineRule="auto"/>
        <w:rPr>
          <w:rFonts w:ascii="Times New Roman" w:hAnsi="Times New Roman"/>
          <w:b/>
        </w:rPr>
      </w:pPr>
      <w:r w:rsidRPr="0090030A">
        <w:rPr>
          <w:rFonts w:ascii="Times New Roman" w:hAnsi="Times New Roman"/>
          <w:b/>
        </w:rPr>
        <w:fldChar w:fldCharType="begin"/>
      </w:r>
      <w:r w:rsidRPr="0090030A">
        <w:rPr>
          <w:rFonts w:ascii="Times New Roman" w:hAnsi="Times New Roman"/>
          <w:b/>
        </w:rPr>
        <w:instrText xml:space="preserve"> = 4 \* GB3 </w:instrText>
      </w:r>
      <w:r w:rsidRPr="0090030A">
        <w:rPr>
          <w:rFonts w:ascii="Times New Roman" w:hAnsi="Times New Roman"/>
          <w:b/>
        </w:rPr>
        <w:fldChar w:fldCharType="separate"/>
      </w:r>
      <w:r w:rsidRPr="0090030A">
        <w:rPr>
          <w:rFonts w:ascii="宋体" w:hAnsi="宋体" w:cs="宋体" w:hint="eastAsia"/>
          <w:b/>
          <w:noProof/>
        </w:rPr>
        <w:t>④</w:t>
      </w:r>
      <w:r w:rsidRPr="0090030A">
        <w:rPr>
          <w:rFonts w:ascii="Times New Roman" w:hAnsi="Times New Roman"/>
          <w:b/>
        </w:rPr>
        <w:fldChar w:fldCharType="end"/>
      </w:r>
      <w:r w:rsidRPr="0090030A">
        <w:rPr>
          <w:rFonts w:ascii="Times New Roman" w:hAnsi="Times New Roman"/>
          <w:b/>
        </w:rPr>
        <w:t>综合对比</w:t>
      </w:r>
    </w:p>
    <w:p w14:paraId="148F7EF6" w14:textId="77777777" w:rsidR="00847406" w:rsidRPr="0090030A" w:rsidRDefault="00847406" w:rsidP="00847406">
      <w:pPr>
        <w:spacing w:line="360" w:lineRule="auto"/>
        <w:ind w:firstLineChars="200" w:firstLine="482"/>
        <w:rPr>
          <w:rFonts w:ascii="Times New Roman" w:hAnsi="Times New Roman"/>
          <w:b/>
        </w:rPr>
      </w:pPr>
      <w:r w:rsidRPr="0090030A">
        <w:rPr>
          <w:rFonts w:ascii="Times New Roman" w:hAnsi="Times New Roman"/>
          <w:b/>
          <w:noProof/>
        </w:rPr>
        <w:drawing>
          <wp:anchor distT="0" distB="0" distL="114300" distR="114300" simplePos="0" relativeHeight="251669504" behindDoc="0" locked="0" layoutInCell="1" allowOverlap="1" wp14:anchorId="04027137" wp14:editId="6CBE02A6">
            <wp:simplePos x="0" y="0"/>
            <wp:positionH relativeFrom="column">
              <wp:posOffset>1512570</wp:posOffset>
            </wp:positionH>
            <wp:positionV relativeFrom="paragraph">
              <wp:posOffset>281908</wp:posOffset>
            </wp:positionV>
            <wp:extent cx="1978660" cy="1395095"/>
            <wp:effectExtent l="0" t="0" r="0" b="0"/>
            <wp:wrapSquare wrapText="bothSides"/>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78660" cy="1395095"/>
                    </a:xfrm>
                    <a:prstGeom prst="rect">
                      <a:avLst/>
                    </a:prstGeom>
                    <a:noFill/>
                  </pic:spPr>
                </pic:pic>
              </a:graphicData>
            </a:graphic>
            <wp14:sizeRelH relativeFrom="margin">
              <wp14:pctWidth>0</wp14:pctWidth>
            </wp14:sizeRelH>
            <wp14:sizeRelV relativeFrom="margin">
              <wp14:pctHeight>0</wp14:pctHeight>
            </wp14:sizeRelV>
          </wp:anchor>
        </w:drawing>
      </w:r>
      <w:r w:rsidRPr="0090030A">
        <w:rPr>
          <w:rFonts w:ascii="Times New Roman" w:hAnsi="Times New Roman"/>
        </w:rPr>
        <w:t>由图可知，最佳循环比时反应器体积最小。</w:t>
      </w:r>
    </w:p>
    <w:p w14:paraId="600662AE" w14:textId="77777777" w:rsidR="00847406" w:rsidRPr="0090030A" w:rsidRDefault="00847406" w:rsidP="00847406">
      <w:pPr>
        <w:spacing w:line="300" w:lineRule="auto"/>
        <w:rPr>
          <w:rFonts w:ascii="Times New Roman" w:hAnsi="Times New Roman"/>
          <w:b/>
        </w:rPr>
      </w:pPr>
    </w:p>
    <w:p w14:paraId="700499B4" w14:textId="77777777" w:rsidR="00847406" w:rsidRPr="0090030A" w:rsidRDefault="00847406" w:rsidP="00847406">
      <w:pPr>
        <w:spacing w:line="360" w:lineRule="auto"/>
        <w:jc w:val="center"/>
        <w:rPr>
          <w:rFonts w:ascii="Times New Roman" w:hAnsi="Times New Roman"/>
        </w:rPr>
      </w:pPr>
    </w:p>
    <w:p w14:paraId="7B898F30" w14:textId="77777777" w:rsidR="00847406" w:rsidRPr="0090030A" w:rsidRDefault="00847406" w:rsidP="00847406">
      <w:pPr>
        <w:spacing w:line="360" w:lineRule="auto"/>
        <w:rPr>
          <w:rFonts w:ascii="Times New Roman" w:hAnsi="Times New Roman"/>
          <w:b/>
          <w:color w:val="000000"/>
          <w:kern w:val="0"/>
          <w:szCs w:val="24"/>
        </w:rPr>
      </w:pPr>
    </w:p>
    <w:p w14:paraId="67472DEE" w14:textId="77777777" w:rsidR="00847406" w:rsidRPr="0090030A" w:rsidRDefault="00847406" w:rsidP="00847406">
      <w:pPr>
        <w:spacing w:line="360" w:lineRule="auto"/>
        <w:rPr>
          <w:rFonts w:ascii="Times New Roman" w:hAnsi="Times New Roman"/>
          <w:b/>
          <w:color w:val="000000"/>
          <w:kern w:val="0"/>
          <w:szCs w:val="24"/>
        </w:rPr>
      </w:pPr>
    </w:p>
    <w:p w14:paraId="30B9E94A" w14:textId="77777777" w:rsidR="00847406" w:rsidRPr="0090030A" w:rsidRDefault="00847406" w:rsidP="00847406">
      <w:pPr>
        <w:autoSpaceDE w:val="0"/>
        <w:autoSpaceDN w:val="0"/>
        <w:adjustRightInd w:val="0"/>
        <w:spacing w:line="360" w:lineRule="auto"/>
        <w:jc w:val="center"/>
        <w:rPr>
          <w:rFonts w:ascii="Times New Roman" w:hAnsi="Times New Roman"/>
          <w:color w:val="000000"/>
          <w:kern w:val="0"/>
          <w:szCs w:val="24"/>
        </w:rPr>
      </w:pPr>
    </w:p>
    <w:p w14:paraId="67378FF3" w14:textId="77777777" w:rsidR="00847406" w:rsidRPr="0090030A" w:rsidRDefault="00847406" w:rsidP="00847406">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e</w:t>
      </w:r>
      <w:r w:rsidRPr="0090030A">
        <w:rPr>
          <w:rFonts w:ascii="Times New Roman" w:hAnsi="Times New Roman"/>
          <w:b/>
          <w:kern w:val="0"/>
          <w:szCs w:val="24"/>
        </w:rPr>
        <w:t>）反应器组合</w:t>
      </w:r>
    </w:p>
    <w:p w14:paraId="599A55D6" w14:textId="77777777" w:rsidR="00847406" w:rsidRPr="0090030A" w:rsidRDefault="00847406" w:rsidP="00847406">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drawing>
          <wp:inline distT="0" distB="0" distL="0" distR="0" wp14:anchorId="507898EF" wp14:editId="3D8FE1C4">
            <wp:extent cx="3186895" cy="2390172"/>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230469" cy="2422853"/>
                    </a:xfrm>
                    <a:prstGeom prst="rect">
                      <a:avLst/>
                    </a:prstGeom>
                  </pic:spPr>
                </pic:pic>
              </a:graphicData>
            </a:graphic>
          </wp:inline>
        </w:drawing>
      </w:r>
    </w:p>
    <w:p w14:paraId="10DBD68D" w14:textId="77777777" w:rsidR="00847406" w:rsidRPr="0090030A" w:rsidRDefault="00847406" w:rsidP="00847406">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）可逆反应特点（板书分析和</w:t>
      </w:r>
      <w:r w:rsidRPr="0090030A">
        <w:rPr>
          <w:rFonts w:ascii="Times New Roman" w:hAnsi="Times New Roman"/>
          <w:b/>
          <w:kern w:val="0"/>
          <w:szCs w:val="24"/>
        </w:rPr>
        <w:t>PPT</w:t>
      </w:r>
      <w:r w:rsidRPr="0090030A">
        <w:rPr>
          <w:rFonts w:ascii="Times New Roman" w:hAnsi="Times New Roman"/>
          <w:b/>
          <w:kern w:val="0"/>
          <w:szCs w:val="24"/>
        </w:rPr>
        <w:t>讲解）；</w:t>
      </w:r>
    </w:p>
    <w:p w14:paraId="5CC29099" w14:textId="77777777" w:rsidR="00847406" w:rsidRPr="0090030A" w:rsidRDefault="00847406" w:rsidP="00847406">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a</w:t>
      </w:r>
      <w:r w:rsidRPr="0090030A">
        <w:rPr>
          <w:rFonts w:ascii="Times New Roman" w:hAnsi="Times New Roman"/>
          <w:b/>
          <w:kern w:val="0"/>
          <w:szCs w:val="24"/>
        </w:rPr>
        <w:t>）定义及动力学方程</w:t>
      </w:r>
    </w:p>
    <w:p w14:paraId="2F323252" w14:textId="77777777" w:rsidR="00847406" w:rsidRPr="0090030A" w:rsidRDefault="00847406" w:rsidP="00847406">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lastRenderedPageBreak/>
        <w:drawing>
          <wp:inline distT="0" distB="0" distL="0" distR="0" wp14:anchorId="53D4E6FB" wp14:editId="29AE0FAA">
            <wp:extent cx="2702689" cy="2027017"/>
            <wp:effectExtent l="0" t="0" r="254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733472" cy="2050104"/>
                    </a:xfrm>
                    <a:prstGeom prst="rect">
                      <a:avLst/>
                    </a:prstGeom>
                  </pic:spPr>
                </pic:pic>
              </a:graphicData>
            </a:graphic>
          </wp:inline>
        </w:drawing>
      </w:r>
    </w:p>
    <w:p w14:paraId="33C14D7B" w14:textId="77777777" w:rsidR="00847406" w:rsidRPr="0090030A" w:rsidRDefault="00847406" w:rsidP="00847406">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drawing>
          <wp:inline distT="0" distB="0" distL="0" distR="0" wp14:anchorId="159BB67D" wp14:editId="11B4A910">
            <wp:extent cx="2673752" cy="1556187"/>
            <wp:effectExtent l="0" t="0" r="0" b="635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a:srcRect t="7535" b="14862"/>
                    <a:stretch/>
                  </pic:blipFill>
                  <pic:spPr bwMode="auto">
                    <a:xfrm>
                      <a:off x="0" y="0"/>
                      <a:ext cx="2703981" cy="1573781"/>
                    </a:xfrm>
                    <a:prstGeom prst="rect">
                      <a:avLst/>
                    </a:prstGeom>
                    <a:ln>
                      <a:noFill/>
                    </a:ln>
                    <a:extLst>
                      <a:ext uri="{53640926-AAD7-44D8-BBD7-CCE9431645EC}">
                        <a14:shadowObscured xmlns:a14="http://schemas.microsoft.com/office/drawing/2010/main"/>
                      </a:ext>
                    </a:extLst>
                  </pic:spPr>
                </pic:pic>
              </a:graphicData>
            </a:graphic>
          </wp:inline>
        </w:drawing>
      </w:r>
    </w:p>
    <w:p w14:paraId="19C62B6C" w14:textId="77777777" w:rsidR="00847406" w:rsidRPr="0090030A" w:rsidRDefault="00847406" w:rsidP="00847406">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b</w:t>
      </w:r>
      <w:r w:rsidRPr="0090030A">
        <w:rPr>
          <w:rFonts w:ascii="Times New Roman" w:hAnsi="Times New Roman"/>
          <w:b/>
          <w:kern w:val="0"/>
          <w:szCs w:val="24"/>
        </w:rPr>
        <w:t>）关键组分转化率对反应速率的影响</w:t>
      </w:r>
      <w:r w:rsidRPr="0090030A">
        <w:rPr>
          <w:rFonts w:ascii="Times New Roman" w:hAnsi="Times New Roman"/>
          <w:b/>
          <w:kern w:val="0"/>
          <w:szCs w:val="24"/>
          <w:u w:val="single"/>
        </w:rPr>
        <w:t>（板书给出分析过程）</w:t>
      </w:r>
    </w:p>
    <w:p w14:paraId="627C8980" w14:textId="77777777" w:rsidR="00847406" w:rsidRPr="0090030A" w:rsidRDefault="00847406" w:rsidP="00847406">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drawing>
          <wp:inline distT="0" distB="0" distL="0" distR="0" wp14:anchorId="5AC68182" wp14:editId="0C6348FF">
            <wp:extent cx="2760562" cy="1706350"/>
            <wp:effectExtent l="0" t="0" r="1905" b="825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a:srcRect t="6866" b="10718"/>
                    <a:stretch/>
                  </pic:blipFill>
                  <pic:spPr bwMode="auto">
                    <a:xfrm>
                      <a:off x="0" y="0"/>
                      <a:ext cx="2790844" cy="1725068"/>
                    </a:xfrm>
                    <a:prstGeom prst="rect">
                      <a:avLst/>
                    </a:prstGeom>
                    <a:ln>
                      <a:noFill/>
                    </a:ln>
                    <a:extLst>
                      <a:ext uri="{53640926-AAD7-44D8-BBD7-CCE9431645EC}">
                        <a14:shadowObscured xmlns:a14="http://schemas.microsoft.com/office/drawing/2010/main"/>
                      </a:ext>
                    </a:extLst>
                  </pic:spPr>
                </pic:pic>
              </a:graphicData>
            </a:graphic>
          </wp:inline>
        </w:drawing>
      </w:r>
    </w:p>
    <w:p w14:paraId="5EB3E756" w14:textId="77777777" w:rsidR="00847406" w:rsidRPr="0090030A" w:rsidRDefault="00847406" w:rsidP="00847406">
      <w:pPr>
        <w:spacing w:line="360" w:lineRule="auto"/>
        <w:ind w:firstLineChars="200" w:firstLine="482"/>
        <w:rPr>
          <w:rFonts w:ascii="Times New Roman" w:hAnsi="Times New Roman"/>
          <w:b/>
          <w:kern w:val="0"/>
          <w:szCs w:val="24"/>
          <w:u w:val="single"/>
        </w:rPr>
      </w:pPr>
      <w:r w:rsidRPr="0090030A">
        <w:rPr>
          <w:rFonts w:ascii="Times New Roman" w:hAnsi="Times New Roman"/>
          <w:b/>
          <w:kern w:val="0"/>
          <w:szCs w:val="24"/>
        </w:rPr>
        <w:t>（</w:t>
      </w:r>
      <w:r w:rsidRPr="0090030A">
        <w:rPr>
          <w:rFonts w:ascii="Times New Roman" w:hAnsi="Times New Roman"/>
          <w:b/>
          <w:kern w:val="0"/>
          <w:szCs w:val="24"/>
        </w:rPr>
        <w:t>c</w:t>
      </w:r>
      <w:r w:rsidRPr="0090030A">
        <w:rPr>
          <w:rFonts w:ascii="Times New Roman" w:hAnsi="Times New Roman"/>
          <w:b/>
          <w:kern w:val="0"/>
          <w:szCs w:val="24"/>
        </w:rPr>
        <w:t>）温度对反应速率的影响</w:t>
      </w:r>
      <w:r w:rsidRPr="0090030A">
        <w:rPr>
          <w:rFonts w:ascii="Times New Roman" w:hAnsi="Times New Roman"/>
          <w:b/>
          <w:kern w:val="0"/>
          <w:szCs w:val="24"/>
          <w:u w:val="single"/>
        </w:rPr>
        <w:t>（板书给出分析过程）</w:t>
      </w:r>
    </w:p>
    <w:p w14:paraId="36BEC767" w14:textId="77777777" w:rsidR="00847406" w:rsidRPr="0090030A" w:rsidRDefault="00847406" w:rsidP="00847406">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drawing>
          <wp:inline distT="0" distB="0" distL="0" distR="0" wp14:anchorId="57F42046" wp14:editId="4B86FBC4">
            <wp:extent cx="2723908" cy="2042931"/>
            <wp:effectExtent l="0" t="0" r="63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783995" cy="2087996"/>
                    </a:xfrm>
                    <a:prstGeom prst="rect">
                      <a:avLst/>
                    </a:prstGeom>
                  </pic:spPr>
                </pic:pic>
              </a:graphicData>
            </a:graphic>
          </wp:inline>
        </w:drawing>
      </w:r>
    </w:p>
    <w:p w14:paraId="4FF4893E" w14:textId="77777777" w:rsidR="00847406" w:rsidRPr="0090030A" w:rsidRDefault="00847406" w:rsidP="00847406">
      <w:pPr>
        <w:spacing w:line="360" w:lineRule="auto"/>
        <w:ind w:firstLineChars="200" w:firstLine="482"/>
        <w:rPr>
          <w:rFonts w:ascii="Times New Roman" w:hAnsi="Times New Roman"/>
          <w:color w:val="000000"/>
          <w:kern w:val="0"/>
          <w:szCs w:val="24"/>
        </w:rPr>
      </w:pPr>
      <w:r w:rsidRPr="0090030A">
        <w:rPr>
          <w:rFonts w:ascii="Times New Roman" w:hAnsi="Times New Roman"/>
          <w:b/>
          <w:kern w:val="0"/>
          <w:szCs w:val="24"/>
        </w:rPr>
        <w:t>（</w:t>
      </w:r>
      <w:r w:rsidRPr="0090030A">
        <w:rPr>
          <w:rFonts w:ascii="Times New Roman" w:hAnsi="Times New Roman"/>
          <w:b/>
          <w:kern w:val="0"/>
          <w:szCs w:val="24"/>
        </w:rPr>
        <w:t>c</w:t>
      </w:r>
      <w:r w:rsidRPr="0090030A">
        <w:rPr>
          <w:rFonts w:ascii="Times New Roman" w:hAnsi="Times New Roman"/>
          <w:b/>
          <w:kern w:val="0"/>
          <w:szCs w:val="24"/>
        </w:rPr>
        <w:t>）最佳反应温度</w:t>
      </w:r>
    </w:p>
    <w:p w14:paraId="7341ECA8" w14:textId="77777777" w:rsidR="00847406" w:rsidRPr="0090030A" w:rsidRDefault="00847406" w:rsidP="00847406">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lastRenderedPageBreak/>
        <w:drawing>
          <wp:inline distT="0" distB="0" distL="0" distR="0" wp14:anchorId="14755BFB" wp14:editId="7556747D">
            <wp:extent cx="2631312" cy="1973484"/>
            <wp:effectExtent l="0" t="0" r="0" b="825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662275" cy="1996706"/>
                    </a:xfrm>
                    <a:prstGeom prst="rect">
                      <a:avLst/>
                    </a:prstGeom>
                  </pic:spPr>
                </pic:pic>
              </a:graphicData>
            </a:graphic>
          </wp:inline>
        </w:drawing>
      </w:r>
    </w:p>
    <w:p w14:paraId="4320E0C4" w14:textId="77777777" w:rsidR="00847406" w:rsidRPr="0090030A" w:rsidRDefault="00847406" w:rsidP="00847406">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drawing>
          <wp:inline distT="0" distB="0" distL="0" distR="0" wp14:anchorId="10BFC41E" wp14:editId="27D36B2C">
            <wp:extent cx="2654457" cy="1990845"/>
            <wp:effectExtent l="0" t="0" r="0" b="952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696658" cy="2022496"/>
                    </a:xfrm>
                    <a:prstGeom prst="rect">
                      <a:avLst/>
                    </a:prstGeom>
                  </pic:spPr>
                </pic:pic>
              </a:graphicData>
            </a:graphic>
          </wp:inline>
        </w:drawing>
      </w:r>
    </w:p>
    <w:p w14:paraId="5F5BA33B" w14:textId="77777777" w:rsidR="00847406" w:rsidRPr="0090030A" w:rsidRDefault="00847406" w:rsidP="00847406">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drawing>
          <wp:inline distT="0" distB="0" distL="0" distR="0" wp14:anchorId="74C33A44" wp14:editId="009F4741">
            <wp:extent cx="2627453" cy="1970680"/>
            <wp:effectExtent l="0" t="0" r="190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54667" cy="1991091"/>
                    </a:xfrm>
                    <a:prstGeom prst="rect">
                      <a:avLst/>
                    </a:prstGeom>
                    <a:noFill/>
                  </pic:spPr>
                </pic:pic>
              </a:graphicData>
            </a:graphic>
          </wp:inline>
        </w:drawing>
      </w:r>
    </w:p>
    <w:p w14:paraId="5991FB14" w14:textId="77777777" w:rsidR="00847406" w:rsidRPr="0090030A" w:rsidRDefault="00847406" w:rsidP="00847406">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drawing>
          <wp:inline distT="0" distB="0" distL="0" distR="0" wp14:anchorId="797D4886" wp14:editId="56543A8F">
            <wp:extent cx="2667964" cy="2001066"/>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94606" cy="2021049"/>
                    </a:xfrm>
                    <a:prstGeom prst="rect">
                      <a:avLst/>
                    </a:prstGeom>
                    <a:noFill/>
                  </pic:spPr>
                </pic:pic>
              </a:graphicData>
            </a:graphic>
          </wp:inline>
        </w:drawing>
      </w:r>
    </w:p>
    <w:p w14:paraId="505A16A4" w14:textId="77777777" w:rsidR="00847406" w:rsidRPr="0090030A" w:rsidRDefault="00847406" w:rsidP="006E29EE">
      <w:pPr>
        <w:pStyle w:val="3"/>
        <w:numPr>
          <w:ilvl w:val="0"/>
          <w:numId w:val="46"/>
        </w:numPr>
      </w:pPr>
      <w:bookmarkStart w:id="142" w:name="_Toc176015556"/>
      <w:r w:rsidRPr="0090030A">
        <w:lastRenderedPageBreak/>
        <w:t>教学方法</w:t>
      </w:r>
      <w:bookmarkEnd w:id="142"/>
    </w:p>
    <w:p w14:paraId="2B236C65" w14:textId="77777777" w:rsidR="00847406" w:rsidRPr="0090030A" w:rsidRDefault="00847406" w:rsidP="00847406">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090217DE" w14:textId="77777777" w:rsidR="00A73EEC" w:rsidRPr="0090030A" w:rsidRDefault="00A73EEC" w:rsidP="00667241">
      <w:pPr>
        <w:pStyle w:val="2"/>
        <w:spacing w:before="156" w:after="156"/>
      </w:pPr>
      <w:bookmarkStart w:id="143" w:name="_Toc176015557"/>
      <w:r w:rsidRPr="0090030A">
        <w:t>教学单元十一</w:t>
      </w:r>
      <w:bookmarkEnd w:id="143"/>
      <w:r w:rsidR="00E62FB8" w:rsidRPr="0090030A">
        <w:t xml:space="preserve"> </w:t>
      </w:r>
    </w:p>
    <w:p w14:paraId="305A4377" w14:textId="77777777" w:rsidR="00A73EEC" w:rsidRPr="0090030A" w:rsidRDefault="00A73EEC" w:rsidP="006E29EE">
      <w:pPr>
        <w:pStyle w:val="3"/>
        <w:numPr>
          <w:ilvl w:val="0"/>
          <w:numId w:val="47"/>
        </w:numPr>
      </w:pPr>
      <w:bookmarkStart w:id="144" w:name="_Toc176015558"/>
      <w:r w:rsidRPr="0090030A">
        <w:t>教学日期</w:t>
      </w:r>
      <w:bookmarkEnd w:id="144"/>
    </w:p>
    <w:p w14:paraId="11DAFF54"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6</w:t>
      </w:r>
      <w:r w:rsidRPr="0090030A">
        <w:rPr>
          <w:rFonts w:ascii="Times New Roman" w:hAnsi="Times New Roman"/>
          <w:szCs w:val="24"/>
        </w:rPr>
        <w:t>周</w:t>
      </w:r>
      <w:r w:rsidR="005E5FEA">
        <w:rPr>
          <w:rFonts w:ascii="Times New Roman" w:hAnsi="Times New Roman" w:hint="eastAsia"/>
          <w:szCs w:val="24"/>
        </w:rPr>
        <w:t>，</w:t>
      </w:r>
      <w:r w:rsidRPr="0090030A">
        <w:rPr>
          <w:rFonts w:ascii="Times New Roman" w:hAnsi="Times New Roman"/>
          <w:szCs w:val="24"/>
        </w:rPr>
        <w:t>1-2</w:t>
      </w:r>
      <w:r w:rsidRPr="0090030A">
        <w:rPr>
          <w:rFonts w:ascii="Times New Roman" w:hAnsi="Times New Roman"/>
          <w:szCs w:val="24"/>
        </w:rPr>
        <w:t>节</w:t>
      </w:r>
    </w:p>
    <w:p w14:paraId="1981FDDA" w14:textId="77777777" w:rsidR="00A73EEC" w:rsidRPr="0090030A" w:rsidRDefault="00A73EEC" w:rsidP="006E29EE">
      <w:pPr>
        <w:pStyle w:val="3"/>
        <w:numPr>
          <w:ilvl w:val="0"/>
          <w:numId w:val="47"/>
        </w:numPr>
      </w:pPr>
      <w:bookmarkStart w:id="145" w:name="_Toc176015559"/>
      <w:r w:rsidRPr="0090030A">
        <w:t>教学目标</w:t>
      </w:r>
      <w:bookmarkEnd w:id="145"/>
    </w:p>
    <w:p w14:paraId="2AF460D9"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）熟悉可逆反应反应器选型</w:t>
      </w:r>
    </w:p>
    <w:p w14:paraId="7C3437B3"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）熟悉平行反应相关基本概念</w:t>
      </w:r>
    </w:p>
    <w:p w14:paraId="7A49CA2E"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3</w:t>
      </w:r>
      <w:r w:rsidRPr="0090030A">
        <w:rPr>
          <w:rFonts w:ascii="Times New Roman" w:hAnsi="Times New Roman"/>
          <w:szCs w:val="24"/>
        </w:rPr>
        <w:t>）掌握平行反应的反应器选型</w:t>
      </w:r>
    </w:p>
    <w:p w14:paraId="7BDE4629" w14:textId="77777777" w:rsidR="00A73EEC" w:rsidRPr="0090030A" w:rsidRDefault="00A73EEC" w:rsidP="006E29EE">
      <w:pPr>
        <w:pStyle w:val="3"/>
        <w:numPr>
          <w:ilvl w:val="0"/>
          <w:numId w:val="47"/>
        </w:numPr>
      </w:pPr>
      <w:bookmarkStart w:id="146" w:name="_Toc176015560"/>
      <w:r w:rsidRPr="0090030A">
        <w:t>教学内容</w:t>
      </w:r>
      <w:bookmarkEnd w:id="146"/>
    </w:p>
    <w:p w14:paraId="1936920D"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）可逆反应的反应器选型</w:t>
      </w:r>
    </w:p>
    <w:p w14:paraId="5D8DB9A3"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）平行反应相关基本概念（选择性、收率等）</w:t>
      </w:r>
    </w:p>
    <w:p w14:paraId="211795E8"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3</w:t>
      </w:r>
      <w:r w:rsidRPr="0090030A">
        <w:rPr>
          <w:rFonts w:ascii="Times New Roman" w:hAnsi="Times New Roman"/>
          <w:szCs w:val="24"/>
        </w:rPr>
        <w:t>）平行反应的反应器选型</w:t>
      </w:r>
    </w:p>
    <w:p w14:paraId="20DEAA25" w14:textId="77777777" w:rsidR="00A73EEC" w:rsidRPr="0090030A" w:rsidRDefault="00A73EEC" w:rsidP="006E29EE">
      <w:pPr>
        <w:pStyle w:val="3"/>
        <w:numPr>
          <w:ilvl w:val="0"/>
          <w:numId w:val="47"/>
        </w:numPr>
      </w:pPr>
      <w:bookmarkStart w:id="147" w:name="_Toc176015561"/>
      <w:r w:rsidRPr="0090030A">
        <w:t>学情分析</w:t>
      </w:r>
      <w:bookmarkEnd w:id="147"/>
    </w:p>
    <w:p w14:paraId="1931FE26"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2DEFADD4"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所讲内容作为《化学反应工程》课程的重要组成部分，主要是介绍平行化学反应的动力学特点；关键组分转化率、目标产物瞬时选择性和平均选择性概念；在不同反应器中瞬时选择性和平均选择性的相互关系以及熟悉影响瞬时选择性的因素和反应器选型。培养学生针对特定反应分析影响因素和选择合适反应器的能力，提高其采用工程思维分析解决实际问题的能力。</w:t>
      </w:r>
    </w:p>
    <w:p w14:paraId="5EEC766E" w14:textId="77777777" w:rsidR="00A73EEC" w:rsidRPr="0090030A" w:rsidRDefault="00A73EEC" w:rsidP="006E29EE">
      <w:pPr>
        <w:pStyle w:val="3"/>
        <w:numPr>
          <w:ilvl w:val="0"/>
          <w:numId w:val="47"/>
        </w:numPr>
      </w:pPr>
      <w:bookmarkStart w:id="148" w:name="_Toc176015562"/>
      <w:r w:rsidRPr="0090030A">
        <w:lastRenderedPageBreak/>
        <w:t>教学过程</w:t>
      </w:r>
      <w:bookmarkEnd w:id="148"/>
    </w:p>
    <w:p w14:paraId="308840B0"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）可逆反应反应器选型（板书分析和</w:t>
      </w:r>
      <w:r w:rsidRPr="0090030A">
        <w:rPr>
          <w:rFonts w:ascii="Times New Roman" w:hAnsi="Times New Roman"/>
          <w:b/>
          <w:kern w:val="0"/>
          <w:szCs w:val="24"/>
        </w:rPr>
        <w:t>PPT</w:t>
      </w:r>
      <w:r w:rsidRPr="0090030A">
        <w:rPr>
          <w:rFonts w:ascii="Times New Roman" w:hAnsi="Times New Roman"/>
          <w:b/>
          <w:kern w:val="0"/>
          <w:szCs w:val="24"/>
        </w:rPr>
        <w:t>讲解）；</w:t>
      </w:r>
    </w:p>
    <w:p w14:paraId="76267AE6" w14:textId="77777777" w:rsidR="00A73EEC" w:rsidRPr="0090030A" w:rsidRDefault="00A73EEC" w:rsidP="00A73EEC">
      <w:pPr>
        <w:pStyle w:val="a8"/>
        <w:spacing w:line="360" w:lineRule="auto"/>
        <w:ind w:firstLineChars="0" w:firstLine="0"/>
        <w:jc w:val="center"/>
        <w:rPr>
          <w:rFonts w:ascii="Times New Roman" w:hAnsi="Times New Roman"/>
        </w:rPr>
      </w:pPr>
      <w:r w:rsidRPr="0090030A">
        <w:rPr>
          <w:rFonts w:ascii="Times New Roman" w:hAnsi="Times New Roman"/>
          <w:noProof/>
        </w:rPr>
        <w:drawing>
          <wp:inline distT="0" distB="0" distL="0" distR="0" wp14:anchorId="78576B51" wp14:editId="4CBD0DCB">
            <wp:extent cx="2685327" cy="2013995"/>
            <wp:effectExtent l="0" t="0" r="1270" b="571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705902" cy="2029426"/>
                    </a:xfrm>
                    <a:prstGeom prst="rect">
                      <a:avLst/>
                    </a:prstGeom>
                  </pic:spPr>
                </pic:pic>
              </a:graphicData>
            </a:graphic>
          </wp:inline>
        </w:drawing>
      </w:r>
    </w:p>
    <w:p w14:paraId="3D45B707" w14:textId="77777777" w:rsidR="00A73EEC" w:rsidRPr="0090030A" w:rsidRDefault="00A73EEC" w:rsidP="00A73EEC">
      <w:pPr>
        <w:pStyle w:val="a8"/>
        <w:spacing w:line="360" w:lineRule="auto"/>
        <w:ind w:firstLineChars="0" w:firstLine="0"/>
        <w:jc w:val="center"/>
        <w:rPr>
          <w:rFonts w:ascii="Times New Roman" w:hAnsi="Times New Roman"/>
        </w:rPr>
      </w:pPr>
      <w:r w:rsidRPr="0090030A">
        <w:rPr>
          <w:rFonts w:ascii="Times New Roman" w:eastAsia="仿宋" w:hAnsi="Times New Roman"/>
          <w:noProof/>
        </w:rPr>
        <w:drawing>
          <wp:inline distT="0" distB="0" distL="0" distR="0" wp14:anchorId="0BC6F8E5" wp14:editId="6B471BFE">
            <wp:extent cx="2523281" cy="2571403"/>
            <wp:effectExtent l="0" t="0" r="0" b="635"/>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l="37613"/>
                    <a:stretch/>
                  </pic:blipFill>
                  <pic:spPr bwMode="auto">
                    <a:xfrm>
                      <a:off x="0" y="0"/>
                      <a:ext cx="2556865" cy="2605627"/>
                    </a:xfrm>
                    <a:prstGeom prst="rect">
                      <a:avLst/>
                    </a:prstGeom>
                    <a:noFill/>
                    <a:ln>
                      <a:noFill/>
                    </a:ln>
                    <a:extLst>
                      <a:ext uri="{53640926-AAD7-44D8-BBD7-CCE9431645EC}">
                        <a14:shadowObscured xmlns:a14="http://schemas.microsoft.com/office/drawing/2010/main"/>
                      </a:ext>
                    </a:extLst>
                  </pic:spPr>
                </pic:pic>
              </a:graphicData>
            </a:graphic>
          </wp:inline>
        </w:drawing>
      </w:r>
    </w:p>
    <w:p w14:paraId="368B498E"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）平行反应特点（板书分析和</w:t>
      </w:r>
      <w:r w:rsidRPr="0090030A">
        <w:rPr>
          <w:rFonts w:ascii="Times New Roman" w:hAnsi="Times New Roman"/>
          <w:b/>
          <w:kern w:val="0"/>
          <w:szCs w:val="24"/>
        </w:rPr>
        <w:t>PPT</w:t>
      </w:r>
      <w:r w:rsidRPr="0090030A">
        <w:rPr>
          <w:rFonts w:ascii="Times New Roman" w:hAnsi="Times New Roman"/>
          <w:b/>
          <w:kern w:val="0"/>
          <w:szCs w:val="24"/>
        </w:rPr>
        <w:t>讲解）；</w:t>
      </w:r>
    </w:p>
    <w:p w14:paraId="1891A767" w14:textId="77777777" w:rsidR="00A73EEC" w:rsidRPr="0090030A" w:rsidRDefault="00A73EEC" w:rsidP="00A73EEC">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a</w:t>
      </w:r>
      <w:r w:rsidRPr="0090030A">
        <w:rPr>
          <w:rFonts w:ascii="Times New Roman" w:hAnsi="Times New Roman"/>
          <w:b/>
          <w:kern w:val="0"/>
          <w:szCs w:val="24"/>
        </w:rPr>
        <w:t>）定义</w:t>
      </w:r>
    </w:p>
    <w:p w14:paraId="26CFD397" w14:textId="77777777" w:rsidR="00A73EEC" w:rsidRPr="0090030A" w:rsidRDefault="00A73EEC" w:rsidP="00A73EEC">
      <w:pPr>
        <w:pStyle w:val="a8"/>
        <w:spacing w:line="360" w:lineRule="auto"/>
        <w:ind w:firstLineChars="0" w:firstLine="0"/>
        <w:jc w:val="center"/>
        <w:rPr>
          <w:rFonts w:ascii="Times New Roman" w:hAnsi="Times New Roman"/>
        </w:rPr>
      </w:pPr>
      <w:r w:rsidRPr="0090030A">
        <w:rPr>
          <w:rFonts w:ascii="Times New Roman" w:hAnsi="Times New Roman"/>
          <w:noProof/>
        </w:rPr>
        <w:drawing>
          <wp:inline distT="0" distB="0" distL="0" distR="0" wp14:anchorId="2209BEF6" wp14:editId="6AEF9531">
            <wp:extent cx="3293941" cy="2210764"/>
            <wp:effectExtent l="0" t="0" r="1905"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2">
                      <a:extLst>
                        <a:ext uri="{28A0092B-C50C-407E-A947-70E740481C1C}">
                          <a14:useLocalDpi xmlns:a14="http://schemas.microsoft.com/office/drawing/2010/main" val="0"/>
                        </a:ext>
                      </a:extLst>
                    </a:blip>
                    <a:srcRect l="4003" t="6226" r="3596" b="11091"/>
                    <a:stretch/>
                  </pic:blipFill>
                  <pic:spPr bwMode="auto">
                    <a:xfrm>
                      <a:off x="0" y="0"/>
                      <a:ext cx="3337955" cy="2240304"/>
                    </a:xfrm>
                    <a:prstGeom prst="rect">
                      <a:avLst/>
                    </a:prstGeom>
                    <a:noFill/>
                    <a:ln>
                      <a:noFill/>
                    </a:ln>
                    <a:extLst>
                      <a:ext uri="{53640926-AAD7-44D8-BBD7-CCE9431645EC}">
                        <a14:shadowObscured xmlns:a14="http://schemas.microsoft.com/office/drawing/2010/main"/>
                      </a:ext>
                    </a:extLst>
                  </pic:spPr>
                </pic:pic>
              </a:graphicData>
            </a:graphic>
          </wp:inline>
        </w:drawing>
      </w:r>
    </w:p>
    <w:p w14:paraId="0DF5120A" w14:textId="77777777" w:rsidR="00A73EEC" w:rsidRPr="0090030A" w:rsidRDefault="00A73EEC" w:rsidP="00A73EEC">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b</w:t>
      </w:r>
      <w:r w:rsidRPr="0090030A">
        <w:rPr>
          <w:rFonts w:ascii="Times New Roman" w:hAnsi="Times New Roman"/>
          <w:b/>
          <w:kern w:val="0"/>
          <w:szCs w:val="24"/>
        </w:rPr>
        <w:t>）选择性和收率的概念</w:t>
      </w:r>
    </w:p>
    <w:p w14:paraId="0DC1B65E" w14:textId="77777777" w:rsidR="00A73EEC" w:rsidRPr="0090030A" w:rsidRDefault="00A73EEC" w:rsidP="00A73EEC">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lastRenderedPageBreak/>
        <w:drawing>
          <wp:inline distT="0" distB="0" distL="0" distR="0" wp14:anchorId="043B70FD" wp14:editId="776A5ADF">
            <wp:extent cx="2842682" cy="1967696"/>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3"/>
                    <a:srcRect t="5487" b="6735"/>
                    <a:stretch/>
                  </pic:blipFill>
                  <pic:spPr bwMode="auto">
                    <a:xfrm>
                      <a:off x="0" y="0"/>
                      <a:ext cx="2866291" cy="1984038"/>
                    </a:xfrm>
                    <a:prstGeom prst="rect">
                      <a:avLst/>
                    </a:prstGeom>
                    <a:ln>
                      <a:noFill/>
                    </a:ln>
                    <a:extLst>
                      <a:ext uri="{53640926-AAD7-44D8-BBD7-CCE9431645EC}">
                        <a14:shadowObscured xmlns:a14="http://schemas.microsoft.com/office/drawing/2010/main"/>
                      </a:ext>
                    </a:extLst>
                  </pic:spPr>
                </pic:pic>
              </a:graphicData>
            </a:graphic>
          </wp:inline>
        </w:drawing>
      </w:r>
    </w:p>
    <w:p w14:paraId="5B7DF87B" w14:textId="77777777" w:rsidR="00A73EEC" w:rsidRPr="0090030A" w:rsidRDefault="00A73EEC" w:rsidP="00A73EEC">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drawing>
          <wp:inline distT="0" distB="0" distL="0" distR="0" wp14:anchorId="462D095C" wp14:editId="48CCDB13">
            <wp:extent cx="2812648" cy="1790769"/>
            <wp:effectExtent l="0" t="0" r="698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4"/>
                    <a:srcRect t="3431" b="11678"/>
                    <a:stretch/>
                  </pic:blipFill>
                  <pic:spPr bwMode="auto">
                    <a:xfrm>
                      <a:off x="0" y="0"/>
                      <a:ext cx="2868692" cy="1826451"/>
                    </a:xfrm>
                    <a:prstGeom prst="rect">
                      <a:avLst/>
                    </a:prstGeom>
                    <a:ln>
                      <a:noFill/>
                    </a:ln>
                    <a:extLst>
                      <a:ext uri="{53640926-AAD7-44D8-BBD7-CCE9431645EC}">
                        <a14:shadowObscured xmlns:a14="http://schemas.microsoft.com/office/drawing/2010/main"/>
                      </a:ext>
                    </a:extLst>
                  </pic:spPr>
                </pic:pic>
              </a:graphicData>
            </a:graphic>
          </wp:inline>
        </w:drawing>
      </w:r>
    </w:p>
    <w:p w14:paraId="0AB279B4" w14:textId="77777777" w:rsidR="00A73EEC" w:rsidRPr="0090030A" w:rsidRDefault="00A73EEC" w:rsidP="00A73EEC">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drawing>
          <wp:inline distT="0" distB="0" distL="0" distR="0" wp14:anchorId="75FD3AC5" wp14:editId="0EC493BA">
            <wp:extent cx="2858947" cy="1745793"/>
            <wp:effectExtent l="0" t="0" r="0" b="698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5"/>
                    <a:srcRect t="6232" b="12350"/>
                    <a:stretch/>
                  </pic:blipFill>
                  <pic:spPr bwMode="auto">
                    <a:xfrm>
                      <a:off x="0" y="0"/>
                      <a:ext cx="2899523" cy="1770571"/>
                    </a:xfrm>
                    <a:prstGeom prst="rect">
                      <a:avLst/>
                    </a:prstGeom>
                    <a:ln>
                      <a:noFill/>
                    </a:ln>
                    <a:extLst>
                      <a:ext uri="{53640926-AAD7-44D8-BBD7-CCE9431645EC}">
                        <a14:shadowObscured xmlns:a14="http://schemas.microsoft.com/office/drawing/2010/main"/>
                      </a:ext>
                    </a:extLst>
                  </pic:spPr>
                </pic:pic>
              </a:graphicData>
            </a:graphic>
          </wp:inline>
        </w:drawing>
      </w:r>
    </w:p>
    <w:p w14:paraId="7BF39AE5" w14:textId="77777777" w:rsidR="00A73EEC" w:rsidRPr="0090030A" w:rsidRDefault="00A73EEC" w:rsidP="00A73EEC">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c</w:t>
      </w:r>
      <w:r w:rsidRPr="0090030A">
        <w:rPr>
          <w:rFonts w:ascii="Times New Roman" w:hAnsi="Times New Roman"/>
          <w:b/>
          <w:kern w:val="0"/>
          <w:szCs w:val="24"/>
        </w:rPr>
        <w:t>）瞬时选择性和平均选择性的因素</w:t>
      </w:r>
    </w:p>
    <w:p w14:paraId="4B8A3F59" w14:textId="77777777" w:rsidR="00A73EEC" w:rsidRPr="0090030A" w:rsidRDefault="00A73EEC" w:rsidP="00A73EEC">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drawing>
          <wp:inline distT="0" distB="0" distL="0" distR="0" wp14:anchorId="2663F94C" wp14:editId="645FB153">
            <wp:extent cx="3723778" cy="2436471"/>
            <wp:effectExtent l="0" t="0" r="0" b="254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6"/>
                    <a:srcRect t="5382" b="7378"/>
                    <a:stretch/>
                  </pic:blipFill>
                  <pic:spPr bwMode="auto">
                    <a:xfrm>
                      <a:off x="0" y="0"/>
                      <a:ext cx="3773164" cy="2468784"/>
                    </a:xfrm>
                    <a:prstGeom prst="rect">
                      <a:avLst/>
                    </a:prstGeom>
                    <a:ln>
                      <a:noFill/>
                    </a:ln>
                    <a:extLst>
                      <a:ext uri="{53640926-AAD7-44D8-BBD7-CCE9431645EC}">
                        <a14:shadowObscured xmlns:a14="http://schemas.microsoft.com/office/drawing/2010/main"/>
                      </a:ext>
                    </a:extLst>
                  </pic:spPr>
                </pic:pic>
              </a:graphicData>
            </a:graphic>
          </wp:inline>
        </w:drawing>
      </w:r>
    </w:p>
    <w:p w14:paraId="11AD126D" w14:textId="77777777" w:rsidR="00A73EEC" w:rsidRPr="0090030A" w:rsidRDefault="00A73EEC" w:rsidP="00A73EEC">
      <w:pPr>
        <w:autoSpaceDE w:val="0"/>
        <w:autoSpaceDN w:val="0"/>
        <w:adjustRightInd w:val="0"/>
        <w:spacing w:line="360" w:lineRule="auto"/>
        <w:jc w:val="center"/>
        <w:rPr>
          <w:rFonts w:ascii="Times New Roman" w:hAnsi="Times New Roman"/>
          <w:color w:val="000000"/>
          <w:kern w:val="0"/>
          <w:szCs w:val="24"/>
        </w:rPr>
      </w:pPr>
      <w:r w:rsidRPr="0090030A">
        <w:rPr>
          <w:rFonts w:ascii="Times New Roman" w:hAnsi="Times New Roman"/>
          <w:noProof/>
          <w:color w:val="000000"/>
          <w:kern w:val="0"/>
          <w:szCs w:val="24"/>
        </w:rPr>
        <w:lastRenderedPageBreak/>
        <w:drawing>
          <wp:inline distT="0" distB="0" distL="0" distR="0" wp14:anchorId="46229964" wp14:editId="38635BCF">
            <wp:extent cx="4119203" cy="3437681"/>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a:srcRect l="4054" r="6076"/>
                    <a:stretch/>
                  </pic:blipFill>
                  <pic:spPr bwMode="auto">
                    <a:xfrm>
                      <a:off x="0" y="0"/>
                      <a:ext cx="4153491" cy="3466296"/>
                    </a:xfrm>
                    <a:prstGeom prst="rect">
                      <a:avLst/>
                    </a:prstGeom>
                    <a:ln>
                      <a:noFill/>
                    </a:ln>
                    <a:extLst>
                      <a:ext uri="{53640926-AAD7-44D8-BBD7-CCE9431645EC}">
                        <a14:shadowObscured xmlns:a14="http://schemas.microsoft.com/office/drawing/2010/main"/>
                      </a:ext>
                    </a:extLst>
                  </pic:spPr>
                </pic:pic>
              </a:graphicData>
            </a:graphic>
          </wp:inline>
        </w:drawing>
      </w:r>
    </w:p>
    <w:p w14:paraId="37A891F3" w14:textId="77777777" w:rsidR="00A73EEC" w:rsidRPr="0090030A" w:rsidRDefault="00A73EEC" w:rsidP="006E29EE">
      <w:pPr>
        <w:pStyle w:val="3"/>
        <w:numPr>
          <w:ilvl w:val="0"/>
          <w:numId w:val="47"/>
        </w:numPr>
      </w:pPr>
      <w:bookmarkStart w:id="149" w:name="_Toc176015563"/>
      <w:r w:rsidRPr="0090030A">
        <w:t>教学方法</w:t>
      </w:r>
      <w:bookmarkEnd w:id="149"/>
    </w:p>
    <w:p w14:paraId="58F3F383"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21D1D96F" w14:textId="77777777" w:rsidR="00A73EEC" w:rsidRPr="0090030A" w:rsidRDefault="00A73EEC" w:rsidP="00667241">
      <w:pPr>
        <w:pStyle w:val="2"/>
        <w:spacing w:before="156" w:after="156"/>
      </w:pPr>
      <w:bookmarkStart w:id="150" w:name="_Toc176015564"/>
      <w:r w:rsidRPr="0090030A">
        <w:t>教学单元十二</w:t>
      </w:r>
      <w:bookmarkEnd w:id="150"/>
      <w:r w:rsidR="00E62FB8" w:rsidRPr="0090030A">
        <w:t xml:space="preserve"> </w:t>
      </w:r>
    </w:p>
    <w:p w14:paraId="0A8F3FEF" w14:textId="77777777" w:rsidR="00A73EEC" w:rsidRPr="0090030A" w:rsidRDefault="00A73EEC" w:rsidP="006E29EE">
      <w:pPr>
        <w:pStyle w:val="3"/>
        <w:numPr>
          <w:ilvl w:val="0"/>
          <w:numId w:val="48"/>
        </w:numPr>
      </w:pPr>
      <w:bookmarkStart w:id="151" w:name="_Toc176015565"/>
      <w:r w:rsidRPr="0090030A">
        <w:t>教学日期</w:t>
      </w:r>
      <w:bookmarkEnd w:id="151"/>
    </w:p>
    <w:p w14:paraId="349467AD"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6</w:t>
      </w:r>
      <w:r w:rsidRPr="0090030A">
        <w:rPr>
          <w:rFonts w:ascii="Times New Roman" w:hAnsi="Times New Roman"/>
          <w:szCs w:val="24"/>
        </w:rPr>
        <w:t>周</w:t>
      </w:r>
      <w:r w:rsidR="005E5FEA" w:rsidRPr="0090030A">
        <w:rPr>
          <w:rFonts w:ascii="Times New Roman" w:hAnsi="Times New Roman"/>
          <w:szCs w:val="24"/>
        </w:rPr>
        <w:t>，</w:t>
      </w:r>
      <w:r w:rsidR="005E5FEA">
        <w:rPr>
          <w:rFonts w:ascii="Times New Roman" w:hAnsi="Times New Roman"/>
          <w:szCs w:val="24"/>
        </w:rPr>
        <w:t>3-4</w:t>
      </w:r>
      <w:r w:rsidR="005E5FEA" w:rsidRPr="0090030A">
        <w:rPr>
          <w:rFonts w:ascii="Times New Roman" w:hAnsi="Times New Roman"/>
          <w:szCs w:val="24"/>
        </w:rPr>
        <w:t>节</w:t>
      </w:r>
    </w:p>
    <w:p w14:paraId="3C5A2600" w14:textId="77777777" w:rsidR="00A73EEC" w:rsidRPr="0090030A" w:rsidRDefault="00A73EEC" w:rsidP="006E29EE">
      <w:pPr>
        <w:pStyle w:val="3"/>
        <w:numPr>
          <w:ilvl w:val="0"/>
          <w:numId w:val="48"/>
        </w:numPr>
      </w:pPr>
      <w:bookmarkStart w:id="152" w:name="_Toc176015566"/>
      <w:r w:rsidRPr="0090030A">
        <w:t>教学目标</w:t>
      </w:r>
      <w:bookmarkEnd w:id="152"/>
    </w:p>
    <w:p w14:paraId="697092C8"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）熟悉连串反应相关基本概念</w:t>
      </w:r>
    </w:p>
    <w:p w14:paraId="1EBBF91F"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）掌握连串反应的反应器选型</w:t>
      </w:r>
    </w:p>
    <w:p w14:paraId="2C50D468"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3</w:t>
      </w:r>
      <w:r w:rsidRPr="0090030A">
        <w:rPr>
          <w:rFonts w:ascii="Times New Roman" w:hAnsi="Times New Roman"/>
          <w:szCs w:val="24"/>
        </w:rPr>
        <w:t>）掌握第二章知识脉络</w:t>
      </w:r>
    </w:p>
    <w:p w14:paraId="33F171D3" w14:textId="77777777" w:rsidR="00A73EEC" w:rsidRPr="0090030A" w:rsidRDefault="00A73EEC" w:rsidP="006E29EE">
      <w:pPr>
        <w:pStyle w:val="3"/>
        <w:numPr>
          <w:ilvl w:val="0"/>
          <w:numId w:val="48"/>
        </w:numPr>
      </w:pPr>
      <w:bookmarkStart w:id="153" w:name="_Toc176015567"/>
      <w:r w:rsidRPr="0090030A">
        <w:t>教学内容</w:t>
      </w:r>
      <w:bookmarkEnd w:id="153"/>
    </w:p>
    <w:p w14:paraId="50A86F89"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）连串反应相关基本概念</w:t>
      </w:r>
    </w:p>
    <w:p w14:paraId="68CBCA56"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）连串反应的反应器选型</w:t>
      </w:r>
    </w:p>
    <w:p w14:paraId="6D1E30D6"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3</w:t>
      </w:r>
      <w:r w:rsidRPr="0090030A">
        <w:rPr>
          <w:rFonts w:ascii="Times New Roman" w:hAnsi="Times New Roman"/>
          <w:szCs w:val="24"/>
        </w:rPr>
        <w:t>）第二章知识脉络</w:t>
      </w:r>
    </w:p>
    <w:p w14:paraId="3A447BA7" w14:textId="77777777" w:rsidR="00A73EEC" w:rsidRPr="0090030A" w:rsidRDefault="00A73EEC" w:rsidP="006E29EE">
      <w:pPr>
        <w:pStyle w:val="3"/>
        <w:numPr>
          <w:ilvl w:val="0"/>
          <w:numId w:val="48"/>
        </w:numPr>
      </w:pPr>
      <w:bookmarkStart w:id="154" w:name="_Toc176015568"/>
      <w:r w:rsidRPr="0090030A">
        <w:t>学情分析</w:t>
      </w:r>
      <w:bookmarkEnd w:id="154"/>
    </w:p>
    <w:p w14:paraId="70487D86"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w:t>
      </w:r>
      <w:r w:rsidRPr="0090030A">
        <w:rPr>
          <w:rFonts w:ascii="Times New Roman" w:hAnsi="Times New Roman"/>
          <w:kern w:val="0"/>
          <w:szCs w:val="24"/>
        </w:rPr>
        <w:lastRenderedPageBreak/>
        <w:t>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28045EF0"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所讲内容作为《化学反应工程》课程的重要组成部分，主要是介绍连串化学反应的动力学特点及反应器选型。培养学生针对特定反应分析影响因素和选择合适反应器的能力，提高其采用工程思维分析解决实际问题的能力。</w:t>
      </w:r>
    </w:p>
    <w:p w14:paraId="4ABAEE56" w14:textId="77777777" w:rsidR="00A73EEC" w:rsidRPr="0090030A" w:rsidRDefault="00A73EEC" w:rsidP="006E29EE">
      <w:pPr>
        <w:pStyle w:val="3"/>
        <w:numPr>
          <w:ilvl w:val="0"/>
          <w:numId w:val="48"/>
        </w:numPr>
      </w:pPr>
      <w:bookmarkStart w:id="155" w:name="_Toc176015569"/>
      <w:r w:rsidRPr="0090030A">
        <w:t>教学过程</w:t>
      </w:r>
      <w:bookmarkEnd w:id="155"/>
    </w:p>
    <w:p w14:paraId="00562839"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）平行反应特点（板书分析和</w:t>
      </w:r>
      <w:r w:rsidRPr="0090030A">
        <w:rPr>
          <w:rFonts w:ascii="Times New Roman" w:hAnsi="Times New Roman"/>
          <w:b/>
          <w:kern w:val="0"/>
          <w:szCs w:val="24"/>
        </w:rPr>
        <w:t>PPT</w:t>
      </w:r>
      <w:r w:rsidRPr="0090030A">
        <w:rPr>
          <w:rFonts w:ascii="Times New Roman" w:hAnsi="Times New Roman"/>
          <w:b/>
          <w:kern w:val="0"/>
          <w:szCs w:val="24"/>
        </w:rPr>
        <w:t>讲解）；</w:t>
      </w:r>
    </w:p>
    <w:p w14:paraId="0451B10F" w14:textId="77777777" w:rsidR="00A73EEC" w:rsidRPr="0090030A" w:rsidRDefault="00A73EEC" w:rsidP="00A73EEC">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a</w:t>
      </w:r>
      <w:r w:rsidRPr="0090030A">
        <w:rPr>
          <w:rFonts w:ascii="Times New Roman" w:hAnsi="Times New Roman"/>
          <w:b/>
          <w:kern w:val="0"/>
          <w:szCs w:val="24"/>
        </w:rPr>
        <w:t>）定义</w:t>
      </w:r>
    </w:p>
    <w:p w14:paraId="4D022F38"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6C5DCCE" wp14:editId="7FB4A50C">
            <wp:extent cx="2569578" cy="1927184"/>
            <wp:effectExtent l="0" t="0" r="254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617857" cy="1963393"/>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502CB1DF" wp14:editId="5DB0A33C">
            <wp:extent cx="2577295" cy="1932972"/>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646824" cy="1985118"/>
                    </a:xfrm>
                    <a:prstGeom prst="rect">
                      <a:avLst/>
                    </a:prstGeom>
                  </pic:spPr>
                </pic:pic>
              </a:graphicData>
            </a:graphic>
          </wp:inline>
        </w:drawing>
      </w:r>
    </w:p>
    <w:p w14:paraId="67DA43FB"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C730BDD" wp14:editId="449AF9AC">
            <wp:extent cx="2563793" cy="1922845"/>
            <wp:effectExtent l="0" t="0" r="8255" b="127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592073" cy="1944055"/>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086913E7" wp14:editId="422D4548">
            <wp:extent cx="2542106" cy="1906581"/>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2596900" cy="1947677"/>
                    </a:xfrm>
                    <a:prstGeom prst="rect">
                      <a:avLst/>
                    </a:prstGeom>
                  </pic:spPr>
                </pic:pic>
              </a:graphicData>
            </a:graphic>
          </wp:inline>
        </w:drawing>
      </w:r>
    </w:p>
    <w:p w14:paraId="3B6ED691" w14:textId="77777777" w:rsidR="00A73EEC" w:rsidRPr="0090030A" w:rsidRDefault="00A73EEC" w:rsidP="00A73EEC">
      <w:pPr>
        <w:spacing w:line="360" w:lineRule="auto"/>
        <w:ind w:firstLineChars="200" w:firstLine="482"/>
        <w:rPr>
          <w:rFonts w:ascii="Times New Roman" w:hAnsi="Times New Roman"/>
        </w:rPr>
      </w:pPr>
      <w:r w:rsidRPr="0090030A">
        <w:rPr>
          <w:rFonts w:ascii="Times New Roman" w:hAnsi="Times New Roman"/>
          <w:b/>
          <w:kern w:val="0"/>
          <w:szCs w:val="24"/>
        </w:rPr>
        <w:t>（</w:t>
      </w:r>
      <w:r w:rsidRPr="0090030A">
        <w:rPr>
          <w:rFonts w:ascii="Times New Roman" w:hAnsi="Times New Roman"/>
          <w:b/>
          <w:kern w:val="0"/>
          <w:szCs w:val="24"/>
        </w:rPr>
        <w:t>b</w:t>
      </w:r>
      <w:r w:rsidRPr="0090030A">
        <w:rPr>
          <w:rFonts w:ascii="Times New Roman" w:hAnsi="Times New Roman"/>
          <w:b/>
          <w:kern w:val="0"/>
          <w:szCs w:val="24"/>
        </w:rPr>
        <w:t>）动力学规律</w:t>
      </w:r>
    </w:p>
    <w:p w14:paraId="262A3F1C"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5DC7B61E" wp14:editId="51A28A5E">
            <wp:extent cx="2586941" cy="1940207"/>
            <wp:effectExtent l="0" t="0" r="4445" b="317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2628051" cy="1971040"/>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63A32072" wp14:editId="0420AFA0">
            <wp:extent cx="2554149" cy="1915610"/>
            <wp:effectExtent l="0" t="0" r="0" b="889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2583737" cy="1937801"/>
                    </a:xfrm>
                    <a:prstGeom prst="rect">
                      <a:avLst/>
                    </a:prstGeom>
                  </pic:spPr>
                </pic:pic>
              </a:graphicData>
            </a:graphic>
          </wp:inline>
        </w:drawing>
      </w:r>
    </w:p>
    <w:p w14:paraId="3DC3E51F" w14:textId="77777777" w:rsidR="00A73EEC" w:rsidRPr="0090030A" w:rsidRDefault="00A73EEC" w:rsidP="00A73EEC">
      <w:pPr>
        <w:spacing w:line="360" w:lineRule="auto"/>
        <w:ind w:firstLineChars="200" w:firstLine="482"/>
        <w:rPr>
          <w:rFonts w:ascii="Times New Roman" w:hAnsi="Times New Roman"/>
        </w:rPr>
      </w:pPr>
      <w:r w:rsidRPr="0090030A">
        <w:rPr>
          <w:rFonts w:ascii="Times New Roman" w:hAnsi="Times New Roman"/>
          <w:b/>
          <w:kern w:val="0"/>
          <w:szCs w:val="24"/>
        </w:rPr>
        <w:t>（</w:t>
      </w:r>
      <w:r w:rsidRPr="0090030A">
        <w:rPr>
          <w:rFonts w:ascii="Times New Roman" w:hAnsi="Times New Roman"/>
          <w:b/>
          <w:kern w:val="0"/>
          <w:szCs w:val="24"/>
        </w:rPr>
        <w:t>c</w:t>
      </w:r>
      <w:r w:rsidRPr="0090030A">
        <w:rPr>
          <w:rFonts w:ascii="Times New Roman" w:hAnsi="Times New Roman"/>
          <w:b/>
          <w:kern w:val="0"/>
          <w:szCs w:val="24"/>
        </w:rPr>
        <w:t>）反应器计算</w:t>
      </w:r>
    </w:p>
    <w:p w14:paraId="1F39A8D6"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4FE4A6A" wp14:editId="5A79B4AD">
            <wp:extent cx="3594296" cy="2695724"/>
            <wp:effectExtent l="0" t="0" r="6350" b="952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668777" cy="2751585"/>
                    </a:xfrm>
                    <a:prstGeom prst="rect">
                      <a:avLst/>
                    </a:prstGeom>
                  </pic:spPr>
                </pic:pic>
              </a:graphicData>
            </a:graphic>
          </wp:inline>
        </w:drawing>
      </w:r>
      <w:r w:rsidRPr="0090030A">
        <w:rPr>
          <w:rFonts w:ascii="Times New Roman" w:hAnsi="Times New Roman"/>
        </w:rPr>
        <w:t xml:space="preserve"> </w:t>
      </w:r>
    </w:p>
    <w:p w14:paraId="020ED3AA"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A15278B" wp14:editId="689AB90A">
            <wp:extent cx="3713868" cy="2785403"/>
            <wp:effectExtent l="0" t="0" r="127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3816684" cy="2862515"/>
                    </a:xfrm>
                    <a:prstGeom prst="rect">
                      <a:avLst/>
                    </a:prstGeom>
                  </pic:spPr>
                </pic:pic>
              </a:graphicData>
            </a:graphic>
          </wp:inline>
        </w:drawing>
      </w:r>
    </w:p>
    <w:p w14:paraId="0DDAE3E6"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12B9A1A8" wp14:editId="767B6885">
            <wp:extent cx="3629463" cy="2722098"/>
            <wp:effectExtent l="0" t="0" r="0" b="254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70782" cy="2753088"/>
                    </a:xfrm>
                    <a:prstGeom prst="rect">
                      <a:avLst/>
                    </a:prstGeom>
                  </pic:spPr>
                </pic:pic>
              </a:graphicData>
            </a:graphic>
          </wp:inline>
        </w:drawing>
      </w:r>
    </w:p>
    <w:p w14:paraId="21659872"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765A2E2" wp14:editId="1126BFF3">
            <wp:extent cx="3779518" cy="2834640"/>
            <wp:effectExtent l="0" t="0" r="0" b="381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824851" cy="2868639"/>
                    </a:xfrm>
                    <a:prstGeom prst="rect">
                      <a:avLst/>
                    </a:prstGeom>
                  </pic:spPr>
                </pic:pic>
              </a:graphicData>
            </a:graphic>
          </wp:inline>
        </w:drawing>
      </w:r>
    </w:p>
    <w:p w14:paraId="51960622"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169E8CE5" wp14:editId="5B8FE8D5">
            <wp:extent cx="3826413" cy="2869809"/>
            <wp:effectExtent l="0" t="0" r="3175" b="698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876800" cy="2907599"/>
                    </a:xfrm>
                    <a:prstGeom prst="rect">
                      <a:avLst/>
                    </a:prstGeom>
                  </pic:spPr>
                </pic:pic>
              </a:graphicData>
            </a:graphic>
          </wp:inline>
        </w:drawing>
      </w:r>
    </w:p>
    <w:p w14:paraId="03763374" w14:textId="77777777" w:rsidR="00A73EEC" w:rsidRPr="0090030A" w:rsidRDefault="00A73EEC" w:rsidP="00A73EEC">
      <w:pPr>
        <w:spacing w:line="360" w:lineRule="auto"/>
        <w:ind w:firstLineChars="200" w:firstLine="482"/>
        <w:rPr>
          <w:rFonts w:ascii="Times New Roman" w:hAnsi="Times New Roman"/>
        </w:rPr>
      </w:pPr>
      <w:r w:rsidRPr="0090030A">
        <w:rPr>
          <w:rFonts w:ascii="Times New Roman" w:hAnsi="Times New Roman"/>
          <w:b/>
          <w:kern w:val="0"/>
          <w:szCs w:val="24"/>
        </w:rPr>
        <w:lastRenderedPageBreak/>
        <w:t>（</w:t>
      </w:r>
      <w:r w:rsidRPr="0090030A">
        <w:rPr>
          <w:rFonts w:ascii="Times New Roman" w:hAnsi="Times New Roman"/>
          <w:b/>
          <w:kern w:val="0"/>
          <w:szCs w:val="24"/>
        </w:rPr>
        <w:t>d</w:t>
      </w:r>
      <w:r w:rsidRPr="0090030A">
        <w:rPr>
          <w:rFonts w:ascii="Times New Roman" w:hAnsi="Times New Roman"/>
          <w:b/>
          <w:kern w:val="0"/>
          <w:szCs w:val="24"/>
        </w:rPr>
        <w:t>）第二章知识点复习</w:t>
      </w:r>
    </w:p>
    <w:p w14:paraId="68A0883C"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3AE423B2" wp14:editId="5D3A4837">
            <wp:extent cx="3657600" cy="2743202"/>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3680403" cy="2760304"/>
                    </a:xfrm>
                    <a:prstGeom prst="rect">
                      <a:avLst/>
                    </a:prstGeom>
                  </pic:spPr>
                </pic:pic>
              </a:graphicData>
            </a:graphic>
          </wp:inline>
        </w:drawing>
      </w:r>
    </w:p>
    <w:p w14:paraId="71974E3F"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1FF15D0B" wp14:editId="098B3A87">
            <wp:extent cx="3798277" cy="2848708"/>
            <wp:effectExtent l="0" t="0" r="0" b="889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3809853" cy="2857390"/>
                    </a:xfrm>
                    <a:prstGeom prst="rect">
                      <a:avLst/>
                    </a:prstGeom>
                  </pic:spPr>
                </pic:pic>
              </a:graphicData>
            </a:graphic>
          </wp:inline>
        </w:drawing>
      </w:r>
    </w:p>
    <w:p w14:paraId="54A1A8AB"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3D51041E" wp14:editId="6817B9C7">
            <wp:extent cx="3618689" cy="2714017"/>
            <wp:effectExtent l="0" t="0" r="127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3623020" cy="2717265"/>
                    </a:xfrm>
                    <a:prstGeom prst="rect">
                      <a:avLst/>
                    </a:prstGeom>
                  </pic:spPr>
                </pic:pic>
              </a:graphicData>
            </a:graphic>
          </wp:inline>
        </w:drawing>
      </w:r>
    </w:p>
    <w:p w14:paraId="58D0839B" w14:textId="77777777" w:rsidR="00A73EEC" w:rsidRPr="0090030A" w:rsidRDefault="00A73EEC" w:rsidP="006E29EE">
      <w:pPr>
        <w:pStyle w:val="3"/>
        <w:numPr>
          <w:ilvl w:val="0"/>
          <w:numId w:val="48"/>
        </w:numPr>
      </w:pPr>
      <w:bookmarkStart w:id="156" w:name="_Toc176015570"/>
      <w:r w:rsidRPr="0090030A">
        <w:lastRenderedPageBreak/>
        <w:t>教学方法</w:t>
      </w:r>
      <w:bookmarkEnd w:id="156"/>
    </w:p>
    <w:p w14:paraId="5255C931"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40144E9E" w14:textId="77777777" w:rsidR="00A73EEC" w:rsidRPr="0090030A" w:rsidRDefault="00A73EEC" w:rsidP="00667241">
      <w:pPr>
        <w:pStyle w:val="2"/>
        <w:spacing w:before="156" w:after="156"/>
      </w:pPr>
      <w:bookmarkStart w:id="157" w:name="_Toc176015571"/>
      <w:r w:rsidRPr="0090030A">
        <w:t>教学单元十三</w:t>
      </w:r>
      <w:bookmarkEnd w:id="157"/>
      <w:r w:rsidR="00E62FB8" w:rsidRPr="0090030A">
        <w:t xml:space="preserve"> </w:t>
      </w:r>
    </w:p>
    <w:p w14:paraId="6618D9DD" w14:textId="77777777" w:rsidR="00A73EEC" w:rsidRPr="0090030A" w:rsidRDefault="00A73EEC" w:rsidP="006E29EE">
      <w:pPr>
        <w:pStyle w:val="3"/>
        <w:numPr>
          <w:ilvl w:val="0"/>
          <w:numId w:val="49"/>
        </w:numPr>
      </w:pPr>
      <w:bookmarkStart w:id="158" w:name="_Toc176015572"/>
      <w:r w:rsidRPr="0090030A">
        <w:t>教学日期</w:t>
      </w:r>
      <w:bookmarkEnd w:id="158"/>
    </w:p>
    <w:p w14:paraId="626AE4A6"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7</w:t>
      </w:r>
      <w:r w:rsidRPr="0090030A">
        <w:rPr>
          <w:rFonts w:ascii="Times New Roman" w:hAnsi="Times New Roman"/>
          <w:szCs w:val="24"/>
        </w:rPr>
        <w:t>周，</w:t>
      </w:r>
      <w:r w:rsidRPr="0090030A">
        <w:rPr>
          <w:rFonts w:ascii="Times New Roman" w:hAnsi="Times New Roman"/>
          <w:szCs w:val="24"/>
        </w:rPr>
        <w:t>1-2</w:t>
      </w:r>
      <w:r w:rsidRPr="0090030A">
        <w:rPr>
          <w:rFonts w:ascii="Times New Roman" w:hAnsi="Times New Roman"/>
          <w:szCs w:val="24"/>
        </w:rPr>
        <w:t>节</w:t>
      </w:r>
    </w:p>
    <w:p w14:paraId="39D2ADB0" w14:textId="77777777" w:rsidR="00A73EEC" w:rsidRPr="0090030A" w:rsidRDefault="00A73EEC" w:rsidP="006E29EE">
      <w:pPr>
        <w:pStyle w:val="3"/>
        <w:numPr>
          <w:ilvl w:val="0"/>
          <w:numId w:val="49"/>
        </w:numPr>
      </w:pPr>
      <w:bookmarkStart w:id="159" w:name="_Toc176015573"/>
      <w:r w:rsidRPr="0090030A">
        <w:t>教学目标</w:t>
      </w:r>
      <w:bookmarkEnd w:id="159"/>
    </w:p>
    <w:p w14:paraId="625E1CAA"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）掌握非理想流动相关基本概念</w:t>
      </w:r>
    </w:p>
    <w:p w14:paraId="4F7E9CE5"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）掌握非理想流动的数学描述</w:t>
      </w:r>
    </w:p>
    <w:p w14:paraId="4755CFB0" w14:textId="77777777" w:rsidR="00A73EEC" w:rsidRPr="0090030A" w:rsidRDefault="00A73EEC" w:rsidP="006E29EE">
      <w:pPr>
        <w:pStyle w:val="3"/>
        <w:numPr>
          <w:ilvl w:val="0"/>
          <w:numId w:val="49"/>
        </w:numPr>
      </w:pPr>
      <w:bookmarkStart w:id="160" w:name="_Toc176015574"/>
      <w:r w:rsidRPr="0090030A">
        <w:t>教学内容</w:t>
      </w:r>
      <w:bookmarkEnd w:id="160"/>
    </w:p>
    <w:p w14:paraId="420D6C41"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）非理想流动相关基本概念</w:t>
      </w:r>
    </w:p>
    <w:p w14:paraId="17FEC0DF"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）非理想流动的数学描述</w:t>
      </w:r>
    </w:p>
    <w:p w14:paraId="2339FAE3" w14:textId="77777777" w:rsidR="00A73EEC" w:rsidRPr="0090030A" w:rsidRDefault="00A73EEC" w:rsidP="006E29EE">
      <w:pPr>
        <w:pStyle w:val="3"/>
        <w:numPr>
          <w:ilvl w:val="0"/>
          <w:numId w:val="49"/>
        </w:numPr>
      </w:pPr>
      <w:bookmarkStart w:id="161" w:name="_Toc176015575"/>
      <w:r w:rsidRPr="0090030A">
        <w:t>学情分析</w:t>
      </w:r>
      <w:bookmarkEnd w:id="161"/>
    </w:p>
    <w:p w14:paraId="025AA212"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6A084A94"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所讲内容作为《化学反应工程》课程的重要组成部分，主要介绍停留时间分布相关基本概念。培养学生针对实际反应器该如何测量停留时间分布的能力，提高其采用工程思维分析解决实际问题的能力。</w:t>
      </w:r>
    </w:p>
    <w:p w14:paraId="5B21F8E4" w14:textId="77777777" w:rsidR="00A73EEC" w:rsidRPr="0090030A" w:rsidRDefault="00A73EEC" w:rsidP="006E29EE">
      <w:pPr>
        <w:pStyle w:val="3"/>
        <w:numPr>
          <w:ilvl w:val="0"/>
          <w:numId w:val="49"/>
        </w:numPr>
      </w:pPr>
      <w:bookmarkStart w:id="162" w:name="_Toc176015576"/>
      <w:r w:rsidRPr="0090030A">
        <w:t>教学过程</w:t>
      </w:r>
      <w:bookmarkEnd w:id="162"/>
    </w:p>
    <w:p w14:paraId="41562D9A"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（一）导入</w:t>
      </w:r>
    </w:p>
    <w:p w14:paraId="22204091"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以复习的方式导入，从实际反应器与理想反应器之间的差异出发，提出该如何利用理想反应器来描述实际反应器，两者构建</w:t>
      </w:r>
      <w:proofErr w:type="gramStart"/>
      <w:r w:rsidRPr="0090030A">
        <w:rPr>
          <w:rFonts w:ascii="Times New Roman" w:hAnsi="Times New Roman"/>
          <w:kern w:val="0"/>
          <w:szCs w:val="24"/>
        </w:rPr>
        <w:t>的的</w:t>
      </w:r>
      <w:proofErr w:type="gramEnd"/>
      <w:r w:rsidRPr="0090030A">
        <w:rPr>
          <w:rFonts w:ascii="Times New Roman" w:hAnsi="Times New Roman"/>
          <w:kern w:val="0"/>
          <w:szCs w:val="24"/>
        </w:rPr>
        <w:t>桥梁是什么？</w:t>
      </w:r>
    </w:p>
    <w:p w14:paraId="4A59C96D"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719130C3"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lastRenderedPageBreak/>
        <w:t>（</w:t>
      </w:r>
      <w:r w:rsidRPr="0090030A">
        <w:rPr>
          <w:rFonts w:ascii="Times New Roman" w:hAnsi="Times New Roman"/>
          <w:b/>
          <w:kern w:val="0"/>
          <w:szCs w:val="24"/>
        </w:rPr>
        <w:t>1</w:t>
      </w:r>
      <w:r w:rsidRPr="0090030A">
        <w:rPr>
          <w:rFonts w:ascii="Times New Roman" w:hAnsi="Times New Roman"/>
          <w:b/>
          <w:kern w:val="0"/>
          <w:szCs w:val="24"/>
        </w:rPr>
        <w:t>）流体在反应器内的停留时间分布（主要通过</w:t>
      </w:r>
      <w:r w:rsidRPr="0090030A">
        <w:rPr>
          <w:rFonts w:ascii="Times New Roman" w:hAnsi="Times New Roman"/>
          <w:b/>
          <w:kern w:val="0"/>
          <w:szCs w:val="24"/>
        </w:rPr>
        <w:t>PPT</w:t>
      </w:r>
      <w:r w:rsidRPr="0090030A">
        <w:rPr>
          <w:rFonts w:ascii="Times New Roman" w:hAnsi="Times New Roman"/>
          <w:b/>
          <w:kern w:val="0"/>
          <w:szCs w:val="24"/>
        </w:rPr>
        <w:t>讲解）；</w:t>
      </w:r>
    </w:p>
    <w:p w14:paraId="6A08A4B2"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13F010C" wp14:editId="19182FEF">
            <wp:extent cx="3351009" cy="2700997"/>
            <wp:effectExtent l="0" t="0" r="1905" b="444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2"/>
                    <a:srcRect r="6951"/>
                    <a:stretch/>
                  </pic:blipFill>
                  <pic:spPr bwMode="auto">
                    <a:xfrm>
                      <a:off x="0" y="0"/>
                      <a:ext cx="3389247" cy="2731818"/>
                    </a:xfrm>
                    <a:prstGeom prst="rect">
                      <a:avLst/>
                    </a:prstGeom>
                    <a:ln>
                      <a:noFill/>
                    </a:ln>
                    <a:extLst>
                      <a:ext uri="{53640926-AAD7-44D8-BBD7-CCE9431645EC}">
                        <a14:shadowObscured xmlns:a14="http://schemas.microsoft.com/office/drawing/2010/main"/>
                      </a:ext>
                    </a:extLst>
                  </pic:spPr>
                </pic:pic>
              </a:graphicData>
            </a:graphic>
          </wp:inline>
        </w:drawing>
      </w:r>
    </w:p>
    <w:p w14:paraId="68A3243E"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4FF39FFE" wp14:editId="504DA7A4">
            <wp:extent cx="3334044" cy="2500534"/>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3365463" cy="2524098"/>
                    </a:xfrm>
                    <a:prstGeom prst="rect">
                      <a:avLst/>
                    </a:prstGeom>
                  </pic:spPr>
                </pic:pic>
              </a:graphicData>
            </a:graphic>
          </wp:inline>
        </w:drawing>
      </w:r>
    </w:p>
    <w:p w14:paraId="55B247B9"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4E252CA6" wp14:editId="032EAFA1">
            <wp:extent cx="3432516" cy="2574388"/>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465437" cy="2599079"/>
                    </a:xfrm>
                    <a:prstGeom prst="rect">
                      <a:avLst/>
                    </a:prstGeom>
                  </pic:spPr>
                </pic:pic>
              </a:graphicData>
            </a:graphic>
          </wp:inline>
        </w:drawing>
      </w:r>
    </w:p>
    <w:p w14:paraId="33765EF2"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3114665E" wp14:editId="76A7E470">
            <wp:extent cx="3432126" cy="2574094"/>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456130" cy="2592097"/>
                    </a:xfrm>
                    <a:prstGeom prst="rect">
                      <a:avLst/>
                    </a:prstGeom>
                  </pic:spPr>
                </pic:pic>
              </a:graphicData>
            </a:graphic>
          </wp:inline>
        </w:drawing>
      </w:r>
    </w:p>
    <w:p w14:paraId="5F25427A"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21F387B0" wp14:editId="16A92D1A">
            <wp:extent cx="3530991" cy="2648244"/>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3584593" cy="2688445"/>
                    </a:xfrm>
                    <a:prstGeom prst="rect">
                      <a:avLst/>
                    </a:prstGeom>
                  </pic:spPr>
                </pic:pic>
              </a:graphicData>
            </a:graphic>
          </wp:inline>
        </w:drawing>
      </w:r>
    </w:p>
    <w:p w14:paraId="337436FC"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33400D4" wp14:editId="2D10C2AC">
            <wp:extent cx="3622382" cy="2960848"/>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r="8243"/>
                    <a:stretch/>
                  </pic:blipFill>
                  <pic:spPr bwMode="auto">
                    <a:xfrm>
                      <a:off x="0" y="0"/>
                      <a:ext cx="3659359" cy="2991072"/>
                    </a:xfrm>
                    <a:prstGeom prst="rect">
                      <a:avLst/>
                    </a:prstGeom>
                    <a:ln>
                      <a:noFill/>
                    </a:ln>
                    <a:extLst>
                      <a:ext uri="{53640926-AAD7-44D8-BBD7-CCE9431645EC}">
                        <a14:shadowObscured xmlns:a14="http://schemas.microsoft.com/office/drawing/2010/main"/>
                      </a:ext>
                    </a:extLst>
                  </pic:spPr>
                </pic:pic>
              </a:graphicData>
            </a:graphic>
          </wp:inline>
        </w:drawing>
      </w:r>
    </w:p>
    <w:p w14:paraId="0C6E3445"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）停留时间分布的数字特征（主要通过</w:t>
      </w:r>
      <w:r w:rsidRPr="0090030A">
        <w:rPr>
          <w:rFonts w:ascii="Times New Roman" w:hAnsi="Times New Roman"/>
          <w:b/>
          <w:kern w:val="0"/>
          <w:szCs w:val="24"/>
        </w:rPr>
        <w:t>PPT</w:t>
      </w:r>
      <w:r w:rsidRPr="0090030A">
        <w:rPr>
          <w:rFonts w:ascii="Times New Roman" w:hAnsi="Times New Roman"/>
          <w:b/>
          <w:kern w:val="0"/>
          <w:szCs w:val="24"/>
        </w:rPr>
        <w:t>讲解）；</w:t>
      </w:r>
    </w:p>
    <w:p w14:paraId="7AD802EB" w14:textId="77777777" w:rsidR="00A73EEC" w:rsidRPr="0090030A" w:rsidRDefault="00A73EEC" w:rsidP="00A73EEC">
      <w:pPr>
        <w:jc w:val="center"/>
        <w:rPr>
          <w:rFonts w:ascii="Times New Roman" w:hAnsi="Times New Roman"/>
        </w:rPr>
      </w:pPr>
    </w:p>
    <w:p w14:paraId="4BF4F8FE"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77090B7C" wp14:editId="310A8D6F">
            <wp:extent cx="3711669" cy="2511083"/>
            <wp:effectExtent l="0" t="0" r="3175" b="381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8"/>
                    <a:srcRect b="9795"/>
                    <a:stretch/>
                  </pic:blipFill>
                  <pic:spPr bwMode="auto">
                    <a:xfrm>
                      <a:off x="0" y="0"/>
                      <a:ext cx="3770871" cy="2551136"/>
                    </a:xfrm>
                    <a:prstGeom prst="rect">
                      <a:avLst/>
                    </a:prstGeom>
                    <a:ln>
                      <a:noFill/>
                    </a:ln>
                    <a:extLst>
                      <a:ext uri="{53640926-AAD7-44D8-BBD7-CCE9431645EC}">
                        <a14:shadowObscured xmlns:a14="http://schemas.microsoft.com/office/drawing/2010/main"/>
                      </a:ext>
                    </a:extLst>
                  </pic:spPr>
                </pic:pic>
              </a:graphicData>
            </a:graphic>
          </wp:inline>
        </w:drawing>
      </w:r>
    </w:p>
    <w:p w14:paraId="1000F96D"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CE098B0" wp14:editId="4F4E8F13">
            <wp:extent cx="3819378" cy="2523864"/>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9"/>
                    <a:srcRect r="5748" b="16956"/>
                    <a:stretch/>
                  </pic:blipFill>
                  <pic:spPr bwMode="auto">
                    <a:xfrm>
                      <a:off x="0" y="0"/>
                      <a:ext cx="3855370" cy="2547648"/>
                    </a:xfrm>
                    <a:prstGeom prst="rect">
                      <a:avLst/>
                    </a:prstGeom>
                    <a:ln>
                      <a:noFill/>
                    </a:ln>
                    <a:extLst>
                      <a:ext uri="{53640926-AAD7-44D8-BBD7-CCE9431645EC}">
                        <a14:shadowObscured xmlns:a14="http://schemas.microsoft.com/office/drawing/2010/main"/>
                      </a:ext>
                    </a:extLst>
                  </pic:spPr>
                </pic:pic>
              </a:graphicData>
            </a:graphic>
          </wp:inline>
        </w:drawing>
      </w:r>
    </w:p>
    <w:p w14:paraId="106D7336"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13D39E8D" wp14:editId="3876481D">
            <wp:extent cx="3910428" cy="2356339"/>
            <wp:effectExtent l="0" t="0" r="0" b="635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0"/>
                    <a:srcRect b="19657"/>
                    <a:stretch/>
                  </pic:blipFill>
                  <pic:spPr bwMode="auto">
                    <a:xfrm>
                      <a:off x="0" y="0"/>
                      <a:ext cx="3935107" cy="2371210"/>
                    </a:xfrm>
                    <a:prstGeom prst="rect">
                      <a:avLst/>
                    </a:prstGeom>
                    <a:ln>
                      <a:noFill/>
                    </a:ln>
                    <a:extLst>
                      <a:ext uri="{53640926-AAD7-44D8-BBD7-CCE9431645EC}">
                        <a14:shadowObscured xmlns:a14="http://schemas.microsoft.com/office/drawing/2010/main"/>
                      </a:ext>
                    </a:extLst>
                  </pic:spPr>
                </pic:pic>
              </a:graphicData>
            </a:graphic>
          </wp:inline>
        </w:drawing>
      </w:r>
    </w:p>
    <w:p w14:paraId="51E9A353"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2CB93F8D" wp14:editId="59C7D4D8">
            <wp:extent cx="3882683" cy="2912013"/>
            <wp:effectExtent l="0" t="0" r="3810" b="317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3898519" cy="2923890"/>
                    </a:xfrm>
                    <a:prstGeom prst="rect">
                      <a:avLst/>
                    </a:prstGeom>
                  </pic:spPr>
                </pic:pic>
              </a:graphicData>
            </a:graphic>
          </wp:inline>
        </w:drawing>
      </w:r>
    </w:p>
    <w:p w14:paraId="0B2B96A6" w14:textId="77777777" w:rsidR="00A73EEC" w:rsidRPr="0090030A" w:rsidRDefault="00A73EEC" w:rsidP="006E29EE">
      <w:pPr>
        <w:pStyle w:val="3"/>
        <w:numPr>
          <w:ilvl w:val="0"/>
          <w:numId w:val="49"/>
        </w:numPr>
      </w:pPr>
      <w:bookmarkStart w:id="163" w:name="_Toc176015577"/>
      <w:r w:rsidRPr="0090030A">
        <w:t>教学方法</w:t>
      </w:r>
      <w:bookmarkEnd w:id="163"/>
    </w:p>
    <w:p w14:paraId="223F1C92"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6A37E4B4" w14:textId="77777777" w:rsidR="00A73EEC" w:rsidRPr="0090030A" w:rsidRDefault="00A73EEC" w:rsidP="00667241">
      <w:pPr>
        <w:pStyle w:val="2"/>
        <w:spacing w:before="156" w:after="156"/>
      </w:pPr>
      <w:bookmarkStart w:id="164" w:name="_Toc176015578"/>
      <w:r w:rsidRPr="0090030A">
        <w:t>教学单元十四</w:t>
      </w:r>
      <w:bookmarkEnd w:id="164"/>
      <w:r w:rsidR="00E62FB8" w:rsidRPr="0090030A">
        <w:t xml:space="preserve"> </w:t>
      </w:r>
    </w:p>
    <w:p w14:paraId="7D4DBB28" w14:textId="77777777" w:rsidR="00A73EEC" w:rsidRPr="0090030A" w:rsidRDefault="00A73EEC" w:rsidP="006E29EE">
      <w:pPr>
        <w:pStyle w:val="3"/>
        <w:numPr>
          <w:ilvl w:val="0"/>
          <w:numId w:val="50"/>
        </w:numPr>
      </w:pPr>
      <w:bookmarkStart w:id="165" w:name="_Toc176015579"/>
      <w:r w:rsidRPr="0090030A">
        <w:t>教学日期</w:t>
      </w:r>
      <w:bookmarkEnd w:id="165"/>
    </w:p>
    <w:p w14:paraId="2A11F1B5"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7</w:t>
      </w:r>
      <w:r w:rsidRPr="0090030A">
        <w:rPr>
          <w:rFonts w:ascii="Times New Roman" w:hAnsi="Times New Roman"/>
          <w:szCs w:val="24"/>
        </w:rPr>
        <w:t>周</w:t>
      </w:r>
      <w:r w:rsidR="005E5FEA" w:rsidRPr="0090030A">
        <w:rPr>
          <w:rFonts w:ascii="Times New Roman" w:hAnsi="Times New Roman"/>
          <w:szCs w:val="24"/>
        </w:rPr>
        <w:t>，</w:t>
      </w:r>
      <w:r w:rsidR="005E5FEA">
        <w:rPr>
          <w:rFonts w:ascii="Times New Roman" w:hAnsi="Times New Roman"/>
          <w:szCs w:val="24"/>
        </w:rPr>
        <w:t>3-4</w:t>
      </w:r>
      <w:r w:rsidR="005E5FEA" w:rsidRPr="0090030A">
        <w:rPr>
          <w:rFonts w:ascii="Times New Roman" w:hAnsi="Times New Roman"/>
          <w:szCs w:val="24"/>
        </w:rPr>
        <w:t>节</w:t>
      </w:r>
      <w:r w:rsidR="005E5FEA">
        <w:rPr>
          <w:rFonts w:ascii="Times New Roman" w:hAnsi="Times New Roman" w:hint="eastAsia"/>
          <w:szCs w:val="24"/>
        </w:rPr>
        <w:t xml:space="preserve"> </w:t>
      </w:r>
    </w:p>
    <w:p w14:paraId="0D72701E" w14:textId="77777777" w:rsidR="00A73EEC" w:rsidRPr="0090030A" w:rsidRDefault="00A73EEC" w:rsidP="006E29EE">
      <w:pPr>
        <w:pStyle w:val="3"/>
        <w:numPr>
          <w:ilvl w:val="0"/>
          <w:numId w:val="50"/>
        </w:numPr>
      </w:pPr>
      <w:bookmarkStart w:id="166" w:name="_Toc176015580"/>
      <w:r w:rsidRPr="0090030A">
        <w:t>教学目标</w:t>
      </w:r>
      <w:bookmarkEnd w:id="166"/>
    </w:p>
    <w:p w14:paraId="7A43EDAF"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）掌握停留时间的实验测定</w:t>
      </w:r>
    </w:p>
    <w:p w14:paraId="1B025B05"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）掌握非理想反应器的停留时间</w:t>
      </w:r>
    </w:p>
    <w:p w14:paraId="446A9FD0" w14:textId="77777777" w:rsidR="00A73EEC" w:rsidRPr="0090030A" w:rsidRDefault="00A73EEC" w:rsidP="006E29EE">
      <w:pPr>
        <w:pStyle w:val="3"/>
        <w:numPr>
          <w:ilvl w:val="0"/>
          <w:numId w:val="50"/>
        </w:numPr>
      </w:pPr>
      <w:bookmarkStart w:id="167" w:name="_Toc176015581"/>
      <w:r w:rsidRPr="0090030A">
        <w:t>教学内容</w:t>
      </w:r>
      <w:bookmarkEnd w:id="167"/>
    </w:p>
    <w:p w14:paraId="4981D5F7"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）停留时间的实验测定</w:t>
      </w:r>
    </w:p>
    <w:p w14:paraId="14FA31AF"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）非理想反应器的停留时间</w:t>
      </w:r>
    </w:p>
    <w:p w14:paraId="5D50CEF4" w14:textId="77777777" w:rsidR="00A73EEC" w:rsidRPr="0090030A" w:rsidRDefault="00A73EEC" w:rsidP="006E29EE">
      <w:pPr>
        <w:pStyle w:val="3"/>
        <w:numPr>
          <w:ilvl w:val="0"/>
          <w:numId w:val="50"/>
        </w:numPr>
      </w:pPr>
      <w:bookmarkStart w:id="168" w:name="_Toc176015582"/>
      <w:r w:rsidRPr="0090030A">
        <w:t>学情分析</w:t>
      </w:r>
      <w:bookmarkEnd w:id="168"/>
    </w:p>
    <w:p w14:paraId="00205251"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w:t>
      </w:r>
      <w:r w:rsidRPr="0090030A">
        <w:rPr>
          <w:rFonts w:ascii="Times New Roman" w:hAnsi="Times New Roman"/>
          <w:kern w:val="0"/>
          <w:szCs w:val="24"/>
        </w:rPr>
        <w:lastRenderedPageBreak/>
        <w:t>对化学反应的影响，是为解决如何将实验室成熟的化学反应转化到工业上的问题而产生的，是研究三传一反的学科。</w:t>
      </w:r>
    </w:p>
    <w:p w14:paraId="7302A193"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所讲内容作为《化学反应工程》课程的重要组成部分，主要介绍停留时间分布测定实验过程，阶跃输入法的实验原理、步骤和阶跃示踪法实验数据处理和返混程度计算。培养学生针对实际反应器该如何测量停留时间分布的能力，提高其采用工程思维分析解决实际问题的能力。</w:t>
      </w:r>
    </w:p>
    <w:p w14:paraId="46FD6E6D" w14:textId="77777777" w:rsidR="00A73EEC" w:rsidRPr="0090030A" w:rsidRDefault="00A73EEC" w:rsidP="006E29EE">
      <w:pPr>
        <w:pStyle w:val="3"/>
        <w:numPr>
          <w:ilvl w:val="0"/>
          <w:numId w:val="50"/>
        </w:numPr>
      </w:pPr>
      <w:bookmarkStart w:id="169" w:name="_Toc176015583"/>
      <w:r w:rsidRPr="0090030A">
        <w:t>教学过程</w:t>
      </w:r>
      <w:bookmarkEnd w:id="169"/>
    </w:p>
    <w:p w14:paraId="038234BA"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（一）导入</w:t>
      </w:r>
    </w:p>
    <w:p w14:paraId="352D70FA"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以复习的方式导入，提出该如何进行停留时间分布测定，以判断实际反应器的非理想程度？</w:t>
      </w:r>
    </w:p>
    <w:p w14:paraId="2B540382"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51176027"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）对比时间（主要通过</w:t>
      </w:r>
      <w:r w:rsidRPr="0090030A">
        <w:rPr>
          <w:rFonts w:ascii="Times New Roman" w:hAnsi="Times New Roman"/>
          <w:b/>
          <w:kern w:val="0"/>
          <w:szCs w:val="24"/>
        </w:rPr>
        <w:t>PPT</w:t>
      </w:r>
      <w:r w:rsidRPr="0090030A">
        <w:rPr>
          <w:rFonts w:ascii="Times New Roman" w:hAnsi="Times New Roman"/>
          <w:b/>
          <w:kern w:val="0"/>
          <w:szCs w:val="24"/>
        </w:rPr>
        <w:t>讲解）；</w:t>
      </w:r>
    </w:p>
    <w:p w14:paraId="08D08E6A"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623D4D64" wp14:editId="64CED6E2">
            <wp:extent cx="3266591" cy="2004646"/>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2"/>
                    <a:srcRect r="8684" b="25282"/>
                    <a:stretch/>
                  </pic:blipFill>
                  <pic:spPr bwMode="auto">
                    <a:xfrm>
                      <a:off x="0" y="0"/>
                      <a:ext cx="3332092" cy="2044843"/>
                    </a:xfrm>
                    <a:prstGeom prst="rect">
                      <a:avLst/>
                    </a:prstGeom>
                    <a:ln>
                      <a:noFill/>
                    </a:ln>
                    <a:extLst>
                      <a:ext uri="{53640926-AAD7-44D8-BBD7-CCE9431645EC}">
                        <a14:shadowObscured xmlns:a14="http://schemas.microsoft.com/office/drawing/2010/main"/>
                      </a:ext>
                    </a:extLst>
                  </pic:spPr>
                </pic:pic>
              </a:graphicData>
            </a:graphic>
          </wp:inline>
        </w:drawing>
      </w:r>
    </w:p>
    <w:p w14:paraId="43F42E9B"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6E1688F8" wp14:editId="71918F5F">
            <wp:extent cx="3330722" cy="2238332"/>
            <wp:effectExtent l="0" t="0" r="3175"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3"/>
                    <a:srcRect l="4896" t="11348" r="4860" b="7790"/>
                    <a:stretch/>
                  </pic:blipFill>
                  <pic:spPr bwMode="auto">
                    <a:xfrm>
                      <a:off x="0" y="0"/>
                      <a:ext cx="3371335" cy="2265625"/>
                    </a:xfrm>
                    <a:prstGeom prst="rect">
                      <a:avLst/>
                    </a:prstGeom>
                    <a:ln>
                      <a:noFill/>
                    </a:ln>
                    <a:extLst>
                      <a:ext uri="{53640926-AAD7-44D8-BBD7-CCE9431645EC}">
                        <a14:shadowObscured xmlns:a14="http://schemas.microsoft.com/office/drawing/2010/main"/>
                      </a:ext>
                    </a:extLst>
                  </pic:spPr>
                </pic:pic>
              </a:graphicData>
            </a:graphic>
          </wp:inline>
        </w:drawing>
      </w:r>
    </w:p>
    <w:p w14:paraId="09ACCFB2"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78362452" wp14:editId="501C64E2">
            <wp:extent cx="2803359" cy="2300068"/>
            <wp:effectExtent l="0" t="0" r="0" b="508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4"/>
                    <a:srcRect l="7025" t="11348" r="30202" b="19981"/>
                    <a:stretch/>
                  </pic:blipFill>
                  <pic:spPr bwMode="auto">
                    <a:xfrm>
                      <a:off x="0" y="0"/>
                      <a:ext cx="2870692" cy="2355313"/>
                    </a:xfrm>
                    <a:prstGeom prst="rect">
                      <a:avLst/>
                    </a:prstGeom>
                    <a:ln>
                      <a:noFill/>
                    </a:ln>
                    <a:extLst>
                      <a:ext uri="{53640926-AAD7-44D8-BBD7-CCE9431645EC}">
                        <a14:shadowObscured xmlns:a14="http://schemas.microsoft.com/office/drawing/2010/main"/>
                      </a:ext>
                    </a:extLst>
                  </pic:spPr>
                </pic:pic>
              </a:graphicData>
            </a:graphic>
          </wp:inline>
        </w:drawing>
      </w:r>
    </w:p>
    <w:p w14:paraId="45A89BE8"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6C571F1F" wp14:editId="6551CD1D">
            <wp:extent cx="3298825" cy="2419643"/>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5"/>
                    <a:srcRect l="4202" t="6112" r="6204" b="6268"/>
                    <a:stretch/>
                  </pic:blipFill>
                  <pic:spPr bwMode="auto">
                    <a:xfrm>
                      <a:off x="0" y="0"/>
                      <a:ext cx="3307489" cy="2425998"/>
                    </a:xfrm>
                    <a:prstGeom prst="rect">
                      <a:avLst/>
                    </a:prstGeom>
                    <a:ln>
                      <a:noFill/>
                    </a:ln>
                    <a:extLst>
                      <a:ext uri="{53640926-AAD7-44D8-BBD7-CCE9431645EC}">
                        <a14:shadowObscured xmlns:a14="http://schemas.microsoft.com/office/drawing/2010/main"/>
                      </a:ext>
                    </a:extLst>
                  </pic:spPr>
                </pic:pic>
              </a:graphicData>
            </a:graphic>
          </wp:inline>
        </w:drawing>
      </w:r>
    </w:p>
    <w:p w14:paraId="7071EE9E"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）停留时间的实验测定（主要通过</w:t>
      </w:r>
      <w:r w:rsidRPr="0090030A">
        <w:rPr>
          <w:rFonts w:ascii="Times New Roman" w:hAnsi="Times New Roman"/>
          <w:b/>
          <w:kern w:val="0"/>
          <w:szCs w:val="24"/>
        </w:rPr>
        <w:t>PPT</w:t>
      </w:r>
      <w:r w:rsidRPr="0090030A">
        <w:rPr>
          <w:rFonts w:ascii="Times New Roman" w:hAnsi="Times New Roman"/>
          <w:b/>
          <w:kern w:val="0"/>
          <w:szCs w:val="24"/>
        </w:rPr>
        <w:t>讲解）；</w:t>
      </w:r>
    </w:p>
    <w:p w14:paraId="5DDC0D58" w14:textId="77777777" w:rsidR="00A73EEC" w:rsidRPr="0090030A" w:rsidRDefault="00A73EEC" w:rsidP="00A73EEC">
      <w:pPr>
        <w:spacing w:line="360" w:lineRule="auto"/>
        <w:ind w:firstLineChars="200" w:firstLine="482"/>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a</w:t>
      </w:r>
      <w:r w:rsidRPr="0090030A">
        <w:rPr>
          <w:rFonts w:ascii="Times New Roman" w:hAnsi="Times New Roman"/>
          <w:b/>
          <w:kern w:val="0"/>
          <w:szCs w:val="24"/>
        </w:rPr>
        <w:t>）原理</w:t>
      </w:r>
    </w:p>
    <w:p w14:paraId="5DF8E32D"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示踪应答技术（激励－响应）即用一定的方法将示踪物加入反应器进口，然后在反应器出口物料中检测示踪物的信号，以获得示踪物在反应器中停留时间分布规律的实验数据。</w:t>
      </w:r>
    </w:p>
    <w:p w14:paraId="30301901" w14:textId="77777777" w:rsidR="00A73EEC" w:rsidRPr="0090030A" w:rsidRDefault="00A73EEC" w:rsidP="00A73EEC">
      <w:pPr>
        <w:spacing w:line="360" w:lineRule="auto"/>
        <w:ind w:firstLineChars="200" w:firstLine="482"/>
        <w:rPr>
          <w:rFonts w:ascii="Times New Roman" w:hAnsi="Times New Roman"/>
          <w:kern w:val="0"/>
          <w:szCs w:val="24"/>
        </w:rPr>
      </w:pPr>
      <w:r w:rsidRPr="0090030A">
        <w:rPr>
          <w:rFonts w:ascii="Times New Roman" w:hAnsi="Times New Roman"/>
          <w:b/>
          <w:kern w:val="0"/>
          <w:szCs w:val="24"/>
        </w:rPr>
        <w:t>（</w:t>
      </w:r>
      <w:r w:rsidRPr="0090030A">
        <w:rPr>
          <w:rFonts w:ascii="Times New Roman" w:hAnsi="Times New Roman"/>
          <w:b/>
          <w:kern w:val="0"/>
          <w:szCs w:val="24"/>
        </w:rPr>
        <w:t>b</w:t>
      </w:r>
      <w:r w:rsidRPr="0090030A">
        <w:rPr>
          <w:rFonts w:ascii="Times New Roman" w:hAnsi="Times New Roman"/>
          <w:b/>
          <w:kern w:val="0"/>
          <w:szCs w:val="24"/>
        </w:rPr>
        <w:t>）对示踪物的要求：</w:t>
      </w:r>
      <w:r w:rsidRPr="0090030A">
        <w:rPr>
          <w:rFonts w:ascii="Times New Roman" w:hAnsi="Times New Roman"/>
          <w:kern w:val="0"/>
          <w:szCs w:val="24"/>
        </w:rPr>
        <w:t>与被测流体互溶，且无化学反应；示踪剂不易发生相转移；加入示踪剂不影响流型；易于检测；无害且价廉。</w:t>
      </w:r>
    </w:p>
    <w:p w14:paraId="403C052B" w14:textId="77777777" w:rsidR="00A73EEC" w:rsidRPr="0090030A" w:rsidRDefault="00A73EEC" w:rsidP="00A73EEC">
      <w:pPr>
        <w:spacing w:line="360" w:lineRule="auto"/>
        <w:ind w:firstLineChars="200" w:firstLine="482"/>
        <w:rPr>
          <w:rFonts w:ascii="Times New Roman" w:hAnsi="Times New Roman"/>
          <w:kern w:val="0"/>
          <w:szCs w:val="24"/>
        </w:rPr>
      </w:pPr>
      <w:r w:rsidRPr="0090030A">
        <w:rPr>
          <w:rFonts w:ascii="Times New Roman" w:hAnsi="Times New Roman"/>
          <w:b/>
          <w:kern w:val="0"/>
          <w:szCs w:val="24"/>
        </w:rPr>
        <w:t>（</w:t>
      </w:r>
      <w:r w:rsidRPr="0090030A">
        <w:rPr>
          <w:rFonts w:ascii="Times New Roman" w:hAnsi="Times New Roman"/>
          <w:b/>
          <w:kern w:val="0"/>
          <w:szCs w:val="24"/>
        </w:rPr>
        <w:t>c</w:t>
      </w:r>
      <w:r w:rsidRPr="0090030A">
        <w:rPr>
          <w:rFonts w:ascii="Times New Roman" w:hAnsi="Times New Roman"/>
          <w:b/>
          <w:kern w:val="0"/>
          <w:szCs w:val="24"/>
        </w:rPr>
        <w:t>）示踪物加入方法：</w:t>
      </w:r>
      <w:r w:rsidRPr="0090030A">
        <w:rPr>
          <w:rFonts w:ascii="Times New Roman" w:hAnsi="Times New Roman"/>
          <w:kern w:val="0"/>
          <w:szCs w:val="24"/>
        </w:rPr>
        <w:t>阶跃示踪法；脉冲示踪法；周期示踪法。</w:t>
      </w:r>
    </w:p>
    <w:p w14:paraId="599F193D" w14:textId="77777777" w:rsidR="00A73EEC" w:rsidRPr="0090030A" w:rsidRDefault="00A73EEC" w:rsidP="00A73EEC">
      <w:pPr>
        <w:spacing w:line="360" w:lineRule="auto"/>
        <w:jc w:val="center"/>
        <w:rPr>
          <w:rFonts w:ascii="Times New Roman" w:hAnsi="Times New Roman"/>
          <w:kern w:val="0"/>
          <w:szCs w:val="24"/>
        </w:rPr>
      </w:pPr>
      <w:r w:rsidRPr="0090030A">
        <w:rPr>
          <w:rFonts w:ascii="Times New Roman" w:eastAsia="仿宋" w:hAnsi="Times New Roman"/>
          <w:noProof/>
        </w:rPr>
        <w:drawing>
          <wp:inline distT="0" distB="0" distL="0" distR="0" wp14:anchorId="0E36BE42" wp14:editId="652DB2F4">
            <wp:extent cx="4030394" cy="1431607"/>
            <wp:effectExtent l="0" t="0" r="8255" b="0"/>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047326" cy="1437621"/>
                    </a:xfrm>
                    <a:prstGeom prst="rect">
                      <a:avLst/>
                    </a:prstGeom>
                    <a:noFill/>
                    <a:ln>
                      <a:noFill/>
                    </a:ln>
                  </pic:spPr>
                </pic:pic>
              </a:graphicData>
            </a:graphic>
          </wp:inline>
        </w:drawing>
      </w:r>
    </w:p>
    <w:p w14:paraId="4798121A"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lastRenderedPageBreak/>
        <w:t>（</w:t>
      </w:r>
      <w:r w:rsidRPr="0090030A">
        <w:rPr>
          <w:rFonts w:ascii="Times New Roman" w:hAnsi="Times New Roman"/>
          <w:b/>
          <w:kern w:val="0"/>
          <w:szCs w:val="24"/>
        </w:rPr>
        <w:t>3</w:t>
      </w:r>
      <w:r w:rsidRPr="0090030A">
        <w:rPr>
          <w:rFonts w:ascii="Times New Roman" w:hAnsi="Times New Roman"/>
          <w:b/>
          <w:kern w:val="0"/>
          <w:szCs w:val="24"/>
        </w:rPr>
        <w:t>）阶跃示踪法（主要通过</w:t>
      </w:r>
      <w:r w:rsidRPr="0090030A">
        <w:rPr>
          <w:rFonts w:ascii="Times New Roman" w:hAnsi="Times New Roman"/>
          <w:b/>
          <w:kern w:val="0"/>
          <w:szCs w:val="24"/>
        </w:rPr>
        <w:t>PPT</w:t>
      </w:r>
      <w:r w:rsidRPr="0090030A">
        <w:rPr>
          <w:rFonts w:ascii="Times New Roman" w:hAnsi="Times New Roman"/>
          <w:b/>
          <w:kern w:val="0"/>
          <w:szCs w:val="24"/>
        </w:rPr>
        <w:t>讲解）；</w:t>
      </w:r>
    </w:p>
    <w:p w14:paraId="2FFB3A3A"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253737B3" wp14:editId="52608792">
            <wp:extent cx="3723687" cy="2686929"/>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7"/>
                    <a:srcRect l="1897" t="8153" r="7204" b="4394"/>
                    <a:stretch/>
                  </pic:blipFill>
                  <pic:spPr bwMode="auto">
                    <a:xfrm>
                      <a:off x="0" y="0"/>
                      <a:ext cx="3761574" cy="2714267"/>
                    </a:xfrm>
                    <a:prstGeom prst="rect">
                      <a:avLst/>
                    </a:prstGeom>
                    <a:ln>
                      <a:noFill/>
                    </a:ln>
                    <a:extLst>
                      <a:ext uri="{53640926-AAD7-44D8-BBD7-CCE9431645EC}">
                        <a14:shadowObscured xmlns:a14="http://schemas.microsoft.com/office/drawing/2010/main"/>
                      </a:ext>
                    </a:extLst>
                  </pic:spPr>
                </pic:pic>
              </a:graphicData>
            </a:graphic>
          </wp:inline>
        </w:drawing>
      </w:r>
    </w:p>
    <w:p w14:paraId="53F5812F"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C3DD90F" wp14:editId="4BBCF94D">
            <wp:extent cx="3889717" cy="2680961"/>
            <wp:effectExtent l="0" t="0" r="0" b="5715"/>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8"/>
                    <a:srcRect l="4302" t="8314" r="5089" b="8416"/>
                    <a:stretch/>
                  </pic:blipFill>
                  <pic:spPr bwMode="auto">
                    <a:xfrm>
                      <a:off x="0" y="0"/>
                      <a:ext cx="3916053" cy="2699113"/>
                    </a:xfrm>
                    <a:prstGeom prst="rect">
                      <a:avLst/>
                    </a:prstGeom>
                    <a:ln>
                      <a:noFill/>
                    </a:ln>
                    <a:extLst>
                      <a:ext uri="{53640926-AAD7-44D8-BBD7-CCE9431645EC}">
                        <a14:shadowObscured xmlns:a14="http://schemas.microsoft.com/office/drawing/2010/main"/>
                      </a:ext>
                    </a:extLst>
                  </pic:spPr>
                </pic:pic>
              </a:graphicData>
            </a:graphic>
          </wp:inline>
        </w:drawing>
      </w:r>
    </w:p>
    <w:p w14:paraId="0C69D82C"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2BB4EB8C" wp14:editId="56BD14E7">
            <wp:extent cx="4353951" cy="2690427"/>
            <wp:effectExtent l="0" t="0" r="889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9"/>
                    <a:srcRect t="12639" b="4971"/>
                    <a:stretch/>
                  </pic:blipFill>
                  <pic:spPr bwMode="auto">
                    <a:xfrm>
                      <a:off x="0" y="0"/>
                      <a:ext cx="4392127" cy="2714017"/>
                    </a:xfrm>
                    <a:prstGeom prst="rect">
                      <a:avLst/>
                    </a:prstGeom>
                    <a:ln>
                      <a:noFill/>
                    </a:ln>
                    <a:extLst>
                      <a:ext uri="{53640926-AAD7-44D8-BBD7-CCE9431645EC}">
                        <a14:shadowObscured xmlns:a14="http://schemas.microsoft.com/office/drawing/2010/main"/>
                      </a:ext>
                    </a:extLst>
                  </pic:spPr>
                </pic:pic>
              </a:graphicData>
            </a:graphic>
          </wp:inline>
        </w:drawing>
      </w:r>
    </w:p>
    <w:p w14:paraId="5396B945"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4</w:t>
      </w:r>
      <w:r w:rsidRPr="0090030A">
        <w:rPr>
          <w:rFonts w:ascii="Times New Roman" w:hAnsi="Times New Roman"/>
          <w:b/>
          <w:kern w:val="0"/>
          <w:szCs w:val="24"/>
        </w:rPr>
        <w:t>）脉冲示踪法（主要通过</w:t>
      </w:r>
      <w:r w:rsidRPr="0090030A">
        <w:rPr>
          <w:rFonts w:ascii="Times New Roman" w:hAnsi="Times New Roman"/>
          <w:b/>
          <w:kern w:val="0"/>
          <w:szCs w:val="24"/>
        </w:rPr>
        <w:t>PPT</w:t>
      </w:r>
      <w:r w:rsidRPr="0090030A">
        <w:rPr>
          <w:rFonts w:ascii="Times New Roman" w:hAnsi="Times New Roman"/>
          <w:b/>
          <w:kern w:val="0"/>
          <w:szCs w:val="24"/>
        </w:rPr>
        <w:t>讲解）；</w:t>
      </w:r>
    </w:p>
    <w:p w14:paraId="584E6920"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2ED7C0DA" wp14:editId="260E4A5B">
            <wp:extent cx="4098386" cy="3073791"/>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4152713" cy="3114536"/>
                    </a:xfrm>
                    <a:prstGeom prst="rect">
                      <a:avLst/>
                    </a:prstGeom>
                  </pic:spPr>
                </pic:pic>
              </a:graphicData>
            </a:graphic>
          </wp:inline>
        </w:drawing>
      </w:r>
    </w:p>
    <w:p w14:paraId="5323E164"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D4752C3" wp14:editId="043EC42E">
            <wp:extent cx="3376244" cy="2532185"/>
            <wp:effectExtent l="0" t="0" r="0" b="190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402869" cy="2552153"/>
                    </a:xfrm>
                    <a:prstGeom prst="rect">
                      <a:avLst/>
                    </a:prstGeom>
                  </pic:spPr>
                </pic:pic>
              </a:graphicData>
            </a:graphic>
          </wp:inline>
        </w:drawing>
      </w:r>
    </w:p>
    <w:p w14:paraId="228AA155"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6F8DB2B" wp14:editId="43FD053F">
            <wp:extent cx="3390314" cy="2542736"/>
            <wp:effectExtent l="0" t="0" r="635"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416287" cy="2562216"/>
                    </a:xfrm>
                    <a:prstGeom prst="rect">
                      <a:avLst/>
                    </a:prstGeom>
                  </pic:spPr>
                </pic:pic>
              </a:graphicData>
            </a:graphic>
          </wp:inline>
        </w:drawing>
      </w:r>
    </w:p>
    <w:p w14:paraId="3B5BF1DA"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5</w:t>
      </w:r>
      <w:r w:rsidRPr="0090030A">
        <w:rPr>
          <w:rFonts w:ascii="Times New Roman" w:hAnsi="Times New Roman"/>
          <w:b/>
          <w:kern w:val="0"/>
          <w:szCs w:val="24"/>
        </w:rPr>
        <w:t>）理想反应器的停留时间分布规律（主要通过</w:t>
      </w:r>
      <w:r w:rsidRPr="0090030A">
        <w:rPr>
          <w:rFonts w:ascii="Times New Roman" w:hAnsi="Times New Roman"/>
          <w:b/>
          <w:kern w:val="0"/>
          <w:szCs w:val="24"/>
        </w:rPr>
        <w:t>PPT</w:t>
      </w:r>
      <w:r w:rsidRPr="0090030A">
        <w:rPr>
          <w:rFonts w:ascii="Times New Roman" w:hAnsi="Times New Roman"/>
          <w:b/>
          <w:kern w:val="0"/>
          <w:szCs w:val="24"/>
        </w:rPr>
        <w:t>讲解和板书分析）；</w:t>
      </w:r>
    </w:p>
    <w:p w14:paraId="515A05F8"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5CBF08D8" wp14:editId="27C320D6">
            <wp:extent cx="3708418" cy="2454812"/>
            <wp:effectExtent l="0" t="0" r="6350" b="317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3"/>
                    <a:srcRect r="8395" b="19149"/>
                    <a:stretch/>
                  </pic:blipFill>
                  <pic:spPr bwMode="auto">
                    <a:xfrm>
                      <a:off x="0" y="0"/>
                      <a:ext cx="3731304" cy="2469961"/>
                    </a:xfrm>
                    <a:prstGeom prst="rect">
                      <a:avLst/>
                    </a:prstGeom>
                    <a:ln>
                      <a:noFill/>
                    </a:ln>
                    <a:extLst>
                      <a:ext uri="{53640926-AAD7-44D8-BBD7-CCE9431645EC}">
                        <a14:shadowObscured xmlns:a14="http://schemas.microsoft.com/office/drawing/2010/main"/>
                      </a:ext>
                    </a:extLst>
                  </pic:spPr>
                </pic:pic>
              </a:graphicData>
            </a:graphic>
          </wp:inline>
        </w:drawing>
      </w:r>
    </w:p>
    <w:p w14:paraId="05A3E9C4"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3CF6778" wp14:editId="46C12323">
            <wp:extent cx="3861581" cy="2483007"/>
            <wp:effectExtent l="0" t="0" r="5715"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a:srcRect b="14266"/>
                    <a:stretch/>
                  </pic:blipFill>
                  <pic:spPr bwMode="auto">
                    <a:xfrm>
                      <a:off x="0" y="0"/>
                      <a:ext cx="3883952" cy="2497392"/>
                    </a:xfrm>
                    <a:prstGeom prst="rect">
                      <a:avLst/>
                    </a:prstGeom>
                    <a:ln>
                      <a:noFill/>
                    </a:ln>
                    <a:extLst>
                      <a:ext uri="{53640926-AAD7-44D8-BBD7-CCE9431645EC}">
                        <a14:shadowObscured xmlns:a14="http://schemas.microsoft.com/office/drawing/2010/main"/>
                      </a:ext>
                    </a:extLst>
                  </pic:spPr>
                </pic:pic>
              </a:graphicData>
            </a:graphic>
          </wp:inline>
        </w:drawing>
      </w:r>
    </w:p>
    <w:p w14:paraId="7C4BC28A" w14:textId="77777777" w:rsidR="00A73EEC" w:rsidRPr="0090030A" w:rsidRDefault="00A73EEC" w:rsidP="006E29EE">
      <w:pPr>
        <w:pStyle w:val="3"/>
        <w:numPr>
          <w:ilvl w:val="0"/>
          <w:numId w:val="50"/>
        </w:numPr>
        <w:rPr>
          <w:color w:val="000000"/>
          <w:kern w:val="0"/>
        </w:rPr>
      </w:pPr>
      <w:bookmarkStart w:id="170" w:name="_Toc176015584"/>
      <w:r w:rsidRPr="0090030A">
        <w:t>教学方法</w:t>
      </w:r>
      <w:bookmarkEnd w:id="170"/>
    </w:p>
    <w:p w14:paraId="01732D22"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）引导法</w:t>
      </w:r>
    </w:p>
    <w:p w14:paraId="3A9734B6" w14:textId="77777777" w:rsidR="00A73EEC" w:rsidRPr="0090030A" w:rsidRDefault="00A73EEC" w:rsidP="00667241">
      <w:pPr>
        <w:pStyle w:val="2"/>
        <w:spacing w:before="156" w:after="156"/>
      </w:pPr>
      <w:bookmarkStart w:id="171" w:name="_Toc176015585"/>
      <w:r w:rsidRPr="0090030A">
        <w:t>教学单元十五</w:t>
      </w:r>
      <w:bookmarkEnd w:id="171"/>
      <w:r w:rsidR="00E62FB8" w:rsidRPr="0090030A">
        <w:t xml:space="preserve"> </w:t>
      </w:r>
    </w:p>
    <w:p w14:paraId="55CE0F45" w14:textId="77777777" w:rsidR="00A73EEC" w:rsidRPr="0090030A" w:rsidRDefault="00A73EEC" w:rsidP="006E29EE">
      <w:pPr>
        <w:pStyle w:val="3"/>
        <w:numPr>
          <w:ilvl w:val="0"/>
          <w:numId w:val="51"/>
        </w:numPr>
      </w:pPr>
      <w:bookmarkStart w:id="172" w:name="_Toc176015586"/>
      <w:r w:rsidRPr="0090030A">
        <w:t>教学日期</w:t>
      </w:r>
      <w:bookmarkEnd w:id="172"/>
    </w:p>
    <w:p w14:paraId="5D2CB79C"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8</w:t>
      </w:r>
      <w:r w:rsidRPr="0090030A">
        <w:rPr>
          <w:rFonts w:ascii="Times New Roman" w:hAnsi="Times New Roman"/>
          <w:szCs w:val="24"/>
        </w:rPr>
        <w:t>周</w:t>
      </w:r>
      <w:r w:rsidR="005E5FEA">
        <w:rPr>
          <w:rFonts w:ascii="Times New Roman" w:hAnsi="Times New Roman" w:hint="eastAsia"/>
          <w:szCs w:val="24"/>
        </w:rPr>
        <w:t>，</w:t>
      </w:r>
      <w:r w:rsidRPr="0090030A">
        <w:rPr>
          <w:rFonts w:ascii="Times New Roman" w:hAnsi="Times New Roman"/>
          <w:szCs w:val="24"/>
        </w:rPr>
        <w:t>1-2</w:t>
      </w:r>
      <w:r w:rsidRPr="0090030A">
        <w:rPr>
          <w:rFonts w:ascii="Times New Roman" w:hAnsi="Times New Roman"/>
          <w:szCs w:val="24"/>
        </w:rPr>
        <w:t>节</w:t>
      </w:r>
    </w:p>
    <w:p w14:paraId="178CCAF1" w14:textId="77777777" w:rsidR="00A73EEC" w:rsidRPr="0090030A" w:rsidRDefault="00A73EEC" w:rsidP="006E29EE">
      <w:pPr>
        <w:pStyle w:val="3"/>
        <w:numPr>
          <w:ilvl w:val="0"/>
          <w:numId w:val="51"/>
        </w:numPr>
      </w:pPr>
      <w:bookmarkStart w:id="173" w:name="_Toc176015587"/>
      <w:r w:rsidRPr="0090030A">
        <w:t>教学目标</w:t>
      </w:r>
      <w:bookmarkEnd w:id="173"/>
    </w:p>
    <w:p w14:paraId="0F524F47"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）掌握三种非理想流动基本假设</w:t>
      </w:r>
    </w:p>
    <w:p w14:paraId="63B81475"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）熟悉非理想流动的数学表述</w:t>
      </w:r>
    </w:p>
    <w:p w14:paraId="27F5B927" w14:textId="77777777" w:rsidR="00A73EEC" w:rsidRPr="0090030A" w:rsidRDefault="00A73EEC" w:rsidP="006E29EE">
      <w:pPr>
        <w:pStyle w:val="3"/>
        <w:numPr>
          <w:ilvl w:val="0"/>
          <w:numId w:val="51"/>
        </w:numPr>
      </w:pPr>
      <w:bookmarkStart w:id="174" w:name="_Toc176015588"/>
      <w:r w:rsidRPr="0090030A">
        <w:t>教学内容</w:t>
      </w:r>
      <w:bookmarkEnd w:id="174"/>
    </w:p>
    <w:p w14:paraId="18CCCF2F"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）三种非理想流动基本假设</w:t>
      </w:r>
    </w:p>
    <w:p w14:paraId="0434F287" w14:textId="77777777" w:rsidR="00A73EEC" w:rsidRPr="0090030A" w:rsidRDefault="00A73EEC" w:rsidP="00A73EEC">
      <w:pPr>
        <w:pStyle w:val="a8"/>
        <w:autoSpaceDE w:val="0"/>
        <w:autoSpaceDN w:val="0"/>
        <w:adjustRightInd w:val="0"/>
        <w:spacing w:line="360" w:lineRule="auto"/>
        <w:ind w:left="420" w:firstLineChars="0" w:firstLine="0"/>
        <w:jc w:val="left"/>
        <w:rPr>
          <w:rFonts w:ascii="Times New Roman" w:hAnsi="Times New Roman"/>
          <w:szCs w:val="24"/>
        </w:rPr>
      </w:pPr>
      <w:r w:rsidRPr="0090030A">
        <w:rPr>
          <w:rFonts w:ascii="Times New Roman" w:hAnsi="Times New Roman"/>
          <w:szCs w:val="24"/>
        </w:rPr>
        <w:lastRenderedPageBreak/>
        <w:t>（</w:t>
      </w:r>
      <w:r w:rsidRPr="0090030A">
        <w:rPr>
          <w:rFonts w:ascii="Times New Roman" w:hAnsi="Times New Roman"/>
          <w:szCs w:val="24"/>
        </w:rPr>
        <w:t>2</w:t>
      </w:r>
      <w:r w:rsidRPr="0090030A">
        <w:rPr>
          <w:rFonts w:ascii="Times New Roman" w:hAnsi="Times New Roman"/>
          <w:szCs w:val="24"/>
        </w:rPr>
        <w:t>）非理想流动的数学表述</w:t>
      </w:r>
    </w:p>
    <w:p w14:paraId="7E48DE36" w14:textId="77777777" w:rsidR="00A73EEC" w:rsidRPr="0090030A" w:rsidRDefault="00A73EEC" w:rsidP="006E29EE">
      <w:pPr>
        <w:pStyle w:val="3"/>
        <w:numPr>
          <w:ilvl w:val="0"/>
          <w:numId w:val="51"/>
        </w:numPr>
      </w:pPr>
      <w:bookmarkStart w:id="175" w:name="_Toc176015589"/>
      <w:r w:rsidRPr="0090030A">
        <w:t>学情分析</w:t>
      </w:r>
      <w:bookmarkEnd w:id="175"/>
    </w:p>
    <w:p w14:paraId="4C81AE29"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26032E24"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kern w:val="0"/>
          <w:szCs w:val="24"/>
        </w:rPr>
        <w:t>所讲内容作为《化学反应工程》课程的重要组成部分，主要介绍非理想流动模型意义，凝集流模型的基本假设和数学描述。培养提高学生针对实际反应器建模分析的能力，提高其采用工程思维分析解决实际问题的能力。</w:t>
      </w:r>
    </w:p>
    <w:p w14:paraId="630DED59" w14:textId="77777777" w:rsidR="00A73EEC" w:rsidRPr="0090030A" w:rsidRDefault="00A73EEC" w:rsidP="006E29EE">
      <w:pPr>
        <w:pStyle w:val="3"/>
        <w:numPr>
          <w:ilvl w:val="0"/>
          <w:numId w:val="51"/>
        </w:numPr>
      </w:pPr>
      <w:bookmarkStart w:id="176" w:name="_Toc176015590"/>
      <w:r w:rsidRPr="0090030A">
        <w:t>教学过程</w:t>
      </w:r>
      <w:bookmarkEnd w:id="176"/>
    </w:p>
    <w:p w14:paraId="28575A1B"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（一）导入</w:t>
      </w:r>
    </w:p>
    <w:p w14:paraId="3A28916E"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从理想反应器不是真实存在的，实际反应器由于沟流、回流和边界层等因素的存在，必然会使其偏离理想反应器，因此如果要利用理想反应器对实际反应器进行建模分析，需要采用相对应的模型处理，即，非理想流动模型。从而引出本课所要讲的内容：非理想流动模型和凝集流模型</w:t>
      </w:r>
    </w:p>
    <w:p w14:paraId="415FF7B6"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19AED74A"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）非理想流动模型（主要通过</w:t>
      </w:r>
      <w:r w:rsidRPr="0090030A">
        <w:rPr>
          <w:rFonts w:ascii="Times New Roman" w:hAnsi="Times New Roman"/>
          <w:b/>
          <w:kern w:val="0"/>
          <w:szCs w:val="24"/>
        </w:rPr>
        <w:t>PPT</w:t>
      </w:r>
      <w:r w:rsidRPr="0090030A">
        <w:rPr>
          <w:rFonts w:ascii="Times New Roman" w:hAnsi="Times New Roman"/>
          <w:b/>
          <w:kern w:val="0"/>
          <w:szCs w:val="24"/>
        </w:rPr>
        <w:t>讲解）；</w:t>
      </w:r>
    </w:p>
    <w:p w14:paraId="6385E103" w14:textId="77777777" w:rsidR="00A73EEC" w:rsidRPr="0090030A" w:rsidRDefault="00A73EEC" w:rsidP="00A73EEC">
      <w:pPr>
        <w:spacing w:line="360" w:lineRule="auto"/>
        <w:ind w:firstLineChars="200" w:firstLine="482"/>
        <w:rPr>
          <w:rFonts w:ascii="Times New Roman" w:eastAsia="仿宋" w:hAnsi="Times New Roman"/>
        </w:rPr>
      </w:pPr>
      <w:r w:rsidRPr="0090030A">
        <w:rPr>
          <w:rFonts w:ascii="Times New Roman" w:hAnsi="Times New Roman"/>
          <w:b/>
          <w:kern w:val="0"/>
          <w:szCs w:val="24"/>
        </w:rPr>
        <w:t>作用：</w:t>
      </w:r>
      <w:r w:rsidRPr="0090030A">
        <w:rPr>
          <w:rFonts w:ascii="Times New Roman" w:hAnsi="Times New Roman"/>
          <w:kern w:val="0"/>
          <w:szCs w:val="24"/>
        </w:rPr>
        <w:t>将流型与化学反应联系起来，预计反应体积、处理量、转化率等之间的关系；</w:t>
      </w:r>
    </w:p>
    <w:p w14:paraId="22161399"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建模的依据：该反应器的停留时间分布；</w:t>
      </w:r>
    </w:p>
    <w:p w14:paraId="43FA9073"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应用的技巧：对理想流动模型进行修正。</w:t>
      </w:r>
    </w:p>
    <w:p w14:paraId="7E846AA2"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noProof/>
        </w:rPr>
        <w:drawing>
          <wp:anchor distT="0" distB="0" distL="114300" distR="114300" simplePos="0" relativeHeight="251671552" behindDoc="0" locked="0" layoutInCell="1" allowOverlap="1" wp14:anchorId="7A6DC68F" wp14:editId="60675BC6">
            <wp:simplePos x="0" y="0"/>
            <wp:positionH relativeFrom="column">
              <wp:posOffset>288387</wp:posOffset>
            </wp:positionH>
            <wp:positionV relativeFrom="paragraph">
              <wp:posOffset>253072</wp:posOffset>
            </wp:positionV>
            <wp:extent cx="4679315" cy="1440815"/>
            <wp:effectExtent l="0" t="0" r="6985" b="6985"/>
            <wp:wrapTopAndBottom/>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5" cstate="print">
                      <a:extLst>
                        <a:ext uri="{28A0092B-C50C-407E-A947-70E740481C1C}">
                          <a14:useLocalDpi xmlns:a14="http://schemas.microsoft.com/office/drawing/2010/main" val="0"/>
                        </a:ext>
                      </a:extLst>
                    </a:blip>
                    <a:srcRect t="2331" b="1"/>
                    <a:stretch/>
                  </pic:blipFill>
                  <pic:spPr bwMode="auto">
                    <a:xfrm>
                      <a:off x="0" y="0"/>
                      <a:ext cx="4679315" cy="1440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FBC768"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lastRenderedPageBreak/>
        <w:t>（</w:t>
      </w:r>
      <w:r w:rsidRPr="0090030A">
        <w:rPr>
          <w:rFonts w:ascii="Times New Roman" w:hAnsi="Times New Roman"/>
          <w:b/>
          <w:kern w:val="0"/>
          <w:szCs w:val="24"/>
        </w:rPr>
        <w:t>2</w:t>
      </w:r>
      <w:r w:rsidRPr="0090030A">
        <w:rPr>
          <w:rFonts w:ascii="Times New Roman" w:hAnsi="Times New Roman"/>
          <w:b/>
          <w:kern w:val="0"/>
          <w:szCs w:val="24"/>
        </w:rPr>
        <w:t>）凝集流模型（主要通过</w:t>
      </w:r>
      <w:r w:rsidRPr="0090030A">
        <w:rPr>
          <w:rFonts w:ascii="Times New Roman" w:hAnsi="Times New Roman"/>
          <w:b/>
          <w:kern w:val="0"/>
          <w:szCs w:val="24"/>
        </w:rPr>
        <w:t>PPT</w:t>
      </w:r>
      <w:r w:rsidRPr="0090030A">
        <w:rPr>
          <w:rFonts w:ascii="Times New Roman" w:hAnsi="Times New Roman"/>
          <w:b/>
          <w:kern w:val="0"/>
          <w:szCs w:val="24"/>
        </w:rPr>
        <w:t>讲解）；</w:t>
      </w:r>
    </w:p>
    <w:p w14:paraId="2E1DB2AE" w14:textId="77777777" w:rsidR="00A73EEC" w:rsidRPr="0090030A" w:rsidRDefault="00A73EEC" w:rsidP="00A73EEC">
      <w:pPr>
        <w:spacing w:line="360" w:lineRule="auto"/>
        <w:ind w:firstLineChars="200" w:firstLine="480"/>
        <w:rPr>
          <w:rFonts w:ascii="Times New Roman" w:hAnsi="Times New Roman"/>
          <w:b/>
        </w:rPr>
      </w:pPr>
      <w:r w:rsidRPr="0090030A">
        <w:rPr>
          <w:rFonts w:ascii="Times New Roman" w:hAnsi="Times New Roman"/>
          <w:noProof/>
        </w:rPr>
        <w:drawing>
          <wp:anchor distT="0" distB="0" distL="114300" distR="114300" simplePos="0" relativeHeight="251672576" behindDoc="0" locked="0" layoutInCell="1" allowOverlap="1" wp14:anchorId="7838B6A2" wp14:editId="32C360C9">
            <wp:simplePos x="0" y="0"/>
            <wp:positionH relativeFrom="column">
              <wp:posOffset>4389120</wp:posOffset>
            </wp:positionH>
            <wp:positionV relativeFrom="paragraph">
              <wp:posOffset>137402</wp:posOffset>
            </wp:positionV>
            <wp:extent cx="1457960" cy="1747520"/>
            <wp:effectExtent l="0" t="0" r="0" b="5080"/>
            <wp:wrapSquare wrapText="bothSides"/>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457960" cy="1747520"/>
                    </a:xfrm>
                    <a:prstGeom prst="rect">
                      <a:avLst/>
                    </a:prstGeom>
                    <a:noFill/>
                  </pic:spPr>
                </pic:pic>
              </a:graphicData>
            </a:graphic>
          </wp:anchor>
        </w:drawing>
      </w:r>
      <w:r w:rsidRPr="0090030A">
        <w:rPr>
          <w:rFonts w:ascii="Times New Roman" w:hAnsi="Times New Roman"/>
          <w:b/>
        </w:rPr>
        <w:t>（</w:t>
      </w:r>
      <w:r w:rsidRPr="0090030A">
        <w:rPr>
          <w:rFonts w:ascii="Times New Roman" w:hAnsi="Times New Roman"/>
          <w:b/>
        </w:rPr>
        <w:t>a</w:t>
      </w:r>
      <w:r w:rsidRPr="0090030A">
        <w:rPr>
          <w:rFonts w:ascii="Times New Roman" w:hAnsi="Times New Roman"/>
          <w:b/>
        </w:rPr>
        <w:t>）基础物理模型</w:t>
      </w:r>
      <w:r w:rsidRPr="0090030A">
        <w:rPr>
          <w:rFonts w:ascii="Times New Roman" w:hAnsi="Times New Roman"/>
        </w:rPr>
        <w:t>：间歇反应器；</w:t>
      </w:r>
    </w:p>
    <w:p w14:paraId="445C8524" w14:textId="77777777" w:rsidR="00A73EEC" w:rsidRPr="0090030A" w:rsidRDefault="00A73EEC" w:rsidP="00A73EEC">
      <w:pPr>
        <w:spacing w:line="360" w:lineRule="auto"/>
        <w:ind w:firstLineChars="200" w:firstLine="482"/>
        <w:rPr>
          <w:rFonts w:ascii="Times New Roman" w:hAnsi="Times New Roman"/>
        </w:rPr>
      </w:pPr>
      <w:r w:rsidRPr="0090030A">
        <w:rPr>
          <w:rFonts w:ascii="Times New Roman" w:hAnsi="Times New Roman"/>
          <w:b/>
        </w:rPr>
        <w:t>（</w:t>
      </w:r>
      <w:r w:rsidRPr="0090030A">
        <w:rPr>
          <w:rFonts w:ascii="Times New Roman" w:hAnsi="Times New Roman"/>
          <w:b/>
        </w:rPr>
        <w:t>b</w:t>
      </w:r>
      <w:r w:rsidRPr="0090030A">
        <w:rPr>
          <w:rFonts w:ascii="Times New Roman" w:hAnsi="Times New Roman"/>
          <w:b/>
        </w:rPr>
        <w:t>）基本假定：</w:t>
      </w:r>
      <w:r w:rsidRPr="0090030A">
        <w:rPr>
          <w:rFonts w:ascii="Times New Roman" w:hAnsi="Times New Roman"/>
          <w:b/>
        </w:rPr>
        <w:fldChar w:fldCharType="begin"/>
      </w:r>
      <w:r w:rsidRPr="0090030A">
        <w:rPr>
          <w:rFonts w:ascii="Times New Roman" w:hAnsi="Times New Roman"/>
          <w:b/>
        </w:rPr>
        <w:instrText xml:space="preserve"> = 1 \* GB3 </w:instrText>
      </w:r>
      <w:r w:rsidRPr="0090030A">
        <w:rPr>
          <w:rFonts w:ascii="Times New Roman" w:hAnsi="Times New Roman"/>
          <w:b/>
        </w:rPr>
        <w:fldChar w:fldCharType="separate"/>
      </w:r>
      <w:r w:rsidRPr="0090030A">
        <w:rPr>
          <w:rFonts w:ascii="宋体" w:hAnsi="宋体" w:cs="宋体" w:hint="eastAsia"/>
          <w:b/>
          <w:noProof/>
        </w:rPr>
        <w:t>①</w:t>
      </w:r>
      <w:r w:rsidRPr="0090030A">
        <w:rPr>
          <w:rFonts w:ascii="Times New Roman" w:hAnsi="Times New Roman"/>
          <w:b/>
        </w:rPr>
        <w:fldChar w:fldCharType="end"/>
      </w:r>
      <w:r w:rsidRPr="0090030A">
        <w:rPr>
          <w:rFonts w:ascii="Times New Roman" w:hAnsi="Times New Roman"/>
          <w:b/>
        </w:rPr>
        <w:t xml:space="preserve"> </w:t>
      </w:r>
      <w:r w:rsidRPr="0090030A">
        <w:rPr>
          <w:rFonts w:ascii="Times New Roman" w:hAnsi="Times New Roman"/>
        </w:rPr>
        <w:t>流体以流体团的方式流过反应器，且彼此之间不发生混合；</w:t>
      </w:r>
      <w:r w:rsidRPr="0090030A">
        <w:rPr>
          <w:rFonts w:ascii="Times New Roman" w:hAnsi="Times New Roman"/>
        </w:rPr>
        <w:fldChar w:fldCharType="begin"/>
      </w:r>
      <w:r w:rsidRPr="0090030A">
        <w:rPr>
          <w:rFonts w:ascii="Times New Roman" w:hAnsi="Times New Roman"/>
        </w:rPr>
        <w:instrText xml:space="preserve"> = 2 \* GB3 </w:instrText>
      </w:r>
      <w:r w:rsidRPr="0090030A">
        <w:rPr>
          <w:rFonts w:ascii="Times New Roman" w:hAnsi="Times New Roman"/>
        </w:rPr>
        <w:fldChar w:fldCharType="separate"/>
      </w:r>
      <w:r w:rsidRPr="0090030A">
        <w:rPr>
          <w:rFonts w:ascii="宋体" w:hAnsi="宋体" w:cs="宋体" w:hint="eastAsia"/>
          <w:noProof/>
        </w:rPr>
        <w:t>②</w:t>
      </w:r>
      <w:r w:rsidRPr="0090030A">
        <w:rPr>
          <w:rFonts w:ascii="Times New Roman" w:hAnsi="Times New Roman"/>
        </w:rPr>
        <w:fldChar w:fldCharType="end"/>
      </w:r>
      <w:r w:rsidRPr="0090030A">
        <w:rPr>
          <w:rFonts w:ascii="Times New Roman" w:hAnsi="Times New Roman"/>
        </w:rPr>
        <w:t xml:space="preserve"> </w:t>
      </w:r>
      <w:r w:rsidRPr="0090030A">
        <w:rPr>
          <w:rFonts w:ascii="Times New Roman" w:hAnsi="Times New Roman"/>
        </w:rPr>
        <w:t>每个流体团相当于一个小间歇反应器；</w:t>
      </w:r>
      <w:r w:rsidRPr="0090030A">
        <w:rPr>
          <w:rFonts w:ascii="Times New Roman" w:hAnsi="Times New Roman"/>
        </w:rPr>
        <w:fldChar w:fldCharType="begin"/>
      </w:r>
      <w:r w:rsidRPr="0090030A">
        <w:rPr>
          <w:rFonts w:ascii="Times New Roman" w:hAnsi="Times New Roman"/>
        </w:rPr>
        <w:instrText xml:space="preserve"> = 3 \* GB3 </w:instrText>
      </w:r>
      <w:r w:rsidRPr="0090030A">
        <w:rPr>
          <w:rFonts w:ascii="Times New Roman" w:hAnsi="Times New Roman"/>
        </w:rPr>
        <w:fldChar w:fldCharType="separate"/>
      </w:r>
      <w:r w:rsidRPr="0090030A">
        <w:rPr>
          <w:rFonts w:ascii="宋体" w:hAnsi="宋体" w:cs="宋体" w:hint="eastAsia"/>
          <w:noProof/>
        </w:rPr>
        <w:t>③</w:t>
      </w:r>
      <w:r w:rsidRPr="0090030A">
        <w:rPr>
          <w:rFonts w:ascii="Times New Roman" w:hAnsi="Times New Roman"/>
        </w:rPr>
        <w:fldChar w:fldCharType="end"/>
      </w:r>
      <w:r w:rsidRPr="0090030A">
        <w:rPr>
          <w:rFonts w:ascii="Times New Roman" w:hAnsi="Times New Roman"/>
        </w:rPr>
        <w:t xml:space="preserve"> </w:t>
      </w:r>
      <w:r w:rsidRPr="0090030A">
        <w:rPr>
          <w:rFonts w:ascii="Times New Roman" w:hAnsi="Times New Roman"/>
        </w:rPr>
        <w:t>由于返混的作用，每个流体团在反应器内的停留时间不同，达到的转化率因而不同，</w:t>
      </w:r>
      <w:r w:rsidRPr="0090030A">
        <w:rPr>
          <w:rFonts w:ascii="Times New Roman" w:hAnsi="Times New Roman"/>
          <w:u w:val="single"/>
        </w:rPr>
        <w:t>在反应器出口处的宏观转化率，就是各不同停留时间的流体团达到的转化率的平均值</w:t>
      </w:r>
      <w:r w:rsidRPr="0090030A">
        <w:rPr>
          <w:rFonts w:ascii="Times New Roman" w:hAnsi="Times New Roman"/>
        </w:rPr>
        <w:t>；</w:t>
      </w:r>
    </w:p>
    <w:p w14:paraId="2C6C9E4E" w14:textId="77777777" w:rsidR="00A73EEC" w:rsidRPr="0090030A" w:rsidRDefault="00A73EEC" w:rsidP="00A73EEC">
      <w:pPr>
        <w:spacing w:line="360" w:lineRule="auto"/>
        <w:ind w:firstLineChars="200" w:firstLine="482"/>
        <w:rPr>
          <w:rFonts w:ascii="Times New Roman" w:hAnsi="Times New Roman"/>
        </w:rPr>
      </w:pPr>
      <w:r w:rsidRPr="0090030A">
        <w:rPr>
          <w:rFonts w:ascii="Times New Roman" w:hAnsi="Times New Roman"/>
          <w:b/>
        </w:rPr>
        <w:t>（</w:t>
      </w:r>
      <w:r w:rsidRPr="0090030A">
        <w:rPr>
          <w:rFonts w:ascii="Times New Roman" w:hAnsi="Times New Roman"/>
          <w:b/>
        </w:rPr>
        <w:t>c</w:t>
      </w:r>
      <w:r w:rsidRPr="0090030A">
        <w:rPr>
          <w:rFonts w:ascii="Times New Roman" w:hAnsi="Times New Roman"/>
          <w:b/>
        </w:rPr>
        <w:t>）实际反应器与</w:t>
      </w:r>
      <w:r w:rsidRPr="0090030A">
        <w:rPr>
          <w:rFonts w:ascii="Times New Roman" w:hAnsi="Times New Roman"/>
          <w:b/>
        </w:rPr>
        <w:t>BR</w:t>
      </w:r>
      <w:r w:rsidRPr="0090030A">
        <w:rPr>
          <w:rFonts w:ascii="Times New Roman" w:hAnsi="Times New Roman"/>
          <w:b/>
        </w:rPr>
        <w:t>的关联</w:t>
      </w:r>
      <w:r w:rsidRPr="0090030A">
        <w:rPr>
          <w:rFonts w:ascii="Times New Roman" w:hAnsi="Times New Roman"/>
        </w:rPr>
        <w:t>：每个流体团都作为一个间歇反应器，它的反应时间由停留时间分布决定。而流体团在停留时间内达到的转化率由反应动力学决定。最后，将二者结合起来，在出口处加权平均，得到最终转化率。</w:t>
      </w:r>
    </w:p>
    <w:p w14:paraId="5E01E336" w14:textId="77777777" w:rsidR="00A73EEC" w:rsidRPr="0090030A" w:rsidRDefault="00A73EEC" w:rsidP="00A73EEC">
      <w:pPr>
        <w:spacing w:line="360" w:lineRule="auto"/>
        <w:ind w:firstLineChars="200" w:firstLine="482"/>
        <w:rPr>
          <w:rFonts w:ascii="Times New Roman" w:hAnsi="Times New Roman"/>
          <w:b/>
        </w:rPr>
      </w:pPr>
      <w:r w:rsidRPr="0090030A">
        <w:rPr>
          <w:rFonts w:ascii="Times New Roman" w:hAnsi="Times New Roman"/>
          <w:b/>
        </w:rPr>
        <w:t>（</w:t>
      </w:r>
      <w:r w:rsidRPr="0090030A">
        <w:rPr>
          <w:rFonts w:ascii="Times New Roman" w:hAnsi="Times New Roman"/>
          <w:b/>
        </w:rPr>
        <w:t>d</w:t>
      </w:r>
      <w:r w:rsidRPr="0090030A">
        <w:rPr>
          <w:rFonts w:ascii="Times New Roman" w:hAnsi="Times New Roman"/>
          <w:b/>
        </w:rPr>
        <w:t>）凝集流模型数学描述</w:t>
      </w:r>
    </w:p>
    <w:p w14:paraId="09767666"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C64C348" wp14:editId="10A466D8">
            <wp:extent cx="3692324" cy="2769245"/>
            <wp:effectExtent l="0" t="0" r="381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725518" cy="2794140"/>
                    </a:xfrm>
                    <a:prstGeom prst="rect">
                      <a:avLst/>
                    </a:prstGeom>
                  </pic:spPr>
                </pic:pic>
              </a:graphicData>
            </a:graphic>
          </wp:inline>
        </w:drawing>
      </w:r>
    </w:p>
    <w:p w14:paraId="20A8CA20"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3</w:t>
      </w:r>
      <w:r w:rsidRPr="0090030A">
        <w:rPr>
          <w:rFonts w:ascii="Times New Roman" w:hAnsi="Times New Roman"/>
          <w:b/>
          <w:kern w:val="0"/>
          <w:szCs w:val="24"/>
        </w:rPr>
        <w:t>）多釜串联混合槽模型（主要通过</w:t>
      </w:r>
      <w:r w:rsidRPr="0090030A">
        <w:rPr>
          <w:rFonts w:ascii="Times New Roman" w:hAnsi="Times New Roman"/>
          <w:b/>
          <w:kern w:val="0"/>
          <w:szCs w:val="24"/>
        </w:rPr>
        <w:t>PPT</w:t>
      </w:r>
      <w:r w:rsidRPr="0090030A">
        <w:rPr>
          <w:rFonts w:ascii="Times New Roman" w:hAnsi="Times New Roman"/>
          <w:b/>
          <w:kern w:val="0"/>
          <w:szCs w:val="24"/>
        </w:rPr>
        <w:t>讲解）；</w:t>
      </w:r>
    </w:p>
    <w:p w14:paraId="065EE168"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E0A1D1A" wp14:editId="350B1D80">
            <wp:extent cx="2862805" cy="2147104"/>
            <wp:effectExtent l="0" t="0" r="0" b="5715"/>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894090" cy="2170568"/>
                    </a:xfrm>
                    <a:prstGeom prst="rect">
                      <a:avLst/>
                    </a:prstGeom>
                    <a:noFill/>
                  </pic:spPr>
                </pic:pic>
              </a:graphicData>
            </a:graphic>
          </wp:inline>
        </w:drawing>
      </w:r>
    </w:p>
    <w:p w14:paraId="00F9F39B" w14:textId="77777777" w:rsidR="00A73EEC" w:rsidRPr="0090030A" w:rsidRDefault="00A73EEC" w:rsidP="00A73EEC">
      <w:pPr>
        <w:spacing w:line="360" w:lineRule="auto"/>
        <w:ind w:firstLineChars="200" w:firstLine="482"/>
        <w:rPr>
          <w:rFonts w:ascii="Times New Roman" w:hAnsi="Times New Roman"/>
          <w:b/>
        </w:rPr>
      </w:pPr>
      <w:r w:rsidRPr="0090030A">
        <w:rPr>
          <w:rFonts w:ascii="Times New Roman" w:hAnsi="Times New Roman"/>
          <w:b/>
        </w:rPr>
        <w:t>（</w:t>
      </w:r>
      <w:r w:rsidRPr="0090030A">
        <w:rPr>
          <w:rFonts w:ascii="Times New Roman" w:hAnsi="Times New Roman"/>
          <w:b/>
        </w:rPr>
        <w:t>a</w:t>
      </w:r>
      <w:r w:rsidRPr="0090030A">
        <w:rPr>
          <w:rFonts w:ascii="Times New Roman" w:hAnsi="Times New Roman"/>
          <w:b/>
        </w:rPr>
        <w:t>）模型基本假设</w:t>
      </w:r>
    </w:p>
    <w:p w14:paraId="100323DB"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0677940A" wp14:editId="3477039F">
            <wp:extent cx="2494344" cy="1870758"/>
            <wp:effectExtent l="0" t="0" r="127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2520663" cy="1890497"/>
                    </a:xfrm>
                    <a:prstGeom prst="rect">
                      <a:avLst/>
                    </a:prstGeom>
                  </pic:spPr>
                </pic:pic>
              </a:graphicData>
            </a:graphic>
          </wp:inline>
        </w:drawing>
      </w:r>
    </w:p>
    <w:p w14:paraId="638331EB"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4D2C93F" wp14:editId="357F519A">
            <wp:extent cx="2530996" cy="1898248"/>
            <wp:effectExtent l="0" t="0" r="3175" b="698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2557423" cy="1918069"/>
                    </a:xfrm>
                    <a:prstGeom prst="rect">
                      <a:avLst/>
                    </a:prstGeom>
                  </pic:spPr>
                </pic:pic>
              </a:graphicData>
            </a:graphic>
          </wp:inline>
        </w:drawing>
      </w:r>
    </w:p>
    <w:p w14:paraId="3B1EF3E7"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06A4102" wp14:editId="374CCF2E">
            <wp:extent cx="2540643" cy="1905483"/>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2582774" cy="1937081"/>
                    </a:xfrm>
                    <a:prstGeom prst="rect">
                      <a:avLst/>
                    </a:prstGeom>
                  </pic:spPr>
                </pic:pic>
              </a:graphicData>
            </a:graphic>
          </wp:inline>
        </w:drawing>
      </w:r>
    </w:p>
    <w:p w14:paraId="2D7FB9E3"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18B4EF74" wp14:editId="70530383">
            <wp:extent cx="2552218" cy="1914162"/>
            <wp:effectExtent l="0" t="0" r="635"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2586135" cy="1939600"/>
                    </a:xfrm>
                    <a:prstGeom prst="rect">
                      <a:avLst/>
                    </a:prstGeom>
                  </pic:spPr>
                </pic:pic>
              </a:graphicData>
            </a:graphic>
          </wp:inline>
        </w:drawing>
      </w:r>
    </w:p>
    <w:p w14:paraId="180B128F"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3BBAB8A5" wp14:editId="054A55C1">
            <wp:extent cx="2563792" cy="1922844"/>
            <wp:effectExtent l="0" t="0" r="8255" b="127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590629" cy="1942972"/>
                    </a:xfrm>
                    <a:prstGeom prst="rect">
                      <a:avLst/>
                    </a:prstGeom>
                  </pic:spPr>
                </pic:pic>
              </a:graphicData>
            </a:graphic>
          </wp:inline>
        </w:drawing>
      </w:r>
    </w:p>
    <w:p w14:paraId="7BD3AA4C"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FC88F5A" wp14:editId="1C30390D">
            <wp:extent cx="2592729" cy="1944547"/>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2592729" cy="1944547"/>
                    </a:xfrm>
                    <a:prstGeom prst="rect">
                      <a:avLst/>
                    </a:prstGeom>
                  </pic:spPr>
                </pic:pic>
              </a:graphicData>
            </a:graphic>
          </wp:inline>
        </w:drawing>
      </w:r>
    </w:p>
    <w:p w14:paraId="02392837"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1097AE6" wp14:editId="63BC6E7E">
            <wp:extent cx="2598516" cy="1948886"/>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626201" cy="1969650"/>
                    </a:xfrm>
                    <a:prstGeom prst="rect">
                      <a:avLst/>
                    </a:prstGeom>
                  </pic:spPr>
                </pic:pic>
              </a:graphicData>
            </a:graphic>
          </wp:inline>
        </w:drawing>
      </w:r>
    </w:p>
    <w:p w14:paraId="65C86A2B" w14:textId="77777777" w:rsidR="00A73EEC" w:rsidRPr="0090030A" w:rsidRDefault="00A73EEC" w:rsidP="006E29EE">
      <w:pPr>
        <w:pStyle w:val="3"/>
        <w:numPr>
          <w:ilvl w:val="0"/>
          <w:numId w:val="51"/>
        </w:numPr>
      </w:pPr>
      <w:bookmarkStart w:id="177" w:name="_Toc176015591"/>
      <w:r w:rsidRPr="0090030A">
        <w:t>教学方法</w:t>
      </w:r>
      <w:bookmarkEnd w:id="177"/>
    </w:p>
    <w:p w14:paraId="549DE98F"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）引导法</w:t>
      </w:r>
    </w:p>
    <w:p w14:paraId="4916000B" w14:textId="77777777" w:rsidR="00A73EEC" w:rsidRPr="0090030A" w:rsidRDefault="00A73EEC" w:rsidP="00667241">
      <w:pPr>
        <w:pStyle w:val="2"/>
        <w:spacing w:before="156" w:after="156"/>
      </w:pPr>
      <w:bookmarkStart w:id="178" w:name="_Toc176015592"/>
      <w:r w:rsidRPr="0090030A">
        <w:t>教学单元十六</w:t>
      </w:r>
      <w:bookmarkEnd w:id="178"/>
      <w:r w:rsidR="00E62FB8" w:rsidRPr="0090030A">
        <w:t xml:space="preserve"> </w:t>
      </w:r>
    </w:p>
    <w:p w14:paraId="6C0C91D1" w14:textId="77777777" w:rsidR="00A73EEC" w:rsidRPr="0090030A" w:rsidRDefault="00A73EEC" w:rsidP="006E29EE">
      <w:pPr>
        <w:pStyle w:val="3"/>
        <w:numPr>
          <w:ilvl w:val="0"/>
          <w:numId w:val="52"/>
        </w:numPr>
      </w:pPr>
      <w:bookmarkStart w:id="179" w:name="_Toc176015593"/>
      <w:r w:rsidRPr="0090030A">
        <w:t>教学日期</w:t>
      </w:r>
      <w:bookmarkEnd w:id="179"/>
    </w:p>
    <w:p w14:paraId="3942E760" w14:textId="77777777" w:rsidR="00A73EEC" w:rsidRPr="0090030A" w:rsidRDefault="00A73EEC" w:rsidP="00A73EEC">
      <w:pPr>
        <w:ind w:firstLineChars="200" w:firstLine="480"/>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8</w:t>
      </w:r>
      <w:r w:rsidRPr="0090030A">
        <w:rPr>
          <w:rFonts w:ascii="Times New Roman" w:hAnsi="Times New Roman"/>
          <w:szCs w:val="24"/>
        </w:rPr>
        <w:t>周</w:t>
      </w:r>
      <w:r w:rsidR="005E5FEA" w:rsidRPr="0090030A">
        <w:rPr>
          <w:rFonts w:ascii="Times New Roman" w:hAnsi="Times New Roman"/>
          <w:szCs w:val="24"/>
        </w:rPr>
        <w:t>，</w:t>
      </w:r>
      <w:r w:rsidR="005E5FEA">
        <w:rPr>
          <w:rFonts w:ascii="Times New Roman" w:hAnsi="Times New Roman"/>
          <w:szCs w:val="24"/>
        </w:rPr>
        <w:t>3-4</w:t>
      </w:r>
      <w:r w:rsidR="005E5FEA" w:rsidRPr="0090030A">
        <w:rPr>
          <w:rFonts w:ascii="Times New Roman" w:hAnsi="Times New Roman"/>
          <w:szCs w:val="24"/>
        </w:rPr>
        <w:t>节</w:t>
      </w:r>
      <w:r w:rsidR="005E5FEA">
        <w:rPr>
          <w:rFonts w:ascii="Times New Roman" w:hAnsi="Times New Roman"/>
          <w:szCs w:val="24"/>
        </w:rPr>
        <w:t xml:space="preserve"> </w:t>
      </w:r>
    </w:p>
    <w:p w14:paraId="56B32FCE" w14:textId="77777777" w:rsidR="00A73EEC" w:rsidRPr="0090030A" w:rsidRDefault="00A73EEC" w:rsidP="006E29EE">
      <w:pPr>
        <w:pStyle w:val="3"/>
        <w:numPr>
          <w:ilvl w:val="0"/>
          <w:numId w:val="52"/>
        </w:numPr>
      </w:pPr>
      <w:bookmarkStart w:id="180" w:name="_Toc176015594"/>
      <w:r w:rsidRPr="0090030A">
        <w:t>教学目标</w:t>
      </w:r>
      <w:bookmarkEnd w:id="180"/>
    </w:p>
    <w:p w14:paraId="333DDB30"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）掌握轴向扩散模型</w:t>
      </w:r>
    </w:p>
    <w:p w14:paraId="670E82BF"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）熟悉第三章知识点脉络</w:t>
      </w:r>
    </w:p>
    <w:p w14:paraId="32BAD013" w14:textId="77777777" w:rsidR="00A73EEC" w:rsidRPr="0090030A" w:rsidRDefault="00A73EEC" w:rsidP="006E29EE">
      <w:pPr>
        <w:pStyle w:val="3"/>
        <w:numPr>
          <w:ilvl w:val="0"/>
          <w:numId w:val="52"/>
        </w:numPr>
      </w:pPr>
      <w:bookmarkStart w:id="181" w:name="_Toc176015595"/>
      <w:r w:rsidRPr="0090030A">
        <w:lastRenderedPageBreak/>
        <w:t>教学内容</w:t>
      </w:r>
      <w:bookmarkEnd w:id="181"/>
    </w:p>
    <w:p w14:paraId="43CD37F4"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）轴向扩散模型</w:t>
      </w:r>
    </w:p>
    <w:p w14:paraId="32E85752"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）第三章知识点脉络</w:t>
      </w:r>
    </w:p>
    <w:p w14:paraId="166AA9CD" w14:textId="77777777" w:rsidR="00A73EEC" w:rsidRPr="0090030A" w:rsidRDefault="00A73EEC" w:rsidP="006E29EE">
      <w:pPr>
        <w:pStyle w:val="3"/>
        <w:numPr>
          <w:ilvl w:val="0"/>
          <w:numId w:val="52"/>
        </w:numPr>
      </w:pPr>
      <w:bookmarkStart w:id="182" w:name="_Toc176015596"/>
      <w:r w:rsidRPr="0090030A">
        <w:t>学情分析</w:t>
      </w:r>
      <w:bookmarkEnd w:id="182"/>
    </w:p>
    <w:p w14:paraId="1500DC1E"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5D0918AE"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所讲内容作为《化学反应工程》课程的重要组成部分，主要介绍非理想流动模型意义，轴向扩散模型的基本假设和数学描述；培养提高学生针对实际反应器建模分析的能力，提高其采用工程思维分析解决实际问题的能力。</w:t>
      </w:r>
    </w:p>
    <w:p w14:paraId="4104A460" w14:textId="77777777" w:rsidR="00A73EEC" w:rsidRPr="0090030A" w:rsidRDefault="00A73EEC" w:rsidP="006E29EE">
      <w:pPr>
        <w:pStyle w:val="3"/>
        <w:numPr>
          <w:ilvl w:val="0"/>
          <w:numId w:val="52"/>
        </w:numPr>
      </w:pPr>
      <w:bookmarkStart w:id="183" w:name="_Toc176015597"/>
      <w:r w:rsidRPr="0090030A">
        <w:t>教学过程</w:t>
      </w:r>
      <w:bookmarkEnd w:id="183"/>
    </w:p>
    <w:p w14:paraId="6A22D68E"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（一）导入</w:t>
      </w:r>
    </w:p>
    <w:p w14:paraId="558E0410"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从理想反应器不是真实存在的，实际反应器由于沟流、回流和边界层等因素的存在，必然会使其偏离理想反应器，因此如果要利用理想反应器对实际反应器进行建模分析，需要采用相对应的模型处理，即，非理想流动模型。从而引出本课所要讲的内容：轴向扩散模型</w:t>
      </w:r>
    </w:p>
    <w:p w14:paraId="443ECB07"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37FFB6FE"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）轴向扩散模型（主要通过</w:t>
      </w:r>
      <w:r w:rsidRPr="0090030A">
        <w:rPr>
          <w:rFonts w:ascii="Times New Roman" w:hAnsi="Times New Roman"/>
          <w:b/>
          <w:kern w:val="0"/>
          <w:szCs w:val="24"/>
        </w:rPr>
        <w:t>PPT</w:t>
      </w:r>
      <w:r w:rsidRPr="0090030A">
        <w:rPr>
          <w:rFonts w:ascii="Times New Roman" w:hAnsi="Times New Roman"/>
          <w:b/>
          <w:kern w:val="0"/>
          <w:szCs w:val="24"/>
        </w:rPr>
        <w:t>讲解）；</w:t>
      </w:r>
    </w:p>
    <w:p w14:paraId="681BF3E1"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4EE7C6AB" wp14:editId="2CBD6CD5">
            <wp:extent cx="3248628" cy="2436471"/>
            <wp:effectExtent l="0" t="0" r="0" b="254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3272853" cy="2454640"/>
                    </a:xfrm>
                    <a:prstGeom prst="rect">
                      <a:avLst/>
                    </a:prstGeom>
                  </pic:spPr>
                </pic:pic>
              </a:graphicData>
            </a:graphic>
          </wp:inline>
        </w:drawing>
      </w:r>
    </w:p>
    <w:p w14:paraId="1367F521"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A04F1A1" wp14:editId="2AB6ADEB">
            <wp:extent cx="3281423" cy="1969289"/>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7"/>
                    <a:srcRect l="1180" t="6689" b="14239"/>
                    <a:stretch/>
                  </pic:blipFill>
                  <pic:spPr bwMode="auto">
                    <a:xfrm>
                      <a:off x="0" y="0"/>
                      <a:ext cx="3323357" cy="1994455"/>
                    </a:xfrm>
                    <a:prstGeom prst="rect">
                      <a:avLst/>
                    </a:prstGeom>
                    <a:ln>
                      <a:noFill/>
                    </a:ln>
                    <a:extLst>
                      <a:ext uri="{53640926-AAD7-44D8-BBD7-CCE9431645EC}">
                        <a14:shadowObscured xmlns:a14="http://schemas.microsoft.com/office/drawing/2010/main"/>
                      </a:ext>
                    </a:extLst>
                  </pic:spPr>
                </pic:pic>
              </a:graphicData>
            </a:graphic>
          </wp:inline>
        </w:drawing>
      </w:r>
    </w:p>
    <w:p w14:paraId="1633A62B"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3D3AD0BC" wp14:editId="14669743">
            <wp:extent cx="3096228" cy="2461119"/>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8"/>
                    <a:srcRect l="8016" t="9215" r="13768" b="7889"/>
                    <a:stretch/>
                  </pic:blipFill>
                  <pic:spPr bwMode="auto">
                    <a:xfrm>
                      <a:off x="0" y="0"/>
                      <a:ext cx="3140003" cy="2495915"/>
                    </a:xfrm>
                    <a:prstGeom prst="rect">
                      <a:avLst/>
                    </a:prstGeom>
                    <a:ln>
                      <a:noFill/>
                    </a:ln>
                    <a:extLst>
                      <a:ext uri="{53640926-AAD7-44D8-BBD7-CCE9431645EC}">
                        <a14:shadowObscured xmlns:a14="http://schemas.microsoft.com/office/drawing/2010/main"/>
                      </a:ext>
                    </a:extLst>
                  </pic:spPr>
                </pic:pic>
              </a:graphicData>
            </a:graphic>
          </wp:inline>
        </w:drawing>
      </w:r>
    </w:p>
    <w:p w14:paraId="567A756B"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3EC5AC72" wp14:editId="407579B7">
            <wp:extent cx="3165676" cy="2374257"/>
            <wp:effectExtent l="0" t="0" r="0" b="762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3181035" cy="2385776"/>
                    </a:xfrm>
                    <a:prstGeom prst="rect">
                      <a:avLst/>
                    </a:prstGeom>
                  </pic:spPr>
                </pic:pic>
              </a:graphicData>
            </a:graphic>
          </wp:inline>
        </w:drawing>
      </w:r>
    </w:p>
    <w:p w14:paraId="32F773BF"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5CB3553" wp14:editId="0FC994CF">
            <wp:extent cx="1834587" cy="1732649"/>
            <wp:effectExtent l="0" t="0" r="0" b="127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0"/>
                    <a:srcRect l="6045" t="11685" r="34399" b="13320"/>
                    <a:stretch/>
                  </pic:blipFill>
                  <pic:spPr bwMode="auto">
                    <a:xfrm>
                      <a:off x="0" y="0"/>
                      <a:ext cx="1867908" cy="1764119"/>
                    </a:xfrm>
                    <a:prstGeom prst="rect">
                      <a:avLst/>
                    </a:prstGeom>
                    <a:ln>
                      <a:noFill/>
                    </a:ln>
                    <a:extLst>
                      <a:ext uri="{53640926-AAD7-44D8-BBD7-CCE9431645EC}">
                        <a14:shadowObscured xmlns:a14="http://schemas.microsoft.com/office/drawing/2010/main"/>
                      </a:ext>
                    </a:extLst>
                  </pic:spPr>
                </pic:pic>
              </a:graphicData>
            </a:graphic>
          </wp:inline>
        </w:drawing>
      </w:r>
    </w:p>
    <w:p w14:paraId="5A20331D"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435E9327" wp14:editId="1E4023B9">
            <wp:extent cx="2801566" cy="1774999"/>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
                    <a:srcRect t="9335" b="6188"/>
                    <a:stretch/>
                  </pic:blipFill>
                  <pic:spPr bwMode="auto">
                    <a:xfrm>
                      <a:off x="0" y="0"/>
                      <a:ext cx="2809701" cy="1780153"/>
                    </a:xfrm>
                    <a:prstGeom prst="rect">
                      <a:avLst/>
                    </a:prstGeom>
                    <a:ln>
                      <a:noFill/>
                    </a:ln>
                    <a:extLst>
                      <a:ext uri="{53640926-AAD7-44D8-BBD7-CCE9431645EC}">
                        <a14:shadowObscured xmlns:a14="http://schemas.microsoft.com/office/drawing/2010/main"/>
                      </a:ext>
                    </a:extLst>
                  </pic:spPr>
                </pic:pic>
              </a:graphicData>
            </a:graphic>
          </wp:inline>
        </w:drawing>
      </w:r>
    </w:p>
    <w:p w14:paraId="2055B960" w14:textId="77777777" w:rsidR="00A73EEC" w:rsidRPr="0090030A" w:rsidRDefault="00A73EEC" w:rsidP="00A73EEC">
      <w:pPr>
        <w:spacing w:beforeLines="50" w:before="156" w:afterLines="50" w:after="156"/>
        <w:rPr>
          <w:rFonts w:ascii="Times New Roman" w:hAnsi="Times New Roman"/>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）第三章知识总结</w:t>
      </w:r>
    </w:p>
    <w:p w14:paraId="13B5698D"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1DA740E8" wp14:editId="3471CFCF">
            <wp:extent cx="2942838" cy="2207127"/>
            <wp:effectExtent l="0" t="0" r="0" b="317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2987591" cy="2240692"/>
                    </a:xfrm>
                    <a:prstGeom prst="rect">
                      <a:avLst/>
                    </a:prstGeom>
                  </pic:spPr>
                </pic:pic>
              </a:graphicData>
            </a:graphic>
          </wp:inline>
        </w:drawing>
      </w:r>
    </w:p>
    <w:p w14:paraId="319EF940"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0D3E15A3" wp14:editId="21D0D519">
            <wp:extent cx="3188473" cy="2391356"/>
            <wp:effectExtent l="0" t="0" r="0" b="9525"/>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202404" cy="2401805"/>
                    </a:xfrm>
                    <a:prstGeom prst="rect">
                      <a:avLst/>
                    </a:prstGeom>
                  </pic:spPr>
                </pic:pic>
              </a:graphicData>
            </a:graphic>
          </wp:inline>
        </w:drawing>
      </w:r>
    </w:p>
    <w:p w14:paraId="3ACCDA7A"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638BF37A" wp14:editId="0B086F88">
            <wp:extent cx="3275937" cy="2456954"/>
            <wp:effectExtent l="0" t="0" r="1270" b="63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285064" cy="2463799"/>
                    </a:xfrm>
                    <a:prstGeom prst="rect">
                      <a:avLst/>
                    </a:prstGeom>
                  </pic:spPr>
                </pic:pic>
              </a:graphicData>
            </a:graphic>
          </wp:inline>
        </w:drawing>
      </w:r>
    </w:p>
    <w:p w14:paraId="5FE64612" w14:textId="77777777" w:rsidR="00A73EEC" w:rsidRPr="0090030A" w:rsidRDefault="00A73EEC" w:rsidP="006E29EE">
      <w:pPr>
        <w:pStyle w:val="3"/>
        <w:numPr>
          <w:ilvl w:val="0"/>
          <w:numId w:val="52"/>
        </w:numPr>
      </w:pPr>
      <w:bookmarkStart w:id="184" w:name="_Toc176015598"/>
      <w:r w:rsidRPr="0090030A">
        <w:t>教学方法</w:t>
      </w:r>
      <w:bookmarkEnd w:id="184"/>
    </w:p>
    <w:p w14:paraId="201B12E2"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）引导法</w:t>
      </w:r>
    </w:p>
    <w:p w14:paraId="49B0229F" w14:textId="77777777" w:rsidR="00A73EEC" w:rsidRPr="0090030A" w:rsidRDefault="00A73EEC" w:rsidP="00667241">
      <w:pPr>
        <w:pStyle w:val="2"/>
        <w:spacing w:before="156" w:after="156"/>
      </w:pPr>
      <w:bookmarkStart w:id="185" w:name="_Toc176015599"/>
      <w:r w:rsidRPr="0090030A">
        <w:t>教学单元十七</w:t>
      </w:r>
      <w:bookmarkEnd w:id="185"/>
    </w:p>
    <w:p w14:paraId="052D0249" w14:textId="77777777" w:rsidR="00A73EEC" w:rsidRPr="0090030A" w:rsidRDefault="00A73EEC" w:rsidP="006E29EE">
      <w:pPr>
        <w:pStyle w:val="3"/>
        <w:numPr>
          <w:ilvl w:val="0"/>
          <w:numId w:val="54"/>
        </w:numPr>
      </w:pPr>
      <w:bookmarkStart w:id="186" w:name="_Toc176015600"/>
      <w:r w:rsidRPr="0090030A">
        <w:t>教学日期</w:t>
      </w:r>
      <w:bookmarkEnd w:id="186"/>
    </w:p>
    <w:p w14:paraId="2ABD59CD" w14:textId="77777777" w:rsidR="00A73EEC" w:rsidRPr="0090030A" w:rsidRDefault="00A73EEC" w:rsidP="00A73EEC">
      <w:pPr>
        <w:ind w:firstLineChars="200" w:firstLine="480"/>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9</w:t>
      </w:r>
      <w:r w:rsidRPr="0090030A">
        <w:rPr>
          <w:rFonts w:ascii="Times New Roman" w:hAnsi="Times New Roman"/>
          <w:szCs w:val="24"/>
        </w:rPr>
        <w:t>周，</w:t>
      </w:r>
      <w:r w:rsidRPr="0090030A">
        <w:rPr>
          <w:rFonts w:ascii="Times New Roman" w:hAnsi="Times New Roman"/>
          <w:szCs w:val="24"/>
        </w:rPr>
        <w:t>1-2</w:t>
      </w:r>
      <w:r w:rsidRPr="0090030A">
        <w:rPr>
          <w:rFonts w:ascii="Times New Roman" w:hAnsi="Times New Roman"/>
          <w:szCs w:val="24"/>
        </w:rPr>
        <w:t>节</w:t>
      </w:r>
    </w:p>
    <w:p w14:paraId="3D2AD88D" w14:textId="77777777" w:rsidR="00A73EEC" w:rsidRPr="0090030A" w:rsidRDefault="00A73EEC" w:rsidP="006E29EE">
      <w:pPr>
        <w:pStyle w:val="3"/>
        <w:numPr>
          <w:ilvl w:val="0"/>
          <w:numId w:val="54"/>
        </w:numPr>
      </w:pPr>
      <w:bookmarkStart w:id="187" w:name="_Toc176015601"/>
      <w:r w:rsidRPr="0090030A">
        <w:t>教学目标</w:t>
      </w:r>
      <w:bookmarkEnd w:id="187"/>
    </w:p>
    <w:p w14:paraId="2FC27336" w14:textId="77777777" w:rsidR="00A73EEC" w:rsidRPr="0090030A" w:rsidRDefault="00A73EEC" w:rsidP="00A73EEC">
      <w:pPr>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）熟悉前面三章所学知识点</w:t>
      </w:r>
    </w:p>
    <w:p w14:paraId="51CABE3A" w14:textId="77777777" w:rsidR="00A73EEC" w:rsidRPr="0090030A" w:rsidRDefault="00A73EEC" w:rsidP="006E29EE">
      <w:pPr>
        <w:pStyle w:val="3"/>
        <w:numPr>
          <w:ilvl w:val="0"/>
          <w:numId w:val="54"/>
        </w:numPr>
      </w:pPr>
      <w:bookmarkStart w:id="188" w:name="_Toc176015602"/>
      <w:r w:rsidRPr="0090030A">
        <w:t>教学内容</w:t>
      </w:r>
      <w:bookmarkEnd w:id="188"/>
    </w:p>
    <w:p w14:paraId="69F08837" w14:textId="77777777" w:rsidR="00A73EEC" w:rsidRPr="0090030A" w:rsidRDefault="00A73EEC" w:rsidP="00A73EEC">
      <w:pPr>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）期中考试</w:t>
      </w:r>
    </w:p>
    <w:p w14:paraId="4BA69B51" w14:textId="77777777" w:rsidR="00A73EEC" w:rsidRPr="0090030A" w:rsidRDefault="00A73EEC" w:rsidP="006E29EE">
      <w:pPr>
        <w:pStyle w:val="3"/>
        <w:numPr>
          <w:ilvl w:val="0"/>
          <w:numId w:val="54"/>
        </w:numPr>
      </w:pPr>
      <w:bookmarkStart w:id="189" w:name="_Toc176015603"/>
      <w:r w:rsidRPr="0090030A">
        <w:lastRenderedPageBreak/>
        <w:t>教学过程</w:t>
      </w:r>
      <w:bookmarkEnd w:id="189"/>
    </w:p>
    <w:p w14:paraId="51A15D7F"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DAB7092" wp14:editId="150A8BC6">
            <wp:extent cx="3651250" cy="2738439"/>
            <wp:effectExtent l="0" t="0" r="6350" b="508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679416" cy="2759563"/>
                    </a:xfrm>
                    <a:prstGeom prst="rect">
                      <a:avLst/>
                    </a:prstGeom>
                  </pic:spPr>
                </pic:pic>
              </a:graphicData>
            </a:graphic>
          </wp:inline>
        </w:drawing>
      </w:r>
    </w:p>
    <w:p w14:paraId="368CC0A2"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0A0F2A3" wp14:editId="49892A89">
            <wp:extent cx="3708400" cy="2781301"/>
            <wp:effectExtent l="0" t="0" r="635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3729200" cy="2796901"/>
                    </a:xfrm>
                    <a:prstGeom prst="rect">
                      <a:avLst/>
                    </a:prstGeom>
                  </pic:spPr>
                </pic:pic>
              </a:graphicData>
            </a:graphic>
          </wp:inline>
        </w:drawing>
      </w:r>
    </w:p>
    <w:p w14:paraId="50C6C51E"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2E31A303" wp14:editId="41476A61">
            <wp:extent cx="3505200" cy="2628901"/>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3545693" cy="2659271"/>
                    </a:xfrm>
                    <a:prstGeom prst="rect">
                      <a:avLst/>
                    </a:prstGeom>
                  </pic:spPr>
                </pic:pic>
              </a:graphicData>
            </a:graphic>
          </wp:inline>
        </w:drawing>
      </w:r>
    </w:p>
    <w:p w14:paraId="7484E790"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6BC8DF3B" wp14:editId="1428CC07">
            <wp:extent cx="3900554" cy="1885950"/>
            <wp:effectExtent l="0" t="0" r="508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b="35532"/>
                    <a:stretch/>
                  </pic:blipFill>
                  <pic:spPr bwMode="auto">
                    <a:xfrm>
                      <a:off x="0" y="0"/>
                      <a:ext cx="3937888" cy="1904001"/>
                    </a:xfrm>
                    <a:prstGeom prst="rect">
                      <a:avLst/>
                    </a:prstGeom>
                    <a:ln>
                      <a:noFill/>
                    </a:ln>
                    <a:extLst>
                      <a:ext uri="{53640926-AAD7-44D8-BBD7-CCE9431645EC}">
                        <a14:shadowObscured xmlns:a14="http://schemas.microsoft.com/office/drawing/2010/main"/>
                      </a:ext>
                    </a:extLst>
                  </pic:spPr>
                </pic:pic>
              </a:graphicData>
            </a:graphic>
          </wp:inline>
        </w:drawing>
      </w:r>
      <w:r w:rsidRPr="0090030A">
        <w:rPr>
          <w:rFonts w:ascii="Times New Roman" w:hAnsi="Times New Roman"/>
          <w:noProof/>
        </w:rPr>
        <w:drawing>
          <wp:inline distT="0" distB="0" distL="0" distR="0" wp14:anchorId="7C27EA1A" wp14:editId="224CE52D">
            <wp:extent cx="3816350" cy="2054334"/>
            <wp:effectExtent l="0" t="0" r="0" b="3175"/>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b="28227"/>
                    <a:stretch/>
                  </pic:blipFill>
                  <pic:spPr bwMode="auto">
                    <a:xfrm>
                      <a:off x="0" y="0"/>
                      <a:ext cx="3840318" cy="2067236"/>
                    </a:xfrm>
                    <a:prstGeom prst="rect">
                      <a:avLst/>
                    </a:prstGeom>
                    <a:ln>
                      <a:noFill/>
                    </a:ln>
                    <a:extLst>
                      <a:ext uri="{53640926-AAD7-44D8-BBD7-CCE9431645EC}">
                        <a14:shadowObscured xmlns:a14="http://schemas.microsoft.com/office/drawing/2010/main"/>
                      </a:ext>
                    </a:extLst>
                  </pic:spPr>
                </pic:pic>
              </a:graphicData>
            </a:graphic>
          </wp:inline>
        </w:drawing>
      </w:r>
    </w:p>
    <w:p w14:paraId="29B46D16" w14:textId="77777777" w:rsidR="00A73EEC" w:rsidRPr="0090030A" w:rsidRDefault="00A73EEC" w:rsidP="00667241">
      <w:pPr>
        <w:pStyle w:val="2"/>
        <w:spacing w:before="156" w:after="156"/>
      </w:pPr>
      <w:bookmarkStart w:id="190" w:name="_Toc176015604"/>
      <w:r w:rsidRPr="0090030A">
        <w:t>教学单元十八</w:t>
      </w:r>
      <w:bookmarkEnd w:id="190"/>
      <w:r w:rsidR="00D53B6D" w:rsidRPr="0090030A">
        <w:t xml:space="preserve"> </w:t>
      </w:r>
    </w:p>
    <w:p w14:paraId="09C99C85" w14:textId="77777777" w:rsidR="00A73EEC" w:rsidRPr="0090030A" w:rsidRDefault="00A73EEC" w:rsidP="006E29EE">
      <w:pPr>
        <w:pStyle w:val="3"/>
        <w:numPr>
          <w:ilvl w:val="0"/>
          <w:numId w:val="53"/>
        </w:numPr>
      </w:pPr>
      <w:bookmarkStart w:id="191" w:name="_Toc176015605"/>
      <w:r w:rsidRPr="0090030A">
        <w:t>教学日期</w:t>
      </w:r>
      <w:bookmarkEnd w:id="191"/>
    </w:p>
    <w:p w14:paraId="16863E49" w14:textId="77777777" w:rsidR="00A73EEC" w:rsidRPr="0090030A" w:rsidRDefault="00A73EEC" w:rsidP="00A73EEC">
      <w:pPr>
        <w:ind w:firstLineChars="200" w:firstLine="480"/>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9</w:t>
      </w:r>
      <w:r w:rsidRPr="0090030A">
        <w:rPr>
          <w:rFonts w:ascii="Times New Roman" w:hAnsi="Times New Roman"/>
          <w:szCs w:val="24"/>
        </w:rPr>
        <w:t>周</w:t>
      </w:r>
      <w:r w:rsidR="005E5FEA" w:rsidRPr="0090030A">
        <w:rPr>
          <w:rFonts w:ascii="Times New Roman" w:hAnsi="Times New Roman"/>
          <w:szCs w:val="24"/>
        </w:rPr>
        <w:t>，</w:t>
      </w:r>
      <w:r w:rsidR="005E5FEA">
        <w:rPr>
          <w:rFonts w:ascii="Times New Roman" w:hAnsi="Times New Roman"/>
          <w:szCs w:val="24"/>
        </w:rPr>
        <w:t>3-4</w:t>
      </w:r>
      <w:r w:rsidR="005E5FEA" w:rsidRPr="0090030A">
        <w:rPr>
          <w:rFonts w:ascii="Times New Roman" w:hAnsi="Times New Roman"/>
          <w:szCs w:val="24"/>
        </w:rPr>
        <w:t>节</w:t>
      </w:r>
      <w:r w:rsidR="005E5FEA">
        <w:rPr>
          <w:rFonts w:ascii="Times New Roman" w:hAnsi="Times New Roman"/>
          <w:szCs w:val="24"/>
        </w:rPr>
        <w:t xml:space="preserve"> </w:t>
      </w:r>
    </w:p>
    <w:p w14:paraId="37103130" w14:textId="77777777" w:rsidR="00A73EEC" w:rsidRPr="0090030A" w:rsidRDefault="00A73EEC" w:rsidP="006E29EE">
      <w:pPr>
        <w:pStyle w:val="3"/>
        <w:numPr>
          <w:ilvl w:val="0"/>
          <w:numId w:val="53"/>
        </w:numPr>
      </w:pPr>
      <w:bookmarkStart w:id="192" w:name="_Toc176015606"/>
      <w:r w:rsidRPr="0090030A">
        <w:t>教学目标</w:t>
      </w:r>
      <w:bookmarkEnd w:id="192"/>
    </w:p>
    <w:p w14:paraId="033BE0E6"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）熟悉气固催化反应特点</w:t>
      </w:r>
    </w:p>
    <w:p w14:paraId="2B2F7E98"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）了解催化历史发展</w:t>
      </w:r>
    </w:p>
    <w:p w14:paraId="5818590C"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3</w:t>
      </w:r>
      <w:r w:rsidRPr="0090030A">
        <w:rPr>
          <w:rFonts w:ascii="Times New Roman" w:hAnsi="Times New Roman"/>
          <w:szCs w:val="24"/>
        </w:rPr>
        <w:t>）熟悉催化剂的组成</w:t>
      </w:r>
    </w:p>
    <w:p w14:paraId="391D0B4F" w14:textId="77777777" w:rsidR="00A73EEC" w:rsidRPr="0090030A" w:rsidRDefault="00A73EEC" w:rsidP="006E29EE">
      <w:pPr>
        <w:pStyle w:val="3"/>
        <w:numPr>
          <w:ilvl w:val="0"/>
          <w:numId w:val="53"/>
        </w:numPr>
      </w:pPr>
      <w:bookmarkStart w:id="193" w:name="_Toc176015607"/>
      <w:r w:rsidRPr="0090030A">
        <w:t>教学内容</w:t>
      </w:r>
      <w:bookmarkEnd w:id="193"/>
    </w:p>
    <w:p w14:paraId="2A47A965"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）气固催化反应特点</w:t>
      </w:r>
    </w:p>
    <w:p w14:paraId="1A3A5D69"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）催化发展历史</w:t>
      </w:r>
    </w:p>
    <w:p w14:paraId="4C1E5731"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3</w:t>
      </w:r>
      <w:r w:rsidRPr="0090030A">
        <w:rPr>
          <w:rFonts w:ascii="Times New Roman" w:hAnsi="Times New Roman"/>
          <w:szCs w:val="24"/>
        </w:rPr>
        <w:t>）催化剂的组成</w:t>
      </w:r>
    </w:p>
    <w:p w14:paraId="4303C8AB" w14:textId="77777777" w:rsidR="00A73EEC" w:rsidRPr="0090030A" w:rsidRDefault="00A73EEC" w:rsidP="006E29EE">
      <w:pPr>
        <w:pStyle w:val="3"/>
        <w:numPr>
          <w:ilvl w:val="0"/>
          <w:numId w:val="53"/>
        </w:numPr>
      </w:pPr>
      <w:bookmarkStart w:id="194" w:name="_Toc176015608"/>
      <w:r w:rsidRPr="0090030A">
        <w:t>学情分析</w:t>
      </w:r>
      <w:bookmarkEnd w:id="194"/>
    </w:p>
    <w:p w14:paraId="0336281C"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w:t>
      </w:r>
      <w:r w:rsidRPr="0090030A">
        <w:rPr>
          <w:rFonts w:ascii="Times New Roman" w:hAnsi="Times New Roman"/>
          <w:kern w:val="0"/>
          <w:szCs w:val="24"/>
        </w:rPr>
        <w:lastRenderedPageBreak/>
        <w:t>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4FAD616F"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kern w:val="0"/>
          <w:szCs w:val="24"/>
        </w:rPr>
        <w:t>所讲内容作为《化学反应工程》课程的重要组成部分，主要介绍固体催化剂及催化反应的特点、分类；气固催化反应的典型七个步骤。培养学生针对多相反应分析传递过程、反应过程的能力，提高其采用工程思维分析解决实际问题的能力。</w:t>
      </w:r>
    </w:p>
    <w:p w14:paraId="497FC00F" w14:textId="77777777" w:rsidR="00A73EEC" w:rsidRPr="0090030A" w:rsidRDefault="00A73EEC" w:rsidP="006E29EE">
      <w:pPr>
        <w:pStyle w:val="3"/>
        <w:numPr>
          <w:ilvl w:val="0"/>
          <w:numId w:val="53"/>
        </w:numPr>
      </w:pPr>
      <w:bookmarkStart w:id="195" w:name="_Toc176015609"/>
      <w:r w:rsidRPr="0090030A">
        <w:t>教学过程</w:t>
      </w:r>
      <w:bookmarkEnd w:id="195"/>
    </w:p>
    <w:p w14:paraId="44F7DD09"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（一）导入</w:t>
      </w:r>
    </w:p>
    <w:p w14:paraId="73E77716"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从下面一张整个知识图谱引出即将学习的章节是与之前所讲有很大不同，是最后一章内容的学习，即多相催化反应过程，是《化学反应工程》的重要组成部分。</w:t>
      </w:r>
    </w:p>
    <w:p w14:paraId="11D07883" w14:textId="77777777" w:rsidR="00A73EEC" w:rsidRPr="0090030A" w:rsidRDefault="00A73EEC" w:rsidP="00A73EEC">
      <w:pPr>
        <w:spacing w:line="360" w:lineRule="auto"/>
        <w:jc w:val="center"/>
        <w:rPr>
          <w:rFonts w:ascii="Times New Roman" w:hAnsi="Times New Roman"/>
          <w:b/>
          <w:kern w:val="0"/>
          <w:szCs w:val="24"/>
        </w:rPr>
      </w:pPr>
      <w:r w:rsidRPr="0090030A">
        <w:rPr>
          <w:rFonts w:ascii="Times New Roman" w:eastAsia="仿宋" w:hAnsi="Times New Roman"/>
          <w:b/>
          <w:noProof/>
        </w:rPr>
        <w:drawing>
          <wp:inline distT="0" distB="0" distL="0" distR="0" wp14:anchorId="7B00C164" wp14:editId="6708158F">
            <wp:extent cx="3429000" cy="2611891"/>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440116" cy="2620358"/>
                    </a:xfrm>
                    <a:prstGeom prst="rect">
                      <a:avLst/>
                    </a:prstGeom>
                    <a:noFill/>
                  </pic:spPr>
                </pic:pic>
              </a:graphicData>
            </a:graphic>
          </wp:inline>
        </w:drawing>
      </w:r>
    </w:p>
    <w:p w14:paraId="05ABF443"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30C66A6F"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）催化剂及催化反应（主要通过口头讲解分析该部分）</w:t>
      </w:r>
    </w:p>
    <w:p w14:paraId="46EDF1BA" w14:textId="77777777" w:rsidR="00A73EEC" w:rsidRPr="0090030A" w:rsidRDefault="00A73EEC" w:rsidP="006E29EE">
      <w:pPr>
        <w:pStyle w:val="a8"/>
        <w:numPr>
          <w:ilvl w:val="0"/>
          <w:numId w:val="55"/>
        </w:numPr>
        <w:spacing w:line="360" w:lineRule="auto"/>
        <w:ind w:left="0" w:firstLine="482"/>
        <w:rPr>
          <w:rFonts w:ascii="Times New Roman" w:hAnsi="Times New Roman"/>
          <w:kern w:val="0"/>
          <w:szCs w:val="24"/>
        </w:rPr>
      </w:pPr>
      <w:r w:rsidRPr="0090030A">
        <w:rPr>
          <w:rFonts w:ascii="Times New Roman" w:hAnsi="Times New Roman"/>
          <w:b/>
          <w:kern w:val="0"/>
          <w:szCs w:val="24"/>
        </w:rPr>
        <w:t>定义：</w:t>
      </w:r>
      <w:r w:rsidRPr="0090030A">
        <w:rPr>
          <w:rFonts w:ascii="Times New Roman" w:hAnsi="Times New Roman"/>
          <w:kern w:val="0"/>
          <w:szCs w:val="24"/>
        </w:rPr>
        <w:t>自身在化学反应方程式中并不</w:t>
      </w:r>
      <w:proofErr w:type="gramStart"/>
      <w:r w:rsidRPr="0090030A">
        <w:rPr>
          <w:rFonts w:ascii="Times New Roman" w:hAnsi="Times New Roman"/>
          <w:kern w:val="0"/>
          <w:szCs w:val="24"/>
        </w:rPr>
        <w:t>出现</w:t>
      </w:r>
      <w:r w:rsidRPr="0090030A">
        <w:rPr>
          <w:rFonts w:ascii="Times New Roman" w:hAnsi="Times New Roman"/>
          <w:kern w:val="0"/>
          <w:szCs w:val="24"/>
        </w:rPr>
        <w:t>,</w:t>
      </w:r>
      <w:proofErr w:type="gramEnd"/>
      <w:r w:rsidRPr="0090030A">
        <w:rPr>
          <w:rFonts w:ascii="Times New Roman" w:hAnsi="Times New Roman"/>
          <w:kern w:val="0"/>
          <w:szCs w:val="24"/>
        </w:rPr>
        <w:t xml:space="preserve"> </w:t>
      </w:r>
      <w:r w:rsidRPr="0090030A">
        <w:rPr>
          <w:rFonts w:ascii="Times New Roman" w:hAnsi="Times New Roman"/>
          <w:kern w:val="0"/>
          <w:szCs w:val="24"/>
        </w:rPr>
        <w:t>但可以控制反应的速度、选择性和产物立体规整性的物质。</w:t>
      </w:r>
    </w:p>
    <w:p w14:paraId="315F3866" w14:textId="77777777" w:rsidR="00A73EEC" w:rsidRPr="0090030A" w:rsidRDefault="00A73EEC" w:rsidP="006E29EE">
      <w:pPr>
        <w:pStyle w:val="a8"/>
        <w:numPr>
          <w:ilvl w:val="0"/>
          <w:numId w:val="55"/>
        </w:numPr>
        <w:spacing w:line="360" w:lineRule="auto"/>
        <w:ind w:left="0" w:firstLine="482"/>
        <w:rPr>
          <w:rFonts w:ascii="Times New Roman" w:hAnsi="Times New Roman"/>
          <w:kern w:val="0"/>
          <w:szCs w:val="24"/>
        </w:rPr>
      </w:pPr>
      <w:r w:rsidRPr="0090030A">
        <w:rPr>
          <w:rFonts w:ascii="Times New Roman" w:hAnsi="Times New Roman"/>
          <w:b/>
          <w:kern w:val="0"/>
          <w:szCs w:val="24"/>
        </w:rPr>
        <w:t>特点：</w:t>
      </w:r>
      <w:r w:rsidRPr="0090030A">
        <w:rPr>
          <w:rFonts w:ascii="Times New Roman" w:hAnsi="Times New Roman"/>
          <w:kern w:val="0"/>
          <w:szCs w:val="24"/>
        </w:rPr>
        <w:t>（</w:t>
      </w:r>
      <w:r w:rsidRPr="0090030A">
        <w:rPr>
          <w:rFonts w:ascii="Times New Roman" w:hAnsi="Times New Roman"/>
          <w:kern w:val="0"/>
          <w:szCs w:val="24"/>
        </w:rPr>
        <w:t>a</w:t>
      </w:r>
      <w:r w:rsidRPr="0090030A">
        <w:rPr>
          <w:rFonts w:ascii="Times New Roman" w:hAnsi="Times New Roman"/>
          <w:kern w:val="0"/>
          <w:szCs w:val="24"/>
        </w:rPr>
        <w:t>）催化剂参与反应，但在反应过程中不消耗；（</w:t>
      </w:r>
      <w:r w:rsidRPr="0090030A">
        <w:rPr>
          <w:rFonts w:ascii="Times New Roman" w:hAnsi="Times New Roman"/>
          <w:kern w:val="0"/>
          <w:szCs w:val="24"/>
        </w:rPr>
        <w:t>b</w:t>
      </w:r>
      <w:r w:rsidRPr="0090030A">
        <w:rPr>
          <w:rFonts w:ascii="Times New Roman" w:hAnsi="Times New Roman"/>
          <w:kern w:val="0"/>
          <w:szCs w:val="24"/>
        </w:rPr>
        <w:t>）催化剂的加入可以改变反应历程和反应速率；（</w:t>
      </w:r>
      <w:r w:rsidRPr="0090030A">
        <w:rPr>
          <w:rFonts w:ascii="Times New Roman" w:hAnsi="Times New Roman"/>
          <w:kern w:val="0"/>
          <w:szCs w:val="24"/>
        </w:rPr>
        <w:t>c</w:t>
      </w:r>
      <w:r w:rsidRPr="0090030A">
        <w:rPr>
          <w:rFonts w:ascii="Times New Roman" w:hAnsi="Times New Roman"/>
          <w:kern w:val="0"/>
          <w:szCs w:val="24"/>
        </w:rPr>
        <w:t>）催化剂的加入，不能改变反应的平衡；（</w:t>
      </w:r>
      <w:r w:rsidRPr="0090030A">
        <w:rPr>
          <w:rFonts w:ascii="Times New Roman" w:hAnsi="Times New Roman"/>
          <w:kern w:val="0"/>
          <w:szCs w:val="24"/>
        </w:rPr>
        <w:t>d</w:t>
      </w:r>
      <w:r w:rsidRPr="0090030A">
        <w:rPr>
          <w:rFonts w:ascii="Times New Roman" w:hAnsi="Times New Roman"/>
          <w:kern w:val="0"/>
          <w:szCs w:val="24"/>
        </w:rPr>
        <w:t>）催化剂以同样的比例同时改变正逆反应的速率；（</w:t>
      </w:r>
      <w:r w:rsidRPr="0090030A">
        <w:rPr>
          <w:rFonts w:ascii="Times New Roman" w:hAnsi="Times New Roman"/>
          <w:kern w:val="0"/>
          <w:szCs w:val="24"/>
        </w:rPr>
        <w:t>e</w:t>
      </w:r>
      <w:r w:rsidRPr="0090030A">
        <w:rPr>
          <w:rFonts w:ascii="Times New Roman" w:hAnsi="Times New Roman"/>
          <w:kern w:val="0"/>
          <w:szCs w:val="24"/>
        </w:rPr>
        <w:t>）催化剂可以在复杂的反应系统，有选择地加速某些反应。</w:t>
      </w:r>
    </w:p>
    <w:p w14:paraId="2D037400" w14:textId="77777777" w:rsidR="00A73EEC" w:rsidRPr="0090030A" w:rsidRDefault="00A73EEC" w:rsidP="00A73EEC">
      <w:pPr>
        <w:spacing w:line="360" w:lineRule="auto"/>
        <w:jc w:val="center"/>
        <w:rPr>
          <w:rFonts w:ascii="Times New Roman" w:hAnsi="Times New Roman"/>
          <w:kern w:val="0"/>
          <w:szCs w:val="24"/>
        </w:rPr>
      </w:pPr>
      <w:r w:rsidRPr="0090030A">
        <w:rPr>
          <w:rFonts w:ascii="Times New Roman" w:eastAsia="仿宋" w:hAnsi="Times New Roman"/>
          <w:noProof/>
        </w:rPr>
        <w:lastRenderedPageBreak/>
        <w:drawing>
          <wp:inline distT="0" distB="0" distL="0" distR="0" wp14:anchorId="3C2FEF15" wp14:editId="15F3D432">
            <wp:extent cx="3155950" cy="2351434"/>
            <wp:effectExtent l="0" t="0" r="6350" b="0"/>
            <wp:docPr id="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11"/>
                    <a:stretch>
                      <a:fillRect/>
                    </a:stretch>
                  </pic:blipFill>
                  <pic:spPr>
                    <a:xfrm>
                      <a:off x="0" y="0"/>
                      <a:ext cx="3165416" cy="2358487"/>
                    </a:xfrm>
                    <a:prstGeom prst="rect">
                      <a:avLst/>
                    </a:prstGeom>
                  </pic:spPr>
                </pic:pic>
              </a:graphicData>
            </a:graphic>
          </wp:inline>
        </w:drawing>
      </w:r>
    </w:p>
    <w:p w14:paraId="788600C2"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）催化反应分类（主要通过口头讲解分析该部分）</w:t>
      </w:r>
    </w:p>
    <w:p w14:paraId="47D80DBC"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4620344B" wp14:editId="5C82E894">
            <wp:extent cx="3329003" cy="2178050"/>
            <wp:effectExtent l="0" t="0" r="508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2"/>
                    <a:srcRect b="12765"/>
                    <a:stretch/>
                  </pic:blipFill>
                  <pic:spPr bwMode="auto">
                    <a:xfrm>
                      <a:off x="0" y="0"/>
                      <a:ext cx="3348178" cy="2190595"/>
                    </a:xfrm>
                    <a:prstGeom prst="rect">
                      <a:avLst/>
                    </a:prstGeom>
                    <a:ln>
                      <a:noFill/>
                    </a:ln>
                    <a:extLst>
                      <a:ext uri="{53640926-AAD7-44D8-BBD7-CCE9431645EC}">
                        <a14:shadowObscured xmlns:a14="http://schemas.microsoft.com/office/drawing/2010/main"/>
                      </a:ext>
                    </a:extLst>
                  </pic:spPr>
                </pic:pic>
              </a:graphicData>
            </a:graphic>
          </wp:inline>
        </w:drawing>
      </w:r>
    </w:p>
    <w:p w14:paraId="4693B77E"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25214C9C" wp14:editId="0984C428">
            <wp:extent cx="3237946" cy="2165350"/>
            <wp:effectExtent l="0" t="0" r="635" b="635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3"/>
                    <a:srcRect b="10834"/>
                    <a:stretch/>
                  </pic:blipFill>
                  <pic:spPr bwMode="auto">
                    <a:xfrm>
                      <a:off x="0" y="0"/>
                      <a:ext cx="3251536" cy="2174438"/>
                    </a:xfrm>
                    <a:prstGeom prst="rect">
                      <a:avLst/>
                    </a:prstGeom>
                    <a:ln>
                      <a:noFill/>
                    </a:ln>
                    <a:extLst>
                      <a:ext uri="{53640926-AAD7-44D8-BBD7-CCE9431645EC}">
                        <a14:shadowObscured xmlns:a14="http://schemas.microsoft.com/office/drawing/2010/main"/>
                      </a:ext>
                    </a:extLst>
                  </pic:spPr>
                </pic:pic>
              </a:graphicData>
            </a:graphic>
          </wp:inline>
        </w:drawing>
      </w:r>
    </w:p>
    <w:p w14:paraId="2BF34094"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4565F0F2" wp14:editId="72D95984">
            <wp:extent cx="3522134" cy="2641600"/>
            <wp:effectExtent l="0" t="0" r="2540" b="635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3554232" cy="2665673"/>
                    </a:xfrm>
                    <a:prstGeom prst="rect">
                      <a:avLst/>
                    </a:prstGeom>
                  </pic:spPr>
                </pic:pic>
              </a:graphicData>
            </a:graphic>
          </wp:inline>
        </w:drawing>
      </w:r>
    </w:p>
    <w:p w14:paraId="2E014582"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3</w:t>
      </w:r>
      <w:r w:rsidRPr="0090030A">
        <w:rPr>
          <w:rFonts w:ascii="Times New Roman" w:hAnsi="Times New Roman"/>
          <w:b/>
          <w:kern w:val="0"/>
          <w:szCs w:val="24"/>
        </w:rPr>
        <w:t>）工业催化剂发展历程（主要通过口头讲解分析该部分）</w:t>
      </w:r>
    </w:p>
    <w:p w14:paraId="01D45A9B"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174C027C" wp14:editId="5A080751">
            <wp:extent cx="2555875" cy="1916906"/>
            <wp:effectExtent l="0" t="0" r="0" b="762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2590284" cy="1942712"/>
                    </a:xfrm>
                    <a:prstGeom prst="rect">
                      <a:avLst/>
                    </a:prstGeom>
                  </pic:spPr>
                </pic:pic>
              </a:graphicData>
            </a:graphic>
          </wp:inline>
        </w:drawing>
      </w:r>
      <w:r w:rsidRPr="0090030A">
        <w:rPr>
          <w:rFonts w:ascii="Times New Roman" w:hAnsi="Times New Roman"/>
          <w:noProof/>
        </w:rPr>
        <w:drawing>
          <wp:inline distT="0" distB="0" distL="0" distR="0" wp14:anchorId="010D9814" wp14:editId="018FEF17">
            <wp:extent cx="2533650" cy="1900238"/>
            <wp:effectExtent l="0" t="0" r="0" b="508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2563619" cy="1922715"/>
                    </a:xfrm>
                    <a:prstGeom prst="rect">
                      <a:avLst/>
                    </a:prstGeom>
                  </pic:spPr>
                </pic:pic>
              </a:graphicData>
            </a:graphic>
          </wp:inline>
        </w:drawing>
      </w:r>
    </w:p>
    <w:p w14:paraId="4AA49FA2"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9D40533" wp14:editId="25D82B37">
            <wp:extent cx="2701925" cy="1689025"/>
            <wp:effectExtent l="0" t="0" r="3175" b="6985"/>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7"/>
                    <a:srcRect b="16651"/>
                    <a:stretch/>
                  </pic:blipFill>
                  <pic:spPr bwMode="auto">
                    <a:xfrm>
                      <a:off x="0" y="0"/>
                      <a:ext cx="2772748" cy="1733298"/>
                    </a:xfrm>
                    <a:prstGeom prst="rect">
                      <a:avLst/>
                    </a:prstGeom>
                    <a:ln>
                      <a:noFill/>
                    </a:ln>
                    <a:extLst>
                      <a:ext uri="{53640926-AAD7-44D8-BBD7-CCE9431645EC}">
                        <a14:shadowObscured xmlns:a14="http://schemas.microsoft.com/office/drawing/2010/main"/>
                      </a:ext>
                    </a:extLst>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70FE9239" wp14:editId="713C931C">
            <wp:extent cx="2216150" cy="1662114"/>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2235227" cy="1676422"/>
                    </a:xfrm>
                    <a:prstGeom prst="rect">
                      <a:avLst/>
                    </a:prstGeom>
                  </pic:spPr>
                </pic:pic>
              </a:graphicData>
            </a:graphic>
          </wp:inline>
        </w:drawing>
      </w:r>
    </w:p>
    <w:p w14:paraId="288CF3F4"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3BE4837F" wp14:editId="48956F62">
            <wp:extent cx="2616200" cy="1917596"/>
            <wp:effectExtent l="0" t="0" r="0" b="6985"/>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9"/>
                    <a:srcRect r="4749" b="6913"/>
                    <a:stretch/>
                  </pic:blipFill>
                  <pic:spPr bwMode="auto">
                    <a:xfrm>
                      <a:off x="0" y="0"/>
                      <a:ext cx="2633174" cy="1930037"/>
                    </a:xfrm>
                    <a:prstGeom prst="rect">
                      <a:avLst/>
                    </a:prstGeom>
                    <a:ln>
                      <a:noFill/>
                    </a:ln>
                    <a:extLst>
                      <a:ext uri="{53640926-AAD7-44D8-BBD7-CCE9431645EC}">
                        <a14:shadowObscured xmlns:a14="http://schemas.microsoft.com/office/drawing/2010/main"/>
                      </a:ext>
                    </a:extLst>
                  </pic:spPr>
                </pic:pic>
              </a:graphicData>
            </a:graphic>
          </wp:inline>
        </w:drawing>
      </w:r>
    </w:p>
    <w:p w14:paraId="4277A9E9"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lastRenderedPageBreak/>
        <w:t>（</w:t>
      </w:r>
      <w:r w:rsidRPr="0090030A">
        <w:rPr>
          <w:rFonts w:ascii="Times New Roman" w:hAnsi="Times New Roman"/>
          <w:b/>
          <w:kern w:val="0"/>
          <w:szCs w:val="24"/>
        </w:rPr>
        <w:t>4</w:t>
      </w:r>
      <w:r w:rsidRPr="0090030A">
        <w:rPr>
          <w:rFonts w:ascii="Times New Roman" w:hAnsi="Times New Roman"/>
          <w:b/>
          <w:kern w:val="0"/>
          <w:szCs w:val="24"/>
        </w:rPr>
        <w:t>）工业催化剂组成（主要通过口头讲解分析该部分）</w:t>
      </w:r>
    </w:p>
    <w:p w14:paraId="03BE3A6C"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27DEF10C" wp14:editId="2ED22929">
            <wp:extent cx="2565400" cy="1806402"/>
            <wp:effectExtent l="0" t="0" r="6350" b="381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0"/>
                    <a:srcRect b="6114"/>
                    <a:stretch/>
                  </pic:blipFill>
                  <pic:spPr bwMode="auto">
                    <a:xfrm>
                      <a:off x="0" y="0"/>
                      <a:ext cx="2611776" cy="1839057"/>
                    </a:xfrm>
                    <a:prstGeom prst="rect">
                      <a:avLst/>
                    </a:prstGeom>
                    <a:ln>
                      <a:noFill/>
                    </a:ln>
                    <a:extLst>
                      <a:ext uri="{53640926-AAD7-44D8-BBD7-CCE9431645EC}">
                        <a14:shadowObscured xmlns:a14="http://schemas.microsoft.com/office/drawing/2010/main"/>
                      </a:ext>
                    </a:extLst>
                  </pic:spPr>
                </pic:pic>
              </a:graphicData>
            </a:graphic>
          </wp:inline>
        </w:drawing>
      </w:r>
      <w:r w:rsidRPr="0090030A">
        <w:rPr>
          <w:rFonts w:ascii="Times New Roman" w:hAnsi="Times New Roman"/>
          <w:noProof/>
        </w:rPr>
        <w:drawing>
          <wp:inline distT="0" distB="0" distL="0" distR="0" wp14:anchorId="4F81CE87" wp14:editId="41DCF991">
            <wp:extent cx="2662390" cy="1847850"/>
            <wp:effectExtent l="0" t="0" r="508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1"/>
                    <a:srcRect b="7459"/>
                    <a:stretch/>
                  </pic:blipFill>
                  <pic:spPr bwMode="auto">
                    <a:xfrm>
                      <a:off x="0" y="0"/>
                      <a:ext cx="2698734" cy="1873075"/>
                    </a:xfrm>
                    <a:prstGeom prst="rect">
                      <a:avLst/>
                    </a:prstGeom>
                    <a:ln>
                      <a:noFill/>
                    </a:ln>
                    <a:extLst>
                      <a:ext uri="{53640926-AAD7-44D8-BBD7-CCE9431645EC}">
                        <a14:shadowObscured xmlns:a14="http://schemas.microsoft.com/office/drawing/2010/main"/>
                      </a:ext>
                    </a:extLst>
                  </pic:spPr>
                </pic:pic>
              </a:graphicData>
            </a:graphic>
          </wp:inline>
        </w:drawing>
      </w:r>
    </w:p>
    <w:p w14:paraId="33D3EE7E"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55F186D" wp14:editId="3C38E4E4">
            <wp:extent cx="2476500" cy="1857376"/>
            <wp:effectExtent l="0" t="0" r="0" b="9525"/>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2486192" cy="1864645"/>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6DB1C9C1" wp14:editId="5895E387">
            <wp:extent cx="2590800" cy="194310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2601935" cy="1951451"/>
                    </a:xfrm>
                    <a:prstGeom prst="rect">
                      <a:avLst/>
                    </a:prstGeom>
                  </pic:spPr>
                </pic:pic>
              </a:graphicData>
            </a:graphic>
          </wp:inline>
        </w:drawing>
      </w:r>
    </w:p>
    <w:p w14:paraId="64712685"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94699F9" wp14:editId="748D9675">
            <wp:extent cx="3081867" cy="2311400"/>
            <wp:effectExtent l="0" t="0" r="4445"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3084052" cy="2313039"/>
                    </a:xfrm>
                    <a:prstGeom prst="rect">
                      <a:avLst/>
                    </a:prstGeom>
                  </pic:spPr>
                </pic:pic>
              </a:graphicData>
            </a:graphic>
          </wp:inline>
        </w:drawing>
      </w:r>
    </w:p>
    <w:p w14:paraId="63DFB8D8" w14:textId="77777777" w:rsidR="00A73EEC" w:rsidRPr="0090030A" w:rsidRDefault="00A73EEC" w:rsidP="006E29EE">
      <w:pPr>
        <w:pStyle w:val="3"/>
        <w:numPr>
          <w:ilvl w:val="0"/>
          <w:numId w:val="53"/>
        </w:numPr>
      </w:pPr>
      <w:bookmarkStart w:id="196" w:name="_Toc176015610"/>
      <w:r w:rsidRPr="0090030A">
        <w:t>教学方法</w:t>
      </w:r>
      <w:bookmarkEnd w:id="196"/>
    </w:p>
    <w:p w14:paraId="18C33254"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）引导法</w:t>
      </w:r>
    </w:p>
    <w:p w14:paraId="136E7DA9" w14:textId="77777777" w:rsidR="00A73EEC" w:rsidRPr="0090030A" w:rsidRDefault="00A73EEC" w:rsidP="00667241">
      <w:pPr>
        <w:pStyle w:val="2"/>
        <w:spacing w:before="156" w:after="156"/>
      </w:pPr>
      <w:bookmarkStart w:id="197" w:name="_Toc176015611"/>
      <w:r w:rsidRPr="0090030A">
        <w:t>教学单元十九</w:t>
      </w:r>
      <w:bookmarkEnd w:id="197"/>
      <w:r w:rsidR="00D53B6D" w:rsidRPr="0090030A">
        <w:t xml:space="preserve"> </w:t>
      </w:r>
    </w:p>
    <w:p w14:paraId="10D77844" w14:textId="77777777" w:rsidR="00A73EEC" w:rsidRPr="0090030A" w:rsidRDefault="00A73EEC" w:rsidP="006E29EE">
      <w:pPr>
        <w:pStyle w:val="3"/>
        <w:numPr>
          <w:ilvl w:val="0"/>
          <w:numId w:val="56"/>
        </w:numPr>
      </w:pPr>
      <w:bookmarkStart w:id="198" w:name="_Toc176015612"/>
      <w:r w:rsidRPr="0090030A">
        <w:t>教学日期</w:t>
      </w:r>
      <w:bookmarkEnd w:id="198"/>
    </w:p>
    <w:p w14:paraId="352D8133" w14:textId="77777777" w:rsidR="00A73EEC" w:rsidRPr="0090030A" w:rsidRDefault="00A73EEC" w:rsidP="00A73EEC">
      <w:pPr>
        <w:ind w:firstLineChars="200" w:firstLine="480"/>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10</w:t>
      </w:r>
      <w:r w:rsidRPr="0090030A">
        <w:rPr>
          <w:rFonts w:ascii="Times New Roman" w:hAnsi="Times New Roman"/>
          <w:szCs w:val="24"/>
        </w:rPr>
        <w:t>周，</w:t>
      </w:r>
      <w:r w:rsidRPr="0090030A">
        <w:rPr>
          <w:rFonts w:ascii="Times New Roman" w:hAnsi="Times New Roman"/>
          <w:szCs w:val="24"/>
        </w:rPr>
        <w:t>1-2</w:t>
      </w:r>
      <w:r w:rsidRPr="0090030A">
        <w:rPr>
          <w:rFonts w:ascii="Times New Roman" w:hAnsi="Times New Roman"/>
          <w:szCs w:val="24"/>
        </w:rPr>
        <w:t>节；</w:t>
      </w:r>
    </w:p>
    <w:p w14:paraId="2DC259B8" w14:textId="77777777" w:rsidR="00A73EEC" w:rsidRPr="0090030A" w:rsidRDefault="00A73EEC" w:rsidP="006E29EE">
      <w:pPr>
        <w:pStyle w:val="3"/>
        <w:numPr>
          <w:ilvl w:val="0"/>
          <w:numId w:val="56"/>
        </w:numPr>
      </w:pPr>
      <w:bookmarkStart w:id="199" w:name="_Toc176015613"/>
      <w:r w:rsidRPr="0090030A">
        <w:lastRenderedPageBreak/>
        <w:t>教学目标</w:t>
      </w:r>
      <w:bookmarkEnd w:id="199"/>
    </w:p>
    <w:p w14:paraId="13F8B9AB"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）熟悉固体催化剂结构参数</w:t>
      </w:r>
    </w:p>
    <w:p w14:paraId="47F79615"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）熟悉气体吸附模型</w:t>
      </w:r>
    </w:p>
    <w:p w14:paraId="00458FFB" w14:textId="77777777" w:rsidR="00A73EEC" w:rsidRPr="0090030A" w:rsidRDefault="00A73EEC" w:rsidP="006E29EE">
      <w:pPr>
        <w:pStyle w:val="3"/>
        <w:numPr>
          <w:ilvl w:val="0"/>
          <w:numId w:val="56"/>
        </w:numPr>
      </w:pPr>
      <w:bookmarkStart w:id="200" w:name="_Toc176015614"/>
      <w:r w:rsidRPr="0090030A">
        <w:t>教学内容</w:t>
      </w:r>
      <w:bookmarkEnd w:id="200"/>
    </w:p>
    <w:p w14:paraId="07B13653"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）固体催化剂结构参数</w:t>
      </w:r>
    </w:p>
    <w:p w14:paraId="347DD317"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）常见吸附模型</w:t>
      </w:r>
    </w:p>
    <w:p w14:paraId="5A17DF67" w14:textId="77777777" w:rsidR="00A73EEC" w:rsidRPr="0090030A" w:rsidRDefault="00A73EEC" w:rsidP="006E29EE">
      <w:pPr>
        <w:pStyle w:val="3"/>
        <w:numPr>
          <w:ilvl w:val="0"/>
          <w:numId w:val="56"/>
        </w:numPr>
      </w:pPr>
      <w:bookmarkStart w:id="201" w:name="_Toc176015615"/>
      <w:r w:rsidRPr="0090030A">
        <w:t>学情分析</w:t>
      </w:r>
      <w:bookmarkEnd w:id="201"/>
    </w:p>
    <w:p w14:paraId="60E25D00"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6716C4C8"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kern w:val="0"/>
          <w:szCs w:val="24"/>
        </w:rPr>
        <w:t>所讲内容作为《化学反应工程》课程的重要组成部分，主要介绍化学吸附与物理吸附之间的区别；兰格缪尔</w:t>
      </w:r>
      <w:proofErr w:type="gramStart"/>
      <w:r w:rsidRPr="0090030A">
        <w:rPr>
          <w:rFonts w:ascii="Times New Roman" w:hAnsi="Times New Roman"/>
          <w:kern w:val="0"/>
          <w:szCs w:val="24"/>
        </w:rPr>
        <w:t>(Langmuir)</w:t>
      </w:r>
      <w:proofErr w:type="gramEnd"/>
      <w:r w:rsidRPr="0090030A">
        <w:rPr>
          <w:rFonts w:ascii="Times New Roman" w:hAnsi="Times New Roman"/>
          <w:kern w:val="0"/>
          <w:szCs w:val="24"/>
        </w:rPr>
        <w:t>吸附模型基本假设和吸附等温方程推导。培养学生针对多相反应分析传递过程、反应过程的能力，提高其采用工程思维分析解决实际问题的能力。</w:t>
      </w:r>
    </w:p>
    <w:p w14:paraId="6F880931" w14:textId="77777777" w:rsidR="00A73EEC" w:rsidRPr="0090030A" w:rsidRDefault="00A73EEC" w:rsidP="006E29EE">
      <w:pPr>
        <w:pStyle w:val="3"/>
        <w:numPr>
          <w:ilvl w:val="0"/>
          <w:numId w:val="56"/>
        </w:numPr>
      </w:pPr>
      <w:bookmarkStart w:id="202" w:name="_Toc176015616"/>
      <w:r w:rsidRPr="0090030A">
        <w:t>教学过程</w:t>
      </w:r>
      <w:bookmarkEnd w:id="202"/>
    </w:p>
    <w:p w14:paraId="50D58327"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）固体催化剂的主要结构特征参数</w:t>
      </w:r>
    </w:p>
    <w:p w14:paraId="2A154DCE"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6D1FEC3" wp14:editId="71276D35">
            <wp:extent cx="2590800" cy="194310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2621155" cy="1965866"/>
                    </a:xfrm>
                    <a:prstGeom prst="rect">
                      <a:avLst/>
                    </a:prstGeom>
                  </pic:spPr>
                </pic:pic>
              </a:graphicData>
            </a:graphic>
          </wp:inline>
        </w:drawing>
      </w:r>
      <w:r w:rsidRPr="0090030A">
        <w:rPr>
          <w:rFonts w:ascii="Times New Roman" w:hAnsi="Times New Roman"/>
          <w:noProof/>
        </w:rPr>
        <w:drawing>
          <wp:inline distT="0" distB="0" distL="0" distR="0" wp14:anchorId="10957987" wp14:editId="5163D97A">
            <wp:extent cx="2641599" cy="1981200"/>
            <wp:effectExtent l="0" t="0" r="6985"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2656910" cy="1992683"/>
                    </a:xfrm>
                    <a:prstGeom prst="rect">
                      <a:avLst/>
                    </a:prstGeom>
                  </pic:spPr>
                </pic:pic>
              </a:graphicData>
            </a:graphic>
          </wp:inline>
        </w:drawing>
      </w:r>
    </w:p>
    <w:p w14:paraId="0E569B20"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7E9B0850" wp14:editId="1C9AF3F4">
            <wp:extent cx="2819400" cy="2114549"/>
            <wp:effectExtent l="0" t="0" r="0" b="635"/>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2869040" cy="2151779"/>
                    </a:xfrm>
                    <a:prstGeom prst="rect">
                      <a:avLst/>
                    </a:prstGeom>
                  </pic:spPr>
                </pic:pic>
              </a:graphicData>
            </a:graphic>
          </wp:inline>
        </w:drawing>
      </w:r>
    </w:p>
    <w:p w14:paraId="2B89D273"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）气固催化反应七个步骤</w:t>
      </w:r>
    </w:p>
    <w:p w14:paraId="615B459D"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F8D9A19" wp14:editId="765DB5B4">
            <wp:extent cx="2870200" cy="2152651"/>
            <wp:effectExtent l="0" t="0" r="635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2914361" cy="2185772"/>
                    </a:xfrm>
                    <a:prstGeom prst="rect">
                      <a:avLst/>
                    </a:prstGeom>
                  </pic:spPr>
                </pic:pic>
              </a:graphicData>
            </a:graphic>
          </wp:inline>
        </w:drawing>
      </w:r>
    </w:p>
    <w:p w14:paraId="058A8EF3"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410A7B7" wp14:editId="0DFECB8F">
            <wp:extent cx="2927350" cy="1519994"/>
            <wp:effectExtent l="0" t="0" r="6350" b="444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9"/>
                    <a:srcRect t="15714" b="15054"/>
                    <a:stretch/>
                  </pic:blipFill>
                  <pic:spPr bwMode="auto">
                    <a:xfrm>
                      <a:off x="0" y="0"/>
                      <a:ext cx="2980611" cy="1547649"/>
                    </a:xfrm>
                    <a:prstGeom prst="rect">
                      <a:avLst/>
                    </a:prstGeom>
                    <a:ln>
                      <a:noFill/>
                    </a:ln>
                    <a:extLst>
                      <a:ext uri="{53640926-AAD7-44D8-BBD7-CCE9431645EC}">
                        <a14:shadowObscured xmlns:a14="http://schemas.microsoft.com/office/drawing/2010/main"/>
                      </a:ext>
                    </a:extLst>
                  </pic:spPr>
                </pic:pic>
              </a:graphicData>
            </a:graphic>
          </wp:inline>
        </w:drawing>
      </w:r>
    </w:p>
    <w:p w14:paraId="2F9ABDDF"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3</w:t>
      </w:r>
      <w:r w:rsidRPr="0090030A">
        <w:rPr>
          <w:rFonts w:ascii="Times New Roman" w:hAnsi="Times New Roman"/>
          <w:b/>
          <w:kern w:val="0"/>
          <w:szCs w:val="24"/>
        </w:rPr>
        <w:t>）物理吸附和化学吸附</w:t>
      </w:r>
    </w:p>
    <w:p w14:paraId="5E72D353"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2D3E9A5" wp14:editId="16B7175E">
            <wp:extent cx="3005847" cy="2254385"/>
            <wp:effectExtent l="0" t="0" r="4445"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3018072" cy="2263553"/>
                    </a:xfrm>
                    <a:prstGeom prst="rect">
                      <a:avLst/>
                    </a:prstGeom>
                  </pic:spPr>
                </pic:pic>
              </a:graphicData>
            </a:graphic>
          </wp:inline>
        </w:drawing>
      </w:r>
    </w:p>
    <w:p w14:paraId="762203A5"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09081C03" wp14:editId="172765AD">
            <wp:extent cx="3054485" cy="2290865"/>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3068370" cy="2301279"/>
                    </a:xfrm>
                    <a:prstGeom prst="rect">
                      <a:avLst/>
                    </a:prstGeom>
                  </pic:spPr>
                </pic:pic>
              </a:graphicData>
            </a:graphic>
          </wp:inline>
        </w:drawing>
      </w:r>
    </w:p>
    <w:p w14:paraId="11F2D1BF"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D74555E" wp14:editId="52FBE7D7">
            <wp:extent cx="3048000" cy="1766719"/>
            <wp:effectExtent l="0" t="0" r="0" b="508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2"/>
                    <a:srcRect l="4361" t="17446" r="6356" b="13553"/>
                    <a:stretch/>
                  </pic:blipFill>
                  <pic:spPr bwMode="auto">
                    <a:xfrm>
                      <a:off x="0" y="0"/>
                      <a:ext cx="3074674" cy="1782180"/>
                    </a:xfrm>
                    <a:prstGeom prst="rect">
                      <a:avLst/>
                    </a:prstGeom>
                    <a:ln>
                      <a:noFill/>
                    </a:ln>
                    <a:extLst>
                      <a:ext uri="{53640926-AAD7-44D8-BBD7-CCE9431645EC}">
                        <a14:shadowObscured xmlns:a14="http://schemas.microsoft.com/office/drawing/2010/main"/>
                      </a:ext>
                    </a:extLst>
                  </pic:spPr>
                </pic:pic>
              </a:graphicData>
            </a:graphic>
          </wp:inline>
        </w:drawing>
      </w:r>
    </w:p>
    <w:p w14:paraId="2B654928"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4</w:t>
      </w:r>
      <w:r w:rsidRPr="0090030A">
        <w:rPr>
          <w:rFonts w:ascii="Times New Roman" w:hAnsi="Times New Roman"/>
          <w:b/>
          <w:kern w:val="0"/>
          <w:szCs w:val="24"/>
        </w:rPr>
        <w:t>）吸附与脱附过程描述</w:t>
      </w:r>
    </w:p>
    <w:p w14:paraId="67B442EB"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24FA0424" wp14:editId="267D952C">
            <wp:extent cx="2597150" cy="1709769"/>
            <wp:effectExtent l="0" t="0" r="0" b="508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3"/>
                    <a:srcRect t="5279" b="6944"/>
                    <a:stretch/>
                  </pic:blipFill>
                  <pic:spPr bwMode="auto">
                    <a:xfrm>
                      <a:off x="0" y="0"/>
                      <a:ext cx="2683595" cy="1766678"/>
                    </a:xfrm>
                    <a:prstGeom prst="rect">
                      <a:avLst/>
                    </a:prstGeom>
                    <a:ln>
                      <a:noFill/>
                    </a:ln>
                    <a:extLst>
                      <a:ext uri="{53640926-AAD7-44D8-BBD7-CCE9431645EC}">
                        <a14:shadowObscured xmlns:a14="http://schemas.microsoft.com/office/drawing/2010/main"/>
                      </a:ext>
                    </a:extLst>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3AD08663" wp14:editId="6CC04FCA">
            <wp:extent cx="2600118" cy="1746250"/>
            <wp:effectExtent l="0" t="0" r="0" b="635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4"/>
                    <a:srcRect t="4521" b="5932"/>
                    <a:stretch/>
                  </pic:blipFill>
                  <pic:spPr bwMode="auto">
                    <a:xfrm>
                      <a:off x="0" y="0"/>
                      <a:ext cx="2630671" cy="1766770"/>
                    </a:xfrm>
                    <a:prstGeom prst="rect">
                      <a:avLst/>
                    </a:prstGeom>
                    <a:ln>
                      <a:noFill/>
                    </a:ln>
                    <a:extLst>
                      <a:ext uri="{53640926-AAD7-44D8-BBD7-CCE9431645EC}">
                        <a14:shadowObscured xmlns:a14="http://schemas.microsoft.com/office/drawing/2010/main"/>
                      </a:ext>
                    </a:extLst>
                  </pic:spPr>
                </pic:pic>
              </a:graphicData>
            </a:graphic>
          </wp:inline>
        </w:drawing>
      </w:r>
    </w:p>
    <w:p w14:paraId="097824D7"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28C1F1B2" wp14:editId="3361F023">
            <wp:extent cx="2584450" cy="1938339"/>
            <wp:effectExtent l="0" t="0" r="6350" b="508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624639" cy="1968481"/>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4F464A94" wp14:editId="56A7DDC4">
            <wp:extent cx="2561590" cy="1921192"/>
            <wp:effectExtent l="0" t="0" r="0" b="3175"/>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587688" cy="1940765"/>
                    </a:xfrm>
                    <a:prstGeom prst="rect">
                      <a:avLst/>
                    </a:prstGeom>
                  </pic:spPr>
                </pic:pic>
              </a:graphicData>
            </a:graphic>
          </wp:inline>
        </w:drawing>
      </w:r>
    </w:p>
    <w:p w14:paraId="6129FC0F" w14:textId="77777777" w:rsidR="00A73EEC" w:rsidRPr="0090030A" w:rsidRDefault="00A73EEC" w:rsidP="00A73EEC">
      <w:pPr>
        <w:jc w:val="center"/>
        <w:rPr>
          <w:rFonts w:ascii="Times New Roman" w:hAnsi="Times New Roman"/>
        </w:rPr>
      </w:pPr>
    </w:p>
    <w:p w14:paraId="22B7AEE2"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00F3856B" wp14:editId="19520BDA">
            <wp:extent cx="3308350" cy="2481262"/>
            <wp:effectExtent l="0" t="0" r="635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3338446" cy="2503834"/>
                    </a:xfrm>
                    <a:prstGeom prst="rect">
                      <a:avLst/>
                    </a:prstGeom>
                  </pic:spPr>
                </pic:pic>
              </a:graphicData>
            </a:graphic>
          </wp:inline>
        </w:drawing>
      </w:r>
    </w:p>
    <w:p w14:paraId="7BBCC8FF"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4</w:t>
      </w:r>
      <w:r w:rsidRPr="0090030A">
        <w:rPr>
          <w:rFonts w:ascii="Times New Roman" w:hAnsi="Times New Roman"/>
          <w:b/>
          <w:kern w:val="0"/>
          <w:szCs w:val="24"/>
        </w:rPr>
        <w:t>）兰格缪尔</w:t>
      </w:r>
      <w:proofErr w:type="gramStart"/>
      <w:r w:rsidRPr="0090030A">
        <w:rPr>
          <w:rFonts w:ascii="Times New Roman" w:hAnsi="Times New Roman"/>
          <w:b/>
          <w:kern w:val="0"/>
          <w:szCs w:val="24"/>
        </w:rPr>
        <w:t>(Langmuir)</w:t>
      </w:r>
      <w:proofErr w:type="gramEnd"/>
      <w:r w:rsidRPr="0090030A">
        <w:rPr>
          <w:rFonts w:ascii="Times New Roman" w:hAnsi="Times New Roman"/>
          <w:b/>
          <w:kern w:val="0"/>
          <w:szCs w:val="24"/>
        </w:rPr>
        <w:t>吸附模型</w:t>
      </w:r>
    </w:p>
    <w:p w14:paraId="1477E7FC"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B9D6397" wp14:editId="60028270">
            <wp:extent cx="2559050" cy="1919288"/>
            <wp:effectExtent l="0" t="0" r="0" b="508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2592418" cy="1944314"/>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5B52FE8B" wp14:editId="19FBFE01">
            <wp:extent cx="2571750" cy="1928812"/>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2603082" cy="1952311"/>
                    </a:xfrm>
                    <a:prstGeom prst="rect">
                      <a:avLst/>
                    </a:prstGeom>
                  </pic:spPr>
                </pic:pic>
              </a:graphicData>
            </a:graphic>
          </wp:inline>
        </w:drawing>
      </w:r>
    </w:p>
    <w:p w14:paraId="570B6013"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34C283A" wp14:editId="4BB03E4B">
            <wp:extent cx="2546350" cy="1909763"/>
            <wp:effectExtent l="0" t="0" r="635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2558999" cy="1919250"/>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43529B96" wp14:editId="5327A940">
            <wp:extent cx="2571750" cy="1928813"/>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2580970" cy="1935728"/>
                    </a:xfrm>
                    <a:prstGeom prst="rect">
                      <a:avLst/>
                    </a:prstGeom>
                  </pic:spPr>
                </pic:pic>
              </a:graphicData>
            </a:graphic>
          </wp:inline>
        </w:drawing>
      </w:r>
    </w:p>
    <w:p w14:paraId="6A719536"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3394DB56" wp14:editId="70AF38F9">
            <wp:extent cx="2546350" cy="1909761"/>
            <wp:effectExtent l="0" t="0" r="635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2564046" cy="1923033"/>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0D299448" wp14:editId="0F2A5052">
            <wp:extent cx="2565400" cy="1924051"/>
            <wp:effectExtent l="0" t="0" r="635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2584743" cy="1938558"/>
                    </a:xfrm>
                    <a:prstGeom prst="rect">
                      <a:avLst/>
                    </a:prstGeom>
                  </pic:spPr>
                </pic:pic>
              </a:graphicData>
            </a:graphic>
          </wp:inline>
        </w:drawing>
      </w:r>
    </w:p>
    <w:p w14:paraId="2276306E" w14:textId="77777777" w:rsidR="00A73EEC" w:rsidRPr="0090030A" w:rsidRDefault="00A73EEC" w:rsidP="006E29EE">
      <w:pPr>
        <w:pStyle w:val="3"/>
        <w:numPr>
          <w:ilvl w:val="0"/>
          <w:numId w:val="56"/>
        </w:numPr>
      </w:pPr>
      <w:bookmarkStart w:id="203" w:name="_Toc176015617"/>
      <w:r w:rsidRPr="0090030A">
        <w:lastRenderedPageBreak/>
        <w:t>教学方法</w:t>
      </w:r>
      <w:bookmarkEnd w:id="203"/>
    </w:p>
    <w:p w14:paraId="2B2CB072"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）引导法</w:t>
      </w:r>
    </w:p>
    <w:p w14:paraId="6C79E000" w14:textId="77777777" w:rsidR="00A73EEC" w:rsidRPr="0090030A" w:rsidRDefault="00A73EEC" w:rsidP="00667241">
      <w:pPr>
        <w:pStyle w:val="2"/>
        <w:spacing w:before="156" w:after="156"/>
      </w:pPr>
      <w:bookmarkStart w:id="204" w:name="_Toc176015618"/>
      <w:r w:rsidRPr="0090030A">
        <w:t>教学单元二十</w:t>
      </w:r>
      <w:bookmarkEnd w:id="204"/>
      <w:r w:rsidR="00D53B6D" w:rsidRPr="0090030A">
        <w:t xml:space="preserve"> </w:t>
      </w:r>
    </w:p>
    <w:p w14:paraId="1A9350FF" w14:textId="77777777" w:rsidR="00A73EEC" w:rsidRPr="0090030A" w:rsidRDefault="00A73EEC" w:rsidP="006E29EE">
      <w:pPr>
        <w:pStyle w:val="3"/>
        <w:numPr>
          <w:ilvl w:val="0"/>
          <w:numId w:val="57"/>
        </w:numPr>
      </w:pPr>
      <w:bookmarkStart w:id="205" w:name="_Toc176015619"/>
      <w:r w:rsidRPr="0090030A">
        <w:t>教学日期</w:t>
      </w:r>
      <w:bookmarkEnd w:id="205"/>
    </w:p>
    <w:p w14:paraId="2096F6D1" w14:textId="77777777" w:rsidR="00A73EEC" w:rsidRPr="0090030A" w:rsidRDefault="00A73EEC" w:rsidP="00A73EEC">
      <w:pPr>
        <w:ind w:firstLineChars="200" w:firstLine="480"/>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10</w:t>
      </w:r>
      <w:r w:rsidRPr="0090030A">
        <w:rPr>
          <w:rFonts w:ascii="Times New Roman" w:hAnsi="Times New Roman"/>
          <w:szCs w:val="24"/>
        </w:rPr>
        <w:t>周</w:t>
      </w:r>
      <w:r w:rsidR="005E5FEA" w:rsidRPr="0090030A">
        <w:rPr>
          <w:rFonts w:ascii="Times New Roman" w:hAnsi="Times New Roman"/>
          <w:szCs w:val="24"/>
        </w:rPr>
        <w:t>，</w:t>
      </w:r>
      <w:r w:rsidR="005E5FEA">
        <w:rPr>
          <w:rFonts w:ascii="Times New Roman" w:hAnsi="Times New Roman"/>
          <w:szCs w:val="24"/>
        </w:rPr>
        <w:t>3-4</w:t>
      </w:r>
      <w:r w:rsidR="005E5FEA" w:rsidRPr="0090030A">
        <w:rPr>
          <w:rFonts w:ascii="Times New Roman" w:hAnsi="Times New Roman"/>
          <w:szCs w:val="24"/>
        </w:rPr>
        <w:t>节</w:t>
      </w:r>
      <w:r w:rsidR="005E5FEA">
        <w:rPr>
          <w:rFonts w:ascii="Times New Roman" w:hAnsi="Times New Roman"/>
          <w:szCs w:val="24"/>
        </w:rPr>
        <w:t xml:space="preserve"> </w:t>
      </w:r>
    </w:p>
    <w:p w14:paraId="5A8781E5" w14:textId="77777777" w:rsidR="00A73EEC" w:rsidRPr="0090030A" w:rsidRDefault="00A73EEC" w:rsidP="006E29EE">
      <w:pPr>
        <w:pStyle w:val="3"/>
        <w:numPr>
          <w:ilvl w:val="0"/>
          <w:numId w:val="57"/>
        </w:numPr>
      </w:pPr>
      <w:bookmarkStart w:id="206" w:name="_Toc176015620"/>
      <w:r w:rsidRPr="0090030A">
        <w:t>教学目标</w:t>
      </w:r>
      <w:bookmarkEnd w:id="206"/>
    </w:p>
    <w:p w14:paraId="1B8F2375"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）了解非理想吸附模型</w:t>
      </w:r>
    </w:p>
    <w:p w14:paraId="5D4FFD3E"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2</w:t>
      </w:r>
      <w:r w:rsidRPr="0090030A">
        <w:rPr>
          <w:rFonts w:ascii="Times New Roman" w:hAnsi="Times New Roman"/>
          <w:color w:val="000000"/>
          <w:kern w:val="0"/>
          <w:szCs w:val="24"/>
        </w:rPr>
        <w:t>）熟悉气固催化本征动力学方程推导</w:t>
      </w:r>
    </w:p>
    <w:p w14:paraId="60B32723" w14:textId="77777777" w:rsidR="00A73EEC" w:rsidRPr="0090030A" w:rsidRDefault="00A73EEC" w:rsidP="006E29EE">
      <w:pPr>
        <w:pStyle w:val="3"/>
        <w:numPr>
          <w:ilvl w:val="0"/>
          <w:numId w:val="57"/>
        </w:numPr>
      </w:pPr>
      <w:bookmarkStart w:id="207" w:name="_Toc176015621"/>
      <w:r w:rsidRPr="0090030A">
        <w:t>教学内容</w:t>
      </w:r>
      <w:bookmarkEnd w:id="207"/>
    </w:p>
    <w:p w14:paraId="53F14DF8"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）非理想吸附模型</w:t>
      </w:r>
    </w:p>
    <w:p w14:paraId="6B48FE47"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2</w:t>
      </w:r>
      <w:r w:rsidRPr="0090030A">
        <w:rPr>
          <w:rFonts w:ascii="Times New Roman" w:hAnsi="Times New Roman"/>
          <w:color w:val="000000"/>
          <w:kern w:val="0"/>
          <w:szCs w:val="24"/>
        </w:rPr>
        <w:t>）气固催化本征动力学方程推导</w:t>
      </w:r>
    </w:p>
    <w:p w14:paraId="6A4FEC2A" w14:textId="77777777" w:rsidR="00A73EEC" w:rsidRPr="0090030A" w:rsidRDefault="00A73EEC" w:rsidP="006E29EE">
      <w:pPr>
        <w:pStyle w:val="3"/>
        <w:numPr>
          <w:ilvl w:val="0"/>
          <w:numId w:val="57"/>
        </w:numPr>
      </w:pPr>
      <w:bookmarkStart w:id="208" w:name="_Toc176015622"/>
      <w:r w:rsidRPr="0090030A">
        <w:t>学情分析</w:t>
      </w:r>
      <w:bookmarkEnd w:id="208"/>
    </w:p>
    <w:p w14:paraId="17240990"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5C8F87EB"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kern w:val="0"/>
          <w:szCs w:val="24"/>
        </w:rPr>
        <w:t>所讲内容作为《化学反应工程》课程的重要组成部分，主要介绍气固催化反应本征动力学方程类型；</w:t>
      </w:r>
      <w:r w:rsidRPr="0090030A">
        <w:rPr>
          <w:rFonts w:ascii="Times New Roman" w:hAnsi="Times New Roman"/>
          <w:kern w:val="0"/>
          <w:szCs w:val="24"/>
        </w:rPr>
        <w:t xml:space="preserve"> Hougen-Watson </w:t>
      </w:r>
      <w:r w:rsidRPr="0090030A">
        <w:rPr>
          <w:rFonts w:ascii="Times New Roman" w:hAnsi="Times New Roman"/>
          <w:kern w:val="0"/>
          <w:szCs w:val="24"/>
        </w:rPr>
        <w:t>模型的基本假定和建立本征动力学方程的一般步骤。培养学生针对多相反应分析传递过程、反应过程的能力，提高其采用工程思维分析解决实际问题的能力。</w:t>
      </w:r>
    </w:p>
    <w:p w14:paraId="095E1B77" w14:textId="77777777" w:rsidR="00A73EEC" w:rsidRPr="0090030A" w:rsidRDefault="00A73EEC" w:rsidP="006E29EE">
      <w:pPr>
        <w:pStyle w:val="3"/>
        <w:numPr>
          <w:ilvl w:val="0"/>
          <w:numId w:val="57"/>
        </w:numPr>
      </w:pPr>
      <w:bookmarkStart w:id="209" w:name="_Toc176015623"/>
      <w:r w:rsidRPr="0090030A">
        <w:t>教学过程</w:t>
      </w:r>
      <w:bookmarkEnd w:id="209"/>
    </w:p>
    <w:p w14:paraId="7A505694"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（一）导入</w:t>
      </w:r>
    </w:p>
    <w:p w14:paraId="77166E5D"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从气固催化反应的七个步骤展开，引出本征动力学过程，及吸附</w:t>
      </w:r>
      <w:r w:rsidRPr="0090030A">
        <w:rPr>
          <w:rFonts w:ascii="Times New Roman" w:hAnsi="Times New Roman"/>
          <w:kern w:val="0"/>
          <w:szCs w:val="24"/>
        </w:rPr>
        <w:t>—</w:t>
      </w:r>
      <w:r w:rsidRPr="0090030A">
        <w:rPr>
          <w:rFonts w:ascii="Times New Roman" w:hAnsi="Times New Roman"/>
          <w:kern w:val="0"/>
          <w:szCs w:val="24"/>
        </w:rPr>
        <w:t>表面反应</w:t>
      </w:r>
      <w:r w:rsidRPr="0090030A">
        <w:rPr>
          <w:rFonts w:ascii="Times New Roman" w:hAnsi="Times New Roman"/>
          <w:kern w:val="0"/>
          <w:szCs w:val="24"/>
        </w:rPr>
        <w:t>—</w:t>
      </w:r>
      <w:r w:rsidRPr="0090030A">
        <w:rPr>
          <w:rFonts w:ascii="Times New Roman" w:hAnsi="Times New Roman"/>
          <w:kern w:val="0"/>
          <w:szCs w:val="24"/>
        </w:rPr>
        <w:t>脱附连串反应；因此要得到动力学方程就必须清楚这个吸附</w:t>
      </w:r>
      <w:r w:rsidRPr="0090030A">
        <w:rPr>
          <w:rFonts w:ascii="Times New Roman" w:hAnsi="Times New Roman"/>
          <w:kern w:val="0"/>
          <w:szCs w:val="24"/>
        </w:rPr>
        <w:t>—</w:t>
      </w:r>
      <w:r w:rsidRPr="0090030A">
        <w:rPr>
          <w:rFonts w:ascii="Times New Roman" w:hAnsi="Times New Roman"/>
          <w:kern w:val="0"/>
          <w:szCs w:val="24"/>
        </w:rPr>
        <w:t>表面反应</w:t>
      </w:r>
      <w:r w:rsidRPr="0090030A">
        <w:rPr>
          <w:rFonts w:ascii="Times New Roman" w:hAnsi="Times New Roman"/>
          <w:kern w:val="0"/>
          <w:szCs w:val="24"/>
        </w:rPr>
        <w:t>—</w:t>
      </w:r>
      <w:r w:rsidRPr="0090030A">
        <w:rPr>
          <w:rFonts w:ascii="Times New Roman" w:hAnsi="Times New Roman"/>
          <w:kern w:val="0"/>
          <w:szCs w:val="24"/>
        </w:rPr>
        <w:t>脱附连串反应，从</w:t>
      </w:r>
      <w:r w:rsidRPr="0090030A">
        <w:rPr>
          <w:rFonts w:ascii="Times New Roman" w:hAnsi="Times New Roman"/>
          <w:kern w:val="0"/>
          <w:szCs w:val="24"/>
        </w:rPr>
        <w:lastRenderedPageBreak/>
        <w:t>而引出本次课内容：</w:t>
      </w:r>
      <w:r w:rsidRPr="0090030A">
        <w:rPr>
          <w:rFonts w:ascii="Times New Roman" w:hAnsi="Times New Roman"/>
          <w:kern w:val="0"/>
          <w:szCs w:val="24"/>
        </w:rPr>
        <w:t xml:space="preserve">Hougen-Watson </w:t>
      </w:r>
      <w:r w:rsidRPr="0090030A">
        <w:rPr>
          <w:rFonts w:ascii="Times New Roman" w:hAnsi="Times New Roman"/>
          <w:kern w:val="0"/>
          <w:szCs w:val="24"/>
        </w:rPr>
        <w:t>模型的基本假定和建立本征动力学方程的一般步骤。</w:t>
      </w:r>
    </w:p>
    <w:p w14:paraId="3294D6B4"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12FD870B"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）真实吸附模型（主要通过口头讲解分析该部分）</w:t>
      </w:r>
    </w:p>
    <w:p w14:paraId="233267B2"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65581C2C" wp14:editId="003DC1A5">
            <wp:extent cx="3473450" cy="2605088"/>
            <wp:effectExtent l="0" t="0" r="0" b="508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3482140" cy="2611606"/>
                    </a:xfrm>
                    <a:prstGeom prst="rect">
                      <a:avLst/>
                    </a:prstGeom>
                  </pic:spPr>
                </pic:pic>
              </a:graphicData>
            </a:graphic>
          </wp:inline>
        </w:drawing>
      </w:r>
    </w:p>
    <w:p w14:paraId="5FC0E211"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w:t>
      </w:r>
      <w:r w:rsidRPr="0090030A">
        <w:rPr>
          <w:rFonts w:ascii="Times New Roman" w:hAnsi="Times New Roman"/>
          <w:b/>
          <w:kern w:val="0"/>
          <w:szCs w:val="24"/>
        </w:rPr>
        <w:t xml:space="preserve">Hougen-Watson </w:t>
      </w:r>
      <w:r w:rsidRPr="0090030A">
        <w:rPr>
          <w:rFonts w:ascii="Times New Roman" w:hAnsi="Times New Roman"/>
          <w:b/>
          <w:kern w:val="0"/>
          <w:szCs w:val="24"/>
        </w:rPr>
        <w:t>模型的基本假定（主要通过口头讲解分析该部分）</w:t>
      </w:r>
    </w:p>
    <w:p w14:paraId="05AD8E2E"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C3A7B81" wp14:editId="4AA0F648">
            <wp:extent cx="3060700" cy="2295526"/>
            <wp:effectExtent l="0" t="0" r="6350" b="9525"/>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3089303" cy="2316978"/>
                    </a:xfrm>
                    <a:prstGeom prst="rect">
                      <a:avLst/>
                    </a:prstGeom>
                  </pic:spPr>
                </pic:pic>
              </a:graphicData>
            </a:graphic>
          </wp:inline>
        </w:drawing>
      </w:r>
    </w:p>
    <w:p w14:paraId="6E3432AE"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1C14F808" wp14:editId="6B7C1682">
            <wp:extent cx="3086100" cy="1548464"/>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6"/>
                    <a:srcRect t="12434" b="20666"/>
                    <a:stretch/>
                  </pic:blipFill>
                  <pic:spPr bwMode="auto">
                    <a:xfrm>
                      <a:off x="0" y="0"/>
                      <a:ext cx="3142126" cy="1576575"/>
                    </a:xfrm>
                    <a:prstGeom prst="rect">
                      <a:avLst/>
                    </a:prstGeom>
                    <a:ln>
                      <a:noFill/>
                    </a:ln>
                    <a:extLst>
                      <a:ext uri="{53640926-AAD7-44D8-BBD7-CCE9431645EC}">
                        <a14:shadowObscured xmlns:a14="http://schemas.microsoft.com/office/drawing/2010/main"/>
                      </a:ext>
                    </a:extLst>
                  </pic:spPr>
                </pic:pic>
              </a:graphicData>
            </a:graphic>
          </wp:inline>
        </w:drawing>
      </w:r>
    </w:p>
    <w:p w14:paraId="63893159"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12785DA2" wp14:editId="2EACD29D">
            <wp:extent cx="2584450" cy="1685051"/>
            <wp:effectExtent l="0" t="0" r="635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7"/>
                    <a:srcRect b="13067"/>
                    <a:stretch/>
                  </pic:blipFill>
                  <pic:spPr bwMode="auto">
                    <a:xfrm>
                      <a:off x="0" y="0"/>
                      <a:ext cx="2608154" cy="1700506"/>
                    </a:xfrm>
                    <a:prstGeom prst="rect">
                      <a:avLst/>
                    </a:prstGeom>
                    <a:ln>
                      <a:noFill/>
                    </a:ln>
                    <a:extLst>
                      <a:ext uri="{53640926-AAD7-44D8-BBD7-CCE9431645EC}">
                        <a14:shadowObscured xmlns:a14="http://schemas.microsoft.com/office/drawing/2010/main"/>
                      </a:ext>
                    </a:extLst>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3718A4CE" wp14:editId="47774F86">
            <wp:extent cx="2616200" cy="1685562"/>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8"/>
                    <a:srcRect l="7658" t="11631" r="6793" b="14879"/>
                    <a:stretch/>
                  </pic:blipFill>
                  <pic:spPr bwMode="auto">
                    <a:xfrm>
                      <a:off x="0" y="0"/>
                      <a:ext cx="2640538" cy="1701243"/>
                    </a:xfrm>
                    <a:prstGeom prst="rect">
                      <a:avLst/>
                    </a:prstGeom>
                    <a:ln>
                      <a:noFill/>
                    </a:ln>
                    <a:extLst>
                      <a:ext uri="{53640926-AAD7-44D8-BBD7-CCE9431645EC}">
                        <a14:shadowObscured xmlns:a14="http://schemas.microsoft.com/office/drawing/2010/main"/>
                      </a:ext>
                    </a:extLst>
                  </pic:spPr>
                </pic:pic>
              </a:graphicData>
            </a:graphic>
          </wp:inline>
        </w:drawing>
      </w:r>
    </w:p>
    <w:p w14:paraId="21371227" w14:textId="77777777" w:rsidR="00A73EEC" w:rsidRPr="0090030A" w:rsidRDefault="00A73EEC" w:rsidP="006E29EE">
      <w:pPr>
        <w:pStyle w:val="3"/>
        <w:numPr>
          <w:ilvl w:val="0"/>
          <w:numId w:val="57"/>
        </w:numPr>
      </w:pPr>
      <w:bookmarkStart w:id="210" w:name="_Toc176015624"/>
      <w:r w:rsidRPr="0090030A">
        <w:t>教学方法</w:t>
      </w:r>
      <w:bookmarkEnd w:id="210"/>
    </w:p>
    <w:p w14:paraId="58C02E72"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）引导法</w:t>
      </w:r>
    </w:p>
    <w:p w14:paraId="5FC2A1CE" w14:textId="77777777" w:rsidR="00A73EEC" w:rsidRPr="0090030A" w:rsidRDefault="00A73EEC" w:rsidP="00667241">
      <w:pPr>
        <w:pStyle w:val="2"/>
        <w:spacing w:before="156" w:after="156"/>
      </w:pPr>
      <w:bookmarkStart w:id="211" w:name="_Toc176015625"/>
      <w:r w:rsidRPr="0090030A">
        <w:t>教学单元二十一</w:t>
      </w:r>
      <w:bookmarkEnd w:id="211"/>
    </w:p>
    <w:p w14:paraId="48C6463C" w14:textId="77777777" w:rsidR="00A73EEC" w:rsidRPr="0090030A" w:rsidRDefault="00A73EEC" w:rsidP="006E29EE">
      <w:pPr>
        <w:pStyle w:val="3"/>
        <w:numPr>
          <w:ilvl w:val="0"/>
          <w:numId w:val="58"/>
        </w:numPr>
      </w:pPr>
      <w:bookmarkStart w:id="212" w:name="_Toc176015626"/>
      <w:r w:rsidRPr="0090030A">
        <w:t>教学日期</w:t>
      </w:r>
      <w:bookmarkEnd w:id="212"/>
    </w:p>
    <w:p w14:paraId="798142EF"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第</w:t>
      </w:r>
      <w:r w:rsidRPr="0090030A">
        <w:rPr>
          <w:rFonts w:ascii="Times New Roman" w:hAnsi="Times New Roman"/>
          <w:color w:val="000000"/>
          <w:kern w:val="0"/>
          <w:szCs w:val="24"/>
        </w:rPr>
        <w:t>11</w:t>
      </w:r>
      <w:r w:rsidRPr="0090030A">
        <w:rPr>
          <w:rFonts w:ascii="Times New Roman" w:hAnsi="Times New Roman"/>
          <w:color w:val="000000"/>
          <w:kern w:val="0"/>
          <w:szCs w:val="24"/>
        </w:rPr>
        <w:t>周，</w:t>
      </w:r>
      <w:r w:rsidRPr="0090030A">
        <w:rPr>
          <w:rFonts w:ascii="Times New Roman" w:hAnsi="Times New Roman"/>
          <w:color w:val="000000"/>
          <w:kern w:val="0"/>
          <w:szCs w:val="24"/>
        </w:rPr>
        <w:t>1-2</w:t>
      </w:r>
      <w:r w:rsidRPr="0090030A">
        <w:rPr>
          <w:rFonts w:ascii="Times New Roman" w:hAnsi="Times New Roman"/>
          <w:color w:val="000000"/>
          <w:kern w:val="0"/>
          <w:szCs w:val="24"/>
        </w:rPr>
        <w:t>节</w:t>
      </w:r>
    </w:p>
    <w:p w14:paraId="6EF1D48A" w14:textId="77777777" w:rsidR="00A73EEC" w:rsidRPr="0090030A" w:rsidRDefault="00A73EEC" w:rsidP="006E29EE">
      <w:pPr>
        <w:pStyle w:val="3"/>
        <w:numPr>
          <w:ilvl w:val="0"/>
          <w:numId w:val="58"/>
        </w:numPr>
      </w:pPr>
      <w:bookmarkStart w:id="213" w:name="_Toc176015627"/>
      <w:r w:rsidRPr="0090030A">
        <w:t>教学目标</w:t>
      </w:r>
      <w:bookmarkEnd w:id="213"/>
    </w:p>
    <w:p w14:paraId="4E73ACF1"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）了解本征动力学实验测定方法</w:t>
      </w:r>
    </w:p>
    <w:p w14:paraId="46BE684D"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2</w:t>
      </w:r>
      <w:r w:rsidRPr="0090030A">
        <w:rPr>
          <w:rFonts w:ascii="Times New Roman" w:hAnsi="Times New Roman"/>
          <w:color w:val="000000"/>
          <w:kern w:val="0"/>
          <w:szCs w:val="24"/>
        </w:rPr>
        <w:t>）熟悉本征所学重要知识点</w:t>
      </w:r>
    </w:p>
    <w:p w14:paraId="11B42825" w14:textId="77777777" w:rsidR="00A73EEC" w:rsidRPr="0090030A" w:rsidRDefault="00A73EEC" w:rsidP="006E29EE">
      <w:pPr>
        <w:pStyle w:val="3"/>
        <w:numPr>
          <w:ilvl w:val="0"/>
          <w:numId w:val="58"/>
        </w:numPr>
      </w:pPr>
      <w:bookmarkStart w:id="214" w:name="_Toc176015628"/>
      <w:r w:rsidRPr="0090030A">
        <w:t>教学内容</w:t>
      </w:r>
      <w:bookmarkEnd w:id="214"/>
    </w:p>
    <w:p w14:paraId="4774C292"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）本征动力学实验测定方法</w:t>
      </w:r>
    </w:p>
    <w:p w14:paraId="65593E8B"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2</w:t>
      </w:r>
      <w:r w:rsidRPr="0090030A">
        <w:rPr>
          <w:rFonts w:ascii="Times New Roman" w:hAnsi="Times New Roman"/>
          <w:color w:val="000000"/>
          <w:kern w:val="0"/>
          <w:szCs w:val="24"/>
        </w:rPr>
        <w:t>）本章知识点梳理</w:t>
      </w:r>
    </w:p>
    <w:p w14:paraId="2BC13CBB" w14:textId="77777777" w:rsidR="00A73EEC" w:rsidRPr="0090030A" w:rsidRDefault="00A73EEC" w:rsidP="006E29EE">
      <w:pPr>
        <w:pStyle w:val="3"/>
        <w:numPr>
          <w:ilvl w:val="0"/>
          <w:numId w:val="58"/>
        </w:numPr>
      </w:pPr>
      <w:bookmarkStart w:id="215" w:name="_Toc176015629"/>
      <w:r w:rsidRPr="0090030A">
        <w:t>教学过程</w:t>
      </w:r>
      <w:bookmarkEnd w:id="215"/>
    </w:p>
    <w:p w14:paraId="2F438A6E"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）本征动力学实验测定（主要通过口头讲解分析该部分）</w:t>
      </w:r>
    </w:p>
    <w:p w14:paraId="4D227627"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4732959B" wp14:editId="7AA2318C">
            <wp:extent cx="2901950" cy="1830517"/>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9"/>
                    <a:srcRect b="15895"/>
                    <a:stretch/>
                  </pic:blipFill>
                  <pic:spPr bwMode="auto">
                    <a:xfrm>
                      <a:off x="0" y="0"/>
                      <a:ext cx="2936626" cy="1852390"/>
                    </a:xfrm>
                    <a:prstGeom prst="rect">
                      <a:avLst/>
                    </a:prstGeom>
                    <a:ln>
                      <a:noFill/>
                    </a:ln>
                    <a:extLst>
                      <a:ext uri="{53640926-AAD7-44D8-BBD7-CCE9431645EC}">
                        <a14:shadowObscured xmlns:a14="http://schemas.microsoft.com/office/drawing/2010/main"/>
                      </a:ext>
                    </a:extLst>
                  </pic:spPr>
                </pic:pic>
              </a:graphicData>
            </a:graphic>
          </wp:inline>
        </w:drawing>
      </w:r>
    </w:p>
    <w:p w14:paraId="3E1B87FD"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3B53CAAF" wp14:editId="18937B1C">
            <wp:extent cx="2565400" cy="1924050"/>
            <wp:effectExtent l="0" t="0" r="635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2582076" cy="1936557"/>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6CE6AB59" wp14:editId="68486ECA">
            <wp:extent cx="2565399" cy="1924050"/>
            <wp:effectExtent l="0" t="0" r="6985"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2591979" cy="1943985"/>
                    </a:xfrm>
                    <a:prstGeom prst="rect">
                      <a:avLst/>
                    </a:prstGeom>
                  </pic:spPr>
                </pic:pic>
              </a:graphicData>
            </a:graphic>
          </wp:inline>
        </w:drawing>
      </w:r>
    </w:p>
    <w:p w14:paraId="413CDC3D"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3DCF2628" wp14:editId="4EF7A027">
            <wp:extent cx="2556932" cy="1917700"/>
            <wp:effectExtent l="0" t="0" r="0" b="635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2582163" cy="1936623"/>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0CC7C6EC" wp14:editId="6726FB89">
            <wp:extent cx="2565399" cy="1924050"/>
            <wp:effectExtent l="0" t="0" r="6985"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2577757" cy="1933319"/>
                    </a:xfrm>
                    <a:prstGeom prst="rect">
                      <a:avLst/>
                    </a:prstGeom>
                  </pic:spPr>
                </pic:pic>
              </a:graphicData>
            </a:graphic>
          </wp:inline>
        </w:drawing>
      </w:r>
    </w:p>
    <w:p w14:paraId="56D9D624"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D8CB2A0" wp14:editId="79AD87A0">
            <wp:extent cx="2559050" cy="1919286"/>
            <wp:effectExtent l="0" t="0" r="0" b="508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2590874" cy="1943154"/>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11390DB9" wp14:editId="54D02AC7">
            <wp:extent cx="2548467" cy="1911350"/>
            <wp:effectExtent l="0" t="0" r="4445"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2564722" cy="1923542"/>
                    </a:xfrm>
                    <a:prstGeom prst="rect">
                      <a:avLst/>
                    </a:prstGeom>
                  </pic:spPr>
                </pic:pic>
              </a:graphicData>
            </a:graphic>
          </wp:inline>
        </w:drawing>
      </w:r>
    </w:p>
    <w:p w14:paraId="7DF915F1"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105F374" wp14:editId="6C5976D7">
            <wp:extent cx="3606800" cy="27051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3627813" cy="2720860"/>
                    </a:xfrm>
                    <a:prstGeom prst="rect">
                      <a:avLst/>
                    </a:prstGeom>
                  </pic:spPr>
                </pic:pic>
              </a:graphicData>
            </a:graphic>
          </wp:inline>
        </w:drawing>
      </w:r>
    </w:p>
    <w:p w14:paraId="57CBA9D9"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lastRenderedPageBreak/>
        <w:t>（</w:t>
      </w:r>
      <w:r w:rsidRPr="0090030A">
        <w:rPr>
          <w:rFonts w:ascii="Times New Roman" w:hAnsi="Times New Roman"/>
          <w:b/>
          <w:kern w:val="0"/>
          <w:szCs w:val="24"/>
        </w:rPr>
        <w:t>2</w:t>
      </w:r>
      <w:r w:rsidRPr="0090030A">
        <w:rPr>
          <w:rFonts w:ascii="Times New Roman" w:hAnsi="Times New Roman"/>
          <w:b/>
          <w:kern w:val="0"/>
          <w:szCs w:val="24"/>
        </w:rPr>
        <w:t>）本章知识回顾（主要通过口头讲解分析该部分）</w:t>
      </w:r>
    </w:p>
    <w:p w14:paraId="3B3FC7DE"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3F30FDCE" wp14:editId="5585B0A9">
            <wp:extent cx="3327399" cy="2495550"/>
            <wp:effectExtent l="0" t="0" r="6985"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3337486" cy="2503115"/>
                    </a:xfrm>
                    <a:prstGeom prst="rect">
                      <a:avLst/>
                    </a:prstGeom>
                  </pic:spPr>
                </pic:pic>
              </a:graphicData>
            </a:graphic>
          </wp:inline>
        </w:drawing>
      </w:r>
    </w:p>
    <w:p w14:paraId="18E367EB" w14:textId="77777777" w:rsidR="00A73EEC" w:rsidRPr="0090030A" w:rsidRDefault="00A73EEC" w:rsidP="006E29EE">
      <w:pPr>
        <w:pStyle w:val="3"/>
        <w:numPr>
          <w:ilvl w:val="0"/>
          <w:numId w:val="58"/>
        </w:numPr>
      </w:pPr>
      <w:bookmarkStart w:id="216" w:name="_Toc176015630"/>
      <w:r w:rsidRPr="0090030A">
        <w:t>教学方法</w:t>
      </w:r>
      <w:bookmarkEnd w:id="216"/>
    </w:p>
    <w:p w14:paraId="671654CC" w14:textId="77777777" w:rsidR="00A73EEC" w:rsidRPr="0090030A" w:rsidRDefault="00A73EEC" w:rsidP="006E29EE">
      <w:pPr>
        <w:pStyle w:val="a8"/>
        <w:numPr>
          <w:ilvl w:val="0"/>
          <w:numId w:val="62"/>
        </w:numPr>
        <w:autoSpaceDE w:val="0"/>
        <w:autoSpaceDN w:val="0"/>
        <w:adjustRightInd w:val="0"/>
        <w:spacing w:line="360" w:lineRule="auto"/>
        <w:ind w:firstLineChars="0"/>
        <w:rPr>
          <w:rFonts w:ascii="Times New Roman" w:hAnsi="Times New Roman"/>
          <w:color w:val="000000"/>
          <w:kern w:val="0"/>
          <w:szCs w:val="24"/>
        </w:rPr>
      </w:pP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5EBFF950" w14:textId="77777777" w:rsidR="00A73EEC" w:rsidRPr="0090030A" w:rsidRDefault="00A73EEC" w:rsidP="006E29EE">
      <w:pPr>
        <w:pStyle w:val="3"/>
        <w:numPr>
          <w:ilvl w:val="0"/>
          <w:numId w:val="58"/>
        </w:numPr>
      </w:pPr>
      <w:bookmarkStart w:id="217" w:name="_Toc176015631"/>
      <w:r w:rsidRPr="0090030A">
        <w:t>作业安排</w:t>
      </w:r>
      <w:bookmarkEnd w:id="217"/>
    </w:p>
    <w:p w14:paraId="05CC5ECA" w14:textId="77777777" w:rsidR="00A73EEC" w:rsidRPr="0090030A" w:rsidRDefault="00A73EEC" w:rsidP="00A73EEC">
      <w:pPr>
        <w:ind w:firstLineChars="200" w:firstLine="480"/>
        <w:rPr>
          <w:rFonts w:ascii="Times New Roman" w:hAnsi="Times New Roman"/>
          <w:szCs w:val="24"/>
        </w:rPr>
      </w:pPr>
      <w:r w:rsidRPr="0090030A">
        <w:rPr>
          <w:rFonts w:ascii="Times New Roman" w:hAnsi="Times New Roman"/>
          <w:szCs w:val="24"/>
        </w:rPr>
        <w:t>P</w:t>
      </w:r>
      <w:r w:rsidRPr="0090030A">
        <w:rPr>
          <w:rFonts w:ascii="Times New Roman" w:hAnsi="Times New Roman"/>
          <w:szCs w:val="24"/>
          <w:vertAlign w:val="subscript"/>
        </w:rPr>
        <w:t xml:space="preserve"> </w:t>
      </w:r>
      <w:proofErr w:type="gramStart"/>
      <w:r w:rsidRPr="0090030A">
        <w:rPr>
          <w:rFonts w:ascii="Times New Roman" w:hAnsi="Times New Roman"/>
          <w:szCs w:val="24"/>
          <w:vertAlign w:val="subscript"/>
        </w:rPr>
        <w:t>65</w:t>
      </w:r>
      <w:r w:rsidRPr="0090030A">
        <w:rPr>
          <w:rFonts w:ascii="Times New Roman" w:hAnsi="Times New Roman"/>
          <w:szCs w:val="24"/>
        </w:rPr>
        <w:t xml:space="preserve">  8</w:t>
      </w:r>
      <w:proofErr w:type="gramEnd"/>
      <w:r w:rsidRPr="0090030A">
        <w:rPr>
          <w:rFonts w:ascii="Times New Roman" w:hAnsi="Times New Roman"/>
          <w:szCs w:val="24"/>
        </w:rPr>
        <w:t>/12</w:t>
      </w:r>
    </w:p>
    <w:p w14:paraId="0C5D0E01" w14:textId="77777777" w:rsidR="00A73EEC" w:rsidRPr="0090030A" w:rsidRDefault="00A73EEC" w:rsidP="00667241">
      <w:pPr>
        <w:pStyle w:val="2"/>
        <w:spacing w:before="156" w:after="156"/>
      </w:pPr>
      <w:bookmarkStart w:id="218" w:name="_Toc176015632"/>
      <w:r w:rsidRPr="0090030A">
        <w:t>教学单元二十二</w:t>
      </w:r>
      <w:bookmarkEnd w:id="218"/>
      <w:r w:rsidR="00D53B6D" w:rsidRPr="0090030A">
        <w:t xml:space="preserve"> </w:t>
      </w:r>
    </w:p>
    <w:p w14:paraId="68EEECB1" w14:textId="77777777" w:rsidR="00A73EEC" w:rsidRPr="0090030A" w:rsidRDefault="00A73EEC" w:rsidP="006E29EE">
      <w:pPr>
        <w:pStyle w:val="3"/>
        <w:numPr>
          <w:ilvl w:val="0"/>
          <w:numId w:val="59"/>
        </w:numPr>
      </w:pPr>
      <w:bookmarkStart w:id="219" w:name="_Toc176015633"/>
      <w:r w:rsidRPr="0090030A">
        <w:t>教学日期</w:t>
      </w:r>
      <w:bookmarkEnd w:id="219"/>
    </w:p>
    <w:p w14:paraId="30FB2236"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11</w:t>
      </w:r>
      <w:r w:rsidRPr="0090030A">
        <w:rPr>
          <w:rFonts w:ascii="Times New Roman" w:hAnsi="Times New Roman"/>
          <w:szCs w:val="24"/>
        </w:rPr>
        <w:t>周</w:t>
      </w:r>
      <w:r w:rsidR="005E5FEA" w:rsidRPr="0090030A">
        <w:rPr>
          <w:rFonts w:ascii="Times New Roman" w:hAnsi="Times New Roman"/>
          <w:szCs w:val="24"/>
        </w:rPr>
        <w:t>，</w:t>
      </w:r>
      <w:r w:rsidR="005E5FEA">
        <w:rPr>
          <w:rFonts w:ascii="Times New Roman" w:hAnsi="Times New Roman"/>
          <w:szCs w:val="24"/>
        </w:rPr>
        <w:t>3-4</w:t>
      </w:r>
      <w:r w:rsidR="005E5FEA" w:rsidRPr="0090030A">
        <w:rPr>
          <w:rFonts w:ascii="Times New Roman" w:hAnsi="Times New Roman"/>
          <w:szCs w:val="24"/>
        </w:rPr>
        <w:t>节</w:t>
      </w:r>
      <w:r w:rsidR="005E5FEA">
        <w:rPr>
          <w:rFonts w:ascii="Times New Roman" w:hAnsi="Times New Roman" w:hint="eastAsia"/>
          <w:szCs w:val="24"/>
        </w:rPr>
        <w:t xml:space="preserve"> </w:t>
      </w:r>
    </w:p>
    <w:p w14:paraId="2D5C3847" w14:textId="77777777" w:rsidR="00A73EEC" w:rsidRPr="0090030A" w:rsidRDefault="00A73EEC" w:rsidP="006E29EE">
      <w:pPr>
        <w:pStyle w:val="3"/>
        <w:numPr>
          <w:ilvl w:val="0"/>
          <w:numId w:val="59"/>
        </w:numPr>
      </w:pPr>
      <w:bookmarkStart w:id="220" w:name="_Toc176015634"/>
      <w:r w:rsidRPr="0090030A">
        <w:t>教学目标</w:t>
      </w:r>
      <w:bookmarkEnd w:id="220"/>
    </w:p>
    <w:p w14:paraId="45E7BA48"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）掌握催化剂颗粒内气体扩散的常见类型</w:t>
      </w:r>
    </w:p>
    <w:p w14:paraId="65E248BA"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2</w:t>
      </w:r>
      <w:r w:rsidRPr="0090030A">
        <w:rPr>
          <w:rFonts w:ascii="Times New Roman" w:hAnsi="Times New Roman"/>
          <w:color w:val="000000"/>
          <w:kern w:val="0"/>
          <w:szCs w:val="24"/>
        </w:rPr>
        <w:t>）熟悉综合扩散系数的计算</w:t>
      </w:r>
    </w:p>
    <w:p w14:paraId="350CE8FA" w14:textId="77777777" w:rsidR="00A73EEC" w:rsidRPr="0090030A" w:rsidRDefault="00A73EEC" w:rsidP="006E29EE">
      <w:pPr>
        <w:pStyle w:val="3"/>
        <w:numPr>
          <w:ilvl w:val="0"/>
          <w:numId w:val="59"/>
        </w:numPr>
      </w:pPr>
      <w:bookmarkStart w:id="221" w:name="_Toc176015635"/>
      <w:r w:rsidRPr="0090030A">
        <w:t>教学内容</w:t>
      </w:r>
      <w:bookmarkEnd w:id="221"/>
    </w:p>
    <w:p w14:paraId="4B529DC1"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）催化剂颗粒内气体扩散的常见类型</w:t>
      </w:r>
    </w:p>
    <w:p w14:paraId="3B7AD446"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2</w:t>
      </w:r>
      <w:r w:rsidRPr="0090030A">
        <w:rPr>
          <w:rFonts w:ascii="Times New Roman" w:hAnsi="Times New Roman"/>
          <w:color w:val="000000"/>
          <w:kern w:val="0"/>
          <w:szCs w:val="24"/>
        </w:rPr>
        <w:t>）综合扩散系数的计算</w:t>
      </w:r>
    </w:p>
    <w:p w14:paraId="722E4F21" w14:textId="77777777" w:rsidR="00A73EEC" w:rsidRPr="0090030A" w:rsidRDefault="00A73EEC" w:rsidP="006E29EE">
      <w:pPr>
        <w:pStyle w:val="3"/>
        <w:numPr>
          <w:ilvl w:val="0"/>
          <w:numId w:val="59"/>
        </w:numPr>
      </w:pPr>
      <w:bookmarkStart w:id="222" w:name="_Toc176015636"/>
      <w:r w:rsidRPr="0090030A">
        <w:t>学情分析</w:t>
      </w:r>
      <w:bookmarkEnd w:id="222"/>
    </w:p>
    <w:p w14:paraId="759E8CB0"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化学反应工程》是化学工程与工艺专业本科生的一门专业核心课程，是在学习《物理化学》、《化工热力学》及《化工原理》等基础课程之后的专业核心课程，在整个化工专业学生的知识体系中占据重要地位，是一门不可或缺的核心课程。该课程涉及物理</w:t>
      </w:r>
      <w:r w:rsidRPr="0090030A">
        <w:rPr>
          <w:rFonts w:ascii="Times New Roman" w:hAnsi="Times New Roman"/>
          <w:kern w:val="0"/>
          <w:szCs w:val="24"/>
        </w:rPr>
        <w:lastRenderedPageBreak/>
        <w:t>化学、化工热力学、传递过程及原理等知识领域，是一门研究涉及化学反应工程问题的学科，主要讨论工业化学反应及工业反应器，主要研究内容化学反应特性以及工程因素对化学反应的影响，是为解决如何将实验室成熟的化学反应转化到工业上的问题而产生的，是研究三传一反的学科。</w:t>
      </w:r>
    </w:p>
    <w:p w14:paraId="5E8824C3" w14:textId="77777777" w:rsidR="00A73EEC" w:rsidRPr="0090030A" w:rsidRDefault="00A73EEC" w:rsidP="00A73EEC">
      <w:pPr>
        <w:spacing w:line="360" w:lineRule="auto"/>
        <w:ind w:firstLineChars="200" w:firstLine="480"/>
        <w:rPr>
          <w:rFonts w:ascii="Times New Roman" w:hAnsi="Times New Roman"/>
          <w:color w:val="000000"/>
          <w:kern w:val="0"/>
          <w:szCs w:val="24"/>
        </w:rPr>
      </w:pPr>
      <w:r w:rsidRPr="0090030A">
        <w:rPr>
          <w:rFonts w:ascii="Times New Roman" w:hAnsi="Times New Roman"/>
          <w:kern w:val="0"/>
          <w:szCs w:val="24"/>
        </w:rPr>
        <w:t>所讲内容作为《化学反应工程》课程的重要组成部分，主要介绍催化剂颗粒内气体扩散类型、判据和计算。培养学生针对多相反应分析传递过程、反应过程的能力，提高其采用工程思维分析解决实际问题的能力。</w:t>
      </w:r>
    </w:p>
    <w:p w14:paraId="27F72B2D" w14:textId="77777777" w:rsidR="00A73EEC" w:rsidRPr="0090030A" w:rsidRDefault="00A73EEC" w:rsidP="006E29EE">
      <w:pPr>
        <w:pStyle w:val="3"/>
        <w:numPr>
          <w:ilvl w:val="0"/>
          <w:numId w:val="59"/>
        </w:numPr>
      </w:pPr>
      <w:bookmarkStart w:id="223" w:name="_Toc176015637"/>
      <w:r w:rsidRPr="0090030A">
        <w:t>教学过程</w:t>
      </w:r>
      <w:bookmarkEnd w:id="223"/>
    </w:p>
    <w:p w14:paraId="50402B1F"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（一）导入</w:t>
      </w:r>
    </w:p>
    <w:p w14:paraId="48C332EE" w14:textId="77777777" w:rsidR="00A73EEC" w:rsidRPr="0090030A" w:rsidRDefault="00A73EEC" w:rsidP="00A73EEC">
      <w:pPr>
        <w:spacing w:line="360" w:lineRule="auto"/>
        <w:ind w:firstLineChars="200" w:firstLine="480"/>
        <w:rPr>
          <w:rFonts w:ascii="Times New Roman" w:hAnsi="Times New Roman"/>
          <w:kern w:val="0"/>
          <w:szCs w:val="24"/>
        </w:rPr>
      </w:pPr>
      <w:r w:rsidRPr="0090030A">
        <w:rPr>
          <w:rFonts w:ascii="Times New Roman" w:hAnsi="Times New Roman"/>
          <w:kern w:val="0"/>
          <w:szCs w:val="24"/>
        </w:rPr>
        <w:t>从气固催化反应的七个步骤展开，引出宏观动力学过程的第一步内扩散，即涉及到气体在孔道内的扩散，从而引出本次课内容：催化剂颗粒内气体扩散。</w:t>
      </w:r>
    </w:p>
    <w:p w14:paraId="0385B92B"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（二）教学过程</w:t>
      </w:r>
    </w:p>
    <w:p w14:paraId="3C1D5EE5"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）催化剂颗粒内的气体扩散（主要通过板书讲解分析该部分）</w:t>
      </w:r>
    </w:p>
    <w:p w14:paraId="4DCE3A7A"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4D721A9" wp14:editId="4C32F0D7">
            <wp:extent cx="3132665" cy="23495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3149133" cy="2361851"/>
                    </a:xfrm>
                    <a:prstGeom prst="rect">
                      <a:avLst/>
                    </a:prstGeom>
                  </pic:spPr>
                </pic:pic>
              </a:graphicData>
            </a:graphic>
          </wp:inline>
        </w:drawing>
      </w:r>
    </w:p>
    <w:p w14:paraId="7BA63880"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94E3488" wp14:editId="284229BD">
            <wp:extent cx="3092450" cy="2319338"/>
            <wp:effectExtent l="0" t="0" r="0" b="508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3111334" cy="2333501"/>
                    </a:xfrm>
                    <a:prstGeom prst="rect">
                      <a:avLst/>
                    </a:prstGeom>
                  </pic:spPr>
                </pic:pic>
              </a:graphicData>
            </a:graphic>
          </wp:inline>
        </w:drawing>
      </w:r>
    </w:p>
    <w:p w14:paraId="32D29311"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0D47F375" wp14:editId="1C538109">
            <wp:extent cx="2565398" cy="1924050"/>
            <wp:effectExtent l="0" t="0" r="6985"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2590750" cy="1943064"/>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4A89EC38" wp14:editId="2837F1CB">
            <wp:extent cx="2590797" cy="1943100"/>
            <wp:effectExtent l="0" t="0" r="635"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2616855" cy="1962644"/>
                    </a:xfrm>
                    <a:prstGeom prst="rect">
                      <a:avLst/>
                    </a:prstGeom>
                  </pic:spPr>
                </pic:pic>
              </a:graphicData>
            </a:graphic>
          </wp:inline>
        </w:drawing>
      </w:r>
    </w:p>
    <w:p w14:paraId="5360C3B9"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543BD3C" wp14:editId="12BF5B06">
            <wp:extent cx="2578100" cy="1933575"/>
            <wp:effectExtent l="0" t="0" r="0" b="9525"/>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2616451" cy="1962338"/>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5213BFCF" wp14:editId="5AB23EBD">
            <wp:extent cx="2616200" cy="1962151"/>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2660007" cy="1995006"/>
                    </a:xfrm>
                    <a:prstGeom prst="rect">
                      <a:avLst/>
                    </a:prstGeom>
                  </pic:spPr>
                </pic:pic>
              </a:graphicData>
            </a:graphic>
          </wp:inline>
        </w:drawing>
      </w:r>
    </w:p>
    <w:p w14:paraId="42417429"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031DD100" wp14:editId="29E7958A">
            <wp:extent cx="2743200" cy="20574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2764044" cy="2073033"/>
                    </a:xfrm>
                    <a:prstGeom prst="rect">
                      <a:avLst/>
                    </a:prstGeom>
                  </pic:spPr>
                </pic:pic>
              </a:graphicData>
            </a:graphic>
          </wp:inline>
        </w:drawing>
      </w:r>
    </w:p>
    <w:p w14:paraId="64122E92"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）气固催化等温宏观反应动力学（主要通过板书讲解分析该部分）</w:t>
      </w:r>
    </w:p>
    <w:p w14:paraId="28918389"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34608CE1" wp14:editId="770951A0">
            <wp:extent cx="3090332" cy="2317750"/>
            <wp:effectExtent l="0" t="0" r="0" b="635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3117134" cy="2337851"/>
                    </a:xfrm>
                    <a:prstGeom prst="rect">
                      <a:avLst/>
                    </a:prstGeom>
                  </pic:spPr>
                </pic:pic>
              </a:graphicData>
            </a:graphic>
          </wp:inline>
        </w:drawing>
      </w:r>
    </w:p>
    <w:p w14:paraId="716FF935"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3B8D68AD" wp14:editId="3AF590EF">
            <wp:extent cx="2590800" cy="19431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2617645" cy="1963234"/>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79C603BA" wp14:editId="3C89EDC8">
            <wp:extent cx="2556931" cy="1917700"/>
            <wp:effectExtent l="0" t="0" r="0" b="635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2581339" cy="1936006"/>
                    </a:xfrm>
                    <a:prstGeom prst="rect">
                      <a:avLst/>
                    </a:prstGeom>
                  </pic:spPr>
                </pic:pic>
              </a:graphicData>
            </a:graphic>
          </wp:inline>
        </w:drawing>
      </w:r>
    </w:p>
    <w:p w14:paraId="6FB8494E"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1273EB33" wp14:editId="0412B954">
            <wp:extent cx="2523066" cy="18923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2544585" cy="1908439"/>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5D5C8F06" wp14:editId="42E7CC45">
            <wp:extent cx="2596829" cy="1890395"/>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9"/>
                    <a:srcRect t="5350" b="8674"/>
                    <a:stretch/>
                  </pic:blipFill>
                  <pic:spPr bwMode="auto">
                    <a:xfrm>
                      <a:off x="0" y="0"/>
                      <a:ext cx="2628756" cy="1913637"/>
                    </a:xfrm>
                    <a:prstGeom prst="rect">
                      <a:avLst/>
                    </a:prstGeom>
                    <a:ln>
                      <a:noFill/>
                    </a:ln>
                    <a:extLst>
                      <a:ext uri="{53640926-AAD7-44D8-BBD7-CCE9431645EC}">
                        <a14:shadowObscured xmlns:a14="http://schemas.microsoft.com/office/drawing/2010/main"/>
                      </a:ext>
                    </a:extLst>
                  </pic:spPr>
                </pic:pic>
              </a:graphicData>
            </a:graphic>
          </wp:inline>
        </w:drawing>
      </w:r>
    </w:p>
    <w:p w14:paraId="0BE13AA3"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1944CE8" wp14:editId="415731F4">
            <wp:extent cx="2520163" cy="1917700"/>
            <wp:effectExtent l="0" t="0" r="0" b="635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0"/>
                    <a:srcRect t="4954" b="12737"/>
                    <a:stretch/>
                  </pic:blipFill>
                  <pic:spPr bwMode="auto">
                    <a:xfrm>
                      <a:off x="0" y="0"/>
                      <a:ext cx="2567994" cy="1954097"/>
                    </a:xfrm>
                    <a:prstGeom prst="rect">
                      <a:avLst/>
                    </a:prstGeom>
                    <a:ln>
                      <a:noFill/>
                    </a:ln>
                    <a:extLst>
                      <a:ext uri="{53640926-AAD7-44D8-BBD7-CCE9431645EC}">
                        <a14:shadowObscured xmlns:a14="http://schemas.microsoft.com/office/drawing/2010/main"/>
                      </a:ext>
                    </a:extLst>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49243708" wp14:editId="0D5FFC23">
            <wp:extent cx="2565398" cy="1924050"/>
            <wp:effectExtent l="0" t="0" r="6985"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2594809" cy="1946108"/>
                    </a:xfrm>
                    <a:prstGeom prst="rect">
                      <a:avLst/>
                    </a:prstGeom>
                  </pic:spPr>
                </pic:pic>
              </a:graphicData>
            </a:graphic>
          </wp:inline>
        </w:drawing>
      </w:r>
    </w:p>
    <w:p w14:paraId="5A933816"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3658701B" wp14:editId="79D187C8">
            <wp:extent cx="2540000" cy="19050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2579591" cy="1934693"/>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76530AE6" wp14:editId="6AD61482">
            <wp:extent cx="2514600" cy="1885950"/>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2532085" cy="1899064"/>
                    </a:xfrm>
                    <a:prstGeom prst="rect">
                      <a:avLst/>
                    </a:prstGeom>
                  </pic:spPr>
                </pic:pic>
              </a:graphicData>
            </a:graphic>
          </wp:inline>
        </w:drawing>
      </w:r>
    </w:p>
    <w:p w14:paraId="5CDB78A9" w14:textId="77777777" w:rsidR="00A73EEC" w:rsidRPr="0090030A" w:rsidRDefault="00A73EEC" w:rsidP="006E29EE">
      <w:pPr>
        <w:pStyle w:val="3"/>
        <w:numPr>
          <w:ilvl w:val="0"/>
          <w:numId w:val="59"/>
        </w:numPr>
      </w:pPr>
      <w:bookmarkStart w:id="224" w:name="_Toc176015638"/>
      <w:r w:rsidRPr="0090030A">
        <w:t>教学方法</w:t>
      </w:r>
      <w:bookmarkEnd w:id="224"/>
    </w:p>
    <w:p w14:paraId="6AB0CEF9"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1C010FA9" w14:textId="77777777" w:rsidR="00A73EEC" w:rsidRPr="0090030A" w:rsidRDefault="00A73EEC" w:rsidP="006E29EE">
      <w:pPr>
        <w:pStyle w:val="3"/>
        <w:numPr>
          <w:ilvl w:val="0"/>
          <w:numId w:val="59"/>
        </w:numPr>
      </w:pPr>
      <w:bookmarkStart w:id="225" w:name="_Toc176015639"/>
      <w:r w:rsidRPr="0090030A">
        <w:lastRenderedPageBreak/>
        <w:t>作业安排</w:t>
      </w:r>
      <w:bookmarkEnd w:id="225"/>
    </w:p>
    <w:p w14:paraId="6FC27AC4" w14:textId="77777777" w:rsidR="00A73EEC" w:rsidRPr="0090030A" w:rsidRDefault="00A73EEC" w:rsidP="00A73EEC">
      <w:pPr>
        <w:ind w:firstLineChars="200" w:firstLine="480"/>
        <w:rPr>
          <w:rFonts w:ascii="Times New Roman" w:hAnsi="Times New Roman"/>
          <w:szCs w:val="24"/>
        </w:rPr>
      </w:pPr>
      <w:r w:rsidRPr="0090030A">
        <w:rPr>
          <w:rFonts w:ascii="Times New Roman" w:hAnsi="Times New Roman"/>
          <w:szCs w:val="24"/>
        </w:rPr>
        <w:t>P</w:t>
      </w:r>
      <w:r w:rsidRPr="0090030A">
        <w:rPr>
          <w:rFonts w:ascii="Times New Roman" w:hAnsi="Times New Roman"/>
          <w:szCs w:val="24"/>
          <w:vertAlign w:val="subscript"/>
        </w:rPr>
        <w:t xml:space="preserve"> </w:t>
      </w:r>
      <w:proofErr w:type="gramStart"/>
      <w:r w:rsidRPr="0090030A">
        <w:rPr>
          <w:rFonts w:ascii="Times New Roman" w:hAnsi="Times New Roman"/>
          <w:szCs w:val="24"/>
          <w:vertAlign w:val="subscript"/>
        </w:rPr>
        <w:t>89</w:t>
      </w:r>
      <w:r w:rsidRPr="0090030A">
        <w:rPr>
          <w:rFonts w:ascii="Times New Roman" w:hAnsi="Times New Roman"/>
          <w:szCs w:val="24"/>
        </w:rPr>
        <w:t xml:space="preserve">  7</w:t>
      </w:r>
      <w:proofErr w:type="gramEnd"/>
      <w:r w:rsidRPr="0090030A">
        <w:rPr>
          <w:rFonts w:ascii="Times New Roman" w:hAnsi="Times New Roman"/>
          <w:szCs w:val="24"/>
        </w:rPr>
        <w:t>/10</w:t>
      </w:r>
    </w:p>
    <w:p w14:paraId="12ECB022" w14:textId="77777777" w:rsidR="00A73EEC" w:rsidRPr="0090030A" w:rsidRDefault="00A73EEC" w:rsidP="00667241">
      <w:pPr>
        <w:pStyle w:val="2"/>
        <w:spacing w:before="156" w:after="156"/>
      </w:pPr>
      <w:bookmarkStart w:id="226" w:name="_Toc176015640"/>
      <w:r w:rsidRPr="0090030A">
        <w:t>教学单元二十三</w:t>
      </w:r>
      <w:bookmarkEnd w:id="226"/>
      <w:r w:rsidR="00D53B6D" w:rsidRPr="0090030A">
        <w:t xml:space="preserve"> </w:t>
      </w:r>
    </w:p>
    <w:p w14:paraId="1D2DD6CE" w14:textId="77777777" w:rsidR="00A73EEC" w:rsidRPr="0090030A" w:rsidRDefault="00A73EEC" w:rsidP="006E29EE">
      <w:pPr>
        <w:pStyle w:val="3"/>
        <w:numPr>
          <w:ilvl w:val="0"/>
          <w:numId w:val="60"/>
        </w:numPr>
      </w:pPr>
      <w:bookmarkStart w:id="227" w:name="_Toc176015641"/>
      <w:r w:rsidRPr="0090030A">
        <w:t>教学日期</w:t>
      </w:r>
      <w:bookmarkEnd w:id="227"/>
    </w:p>
    <w:p w14:paraId="02965722"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12</w:t>
      </w:r>
      <w:r w:rsidRPr="0090030A">
        <w:rPr>
          <w:rFonts w:ascii="Times New Roman" w:hAnsi="Times New Roman"/>
          <w:szCs w:val="24"/>
        </w:rPr>
        <w:t>周，</w:t>
      </w:r>
      <w:r w:rsidRPr="0090030A">
        <w:rPr>
          <w:rFonts w:ascii="Times New Roman" w:hAnsi="Times New Roman"/>
          <w:szCs w:val="24"/>
        </w:rPr>
        <w:t>1-2</w:t>
      </w:r>
      <w:r w:rsidRPr="0090030A">
        <w:rPr>
          <w:rFonts w:ascii="Times New Roman" w:hAnsi="Times New Roman"/>
          <w:szCs w:val="24"/>
        </w:rPr>
        <w:t>节</w:t>
      </w:r>
    </w:p>
    <w:p w14:paraId="5C9972F7" w14:textId="77777777" w:rsidR="00A73EEC" w:rsidRPr="0090030A" w:rsidRDefault="00A73EEC" w:rsidP="006E29EE">
      <w:pPr>
        <w:pStyle w:val="3"/>
        <w:numPr>
          <w:ilvl w:val="0"/>
          <w:numId w:val="60"/>
        </w:numPr>
      </w:pPr>
      <w:bookmarkStart w:id="228" w:name="_Toc176015642"/>
      <w:r w:rsidRPr="0090030A">
        <w:t>教学目标</w:t>
      </w:r>
      <w:bookmarkEnd w:id="228"/>
    </w:p>
    <w:p w14:paraId="05DC4FBE"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）熟悉外扩散影响下的动力学特征</w:t>
      </w:r>
    </w:p>
    <w:p w14:paraId="6FEBE69D"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2</w:t>
      </w:r>
      <w:r w:rsidRPr="0090030A">
        <w:rPr>
          <w:rFonts w:ascii="Times New Roman" w:hAnsi="Times New Roman"/>
          <w:color w:val="000000"/>
          <w:kern w:val="0"/>
          <w:szCs w:val="24"/>
        </w:rPr>
        <w:t>）了解催化剂失活类型</w:t>
      </w:r>
    </w:p>
    <w:p w14:paraId="47FB16E3"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3</w:t>
      </w:r>
      <w:r w:rsidRPr="0090030A">
        <w:rPr>
          <w:rFonts w:ascii="Times New Roman" w:hAnsi="Times New Roman"/>
          <w:color w:val="000000"/>
          <w:kern w:val="0"/>
          <w:szCs w:val="24"/>
        </w:rPr>
        <w:t>）熟悉本章所学知识点</w:t>
      </w:r>
    </w:p>
    <w:p w14:paraId="06A9D411" w14:textId="77777777" w:rsidR="00A73EEC" w:rsidRPr="0090030A" w:rsidRDefault="00A73EEC" w:rsidP="006E29EE">
      <w:pPr>
        <w:pStyle w:val="3"/>
        <w:numPr>
          <w:ilvl w:val="0"/>
          <w:numId w:val="60"/>
        </w:numPr>
      </w:pPr>
      <w:bookmarkStart w:id="229" w:name="_Toc176015643"/>
      <w:r w:rsidRPr="0090030A">
        <w:t>教学内容</w:t>
      </w:r>
      <w:bookmarkEnd w:id="229"/>
    </w:p>
    <w:p w14:paraId="3C393C3C"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）熟悉外扩散影响下的动力学特征</w:t>
      </w:r>
    </w:p>
    <w:p w14:paraId="7AC89C24"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2</w:t>
      </w:r>
      <w:r w:rsidRPr="0090030A">
        <w:rPr>
          <w:rFonts w:ascii="Times New Roman" w:hAnsi="Times New Roman"/>
          <w:color w:val="000000"/>
          <w:kern w:val="0"/>
          <w:szCs w:val="24"/>
        </w:rPr>
        <w:t>）了解催化剂失活类型</w:t>
      </w:r>
    </w:p>
    <w:p w14:paraId="7D1B02D1"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3</w:t>
      </w:r>
      <w:r w:rsidRPr="0090030A">
        <w:rPr>
          <w:rFonts w:ascii="Times New Roman" w:hAnsi="Times New Roman"/>
          <w:color w:val="000000"/>
          <w:kern w:val="0"/>
          <w:szCs w:val="24"/>
        </w:rPr>
        <w:t>）本章知识点梳理</w:t>
      </w:r>
    </w:p>
    <w:p w14:paraId="104801F1" w14:textId="77777777" w:rsidR="00A73EEC" w:rsidRPr="0090030A" w:rsidRDefault="00A73EEC" w:rsidP="006E29EE">
      <w:pPr>
        <w:pStyle w:val="3"/>
        <w:numPr>
          <w:ilvl w:val="0"/>
          <w:numId w:val="60"/>
        </w:numPr>
      </w:pPr>
      <w:bookmarkStart w:id="230" w:name="_Toc176015644"/>
      <w:r w:rsidRPr="0090030A">
        <w:t>教学过程</w:t>
      </w:r>
      <w:bookmarkEnd w:id="230"/>
    </w:p>
    <w:p w14:paraId="357F3153"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1</w:t>
      </w:r>
      <w:r w:rsidRPr="0090030A">
        <w:rPr>
          <w:rFonts w:ascii="Times New Roman" w:hAnsi="Times New Roman"/>
          <w:b/>
          <w:kern w:val="0"/>
          <w:szCs w:val="24"/>
        </w:rPr>
        <w:t>）外表面传质传热（主要通过板书讲解分析该部分）</w:t>
      </w:r>
    </w:p>
    <w:p w14:paraId="6B940E86"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31DDC247" wp14:editId="2372EBCC">
            <wp:extent cx="2392759" cy="1794571"/>
            <wp:effectExtent l="0" t="0" r="762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2408926" cy="1806696"/>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0ACCA7F6" wp14:editId="68543A58">
            <wp:extent cx="2396022" cy="1797018"/>
            <wp:effectExtent l="0" t="0" r="4445"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2446527" cy="1834897"/>
                    </a:xfrm>
                    <a:prstGeom prst="rect">
                      <a:avLst/>
                    </a:prstGeom>
                  </pic:spPr>
                </pic:pic>
              </a:graphicData>
            </a:graphic>
          </wp:inline>
        </w:drawing>
      </w:r>
    </w:p>
    <w:p w14:paraId="29FE0E90"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024F21BB" wp14:editId="30CDBBA8">
            <wp:extent cx="2317620" cy="1738216"/>
            <wp:effectExtent l="0" t="0" r="6985"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2342913" cy="1757185"/>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5FA4E2C4" wp14:editId="539C55AA">
            <wp:extent cx="2508250" cy="1731003"/>
            <wp:effectExtent l="0" t="0" r="6350" b="3175"/>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7"/>
                    <a:srcRect l="-1" t="5086" r="3057" b="8461"/>
                    <a:stretch/>
                  </pic:blipFill>
                  <pic:spPr bwMode="auto">
                    <a:xfrm>
                      <a:off x="0" y="0"/>
                      <a:ext cx="2543312" cy="1755200"/>
                    </a:xfrm>
                    <a:prstGeom prst="rect">
                      <a:avLst/>
                    </a:prstGeom>
                    <a:ln>
                      <a:noFill/>
                    </a:ln>
                    <a:extLst>
                      <a:ext uri="{53640926-AAD7-44D8-BBD7-CCE9431645EC}">
                        <a14:shadowObscured xmlns:a14="http://schemas.microsoft.com/office/drawing/2010/main"/>
                      </a:ext>
                    </a:extLst>
                  </pic:spPr>
                </pic:pic>
              </a:graphicData>
            </a:graphic>
          </wp:inline>
        </w:drawing>
      </w:r>
    </w:p>
    <w:p w14:paraId="128162BD"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）催化剂失活（主要通过板书讲解分析该部分）</w:t>
      </w:r>
    </w:p>
    <w:p w14:paraId="08B59786"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2F8F3A25" wp14:editId="24B659B0">
            <wp:extent cx="2537380" cy="1606550"/>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8"/>
                    <a:srcRect l="943" t="7131" r="2191" b="11095"/>
                    <a:stretch/>
                  </pic:blipFill>
                  <pic:spPr bwMode="auto">
                    <a:xfrm>
                      <a:off x="0" y="0"/>
                      <a:ext cx="2569464" cy="1626864"/>
                    </a:xfrm>
                    <a:prstGeom prst="rect">
                      <a:avLst/>
                    </a:prstGeom>
                    <a:ln>
                      <a:noFill/>
                    </a:ln>
                    <a:extLst>
                      <a:ext uri="{53640926-AAD7-44D8-BBD7-CCE9431645EC}">
                        <a14:shadowObscured xmlns:a14="http://schemas.microsoft.com/office/drawing/2010/main"/>
                      </a:ext>
                    </a:extLst>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029B69EA" wp14:editId="1F3AF998">
            <wp:extent cx="2641600" cy="1592956"/>
            <wp:effectExtent l="0" t="0" r="6350" b="762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9"/>
                    <a:srcRect l="1770" t="7083" r="862" b="14631"/>
                    <a:stretch/>
                  </pic:blipFill>
                  <pic:spPr bwMode="auto">
                    <a:xfrm>
                      <a:off x="0" y="0"/>
                      <a:ext cx="2693472" cy="1624236"/>
                    </a:xfrm>
                    <a:prstGeom prst="rect">
                      <a:avLst/>
                    </a:prstGeom>
                    <a:ln>
                      <a:noFill/>
                    </a:ln>
                    <a:extLst>
                      <a:ext uri="{53640926-AAD7-44D8-BBD7-CCE9431645EC}">
                        <a14:shadowObscured xmlns:a14="http://schemas.microsoft.com/office/drawing/2010/main"/>
                      </a:ext>
                    </a:extLst>
                  </pic:spPr>
                </pic:pic>
              </a:graphicData>
            </a:graphic>
          </wp:inline>
        </w:drawing>
      </w:r>
    </w:p>
    <w:p w14:paraId="39829F43"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34860FEB" wp14:editId="161D70BB">
            <wp:extent cx="2428875" cy="1920496"/>
            <wp:effectExtent l="0" t="0" r="0" b="381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0"/>
                    <a:srcRect l="7724" t="9401" r="20114" b="14521"/>
                    <a:stretch/>
                  </pic:blipFill>
                  <pic:spPr bwMode="auto">
                    <a:xfrm>
                      <a:off x="0" y="0"/>
                      <a:ext cx="2449025" cy="1936428"/>
                    </a:xfrm>
                    <a:prstGeom prst="rect">
                      <a:avLst/>
                    </a:prstGeom>
                    <a:ln>
                      <a:noFill/>
                    </a:ln>
                    <a:extLst>
                      <a:ext uri="{53640926-AAD7-44D8-BBD7-CCE9431645EC}">
                        <a14:shadowObscured xmlns:a14="http://schemas.microsoft.com/office/drawing/2010/main"/>
                      </a:ext>
                    </a:extLst>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027A7EEB" wp14:editId="3063ADB3">
            <wp:extent cx="2727325" cy="1917507"/>
            <wp:effectExtent l="0" t="0" r="0" b="6985"/>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1"/>
                    <a:srcRect t="8383" r="2544" b="21133"/>
                    <a:stretch/>
                  </pic:blipFill>
                  <pic:spPr bwMode="auto">
                    <a:xfrm>
                      <a:off x="0" y="0"/>
                      <a:ext cx="2767407" cy="1945687"/>
                    </a:xfrm>
                    <a:prstGeom prst="rect">
                      <a:avLst/>
                    </a:prstGeom>
                    <a:ln>
                      <a:noFill/>
                    </a:ln>
                    <a:extLst>
                      <a:ext uri="{53640926-AAD7-44D8-BBD7-CCE9431645EC}">
                        <a14:shadowObscured xmlns:a14="http://schemas.microsoft.com/office/drawing/2010/main"/>
                      </a:ext>
                    </a:extLst>
                  </pic:spPr>
                </pic:pic>
              </a:graphicData>
            </a:graphic>
          </wp:inline>
        </w:drawing>
      </w:r>
    </w:p>
    <w:p w14:paraId="63248DED"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7B0B8BEF" wp14:editId="050453DA">
            <wp:extent cx="2908300" cy="1797549"/>
            <wp:effectExtent l="0" t="0" r="635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2"/>
                    <a:srcRect t="6367" r="3631" b="14214"/>
                    <a:stretch/>
                  </pic:blipFill>
                  <pic:spPr bwMode="auto">
                    <a:xfrm>
                      <a:off x="0" y="0"/>
                      <a:ext cx="2943252" cy="1819152"/>
                    </a:xfrm>
                    <a:prstGeom prst="rect">
                      <a:avLst/>
                    </a:prstGeom>
                    <a:ln>
                      <a:noFill/>
                    </a:ln>
                    <a:extLst>
                      <a:ext uri="{53640926-AAD7-44D8-BBD7-CCE9431645EC}">
                        <a14:shadowObscured xmlns:a14="http://schemas.microsoft.com/office/drawing/2010/main"/>
                      </a:ext>
                    </a:extLst>
                  </pic:spPr>
                </pic:pic>
              </a:graphicData>
            </a:graphic>
          </wp:inline>
        </w:drawing>
      </w:r>
    </w:p>
    <w:p w14:paraId="0C65ACF8" w14:textId="77777777" w:rsidR="00A73EEC" w:rsidRPr="0090030A" w:rsidRDefault="00A73EEC" w:rsidP="00A73EEC">
      <w:pPr>
        <w:spacing w:line="360" w:lineRule="auto"/>
        <w:rPr>
          <w:rFonts w:ascii="Times New Roman" w:hAnsi="Times New Roman"/>
          <w:b/>
          <w:kern w:val="0"/>
          <w:szCs w:val="24"/>
        </w:rPr>
      </w:pPr>
      <w:r w:rsidRPr="0090030A">
        <w:rPr>
          <w:rFonts w:ascii="Times New Roman" w:hAnsi="Times New Roman"/>
          <w:b/>
          <w:kern w:val="0"/>
          <w:szCs w:val="24"/>
        </w:rPr>
        <w:t>（</w:t>
      </w:r>
      <w:r w:rsidRPr="0090030A">
        <w:rPr>
          <w:rFonts w:ascii="Times New Roman" w:hAnsi="Times New Roman"/>
          <w:b/>
          <w:kern w:val="0"/>
          <w:szCs w:val="24"/>
        </w:rPr>
        <w:t>2</w:t>
      </w:r>
      <w:r w:rsidRPr="0090030A">
        <w:rPr>
          <w:rFonts w:ascii="Times New Roman" w:hAnsi="Times New Roman"/>
          <w:b/>
          <w:kern w:val="0"/>
          <w:szCs w:val="24"/>
        </w:rPr>
        <w:t>）催化剂失活（主要通过</w:t>
      </w:r>
      <w:r w:rsidRPr="0090030A">
        <w:rPr>
          <w:rFonts w:ascii="Times New Roman" w:hAnsi="Times New Roman"/>
          <w:b/>
          <w:kern w:val="0"/>
          <w:szCs w:val="24"/>
        </w:rPr>
        <w:t>PPT</w:t>
      </w:r>
      <w:r w:rsidRPr="0090030A">
        <w:rPr>
          <w:rFonts w:ascii="Times New Roman" w:hAnsi="Times New Roman"/>
          <w:b/>
          <w:kern w:val="0"/>
          <w:szCs w:val="24"/>
        </w:rPr>
        <w:t>讲解分析该部分）</w:t>
      </w:r>
    </w:p>
    <w:p w14:paraId="33A960D7"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121187C6" wp14:editId="45926589">
            <wp:extent cx="2470150" cy="1852613"/>
            <wp:effectExtent l="0" t="0" r="635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2501623" cy="1876218"/>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1C4E11DD" wp14:editId="7A0FFDA2">
            <wp:extent cx="2438400" cy="1828801"/>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2457448" cy="1843087"/>
                    </a:xfrm>
                    <a:prstGeom prst="rect">
                      <a:avLst/>
                    </a:prstGeom>
                  </pic:spPr>
                </pic:pic>
              </a:graphicData>
            </a:graphic>
          </wp:inline>
        </w:drawing>
      </w:r>
    </w:p>
    <w:p w14:paraId="03F4DB2C" w14:textId="77777777" w:rsidR="00A73EEC" w:rsidRPr="0090030A" w:rsidRDefault="00A73EEC" w:rsidP="006E29EE">
      <w:pPr>
        <w:pStyle w:val="3"/>
        <w:numPr>
          <w:ilvl w:val="0"/>
          <w:numId w:val="60"/>
        </w:numPr>
      </w:pPr>
      <w:bookmarkStart w:id="231" w:name="_Toc176015645"/>
      <w:r w:rsidRPr="0090030A">
        <w:t>教学方法</w:t>
      </w:r>
      <w:bookmarkEnd w:id="231"/>
    </w:p>
    <w:p w14:paraId="6388C9E6"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11B66F20" w14:textId="77777777" w:rsidR="00A73EEC" w:rsidRPr="0090030A" w:rsidRDefault="00A73EEC" w:rsidP="00667241">
      <w:pPr>
        <w:pStyle w:val="2"/>
        <w:spacing w:before="156" w:after="156"/>
      </w:pPr>
      <w:bookmarkStart w:id="232" w:name="_Toc176015646"/>
      <w:r w:rsidRPr="0090030A">
        <w:t>教学单元二十四</w:t>
      </w:r>
      <w:bookmarkEnd w:id="232"/>
    </w:p>
    <w:p w14:paraId="1ED1C7B0" w14:textId="77777777" w:rsidR="00A73EEC" w:rsidRPr="0090030A" w:rsidRDefault="00A73EEC" w:rsidP="006E29EE">
      <w:pPr>
        <w:pStyle w:val="3"/>
        <w:numPr>
          <w:ilvl w:val="0"/>
          <w:numId w:val="61"/>
        </w:numPr>
      </w:pPr>
      <w:bookmarkStart w:id="233" w:name="_Toc176015647"/>
      <w:r w:rsidRPr="0090030A">
        <w:t>教学日期</w:t>
      </w:r>
      <w:bookmarkEnd w:id="233"/>
    </w:p>
    <w:p w14:paraId="70E67317"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szCs w:val="24"/>
        </w:rPr>
        <w:t>第</w:t>
      </w:r>
      <w:r w:rsidRPr="0090030A">
        <w:rPr>
          <w:rFonts w:ascii="Times New Roman" w:hAnsi="Times New Roman"/>
          <w:szCs w:val="24"/>
        </w:rPr>
        <w:t>12</w:t>
      </w:r>
      <w:r w:rsidRPr="0090030A">
        <w:rPr>
          <w:rFonts w:ascii="Times New Roman" w:hAnsi="Times New Roman"/>
          <w:szCs w:val="24"/>
        </w:rPr>
        <w:t>周</w:t>
      </w:r>
      <w:r w:rsidR="005E5FEA" w:rsidRPr="0090030A">
        <w:rPr>
          <w:rFonts w:ascii="Times New Roman" w:hAnsi="Times New Roman"/>
          <w:szCs w:val="24"/>
        </w:rPr>
        <w:t>，</w:t>
      </w:r>
      <w:r w:rsidR="005E5FEA">
        <w:rPr>
          <w:rFonts w:ascii="Times New Roman" w:hAnsi="Times New Roman"/>
          <w:szCs w:val="24"/>
        </w:rPr>
        <w:t>3-4</w:t>
      </w:r>
      <w:r w:rsidR="005E5FEA" w:rsidRPr="0090030A">
        <w:rPr>
          <w:rFonts w:ascii="Times New Roman" w:hAnsi="Times New Roman"/>
          <w:szCs w:val="24"/>
        </w:rPr>
        <w:t>节</w:t>
      </w:r>
      <w:r w:rsidR="005E5FEA">
        <w:rPr>
          <w:rFonts w:ascii="Times New Roman" w:hAnsi="Times New Roman"/>
          <w:szCs w:val="24"/>
        </w:rPr>
        <w:t xml:space="preserve"> </w:t>
      </w:r>
    </w:p>
    <w:p w14:paraId="53DA367C" w14:textId="77777777" w:rsidR="00A73EEC" w:rsidRPr="0090030A" w:rsidRDefault="00A73EEC" w:rsidP="006E29EE">
      <w:pPr>
        <w:pStyle w:val="3"/>
        <w:numPr>
          <w:ilvl w:val="0"/>
          <w:numId w:val="61"/>
        </w:numPr>
      </w:pPr>
      <w:bookmarkStart w:id="234" w:name="_Toc176015648"/>
      <w:r w:rsidRPr="0090030A">
        <w:t>教学目标</w:t>
      </w:r>
      <w:bookmarkEnd w:id="234"/>
    </w:p>
    <w:p w14:paraId="75691A12"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）熟悉固定床的基本概念</w:t>
      </w:r>
    </w:p>
    <w:p w14:paraId="5C1A1B60"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）了解固定床反应器的特点和分类</w:t>
      </w:r>
    </w:p>
    <w:p w14:paraId="70990F02" w14:textId="77777777" w:rsidR="00A73EEC" w:rsidRPr="0090030A" w:rsidRDefault="00A73EEC" w:rsidP="006E29EE">
      <w:pPr>
        <w:pStyle w:val="3"/>
        <w:numPr>
          <w:ilvl w:val="0"/>
          <w:numId w:val="61"/>
        </w:numPr>
      </w:pPr>
      <w:bookmarkStart w:id="235" w:name="_Toc176015649"/>
      <w:r w:rsidRPr="0090030A">
        <w:t>教学内容</w:t>
      </w:r>
      <w:bookmarkEnd w:id="235"/>
    </w:p>
    <w:p w14:paraId="3AE1B776"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）固定床的基本概念</w:t>
      </w:r>
    </w:p>
    <w:p w14:paraId="00480DE7"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2</w:t>
      </w:r>
      <w:r w:rsidRPr="0090030A">
        <w:rPr>
          <w:rFonts w:ascii="Times New Roman" w:hAnsi="Times New Roman"/>
          <w:szCs w:val="24"/>
        </w:rPr>
        <w:t>）固定床反应器的特点和分类</w:t>
      </w:r>
    </w:p>
    <w:p w14:paraId="6749F6D6" w14:textId="77777777" w:rsidR="00A73EEC" w:rsidRPr="0090030A" w:rsidRDefault="00A73EEC" w:rsidP="006E29EE">
      <w:pPr>
        <w:pStyle w:val="3"/>
        <w:numPr>
          <w:ilvl w:val="0"/>
          <w:numId w:val="61"/>
        </w:numPr>
      </w:pPr>
      <w:bookmarkStart w:id="236" w:name="_Toc176015650"/>
      <w:r w:rsidRPr="0090030A">
        <w:t>教学过程</w:t>
      </w:r>
      <w:bookmarkEnd w:id="236"/>
    </w:p>
    <w:p w14:paraId="1B8F581F"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52823273" wp14:editId="67D656B1">
            <wp:extent cx="2609850" cy="1957388"/>
            <wp:effectExtent l="0" t="0" r="0" b="508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2622052" cy="1966539"/>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24C8BA3D" wp14:editId="439D8C41">
            <wp:extent cx="2584450" cy="1938339"/>
            <wp:effectExtent l="0" t="0" r="6350" b="508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2595218" cy="1946415"/>
                    </a:xfrm>
                    <a:prstGeom prst="rect">
                      <a:avLst/>
                    </a:prstGeom>
                  </pic:spPr>
                </pic:pic>
              </a:graphicData>
            </a:graphic>
          </wp:inline>
        </w:drawing>
      </w:r>
    </w:p>
    <w:p w14:paraId="65346019"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0E1A6824" wp14:editId="2619EE58">
            <wp:extent cx="2540000" cy="1905001"/>
            <wp:effectExtent l="0" t="0" r="0"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2555029" cy="1916273"/>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4BD96176" wp14:editId="6D7CCE3F">
            <wp:extent cx="2590800" cy="1943101"/>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2615191" cy="1961394"/>
                    </a:xfrm>
                    <a:prstGeom prst="rect">
                      <a:avLst/>
                    </a:prstGeom>
                  </pic:spPr>
                </pic:pic>
              </a:graphicData>
            </a:graphic>
          </wp:inline>
        </w:drawing>
      </w:r>
    </w:p>
    <w:p w14:paraId="255779D2"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680133AE" wp14:editId="11289087">
            <wp:extent cx="2559050" cy="1919288"/>
            <wp:effectExtent l="0" t="0" r="0" b="508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2580111" cy="1935084"/>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5C3D3740" wp14:editId="337D7289">
            <wp:extent cx="2527299" cy="1895475"/>
            <wp:effectExtent l="0" t="0" r="6985"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2549348" cy="1912011"/>
                    </a:xfrm>
                    <a:prstGeom prst="rect">
                      <a:avLst/>
                    </a:prstGeom>
                  </pic:spPr>
                </pic:pic>
              </a:graphicData>
            </a:graphic>
          </wp:inline>
        </w:drawing>
      </w:r>
    </w:p>
    <w:p w14:paraId="27E945DB"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6E9FB4E7" wp14:editId="7FEBF887">
            <wp:extent cx="2582332" cy="1936750"/>
            <wp:effectExtent l="0" t="0" r="8890" b="635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2591976" cy="1943983"/>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1AAA4191" wp14:editId="10A20828">
            <wp:extent cx="2559050" cy="1919287"/>
            <wp:effectExtent l="0" t="0" r="0" b="508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2569518" cy="1927138"/>
                    </a:xfrm>
                    <a:prstGeom prst="rect">
                      <a:avLst/>
                    </a:prstGeom>
                  </pic:spPr>
                </pic:pic>
              </a:graphicData>
            </a:graphic>
          </wp:inline>
        </w:drawing>
      </w:r>
    </w:p>
    <w:p w14:paraId="3B29B0DC"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331FAE04" wp14:editId="61638DDE">
            <wp:extent cx="2489200" cy="1980565"/>
            <wp:effectExtent l="0" t="0" r="6350" b="63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3"/>
                    <a:srcRect l="11702" t="11631" r="12965" b="24243"/>
                    <a:stretch/>
                  </pic:blipFill>
                  <pic:spPr bwMode="auto">
                    <a:xfrm>
                      <a:off x="0" y="0"/>
                      <a:ext cx="2513125" cy="1999601"/>
                    </a:xfrm>
                    <a:prstGeom prst="rect">
                      <a:avLst/>
                    </a:prstGeom>
                    <a:ln>
                      <a:noFill/>
                    </a:ln>
                    <a:extLst>
                      <a:ext uri="{53640926-AAD7-44D8-BBD7-CCE9431645EC}">
                        <a14:shadowObscured xmlns:a14="http://schemas.microsoft.com/office/drawing/2010/main"/>
                      </a:ext>
                    </a:extLst>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43466340" wp14:editId="7E5A73C6">
            <wp:extent cx="2497455" cy="1987392"/>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2513722" cy="2000337"/>
                    </a:xfrm>
                    <a:prstGeom prst="rect">
                      <a:avLst/>
                    </a:prstGeom>
                  </pic:spPr>
                </pic:pic>
              </a:graphicData>
            </a:graphic>
          </wp:inline>
        </w:drawing>
      </w:r>
    </w:p>
    <w:p w14:paraId="4972BAA4" w14:textId="77777777" w:rsidR="00A73EEC" w:rsidRPr="0090030A" w:rsidRDefault="00A73EEC" w:rsidP="00A73EEC">
      <w:pPr>
        <w:jc w:val="center"/>
        <w:rPr>
          <w:rFonts w:ascii="Times New Roman" w:hAnsi="Times New Roman"/>
        </w:rPr>
      </w:pPr>
      <w:r w:rsidRPr="0090030A">
        <w:rPr>
          <w:rFonts w:ascii="Times New Roman" w:hAnsi="Times New Roman"/>
          <w:noProof/>
        </w:rPr>
        <w:lastRenderedPageBreak/>
        <w:drawing>
          <wp:inline distT="0" distB="0" distL="0" distR="0" wp14:anchorId="6F1877DA" wp14:editId="18BAC907">
            <wp:extent cx="2540000" cy="1860232"/>
            <wp:effectExtent l="0" t="0" r="0" b="6985"/>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2552351" cy="1869278"/>
                    </a:xfrm>
                    <a:prstGeom prst="rect">
                      <a:avLst/>
                    </a:prstGeom>
                  </pic:spPr>
                </pic:pic>
              </a:graphicData>
            </a:graphic>
          </wp:inline>
        </w:drawing>
      </w:r>
      <w:r w:rsidRPr="0090030A">
        <w:rPr>
          <w:rFonts w:ascii="Times New Roman" w:hAnsi="Times New Roman"/>
          <w:noProof/>
        </w:rPr>
        <w:drawing>
          <wp:inline distT="0" distB="0" distL="0" distR="0" wp14:anchorId="50BEDB7F" wp14:editId="44F77BB1">
            <wp:extent cx="2563689" cy="1745615"/>
            <wp:effectExtent l="0" t="0" r="8255" b="6985"/>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6"/>
                    <a:srcRect r="5319" b="14042"/>
                    <a:stretch/>
                  </pic:blipFill>
                  <pic:spPr bwMode="auto">
                    <a:xfrm>
                      <a:off x="0" y="0"/>
                      <a:ext cx="2592845" cy="1765467"/>
                    </a:xfrm>
                    <a:prstGeom prst="rect">
                      <a:avLst/>
                    </a:prstGeom>
                    <a:ln>
                      <a:noFill/>
                    </a:ln>
                    <a:extLst>
                      <a:ext uri="{53640926-AAD7-44D8-BBD7-CCE9431645EC}">
                        <a14:shadowObscured xmlns:a14="http://schemas.microsoft.com/office/drawing/2010/main"/>
                      </a:ext>
                    </a:extLst>
                  </pic:spPr>
                </pic:pic>
              </a:graphicData>
            </a:graphic>
          </wp:inline>
        </w:drawing>
      </w:r>
    </w:p>
    <w:p w14:paraId="516F13CC" w14:textId="77777777" w:rsidR="00A73EEC" w:rsidRPr="0090030A" w:rsidRDefault="00A73EEC" w:rsidP="00A73EEC">
      <w:pPr>
        <w:jc w:val="center"/>
        <w:rPr>
          <w:rFonts w:ascii="Times New Roman" w:hAnsi="Times New Roman"/>
        </w:rPr>
      </w:pPr>
      <w:r w:rsidRPr="0090030A">
        <w:rPr>
          <w:rFonts w:ascii="Times New Roman" w:hAnsi="Times New Roman"/>
          <w:noProof/>
        </w:rPr>
        <w:drawing>
          <wp:inline distT="0" distB="0" distL="0" distR="0" wp14:anchorId="655105FF" wp14:editId="705FF986">
            <wp:extent cx="2527300" cy="1895475"/>
            <wp:effectExtent l="0" t="0" r="6350" b="9525"/>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2562046" cy="1921535"/>
                    </a:xfrm>
                    <a:prstGeom prst="rect">
                      <a:avLst/>
                    </a:prstGeom>
                  </pic:spPr>
                </pic:pic>
              </a:graphicData>
            </a:graphic>
          </wp:inline>
        </w:drawing>
      </w:r>
      <w:r w:rsidRPr="0090030A">
        <w:rPr>
          <w:rFonts w:ascii="Times New Roman" w:hAnsi="Times New Roman"/>
        </w:rPr>
        <w:t xml:space="preserve"> </w:t>
      </w:r>
      <w:r w:rsidRPr="0090030A">
        <w:rPr>
          <w:rFonts w:ascii="Times New Roman" w:hAnsi="Times New Roman"/>
          <w:noProof/>
        </w:rPr>
        <w:drawing>
          <wp:inline distT="0" distB="0" distL="0" distR="0" wp14:anchorId="2CF48D7B" wp14:editId="3CE46EA4">
            <wp:extent cx="2556933" cy="1917700"/>
            <wp:effectExtent l="0" t="0" r="0" b="635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2574455" cy="1930841"/>
                    </a:xfrm>
                    <a:prstGeom prst="rect">
                      <a:avLst/>
                    </a:prstGeom>
                  </pic:spPr>
                </pic:pic>
              </a:graphicData>
            </a:graphic>
          </wp:inline>
        </w:drawing>
      </w:r>
    </w:p>
    <w:p w14:paraId="2D575A5E" w14:textId="77777777" w:rsidR="00A73EEC" w:rsidRPr="0090030A" w:rsidRDefault="00A73EEC" w:rsidP="006E29EE">
      <w:pPr>
        <w:pStyle w:val="3"/>
        <w:numPr>
          <w:ilvl w:val="0"/>
          <w:numId w:val="61"/>
        </w:numPr>
      </w:pPr>
      <w:bookmarkStart w:id="237" w:name="_Toc176015651"/>
      <w:r w:rsidRPr="0090030A">
        <w:t>教学方法</w:t>
      </w:r>
      <w:bookmarkEnd w:id="237"/>
    </w:p>
    <w:p w14:paraId="0B329926" w14:textId="77777777" w:rsidR="00A73EEC" w:rsidRPr="0090030A" w:rsidRDefault="00A73EEC" w:rsidP="00A73EEC">
      <w:pPr>
        <w:autoSpaceDE w:val="0"/>
        <w:autoSpaceDN w:val="0"/>
        <w:adjustRightInd w:val="0"/>
        <w:spacing w:line="360" w:lineRule="auto"/>
        <w:ind w:firstLineChars="200"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）举例法；（</w:t>
      </w:r>
      <w:r w:rsidRPr="0090030A">
        <w:rPr>
          <w:rFonts w:ascii="Times New Roman" w:hAnsi="Times New Roman"/>
          <w:color w:val="000000"/>
          <w:kern w:val="0"/>
          <w:szCs w:val="24"/>
        </w:rPr>
        <w:t>2</w:t>
      </w:r>
      <w:r w:rsidRPr="0090030A">
        <w:rPr>
          <w:rFonts w:ascii="Times New Roman" w:hAnsi="Times New Roman"/>
          <w:color w:val="000000"/>
          <w:kern w:val="0"/>
          <w:szCs w:val="24"/>
        </w:rPr>
        <w:t>）提问法；（</w:t>
      </w:r>
      <w:r w:rsidRPr="0090030A">
        <w:rPr>
          <w:rFonts w:ascii="Times New Roman" w:hAnsi="Times New Roman"/>
          <w:color w:val="000000"/>
          <w:kern w:val="0"/>
          <w:szCs w:val="24"/>
        </w:rPr>
        <w:t>3</w:t>
      </w:r>
      <w:r w:rsidRPr="0090030A">
        <w:rPr>
          <w:rFonts w:ascii="Times New Roman" w:hAnsi="Times New Roman"/>
          <w:color w:val="000000"/>
          <w:kern w:val="0"/>
          <w:szCs w:val="24"/>
        </w:rPr>
        <w:t>）逻辑推导</w:t>
      </w:r>
    </w:p>
    <w:p w14:paraId="2F2A07D8" w14:textId="77777777" w:rsidR="00DF07F4" w:rsidRPr="0090030A" w:rsidRDefault="00DF07F4" w:rsidP="00DF07F4">
      <w:pPr>
        <w:spacing w:line="400" w:lineRule="exact"/>
        <w:rPr>
          <w:rFonts w:ascii="Times New Roman" w:hAnsi="Times New Roman"/>
        </w:rPr>
      </w:pPr>
    </w:p>
    <w:p w14:paraId="7A7BB66B" w14:textId="77777777" w:rsidR="00843F7C" w:rsidRPr="0090030A" w:rsidRDefault="00843F7C" w:rsidP="00843F7C">
      <w:pPr>
        <w:spacing w:line="400" w:lineRule="exact"/>
        <w:ind w:firstLineChars="200" w:firstLine="480"/>
        <w:rPr>
          <w:rFonts w:ascii="Times New Roman" w:hAnsi="Times New Roman"/>
        </w:rPr>
      </w:pPr>
    </w:p>
    <w:p w14:paraId="7712159D" w14:textId="77777777" w:rsidR="000647BA" w:rsidRPr="0090030A" w:rsidRDefault="000647BA" w:rsidP="00B1340F">
      <w:pPr>
        <w:spacing w:line="360" w:lineRule="auto"/>
        <w:ind w:firstLineChars="200" w:firstLine="480"/>
        <w:rPr>
          <w:rFonts w:ascii="Times New Roman" w:hAnsi="Times New Roman"/>
          <w:szCs w:val="24"/>
        </w:rPr>
        <w:sectPr w:rsidR="000647BA" w:rsidRPr="0090030A" w:rsidSect="00325F6A">
          <w:pgSz w:w="11906" w:h="16838"/>
          <w:pgMar w:top="1418" w:right="1418" w:bottom="1418" w:left="1418" w:header="851" w:footer="992" w:gutter="0"/>
          <w:cols w:space="425"/>
          <w:docGrid w:type="lines" w:linePitch="312"/>
        </w:sectPr>
      </w:pPr>
    </w:p>
    <w:p w14:paraId="0BD413DC" w14:textId="77777777" w:rsidR="000647BA" w:rsidRPr="0090030A" w:rsidRDefault="000647BA" w:rsidP="00A73EEC">
      <w:pPr>
        <w:pStyle w:val="1"/>
      </w:pPr>
      <w:bookmarkStart w:id="238" w:name="_Toc172465151"/>
      <w:bookmarkStart w:id="239" w:name="_Toc176015652"/>
      <w:r w:rsidRPr="0090030A">
        <w:lastRenderedPageBreak/>
        <w:t>课程要求</w:t>
      </w:r>
      <w:bookmarkEnd w:id="238"/>
      <w:bookmarkEnd w:id="239"/>
    </w:p>
    <w:p w14:paraId="620AA115" w14:textId="77777777" w:rsidR="000647BA" w:rsidRPr="0090030A" w:rsidRDefault="000647BA" w:rsidP="00124B94">
      <w:pPr>
        <w:spacing w:line="360" w:lineRule="auto"/>
        <w:rPr>
          <w:rFonts w:ascii="Times New Roman" w:hAnsi="Times New Roman"/>
          <w:szCs w:val="24"/>
        </w:rPr>
      </w:pPr>
    </w:p>
    <w:p w14:paraId="4CD28B61" w14:textId="77777777" w:rsidR="00376DDA" w:rsidRPr="0090030A" w:rsidRDefault="00376DDA" w:rsidP="006E29EE">
      <w:pPr>
        <w:pStyle w:val="2"/>
        <w:numPr>
          <w:ilvl w:val="0"/>
          <w:numId w:val="67"/>
        </w:numPr>
        <w:spacing w:beforeLines="0" w:before="0" w:afterLines="0" w:after="0"/>
      </w:pPr>
      <w:bookmarkStart w:id="240" w:name="_Toc514116531"/>
      <w:bookmarkStart w:id="241" w:name="_Toc176015653"/>
      <w:r w:rsidRPr="0090030A">
        <w:t>学生自学要求</w:t>
      </w:r>
      <w:bookmarkEnd w:id="240"/>
      <w:bookmarkEnd w:id="241"/>
    </w:p>
    <w:p w14:paraId="4439DF88" w14:textId="77777777" w:rsidR="00376DDA" w:rsidRPr="0090030A" w:rsidRDefault="00376DDA" w:rsidP="00376DDA">
      <w:pPr>
        <w:pStyle w:val="Default"/>
        <w:spacing w:line="360" w:lineRule="auto"/>
        <w:ind w:firstLineChars="200" w:firstLine="480"/>
        <w:rPr>
          <w:rFonts w:ascii="Times New Roman" w:eastAsia="宋体" w:hAnsi="Times New Roman" w:cs="Times New Roman"/>
        </w:rPr>
      </w:pPr>
      <w:r w:rsidRPr="0090030A">
        <w:rPr>
          <w:rFonts w:ascii="Times New Roman" w:eastAsia="宋体" w:hAnsi="Times New Roman" w:cs="Times New Roman"/>
        </w:rPr>
        <w:t>课前预习：由于本课程的公式较多，计算流程比较复杂，需要学生课前对相关的知识进行预习，对下次所需学习内容有一个初步了解，这样老师在讲解知识点时能够更好理解。</w:t>
      </w:r>
    </w:p>
    <w:p w14:paraId="7B412F55" w14:textId="77777777" w:rsidR="00376DDA" w:rsidRPr="0090030A" w:rsidRDefault="00376DDA" w:rsidP="00376DDA">
      <w:pPr>
        <w:autoSpaceDE w:val="0"/>
        <w:autoSpaceDN w:val="0"/>
        <w:adjustRightInd w:val="0"/>
        <w:spacing w:line="360" w:lineRule="auto"/>
        <w:ind w:firstLineChars="200" w:firstLine="480"/>
        <w:jc w:val="left"/>
        <w:rPr>
          <w:rFonts w:ascii="Times New Roman" w:hAnsi="Times New Roman"/>
          <w:color w:val="000000"/>
          <w:kern w:val="0"/>
          <w:szCs w:val="24"/>
        </w:rPr>
      </w:pPr>
      <w:r w:rsidRPr="0090030A">
        <w:rPr>
          <w:rFonts w:ascii="Times New Roman" w:hAnsi="Times New Roman"/>
          <w:color w:val="000000"/>
          <w:kern w:val="0"/>
          <w:szCs w:val="24"/>
        </w:rPr>
        <w:t>课中：认真听讲，与老师互动，针对老师提出的问题积极思考，不懂的知识点向老师多加请教。</w:t>
      </w:r>
    </w:p>
    <w:p w14:paraId="0EC1C24C" w14:textId="77777777" w:rsidR="00376DDA" w:rsidRPr="0090030A" w:rsidRDefault="00376DDA" w:rsidP="00376DDA">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课后：认真学习教材，学习老师课件，巩固老师所讲知识点，并通过课后习题方式加深知识点理解。</w:t>
      </w:r>
    </w:p>
    <w:p w14:paraId="3A479F2C" w14:textId="77777777" w:rsidR="00376DDA" w:rsidRPr="0090030A" w:rsidRDefault="00376DDA" w:rsidP="006E29EE">
      <w:pPr>
        <w:pStyle w:val="2"/>
        <w:numPr>
          <w:ilvl w:val="0"/>
          <w:numId w:val="67"/>
        </w:numPr>
        <w:spacing w:beforeLines="0" w:before="0" w:afterLines="0" w:after="0"/>
        <w:rPr>
          <w:color w:val="000000"/>
          <w:kern w:val="0"/>
        </w:rPr>
      </w:pPr>
      <w:bookmarkStart w:id="242" w:name="_Toc514116532"/>
      <w:bookmarkStart w:id="243" w:name="_Toc176015654"/>
      <w:r w:rsidRPr="0090030A">
        <w:rPr>
          <w:color w:val="000000"/>
          <w:kern w:val="0"/>
        </w:rPr>
        <w:t>课外阅读</w:t>
      </w:r>
      <w:r w:rsidRPr="0090030A">
        <w:t>要求</w:t>
      </w:r>
      <w:bookmarkEnd w:id="242"/>
      <w:bookmarkEnd w:id="243"/>
    </w:p>
    <w:p w14:paraId="68B23259" w14:textId="77777777" w:rsidR="00376DDA" w:rsidRPr="0090030A" w:rsidRDefault="00376DDA" w:rsidP="00376DDA">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阅读教材之外至少一本参考书，或者是充分利用网络知识，学习许多高校的精品课程，进一步加深知识点理解。</w:t>
      </w:r>
    </w:p>
    <w:p w14:paraId="17427898" w14:textId="77777777" w:rsidR="00376DDA" w:rsidRPr="0090030A" w:rsidRDefault="00376DDA" w:rsidP="006E29EE">
      <w:pPr>
        <w:pStyle w:val="2"/>
        <w:numPr>
          <w:ilvl w:val="0"/>
          <w:numId w:val="67"/>
        </w:numPr>
        <w:spacing w:beforeLines="0" w:before="0" w:afterLines="0" w:after="0"/>
        <w:ind w:left="0" w:firstLine="0"/>
        <w:rPr>
          <w:color w:val="000000"/>
          <w:kern w:val="0"/>
        </w:rPr>
      </w:pPr>
      <w:bookmarkStart w:id="244" w:name="_Toc514116533"/>
      <w:bookmarkStart w:id="245" w:name="_Toc176015655"/>
      <w:r w:rsidRPr="0090030A">
        <w:rPr>
          <w:color w:val="000000"/>
          <w:kern w:val="0"/>
        </w:rPr>
        <w:t>课堂讨论要求</w:t>
      </w:r>
      <w:bookmarkEnd w:id="244"/>
      <w:bookmarkEnd w:id="245"/>
    </w:p>
    <w:p w14:paraId="6C192726" w14:textId="77777777" w:rsidR="00376DDA" w:rsidRPr="0090030A" w:rsidRDefault="00376DDA" w:rsidP="00376DDA">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针对重点和难点知识设置讨论或典型例题。讨论一般以分组的方式进行，要求每组要有自己的结论，小组成员必须发言。</w:t>
      </w:r>
    </w:p>
    <w:p w14:paraId="1BFFC508" w14:textId="77777777" w:rsidR="00376DDA" w:rsidRPr="0090030A" w:rsidRDefault="00376DDA" w:rsidP="006E29EE">
      <w:pPr>
        <w:pStyle w:val="2"/>
        <w:numPr>
          <w:ilvl w:val="0"/>
          <w:numId w:val="67"/>
        </w:numPr>
        <w:spacing w:beforeLines="0" w:before="0" w:afterLines="0" w:after="0"/>
        <w:rPr>
          <w:color w:val="000000"/>
          <w:kern w:val="0"/>
        </w:rPr>
      </w:pPr>
      <w:bookmarkStart w:id="246" w:name="_Toc514116534"/>
      <w:bookmarkStart w:id="247" w:name="_Toc176015656"/>
      <w:r w:rsidRPr="0090030A">
        <w:rPr>
          <w:color w:val="000000"/>
          <w:kern w:val="0"/>
        </w:rPr>
        <w:t>课程实践要求</w:t>
      </w:r>
      <w:bookmarkEnd w:id="246"/>
      <w:bookmarkEnd w:id="247"/>
    </w:p>
    <w:p w14:paraId="3E3690DC" w14:textId="77777777" w:rsidR="00376DDA" w:rsidRPr="0090030A" w:rsidRDefault="00251CFD" w:rsidP="00376DDA">
      <w:pPr>
        <w:pStyle w:val="a8"/>
        <w:spacing w:line="360" w:lineRule="auto"/>
        <w:ind w:firstLine="480"/>
        <w:rPr>
          <w:rFonts w:ascii="Times New Roman" w:hAnsi="Times New Roman"/>
          <w:color w:val="000000"/>
          <w:kern w:val="0"/>
          <w:szCs w:val="24"/>
        </w:rPr>
      </w:pPr>
      <w:r>
        <w:rPr>
          <w:rFonts w:ascii="Times New Roman" w:hAnsi="Times New Roman"/>
          <w:color w:val="000000"/>
          <w:kern w:val="0"/>
          <w:szCs w:val="24"/>
        </w:rPr>
        <w:t>《化学反应工程》</w:t>
      </w:r>
      <w:r>
        <w:rPr>
          <w:rFonts w:ascii="Times New Roman" w:hAnsi="Times New Roman" w:hint="eastAsia"/>
          <w:color w:val="000000"/>
          <w:kern w:val="0"/>
          <w:szCs w:val="24"/>
        </w:rPr>
        <w:t>课程</w:t>
      </w:r>
      <w:r w:rsidR="00376DDA" w:rsidRPr="0090030A">
        <w:rPr>
          <w:rFonts w:ascii="Times New Roman" w:hAnsi="Times New Roman"/>
          <w:color w:val="000000"/>
          <w:kern w:val="0"/>
          <w:szCs w:val="24"/>
        </w:rPr>
        <w:t>开设</w:t>
      </w:r>
      <w:r>
        <w:rPr>
          <w:rFonts w:ascii="Times New Roman" w:hAnsi="Times New Roman" w:hint="eastAsia"/>
          <w:color w:val="000000"/>
          <w:kern w:val="0"/>
          <w:szCs w:val="24"/>
        </w:rPr>
        <w:t>有</w:t>
      </w:r>
      <w:r w:rsidR="00376DDA" w:rsidRPr="0090030A">
        <w:rPr>
          <w:rFonts w:ascii="Times New Roman" w:hAnsi="Times New Roman"/>
          <w:color w:val="000000"/>
          <w:kern w:val="0"/>
          <w:szCs w:val="24"/>
        </w:rPr>
        <w:t>相关的实验实践课，要求学生能够将所学知识点很好的应用与分析实践问题。</w:t>
      </w:r>
    </w:p>
    <w:p w14:paraId="4E60104D" w14:textId="77777777" w:rsidR="000647BA" w:rsidRPr="0090030A" w:rsidRDefault="000647BA" w:rsidP="0081368B">
      <w:pPr>
        <w:spacing w:line="360" w:lineRule="auto"/>
        <w:ind w:firstLineChars="200" w:firstLine="480"/>
        <w:rPr>
          <w:rFonts w:ascii="Times New Roman" w:hAnsi="Times New Roman"/>
          <w:szCs w:val="24"/>
        </w:rPr>
      </w:pPr>
    </w:p>
    <w:p w14:paraId="565E45A5" w14:textId="77777777" w:rsidR="000647BA" w:rsidRPr="0090030A" w:rsidRDefault="000647BA" w:rsidP="0081368B">
      <w:pPr>
        <w:spacing w:line="360" w:lineRule="auto"/>
        <w:ind w:firstLineChars="200" w:firstLine="480"/>
        <w:rPr>
          <w:rFonts w:ascii="Times New Roman" w:hAnsi="Times New Roman"/>
          <w:szCs w:val="24"/>
        </w:rPr>
        <w:sectPr w:rsidR="000647BA" w:rsidRPr="0090030A" w:rsidSect="00325F6A">
          <w:pgSz w:w="11906" w:h="16838"/>
          <w:pgMar w:top="1418" w:right="1418" w:bottom="1418" w:left="1418" w:header="851" w:footer="992" w:gutter="0"/>
          <w:cols w:space="425"/>
          <w:docGrid w:type="lines" w:linePitch="312"/>
        </w:sectPr>
      </w:pPr>
    </w:p>
    <w:p w14:paraId="79A2A574" w14:textId="77777777" w:rsidR="00A73EEC" w:rsidRPr="0090030A" w:rsidRDefault="00A73EEC" w:rsidP="00A73EEC">
      <w:pPr>
        <w:pStyle w:val="1"/>
      </w:pPr>
      <w:bookmarkStart w:id="248" w:name="_Toc514116535"/>
      <w:bookmarkStart w:id="249" w:name="_Toc176015657"/>
      <w:r w:rsidRPr="0090030A">
        <w:lastRenderedPageBreak/>
        <w:t>课程考核</w:t>
      </w:r>
      <w:bookmarkEnd w:id="248"/>
      <w:bookmarkEnd w:id="249"/>
    </w:p>
    <w:p w14:paraId="6FB23D29" w14:textId="77777777" w:rsidR="00A73EEC" w:rsidRPr="0090030A" w:rsidRDefault="00A73EEC" w:rsidP="006E29EE">
      <w:pPr>
        <w:pStyle w:val="2"/>
        <w:numPr>
          <w:ilvl w:val="0"/>
          <w:numId w:val="63"/>
        </w:numPr>
        <w:spacing w:before="156" w:after="156"/>
        <w:ind w:left="0" w:firstLine="0"/>
      </w:pPr>
      <w:bookmarkStart w:id="250" w:name="_Toc514116536"/>
      <w:bookmarkStart w:id="251" w:name="_Toc176015658"/>
      <w:r w:rsidRPr="0090030A">
        <w:t>出勤（迟到、早退等）、作业、期中考试等要求</w:t>
      </w:r>
      <w:bookmarkEnd w:id="250"/>
      <w:bookmarkEnd w:id="251"/>
    </w:p>
    <w:p w14:paraId="23E14EFF"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出勤：本课程的学习中</w:t>
      </w:r>
      <w:r w:rsidRPr="0090030A">
        <w:rPr>
          <w:rFonts w:ascii="Times New Roman" w:hAnsi="Times New Roman"/>
          <w:color w:val="000000"/>
          <w:kern w:val="0"/>
          <w:szCs w:val="24"/>
        </w:rPr>
        <w:t xml:space="preserve"> </w:t>
      </w:r>
      <w:r w:rsidRPr="0090030A">
        <w:rPr>
          <w:rFonts w:ascii="Times New Roman" w:hAnsi="Times New Roman"/>
          <w:color w:val="000000"/>
          <w:kern w:val="0"/>
          <w:szCs w:val="24"/>
        </w:rPr>
        <w:t>，选课同学应该主动遵守四川</w:t>
      </w:r>
      <w:r w:rsidR="00B25512">
        <w:rPr>
          <w:rFonts w:ascii="Times New Roman" w:hAnsi="Times New Roman" w:hint="eastAsia"/>
          <w:color w:val="000000"/>
          <w:kern w:val="0"/>
          <w:szCs w:val="24"/>
        </w:rPr>
        <w:t>轻化工大学</w:t>
      </w:r>
      <w:r w:rsidRPr="0090030A">
        <w:rPr>
          <w:rFonts w:ascii="Times New Roman" w:hAnsi="Times New Roman"/>
          <w:color w:val="000000"/>
          <w:kern w:val="0"/>
          <w:szCs w:val="24"/>
        </w:rPr>
        <w:t>学生管理条例中关于出勤的相政策规定。本课程将采用倒扣分形式，</w:t>
      </w:r>
      <w:r w:rsidRPr="0090030A">
        <w:rPr>
          <w:rFonts w:ascii="Times New Roman" w:hAnsi="Times New Roman"/>
          <w:color w:val="000000"/>
          <w:kern w:val="0"/>
          <w:szCs w:val="24"/>
        </w:rPr>
        <w:t xml:space="preserve"> </w:t>
      </w:r>
      <w:r w:rsidRPr="0090030A">
        <w:rPr>
          <w:rFonts w:ascii="Times New Roman" w:hAnsi="Times New Roman"/>
          <w:color w:val="000000"/>
          <w:kern w:val="0"/>
          <w:szCs w:val="24"/>
        </w:rPr>
        <w:t>即对无故缺席的同学，</w:t>
      </w:r>
      <w:r w:rsidRPr="0090030A">
        <w:rPr>
          <w:rFonts w:ascii="Times New Roman" w:hAnsi="Times New Roman"/>
          <w:color w:val="000000"/>
          <w:kern w:val="0"/>
          <w:szCs w:val="24"/>
        </w:rPr>
        <w:t xml:space="preserve"> </w:t>
      </w:r>
      <w:r w:rsidRPr="0090030A">
        <w:rPr>
          <w:rFonts w:ascii="Times New Roman" w:hAnsi="Times New Roman"/>
          <w:color w:val="000000"/>
          <w:kern w:val="0"/>
          <w:szCs w:val="24"/>
        </w:rPr>
        <w:t>每缺席</w:t>
      </w:r>
      <w:r w:rsidRPr="0090030A">
        <w:rPr>
          <w:rFonts w:ascii="Times New Roman" w:hAnsi="Times New Roman"/>
          <w:color w:val="000000"/>
          <w:kern w:val="0"/>
          <w:szCs w:val="24"/>
        </w:rPr>
        <w:t>1</w:t>
      </w:r>
      <w:r w:rsidRPr="0090030A">
        <w:rPr>
          <w:rFonts w:ascii="Times New Roman" w:hAnsi="Times New Roman"/>
          <w:color w:val="000000"/>
          <w:kern w:val="0"/>
          <w:szCs w:val="24"/>
        </w:rPr>
        <w:t>次平均时成绩扣</w:t>
      </w:r>
      <w:r w:rsidRPr="0090030A">
        <w:rPr>
          <w:rFonts w:ascii="Times New Roman" w:hAnsi="Times New Roman"/>
          <w:color w:val="000000"/>
          <w:kern w:val="0"/>
          <w:szCs w:val="24"/>
        </w:rPr>
        <w:t>5</w:t>
      </w:r>
      <w:r w:rsidRPr="0090030A">
        <w:rPr>
          <w:rFonts w:ascii="Times New Roman" w:hAnsi="Times New Roman"/>
          <w:color w:val="000000"/>
          <w:kern w:val="0"/>
          <w:szCs w:val="24"/>
        </w:rPr>
        <w:t>分，直至扣完。此外，请假的同学务必在上课前出示假条，后补无效。</w:t>
      </w:r>
    </w:p>
    <w:p w14:paraId="15A06548"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迟到与早退：上课铃后进入教室的同学算迟到。下课前擅自离开教室的同学算早。迟到和早退一次扣</w:t>
      </w:r>
      <w:r w:rsidRPr="0090030A">
        <w:rPr>
          <w:rFonts w:ascii="Times New Roman" w:hAnsi="Times New Roman"/>
          <w:color w:val="000000"/>
          <w:kern w:val="0"/>
          <w:szCs w:val="24"/>
        </w:rPr>
        <w:t xml:space="preserve"> 2</w:t>
      </w:r>
      <w:r w:rsidRPr="0090030A">
        <w:rPr>
          <w:rFonts w:ascii="Times New Roman" w:hAnsi="Times New Roman"/>
          <w:color w:val="000000"/>
          <w:kern w:val="0"/>
          <w:szCs w:val="24"/>
        </w:rPr>
        <w:t>分。</w:t>
      </w:r>
    </w:p>
    <w:p w14:paraId="455A2A10"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作业：每缺交一次平均时成绩扣</w:t>
      </w:r>
      <w:r w:rsidRPr="0090030A">
        <w:rPr>
          <w:rFonts w:ascii="Times New Roman" w:hAnsi="Times New Roman"/>
          <w:color w:val="000000"/>
          <w:kern w:val="0"/>
          <w:szCs w:val="24"/>
        </w:rPr>
        <w:t xml:space="preserve"> 5</w:t>
      </w:r>
      <w:r w:rsidRPr="0090030A">
        <w:rPr>
          <w:rFonts w:ascii="Times New Roman" w:hAnsi="Times New Roman"/>
          <w:color w:val="000000"/>
          <w:kern w:val="0"/>
          <w:szCs w:val="24"/>
        </w:rPr>
        <w:t>分。</w:t>
      </w:r>
    </w:p>
    <w:p w14:paraId="2F0C766A"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期中考试：期中考试以课堂测试为主，主要考察学生对已学知识的掌握情况。</w:t>
      </w:r>
    </w:p>
    <w:p w14:paraId="0C2788BE" w14:textId="77777777" w:rsidR="00A73EEC" w:rsidRPr="0090030A" w:rsidRDefault="00A73EEC" w:rsidP="006E29EE">
      <w:pPr>
        <w:pStyle w:val="2"/>
        <w:numPr>
          <w:ilvl w:val="0"/>
          <w:numId w:val="63"/>
        </w:numPr>
        <w:spacing w:before="156" w:after="156"/>
        <w:ind w:left="0" w:firstLine="0"/>
        <w:rPr>
          <w:color w:val="000000"/>
          <w:kern w:val="0"/>
          <w:sz w:val="24"/>
          <w:szCs w:val="24"/>
        </w:rPr>
      </w:pPr>
      <w:r w:rsidRPr="0090030A">
        <w:rPr>
          <w:color w:val="000000"/>
          <w:kern w:val="0"/>
          <w:sz w:val="24"/>
          <w:szCs w:val="24"/>
        </w:rPr>
        <w:t xml:space="preserve"> </w:t>
      </w:r>
      <w:bookmarkStart w:id="252" w:name="_Toc514116537"/>
      <w:bookmarkStart w:id="253" w:name="_Toc176015659"/>
      <w:r w:rsidRPr="0090030A">
        <w:rPr>
          <w:color w:val="000000"/>
          <w:kern w:val="0"/>
          <w:sz w:val="24"/>
          <w:szCs w:val="24"/>
        </w:rPr>
        <w:t>成绩的构成与评分规则说明</w:t>
      </w:r>
      <w:bookmarkEnd w:id="252"/>
      <w:bookmarkEnd w:id="253"/>
    </w:p>
    <w:p w14:paraId="63B59865"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课程成绩包括平时成绩和考试成绩。平时成绩</w:t>
      </w:r>
      <w:r w:rsidR="00251CFD">
        <w:rPr>
          <w:rFonts w:ascii="Times New Roman" w:hAnsi="Times New Roman"/>
          <w:color w:val="000000"/>
          <w:kern w:val="0"/>
          <w:szCs w:val="24"/>
        </w:rPr>
        <w:t>40</w:t>
      </w:r>
      <w:r w:rsidRPr="0090030A">
        <w:rPr>
          <w:rFonts w:ascii="Times New Roman" w:hAnsi="Times New Roman"/>
          <w:color w:val="000000"/>
          <w:kern w:val="0"/>
          <w:szCs w:val="24"/>
        </w:rPr>
        <w:t>%</w:t>
      </w:r>
      <w:r w:rsidRPr="0090030A">
        <w:rPr>
          <w:rFonts w:ascii="Times New Roman" w:hAnsi="Times New Roman"/>
          <w:color w:val="000000"/>
          <w:kern w:val="0"/>
          <w:szCs w:val="24"/>
        </w:rPr>
        <w:t>，考试成绩</w:t>
      </w:r>
      <w:r w:rsidR="00251CFD">
        <w:rPr>
          <w:rFonts w:ascii="Times New Roman" w:hAnsi="Times New Roman"/>
          <w:color w:val="000000"/>
          <w:kern w:val="0"/>
          <w:szCs w:val="24"/>
        </w:rPr>
        <w:t>6</w:t>
      </w:r>
      <w:r w:rsidRPr="0090030A">
        <w:rPr>
          <w:rFonts w:ascii="Times New Roman" w:hAnsi="Times New Roman"/>
          <w:color w:val="000000"/>
          <w:kern w:val="0"/>
          <w:szCs w:val="24"/>
        </w:rPr>
        <w:t>0%</w:t>
      </w:r>
      <w:r w:rsidRPr="0090030A">
        <w:rPr>
          <w:rFonts w:ascii="Times New Roman" w:hAnsi="Times New Roman"/>
          <w:color w:val="000000"/>
          <w:kern w:val="0"/>
          <w:szCs w:val="24"/>
        </w:rPr>
        <w:t>。平时成绩主要由出勤、课堂发言、课后作业和期中考试组成。出勤不加分，仅扣分，具体扣分细节详见出勤作业考核方式；课堂发言随机抽点同学的方式，也可主动回答，教师根据题目的难易程度以及抽点同学回答情况给出等级分数，等级分数与百分制分数换算如下：</w:t>
      </w:r>
      <w:r w:rsidRPr="0090030A">
        <w:rPr>
          <w:rFonts w:ascii="Times New Roman" w:hAnsi="Times New Roman"/>
          <w:color w:val="000000"/>
          <w:kern w:val="0"/>
          <w:szCs w:val="24"/>
        </w:rPr>
        <w:t>A</w:t>
      </w:r>
      <w:proofErr w:type="gramStart"/>
      <w:r w:rsidRPr="00914087">
        <w:rPr>
          <w:rFonts w:ascii="Times New Roman" w:hAnsi="Times New Roman"/>
          <w:color w:val="000000"/>
          <w:kern w:val="0"/>
          <w:szCs w:val="24"/>
          <w:vertAlign w:val="superscript"/>
        </w:rPr>
        <w:t>+</w:t>
      </w:r>
      <w:r w:rsidRPr="0090030A">
        <w:rPr>
          <w:rFonts w:ascii="Times New Roman" w:hAnsi="Times New Roman"/>
          <w:color w:val="000000"/>
          <w:kern w:val="0"/>
          <w:szCs w:val="24"/>
        </w:rPr>
        <w:t>:</w:t>
      </w:r>
      <w:proofErr w:type="gramEnd"/>
      <w:r w:rsidRPr="0090030A">
        <w:rPr>
          <w:rFonts w:ascii="Times New Roman" w:hAnsi="Times New Roman"/>
          <w:color w:val="000000"/>
          <w:kern w:val="0"/>
          <w:szCs w:val="24"/>
        </w:rPr>
        <w:t>95</w:t>
      </w:r>
      <w:r w:rsidRPr="0090030A">
        <w:rPr>
          <w:rFonts w:ascii="Times New Roman" w:hAnsi="Times New Roman"/>
          <w:color w:val="000000"/>
          <w:kern w:val="0"/>
          <w:szCs w:val="24"/>
        </w:rPr>
        <w:t>，</w:t>
      </w:r>
      <w:r w:rsidRPr="0090030A">
        <w:rPr>
          <w:rFonts w:ascii="Times New Roman" w:hAnsi="Times New Roman"/>
          <w:color w:val="000000"/>
          <w:kern w:val="0"/>
          <w:szCs w:val="24"/>
        </w:rPr>
        <w:t>A:90</w:t>
      </w:r>
      <w:r w:rsidRPr="0090030A">
        <w:rPr>
          <w:rFonts w:ascii="Times New Roman" w:hAnsi="Times New Roman"/>
          <w:color w:val="000000"/>
          <w:kern w:val="0"/>
          <w:szCs w:val="24"/>
        </w:rPr>
        <w:t>，</w:t>
      </w:r>
      <w:r w:rsidRPr="0090030A">
        <w:rPr>
          <w:rFonts w:ascii="Times New Roman" w:hAnsi="Times New Roman"/>
          <w:color w:val="000000"/>
          <w:kern w:val="0"/>
          <w:szCs w:val="24"/>
        </w:rPr>
        <w:t>B</w:t>
      </w:r>
      <w:proofErr w:type="gramStart"/>
      <w:r w:rsidRPr="00914087">
        <w:rPr>
          <w:rFonts w:ascii="Times New Roman" w:hAnsi="Times New Roman"/>
          <w:color w:val="000000"/>
          <w:kern w:val="0"/>
          <w:szCs w:val="24"/>
          <w:vertAlign w:val="superscript"/>
        </w:rPr>
        <w:t>+</w:t>
      </w:r>
      <w:r w:rsidRPr="0090030A">
        <w:rPr>
          <w:rFonts w:ascii="Times New Roman" w:hAnsi="Times New Roman"/>
          <w:color w:val="000000"/>
          <w:kern w:val="0"/>
          <w:szCs w:val="24"/>
        </w:rPr>
        <w:t>:</w:t>
      </w:r>
      <w:proofErr w:type="gramEnd"/>
      <w:r w:rsidRPr="0090030A">
        <w:rPr>
          <w:rFonts w:ascii="Times New Roman" w:hAnsi="Times New Roman"/>
          <w:color w:val="000000"/>
          <w:kern w:val="0"/>
          <w:szCs w:val="24"/>
        </w:rPr>
        <w:t>85</w:t>
      </w:r>
      <w:r w:rsidRPr="0090030A">
        <w:rPr>
          <w:rFonts w:ascii="Times New Roman" w:hAnsi="Times New Roman"/>
          <w:color w:val="000000"/>
          <w:kern w:val="0"/>
          <w:szCs w:val="24"/>
        </w:rPr>
        <w:t>，</w:t>
      </w:r>
      <w:r w:rsidRPr="0090030A">
        <w:rPr>
          <w:rFonts w:ascii="Times New Roman" w:hAnsi="Times New Roman"/>
          <w:color w:val="000000"/>
          <w:kern w:val="0"/>
          <w:szCs w:val="24"/>
        </w:rPr>
        <w:t>B:80</w:t>
      </w:r>
    </w:p>
    <w:p w14:paraId="48A43D72" w14:textId="77777777" w:rsidR="00A73EEC" w:rsidRPr="0090030A" w:rsidRDefault="00A73EEC" w:rsidP="006E29EE">
      <w:pPr>
        <w:pStyle w:val="2"/>
        <w:numPr>
          <w:ilvl w:val="0"/>
          <w:numId w:val="63"/>
        </w:numPr>
        <w:spacing w:before="156" w:after="156"/>
        <w:ind w:left="0" w:firstLine="0"/>
        <w:rPr>
          <w:color w:val="000000"/>
          <w:kern w:val="0"/>
          <w:sz w:val="24"/>
          <w:szCs w:val="24"/>
        </w:rPr>
      </w:pPr>
      <w:r w:rsidRPr="0090030A">
        <w:rPr>
          <w:color w:val="000000"/>
          <w:kern w:val="0"/>
          <w:sz w:val="24"/>
          <w:szCs w:val="24"/>
        </w:rPr>
        <w:t xml:space="preserve"> </w:t>
      </w:r>
      <w:bookmarkStart w:id="254" w:name="_Toc514116538"/>
      <w:bookmarkStart w:id="255" w:name="_Toc176015660"/>
      <w:r w:rsidRPr="0090030A">
        <w:rPr>
          <w:color w:val="000000"/>
          <w:kern w:val="0"/>
          <w:sz w:val="24"/>
          <w:szCs w:val="24"/>
        </w:rPr>
        <w:t>考试形式及说明</w:t>
      </w:r>
      <w:bookmarkEnd w:id="254"/>
      <w:bookmarkEnd w:id="255"/>
    </w:p>
    <w:p w14:paraId="5FD627B0"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《化学反应工程》是专业核心课程，闭卷考试，题型一般包括填空、选择、简答、判断和计算。具体考试要求按</w:t>
      </w:r>
      <w:r w:rsidR="00B25512">
        <w:rPr>
          <w:rFonts w:ascii="Times New Roman" w:hAnsi="Times New Roman" w:hint="eastAsia"/>
          <w:color w:val="000000"/>
          <w:kern w:val="0"/>
          <w:szCs w:val="24"/>
        </w:rPr>
        <w:t>四川轻化工大学</w:t>
      </w:r>
      <w:r w:rsidRPr="0090030A">
        <w:rPr>
          <w:rFonts w:ascii="Times New Roman" w:hAnsi="Times New Roman"/>
          <w:color w:val="000000"/>
          <w:kern w:val="0"/>
          <w:szCs w:val="24"/>
        </w:rPr>
        <w:t>院教务处规定执行。如果该课程总评成绩不及格（即该课程总评成绩</w:t>
      </w:r>
      <w:r w:rsidRPr="0090030A">
        <w:rPr>
          <w:rFonts w:ascii="Times New Roman" w:hAnsi="Times New Roman"/>
          <w:color w:val="000000"/>
          <w:kern w:val="0"/>
          <w:szCs w:val="24"/>
        </w:rPr>
        <w:t xml:space="preserve">&lt;60 </w:t>
      </w:r>
      <w:r w:rsidRPr="0090030A">
        <w:rPr>
          <w:rFonts w:ascii="Times New Roman" w:hAnsi="Times New Roman"/>
          <w:color w:val="000000"/>
          <w:kern w:val="0"/>
          <w:szCs w:val="24"/>
        </w:rPr>
        <w:t>分），将有且仅有一次补考机会，如果补考仍不及格，则需要重修本课程。</w:t>
      </w:r>
    </w:p>
    <w:p w14:paraId="35BD6CA5" w14:textId="77777777" w:rsidR="00A73EEC" w:rsidRPr="0090030A" w:rsidRDefault="00A73EEC" w:rsidP="00A73EEC">
      <w:pPr>
        <w:rPr>
          <w:rFonts w:ascii="Times New Roman" w:hAnsi="Times New Roman"/>
        </w:rPr>
      </w:pPr>
      <w:r w:rsidRPr="0090030A">
        <w:rPr>
          <w:rFonts w:ascii="Times New Roman" w:hAnsi="Times New Roman"/>
        </w:rPr>
        <w:br w:type="page"/>
      </w:r>
    </w:p>
    <w:p w14:paraId="3EFDCA63" w14:textId="77777777" w:rsidR="00A73EEC" w:rsidRPr="0090030A" w:rsidRDefault="00A73EEC" w:rsidP="00A73EEC">
      <w:pPr>
        <w:pStyle w:val="1"/>
      </w:pPr>
      <w:bookmarkStart w:id="256" w:name="_Toc514116539"/>
      <w:bookmarkStart w:id="257" w:name="_Toc176015661"/>
      <w:r w:rsidRPr="0090030A">
        <w:lastRenderedPageBreak/>
        <w:t>学术诚信</w:t>
      </w:r>
      <w:bookmarkEnd w:id="256"/>
      <w:bookmarkEnd w:id="257"/>
    </w:p>
    <w:p w14:paraId="294A06A4" w14:textId="77777777" w:rsidR="00A73EEC" w:rsidRPr="0090030A" w:rsidRDefault="00A73EEC" w:rsidP="006E29EE">
      <w:pPr>
        <w:pStyle w:val="2"/>
        <w:numPr>
          <w:ilvl w:val="0"/>
          <w:numId w:val="64"/>
        </w:numPr>
        <w:spacing w:before="156" w:after="156"/>
      </w:pPr>
      <w:bookmarkStart w:id="258" w:name="_Toc514116540"/>
      <w:bookmarkStart w:id="259" w:name="_Toc176015662"/>
      <w:r w:rsidRPr="0090030A">
        <w:rPr>
          <w:color w:val="000000"/>
          <w:kern w:val="0"/>
          <w:sz w:val="24"/>
          <w:szCs w:val="24"/>
        </w:rPr>
        <w:t>考试违规与作弊处理</w:t>
      </w:r>
      <w:bookmarkEnd w:id="258"/>
      <w:bookmarkEnd w:id="259"/>
    </w:p>
    <w:p w14:paraId="17ED90C8"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考试违规与作弊按</w:t>
      </w:r>
      <w:r w:rsidRPr="0090030A">
        <w:rPr>
          <w:rFonts w:ascii="Times New Roman" w:hAnsi="Times New Roman"/>
          <w:color w:val="000000"/>
          <w:kern w:val="0"/>
          <w:szCs w:val="24"/>
        </w:rPr>
        <w:t xml:space="preserve"> </w:t>
      </w:r>
      <w:r w:rsidRPr="0090030A">
        <w:rPr>
          <w:rFonts w:ascii="Times New Roman" w:hAnsi="Times New Roman"/>
          <w:color w:val="000000"/>
          <w:kern w:val="0"/>
          <w:szCs w:val="24"/>
        </w:rPr>
        <w:t>《</w:t>
      </w:r>
      <w:r w:rsidR="005C19BC" w:rsidRPr="0090030A">
        <w:rPr>
          <w:rFonts w:ascii="Times New Roman" w:hAnsi="Times New Roman"/>
          <w:color w:val="000000"/>
          <w:kern w:val="0"/>
          <w:szCs w:val="24"/>
        </w:rPr>
        <w:t>四川轻化工大学学生考试违纪或作弊认定与处理办法</w:t>
      </w:r>
      <w:r w:rsidRPr="0090030A">
        <w:rPr>
          <w:rFonts w:ascii="Times New Roman" w:hAnsi="Times New Roman"/>
          <w:color w:val="000000"/>
          <w:kern w:val="0"/>
          <w:szCs w:val="24"/>
        </w:rPr>
        <w:t>》</w:t>
      </w:r>
      <w:r w:rsidRPr="0090030A">
        <w:rPr>
          <w:rFonts w:ascii="Times New Roman" w:hAnsi="Times New Roman"/>
          <w:color w:val="000000"/>
          <w:kern w:val="0"/>
          <w:szCs w:val="24"/>
        </w:rPr>
        <w:t xml:space="preserve"> </w:t>
      </w:r>
      <w:r w:rsidRPr="0090030A">
        <w:rPr>
          <w:rFonts w:ascii="Times New Roman" w:hAnsi="Times New Roman"/>
          <w:color w:val="000000"/>
          <w:kern w:val="0"/>
          <w:szCs w:val="24"/>
        </w:rPr>
        <w:t>处理。</w:t>
      </w:r>
    </w:p>
    <w:p w14:paraId="0FD7FBE9" w14:textId="77777777" w:rsidR="00A73EEC" w:rsidRPr="0090030A" w:rsidRDefault="00A73EEC" w:rsidP="006E29EE">
      <w:pPr>
        <w:pStyle w:val="2"/>
        <w:numPr>
          <w:ilvl w:val="0"/>
          <w:numId w:val="64"/>
        </w:numPr>
        <w:spacing w:before="156" w:after="156"/>
        <w:rPr>
          <w:color w:val="000000"/>
          <w:kern w:val="0"/>
          <w:sz w:val="24"/>
          <w:szCs w:val="24"/>
        </w:rPr>
      </w:pPr>
      <w:bookmarkStart w:id="260" w:name="_Toc514116541"/>
      <w:bookmarkStart w:id="261" w:name="_Toc176015663"/>
      <w:r w:rsidRPr="0090030A">
        <w:rPr>
          <w:color w:val="000000"/>
          <w:kern w:val="0"/>
          <w:sz w:val="24"/>
          <w:szCs w:val="24"/>
        </w:rPr>
        <w:t>杜撰数据、信息处理</w:t>
      </w:r>
      <w:bookmarkEnd w:id="260"/>
      <w:bookmarkEnd w:id="261"/>
    </w:p>
    <w:p w14:paraId="6BE7D669"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对于涉及杜撰实验数据和信息处理的学生，一经查实，该实验计零分。</w:t>
      </w:r>
    </w:p>
    <w:p w14:paraId="38195FE6" w14:textId="77777777" w:rsidR="00A73EEC" w:rsidRPr="0090030A" w:rsidRDefault="00A73EEC" w:rsidP="006E29EE">
      <w:pPr>
        <w:pStyle w:val="2"/>
        <w:numPr>
          <w:ilvl w:val="0"/>
          <w:numId w:val="64"/>
        </w:numPr>
        <w:spacing w:before="156" w:after="156"/>
        <w:rPr>
          <w:color w:val="000000"/>
          <w:kern w:val="0"/>
          <w:sz w:val="24"/>
          <w:szCs w:val="24"/>
        </w:rPr>
      </w:pPr>
      <w:bookmarkStart w:id="262" w:name="_Toc514116542"/>
      <w:bookmarkStart w:id="263" w:name="_Toc176015664"/>
      <w:r w:rsidRPr="0090030A">
        <w:rPr>
          <w:color w:val="000000"/>
          <w:kern w:val="0"/>
          <w:sz w:val="24"/>
          <w:szCs w:val="24"/>
        </w:rPr>
        <w:t>学术剽窃处理</w:t>
      </w:r>
      <w:bookmarkEnd w:id="262"/>
      <w:bookmarkEnd w:id="263"/>
    </w:p>
    <w:p w14:paraId="4080C7CE"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实验报告和作业等，若有学术剽窃行为被证实，本次作业或报告记零分，并勒令重做。</w:t>
      </w:r>
      <w:r w:rsidRPr="0090030A">
        <w:rPr>
          <w:rFonts w:ascii="Times New Roman" w:hAnsi="Times New Roman"/>
          <w:color w:val="000000"/>
          <w:kern w:val="0"/>
          <w:szCs w:val="24"/>
        </w:rPr>
        <w:t xml:space="preserve"> </w:t>
      </w:r>
    </w:p>
    <w:p w14:paraId="277E0E18" w14:textId="77777777" w:rsidR="00A73EEC" w:rsidRPr="0090030A" w:rsidRDefault="00A73EEC" w:rsidP="00A73EEC">
      <w:pPr>
        <w:rPr>
          <w:rFonts w:ascii="Times New Roman" w:hAnsi="Times New Roman"/>
        </w:rPr>
      </w:pPr>
      <w:r w:rsidRPr="0090030A">
        <w:rPr>
          <w:rFonts w:ascii="Times New Roman" w:hAnsi="Times New Roman"/>
        </w:rPr>
        <w:br w:type="page"/>
      </w:r>
    </w:p>
    <w:p w14:paraId="29EF638B" w14:textId="77777777" w:rsidR="00A73EEC" w:rsidRPr="0090030A" w:rsidRDefault="00A73EEC" w:rsidP="00A73EEC">
      <w:pPr>
        <w:pStyle w:val="1"/>
      </w:pPr>
      <w:bookmarkStart w:id="264" w:name="_Toc514116543"/>
      <w:bookmarkStart w:id="265" w:name="_Toc176015665"/>
      <w:r w:rsidRPr="0090030A">
        <w:lastRenderedPageBreak/>
        <w:t>课堂规范</w:t>
      </w:r>
      <w:bookmarkEnd w:id="264"/>
      <w:bookmarkEnd w:id="265"/>
    </w:p>
    <w:p w14:paraId="5FCAA782" w14:textId="77777777" w:rsidR="00A73EEC" w:rsidRPr="0090030A" w:rsidRDefault="00A73EEC" w:rsidP="006E29EE">
      <w:pPr>
        <w:pStyle w:val="2"/>
        <w:numPr>
          <w:ilvl w:val="1"/>
          <w:numId w:val="65"/>
        </w:numPr>
        <w:spacing w:beforeLines="0" w:before="0" w:afterLines="0" w:after="0"/>
        <w:ind w:left="0" w:firstLine="0"/>
      </w:pPr>
      <w:bookmarkStart w:id="266" w:name="_Toc514116544"/>
      <w:bookmarkStart w:id="267" w:name="_Toc176015666"/>
      <w:r w:rsidRPr="0090030A">
        <w:t>课堂纪律</w:t>
      </w:r>
      <w:bookmarkEnd w:id="266"/>
      <w:bookmarkEnd w:id="267"/>
    </w:p>
    <w:p w14:paraId="7C890229"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学生在《化学反应工程》课程进行中应遵守以下规范：</w:t>
      </w:r>
    </w:p>
    <w:p w14:paraId="2F24DA3A"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1</w:t>
      </w:r>
      <w:r w:rsidRPr="0090030A">
        <w:rPr>
          <w:rFonts w:ascii="Times New Roman" w:hAnsi="Times New Roman"/>
          <w:color w:val="000000"/>
          <w:kern w:val="0"/>
          <w:szCs w:val="24"/>
        </w:rPr>
        <w:t>）学生必须按时上课，不得无故旷课、迟到或早退。上课期间禁止使用手机，迟到的同学应从后门进入教室并不得影响其他同学。</w:t>
      </w:r>
    </w:p>
    <w:p w14:paraId="33D4BC50"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2</w:t>
      </w:r>
      <w:r w:rsidRPr="0090030A">
        <w:rPr>
          <w:rFonts w:ascii="Times New Roman" w:hAnsi="Times New Roman"/>
          <w:color w:val="000000"/>
          <w:kern w:val="0"/>
          <w:szCs w:val="24"/>
        </w:rPr>
        <w:t>）上课时学生衣着要整齐得体，专心听讲，认真做笔记</w:t>
      </w:r>
      <w:r w:rsidRPr="0090030A">
        <w:rPr>
          <w:rFonts w:ascii="Times New Roman" w:hAnsi="Times New Roman"/>
          <w:color w:val="000000"/>
          <w:kern w:val="0"/>
          <w:sz w:val="23"/>
          <w:szCs w:val="23"/>
        </w:rPr>
        <w:t>，禁止随意交谈或</w:t>
      </w:r>
    </w:p>
    <w:p w14:paraId="0349095B"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3</w:t>
      </w:r>
      <w:r w:rsidRPr="0090030A">
        <w:rPr>
          <w:rFonts w:ascii="Times New Roman" w:hAnsi="Times New Roman"/>
          <w:color w:val="000000"/>
          <w:kern w:val="0"/>
          <w:szCs w:val="24"/>
        </w:rPr>
        <w:t>）学生应爱护教室内的一切公物，不得搬走桌椅、不准取走电器设备，损坏公物照价赔偿。</w:t>
      </w:r>
    </w:p>
    <w:p w14:paraId="23F895B1" w14:textId="77777777" w:rsidR="00A73EEC" w:rsidRPr="0090030A" w:rsidRDefault="00A73EEC" w:rsidP="00A73EEC">
      <w:pPr>
        <w:pStyle w:val="a8"/>
        <w:spacing w:line="360" w:lineRule="auto"/>
        <w:ind w:firstLine="480"/>
        <w:rPr>
          <w:rFonts w:ascii="Times New Roman" w:hAnsi="Times New Roman"/>
          <w:color w:val="000000"/>
          <w:kern w:val="0"/>
          <w:szCs w:val="24"/>
        </w:rPr>
      </w:pPr>
      <w:r w:rsidRPr="0090030A">
        <w:rPr>
          <w:rFonts w:ascii="Times New Roman" w:hAnsi="Times New Roman"/>
          <w:color w:val="000000"/>
          <w:kern w:val="0"/>
          <w:szCs w:val="24"/>
        </w:rPr>
        <w:t>（</w:t>
      </w:r>
      <w:r w:rsidRPr="0090030A">
        <w:rPr>
          <w:rFonts w:ascii="Times New Roman" w:hAnsi="Times New Roman"/>
          <w:color w:val="000000"/>
          <w:kern w:val="0"/>
          <w:szCs w:val="24"/>
        </w:rPr>
        <w:t>4</w:t>
      </w:r>
      <w:r w:rsidRPr="0090030A">
        <w:rPr>
          <w:rFonts w:ascii="Times New Roman" w:hAnsi="Times New Roman"/>
          <w:color w:val="000000"/>
          <w:kern w:val="0"/>
          <w:szCs w:val="24"/>
        </w:rPr>
        <w:t>）若在课堂</w:t>
      </w:r>
      <w:r w:rsidRPr="0090030A">
        <w:rPr>
          <w:rFonts w:ascii="Times New Roman" w:hAnsi="Times New Roman"/>
          <w:sz w:val="23"/>
          <w:szCs w:val="23"/>
        </w:rPr>
        <w:t>期间有私事需要处理，请安静离开，到教室外解决后安静地回到座位上。</w:t>
      </w:r>
    </w:p>
    <w:p w14:paraId="12937289" w14:textId="77777777" w:rsidR="00A73EEC" w:rsidRPr="0090030A" w:rsidRDefault="00A73EEC" w:rsidP="006E29EE">
      <w:pPr>
        <w:pStyle w:val="2"/>
        <w:numPr>
          <w:ilvl w:val="1"/>
          <w:numId w:val="65"/>
        </w:numPr>
        <w:spacing w:beforeLines="0" w:before="0" w:afterLines="0" w:after="0"/>
        <w:ind w:left="0" w:firstLine="0"/>
      </w:pPr>
      <w:bookmarkStart w:id="268" w:name="_Toc514116545"/>
      <w:bookmarkStart w:id="269" w:name="_Toc176015667"/>
      <w:r w:rsidRPr="0090030A">
        <w:t>课堂礼仪</w:t>
      </w:r>
      <w:bookmarkEnd w:id="268"/>
      <w:bookmarkEnd w:id="269"/>
    </w:p>
    <w:p w14:paraId="3D9DA3F9" w14:textId="77777777" w:rsidR="00A73EEC" w:rsidRPr="0090030A" w:rsidRDefault="00A73EEC" w:rsidP="00A73EEC">
      <w:pPr>
        <w:pStyle w:val="a8"/>
        <w:spacing w:line="360" w:lineRule="auto"/>
        <w:ind w:firstLine="460"/>
        <w:rPr>
          <w:rFonts w:ascii="Times New Roman" w:hAnsi="Times New Roman"/>
          <w:sz w:val="23"/>
          <w:szCs w:val="23"/>
        </w:rPr>
      </w:pPr>
      <w:r w:rsidRPr="0090030A">
        <w:rPr>
          <w:rFonts w:ascii="Times New Roman" w:hAnsi="Times New Roman"/>
          <w:sz w:val="23"/>
          <w:szCs w:val="23"/>
        </w:rPr>
        <w:t>（</w:t>
      </w:r>
      <w:r w:rsidRPr="0090030A">
        <w:rPr>
          <w:rFonts w:ascii="Times New Roman" w:hAnsi="Times New Roman"/>
          <w:sz w:val="23"/>
          <w:szCs w:val="23"/>
        </w:rPr>
        <w:t>1</w:t>
      </w:r>
      <w:r w:rsidRPr="0090030A">
        <w:rPr>
          <w:rFonts w:ascii="Times New Roman" w:hAnsi="Times New Roman"/>
          <w:sz w:val="23"/>
          <w:szCs w:val="23"/>
        </w:rPr>
        <w:t>）学生不得穿背心、内裤、拖鞋进教室，不准在教室内抽烟。</w:t>
      </w:r>
    </w:p>
    <w:p w14:paraId="63A855C1" w14:textId="77777777" w:rsidR="00A73EEC" w:rsidRPr="0090030A" w:rsidRDefault="00A73EEC" w:rsidP="00A73EEC">
      <w:pPr>
        <w:pStyle w:val="a8"/>
        <w:spacing w:line="360" w:lineRule="auto"/>
        <w:ind w:firstLine="460"/>
        <w:rPr>
          <w:rFonts w:ascii="Times New Roman" w:hAnsi="Times New Roman"/>
          <w:sz w:val="23"/>
          <w:szCs w:val="23"/>
        </w:rPr>
      </w:pPr>
      <w:r w:rsidRPr="0090030A">
        <w:rPr>
          <w:rFonts w:ascii="Times New Roman" w:hAnsi="Times New Roman"/>
          <w:sz w:val="23"/>
          <w:szCs w:val="23"/>
        </w:rPr>
        <w:t>（</w:t>
      </w:r>
      <w:r w:rsidRPr="0090030A">
        <w:rPr>
          <w:rFonts w:ascii="Times New Roman" w:hAnsi="Times New Roman"/>
          <w:sz w:val="23"/>
          <w:szCs w:val="23"/>
        </w:rPr>
        <w:t>2</w:t>
      </w:r>
      <w:r w:rsidRPr="0090030A">
        <w:rPr>
          <w:rFonts w:ascii="Times New Roman" w:hAnsi="Times New Roman"/>
          <w:sz w:val="23"/>
          <w:szCs w:val="23"/>
        </w:rPr>
        <w:t>）学生应自觉保持教室整洁，不得随意吐痰、乱丢果皮、纸屑，严禁在桌椅上刻画。</w:t>
      </w:r>
    </w:p>
    <w:p w14:paraId="4BEEC632" w14:textId="77777777" w:rsidR="00914087" w:rsidRPr="00914087" w:rsidRDefault="00A73EEC" w:rsidP="00914087">
      <w:pPr>
        <w:pStyle w:val="a8"/>
        <w:spacing w:line="360" w:lineRule="auto"/>
        <w:ind w:firstLine="460"/>
        <w:rPr>
          <w:rFonts w:ascii="Times New Roman" w:hAnsi="Times New Roman"/>
          <w:sz w:val="23"/>
          <w:szCs w:val="23"/>
        </w:rPr>
      </w:pPr>
      <w:r w:rsidRPr="0090030A">
        <w:rPr>
          <w:rFonts w:ascii="Times New Roman" w:hAnsi="Times New Roman"/>
          <w:sz w:val="23"/>
          <w:szCs w:val="23"/>
        </w:rPr>
        <w:t>（</w:t>
      </w:r>
      <w:r w:rsidRPr="0090030A">
        <w:rPr>
          <w:rFonts w:ascii="Times New Roman" w:hAnsi="Times New Roman"/>
          <w:sz w:val="23"/>
          <w:szCs w:val="23"/>
        </w:rPr>
        <w:t>3</w:t>
      </w:r>
      <w:r w:rsidRPr="0090030A">
        <w:rPr>
          <w:rFonts w:ascii="Times New Roman" w:hAnsi="Times New Roman"/>
          <w:sz w:val="23"/>
          <w:szCs w:val="23"/>
        </w:rPr>
        <w:t>）课堂讲授过程中若需表达自己的观点前，请举手示意，得到允许后，用普通话发言，同学发言时认真听不得嘲笑。</w:t>
      </w:r>
    </w:p>
    <w:p w14:paraId="22365A63" w14:textId="77777777" w:rsidR="00A73EEC" w:rsidRPr="0090030A" w:rsidRDefault="00A73EEC" w:rsidP="00A73EEC">
      <w:pPr>
        <w:pStyle w:val="a8"/>
        <w:spacing w:line="360" w:lineRule="auto"/>
        <w:ind w:firstLine="460"/>
        <w:rPr>
          <w:rFonts w:ascii="Times New Roman" w:hAnsi="Times New Roman"/>
          <w:sz w:val="23"/>
          <w:szCs w:val="23"/>
        </w:rPr>
      </w:pPr>
    </w:p>
    <w:p w14:paraId="1A3642DC" w14:textId="77777777" w:rsidR="00A73EEC" w:rsidRPr="0090030A" w:rsidRDefault="00A73EEC" w:rsidP="00A73EEC">
      <w:pPr>
        <w:rPr>
          <w:rFonts w:ascii="Times New Roman" w:hAnsi="Times New Roman"/>
        </w:rPr>
      </w:pPr>
      <w:r w:rsidRPr="0090030A">
        <w:rPr>
          <w:rFonts w:ascii="Times New Roman" w:hAnsi="Times New Roman"/>
        </w:rPr>
        <w:br w:type="page"/>
      </w:r>
    </w:p>
    <w:p w14:paraId="2EAFC2EC" w14:textId="77777777" w:rsidR="00A73EEC" w:rsidRPr="0090030A" w:rsidRDefault="00A73EEC" w:rsidP="00A73EEC">
      <w:pPr>
        <w:pStyle w:val="1"/>
      </w:pPr>
      <w:bookmarkStart w:id="270" w:name="_Toc514116546"/>
      <w:bookmarkStart w:id="271" w:name="_Toc176015668"/>
      <w:r w:rsidRPr="0090030A">
        <w:lastRenderedPageBreak/>
        <w:t>课程资源</w:t>
      </w:r>
      <w:bookmarkEnd w:id="270"/>
      <w:bookmarkEnd w:id="271"/>
    </w:p>
    <w:p w14:paraId="27D598C6" w14:textId="77777777" w:rsidR="00914087" w:rsidRDefault="00914087" w:rsidP="00E62FB8">
      <w:pPr>
        <w:pStyle w:val="2"/>
        <w:spacing w:before="156" w:after="156"/>
      </w:pPr>
      <w:bookmarkStart w:id="272" w:name="_Toc176015669"/>
      <w:r>
        <w:rPr>
          <w:rFonts w:hint="eastAsia"/>
        </w:rPr>
        <w:t>教材</w:t>
      </w:r>
    </w:p>
    <w:p w14:paraId="4852B0E2" w14:textId="77777777" w:rsidR="00914087" w:rsidRPr="00914087" w:rsidRDefault="00914087" w:rsidP="00914087">
      <w:pPr>
        <w:ind w:firstLineChars="200" w:firstLine="480"/>
        <w:rPr>
          <w:rFonts w:ascii="Times New Roman" w:hAnsi="Times New Roman"/>
        </w:rPr>
      </w:pPr>
      <w:r w:rsidRPr="00914087">
        <w:rPr>
          <w:rFonts w:ascii="Times New Roman" w:hAnsi="Times New Roman" w:hint="eastAsia"/>
        </w:rPr>
        <w:t>郭</w:t>
      </w:r>
      <w:proofErr w:type="gramStart"/>
      <w:r w:rsidRPr="00914087">
        <w:rPr>
          <w:rFonts w:ascii="Times New Roman" w:hAnsi="Times New Roman" w:hint="eastAsia"/>
        </w:rPr>
        <w:t>锴</w:t>
      </w:r>
      <w:r w:rsidRPr="00914087">
        <w:rPr>
          <w:rFonts w:ascii="Times New Roman" w:hAnsi="Times New Roman" w:hint="eastAsia"/>
        </w:rPr>
        <w:t>.</w:t>
      </w:r>
      <w:proofErr w:type="gramEnd"/>
      <w:r>
        <w:rPr>
          <w:rFonts w:ascii="Times New Roman" w:hAnsi="Times New Roman"/>
        </w:rPr>
        <w:t xml:space="preserve"> </w:t>
      </w:r>
      <w:r w:rsidRPr="00914087">
        <w:rPr>
          <w:rFonts w:ascii="Times New Roman" w:hAnsi="Times New Roman" w:hint="eastAsia"/>
        </w:rPr>
        <w:t>化学反应</w:t>
      </w:r>
      <w:proofErr w:type="gramStart"/>
      <w:r w:rsidRPr="00914087">
        <w:rPr>
          <w:rFonts w:ascii="Times New Roman" w:hAnsi="Times New Roman" w:hint="eastAsia"/>
        </w:rPr>
        <w:t>工程</w:t>
      </w:r>
      <w:r w:rsidRPr="00914087">
        <w:rPr>
          <w:rFonts w:ascii="Times New Roman" w:hAnsi="Times New Roman" w:hint="eastAsia"/>
        </w:rPr>
        <w:t>.</w:t>
      </w:r>
      <w:proofErr w:type="gramEnd"/>
      <w:r w:rsidRPr="00914087">
        <w:rPr>
          <w:rFonts w:ascii="Times New Roman" w:hAnsi="Times New Roman" w:hint="eastAsia"/>
        </w:rPr>
        <w:t xml:space="preserve"> </w:t>
      </w:r>
      <w:r w:rsidRPr="00914087">
        <w:rPr>
          <w:rFonts w:ascii="Times New Roman" w:hAnsi="Times New Roman" w:hint="eastAsia"/>
        </w:rPr>
        <w:t>第</w:t>
      </w:r>
      <w:r w:rsidRPr="00914087">
        <w:rPr>
          <w:rFonts w:ascii="Times New Roman" w:hAnsi="Times New Roman" w:hint="eastAsia"/>
        </w:rPr>
        <w:t>3</w:t>
      </w:r>
      <w:proofErr w:type="gramStart"/>
      <w:r w:rsidRPr="00914087">
        <w:rPr>
          <w:rFonts w:ascii="Times New Roman" w:hAnsi="Times New Roman" w:hint="eastAsia"/>
        </w:rPr>
        <w:t>版</w:t>
      </w:r>
      <w:r w:rsidRPr="00914087">
        <w:rPr>
          <w:rFonts w:ascii="Times New Roman" w:hAnsi="Times New Roman" w:hint="eastAsia"/>
        </w:rPr>
        <w:t>.</w:t>
      </w:r>
      <w:proofErr w:type="gramEnd"/>
      <w:r w:rsidRPr="00914087">
        <w:rPr>
          <w:rFonts w:ascii="Times New Roman" w:hAnsi="Times New Roman" w:hint="eastAsia"/>
        </w:rPr>
        <w:t xml:space="preserve"> </w:t>
      </w:r>
      <w:r w:rsidRPr="00914087">
        <w:rPr>
          <w:rFonts w:ascii="Times New Roman" w:hAnsi="Times New Roman" w:hint="eastAsia"/>
        </w:rPr>
        <w:t>北京：化学工业出版社，</w:t>
      </w:r>
      <w:r w:rsidRPr="00914087">
        <w:rPr>
          <w:rFonts w:ascii="Times New Roman" w:hAnsi="Times New Roman" w:hint="eastAsia"/>
        </w:rPr>
        <w:t>2017</w:t>
      </w:r>
    </w:p>
    <w:p w14:paraId="2758967C" w14:textId="77777777" w:rsidR="00E62FB8" w:rsidRPr="0090030A" w:rsidRDefault="00914087" w:rsidP="00E62FB8">
      <w:pPr>
        <w:pStyle w:val="2"/>
        <w:spacing w:before="156" w:after="156"/>
      </w:pPr>
      <w:r w:rsidRPr="0090030A">
        <w:t>参考书</w:t>
      </w:r>
      <w:bookmarkEnd w:id="272"/>
    </w:p>
    <w:p w14:paraId="0C91D85C" w14:textId="77777777" w:rsidR="00E62FB8" w:rsidRPr="0090030A" w:rsidRDefault="00E62FB8" w:rsidP="00E62FB8">
      <w:pPr>
        <w:spacing w:line="400" w:lineRule="exact"/>
        <w:ind w:firstLineChars="200" w:firstLine="480"/>
        <w:rPr>
          <w:rFonts w:ascii="Times New Roman" w:hAnsi="Times New Roman"/>
        </w:rPr>
      </w:pPr>
      <w:proofErr w:type="gramStart"/>
      <w:r w:rsidRPr="0090030A">
        <w:rPr>
          <w:rFonts w:ascii="Times New Roman" w:hAnsi="Times New Roman"/>
        </w:rPr>
        <w:t>李绍芬</w:t>
      </w:r>
      <w:r w:rsidRPr="0090030A">
        <w:rPr>
          <w:rFonts w:ascii="Times New Roman" w:hAnsi="Times New Roman"/>
        </w:rPr>
        <w:t>.</w:t>
      </w:r>
      <w:proofErr w:type="gramEnd"/>
      <w:r w:rsidRPr="0090030A">
        <w:rPr>
          <w:rFonts w:ascii="Times New Roman" w:hAnsi="Times New Roman"/>
        </w:rPr>
        <w:t xml:space="preserve"> </w:t>
      </w:r>
      <w:r w:rsidRPr="0090030A">
        <w:rPr>
          <w:rFonts w:ascii="Times New Roman" w:hAnsi="Times New Roman"/>
        </w:rPr>
        <w:t>反应</w:t>
      </w:r>
      <w:proofErr w:type="gramStart"/>
      <w:r w:rsidRPr="0090030A">
        <w:rPr>
          <w:rFonts w:ascii="Times New Roman" w:hAnsi="Times New Roman"/>
        </w:rPr>
        <w:t>工程</w:t>
      </w:r>
      <w:r w:rsidRPr="0090030A">
        <w:rPr>
          <w:rFonts w:ascii="Times New Roman" w:hAnsi="Times New Roman"/>
        </w:rPr>
        <w:t>.</w:t>
      </w:r>
      <w:proofErr w:type="gramEnd"/>
      <w:r w:rsidRPr="0090030A">
        <w:rPr>
          <w:rFonts w:ascii="Times New Roman" w:hAnsi="Times New Roman"/>
        </w:rPr>
        <w:t xml:space="preserve"> </w:t>
      </w:r>
      <w:r w:rsidRPr="0090030A">
        <w:rPr>
          <w:rFonts w:ascii="Times New Roman" w:hAnsi="Times New Roman"/>
        </w:rPr>
        <w:t>第</w:t>
      </w:r>
      <w:r w:rsidRPr="0090030A">
        <w:rPr>
          <w:rFonts w:ascii="Times New Roman" w:hAnsi="Times New Roman"/>
        </w:rPr>
        <w:t>3</w:t>
      </w:r>
      <w:proofErr w:type="gramStart"/>
      <w:r w:rsidRPr="0090030A">
        <w:rPr>
          <w:rFonts w:ascii="Times New Roman" w:hAnsi="Times New Roman"/>
        </w:rPr>
        <w:t>版</w:t>
      </w:r>
      <w:r w:rsidRPr="0090030A">
        <w:rPr>
          <w:rFonts w:ascii="Times New Roman" w:hAnsi="Times New Roman"/>
        </w:rPr>
        <w:t>.</w:t>
      </w:r>
      <w:proofErr w:type="gramEnd"/>
      <w:r w:rsidRPr="0090030A">
        <w:rPr>
          <w:rFonts w:ascii="Times New Roman" w:hAnsi="Times New Roman"/>
        </w:rPr>
        <w:t xml:space="preserve"> </w:t>
      </w:r>
      <w:r w:rsidRPr="0090030A">
        <w:rPr>
          <w:rFonts w:ascii="Times New Roman" w:hAnsi="Times New Roman"/>
        </w:rPr>
        <w:t>北京：化学工业出版社，</w:t>
      </w:r>
      <w:r w:rsidRPr="0090030A">
        <w:rPr>
          <w:rFonts w:ascii="Times New Roman" w:hAnsi="Times New Roman"/>
        </w:rPr>
        <w:t>2013</w:t>
      </w:r>
    </w:p>
    <w:p w14:paraId="5225F592" w14:textId="77777777" w:rsidR="00E62FB8" w:rsidRPr="0090030A" w:rsidRDefault="00E62FB8" w:rsidP="00E62FB8">
      <w:pPr>
        <w:spacing w:line="400" w:lineRule="exact"/>
        <w:ind w:firstLineChars="200" w:firstLine="480"/>
        <w:rPr>
          <w:rFonts w:ascii="Times New Roman" w:hAnsi="Times New Roman"/>
        </w:rPr>
      </w:pPr>
      <w:proofErr w:type="gramStart"/>
      <w:r w:rsidRPr="0090030A">
        <w:rPr>
          <w:rFonts w:ascii="Times New Roman" w:hAnsi="Times New Roman"/>
        </w:rPr>
        <w:t>陈甘棠</w:t>
      </w:r>
      <w:r w:rsidRPr="0090030A">
        <w:rPr>
          <w:rFonts w:ascii="Times New Roman" w:hAnsi="Times New Roman"/>
        </w:rPr>
        <w:t>.</w:t>
      </w:r>
      <w:proofErr w:type="gramEnd"/>
      <w:r w:rsidRPr="0090030A">
        <w:rPr>
          <w:rFonts w:ascii="Times New Roman" w:hAnsi="Times New Roman"/>
        </w:rPr>
        <w:t xml:space="preserve"> </w:t>
      </w:r>
      <w:r w:rsidRPr="0090030A">
        <w:rPr>
          <w:rFonts w:ascii="Times New Roman" w:hAnsi="Times New Roman"/>
        </w:rPr>
        <w:t>化学反应</w:t>
      </w:r>
      <w:proofErr w:type="gramStart"/>
      <w:r w:rsidRPr="0090030A">
        <w:rPr>
          <w:rFonts w:ascii="Times New Roman" w:hAnsi="Times New Roman"/>
        </w:rPr>
        <w:t>工程</w:t>
      </w:r>
      <w:r w:rsidRPr="0090030A">
        <w:rPr>
          <w:rFonts w:ascii="Times New Roman" w:hAnsi="Times New Roman"/>
        </w:rPr>
        <w:t>.</w:t>
      </w:r>
      <w:proofErr w:type="gramEnd"/>
      <w:r w:rsidRPr="0090030A">
        <w:rPr>
          <w:rFonts w:ascii="Times New Roman" w:hAnsi="Times New Roman"/>
        </w:rPr>
        <w:t xml:space="preserve"> </w:t>
      </w:r>
      <w:r w:rsidRPr="0090030A">
        <w:rPr>
          <w:rFonts w:ascii="Times New Roman" w:hAnsi="Times New Roman"/>
        </w:rPr>
        <w:t>第</w:t>
      </w:r>
      <w:r w:rsidRPr="0090030A">
        <w:rPr>
          <w:rFonts w:ascii="Times New Roman" w:hAnsi="Times New Roman"/>
        </w:rPr>
        <w:t>4</w:t>
      </w:r>
      <w:proofErr w:type="gramStart"/>
      <w:r w:rsidRPr="0090030A">
        <w:rPr>
          <w:rFonts w:ascii="Times New Roman" w:hAnsi="Times New Roman"/>
        </w:rPr>
        <w:t>版</w:t>
      </w:r>
      <w:r w:rsidRPr="0090030A">
        <w:rPr>
          <w:rFonts w:ascii="Times New Roman" w:hAnsi="Times New Roman"/>
        </w:rPr>
        <w:t>.</w:t>
      </w:r>
      <w:proofErr w:type="gramEnd"/>
      <w:r w:rsidRPr="0090030A">
        <w:rPr>
          <w:rFonts w:ascii="Times New Roman" w:hAnsi="Times New Roman"/>
        </w:rPr>
        <w:t xml:space="preserve"> </w:t>
      </w:r>
      <w:r w:rsidRPr="0090030A">
        <w:rPr>
          <w:rFonts w:ascii="Times New Roman" w:hAnsi="Times New Roman"/>
        </w:rPr>
        <w:t>北京：化学工业出版社，</w:t>
      </w:r>
      <w:r w:rsidRPr="0090030A">
        <w:rPr>
          <w:rFonts w:ascii="Times New Roman" w:hAnsi="Times New Roman"/>
        </w:rPr>
        <w:t>2021</w:t>
      </w:r>
    </w:p>
    <w:p w14:paraId="154ACC11" w14:textId="77777777" w:rsidR="00E62FB8" w:rsidRPr="0090030A" w:rsidRDefault="00E62FB8" w:rsidP="00E62FB8">
      <w:pPr>
        <w:spacing w:line="400" w:lineRule="exact"/>
        <w:ind w:firstLineChars="200" w:firstLine="480"/>
        <w:rPr>
          <w:rFonts w:ascii="Times New Roman" w:hAnsi="Times New Roman"/>
        </w:rPr>
      </w:pPr>
      <w:proofErr w:type="gramStart"/>
      <w:r w:rsidRPr="0090030A">
        <w:rPr>
          <w:rFonts w:ascii="Times New Roman" w:hAnsi="Times New Roman"/>
        </w:rPr>
        <w:t>朱炳辰</w:t>
      </w:r>
      <w:r w:rsidRPr="0090030A">
        <w:rPr>
          <w:rFonts w:ascii="Times New Roman" w:hAnsi="Times New Roman"/>
        </w:rPr>
        <w:t>.</w:t>
      </w:r>
      <w:proofErr w:type="gramEnd"/>
      <w:r w:rsidRPr="0090030A">
        <w:rPr>
          <w:rFonts w:ascii="Times New Roman" w:hAnsi="Times New Roman"/>
        </w:rPr>
        <w:t xml:space="preserve"> </w:t>
      </w:r>
      <w:r w:rsidRPr="0090030A">
        <w:rPr>
          <w:rFonts w:ascii="Times New Roman" w:hAnsi="Times New Roman"/>
        </w:rPr>
        <w:t>化学反应</w:t>
      </w:r>
      <w:proofErr w:type="gramStart"/>
      <w:r w:rsidRPr="0090030A">
        <w:rPr>
          <w:rFonts w:ascii="Times New Roman" w:hAnsi="Times New Roman"/>
        </w:rPr>
        <w:t>工程</w:t>
      </w:r>
      <w:r w:rsidRPr="0090030A">
        <w:rPr>
          <w:rFonts w:ascii="Times New Roman" w:hAnsi="Times New Roman"/>
        </w:rPr>
        <w:t>.</w:t>
      </w:r>
      <w:proofErr w:type="gramEnd"/>
      <w:r w:rsidRPr="0090030A">
        <w:rPr>
          <w:rFonts w:ascii="Times New Roman" w:hAnsi="Times New Roman"/>
        </w:rPr>
        <w:t xml:space="preserve"> </w:t>
      </w:r>
      <w:r w:rsidRPr="0090030A">
        <w:rPr>
          <w:rFonts w:ascii="Times New Roman" w:hAnsi="Times New Roman"/>
        </w:rPr>
        <w:t>第</w:t>
      </w:r>
      <w:r w:rsidRPr="0090030A">
        <w:rPr>
          <w:rFonts w:ascii="Times New Roman" w:hAnsi="Times New Roman"/>
        </w:rPr>
        <w:t>5</w:t>
      </w:r>
      <w:proofErr w:type="gramStart"/>
      <w:r w:rsidRPr="0090030A">
        <w:rPr>
          <w:rFonts w:ascii="Times New Roman" w:hAnsi="Times New Roman"/>
        </w:rPr>
        <w:t>版</w:t>
      </w:r>
      <w:r w:rsidRPr="0090030A">
        <w:rPr>
          <w:rFonts w:ascii="Times New Roman" w:hAnsi="Times New Roman"/>
        </w:rPr>
        <w:t>.</w:t>
      </w:r>
      <w:proofErr w:type="gramEnd"/>
      <w:r w:rsidRPr="0090030A">
        <w:rPr>
          <w:rFonts w:ascii="Times New Roman" w:hAnsi="Times New Roman"/>
        </w:rPr>
        <w:t xml:space="preserve"> </w:t>
      </w:r>
      <w:r w:rsidRPr="0090030A">
        <w:rPr>
          <w:rFonts w:ascii="Times New Roman" w:hAnsi="Times New Roman"/>
        </w:rPr>
        <w:t>北京：化学工业出版社，</w:t>
      </w:r>
      <w:r w:rsidRPr="0090030A">
        <w:rPr>
          <w:rFonts w:ascii="Times New Roman" w:hAnsi="Times New Roman"/>
        </w:rPr>
        <w:t>2011</w:t>
      </w:r>
    </w:p>
    <w:p w14:paraId="71835C79" w14:textId="77777777" w:rsidR="00E62FB8" w:rsidRPr="0090030A" w:rsidRDefault="00E62FB8" w:rsidP="00E62FB8">
      <w:pPr>
        <w:spacing w:line="400" w:lineRule="exact"/>
        <w:ind w:firstLineChars="200" w:firstLine="480"/>
        <w:rPr>
          <w:rFonts w:ascii="Times New Roman" w:hAnsi="Times New Roman"/>
        </w:rPr>
      </w:pPr>
      <w:r w:rsidRPr="0090030A">
        <w:rPr>
          <w:rFonts w:ascii="Times New Roman" w:hAnsi="Times New Roman"/>
        </w:rPr>
        <w:t>H. Scott Fogler. Elements of Chemical Reaction Engineering. 6th ed. New York: Prentice Hall PTR, 2020</w:t>
      </w:r>
    </w:p>
    <w:p w14:paraId="577F85EB" w14:textId="77777777" w:rsidR="00E62FB8" w:rsidRPr="0090030A" w:rsidRDefault="00E62FB8" w:rsidP="00E62FB8">
      <w:pPr>
        <w:pStyle w:val="2"/>
        <w:spacing w:before="156" w:after="156"/>
      </w:pPr>
      <w:bookmarkStart w:id="273" w:name="_Toc176015670"/>
      <w:r w:rsidRPr="0090030A">
        <w:t>网络资源</w:t>
      </w:r>
      <w:bookmarkEnd w:id="273"/>
    </w:p>
    <w:p w14:paraId="52415ADE" w14:textId="77777777" w:rsidR="00E62FB8" w:rsidRPr="0090030A" w:rsidRDefault="00E62FB8" w:rsidP="00E62FB8">
      <w:pPr>
        <w:spacing w:line="400" w:lineRule="exact"/>
        <w:ind w:firstLineChars="200" w:firstLine="480"/>
        <w:rPr>
          <w:rFonts w:ascii="Times New Roman" w:hAnsi="Times New Roman"/>
        </w:rPr>
      </w:pPr>
      <w:r w:rsidRPr="0090030A">
        <w:rPr>
          <w:rFonts w:ascii="Times New Roman" w:hAnsi="Times New Roman"/>
        </w:rPr>
        <w:t>中国大学生慕课：</w:t>
      </w:r>
      <w:r w:rsidRPr="0090030A">
        <w:rPr>
          <w:rFonts w:ascii="Times New Roman" w:hAnsi="Times New Roman"/>
        </w:rPr>
        <w:t>https://www.icourse163.org</w:t>
      </w:r>
    </w:p>
    <w:p w14:paraId="3047CFF7" w14:textId="77777777" w:rsidR="00E62FB8" w:rsidRPr="0090030A" w:rsidRDefault="00E62FB8" w:rsidP="00E62FB8">
      <w:pPr>
        <w:spacing w:line="400" w:lineRule="exact"/>
        <w:ind w:firstLineChars="200" w:firstLine="480"/>
        <w:rPr>
          <w:rFonts w:ascii="Times New Roman" w:hAnsi="Times New Roman"/>
        </w:rPr>
      </w:pPr>
      <w:r w:rsidRPr="0090030A">
        <w:rPr>
          <w:rFonts w:ascii="Times New Roman" w:hAnsi="Times New Roman"/>
        </w:rPr>
        <w:t>中国知网：</w:t>
      </w:r>
      <w:r w:rsidRPr="0090030A">
        <w:rPr>
          <w:rFonts w:ascii="Times New Roman" w:hAnsi="Times New Roman"/>
        </w:rPr>
        <w:t>https://www.cnki.net</w:t>
      </w:r>
    </w:p>
    <w:p w14:paraId="4E01FDFD" w14:textId="77777777" w:rsidR="00E62FB8" w:rsidRPr="0090030A" w:rsidRDefault="00E62FB8" w:rsidP="00E62FB8">
      <w:pPr>
        <w:pStyle w:val="2"/>
        <w:spacing w:before="156" w:after="156"/>
      </w:pPr>
      <w:bookmarkStart w:id="274" w:name="_Toc176015671"/>
      <w:r w:rsidRPr="0090030A">
        <w:t>学术期刊</w:t>
      </w:r>
      <w:bookmarkEnd w:id="274"/>
    </w:p>
    <w:p w14:paraId="3D79A2C9" w14:textId="77777777" w:rsidR="00E62FB8" w:rsidRPr="0090030A" w:rsidRDefault="00E62FB8" w:rsidP="00E62FB8">
      <w:pPr>
        <w:spacing w:line="360" w:lineRule="auto"/>
        <w:rPr>
          <w:rFonts w:ascii="Times New Roman" w:hAnsi="Times New Roman"/>
        </w:rPr>
      </w:pPr>
      <w:r w:rsidRPr="0090030A">
        <w:rPr>
          <w:rFonts w:ascii="Times New Roman" w:hAnsi="Times New Roman"/>
        </w:rPr>
        <w:t>AIChE Journal</w:t>
      </w:r>
      <w:r w:rsidRPr="0090030A">
        <w:rPr>
          <w:rFonts w:ascii="Times New Roman" w:hAnsi="Times New Roman"/>
        </w:rPr>
        <w:t>、</w:t>
      </w:r>
      <w:r w:rsidRPr="0090030A">
        <w:rPr>
          <w:rFonts w:ascii="Times New Roman" w:hAnsi="Times New Roman"/>
        </w:rPr>
        <w:t>Chemical Engineering Science</w:t>
      </w:r>
      <w:r w:rsidRPr="0090030A">
        <w:rPr>
          <w:rFonts w:ascii="Times New Roman" w:hAnsi="Times New Roman"/>
        </w:rPr>
        <w:t>（</w:t>
      </w:r>
      <w:r w:rsidRPr="0090030A">
        <w:rPr>
          <w:rFonts w:ascii="Times New Roman" w:hAnsi="Times New Roman"/>
        </w:rPr>
        <w:t>CES</w:t>
      </w:r>
      <w:r w:rsidRPr="0090030A">
        <w:rPr>
          <w:rFonts w:ascii="Times New Roman" w:hAnsi="Times New Roman"/>
        </w:rPr>
        <w:t>）、</w:t>
      </w:r>
      <w:r w:rsidRPr="0090030A">
        <w:rPr>
          <w:rFonts w:ascii="Times New Roman" w:hAnsi="Times New Roman"/>
        </w:rPr>
        <w:t>Industrial &amp; Engineering Chemistry Research</w:t>
      </w:r>
      <w:r w:rsidRPr="0090030A">
        <w:rPr>
          <w:rFonts w:ascii="Times New Roman" w:hAnsi="Times New Roman"/>
        </w:rPr>
        <w:t>（</w:t>
      </w:r>
      <w:r w:rsidRPr="0090030A">
        <w:rPr>
          <w:rFonts w:ascii="Times New Roman" w:hAnsi="Times New Roman"/>
        </w:rPr>
        <w:t>IECR</w:t>
      </w:r>
      <w:r w:rsidRPr="0090030A">
        <w:rPr>
          <w:rFonts w:ascii="Times New Roman" w:hAnsi="Times New Roman"/>
        </w:rPr>
        <w:t>）</w:t>
      </w:r>
    </w:p>
    <w:p w14:paraId="7E66C49E" w14:textId="77777777" w:rsidR="00A73EEC" w:rsidRPr="0090030A" w:rsidRDefault="00A73EEC" w:rsidP="00A73EEC">
      <w:pPr>
        <w:rPr>
          <w:rFonts w:ascii="Times New Roman" w:hAnsi="Times New Roman"/>
        </w:rPr>
      </w:pPr>
      <w:r w:rsidRPr="0090030A">
        <w:rPr>
          <w:rFonts w:ascii="Times New Roman" w:hAnsi="Times New Roman"/>
        </w:rPr>
        <w:br w:type="page"/>
      </w:r>
    </w:p>
    <w:p w14:paraId="4791EC2A" w14:textId="77777777" w:rsidR="00A73EEC" w:rsidRPr="0090030A" w:rsidRDefault="00A73EEC" w:rsidP="00A73EEC">
      <w:pPr>
        <w:pStyle w:val="1"/>
      </w:pPr>
      <w:bookmarkStart w:id="275" w:name="_Toc514116550"/>
      <w:bookmarkStart w:id="276" w:name="_Toc176015672"/>
      <w:r w:rsidRPr="0090030A">
        <w:lastRenderedPageBreak/>
        <w:t>教学合约</w:t>
      </w:r>
      <w:bookmarkEnd w:id="275"/>
      <w:bookmarkEnd w:id="276"/>
    </w:p>
    <w:p w14:paraId="441DF062" w14:textId="77777777" w:rsidR="00A73EEC" w:rsidRPr="0090030A" w:rsidRDefault="00A73EEC" w:rsidP="006E29EE">
      <w:pPr>
        <w:pStyle w:val="2"/>
        <w:numPr>
          <w:ilvl w:val="1"/>
          <w:numId w:val="66"/>
        </w:numPr>
        <w:spacing w:beforeLines="0" w:before="0" w:afterLines="0" w:after="0"/>
        <w:ind w:left="0" w:firstLine="0"/>
      </w:pPr>
      <w:bookmarkStart w:id="277" w:name="_Toc514116551"/>
      <w:bookmarkStart w:id="278" w:name="_Toc176015673"/>
      <w:r w:rsidRPr="0090030A">
        <w:t>教师作出师德师风承诺</w:t>
      </w:r>
      <w:bookmarkEnd w:id="277"/>
      <w:bookmarkEnd w:id="278"/>
    </w:p>
    <w:p w14:paraId="4B9BB35F" w14:textId="77777777" w:rsidR="00A73EEC" w:rsidRPr="0090030A" w:rsidRDefault="00A73EEC" w:rsidP="00A73EEC">
      <w:pPr>
        <w:spacing w:line="360" w:lineRule="auto"/>
        <w:ind w:firstLineChars="236" w:firstLine="543"/>
        <w:rPr>
          <w:rFonts w:ascii="Times New Roman" w:hAnsi="Times New Roman"/>
          <w:szCs w:val="24"/>
        </w:rPr>
      </w:pPr>
      <w:r w:rsidRPr="0090030A">
        <w:rPr>
          <w:rFonts w:ascii="Times New Roman" w:hAnsi="Times New Roman"/>
          <w:sz w:val="23"/>
          <w:szCs w:val="23"/>
        </w:rPr>
        <w:t>作为一名光荣的人民教师，担负着教书育人的重任，为了认真履行教师职责，严格遵守《高等学校教师职业道德规范》；</w:t>
      </w:r>
      <w:r w:rsidRPr="0090030A">
        <w:rPr>
          <w:rFonts w:ascii="Times New Roman" w:hAnsi="Times New Roman"/>
          <w:szCs w:val="24"/>
        </w:rPr>
        <w:t>为了进一步明确授课教师对师德师风建设应负的责任，努力提高授课教师师德师风建设的整体水平，特向全社会作出公开承诺，全校教职工应在以下十方面履行职责，承担教育责任。</w:t>
      </w:r>
    </w:p>
    <w:p w14:paraId="2F3D2033"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w:t>
      </w:r>
      <w:r w:rsidRPr="0090030A">
        <w:rPr>
          <w:rFonts w:ascii="Times New Roman" w:hAnsi="Times New Roman"/>
          <w:szCs w:val="24"/>
        </w:rPr>
        <w:t>）、实行师德师风建设目标管理责任制，授课教师都应严格执行学校关于加强师德师风建设的各项规定，以德立身。</w:t>
      </w:r>
    </w:p>
    <w:p w14:paraId="57091274" w14:textId="77777777" w:rsidR="00A73EEC" w:rsidRPr="0090030A" w:rsidRDefault="00A73EEC" w:rsidP="00A73EEC">
      <w:pPr>
        <w:spacing w:line="360" w:lineRule="auto"/>
        <w:ind w:firstLineChars="200" w:firstLine="460"/>
        <w:rPr>
          <w:rFonts w:ascii="Times New Roman" w:hAnsi="Times New Roman"/>
          <w:szCs w:val="24"/>
        </w:rPr>
      </w:pPr>
      <w:r w:rsidRPr="0090030A">
        <w:rPr>
          <w:rFonts w:ascii="Times New Roman" w:hAnsi="Times New Roman"/>
          <w:sz w:val="23"/>
          <w:szCs w:val="23"/>
        </w:rPr>
        <w:t>（</w:t>
      </w:r>
      <w:r w:rsidRPr="0090030A">
        <w:rPr>
          <w:rFonts w:ascii="Times New Roman" w:hAnsi="Times New Roman"/>
          <w:sz w:val="23"/>
          <w:szCs w:val="23"/>
        </w:rPr>
        <w:t>2</w:t>
      </w:r>
      <w:r w:rsidRPr="0090030A">
        <w:rPr>
          <w:rFonts w:ascii="Times New Roman" w:hAnsi="Times New Roman"/>
          <w:sz w:val="23"/>
          <w:szCs w:val="23"/>
        </w:rPr>
        <w:t>）、</w:t>
      </w:r>
      <w:r w:rsidRPr="0090030A">
        <w:rPr>
          <w:rFonts w:ascii="Times New Roman" w:hAnsi="Times New Roman"/>
          <w:szCs w:val="24"/>
        </w:rPr>
        <w:t xml:space="preserve"> </w:t>
      </w:r>
      <w:r w:rsidRPr="0090030A">
        <w:rPr>
          <w:rFonts w:ascii="Times New Roman" w:hAnsi="Times New Roman"/>
          <w:szCs w:val="24"/>
        </w:rPr>
        <w:t>爱国守法。热爱祖国，热爱人民，拥护中国共产党领导，拥护中国特色社会主义制度。遵守宪法和法律法规，贯彻党和国家教育方针，依法履行教师职责，维护社会稳定和校园和谐。不得有损害国家利益和不利于学生健康成长的言行。</w:t>
      </w:r>
    </w:p>
    <w:p w14:paraId="1215C263"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3</w:t>
      </w:r>
      <w:r w:rsidRPr="0090030A">
        <w:rPr>
          <w:rFonts w:ascii="Times New Roman" w:hAnsi="Times New Roman"/>
          <w:szCs w:val="24"/>
        </w:rPr>
        <w:t>）、切实提高依法执教的法制意识，全校教职工都要自觉学法、知法、守法，用《教师法》、《教育法》、等有关政策法规规范自己的教学工作。</w:t>
      </w:r>
    </w:p>
    <w:p w14:paraId="67CF0610"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4</w:t>
      </w:r>
      <w:r w:rsidRPr="0090030A">
        <w:rPr>
          <w:rFonts w:ascii="Times New Roman" w:hAnsi="Times New Roman"/>
          <w:szCs w:val="24"/>
        </w:rPr>
        <w:t>）、坚持开展以德立身，教学为本，情感育人的师德自律教育，铸师魂，修师德，练师能，内强素质，外树形象。</w:t>
      </w:r>
    </w:p>
    <w:p w14:paraId="0C287333"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5</w:t>
      </w:r>
      <w:r w:rsidRPr="0090030A">
        <w:rPr>
          <w:rFonts w:ascii="Times New Roman" w:hAnsi="Times New Roman"/>
          <w:szCs w:val="24"/>
        </w:rPr>
        <w:t>）、严谨治学。弘扬科学精神，勇于探索，追求真理，修正错误，精益求精。实事求是，发扬民主，团结合作，协同创新。秉持学术良知，恪守学术规范。尊重他人劳动和学术成果，维护学术自由和学术尊严。诚实守信，力戒浮躁。坚决抵制学术失范和学术不端行为。</w:t>
      </w:r>
    </w:p>
    <w:p w14:paraId="06D827C6"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6</w:t>
      </w:r>
      <w:r w:rsidRPr="0090030A">
        <w:rPr>
          <w:rFonts w:ascii="Times New Roman" w:hAnsi="Times New Roman"/>
          <w:szCs w:val="24"/>
        </w:rPr>
        <w:t>）、模范遵守社会公德。为人师表，衣着整洁得体，语言规范健康，举止文明礼貌，以自身的良好形象教育引导学生。</w:t>
      </w:r>
    </w:p>
    <w:p w14:paraId="2D7A8BE8"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7</w:t>
      </w:r>
      <w:r w:rsidRPr="0090030A">
        <w:rPr>
          <w:rFonts w:ascii="Times New Roman" w:hAnsi="Times New Roman"/>
          <w:szCs w:val="24"/>
        </w:rPr>
        <w:t>）、尊重、爱护和信任学生，爱心育人，尊重学生人格，对学生不讽刺，不挖苦，不辱骂，杜绝体罚和变相体罚行为。</w:t>
      </w:r>
    </w:p>
    <w:p w14:paraId="515606DE"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8</w:t>
      </w:r>
      <w:r w:rsidRPr="0090030A">
        <w:rPr>
          <w:rFonts w:ascii="Times New Roman" w:hAnsi="Times New Roman"/>
          <w:szCs w:val="24"/>
        </w:rPr>
        <w:t>）、注重提高教育教学效果。爱生敬业，勤奋工作，备好每一篇教案，上好每一堂课，批好每一次作业，与学生谈好每一次话，以自己辛勤的劳动换取每一位学生的成功。</w:t>
      </w:r>
    </w:p>
    <w:p w14:paraId="6C524657"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lastRenderedPageBreak/>
        <w:t>（</w:t>
      </w:r>
      <w:r w:rsidRPr="0090030A">
        <w:rPr>
          <w:rFonts w:ascii="Times New Roman" w:hAnsi="Times New Roman"/>
          <w:szCs w:val="24"/>
        </w:rPr>
        <w:t>9</w:t>
      </w:r>
      <w:r w:rsidRPr="0090030A">
        <w:rPr>
          <w:rFonts w:ascii="Times New Roman" w:hAnsi="Times New Roman"/>
          <w:szCs w:val="24"/>
        </w:rPr>
        <w:t>）、严格执行有关教育法规。不搞有偿家教，不向家长索要或暗示馈赠钱物，不参与黄、赌、毒及一切封建迷信活动，教师不得请学生代批作业、试卷，代写学生成绩册和评语等。</w:t>
      </w:r>
    </w:p>
    <w:p w14:paraId="2B6173B0"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w:t>
      </w:r>
      <w:r w:rsidRPr="0090030A">
        <w:rPr>
          <w:rFonts w:ascii="Times New Roman" w:hAnsi="Times New Roman"/>
          <w:szCs w:val="24"/>
        </w:rPr>
        <w:t>10</w:t>
      </w:r>
      <w:r w:rsidRPr="0090030A">
        <w:rPr>
          <w:rFonts w:ascii="Times New Roman" w:hAnsi="Times New Roman"/>
          <w:szCs w:val="24"/>
        </w:rPr>
        <w:t>）、自觉抓好自查自纠，围绕师德师风建设问题，定期进行自我对照，自我检查，自我整改，主动听取接受学生家长、学校行风监督员等各方面的批评与建议，自觉置于社会的监督之下。</w:t>
      </w:r>
    </w:p>
    <w:p w14:paraId="549FF8FC"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以上十条，特向学校和上课学生作出公开承诺，如有违法违纪，授课教师将接受学校处罚，同时敬请学生、学校、行风监督员积极配合、支持，共同落实以上承诺。</w:t>
      </w:r>
    </w:p>
    <w:p w14:paraId="181FB16B" w14:textId="77777777" w:rsidR="00A73EEC" w:rsidRPr="0090030A" w:rsidRDefault="00A73EEC" w:rsidP="006E29EE">
      <w:pPr>
        <w:pStyle w:val="2"/>
        <w:numPr>
          <w:ilvl w:val="1"/>
          <w:numId w:val="66"/>
        </w:numPr>
        <w:spacing w:beforeLines="0" w:before="0" w:afterLines="0" w:after="0"/>
        <w:ind w:left="0" w:firstLine="0"/>
        <w:rPr>
          <w:sz w:val="24"/>
          <w:szCs w:val="24"/>
        </w:rPr>
      </w:pPr>
      <w:bookmarkStart w:id="279" w:name="_Toc514116552"/>
      <w:bookmarkStart w:id="280" w:name="_Toc176015674"/>
      <w:r w:rsidRPr="0090030A">
        <w:rPr>
          <w:sz w:val="24"/>
          <w:szCs w:val="24"/>
        </w:rPr>
        <w:t>阅读课程实施大纲，理解其内容</w:t>
      </w:r>
      <w:bookmarkEnd w:id="279"/>
      <w:bookmarkEnd w:id="280"/>
    </w:p>
    <w:p w14:paraId="12E60F7E" w14:textId="77777777" w:rsidR="00A73EEC" w:rsidRPr="0090030A" w:rsidRDefault="00A73EEC" w:rsidP="00A73EEC">
      <w:pPr>
        <w:spacing w:line="360" w:lineRule="auto"/>
        <w:ind w:firstLineChars="200" w:firstLine="480"/>
        <w:rPr>
          <w:rFonts w:ascii="Times New Roman" w:hAnsi="Times New Roman"/>
          <w:szCs w:val="24"/>
        </w:rPr>
      </w:pPr>
      <w:r w:rsidRPr="0090030A">
        <w:rPr>
          <w:rFonts w:ascii="Times New Roman" w:hAnsi="Times New Roman"/>
          <w:szCs w:val="24"/>
        </w:rPr>
        <w:t>本课程实施大纲是对课程的教学内容、教学实施方案、师资基本情况、教学方法及其他与本课程相关的内容说明。本课程实施大纲主要是面向学生，以学习为中心，确保课程的每一个方面都能为学生的学习提供最为有效的支持。上课同学应该认真阅读本课程实施大纲，明确本大纲具体的教学以及规范内容，同时遵守课程实施大纲当中所确定的责任与义务。</w:t>
      </w:r>
    </w:p>
    <w:p w14:paraId="1EED2267" w14:textId="77777777" w:rsidR="00A73EEC" w:rsidRPr="0090030A" w:rsidRDefault="00A73EEC" w:rsidP="006E29EE">
      <w:pPr>
        <w:pStyle w:val="2"/>
        <w:numPr>
          <w:ilvl w:val="1"/>
          <w:numId w:val="66"/>
        </w:numPr>
        <w:spacing w:beforeLines="0" w:before="0" w:afterLines="0" w:after="0"/>
        <w:ind w:left="0" w:firstLine="0"/>
        <w:rPr>
          <w:sz w:val="24"/>
          <w:szCs w:val="24"/>
        </w:rPr>
      </w:pPr>
      <w:bookmarkStart w:id="281" w:name="_Toc514116553"/>
      <w:bookmarkStart w:id="282" w:name="_Toc176015675"/>
      <w:r w:rsidRPr="0090030A">
        <w:rPr>
          <w:sz w:val="24"/>
          <w:szCs w:val="24"/>
        </w:rPr>
        <w:t>同意遵守课程实施大纲中阐述的标准和期望</w:t>
      </w:r>
      <w:bookmarkEnd w:id="281"/>
      <w:bookmarkEnd w:id="282"/>
    </w:p>
    <w:p w14:paraId="0A4D83CA" w14:textId="77777777" w:rsidR="00B25512" w:rsidRDefault="00A73EEC" w:rsidP="00A73EEC">
      <w:pPr>
        <w:spacing w:line="360" w:lineRule="auto"/>
        <w:ind w:firstLineChars="236" w:firstLine="566"/>
        <w:rPr>
          <w:rFonts w:ascii="Times New Roman" w:hAnsi="Times New Roman"/>
          <w:szCs w:val="24"/>
        </w:rPr>
      </w:pPr>
      <w:r w:rsidRPr="0090030A">
        <w:rPr>
          <w:rFonts w:ascii="Times New Roman" w:hAnsi="Times New Roman"/>
          <w:szCs w:val="24"/>
        </w:rPr>
        <w:t>本课程实施大纲由任课老师指定，教师对大纲中阐述的标准和期望能很好地理解和执行。同时，希望上课同学也能将本大纲的要求贯穿本课程。</w:t>
      </w:r>
      <w:r w:rsidR="00B25512">
        <w:rPr>
          <w:rFonts w:ascii="Times New Roman" w:hAnsi="Times New Roman"/>
          <w:szCs w:val="24"/>
        </w:rPr>
        <w:br w:type="page"/>
      </w:r>
    </w:p>
    <w:p w14:paraId="5AC5A2F7" w14:textId="77777777" w:rsidR="00A73EEC" w:rsidRPr="0090030A" w:rsidRDefault="00A73EEC" w:rsidP="00A73EEC">
      <w:pPr>
        <w:spacing w:line="360" w:lineRule="auto"/>
        <w:ind w:firstLineChars="236" w:firstLine="566"/>
        <w:rPr>
          <w:rFonts w:ascii="Times New Roman" w:hAnsi="Times New Roman"/>
          <w:szCs w:val="24"/>
        </w:rPr>
      </w:pPr>
    </w:p>
    <w:p w14:paraId="6B09BB9D" w14:textId="77777777" w:rsidR="00A73EEC" w:rsidRPr="0090030A" w:rsidRDefault="00A73EEC" w:rsidP="00A73EEC">
      <w:pPr>
        <w:pStyle w:val="1"/>
      </w:pPr>
      <w:bookmarkStart w:id="283" w:name="_Toc514116554"/>
      <w:bookmarkStart w:id="284" w:name="_Toc176015676"/>
      <w:r w:rsidRPr="0090030A">
        <w:t>其他说明</w:t>
      </w:r>
      <w:bookmarkEnd w:id="283"/>
      <w:bookmarkEnd w:id="284"/>
    </w:p>
    <w:p w14:paraId="6F6F66BA" w14:textId="77777777" w:rsidR="000647BA" w:rsidRPr="0090030A" w:rsidRDefault="00A73EEC" w:rsidP="00A73EEC">
      <w:pPr>
        <w:spacing w:line="360" w:lineRule="auto"/>
        <w:ind w:firstLineChars="236" w:firstLine="566"/>
        <w:rPr>
          <w:rFonts w:ascii="Times New Roman" w:hAnsi="Times New Roman"/>
          <w:szCs w:val="24"/>
        </w:rPr>
      </w:pPr>
      <w:r w:rsidRPr="0090030A">
        <w:rPr>
          <w:rFonts w:ascii="Times New Roman" w:hAnsi="Times New Roman"/>
          <w:szCs w:val="24"/>
        </w:rPr>
        <w:t>如果上课同学有对本课程实施的意见和建议，欢迎大家提出，或对你自己做更多介绍，以便我对你有更多了解。同时进度安排可能会根据实际授课情况有所调整。</w:t>
      </w:r>
    </w:p>
    <w:sectPr w:rsidR="000647BA" w:rsidRPr="0090030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6BC07" w14:textId="77777777" w:rsidR="005267EB" w:rsidRDefault="005267EB" w:rsidP="00151B83">
      <w:r>
        <w:separator/>
      </w:r>
    </w:p>
  </w:endnote>
  <w:endnote w:type="continuationSeparator" w:id="0">
    <w:p w14:paraId="223983CA" w14:textId="77777777" w:rsidR="005267EB" w:rsidRDefault="005267EB" w:rsidP="00151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7B53" w14:textId="77777777" w:rsidR="00251CFD" w:rsidRDefault="00251CFD" w:rsidP="009734C1">
    <w:pPr>
      <w:pStyle w:val="a5"/>
      <w:framePr w:wrap="around" w:vAnchor="text" w:hAnchor="margin" w:xAlign="outside" w:y="1"/>
      <w:rPr>
        <w:rStyle w:val="a7"/>
      </w:rPr>
    </w:pPr>
    <w:r>
      <w:rPr>
        <w:rStyle w:val="a7"/>
      </w:rPr>
      <w:fldChar w:fldCharType="begin"/>
    </w:r>
    <w:r>
      <w:rPr>
        <w:rStyle w:val="a7"/>
      </w:rPr>
      <w:instrText xml:space="preserve">PAGE  </w:instrText>
    </w:r>
    <w:r>
      <w:rPr>
        <w:rStyle w:val="a7"/>
      </w:rPr>
      <w:fldChar w:fldCharType="end"/>
    </w:r>
  </w:p>
  <w:p w14:paraId="2A09F8C5" w14:textId="77777777" w:rsidR="00251CFD" w:rsidRDefault="00251CFD" w:rsidP="009734C1">
    <w:pPr>
      <w:pStyle w:val="a5"/>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2B54A2" w14:textId="77777777" w:rsidR="00251CFD" w:rsidRDefault="00251CFD">
    <w:pPr>
      <w:pStyle w:val="a5"/>
      <w:jc w:val="center"/>
    </w:pPr>
    <w:r>
      <w:fldChar w:fldCharType="begin"/>
    </w:r>
    <w:r>
      <w:instrText>PAGE   \* MERGEFORMAT</w:instrText>
    </w:r>
    <w:r>
      <w:fldChar w:fldCharType="separate"/>
    </w:r>
    <w:r w:rsidRPr="006328C0">
      <w:rPr>
        <w:noProof/>
        <w:lang w:val="zh-CN"/>
      </w:rPr>
      <w:t>2</w:t>
    </w:r>
    <w:r>
      <w:rPr>
        <w:noProof/>
        <w:lang w:val="zh-CN"/>
      </w:rPr>
      <w:fldChar w:fldCharType="end"/>
    </w:r>
  </w:p>
  <w:p w14:paraId="0A5A97F5" w14:textId="77777777" w:rsidR="00251CFD" w:rsidRDefault="00251CFD" w:rsidP="009734C1">
    <w:pPr>
      <w:pStyle w:val="a5"/>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3376E" w14:textId="77777777" w:rsidR="00251CFD" w:rsidRPr="00F074E3" w:rsidRDefault="00251CFD">
    <w:pPr>
      <w:pStyle w:val="a5"/>
      <w:jc w:val="center"/>
      <w:rPr>
        <w:rFonts w:ascii="Times New Roman" w:hAnsi="Times New Roman"/>
      </w:rPr>
    </w:pPr>
    <w:r w:rsidRPr="00F074E3">
      <w:rPr>
        <w:rFonts w:ascii="Times New Roman" w:hAnsi="Times New Roman"/>
      </w:rPr>
      <w:fldChar w:fldCharType="begin"/>
    </w:r>
    <w:r w:rsidRPr="00F074E3">
      <w:rPr>
        <w:rFonts w:ascii="Times New Roman" w:hAnsi="Times New Roman"/>
      </w:rPr>
      <w:instrText>PAGE   \* MERGEFORMAT</w:instrText>
    </w:r>
    <w:r w:rsidRPr="00F074E3">
      <w:rPr>
        <w:rFonts w:ascii="Times New Roman" w:hAnsi="Times New Roman"/>
      </w:rPr>
      <w:fldChar w:fldCharType="separate"/>
    </w:r>
    <w:r w:rsidR="00A9450B" w:rsidRPr="00A9450B">
      <w:rPr>
        <w:rFonts w:ascii="Times New Roman" w:hAnsi="Times New Roman"/>
        <w:noProof/>
        <w:lang w:val="zh-CN"/>
      </w:rPr>
      <w:t>116</w:t>
    </w:r>
    <w:r w:rsidRPr="00F074E3">
      <w:rPr>
        <w:rFonts w:ascii="Times New Roman" w:hAnsi="Times New Roman"/>
      </w:rPr>
      <w:fldChar w:fldCharType="end"/>
    </w:r>
  </w:p>
  <w:p w14:paraId="33D27897" w14:textId="77777777" w:rsidR="00251CFD" w:rsidRDefault="00251CFD" w:rsidP="009734C1">
    <w:pPr>
      <w:pStyle w:val="a5"/>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FADF1D" w14:textId="77777777" w:rsidR="005267EB" w:rsidRDefault="005267EB" w:rsidP="00151B83">
      <w:r>
        <w:separator/>
      </w:r>
    </w:p>
  </w:footnote>
  <w:footnote w:type="continuationSeparator" w:id="0">
    <w:p w14:paraId="2C3C6931" w14:textId="77777777" w:rsidR="005267EB" w:rsidRDefault="005267EB" w:rsidP="00151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711C5" w14:textId="77777777" w:rsidR="00251CFD" w:rsidRDefault="00251CFD" w:rsidP="009734C1">
    <w:pPr>
      <w:pStyle w:val="a3"/>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D2115"/>
    <w:multiLevelType w:val="hybridMultilevel"/>
    <w:tmpl w:val="D8F0E7F2"/>
    <w:lvl w:ilvl="0" w:tplc="DCCADD92">
      <w:start w:val="1"/>
      <w:numFmt w:val="bullet"/>
      <w:lvlText w:val=""/>
      <w:lvlJc w:val="left"/>
      <w:pPr>
        <w:tabs>
          <w:tab w:val="num" w:pos="720"/>
        </w:tabs>
        <w:ind w:left="720" w:hanging="360"/>
      </w:pPr>
      <w:rPr>
        <w:rFonts w:ascii="Wingdings" w:hAnsi="Wingdings" w:hint="default"/>
      </w:rPr>
    </w:lvl>
    <w:lvl w:ilvl="1" w:tplc="BDEC9002" w:tentative="1">
      <w:start w:val="1"/>
      <w:numFmt w:val="bullet"/>
      <w:lvlText w:val=""/>
      <w:lvlJc w:val="left"/>
      <w:pPr>
        <w:tabs>
          <w:tab w:val="num" w:pos="1440"/>
        </w:tabs>
        <w:ind w:left="1440" w:hanging="360"/>
      </w:pPr>
      <w:rPr>
        <w:rFonts w:ascii="Wingdings" w:hAnsi="Wingdings" w:hint="default"/>
      </w:rPr>
    </w:lvl>
    <w:lvl w:ilvl="2" w:tplc="3DCC0530" w:tentative="1">
      <w:start w:val="1"/>
      <w:numFmt w:val="bullet"/>
      <w:lvlText w:val=""/>
      <w:lvlJc w:val="left"/>
      <w:pPr>
        <w:tabs>
          <w:tab w:val="num" w:pos="2160"/>
        </w:tabs>
        <w:ind w:left="2160" w:hanging="360"/>
      </w:pPr>
      <w:rPr>
        <w:rFonts w:ascii="Wingdings" w:hAnsi="Wingdings" w:hint="default"/>
      </w:rPr>
    </w:lvl>
    <w:lvl w:ilvl="3" w:tplc="5BDEE5A8" w:tentative="1">
      <w:start w:val="1"/>
      <w:numFmt w:val="bullet"/>
      <w:lvlText w:val=""/>
      <w:lvlJc w:val="left"/>
      <w:pPr>
        <w:tabs>
          <w:tab w:val="num" w:pos="2880"/>
        </w:tabs>
        <w:ind w:left="2880" w:hanging="360"/>
      </w:pPr>
      <w:rPr>
        <w:rFonts w:ascii="Wingdings" w:hAnsi="Wingdings" w:hint="default"/>
      </w:rPr>
    </w:lvl>
    <w:lvl w:ilvl="4" w:tplc="DE829DF4" w:tentative="1">
      <w:start w:val="1"/>
      <w:numFmt w:val="bullet"/>
      <w:lvlText w:val=""/>
      <w:lvlJc w:val="left"/>
      <w:pPr>
        <w:tabs>
          <w:tab w:val="num" w:pos="3600"/>
        </w:tabs>
        <w:ind w:left="3600" w:hanging="360"/>
      </w:pPr>
      <w:rPr>
        <w:rFonts w:ascii="Wingdings" w:hAnsi="Wingdings" w:hint="default"/>
      </w:rPr>
    </w:lvl>
    <w:lvl w:ilvl="5" w:tplc="3364E948" w:tentative="1">
      <w:start w:val="1"/>
      <w:numFmt w:val="bullet"/>
      <w:lvlText w:val=""/>
      <w:lvlJc w:val="left"/>
      <w:pPr>
        <w:tabs>
          <w:tab w:val="num" w:pos="4320"/>
        </w:tabs>
        <w:ind w:left="4320" w:hanging="360"/>
      </w:pPr>
      <w:rPr>
        <w:rFonts w:ascii="Wingdings" w:hAnsi="Wingdings" w:hint="default"/>
      </w:rPr>
    </w:lvl>
    <w:lvl w:ilvl="6" w:tplc="028E448E" w:tentative="1">
      <w:start w:val="1"/>
      <w:numFmt w:val="bullet"/>
      <w:lvlText w:val=""/>
      <w:lvlJc w:val="left"/>
      <w:pPr>
        <w:tabs>
          <w:tab w:val="num" w:pos="5040"/>
        </w:tabs>
        <w:ind w:left="5040" w:hanging="360"/>
      </w:pPr>
      <w:rPr>
        <w:rFonts w:ascii="Wingdings" w:hAnsi="Wingdings" w:hint="default"/>
      </w:rPr>
    </w:lvl>
    <w:lvl w:ilvl="7" w:tplc="7D721024" w:tentative="1">
      <w:start w:val="1"/>
      <w:numFmt w:val="bullet"/>
      <w:lvlText w:val=""/>
      <w:lvlJc w:val="left"/>
      <w:pPr>
        <w:tabs>
          <w:tab w:val="num" w:pos="5760"/>
        </w:tabs>
        <w:ind w:left="5760" w:hanging="360"/>
      </w:pPr>
      <w:rPr>
        <w:rFonts w:ascii="Wingdings" w:hAnsi="Wingdings" w:hint="default"/>
      </w:rPr>
    </w:lvl>
    <w:lvl w:ilvl="8" w:tplc="7DFA51BA"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AD39A0"/>
    <w:multiLevelType w:val="hybridMultilevel"/>
    <w:tmpl w:val="EB3267D4"/>
    <w:lvl w:ilvl="0" w:tplc="71486FD0">
      <w:start w:val="1"/>
      <w:numFmt w:val="decimal"/>
      <w:lvlText w:val="7.1.%1"/>
      <w:lvlJc w:val="left"/>
      <w:pPr>
        <w:ind w:left="420" w:hanging="420"/>
      </w:pPr>
    </w:lvl>
    <w:lvl w:ilvl="1" w:tplc="CB66AA6E">
      <w:start w:val="2"/>
      <w:numFmt w:val="decimalEnclosedCircle"/>
      <w:lvlText w:val="%2"/>
      <w:lvlJc w:val="left"/>
      <w:pPr>
        <w:ind w:left="780" w:hanging="36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 w15:restartNumberingAfterBreak="0">
    <w:nsid w:val="04F27516"/>
    <w:multiLevelType w:val="hybridMultilevel"/>
    <w:tmpl w:val="40C8C304"/>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 w15:restartNumberingAfterBreak="0">
    <w:nsid w:val="066D3E08"/>
    <w:multiLevelType w:val="hybridMultilevel"/>
    <w:tmpl w:val="0352BFF2"/>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 w15:restartNumberingAfterBreak="0">
    <w:nsid w:val="09CE6791"/>
    <w:multiLevelType w:val="hybridMultilevel"/>
    <w:tmpl w:val="85A2415C"/>
    <w:lvl w:ilvl="0" w:tplc="A3D8013E">
      <w:start w:val="1"/>
      <w:numFmt w:val="decimal"/>
      <w:lvlText w:val="13.%1"/>
      <w:lvlJc w:val="left"/>
      <w:pPr>
        <w:ind w:left="420" w:hanging="420"/>
      </w:pPr>
    </w:lvl>
    <w:lvl w:ilvl="1" w:tplc="A3D8013E">
      <w:start w:val="1"/>
      <w:numFmt w:val="decimal"/>
      <w:lvlText w:val="13.%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0EC968A5"/>
    <w:multiLevelType w:val="hybridMultilevel"/>
    <w:tmpl w:val="AF8E8256"/>
    <w:lvl w:ilvl="0" w:tplc="2148086E">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0F474F88"/>
    <w:multiLevelType w:val="multilevel"/>
    <w:tmpl w:val="772898FE"/>
    <w:lvl w:ilvl="0">
      <w:start w:val="1"/>
      <w:numFmt w:val="chineseCountingThousand"/>
      <w:pStyle w:val="1"/>
      <w:lvlText w:val="%1、"/>
      <w:lvlJc w:val="left"/>
      <w:pPr>
        <w:tabs>
          <w:tab w:val="num" w:pos="3878"/>
        </w:tabs>
        <w:ind w:left="2978" w:firstLine="0"/>
      </w:pPr>
      <w:rPr>
        <w:rFonts w:hint="default"/>
        <w:sz w:val="44"/>
      </w:rPr>
    </w:lvl>
    <w:lvl w:ilvl="1">
      <w:start w:val="1"/>
      <w:numFmt w:val="decimal"/>
      <w:pStyle w:val="2"/>
      <w:isLgl/>
      <w:lvlText w:val="%1.%2"/>
      <w:lvlJc w:val="left"/>
      <w:pPr>
        <w:ind w:left="0" w:firstLine="0"/>
      </w:pPr>
      <w:rPr>
        <w:rFonts w:hint="default"/>
        <w:sz w:val="32"/>
      </w:rPr>
    </w:lvl>
    <w:lvl w:ilvl="2">
      <w:start w:val="1"/>
      <w:numFmt w:val="decimal"/>
      <w:isLgl/>
      <w:lvlText w:val="%1.%2.%3"/>
      <w:lvlJc w:val="left"/>
      <w:pPr>
        <w:ind w:left="0" w:firstLine="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980" w:hanging="144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2340" w:hanging="1800"/>
      </w:pPr>
      <w:rPr>
        <w:rFonts w:hint="default"/>
      </w:rPr>
    </w:lvl>
    <w:lvl w:ilvl="7">
      <w:start w:val="1"/>
      <w:numFmt w:val="decimal"/>
      <w:isLgl/>
      <w:lvlText w:val="%1.%2.%3.%4.%5.%6.%7.%8"/>
      <w:lvlJc w:val="left"/>
      <w:pPr>
        <w:ind w:left="2700" w:hanging="2160"/>
      </w:pPr>
      <w:rPr>
        <w:rFonts w:hint="default"/>
      </w:rPr>
    </w:lvl>
    <w:lvl w:ilvl="8">
      <w:start w:val="1"/>
      <w:numFmt w:val="decimal"/>
      <w:isLgl/>
      <w:lvlText w:val="%1.%2.%3.%4.%5.%6.%7.%8.%9"/>
      <w:lvlJc w:val="left"/>
      <w:pPr>
        <w:ind w:left="2700" w:hanging="2160"/>
      </w:pPr>
      <w:rPr>
        <w:rFonts w:hint="default"/>
      </w:rPr>
    </w:lvl>
  </w:abstractNum>
  <w:abstractNum w:abstractNumId="7" w15:restartNumberingAfterBreak="0">
    <w:nsid w:val="130A261A"/>
    <w:multiLevelType w:val="hybridMultilevel"/>
    <w:tmpl w:val="A70E5640"/>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8" w15:restartNumberingAfterBreak="0">
    <w:nsid w:val="14886CED"/>
    <w:multiLevelType w:val="hybridMultilevel"/>
    <w:tmpl w:val="99806DE6"/>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5EC3366"/>
    <w:multiLevelType w:val="hybridMultilevel"/>
    <w:tmpl w:val="3C40F6A4"/>
    <w:lvl w:ilvl="0" w:tplc="810085AA">
      <w:start w:val="1"/>
      <w:numFmt w:val="bullet"/>
      <w:lvlText w:val=""/>
      <w:lvlJc w:val="left"/>
      <w:pPr>
        <w:tabs>
          <w:tab w:val="num" w:pos="720"/>
        </w:tabs>
        <w:ind w:left="720" w:hanging="360"/>
      </w:pPr>
      <w:rPr>
        <w:rFonts w:ascii="Wingdings" w:hAnsi="Wingdings" w:hint="default"/>
      </w:rPr>
    </w:lvl>
    <w:lvl w:ilvl="1" w:tplc="68F27D8C" w:tentative="1">
      <w:start w:val="1"/>
      <w:numFmt w:val="bullet"/>
      <w:lvlText w:val=""/>
      <w:lvlJc w:val="left"/>
      <w:pPr>
        <w:tabs>
          <w:tab w:val="num" w:pos="1440"/>
        </w:tabs>
        <w:ind w:left="1440" w:hanging="360"/>
      </w:pPr>
      <w:rPr>
        <w:rFonts w:ascii="Wingdings" w:hAnsi="Wingdings" w:hint="default"/>
      </w:rPr>
    </w:lvl>
    <w:lvl w:ilvl="2" w:tplc="E3D61482" w:tentative="1">
      <w:start w:val="1"/>
      <w:numFmt w:val="bullet"/>
      <w:lvlText w:val=""/>
      <w:lvlJc w:val="left"/>
      <w:pPr>
        <w:tabs>
          <w:tab w:val="num" w:pos="2160"/>
        </w:tabs>
        <w:ind w:left="2160" w:hanging="360"/>
      </w:pPr>
      <w:rPr>
        <w:rFonts w:ascii="Wingdings" w:hAnsi="Wingdings" w:hint="default"/>
      </w:rPr>
    </w:lvl>
    <w:lvl w:ilvl="3" w:tplc="1F74E4F8" w:tentative="1">
      <w:start w:val="1"/>
      <w:numFmt w:val="bullet"/>
      <w:lvlText w:val=""/>
      <w:lvlJc w:val="left"/>
      <w:pPr>
        <w:tabs>
          <w:tab w:val="num" w:pos="2880"/>
        </w:tabs>
        <w:ind w:left="2880" w:hanging="360"/>
      </w:pPr>
      <w:rPr>
        <w:rFonts w:ascii="Wingdings" w:hAnsi="Wingdings" w:hint="default"/>
      </w:rPr>
    </w:lvl>
    <w:lvl w:ilvl="4" w:tplc="9A02EE4A" w:tentative="1">
      <w:start w:val="1"/>
      <w:numFmt w:val="bullet"/>
      <w:lvlText w:val=""/>
      <w:lvlJc w:val="left"/>
      <w:pPr>
        <w:tabs>
          <w:tab w:val="num" w:pos="3600"/>
        </w:tabs>
        <w:ind w:left="3600" w:hanging="360"/>
      </w:pPr>
      <w:rPr>
        <w:rFonts w:ascii="Wingdings" w:hAnsi="Wingdings" w:hint="default"/>
      </w:rPr>
    </w:lvl>
    <w:lvl w:ilvl="5" w:tplc="0C9E71EA" w:tentative="1">
      <w:start w:val="1"/>
      <w:numFmt w:val="bullet"/>
      <w:lvlText w:val=""/>
      <w:lvlJc w:val="left"/>
      <w:pPr>
        <w:tabs>
          <w:tab w:val="num" w:pos="4320"/>
        </w:tabs>
        <w:ind w:left="4320" w:hanging="360"/>
      </w:pPr>
      <w:rPr>
        <w:rFonts w:ascii="Wingdings" w:hAnsi="Wingdings" w:hint="default"/>
      </w:rPr>
    </w:lvl>
    <w:lvl w:ilvl="6" w:tplc="BB82E85C" w:tentative="1">
      <w:start w:val="1"/>
      <w:numFmt w:val="bullet"/>
      <w:lvlText w:val=""/>
      <w:lvlJc w:val="left"/>
      <w:pPr>
        <w:tabs>
          <w:tab w:val="num" w:pos="5040"/>
        </w:tabs>
        <w:ind w:left="5040" w:hanging="360"/>
      </w:pPr>
      <w:rPr>
        <w:rFonts w:ascii="Wingdings" w:hAnsi="Wingdings" w:hint="default"/>
      </w:rPr>
    </w:lvl>
    <w:lvl w:ilvl="7" w:tplc="BFEA1B7A" w:tentative="1">
      <w:start w:val="1"/>
      <w:numFmt w:val="bullet"/>
      <w:lvlText w:val=""/>
      <w:lvlJc w:val="left"/>
      <w:pPr>
        <w:tabs>
          <w:tab w:val="num" w:pos="5760"/>
        </w:tabs>
        <w:ind w:left="5760" w:hanging="360"/>
      </w:pPr>
      <w:rPr>
        <w:rFonts w:ascii="Wingdings" w:hAnsi="Wingdings" w:hint="default"/>
      </w:rPr>
    </w:lvl>
    <w:lvl w:ilvl="8" w:tplc="6840E910"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61007CA"/>
    <w:multiLevelType w:val="hybridMultilevel"/>
    <w:tmpl w:val="89B6B1F4"/>
    <w:lvl w:ilvl="0" w:tplc="50706604">
      <w:start w:val="1"/>
      <w:numFmt w:val="decimal"/>
      <w:lvlText w:val="7.16.%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87507B2"/>
    <w:multiLevelType w:val="hybridMultilevel"/>
    <w:tmpl w:val="F6B043A8"/>
    <w:lvl w:ilvl="0" w:tplc="D67A915C">
      <w:start w:val="1"/>
      <w:numFmt w:val="bullet"/>
      <w:lvlText w:val="•"/>
      <w:lvlJc w:val="left"/>
      <w:pPr>
        <w:tabs>
          <w:tab w:val="num" w:pos="720"/>
        </w:tabs>
        <w:ind w:left="720" w:hanging="360"/>
      </w:pPr>
      <w:rPr>
        <w:rFonts w:ascii="Arial" w:hAnsi="Arial" w:hint="default"/>
      </w:rPr>
    </w:lvl>
    <w:lvl w:ilvl="1" w:tplc="FC62F1D4" w:tentative="1">
      <w:start w:val="1"/>
      <w:numFmt w:val="bullet"/>
      <w:lvlText w:val="•"/>
      <w:lvlJc w:val="left"/>
      <w:pPr>
        <w:tabs>
          <w:tab w:val="num" w:pos="1440"/>
        </w:tabs>
        <w:ind w:left="1440" w:hanging="360"/>
      </w:pPr>
      <w:rPr>
        <w:rFonts w:ascii="Arial" w:hAnsi="Arial" w:hint="default"/>
      </w:rPr>
    </w:lvl>
    <w:lvl w:ilvl="2" w:tplc="035C217C" w:tentative="1">
      <w:start w:val="1"/>
      <w:numFmt w:val="bullet"/>
      <w:lvlText w:val="•"/>
      <w:lvlJc w:val="left"/>
      <w:pPr>
        <w:tabs>
          <w:tab w:val="num" w:pos="2160"/>
        </w:tabs>
        <w:ind w:left="2160" w:hanging="360"/>
      </w:pPr>
      <w:rPr>
        <w:rFonts w:ascii="Arial" w:hAnsi="Arial" w:hint="default"/>
      </w:rPr>
    </w:lvl>
    <w:lvl w:ilvl="3" w:tplc="DE6C8180" w:tentative="1">
      <w:start w:val="1"/>
      <w:numFmt w:val="bullet"/>
      <w:lvlText w:val="•"/>
      <w:lvlJc w:val="left"/>
      <w:pPr>
        <w:tabs>
          <w:tab w:val="num" w:pos="2880"/>
        </w:tabs>
        <w:ind w:left="2880" w:hanging="360"/>
      </w:pPr>
      <w:rPr>
        <w:rFonts w:ascii="Arial" w:hAnsi="Arial" w:hint="default"/>
      </w:rPr>
    </w:lvl>
    <w:lvl w:ilvl="4" w:tplc="8356F002" w:tentative="1">
      <w:start w:val="1"/>
      <w:numFmt w:val="bullet"/>
      <w:lvlText w:val="•"/>
      <w:lvlJc w:val="left"/>
      <w:pPr>
        <w:tabs>
          <w:tab w:val="num" w:pos="3600"/>
        </w:tabs>
        <w:ind w:left="3600" w:hanging="360"/>
      </w:pPr>
      <w:rPr>
        <w:rFonts w:ascii="Arial" w:hAnsi="Arial" w:hint="default"/>
      </w:rPr>
    </w:lvl>
    <w:lvl w:ilvl="5" w:tplc="0B842B9E" w:tentative="1">
      <w:start w:val="1"/>
      <w:numFmt w:val="bullet"/>
      <w:lvlText w:val="•"/>
      <w:lvlJc w:val="left"/>
      <w:pPr>
        <w:tabs>
          <w:tab w:val="num" w:pos="4320"/>
        </w:tabs>
        <w:ind w:left="4320" w:hanging="360"/>
      </w:pPr>
      <w:rPr>
        <w:rFonts w:ascii="Arial" w:hAnsi="Arial" w:hint="default"/>
      </w:rPr>
    </w:lvl>
    <w:lvl w:ilvl="6" w:tplc="9ACE4AC0" w:tentative="1">
      <w:start w:val="1"/>
      <w:numFmt w:val="bullet"/>
      <w:lvlText w:val="•"/>
      <w:lvlJc w:val="left"/>
      <w:pPr>
        <w:tabs>
          <w:tab w:val="num" w:pos="5040"/>
        </w:tabs>
        <w:ind w:left="5040" w:hanging="360"/>
      </w:pPr>
      <w:rPr>
        <w:rFonts w:ascii="Arial" w:hAnsi="Arial" w:hint="default"/>
      </w:rPr>
    </w:lvl>
    <w:lvl w:ilvl="7" w:tplc="22325612" w:tentative="1">
      <w:start w:val="1"/>
      <w:numFmt w:val="bullet"/>
      <w:lvlText w:val="•"/>
      <w:lvlJc w:val="left"/>
      <w:pPr>
        <w:tabs>
          <w:tab w:val="num" w:pos="5760"/>
        </w:tabs>
        <w:ind w:left="5760" w:hanging="360"/>
      </w:pPr>
      <w:rPr>
        <w:rFonts w:ascii="Arial" w:hAnsi="Arial" w:hint="default"/>
      </w:rPr>
    </w:lvl>
    <w:lvl w:ilvl="8" w:tplc="7C36BE9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8AC4536"/>
    <w:multiLevelType w:val="hybridMultilevel"/>
    <w:tmpl w:val="F0906534"/>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3" w15:restartNumberingAfterBreak="0">
    <w:nsid w:val="1B362C74"/>
    <w:multiLevelType w:val="hybridMultilevel"/>
    <w:tmpl w:val="4EE079F4"/>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4" w15:restartNumberingAfterBreak="0">
    <w:nsid w:val="1C8E22E3"/>
    <w:multiLevelType w:val="hybridMultilevel"/>
    <w:tmpl w:val="1412612E"/>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5" w15:restartNumberingAfterBreak="0">
    <w:nsid w:val="1F8A38BB"/>
    <w:multiLevelType w:val="hybridMultilevel"/>
    <w:tmpl w:val="6A22FAF2"/>
    <w:lvl w:ilvl="0" w:tplc="62CE14EE">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6" w15:restartNumberingAfterBreak="0">
    <w:nsid w:val="23F362F4"/>
    <w:multiLevelType w:val="hybridMultilevel"/>
    <w:tmpl w:val="F836B432"/>
    <w:lvl w:ilvl="0" w:tplc="A1F4B7BC">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15:restartNumberingAfterBreak="0">
    <w:nsid w:val="24790188"/>
    <w:multiLevelType w:val="hybridMultilevel"/>
    <w:tmpl w:val="C610F2E0"/>
    <w:lvl w:ilvl="0" w:tplc="A1F4B7BC">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15:restartNumberingAfterBreak="0">
    <w:nsid w:val="27B45458"/>
    <w:multiLevelType w:val="hybridMultilevel"/>
    <w:tmpl w:val="D5FE31B4"/>
    <w:lvl w:ilvl="0" w:tplc="04090019">
      <w:start w:val="1"/>
      <w:numFmt w:val="lowerLetter"/>
      <w:lvlText w:val="%1)"/>
      <w:lvlJc w:val="left"/>
      <w:pPr>
        <w:ind w:left="1620" w:hanging="420"/>
      </w:pPr>
    </w:lvl>
    <w:lvl w:ilvl="1" w:tplc="04090019" w:tentative="1">
      <w:start w:val="1"/>
      <w:numFmt w:val="lowerLetter"/>
      <w:lvlText w:val="%2)"/>
      <w:lvlJc w:val="left"/>
      <w:pPr>
        <w:ind w:left="2040" w:hanging="420"/>
      </w:pPr>
    </w:lvl>
    <w:lvl w:ilvl="2" w:tplc="0409001B" w:tentative="1">
      <w:start w:val="1"/>
      <w:numFmt w:val="lowerRoman"/>
      <w:lvlText w:val="%3."/>
      <w:lvlJc w:val="right"/>
      <w:pPr>
        <w:ind w:left="2460" w:hanging="420"/>
      </w:pPr>
    </w:lvl>
    <w:lvl w:ilvl="3" w:tplc="0409000F" w:tentative="1">
      <w:start w:val="1"/>
      <w:numFmt w:val="decimal"/>
      <w:lvlText w:val="%4."/>
      <w:lvlJc w:val="left"/>
      <w:pPr>
        <w:ind w:left="2880" w:hanging="420"/>
      </w:pPr>
    </w:lvl>
    <w:lvl w:ilvl="4" w:tplc="04090019" w:tentative="1">
      <w:start w:val="1"/>
      <w:numFmt w:val="lowerLetter"/>
      <w:lvlText w:val="%5)"/>
      <w:lvlJc w:val="left"/>
      <w:pPr>
        <w:ind w:left="3300" w:hanging="420"/>
      </w:pPr>
    </w:lvl>
    <w:lvl w:ilvl="5" w:tplc="0409001B" w:tentative="1">
      <w:start w:val="1"/>
      <w:numFmt w:val="lowerRoman"/>
      <w:lvlText w:val="%6."/>
      <w:lvlJc w:val="right"/>
      <w:pPr>
        <w:ind w:left="3720" w:hanging="420"/>
      </w:pPr>
    </w:lvl>
    <w:lvl w:ilvl="6" w:tplc="0409000F" w:tentative="1">
      <w:start w:val="1"/>
      <w:numFmt w:val="decimal"/>
      <w:lvlText w:val="%7."/>
      <w:lvlJc w:val="left"/>
      <w:pPr>
        <w:ind w:left="4140" w:hanging="420"/>
      </w:pPr>
    </w:lvl>
    <w:lvl w:ilvl="7" w:tplc="04090019" w:tentative="1">
      <w:start w:val="1"/>
      <w:numFmt w:val="lowerLetter"/>
      <w:lvlText w:val="%8)"/>
      <w:lvlJc w:val="left"/>
      <w:pPr>
        <w:ind w:left="4560" w:hanging="420"/>
      </w:pPr>
    </w:lvl>
    <w:lvl w:ilvl="8" w:tplc="0409001B" w:tentative="1">
      <w:start w:val="1"/>
      <w:numFmt w:val="lowerRoman"/>
      <w:lvlText w:val="%9."/>
      <w:lvlJc w:val="right"/>
      <w:pPr>
        <w:ind w:left="4980" w:hanging="420"/>
      </w:pPr>
    </w:lvl>
  </w:abstractNum>
  <w:abstractNum w:abstractNumId="19" w15:restartNumberingAfterBreak="0">
    <w:nsid w:val="2A164554"/>
    <w:multiLevelType w:val="hybridMultilevel"/>
    <w:tmpl w:val="A094D9D4"/>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 w15:restartNumberingAfterBreak="0">
    <w:nsid w:val="2C96283F"/>
    <w:multiLevelType w:val="hybridMultilevel"/>
    <w:tmpl w:val="6D84E87A"/>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1" w15:restartNumberingAfterBreak="0">
    <w:nsid w:val="2D5C4E17"/>
    <w:multiLevelType w:val="hybridMultilevel"/>
    <w:tmpl w:val="39E46D62"/>
    <w:lvl w:ilvl="0" w:tplc="CA3A8822">
      <w:start w:val="1"/>
      <w:numFmt w:val="decimal"/>
      <w:lvlText w:val="7.1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E9833AC"/>
    <w:multiLevelType w:val="hybridMultilevel"/>
    <w:tmpl w:val="B25A9F52"/>
    <w:lvl w:ilvl="0" w:tplc="B46880D4">
      <w:start w:val="1"/>
      <w:numFmt w:val="decimal"/>
      <w:lvlText w:val="10.%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2F9C3C5E"/>
    <w:multiLevelType w:val="hybridMultilevel"/>
    <w:tmpl w:val="43DCE176"/>
    <w:lvl w:ilvl="0" w:tplc="A1F4B7BC">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4" w15:restartNumberingAfterBreak="0">
    <w:nsid w:val="31A41491"/>
    <w:multiLevelType w:val="hybridMultilevel"/>
    <w:tmpl w:val="6804FB60"/>
    <w:lvl w:ilvl="0" w:tplc="7FC667B8">
      <w:start w:val="1"/>
      <w:numFmt w:val="decimal"/>
      <w:lvlText w:val="7.2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40302D9"/>
    <w:multiLevelType w:val="hybridMultilevel"/>
    <w:tmpl w:val="BC441992"/>
    <w:lvl w:ilvl="0" w:tplc="093828FE">
      <w:start w:val="1"/>
      <w:numFmt w:val="decimal"/>
      <w:lvlText w:val="7.13.%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40856AF"/>
    <w:multiLevelType w:val="hybridMultilevel"/>
    <w:tmpl w:val="8F16C590"/>
    <w:lvl w:ilvl="0" w:tplc="A3E03A98">
      <w:start w:val="1"/>
      <w:numFmt w:val="decimal"/>
      <w:lvlText w:val="7.15.%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53E5ADD"/>
    <w:multiLevelType w:val="hybridMultilevel"/>
    <w:tmpl w:val="0C5EC878"/>
    <w:lvl w:ilvl="0" w:tplc="2148086E">
      <w:start w:val="1"/>
      <w:numFmt w:val="decimal"/>
      <w:lvlText w:val="(%1)"/>
      <w:lvlJc w:val="left"/>
      <w:pPr>
        <w:ind w:left="562" w:hanging="420"/>
      </w:pPr>
      <w:rPr>
        <w:rFonts w:hint="eastAsia"/>
        <w:b w:val="0"/>
        <w:sz w:val="24"/>
        <w:szCs w:val="24"/>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28" w15:restartNumberingAfterBreak="0">
    <w:nsid w:val="377D00DB"/>
    <w:multiLevelType w:val="hybridMultilevel"/>
    <w:tmpl w:val="0E6814EA"/>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9" w15:restartNumberingAfterBreak="0">
    <w:nsid w:val="39D02C80"/>
    <w:multiLevelType w:val="hybridMultilevel"/>
    <w:tmpl w:val="B8808320"/>
    <w:lvl w:ilvl="0" w:tplc="07662BCC">
      <w:start w:val="1"/>
      <w:numFmt w:val="decimal"/>
      <w:lvlText w:val="7.6.%1"/>
      <w:lvlJc w:val="left"/>
      <w:pPr>
        <w:ind w:left="1680"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30" w15:restartNumberingAfterBreak="0">
    <w:nsid w:val="3BE73D9A"/>
    <w:multiLevelType w:val="hybridMultilevel"/>
    <w:tmpl w:val="16422B46"/>
    <w:lvl w:ilvl="0" w:tplc="A156FB92">
      <w:start w:val="1"/>
      <w:numFmt w:val="bullet"/>
      <w:lvlText w:val="•"/>
      <w:lvlJc w:val="left"/>
      <w:pPr>
        <w:tabs>
          <w:tab w:val="num" w:pos="720"/>
        </w:tabs>
        <w:ind w:left="720" w:hanging="360"/>
      </w:pPr>
      <w:rPr>
        <w:rFonts w:ascii="Arial" w:hAnsi="Arial" w:hint="default"/>
      </w:rPr>
    </w:lvl>
    <w:lvl w:ilvl="1" w:tplc="9A368C74" w:tentative="1">
      <w:start w:val="1"/>
      <w:numFmt w:val="bullet"/>
      <w:lvlText w:val="•"/>
      <w:lvlJc w:val="left"/>
      <w:pPr>
        <w:tabs>
          <w:tab w:val="num" w:pos="1440"/>
        </w:tabs>
        <w:ind w:left="1440" w:hanging="360"/>
      </w:pPr>
      <w:rPr>
        <w:rFonts w:ascii="Arial" w:hAnsi="Arial" w:hint="default"/>
      </w:rPr>
    </w:lvl>
    <w:lvl w:ilvl="2" w:tplc="C6D45E6A" w:tentative="1">
      <w:start w:val="1"/>
      <w:numFmt w:val="bullet"/>
      <w:lvlText w:val="•"/>
      <w:lvlJc w:val="left"/>
      <w:pPr>
        <w:tabs>
          <w:tab w:val="num" w:pos="2160"/>
        </w:tabs>
        <w:ind w:left="2160" w:hanging="360"/>
      </w:pPr>
      <w:rPr>
        <w:rFonts w:ascii="Arial" w:hAnsi="Arial" w:hint="default"/>
      </w:rPr>
    </w:lvl>
    <w:lvl w:ilvl="3" w:tplc="6CD80880" w:tentative="1">
      <w:start w:val="1"/>
      <w:numFmt w:val="bullet"/>
      <w:lvlText w:val="•"/>
      <w:lvlJc w:val="left"/>
      <w:pPr>
        <w:tabs>
          <w:tab w:val="num" w:pos="2880"/>
        </w:tabs>
        <w:ind w:left="2880" w:hanging="360"/>
      </w:pPr>
      <w:rPr>
        <w:rFonts w:ascii="Arial" w:hAnsi="Arial" w:hint="default"/>
      </w:rPr>
    </w:lvl>
    <w:lvl w:ilvl="4" w:tplc="89283ADA" w:tentative="1">
      <w:start w:val="1"/>
      <w:numFmt w:val="bullet"/>
      <w:lvlText w:val="•"/>
      <w:lvlJc w:val="left"/>
      <w:pPr>
        <w:tabs>
          <w:tab w:val="num" w:pos="3600"/>
        </w:tabs>
        <w:ind w:left="3600" w:hanging="360"/>
      </w:pPr>
      <w:rPr>
        <w:rFonts w:ascii="Arial" w:hAnsi="Arial" w:hint="default"/>
      </w:rPr>
    </w:lvl>
    <w:lvl w:ilvl="5" w:tplc="1FDEF760" w:tentative="1">
      <w:start w:val="1"/>
      <w:numFmt w:val="bullet"/>
      <w:lvlText w:val="•"/>
      <w:lvlJc w:val="left"/>
      <w:pPr>
        <w:tabs>
          <w:tab w:val="num" w:pos="4320"/>
        </w:tabs>
        <w:ind w:left="4320" w:hanging="360"/>
      </w:pPr>
      <w:rPr>
        <w:rFonts w:ascii="Arial" w:hAnsi="Arial" w:hint="default"/>
      </w:rPr>
    </w:lvl>
    <w:lvl w:ilvl="6" w:tplc="E4D41526" w:tentative="1">
      <w:start w:val="1"/>
      <w:numFmt w:val="bullet"/>
      <w:lvlText w:val="•"/>
      <w:lvlJc w:val="left"/>
      <w:pPr>
        <w:tabs>
          <w:tab w:val="num" w:pos="5040"/>
        </w:tabs>
        <w:ind w:left="5040" w:hanging="360"/>
      </w:pPr>
      <w:rPr>
        <w:rFonts w:ascii="Arial" w:hAnsi="Arial" w:hint="default"/>
      </w:rPr>
    </w:lvl>
    <w:lvl w:ilvl="7" w:tplc="AE069BA0" w:tentative="1">
      <w:start w:val="1"/>
      <w:numFmt w:val="bullet"/>
      <w:lvlText w:val="•"/>
      <w:lvlJc w:val="left"/>
      <w:pPr>
        <w:tabs>
          <w:tab w:val="num" w:pos="5760"/>
        </w:tabs>
        <w:ind w:left="5760" w:hanging="360"/>
      </w:pPr>
      <w:rPr>
        <w:rFonts w:ascii="Arial" w:hAnsi="Arial" w:hint="default"/>
      </w:rPr>
    </w:lvl>
    <w:lvl w:ilvl="8" w:tplc="DFD2F80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EA33B00"/>
    <w:multiLevelType w:val="hybridMultilevel"/>
    <w:tmpl w:val="83C24944"/>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2" w15:restartNumberingAfterBreak="0">
    <w:nsid w:val="3EA87DAC"/>
    <w:multiLevelType w:val="hybridMultilevel"/>
    <w:tmpl w:val="13F630BC"/>
    <w:lvl w:ilvl="0" w:tplc="A1F4B7BC">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3" w15:restartNumberingAfterBreak="0">
    <w:nsid w:val="43BE21ED"/>
    <w:multiLevelType w:val="hybridMultilevel"/>
    <w:tmpl w:val="5B2888DC"/>
    <w:lvl w:ilvl="0" w:tplc="4E6E500E">
      <w:start w:val="1"/>
      <w:numFmt w:val="decimal"/>
      <w:lvlText w:val="7.5.%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4" w15:restartNumberingAfterBreak="0">
    <w:nsid w:val="47B4196B"/>
    <w:multiLevelType w:val="hybridMultilevel"/>
    <w:tmpl w:val="9EC8CEA2"/>
    <w:lvl w:ilvl="0" w:tplc="A1F4B7BC">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5" w15:restartNumberingAfterBreak="0">
    <w:nsid w:val="49C41C0D"/>
    <w:multiLevelType w:val="hybridMultilevel"/>
    <w:tmpl w:val="56903A70"/>
    <w:lvl w:ilvl="0" w:tplc="D2DCCB4A">
      <w:start w:val="1"/>
      <w:numFmt w:val="decimal"/>
      <w:lvlText w:val="7.17.%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9F20952"/>
    <w:multiLevelType w:val="hybridMultilevel"/>
    <w:tmpl w:val="D5FE31B4"/>
    <w:lvl w:ilvl="0" w:tplc="04090019">
      <w:start w:val="1"/>
      <w:numFmt w:val="lowerLetter"/>
      <w:lvlText w:val="%1)"/>
      <w:lvlJc w:val="left"/>
      <w:pPr>
        <w:ind w:left="1620" w:hanging="420"/>
      </w:pPr>
    </w:lvl>
    <w:lvl w:ilvl="1" w:tplc="04090019" w:tentative="1">
      <w:start w:val="1"/>
      <w:numFmt w:val="lowerLetter"/>
      <w:lvlText w:val="%2)"/>
      <w:lvlJc w:val="left"/>
      <w:pPr>
        <w:ind w:left="2040" w:hanging="420"/>
      </w:pPr>
    </w:lvl>
    <w:lvl w:ilvl="2" w:tplc="0409001B" w:tentative="1">
      <w:start w:val="1"/>
      <w:numFmt w:val="lowerRoman"/>
      <w:lvlText w:val="%3."/>
      <w:lvlJc w:val="right"/>
      <w:pPr>
        <w:ind w:left="2460" w:hanging="420"/>
      </w:pPr>
    </w:lvl>
    <w:lvl w:ilvl="3" w:tplc="0409000F" w:tentative="1">
      <w:start w:val="1"/>
      <w:numFmt w:val="decimal"/>
      <w:lvlText w:val="%4."/>
      <w:lvlJc w:val="left"/>
      <w:pPr>
        <w:ind w:left="2880" w:hanging="420"/>
      </w:pPr>
    </w:lvl>
    <w:lvl w:ilvl="4" w:tplc="04090019" w:tentative="1">
      <w:start w:val="1"/>
      <w:numFmt w:val="lowerLetter"/>
      <w:lvlText w:val="%5)"/>
      <w:lvlJc w:val="left"/>
      <w:pPr>
        <w:ind w:left="3300" w:hanging="420"/>
      </w:pPr>
    </w:lvl>
    <w:lvl w:ilvl="5" w:tplc="0409001B" w:tentative="1">
      <w:start w:val="1"/>
      <w:numFmt w:val="lowerRoman"/>
      <w:lvlText w:val="%6."/>
      <w:lvlJc w:val="right"/>
      <w:pPr>
        <w:ind w:left="3720" w:hanging="420"/>
      </w:pPr>
    </w:lvl>
    <w:lvl w:ilvl="6" w:tplc="0409000F" w:tentative="1">
      <w:start w:val="1"/>
      <w:numFmt w:val="decimal"/>
      <w:lvlText w:val="%7."/>
      <w:lvlJc w:val="left"/>
      <w:pPr>
        <w:ind w:left="4140" w:hanging="420"/>
      </w:pPr>
    </w:lvl>
    <w:lvl w:ilvl="7" w:tplc="04090019" w:tentative="1">
      <w:start w:val="1"/>
      <w:numFmt w:val="lowerLetter"/>
      <w:lvlText w:val="%8)"/>
      <w:lvlJc w:val="left"/>
      <w:pPr>
        <w:ind w:left="4560" w:hanging="420"/>
      </w:pPr>
    </w:lvl>
    <w:lvl w:ilvl="8" w:tplc="0409001B" w:tentative="1">
      <w:start w:val="1"/>
      <w:numFmt w:val="lowerRoman"/>
      <w:lvlText w:val="%9."/>
      <w:lvlJc w:val="right"/>
      <w:pPr>
        <w:ind w:left="4980" w:hanging="420"/>
      </w:pPr>
    </w:lvl>
  </w:abstractNum>
  <w:abstractNum w:abstractNumId="37" w15:restartNumberingAfterBreak="0">
    <w:nsid w:val="4DAE5C07"/>
    <w:multiLevelType w:val="hybridMultilevel"/>
    <w:tmpl w:val="706449B6"/>
    <w:lvl w:ilvl="0" w:tplc="A1F4B7BC">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8" w15:restartNumberingAfterBreak="0">
    <w:nsid w:val="4EC40615"/>
    <w:multiLevelType w:val="hybridMultilevel"/>
    <w:tmpl w:val="03FAFFA6"/>
    <w:lvl w:ilvl="0" w:tplc="963E3348">
      <w:start w:val="1"/>
      <w:numFmt w:val="decimal"/>
      <w:lvlText w:val="7.14.%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F4E2961"/>
    <w:multiLevelType w:val="hybridMultilevel"/>
    <w:tmpl w:val="34889962"/>
    <w:lvl w:ilvl="0" w:tplc="F7BECFAA">
      <w:start w:val="1"/>
      <w:numFmt w:val="decimal"/>
      <w:lvlText w:val="8.%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0" w15:restartNumberingAfterBreak="0">
    <w:nsid w:val="54FE6AA0"/>
    <w:multiLevelType w:val="hybridMultilevel"/>
    <w:tmpl w:val="749613BA"/>
    <w:lvl w:ilvl="0" w:tplc="48266C5E">
      <w:start w:val="1"/>
      <w:numFmt w:val="decimal"/>
      <w:lvlText w:val="7.7.%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5B421DF"/>
    <w:multiLevelType w:val="hybridMultilevel"/>
    <w:tmpl w:val="4BD69FB0"/>
    <w:lvl w:ilvl="0" w:tplc="A1F4B7BC">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2" w15:restartNumberingAfterBreak="0">
    <w:nsid w:val="56263507"/>
    <w:multiLevelType w:val="multilevel"/>
    <w:tmpl w:val="D062FDBE"/>
    <w:styleLink w:val="20"/>
    <w:lvl w:ilvl="0">
      <w:start w:val="3"/>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15:restartNumberingAfterBreak="0">
    <w:nsid w:val="58230842"/>
    <w:multiLevelType w:val="hybridMultilevel"/>
    <w:tmpl w:val="FB6267D2"/>
    <w:lvl w:ilvl="0" w:tplc="4B903C40">
      <w:start w:val="1"/>
      <w:numFmt w:val="decimal"/>
      <w:lvlText w:val="7.19.%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89B056D"/>
    <w:multiLevelType w:val="hybridMultilevel"/>
    <w:tmpl w:val="C7B049A4"/>
    <w:lvl w:ilvl="0" w:tplc="DF8C844A">
      <w:start w:val="1"/>
      <w:numFmt w:val="decimal"/>
      <w:lvlText w:val="7.9.%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58CF47D9"/>
    <w:multiLevelType w:val="hybridMultilevel"/>
    <w:tmpl w:val="45ECC844"/>
    <w:lvl w:ilvl="0" w:tplc="2B5A7518">
      <w:start w:val="1"/>
      <w:numFmt w:val="decimal"/>
      <w:lvlText w:val="7.18.%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5A7C1EDB"/>
    <w:multiLevelType w:val="hybridMultilevel"/>
    <w:tmpl w:val="C228EE5A"/>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7" w15:restartNumberingAfterBreak="0">
    <w:nsid w:val="5B4B2293"/>
    <w:multiLevelType w:val="hybridMultilevel"/>
    <w:tmpl w:val="20AE2F0A"/>
    <w:lvl w:ilvl="0" w:tplc="C2B4028A">
      <w:start w:val="1"/>
      <w:numFmt w:val="decimal"/>
      <w:lvlText w:val="7.2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5B6F6E27"/>
    <w:multiLevelType w:val="hybridMultilevel"/>
    <w:tmpl w:val="43F0D13C"/>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9" w15:restartNumberingAfterBreak="0">
    <w:nsid w:val="5D1D7091"/>
    <w:multiLevelType w:val="hybridMultilevel"/>
    <w:tmpl w:val="D5FE31B4"/>
    <w:lvl w:ilvl="0" w:tplc="04090019">
      <w:start w:val="1"/>
      <w:numFmt w:val="lowerLetter"/>
      <w:lvlText w:val="%1)"/>
      <w:lvlJc w:val="left"/>
      <w:pPr>
        <w:ind w:left="1620" w:hanging="420"/>
      </w:pPr>
    </w:lvl>
    <w:lvl w:ilvl="1" w:tplc="04090019" w:tentative="1">
      <w:start w:val="1"/>
      <w:numFmt w:val="lowerLetter"/>
      <w:lvlText w:val="%2)"/>
      <w:lvlJc w:val="left"/>
      <w:pPr>
        <w:ind w:left="2040" w:hanging="420"/>
      </w:pPr>
    </w:lvl>
    <w:lvl w:ilvl="2" w:tplc="0409001B" w:tentative="1">
      <w:start w:val="1"/>
      <w:numFmt w:val="lowerRoman"/>
      <w:lvlText w:val="%3."/>
      <w:lvlJc w:val="right"/>
      <w:pPr>
        <w:ind w:left="2460" w:hanging="420"/>
      </w:pPr>
    </w:lvl>
    <w:lvl w:ilvl="3" w:tplc="0409000F" w:tentative="1">
      <w:start w:val="1"/>
      <w:numFmt w:val="decimal"/>
      <w:lvlText w:val="%4."/>
      <w:lvlJc w:val="left"/>
      <w:pPr>
        <w:ind w:left="2880" w:hanging="420"/>
      </w:pPr>
    </w:lvl>
    <w:lvl w:ilvl="4" w:tplc="04090019" w:tentative="1">
      <w:start w:val="1"/>
      <w:numFmt w:val="lowerLetter"/>
      <w:lvlText w:val="%5)"/>
      <w:lvlJc w:val="left"/>
      <w:pPr>
        <w:ind w:left="3300" w:hanging="420"/>
      </w:pPr>
    </w:lvl>
    <w:lvl w:ilvl="5" w:tplc="0409001B" w:tentative="1">
      <w:start w:val="1"/>
      <w:numFmt w:val="lowerRoman"/>
      <w:lvlText w:val="%6."/>
      <w:lvlJc w:val="right"/>
      <w:pPr>
        <w:ind w:left="3720" w:hanging="420"/>
      </w:pPr>
    </w:lvl>
    <w:lvl w:ilvl="6" w:tplc="0409000F" w:tentative="1">
      <w:start w:val="1"/>
      <w:numFmt w:val="decimal"/>
      <w:lvlText w:val="%7."/>
      <w:lvlJc w:val="left"/>
      <w:pPr>
        <w:ind w:left="4140" w:hanging="420"/>
      </w:pPr>
    </w:lvl>
    <w:lvl w:ilvl="7" w:tplc="04090019" w:tentative="1">
      <w:start w:val="1"/>
      <w:numFmt w:val="lowerLetter"/>
      <w:lvlText w:val="%8)"/>
      <w:lvlJc w:val="left"/>
      <w:pPr>
        <w:ind w:left="4560" w:hanging="420"/>
      </w:pPr>
    </w:lvl>
    <w:lvl w:ilvl="8" w:tplc="0409001B" w:tentative="1">
      <w:start w:val="1"/>
      <w:numFmt w:val="lowerRoman"/>
      <w:lvlText w:val="%9."/>
      <w:lvlJc w:val="right"/>
      <w:pPr>
        <w:ind w:left="4980" w:hanging="420"/>
      </w:pPr>
    </w:lvl>
  </w:abstractNum>
  <w:abstractNum w:abstractNumId="50" w15:restartNumberingAfterBreak="0">
    <w:nsid w:val="5FE109C1"/>
    <w:multiLevelType w:val="hybridMultilevel"/>
    <w:tmpl w:val="C2468DB2"/>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51" w15:restartNumberingAfterBreak="0">
    <w:nsid w:val="62010CF8"/>
    <w:multiLevelType w:val="hybridMultilevel"/>
    <w:tmpl w:val="C410381A"/>
    <w:lvl w:ilvl="0" w:tplc="63C4EC66">
      <w:start w:val="1"/>
      <w:numFmt w:val="decimal"/>
      <w:lvlText w:val="7.2.%1"/>
      <w:lvlJc w:val="left"/>
      <w:pPr>
        <w:ind w:left="840" w:hanging="420"/>
      </w:pPr>
    </w:lvl>
    <w:lvl w:ilvl="1" w:tplc="04090019">
      <w:start w:val="1"/>
      <w:numFmt w:val="lowerLetter"/>
      <w:lvlText w:val="%2)"/>
      <w:lvlJc w:val="left"/>
      <w:pPr>
        <w:ind w:left="840" w:hanging="420"/>
      </w:pPr>
    </w:lvl>
    <w:lvl w:ilvl="2" w:tplc="63C4EC66">
      <w:start w:val="1"/>
      <w:numFmt w:val="decimal"/>
      <w:lvlText w:val="7.2.%3"/>
      <w:lvlJc w:val="lef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2" w15:restartNumberingAfterBreak="0">
    <w:nsid w:val="630751D7"/>
    <w:multiLevelType w:val="hybridMultilevel"/>
    <w:tmpl w:val="E6D04D9A"/>
    <w:lvl w:ilvl="0" w:tplc="04090009">
      <w:start w:val="1"/>
      <w:numFmt w:val="bullet"/>
      <w:lvlText w:val=""/>
      <w:lvlJc w:val="left"/>
      <w:pPr>
        <w:ind w:left="902" w:hanging="420"/>
      </w:pPr>
      <w:rPr>
        <w:rFonts w:ascii="Wingdings" w:hAnsi="Wingdings" w:hint="default"/>
      </w:rPr>
    </w:lvl>
    <w:lvl w:ilvl="1" w:tplc="04090003" w:tentative="1">
      <w:start w:val="1"/>
      <w:numFmt w:val="bullet"/>
      <w:lvlText w:val=""/>
      <w:lvlJc w:val="left"/>
      <w:pPr>
        <w:ind w:left="1322" w:hanging="420"/>
      </w:pPr>
      <w:rPr>
        <w:rFonts w:ascii="Wingdings" w:hAnsi="Wingdings" w:hint="default"/>
      </w:rPr>
    </w:lvl>
    <w:lvl w:ilvl="2" w:tplc="04090005" w:tentative="1">
      <w:start w:val="1"/>
      <w:numFmt w:val="bullet"/>
      <w:lvlText w:val=""/>
      <w:lvlJc w:val="left"/>
      <w:pPr>
        <w:ind w:left="1742" w:hanging="420"/>
      </w:pPr>
      <w:rPr>
        <w:rFonts w:ascii="Wingdings" w:hAnsi="Wingdings" w:hint="default"/>
      </w:rPr>
    </w:lvl>
    <w:lvl w:ilvl="3" w:tplc="04090001" w:tentative="1">
      <w:start w:val="1"/>
      <w:numFmt w:val="bullet"/>
      <w:lvlText w:val=""/>
      <w:lvlJc w:val="left"/>
      <w:pPr>
        <w:ind w:left="2162" w:hanging="420"/>
      </w:pPr>
      <w:rPr>
        <w:rFonts w:ascii="Wingdings" w:hAnsi="Wingdings" w:hint="default"/>
      </w:rPr>
    </w:lvl>
    <w:lvl w:ilvl="4" w:tplc="04090003" w:tentative="1">
      <w:start w:val="1"/>
      <w:numFmt w:val="bullet"/>
      <w:lvlText w:val=""/>
      <w:lvlJc w:val="left"/>
      <w:pPr>
        <w:ind w:left="2582" w:hanging="420"/>
      </w:pPr>
      <w:rPr>
        <w:rFonts w:ascii="Wingdings" w:hAnsi="Wingdings" w:hint="default"/>
      </w:rPr>
    </w:lvl>
    <w:lvl w:ilvl="5" w:tplc="04090005" w:tentative="1">
      <w:start w:val="1"/>
      <w:numFmt w:val="bullet"/>
      <w:lvlText w:val=""/>
      <w:lvlJc w:val="left"/>
      <w:pPr>
        <w:ind w:left="3002" w:hanging="420"/>
      </w:pPr>
      <w:rPr>
        <w:rFonts w:ascii="Wingdings" w:hAnsi="Wingdings" w:hint="default"/>
      </w:rPr>
    </w:lvl>
    <w:lvl w:ilvl="6" w:tplc="04090001" w:tentative="1">
      <w:start w:val="1"/>
      <w:numFmt w:val="bullet"/>
      <w:lvlText w:val=""/>
      <w:lvlJc w:val="left"/>
      <w:pPr>
        <w:ind w:left="3422" w:hanging="420"/>
      </w:pPr>
      <w:rPr>
        <w:rFonts w:ascii="Wingdings" w:hAnsi="Wingdings" w:hint="default"/>
      </w:rPr>
    </w:lvl>
    <w:lvl w:ilvl="7" w:tplc="04090003" w:tentative="1">
      <w:start w:val="1"/>
      <w:numFmt w:val="bullet"/>
      <w:lvlText w:val=""/>
      <w:lvlJc w:val="left"/>
      <w:pPr>
        <w:ind w:left="3842" w:hanging="420"/>
      </w:pPr>
      <w:rPr>
        <w:rFonts w:ascii="Wingdings" w:hAnsi="Wingdings" w:hint="default"/>
      </w:rPr>
    </w:lvl>
    <w:lvl w:ilvl="8" w:tplc="04090005" w:tentative="1">
      <w:start w:val="1"/>
      <w:numFmt w:val="bullet"/>
      <w:lvlText w:val=""/>
      <w:lvlJc w:val="left"/>
      <w:pPr>
        <w:ind w:left="4262" w:hanging="420"/>
      </w:pPr>
      <w:rPr>
        <w:rFonts w:ascii="Wingdings" w:hAnsi="Wingdings" w:hint="default"/>
      </w:rPr>
    </w:lvl>
  </w:abstractNum>
  <w:abstractNum w:abstractNumId="53" w15:restartNumberingAfterBreak="0">
    <w:nsid w:val="6382353F"/>
    <w:multiLevelType w:val="hybridMultilevel"/>
    <w:tmpl w:val="47F020C4"/>
    <w:lvl w:ilvl="0" w:tplc="5532E6EA">
      <w:start w:val="1"/>
      <w:numFmt w:val="decimal"/>
      <w:lvlText w:val="9.%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54" w15:restartNumberingAfterBreak="0">
    <w:nsid w:val="665D49CE"/>
    <w:multiLevelType w:val="hybridMultilevel"/>
    <w:tmpl w:val="6A9C5900"/>
    <w:lvl w:ilvl="0" w:tplc="A1F4B7BC">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5" w15:restartNumberingAfterBreak="0">
    <w:nsid w:val="67840915"/>
    <w:multiLevelType w:val="hybridMultilevel"/>
    <w:tmpl w:val="4A5E70C8"/>
    <w:lvl w:ilvl="0" w:tplc="A1F4B7BC">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6" w15:restartNumberingAfterBreak="0">
    <w:nsid w:val="6A812E12"/>
    <w:multiLevelType w:val="hybridMultilevel"/>
    <w:tmpl w:val="6A604570"/>
    <w:lvl w:ilvl="0" w:tplc="2CDA2C9C">
      <w:start w:val="1"/>
      <w:numFmt w:val="decimal"/>
      <w:lvlText w:val="7.4.%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6BF85194"/>
    <w:multiLevelType w:val="hybridMultilevel"/>
    <w:tmpl w:val="A094D9D4"/>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8" w15:restartNumberingAfterBreak="0">
    <w:nsid w:val="6C973ACD"/>
    <w:multiLevelType w:val="hybridMultilevel"/>
    <w:tmpl w:val="BD3A1418"/>
    <w:lvl w:ilvl="0" w:tplc="531A964E">
      <w:start w:val="1"/>
      <w:numFmt w:val="decimal"/>
      <w:lvlText w:val="7.3.%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CD87C61"/>
    <w:multiLevelType w:val="hybridMultilevel"/>
    <w:tmpl w:val="DA00D77A"/>
    <w:lvl w:ilvl="0" w:tplc="3BE07A5E">
      <w:start w:val="1"/>
      <w:numFmt w:val="decimal"/>
      <w:lvlText w:val="7.10.%1"/>
      <w:lvlJc w:val="left"/>
      <w:pPr>
        <w:ind w:left="1260" w:hanging="420"/>
      </w:pPr>
      <w:rPr>
        <w:rFonts w:hint="eastAsia"/>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60" w15:restartNumberingAfterBreak="0">
    <w:nsid w:val="6FAF647C"/>
    <w:multiLevelType w:val="hybridMultilevel"/>
    <w:tmpl w:val="6B1ED790"/>
    <w:lvl w:ilvl="0" w:tplc="E084A904">
      <w:start w:val="1"/>
      <w:numFmt w:val="decimal"/>
      <w:lvlText w:val="7.8.%1"/>
      <w:lvlJc w:val="left"/>
      <w:pPr>
        <w:ind w:left="1260" w:hanging="420"/>
      </w:pPr>
      <w:rPr>
        <w:rFonts w:hint="eastAsia"/>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61" w15:restartNumberingAfterBreak="0">
    <w:nsid w:val="73C9262B"/>
    <w:multiLevelType w:val="hybridMultilevel"/>
    <w:tmpl w:val="D470804C"/>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62" w15:restartNumberingAfterBreak="0">
    <w:nsid w:val="74E424F9"/>
    <w:multiLevelType w:val="hybridMultilevel"/>
    <w:tmpl w:val="34004EFC"/>
    <w:lvl w:ilvl="0" w:tplc="7AD49392">
      <w:start w:val="1"/>
      <w:numFmt w:val="decimal"/>
      <w:lvlText w:val="7.23.%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4FF3081"/>
    <w:multiLevelType w:val="multilevel"/>
    <w:tmpl w:val="0409001D"/>
    <w:styleLink w:val="10"/>
    <w:lvl w:ilvl="0">
      <w:start w:val="2"/>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4" w15:restartNumberingAfterBreak="0">
    <w:nsid w:val="756916B0"/>
    <w:multiLevelType w:val="hybridMultilevel"/>
    <w:tmpl w:val="2966BBDC"/>
    <w:lvl w:ilvl="0" w:tplc="6BB0CFAE">
      <w:start w:val="1"/>
      <w:numFmt w:val="decimal"/>
      <w:lvlText w:val="7.1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769570D2"/>
    <w:multiLevelType w:val="hybridMultilevel"/>
    <w:tmpl w:val="15527150"/>
    <w:lvl w:ilvl="0" w:tplc="DCF09232">
      <w:start w:val="1"/>
      <w:numFmt w:val="decimal"/>
      <w:lvlText w:val="7.20.%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97A1FEB"/>
    <w:multiLevelType w:val="hybridMultilevel"/>
    <w:tmpl w:val="F0AEFCFC"/>
    <w:lvl w:ilvl="0" w:tplc="7EAAAA32">
      <w:start w:val="1"/>
      <w:numFmt w:val="decimal"/>
      <w:lvlText w:val="11.%1"/>
      <w:lvlJc w:val="left"/>
      <w:pPr>
        <w:ind w:left="420" w:hanging="420"/>
      </w:pPr>
    </w:lvl>
    <w:lvl w:ilvl="1" w:tplc="7EAAAA32">
      <w:start w:val="1"/>
      <w:numFmt w:val="decimal"/>
      <w:lvlText w:val="11.%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7" w15:restartNumberingAfterBreak="0">
    <w:nsid w:val="79F6166D"/>
    <w:multiLevelType w:val="hybridMultilevel"/>
    <w:tmpl w:val="22D8357E"/>
    <w:lvl w:ilvl="0" w:tplc="A1F4B7BC">
      <w:start w:val="1"/>
      <w:numFmt w:val="decimal"/>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8" w15:restartNumberingAfterBreak="0">
    <w:nsid w:val="7B8918FE"/>
    <w:multiLevelType w:val="hybridMultilevel"/>
    <w:tmpl w:val="DA5CBA74"/>
    <w:lvl w:ilvl="0" w:tplc="0646EE64">
      <w:start w:val="1"/>
      <w:numFmt w:val="decimal"/>
      <w:lvlText w:val="7.24.%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7FFA774F"/>
    <w:multiLevelType w:val="hybridMultilevel"/>
    <w:tmpl w:val="E4FE7A06"/>
    <w:lvl w:ilvl="0" w:tplc="0409000D">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num w:numId="1" w16cid:durableId="33426540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37687470">
    <w:abstractNumId w:val="46"/>
  </w:num>
  <w:num w:numId="3" w16cid:durableId="22560248">
    <w:abstractNumId w:val="12"/>
  </w:num>
  <w:num w:numId="4" w16cid:durableId="316223985">
    <w:abstractNumId w:val="61"/>
  </w:num>
  <w:num w:numId="5" w16cid:durableId="343478587">
    <w:abstractNumId w:val="48"/>
  </w:num>
  <w:num w:numId="6" w16cid:durableId="81529154">
    <w:abstractNumId w:val="50"/>
  </w:num>
  <w:num w:numId="7" w16cid:durableId="1837457853">
    <w:abstractNumId w:val="34"/>
  </w:num>
  <w:num w:numId="8" w16cid:durableId="29960110">
    <w:abstractNumId w:val="55"/>
  </w:num>
  <w:num w:numId="9" w16cid:durableId="251743919">
    <w:abstractNumId w:val="37"/>
  </w:num>
  <w:num w:numId="10" w16cid:durableId="58528880">
    <w:abstractNumId w:val="23"/>
  </w:num>
  <w:num w:numId="11" w16cid:durableId="1856310567">
    <w:abstractNumId w:val="3"/>
  </w:num>
  <w:num w:numId="12" w16cid:durableId="1135294374">
    <w:abstractNumId w:val="14"/>
  </w:num>
  <w:num w:numId="13" w16cid:durableId="1150633602">
    <w:abstractNumId w:val="16"/>
  </w:num>
  <w:num w:numId="14" w16cid:durableId="589437530">
    <w:abstractNumId w:val="28"/>
  </w:num>
  <w:num w:numId="15" w16cid:durableId="1050300626">
    <w:abstractNumId w:val="31"/>
  </w:num>
  <w:num w:numId="16" w16cid:durableId="1476802029">
    <w:abstractNumId w:val="20"/>
  </w:num>
  <w:num w:numId="17" w16cid:durableId="116798832">
    <w:abstractNumId w:val="32"/>
  </w:num>
  <w:num w:numId="18" w16cid:durableId="534123848">
    <w:abstractNumId w:val="13"/>
  </w:num>
  <w:num w:numId="19" w16cid:durableId="2108230022">
    <w:abstractNumId w:val="2"/>
  </w:num>
  <w:num w:numId="20" w16cid:durableId="2145468083">
    <w:abstractNumId w:val="7"/>
  </w:num>
  <w:num w:numId="21" w16cid:durableId="1436514485">
    <w:abstractNumId w:val="54"/>
  </w:num>
  <w:num w:numId="22" w16cid:durableId="1770539666">
    <w:abstractNumId w:val="69"/>
  </w:num>
  <w:num w:numId="23" w16cid:durableId="382682295">
    <w:abstractNumId w:val="67"/>
  </w:num>
  <w:num w:numId="24" w16cid:durableId="2112234395">
    <w:abstractNumId w:val="17"/>
  </w:num>
  <w:num w:numId="25" w16cid:durableId="438842038">
    <w:abstractNumId w:val="41"/>
  </w:num>
  <w:num w:numId="26" w16cid:durableId="562718929">
    <w:abstractNumId w:val="63"/>
  </w:num>
  <w:num w:numId="27" w16cid:durableId="2073039245">
    <w:abstractNumId w:val="42"/>
  </w:num>
  <w:num w:numId="28" w16cid:durableId="1775980114">
    <w:abstractNumId w:val="6"/>
  </w:num>
  <w:num w:numId="29" w16cid:durableId="96137855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842546182">
    <w:abstractNumId w:val="18"/>
  </w:num>
  <w:num w:numId="31" w16cid:durableId="1038510864">
    <w:abstractNumId w:val="49"/>
  </w:num>
  <w:num w:numId="32" w16cid:durableId="1945187208">
    <w:abstractNumId w:val="36"/>
  </w:num>
  <w:num w:numId="33" w16cid:durableId="670068567">
    <w:abstractNumId w:val="57"/>
  </w:num>
  <w:num w:numId="34" w16cid:durableId="747776851">
    <w:abstractNumId w:val="19"/>
  </w:num>
  <w:num w:numId="35" w16cid:durableId="1969319334">
    <w:abstractNumId w:val="9"/>
  </w:num>
  <w:num w:numId="36" w16cid:durableId="1057363448">
    <w:abstractNumId w:val="0"/>
  </w:num>
  <w:num w:numId="37" w16cid:durableId="875042225">
    <w:abstractNumId w:val="11"/>
  </w:num>
  <w:num w:numId="38" w16cid:durableId="183860109">
    <w:abstractNumId w:val="30"/>
  </w:num>
  <w:num w:numId="39" w16cid:durableId="1919513134">
    <w:abstractNumId w:val="58"/>
  </w:num>
  <w:num w:numId="40" w16cid:durableId="2124155011">
    <w:abstractNumId w:val="56"/>
  </w:num>
  <w:num w:numId="41" w16cid:durableId="1917201783">
    <w:abstractNumId w:val="33"/>
  </w:num>
  <w:num w:numId="42" w16cid:durableId="1131485054">
    <w:abstractNumId w:val="8"/>
  </w:num>
  <w:num w:numId="43" w16cid:durableId="1920599380">
    <w:abstractNumId w:val="40"/>
  </w:num>
  <w:num w:numId="44" w16cid:durableId="510144988">
    <w:abstractNumId w:val="60"/>
  </w:num>
  <w:num w:numId="45" w16cid:durableId="2108192329">
    <w:abstractNumId w:val="44"/>
  </w:num>
  <w:num w:numId="46" w16cid:durableId="619069660">
    <w:abstractNumId w:val="59"/>
  </w:num>
  <w:num w:numId="47" w16cid:durableId="1168718388">
    <w:abstractNumId w:val="21"/>
  </w:num>
  <w:num w:numId="48" w16cid:durableId="1810898583">
    <w:abstractNumId w:val="64"/>
  </w:num>
  <w:num w:numId="49" w16cid:durableId="385182620">
    <w:abstractNumId w:val="25"/>
  </w:num>
  <w:num w:numId="50" w16cid:durableId="1628438674">
    <w:abstractNumId w:val="38"/>
  </w:num>
  <w:num w:numId="51" w16cid:durableId="1078097667">
    <w:abstractNumId w:val="26"/>
  </w:num>
  <w:num w:numId="52" w16cid:durableId="1125003482">
    <w:abstractNumId w:val="10"/>
  </w:num>
  <w:num w:numId="53" w16cid:durableId="325595721">
    <w:abstractNumId w:val="45"/>
  </w:num>
  <w:num w:numId="54" w16cid:durableId="1375153945">
    <w:abstractNumId w:val="35"/>
  </w:num>
  <w:num w:numId="55" w16cid:durableId="629477469">
    <w:abstractNumId w:val="52"/>
  </w:num>
  <w:num w:numId="56" w16cid:durableId="978266797">
    <w:abstractNumId w:val="43"/>
  </w:num>
  <w:num w:numId="57" w16cid:durableId="1406145251">
    <w:abstractNumId w:val="65"/>
  </w:num>
  <w:num w:numId="58" w16cid:durableId="1733770370">
    <w:abstractNumId w:val="24"/>
  </w:num>
  <w:num w:numId="59" w16cid:durableId="1971209626">
    <w:abstractNumId w:val="47"/>
  </w:num>
  <w:num w:numId="60" w16cid:durableId="652176749">
    <w:abstractNumId w:val="62"/>
  </w:num>
  <w:num w:numId="61" w16cid:durableId="1447430790">
    <w:abstractNumId w:val="68"/>
  </w:num>
  <w:num w:numId="62" w16cid:durableId="32658949">
    <w:abstractNumId w:val="15"/>
  </w:num>
  <w:num w:numId="63" w16cid:durableId="133996463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25300780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74167666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87473268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90167561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1351060">
    <w:abstractNumId w:val="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287080320">
    <w:abstractNumId w:val="29"/>
    <w:lvlOverride w:ilvl="0">
      <w:startOverride w:val="1"/>
    </w:lvlOverride>
  </w:num>
  <w:num w:numId="70" w16cid:durableId="207083756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125461176">
    <w:abstractNumId w:val="27"/>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hideSpellingErrors/>
  <w:proofState w:spelling="clean" w:grammar="clean"/>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794A"/>
    <w:rsid w:val="00003C0D"/>
    <w:rsid w:val="00004CF4"/>
    <w:rsid w:val="0000540D"/>
    <w:rsid w:val="0000686F"/>
    <w:rsid w:val="00011484"/>
    <w:rsid w:val="00011EA8"/>
    <w:rsid w:val="0001280E"/>
    <w:rsid w:val="00014331"/>
    <w:rsid w:val="000156B0"/>
    <w:rsid w:val="000203A0"/>
    <w:rsid w:val="00022BB6"/>
    <w:rsid w:val="00031918"/>
    <w:rsid w:val="00032108"/>
    <w:rsid w:val="0003337F"/>
    <w:rsid w:val="00037880"/>
    <w:rsid w:val="00040DDF"/>
    <w:rsid w:val="0004199C"/>
    <w:rsid w:val="00043EDB"/>
    <w:rsid w:val="0005114C"/>
    <w:rsid w:val="000529DF"/>
    <w:rsid w:val="000544CF"/>
    <w:rsid w:val="000551AF"/>
    <w:rsid w:val="00061F00"/>
    <w:rsid w:val="00062D79"/>
    <w:rsid w:val="000647BA"/>
    <w:rsid w:val="00064A29"/>
    <w:rsid w:val="0006765F"/>
    <w:rsid w:val="000719DF"/>
    <w:rsid w:val="000730E8"/>
    <w:rsid w:val="00074317"/>
    <w:rsid w:val="0007547C"/>
    <w:rsid w:val="000848C9"/>
    <w:rsid w:val="00085A95"/>
    <w:rsid w:val="00087C63"/>
    <w:rsid w:val="00092312"/>
    <w:rsid w:val="000A682C"/>
    <w:rsid w:val="000A6C12"/>
    <w:rsid w:val="000A7E4C"/>
    <w:rsid w:val="000B0200"/>
    <w:rsid w:val="000B0778"/>
    <w:rsid w:val="000B088E"/>
    <w:rsid w:val="000B30FC"/>
    <w:rsid w:val="000B45ED"/>
    <w:rsid w:val="000B68EA"/>
    <w:rsid w:val="000B7361"/>
    <w:rsid w:val="000C0959"/>
    <w:rsid w:val="000C212F"/>
    <w:rsid w:val="000C4A85"/>
    <w:rsid w:val="000C76AE"/>
    <w:rsid w:val="000D01B7"/>
    <w:rsid w:val="000D0615"/>
    <w:rsid w:val="000D0B81"/>
    <w:rsid w:val="000D1612"/>
    <w:rsid w:val="000D1850"/>
    <w:rsid w:val="000D3EE4"/>
    <w:rsid w:val="000D3EEB"/>
    <w:rsid w:val="000D5134"/>
    <w:rsid w:val="000E0F9D"/>
    <w:rsid w:val="000E2FD7"/>
    <w:rsid w:val="000E40D0"/>
    <w:rsid w:val="000E509B"/>
    <w:rsid w:val="000E5132"/>
    <w:rsid w:val="000E6D4F"/>
    <w:rsid w:val="000E7223"/>
    <w:rsid w:val="000F241E"/>
    <w:rsid w:val="000F794A"/>
    <w:rsid w:val="000F7DDA"/>
    <w:rsid w:val="00100681"/>
    <w:rsid w:val="001008ED"/>
    <w:rsid w:val="001009F7"/>
    <w:rsid w:val="00103348"/>
    <w:rsid w:val="001043AF"/>
    <w:rsid w:val="00104D49"/>
    <w:rsid w:val="00104F61"/>
    <w:rsid w:val="00106377"/>
    <w:rsid w:val="001109D7"/>
    <w:rsid w:val="001142A0"/>
    <w:rsid w:val="00117F5F"/>
    <w:rsid w:val="00121A70"/>
    <w:rsid w:val="00122A63"/>
    <w:rsid w:val="00124B94"/>
    <w:rsid w:val="00126431"/>
    <w:rsid w:val="00127049"/>
    <w:rsid w:val="001320C8"/>
    <w:rsid w:val="00132578"/>
    <w:rsid w:val="001331A5"/>
    <w:rsid w:val="00133599"/>
    <w:rsid w:val="00141010"/>
    <w:rsid w:val="0014492A"/>
    <w:rsid w:val="00144BAE"/>
    <w:rsid w:val="00146622"/>
    <w:rsid w:val="00147BD2"/>
    <w:rsid w:val="0015024D"/>
    <w:rsid w:val="00151B83"/>
    <w:rsid w:val="00155EB3"/>
    <w:rsid w:val="001566A3"/>
    <w:rsid w:val="00157287"/>
    <w:rsid w:val="00160185"/>
    <w:rsid w:val="00160330"/>
    <w:rsid w:val="001623F6"/>
    <w:rsid w:val="00164F16"/>
    <w:rsid w:val="00166C9F"/>
    <w:rsid w:val="00166D56"/>
    <w:rsid w:val="00167866"/>
    <w:rsid w:val="00174A1A"/>
    <w:rsid w:val="00185348"/>
    <w:rsid w:val="001873BD"/>
    <w:rsid w:val="001873D3"/>
    <w:rsid w:val="00191B42"/>
    <w:rsid w:val="00193F76"/>
    <w:rsid w:val="00196694"/>
    <w:rsid w:val="001A0598"/>
    <w:rsid w:val="001A32AD"/>
    <w:rsid w:val="001A3EB6"/>
    <w:rsid w:val="001A5B81"/>
    <w:rsid w:val="001B0440"/>
    <w:rsid w:val="001B1319"/>
    <w:rsid w:val="001B38F2"/>
    <w:rsid w:val="001B7776"/>
    <w:rsid w:val="001C2486"/>
    <w:rsid w:val="001C32BD"/>
    <w:rsid w:val="001C41D4"/>
    <w:rsid w:val="001C51AC"/>
    <w:rsid w:val="001D0115"/>
    <w:rsid w:val="001D12AA"/>
    <w:rsid w:val="001D30F0"/>
    <w:rsid w:val="001D7614"/>
    <w:rsid w:val="001E1580"/>
    <w:rsid w:val="001E5865"/>
    <w:rsid w:val="001F04B8"/>
    <w:rsid w:val="001F0DDA"/>
    <w:rsid w:val="001F2D12"/>
    <w:rsid w:val="001F3D23"/>
    <w:rsid w:val="001F3ECA"/>
    <w:rsid w:val="001F7C81"/>
    <w:rsid w:val="00200682"/>
    <w:rsid w:val="00202474"/>
    <w:rsid w:val="002028FD"/>
    <w:rsid w:val="0020301A"/>
    <w:rsid w:val="00203D1C"/>
    <w:rsid w:val="0020523F"/>
    <w:rsid w:val="00206762"/>
    <w:rsid w:val="00206AFA"/>
    <w:rsid w:val="00206E56"/>
    <w:rsid w:val="0021080D"/>
    <w:rsid w:val="00211686"/>
    <w:rsid w:val="002130D9"/>
    <w:rsid w:val="0021690E"/>
    <w:rsid w:val="00222EED"/>
    <w:rsid w:val="00224D4C"/>
    <w:rsid w:val="00225C13"/>
    <w:rsid w:val="00230C77"/>
    <w:rsid w:val="00232135"/>
    <w:rsid w:val="00232E73"/>
    <w:rsid w:val="00232F92"/>
    <w:rsid w:val="002333CB"/>
    <w:rsid w:val="0023451E"/>
    <w:rsid w:val="00234CF0"/>
    <w:rsid w:val="00241652"/>
    <w:rsid w:val="0024528A"/>
    <w:rsid w:val="00247657"/>
    <w:rsid w:val="002477EF"/>
    <w:rsid w:val="00251CFD"/>
    <w:rsid w:val="002560DF"/>
    <w:rsid w:val="002573FD"/>
    <w:rsid w:val="00260795"/>
    <w:rsid w:val="002640BB"/>
    <w:rsid w:val="00272500"/>
    <w:rsid w:val="002753AF"/>
    <w:rsid w:val="002760A1"/>
    <w:rsid w:val="00277A34"/>
    <w:rsid w:val="00280A14"/>
    <w:rsid w:val="002820D2"/>
    <w:rsid w:val="00282E9E"/>
    <w:rsid w:val="002865CA"/>
    <w:rsid w:val="00287D8D"/>
    <w:rsid w:val="00290ED2"/>
    <w:rsid w:val="00292BF6"/>
    <w:rsid w:val="00293AB2"/>
    <w:rsid w:val="0029687E"/>
    <w:rsid w:val="002A0C42"/>
    <w:rsid w:val="002A3705"/>
    <w:rsid w:val="002A6831"/>
    <w:rsid w:val="002B1497"/>
    <w:rsid w:val="002B50AA"/>
    <w:rsid w:val="002C5702"/>
    <w:rsid w:val="002D0382"/>
    <w:rsid w:val="002D348F"/>
    <w:rsid w:val="002D4468"/>
    <w:rsid w:val="002D766D"/>
    <w:rsid w:val="002E1A3C"/>
    <w:rsid w:val="002E1F9D"/>
    <w:rsid w:val="002F2A64"/>
    <w:rsid w:val="002F2E25"/>
    <w:rsid w:val="002F51ED"/>
    <w:rsid w:val="0030181D"/>
    <w:rsid w:val="00302B85"/>
    <w:rsid w:val="003043FE"/>
    <w:rsid w:val="0030583B"/>
    <w:rsid w:val="0030663E"/>
    <w:rsid w:val="00306A32"/>
    <w:rsid w:val="00307175"/>
    <w:rsid w:val="00307321"/>
    <w:rsid w:val="003109AC"/>
    <w:rsid w:val="00315D33"/>
    <w:rsid w:val="00315D70"/>
    <w:rsid w:val="0031740E"/>
    <w:rsid w:val="0031755B"/>
    <w:rsid w:val="00317C80"/>
    <w:rsid w:val="00323117"/>
    <w:rsid w:val="00325F6A"/>
    <w:rsid w:val="0032696E"/>
    <w:rsid w:val="00335334"/>
    <w:rsid w:val="003369A6"/>
    <w:rsid w:val="00337849"/>
    <w:rsid w:val="00337C4F"/>
    <w:rsid w:val="00341624"/>
    <w:rsid w:val="00343C17"/>
    <w:rsid w:val="003442AA"/>
    <w:rsid w:val="0034551B"/>
    <w:rsid w:val="00357541"/>
    <w:rsid w:val="00357A54"/>
    <w:rsid w:val="00361FD5"/>
    <w:rsid w:val="00364707"/>
    <w:rsid w:val="0036652C"/>
    <w:rsid w:val="003668A6"/>
    <w:rsid w:val="00366BF8"/>
    <w:rsid w:val="00367C2F"/>
    <w:rsid w:val="00370FDA"/>
    <w:rsid w:val="00376CB1"/>
    <w:rsid w:val="00376DDA"/>
    <w:rsid w:val="00382DB6"/>
    <w:rsid w:val="0038497C"/>
    <w:rsid w:val="00385482"/>
    <w:rsid w:val="00386323"/>
    <w:rsid w:val="00393338"/>
    <w:rsid w:val="003954BA"/>
    <w:rsid w:val="003A009B"/>
    <w:rsid w:val="003A2040"/>
    <w:rsid w:val="003A5545"/>
    <w:rsid w:val="003A5A0C"/>
    <w:rsid w:val="003A6C04"/>
    <w:rsid w:val="003B234C"/>
    <w:rsid w:val="003C224B"/>
    <w:rsid w:val="003C4EA6"/>
    <w:rsid w:val="003D18ED"/>
    <w:rsid w:val="003D2617"/>
    <w:rsid w:val="003D3232"/>
    <w:rsid w:val="003D37C7"/>
    <w:rsid w:val="003D3DFA"/>
    <w:rsid w:val="003D5289"/>
    <w:rsid w:val="003D7936"/>
    <w:rsid w:val="003D7FA2"/>
    <w:rsid w:val="003E09A8"/>
    <w:rsid w:val="003E312A"/>
    <w:rsid w:val="003E4325"/>
    <w:rsid w:val="003E4A08"/>
    <w:rsid w:val="003E584E"/>
    <w:rsid w:val="003E599B"/>
    <w:rsid w:val="003E634D"/>
    <w:rsid w:val="003F18DD"/>
    <w:rsid w:val="003F1FFA"/>
    <w:rsid w:val="003F4C55"/>
    <w:rsid w:val="003F5D5B"/>
    <w:rsid w:val="003F714C"/>
    <w:rsid w:val="003F7B49"/>
    <w:rsid w:val="004029D2"/>
    <w:rsid w:val="00403BE5"/>
    <w:rsid w:val="004105FB"/>
    <w:rsid w:val="004108E2"/>
    <w:rsid w:val="0041747E"/>
    <w:rsid w:val="00417D90"/>
    <w:rsid w:val="00424D33"/>
    <w:rsid w:val="004329ED"/>
    <w:rsid w:val="004358C7"/>
    <w:rsid w:val="00436005"/>
    <w:rsid w:val="00440488"/>
    <w:rsid w:val="0044285B"/>
    <w:rsid w:val="004429EB"/>
    <w:rsid w:val="00446A18"/>
    <w:rsid w:val="00447170"/>
    <w:rsid w:val="00447954"/>
    <w:rsid w:val="00450163"/>
    <w:rsid w:val="00450A99"/>
    <w:rsid w:val="00450D0D"/>
    <w:rsid w:val="00451A79"/>
    <w:rsid w:val="00452A2D"/>
    <w:rsid w:val="004530C1"/>
    <w:rsid w:val="00453CB4"/>
    <w:rsid w:val="004570C0"/>
    <w:rsid w:val="00460875"/>
    <w:rsid w:val="00460B9F"/>
    <w:rsid w:val="00462AFC"/>
    <w:rsid w:val="00462F7F"/>
    <w:rsid w:val="00470CB1"/>
    <w:rsid w:val="0047508F"/>
    <w:rsid w:val="004771CD"/>
    <w:rsid w:val="00481635"/>
    <w:rsid w:val="0048329F"/>
    <w:rsid w:val="00485900"/>
    <w:rsid w:val="00497400"/>
    <w:rsid w:val="004A1BBB"/>
    <w:rsid w:val="004A29F2"/>
    <w:rsid w:val="004B01D1"/>
    <w:rsid w:val="004B28CB"/>
    <w:rsid w:val="004B5E49"/>
    <w:rsid w:val="004C0E1B"/>
    <w:rsid w:val="004C25FD"/>
    <w:rsid w:val="004C3D9C"/>
    <w:rsid w:val="004C5D9F"/>
    <w:rsid w:val="004C5DA1"/>
    <w:rsid w:val="004C72FA"/>
    <w:rsid w:val="004D0C2B"/>
    <w:rsid w:val="004D170F"/>
    <w:rsid w:val="004D3164"/>
    <w:rsid w:val="004D40EB"/>
    <w:rsid w:val="004D5653"/>
    <w:rsid w:val="004D7CE0"/>
    <w:rsid w:val="004E07E8"/>
    <w:rsid w:val="004E0848"/>
    <w:rsid w:val="004E1405"/>
    <w:rsid w:val="004E39E1"/>
    <w:rsid w:val="004E5755"/>
    <w:rsid w:val="004F2B8B"/>
    <w:rsid w:val="004F4B7C"/>
    <w:rsid w:val="004F4FC5"/>
    <w:rsid w:val="004F5469"/>
    <w:rsid w:val="004F66B2"/>
    <w:rsid w:val="004F79A7"/>
    <w:rsid w:val="004F7C80"/>
    <w:rsid w:val="005018B8"/>
    <w:rsid w:val="00502189"/>
    <w:rsid w:val="0050558A"/>
    <w:rsid w:val="00506600"/>
    <w:rsid w:val="005067E2"/>
    <w:rsid w:val="00506C93"/>
    <w:rsid w:val="0051010B"/>
    <w:rsid w:val="0051253B"/>
    <w:rsid w:val="00515D0A"/>
    <w:rsid w:val="00517304"/>
    <w:rsid w:val="00520295"/>
    <w:rsid w:val="00521ECC"/>
    <w:rsid w:val="00525C40"/>
    <w:rsid w:val="005267EB"/>
    <w:rsid w:val="00527527"/>
    <w:rsid w:val="005276E2"/>
    <w:rsid w:val="00530E27"/>
    <w:rsid w:val="00531E98"/>
    <w:rsid w:val="00533C73"/>
    <w:rsid w:val="00534442"/>
    <w:rsid w:val="0053555D"/>
    <w:rsid w:val="0053573D"/>
    <w:rsid w:val="00537F1F"/>
    <w:rsid w:val="00540B68"/>
    <w:rsid w:val="005430BB"/>
    <w:rsid w:val="00543884"/>
    <w:rsid w:val="00544070"/>
    <w:rsid w:val="00544F06"/>
    <w:rsid w:val="00545001"/>
    <w:rsid w:val="00545372"/>
    <w:rsid w:val="00545600"/>
    <w:rsid w:val="00545C3D"/>
    <w:rsid w:val="005472F0"/>
    <w:rsid w:val="0055257F"/>
    <w:rsid w:val="005533D0"/>
    <w:rsid w:val="00553E4B"/>
    <w:rsid w:val="00555058"/>
    <w:rsid w:val="00563015"/>
    <w:rsid w:val="0056533F"/>
    <w:rsid w:val="005723F1"/>
    <w:rsid w:val="00573635"/>
    <w:rsid w:val="00574803"/>
    <w:rsid w:val="00576922"/>
    <w:rsid w:val="00576A22"/>
    <w:rsid w:val="00581D7B"/>
    <w:rsid w:val="00584A28"/>
    <w:rsid w:val="005904CB"/>
    <w:rsid w:val="00591AD4"/>
    <w:rsid w:val="00592154"/>
    <w:rsid w:val="00595D6F"/>
    <w:rsid w:val="005A05E7"/>
    <w:rsid w:val="005A2B3B"/>
    <w:rsid w:val="005A79E8"/>
    <w:rsid w:val="005A7F46"/>
    <w:rsid w:val="005B1B11"/>
    <w:rsid w:val="005B2AD1"/>
    <w:rsid w:val="005B622C"/>
    <w:rsid w:val="005C19BC"/>
    <w:rsid w:val="005C54CE"/>
    <w:rsid w:val="005D44CA"/>
    <w:rsid w:val="005D5669"/>
    <w:rsid w:val="005D5EBB"/>
    <w:rsid w:val="005D6179"/>
    <w:rsid w:val="005E012B"/>
    <w:rsid w:val="005E4A21"/>
    <w:rsid w:val="005E4F69"/>
    <w:rsid w:val="005E5392"/>
    <w:rsid w:val="005E55E1"/>
    <w:rsid w:val="005E5FEA"/>
    <w:rsid w:val="005E6F06"/>
    <w:rsid w:val="005F1D36"/>
    <w:rsid w:val="005F39E6"/>
    <w:rsid w:val="005F3DFC"/>
    <w:rsid w:val="005F53BF"/>
    <w:rsid w:val="005F6186"/>
    <w:rsid w:val="00600DFE"/>
    <w:rsid w:val="00602D0D"/>
    <w:rsid w:val="006035A9"/>
    <w:rsid w:val="00603C86"/>
    <w:rsid w:val="00604EDB"/>
    <w:rsid w:val="0062110B"/>
    <w:rsid w:val="00624212"/>
    <w:rsid w:val="00624CFB"/>
    <w:rsid w:val="00627CFB"/>
    <w:rsid w:val="006328C0"/>
    <w:rsid w:val="00633187"/>
    <w:rsid w:val="00640CA8"/>
    <w:rsid w:val="00647106"/>
    <w:rsid w:val="00647781"/>
    <w:rsid w:val="006549F5"/>
    <w:rsid w:val="00655CBB"/>
    <w:rsid w:val="00657740"/>
    <w:rsid w:val="00657E2E"/>
    <w:rsid w:val="00660D19"/>
    <w:rsid w:val="00661E98"/>
    <w:rsid w:val="0066222D"/>
    <w:rsid w:val="00663619"/>
    <w:rsid w:val="006645D0"/>
    <w:rsid w:val="0066471C"/>
    <w:rsid w:val="00666500"/>
    <w:rsid w:val="00667241"/>
    <w:rsid w:val="006872FF"/>
    <w:rsid w:val="00687C86"/>
    <w:rsid w:val="00692474"/>
    <w:rsid w:val="006A2ECF"/>
    <w:rsid w:val="006A4119"/>
    <w:rsid w:val="006A546C"/>
    <w:rsid w:val="006A55BF"/>
    <w:rsid w:val="006A5BA6"/>
    <w:rsid w:val="006A7DD0"/>
    <w:rsid w:val="006B35ED"/>
    <w:rsid w:val="006B497A"/>
    <w:rsid w:val="006B63CF"/>
    <w:rsid w:val="006C0983"/>
    <w:rsid w:val="006C1E60"/>
    <w:rsid w:val="006C4623"/>
    <w:rsid w:val="006C5548"/>
    <w:rsid w:val="006C7844"/>
    <w:rsid w:val="006D1601"/>
    <w:rsid w:val="006D2DF5"/>
    <w:rsid w:val="006D4362"/>
    <w:rsid w:val="006D6910"/>
    <w:rsid w:val="006D7D35"/>
    <w:rsid w:val="006E06F1"/>
    <w:rsid w:val="006E0F17"/>
    <w:rsid w:val="006E248A"/>
    <w:rsid w:val="006E29EE"/>
    <w:rsid w:val="006E2C95"/>
    <w:rsid w:val="006E6480"/>
    <w:rsid w:val="006F2AC6"/>
    <w:rsid w:val="007039F0"/>
    <w:rsid w:val="00704997"/>
    <w:rsid w:val="007065CB"/>
    <w:rsid w:val="007146D1"/>
    <w:rsid w:val="007172DB"/>
    <w:rsid w:val="007176DE"/>
    <w:rsid w:val="00720069"/>
    <w:rsid w:val="007255F6"/>
    <w:rsid w:val="00726295"/>
    <w:rsid w:val="00726759"/>
    <w:rsid w:val="007277C4"/>
    <w:rsid w:val="00733FC7"/>
    <w:rsid w:val="00735435"/>
    <w:rsid w:val="00735C63"/>
    <w:rsid w:val="007373C7"/>
    <w:rsid w:val="007420E3"/>
    <w:rsid w:val="00742DBF"/>
    <w:rsid w:val="00743874"/>
    <w:rsid w:val="00743E2A"/>
    <w:rsid w:val="0074568D"/>
    <w:rsid w:val="007518F1"/>
    <w:rsid w:val="00757450"/>
    <w:rsid w:val="00760564"/>
    <w:rsid w:val="00761B6F"/>
    <w:rsid w:val="00762DA9"/>
    <w:rsid w:val="0076563C"/>
    <w:rsid w:val="00765B46"/>
    <w:rsid w:val="00766219"/>
    <w:rsid w:val="0076716C"/>
    <w:rsid w:val="00767BBA"/>
    <w:rsid w:val="007727B2"/>
    <w:rsid w:val="00776B00"/>
    <w:rsid w:val="0077747D"/>
    <w:rsid w:val="00780BB6"/>
    <w:rsid w:val="00781282"/>
    <w:rsid w:val="00782EE6"/>
    <w:rsid w:val="00783281"/>
    <w:rsid w:val="00787DFB"/>
    <w:rsid w:val="0079094B"/>
    <w:rsid w:val="00790CE3"/>
    <w:rsid w:val="00790E45"/>
    <w:rsid w:val="00794EAF"/>
    <w:rsid w:val="00795E97"/>
    <w:rsid w:val="0079762E"/>
    <w:rsid w:val="007A3618"/>
    <w:rsid w:val="007A49D9"/>
    <w:rsid w:val="007B30A9"/>
    <w:rsid w:val="007B7AAC"/>
    <w:rsid w:val="007C01F5"/>
    <w:rsid w:val="007C0902"/>
    <w:rsid w:val="007C5325"/>
    <w:rsid w:val="007C6C5C"/>
    <w:rsid w:val="007C6F36"/>
    <w:rsid w:val="007C772F"/>
    <w:rsid w:val="007C7947"/>
    <w:rsid w:val="007D1B4A"/>
    <w:rsid w:val="007D1E7F"/>
    <w:rsid w:val="007D43D8"/>
    <w:rsid w:val="007D4C05"/>
    <w:rsid w:val="007D5236"/>
    <w:rsid w:val="007D53F4"/>
    <w:rsid w:val="007E13E2"/>
    <w:rsid w:val="007E1D16"/>
    <w:rsid w:val="007E305C"/>
    <w:rsid w:val="007E4645"/>
    <w:rsid w:val="007E7EAE"/>
    <w:rsid w:val="007F0225"/>
    <w:rsid w:val="007F0D87"/>
    <w:rsid w:val="007F3A6F"/>
    <w:rsid w:val="007F3F70"/>
    <w:rsid w:val="007F6AEE"/>
    <w:rsid w:val="00801175"/>
    <w:rsid w:val="00802BCE"/>
    <w:rsid w:val="008043F9"/>
    <w:rsid w:val="00805433"/>
    <w:rsid w:val="00807C6C"/>
    <w:rsid w:val="00807E46"/>
    <w:rsid w:val="008103F6"/>
    <w:rsid w:val="0081150E"/>
    <w:rsid w:val="00811F0F"/>
    <w:rsid w:val="00812122"/>
    <w:rsid w:val="008129AE"/>
    <w:rsid w:val="0081368B"/>
    <w:rsid w:val="0081447F"/>
    <w:rsid w:val="00815A2E"/>
    <w:rsid w:val="00817FEB"/>
    <w:rsid w:val="00822D99"/>
    <w:rsid w:val="0082780B"/>
    <w:rsid w:val="008302CB"/>
    <w:rsid w:val="008324EB"/>
    <w:rsid w:val="00835EEC"/>
    <w:rsid w:val="008364C4"/>
    <w:rsid w:val="00837F8F"/>
    <w:rsid w:val="008417F4"/>
    <w:rsid w:val="00841AD7"/>
    <w:rsid w:val="00842BF9"/>
    <w:rsid w:val="00842FA0"/>
    <w:rsid w:val="00843F74"/>
    <w:rsid w:val="00843F7C"/>
    <w:rsid w:val="00844812"/>
    <w:rsid w:val="00846ED1"/>
    <w:rsid w:val="00847406"/>
    <w:rsid w:val="00851AC8"/>
    <w:rsid w:val="00851D40"/>
    <w:rsid w:val="00860968"/>
    <w:rsid w:val="00862822"/>
    <w:rsid w:val="00864A3A"/>
    <w:rsid w:val="00865FF7"/>
    <w:rsid w:val="008709DA"/>
    <w:rsid w:val="00870FA1"/>
    <w:rsid w:val="008734E0"/>
    <w:rsid w:val="00877470"/>
    <w:rsid w:val="0088425E"/>
    <w:rsid w:val="0088649D"/>
    <w:rsid w:val="008871D9"/>
    <w:rsid w:val="008A0D06"/>
    <w:rsid w:val="008A1F17"/>
    <w:rsid w:val="008A2813"/>
    <w:rsid w:val="008A325E"/>
    <w:rsid w:val="008A3871"/>
    <w:rsid w:val="008A5C2A"/>
    <w:rsid w:val="008B1744"/>
    <w:rsid w:val="008B3937"/>
    <w:rsid w:val="008B4A0D"/>
    <w:rsid w:val="008B7569"/>
    <w:rsid w:val="008C00B1"/>
    <w:rsid w:val="008C226D"/>
    <w:rsid w:val="008C41E0"/>
    <w:rsid w:val="008C537E"/>
    <w:rsid w:val="008C71EC"/>
    <w:rsid w:val="008C79A8"/>
    <w:rsid w:val="008D006B"/>
    <w:rsid w:val="008D0608"/>
    <w:rsid w:val="008D09EC"/>
    <w:rsid w:val="008D121C"/>
    <w:rsid w:val="008D4E47"/>
    <w:rsid w:val="008E0CBA"/>
    <w:rsid w:val="008E53BC"/>
    <w:rsid w:val="008E6B39"/>
    <w:rsid w:val="0090030A"/>
    <w:rsid w:val="009015E0"/>
    <w:rsid w:val="00901CF8"/>
    <w:rsid w:val="0090392F"/>
    <w:rsid w:val="0090504F"/>
    <w:rsid w:val="00907878"/>
    <w:rsid w:val="00910D4F"/>
    <w:rsid w:val="00911B96"/>
    <w:rsid w:val="009126E1"/>
    <w:rsid w:val="00914087"/>
    <w:rsid w:val="0091413C"/>
    <w:rsid w:val="00915504"/>
    <w:rsid w:val="009170CF"/>
    <w:rsid w:val="00920A16"/>
    <w:rsid w:val="00921C48"/>
    <w:rsid w:val="00932915"/>
    <w:rsid w:val="0093620C"/>
    <w:rsid w:val="00941A59"/>
    <w:rsid w:val="00942873"/>
    <w:rsid w:val="00944157"/>
    <w:rsid w:val="009455B3"/>
    <w:rsid w:val="0095031D"/>
    <w:rsid w:val="0095068C"/>
    <w:rsid w:val="0095339F"/>
    <w:rsid w:val="00953769"/>
    <w:rsid w:val="00960E24"/>
    <w:rsid w:val="009635DF"/>
    <w:rsid w:val="00965577"/>
    <w:rsid w:val="00966853"/>
    <w:rsid w:val="00966913"/>
    <w:rsid w:val="00966A1A"/>
    <w:rsid w:val="00970461"/>
    <w:rsid w:val="0097080B"/>
    <w:rsid w:val="00970FA1"/>
    <w:rsid w:val="009734C1"/>
    <w:rsid w:val="00983267"/>
    <w:rsid w:val="00985708"/>
    <w:rsid w:val="009868BB"/>
    <w:rsid w:val="00994096"/>
    <w:rsid w:val="0099590D"/>
    <w:rsid w:val="009A15B7"/>
    <w:rsid w:val="009A5836"/>
    <w:rsid w:val="009B02CC"/>
    <w:rsid w:val="009B1A59"/>
    <w:rsid w:val="009B2450"/>
    <w:rsid w:val="009B32AE"/>
    <w:rsid w:val="009B49C0"/>
    <w:rsid w:val="009B6D7B"/>
    <w:rsid w:val="009C1CA6"/>
    <w:rsid w:val="009C2BE1"/>
    <w:rsid w:val="009C320A"/>
    <w:rsid w:val="009C5C45"/>
    <w:rsid w:val="009C5D8C"/>
    <w:rsid w:val="009C6226"/>
    <w:rsid w:val="009C660E"/>
    <w:rsid w:val="009C71BB"/>
    <w:rsid w:val="009C7AFB"/>
    <w:rsid w:val="009C7C4C"/>
    <w:rsid w:val="009C7EB0"/>
    <w:rsid w:val="009E2353"/>
    <w:rsid w:val="009E6BA0"/>
    <w:rsid w:val="009E6C48"/>
    <w:rsid w:val="009E73E0"/>
    <w:rsid w:val="009F219E"/>
    <w:rsid w:val="009F2562"/>
    <w:rsid w:val="009F6BD4"/>
    <w:rsid w:val="009F7CF9"/>
    <w:rsid w:val="00A013D4"/>
    <w:rsid w:val="00A02D40"/>
    <w:rsid w:val="00A034AD"/>
    <w:rsid w:val="00A03638"/>
    <w:rsid w:val="00A07F52"/>
    <w:rsid w:val="00A105D4"/>
    <w:rsid w:val="00A10611"/>
    <w:rsid w:val="00A10995"/>
    <w:rsid w:val="00A11DD0"/>
    <w:rsid w:val="00A213B2"/>
    <w:rsid w:val="00A217D2"/>
    <w:rsid w:val="00A23711"/>
    <w:rsid w:val="00A261F7"/>
    <w:rsid w:val="00A33918"/>
    <w:rsid w:val="00A3462E"/>
    <w:rsid w:val="00A37644"/>
    <w:rsid w:val="00A37688"/>
    <w:rsid w:val="00A37929"/>
    <w:rsid w:val="00A412E5"/>
    <w:rsid w:val="00A470AD"/>
    <w:rsid w:val="00A47B17"/>
    <w:rsid w:val="00A5150E"/>
    <w:rsid w:val="00A551AF"/>
    <w:rsid w:val="00A572D6"/>
    <w:rsid w:val="00A60056"/>
    <w:rsid w:val="00A625B4"/>
    <w:rsid w:val="00A64D96"/>
    <w:rsid w:val="00A655E9"/>
    <w:rsid w:val="00A66F71"/>
    <w:rsid w:val="00A71C0A"/>
    <w:rsid w:val="00A725D8"/>
    <w:rsid w:val="00A73EEC"/>
    <w:rsid w:val="00A74E0F"/>
    <w:rsid w:val="00A7598A"/>
    <w:rsid w:val="00A76945"/>
    <w:rsid w:val="00A77378"/>
    <w:rsid w:val="00A81BDB"/>
    <w:rsid w:val="00A82F1D"/>
    <w:rsid w:val="00A86286"/>
    <w:rsid w:val="00A866A5"/>
    <w:rsid w:val="00A90EBF"/>
    <w:rsid w:val="00A9121F"/>
    <w:rsid w:val="00A91C34"/>
    <w:rsid w:val="00A936B6"/>
    <w:rsid w:val="00A9450B"/>
    <w:rsid w:val="00A95D4F"/>
    <w:rsid w:val="00A968BB"/>
    <w:rsid w:val="00AA014D"/>
    <w:rsid w:val="00AA18C0"/>
    <w:rsid w:val="00AA2CB1"/>
    <w:rsid w:val="00AA4139"/>
    <w:rsid w:val="00AA7C65"/>
    <w:rsid w:val="00AB0A8F"/>
    <w:rsid w:val="00AB4C6E"/>
    <w:rsid w:val="00AB5BE0"/>
    <w:rsid w:val="00AB5E3F"/>
    <w:rsid w:val="00AB77E2"/>
    <w:rsid w:val="00AB7DF1"/>
    <w:rsid w:val="00AC073C"/>
    <w:rsid w:val="00AC1470"/>
    <w:rsid w:val="00AC246C"/>
    <w:rsid w:val="00AC4375"/>
    <w:rsid w:val="00AD25FF"/>
    <w:rsid w:val="00AD5970"/>
    <w:rsid w:val="00AD5C46"/>
    <w:rsid w:val="00AD5C5C"/>
    <w:rsid w:val="00AD61DF"/>
    <w:rsid w:val="00AD6925"/>
    <w:rsid w:val="00AE09FA"/>
    <w:rsid w:val="00AE1877"/>
    <w:rsid w:val="00AE37A8"/>
    <w:rsid w:val="00AF1796"/>
    <w:rsid w:val="00AF235A"/>
    <w:rsid w:val="00AF281F"/>
    <w:rsid w:val="00AF31C2"/>
    <w:rsid w:val="00AF369F"/>
    <w:rsid w:val="00AF7071"/>
    <w:rsid w:val="00B036A3"/>
    <w:rsid w:val="00B04051"/>
    <w:rsid w:val="00B042D5"/>
    <w:rsid w:val="00B12039"/>
    <w:rsid w:val="00B1340F"/>
    <w:rsid w:val="00B17616"/>
    <w:rsid w:val="00B17B6F"/>
    <w:rsid w:val="00B245A7"/>
    <w:rsid w:val="00B25512"/>
    <w:rsid w:val="00B2565A"/>
    <w:rsid w:val="00B25CD5"/>
    <w:rsid w:val="00B27759"/>
    <w:rsid w:val="00B30401"/>
    <w:rsid w:val="00B308F4"/>
    <w:rsid w:val="00B3141A"/>
    <w:rsid w:val="00B32F86"/>
    <w:rsid w:val="00B33E1D"/>
    <w:rsid w:val="00B35178"/>
    <w:rsid w:val="00B36E01"/>
    <w:rsid w:val="00B41272"/>
    <w:rsid w:val="00B43DC1"/>
    <w:rsid w:val="00B51820"/>
    <w:rsid w:val="00B54036"/>
    <w:rsid w:val="00B548DA"/>
    <w:rsid w:val="00B550C6"/>
    <w:rsid w:val="00B62FE1"/>
    <w:rsid w:val="00B645C8"/>
    <w:rsid w:val="00B65CB3"/>
    <w:rsid w:val="00B678CF"/>
    <w:rsid w:val="00B7028A"/>
    <w:rsid w:val="00B715D7"/>
    <w:rsid w:val="00B7247A"/>
    <w:rsid w:val="00B72584"/>
    <w:rsid w:val="00B7360D"/>
    <w:rsid w:val="00B746DC"/>
    <w:rsid w:val="00B75F91"/>
    <w:rsid w:val="00B7697E"/>
    <w:rsid w:val="00B76FF4"/>
    <w:rsid w:val="00B77ABA"/>
    <w:rsid w:val="00B77EB0"/>
    <w:rsid w:val="00B813D2"/>
    <w:rsid w:val="00B843BA"/>
    <w:rsid w:val="00B848A3"/>
    <w:rsid w:val="00B92C6D"/>
    <w:rsid w:val="00B95F50"/>
    <w:rsid w:val="00B9643E"/>
    <w:rsid w:val="00B971C1"/>
    <w:rsid w:val="00BA1F15"/>
    <w:rsid w:val="00BA2605"/>
    <w:rsid w:val="00BA4A0D"/>
    <w:rsid w:val="00BA61B4"/>
    <w:rsid w:val="00BA61D2"/>
    <w:rsid w:val="00BB19F1"/>
    <w:rsid w:val="00BB1C20"/>
    <w:rsid w:val="00BB61DC"/>
    <w:rsid w:val="00BC26D5"/>
    <w:rsid w:val="00BC5DCD"/>
    <w:rsid w:val="00BD1226"/>
    <w:rsid w:val="00BD7352"/>
    <w:rsid w:val="00BE0D61"/>
    <w:rsid w:val="00BE180F"/>
    <w:rsid w:val="00BE2C6B"/>
    <w:rsid w:val="00BE48E0"/>
    <w:rsid w:val="00BE5285"/>
    <w:rsid w:val="00BE5C3C"/>
    <w:rsid w:val="00BE5D6C"/>
    <w:rsid w:val="00BE6AB2"/>
    <w:rsid w:val="00BF2623"/>
    <w:rsid w:val="00C01170"/>
    <w:rsid w:val="00C030F0"/>
    <w:rsid w:val="00C03191"/>
    <w:rsid w:val="00C1030C"/>
    <w:rsid w:val="00C1074A"/>
    <w:rsid w:val="00C1261B"/>
    <w:rsid w:val="00C129E2"/>
    <w:rsid w:val="00C13ADA"/>
    <w:rsid w:val="00C16748"/>
    <w:rsid w:val="00C2091D"/>
    <w:rsid w:val="00C21BAA"/>
    <w:rsid w:val="00C23316"/>
    <w:rsid w:val="00C2425D"/>
    <w:rsid w:val="00C34633"/>
    <w:rsid w:val="00C35496"/>
    <w:rsid w:val="00C35C2B"/>
    <w:rsid w:val="00C43022"/>
    <w:rsid w:val="00C434B7"/>
    <w:rsid w:val="00C4363F"/>
    <w:rsid w:val="00C47EBE"/>
    <w:rsid w:val="00C52F03"/>
    <w:rsid w:val="00C530BD"/>
    <w:rsid w:val="00C54D33"/>
    <w:rsid w:val="00C54FE8"/>
    <w:rsid w:val="00C564B4"/>
    <w:rsid w:val="00C57BC7"/>
    <w:rsid w:val="00C6489A"/>
    <w:rsid w:val="00C64C70"/>
    <w:rsid w:val="00C669C4"/>
    <w:rsid w:val="00C75986"/>
    <w:rsid w:val="00C763D2"/>
    <w:rsid w:val="00C7685A"/>
    <w:rsid w:val="00C77546"/>
    <w:rsid w:val="00C77E7B"/>
    <w:rsid w:val="00C85C5F"/>
    <w:rsid w:val="00C90D07"/>
    <w:rsid w:val="00C91F73"/>
    <w:rsid w:val="00C92B0B"/>
    <w:rsid w:val="00C944BC"/>
    <w:rsid w:val="00C972AF"/>
    <w:rsid w:val="00CA20BB"/>
    <w:rsid w:val="00CA3F9D"/>
    <w:rsid w:val="00CB4254"/>
    <w:rsid w:val="00CB57FD"/>
    <w:rsid w:val="00CB5D7C"/>
    <w:rsid w:val="00CB6591"/>
    <w:rsid w:val="00CC2255"/>
    <w:rsid w:val="00CC6E76"/>
    <w:rsid w:val="00CD13C1"/>
    <w:rsid w:val="00CD44B8"/>
    <w:rsid w:val="00CD7151"/>
    <w:rsid w:val="00CE22EE"/>
    <w:rsid w:val="00CE3936"/>
    <w:rsid w:val="00CF01C7"/>
    <w:rsid w:val="00CF0C10"/>
    <w:rsid w:val="00CF0FC4"/>
    <w:rsid w:val="00CF13E5"/>
    <w:rsid w:val="00CF1AEE"/>
    <w:rsid w:val="00CF1BC1"/>
    <w:rsid w:val="00D00541"/>
    <w:rsid w:val="00D008B9"/>
    <w:rsid w:val="00D0249A"/>
    <w:rsid w:val="00D0410E"/>
    <w:rsid w:val="00D105D9"/>
    <w:rsid w:val="00D1122B"/>
    <w:rsid w:val="00D11302"/>
    <w:rsid w:val="00D11752"/>
    <w:rsid w:val="00D124B3"/>
    <w:rsid w:val="00D160A1"/>
    <w:rsid w:val="00D20154"/>
    <w:rsid w:val="00D222B9"/>
    <w:rsid w:val="00D24A8F"/>
    <w:rsid w:val="00D300D8"/>
    <w:rsid w:val="00D32F8F"/>
    <w:rsid w:val="00D37D24"/>
    <w:rsid w:val="00D42C06"/>
    <w:rsid w:val="00D4327D"/>
    <w:rsid w:val="00D4567A"/>
    <w:rsid w:val="00D46426"/>
    <w:rsid w:val="00D477B3"/>
    <w:rsid w:val="00D5039C"/>
    <w:rsid w:val="00D51DC4"/>
    <w:rsid w:val="00D52ABB"/>
    <w:rsid w:val="00D53B6D"/>
    <w:rsid w:val="00D53E1C"/>
    <w:rsid w:val="00D54B2C"/>
    <w:rsid w:val="00D57D4B"/>
    <w:rsid w:val="00D62B5F"/>
    <w:rsid w:val="00D62BA4"/>
    <w:rsid w:val="00D6771F"/>
    <w:rsid w:val="00D710A9"/>
    <w:rsid w:val="00D71876"/>
    <w:rsid w:val="00D73902"/>
    <w:rsid w:val="00D754E3"/>
    <w:rsid w:val="00D75D9C"/>
    <w:rsid w:val="00D80F13"/>
    <w:rsid w:val="00D84661"/>
    <w:rsid w:val="00D85366"/>
    <w:rsid w:val="00D85752"/>
    <w:rsid w:val="00D87DE1"/>
    <w:rsid w:val="00D90970"/>
    <w:rsid w:val="00D92B83"/>
    <w:rsid w:val="00D93678"/>
    <w:rsid w:val="00D938BF"/>
    <w:rsid w:val="00DB00FE"/>
    <w:rsid w:val="00DB3019"/>
    <w:rsid w:val="00DB4375"/>
    <w:rsid w:val="00DB43FC"/>
    <w:rsid w:val="00DB45C8"/>
    <w:rsid w:val="00DB638D"/>
    <w:rsid w:val="00DB7F40"/>
    <w:rsid w:val="00DC0303"/>
    <w:rsid w:val="00DC07BE"/>
    <w:rsid w:val="00DC1898"/>
    <w:rsid w:val="00DC374A"/>
    <w:rsid w:val="00DC4823"/>
    <w:rsid w:val="00DC7457"/>
    <w:rsid w:val="00DD1EF7"/>
    <w:rsid w:val="00DD7562"/>
    <w:rsid w:val="00DE015E"/>
    <w:rsid w:val="00DE14DC"/>
    <w:rsid w:val="00DE1932"/>
    <w:rsid w:val="00DE4F37"/>
    <w:rsid w:val="00DE50CE"/>
    <w:rsid w:val="00DE748B"/>
    <w:rsid w:val="00DE7632"/>
    <w:rsid w:val="00DF07F4"/>
    <w:rsid w:val="00DF39A0"/>
    <w:rsid w:val="00DF70B2"/>
    <w:rsid w:val="00DF7A14"/>
    <w:rsid w:val="00E00724"/>
    <w:rsid w:val="00E0263B"/>
    <w:rsid w:val="00E03600"/>
    <w:rsid w:val="00E04C13"/>
    <w:rsid w:val="00E05045"/>
    <w:rsid w:val="00E07690"/>
    <w:rsid w:val="00E07D26"/>
    <w:rsid w:val="00E11369"/>
    <w:rsid w:val="00E12999"/>
    <w:rsid w:val="00E13217"/>
    <w:rsid w:val="00E1350E"/>
    <w:rsid w:val="00E13856"/>
    <w:rsid w:val="00E217EE"/>
    <w:rsid w:val="00E31EA9"/>
    <w:rsid w:val="00E3271D"/>
    <w:rsid w:val="00E36C9F"/>
    <w:rsid w:val="00E37B06"/>
    <w:rsid w:val="00E428A1"/>
    <w:rsid w:val="00E43B08"/>
    <w:rsid w:val="00E4452A"/>
    <w:rsid w:val="00E4603D"/>
    <w:rsid w:val="00E47455"/>
    <w:rsid w:val="00E50422"/>
    <w:rsid w:val="00E61FA5"/>
    <w:rsid w:val="00E62FB8"/>
    <w:rsid w:val="00E649C9"/>
    <w:rsid w:val="00E64CA9"/>
    <w:rsid w:val="00E65BFF"/>
    <w:rsid w:val="00E67A71"/>
    <w:rsid w:val="00E67ED3"/>
    <w:rsid w:val="00E77192"/>
    <w:rsid w:val="00E80D7A"/>
    <w:rsid w:val="00E82AD8"/>
    <w:rsid w:val="00E85789"/>
    <w:rsid w:val="00E85B3C"/>
    <w:rsid w:val="00E875A0"/>
    <w:rsid w:val="00E91985"/>
    <w:rsid w:val="00E952F1"/>
    <w:rsid w:val="00E965E8"/>
    <w:rsid w:val="00EA43F2"/>
    <w:rsid w:val="00EA596A"/>
    <w:rsid w:val="00EA62ED"/>
    <w:rsid w:val="00EA77A2"/>
    <w:rsid w:val="00EA7918"/>
    <w:rsid w:val="00EB01D0"/>
    <w:rsid w:val="00EB0F04"/>
    <w:rsid w:val="00EB10FB"/>
    <w:rsid w:val="00EB148D"/>
    <w:rsid w:val="00EB1F06"/>
    <w:rsid w:val="00EB4B3E"/>
    <w:rsid w:val="00EB6D0D"/>
    <w:rsid w:val="00EB7335"/>
    <w:rsid w:val="00EB7D09"/>
    <w:rsid w:val="00EC23EB"/>
    <w:rsid w:val="00EC4E53"/>
    <w:rsid w:val="00EC66F3"/>
    <w:rsid w:val="00ED32FB"/>
    <w:rsid w:val="00ED32FE"/>
    <w:rsid w:val="00ED641F"/>
    <w:rsid w:val="00ED70B7"/>
    <w:rsid w:val="00EE1695"/>
    <w:rsid w:val="00EE1FAE"/>
    <w:rsid w:val="00EE3512"/>
    <w:rsid w:val="00EE6B7F"/>
    <w:rsid w:val="00EF0506"/>
    <w:rsid w:val="00EF05D6"/>
    <w:rsid w:val="00EF08C0"/>
    <w:rsid w:val="00EF0A3C"/>
    <w:rsid w:val="00EF0DFD"/>
    <w:rsid w:val="00EF4BB9"/>
    <w:rsid w:val="00EF4E97"/>
    <w:rsid w:val="00EF79EE"/>
    <w:rsid w:val="00F02226"/>
    <w:rsid w:val="00F022A6"/>
    <w:rsid w:val="00F03054"/>
    <w:rsid w:val="00F03786"/>
    <w:rsid w:val="00F047C4"/>
    <w:rsid w:val="00F074E3"/>
    <w:rsid w:val="00F128AE"/>
    <w:rsid w:val="00F14F71"/>
    <w:rsid w:val="00F155DC"/>
    <w:rsid w:val="00F15B86"/>
    <w:rsid w:val="00F16DDF"/>
    <w:rsid w:val="00F2183D"/>
    <w:rsid w:val="00F22ECA"/>
    <w:rsid w:val="00F2553C"/>
    <w:rsid w:val="00F270B4"/>
    <w:rsid w:val="00F32DE9"/>
    <w:rsid w:val="00F34396"/>
    <w:rsid w:val="00F34F51"/>
    <w:rsid w:val="00F35E02"/>
    <w:rsid w:val="00F36F1B"/>
    <w:rsid w:val="00F418C4"/>
    <w:rsid w:val="00F42903"/>
    <w:rsid w:val="00F44FF6"/>
    <w:rsid w:val="00F46B35"/>
    <w:rsid w:val="00F50695"/>
    <w:rsid w:val="00F53F69"/>
    <w:rsid w:val="00F55A94"/>
    <w:rsid w:val="00F60B78"/>
    <w:rsid w:val="00F62679"/>
    <w:rsid w:val="00F6782B"/>
    <w:rsid w:val="00F706A6"/>
    <w:rsid w:val="00F741FE"/>
    <w:rsid w:val="00F80970"/>
    <w:rsid w:val="00F812CF"/>
    <w:rsid w:val="00F81F45"/>
    <w:rsid w:val="00F913AF"/>
    <w:rsid w:val="00F92FC5"/>
    <w:rsid w:val="00FA2330"/>
    <w:rsid w:val="00FA2FC5"/>
    <w:rsid w:val="00FA3193"/>
    <w:rsid w:val="00FA31D0"/>
    <w:rsid w:val="00FA4B4F"/>
    <w:rsid w:val="00FA621C"/>
    <w:rsid w:val="00FA6E05"/>
    <w:rsid w:val="00FA6FF1"/>
    <w:rsid w:val="00FA7605"/>
    <w:rsid w:val="00FB09CC"/>
    <w:rsid w:val="00FB3A9B"/>
    <w:rsid w:val="00FB5BF9"/>
    <w:rsid w:val="00FB6D6C"/>
    <w:rsid w:val="00FB73E0"/>
    <w:rsid w:val="00FC05E4"/>
    <w:rsid w:val="00FC3156"/>
    <w:rsid w:val="00FC6009"/>
    <w:rsid w:val="00FC6A59"/>
    <w:rsid w:val="00FC6EA2"/>
    <w:rsid w:val="00FD0698"/>
    <w:rsid w:val="00FD0929"/>
    <w:rsid w:val="00FD0A81"/>
    <w:rsid w:val="00FD0B42"/>
    <w:rsid w:val="00FD4854"/>
    <w:rsid w:val="00FD5771"/>
    <w:rsid w:val="00FD70CC"/>
    <w:rsid w:val="00FE08FB"/>
    <w:rsid w:val="00FE149F"/>
    <w:rsid w:val="00FE14F5"/>
    <w:rsid w:val="00FE37B4"/>
    <w:rsid w:val="00FE4DE0"/>
    <w:rsid w:val="00FE548A"/>
    <w:rsid w:val="00FF1423"/>
    <w:rsid w:val="00FF16CC"/>
    <w:rsid w:val="00FF6877"/>
    <w:rsid w:val="00FF7B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1884099"/>
  <w15:docId w15:val="{7A280FF8-0304-46A3-9C1C-E1CFE93E6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E5FEA"/>
    <w:pPr>
      <w:widowControl w:val="0"/>
      <w:jc w:val="both"/>
    </w:pPr>
    <w:rPr>
      <w:kern w:val="2"/>
      <w:sz w:val="24"/>
      <w:szCs w:val="22"/>
    </w:rPr>
  </w:style>
  <w:style w:type="paragraph" w:styleId="1">
    <w:name w:val="heading 1"/>
    <w:basedOn w:val="a"/>
    <w:next w:val="a"/>
    <w:link w:val="11"/>
    <w:autoRedefine/>
    <w:uiPriority w:val="9"/>
    <w:qFormat/>
    <w:rsid w:val="00A73EEC"/>
    <w:pPr>
      <w:keepNext/>
      <w:keepLines/>
      <w:numPr>
        <w:numId w:val="28"/>
      </w:numPr>
      <w:spacing w:afterLines="200" w:after="624" w:line="360" w:lineRule="auto"/>
      <w:outlineLvl w:val="0"/>
    </w:pPr>
    <w:rPr>
      <w:rFonts w:ascii="Times New Roman" w:hAnsi="Times New Roman"/>
      <w:b/>
      <w:bCs/>
      <w:kern w:val="44"/>
      <w:sz w:val="44"/>
      <w:szCs w:val="44"/>
    </w:rPr>
  </w:style>
  <w:style w:type="paragraph" w:styleId="2">
    <w:name w:val="heading 2"/>
    <w:basedOn w:val="a"/>
    <w:next w:val="a"/>
    <w:link w:val="21"/>
    <w:autoRedefine/>
    <w:uiPriority w:val="9"/>
    <w:qFormat/>
    <w:rsid w:val="0090030A"/>
    <w:pPr>
      <w:keepNext/>
      <w:keepLines/>
      <w:numPr>
        <w:ilvl w:val="1"/>
        <w:numId w:val="28"/>
      </w:numPr>
      <w:spacing w:beforeLines="50" w:before="50" w:afterLines="50" w:after="50" w:line="360" w:lineRule="auto"/>
      <w:jc w:val="left"/>
      <w:outlineLvl w:val="1"/>
    </w:pPr>
    <w:rPr>
      <w:rFonts w:ascii="Times New Roman" w:hAnsi="Times New Roman"/>
      <w:b/>
      <w:bCs/>
      <w:sz w:val="32"/>
      <w:szCs w:val="28"/>
    </w:rPr>
  </w:style>
  <w:style w:type="paragraph" w:styleId="3">
    <w:name w:val="heading 3"/>
    <w:basedOn w:val="a"/>
    <w:next w:val="a"/>
    <w:link w:val="30"/>
    <w:autoRedefine/>
    <w:uiPriority w:val="9"/>
    <w:qFormat/>
    <w:rsid w:val="00D53B6D"/>
    <w:pPr>
      <w:keepNext/>
      <w:keepLines/>
      <w:spacing w:line="360" w:lineRule="auto"/>
      <w:jc w:val="left"/>
      <w:outlineLvl w:val="2"/>
    </w:pPr>
    <w:rPr>
      <w:rFonts w:ascii="Times New Roman" w:hAnsi="Times New Roman"/>
      <w:b/>
      <w:bCs/>
      <w:sz w:val="30"/>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basedOn w:val="a0"/>
    <w:link w:val="1"/>
    <w:uiPriority w:val="9"/>
    <w:locked/>
    <w:rsid w:val="00A73EEC"/>
    <w:rPr>
      <w:rFonts w:ascii="Times New Roman" w:hAnsi="Times New Roman"/>
      <w:b/>
      <w:bCs/>
      <w:kern w:val="44"/>
      <w:sz w:val="44"/>
      <w:szCs w:val="44"/>
    </w:rPr>
  </w:style>
  <w:style w:type="character" w:customStyle="1" w:styleId="21">
    <w:name w:val="标题 2 字符"/>
    <w:basedOn w:val="a0"/>
    <w:link w:val="2"/>
    <w:uiPriority w:val="9"/>
    <w:locked/>
    <w:rsid w:val="0090030A"/>
    <w:rPr>
      <w:rFonts w:ascii="Times New Roman" w:hAnsi="Times New Roman"/>
      <w:b/>
      <w:bCs/>
      <w:kern w:val="2"/>
      <w:sz w:val="32"/>
      <w:szCs w:val="28"/>
    </w:rPr>
  </w:style>
  <w:style w:type="character" w:customStyle="1" w:styleId="30">
    <w:name w:val="标题 3 字符"/>
    <w:basedOn w:val="a0"/>
    <w:link w:val="3"/>
    <w:uiPriority w:val="9"/>
    <w:locked/>
    <w:rsid w:val="00D53B6D"/>
    <w:rPr>
      <w:rFonts w:ascii="Times New Roman" w:hAnsi="Times New Roman"/>
      <w:b/>
      <w:bCs/>
      <w:kern w:val="2"/>
      <w:sz w:val="30"/>
      <w:szCs w:val="24"/>
    </w:rPr>
  </w:style>
  <w:style w:type="paragraph" w:styleId="a3">
    <w:name w:val="header"/>
    <w:basedOn w:val="a"/>
    <w:link w:val="a4"/>
    <w:uiPriority w:val="99"/>
    <w:rsid w:val="00151B8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locked/>
    <w:rsid w:val="00151B83"/>
    <w:rPr>
      <w:rFonts w:cs="Times New Roman"/>
      <w:sz w:val="18"/>
      <w:szCs w:val="18"/>
    </w:rPr>
  </w:style>
  <w:style w:type="paragraph" w:styleId="a5">
    <w:name w:val="footer"/>
    <w:basedOn w:val="a"/>
    <w:link w:val="a6"/>
    <w:uiPriority w:val="99"/>
    <w:rsid w:val="00151B83"/>
    <w:pPr>
      <w:tabs>
        <w:tab w:val="center" w:pos="4153"/>
        <w:tab w:val="right" w:pos="8306"/>
      </w:tabs>
      <w:snapToGrid w:val="0"/>
      <w:jc w:val="left"/>
    </w:pPr>
    <w:rPr>
      <w:sz w:val="18"/>
      <w:szCs w:val="18"/>
    </w:rPr>
  </w:style>
  <w:style w:type="character" w:customStyle="1" w:styleId="a6">
    <w:name w:val="页脚 字符"/>
    <w:basedOn w:val="a0"/>
    <w:link w:val="a5"/>
    <w:uiPriority w:val="99"/>
    <w:locked/>
    <w:rsid w:val="00151B83"/>
    <w:rPr>
      <w:rFonts w:cs="Times New Roman"/>
      <w:sz w:val="18"/>
      <w:szCs w:val="18"/>
    </w:rPr>
  </w:style>
  <w:style w:type="character" w:styleId="a7">
    <w:name w:val="page number"/>
    <w:basedOn w:val="a0"/>
    <w:uiPriority w:val="99"/>
    <w:rsid w:val="00151B83"/>
    <w:rPr>
      <w:rFonts w:cs="Times New Roman"/>
    </w:rPr>
  </w:style>
  <w:style w:type="paragraph" w:styleId="a8">
    <w:name w:val="List Paragraph"/>
    <w:basedOn w:val="a"/>
    <w:uiPriority w:val="34"/>
    <w:qFormat/>
    <w:rsid w:val="007C6F36"/>
    <w:pPr>
      <w:ind w:firstLineChars="200" w:firstLine="420"/>
    </w:pPr>
  </w:style>
  <w:style w:type="paragraph" w:styleId="a9">
    <w:name w:val="Normal (Web)"/>
    <w:basedOn w:val="a"/>
    <w:uiPriority w:val="99"/>
    <w:rsid w:val="00E3271D"/>
    <w:pPr>
      <w:widowControl/>
      <w:spacing w:before="100" w:beforeAutospacing="1" w:after="100" w:afterAutospacing="1"/>
      <w:jc w:val="left"/>
    </w:pPr>
    <w:rPr>
      <w:rFonts w:ascii="宋体" w:hAnsi="宋体" w:cs="宋体"/>
      <w:kern w:val="0"/>
      <w:szCs w:val="24"/>
    </w:rPr>
  </w:style>
  <w:style w:type="table" w:styleId="aa">
    <w:name w:val="Table Grid"/>
    <w:basedOn w:val="a1"/>
    <w:uiPriority w:val="99"/>
    <w:rsid w:val="00E771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a"/>
    <w:next w:val="a"/>
    <w:autoRedefine/>
    <w:uiPriority w:val="39"/>
    <w:rsid w:val="00B843BA"/>
    <w:pPr>
      <w:ind w:leftChars="200" w:left="420"/>
    </w:pPr>
  </w:style>
  <w:style w:type="paragraph" w:styleId="TOC1">
    <w:name w:val="toc 1"/>
    <w:basedOn w:val="a"/>
    <w:next w:val="a"/>
    <w:autoRedefine/>
    <w:uiPriority w:val="39"/>
    <w:rsid w:val="0090030A"/>
    <w:pPr>
      <w:tabs>
        <w:tab w:val="left" w:pos="840"/>
        <w:tab w:val="right" w:leader="dot" w:pos="9060"/>
      </w:tabs>
    </w:pPr>
  </w:style>
  <w:style w:type="paragraph" w:styleId="TOC3">
    <w:name w:val="toc 3"/>
    <w:basedOn w:val="a"/>
    <w:next w:val="a"/>
    <w:autoRedefine/>
    <w:uiPriority w:val="39"/>
    <w:rsid w:val="00B843BA"/>
    <w:pPr>
      <w:ind w:leftChars="400" w:left="840"/>
    </w:pPr>
  </w:style>
  <w:style w:type="paragraph" w:styleId="TOC4">
    <w:name w:val="toc 4"/>
    <w:basedOn w:val="a"/>
    <w:next w:val="a"/>
    <w:autoRedefine/>
    <w:uiPriority w:val="39"/>
    <w:rsid w:val="00B843BA"/>
    <w:pPr>
      <w:ind w:leftChars="600" w:left="1260"/>
    </w:pPr>
  </w:style>
  <w:style w:type="paragraph" w:styleId="TOC5">
    <w:name w:val="toc 5"/>
    <w:basedOn w:val="a"/>
    <w:next w:val="a"/>
    <w:autoRedefine/>
    <w:uiPriority w:val="39"/>
    <w:rsid w:val="00B843BA"/>
    <w:pPr>
      <w:ind w:leftChars="800" w:left="1680"/>
    </w:pPr>
  </w:style>
  <w:style w:type="paragraph" w:styleId="TOC6">
    <w:name w:val="toc 6"/>
    <w:basedOn w:val="a"/>
    <w:next w:val="a"/>
    <w:autoRedefine/>
    <w:uiPriority w:val="39"/>
    <w:rsid w:val="00B843BA"/>
    <w:pPr>
      <w:ind w:leftChars="1000" w:left="2100"/>
    </w:pPr>
  </w:style>
  <w:style w:type="paragraph" w:styleId="TOC7">
    <w:name w:val="toc 7"/>
    <w:basedOn w:val="a"/>
    <w:next w:val="a"/>
    <w:autoRedefine/>
    <w:uiPriority w:val="39"/>
    <w:rsid w:val="00B843BA"/>
    <w:pPr>
      <w:ind w:leftChars="1200" w:left="2520"/>
    </w:pPr>
  </w:style>
  <w:style w:type="paragraph" w:styleId="TOC8">
    <w:name w:val="toc 8"/>
    <w:basedOn w:val="a"/>
    <w:next w:val="a"/>
    <w:autoRedefine/>
    <w:uiPriority w:val="39"/>
    <w:rsid w:val="00B843BA"/>
    <w:pPr>
      <w:ind w:leftChars="1400" w:left="2940"/>
    </w:pPr>
  </w:style>
  <w:style w:type="paragraph" w:styleId="TOC9">
    <w:name w:val="toc 9"/>
    <w:basedOn w:val="a"/>
    <w:next w:val="a"/>
    <w:autoRedefine/>
    <w:uiPriority w:val="39"/>
    <w:rsid w:val="00B843BA"/>
    <w:pPr>
      <w:ind w:leftChars="1600" w:left="3360"/>
    </w:pPr>
  </w:style>
  <w:style w:type="character" w:styleId="ab">
    <w:name w:val="Hyperlink"/>
    <w:basedOn w:val="a0"/>
    <w:uiPriority w:val="99"/>
    <w:rsid w:val="00B843BA"/>
    <w:rPr>
      <w:rFonts w:cs="Times New Roman"/>
      <w:color w:val="0000FF"/>
      <w:u w:val="single"/>
    </w:rPr>
  </w:style>
  <w:style w:type="paragraph" w:styleId="ac">
    <w:name w:val="Balloon Text"/>
    <w:basedOn w:val="a"/>
    <w:link w:val="ad"/>
    <w:uiPriority w:val="99"/>
    <w:semiHidden/>
    <w:unhideWhenUsed/>
    <w:rsid w:val="00843F7C"/>
    <w:rPr>
      <w:rFonts w:ascii="Times New Roman" w:hAnsi="Times New Roman"/>
      <w:sz w:val="18"/>
      <w:szCs w:val="18"/>
    </w:rPr>
  </w:style>
  <w:style w:type="character" w:customStyle="1" w:styleId="ad">
    <w:name w:val="批注框文本 字符"/>
    <w:basedOn w:val="a0"/>
    <w:link w:val="ac"/>
    <w:uiPriority w:val="99"/>
    <w:semiHidden/>
    <w:rsid w:val="00843F7C"/>
    <w:rPr>
      <w:rFonts w:ascii="Times New Roman" w:hAnsi="Times New Roman"/>
      <w:kern w:val="2"/>
      <w:sz w:val="18"/>
      <w:szCs w:val="18"/>
    </w:rPr>
  </w:style>
  <w:style w:type="paragraph" w:styleId="HTML">
    <w:name w:val="HTML Preformatted"/>
    <w:basedOn w:val="a"/>
    <w:link w:val="HTML0"/>
    <w:uiPriority w:val="99"/>
    <w:unhideWhenUsed/>
    <w:rsid w:val="00843F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Cs w:val="24"/>
    </w:rPr>
  </w:style>
  <w:style w:type="character" w:customStyle="1" w:styleId="HTML0">
    <w:name w:val="HTML 预设格式 字符"/>
    <w:basedOn w:val="a0"/>
    <w:link w:val="HTML"/>
    <w:uiPriority w:val="99"/>
    <w:rsid w:val="00843F7C"/>
    <w:rPr>
      <w:rFonts w:ascii="宋体" w:hAnsi="宋体" w:cs="宋体"/>
      <w:sz w:val="24"/>
      <w:szCs w:val="24"/>
    </w:rPr>
  </w:style>
  <w:style w:type="character" w:customStyle="1" w:styleId="style31">
    <w:name w:val="style31"/>
    <w:rsid w:val="00843F7C"/>
    <w:rPr>
      <w:sz w:val="21"/>
      <w:szCs w:val="21"/>
    </w:rPr>
  </w:style>
  <w:style w:type="paragraph" w:styleId="ae">
    <w:name w:val="Body Text"/>
    <w:basedOn w:val="a"/>
    <w:link w:val="af"/>
    <w:uiPriority w:val="99"/>
    <w:rsid w:val="00843F7C"/>
    <w:pPr>
      <w:spacing w:after="120"/>
    </w:pPr>
    <w:rPr>
      <w:rFonts w:ascii="Times New Roman" w:hAnsi="Times New Roman"/>
      <w:kern w:val="0"/>
      <w:sz w:val="20"/>
      <w:szCs w:val="20"/>
      <w:lang w:val="x-none" w:eastAsia="x-none"/>
    </w:rPr>
  </w:style>
  <w:style w:type="character" w:customStyle="1" w:styleId="af">
    <w:name w:val="正文文本 字符"/>
    <w:basedOn w:val="a0"/>
    <w:link w:val="ae"/>
    <w:uiPriority w:val="99"/>
    <w:rsid w:val="00843F7C"/>
    <w:rPr>
      <w:rFonts w:ascii="Times New Roman" w:hAnsi="Times New Roman"/>
      <w:lang w:val="x-none" w:eastAsia="x-none"/>
    </w:rPr>
  </w:style>
  <w:style w:type="paragraph" w:styleId="TOC">
    <w:name w:val="TOC Heading"/>
    <w:basedOn w:val="1"/>
    <w:next w:val="a"/>
    <w:uiPriority w:val="39"/>
    <w:unhideWhenUsed/>
    <w:qFormat/>
    <w:rsid w:val="00843F7C"/>
    <w:pPr>
      <w:widowControl/>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numbering" w:customStyle="1" w:styleId="10">
    <w:name w:val="样式1"/>
    <w:uiPriority w:val="99"/>
    <w:rsid w:val="00DF07F4"/>
    <w:pPr>
      <w:numPr>
        <w:numId w:val="26"/>
      </w:numPr>
    </w:pPr>
  </w:style>
  <w:style w:type="numbering" w:customStyle="1" w:styleId="20">
    <w:name w:val="样式2"/>
    <w:uiPriority w:val="99"/>
    <w:rsid w:val="00B25CD5"/>
    <w:pPr>
      <w:numPr>
        <w:numId w:val="27"/>
      </w:numPr>
    </w:pPr>
  </w:style>
  <w:style w:type="paragraph" w:customStyle="1" w:styleId="Default">
    <w:name w:val="Default"/>
    <w:rsid w:val="00376DDA"/>
    <w:pPr>
      <w:widowControl w:val="0"/>
      <w:autoSpaceDE w:val="0"/>
      <w:autoSpaceDN w:val="0"/>
      <w:adjustRightInd w:val="0"/>
    </w:pPr>
    <w:rPr>
      <w:rFonts w:ascii="黑体" w:eastAsia="黑体" w:hAnsiTheme="minorHAnsi" w:cs="黑体"/>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82384">
      <w:bodyDiv w:val="1"/>
      <w:marLeft w:val="0"/>
      <w:marRight w:val="0"/>
      <w:marTop w:val="0"/>
      <w:marBottom w:val="0"/>
      <w:divBdr>
        <w:top w:val="none" w:sz="0" w:space="0" w:color="auto"/>
        <w:left w:val="none" w:sz="0" w:space="0" w:color="auto"/>
        <w:bottom w:val="none" w:sz="0" w:space="0" w:color="auto"/>
        <w:right w:val="none" w:sz="0" w:space="0" w:color="auto"/>
      </w:divBdr>
    </w:div>
    <w:div w:id="67117557">
      <w:bodyDiv w:val="1"/>
      <w:marLeft w:val="0"/>
      <w:marRight w:val="0"/>
      <w:marTop w:val="0"/>
      <w:marBottom w:val="0"/>
      <w:divBdr>
        <w:top w:val="none" w:sz="0" w:space="0" w:color="auto"/>
        <w:left w:val="none" w:sz="0" w:space="0" w:color="auto"/>
        <w:bottom w:val="none" w:sz="0" w:space="0" w:color="auto"/>
        <w:right w:val="none" w:sz="0" w:space="0" w:color="auto"/>
      </w:divBdr>
    </w:div>
    <w:div w:id="69934573">
      <w:bodyDiv w:val="1"/>
      <w:marLeft w:val="0"/>
      <w:marRight w:val="0"/>
      <w:marTop w:val="0"/>
      <w:marBottom w:val="0"/>
      <w:divBdr>
        <w:top w:val="none" w:sz="0" w:space="0" w:color="auto"/>
        <w:left w:val="none" w:sz="0" w:space="0" w:color="auto"/>
        <w:bottom w:val="none" w:sz="0" w:space="0" w:color="auto"/>
        <w:right w:val="none" w:sz="0" w:space="0" w:color="auto"/>
      </w:divBdr>
      <w:divsChild>
        <w:div w:id="1149205886">
          <w:marLeft w:val="720"/>
          <w:marRight w:val="0"/>
          <w:marTop w:val="120"/>
          <w:marBottom w:val="0"/>
          <w:divBdr>
            <w:top w:val="none" w:sz="0" w:space="0" w:color="auto"/>
            <w:left w:val="none" w:sz="0" w:space="0" w:color="auto"/>
            <w:bottom w:val="none" w:sz="0" w:space="0" w:color="auto"/>
            <w:right w:val="none" w:sz="0" w:space="0" w:color="auto"/>
          </w:divBdr>
        </w:div>
      </w:divsChild>
    </w:div>
    <w:div w:id="147089771">
      <w:bodyDiv w:val="1"/>
      <w:marLeft w:val="0"/>
      <w:marRight w:val="0"/>
      <w:marTop w:val="0"/>
      <w:marBottom w:val="0"/>
      <w:divBdr>
        <w:top w:val="none" w:sz="0" w:space="0" w:color="auto"/>
        <w:left w:val="none" w:sz="0" w:space="0" w:color="auto"/>
        <w:bottom w:val="none" w:sz="0" w:space="0" w:color="auto"/>
        <w:right w:val="none" w:sz="0" w:space="0" w:color="auto"/>
      </w:divBdr>
    </w:div>
    <w:div w:id="197744029">
      <w:bodyDiv w:val="1"/>
      <w:marLeft w:val="0"/>
      <w:marRight w:val="0"/>
      <w:marTop w:val="0"/>
      <w:marBottom w:val="0"/>
      <w:divBdr>
        <w:top w:val="none" w:sz="0" w:space="0" w:color="auto"/>
        <w:left w:val="none" w:sz="0" w:space="0" w:color="auto"/>
        <w:bottom w:val="none" w:sz="0" w:space="0" w:color="auto"/>
        <w:right w:val="none" w:sz="0" w:space="0" w:color="auto"/>
      </w:divBdr>
      <w:divsChild>
        <w:div w:id="1647318531">
          <w:marLeft w:val="547"/>
          <w:marRight w:val="0"/>
          <w:marTop w:val="0"/>
          <w:marBottom w:val="0"/>
          <w:divBdr>
            <w:top w:val="none" w:sz="0" w:space="0" w:color="auto"/>
            <w:left w:val="none" w:sz="0" w:space="0" w:color="auto"/>
            <w:bottom w:val="none" w:sz="0" w:space="0" w:color="auto"/>
            <w:right w:val="none" w:sz="0" w:space="0" w:color="auto"/>
          </w:divBdr>
        </w:div>
        <w:div w:id="1832480426">
          <w:marLeft w:val="547"/>
          <w:marRight w:val="0"/>
          <w:marTop w:val="0"/>
          <w:marBottom w:val="0"/>
          <w:divBdr>
            <w:top w:val="none" w:sz="0" w:space="0" w:color="auto"/>
            <w:left w:val="none" w:sz="0" w:space="0" w:color="auto"/>
            <w:bottom w:val="none" w:sz="0" w:space="0" w:color="auto"/>
            <w:right w:val="none" w:sz="0" w:space="0" w:color="auto"/>
          </w:divBdr>
        </w:div>
        <w:div w:id="233512435">
          <w:marLeft w:val="547"/>
          <w:marRight w:val="0"/>
          <w:marTop w:val="0"/>
          <w:marBottom w:val="0"/>
          <w:divBdr>
            <w:top w:val="none" w:sz="0" w:space="0" w:color="auto"/>
            <w:left w:val="none" w:sz="0" w:space="0" w:color="auto"/>
            <w:bottom w:val="none" w:sz="0" w:space="0" w:color="auto"/>
            <w:right w:val="none" w:sz="0" w:space="0" w:color="auto"/>
          </w:divBdr>
        </w:div>
        <w:div w:id="314724508">
          <w:marLeft w:val="547"/>
          <w:marRight w:val="0"/>
          <w:marTop w:val="0"/>
          <w:marBottom w:val="0"/>
          <w:divBdr>
            <w:top w:val="none" w:sz="0" w:space="0" w:color="auto"/>
            <w:left w:val="none" w:sz="0" w:space="0" w:color="auto"/>
            <w:bottom w:val="none" w:sz="0" w:space="0" w:color="auto"/>
            <w:right w:val="none" w:sz="0" w:space="0" w:color="auto"/>
          </w:divBdr>
        </w:div>
      </w:divsChild>
    </w:div>
    <w:div w:id="221716458">
      <w:bodyDiv w:val="1"/>
      <w:marLeft w:val="0"/>
      <w:marRight w:val="0"/>
      <w:marTop w:val="0"/>
      <w:marBottom w:val="0"/>
      <w:divBdr>
        <w:top w:val="none" w:sz="0" w:space="0" w:color="auto"/>
        <w:left w:val="none" w:sz="0" w:space="0" w:color="auto"/>
        <w:bottom w:val="none" w:sz="0" w:space="0" w:color="auto"/>
        <w:right w:val="none" w:sz="0" w:space="0" w:color="auto"/>
      </w:divBdr>
    </w:div>
    <w:div w:id="240143024">
      <w:bodyDiv w:val="1"/>
      <w:marLeft w:val="0"/>
      <w:marRight w:val="0"/>
      <w:marTop w:val="0"/>
      <w:marBottom w:val="0"/>
      <w:divBdr>
        <w:top w:val="none" w:sz="0" w:space="0" w:color="auto"/>
        <w:left w:val="none" w:sz="0" w:space="0" w:color="auto"/>
        <w:bottom w:val="none" w:sz="0" w:space="0" w:color="auto"/>
        <w:right w:val="none" w:sz="0" w:space="0" w:color="auto"/>
      </w:divBdr>
    </w:div>
    <w:div w:id="273052080">
      <w:bodyDiv w:val="1"/>
      <w:marLeft w:val="0"/>
      <w:marRight w:val="0"/>
      <w:marTop w:val="0"/>
      <w:marBottom w:val="0"/>
      <w:divBdr>
        <w:top w:val="none" w:sz="0" w:space="0" w:color="auto"/>
        <w:left w:val="none" w:sz="0" w:space="0" w:color="auto"/>
        <w:bottom w:val="none" w:sz="0" w:space="0" w:color="auto"/>
        <w:right w:val="none" w:sz="0" w:space="0" w:color="auto"/>
      </w:divBdr>
    </w:div>
    <w:div w:id="288359844">
      <w:bodyDiv w:val="1"/>
      <w:marLeft w:val="0"/>
      <w:marRight w:val="0"/>
      <w:marTop w:val="0"/>
      <w:marBottom w:val="0"/>
      <w:divBdr>
        <w:top w:val="none" w:sz="0" w:space="0" w:color="auto"/>
        <w:left w:val="none" w:sz="0" w:space="0" w:color="auto"/>
        <w:bottom w:val="none" w:sz="0" w:space="0" w:color="auto"/>
        <w:right w:val="none" w:sz="0" w:space="0" w:color="auto"/>
      </w:divBdr>
    </w:div>
    <w:div w:id="386417300">
      <w:bodyDiv w:val="1"/>
      <w:marLeft w:val="0"/>
      <w:marRight w:val="0"/>
      <w:marTop w:val="0"/>
      <w:marBottom w:val="0"/>
      <w:divBdr>
        <w:top w:val="none" w:sz="0" w:space="0" w:color="auto"/>
        <w:left w:val="none" w:sz="0" w:space="0" w:color="auto"/>
        <w:bottom w:val="none" w:sz="0" w:space="0" w:color="auto"/>
        <w:right w:val="none" w:sz="0" w:space="0" w:color="auto"/>
      </w:divBdr>
    </w:div>
    <w:div w:id="396560295">
      <w:marLeft w:val="0"/>
      <w:marRight w:val="0"/>
      <w:marTop w:val="0"/>
      <w:marBottom w:val="0"/>
      <w:divBdr>
        <w:top w:val="none" w:sz="0" w:space="0" w:color="auto"/>
        <w:left w:val="none" w:sz="0" w:space="0" w:color="auto"/>
        <w:bottom w:val="none" w:sz="0" w:space="0" w:color="auto"/>
        <w:right w:val="none" w:sz="0" w:space="0" w:color="auto"/>
      </w:divBdr>
    </w:div>
    <w:div w:id="396560296">
      <w:marLeft w:val="0"/>
      <w:marRight w:val="0"/>
      <w:marTop w:val="0"/>
      <w:marBottom w:val="0"/>
      <w:divBdr>
        <w:top w:val="none" w:sz="0" w:space="0" w:color="auto"/>
        <w:left w:val="none" w:sz="0" w:space="0" w:color="auto"/>
        <w:bottom w:val="none" w:sz="0" w:space="0" w:color="auto"/>
        <w:right w:val="none" w:sz="0" w:space="0" w:color="auto"/>
      </w:divBdr>
    </w:div>
    <w:div w:id="396560297">
      <w:marLeft w:val="0"/>
      <w:marRight w:val="0"/>
      <w:marTop w:val="0"/>
      <w:marBottom w:val="0"/>
      <w:divBdr>
        <w:top w:val="none" w:sz="0" w:space="0" w:color="auto"/>
        <w:left w:val="none" w:sz="0" w:space="0" w:color="auto"/>
        <w:bottom w:val="none" w:sz="0" w:space="0" w:color="auto"/>
        <w:right w:val="none" w:sz="0" w:space="0" w:color="auto"/>
      </w:divBdr>
    </w:div>
    <w:div w:id="396560298">
      <w:marLeft w:val="0"/>
      <w:marRight w:val="0"/>
      <w:marTop w:val="0"/>
      <w:marBottom w:val="0"/>
      <w:divBdr>
        <w:top w:val="none" w:sz="0" w:space="0" w:color="auto"/>
        <w:left w:val="none" w:sz="0" w:space="0" w:color="auto"/>
        <w:bottom w:val="none" w:sz="0" w:space="0" w:color="auto"/>
        <w:right w:val="none" w:sz="0" w:space="0" w:color="auto"/>
      </w:divBdr>
    </w:div>
    <w:div w:id="396560299">
      <w:marLeft w:val="0"/>
      <w:marRight w:val="0"/>
      <w:marTop w:val="0"/>
      <w:marBottom w:val="0"/>
      <w:divBdr>
        <w:top w:val="none" w:sz="0" w:space="0" w:color="auto"/>
        <w:left w:val="none" w:sz="0" w:space="0" w:color="auto"/>
        <w:bottom w:val="none" w:sz="0" w:space="0" w:color="auto"/>
        <w:right w:val="none" w:sz="0" w:space="0" w:color="auto"/>
      </w:divBdr>
    </w:div>
    <w:div w:id="396560300">
      <w:marLeft w:val="0"/>
      <w:marRight w:val="0"/>
      <w:marTop w:val="0"/>
      <w:marBottom w:val="0"/>
      <w:divBdr>
        <w:top w:val="none" w:sz="0" w:space="0" w:color="auto"/>
        <w:left w:val="none" w:sz="0" w:space="0" w:color="auto"/>
        <w:bottom w:val="none" w:sz="0" w:space="0" w:color="auto"/>
        <w:right w:val="none" w:sz="0" w:space="0" w:color="auto"/>
      </w:divBdr>
    </w:div>
    <w:div w:id="396560301">
      <w:marLeft w:val="0"/>
      <w:marRight w:val="0"/>
      <w:marTop w:val="0"/>
      <w:marBottom w:val="0"/>
      <w:divBdr>
        <w:top w:val="none" w:sz="0" w:space="0" w:color="auto"/>
        <w:left w:val="none" w:sz="0" w:space="0" w:color="auto"/>
        <w:bottom w:val="none" w:sz="0" w:space="0" w:color="auto"/>
        <w:right w:val="none" w:sz="0" w:space="0" w:color="auto"/>
      </w:divBdr>
    </w:div>
    <w:div w:id="396560302">
      <w:marLeft w:val="0"/>
      <w:marRight w:val="0"/>
      <w:marTop w:val="0"/>
      <w:marBottom w:val="0"/>
      <w:divBdr>
        <w:top w:val="none" w:sz="0" w:space="0" w:color="auto"/>
        <w:left w:val="none" w:sz="0" w:space="0" w:color="auto"/>
        <w:bottom w:val="none" w:sz="0" w:space="0" w:color="auto"/>
        <w:right w:val="none" w:sz="0" w:space="0" w:color="auto"/>
      </w:divBdr>
    </w:div>
    <w:div w:id="396560303">
      <w:marLeft w:val="0"/>
      <w:marRight w:val="0"/>
      <w:marTop w:val="0"/>
      <w:marBottom w:val="0"/>
      <w:divBdr>
        <w:top w:val="none" w:sz="0" w:space="0" w:color="auto"/>
        <w:left w:val="none" w:sz="0" w:space="0" w:color="auto"/>
        <w:bottom w:val="none" w:sz="0" w:space="0" w:color="auto"/>
        <w:right w:val="none" w:sz="0" w:space="0" w:color="auto"/>
      </w:divBdr>
    </w:div>
    <w:div w:id="396560304">
      <w:marLeft w:val="0"/>
      <w:marRight w:val="0"/>
      <w:marTop w:val="0"/>
      <w:marBottom w:val="0"/>
      <w:divBdr>
        <w:top w:val="none" w:sz="0" w:space="0" w:color="auto"/>
        <w:left w:val="none" w:sz="0" w:space="0" w:color="auto"/>
        <w:bottom w:val="none" w:sz="0" w:space="0" w:color="auto"/>
        <w:right w:val="none" w:sz="0" w:space="0" w:color="auto"/>
      </w:divBdr>
    </w:div>
    <w:div w:id="396560305">
      <w:marLeft w:val="0"/>
      <w:marRight w:val="0"/>
      <w:marTop w:val="0"/>
      <w:marBottom w:val="0"/>
      <w:divBdr>
        <w:top w:val="none" w:sz="0" w:space="0" w:color="auto"/>
        <w:left w:val="none" w:sz="0" w:space="0" w:color="auto"/>
        <w:bottom w:val="none" w:sz="0" w:space="0" w:color="auto"/>
        <w:right w:val="none" w:sz="0" w:space="0" w:color="auto"/>
      </w:divBdr>
    </w:div>
    <w:div w:id="396560306">
      <w:marLeft w:val="0"/>
      <w:marRight w:val="0"/>
      <w:marTop w:val="0"/>
      <w:marBottom w:val="0"/>
      <w:divBdr>
        <w:top w:val="none" w:sz="0" w:space="0" w:color="auto"/>
        <w:left w:val="none" w:sz="0" w:space="0" w:color="auto"/>
        <w:bottom w:val="none" w:sz="0" w:space="0" w:color="auto"/>
        <w:right w:val="none" w:sz="0" w:space="0" w:color="auto"/>
      </w:divBdr>
    </w:div>
    <w:div w:id="398552697">
      <w:bodyDiv w:val="1"/>
      <w:marLeft w:val="0"/>
      <w:marRight w:val="0"/>
      <w:marTop w:val="0"/>
      <w:marBottom w:val="0"/>
      <w:divBdr>
        <w:top w:val="none" w:sz="0" w:space="0" w:color="auto"/>
        <w:left w:val="none" w:sz="0" w:space="0" w:color="auto"/>
        <w:bottom w:val="none" w:sz="0" w:space="0" w:color="auto"/>
        <w:right w:val="none" w:sz="0" w:space="0" w:color="auto"/>
      </w:divBdr>
    </w:div>
    <w:div w:id="458038092">
      <w:bodyDiv w:val="1"/>
      <w:marLeft w:val="0"/>
      <w:marRight w:val="0"/>
      <w:marTop w:val="0"/>
      <w:marBottom w:val="0"/>
      <w:divBdr>
        <w:top w:val="none" w:sz="0" w:space="0" w:color="auto"/>
        <w:left w:val="none" w:sz="0" w:space="0" w:color="auto"/>
        <w:bottom w:val="none" w:sz="0" w:space="0" w:color="auto"/>
        <w:right w:val="none" w:sz="0" w:space="0" w:color="auto"/>
      </w:divBdr>
    </w:div>
    <w:div w:id="505562916">
      <w:bodyDiv w:val="1"/>
      <w:marLeft w:val="0"/>
      <w:marRight w:val="0"/>
      <w:marTop w:val="0"/>
      <w:marBottom w:val="0"/>
      <w:divBdr>
        <w:top w:val="none" w:sz="0" w:space="0" w:color="auto"/>
        <w:left w:val="none" w:sz="0" w:space="0" w:color="auto"/>
        <w:bottom w:val="none" w:sz="0" w:space="0" w:color="auto"/>
        <w:right w:val="none" w:sz="0" w:space="0" w:color="auto"/>
      </w:divBdr>
    </w:div>
    <w:div w:id="547490809">
      <w:bodyDiv w:val="1"/>
      <w:marLeft w:val="0"/>
      <w:marRight w:val="0"/>
      <w:marTop w:val="0"/>
      <w:marBottom w:val="0"/>
      <w:divBdr>
        <w:top w:val="none" w:sz="0" w:space="0" w:color="auto"/>
        <w:left w:val="none" w:sz="0" w:space="0" w:color="auto"/>
        <w:bottom w:val="none" w:sz="0" w:space="0" w:color="auto"/>
        <w:right w:val="none" w:sz="0" w:space="0" w:color="auto"/>
      </w:divBdr>
      <w:divsChild>
        <w:div w:id="2139378104">
          <w:marLeft w:val="547"/>
          <w:marRight w:val="0"/>
          <w:marTop w:val="0"/>
          <w:marBottom w:val="0"/>
          <w:divBdr>
            <w:top w:val="none" w:sz="0" w:space="0" w:color="auto"/>
            <w:left w:val="none" w:sz="0" w:space="0" w:color="auto"/>
            <w:bottom w:val="none" w:sz="0" w:space="0" w:color="auto"/>
            <w:right w:val="none" w:sz="0" w:space="0" w:color="auto"/>
          </w:divBdr>
        </w:div>
      </w:divsChild>
    </w:div>
    <w:div w:id="558326339">
      <w:bodyDiv w:val="1"/>
      <w:marLeft w:val="0"/>
      <w:marRight w:val="0"/>
      <w:marTop w:val="0"/>
      <w:marBottom w:val="0"/>
      <w:divBdr>
        <w:top w:val="none" w:sz="0" w:space="0" w:color="auto"/>
        <w:left w:val="none" w:sz="0" w:space="0" w:color="auto"/>
        <w:bottom w:val="none" w:sz="0" w:space="0" w:color="auto"/>
        <w:right w:val="none" w:sz="0" w:space="0" w:color="auto"/>
      </w:divBdr>
    </w:div>
    <w:div w:id="634457851">
      <w:bodyDiv w:val="1"/>
      <w:marLeft w:val="0"/>
      <w:marRight w:val="0"/>
      <w:marTop w:val="0"/>
      <w:marBottom w:val="0"/>
      <w:divBdr>
        <w:top w:val="none" w:sz="0" w:space="0" w:color="auto"/>
        <w:left w:val="none" w:sz="0" w:space="0" w:color="auto"/>
        <w:bottom w:val="none" w:sz="0" w:space="0" w:color="auto"/>
        <w:right w:val="none" w:sz="0" w:space="0" w:color="auto"/>
      </w:divBdr>
    </w:div>
    <w:div w:id="695889701">
      <w:bodyDiv w:val="1"/>
      <w:marLeft w:val="0"/>
      <w:marRight w:val="0"/>
      <w:marTop w:val="0"/>
      <w:marBottom w:val="0"/>
      <w:divBdr>
        <w:top w:val="none" w:sz="0" w:space="0" w:color="auto"/>
        <w:left w:val="none" w:sz="0" w:space="0" w:color="auto"/>
        <w:bottom w:val="none" w:sz="0" w:space="0" w:color="auto"/>
        <w:right w:val="none" w:sz="0" w:space="0" w:color="auto"/>
      </w:divBdr>
    </w:div>
    <w:div w:id="697976343">
      <w:bodyDiv w:val="1"/>
      <w:marLeft w:val="0"/>
      <w:marRight w:val="0"/>
      <w:marTop w:val="0"/>
      <w:marBottom w:val="0"/>
      <w:divBdr>
        <w:top w:val="none" w:sz="0" w:space="0" w:color="auto"/>
        <w:left w:val="none" w:sz="0" w:space="0" w:color="auto"/>
        <w:bottom w:val="none" w:sz="0" w:space="0" w:color="auto"/>
        <w:right w:val="none" w:sz="0" w:space="0" w:color="auto"/>
      </w:divBdr>
      <w:divsChild>
        <w:div w:id="1266811898">
          <w:marLeft w:val="547"/>
          <w:marRight w:val="0"/>
          <w:marTop w:val="0"/>
          <w:marBottom w:val="0"/>
          <w:divBdr>
            <w:top w:val="none" w:sz="0" w:space="0" w:color="auto"/>
            <w:left w:val="none" w:sz="0" w:space="0" w:color="auto"/>
            <w:bottom w:val="none" w:sz="0" w:space="0" w:color="auto"/>
            <w:right w:val="none" w:sz="0" w:space="0" w:color="auto"/>
          </w:divBdr>
        </w:div>
      </w:divsChild>
    </w:div>
    <w:div w:id="752316493">
      <w:bodyDiv w:val="1"/>
      <w:marLeft w:val="0"/>
      <w:marRight w:val="0"/>
      <w:marTop w:val="0"/>
      <w:marBottom w:val="0"/>
      <w:divBdr>
        <w:top w:val="none" w:sz="0" w:space="0" w:color="auto"/>
        <w:left w:val="none" w:sz="0" w:space="0" w:color="auto"/>
        <w:bottom w:val="none" w:sz="0" w:space="0" w:color="auto"/>
        <w:right w:val="none" w:sz="0" w:space="0" w:color="auto"/>
      </w:divBdr>
      <w:divsChild>
        <w:div w:id="1803688871">
          <w:marLeft w:val="547"/>
          <w:marRight w:val="0"/>
          <w:marTop w:val="0"/>
          <w:marBottom w:val="0"/>
          <w:divBdr>
            <w:top w:val="none" w:sz="0" w:space="0" w:color="auto"/>
            <w:left w:val="none" w:sz="0" w:space="0" w:color="auto"/>
            <w:bottom w:val="none" w:sz="0" w:space="0" w:color="auto"/>
            <w:right w:val="none" w:sz="0" w:space="0" w:color="auto"/>
          </w:divBdr>
        </w:div>
        <w:div w:id="1706562456">
          <w:marLeft w:val="547"/>
          <w:marRight w:val="0"/>
          <w:marTop w:val="0"/>
          <w:marBottom w:val="0"/>
          <w:divBdr>
            <w:top w:val="none" w:sz="0" w:space="0" w:color="auto"/>
            <w:left w:val="none" w:sz="0" w:space="0" w:color="auto"/>
            <w:bottom w:val="none" w:sz="0" w:space="0" w:color="auto"/>
            <w:right w:val="none" w:sz="0" w:space="0" w:color="auto"/>
          </w:divBdr>
        </w:div>
      </w:divsChild>
    </w:div>
    <w:div w:id="771707908">
      <w:bodyDiv w:val="1"/>
      <w:marLeft w:val="0"/>
      <w:marRight w:val="0"/>
      <w:marTop w:val="0"/>
      <w:marBottom w:val="0"/>
      <w:divBdr>
        <w:top w:val="none" w:sz="0" w:space="0" w:color="auto"/>
        <w:left w:val="none" w:sz="0" w:space="0" w:color="auto"/>
        <w:bottom w:val="none" w:sz="0" w:space="0" w:color="auto"/>
        <w:right w:val="none" w:sz="0" w:space="0" w:color="auto"/>
      </w:divBdr>
    </w:div>
    <w:div w:id="885337282">
      <w:bodyDiv w:val="1"/>
      <w:marLeft w:val="0"/>
      <w:marRight w:val="0"/>
      <w:marTop w:val="0"/>
      <w:marBottom w:val="0"/>
      <w:divBdr>
        <w:top w:val="none" w:sz="0" w:space="0" w:color="auto"/>
        <w:left w:val="none" w:sz="0" w:space="0" w:color="auto"/>
        <w:bottom w:val="none" w:sz="0" w:space="0" w:color="auto"/>
        <w:right w:val="none" w:sz="0" w:space="0" w:color="auto"/>
      </w:divBdr>
      <w:divsChild>
        <w:div w:id="1269045265">
          <w:marLeft w:val="720"/>
          <w:marRight w:val="0"/>
          <w:marTop w:val="0"/>
          <w:marBottom w:val="0"/>
          <w:divBdr>
            <w:top w:val="none" w:sz="0" w:space="0" w:color="auto"/>
            <w:left w:val="none" w:sz="0" w:space="0" w:color="auto"/>
            <w:bottom w:val="none" w:sz="0" w:space="0" w:color="auto"/>
            <w:right w:val="none" w:sz="0" w:space="0" w:color="auto"/>
          </w:divBdr>
        </w:div>
        <w:div w:id="736434536">
          <w:marLeft w:val="720"/>
          <w:marRight w:val="0"/>
          <w:marTop w:val="0"/>
          <w:marBottom w:val="0"/>
          <w:divBdr>
            <w:top w:val="none" w:sz="0" w:space="0" w:color="auto"/>
            <w:left w:val="none" w:sz="0" w:space="0" w:color="auto"/>
            <w:bottom w:val="none" w:sz="0" w:space="0" w:color="auto"/>
            <w:right w:val="none" w:sz="0" w:space="0" w:color="auto"/>
          </w:divBdr>
        </w:div>
      </w:divsChild>
    </w:div>
    <w:div w:id="933051156">
      <w:bodyDiv w:val="1"/>
      <w:marLeft w:val="0"/>
      <w:marRight w:val="0"/>
      <w:marTop w:val="0"/>
      <w:marBottom w:val="0"/>
      <w:divBdr>
        <w:top w:val="none" w:sz="0" w:space="0" w:color="auto"/>
        <w:left w:val="none" w:sz="0" w:space="0" w:color="auto"/>
        <w:bottom w:val="none" w:sz="0" w:space="0" w:color="auto"/>
        <w:right w:val="none" w:sz="0" w:space="0" w:color="auto"/>
      </w:divBdr>
    </w:div>
    <w:div w:id="937566574">
      <w:bodyDiv w:val="1"/>
      <w:marLeft w:val="0"/>
      <w:marRight w:val="0"/>
      <w:marTop w:val="0"/>
      <w:marBottom w:val="0"/>
      <w:divBdr>
        <w:top w:val="none" w:sz="0" w:space="0" w:color="auto"/>
        <w:left w:val="none" w:sz="0" w:space="0" w:color="auto"/>
        <w:bottom w:val="none" w:sz="0" w:space="0" w:color="auto"/>
        <w:right w:val="none" w:sz="0" w:space="0" w:color="auto"/>
      </w:divBdr>
      <w:divsChild>
        <w:div w:id="2071607317">
          <w:marLeft w:val="720"/>
          <w:marRight w:val="0"/>
          <w:marTop w:val="0"/>
          <w:marBottom w:val="0"/>
          <w:divBdr>
            <w:top w:val="none" w:sz="0" w:space="0" w:color="auto"/>
            <w:left w:val="none" w:sz="0" w:space="0" w:color="auto"/>
            <w:bottom w:val="none" w:sz="0" w:space="0" w:color="auto"/>
            <w:right w:val="none" w:sz="0" w:space="0" w:color="auto"/>
          </w:divBdr>
        </w:div>
        <w:div w:id="1811242029">
          <w:marLeft w:val="720"/>
          <w:marRight w:val="0"/>
          <w:marTop w:val="0"/>
          <w:marBottom w:val="0"/>
          <w:divBdr>
            <w:top w:val="none" w:sz="0" w:space="0" w:color="auto"/>
            <w:left w:val="none" w:sz="0" w:space="0" w:color="auto"/>
            <w:bottom w:val="none" w:sz="0" w:space="0" w:color="auto"/>
            <w:right w:val="none" w:sz="0" w:space="0" w:color="auto"/>
          </w:divBdr>
        </w:div>
        <w:div w:id="3677796">
          <w:marLeft w:val="720"/>
          <w:marRight w:val="0"/>
          <w:marTop w:val="0"/>
          <w:marBottom w:val="0"/>
          <w:divBdr>
            <w:top w:val="none" w:sz="0" w:space="0" w:color="auto"/>
            <w:left w:val="none" w:sz="0" w:space="0" w:color="auto"/>
            <w:bottom w:val="none" w:sz="0" w:space="0" w:color="auto"/>
            <w:right w:val="none" w:sz="0" w:space="0" w:color="auto"/>
          </w:divBdr>
        </w:div>
        <w:div w:id="74520502">
          <w:marLeft w:val="720"/>
          <w:marRight w:val="0"/>
          <w:marTop w:val="0"/>
          <w:marBottom w:val="0"/>
          <w:divBdr>
            <w:top w:val="none" w:sz="0" w:space="0" w:color="auto"/>
            <w:left w:val="none" w:sz="0" w:space="0" w:color="auto"/>
            <w:bottom w:val="none" w:sz="0" w:space="0" w:color="auto"/>
            <w:right w:val="none" w:sz="0" w:space="0" w:color="auto"/>
          </w:divBdr>
        </w:div>
      </w:divsChild>
    </w:div>
    <w:div w:id="1053119705">
      <w:bodyDiv w:val="1"/>
      <w:marLeft w:val="0"/>
      <w:marRight w:val="0"/>
      <w:marTop w:val="0"/>
      <w:marBottom w:val="0"/>
      <w:divBdr>
        <w:top w:val="none" w:sz="0" w:space="0" w:color="auto"/>
        <w:left w:val="none" w:sz="0" w:space="0" w:color="auto"/>
        <w:bottom w:val="none" w:sz="0" w:space="0" w:color="auto"/>
        <w:right w:val="none" w:sz="0" w:space="0" w:color="auto"/>
      </w:divBdr>
    </w:div>
    <w:div w:id="1132208453">
      <w:bodyDiv w:val="1"/>
      <w:marLeft w:val="0"/>
      <w:marRight w:val="0"/>
      <w:marTop w:val="0"/>
      <w:marBottom w:val="0"/>
      <w:divBdr>
        <w:top w:val="none" w:sz="0" w:space="0" w:color="auto"/>
        <w:left w:val="none" w:sz="0" w:space="0" w:color="auto"/>
        <w:bottom w:val="none" w:sz="0" w:space="0" w:color="auto"/>
        <w:right w:val="none" w:sz="0" w:space="0" w:color="auto"/>
      </w:divBdr>
    </w:div>
    <w:div w:id="1255675737">
      <w:bodyDiv w:val="1"/>
      <w:marLeft w:val="0"/>
      <w:marRight w:val="0"/>
      <w:marTop w:val="0"/>
      <w:marBottom w:val="0"/>
      <w:divBdr>
        <w:top w:val="none" w:sz="0" w:space="0" w:color="auto"/>
        <w:left w:val="none" w:sz="0" w:space="0" w:color="auto"/>
        <w:bottom w:val="none" w:sz="0" w:space="0" w:color="auto"/>
        <w:right w:val="none" w:sz="0" w:space="0" w:color="auto"/>
      </w:divBdr>
      <w:divsChild>
        <w:div w:id="537662210">
          <w:marLeft w:val="720"/>
          <w:marRight w:val="0"/>
          <w:marTop w:val="0"/>
          <w:marBottom w:val="0"/>
          <w:divBdr>
            <w:top w:val="none" w:sz="0" w:space="0" w:color="auto"/>
            <w:left w:val="none" w:sz="0" w:space="0" w:color="auto"/>
            <w:bottom w:val="none" w:sz="0" w:space="0" w:color="auto"/>
            <w:right w:val="none" w:sz="0" w:space="0" w:color="auto"/>
          </w:divBdr>
        </w:div>
      </w:divsChild>
    </w:div>
    <w:div w:id="1299796291">
      <w:bodyDiv w:val="1"/>
      <w:marLeft w:val="0"/>
      <w:marRight w:val="0"/>
      <w:marTop w:val="0"/>
      <w:marBottom w:val="0"/>
      <w:divBdr>
        <w:top w:val="none" w:sz="0" w:space="0" w:color="auto"/>
        <w:left w:val="none" w:sz="0" w:space="0" w:color="auto"/>
        <w:bottom w:val="none" w:sz="0" w:space="0" w:color="auto"/>
        <w:right w:val="none" w:sz="0" w:space="0" w:color="auto"/>
      </w:divBdr>
    </w:div>
    <w:div w:id="1306276811">
      <w:bodyDiv w:val="1"/>
      <w:marLeft w:val="0"/>
      <w:marRight w:val="0"/>
      <w:marTop w:val="0"/>
      <w:marBottom w:val="0"/>
      <w:divBdr>
        <w:top w:val="none" w:sz="0" w:space="0" w:color="auto"/>
        <w:left w:val="none" w:sz="0" w:space="0" w:color="auto"/>
        <w:bottom w:val="none" w:sz="0" w:space="0" w:color="auto"/>
        <w:right w:val="none" w:sz="0" w:space="0" w:color="auto"/>
      </w:divBdr>
    </w:div>
    <w:div w:id="1352415647">
      <w:bodyDiv w:val="1"/>
      <w:marLeft w:val="0"/>
      <w:marRight w:val="0"/>
      <w:marTop w:val="0"/>
      <w:marBottom w:val="0"/>
      <w:divBdr>
        <w:top w:val="none" w:sz="0" w:space="0" w:color="auto"/>
        <w:left w:val="none" w:sz="0" w:space="0" w:color="auto"/>
        <w:bottom w:val="none" w:sz="0" w:space="0" w:color="auto"/>
        <w:right w:val="none" w:sz="0" w:space="0" w:color="auto"/>
      </w:divBdr>
    </w:div>
    <w:div w:id="1379747893">
      <w:bodyDiv w:val="1"/>
      <w:marLeft w:val="0"/>
      <w:marRight w:val="0"/>
      <w:marTop w:val="0"/>
      <w:marBottom w:val="0"/>
      <w:divBdr>
        <w:top w:val="none" w:sz="0" w:space="0" w:color="auto"/>
        <w:left w:val="none" w:sz="0" w:space="0" w:color="auto"/>
        <w:bottom w:val="none" w:sz="0" w:space="0" w:color="auto"/>
        <w:right w:val="none" w:sz="0" w:space="0" w:color="auto"/>
      </w:divBdr>
    </w:div>
    <w:div w:id="1416241575">
      <w:bodyDiv w:val="1"/>
      <w:marLeft w:val="0"/>
      <w:marRight w:val="0"/>
      <w:marTop w:val="0"/>
      <w:marBottom w:val="0"/>
      <w:divBdr>
        <w:top w:val="none" w:sz="0" w:space="0" w:color="auto"/>
        <w:left w:val="none" w:sz="0" w:space="0" w:color="auto"/>
        <w:bottom w:val="none" w:sz="0" w:space="0" w:color="auto"/>
        <w:right w:val="none" w:sz="0" w:space="0" w:color="auto"/>
      </w:divBdr>
      <w:divsChild>
        <w:div w:id="108205797">
          <w:marLeft w:val="547"/>
          <w:marRight w:val="0"/>
          <w:marTop w:val="0"/>
          <w:marBottom w:val="0"/>
          <w:divBdr>
            <w:top w:val="none" w:sz="0" w:space="0" w:color="auto"/>
            <w:left w:val="none" w:sz="0" w:space="0" w:color="auto"/>
            <w:bottom w:val="none" w:sz="0" w:space="0" w:color="auto"/>
            <w:right w:val="none" w:sz="0" w:space="0" w:color="auto"/>
          </w:divBdr>
        </w:div>
        <w:div w:id="462308449">
          <w:marLeft w:val="547"/>
          <w:marRight w:val="0"/>
          <w:marTop w:val="0"/>
          <w:marBottom w:val="0"/>
          <w:divBdr>
            <w:top w:val="none" w:sz="0" w:space="0" w:color="auto"/>
            <w:left w:val="none" w:sz="0" w:space="0" w:color="auto"/>
            <w:bottom w:val="none" w:sz="0" w:space="0" w:color="auto"/>
            <w:right w:val="none" w:sz="0" w:space="0" w:color="auto"/>
          </w:divBdr>
        </w:div>
      </w:divsChild>
    </w:div>
    <w:div w:id="1432579073">
      <w:bodyDiv w:val="1"/>
      <w:marLeft w:val="0"/>
      <w:marRight w:val="0"/>
      <w:marTop w:val="0"/>
      <w:marBottom w:val="0"/>
      <w:divBdr>
        <w:top w:val="none" w:sz="0" w:space="0" w:color="auto"/>
        <w:left w:val="none" w:sz="0" w:space="0" w:color="auto"/>
        <w:bottom w:val="none" w:sz="0" w:space="0" w:color="auto"/>
        <w:right w:val="none" w:sz="0" w:space="0" w:color="auto"/>
      </w:divBdr>
    </w:div>
    <w:div w:id="1519848014">
      <w:bodyDiv w:val="1"/>
      <w:marLeft w:val="0"/>
      <w:marRight w:val="0"/>
      <w:marTop w:val="0"/>
      <w:marBottom w:val="0"/>
      <w:divBdr>
        <w:top w:val="none" w:sz="0" w:space="0" w:color="auto"/>
        <w:left w:val="none" w:sz="0" w:space="0" w:color="auto"/>
        <w:bottom w:val="none" w:sz="0" w:space="0" w:color="auto"/>
        <w:right w:val="none" w:sz="0" w:space="0" w:color="auto"/>
      </w:divBdr>
    </w:div>
    <w:div w:id="1559124774">
      <w:bodyDiv w:val="1"/>
      <w:marLeft w:val="0"/>
      <w:marRight w:val="0"/>
      <w:marTop w:val="0"/>
      <w:marBottom w:val="0"/>
      <w:divBdr>
        <w:top w:val="none" w:sz="0" w:space="0" w:color="auto"/>
        <w:left w:val="none" w:sz="0" w:space="0" w:color="auto"/>
        <w:bottom w:val="none" w:sz="0" w:space="0" w:color="auto"/>
        <w:right w:val="none" w:sz="0" w:space="0" w:color="auto"/>
      </w:divBdr>
      <w:divsChild>
        <w:div w:id="1462728585">
          <w:marLeft w:val="446"/>
          <w:marRight w:val="0"/>
          <w:marTop w:val="0"/>
          <w:marBottom w:val="0"/>
          <w:divBdr>
            <w:top w:val="none" w:sz="0" w:space="0" w:color="auto"/>
            <w:left w:val="none" w:sz="0" w:space="0" w:color="auto"/>
            <w:bottom w:val="none" w:sz="0" w:space="0" w:color="auto"/>
            <w:right w:val="none" w:sz="0" w:space="0" w:color="auto"/>
          </w:divBdr>
        </w:div>
        <w:div w:id="2091536121">
          <w:marLeft w:val="446"/>
          <w:marRight w:val="0"/>
          <w:marTop w:val="0"/>
          <w:marBottom w:val="0"/>
          <w:divBdr>
            <w:top w:val="none" w:sz="0" w:space="0" w:color="auto"/>
            <w:left w:val="none" w:sz="0" w:space="0" w:color="auto"/>
            <w:bottom w:val="none" w:sz="0" w:space="0" w:color="auto"/>
            <w:right w:val="none" w:sz="0" w:space="0" w:color="auto"/>
          </w:divBdr>
        </w:div>
        <w:div w:id="52655505">
          <w:marLeft w:val="446"/>
          <w:marRight w:val="0"/>
          <w:marTop w:val="0"/>
          <w:marBottom w:val="0"/>
          <w:divBdr>
            <w:top w:val="none" w:sz="0" w:space="0" w:color="auto"/>
            <w:left w:val="none" w:sz="0" w:space="0" w:color="auto"/>
            <w:bottom w:val="none" w:sz="0" w:space="0" w:color="auto"/>
            <w:right w:val="none" w:sz="0" w:space="0" w:color="auto"/>
          </w:divBdr>
        </w:div>
      </w:divsChild>
    </w:div>
    <w:div w:id="1756777860">
      <w:bodyDiv w:val="1"/>
      <w:marLeft w:val="0"/>
      <w:marRight w:val="0"/>
      <w:marTop w:val="0"/>
      <w:marBottom w:val="0"/>
      <w:divBdr>
        <w:top w:val="none" w:sz="0" w:space="0" w:color="auto"/>
        <w:left w:val="none" w:sz="0" w:space="0" w:color="auto"/>
        <w:bottom w:val="none" w:sz="0" w:space="0" w:color="auto"/>
        <w:right w:val="none" w:sz="0" w:space="0" w:color="auto"/>
      </w:divBdr>
      <w:divsChild>
        <w:div w:id="173883512">
          <w:marLeft w:val="547"/>
          <w:marRight w:val="0"/>
          <w:marTop w:val="120"/>
          <w:marBottom w:val="0"/>
          <w:divBdr>
            <w:top w:val="none" w:sz="0" w:space="0" w:color="auto"/>
            <w:left w:val="none" w:sz="0" w:space="0" w:color="auto"/>
            <w:bottom w:val="none" w:sz="0" w:space="0" w:color="auto"/>
            <w:right w:val="none" w:sz="0" w:space="0" w:color="auto"/>
          </w:divBdr>
        </w:div>
      </w:divsChild>
    </w:div>
    <w:div w:id="1847745510">
      <w:bodyDiv w:val="1"/>
      <w:marLeft w:val="0"/>
      <w:marRight w:val="0"/>
      <w:marTop w:val="0"/>
      <w:marBottom w:val="0"/>
      <w:divBdr>
        <w:top w:val="none" w:sz="0" w:space="0" w:color="auto"/>
        <w:left w:val="none" w:sz="0" w:space="0" w:color="auto"/>
        <w:bottom w:val="none" w:sz="0" w:space="0" w:color="auto"/>
        <w:right w:val="none" w:sz="0" w:space="0" w:color="auto"/>
      </w:divBdr>
    </w:div>
    <w:div w:id="1911961689">
      <w:bodyDiv w:val="1"/>
      <w:marLeft w:val="0"/>
      <w:marRight w:val="0"/>
      <w:marTop w:val="0"/>
      <w:marBottom w:val="0"/>
      <w:divBdr>
        <w:top w:val="none" w:sz="0" w:space="0" w:color="auto"/>
        <w:left w:val="none" w:sz="0" w:space="0" w:color="auto"/>
        <w:bottom w:val="none" w:sz="0" w:space="0" w:color="auto"/>
        <w:right w:val="none" w:sz="0" w:space="0" w:color="auto"/>
      </w:divBdr>
    </w:div>
    <w:div w:id="1962225570">
      <w:bodyDiv w:val="1"/>
      <w:marLeft w:val="0"/>
      <w:marRight w:val="0"/>
      <w:marTop w:val="0"/>
      <w:marBottom w:val="0"/>
      <w:divBdr>
        <w:top w:val="none" w:sz="0" w:space="0" w:color="auto"/>
        <w:left w:val="none" w:sz="0" w:space="0" w:color="auto"/>
        <w:bottom w:val="none" w:sz="0" w:space="0" w:color="auto"/>
        <w:right w:val="none" w:sz="0" w:space="0" w:color="auto"/>
      </w:divBdr>
    </w:div>
    <w:div w:id="1987781917">
      <w:bodyDiv w:val="1"/>
      <w:marLeft w:val="0"/>
      <w:marRight w:val="0"/>
      <w:marTop w:val="0"/>
      <w:marBottom w:val="0"/>
      <w:divBdr>
        <w:top w:val="none" w:sz="0" w:space="0" w:color="auto"/>
        <w:left w:val="none" w:sz="0" w:space="0" w:color="auto"/>
        <w:bottom w:val="none" w:sz="0" w:space="0" w:color="auto"/>
        <w:right w:val="none" w:sz="0" w:space="0" w:color="auto"/>
      </w:divBdr>
      <w:divsChild>
        <w:div w:id="1217350120">
          <w:marLeft w:val="547"/>
          <w:marRight w:val="0"/>
          <w:marTop w:val="0"/>
          <w:marBottom w:val="0"/>
          <w:divBdr>
            <w:top w:val="none" w:sz="0" w:space="0" w:color="auto"/>
            <w:left w:val="none" w:sz="0" w:space="0" w:color="auto"/>
            <w:bottom w:val="none" w:sz="0" w:space="0" w:color="auto"/>
            <w:right w:val="none" w:sz="0" w:space="0" w:color="auto"/>
          </w:divBdr>
        </w:div>
      </w:divsChild>
    </w:div>
    <w:div w:id="2019572979">
      <w:bodyDiv w:val="1"/>
      <w:marLeft w:val="0"/>
      <w:marRight w:val="0"/>
      <w:marTop w:val="0"/>
      <w:marBottom w:val="0"/>
      <w:divBdr>
        <w:top w:val="none" w:sz="0" w:space="0" w:color="auto"/>
        <w:left w:val="none" w:sz="0" w:space="0" w:color="auto"/>
        <w:bottom w:val="none" w:sz="0" w:space="0" w:color="auto"/>
        <w:right w:val="none" w:sz="0" w:space="0" w:color="auto"/>
      </w:divBdr>
    </w:div>
    <w:div w:id="2045521561">
      <w:bodyDiv w:val="1"/>
      <w:marLeft w:val="0"/>
      <w:marRight w:val="0"/>
      <w:marTop w:val="0"/>
      <w:marBottom w:val="0"/>
      <w:divBdr>
        <w:top w:val="none" w:sz="0" w:space="0" w:color="auto"/>
        <w:left w:val="none" w:sz="0" w:space="0" w:color="auto"/>
        <w:bottom w:val="none" w:sz="0" w:space="0" w:color="auto"/>
        <w:right w:val="none" w:sz="0" w:space="0" w:color="auto"/>
      </w:divBdr>
    </w:div>
    <w:div w:id="2064863366">
      <w:bodyDiv w:val="1"/>
      <w:marLeft w:val="0"/>
      <w:marRight w:val="0"/>
      <w:marTop w:val="0"/>
      <w:marBottom w:val="0"/>
      <w:divBdr>
        <w:top w:val="none" w:sz="0" w:space="0" w:color="auto"/>
        <w:left w:val="none" w:sz="0" w:space="0" w:color="auto"/>
        <w:bottom w:val="none" w:sz="0" w:space="0" w:color="auto"/>
        <w:right w:val="none" w:sz="0" w:space="0" w:color="auto"/>
      </w:divBdr>
    </w:div>
    <w:div w:id="2069187823">
      <w:bodyDiv w:val="1"/>
      <w:marLeft w:val="0"/>
      <w:marRight w:val="0"/>
      <w:marTop w:val="0"/>
      <w:marBottom w:val="0"/>
      <w:divBdr>
        <w:top w:val="none" w:sz="0" w:space="0" w:color="auto"/>
        <w:left w:val="none" w:sz="0" w:space="0" w:color="auto"/>
        <w:bottom w:val="none" w:sz="0" w:space="0" w:color="auto"/>
        <w:right w:val="none" w:sz="0" w:space="0" w:color="auto"/>
      </w:divBdr>
    </w:div>
    <w:div w:id="2115054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99" Type="http://schemas.openxmlformats.org/officeDocument/2006/relationships/fontTable" Target="fontTable.xml"/><Relationship Id="rId21" Type="http://schemas.openxmlformats.org/officeDocument/2006/relationships/image" Target="media/image10.emf"/><Relationship Id="rId63" Type="http://schemas.openxmlformats.org/officeDocument/2006/relationships/image" Target="media/image48.png"/><Relationship Id="rId159" Type="http://schemas.openxmlformats.org/officeDocument/2006/relationships/image" Target="media/image144.png"/><Relationship Id="rId170" Type="http://schemas.openxmlformats.org/officeDocument/2006/relationships/image" Target="media/image155.png"/><Relationship Id="rId226" Type="http://schemas.openxmlformats.org/officeDocument/2006/relationships/image" Target="media/image211.png"/><Relationship Id="rId268" Type="http://schemas.openxmlformats.org/officeDocument/2006/relationships/image" Target="media/image253.png"/><Relationship Id="rId32" Type="http://schemas.openxmlformats.org/officeDocument/2006/relationships/image" Target="media/image18.emf"/><Relationship Id="rId74" Type="http://schemas.openxmlformats.org/officeDocument/2006/relationships/image" Target="media/image59.png"/><Relationship Id="rId128" Type="http://schemas.openxmlformats.org/officeDocument/2006/relationships/image" Target="media/image113.png"/><Relationship Id="rId5" Type="http://schemas.openxmlformats.org/officeDocument/2006/relationships/webSettings" Target="webSettings.xml"/><Relationship Id="rId181" Type="http://schemas.openxmlformats.org/officeDocument/2006/relationships/image" Target="media/image166.png"/><Relationship Id="rId237" Type="http://schemas.openxmlformats.org/officeDocument/2006/relationships/image" Target="media/image222.png"/><Relationship Id="rId279" Type="http://schemas.openxmlformats.org/officeDocument/2006/relationships/image" Target="media/image264.png"/><Relationship Id="rId43" Type="http://schemas.openxmlformats.org/officeDocument/2006/relationships/image" Target="media/image28.png"/><Relationship Id="rId139" Type="http://schemas.openxmlformats.org/officeDocument/2006/relationships/image" Target="media/image124.png"/><Relationship Id="rId290" Type="http://schemas.openxmlformats.org/officeDocument/2006/relationships/image" Target="media/image275.png"/><Relationship Id="rId85" Type="http://schemas.openxmlformats.org/officeDocument/2006/relationships/image" Target="media/image70.png"/><Relationship Id="rId150" Type="http://schemas.openxmlformats.org/officeDocument/2006/relationships/image" Target="media/image135.png"/><Relationship Id="rId192" Type="http://schemas.openxmlformats.org/officeDocument/2006/relationships/image" Target="media/image177.png"/><Relationship Id="rId206" Type="http://schemas.openxmlformats.org/officeDocument/2006/relationships/image" Target="media/image191.png"/><Relationship Id="rId248" Type="http://schemas.openxmlformats.org/officeDocument/2006/relationships/image" Target="media/image233.png"/><Relationship Id="rId12" Type="http://schemas.openxmlformats.org/officeDocument/2006/relationships/footer" Target="footer3.xml"/><Relationship Id="rId108" Type="http://schemas.openxmlformats.org/officeDocument/2006/relationships/image" Target="media/image93.png"/><Relationship Id="rId54" Type="http://schemas.openxmlformats.org/officeDocument/2006/relationships/image" Target="media/image39.png"/><Relationship Id="rId75" Type="http://schemas.openxmlformats.org/officeDocument/2006/relationships/image" Target="media/image60.png"/><Relationship Id="rId96" Type="http://schemas.openxmlformats.org/officeDocument/2006/relationships/image" Target="media/image81.png"/><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217" Type="http://schemas.openxmlformats.org/officeDocument/2006/relationships/image" Target="media/image202.png"/><Relationship Id="rId6" Type="http://schemas.openxmlformats.org/officeDocument/2006/relationships/footnotes" Target="footnotes.xml"/><Relationship Id="rId238" Type="http://schemas.openxmlformats.org/officeDocument/2006/relationships/image" Target="media/image223.png"/><Relationship Id="rId259" Type="http://schemas.openxmlformats.org/officeDocument/2006/relationships/image" Target="media/image244.png"/><Relationship Id="rId23" Type="http://schemas.openxmlformats.org/officeDocument/2006/relationships/oleObject" Target="embeddings/oleObject1.bin"/><Relationship Id="rId119" Type="http://schemas.openxmlformats.org/officeDocument/2006/relationships/image" Target="media/image104.png"/><Relationship Id="rId270" Type="http://schemas.openxmlformats.org/officeDocument/2006/relationships/image" Target="media/image255.png"/><Relationship Id="rId291" Type="http://schemas.openxmlformats.org/officeDocument/2006/relationships/image" Target="media/image276.png"/><Relationship Id="rId44" Type="http://schemas.openxmlformats.org/officeDocument/2006/relationships/image" Target="media/image29.emf"/><Relationship Id="rId65" Type="http://schemas.openxmlformats.org/officeDocument/2006/relationships/image" Target="media/image50.png"/><Relationship Id="rId86" Type="http://schemas.openxmlformats.org/officeDocument/2006/relationships/image" Target="media/image71.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207" Type="http://schemas.openxmlformats.org/officeDocument/2006/relationships/image" Target="media/image192.png"/><Relationship Id="rId228" Type="http://schemas.openxmlformats.org/officeDocument/2006/relationships/image" Target="media/image213.png"/><Relationship Id="rId249" Type="http://schemas.openxmlformats.org/officeDocument/2006/relationships/image" Target="media/image234.png"/><Relationship Id="rId13" Type="http://schemas.openxmlformats.org/officeDocument/2006/relationships/image" Target="media/image2.png"/><Relationship Id="rId109" Type="http://schemas.openxmlformats.org/officeDocument/2006/relationships/image" Target="media/image94.png"/><Relationship Id="rId260" Type="http://schemas.openxmlformats.org/officeDocument/2006/relationships/image" Target="media/image245.png"/><Relationship Id="rId281" Type="http://schemas.openxmlformats.org/officeDocument/2006/relationships/image" Target="media/image266.png"/><Relationship Id="rId34" Type="http://schemas.openxmlformats.org/officeDocument/2006/relationships/image" Target="media/image20.emf"/><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20" Type="http://schemas.openxmlformats.org/officeDocument/2006/relationships/image" Target="media/image105.png"/><Relationship Id="rId141" Type="http://schemas.openxmlformats.org/officeDocument/2006/relationships/image" Target="media/image126.png"/><Relationship Id="rId7" Type="http://schemas.openxmlformats.org/officeDocument/2006/relationships/endnotes" Target="endnotes.xml"/><Relationship Id="rId162" Type="http://schemas.openxmlformats.org/officeDocument/2006/relationships/image" Target="media/image147.png"/><Relationship Id="rId183" Type="http://schemas.openxmlformats.org/officeDocument/2006/relationships/image" Target="media/image168.png"/><Relationship Id="rId218" Type="http://schemas.openxmlformats.org/officeDocument/2006/relationships/image" Target="media/image203.png"/><Relationship Id="rId239" Type="http://schemas.openxmlformats.org/officeDocument/2006/relationships/image" Target="media/image224.png"/><Relationship Id="rId250" Type="http://schemas.openxmlformats.org/officeDocument/2006/relationships/image" Target="media/image235.png"/><Relationship Id="rId271" Type="http://schemas.openxmlformats.org/officeDocument/2006/relationships/image" Target="media/image256.png"/><Relationship Id="rId292" Type="http://schemas.openxmlformats.org/officeDocument/2006/relationships/image" Target="media/image277.png"/><Relationship Id="rId24" Type="http://schemas.openxmlformats.org/officeDocument/2006/relationships/image" Target="media/image12.emf"/><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31" Type="http://schemas.openxmlformats.org/officeDocument/2006/relationships/image" Target="media/image116.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208" Type="http://schemas.openxmlformats.org/officeDocument/2006/relationships/image" Target="media/image193.png"/><Relationship Id="rId229" Type="http://schemas.openxmlformats.org/officeDocument/2006/relationships/image" Target="media/image214.png"/><Relationship Id="rId240" Type="http://schemas.openxmlformats.org/officeDocument/2006/relationships/image" Target="media/image225.png"/><Relationship Id="rId261" Type="http://schemas.openxmlformats.org/officeDocument/2006/relationships/image" Target="media/image246.png"/><Relationship Id="rId14" Type="http://schemas.openxmlformats.org/officeDocument/2006/relationships/image" Target="media/image3.png"/><Relationship Id="rId35" Type="http://schemas.openxmlformats.org/officeDocument/2006/relationships/image" Target="media/image21.emf"/><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png"/><Relationship Id="rId282" Type="http://schemas.openxmlformats.org/officeDocument/2006/relationships/image" Target="media/image267.png"/><Relationship Id="rId8" Type="http://schemas.openxmlformats.org/officeDocument/2006/relationships/image" Target="media/image1.png"/><Relationship Id="rId98" Type="http://schemas.openxmlformats.org/officeDocument/2006/relationships/image" Target="media/image83.png"/><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219" Type="http://schemas.openxmlformats.org/officeDocument/2006/relationships/image" Target="media/image204.png"/><Relationship Id="rId230" Type="http://schemas.openxmlformats.org/officeDocument/2006/relationships/image" Target="media/image215.png"/><Relationship Id="rId251" Type="http://schemas.openxmlformats.org/officeDocument/2006/relationships/image" Target="media/image236.png"/><Relationship Id="rId25" Type="http://schemas.openxmlformats.org/officeDocument/2006/relationships/image" Target="media/image13.emf"/><Relationship Id="rId46" Type="http://schemas.openxmlformats.org/officeDocument/2006/relationships/image" Target="media/image31.png"/><Relationship Id="rId67" Type="http://schemas.openxmlformats.org/officeDocument/2006/relationships/image" Target="media/image52.png"/><Relationship Id="rId272" Type="http://schemas.openxmlformats.org/officeDocument/2006/relationships/image" Target="media/image257.png"/><Relationship Id="rId293" Type="http://schemas.openxmlformats.org/officeDocument/2006/relationships/image" Target="media/image27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95" Type="http://schemas.openxmlformats.org/officeDocument/2006/relationships/image" Target="media/image180.png"/><Relationship Id="rId209" Type="http://schemas.openxmlformats.org/officeDocument/2006/relationships/image" Target="media/image194.png"/><Relationship Id="rId220" Type="http://schemas.openxmlformats.org/officeDocument/2006/relationships/image" Target="media/image205.png"/><Relationship Id="rId241" Type="http://schemas.openxmlformats.org/officeDocument/2006/relationships/image" Target="media/image226.png"/><Relationship Id="rId15" Type="http://schemas.openxmlformats.org/officeDocument/2006/relationships/image" Target="media/image4.png"/><Relationship Id="rId36" Type="http://schemas.openxmlformats.org/officeDocument/2006/relationships/image" Target="media/image22.wmf"/><Relationship Id="rId57" Type="http://schemas.openxmlformats.org/officeDocument/2006/relationships/image" Target="media/image42.png"/><Relationship Id="rId262" Type="http://schemas.openxmlformats.org/officeDocument/2006/relationships/image" Target="media/image247.png"/><Relationship Id="rId283" Type="http://schemas.openxmlformats.org/officeDocument/2006/relationships/image" Target="media/image268.png"/><Relationship Id="rId78" Type="http://schemas.openxmlformats.org/officeDocument/2006/relationships/image" Target="media/image63.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7.png"/><Relationship Id="rId143" Type="http://schemas.openxmlformats.org/officeDocument/2006/relationships/image" Target="media/image128.png"/><Relationship Id="rId164" Type="http://schemas.openxmlformats.org/officeDocument/2006/relationships/image" Target="media/image149.png"/><Relationship Id="rId185" Type="http://schemas.openxmlformats.org/officeDocument/2006/relationships/image" Target="media/image170.png"/><Relationship Id="rId9" Type="http://schemas.openxmlformats.org/officeDocument/2006/relationships/header" Target="header1.xml"/><Relationship Id="rId210" Type="http://schemas.openxmlformats.org/officeDocument/2006/relationships/image" Target="media/image195.png"/><Relationship Id="rId26" Type="http://schemas.openxmlformats.org/officeDocument/2006/relationships/image" Target="media/image14.wmf"/><Relationship Id="rId231" Type="http://schemas.openxmlformats.org/officeDocument/2006/relationships/image" Target="media/image216.png"/><Relationship Id="rId252" Type="http://schemas.openxmlformats.org/officeDocument/2006/relationships/image" Target="media/image237.png"/><Relationship Id="rId273" Type="http://schemas.openxmlformats.org/officeDocument/2006/relationships/image" Target="media/image258.png"/><Relationship Id="rId294" Type="http://schemas.openxmlformats.org/officeDocument/2006/relationships/image" Target="media/image279.png"/><Relationship Id="rId47" Type="http://schemas.openxmlformats.org/officeDocument/2006/relationships/image" Target="media/image32.png"/><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png"/><Relationship Id="rId200" Type="http://schemas.openxmlformats.org/officeDocument/2006/relationships/image" Target="media/image185.png"/><Relationship Id="rId16" Type="http://schemas.openxmlformats.org/officeDocument/2006/relationships/image" Target="media/image5.png"/><Relationship Id="rId221" Type="http://schemas.openxmlformats.org/officeDocument/2006/relationships/image" Target="media/image206.png"/><Relationship Id="rId242" Type="http://schemas.openxmlformats.org/officeDocument/2006/relationships/image" Target="media/image227.png"/><Relationship Id="rId263" Type="http://schemas.openxmlformats.org/officeDocument/2006/relationships/image" Target="media/image248.png"/><Relationship Id="rId284" Type="http://schemas.openxmlformats.org/officeDocument/2006/relationships/image" Target="media/image269.png"/><Relationship Id="rId37" Type="http://schemas.openxmlformats.org/officeDocument/2006/relationships/oleObject" Target="embeddings/oleObject4.bin"/><Relationship Id="rId58" Type="http://schemas.openxmlformats.org/officeDocument/2006/relationships/image" Target="media/image43.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image" Target="media/image108.png"/><Relationship Id="rId144" Type="http://schemas.openxmlformats.org/officeDocument/2006/relationships/image" Target="media/image129.png"/><Relationship Id="rId90" Type="http://schemas.openxmlformats.org/officeDocument/2006/relationships/image" Target="media/image75.png"/><Relationship Id="rId165" Type="http://schemas.openxmlformats.org/officeDocument/2006/relationships/image" Target="media/image150.png"/><Relationship Id="rId186" Type="http://schemas.openxmlformats.org/officeDocument/2006/relationships/image" Target="media/image171.png"/><Relationship Id="rId211" Type="http://schemas.openxmlformats.org/officeDocument/2006/relationships/image" Target="media/image196.emf"/><Relationship Id="rId232" Type="http://schemas.openxmlformats.org/officeDocument/2006/relationships/image" Target="media/image217.png"/><Relationship Id="rId253" Type="http://schemas.openxmlformats.org/officeDocument/2006/relationships/image" Target="media/image238.png"/><Relationship Id="rId274" Type="http://schemas.openxmlformats.org/officeDocument/2006/relationships/image" Target="media/image259.png"/><Relationship Id="rId295" Type="http://schemas.openxmlformats.org/officeDocument/2006/relationships/image" Target="media/image280.png"/><Relationship Id="rId27" Type="http://schemas.openxmlformats.org/officeDocument/2006/relationships/oleObject" Target="embeddings/oleObject2.bin"/><Relationship Id="rId48" Type="http://schemas.openxmlformats.org/officeDocument/2006/relationships/image" Target="media/image33.emf"/><Relationship Id="rId69" Type="http://schemas.openxmlformats.org/officeDocument/2006/relationships/image" Target="media/image54.emf"/><Relationship Id="rId113" Type="http://schemas.openxmlformats.org/officeDocument/2006/relationships/image" Target="media/image98.png"/><Relationship Id="rId134" Type="http://schemas.openxmlformats.org/officeDocument/2006/relationships/image" Target="media/image119.png"/><Relationship Id="rId80" Type="http://schemas.openxmlformats.org/officeDocument/2006/relationships/image" Target="media/image65.png"/><Relationship Id="rId155" Type="http://schemas.openxmlformats.org/officeDocument/2006/relationships/image" Target="media/image140.png"/><Relationship Id="rId176" Type="http://schemas.openxmlformats.org/officeDocument/2006/relationships/image" Target="media/image161.emf"/><Relationship Id="rId197" Type="http://schemas.openxmlformats.org/officeDocument/2006/relationships/image" Target="media/image182.png"/><Relationship Id="rId201" Type="http://schemas.openxmlformats.org/officeDocument/2006/relationships/image" Target="media/image186.png"/><Relationship Id="rId222" Type="http://schemas.openxmlformats.org/officeDocument/2006/relationships/image" Target="media/image207.png"/><Relationship Id="rId243" Type="http://schemas.openxmlformats.org/officeDocument/2006/relationships/image" Target="media/image228.png"/><Relationship Id="rId264" Type="http://schemas.openxmlformats.org/officeDocument/2006/relationships/image" Target="media/image249.png"/><Relationship Id="rId285" Type="http://schemas.openxmlformats.org/officeDocument/2006/relationships/image" Target="media/image270.png"/><Relationship Id="rId17" Type="http://schemas.openxmlformats.org/officeDocument/2006/relationships/image" Target="media/image6.png"/><Relationship Id="rId38" Type="http://schemas.openxmlformats.org/officeDocument/2006/relationships/image" Target="media/image23.emf"/><Relationship Id="rId59" Type="http://schemas.openxmlformats.org/officeDocument/2006/relationships/image" Target="media/image44.png"/><Relationship Id="rId103" Type="http://schemas.openxmlformats.org/officeDocument/2006/relationships/image" Target="media/image88.png"/><Relationship Id="rId124" Type="http://schemas.openxmlformats.org/officeDocument/2006/relationships/image" Target="media/image109.png"/><Relationship Id="rId70" Type="http://schemas.openxmlformats.org/officeDocument/2006/relationships/image" Target="media/image55.png"/><Relationship Id="rId91" Type="http://schemas.openxmlformats.org/officeDocument/2006/relationships/image" Target="media/image76.png"/><Relationship Id="rId145" Type="http://schemas.openxmlformats.org/officeDocument/2006/relationships/image" Target="media/image130.png"/><Relationship Id="rId166" Type="http://schemas.openxmlformats.org/officeDocument/2006/relationships/image" Target="media/image151.png"/><Relationship Id="rId187" Type="http://schemas.openxmlformats.org/officeDocument/2006/relationships/image" Target="media/image172.png"/><Relationship Id="rId1" Type="http://schemas.openxmlformats.org/officeDocument/2006/relationships/customXml" Target="../customXml/item1.xml"/><Relationship Id="rId212" Type="http://schemas.openxmlformats.org/officeDocument/2006/relationships/image" Target="media/image197.png"/><Relationship Id="rId233" Type="http://schemas.openxmlformats.org/officeDocument/2006/relationships/image" Target="media/image218.png"/><Relationship Id="rId254" Type="http://schemas.openxmlformats.org/officeDocument/2006/relationships/image" Target="media/image239.png"/><Relationship Id="rId28" Type="http://schemas.openxmlformats.org/officeDocument/2006/relationships/image" Target="media/image15.wmf"/><Relationship Id="rId49" Type="http://schemas.openxmlformats.org/officeDocument/2006/relationships/image" Target="media/image34.png"/><Relationship Id="rId114" Type="http://schemas.openxmlformats.org/officeDocument/2006/relationships/image" Target="media/image99.png"/><Relationship Id="rId275" Type="http://schemas.openxmlformats.org/officeDocument/2006/relationships/image" Target="media/image260.png"/><Relationship Id="rId296" Type="http://schemas.openxmlformats.org/officeDocument/2006/relationships/image" Target="media/image281.png"/><Relationship Id="rId300" Type="http://schemas.openxmlformats.org/officeDocument/2006/relationships/theme" Target="theme/theme1.xml"/><Relationship Id="rId60" Type="http://schemas.openxmlformats.org/officeDocument/2006/relationships/image" Target="media/image45.png"/><Relationship Id="rId81" Type="http://schemas.openxmlformats.org/officeDocument/2006/relationships/image" Target="media/image66.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png"/><Relationship Id="rId202" Type="http://schemas.openxmlformats.org/officeDocument/2006/relationships/image" Target="media/image187.png"/><Relationship Id="rId223" Type="http://schemas.openxmlformats.org/officeDocument/2006/relationships/image" Target="media/image208.png"/><Relationship Id="rId244" Type="http://schemas.openxmlformats.org/officeDocument/2006/relationships/image" Target="media/image229.png"/><Relationship Id="rId18" Type="http://schemas.openxmlformats.org/officeDocument/2006/relationships/image" Target="media/image7.png"/><Relationship Id="rId39" Type="http://schemas.openxmlformats.org/officeDocument/2006/relationships/image" Target="media/image24.emf"/><Relationship Id="rId265" Type="http://schemas.openxmlformats.org/officeDocument/2006/relationships/image" Target="media/image250.png"/><Relationship Id="rId286" Type="http://schemas.openxmlformats.org/officeDocument/2006/relationships/image" Target="media/image271.png"/><Relationship Id="rId50" Type="http://schemas.openxmlformats.org/officeDocument/2006/relationships/image" Target="media/image35.png"/><Relationship Id="rId104" Type="http://schemas.openxmlformats.org/officeDocument/2006/relationships/image" Target="media/image89.png"/><Relationship Id="rId125" Type="http://schemas.openxmlformats.org/officeDocument/2006/relationships/image" Target="media/image110.png"/><Relationship Id="rId146" Type="http://schemas.openxmlformats.org/officeDocument/2006/relationships/image" Target="media/image131.png"/><Relationship Id="rId167" Type="http://schemas.openxmlformats.org/officeDocument/2006/relationships/image" Target="media/image152.png"/><Relationship Id="rId188" Type="http://schemas.openxmlformats.org/officeDocument/2006/relationships/image" Target="media/image173.jpeg"/><Relationship Id="rId71" Type="http://schemas.openxmlformats.org/officeDocument/2006/relationships/image" Target="media/image56.png"/><Relationship Id="rId92" Type="http://schemas.openxmlformats.org/officeDocument/2006/relationships/image" Target="media/image77.png"/><Relationship Id="rId213" Type="http://schemas.openxmlformats.org/officeDocument/2006/relationships/image" Target="media/image198.png"/><Relationship Id="rId234" Type="http://schemas.openxmlformats.org/officeDocument/2006/relationships/image" Target="media/image219.png"/><Relationship Id="rId2" Type="http://schemas.openxmlformats.org/officeDocument/2006/relationships/numbering" Target="numbering.xml"/><Relationship Id="rId29" Type="http://schemas.openxmlformats.org/officeDocument/2006/relationships/oleObject" Target="embeddings/oleObject3.bin"/><Relationship Id="rId255" Type="http://schemas.openxmlformats.org/officeDocument/2006/relationships/image" Target="media/image240.png"/><Relationship Id="rId276" Type="http://schemas.openxmlformats.org/officeDocument/2006/relationships/image" Target="media/image261.png"/><Relationship Id="rId297" Type="http://schemas.openxmlformats.org/officeDocument/2006/relationships/image" Target="media/image282.png"/><Relationship Id="rId40" Type="http://schemas.openxmlformats.org/officeDocument/2006/relationships/image" Target="media/image25.emf"/><Relationship Id="rId115" Type="http://schemas.openxmlformats.org/officeDocument/2006/relationships/image" Target="media/image100.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image" Target="media/image46.png"/><Relationship Id="rId82" Type="http://schemas.openxmlformats.org/officeDocument/2006/relationships/image" Target="media/image67.png"/><Relationship Id="rId199" Type="http://schemas.openxmlformats.org/officeDocument/2006/relationships/image" Target="media/image184.png"/><Relationship Id="rId203" Type="http://schemas.openxmlformats.org/officeDocument/2006/relationships/image" Target="media/image188.png"/><Relationship Id="rId19" Type="http://schemas.openxmlformats.org/officeDocument/2006/relationships/image" Target="media/image8.png"/><Relationship Id="rId224" Type="http://schemas.openxmlformats.org/officeDocument/2006/relationships/image" Target="media/image209.png"/><Relationship Id="rId245" Type="http://schemas.openxmlformats.org/officeDocument/2006/relationships/image" Target="media/image230.png"/><Relationship Id="rId266" Type="http://schemas.openxmlformats.org/officeDocument/2006/relationships/image" Target="media/image251.png"/><Relationship Id="rId287" Type="http://schemas.openxmlformats.org/officeDocument/2006/relationships/image" Target="media/image272.png"/><Relationship Id="rId30" Type="http://schemas.openxmlformats.org/officeDocument/2006/relationships/image" Target="media/image16.png"/><Relationship Id="rId105" Type="http://schemas.openxmlformats.org/officeDocument/2006/relationships/image" Target="media/image90.png"/><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png"/><Relationship Id="rId189" Type="http://schemas.openxmlformats.org/officeDocument/2006/relationships/image" Target="media/image174.png"/><Relationship Id="rId3" Type="http://schemas.openxmlformats.org/officeDocument/2006/relationships/styles" Target="styles.xml"/><Relationship Id="rId214" Type="http://schemas.openxmlformats.org/officeDocument/2006/relationships/image" Target="media/image199.png"/><Relationship Id="rId235" Type="http://schemas.openxmlformats.org/officeDocument/2006/relationships/image" Target="media/image220.png"/><Relationship Id="rId256" Type="http://schemas.openxmlformats.org/officeDocument/2006/relationships/image" Target="media/image241.png"/><Relationship Id="rId277" Type="http://schemas.openxmlformats.org/officeDocument/2006/relationships/image" Target="media/image262.png"/><Relationship Id="rId298" Type="http://schemas.openxmlformats.org/officeDocument/2006/relationships/image" Target="media/image283.png"/><Relationship Id="rId116" Type="http://schemas.openxmlformats.org/officeDocument/2006/relationships/image" Target="media/image101.png"/><Relationship Id="rId137" Type="http://schemas.openxmlformats.org/officeDocument/2006/relationships/image" Target="media/image122.png"/><Relationship Id="rId158" Type="http://schemas.openxmlformats.org/officeDocument/2006/relationships/image" Target="media/image143.png"/><Relationship Id="rId20" Type="http://schemas.openxmlformats.org/officeDocument/2006/relationships/image" Target="media/image9.png"/><Relationship Id="rId41" Type="http://schemas.openxmlformats.org/officeDocument/2006/relationships/image" Target="media/image26.emf"/><Relationship Id="rId62" Type="http://schemas.openxmlformats.org/officeDocument/2006/relationships/image" Target="media/image47.png"/><Relationship Id="rId83" Type="http://schemas.openxmlformats.org/officeDocument/2006/relationships/image" Target="media/image68.png"/><Relationship Id="rId179" Type="http://schemas.openxmlformats.org/officeDocument/2006/relationships/image" Target="media/image164.png"/><Relationship Id="rId190" Type="http://schemas.openxmlformats.org/officeDocument/2006/relationships/image" Target="media/image175.png"/><Relationship Id="rId204" Type="http://schemas.openxmlformats.org/officeDocument/2006/relationships/image" Target="media/image189.png"/><Relationship Id="rId225" Type="http://schemas.openxmlformats.org/officeDocument/2006/relationships/image" Target="media/image210.png"/><Relationship Id="rId246" Type="http://schemas.openxmlformats.org/officeDocument/2006/relationships/image" Target="media/image231.png"/><Relationship Id="rId267" Type="http://schemas.openxmlformats.org/officeDocument/2006/relationships/image" Target="media/image252.png"/><Relationship Id="rId288" Type="http://schemas.openxmlformats.org/officeDocument/2006/relationships/image" Target="media/image273.png"/><Relationship Id="rId106" Type="http://schemas.openxmlformats.org/officeDocument/2006/relationships/image" Target="media/image91.png"/><Relationship Id="rId127" Type="http://schemas.openxmlformats.org/officeDocument/2006/relationships/image" Target="media/image112.png"/><Relationship Id="rId10" Type="http://schemas.openxmlformats.org/officeDocument/2006/relationships/footer" Target="footer1.xml"/><Relationship Id="rId31" Type="http://schemas.openxmlformats.org/officeDocument/2006/relationships/image" Target="media/image17.emf"/><Relationship Id="rId52" Type="http://schemas.openxmlformats.org/officeDocument/2006/relationships/image" Target="media/image37.wmf"/><Relationship Id="rId73" Type="http://schemas.openxmlformats.org/officeDocument/2006/relationships/image" Target="media/image58.png"/><Relationship Id="rId94" Type="http://schemas.openxmlformats.org/officeDocument/2006/relationships/image" Target="media/image79.png"/><Relationship Id="rId148" Type="http://schemas.openxmlformats.org/officeDocument/2006/relationships/image" Target="media/image133.png"/><Relationship Id="rId169" Type="http://schemas.openxmlformats.org/officeDocument/2006/relationships/image" Target="media/image154.png"/><Relationship Id="rId4" Type="http://schemas.openxmlformats.org/officeDocument/2006/relationships/settings" Target="settings.xml"/><Relationship Id="rId180" Type="http://schemas.openxmlformats.org/officeDocument/2006/relationships/image" Target="media/image165.png"/><Relationship Id="rId215" Type="http://schemas.openxmlformats.org/officeDocument/2006/relationships/image" Target="media/image200.png"/><Relationship Id="rId236" Type="http://schemas.openxmlformats.org/officeDocument/2006/relationships/image" Target="media/image221.png"/><Relationship Id="rId257" Type="http://schemas.openxmlformats.org/officeDocument/2006/relationships/image" Target="media/image242.png"/><Relationship Id="rId278" Type="http://schemas.openxmlformats.org/officeDocument/2006/relationships/image" Target="media/image263.png"/><Relationship Id="rId42" Type="http://schemas.openxmlformats.org/officeDocument/2006/relationships/image" Target="media/image27.emf"/><Relationship Id="rId84" Type="http://schemas.openxmlformats.org/officeDocument/2006/relationships/image" Target="media/image69.png"/><Relationship Id="rId138" Type="http://schemas.openxmlformats.org/officeDocument/2006/relationships/image" Target="media/image123.png"/><Relationship Id="rId191" Type="http://schemas.openxmlformats.org/officeDocument/2006/relationships/image" Target="media/image176.png"/><Relationship Id="rId205" Type="http://schemas.openxmlformats.org/officeDocument/2006/relationships/image" Target="media/image190.png"/><Relationship Id="rId247" Type="http://schemas.openxmlformats.org/officeDocument/2006/relationships/image" Target="media/image232.png"/><Relationship Id="rId107" Type="http://schemas.openxmlformats.org/officeDocument/2006/relationships/image" Target="media/image92.emf"/><Relationship Id="rId289" Type="http://schemas.openxmlformats.org/officeDocument/2006/relationships/image" Target="media/image274.png"/><Relationship Id="rId11" Type="http://schemas.openxmlformats.org/officeDocument/2006/relationships/footer" Target="footer2.xml"/><Relationship Id="rId53" Type="http://schemas.openxmlformats.org/officeDocument/2006/relationships/image" Target="media/image38.png"/><Relationship Id="rId149" Type="http://schemas.openxmlformats.org/officeDocument/2006/relationships/image" Target="media/image134.png"/><Relationship Id="rId95" Type="http://schemas.openxmlformats.org/officeDocument/2006/relationships/image" Target="media/image80.png"/><Relationship Id="rId160" Type="http://schemas.openxmlformats.org/officeDocument/2006/relationships/image" Target="media/image145.png"/><Relationship Id="rId216" Type="http://schemas.openxmlformats.org/officeDocument/2006/relationships/image" Target="media/image201.png"/><Relationship Id="rId258" Type="http://schemas.openxmlformats.org/officeDocument/2006/relationships/image" Target="media/image243.png"/><Relationship Id="rId22" Type="http://schemas.openxmlformats.org/officeDocument/2006/relationships/image" Target="media/image11.wmf"/><Relationship Id="rId64" Type="http://schemas.openxmlformats.org/officeDocument/2006/relationships/image" Target="media/image49.png"/><Relationship Id="rId118" Type="http://schemas.openxmlformats.org/officeDocument/2006/relationships/image" Target="media/image103.png"/><Relationship Id="rId171" Type="http://schemas.openxmlformats.org/officeDocument/2006/relationships/image" Target="media/image156.png"/><Relationship Id="rId227" Type="http://schemas.openxmlformats.org/officeDocument/2006/relationships/image" Target="media/image212.png"/><Relationship Id="rId269" Type="http://schemas.openxmlformats.org/officeDocument/2006/relationships/image" Target="media/image254.png"/><Relationship Id="rId33" Type="http://schemas.openxmlformats.org/officeDocument/2006/relationships/image" Target="media/image19.emf"/><Relationship Id="rId129" Type="http://schemas.openxmlformats.org/officeDocument/2006/relationships/image" Target="media/image114.png"/><Relationship Id="rId280" Type="http://schemas.openxmlformats.org/officeDocument/2006/relationships/image" Target="media/image26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217397-37E3-4F35-A559-C76064A015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2718</TotalTime>
  <Pages>134</Pages>
  <Words>12346</Words>
  <Characters>41484</Characters>
  <Application>Microsoft Office Word</Application>
  <DocSecurity>0</DocSecurity>
  <Lines>1382</Lines>
  <Paragraphs>737</Paragraphs>
  <ScaleCrop>false</ScaleCrop>
  <Company/>
  <LinksUpToDate>false</LinksUpToDate>
  <CharactersWithSpaces>53093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四川理工学院课程实施大纲</dc:title>
  <dc:subject/>
  <dc:creator>Shixiong Hao</dc:creator>
  <cp:keywords/>
  <dc:description/>
  <cp:lastModifiedBy>张福平</cp:lastModifiedBy>
  <cp:revision>212</cp:revision>
  <cp:lastPrinted>2022-08-26T05:54:00Z</cp:lastPrinted>
  <dcterms:created xsi:type="dcterms:W3CDTF">2023-03-02T07:39:00Z</dcterms:created>
  <dcterms:modified xsi:type="dcterms:W3CDTF">2025-09-02T04:47:00Z</dcterms:modified>
</cp:coreProperties>
</file>