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7DF" w:rsidRDefault="009A6B05">
      <w:pPr>
        <w:spacing w:before="304" w:line="1619" w:lineRule="exact"/>
        <w:ind w:left="1"/>
        <w:rPr>
          <w:rFonts w:ascii="黑体" w:eastAsia="黑体" w:hAnsi="黑体" w:cs="黑体"/>
          <w:sz w:val="52"/>
          <w:szCs w:val="52"/>
          <w:lang w:eastAsia="zh-CN"/>
        </w:rPr>
      </w:pPr>
      <w:r>
        <w:rPr>
          <w:rFonts w:ascii="黑体" w:eastAsia="黑体" w:hAnsi="黑体" w:cs="黑体"/>
          <w:noProof/>
          <w:position w:val="-21"/>
          <w:sz w:val="52"/>
          <w:szCs w:val="52"/>
          <w:lang w:eastAsia="zh-CN"/>
        </w:rPr>
        <w:drawing>
          <wp:inline distT="0" distB="0" distL="0" distR="0">
            <wp:extent cx="913765" cy="92138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914399" cy="922019"/>
                    </a:xfrm>
                    <a:prstGeom prst="rect">
                      <a:avLst/>
                    </a:prstGeom>
                  </pic:spPr>
                </pic:pic>
              </a:graphicData>
            </a:graphic>
          </wp:inline>
        </w:drawing>
      </w:r>
      <w:r>
        <w:rPr>
          <w:rFonts w:ascii="黑体" w:eastAsia="黑体" w:hAnsi="黑体" w:cs="黑体"/>
          <w:spacing w:val="-24"/>
          <w:position w:val="-21"/>
          <w:sz w:val="52"/>
          <w:szCs w:val="52"/>
          <w:lang w:eastAsia="zh-CN"/>
        </w:rPr>
        <w:t xml:space="preserve"> </w:t>
      </w:r>
      <w:r>
        <w:rPr>
          <w:rFonts w:ascii="黑体" w:eastAsia="黑体" w:hAnsi="黑体" w:cs="黑体"/>
          <w:spacing w:val="-4"/>
          <w:position w:val="-21"/>
          <w:sz w:val="52"/>
          <w:szCs w:val="52"/>
          <w:lang w:eastAsia="zh-CN"/>
        </w:rPr>
        <w:t>四川轻化工大学课程实施大纲</w:t>
      </w:r>
    </w:p>
    <w:p w:rsidR="006207DF" w:rsidRDefault="006207DF">
      <w:pPr>
        <w:spacing w:line="253" w:lineRule="auto"/>
        <w:rPr>
          <w:lang w:eastAsia="zh-CN"/>
        </w:rPr>
      </w:pPr>
    </w:p>
    <w:p w:rsidR="006207DF" w:rsidRDefault="006207DF">
      <w:pPr>
        <w:spacing w:line="253" w:lineRule="auto"/>
        <w:rPr>
          <w:lang w:eastAsia="zh-CN"/>
        </w:rPr>
      </w:pPr>
    </w:p>
    <w:p w:rsidR="006207DF" w:rsidRDefault="006207DF">
      <w:pPr>
        <w:spacing w:line="253" w:lineRule="auto"/>
        <w:rPr>
          <w:lang w:eastAsia="zh-CN"/>
        </w:rPr>
      </w:pPr>
    </w:p>
    <w:p w:rsidR="006207DF" w:rsidRDefault="006207DF">
      <w:pPr>
        <w:spacing w:line="253" w:lineRule="auto"/>
        <w:rPr>
          <w:lang w:eastAsia="zh-CN"/>
        </w:rPr>
      </w:pPr>
    </w:p>
    <w:p w:rsidR="006207DF" w:rsidRDefault="006207DF">
      <w:pPr>
        <w:spacing w:line="253" w:lineRule="auto"/>
        <w:rPr>
          <w:lang w:eastAsia="zh-CN"/>
        </w:rPr>
      </w:pPr>
    </w:p>
    <w:p w:rsidR="006207DF" w:rsidRDefault="006207DF">
      <w:pPr>
        <w:spacing w:line="253" w:lineRule="auto"/>
        <w:rPr>
          <w:lang w:eastAsia="zh-CN"/>
        </w:rPr>
      </w:pPr>
    </w:p>
    <w:p w:rsidR="006207DF" w:rsidRDefault="006207DF">
      <w:pPr>
        <w:spacing w:line="254" w:lineRule="auto"/>
        <w:rPr>
          <w:lang w:eastAsia="zh-CN"/>
        </w:rPr>
      </w:pPr>
    </w:p>
    <w:p w:rsidR="006207DF" w:rsidRDefault="006207DF">
      <w:pPr>
        <w:spacing w:line="254" w:lineRule="auto"/>
        <w:rPr>
          <w:lang w:eastAsia="zh-CN"/>
        </w:rPr>
      </w:pPr>
    </w:p>
    <w:p w:rsidR="006207DF" w:rsidRDefault="009A6B05">
      <w:pPr>
        <w:spacing w:before="101" w:line="226" w:lineRule="auto"/>
        <w:ind w:left="1326"/>
        <w:rPr>
          <w:rFonts w:ascii="宋体" w:eastAsia="宋体" w:hAnsi="宋体" w:cs="宋体"/>
          <w:sz w:val="31"/>
          <w:szCs w:val="31"/>
          <w:lang w:eastAsia="zh-CN"/>
        </w:rPr>
      </w:pPr>
      <w:r>
        <w:rPr>
          <w:rFonts w:ascii="宋体" w:eastAsia="宋体" w:hAnsi="宋体" w:cs="宋体"/>
          <w:spacing w:val="-6"/>
          <w:sz w:val="31"/>
          <w:szCs w:val="31"/>
          <w:lang w:eastAsia="zh-CN"/>
          <w14:textOutline w14:w="5791" w14:cap="flat" w14:cmpd="sng" w14:algn="ctr">
            <w14:solidFill>
              <w14:srgbClr w14:val="000000"/>
            </w14:solidFill>
            <w14:prstDash w14:val="solid"/>
            <w14:miter w14:lim="0"/>
          </w14:textOutline>
        </w:rPr>
        <w:t>课程名称：</w:t>
      </w:r>
      <w:r>
        <w:rPr>
          <w:rFonts w:ascii="宋体" w:eastAsia="宋体" w:hAnsi="宋体" w:cs="宋体" w:hint="eastAsia"/>
          <w:spacing w:val="-6"/>
          <w:sz w:val="31"/>
          <w:szCs w:val="31"/>
          <w:lang w:eastAsia="zh-CN"/>
          <w14:textOutline w14:w="5791" w14:cap="flat" w14:cmpd="sng" w14:algn="ctr">
            <w14:solidFill>
              <w14:srgbClr w14:val="000000"/>
            </w14:solidFill>
            <w14:prstDash w14:val="solid"/>
            <w14:miter w14:lim="0"/>
          </w14:textOutline>
        </w:rPr>
        <w:t>现代分离技术</w:t>
      </w:r>
    </w:p>
    <w:p w:rsidR="006207DF" w:rsidRDefault="006207DF">
      <w:pPr>
        <w:spacing w:line="30" w:lineRule="exact"/>
        <w:rPr>
          <w:lang w:eastAsia="zh-CN"/>
        </w:rPr>
      </w:pPr>
    </w:p>
    <w:tbl>
      <w:tblPr>
        <w:tblStyle w:val="TableNormal"/>
        <w:tblW w:w="6502" w:type="dxa"/>
        <w:tblInd w:w="1286"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6502"/>
      </w:tblGrid>
      <w:tr w:rsidR="006207DF">
        <w:trPr>
          <w:trHeight w:val="1127"/>
        </w:trPr>
        <w:tc>
          <w:tcPr>
            <w:tcW w:w="6502" w:type="dxa"/>
            <w:tcBorders>
              <w:top w:val="single" w:sz="4" w:space="0" w:color="000000"/>
              <w:bottom w:val="single" w:sz="4" w:space="0" w:color="000000"/>
            </w:tcBorders>
          </w:tcPr>
          <w:p w:rsidR="006207DF" w:rsidRDefault="006207DF">
            <w:pPr>
              <w:spacing w:line="305" w:lineRule="auto"/>
              <w:rPr>
                <w:lang w:eastAsia="zh-CN"/>
              </w:rPr>
            </w:pPr>
          </w:p>
          <w:p w:rsidR="006207DF" w:rsidRDefault="006207DF">
            <w:pPr>
              <w:spacing w:line="305" w:lineRule="auto"/>
              <w:rPr>
                <w:lang w:eastAsia="zh-CN"/>
              </w:rPr>
            </w:pPr>
          </w:p>
          <w:p w:rsidR="006207DF" w:rsidRDefault="009A6B05" w:rsidP="005E18BE">
            <w:pPr>
              <w:spacing w:before="101" w:line="226" w:lineRule="auto"/>
              <w:ind w:left="39"/>
              <w:rPr>
                <w:rFonts w:ascii="宋体" w:eastAsia="宋体" w:hAnsi="宋体" w:cs="宋体"/>
                <w:sz w:val="31"/>
                <w:szCs w:val="31"/>
                <w:lang w:eastAsia="zh-CN"/>
              </w:rPr>
            </w:pPr>
            <w:r>
              <w:rPr>
                <w:rFonts w:ascii="宋体" w:eastAsia="宋体" w:hAnsi="宋体" w:cs="宋体"/>
                <w:spacing w:val="-6"/>
                <w:sz w:val="31"/>
                <w:szCs w:val="31"/>
                <w:lang w:eastAsia="zh-CN"/>
                <w14:textOutline w14:w="5791" w14:cap="flat" w14:cmpd="sng" w14:algn="ctr">
                  <w14:solidFill>
                    <w14:srgbClr w14:val="000000"/>
                  </w14:solidFill>
                  <w14:prstDash w14:val="solid"/>
                  <w14:miter w14:lim="0"/>
                </w14:textOutline>
              </w:rPr>
              <w:t>授课班级：</w:t>
            </w:r>
            <w:r>
              <w:rPr>
                <w:rFonts w:ascii="宋体" w:eastAsia="宋体" w:hAnsi="宋体" w:cs="宋体" w:hint="eastAsia"/>
                <w:spacing w:val="-6"/>
                <w:sz w:val="31"/>
                <w:szCs w:val="31"/>
                <w:lang w:eastAsia="zh-CN"/>
                <w14:textOutline w14:w="5791" w14:cap="flat" w14:cmpd="sng" w14:algn="ctr">
                  <w14:solidFill>
                    <w14:srgbClr w14:val="000000"/>
                  </w14:solidFill>
                  <w14:prstDash w14:val="solid"/>
                  <w14:miter w14:lim="0"/>
                </w14:textOutline>
              </w:rPr>
              <w:t>工艺20</w:t>
            </w:r>
            <w:r w:rsidR="002635FE">
              <w:rPr>
                <w:rFonts w:ascii="宋体" w:eastAsia="宋体" w:hAnsi="宋体" w:cs="宋体"/>
                <w:spacing w:val="-6"/>
                <w:sz w:val="31"/>
                <w:szCs w:val="31"/>
                <w:lang w:eastAsia="zh-CN"/>
                <w14:textOutline w14:w="5791" w14:cap="flat" w14:cmpd="sng" w14:algn="ctr">
                  <w14:solidFill>
                    <w14:srgbClr w14:val="000000"/>
                  </w14:solidFill>
                  <w14:prstDash w14:val="solid"/>
                  <w14:miter w14:lim="0"/>
                </w14:textOutline>
              </w:rPr>
              <w:t>2</w:t>
            </w:r>
            <w:r w:rsidR="005E18BE">
              <w:rPr>
                <w:rFonts w:ascii="宋体" w:eastAsia="宋体" w:hAnsi="宋体" w:cs="宋体"/>
                <w:spacing w:val="-6"/>
                <w:sz w:val="31"/>
                <w:szCs w:val="31"/>
                <w:lang w:eastAsia="zh-CN"/>
                <w14:textOutline w14:w="5791" w14:cap="flat" w14:cmpd="sng" w14:algn="ctr">
                  <w14:solidFill>
                    <w14:srgbClr w14:val="000000"/>
                  </w14:solidFill>
                  <w14:prstDash w14:val="solid"/>
                  <w14:miter w14:lim="0"/>
                </w14:textOutline>
              </w:rPr>
              <w:t>2</w:t>
            </w:r>
            <w:r>
              <w:rPr>
                <w:rFonts w:ascii="宋体" w:eastAsia="宋体" w:hAnsi="宋体" w:cs="宋体" w:hint="eastAsia"/>
                <w:spacing w:val="-6"/>
                <w:sz w:val="31"/>
                <w:szCs w:val="31"/>
                <w:lang w:eastAsia="zh-CN"/>
                <w14:textOutline w14:w="5791" w14:cap="flat" w14:cmpd="sng" w14:algn="ctr">
                  <w14:solidFill>
                    <w14:srgbClr w14:val="000000"/>
                  </w14:solidFill>
                  <w14:prstDash w14:val="solid"/>
                  <w14:miter w14:lim="0"/>
                </w14:textOutline>
              </w:rPr>
              <w:t>级选课</w:t>
            </w:r>
          </w:p>
        </w:tc>
      </w:tr>
      <w:tr w:rsidR="006207DF">
        <w:trPr>
          <w:trHeight w:val="1123"/>
        </w:trPr>
        <w:tc>
          <w:tcPr>
            <w:tcW w:w="6502" w:type="dxa"/>
            <w:tcBorders>
              <w:top w:val="single" w:sz="4" w:space="0" w:color="000000"/>
              <w:bottom w:val="single" w:sz="4" w:space="0" w:color="000000"/>
            </w:tcBorders>
          </w:tcPr>
          <w:p w:rsidR="006207DF" w:rsidRDefault="006207DF">
            <w:pPr>
              <w:spacing w:line="303" w:lineRule="auto"/>
              <w:rPr>
                <w:lang w:eastAsia="zh-CN"/>
              </w:rPr>
            </w:pPr>
          </w:p>
          <w:p w:rsidR="006207DF" w:rsidRDefault="006207DF">
            <w:pPr>
              <w:spacing w:line="304" w:lineRule="auto"/>
              <w:rPr>
                <w:lang w:eastAsia="zh-CN"/>
              </w:rPr>
            </w:pPr>
          </w:p>
          <w:p w:rsidR="006207DF" w:rsidRDefault="009A6B05">
            <w:pPr>
              <w:spacing w:before="101" w:line="225" w:lineRule="auto"/>
              <w:ind w:left="39"/>
              <w:rPr>
                <w:rFonts w:ascii="宋体" w:eastAsia="宋体" w:hAnsi="宋体" w:cs="宋体"/>
                <w:sz w:val="31"/>
                <w:szCs w:val="31"/>
                <w:lang w:eastAsia="zh-CN"/>
              </w:rPr>
            </w:pPr>
            <w:proofErr w:type="spellStart"/>
            <w:r>
              <w:rPr>
                <w:rFonts w:ascii="宋体" w:eastAsia="宋体" w:hAnsi="宋体" w:cs="宋体"/>
                <w:spacing w:val="-6"/>
                <w:sz w:val="31"/>
                <w:szCs w:val="31"/>
                <w14:textOutline w14:w="5791" w14:cap="flat" w14:cmpd="sng" w14:algn="ctr">
                  <w14:solidFill>
                    <w14:srgbClr w14:val="000000"/>
                  </w14:solidFill>
                  <w14:prstDash w14:val="solid"/>
                  <w14:miter w14:lim="0"/>
                </w14:textOutline>
              </w:rPr>
              <w:t>任课教师</w:t>
            </w:r>
            <w:proofErr w:type="spellEnd"/>
            <w:r>
              <w:rPr>
                <w:rFonts w:ascii="宋体" w:eastAsia="宋体" w:hAnsi="宋体" w:cs="宋体"/>
                <w:spacing w:val="-6"/>
                <w:sz w:val="31"/>
                <w:szCs w:val="31"/>
                <w14:textOutline w14:w="5791" w14:cap="flat" w14:cmpd="sng" w14:algn="ctr">
                  <w14:solidFill>
                    <w14:srgbClr w14:val="000000"/>
                  </w14:solidFill>
                  <w14:prstDash w14:val="solid"/>
                  <w14:miter w14:lim="0"/>
                </w14:textOutline>
              </w:rPr>
              <w:t>：</w:t>
            </w:r>
            <w:proofErr w:type="gramStart"/>
            <w:r w:rsidR="002635FE">
              <w:rPr>
                <w:rFonts w:ascii="宋体" w:eastAsia="宋体" w:hAnsi="宋体" w:cs="宋体" w:hint="eastAsia"/>
                <w:spacing w:val="-6"/>
                <w:sz w:val="31"/>
                <w:szCs w:val="31"/>
                <w:lang w:eastAsia="zh-CN"/>
                <w14:textOutline w14:w="5791" w14:cap="flat" w14:cmpd="sng" w14:algn="ctr">
                  <w14:solidFill>
                    <w14:srgbClr w14:val="000000"/>
                  </w14:solidFill>
                  <w14:prstDash w14:val="solid"/>
                  <w14:miter w14:lim="0"/>
                </w14:textOutline>
              </w:rPr>
              <w:t>赵晨</w:t>
            </w:r>
            <w:proofErr w:type="gramEnd"/>
          </w:p>
        </w:tc>
      </w:tr>
      <w:tr w:rsidR="006207DF">
        <w:trPr>
          <w:trHeight w:val="1120"/>
        </w:trPr>
        <w:tc>
          <w:tcPr>
            <w:tcW w:w="6502" w:type="dxa"/>
            <w:tcBorders>
              <w:top w:val="single" w:sz="4" w:space="0" w:color="000000"/>
              <w:bottom w:val="single" w:sz="4" w:space="0" w:color="000000"/>
            </w:tcBorders>
          </w:tcPr>
          <w:p w:rsidR="006207DF" w:rsidRDefault="006207DF">
            <w:pPr>
              <w:spacing w:line="303" w:lineRule="auto"/>
              <w:rPr>
                <w:lang w:eastAsia="zh-CN"/>
              </w:rPr>
            </w:pPr>
          </w:p>
          <w:p w:rsidR="006207DF" w:rsidRDefault="006207DF">
            <w:pPr>
              <w:spacing w:line="304" w:lineRule="auto"/>
              <w:rPr>
                <w:lang w:eastAsia="zh-CN"/>
              </w:rPr>
            </w:pPr>
          </w:p>
          <w:p w:rsidR="006207DF" w:rsidRDefault="009A6B05">
            <w:pPr>
              <w:spacing w:before="101" w:line="225" w:lineRule="auto"/>
              <w:ind w:left="45"/>
              <w:rPr>
                <w:rFonts w:ascii="宋体" w:eastAsia="宋体" w:hAnsi="宋体" w:cs="宋体"/>
                <w:sz w:val="31"/>
                <w:szCs w:val="31"/>
                <w:lang w:eastAsia="zh-CN"/>
              </w:rPr>
            </w:pPr>
            <w:r>
              <w:rPr>
                <w:rFonts w:ascii="宋体" w:eastAsia="宋体" w:hAnsi="宋体" w:cs="宋体"/>
                <w:spacing w:val="-7"/>
                <w:sz w:val="31"/>
                <w:szCs w:val="31"/>
                <w:lang w:eastAsia="zh-CN"/>
                <w14:textOutline w14:w="5791" w14:cap="flat" w14:cmpd="sng" w14:algn="ctr">
                  <w14:solidFill>
                    <w14:srgbClr w14:val="000000"/>
                  </w14:solidFill>
                  <w14:prstDash w14:val="solid"/>
                  <w14:miter w14:lim="0"/>
                </w14:textOutline>
              </w:rPr>
              <w:t>工作部门：</w:t>
            </w:r>
            <w:r>
              <w:rPr>
                <w:rFonts w:ascii="宋体" w:eastAsia="宋体" w:hAnsi="宋体" w:cs="宋体" w:hint="eastAsia"/>
                <w:spacing w:val="-7"/>
                <w:sz w:val="31"/>
                <w:szCs w:val="31"/>
                <w:lang w:eastAsia="zh-CN"/>
                <w14:textOutline w14:w="5791" w14:cap="flat" w14:cmpd="sng" w14:algn="ctr">
                  <w14:solidFill>
                    <w14:srgbClr w14:val="000000"/>
                  </w14:solidFill>
                  <w14:prstDash w14:val="solid"/>
                  <w14:miter w14:lim="0"/>
                </w14:textOutline>
              </w:rPr>
              <w:t>化学工程学院</w:t>
            </w:r>
          </w:p>
        </w:tc>
      </w:tr>
      <w:tr w:rsidR="006207DF">
        <w:trPr>
          <w:trHeight w:val="1130"/>
        </w:trPr>
        <w:tc>
          <w:tcPr>
            <w:tcW w:w="6502" w:type="dxa"/>
            <w:tcBorders>
              <w:top w:val="single" w:sz="4" w:space="0" w:color="000000"/>
              <w:bottom w:val="single" w:sz="4" w:space="0" w:color="000000"/>
            </w:tcBorders>
          </w:tcPr>
          <w:p w:rsidR="006207DF" w:rsidRDefault="006207DF">
            <w:pPr>
              <w:spacing w:line="307" w:lineRule="auto"/>
              <w:rPr>
                <w:lang w:eastAsia="zh-CN"/>
              </w:rPr>
            </w:pPr>
          </w:p>
          <w:p w:rsidR="006207DF" w:rsidRDefault="006207DF">
            <w:pPr>
              <w:spacing w:line="307" w:lineRule="auto"/>
              <w:rPr>
                <w:lang w:eastAsia="zh-CN"/>
              </w:rPr>
            </w:pPr>
          </w:p>
          <w:p w:rsidR="006207DF" w:rsidRDefault="009A6B05" w:rsidP="002635FE">
            <w:pPr>
              <w:spacing w:before="100" w:line="226" w:lineRule="auto"/>
              <w:ind w:left="42"/>
              <w:rPr>
                <w:rFonts w:ascii="宋体" w:eastAsia="宋体" w:hAnsi="宋体" w:cs="宋体"/>
                <w:sz w:val="31"/>
                <w:szCs w:val="31"/>
                <w:lang w:eastAsia="zh-CN"/>
              </w:rPr>
            </w:pPr>
            <w:r>
              <w:rPr>
                <w:rFonts w:ascii="宋体" w:eastAsia="宋体" w:hAnsi="宋体" w:cs="宋体"/>
                <w:spacing w:val="-6"/>
                <w:sz w:val="31"/>
                <w:szCs w:val="31"/>
                <w14:textOutline w14:w="5791" w14:cap="flat" w14:cmpd="sng" w14:algn="ctr">
                  <w14:solidFill>
                    <w14:srgbClr w14:val="000000"/>
                  </w14:solidFill>
                  <w14:prstDash w14:val="solid"/>
                  <w14:miter w14:lim="0"/>
                </w14:textOutline>
              </w:rPr>
              <w:t>联系方式：</w:t>
            </w:r>
            <w:r>
              <w:rPr>
                <w:rFonts w:ascii="宋体" w:eastAsia="宋体" w:hAnsi="宋体" w:cs="宋体" w:hint="eastAsia"/>
                <w:spacing w:val="-6"/>
                <w:sz w:val="31"/>
                <w:szCs w:val="31"/>
                <w:lang w:eastAsia="zh-CN"/>
                <w14:textOutline w14:w="5791" w14:cap="flat" w14:cmpd="sng" w14:algn="ctr">
                  <w14:solidFill>
                    <w14:srgbClr w14:val="000000"/>
                  </w14:solidFill>
                  <w14:prstDash w14:val="solid"/>
                  <w14:miter w14:lim="0"/>
                </w14:textOutline>
              </w:rPr>
              <w:t>1</w:t>
            </w:r>
            <w:r w:rsidR="002635FE">
              <w:rPr>
                <w:rFonts w:ascii="宋体" w:eastAsia="宋体" w:hAnsi="宋体" w:cs="宋体"/>
                <w:spacing w:val="-6"/>
                <w:sz w:val="31"/>
                <w:szCs w:val="31"/>
                <w:lang w:eastAsia="zh-CN"/>
                <w14:textOutline w14:w="5791" w14:cap="flat" w14:cmpd="sng" w14:algn="ctr">
                  <w14:solidFill>
                    <w14:srgbClr w14:val="000000"/>
                  </w14:solidFill>
                  <w14:prstDash w14:val="solid"/>
                  <w14:miter w14:lim="0"/>
                </w14:textOutline>
              </w:rPr>
              <w:t>5895875001</w:t>
            </w:r>
          </w:p>
        </w:tc>
      </w:tr>
    </w:tbl>
    <w:p w:rsidR="006207DF" w:rsidRDefault="006207DF">
      <w:pPr>
        <w:spacing w:line="249" w:lineRule="auto"/>
      </w:pPr>
    </w:p>
    <w:p w:rsidR="006207DF" w:rsidRDefault="006207DF">
      <w:pPr>
        <w:spacing w:line="249" w:lineRule="auto"/>
      </w:pPr>
    </w:p>
    <w:p w:rsidR="006207DF" w:rsidRDefault="006207DF">
      <w:pPr>
        <w:spacing w:line="249" w:lineRule="auto"/>
      </w:pPr>
    </w:p>
    <w:p w:rsidR="006207DF" w:rsidRDefault="006207DF">
      <w:pPr>
        <w:spacing w:line="250" w:lineRule="auto"/>
      </w:pPr>
    </w:p>
    <w:p w:rsidR="006207DF" w:rsidRDefault="006207DF">
      <w:pPr>
        <w:spacing w:line="250" w:lineRule="auto"/>
      </w:pPr>
    </w:p>
    <w:p w:rsidR="006207DF" w:rsidRDefault="006207DF">
      <w:pPr>
        <w:spacing w:line="250" w:lineRule="auto"/>
      </w:pPr>
    </w:p>
    <w:p w:rsidR="006207DF" w:rsidRDefault="009A6B05">
      <w:pPr>
        <w:spacing w:before="101" w:line="580" w:lineRule="exact"/>
        <w:ind w:left="3213"/>
        <w:rPr>
          <w:rFonts w:ascii="宋体" w:eastAsia="宋体" w:hAnsi="宋体" w:cs="宋体"/>
          <w:sz w:val="31"/>
          <w:szCs w:val="31"/>
        </w:rPr>
      </w:pPr>
      <w:proofErr w:type="spellStart"/>
      <w:r>
        <w:rPr>
          <w:rFonts w:ascii="宋体" w:eastAsia="宋体" w:hAnsi="宋体" w:cs="宋体"/>
          <w:spacing w:val="6"/>
          <w:position w:val="19"/>
          <w:sz w:val="31"/>
          <w:szCs w:val="31"/>
          <w14:textOutline w14:w="5791" w14:cap="flat" w14:cmpd="sng" w14:algn="ctr">
            <w14:solidFill>
              <w14:srgbClr w14:val="000000"/>
            </w14:solidFill>
            <w14:prstDash w14:val="solid"/>
            <w14:miter w14:lim="0"/>
          </w14:textOutline>
        </w:rPr>
        <w:t>四川轻化工大学</w:t>
      </w:r>
      <w:proofErr w:type="spellEnd"/>
      <w:r>
        <w:rPr>
          <w:rFonts w:ascii="宋体" w:eastAsia="宋体" w:hAnsi="宋体" w:cs="宋体"/>
          <w:spacing w:val="6"/>
          <w:position w:val="19"/>
          <w:sz w:val="31"/>
          <w:szCs w:val="31"/>
        </w:rPr>
        <w:t xml:space="preserve"> </w:t>
      </w:r>
      <w:r>
        <w:rPr>
          <w:rFonts w:ascii="宋体" w:eastAsia="宋体" w:hAnsi="宋体" w:cs="宋体"/>
          <w:spacing w:val="6"/>
          <w:position w:val="19"/>
          <w:sz w:val="31"/>
          <w:szCs w:val="31"/>
          <w14:textOutline w14:w="5791" w14:cap="flat" w14:cmpd="sng" w14:algn="ctr">
            <w14:solidFill>
              <w14:srgbClr w14:val="000000"/>
            </w14:solidFill>
            <w14:prstDash w14:val="solid"/>
            <w14:miter w14:lim="0"/>
          </w14:textOutline>
        </w:rPr>
        <w:t>制</w:t>
      </w:r>
    </w:p>
    <w:p w:rsidR="006207DF" w:rsidRDefault="009A6B05">
      <w:pPr>
        <w:spacing w:before="2" w:line="224" w:lineRule="auto"/>
        <w:ind w:left="3707"/>
        <w:rPr>
          <w:rFonts w:ascii="宋体" w:eastAsia="宋体" w:hAnsi="宋体" w:cs="宋体"/>
          <w:sz w:val="31"/>
          <w:szCs w:val="31"/>
        </w:rPr>
      </w:pPr>
      <w:r>
        <w:rPr>
          <w:rFonts w:ascii="宋体" w:eastAsia="宋体" w:hAnsi="宋体" w:cs="宋体"/>
          <w:spacing w:val="-1"/>
          <w:sz w:val="31"/>
          <w:szCs w:val="31"/>
          <w14:textOutline w14:w="5791" w14:cap="flat" w14:cmpd="sng" w14:algn="ctr">
            <w14:solidFill>
              <w14:srgbClr w14:val="000000"/>
            </w14:solidFill>
            <w14:prstDash w14:val="solid"/>
            <w14:miter w14:lim="0"/>
          </w14:textOutline>
        </w:rPr>
        <w:t>20</w:t>
      </w:r>
      <w:r>
        <w:rPr>
          <w:rFonts w:ascii="宋体" w:eastAsia="宋体" w:hAnsi="宋体" w:cs="宋体" w:hint="eastAsia"/>
          <w:spacing w:val="-1"/>
          <w:sz w:val="31"/>
          <w:szCs w:val="31"/>
          <w:lang w:eastAsia="zh-CN"/>
          <w14:textOutline w14:w="5791" w14:cap="flat" w14:cmpd="sng" w14:algn="ctr">
            <w14:solidFill>
              <w14:srgbClr w14:val="000000"/>
            </w14:solidFill>
            <w14:prstDash w14:val="solid"/>
            <w14:miter w14:lim="0"/>
          </w14:textOutline>
        </w:rPr>
        <w:t>2</w:t>
      </w:r>
      <w:r w:rsidR="005E18BE">
        <w:rPr>
          <w:rFonts w:ascii="宋体" w:eastAsia="宋体" w:hAnsi="宋体" w:cs="宋体"/>
          <w:spacing w:val="-1"/>
          <w:sz w:val="31"/>
          <w:szCs w:val="31"/>
          <w:lang w:eastAsia="zh-CN"/>
          <w14:textOutline w14:w="5791" w14:cap="flat" w14:cmpd="sng" w14:algn="ctr">
            <w14:solidFill>
              <w14:srgbClr w14:val="000000"/>
            </w14:solidFill>
            <w14:prstDash w14:val="solid"/>
            <w14:miter w14:lim="0"/>
          </w14:textOutline>
        </w:rPr>
        <w:t>5</w:t>
      </w:r>
      <w:r>
        <w:rPr>
          <w:rFonts w:ascii="宋体" w:eastAsia="宋体" w:hAnsi="宋体" w:cs="宋体"/>
          <w:spacing w:val="-1"/>
          <w:sz w:val="31"/>
          <w:szCs w:val="31"/>
          <w14:textOutline w14:w="5791" w14:cap="flat" w14:cmpd="sng" w14:algn="ctr">
            <w14:solidFill>
              <w14:srgbClr w14:val="000000"/>
            </w14:solidFill>
            <w14:prstDash w14:val="solid"/>
            <w14:miter w14:lim="0"/>
          </w14:textOutline>
        </w:rPr>
        <w:t>年</w:t>
      </w:r>
      <w:r>
        <w:rPr>
          <w:rFonts w:ascii="宋体" w:eastAsia="宋体" w:hAnsi="宋体" w:cs="宋体"/>
          <w:spacing w:val="-65"/>
          <w:sz w:val="31"/>
          <w:szCs w:val="31"/>
        </w:rPr>
        <w:t xml:space="preserve"> </w:t>
      </w:r>
      <w:r w:rsidR="005E18BE">
        <w:rPr>
          <w:rFonts w:ascii="宋体" w:eastAsia="宋体" w:hAnsi="宋体" w:cs="宋体"/>
          <w:spacing w:val="-1"/>
          <w:sz w:val="31"/>
          <w:szCs w:val="31"/>
          <w:lang w:eastAsia="zh-CN"/>
          <w14:textOutline w14:w="5791" w14:cap="flat" w14:cmpd="sng" w14:algn="ctr">
            <w14:solidFill>
              <w14:srgbClr w14:val="000000"/>
            </w14:solidFill>
            <w14:prstDash w14:val="solid"/>
            <w14:miter w14:lim="0"/>
          </w14:textOutline>
        </w:rPr>
        <w:t>9</w:t>
      </w:r>
      <w:r>
        <w:rPr>
          <w:rFonts w:ascii="宋体" w:eastAsia="宋体" w:hAnsi="宋体" w:cs="宋体"/>
          <w:spacing w:val="-52"/>
          <w:sz w:val="31"/>
          <w:szCs w:val="31"/>
        </w:rPr>
        <w:t xml:space="preserve"> </w:t>
      </w:r>
      <w:r>
        <w:rPr>
          <w:rFonts w:ascii="宋体" w:eastAsia="宋体" w:hAnsi="宋体" w:cs="宋体"/>
          <w:spacing w:val="-1"/>
          <w:sz w:val="31"/>
          <w:szCs w:val="31"/>
          <w14:textOutline w14:w="5791" w14:cap="flat" w14:cmpd="sng" w14:algn="ctr">
            <w14:solidFill>
              <w14:srgbClr w14:val="000000"/>
            </w14:solidFill>
            <w14:prstDash w14:val="solid"/>
            <w14:miter w14:lim="0"/>
          </w14:textOutline>
        </w:rPr>
        <w:t>月</w:t>
      </w:r>
    </w:p>
    <w:p w:rsidR="006207DF" w:rsidRDefault="006207DF">
      <w:pPr>
        <w:spacing w:line="224" w:lineRule="auto"/>
        <w:rPr>
          <w:rFonts w:ascii="宋体" w:eastAsia="宋体" w:hAnsi="宋体" w:cs="宋体"/>
          <w:sz w:val="31"/>
          <w:szCs w:val="31"/>
        </w:rPr>
        <w:sectPr w:rsidR="006207DF">
          <w:footerReference w:type="default" r:id="rId9"/>
          <w:pgSz w:w="11907" w:h="16839"/>
          <w:pgMar w:top="1273" w:right="1785" w:bottom="1558" w:left="1416" w:header="0" w:footer="1308" w:gutter="0"/>
          <w:cols w:space="720"/>
        </w:sectPr>
      </w:pPr>
    </w:p>
    <w:p w:rsidR="006207DF" w:rsidRDefault="005E18BE">
      <w:pPr>
        <w:spacing w:line="248" w:lineRule="auto"/>
      </w:pPr>
      <w:r>
        <w:lastRenderedPageBreak/>
        <w:pict>
          <v:rect id="_x0000_s1027" style="position:absolute;margin-left:88.55pt;margin-top:680.35pt;width:418.3pt;height:.75pt;z-index:251659264;mso-position-horizontal-relative:page;mso-position-vertical-relative:page;mso-width-relative:page;mso-height-relative:page" o:allowincell="f" fillcolor="black" stroked="f">
            <w10:wrap anchorx="page" anchory="page"/>
          </v:rect>
        </w:pict>
      </w:r>
    </w:p>
    <w:p w:rsidR="006207DF" w:rsidRDefault="006207DF">
      <w:pPr>
        <w:spacing w:line="249" w:lineRule="auto"/>
      </w:pPr>
    </w:p>
    <w:p w:rsidR="006207DF" w:rsidRDefault="009A6B05">
      <w:pPr>
        <w:spacing w:before="139" w:line="1159" w:lineRule="exact"/>
        <w:ind w:left="1773"/>
        <w:rPr>
          <w:rFonts w:ascii="宋体" w:eastAsia="宋体" w:hAnsi="宋体" w:cs="宋体"/>
          <w:sz w:val="43"/>
          <w:szCs w:val="43"/>
          <w:lang w:eastAsia="zh-CN"/>
        </w:rPr>
      </w:pPr>
      <w:r>
        <w:rPr>
          <w:rFonts w:ascii="宋体" w:eastAsia="宋体" w:hAnsi="宋体" w:cs="宋体"/>
          <w:spacing w:val="11"/>
          <w:position w:val="55"/>
          <w:sz w:val="43"/>
          <w:szCs w:val="43"/>
          <w:lang w:eastAsia="zh-CN"/>
          <w14:textOutline w14:w="7962" w14:cap="flat" w14:cmpd="sng" w14:algn="ctr">
            <w14:solidFill>
              <w14:srgbClr w14:val="000000"/>
            </w14:solidFill>
            <w14:prstDash w14:val="solid"/>
            <w14:miter w14:lim="0"/>
          </w14:textOutline>
        </w:rPr>
        <w:t>《</w:t>
      </w:r>
      <w:r>
        <w:rPr>
          <w:rFonts w:ascii="宋体" w:eastAsia="宋体" w:hAnsi="宋体" w:cs="宋体" w:hint="eastAsia"/>
          <w:position w:val="55"/>
          <w:sz w:val="43"/>
          <w:szCs w:val="43"/>
          <w:lang w:eastAsia="zh-CN"/>
          <w14:textOutline w14:w="7962" w14:cap="flat" w14:cmpd="sng" w14:algn="ctr">
            <w14:solidFill>
              <w14:srgbClr w14:val="000000"/>
            </w14:solidFill>
            <w14:prstDash w14:val="solid"/>
            <w14:miter w14:lim="0"/>
          </w14:textOutline>
        </w:rPr>
        <w:t>现代分离技术</w:t>
      </w:r>
      <w:r>
        <w:rPr>
          <w:rFonts w:ascii="宋体" w:eastAsia="宋体" w:hAnsi="宋体" w:cs="宋体"/>
          <w:spacing w:val="11"/>
          <w:position w:val="55"/>
          <w:sz w:val="43"/>
          <w:szCs w:val="43"/>
          <w:lang w:eastAsia="zh-CN"/>
          <w14:textOutline w14:w="7962" w14:cap="flat" w14:cmpd="sng" w14:algn="ctr">
            <w14:solidFill>
              <w14:srgbClr w14:val="000000"/>
            </w14:solidFill>
            <w14:prstDash w14:val="solid"/>
            <w14:miter w14:lim="0"/>
          </w14:textOutline>
        </w:rPr>
        <w:t>》课程实施大纲</w:t>
      </w:r>
    </w:p>
    <w:p w:rsidR="006207DF" w:rsidRDefault="009A6B05">
      <w:pPr>
        <w:spacing w:before="1" w:line="222" w:lineRule="auto"/>
        <w:ind w:left="3315"/>
        <w:rPr>
          <w:rFonts w:ascii="宋体" w:eastAsia="宋体" w:hAnsi="宋体" w:cs="宋体"/>
          <w:sz w:val="43"/>
          <w:szCs w:val="43"/>
        </w:rPr>
      </w:pPr>
      <w:proofErr w:type="spellStart"/>
      <w:r>
        <w:rPr>
          <w:rFonts w:ascii="宋体" w:eastAsia="宋体" w:hAnsi="宋体" w:cs="宋体"/>
          <w:spacing w:val="6"/>
          <w:sz w:val="43"/>
          <w:szCs w:val="43"/>
          <w14:textOutline w14:w="7962" w14:cap="flat" w14:cmpd="sng" w14:algn="ctr">
            <w14:solidFill>
              <w14:srgbClr w14:val="000000"/>
            </w14:solidFill>
            <w14:prstDash w14:val="solid"/>
            <w14:miter w14:lim="0"/>
          </w14:textOutline>
        </w:rPr>
        <w:t>基本信息</w:t>
      </w:r>
      <w:proofErr w:type="spellEnd"/>
    </w:p>
    <w:p w:rsidR="006207DF" w:rsidRDefault="006207DF">
      <w:pPr>
        <w:spacing w:line="251" w:lineRule="auto"/>
      </w:pPr>
    </w:p>
    <w:p w:rsidR="006207DF" w:rsidRDefault="006207DF">
      <w:pPr>
        <w:spacing w:line="251" w:lineRule="auto"/>
      </w:pPr>
    </w:p>
    <w:p w:rsidR="006207DF" w:rsidRDefault="006207DF">
      <w:pPr>
        <w:spacing w:line="252" w:lineRule="auto"/>
      </w:pPr>
    </w:p>
    <w:p w:rsidR="006207DF" w:rsidRDefault="006207DF">
      <w:pPr>
        <w:spacing w:line="252" w:lineRule="auto"/>
      </w:pPr>
    </w:p>
    <w:p w:rsidR="006207DF" w:rsidRDefault="006207DF">
      <w:pPr>
        <w:spacing w:line="252" w:lineRule="auto"/>
      </w:pPr>
    </w:p>
    <w:p w:rsidR="006207DF" w:rsidRDefault="009A6B05">
      <w:pPr>
        <w:spacing w:before="91" w:line="220" w:lineRule="auto"/>
        <w:ind w:left="588"/>
        <w:rPr>
          <w:rFonts w:ascii="宋体" w:eastAsia="宋体" w:hAnsi="宋体" w:cs="宋体"/>
          <w:sz w:val="28"/>
          <w:szCs w:val="28"/>
        </w:rPr>
      </w:pPr>
      <w:r>
        <w:rPr>
          <w:rFonts w:ascii="宋体" w:eastAsia="宋体" w:hAnsi="宋体" w:cs="宋体"/>
          <w:spacing w:val="-2"/>
          <w:sz w:val="28"/>
          <w:szCs w:val="28"/>
        </w:rPr>
        <w:t>课程代码：</w:t>
      </w:r>
      <w:r>
        <w:rPr>
          <w:rFonts w:hint="eastAsia"/>
          <w:sz w:val="28"/>
          <w:szCs w:val="28"/>
        </w:rPr>
        <w:t>16</w:t>
      </w:r>
      <w:r>
        <w:rPr>
          <w:rFonts w:hint="eastAsia"/>
          <w:sz w:val="28"/>
          <w:szCs w:val="28"/>
          <w:lang w:eastAsia="zh-CN"/>
        </w:rPr>
        <w:t>27</w:t>
      </w:r>
      <w:r>
        <w:rPr>
          <w:rFonts w:hint="eastAsia"/>
          <w:sz w:val="28"/>
          <w:szCs w:val="28"/>
        </w:rPr>
        <w:t>300</w:t>
      </w:r>
      <w:r>
        <w:rPr>
          <w:rFonts w:hint="eastAsia"/>
          <w:sz w:val="28"/>
          <w:szCs w:val="28"/>
          <w:lang w:eastAsia="zh-CN"/>
        </w:rPr>
        <w:t>4</w:t>
      </w:r>
    </w:p>
    <w:p w:rsidR="006207DF" w:rsidRDefault="009A6B05">
      <w:pPr>
        <w:spacing w:before="247" w:line="581" w:lineRule="exact"/>
        <w:ind w:left="590"/>
        <w:rPr>
          <w:rFonts w:ascii="宋体" w:eastAsia="宋体" w:hAnsi="宋体" w:cs="宋体"/>
          <w:w w:val="93"/>
          <w:position w:val="22"/>
          <w:sz w:val="28"/>
          <w:szCs w:val="28"/>
          <w:lang w:eastAsia="zh-CN"/>
        </w:rPr>
      </w:pPr>
      <w:proofErr w:type="spellStart"/>
      <w:r>
        <w:rPr>
          <w:rFonts w:ascii="宋体" w:eastAsia="宋体" w:hAnsi="宋体" w:cs="宋体"/>
          <w:spacing w:val="1"/>
          <w:position w:val="22"/>
          <w:sz w:val="28"/>
          <w:szCs w:val="28"/>
        </w:rPr>
        <w:t>课程名称</w:t>
      </w:r>
      <w:proofErr w:type="spellEnd"/>
      <w:r>
        <w:rPr>
          <w:rFonts w:ascii="宋体" w:eastAsia="宋体" w:hAnsi="宋体" w:cs="宋体"/>
          <w:spacing w:val="-70"/>
          <w:w w:val="93"/>
          <w:position w:val="22"/>
          <w:sz w:val="28"/>
          <w:szCs w:val="28"/>
        </w:rPr>
        <w:t>：</w:t>
      </w:r>
      <w:r>
        <w:rPr>
          <w:rFonts w:ascii="宋体" w:eastAsia="宋体" w:hAnsi="宋体" w:cs="宋体" w:hint="eastAsia"/>
          <w:w w:val="93"/>
          <w:position w:val="22"/>
          <w:sz w:val="28"/>
          <w:szCs w:val="28"/>
          <w:lang w:eastAsia="zh-CN"/>
        </w:rPr>
        <w:t>现代分离技术（</w:t>
      </w:r>
      <w:r>
        <w:rPr>
          <w:rFonts w:ascii="Times New Roman" w:eastAsia="宋体" w:hAnsi="Times New Roman" w:cs="Times New Roman"/>
          <w:w w:val="93"/>
          <w:position w:val="22"/>
          <w:sz w:val="28"/>
          <w:szCs w:val="28"/>
          <w:lang w:eastAsia="zh-CN"/>
        </w:rPr>
        <w:t>Modern Separation Technology</w:t>
      </w:r>
      <w:r>
        <w:rPr>
          <w:rFonts w:ascii="宋体" w:eastAsia="宋体" w:hAnsi="宋体" w:cs="宋体" w:hint="eastAsia"/>
          <w:w w:val="93"/>
          <w:position w:val="22"/>
          <w:sz w:val="28"/>
          <w:szCs w:val="28"/>
          <w:lang w:eastAsia="zh-CN"/>
        </w:rPr>
        <w:t>）</w:t>
      </w:r>
    </w:p>
    <w:p w:rsidR="006207DF" w:rsidRDefault="009A6B05">
      <w:pPr>
        <w:spacing w:before="1" w:line="220" w:lineRule="auto"/>
        <w:ind w:left="594"/>
        <w:rPr>
          <w:rFonts w:ascii="宋体" w:eastAsia="宋体" w:hAnsi="宋体" w:cs="宋体"/>
          <w:sz w:val="28"/>
          <w:szCs w:val="28"/>
          <w:lang w:eastAsia="zh-CN"/>
        </w:rPr>
      </w:pPr>
      <w:r>
        <w:rPr>
          <w:rFonts w:ascii="宋体" w:eastAsia="宋体" w:hAnsi="宋体" w:cs="宋体"/>
          <w:spacing w:val="-19"/>
          <w:sz w:val="28"/>
          <w:szCs w:val="28"/>
        </w:rPr>
        <w:t>学</w:t>
      </w:r>
      <w:r>
        <w:rPr>
          <w:rFonts w:ascii="宋体" w:eastAsia="宋体" w:hAnsi="宋体" w:cs="宋体"/>
          <w:spacing w:val="4"/>
          <w:sz w:val="28"/>
          <w:szCs w:val="28"/>
        </w:rPr>
        <w:t xml:space="preserve">    </w:t>
      </w:r>
      <w:r>
        <w:rPr>
          <w:rFonts w:ascii="宋体" w:eastAsia="宋体" w:hAnsi="宋体" w:cs="宋体"/>
          <w:spacing w:val="-19"/>
          <w:sz w:val="28"/>
          <w:szCs w:val="28"/>
        </w:rPr>
        <w:t>分：</w:t>
      </w:r>
      <w:r>
        <w:rPr>
          <w:rFonts w:ascii="宋体" w:eastAsia="宋体" w:hAnsi="宋体" w:cs="宋体" w:hint="eastAsia"/>
          <w:spacing w:val="-19"/>
          <w:sz w:val="28"/>
          <w:szCs w:val="28"/>
          <w:lang w:eastAsia="zh-CN"/>
        </w:rPr>
        <w:t>2.0</w:t>
      </w:r>
    </w:p>
    <w:p w:rsidR="006207DF" w:rsidRDefault="009A6B05">
      <w:pPr>
        <w:spacing w:before="244" w:line="581" w:lineRule="exact"/>
        <w:ind w:left="592"/>
        <w:rPr>
          <w:rFonts w:ascii="宋体" w:eastAsia="宋体" w:hAnsi="宋体" w:cs="宋体"/>
          <w:sz w:val="28"/>
          <w:szCs w:val="28"/>
          <w:lang w:eastAsia="zh-CN"/>
        </w:rPr>
      </w:pPr>
      <w:r>
        <w:rPr>
          <w:rFonts w:ascii="宋体" w:eastAsia="宋体" w:hAnsi="宋体" w:cs="宋体"/>
          <w:spacing w:val="-19"/>
          <w:position w:val="22"/>
          <w:sz w:val="28"/>
          <w:szCs w:val="28"/>
        </w:rPr>
        <w:t>总</w:t>
      </w:r>
      <w:r>
        <w:rPr>
          <w:rFonts w:ascii="宋体" w:eastAsia="宋体" w:hAnsi="宋体" w:cs="宋体"/>
          <w:spacing w:val="18"/>
          <w:position w:val="22"/>
          <w:sz w:val="28"/>
          <w:szCs w:val="28"/>
        </w:rPr>
        <w:t xml:space="preserve"> </w:t>
      </w:r>
      <w:r>
        <w:rPr>
          <w:rFonts w:ascii="宋体" w:eastAsia="宋体" w:hAnsi="宋体" w:cs="宋体"/>
          <w:spacing w:val="-19"/>
          <w:position w:val="22"/>
          <w:sz w:val="28"/>
          <w:szCs w:val="28"/>
        </w:rPr>
        <w:t>学</w:t>
      </w:r>
      <w:r>
        <w:rPr>
          <w:rFonts w:ascii="宋体" w:eastAsia="宋体" w:hAnsi="宋体" w:cs="宋体"/>
          <w:spacing w:val="24"/>
          <w:position w:val="22"/>
          <w:sz w:val="28"/>
          <w:szCs w:val="28"/>
        </w:rPr>
        <w:t xml:space="preserve"> </w:t>
      </w:r>
      <w:r>
        <w:rPr>
          <w:rFonts w:ascii="宋体" w:eastAsia="宋体" w:hAnsi="宋体" w:cs="宋体"/>
          <w:spacing w:val="-19"/>
          <w:position w:val="22"/>
          <w:sz w:val="28"/>
          <w:szCs w:val="28"/>
        </w:rPr>
        <w:t>时：</w:t>
      </w:r>
      <w:r>
        <w:rPr>
          <w:rFonts w:ascii="宋体" w:eastAsia="宋体" w:hAnsi="宋体" w:cs="宋体" w:hint="eastAsia"/>
          <w:spacing w:val="-19"/>
          <w:position w:val="22"/>
          <w:sz w:val="28"/>
          <w:szCs w:val="28"/>
          <w:lang w:eastAsia="zh-CN"/>
        </w:rPr>
        <w:t>32</w:t>
      </w:r>
    </w:p>
    <w:p w:rsidR="006207DF" w:rsidRDefault="009A6B05">
      <w:pPr>
        <w:spacing w:before="1" w:line="220" w:lineRule="auto"/>
        <w:ind w:left="594"/>
        <w:rPr>
          <w:rFonts w:ascii="宋体" w:eastAsia="宋体" w:hAnsi="宋体" w:cs="宋体"/>
          <w:sz w:val="28"/>
          <w:szCs w:val="28"/>
          <w:lang w:eastAsia="zh-CN"/>
        </w:rPr>
      </w:pPr>
      <w:r>
        <w:rPr>
          <w:rFonts w:ascii="宋体" w:eastAsia="宋体" w:hAnsi="宋体" w:cs="宋体"/>
          <w:spacing w:val="-19"/>
          <w:sz w:val="28"/>
          <w:szCs w:val="28"/>
          <w:lang w:eastAsia="zh-CN"/>
        </w:rPr>
        <w:t>学</w:t>
      </w:r>
      <w:r>
        <w:rPr>
          <w:rFonts w:ascii="宋体" w:eastAsia="宋体" w:hAnsi="宋体" w:cs="宋体"/>
          <w:spacing w:val="4"/>
          <w:sz w:val="28"/>
          <w:szCs w:val="28"/>
          <w:lang w:eastAsia="zh-CN"/>
        </w:rPr>
        <w:t xml:space="preserve">    </w:t>
      </w:r>
      <w:r>
        <w:rPr>
          <w:rFonts w:ascii="宋体" w:eastAsia="宋体" w:hAnsi="宋体" w:cs="宋体"/>
          <w:spacing w:val="-19"/>
          <w:sz w:val="28"/>
          <w:szCs w:val="28"/>
          <w:lang w:eastAsia="zh-CN"/>
        </w:rPr>
        <w:t>期：</w:t>
      </w:r>
      <w:r>
        <w:rPr>
          <w:rFonts w:ascii="宋体" w:eastAsia="宋体" w:hAnsi="宋体" w:cs="宋体" w:hint="eastAsia"/>
          <w:spacing w:val="-19"/>
          <w:sz w:val="28"/>
          <w:szCs w:val="28"/>
          <w:lang w:eastAsia="zh-CN"/>
        </w:rPr>
        <w:t>202</w:t>
      </w:r>
      <w:r w:rsidR="00A36595">
        <w:rPr>
          <w:rFonts w:ascii="宋体" w:eastAsia="宋体" w:hAnsi="宋体" w:cs="宋体"/>
          <w:spacing w:val="-19"/>
          <w:sz w:val="28"/>
          <w:szCs w:val="28"/>
          <w:lang w:eastAsia="zh-CN"/>
        </w:rPr>
        <w:t>5</w:t>
      </w:r>
      <w:r>
        <w:rPr>
          <w:rFonts w:ascii="宋体" w:eastAsia="宋体" w:hAnsi="宋体" w:cs="宋体" w:hint="eastAsia"/>
          <w:spacing w:val="-19"/>
          <w:sz w:val="28"/>
          <w:szCs w:val="28"/>
          <w:lang w:eastAsia="zh-CN"/>
        </w:rPr>
        <w:t>-202</w:t>
      </w:r>
      <w:r w:rsidR="00A36595">
        <w:rPr>
          <w:rFonts w:ascii="宋体" w:eastAsia="宋体" w:hAnsi="宋体" w:cs="宋体"/>
          <w:spacing w:val="-19"/>
          <w:sz w:val="28"/>
          <w:szCs w:val="28"/>
          <w:lang w:eastAsia="zh-CN"/>
        </w:rPr>
        <w:t>6</w:t>
      </w:r>
      <w:r>
        <w:rPr>
          <w:rFonts w:ascii="宋体" w:eastAsia="宋体" w:hAnsi="宋体" w:cs="宋体" w:hint="eastAsia"/>
          <w:spacing w:val="-19"/>
          <w:sz w:val="28"/>
          <w:szCs w:val="28"/>
          <w:lang w:eastAsia="zh-CN"/>
        </w:rPr>
        <w:t>-1</w:t>
      </w:r>
    </w:p>
    <w:p w:rsidR="006207DF" w:rsidRDefault="009A6B05">
      <w:pPr>
        <w:spacing w:before="247" w:line="221" w:lineRule="auto"/>
        <w:ind w:left="591"/>
        <w:rPr>
          <w:rFonts w:ascii="宋体" w:eastAsia="宋体" w:hAnsi="宋体" w:cs="宋体"/>
          <w:sz w:val="28"/>
          <w:szCs w:val="28"/>
          <w:lang w:eastAsia="zh-CN"/>
        </w:rPr>
      </w:pPr>
      <w:r>
        <w:rPr>
          <w:rFonts w:ascii="宋体" w:eastAsia="宋体" w:hAnsi="宋体" w:cs="宋体"/>
          <w:spacing w:val="-2"/>
          <w:sz w:val="28"/>
          <w:szCs w:val="28"/>
          <w:lang w:eastAsia="zh-CN"/>
        </w:rPr>
        <w:t>上课时间：</w:t>
      </w:r>
      <w:r>
        <w:rPr>
          <w:rFonts w:ascii="宋体" w:eastAsia="宋体" w:hAnsi="宋体" w:cs="宋体" w:hint="eastAsia"/>
          <w:spacing w:val="-2"/>
          <w:sz w:val="28"/>
          <w:szCs w:val="28"/>
          <w:lang w:eastAsia="zh-CN"/>
        </w:rPr>
        <w:t>周</w:t>
      </w:r>
      <w:r w:rsidR="00A36595">
        <w:rPr>
          <w:rFonts w:ascii="宋体" w:eastAsia="宋体" w:hAnsi="宋体" w:cs="宋体" w:hint="eastAsia"/>
          <w:spacing w:val="-2"/>
          <w:sz w:val="28"/>
          <w:szCs w:val="28"/>
          <w:lang w:eastAsia="zh-CN"/>
        </w:rPr>
        <w:t>一</w:t>
      </w:r>
      <w:r w:rsidR="00A36595">
        <w:rPr>
          <w:rFonts w:ascii="宋体" w:eastAsia="宋体" w:hAnsi="宋体" w:cs="宋体"/>
          <w:spacing w:val="-2"/>
          <w:sz w:val="28"/>
          <w:szCs w:val="28"/>
          <w:lang w:eastAsia="zh-CN"/>
        </w:rPr>
        <w:t>3</w:t>
      </w:r>
      <w:r w:rsidR="002635FE">
        <w:rPr>
          <w:rFonts w:ascii="宋体" w:eastAsia="宋体" w:hAnsi="宋体" w:cs="宋体"/>
          <w:spacing w:val="-2"/>
          <w:sz w:val="28"/>
          <w:szCs w:val="28"/>
          <w:lang w:eastAsia="zh-CN"/>
        </w:rPr>
        <w:t>-</w:t>
      </w:r>
      <w:r w:rsidR="00A36595">
        <w:rPr>
          <w:rFonts w:ascii="宋体" w:eastAsia="宋体" w:hAnsi="宋体" w:cs="宋体"/>
          <w:spacing w:val="-2"/>
          <w:sz w:val="28"/>
          <w:szCs w:val="28"/>
          <w:lang w:eastAsia="zh-CN"/>
        </w:rPr>
        <w:t>4</w:t>
      </w:r>
      <w:r w:rsidR="002635FE">
        <w:rPr>
          <w:rFonts w:ascii="宋体" w:eastAsia="宋体" w:hAnsi="宋体" w:cs="宋体"/>
          <w:spacing w:val="-2"/>
          <w:sz w:val="28"/>
          <w:szCs w:val="28"/>
          <w:lang w:eastAsia="zh-CN"/>
        </w:rPr>
        <w:t>节</w:t>
      </w:r>
      <w:r w:rsidR="00A36595">
        <w:rPr>
          <w:rFonts w:ascii="宋体" w:eastAsia="宋体" w:hAnsi="宋体" w:cs="宋体"/>
          <w:spacing w:val="-2"/>
          <w:sz w:val="28"/>
          <w:szCs w:val="28"/>
          <w:lang w:eastAsia="zh-CN"/>
        </w:rPr>
        <w:t>，</w:t>
      </w:r>
      <w:r w:rsidR="00A36595" w:rsidRPr="00A36595">
        <w:rPr>
          <w:rFonts w:ascii="宋体" w:eastAsia="宋体" w:hAnsi="宋体" w:cs="宋体"/>
          <w:spacing w:val="-2"/>
          <w:sz w:val="28"/>
          <w:szCs w:val="28"/>
          <w:lang w:eastAsia="zh-CN"/>
        </w:rPr>
        <w:t>7-8</w:t>
      </w:r>
      <w:r w:rsidR="00A36595" w:rsidRPr="00A36595">
        <w:rPr>
          <w:rFonts w:ascii="宋体" w:eastAsia="宋体" w:hAnsi="宋体" w:cs="宋体" w:hint="eastAsia"/>
          <w:spacing w:val="-2"/>
          <w:sz w:val="28"/>
          <w:szCs w:val="28"/>
          <w:lang w:eastAsia="zh-CN"/>
        </w:rPr>
        <w:t>节</w:t>
      </w:r>
      <w:r>
        <w:rPr>
          <w:rFonts w:ascii="宋体" w:eastAsia="宋体" w:hAnsi="宋体" w:cs="宋体" w:hint="eastAsia"/>
          <w:spacing w:val="-2"/>
          <w:sz w:val="28"/>
          <w:szCs w:val="28"/>
          <w:lang w:eastAsia="zh-CN"/>
        </w:rPr>
        <w:t>、周</w:t>
      </w:r>
      <w:r w:rsidR="002635FE">
        <w:rPr>
          <w:rFonts w:ascii="宋体" w:eastAsia="宋体" w:hAnsi="宋体" w:cs="宋体" w:hint="eastAsia"/>
          <w:spacing w:val="-2"/>
          <w:sz w:val="28"/>
          <w:szCs w:val="28"/>
          <w:lang w:eastAsia="zh-CN"/>
        </w:rPr>
        <w:t>三3</w:t>
      </w:r>
      <w:r w:rsidR="002635FE">
        <w:rPr>
          <w:rFonts w:ascii="宋体" w:eastAsia="宋体" w:hAnsi="宋体" w:cs="宋体"/>
          <w:spacing w:val="-2"/>
          <w:sz w:val="28"/>
          <w:szCs w:val="28"/>
          <w:lang w:eastAsia="zh-CN"/>
        </w:rPr>
        <w:t>-4节</w:t>
      </w:r>
      <w:r>
        <w:rPr>
          <w:rFonts w:ascii="宋体" w:eastAsia="宋体" w:hAnsi="宋体" w:cs="宋体" w:hint="eastAsia"/>
          <w:spacing w:val="-2"/>
          <w:sz w:val="28"/>
          <w:szCs w:val="28"/>
          <w:lang w:eastAsia="zh-CN"/>
        </w:rPr>
        <w:t>，</w:t>
      </w:r>
      <w:r w:rsidR="002635FE">
        <w:rPr>
          <w:rFonts w:ascii="宋体" w:eastAsia="宋体" w:hAnsi="宋体" w:cs="宋体" w:hint="eastAsia"/>
          <w:spacing w:val="-2"/>
          <w:sz w:val="28"/>
          <w:szCs w:val="28"/>
          <w:lang w:eastAsia="zh-CN"/>
        </w:rPr>
        <w:t>周五</w:t>
      </w:r>
      <w:r w:rsidR="00A36595">
        <w:rPr>
          <w:rFonts w:ascii="宋体" w:eastAsia="宋体" w:hAnsi="宋体" w:cs="宋体"/>
          <w:spacing w:val="-2"/>
          <w:sz w:val="28"/>
          <w:szCs w:val="28"/>
          <w:lang w:eastAsia="zh-CN"/>
        </w:rPr>
        <w:t>5</w:t>
      </w:r>
      <w:r w:rsidR="002635FE">
        <w:rPr>
          <w:rFonts w:ascii="宋体" w:eastAsia="宋体" w:hAnsi="宋体" w:cs="宋体"/>
          <w:spacing w:val="-2"/>
          <w:sz w:val="28"/>
          <w:szCs w:val="28"/>
          <w:lang w:eastAsia="zh-CN"/>
        </w:rPr>
        <w:t>-</w:t>
      </w:r>
      <w:r w:rsidR="00A36595">
        <w:rPr>
          <w:rFonts w:ascii="宋体" w:eastAsia="宋体" w:hAnsi="宋体" w:cs="宋体"/>
          <w:spacing w:val="-2"/>
          <w:sz w:val="28"/>
          <w:szCs w:val="28"/>
          <w:lang w:eastAsia="zh-CN"/>
        </w:rPr>
        <w:t>6</w:t>
      </w:r>
      <w:r w:rsidR="002635FE">
        <w:rPr>
          <w:rFonts w:ascii="宋体" w:eastAsia="宋体" w:hAnsi="宋体" w:cs="宋体"/>
          <w:spacing w:val="-2"/>
          <w:sz w:val="28"/>
          <w:szCs w:val="28"/>
          <w:lang w:eastAsia="zh-CN"/>
        </w:rPr>
        <w:t>，</w:t>
      </w:r>
      <w:r w:rsidR="00A36595">
        <w:rPr>
          <w:rFonts w:ascii="宋体" w:eastAsia="宋体" w:hAnsi="宋体" w:cs="宋体"/>
          <w:sz w:val="28"/>
          <w:szCs w:val="28"/>
          <w:lang w:eastAsia="zh-CN"/>
        </w:rPr>
        <w:t xml:space="preserve"> </w:t>
      </w:r>
    </w:p>
    <w:p w:rsidR="006207DF" w:rsidRDefault="009A6B05">
      <w:pPr>
        <w:spacing w:before="243" w:line="221" w:lineRule="auto"/>
        <w:ind w:left="591"/>
        <w:rPr>
          <w:rFonts w:ascii="宋体" w:eastAsia="宋体" w:hAnsi="宋体" w:cs="宋体"/>
          <w:sz w:val="28"/>
          <w:szCs w:val="28"/>
          <w:lang w:eastAsia="zh-CN"/>
        </w:rPr>
      </w:pPr>
      <w:r>
        <w:rPr>
          <w:rFonts w:ascii="宋体" w:eastAsia="宋体" w:hAnsi="宋体" w:cs="宋体"/>
          <w:spacing w:val="-2"/>
          <w:sz w:val="28"/>
          <w:szCs w:val="28"/>
          <w:lang w:eastAsia="zh-CN"/>
        </w:rPr>
        <w:t>上课地点：</w:t>
      </w:r>
      <w:r>
        <w:rPr>
          <w:rFonts w:ascii="宋体" w:eastAsia="宋体" w:hAnsi="宋体" w:cs="宋体" w:hint="eastAsia"/>
          <w:spacing w:val="-2"/>
          <w:sz w:val="28"/>
          <w:szCs w:val="28"/>
          <w:lang w:eastAsia="zh-CN"/>
        </w:rPr>
        <w:t>N1-</w:t>
      </w:r>
      <w:r w:rsidR="00A36595">
        <w:rPr>
          <w:rFonts w:ascii="宋体" w:eastAsia="宋体" w:hAnsi="宋体" w:cs="宋体"/>
          <w:spacing w:val="-2"/>
          <w:sz w:val="28"/>
          <w:szCs w:val="28"/>
          <w:lang w:eastAsia="zh-CN"/>
        </w:rPr>
        <w:t>414</w:t>
      </w:r>
      <w:r w:rsidR="002635FE">
        <w:rPr>
          <w:rFonts w:ascii="宋体" w:eastAsia="宋体" w:hAnsi="宋体" w:cs="宋体"/>
          <w:spacing w:val="-2"/>
          <w:sz w:val="28"/>
          <w:szCs w:val="28"/>
          <w:lang w:eastAsia="zh-CN"/>
        </w:rPr>
        <w:t>，N1-</w:t>
      </w:r>
      <w:r w:rsidR="00A36595">
        <w:rPr>
          <w:rFonts w:ascii="宋体" w:eastAsia="宋体" w:hAnsi="宋体" w:cs="宋体"/>
          <w:spacing w:val="-2"/>
          <w:sz w:val="28"/>
          <w:szCs w:val="28"/>
          <w:lang w:eastAsia="zh-CN"/>
        </w:rPr>
        <w:t>218，</w:t>
      </w:r>
      <w:r w:rsidR="00A36595">
        <w:rPr>
          <w:rFonts w:ascii="宋体" w:eastAsia="宋体" w:hAnsi="宋体" w:cs="宋体"/>
          <w:spacing w:val="-2"/>
          <w:sz w:val="28"/>
          <w:szCs w:val="28"/>
          <w:lang w:eastAsia="zh-CN"/>
        </w:rPr>
        <w:t>N1-</w:t>
      </w:r>
      <w:r w:rsidR="00A36595">
        <w:rPr>
          <w:rFonts w:ascii="宋体" w:eastAsia="宋体" w:hAnsi="宋体" w:cs="宋体"/>
          <w:spacing w:val="-2"/>
          <w:sz w:val="28"/>
          <w:szCs w:val="28"/>
          <w:lang w:eastAsia="zh-CN"/>
        </w:rPr>
        <w:t>315</w:t>
      </w:r>
    </w:p>
    <w:p w:rsidR="006207DF" w:rsidRDefault="009A6B05">
      <w:pPr>
        <w:spacing w:before="245" w:line="581" w:lineRule="exact"/>
        <w:ind w:left="589"/>
        <w:rPr>
          <w:rFonts w:ascii="宋体" w:eastAsia="宋体" w:hAnsi="宋体" w:cs="宋体"/>
          <w:spacing w:val="-1"/>
          <w:position w:val="22"/>
          <w:sz w:val="28"/>
          <w:szCs w:val="28"/>
          <w:lang w:eastAsia="zh-CN"/>
        </w:rPr>
      </w:pPr>
      <w:r>
        <w:rPr>
          <w:rFonts w:ascii="宋体" w:eastAsia="宋体" w:hAnsi="宋体" w:cs="宋体"/>
          <w:spacing w:val="-1"/>
          <w:position w:val="22"/>
          <w:sz w:val="28"/>
          <w:szCs w:val="28"/>
          <w:lang w:eastAsia="zh-CN"/>
        </w:rPr>
        <w:t>答疑时间和方式：</w:t>
      </w:r>
      <w:r>
        <w:rPr>
          <w:rFonts w:ascii="宋体" w:eastAsia="宋体" w:hAnsi="宋体" w:cs="宋体" w:hint="eastAsia"/>
          <w:spacing w:val="-1"/>
          <w:position w:val="22"/>
          <w:sz w:val="28"/>
          <w:szCs w:val="28"/>
          <w:lang w:eastAsia="zh-CN"/>
        </w:rPr>
        <w:t>课前，课间和课后，考前集中</w:t>
      </w:r>
    </w:p>
    <w:p w:rsidR="006207DF" w:rsidRDefault="009A6B05">
      <w:pPr>
        <w:spacing w:before="1" w:line="220" w:lineRule="auto"/>
        <w:ind w:left="589"/>
        <w:rPr>
          <w:rFonts w:ascii="宋体" w:eastAsia="宋体" w:hAnsi="宋体" w:cs="宋体"/>
          <w:sz w:val="28"/>
          <w:szCs w:val="28"/>
          <w:lang w:eastAsia="zh-CN"/>
        </w:rPr>
      </w:pPr>
      <w:r>
        <w:rPr>
          <w:rFonts w:ascii="宋体" w:eastAsia="宋体" w:hAnsi="宋体" w:cs="宋体"/>
          <w:spacing w:val="-2"/>
          <w:sz w:val="28"/>
          <w:szCs w:val="28"/>
          <w:lang w:eastAsia="zh-CN"/>
        </w:rPr>
        <w:t>答疑地点：</w:t>
      </w:r>
      <w:r>
        <w:rPr>
          <w:rFonts w:ascii="宋体" w:hAnsi="宋体" w:hint="eastAsia"/>
          <w:sz w:val="28"/>
          <w:szCs w:val="28"/>
          <w:lang w:eastAsia="zh-CN"/>
        </w:rPr>
        <w:t>上课教室</w:t>
      </w:r>
    </w:p>
    <w:p w:rsidR="006207DF" w:rsidRDefault="009A6B05">
      <w:pPr>
        <w:spacing w:before="244" w:line="581" w:lineRule="exact"/>
        <w:ind w:left="588"/>
        <w:rPr>
          <w:rFonts w:ascii="宋体" w:eastAsia="宋体" w:hAnsi="宋体" w:cs="宋体"/>
          <w:sz w:val="28"/>
          <w:szCs w:val="28"/>
          <w:lang w:eastAsia="zh-CN"/>
        </w:rPr>
      </w:pPr>
      <w:r>
        <w:rPr>
          <w:rFonts w:ascii="宋体" w:eastAsia="宋体" w:hAnsi="宋体" w:cs="宋体"/>
          <w:spacing w:val="-2"/>
          <w:position w:val="22"/>
          <w:sz w:val="28"/>
          <w:szCs w:val="28"/>
          <w:lang w:eastAsia="zh-CN"/>
        </w:rPr>
        <w:t>授课班级：</w:t>
      </w:r>
      <w:r>
        <w:rPr>
          <w:rFonts w:ascii="宋体" w:eastAsia="宋体" w:hAnsi="宋体" w:cs="宋体" w:hint="eastAsia"/>
          <w:spacing w:val="-2"/>
          <w:position w:val="22"/>
          <w:sz w:val="28"/>
          <w:szCs w:val="28"/>
          <w:lang w:eastAsia="zh-CN"/>
        </w:rPr>
        <w:t>工艺20</w:t>
      </w:r>
      <w:r w:rsidR="00286221">
        <w:rPr>
          <w:rFonts w:ascii="宋体" w:eastAsia="宋体" w:hAnsi="宋体" w:cs="宋体"/>
          <w:spacing w:val="-2"/>
          <w:position w:val="22"/>
          <w:sz w:val="28"/>
          <w:szCs w:val="28"/>
          <w:lang w:eastAsia="zh-CN"/>
        </w:rPr>
        <w:t>2</w:t>
      </w:r>
      <w:r w:rsidR="00A36595">
        <w:rPr>
          <w:rFonts w:ascii="宋体" w:eastAsia="宋体" w:hAnsi="宋体" w:cs="宋体"/>
          <w:spacing w:val="-2"/>
          <w:position w:val="22"/>
          <w:sz w:val="28"/>
          <w:szCs w:val="28"/>
          <w:lang w:eastAsia="zh-CN"/>
        </w:rPr>
        <w:t>2</w:t>
      </w:r>
      <w:bookmarkStart w:id="0" w:name="_GoBack"/>
      <w:bookmarkEnd w:id="0"/>
      <w:r>
        <w:rPr>
          <w:rFonts w:ascii="宋体" w:eastAsia="宋体" w:hAnsi="宋体" w:cs="宋体" w:hint="eastAsia"/>
          <w:spacing w:val="-2"/>
          <w:position w:val="22"/>
          <w:sz w:val="28"/>
          <w:szCs w:val="28"/>
          <w:lang w:eastAsia="zh-CN"/>
        </w:rPr>
        <w:t>级选课班</w:t>
      </w:r>
    </w:p>
    <w:p w:rsidR="006207DF" w:rsidRDefault="009A6B05">
      <w:pPr>
        <w:spacing w:line="220" w:lineRule="auto"/>
        <w:ind w:left="588"/>
        <w:rPr>
          <w:rFonts w:ascii="宋体" w:eastAsia="宋体" w:hAnsi="宋体" w:cs="宋体"/>
          <w:sz w:val="28"/>
          <w:szCs w:val="28"/>
          <w:lang w:eastAsia="zh-CN"/>
        </w:rPr>
      </w:pPr>
      <w:r>
        <w:rPr>
          <w:rFonts w:ascii="宋体" w:eastAsia="宋体" w:hAnsi="宋体" w:cs="宋体"/>
          <w:spacing w:val="-2"/>
          <w:sz w:val="28"/>
          <w:szCs w:val="28"/>
          <w:lang w:eastAsia="zh-CN"/>
        </w:rPr>
        <w:t>任课教师：</w:t>
      </w:r>
      <w:r w:rsidR="00286221">
        <w:rPr>
          <w:rFonts w:ascii="宋体" w:eastAsia="宋体" w:hAnsi="宋体" w:cs="宋体" w:hint="eastAsia"/>
          <w:spacing w:val="-2"/>
          <w:sz w:val="28"/>
          <w:szCs w:val="28"/>
          <w:lang w:eastAsia="zh-CN"/>
        </w:rPr>
        <w:t>赵晨</w:t>
      </w:r>
    </w:p>
    <w:p w:rsidR="006207DF" w:rsidRDefault="009A6B05">
      <w:pPr>
        <w:spacing w:before="246" w:line="221" w:lineRule="auto"/>
        <w:ind w:left="594"/>
        <w:rPr>
          <w:rFonts w:ascii="宋体" w:eastAsia="宋体" w:hAnsi="宋体" w:cs="宋体"/>
          <w:sz w:val="28"/>
          <w:szCs w:val="28"/>
          <w:lang w:eastAsia="zh-CN"/>
        </w:rPr>
      </w:pPr>
      <w:r>
        <w:rPr>
          <w:rFonts w:ascii="宋体" w:eastAsia="宋体" w:hAnsi="宋体" w:cs="宋体"/>
          <w:spacing w:val="-22"/>
          <w:sz w:val="28"/>
          <w:szCs w:val="28"/>
          <w:lang w:eastAsia="zh-CN"/>
        </w:rPr>
        <w:t>学</w:t>
      </w:r>
      <w:r>
        <w:rPr>
          <w:rFonts w:ascii="宋体" w:eastAsia="宋体" w:hAnsi="宋体" w:cs="宋体"/>
          <w:spacing w:val="8"/>
          <w:sz w:val="28"/>
          <w:szCs w:val="28"/>
          <w:lang w:eastAsia="zh-CN"/>
        </w:rPr>
        <w:t xml:space="preserve">    </w:t>
      </w:r>
      <w:r>
        <w:rPr>
          <w:rFonts w:ascii="宋体" w:eastAsia="宋体" w:hAnsi="宋体" w:cs="宋体"/>
          <w:spacing w:val="-22"/>
          <w:sz w:val="28"/>
          <w:szCs w:val="28"/>
          <w:lang w:eastAsia="zh-CN"/>
        </w:rPr>
        <w:t>院：</w:t>
      </w:r>
      <w:r>
        <w:rPr>
          <w:rFonts w:ascii="宋体" w:eastAsia="宋体" w:hAnsi="宋体" w:cs="宋体" w:hint="eastAsia"/>
          <w:spacing w:val="-22"/>
          <w:sz w:val="28"/>
          <w:szCs w:val="28"/>
          <w:lang w:eastAsia="zh-CN"/>
        </w:rPr>
        <w:t>化学工程学院</w:t>
      </w:r>
    </w:p>
    <w:p w:rsidR="006207DF" w:rsidRDefault="009A6B05">
      <w:pPr>
        <w:spacing w:before="244" w:line="221" w:lineRule="auto"/>
        <w:ind w:left="610"/>
        <w:rPr>
          <w:rFonts w:ascii="Times New Roman" w:eastAsia="宋体" w:hAnsi="Times New Roman" w:cs="Times New Roman"/>
          <w:sz w:val="28"/>
          <w:szCs w:val="28"/>
          <w:lang w:eastAsia="zh-CN"/>
        </w:rPr>
      </w:pPr>
      <w:proofErr w:type="gramStart"/>
      <w:r>
        <w:rPr>
          <w:rFonts w:ascii="宋体" w:eastAsia="宋体" w:hAnsi="宋体" w:cs="宋体"/>
          <w:spacing w:val="-24"/>
          <w:sz w:val="28"/>
          <w:szCs w:val="28"/>
          <w:lang w:eastAsia="zh-CN"/>
        </w:rPr>
        <w:t>邮</w:t>
      </w:r>
      <w:proofErr w:type="gramEnd"/>
      <w:r>
        <w:rPr>
          <w:rFonts w:ascii="宋体" w:eastAsia="宋体" w:hAnsi="宋体" w:cs="宋体"/>
          <w:spacing w:val="3"/>
          <w:sz w:val="28"/>
          <w:szCs w:val="28"/>
          <w:lang w:eastAsia="zh-CN"/>
        </w:rPr>
        <w:t xml:space="preserve">    </w:t>
      </w:r>
      <w:r>
        <w:rPr>
          <w:rFonts w:ascii="宋体" w:eastAsia="宋体" w:hAnsi="宋体" w:cs="宋体"/>
          <w:spacing w:val="-24"/>
          <w:sz w:val="28"/>
          <w:szCs w:val="28"/>
          <w:lang w:eastAsia="zh-CN"/>
        </w:rPr>
        <w:t>箱：</w:t>
      </w:r>
      <w:r w:rsidR="00286221">
        <w:rPr>
          <w:rFonts w:ascii="Times New Roman" w:eastAsia="宋体" w:hAnsi="Times New Roman" w:cs="Times New Roman"/>
          <w:sz w:val="28"/>
          <w:szCs w:val="28"/>
          <w:lang w:eastAsia="zh-CN"/>
        </w:rPr>
        <w:t>chenzhao</w:t>
      </w:r>
      <w:r>
        <w:rPr>
          <w:rFonts w:ascii="Times New Roman" w:eastAsia="宋体" w:hAnsi="Times New Roman" w:cs="Times New Roman"/>
          <w:sz w:val="28"/>
          <w:szCs w:val="28"/>
          <w:lang w:eastAsia="zh-CN"/>
        </w:rPr>
        <w:t>@sus</w:t>
      </w:r>
      <w:r>
        <w:rPr>
          <w:rFonts w:ascii="Times New Roman" w:eastAsia="宋体" w:hAnsi="Times New Roman" w:cs="Times New Roman" w:hint="eastAsia"/>
          <w:sz w:val="28"/>
          <w:szCs w:val="28"/>
          <w:lang w:eastAsia="zh-CN"/>
        </w:rPr>
        <w:t>e</w:t>
      </w:r>
      <w:r>
        <w:rPr>
          <w:rFonts w:ascii="Times New Roman" w:eastAsia="宋体" w:hAnsi="Times New Roman" w:cs="Times New Roman"/>
          <w:sz w:val="28"/>
          <w:szCs w:val="28"/>
          <w:lang w:eastAsia="zh-CN"/>
        </w:rPr>
        <w:t>.edu.cn</w:t>
      </w:r>
    </w:p>
    <w:p w:rsidR="006207DF" w:rsidRDefault="009A6B05">
      <w:pPr>
        <w:spacing w:before="246" w:line="222" w:lineRule="auto"/>
        <w:ind w:left="599"/>
        <w:rPr>
          <w:rFonts w:ascii="宋体" w:eastAsia="宋体" w:hAnsi="宋体" w:cs="宋体"/>
          <w:sz w:val="28"/>
          <w:szCs w:val="28"/>
          <w:lang w:eastAsia="zh-CN"/>
        </w:rPr>
      </w:pPr>
      <w:r>
        <w:rPr>
          <w:rFonts w:ascii="宋体" w:eastAsia="宋体" w:hAnsi="宋体" w:cs="宋体"/>
          <w:spacing w:val="-2"/>
          <w:sz w:val="28"/>
          <w:szCs w:val="28"/>
          <w:lang w:eastAsia="zh-CN"/>
        </w:rPr>
        <w:t>联系电话：</w:t>
      </w:r>
      <w:r>
        <w:rPr>
          <w:rFonts w:ascii="宋体" w:eastAsia="宋体" w:hAnsi="宋体" w:cs="宋体" w:hint="eastAsia"/>
          <w:spacing w:val="-2"/>
          <w:sz w:val="28"/>
          <w:szCs w:val="28"/>
          <w:lang w:eastAsia="zh-CN"/>
        </w:rPr>
        <w:t>1</w:t>
      </w:r>
      <w:r w:rsidR="00286221">
        <w:rPr>
          <w:rFonts w:ascii="宋体" w:eastAsia="宋体" w:hAnsi="宋体" w:cs="宋体"/>
          <w:spacing w:val="-2"/>
          <w:sz w:val="28"/>
          <w:szCs w:val="28"/>
          <w:lang w:eastAsia="zh-CN"/>
        </w:rPr>
        <w:t>5895875001</w:t>
      </w:r>
    </w:p>
    <w:p w:rsidR="006207DF" w:rsidRDefault="006207DF">
      <w:pPr>
        <w:spacing w:line="222" w:lineRule="auto"/>
        <w:rPr>
          <w:rFonts w:ascii="宋体" w:eastAsia="宋体" w:hAnsi="宋体" w:cs="宋体"/>
          <w:sz w:val="28"/>
          <w:szCs w:val="28"/>
          <w:lang w:eastAsia="zh-CN"/>
        </w:rPr>
        <w:sectPr w:rsidR="006207DF">
          <w:footerReference w:type="default" r:id="rId10"/>
          <w:pgSz w:w="11907" w:h="16839"/>
          <w:pgMar w:top="1431" w:right="1413" w:bottom="1558" w:left="1771" w:header="0" w:footer="1308" w:gutter="0"/>
          <w:cols w:space="720"/>
        </w:sectPr>
      </w:pPr>
    </w:p>
    <w:p w:rsidR="006207DF" w:rsidRDefault="006207DF">
      <w:pPr>
        <w:spacing w:line="248" w:lineRule="auto"/>
        <w:rPr>
          <w:lang w:eastAsia="zh-CN"/>
        </w:rPr>
      </w:pPr>
    </w:p>
    <w:p w:rsidR="006207DF" w:rsidRDefault="006207DF">
      <w:pPr>
        <w:spacing w:line="248" w:lineRule="auto"/>
        <w:rPr>
          <w:lang w:eastAsia="zh-CN"/>
        </w:rPr>
      </w:pPr>
    </w:p>
    <w:p w:rsidR="006207DF" w:rsidRDefault="009A6B05">
      <w:pPr>
        <w:spacing w:before="139" w:line="226" w:lineRule="auto"/>
        <w:ind w:left="3974"/>
        <w:rPr>
          <w:rFonts w:ascii="宋体" w:eastAsia="宋体" w:hAnsi="宋体" w:cs="宋体"/>
          <w:sz w:val="43"/>
          <w:szCs w:val="43"/>
          <w:lang w:eastAsia="zh-CN"/>
        </w:rPr>
      </w:pPr>
      <w:r>
        <w:rPr>
          <w:rFonts w:ascii="宋体" w:eastAsia="宋体" w:hAnsi="宋体" w:cs="宋体"/>
          <w:spacing w:val="-46"/>
          <w:sz w:val="43"/>
          <w:szCs w:val="43"/>
          <w:lang w:eastAsia="zh-CN"/>
          <w14:textOutline w14:w="7962" w14:cap="flat" w14:cmpd="sng" w14:algn="ctr">
            <w14:solidFill>
              <w14:srgbClr w14:val="000000"/>
            </w14:solidFill>
            <w14:prstDash w14:val="solid"/>
            <w14:miter w14:lim="0"/>
          </w14:textOutline>
        </w:rPr>
        <w:t>目</w:t>
      </w:r>
      <w:r>
        <w:rPr>
          <w:rFonts w:ascii="宋体" w:eastAsia="宋体" w:hAnsi="宋体" w:cs="宋体"/>
          <w:spacing w:val="17"/>
          <w:sz w:val="43"/>
          <w:szCs w:val="43"/>
          <w:lang w:eastAsia="zh-CN"/>
        </w:rPr>
        <w:t xml:space="preserve">  </w:t>
      </w:r>
      <w:r>
        <w:rPr>
          <w:rFonts w:ascii="宋体" w:eastAsia="宋体" w:hAnsi="宋体" w:cs="宋体"/>
          <w:spacing w:val="-46"/>
          <w:sz w:val="43"/>
          <w:szCs w:val="43"/>
          <w:lang w:eastAsia="zh-CN"/>
          <w14:textOutline w14:w="7962" w14:cap="flat" w14:cmpd="sng" w14:algn="ctr">
            <w14:solidFill>
              <w14:srgbClr w14:val="000000"/>
            </w14:solidFill>
            <w14:prstDash w14:val="solid"/>
            <w14:miter w14:lim="0"/>
          </w14:textOutline>
        </w:rPr>
        <w:t>录</w:t>
      </w:r>
    </w:p>
    <w:p w:rsidR="006207DF" w:rsidRDefault="006207DF">
      <w:pPr>
        <w:spacing w:line="302" w:lineRule="auto"/>
        <w:rPr>
          <w:lang w:eastAsia="zh-CN"/>
        </w:rPr>
      </w:pPr>
    </w:p>
    <w:p w:rsidR="006207DF" w:rsidRDefault="006207DF">
      <w:pPr>
        <w:spacing w:line="303" w:lineRule="auto"/>
        <w:rPr>
          <w:lang w:eastAsia="zh-CN"/>
        </w:rPr>
      </w:pPr>
    </w:p>
    <w:p w:rsidR="006207DF" w:rsidRDefault="009A6B05">
      <w:pPr>
        <w:pStyle w:val="1"/>
        <w:rPr>
          <w:rFonts w:ascii="宋体" w:hAnsi="宋体" w:cs="宋体"/>
          <w:b w:val="0"/>
          <w:bCs/>
          <w:sz w:val="28"/>
          <w:szCs w:val="28"/>
          <w:lang w:eastAsia="zh-CN"/>
        </w:rPr>
      </w:pPr>
      <w:r>
        <w:rPr>
          <w:rFonts w:ascii="宋体" w:hAnsi="宋体" w:cs="宋体"/>
          <w:b w:val="0"/>
          <w:bCs/>
          <w:sz w:val="28"/>
          <w:szCs w:val="28"/>
          <w:lang w:eastAsia="zh-CN"/>
          <w14:textOutline w14:w="5092" w14:cap="flat" w14:cmpd="sng" w14:algn="ctr">
            <w14:solidFill>
              <w14:srgbClr w14:val="000000"/>
            </w14:solidFill>
            <w14:prstDash w14:val="solid"/>
            <w14:miter w14:lim="0"/>
          </w14:textOutline>
        </w:rPr>
        <w:t>1．教学理念</w:t>
      </w:r>
      <w:r>
        <w:rPr>
          <w:rFonts w:ascii="宋体" w:hAnsi="宋体" w:cs="宋体"/>
          <w:b w:val="0"/>
          <w:bCs/>
          <w:sz w:val="28"/>
          <w:szCs w:val="28"/>
          <w:lang w:eastAsia="zh-CN"/>
        </w:rPr>
        <w:t xml:space="preserve"> </w:t>
      </w:r>
    </w:p>
    <w:p w:rsidR="006207DF" w:rsidRDefault="009A6B05">
      <w:pPr>
        <w:pStyle w:val="HTML"/>
        <w:shd w:val="clear" w:color="auto" w:fill="FFFFFF"/>
        <w:tabs>
          <w:tab w:val="clear" w:pos="916"/>
          <w:tab w:val="left" w:pos="435"/>
        </w:tabs>
        <w:spacing w:line="360" w:lineRule="auto"/>
        <w:rPr>
          <w:rFonts w:eastAsia="宋体"/>
          <w:lang w:eastAsia="zh-CN"/>
        </w:rPr>
      </w:pPr>
      <w:r>
        <w:rPr>
          <w:rFonts w:eastAsia="宋体" w:hint="eastAsia"/>
          <w:lang w:eastAsia="zh-CN"/>
        </w:rPr>
        <w:tab/>
        <w:t>以人为本，把重视人，理解人，尊重人，爱护人，提升和发展人的精神贯注于教育教学的全过程、全方位。以促进每一个学生在德、智、体、美、</w:t>
      </w:r>
      <w:proofErr w:type="gramStart"/>
      <w:r>
        <w:rPr>
          <w:rFonts w:eastAsia="宋体" w:hint="eastAsia"/>
          <w:lang w:eastAsia="zh-CN"/>
        </w:rPr>
        <w:t>劳</w:t>
      </w:r>
      <w:proofErr w:type="gramEnd"/>
      <w:r>
        <w:rPr>
          <w:rFonts w:eastAsia="宋体" w:hint="eastAsia"/>
          <w:lang w:eastAsia="zh-CN"/>
        </w:rPr>
        <w:t>等方面的全面发展与完善，造就全面发展的人才为己任。</w:t>
      </w:r>
    </w:p>
    <w:p w:rsidR="006207DF" w:rsidRDefault="009A6B05">
      <w:pPr>
        <w:pStyle w:val="HTML"/>
        <w:shd w:val="clear" w:color="auto" w:fill="FFFFFF"/>
        <w:tabs>
          <w:tab w:val="clear" w:pos="916"/>
          <w:tab w:val="left" w:pos="435"/>
        </w:tabs>
        <w:spacing w:line="360" w:lineRule="auto"/>
        <w:rPr>
          <w:rFonts w:eastAsia="宋体"/>
          <w:lang w:eastAsia="zh-CN"/>
        </w:rPr>
      </w:pPr>
      <w:r>
        <w:rPr>
          <w:rFonts w:eastAsia="宋体" w:hint="eastAsia"/>
          <w:lang w:eastAsia="zh-CN"/>
        </w:rPr>
        <w:tab/>
        <w:t>强调知识、能力与素质在人才整体结构中的相互作用、辩证统一与和谐发展。以帮助学生学会学习和强化素质为基本教育目标，旨在全面开发学生的诸种素质潜能。</w:t>
      </w:r>
    </w:p>
    <w:p w:rsidR="006207DF" w:rsidRDefault="009A6B05">
      <w:pPr>
        <w:pStyle w:val="HTML"/>
        <w:shd w:val="clear" w:color="auto" w:fill="FFFFFF"/>
        <w:tabs>
          <w:tab w:val="clear" w:pos="916"/>
          <w:tab w:val="left" w:pos="435"/>
        </w:tabs>
        <w:spacing w:line="360" w:lineRule="auto"/>
        <w:rPr>
          <w:rFonts w:eastAsia="宋体"/>
          <w:lang w:eastAsia="zh-CN"/>
        </w:rPr>
      </w:pPr>
      <w:r>
        <w:rPr>
          <w:rFonts w:eastAsia="宋体" w:hint="eastAsia"/>
          <w:lang w:eastAsia="zh-CN"/>
        </w:rPr>
        <w:tab/>
        <w:t>加强</w:t>
      </w:r>
      <w:r w:rsidR="005E18BE">
        <w:fldChar w:fldCharType="begin"/>
      </w:r>
      <w:r w:rsidR="005E18BE">
        <w:rPr>
          <w:lang w:eastAsia="zh-CN"/>
        </w:rPr>
        <w:instrText xml:space="preserve"> HYPERLINK "https://www.baidu.com/s?wd=%E5%88%9B%E6%96%B0%E6%95%99%E8%82%B2&amp;tn=44039180_cpr&amp;fenlei=mv6quAkxTZn0IZRqIHckPjm4nH00T1Y3PH0sPj0znjmvmH7hm1f30ZwV5Hcvrjm3rH6sPfKWUMw85HfYnjn4nH6sgvPsT6KdThsqpZwYTjCEQLGCpyw9Uz4Bmy-bIi4WUvYETgN-TLwGUv3EnWD1P1TLnHDvPjbYPHc1PWTsr0" \t "_blank" </w:instrText>
      </w:r>
      <w:r w:rsidR="005E18BE">
        <w:fldChar w:fldCharType="separate"/>
      </w:r>
      <w:r>
        <w:rPr>
          <w:rFonts w:eastAsia="宋体" w:hint="eastAsia"/>
          <w:lang w:eastAsia="zh-CN"/>
        </w:rPr>
        <w:t>创新教育</w:t>
      </w:r>
      <w:r w:rsidR="005E18BE">
        <w:rPr>
          <w:rFonts w:eastAsia="宋体"/>
          <w:lang w:eastAsia="zh-CN"/>
        </w:rPr>
        <w:fldChar w:fldCharType="end"/>
      </w:r>
      <w:r>
        <w:rPr>
          <w:rFonts w:eastAsia="宋体" w:hint="eastAsia"/>
          <w:lang w:eastAsia="zh-CN"/>
        </w:rPr>
        <w:t>与创业教育并促进二者的结合与融合，培养创新、创业型复合性人才成为现代教育的基本目标。</w:t>
      </w:r>
    </w:p>
    <w:p w:rsidR="006207DF" w:rsidRDefault="009A6B05">
      <w:pPr>
        <w:pStyle w:val="HTML"/>
        <w:shd w:val="clear" w:color="auto" w:fill="FFFFFF"/>
        <w:tabs>
          <w:tab w:val="clear" w:pos="916"/>
          <w:tab w:val="left" w:pos="435"/>
        </w:tabs>
        <w:spacing w:line="360" w:lineRule="auto"/>
        <w:rPr>
          <w:color w:val="333333"/>
          <w:lang w:eastAsia="zh-CN"/>
        </w:rPr>
      </w:pPr>
      <w:r>
        <w:rPr>
          <w:rFonts w:eastAsia="宋体" w:hint="eastAsia"/>
          <w:lang w:eastAsia="zh-CN"/>
        </w:rPr>
        <w:tab/>
        <w:t>本课程实施大纲结合化学工程与工艺国家级特色专业建设以及工程教育专业认证标准，针对化学工程与工艺专业的培养目标，以化学工程与工艺专业普通高等学校本科工程教育认证为指导，按照“宽口径、重理论、强能力”的总体思路，培养和训练学生的工程意识、创新意识和专业应用能力来制定课程实施大纲，以期对培养具有较宽厚的基础理论和专门知识，能在化工、炼油、冶金、能源、轻工、医药、环保和军工等部门从事工程设计、技术开发、生产技术管理和科学研究等方面工作的应用型工程技术人才的目标作最大贡献。</w:t>
      </w:r>
    </w:p>
    <w:p w:rsidR="006207DF" w:rsidRDefault="009A6B05">
      <w:pPr>
        <w:pStyle w:val="HTML"/>
        <w:shd w:val="clear" w:color="auto" w:fill="FFFFFF"/>
        <w:tabs>
          <w:tab w:val="clear" w:pos="916"/>
          <w:tab w:val="left" w:pos="435"/>
        </w:tabs>
        <w:spacing w:line="360" w:lineRule="auto"/>
        <w:rPr>
          <w:rFonts w:ascii="楷体" w:eastAsia="楷体" w:hAnsi="楷体"/>
          <w:lang w:eastAsia="zh-CN"/>
        </w:rPr>
      </w:pPr>
      <w:r>
        <w:rPr>
          <w:rFonts w:ascii="楷体" w:eastAsia="楷体" w:hAnsi="楷体"/>
          <w:lang w:eastAsia="zh-CN"/>
        </w:rPr>
        <w:t>1.</w:t>
      </w:r>
      <w:r>
        <w:rPr>
          <w:rFonts w:ascii="楷体" w:eastAsia="楷体" w:hAnsi="楷体" w:hint="eastAsia"/>
          <w:lang w:eastAsia="zh-CN"/>
        </w:rPr>
        <w:t>培养学生的综合素质</w:t>
      </w:r>
      <w:r>
        <w:rPr>
          <w:rFonts w:ascii="楷体" w:eastAsia="楷体" w:hAnsi="楷体"/>
          <w:lang w:eastAsia="zh-CN"/>
        </w:rPr>
        <w:t xml:space="preserve"> </w:t>
      </w:r>
    </w:p>
    <w:p w:rsidR="006207DF" w:rsidRDefault="009A6B05">
      <w:pPr>
        <w:pStyle w:val="HTML"/>
        <w:shd w:val="clear" w:color="auto" w:fill="FFFFFF"/>
        <w:tabs>
          <w:tab w:val="clear" w:pos="916"/>
          <w:tab w:val="left" w:pos="435"/>
        </w:tabs>
        <w:spacing w:line="360" w:lineRule="auto"/>
        <w:rPr>
          <w:lang w:eastAsia="zh-CN"/>
        </w:rPr>
      </w:pPr>
      <w:r>
        <w:rPr>
          <w:rFonts w:hint="eastAsia"/>
          <w:lang w:eastAsia="zh-CN"/>
        </w:rPr>
        <w:tab/>
      </w:r>
      <w:r>
        <w:rPr>
          <w:rFonts w:eastAsia="宋体" w:hint="eastAsia"/>
          <w:lang w:eastAsia="zh-CN"/>
        </w:rPr>
        <w:t>本课程不仅要培养本专业技术技能人才，还要培养学生“平等、民主、自由”的人文社会科学素养；培养学生创新意识、社会责任感、工程职业道德、节能意识，掌握文献资料查询及运用现代信息技术获取相关信息的基本方法，了解与本专业相关的职业和行业的生产、设计、研究与开发、环境保护和可持续发展等方面的方针、政策和法津、法规，能正确认识工程对于客观世界和社会的影响。</w:t>
      </w:r>
      <w:r>
        <w:rPr>
          <w:lang w:eastAsia="zh-CN"/>
        </w:rPr>
        <w:t xml:space="preserve"> </w:t>
      </w:r>
    </w:p>
    <w:p w:rsidR="006207DF" w:rsidRDefault="009A6B05">
      <w:pPr>
        <w:pStyle w:val="HTML"/>
        <w:shd w:val="clear" w:color="auto" w:fill="FFFFFF"/>
        <w:tabs>
          <w:tab w:val="clear" w:pos="916"/>
          <w:tab w:val="left" w:pos="435"/>
        </w:tabs>
        <w:spacing w:line="360" w:lineRule="auto"/>
        <w:rPr>
          <w:lang w:eastAsia="zh-CN"/>
        </w:rPr>
      </w:pPr>
      <w:r>
        <w:rPr>
          <w:rFonts w:ascii="楷体" w:eastAsia="楷体" w:hAnsi="楷体"/>
          <w:lang w:eastAsia="zh-CN"/>
        </w:rPr>
        <w:t>2</w:t>
      </w:r>
      <w:r>
        <w:rPr>
          <w:rFonts w:ascii="楷体" w:eastAsia="楷体" w:hAnsi="楷体" w:hint="eastAsia"/>
          <w:lang w:eastAsia="zh-CN"/>
        </w:rPr>
        <w:t>、坚持以现代教育理念为先导，实现</w:t>
      </w:r>
      <w:r>
        <w:rPr>
          <w:rFonts w:ascii="楷体" w:eastAsia="楷体" w:hAnsi="楷体"/>
          <w:lang w:eastAsia="zh-CN"/>
        </w:rPr>
        <w:t>“</w:t>
      </w:r>
      <w:r>
        <w:rPr>
          <w:rFonts w:ascii="楷体" w:eastAsia="楷体" w:hAnsi="楷体" w:hint="eastAsia"/>
          <w:lang w:eastAsia="zh-CN"/>
        </w:rPr>
        <w:t>学生中心、教师主体</w:t>
      </w:r>
      <w:r>
        <w:rPr>
          <w:rFonts w:ascii="楷体" w:eastAsia="楷体" w:hAnsi="楷体"/>
          <w:lang w:eastAsia="zh-CN"/>
        </w:rPr>
        <w:t>”</w:t>
      </w:r>
      <w:r>
        <w:rPr>
          <w:rFonts w:ascii="楷体" w:eastAsia="楷体" w:hAnsi="楷体" w:hint="eastAsia"/>
          <w:lang w:eastAsia="zh-CN"/>
        </w:rPr>
        <w:t>的大学教育观</w:t>
      </w:r>
    </w:p>
    <w:p w:rsidR="006207DF" w:rsidRDefault="009A6B05">
      <w:pPr>
        <w:pStyle w:val="HTML"/>
        <w:shd w:val="clear" w:color="auto" w:fill="FFFFFF"/>
        <w:tabs>
          <w:tab w:val="clear" w:pos="916"/>
          <w:tab w:val="left" w:pos="435"/>
        </w:tabs>
        <w:spacing w:line="360" w:lineRule="auto"/>
        <w:rPr>
          <w:rFonts w:eastAsia="宋体"/>
          <w:sz w:val="28"/>
          <w:szCs w:val="28"/>
          <w:lang w:eastAsia="zh-CN"/>
        </w:rPr>
      </w:pPr>
      <w:r>
        <w:rPr>
          <w:rFonts w:hint="eastAsia"/>
          <w:lang w:eastAsia="zh-CN"/>
        </w:rPr>
        <w:lastRenderedPageBreak/>
        <w:tab/>
      </w:r>
      <w:r>
        <w:rPr>
          <w:rFonts w:eastAsia="宋体" w:hint="eastAsia"/>
          <w:lang w:eastAsia="zh-CN"/>
        </w:rPr>
        <w:t>为了最大程度的帮助学生学习，教学过程中师生之间必须形成平等、民主、和谐的情感关系，师生在心理上能够互相包容，在心灵上能够互相接纳，能营造民主、和谐的课堂气氛，与学生一起平等、互动地参与课堂教学，激发学生学习兴趣和求知欲。尊重学生的个性，理解学生的情感，包容学生的缺点和不足，善于发现每一个学生的长处和闪光点，让所有学生都成长为有用之才。教与学的相互作用，就是教师与学生的心灵沟通和碰撞。这种碰撞是点燃学生心灵的火苗，它能让学生在浓厚的学术氛围之中成长，无论学生今后选择什么样的职业，所受的教育都会赐予他们无穷的力量，这种力量会促进学生的发展，让学生的潜能浮出水面、个性得到张扬，为他们未来更有成效的生活奠定坚实的保障。</w:t>
      </w:r>
    </w:p>
    <w:p w:rsidR="006207DF" w:rsidRDefault="009A6B05">
      <w:pPr>
        <w:pStyle w:val="HTML"/>
        <w:shd w:val="clear" w:color="auto" w:fill="FFFFFF"/>
        <w:tabs>
          <w:tab w:val="clear" w:pos="916"/>
          <w:tab w:val="left" w:pos="435"/>
        </w:tabs>
        <w:spacing w:line="360" w:lineRule="auto"/>
        <w:rPr>
          <w:rFonts w:ascii="楷体" w:eastAsia="楷体" w:hAnsi="楷体"/>
          <w:lang w:eastAsia="zh-CN"/>
        </w:rPr>
      </w:pPr>
      <w:r>
        <w:rPr>
          <w:rFonts w:ascii="楷体" w:eastAsia="楷体" w:hAnsi="楷体" w:hint="eastAsia"/>
          <w:lang w:eastAsia="zh-CN"/>
        </w:rPr>
        <w:t xml:space="preserve"> 3、明确学生主体，改革传统授课模式</w:t>
      </w:r>
    </w:p>
    <w:p w:rsidR="006207DF" w:rsidRDefault="009A6B05">
      <w:pPr>
        <w:pStyle w:val="HTML"/>
        <w:shd w:val="clear" w:color="auto" w:fill="FFFFFF"/>
        <w:tabs>
          <w:tab w:val="clear" w:pos="916"/>
          <w:tab w:val="left" w:pos="435"/>
        </w:tabs>
        <w:spacing w:line="360" w:lineRule="auto"/>
        <w:rPr>
          <w:rFonts w:eastAsia="宋体"/>
          <w:lang w:eastAsia="zh-CN"/>
        </w:rPr>
      </w:pPr>
      <w:r>
        <w:rPr>
          <w:rFonts w:hint="eastAsia"/>
          <w:lang w:eastAsia="zh-CN"/>
        </w:rPr>
        <w:tab/>
      </w:r>
      <w:r>
        <w:rPr>
          <w:rFonts w:eastAsia="宋体" w:hint="eastAsia"/>
          <w:lang w:eastAsia="zh-CN"/>
        </w:rPr>
        <w:t>授课的目的是帮助学生真正理解掌握并应用相关知识。改变传统教学模式，内容包括：计划的理论教学、解答学生自学存在的问题、课堂提问、课堂讨论等；安排课外阅读，并鼓励学生参加与课程相关的各种竞赛、大学生创新项目和聆听与专业相关的学术报告；考核方式也多种多样，可以更科学合理的考查学生的能力。多元化的教学模式，旨在调动学生的学习兴趣，培养学生查阅文献能力、工程运用能力和创新能力等。</w:t>
      </w:r>
    </w:p>
    <w:p w:rsidR="006207DF" w:rsidRDefault="009A6B05">
      <w:pPr>
        <w:pStyle w:val="HTML"/>
        <w:shd w:val="clear" w:color="auto" w:fill="FFFFFF"/>
        <w:tabs>
          <w:tab w:val="clear" w:pos="916"/>
          <w:tab w:val="left" w:pos="435"/>
        </w:tabs>
        <w:spacing w:line="360" w:lineRule="auto"/>
        <w:rPr>
          <w:rFonts w:ascii="楷体" w:eastAsia="楷体" w:hAnsi="楷体"/>
          <w:lang w:eastAsia="zh-CN"/>
        </w:rPr>
      </w:pPr>
      <w:r>
        <w:rPr>
          <w:rFonts w:hint="eastAsia"/>
          <w:sz w:val="28"/>
          <w:szCs w:val="28"/>
          <w:lang w:eastAsia="zh-CN"/>
        </w:rPr>
        <w:t xml:space="preserve"> </w:t>
      </w:r>
      <w:r>
        <w:rPr>
          <w:rFonts w:ascii="楷体" w:eastAsia="楷体" w:hAnsi="楷体" w:hint="eastAsia"/>
          <w:lang w:eastAsia="zh-CN"/>
        </w:rPr>
        <w:t>4、课程内容及时更新，始终注意把教改教研成果或学科最新发展成果引入教学</w:t>
      </w:r>
    </w:p>
    <w:p w:rsidR="006207DF" w:rsidRDefault="009A6B05">
      <w:pPr>
        <w:spacing w:line="360" w:lineRule="auto"/>
        <w:rPr>
          <w:lang w:eastAsia="zh-CN"/>
        </w:rPr>
      </w:pPr>
      <w:r>
        <w:rPr>
          <w:rFonts w:hint="eastAsia"/>
          <w:lang w:eastAsia="zh-CN"/>
        </w:rPr>
        <w:tab/>
      </w:r>
      <w:r>
        <w:rPr>
          <w:rFonts w:ascii="宋体" w:eastAsia="宋体" w:hAnsi="宋体" w:cs="宋体" w:hint="eastAsia"/>
          <w:sz w:val="24"/>
          <w:lang w:eastAsia="zh-CN"/>
        </w:rPr>
        <w:t>作为教师，不仅必须精心准备课程内容，还应领会本课程应培养学生的哪些能力和素质，以便设计课程。了解学生的前修课程，帮助学生理解问题，解决问题，并鼓励学生自主学习，相互讨论，合作学习。同时要积极地调动学生的学习兴趣和热情，启迪学生，通过对学生引导和督促，变被动学习为主动学习。同时，要紧跟社会形势的发展变化，及时更新教学内容，将新知识、新理论和新技术以及科学研究的成果充实到教学内容中，补充工厂实际案例，提高学生学习兴趣，为学生提供符合时代需要的课程体系和教学内容。</w:t>
      </w:r>
      <w:r>
        <w:rPr>
          <w:lang w:eastAsia="zh-CN"/>
        </w:rPr>
        <w:br w:type="page"/>
      </w:r>
    </w:p>
    <w:p w:rsidR="006207DF" w:rsidRDefault="009A6B05">
      <w:pPr>
        <w:pStyle w:val="1"/>
        <w:rPr>
          <w:lang w:eastAsia="zh-CN"/>
        </w:rPr>
      </w:pPr>
      <w:r>
        <w:rPr>
          <w:lang w:eastAsia="zh-CN"/>
        </w:rPr>
        <w:lastRenderedPageBreak/>
        <w:t>2</w:t>
      </w:r>
      <w:r>
        <w:rPr>
          <w:lang w:eastAsia="zh-CN"/>
        </w:rPr>
        <w:t>．课程介绍</w:t>
      </w:r>
    </w:p>
    <w:p w:rsidR="006207DF" w:rsidRDefault="009A6B05">
      <w:pPr>
        <w:pStyle w:val="2"/>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2.1 </w:t>
      </w:r>
      <w:r>
        <w:rPr>
          <w:rFonts w:ascii="宋体" w:hAnsi="宋体" w:cs="宋体"/>
          <w:spacing w:val="-1"/>
          <w:szCs w:val="28"/>
          <w:lang w:eastAsia="zh-CN"/>
        </w:rPr>
        <w:t>课程的性质</w:t>
      </w:r>
    </w:p>
    <w:p w:rsidR="006207DF" w:rsidRDefault="009A6B05">
      <w:pPr>
        <w:spacing w:line="360" w:lineRule="auto"/>
        <w:ind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现代分离技术是我校化工类专业开设的一门复合培养选修课程，现代分离技术有别于传统分离技术的、伴随着高新技术产业的出现，尤其是生物科学、生物技术、材料科学的发展而逐渐发展起来的更优化、更先进的分离技术，在工农业生产、材料科学、生命科学、环境科学、医药卫生、食品等诸多方面发挥了越来越更要的作用，因此，逐渐发展成为一门独立的学科-分离科学。作为我校化工类专业学生的一门专业选修课，本课程以膜分离技术为基础，向学生概括性地介绍近年来发展较快的分离技术的原理及其应用，并通过查阅文献，使学生了解分离科学领域的发展前沿，丰富其专业知识，有效地提高学生的专业素质。</w:t>
      </w:r>
    </w:p>
    <w:p w:rsidR="006207DF" w:rsidRDefault="009A6B05">
      <w:pPr>
        <w:pStyle w:val="2"/>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2.2 </w:t>
      </w:r>
      <w:r>
        <w:rPr>
          <w:rFonts w:ascii="宋体" w:hAnsi="宋体" w:cs="宋体"/>
          <w:spacing w:val="-1"/>
          <w:position w:val="19"/>
          <w:szCs w:val="28"/>
          <w:lang w:eastAsia="zh-CN"/>
        </w:rPr>
        <w:t>课程在学科专业结构中的地位、作用</w:t>
      </w:r>
    </w:p>
    <w:p w:rsidR="006207DF" w:rsidRDefault="009A6B05">
      <w:pPr>
        <w:spacing w:line="360" w:lineRule="auto"/>
        <w:ind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分离过程在传统或现代工业中均具有重要意义，其一般作为工业产品的最后一个环节，是决定产品质量的重要手段。一些工业过程，完全就是以分离技术为基础建设的，如石油化工过程，即是以原油精馏为基础发展壮大起来的。</w:t>
      </w:r>
    </w:p>
    <w:p w:rsidR="006207DF" w:rsidRDefault="009A6B05">
      <w:pPr>
        <w:spacing w:line="360" w:lineRule="auto"/>
        <w:ind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随着人民生活水平的提高和技术的进步，分离技术在高精专用化学品领域，具有更为重要的作用，如湿法磷酸经净化制得电子级磷酸，产品价值相差上百倍，其技术关键即为磷酸中杂质离子的去除。</w:t>
      </w:r>
    </w:p>
    <w:p w:rsidR="006207DF" w:rsidRDefault="009A6B05">
      <w:pPr>
        <w:spacing w:line="360" w:lineRule="auto"/>
        <w:ind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综上所述，传统工业过程，除了发生化学反应的过程之外，其余均为物理过程，而分离过程在工业过程中具有举足轻重的作用。</w:t>
      </w:r>
    </w:p>
    <w:p w:rsidR="006207DF" w:rsidRDefault="009A6B05">
      <w:pPr>
        <w:pStyle w:val="2"/>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2.3 </w:t>
      </w:r>
      <w:r>
        <w:rPr>
          <w:rFonts w:ascii="宋体" w:hAnsi="宋体" w:cs="宋体"/>
          <w:spacing w:val="-1"/>
          <w:szCs w:val="28"/>
          <w:lang w:eastAsia="zh-CN"/>
        </w:rPr>
        <w:t>课程的历史与文化传统</w:t>
      </w:r>
    </w:p>
    <w:p w:rsidR="006207DF" w:rsidRDefault="005E18BE">
      <w:pPr>
        <w:spacing w:line="360" w:lineRule="auto"/>
        <w:ind w:firstLineChars="200" w:firstLine="420"/>
        <w:rPr>
          <w:rFonts w:ascii="宋体" w:eastAsia="宋体" w:hAnsi="宋体" w:cs="宋体"/>
          <w:sz w:val="24"/>
          <w:shd w:val="clear" w:color="auto" w:fill="FFFFFF"/>
          <w:lang w:eastAsia="zh-CN"/>
        </w:rPr>
      </w:pPr>
      <w:hyperlink r:id="rId11" w:tgtFrame="_blank" w:history="1">
        <w:r w:rsidR="009A6B05">
          <w:rPr>
            <w:rFonts w:ascii="宋体" w:eastAsia="宋体" w:hAnsi="宋体" w:cs="宋体" w:hint="eastAsia"/>
            <w:sz w:val="24"/>
            <w:lang w:eastAsia="zh-CN"/>
          </w:rPr>
          <w:t>分离工程</w:t>
        </w:r>
      </w:hyperlink>
      <w:r w:rsidR="009A6B05">
        <w:rPr>
          <w:rFonts w:ascii="宋体" w:eastAsia="宋体" w:hAnsi="宋体" w:cs="宋体" w:hint="eastAsia"/>
          <w:sz w:val="24"/>
          <w:shd w:val="clear" w:color="auto" w:fill="FFFFFF"/>
          <w:lang w:eastAsia="zh-CN"/>
        </w:rPr>
        <w:t>课程是化学工业技术和化学工程科学发展的必然产物。十九世纪九十年代国外高等学校相继设置化学工程系，开出的课程大都是针对不同化工行业编写各自的生产工艺学，直到二十世纪初才明确认识到各行各业通用的分离操作的共性，并于二十年</w:t>
      </w:r>
      <w:r w:rsidR="009A6B05">
        <w:rPr>
          <w:rFonts w:ascii="宋体" w:eastAsia="宋体" w:hAnsi="宋体" w:cs="宋体" w:hint="eastAsia"/>
          <w:sz w:val="24"/>
          <w:shd w:val="clear" w:color="auto" w:fill="FFFFFF"/>
          <w:lang w:eastAsia="zh-CN"/>
        </w:rPr>
        <w:lastRenderedPageBreak/>
        <w:t>代出版了第一部分</w:t>
      </w:r>
      <w:proofErr w:type="gramStart"/>
      <w:r w:rsidR="009A6B05">
        <w:rPr>
          <w:rFonts w:ascii="宋体" w:eastAsia="宋体" w:hAnsi="宋体" w:cs="宋体" w:hint="eastAsia"/>
          <w:sz w:val="24"/>
          <w:shd w:val="clear" w:color="auto" w:fill="FFFFFF"/>
          <w:lang w:eastAsia="zh-CN"/>
        </w:rPr>
        <w:t>离过程</w:t>
      </w:r>
      <w:proofErr w:type="gramEnd"/>
      <w:r w:rsidR="009A6B05">
        <w:rPr>
          <w:rFonts w:ascii="宋体" w:eastAsia="宋体" w:hAnsi="宋体" w:cs="宋体" w:hint="eastAsia"/>
          <w:sz w:val="24"/>
          <w:shd w:val="clear" w:color="auto" w:fill="FFFFFF"/>
          <w:lang w:eastAsia="zh-CN"/>
        </w:rPr>
        <w:t>教科书－Separation Engineering，我国于上世纪二十年代创办化学工程系，并开设分离工程课程。</w:t>
      </w:r>
    </w:p>
    <w:p w:rsidR="006207DF" w:rsidRDefault="009A6B05">
      <w:pPr>
        <w:spacing w:line="360" w:lineRule="auto"/>
        <w:ind w:firstLineChars="200" w:firstLine="480"/>
        <w:rPr>
          <w:rFonts w:ascii="宋体" w:hAnsi="宋体"/>
          <w:sz w:val="24"/>
          <w:shd w:val="clear" w:color="auto" w:fill="FFFFFF"/>
          <w:lang w:eastAsia="zh-CN"/>
        </w:rPr>
      </w:pPr>
      <w:r>
        <w:rPr>
          <w:rFonts w:ascii="宋体" w:eastAsia="宋体" w:hAnsi="宋体" w:cs="宋体" w:hint="eastAsia"/>
          <w:sz w:val="24"/>
          <w:shd w:val="clear" w:color="auto" w:fill="FFFFFF"/>
          <w:lang w:eastAsia="zh-CN"/>
        </w:rPr>
        <w:t>分离工程是一门关于化工分离过程的专业技术课，它为过程工业（包括化工、轻工、医药、食品、环境、材料、冶金等工业部门）提供科学基础，对化工及相近学科的发展起支撑作用。分离工程课程主要研究化工生产中分离单元操作的基本原理及其设备的设计、操作与调节，以传递过程原理和研究方法论为主线，研究分离过程的基本规律，典型分离过程的设计方法，过程的操作和调节原理。</w:t>
      </w:r>
    </w:p>
    <w:p w:rsidR="006207DF" w:rsidRDefault="009A6B05">
      <w:pPr>
        <w:pStyle w:val="2"/>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2.4 </w:t>
      </w:r>
      <w:r>
        <w:rPr>
          <w:rFonts w:ascii="宋体" w:hAnsi="宋体" w:cs="宋体"/>
          <w:spacing w:val="-1"/>
          <w:szCs w:val="28"/>
          <w:lang w:eastAsia="zh-CN"/>
        </w:rPr>
        <w:t>课程的前沿及发展趋势</w:t>
      </w:r>
    </w:p>
    <w:p w:rsidR="006207DF" w:rsidRDefault="009A6B05">
      <w:pPr>
        <w:spacing w:line="360" w:lineRule="auto"/>
        <w:ind w:firstLineChars="200" w:firstLine="480"/>
        <w:rPr>
          <w:rFonts w:ascii="宋体" w:eastAsia="宋体" w:hAnsi="宋体" w:cs="宋体"/>
          <w:sz w:val="24"/>
          <w:szCs w:val="24"/>
          <w:lang w:eastAsia="zh-CN"/>
        </w:rPr>
      </w:pPr>
      <w:r>
        <w:rPr>
          <w:rFonts w:ascii="宋体" w:eastAsia="宋体" w:hAnsi="宋体" w:cs="宋体" w:hint="eastAsia"/>
          <w:sz w:val="24"/>
          <w:szCs w:val="24"/>
          <w:lang w:eastAsia="zh-CN"/>
        </w:rPr>
        <w:t>以传递过程和研究方法论为主线来组织教学内容，建立“分离工程”课程教学内容新体系；适当融入本领域中一些最新技术、方法和发展动向，拓宽教学内容。</w:t>
      </w:r>
    </w:p>
    <w:p w:rsidR="006207DF" w:rsidRDefault="009A6B05">
      <w:pPr>
        <w:spacing w:line="360" w:lineRule="auto"/>
        <w:ind w:firstLineChars="200" w:firstLine="480"/>
        <w:rPr>
          <w:rFonts w:ascii="宋体" w:eastAsia="宋体" w:hAnsi="宋体" w:cs="宋体"/>
          <w:sz w:val="24"/>
          <w:szCs w:val="24"/>
          <w:lang w:eastAsia="zh-CN"/>
        </w:rPr>
      </w:pPr>
      <w:r>
        <w:rPr>
          <w:rFonts w:ascii="宋体" w:eastAsia="宋体" w:hAnsi="宋体" w:cs="宋体" w:hint="eastAsia"/>
          <w:sz w:val="24"/>
          <w:szCs w:val="24"/>
          <w:lang w:eastAsia="zh-CN"/>
        </w:rPr>
        <w:t>建立以学生为本，启发-讨论-总结式的教学方法，实现在教师指导下以学生为中心的学与教的互动过程，并不断归纳、思考以寻求出适合本专业学生特点的更能有效发挥学生学习过程的主动性、积极性、创造性为目标的教学方法。</w:t>
      </w:r>
    </w:p>
    <w:p w:rsidR="006207DF" w:rsidRDefault="009A6B05">
      <w:pPr>
        <w:spacing w:line="360" w:lineRule="auto"/>
        <w:ind w:firstLineChars="200" w:firstLine="480"/>
        <w:rPr>
          <w:rFonts w:ascii="宋体" w:eastAsia="宋体" w:hAnsi="宋体" w:cs="宋体"/>
          <w:sz w:val="24"/>
          <w:szCs w:val="24"/>
          <w:lang w:eastAsia="zh-CN"/>
        </w:rPr>
      </w:pPr>
      <w:r>
        <w:rPr>
          <w:rFonts w:ascii="宋体" w:eastAsia="宋体" w:hAnsi="宋体" w:cs="宋体" w:hint="eastAsia"/>
          <w:sz w:val="24"/>
          <w:szCs w:val="24"/>
          <w:lang w:eastAsia="zh-CN"/>
        </w:rPr>
        <w:t>突出实践性、应用性、双向互动、集基础理论、实践为一体的立体教学新理念。灵活运用多种先进的教学方法，如采用提问式切入方法，双向互动、精讲多练方法，归纳法总结的教学方法来促进学生学习。</w:t>
      </w:r>
    </w:p>
    <w:p w:rsidR="006207DF" w:rsidRDefault="009A6B05">
      <w:pPr>
        <w:spacing w:line="360" w:lineRule="auto"/>
        <w:ind w:firstLineChars="200" w:firstLine="480"/>
        <w:rPr>
          <w:rFonts w:ascii="宋体" w:eastAsia="宋体" w:hAnsi="宋体" w:cs="宋体"/>
          <w:spacing w:val="-1"/>
          <w:sz w:val="28"/>
          <w:szCs w:val="28"/>
          <w:lang w:eastAsia="zh-CN"/>
        </w:rPr>
      </w:pPr>
      <w:r>
        <w:rPr>
          <w:rFonts w:ascii="宋体" w:eastAsia="宋体" w:hAnsi="宋体" w:cs="宋体" w:hint="eastAsia"/>
          <w:sz w:val="24"/>
          <w:szCs w:val="24"/>
          <w:lang w:eastAsia="zh-CN"/>
        </w:rPr>
        <w:t>使用现代教育技术手段，黑板、展台和多媒体大屏幕交替使用。利用化工过程单元操作录像片、动画库、分离工程多媒体教学课件，把过去很难描述清楚的设备结构用三维立体动画和录像的形式清晰形象地展现在学生面前，使教学内容实感性增强，授课信息量加大，给学生印象深刻，激发学习兴趣，提高教学效果。</w:t>
      </w:r>
    </w:p>
    <w:p w:rsidR="006207DF" w:rsidRDefault="009A6B05">
      <w:pPr>
        <w:pStyle w:val="2"/>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2.5 </w:t>
      </w:r>
      <w:r>
        <w:rPr>
          <w:rFonts w:ascii="宋体" w:hAnsi="宋体" w:cs="宋体"/>
          <w:spacing w:val="-1"/>
          <w:szCs w:val="28"/>
          <w:lang w:eastAsia="zh-CN"/>
        </w:rPr>
        <w:t>课程与经济社会发展的关系</w:t>
      </w:r>
    </w:p>
    <w:p w:rsidR="006207DF" w:rsidRDefault="009A6B05">
      <w:pPr>
        <w:spacing w:before="207" w:line="360" w:lineRule="auto"/>
        <w:ind w:firstLine="500"/>
        <w:rPr>
          <w:rFonts w:ascii="宋体" w:eastAsia="宋体" w:hAnsi="宋体" w:cs="宋体"/>
          <w:spacing w:val="-1"/>
          <w:sz w:val="24"/>
          <w:szCs w:val="24"/>
          <w:lang w:eastAsia="zh-CN"/>
        </w:rPr>
      </w:pPr>
      <w:r>
        <w:rPr>
          <w:rFonts w:ascii="宋体" w:eastAsia="宋体" w:hAnsi="宋体" w:cs="宋体" w:hint="eastAsia"/>
          <w:sz w:val="24"/>
          <w:szCs w:val="24"/>
          <w:lang w:eastAsia="zh-CN"/>
        </w:rPr>
        <w:t>社会在发展，随时都会兴起新的工程技术。社会才是真正检验技术的地方，因此课程内容也应与时俱进、紧跟社会技术进步、将课程涉及新技术引入课程教学，尤其是针对一些新技术的应用、社会发展热点问题，在课堂上开展讨论，引导学生思考解决问题的方法，也能让学生切身体会所学知识并非空洞无物，而是能解决生活中实际问题的有用技能，激发学生的学习热情。</w:t>
      </w:r>
    </w:p>
    <w:p w:rsidR="006207DF" w:rsidRDefault="009A6B05">
      <w:pPr>
        <w:pStyle w:val="2"/>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lastRenderedPageBreak/>
        <w:t xml:space="preserve">2.6 </w:t>
      </w:r>
      <w:r>
        <w:rPr>
          <w:rFonts w:ascii="宋体" w:hAnsi="宋体" w:cs="宋体"/>
          <w:spacing w:val="-1"/>
          <w:position w:val="19"/>
          <w:szCs w:val="28"/>
          <w:lang w:eastAsia="zh-CN"/>
        </w:rPr>
        <w:t>课程内容可能涉及到的伦理与道德问题</w:t>
      </w:r>
    </w:p>
    <w:p w:rsidR="006207DF" w:rsidRDefault="009A6B05">
      <w:pPr>
        <w:spacing w:line="360" w:lineRule="auto"/>
        <w:ind w:firstLineChars="200" w:firstLine="480"/>
        <w:rPr>
          <w:rFonts w:ascii="宋体" w:hAnsi="宋体"/>
          <w:sz w:val="24"/>
          <w:lang w:eastAsia="zh-CN"/>
        </w:rPr>
      </w:pPr>
      <w:r>
        <w:rPr>
          <w:rFonts w:ascii="宋体" w:hAnsi="宋体" w:hint="eastAsia"/>
          <w:sz w:val="24"/>
          <w:lang w:eastAsia="zh-CN"/>
        </w:rPr>
        <w:t>随着技术的进步和人民生活水平的提高，目前科学技术中存在的伦理与道德问题已经引起了人们的极大关注。化工学科研究的领域十分广泛，与日常生活有着紧密联系，因此课程教学过程中应注意伦理和道德教育。</w:t>
      </w:r>
    </w:p>
    <w:p w:rsidR="006207DF" w:rsidRDefault="009A6B05">
      <w:pPr>
        <w:spacing w:line="360" w:lineRule="auto"/>
        <w:ind w:firstLineChars="200" w:firstLine="480"/>
        <w:rPr>
          <w:rFonts w:ascii="宋体" w:hAnsi="宋体"/>
          <w:sz w:val="24"/>
          <w:lang w:eastAsia="zh-CN"/>
        </w:rPr>
      </w:pPr>
      <w:r>
        <w:rPr>
          <w:rFonts w:ascii="宋体" w:hAnsi="宋体" w:hint="eastAsia"/>
          <w:sz w:val="24"/>
          <w:lang w:eastAsia="zh-CN"/>
        </w:rPr>
        <w:t>科学研究的诸多领域都涉及伦理及道德问题，如核武器与生化武器伦理、计算机与网络伦理、生命与医学伦理、生态与环境伦理、工程理论和宇宙伦理等。本课程是化工及相关学科的专业技术课，属于工程技术领域，因此主要涉及生态与环境、工程伦理两大伦理。</w:t>
      </w:r>
    </w:p>
    <w:p w:rsidR="006207DF" w:rsidRDefault="009A6B05">
      <w:pPr>
        <w:spacing w:line="360" w:lineRule="auto"/>
        <w:ind w:firstLineChars="200" w:firstLine="480"/>
        <w:rPr>
          <w:rFonts w:ascii="宋体" w:hAnsi="宋体"/>
          <w:sz w:val="24"/>
          <w:lang w:eastAsia="zh-CN"/>
        </w:rPr>
      </w:pPr>
      <w:r>
        <w:rPr>
          <w:rFonts w:ascii="宋体" w:hAnsi="宋体" w:hint="eastAsia"/>
          <w:sz w:val="24"/>
          <w:lang w:eastAsia="zh-CN"/>
        </w:rPr>
        <w:t>1</w:t>
      </w:r>
      <w:r>
        <w:rPr>
          <w:rFonts w:ascii="宋体" w:hAnsi="宋体" w:hint="eastAsia"/>
          <w:sz w:val="24"/>
          <w:lang w:eastAsia="zh-CN"/>
        </w:rPr>
        <w:t>、生态与环境伦理：目前，我国面临严峻的环境问题，以环境为代价换取经济效益的事件是有发生，因此，在教学过程中要注意正确引导学生理性看待这些环境问题，激发学生的学习热情去处理目前面临的这些问题，而不是抱怨。同时，作为工程技术人才，在技术设计和研究过程中，要严格按照国家有关法律、标准和规范操作，尤其是涉及环境问题，如三废的处理等，要全面考虑问题。</w:t>
      </w:r>
    </w:p>
    <w:p w:rsidR="006207DF" w:rsidRDefault="009A6B05">
      <w:pPr>
        <w:spacing w:line="360" w:lineRule="auto"/>
        <w:ind w:firstLineChars="200" w:firstLine="480"/>
        <w:rPr>
          <w:rFonts w:ascii="宋体" w:hAnsi="宋体"/>
          <w:sz w:val="24"/>
          <w:lang w:eastAsia="zh-CN"/>
        </w:rPr>
      </w:pPr>
      <w:r>
        <w:rPr>
          <w:rFonts w:ascii="宋体" w:hAnsi="宋体" w:hint="eastAsia"/>
          <w:sz w:val="24"/>
          <w:lang w:eastAsia="zh-CN"/>
        </w:rPr>
        <w:t>2</w:t>
      </w:r>
      <w:r>
        <w:rPr>
          <w:rFonts w:ascii="宋体" w:hAnsi="宋体" w:hint="eastAsia"/>
          <w:sz w:val="24"/>
          <w:lang w:eastAsia="zh-CN"/>
        </w:rPr>
        <w:t>、工程伦理：随着工程技术不断发展</w:t>
      </w:r>
      <w:r>
        <w:rPr>
          <w:rFonts w:ascii="宋体" w:hAnsi="宋体" w:hint="eastAsia"/>
          <w:sz w:val="24"/>
          <w:lang w:eastAsia="zh-CN"/>
        </w:rPr>
        <w:t>, </w:t>
      </w:r>
      <w:r>
        <w:rPr>
          <w:rFonts w:ascii="宋体" w:hAnsi="宋体" w:hint="eastAsia"/>
          <w:sz w:val="24"/>
          <w:lang w:eastAsia="zh-CN"/>
        </w:rPr>
        <w:t>工程技术的负面效应也日渐突出。环境污染、能源危机等一系列问题的出现</w:t>
      </w:r>
      <w:r>
        <w:rPr>
          <w:rFonts w:ascii="宋体" w:hAnsi="宋体" w:hint="eastAsia"/>
          <w:sz w:val="24"/>
          <w:lang w:eastAsia="zh-CN"/>
        </w:rPr>
        <w:t>,</w:t>
      </w:r>
      <w:r>
        <w:rPr>
          <w:rFonts w:ascii="宋体" w:hAnsi="宋体" w:hint="eastAsia"/>
          <w:sz w:val="24"/>
          <w:lang w:eastAsia="zh-CN"/>
        </w:rPr>
        <w:t>使得与工程技术联系最为密切的工程伦理问题成为工程界、哲学界和社会广泛关注的问题。工程师必须遵守工程伦理准则</w:t>
      </w:r>
      <w:r>
        <w:rPr>
          <w:rFonts w:ascii="宋体" w:hAnsi="宋体" w:hint="eastAsia"/>
          <w:sz w:val="24"/>
          <w:lang w:eastAsia="zh-CN"/>
        </w:rPr>
        <w:t>,</w:t>
      </w:r>
      <w:r>
        <w:rPr>
          <w:rFonts w:ascii="宋体" w:hAnsi="宋体" w:hint="eastAsia"/>
          <w:sz w:val="24"/>
          <w:lang w:eastAsia="zh-CN"/>
        </w:rPr>
        <w:t>在工程活动中具有社会责任感</w:t>
      </w:r>
      <w:r>
        <w:rPr>
          <w:rFonts w:ascii="宋体" w:hAnsi="宋体" w:hint="eastAsia"/>
          <w:sz w:val="24"/>
          <w:lang w:eastAsia="zh-CN"/>
        </w:rPr>
        <w:t>,</w:t>
      </w:r>
      <w:r>
        <w:rPr>
          <w:rFonts w:ascii="宋体" w:hAnsi="宋体" w:hint="eastAsia"/>
          <w:sz w:val="24"/>
          <w:lang w:eastAsia="zh-CN"/>
        </w:rPr>
        <w:t>正确的价值观、利益观和强烈的伦理道德意识</w:t>
      </w:r>
      <w:r>
        <w:rPr>
          <w:rFonts w:ascii="宋体" w:hAnsi="宋体" w:hint="eastAsia"/>
          <w:sz w:val="24"/>
          <w:lang w:eastAsia="zh-CN"/>
        </w:rPr>
        <w:t>,</w:t>
      </w:r>
      <w:r>
        <w:rPr>
          <w:rFonts w:ascii="宋体" w:hAnsi="宋体" w:hint="eastAsia"/>
          <w:sz w:val="24"/>
          <w:lang w:eastAsia="zh-CN"/>
        </w:rPr>
        <w:t>才能自觉担负起维护人类共同利益的伦理责任。工程伦理主要包括工程中的风险、安全与责任、工程价值、工程与环境等问题。作为将来的工程技术人员，要引导学生注重考虑：</w:t>
      </w:r>
      <w:r>
        <w:rPr>
          <w:rFonts w:ascii="宋体" w:hAnsi="宋体" w:hint="eastAsia"/>
          <w:sz w:val="24"/>
          <w:lang w:eastAsia="zh-CN"/>
        </w:rPr>
        <w:t>1</w:t>
      </w:r>
      <w:r>
        <w:rPr>
          <w:rFonts w:ascii="宋体" w:hAnsi="宋体" w:hint="eastAsia"/>
          <w:sz w:val="24"/>
          <w:lang w:eastAsia="zh-CN"/>
        </w:rPr>
        <w:t>）技术层面的伦理问题；</w:t>
      </w:r>
      <w:r>
        <w:rPr>
          <w:rFonts w:ascii="宋体" w:hAnsi="宋体" w:hint="eastAsia"/>
          <w:sz w:val="24"/>
          <w:lang w:eastAsia="zh-CN"/>
        </w:rPr>
        <w:t>2</w:t>
      </w:r>
      <w:r>
        <w:rPr>
          <w:rFonts w:ascii="宋体" w:hAnsi="宋体" w:hint="eastAsia"/>
          <w:sz w:val="24"/>
          <w:lang w:eastAsia="zh-CN"/>
        </w:rPr>
        <w:t>）非技术层面的伦理问题。</w:t>
      </w:r>
    </w:p>
    <w:p w:rsidR="006207DF" w:rsidRDefault="009A6B05">
      <w:pPr>
        <w:spacing w:line="360" w:lineRule="auto"/>
        <w:ind w:firstLineChars="200" w:firstLine="480"/>
        <w:rPr>
          <w:color w:val="FF0000"/>
          <w:sz w:val="28"/>
          <w:szCs w:val="28"/>
          <w:lang w:eastAsia="zh-CN"/>
        </w:rPr>
      </w:pPr>
      <w:r>
        <w:rPr>
          <w:rFonts w:ascii="宋体" w:hAnsi="宋体" w:hint="eastAsia"/>
          <w:sz w:val="24"/>
          <w:lang w:eastAsia="zh-CN"/>
        </w:rPr>
        <w:t>技术层面的伦理问题，主要引导学生从技术上思考从原料、过程到产品及产品残值涉及的伦理问题。如原料尽量少用或不采用对人体和环境有毒有害的物质；工艺过程尽量考虑节能、节水和减少原料消耗；产品残值的处理尽量简单可行等等。</w:t>
      </w:r>
    </w:p>
    <w:p w:rsidR="006207DF" w:rsidRDefault="006207DF">
      <w:pPr>
        <w:spacing w:before="207" w:line="540" w:lineRule="exact"/>
        <w:ind w:left="567"/>
        <w:rPr>
          <w:rFonts w:ascii="宋体" w:eastAsia="宋体" w:hAnsi="宋体" w:cs="宋体"/>
          <w:spacing w:val="-1"/>
          <w:position w:val="19"/>
          <w:sz w:val="28"/>
          <w:szCs w:val="28"/>
          <w:lang w:eastAsia="zh-CN"/>
        </w:rPr>
      </w:pPr>
    </w:p>
    <w:p w:rsidR="006207DF" w:rsidRDefault="009A6B05">
      <w:pPr>
        <w:pStyle w:val="2"/>
        <w:rPr>
          <w:rFonts w:ascii="宋体" w:hAnsi="宋体" w:cs="宋体"/>
          <w:spacing w:val="-1"/>
          <w:szCs w:val="28"/>
          <w:lang w:eastAsia="zh-CN"/>
        </w:rPr>
      </w:pPr>
      <w:r>
        <w:rPr>
          <w:rFonts w:ascii="Times New Roman" w:eastAsia="Times New Roman" w:hAnsi="Times New Roman" w:cs="Times New Roman"/>
          <w:spacing w:val="-1"/>
          <w:szCs w:val="28"/>
          <w:lang w:eastAsia="zh-CN"/>
        </w:rPr>
        <w:lastRenderedPageBreak/>
        <w:t xml:space="preserve">2.7 </w:t>
      </w:r>
      <w:r>
        <w:rPr>
          <w:rFonts w:ascii="宋体" w:hAnsi="宋体" w:cs="宋体"/>
          <w:spacing w:val="-1"/>
          <w:szCs w:val="28"/>
          <w:lang w:eastAsia="zh-CN"/>
        </w:rPr>
        <w:t>学习本课程的必要性</w:t>
      </w:r>
    </w:p>
    <w:p w:rsidR="006207DF" w:rsidRDefault="009A6B05">
      <w:pPr>
        <w:pStyle w:val="a4"/>
        <w:spacing w:before="0" w:beforeAutospacing="0" w:after="0" w:afterAutospacing="0" w:line="360" w:lineRule="auto"/>
        <w:ind w:firstLine="420"/>
        <w:rPr>
          <w:rFonts w:ascii="Times New Roman" w:hAnsi="Times New Roman" w:cs="Times New Roman"/>
          <w:kern w:val="2"/>
          <w:lang w:eastAsia="zh-CN"/>
        </w:rPr>
      </w:pPr>
      <w:r>
        <w:rPr>
          <w:rFonts w:ascii="Times New Roman" w:hAnsi="Times New Roman" w:cs="Times New Roman" w:hint="eastAsia"/>
          <w:kern w:val="2"/>
          <w:lang w:eastAsia="zh-CN"/>
        </w:rPr>
        <w:t>分离</w:t>
      </w:r>
      <w:r>
        <w:rPr>
          <w:rFonts w:ascii="Times New Roman" w:eastAsia="宋体" w:hAnsi="Times New Roman" w:cs="Times New Roman" w:hint="eastAsia"/>
          <w:kern w:val="2"/>
          <w:lang w:eastAsia="zh-CN"/>
        </w:rPr>
        <w:t>技术</w:t>
      </w:r>
      <w:r>
        <w:rPr>
          <w:rFonts w:ascii="Times New Roman" w:hAnsi="Times New Roman" w:cs="Times New Roman"/>
          <w:kern w:val="2"/>
          <w:lang w:eastAsia="zh-CN"/>
        </w:rPr>
        <w:t>是化工类及其相关专业的一门主干专业技术课。它是综合运用所学数学、物理、化学、物理化学、计算机基础知识，分析和解决化工生产中各种物理过程问题的工程基础学科。</w:t>
      </w:r>
    </w:p>
    <w:p w:rsidR="006207DF" w:rsidRDefault="009A6B05">
      <w:pPr>
        <w:pStyle w:val="a4"/>
        <w:spacing w:before="0" w:beforeAutospacing="0" w:after="0" w:afterAutospacing="0" w:line="360" w:lineRule="auto"/>
        <w:ind w:firstLine="420"/>
        <w:rPr>
          <w:rFonts w:ascii="Times New Roman" w:hAnsi="Times New Roman" w:cs="Times New Roman"/>
          <w:kern w:val="2"/>
          <w:lang w:eastAsia="zh-CN"/>
        </w:rPr>
      </w:pPr>
      <w:r>
        <w:rPr>
          <w:rFonts w:ascii="Times New Roman" w:hAnsi="Times New Roman" w:cs="Times New Roman"/>
          <w:kern w:val="2"/>
          <w:lang w:eastAsia="zh-CN"/>
        </w:rPr>
        <w:t>其教学内容是以化工生产中的</w:t>
      </w:r>
      <w:r>
        <w:rPr>
          <w:rFonts w:ascii="Times New Roman" w:hAnsi="Times New Roman" w:cs="Times New Roman" w:hint="eastAsia"/>
          <w:kern w:val="2"/>
          <w:lang w:eastAsia="zh-CN"/>
        </w:rPr>
        <w:t>分离</w:t>
      </w:r>
      <w:r>
        <w:rPr>
          <w:rFonts w:ascii="Times New Roman" w:hAnsi="Times New Roman" w:cs="Times New Roman"/>
          <w:kern w:val="2"/>
          <w:lang w:eastAsia="zh-CN"/>
        </w:rPr>
        <w:t>过程为背景，</w:t>
      </w:r>
      <w:r>
        <w:rPr>
          <w:rFonts w:ascii="Times New Roman" w:hAnsi="Times New Roman" w:cs="Times New Roman" w:hint="eastAsia"/>
          <w:kern w:val="2"/>
          <w:lang w:eastAsia="zh-CN"/>
        </w:rPr>
        <w:t>教学内容主要为涉及液</w:t>
      </w:r>
      <w:proofErr w:type="gramStart"/>
      <w:r>
        <w:rPr>
          <w:rFonts w:ascii="Times New Roman" w:hAnsi="Times New Roman" w:cs="Times New Roman" w:hint="eastAsia"/>
          <w:kern w:val="2"/>
          <w:lang w:eastAsia="zh-CN"/>
        </w:rPr>
        <w:t>液</w:t>
      </w:r>
      <w:proofErr w:type="gramEnd"/>
      <w:r>
        <w:rPr>
          <w:rFonts w:ascii="Times New Roman" w:hAnsi="Times New Roman" w:cs="Times New Roman" w:hint="eastAsia"/>
          <w:kern w:val="2"/>
          <w:lang w:eastAsia="zh-CN"/>
        </w:rPr>
        <w:t>和</w:t>
      </w:r>
      <w:proofErr w:type="gramStart"/>
      <w:r>
        <w:rPr>
          <w:rFonts w:ascii="Times New Roman" w:hAnsi="Times New Roman" w:cs="Times New Roman" w:hint="eastAsia"/>
          <w:kern w:val="2"/>
          <w:lang w:eastAsia="zh-CN"/>
        </w:rPr>
        <w:t>液固</w:t>
      </w:r>
      <w:proofErr w:type="gramEnd"/>
      <w:r>
        <w:rPr>
          <w:rFonts w:ascii="Times New Roman" w:hAnsi="Times New Roman" w:cs="Times New Roman" w:hint="eastAsia"/>
          <w:kern w:val="2"/>
          <w:lang w:eastAsia="zh-CN"/>
        </w:rPr>
        <w:t>多相系统中的传质分离过程。对主要分离单元操作和传质基本理论的教学，讲授本科专业学习中涉及较少或未涉及的、但十分重要的溶剂萃取和</w:t>
      </w:r>
      <w:proofErr w:type="gramStart"/>
      <w:r>
        <w:rPr>
          <w:rFonts w:ascii="Times New Roman" w:hAnsi="Times New Roman" w:cs="Times New Roman" w:hint="eastAsia"/>
          <w:kern w:val="2"/>
          <w:lang w:eastAsia="zh-CN"/>
        </w:rPr>
        <w:t>固液</w:t>
      </w:r>
      <w:proofErr w:type="gramEnd"/>
      <w:r>
        <w:rPr>
          <w:rFonts w:ascii="Times New Roman" w:hAnsi="Times New Roman" w:cs="Times New Roman" w:hint="eastAsia"/>
          <w:kern w:val="2"/>
          <w:lang w:eastAsia="zh-CN"/>
        </w:rPr>
        <w:t>浸取为主，结合多相传质基本理论为主要授课内容。同时，结合我校在分离工程研究中取得的大量成果，提供过程实例分析和模型计算指导。</w:t>
      </w:r>
    </w:p>
    <w:p w:rsidR="006207DF" w:rsidRDefault="009A6B05">
      <w:pPr>
        <w:pStyle w:val="a4"/>
        <w:spacing w:before="0" w:beforeAutospacing="0" w:after="0" w:afterAutospacing="0" w:line="360" w:lineRule="auto"/>
        <w:ind w:rightChars="-27" w:right="-57" w:firstLine="420"/>
        <w:rPr>
          <w:rFonts w:ascii="Times New Roman" w:hAnsi="Times New Roman" w:cs="Times New Roman"/>
          <w:kern w:val="2"/>
          <w:lang w:eastAsia="zh-CN"/>
        </w:rPr>
      </w:pPr>
      <w:r>
        <w:rPr>
          <w:rFonts w:ascii="Times New Roman" w:eastAsia="宋体" w:hAnsi="Times New Roman" w:cs="Times New Roman" w:hint="eastAsia"/>
          <w:kern w:val="2"/>
          <w:lang w:eastAsia="zh-CN"/>
        </w:rPr>
        <w:t>现代</w:t>
      </w:r>
      <w:r>
        <w:rPr>
          <w:rFonts w:ascii="Times New Roman" w:hAnsi="Times New Roman" w:cs="Times New Roman" w:hint="eastAsia"/>
          <w:kern w:val="2"/>
          <w:lang w:eastAsia="zh-CN"/>
        </w:rPr>
        <w:t>分离技术是分离工程领域研究的热点和发展的前沿方向。在本课程中，吸附和新型层析技术、膜分离</w:t>
      </w:r>
      <w:r>
        <w:rPr>
          <w:rFonts w:ascii="Times New Roman" w:hAnsi="Times New Roman" w:cs="Times New Roman"/>
          <w:kern w:val="2"/>
          <w:lang w:eastAsia="zh-CN"/>
        </w:rPr>
        <w:t>(</w:t>
      </w:r>
      <w:r>
        <w:rPr>
          <w:rFonts w:ascii="Times New Roman" w:hAnsi="Times New Roman" w:cs="Times New Roman" w:hint="eastAsia"/>
          <w:kern w:val="2"/>
          <w:lang w:eastAsia="zh-CN"/>
        </w:rPr>
        <w:t>反渗透、超滤、气体渗透、渗透汽化</w:t>
      </w:r>
      <w:r>
        <w:rPr>
          <w:rFonts w:ascii="Times New Roman" w:hAnsi="Times New Roman" w:cs="Times New Roman"/>
          <w:kern w:val="2"/>
          <w:lang w:eastAsia="zh-CN"/>
        </w:rPr>
        <w:t>)</w:t>
      </w:r>
      <w:r>
        <w:rPr>
          <w:rFonts w:ascii="Times New Roman" w:hAnsi="Times New Roman" w:cs="Times New Roman" w:hint="eastAsia"/>
          <w:kern w:val="2"/>
          <w:lang w:eastAsia="zh-CN"/>
        </w:rPr>
        <w:t>、超临界流体分离技术（超临界萃取、超临界沉析）、工业结晶等新分离技术是主要的教学内容。并适当提供部分工业应用和研究开发案例分析。</w:t>
      </w:r>
    </w:p>
    <w:p w:rsidR="006207DF" w:rsidRDefault="009A6B05">
      <w:pPr>
        <w:spacing w:before="1" w:line="360" w:lineRule="auto"/>
        <w:ind w:firstLine="500"/>
        <w:rPr>
          <w:rFonts w:ascii="宋体" w:eastAsia="宋体" w:hAnsi="宋体" w:cs="宋体"/>
          <w:spacing w:val="-1"/>
          <w:sz w:val="28"/>
          <w:szCs w:val="28"/>
          <w:lang w:eastAsia="zh-CN"/>
        </w:rPr>
      </w:pPr>
      <w:r>
        <w:rPr>
          <w:rFonts w:ascii="Times New Roman" w:hAnsi="Times New Roman" w:cs="Times New Roman" w:hint="eastAsia"/>
          <w:kern w:val="2"/>
          <w:sz w:val="24"/>
          <w:lang w:eastAsia="zh-CN"/>
        </w:rPr>
        <w:t>本课程采用讨论式和研究型的教学方式。在作业方面，以解题式作业加上部分作为主动的课程学习内容的研究型和课题调研型的大型作业，强调学生的主动探索精神，以调研报告的形式提交。这种形式不仅有利于学生积极主动地进行本课程的学习，也锻炼了学生的文献查阅能力、分析研究能力和论文写作能力，培养学生的创新思维能力，成为学生进入论文研究阶段学习的前期准备。</w:t>
      </w:r>
      <w:r>
        <w:rPr>
          <w:rFonts w:ascii="Times New Roman" w:hAnsi="Times New Roman" w:cs="Times New Roman"/>
          <w:kern w:val="2"/>
          <w:lang w:eastAsia="zh-CN"/>
        </w:rPr>
        <w:br w:type="page"/>
      </w:r>
    </w:p>
    <w:p w:rsidR="006207DF" w:rsidRDefault="006207DF">
      <w:pPr>
        <w:spacing w:before="1" w:line="219" w:lineRule="auto"/>
        <w:ind w:left="567"/>
        <w:rPr>
          <w:rFonts w:ascii="宋体" w:eastAsia="宋体" w:hAnsi="宋体" w:cs="宋体"/>
          <w:spacing w:val="-1"/>
          <w:sz w:val="28"/>
          <w:szCs w:val="28"/>
          <w:lang w:eastAsia="zh-CN"/>
        </w:rPr>
      </w:pPr>
    </w:p>
    <w:p w:rsidR="006207DF" w:rsidRDefault="009A6B05">
      <w:pPr>
        <w:pStyle w:val="1"/>
        <w:rPr>
          <w:lang w:eastAsia="zh-CN"/>
        </w:rPr>
      </w:pPr>
      <w:r>
        <w:rPr>
          <w:lang w:eastAsia="zh-CN"/>
        </w:rPr>
        <w:t>3</w:t>
      </w:r>
      <w:r>
        <w:rPr>
          <w:lang w:eastAsia="zh-CN"/>
        </w:rPr>
        <w:t>．教师简介</w:t>
      </w:r>
    </w:p>
    <w:p w:rsidR="006207DF" w:rsidRDefault="009A6B05">
      <w:pPr>
        <w:pStyle w:val="2"/>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3.1 </w:t>
      </w:r>
      <w:r>
        <w:rPr>
          <w:rFonts w:ascii="宋体" w:hAnsi="宋体" w:cs="宋体"/>
          <w:spacing w:val="-1"/>
          <w:position w:val="19"/>
          <w:szCs w:val="28"/>
          <w:lang w:eastAsia="zh-CN"/>
        </w:rPr>
        <w:t>教师的职称、学历</w:t>
      </w:r>
    </w:p>
    <w:p w:rsidR="006207DF" w:rsidRDefault="009A6B05">
      <w:pPr>
        <w:spacing w:line="360" w:lineRule="auto"/>
        <w:ind w:firstLineChars="200" w:firstLine="480"/>
        <w:rPr>
          <w:sz w:val="24"/>
          <w:lang w:eastAsia="zh-CN"/>
        </w:rPr>
      </w:pPr>
      <w:r>
        <w:rPr>
          <w:rFonts w:hint="eastAsia"/>
          <w:sz w:val="24"/>
          <w:lang w:eastAsia="zh-CN"/>
        </w:rPr>
        <w:t>赵晨，讲师，工学博士。</w:t>
      </w:r>
    </w:p>
    <w:p w:rsidR="006207DF" w:rsidRDefault="009A6B05">
      <w:pPr>
        <w:pStyle w:val="2"/>
        <w:rPr>
          <w:rFonts w:ascii="宋体" w:hAnsi="宋体" w:cs="宋体"/>
          <w:spacing w:val="-4"/>
          <w:szCs w:val="28"/>
        </w:rPr>
      </w:pPr>
      <w:r>
        <w:rPr>
          <w:rFonts w:ascii="Times New Roman" w:eastAsia="Times New Roman" w:hAnsi="Times New Roman" w:cs="Times New Roman"/>
          <w:spacing w:val="-4"/>
          <w:szCs w:val="28"/>
        </w:rPr>
        <w:t>3.2</w:t>
      </w:r>
      <w:r>
        <w:rPr>
          <w:rFonts w:ascii="Times New Roman" w:eastAsia="Times New Roman" w:hAnsi="Times New Roman" w:cs="Times New Roman"/>
          <w:spacing w:val="18"/>
          <w:szCs w:val="28"/>
        </w:rPr>
        <w:t xml:space="preserve"> </w:t>
      </w:r>
      <w:proofErr w:type="spellStart"/>
      <w:r>
        <w:rPr>
          <w:rFonts w:ascii="宋体" w:hAnsi="宋体" w:cs="宋体"/>
          <w:spacing w:val="-4"/>
          <w:szCs w:val="28"/>
        </w:rPr>
        <w:t>教育背景</w:t>
      </w:r>
      <w:proofErr w:type="spellEnd"/>
    </w:p>
    <w:tbl>
      <w:tblPr>
        <w:tblW w:w="44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9"/>
        <w:gridCol w:w="2178"/>
        <w:gridCol w:w="2465"/>
        <w:gridCol w:w="1469"/>
      </w:tblGrid>
      <w:tr w:rsidR="006207DF">
        <w:trPr>
          <w:jc w:val="center"/>
        </w:trPr>
        <w:tc>
          <w:tcPr>
            <w:tcW w:w="1296" w:type="pct"/>
          </w:tcPr>
          <w:p w:rsidR="006207DF" w:rsidRDefault="009A6B05">
            <w:pPr>
              <w:spacing w:line="400" w:lineRule="exact"/>
              <w:rPr>
                <w:rFonts w:eastAsia="仿宋_GB2312"/>
                <w:b/>
                <w:bCs/>
                <w:sz w:val="24"/>
              </w:rPr>
            </w:pPr>
            <w:proofErr w:type="spellStart"/>
            <w:r>
              <w:rPr>
                <w:rFonts w:eastAsia="仿宋_GB2312"/>
                <w:b/>
                <w:bCs/>
                <w:sz w:val="24"/>
              </w:rPr>
              <w:t>起止时间</w:t>
            </w:r>
            <w:proofErr w:type="spellEnd"/>
          </w:p>
        </w:tc>
        <w:tc>
          <w:tcPr>
            <w:tcW w:w="1319" w:type="pct"/>
          </w:tcPr>
          <w:p w:rsidR="006207DF" w:rsidRDefault="009A6B05">
            <w:pPr>
              <w:spacing w:line="400" w:lineRule="exact"/>
              <w:rPr>
                <w:rFonts w:eastAsia="仿宋_GB2312"/>
                <w:b/>
                <w:bCs/>
                <w:sz w:val="24"/>
              </w:rPr>
            </w:pPr>
            <w:proofErr w:type="spellStart"/>
            <w:r>
              <w:rPr>
                <w:rFonts w:eastAsia="仿宋_GB2312"/>
                <w:b/>
                <w:bCs/>
                <w:sz w:val="24"/>
              </w:rPr>
              <w:t>学校名称</w:t>
            </w:r>
            <w:proofErr w:type="spellEnd"/>
          </w:p>
        </w:tc>
        <w:tc>
          <w:tcPr>
            <w:tcW w:w="1493" w:type="pct"/>
          </w:tcPr>
          <w:p w:rsidR="006207DF" w:rsidRDefault="009A6B05">
            <w:pPr>
              <w:spacing w:line="400" w:lineRule="exact"/>
              <w:rPr>
                <w:rFonts w:eastAsia="仿宋_GB2312"/>
                <w:b/>
                <w:bCs/>
                <w:sz w:val="24"/>
              </w:rPr>
            </w:pPr>
            <w:proofErr w:type="spellStart"/>
            <w:r>
              <w:rPr>
                <w:rFonts w:eastAsia="仿宋_GB2312"/>
                <w:b/>
                <w:bCs/>
                <w:sz w:val="24"/>
              </w:rPr>
              <w:t>专业</w:t>
            </w:r>
            <w:proofErr w:type="spellEnd"/>
          </w:p>
        </w:tc>
        <w:tc>
          <w:tcPr>
            <w:tcW w:w="890" w:type="pct"/>
          </w:tcPr>
          <w:p w:rsidR="006207DF" w:rsidRDefault="009A6B05">
            <w:pPr>
              <w:spacing w:line="400" w:lineRule="exact"/>
              <w:rPr>
                <w:rFonts w:eastAsia="仿宋_GB2312"/>
                <w:b/>
                <w:bCs/>
                <w:sz w:val="24"/>
              </w:rPr>
            </w:pPr>
            <w:proofErr w:type="spellStart"/>
            <w:r>
              <w:rPr>
                <w:rFonts w:eastAsia="仿宋_GB2312"/>
                <w:b/>
                <w:bCs/>
                <w:sz w:val="24"/>
              </w:rPr>
              <w:t>学位</w:t>
            </w:r>
            <w:proofErr w:type="spellEnd"/>
          </w:p>
        </w:tc>
      </w:tr>
      <w:tr w:rsidR="006207DF">
        <w:trPr>
          <w:jc w:val="center"/>
        </w:trPr>
        <w:tc>
          <w:tcPr>
            <w:tcW w:w="1296" w:type="pct"/>
          </w:tcPr>
          <w:p w:rsidR="006207DF" w:rsidRDefault="009A6B05">
            <w:pPr>
              <w:spacing w:line="400" w:lineRule="exact"/>
              <w:rPr>
                <w:rFonts w:eastAsia="楷体"/>
                <w:sz w:val="24"/>
              </w:rPr>
            </w:pPr>
            <w:r>
              <w:rPr>
                <w:rFonts w:eastAsia="楷体"/>
                <w:sz w:val="24"/>
              </w:rPr>
              <w:t>2019.09-2022.06</w:t>
            </w:r>
          </w:p>
        </w:tc>
        <w:tc>
          <w:tcPr>
            <w:tcW w:w="1319" w:type="pct"/>
          </w:tcPr>
          <w:p w:rsidR="006207DF" w:rsidRDefault="009A6B05">
            <w:pPr>
              <w:spacing w:line="400" w:lineRule="exact"/>
              <w:rPr>
                <w:rFonts w:eastAsia="楷体"/>
                <w:sz w:val="24"/>
              </w:rPr>
            </w:pPr>
            <w:proofErr w:type="spellStart"/>
            <w:r>
              <w:rPr>
                <w:rFonts w:eastAsia="楷体"/>
                <w:sz w:val="24"/>
              </w:rPr>
              <w:t>南京工业大学</w:t>
            </w:r>
            <w:proofErr w:type="spellEnd"/>
          </w:p>
        </w:tc>
        <w:tc>
          <w:tcPr>
            <w:tcW w:w="1493" w:type="pct"/>
          </w:tcPr>
          <w:p w:rsidR="006207DF" w:rsidRDefault="009A6B05">
            <w:pPr>
              <w:spacing w:line="400" w:lineRule="exact"/>
              <w:rPr>
                <w:rFonts w:eastAsia="楷体"/>
                <w:sz w:val="24"/>
              </w:rPr>
            </w:pPr>
            <w:proofErr w:type="spellStart"/>
            <w:r>
              <w:rPr>
                <w:rFonts w:eastAsia="楷体"/>
                <w:sz w:val="24"/>
              </w:rPr>
              <w:t>化学工程</w:t>
            </w:r>
            <w:proofErr w:type="spellEnd"/>
          </w:p>
        </w:tc>
        <w:tc>
          <w:tcPr>
            <w:tcW w:w="890" w:type="pct"/>
          </w:tcPr>
          <w:p w:rsidR="006207DF" w:rsidRDefault="009A6B05">
            <w:pPr>
              <w:spacing w:line="400" w:lineRule="exact"/>
              <w:rPr>
                <w:rFonts w:eastAsia="楷体"/>
                <w:sz w:val="24"/>
              </w:rPr>
            </w:pPr>
            <w:proofErr w:type="spellStart"/>
            <w:r>
              <w:rPr>
                <w:rFonts w:eastAsia="楷体"/>
                <w:sz w:val="24"/>
              </w:rPr>
              <w:t>工学博士</w:t>
            </w:r>
            <w:proofErr w:type="spellEnd"/>
          </w:p>
        </w:tc>
      </w:tr>
      <w:tr w:rsidR="006207DF">
        <w:trPr>
          <w:jc w:val="center"/>
        </w:trPr>
        <w:tc>
          <w:tcPr>
            <w:tcW w:w="1296" w:type="pct"/>
          </w:tcPr>
          <w:p w:rsidR="006207DF" w:rsidRDefault="009A6B05">
            <w:pPr>
              <w:spacing w:line="400" w:lineRule="exact"/>
              <w:rPr>
                <w:rFonts w:eastAsia="楷体"/>
                <w:sz w:val="24"/>
              </w:rPr>
            </w:pPr>
            <w:r>
              <w:rPr>
                <w:rFonts w:eastAsia="楷体"/>
                <w:sz w:val="24"/>
              </w:rPr>
              <w:t>2017.09-2019.07</w:t>
            </w:r>
          </w:p>
        </w:tc>
        <w:tc>
          <w:tcPr>
            <w:tcW w:w="1319" w:type="pct"/>
          </w:tcPr>
          <w:p w:rsidR="006207DF" w:rsidRDefault="009A6B05">
            <w:pPr>
              <w:spacing w:line="400" w:lineRule="exact"/>
              <w:rPr>
                <w:rFonts w:eastAsia="楷体"/>
                <w:sz w:val="24"/>
              </w:rPr>
            </w:pPr>
            <w:proofErr w:type="spellStart"/>
            <w:r>
              <w:rPr>
                <w:rFonts w:eastAsia="楷体"/>
                <w:sz w:val="24"/>
              </w:rPr>
              <w:t>南京工业大学</w:t>
            </w:r>
            <w:proofErr w:type="spellEnd"/>
          </w:p>
        </w:tc>
        <w:tc>
          <w:tcPr>
            <w:tcW w:w="1493" w:type="pct"/>
          </w:tcPr>
          <w:p w:rsidR="006207DF" w:rsidRDefault="009A6B05">
            <w:pPr>
              <w:spacing w:line="400" w:lineRule="exact"/>
              <w:rPr>
                <w:rFonts w:eastAsia="楷体"/>
                <w:sz w:val="24"/>
              </w:rPr>
            </w:pPr>
            <w:proofErr w:type="spellStart"/>
            <w:r>
              <w:rPr>
                <w:rFonts w:eastAsia="楷体"/>
                <w:sz w:val="24"/>
              </w:rPr>
              <w:t>化学工程</w:t>
            </w:r>
            <w:proofErr w:type="spellEnd"/>
          </w:p>
        </w:tc>
        <w:tc>
          <w:tcPr>
            <w:tcW w:w="890" w:type="pct"/>
          </w:tcPr>
          <w:p w:rsidR="006207DF" w:rsidRDefault="009A6B05">
            <w:pPr>
              <w:spacing w:line="400" w:lineRule="exact"/>
              <w:rPr>
                <w:rFonts w:eastAsia="楷体"/>
                <w:sz w:val="24"/>
              </w:rPr>
            </w:pPr>
            <w:proofErr w:type="spellStart"/>
            <w:r>
              <w:rPr>
                <w:rFonts w:eastAsia="楷体"/>
                <w:sz w:val="24"/>
              </w:rPr>
              <w:t>工学硕士</w:t>
            </w:r>
            <w:proofErr w:type="spellEnd"/>
          </w:p>
        </w:tc>
      </w:tr>
      <w:tr w:rsidR="006207DF">
        <w:trPr>
          <w:jc w:val="center"/>
        </w:trPr>
        <w:tc>
          <w:tcPr>
            <w:tcW w:w="1296" w:type="pct"/>
          </w:tcPr>
          <w:p w:rsidR="006207DF" w:rsidRDefault="009A6B05">
            <w:pPr>
              <w:spacing w:line="400" w:lineRule="exact"/>
              <w:rPr>
                <w:rFonts w:eastAsia="楷体"/>
                <w:sz w:val="24"/>
              </w:rPr>
            </w:pPr>
            <w:r>
              <w:rPr>
                <w:rFonts w:eastAsia="楷体"/>
                <w:sz w:val="24"/>
              </w:rPr>
              <w:t>2013.09-2017.07</w:t>
            </w:r>
          </w:p>
        </w:tc>
        <w:tc>
          <w:tcPr>
            <w:tcW w:w="1319" w:type="pct"/>
          </w:tcPr>
          <w:p w:rsidR="006207DF" w:rsidRDefault="009A6B05">
            <w:pPr>
              <w:spacing w:line="400" w:lineRule="exact"/>
              <w:rPr>
                <w:rFonts w:eastAsia="楷体"/>
                <w:sz w:val="24"/>
              </w:rPr>
            </w:pPr>
            <w:proofErr w:type="spellStart"/>
            <w:r>
              <w:rPr>
                <w:rFonts w:eastAsia="楷体"/>
                <w:sz w:val="24"/>
              </w:rPr>
              <w:t>江苏海洋大学</w:t>
            </w:r>
            <w:proofErr w:type="spellEnd"/>
          </w:p>
        </w:tc>
        <w:tc>
          <w:tcPr>
            <w:tcW w:w="1493" w:type="pct"/>
          </w:tcPr>
          <w:p w:rsidR="006207DF" w:rsidRDefault="009A6B05">
            <w:pPr>
              <w:spacing w:line="400" w:lineRule="exact"/>
              <w:rPr>
                <w:rFonts w:eastAsia="楷体"/>
                <w:sz w:val="24"/>
              </w:rPr>
            </w:pPr>
            <w:proofErr w:type="spellStart"/>
            <w:r>
              <w:rPr>
                <w:rFonts w:eastAsia="楷体"/>
                <w:sz w:val="24"/>
              </w:rPr>
              <w:t>化学工程与工艺</w:t>
            </w:r>
            <w:proofErr w:type="spellEnd"/>
          </w:p>
        </w:tc>
        <w:tc>
          <w:tcPr>
            <w:tcW w:w="890" w:type="pct"/>
          </w:tcPr>
          <w:p w:rsidR="006207DF" w:rsidRDefault="009A6B05">
            <w:pPr>
              <w:spacing w:line="400" w:lineRule="exact"/>
              <w:rPr>
                <w:rFonts w:eastAsia="楷体"/>
                <w:sz w:val="24"/>
              </w:rPr>
            </w:pPr>
            <w:proofErr w:type="spellStart"/>
            <w:r>
              <w:rPr>
                <w:rFonts w:eastAsia="楷体"/>
                <w:sz w:val="24"/>
              </w:rPr>
              <w:t>工学学士</w:t>
            </w:r>
            <w:proofErr w:type="spellEnd"/>
          </w:p>
        </w:tc>
      </w:tr>
    </w:tbl>
    <w:p w:rsidR="006207DF" w:rsidRDefault="009A6B05">
      <w:pPr>
        <w:pStyle w:val="2"/>
        <w:rPr>
          <w:rFonts w:ascii="宋体" w:hAnsi="宋体" w:cs="宋体"/>
          <w:spacing w:val="-3"/>
          <w:szCs w:val="28"/>
        </w:rPr>
      </w:pPr>
      <w:r>
        <w:rPr>
          <w:rFonts w:ascii="Times New Roman" w:eastAsia="Times New Roman" w:hAnsi="Times New Roman" w:cs="Times New Roman"/>
          <w:spacing w:val="-3"/>
          <w:szCs w:val="28"/>
        </w:rPr>
        <w:t xml:space="preserve">3.3 </w:t>
      </w:r>
      <w:proofErr w:type="spellStart"/>
      <w:r>
        <w:rPr>
          <w:rFonts w:ascii="宋体" w:hAnsi="宋体" w:cs="宋体"/>
          <w:spacing w:val="-3"/>
          <w:szCs w:val="28"/>
        </w:rPr>
        <w:t>研究兴趣（方向</w:t>
      </w:r>
      <w:proofErr w:type="spellEnd"/>
      <w:r>
        <w:rPr>
          <w:rFonts w:ascii="宋体" w:hAnsi="宋体" w:cs="宋体"/>
          <w:spacing w:val="-3"/>
          <w:szCs w:val="28"/>
        </w:rPr>
        <w:t>）</w:t>
      </w:r>
    </w:p>
    <w:p w:rsidR="006207DF" w:rsidRDefault="009A6B05">
      <w:pPr>
        <w:spacing w:line="360" w:lineRule="auto"/>
        <w:ind w:firstLineChars="200" w:firstLine="480"/>
        <w:rPr>
          <w:rFonts w:ascii="宋体" w:eastAsia="宋体" w:hAnsi="宋体" w:cs="宋体"/>
          <w:spacing w:val="-3"/>
          <w:sz w:val="28"/>
          <w:szCs w:val="28"/>
          <w:lang w:eastAsia="zh-CN"/>
        </w:rPr>
      </w:pPr>
      <w:r>
        <w:rPr>
          <w:rFonts w:ascii="宋体" w:eastAsia="宋体" w:hAnsi="宋体" w:cs="宋体" w:hint="eastAsia"/>
          <w:sz w:val="24"/>
          <w:lang w:eastAsia="zh-CN"/>
        </w:rPr>
        <w:t>化工分离单元操作，高性能膜材料的研发，油水分离技术的应用。</w:t>
      </w:r>
    </w:p>
    <w:p w:rsidR="006207DF" w:rsidRDefault="009A6B05">
      <w:pPr>
        <w:rPr>
          <w:lang w:eastAsia="zh-CN"/>
        </w:rPr>
      </w:pPr>
      <w:r>
        <w:rPr>
          <w:lang w:eastAsia="zh-CN"/>
        </w:rPr>
        <w:br w:type="page"/>
      </w:r>
    </w:p>
    <w:p w:rsidR="006207DF" w:rsidRDefault="009A6B05">
      <w:pPr>
        <w:pStyle w:val="1"/>
        <w:numPr>
          <w:ilvl w:val="0"/>
          <w:numId w:val="1"/>
        </w:numPr>
      </w:pPr>
      <w:proofErr w:type="spellStart"/>
      <w:r>
        <w:lastRenderedPageBreak/>
        <w:t>先修课程</w:t>
      </w:r>
      <w:proofErr w:type="spellEnd"/>
    </w:p>
    <w:p w:rsidR="006207DF" w:rsidRDefault="009A6B05">
      <w:pPr>
        <w:spacing w:line="360" w:lineRule="auto"/>
        <w:ind w:firstLineChars="200" w:firstLine="480"/>
        <w:rPr>
          <w:sz w:val="24"/>
          <w:lang w:eastAsia="zh-CN"/>
        </w:rPr>
      </w:pPr>
      <w:r>
        <w:rPr>
          <w:rFonts w:hint="eastAsia"/>
          <w:sz w:val="24"/>
          <w:lang w:eastAsia="zh-CN"/>
        </w:rPr>
        <w:t>分离工程、物理化学、化工原理和反应工程等化工类基础课程。</w:t>
      </w:r>
    </w:p>
    <w:p w:rsidR="006207DF" w:rsidRDefault="009A6B05">
      <w:pPr>
        <w:rPr>
          <w:lang w:eastAsia="zh-CN"/>
        </w:rPr>
      </w:pPr>
      <w:r>
        <w:rPr>
          <w:lang w:eastAsia="zh-CN"/>
        </w:rPr>
        <w:br w:type="page"/>
      </w:r>
    </w:p>
    <w:p w:rsidR="006207DF" w:rsidRDefault="009A6B05">
      <w:pPr>
        <w:pStyle w:val="1"/>
        <w:numPr>
          <w:ilvl w:val="0"/>
          <w:numId w:val="1"/>
        </w:numPr>
      </w:pPr>
      <w:proofErr w:type="spellStart"/>
      <w:r>
        <w:lastRenderedPageBreak/>
        <w:t>课程目标</w:t>
      </w:r>
      <w:proofErr w:type="spellEnd"/>
    </w:p>
    <w:p w:rsidR="006207DF" w:rsidRDefault="009A6B05">
      <w:pPr>
        <w:spacing w:line="360" w:lineRule="auto"/>
        <w:ind w:firstLineChars="200" w:firstLine="480"/>
        <w:rPr>
          <w:sz w:val="24"/>
          <w:lang w:eastAsia="zh-CN"/>
        </w:rPr>
      </w:pPr>
      <w:r>
        <w:rPr>
          <w:rFonts w:hint="eastAsia"/>
          <w:sz w:val="24"/>
          <w:lang w:eastAsia="zh-CN"/>
        </w:rPr>
        <w:t>1. 利用已学的物理化学、化工原理、化工热力学、传递过程等课程中有关系相平衡热力学、动力学、分子及共聚状态的微观机理，传热、传质和动量传递理论来研究化工生产实际中复杂物系的分离和提纯技术。</w:t>
      </w:r>
    </w:p>
    <w:p w:rsidR="006207DF" w:rsidRDefault="009A6B05">
      <w:pPr>
        <w:spacing w:line="360" w:lineRule="auto"/>
        <w:ind w:firstLineChars="200" w:firstLine="480"/>
        <w:rPr>
          <w:sz w:val="24"/>
          <w:lang w:eastAsia="zh-CN"/>
        </w:rPr>
      </w:pPr>
      <w:r>
        <w:rPr>
          <w:rFonts w:hint="eastAsia"/>
          <w:sz w:val="24"/>
          <w:lang w:eastAsia="zh-CN"/>
        </w:rPr>
        <w:t>2. 着重基本概论的理解，为分离过程的选择、特性分析和计算奠定基础。</w:t>
      </w:r>
    </w:p>
    <w:p w:rsidR="006207DF" w:rsidRDefault="009A6B05">
      <w:pPr>
        <w:spacing w:line="360" w:lineRule="auto"/>
        <w:ind w:firstLineChars="200" w:firstLine="480"/>
        <w:rPr>
          <w:sz w:val="24"/>
          <w:lang w:eastAsia="zh-CN"/>
        </w:rPr>
      </w:pPr>
      <w:r>
        <w:rPr>
          <w:rFonts w:hint="eastAsia"/>
          <w:sz w:val="24"/>
          <w:lang w:eastAsia="zh-CN"/>
        </w:rPr>
        <w:t>3. 从分离过程的共性出发，讨论各种分离方法的特征。强调将工程和工艺相结合的观点，进行设计和分析能力的训练；强调理论联系实际，提高解决问题的能力。</w:t>
      </w:r>
    </w:p>
    <w:p w:rsidR="006207DF" w:rsidRDefault="009A6B05">
      <w:pPr>
        <w:rPr>
          <w:lang w:eastAsia="zh-CN"/>
        </w:rPr>
      </w:pPr>
      <w:r>
        <w:rPr>
          <w:lang w:eastAsia="zh-CN"/>
        </w:rPr>
        <w:br w:type="page"/>
      </w:r>
    </w:p>
    <w:p w:rsidR="006207DF" w:rsidRDefault="009A6B05">
      <w:pPr>
        <w:pStyle w:val="1"/>
        <w:rPr>
          <w:lang w:eastAsia="zh-CN"/>
        </w:rPr>
      </w:pPr>
      <w:r>
        <w:rPr>
          <w:lang w:eastAsia="zh-CN"/>
        </w:rPr>
        <w:lastRenderedPageBreak/>
        <w:t>6</w:t>
      </w:r>
      <w:r>
        <w:rPr>
          <w:lang w:eastAsia="zh-CN"/>
        </w:rPr>
        <w:t>．课程内容</w:t>
      </w:r>
    </w:p>
    <w:p w:rsidR="006207DF" w:rsidRDefault="009A6B05">
      <w:pPr>
        <w:pStyle w:val="2"/>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6.1 </w:t>
      </w:r>
      <w:r>
        <w:rPr>
          <w:rFonts w:ascii="宋体" w:hAnsi="宋体" w:cs="宋体"/>
          <w:spacing w:val="-1"/>
          <w:position w:val="19"/>
          <w:szCs w:val="28"/>
          <w:lang w:eastAsia="zh-CN"/>
        </w:rPr>
        <w:t>课程的内容概要</w:t>
      </w:r>
    </w:p>
    <w:p w:rsidR="006207DF" w:rsidRDefault="009A6B05">
      <w:pPr>
        <w:spacing w:line="360" w:lineRule="auto"/>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t>第一章 绪论</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1.掌握分离过程在化工生产中的重要性；分离过程的分类。</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2.了解常用的化工分离操作过程；本课程的性质和任务。</w:t>
      </w:r>
    </w:p>
    <w:p w:rsidR="006207DF" w:rsidRDefault="009A6B05">
      <w:pPr>
        <w:spacing w:line="360" w:lineRule="auto"/>
        <w:ind w:firstLine="420"/>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t>第二章 膜组件</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1.掌握膜的定义、膜的分类；掌握膜组件和膜过程；</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2.了解膜的制备方法、膜的结构；了解截留率和分离因子的计算。</w:t>
      </w:r>
    </w:p>
    <w:p w:rsidR="006207DF" w:rsidRDefault="009A6B05">
      <w:pPr>
        <w:spacing w:line="360" w:lineRule="auto"/>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t>第三章  反渗透、纳滤、超滤与微滤</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w:t>
      </w:r>
      <w:r>
        <w:rPr>
          <w:rFonts w:ascii="宋体" w:eastAsia="宋体" w:hAnsi="宋体" w:cs="宋体" w:hint="eastAsia"/>
          <w:sz w:val="24"/>
          <w:szCs w:val="24"/>
          <w:lang w:eastAsia="zh-CN"/>
        </w:rPr>
        <w:tab/>
        <w:t>1.掌握的内容：反渗透、纳滤、超滤与微滤分离方法和分离原理；常见的属于反渗透、纳滤、超滤与微滤的分离方法实例。</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2.了解的内容：反渗透、纳滤、超滤与微滤等分离方法的优缺点。</w:t>
      </w:r>
    </w:p>
    <w:p w:rsidR="006207DF" w:rsidRDefault="009A6B05">
      <w:pPr>
        <w:spacing w:line="360" w:lineRule="auto"/>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t>第四章   气体渗透、渗透气化</w:t>
      </w:r>
      <w:proofErr w:type="gramStart"/>
      <w:r>
        <w:rPr>
          <w:rFonts w:ascii="宋体" w:eastAsia="宋体" w:hAnsi="宋体" w:cs="宋体" w:hint="eastAsia"/>
          <w:b/>
          <w:bCs/>
          <w:sz w:val="24"/>
          <w:szCs w:val="24"/>
          <w:lang w:eastAsia="zh-CN"/>
        </w:rPr>
        <w:t>与膜基吸收</w:t>
      </w:r>
      <w:proofErr w:type="gramEnd"/>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1.掌握的内容：气体渗透、渗透气化</w:t>
      </w:r>
      <w:proofErr w:type="gramStart"/>
      <w:r>
        <w:rPr>
          <w:rFonts w:ascii="宋体" w:eastAsia="宋体" w:hAnsi="宋体" w:cs="宋体" w:hint="eastAsia"/>
          <w:sz w:val="24"/>
          <w:szCs w:val="24"/>
          <w:lang w:eastAsia="zh-CN"/>
        </w:rPr>
        <w:t>与膜基吸收</w:t>
      </w:r>
      <w:proofErr w:type="gramEnd"/>
      <w:r>
        <w:rPr>
          <w:rFonts w:ascii="宋体" w:eastAsia="宋体" w:hAnsi="宋体" w:cs="宋体" w:hint="eastAsia"/>
          <w:sz w:val="24"/>
          <w:szCs w:val="24"/>
          <w:lang w:eastAsia="zh-CN"/>
        </w:rPr>
        <w:t>等分离方法的原理和特点。气体渗透、渗透气化</w:t>
      </w:r>
      <w:proofErr w:type="gramStart"/>
      <w:r>
        <w:rPr>
          <w:rFonts w:ascii="宋体" w:eastAsia="宋体" w:hAnsi="宋体" w:cs="宋体" w:hint="eastAsia"/>
          <w:sz w:val="24"/>
          <w:szCs w:val="24"/>
          <w:lang w:eastAsia="zh-CN"/>
        </w:rPr>
        <w:t>与膜基吸收</w:t>
      </w:r>
      <w:proofErr w:type="gramEnd"/>
      <w:r>
        <w:rPr>
          <w:rFonts w:ascii="宋体" w:eastAsia="宋体" w:hAnsi="宋体" w:cs="宋体" w:hint="eastAsia"/>
          <w:sz w:val="24"/>
          <w:szCs w:val="24"/>
          <w:lang w:eastAsia="zh-CN"/>
        </w:rPr>
        <w:t>等分离方法的应用实例。</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2.了解的内容：气体渗透、渗透气化</w:t>
      </w:r>
      <w:proofErr w:type="gramStart"/>
      <w:r>
        <w:rPr>
          <w:rFonts w:ascii="宋体" w:eastAsia="宋体" w:hAnsi="宋体" w:cs="宋体" w:hint="eastAsia"/>
          <w:sz w:val="24"/>
          <w:szCs w:val="24"/>
          <w:lang w:eastAsia="zh-CN"/>
        </w:rPr>
        <w:t>与膜基吸收</w:t>
      </w:r>
      <w:proofErr w:type="gramEnd"/>
      <w:r>
        <w:rPr>
          <w:rFonts w:ascii="宋体" w:eastAsia="宋体" w:hAnsi="宋体" w:cs="宋体" w:hint="eastAsia"/>
          <w:sz w:val="24"/>
          <w:szCs w:val="24"/>
          <w:lang w:eastAsia="zh-CN"/>
        </w:rPr>
        <w:t>等分离方法的优缺点。</w:t>
      </w:r>
    </w:p>
    <w:p w:rsidR="006207DF" w:rsidRDefault="009A6B05">
      <w:pPr>
        <w:spacing w:line="360" w:lineRule="auto"/>
        <w:jc w:val="center"/>
        <w:rPr>
          <w:rFonts w:ascii="宋体" w:eastAsia="宋体" w:hAnsi="宋体" w:cs="宋体"/>
          <w:sz w:val="24"/>
          <w:szCs w:val="24"/>
          <w:lang w:eastAsia="zh-CN"/>
        </w:rPr>
      </w:pPr>
      <w:r>
        <w:rPr>
          <w:rFonts w:ascii="宋体" w:eastAsia="宋体" w:hAnsi="宋体" w:cs="宋体" w:hint="eastAsia"/>
          <w:b/>
          <w:bCs/>
          <w:sz w:val="24"/>
          <w:szCs w:val="24"/>
          <w:lang w:eastAsia="zh-CN"/>
        </w:rPr>
        <w:t>第五章  透析、电渗析与膜电解</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1.掌握的内容：透析、电渗析与膜电解等分离方法和特点。透析、电渗析与膜电解方法的应用实例。</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2.了解的内容：透析、电渗析与膜电解等分离方法的优缺点。</w:t>
      </w:r>
    </w:p>
    <w:p w:rsidR="006207DF" w:rsidRDefault="009A6B05">
      <w:pPr>
        <w:spacing w:line="360" w:lineRule="auto"/>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t>第六章  特种精馏技术</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1.掌握的内容：1）掌握特种精馏原理；2）掌握常见的特种精馏分离方法。</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2.了解的内容：特种精馏技术的优缺点。</w:t>
      </w:r>
    </w:p>
    <w:p w:rsidR="006207DF" w:rsidRDefault="009A6B05">
      <w:pPr>
        <w:spacing w:line="360" w:lineRule="auto"/>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t>第七章  新型萃取分离技术</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 xml:space="preserve">    1.掌握的内容：超临界萃取和双水相萃取分离原理。</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2.了解的内容：超临界萃取和双水相萃取分离方法的特点。</w:t>
      </w:r>
    </w:p>
    <w:p w:rsidR="006207DF" w:rsidRDefault="009A6B05">
      <w:pPr>
        <w:spacing w:line="360" w:lineRule="auto"/>
        <w:ind w:firstLine="405"/>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lastRenderedPageBreak/>
        <w:t>第八章 吸附、离子交换和色谱分离</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1.掌握的内容：吸附、离子交换、色谱分离的基本原理；</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2.了解的内容吸附、离子交换、色谱分离的流程和应用。</w:t>
      </w:r>
    </w:p>
    <w:p w:rsidR="006207DF" w:rsidRDefault="009A6B05">
      <w:pPr>
        <w:spacing w:line="360" w:lineRule="auto"/>
        <w:ind w:firstLine="405"/>
        <w:jc w:val="center"/>
        <w:rPr>
          <w:rFonts w:ascii="宋体" w:eastAsia="宋体" w:hAnsi="宋体" w:cs="宋体"/>
          <w:sz w:val="24"/>
          <w:szCs w:val="24"/>
          <w:lang w:eastAsia="zh-CN"/>
        </w:rPr>
      </w:pPr>
      <w:r>
        <w:rPr>
          <w:rFonts w:ascii="宋体" w:eastAsia="宋体" w:hAnsi="宋体" w:cs="宋体" w:hint="eastAsia"/>
          <w:b/>
          <w:bCs/>
          <w:sz w:val="24"/>
          <w:szCs w:val="24"/>
          <w:lang w:eastAsia="zh-CN"/>
        </w:rPr>
        <w:t>第九章 液膜分离</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1.掌握液膜的定义；</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2.了解液膜的组成、液膜的制备和稳定性、液膜的制备和稳定性、液膜分离的传递过程、液膜分离的流程和设备。</w:t>
      </w:r>
    </w:p>
    <w:p w:rsidR="006207DF" w:rsidRDefault="009A6B05">
      <w:pPr>
        <w:spacing w:line="360" w:lineRule="auto"/>
        <w:ind w:firstLine="405"/>
        <w:jc w:val="center"/>
        <w:rPr>
          <w:rFonts w:ascii="宋体" w:eastAsia="宋体" w:hAnsi="宋体" w:cs="宋体"/>
          <w:sz w:val="24"/>
          <w:szCs w:val="24"/>
          <w:lang w:eastAsia="zh-CN"/>
        </w:rPr>
      </w:pPr>
      <w:r>
        <w:rPr>
          <w:rFonts w:ascii="宋体" w:eastAsia="宋体" w:hAnsi="宋体" w:cs="宋体" w:hint="eastAsia"/>
          <w:b/>
          <w:bCs/>
          <w:sz w:val="24"/>
          <w:szCs w:val="24"/>
          <w:lang w:eastAsia="zh-CN"/>
        </w:rPr>
        <w:t>第十章 泡沫分离</w:t>
      </w:r>
    </w:p>
    <w:p w:rsidR="006207DF" w:rsidRDefault="009A6B05">
      <w:pPr>
        <w:spacing w:line="360" w:lineRule="auto"/>
        <w:ind w:firstLine="405"/>
        <w:rPr>
          <w:rFonts w:ascii="宋体" w:eastAsia="宋体" w:hAnsi="宋体" w:cs="宋体"/>
          <w:sz w:val="24"/>
          <w:szCs w:val="24"/>
          <w:lang w:eastAsia="zh-CN"/>
        </w:rPr>
      </w:pPr>
      <w:r>
        <w:rPr>
          <w:rFonts w:ascii="宋体" w:eastAsia="宋体" w:hAnsi="宋体" w:cs="宋体" w:hint="eastAsia"/>
          <w:sz w:val="24"/>
          <w:szCs w:val="24"/>
          <w:lang w:eastAsia="zh-CN"/>
        </w:rPr>
        <w:t>1.掌握泡沫分离的定义；</w:t>
      </w:r>
    </w:p>
    <w:p w:rsidR="006207DF" w:rsidRDefault="009A6B05">
      <w:pPr>
        <w:spacing w:line="360" w:lineRule="auto"/>
        <w:ind w:firstLine="405"/>
        <w:rPr>
          <w:rFonts w:ascii="宋体" w:eastAsia="宋体" w:hAnsi="宋体" w:cs="宋体"/>
          <w:sz w:val="24"/>
          <w:szCs w:val="24"/>
          <w:lang w:eastAsia="zh-CN"/>
        </w:rPr>
      </w:pPr>
      <w:r>
        <w:rPr>
          <w:rFonts w:ascii="宋体" w:eastAsia="宋体" w:hAnsi="宋体" w:cs="宋体" w:hint="eastAsia"/>
          <w:sz w:val="24"/>
          <w:szCs w:val="24"/>
          <w:lang w:eastAsia="zh-CN"/>
        </w:rPr>
        <w:t>2.了解泡沫的形成和结构、泡沫的稳定性、泡沫分离的传递过程、理想泡沫模型、泡沫分离的流程和设备。</w:t>
      </w:r>
    </w:p>
    <w:p w:rsidR="006207DF" w:rsidRDefault="009A6B05">
      <w:pPr>
        <w:spacing w:line="360" w:lineRule="auto"/>
        <w:ind w:firstLine="405"/>
        <w:jc w:val="center"/>
        <w:rPr>
          <w:rFonts w:ascii="宋体" w:eastAsia="宋体" w:hAnsi="宋体" w:cs="宋体"/>
          <w:b/>
          <w:bCs/>
          <w:sz w:val="24"/>
          <w:szCs w:val="24"/>
          <w:lang w:eastAsia="zh-CN"/>
        </w:rPr>
      </w:pPr>
      <w:r>
        <w:rPr>
          <w:rFonts w:ascii="宋体" w:eastAsia="宋体" w:hAnsi="宋体" w:cs="宋体" w:hint="eastAsia"/>
          <w:b/>
          <w:bCs/>
          <w:sz w:val="24"/>
          <w:szCs w:val="24"/>
          <w:lang w:eastAsia="zh-CN"/>
        </w:rPr>
        <w:t>第十一章 耦合分离技术</w:t>
      </w:r>
    </w:p>
    <w:p w:rsidR="006207DF" w:rsidRDefault="009A6B05">
      <w:pPr>
        <w:spacing w:line="360" w:lineRule="auto"/>
        <w:ind w:left="573"/>
        <w:rPr>
          <w:rFonts w:ascii="宋体" w:eastAsia="宋体" w:hAnsi="宋体" w:cs="宋体"/>
          <w:spacing w:val="-1"/>
          <w:position w:val="19"/>
          <w:sz w:val="24"/>
          <w:szCs w:val="24"/>
          <w:lang w:eastAsia="zh-CN"/>
        </w:rPr>
      </w:pPr>
      <w:r>
        <w:rPr>
          <w:rFonts w:ascii="宋体" w:eastAsia="宋体" w:hAnsi="宋体" w:cs="宋体" w:hint="eastAsia"/>
          <w:sz w:val="24"/>
          <w:szCs w:val="24"/>
          <w:lang w:eastAsia="zh-CN"/>
        </w:rPr>
        <w:t>1.了解反应-分离的耦合和集成、分离-分离的集成。</w:t>
      </w:r>
    </w:p>
    <w:p w:rsidR="006207DF" w:rsidRDefault="009A6B05">
      <w:pPr>
        <w:pStyle w:val="2"/>
        <w:rPr>
          <w:rFonts w:ascii="宋体" w:hAnsi="宋体" w:cs="宋体"/>
          <w:spacing w:val="-3"/>
          <w:szCs w:val="28"/>
          <w:lang w:eastAsia="zh-CN"/>
        </w:rPr>
      </w:pPr>
      <w:r>
        <w:rPr>
          <w:rFonts w:ascii="Times New Roman" w:eastAsia="Times New Roman" w:hAnsi="Times New Roman" w:cs="Times New Roman"/>
          <w:spacing w:val="-3"/>
          <w:szCs w:val="28"/>
          <w:lang w:eastAsia="zh-CN"/>
        </w:rPr>
        <w:t xml:space="preserve">6.2 </w:t>
      </w:r>
      <w:r>
        <w:rPr>
          <w:rFonts w:ascii="宋体" w:hAnsi="宋体" w:cs="宋体"/>
          <w:spacing w:val="-3"/>
          <w:szCs w:val="28"/>
          <w:lang w:eastAsia="zh-CN"/>
        </w:rPr>
        <w:t>教学重点、难点</w:t>
      </w:r>
    </w:p>
    <w:p w:rsidR="006207DF" w:rsidRDefault="009A6B05">
      <w:pPr>
        <w:spacing w:before="1" w:line="360" w:lineRule="auto"/>
        <w:rPr>
          <w:rFonts w:ascii="宋体" w:eastAsia="宋体" w:hAnsi="宋体" w:cs="宋体"/>
          <w:spacing w:val="-3"/>
          <w:sz w:val="24"/>
          <w:szCs w:val="24"/>
          <w:lang w:eastAsia="zh-CN"/>
        </w:rPr>
      </w:pPr>
      <w:r>
        <w:rPr>
          <w:rFonts w:ascii="宋体" w:eastAsia="宋体" w:hAnsi="宋体" w:cs="宋体" w:hint="eastAsia"/>
          <w:spacing w:val="-3"/>
          <w:sz w:val="24"/>
          <w:szCs w:val="24"/>
          <w:lang w:eastAsia="zh-CN"/>
        </w:rPr>
        <w:t>第一章 绪论</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重点：分离技术及其在过程工业中的意义。</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第二章 膜组件</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重点：膜的定义、膜的分类；掌握膜组件和膜过程；</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第三章 反渗透、纳滤、超滤与微滤</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重点：反渗透、纳滤、超滤与微滤分离基本原理；反渗透、纳滤、超滤与微滤分离主要工艺流程及计算。</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第四章 气体渗透、渗透汽化</w:t>
      </w:r>
      <w:proofErr w:type="gramStart"/>
      <w:r>
        <w:rPr>
          <w:rFonts w:ascii="宋体" w:eastAsia="宋体" w:hAnsi="宋体" w:cs="宋体" w:hint="eastAsia"/>
          <w:sz w:val="24"/>
          <w:szCs w:val="24"/>
          <w:lang w:eastAsia="zh-CN"/>
        </w:rPr>
        <w:t>与膜基吸收</w:t>
      </w:r>
      <w:proofErr w:type="gramEnd"/>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重点：气体渗透、渗透汽化分离原理。气体渗透、渗透汽化分离典型工艺流程及计算。</w:t>
      </w:r>
    </w:p>
    <w:p w:rsidR="006207DF" w:rsidRDefault="009A6B05">
      <w:pPr>
        <w:spacing w:before="1" w:line="360" w:lineRule="auto"/>
        <w:rPr>
          <w:rFonts w:ascii="宋体" w:eastAsia="宋体" w:hAnsi="宋体" w:cs="宋体"/>
          <w:spacing w:val="-3"/>
          <w:sz w:val="24"/>
          <w:szCs w:val="24"/>
          <w:lang w:eastAsia="zh-CN"/>
        </w:rPr>
      </w:pPr>
      <w:r>
        <w:rPr>
          <w:rFonts w:ascii="宋体" w:eastAsia="宋体" w:hAnsi="宋体" w:cs="宋体" w:hint="eastAsia"/>
          <w:spacing w:val="-3"/>
          <w:sz w:val="24"/>
          <w:szCs w:val="24"/>
          <w:lang w:eastAsia="zh-CN"/>
        </w:rPr>
        <w:t>第五章 透析、电渗析与膜电解</w:t>
      </w:r>
    </w:p>
    <w:p w:rsidR="006207DF" w:rsidRDefault="009A6B05">
      <w:pPr>
        <w:spacing w:before="1" w:line="360" w:lineRule="auto"/>
        <w:ind w:firstLine="500"/>
        <w:rPr>
          <w:rFonts w:ascii="宋体" w:eastAsia="宋体" w:hAnsi="宋体" w:cs="宋体"/>
          <w:spacing w:val="-3"/>
          <w:sz w:val="24"/>
          <w:szCs w:val="24"/>
          <w:lang w:eastAsia="zh-CN"/>
        </w:rPr>
      </w:pPr>
      <w:r>
        <w:rPr>
          <w:rFonts w:ascii="宋体" w:eastAsia="宋体" w:hAnsi="宋体" w:cs="宋体" w:hint="eastAsia"/>
          <w:spacing w:val="-3"/>
          <w:sz w:val="24"/>
          <w:szCs w:val="24"/>
          <w:lang w:eastAsia="zh-CN"/>
        </w:rPr>
        <w:t>重点：透析与电渗析分离机理。透析与电渗析典型工艺流程及计算模型。</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第六章 特种精馏技术</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lastRenderedPageBreak/>
        <w:t>重点：特殊精馏原理。常见特殊精馏：萃取精馏与恒沸精馏、反应精馏工艺流程及特点。</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第七章 新型萃取分离技术</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重点：超临界流体萃取基本原理。常见超临界流体萃取工艺流程及其特点。</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第八讲 吸附、离子交换与色谱分离</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重点：吸附、离子交换、色谱分离的基本原理；</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第九讲 液膜分离</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重点：液膜的定义；液膜分离的传递过程；液膜分离的流程和设备。</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第十讲 泡沫分离</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重点：泡沫分离的定义；泡沫分离的传递过程；理想泡沫模型；泡沫分离的流程和设备。</w:t>
      </w:r>
    </w:p>
    <w:p w:rsidR="006207DF" w:rsidRDefault="009A6B05">
      <w:pPr>
        <w:spacing w:line="360" w:lineRule="auto"/>
        <w:rPr>
          <w:rFonts w:ascii="宋体" w:eastAsia="宋体" w:hAnsi="宋体" w:cs="宋体"/>
          <w:sz w:val="24"/>
          <w:szCs w:val="24"/>
          <w:lang w:eastAsia="zh-CN"/>
        </w:rPr>
      </w:pPr>
      <w:r>
        <w:rPr>
          <w:rFonts w:ascii="宋体" w:eastAsia="宋体" w:hAnsi="宋体" w:cs="宋体" w:hint="eastAsia"/>
          <w:sz w:val="24"/>
          <w:szCs w:val="24"/>
          <w:lang w:eastAsia="zh-CN"/>
        </w:rPr>
        <w:t>第十一讲 耦合分离</w:t>
      </w:r>
    </w:p>
    <w:p w:rsidR="006207DF" w:rsidRDefault="009A6B05">
      <w:pPr>
        <w:spacing w:line="360" w:lineRule="auto"/>
        <w:ind w:firstLine="500"/>
        <w:rPr>
          <w:rFonts w:ascii="宋体" w:eastAsia="宋体" w:hAnsi="宋体" w:cs="宋体"/>
          <w:sz w:val="24"/>
          <w:szCs w:val="24"/>
          <w:lang w:eastAsia="zh-CN"/>
        </w:rPr>
      </w:pPr>
      <w:r>
        <w:rPr>
          <w:rFonts w:ascii="宋体" w:eastAsia="宋体" w:hAnsi="宋体" w:cs="宋体" w:hint="eastAsia"/>
          <w:sz w:val="24"/>
          <w:szCs w:val="24"/>
          <w:lang w:eastAsia="zh-CN"/>
        </w:rPr>
        <w:t>重点：反应-分离的耦合和集成、分离-分离的集成。</w:t>
      </w:r>
    </w:p>
    <w:p w:rsidR="006207DF" w:rsidRDefault="009A6B05">
      <w:pPr>
        <w:pStyle w:val="2"/>
        <w:rPr>
          <w:rFonts w:ascii="宋体" w:hAnsi="宋体" w:cs="宋体"/>
          <w:spacing w:val="-4"/>
          <w:szCs w:val="28"/>
          <w:lang w:eastAsia="zh-CN"/>
        </w:rPr>
      </w:pPr>
      <w:r>
        <w:rPr>
          <w:rFonts w:ascii="Times New Roman" w:eastAsia="Times New Roman" w:hAnsi="Times New Roman" w:cs="Times New Roman"/>
          <w:spacing w:val="-4"/>
          <w:szCs w:val="28"/>
          <w:lang w:eastAsia="zh-CN"/>
        </w:rPr>
        <w:t>6.3</w:t>
      </w:r>
      <w:r>
        <w:rPr>
          <w:rFonts w:ascii="Times New Roman" w:eastAsia="Times New Roman" w:hAnsi="Times New Roman" w:cs="Times New Roman"/>
          <w:spacing w:val="17"/>
          <w:w w:val="101"/>
          <w:szCs w:val="28"/>
          <w:lang w:eastAsia="zh-CN"/>
        </w:rPr>
        <w:t xml:space="preserve"> </w:t>
      </w:r>
      <w:r>
        <w:rPr>
          <w:rFonts w:ascii="宋体" w:hAnsi="宋体" w:cs="宋体"/>
          <w:spacing w:val="-4"/>
          <w:szCs w:val="28"/>
          <w:lang w:eastAsia="zh-CN"/>
        </w:rPr>
        <w:t>学时安排</w:t>
      </w:r>
    </w:p>
    <w:p w:rsidR="006207DF" w:rsidRDefault="009A6B05">
      <w:pPr>
        <w:spacing w:before="207" w:line="360" w:lineRule="auto"/>
        <w:ind w:left="573"/>
        <w:rPr>
          <w:rFonts w:ascii="宋体" w:eastAsia="宋体" w:hAnsi="宋体" w:cs="宋体"/>
          <w:spacing w:val="-4"/>
          <w:sz w:val="28"/>
          <w:szCs w:val="28"/>
          <w:lang w:eastAsia="zh-CN"/>
        </w:rPr>
      </w:pPr>
      <w:r>
        <w:rPr>
          <w:rFonts w:ascii="宋体" w:eastAsia="宋体" w:hAnsi="宋体" w:cs="宋体" w:hint="eastAsia"/>
          <w:spacing w:val="-4"/>
          <w:sz w:val="24"/>
          <w:szCs w:val="24"/>
          <w:lang w:eastAsia="zh-CN"/>
        </w:rPr>
        <w:t>课程各章节主要知识点及学生安排如下表。</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6"/>
        <w:gridCol w:w="6477"/>
        <w:gridCol w:w="867"/>
      </w:tblGrid>
      <w:tr w:rsidR="006207DF">
        <w:trPr>
          <w:trHeight w:val="923"/>
        </w:trPr>
        <w:tc>
          <w:tcPr>
            <w:tcW w:w="1068" w:type="pct"/>
            <w:vAlign w:val="center"/>
          </w:tcPr>
          <w:p w:rsidR="006207DF" w:rsidRDefault="009A6B05">
            <w:pPr>
              <w:jc w:val="center"/>
              <w:rPr>
                <w:rFonts w:ascii="宋体" w:eastAsia="宋体" w:hAnsi="宋体" w:cs="宋体"/>
                <w:b/>
              </w:rPr>
            </w:pPr>
            <w:proofErr w:type="spellStart"/>
            <w:r>
              <w:rPr>
                <w:rFonts w:ascii="宋体" w:eastAsia="宋体" w:hAnsi="宋体" w:cs="宋体" w:hint="eastAsia"/>
                <w:b/>
              </w:rPr>
              <w:t>单元（章节）名称</w:t>
            </w:r>
            <w:proofErr w:type="spellEnd"/>
          </w:p>
        </w:tc>
        <w:tc>
          <w:tcPr>
            <w:tcW w:w="3466" w:type="pct"/>
            <w:vAlign w:val="center"/>
          </w:tcPr>
          <w:p w:rsidR="006207DF" w:rsidRDefault="009A6B05">
            <w:pPr>
              <w:jc w:val="center"/>
              <w:rPr>
                <w:rFonts w:ascii="宋体" w:eastAsia="宋体" w:hAnsi="宋体" w:cs="宋体"/>
                <w:b/>
              </w:rPr>
            </w:pPr>
            <w:proofErr w:type="spellStart"/>
            <w:r>
              <w:rPr>
                <w:rFonts w:ascii="宋体" w:eastAsia="宋体" w:hAnsi="宋体" w:cs="宋体" w:hint="eastAsia"/>
                <w:b/>
              </w:rPr>
              <w:t>内容摘要及知识点</w:t>
            </w:r>
            <w:proofErr w:type="spellEnd"/>
          </w:p>
        </w:tc>
        <w:tc>
          <w:tcPr>
            <w:tcW w:w="464" w:type="pct"/>
            <w:vAlign w:val="center"/>
          </w:tcPr>
          <w:p w:rsidR="006207DF" w:rsidRDefault="009A6B05">
            <w:pPr>
              <w:jc w:val="center"/>
              <w:rPr>
                <w:rFonts w:ascii="宋体" w:eastAsia="宋体" w:hAnsi="宋体" w:cs="宋体"/>
                <w:b/>
                <w:lang w:eastAsia="zh-CN"/>
              </w:rPr>
            </w:pPr>
            <w:r>
              <w:rPr>
                <w:rFonts w:ascii="宋体" w:eastAsia="宋体" w:hAnsi="宋体" w:cs="宋体" w:hint="eastAsia"/>
                <w:b/>
                <w:lang w:eastAsia="zh-CN"/>
              </w:rPr>
              <w:t>学时安排</w:t>
            </w:r>
          </w:p>
        </w:tc>
      </w:tr>
      <w:tr w:rsidR="006207DF">
        <w:trPr>
          <w:trHeight w:val="461"/>
        </w:trPr>
        <w:tc>
          <w:tcPr>
            <w:tcW w:w="1068" w:type="pct"/>
          </w:tcPr>
          <w:p w:rsidR="006207DF" w:rsidRDefault="009A6B05">
            <w:pPr>
              <w:spacing w:line="360" w:lineRule="exact"/>
              <w:rPr>
                <w:rFonts w:ascii="宋体" w:eastAsia="宋体" w:hAnsi="宋体" w:cs="宋体"/>
              </w:rPr>
            </w:pPr>
            <w:proofErr w:type="spellStart"/>
            <w:r>
              <w:rPr>
                <w:rFonts w:ascii="宋体" w:eastAsia="宋体" w:hAnsi="宋体" w:cs="宋体" w:hint="eastAsia"/>
              </w:rPr>
              <w:t>第一</w:t>
            </w:r>
            <w:proofErr w:type="spellEnd"/>
            <w:r>
              <w:rPr>
                <w:rFonts w:ascii="宋体" w:eastAsia="宋体" w:hAnsi="宋体" w:cs="宋体" w:hint="eastAsia"/>
                <w:lang w:eastAsia="zh-CN"/>
              </w:rPr>
              <w:t>章</w:t>
            </w:r>
            <w:r>
              <w:rPr>
                <w:rFonts w:ascii="宋体" w:eastAsia="宋体" w:hAnsi="宋体" w:cs="宋体" w:hint="eastAsia"/>
              </w:rPr>
              <w:t xml:space="preserve"> </w:t>
            </w:r>
            <w:proofErr w:type="spellStart"/>
            <w:r>
              <w:rPr>
                <w:rFonts w:ascii="宋体" w:eastAsia="宋体" w:hAnsi="宋体" w:cs="宋体" w:hint="eastAsia"/>
              </w:rPr>
              <w:t>绪论</w:t>
            </w:r>
            <w:proofErr w:type="spellEnd"/>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知识点：本课程的性质和任务；分离过程的分类；新型分离技术的进展。</w:t>
            </w:r>
          </w:p>
        </w:tc>
        <w:tc>
          <w:tcPr>
            <w:tcW w:w="464" w:type="pct"/>
          </w:tcPr>
          <w:p w:rsidR="006207DF" w:rsidRDefault="009A6B05">
            <w:pPr>
              <w:jc w:val="center"/>
              <w:rPr>
                <w:rFonts w:ascii="宋体" w:eastAsia="宋体" w:hAnsi="宋体" w:cs="宋体"/>
              </w:rPr>
            </w:pPr>
            <w:r>
              <w:rPr>
                <w:rFonts w:ascii="宋体" w:eastAsia="宋体" w:hAnsi="宋体" w:cs="宋体" w:hint="eastAsia"/>
              </w:rPr>
              <w:t>2</w:t>
            </w:r>
          </w:p>
        </w:tc>
      </w:tr>
      <w:tr w:rsidR="006207DF">
        <w:trPr>
          <w:trHeight w:val="461"/>
        </w:trPr>
        <w:tc>
          <w:tcPr>
            <w:tcW w:w="1068" w:type="pct"/>
          </w:tcPr>
          <w:p w:rsidR="006207DF" w:rsidRDefault="009A6B05">
            <w:pPr>
              <w:spacing w:line="360" w:lineRule="exact"/>
              <w:rPr>
                <w:rFonts w:ascii="宋体" w:eastAsia="宋体" w:hAnsi="宋体" w:cs="宋体"/>
              </w:rPr>
            </w:pPr>
            <w:proofErr w:type="spellStart"/>
            <w:r>
              <w:rPr>
                <w:rFonts w:ascii="宋体" w:eastAsia="宋体" w:hAnsi="宋体" w:cs="宋体" w:hint="eastAsia"/>
              </w:rPr>
              <w:t>第二</w:t>
            </w:r>
            <w:proofErr w:type="spellEnd"/>
            <w:r>
              <w:rPr>
                <w:rFonts w:ascii="宋体" w:eastAsia="宋体" w:hAnsi="宋体" w:cs="宋体" w:hint="eastAsia"/>
                <w:lang w:eastAsia="zh-CN"/>
              </w:rPr>
              <w:t>章</w:t>
            </w:r>
            <w:r>
              <w:rPr>
                <w:rFonts w:ascii="宋体" w:eastAsia="宋体" w:hAnsi="宋体" w:cs="宋体" w:hint="eastAsia"/>
              </w:rPr>
              <w:t xml:space="preserve"> </w:t>
            </w:r>
            <w:proofErr w:type="spellStart"/>
            <w:r>
              <w:rPr>
                <w:rFonts w:ascii="宋体" w:eastAsia="宋体" w:hAnsi="宋体" w:cs="宋体" w:hint="eastAsia"/>
              </w:rPr>
              <w:t>膜组件</w:t>
            </w:r>
            <w:proofErr w:type="spellEnd"/>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知识点：膜的定义；分离因子和截留率；膜分离的优点；膜的结构；孔径和孔隙率；表征膜结构的仪器；膜组件；膜过程。</w:t>
            </w:r>
          </w:p>
        </w:tc>
        <w:tc>
          <w:tcPr>
            <w:tcW w:w="464" w:type="pct"/>
          </w:tcPr>
          <w:p w:rsidR="006207DF" w:rsidRDefault="009A6B05">
            <w:pPr>
              <w:jc w:val="center"/>
              <w:rPr>
                <w:rFonts w:ascii="宋体" w:eastAsia="宋体" w:hAnsi="宋体" w:cs="宋体"/>
              </w:rPr>
            </w:pPr>
            <w:r>
              <w:rPr>
                <w:rFonts w:ascii="宋体" w:eastAsia="宋体" w:hAnsi="宋体" w:cs="宋体" w:hint="eastAsia"/>
              </w:rPr>
              <w:t>2</w:t>
            </w:r>
          </w:p>
        </w:tc>
      </w:tr>
      <w:tr w:rsidR="006207DF">
        <w:trPr>
          <w:trHeight w:val="450"/>
        </w:trPr>
        <w:tc>
          <w:tcPr>
            <w:tcW w:w="1068"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第三章 反渗透、纳滤、超滤与微滤</w:t>
            </w:r>
          </w:p>
          <w:p w:rsidR="006207DF" w:rsidRDefault="006207DF">
            <w:pPr>
              <w:spacing w:line="360" w:lineRule="exact"/>
              <w:rPr>
                <w:rFonts w:ascii="宋体" w:eastAsia="宋体" w:hAnsi="宋体" w:cs="宋体"/>
                <w:lang w:eastAsia="zh-CN"/>
              </w:rPr>
            </w:pPr>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主要知识点：反渗透基本机理及模型，反渗透工艺流程；纳滤脱盐率，纳</w:t>
            </w:r>
            <w:proofErr w:type="gramStart"/>
            <w:r>
              <w:rPr>
                <w:rFonts w:ascii="宋体" w:eastAsia="宋体" w:hAnsi="宋体" w:cs="宋体" w:hint="eastAsia"/>
                <w:lang w:eastAsia="zh-CN"/>
              </w:rPr>
              <w:t>滤恒容</w:t>
            </w:r>
            <w:proofErr w:type="gramEnd"/>
            <w:r>
              <w:rPr>
                <w:rFonts w:ascii="宋体" w:eastAsia="宋体" w:hAnsi="宋体" w:cs="宋体" w:hint="eastAsia"/>
                <w:lang w:eastAsia="zh-CN"/>
              </w:rPr>
              <w:t>脱盐；超滤基本原理，超滤过程工艺流程；微孔过滤模式，虑饼过滤式通量方程。</w:t>
            </w:r>
          </w:p>
        </w:tc>
        <w:tc>
          <w:tcPr>
            <w:tcW w:w="464" w:type="pct"/>
          </w:tcPr>
          <w:p w:rsidR="006207DF" w:rsidRDefault="009A6B05">
            <w:pPr>
              <w:jc w:val="center"/>
              <w:rPr>
                <w:rFonts w:ascii="宋体" w:eastAsia="宋体" w:hAnsi="宋体" w:cs="宋体"/>
              </w:rPr>
            </w:pPr>
            <w:r>
              <w:rPr>
                <w:rFonts w:ascii="宋体" w:eastAsia="宋体" w:hAnsi="宋体" w:cs="宋体" w:hint="eastAsia"/>
              </w:rPr>
              <w:t>4</w:t>
            </w:r>
          </w:p>
        </w:tc>
      </w:tr>
      <w:tr w:rsidR="006207DF">
        <w:trPr>
          <w:trHeight w:val="461"/>
        </w:trPr>
        <w:tc>
          <w:tcPr>
            <w:tcW w:w="1068"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第四章 气体渗透、渗透汽化</w:t>
            </w:r>
            <w:proofErr w:type="gramStart"/>
            <w:r>
              <w:rPr>
                <w:rFonts w:ascii="宋体" w:eastAsia="宋体" w:hAnsi="宋体" w:cs="宋体" w:hint="eastAsia"/>
                <w:lang w:eastAsia="zh-CN"/>
              </w:rPr>
              <w:t>与膜基吸收</w:t>
            </w:r>
            <w:proofErr w:type="gramEnd"/>
          </w:p>
          <w:p w:rsidR="006207DF" w:rsidRDefault="006207DF">
            <w:pPr>
              <w:spacing w:line="360" w:lineRule="exact"/>
              <w:rPr>
                <w:rFonts w:ascii="宋体" w:eastAsia="宋体" w:hAnsi="宋体" w:cs="宋体"/>
                <w:lang w:eastAsia="zh-CN"/>
              </w:rPr>
            </w:pPr>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主要知识点：气体分离：气体在膜内的传递机理，影响气体渗透性能的因素；</w:t>
            </w:r>
          </w:p>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渗透汽化与蒸汽渗透：渗透汽化及蒸汽渗透原理；渗透通量和分离因子</w:t>
            </w:r>
          </w:p>
        </w:tc>
        <w:tc>
          <w:tcPr>
            <w:tcW w:w="464" w:type="pct"/>
          </w:tcPr>
          <w:p w:rsidR="006207DF" w:rsidRDefault="009A6B05">
            <w:pPr>
              <w:jc w:val="center"/>
              <w:rPr>
                <w:rFonts w:ascii="宋体" w:eastAsia="宋体" w:hAnsi="宋体" w:cs="宋体"/>
              </w:rPr>
            </w:pPr>
            <w:r>
              <w:rPr>
                <w:rFonts w:ascii="宋体" w:eastAsia="宋体" w:hAnsi="宋体" w:cs="宋体" w:hint="eastAsia"/>
              </w:rPr>
              <w:t>4</w:t>
            </w:r>
          </w:p>
        </w:tc>
      </w:tr>
      <w:tr w:rsidR="006207DF">
        <w:trPr>
          <w:trHeight w:val="461"/>
        </w:trPr>
        <w:tc>
          <w:tcPr>
            <w:tcW w:w="1068"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第五章 透析、电渗析与膜电解</w:t>
            </w:r>
          </w:p>
          <w:p w:rsidR="006207DF" w:rsidRDefault="006207DF">
            <w:pPr>
              <w:spacing w:line="360" w:lineRule="exact"/>
              <w:rPr>
                <w:rFonts w:ascii="宋体" w:eastAsia="宋体" w:hAnsi="宋体" w:cs="宋体"/>
                <w:lang w:eastAsia="zh-CN"/>
              </w:rPr>
            </w:pPr>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主要知识点：透析与渗析：透析过程机理；透析过程通量模型；电渗析：电渗析过程机理；电渗析基本理论</w:t>
            </w:r>
          </w:p>
        </w:tc>
        <w:tc>
          <w:tcPr>
            <w:tcW w:w="464" w:type="pct"/>
          </w:tcPr>
          <w:p w:rsidR="006207DF" w:rsidRDefault="009A6B05">
            <w:pPr>
              <w:jc w:val="center"/>
              <w:rPr>
                <w:rFonts w:ascii="宋体" w:eastAsia="宋体" w:hAnsi="宋体" w:cs="宋体"/>
              </w:rPr>
            </w:pPr>
            <w:r>
              <w:rPr>
                <w:rFonts w:ascii="宋体" w:eastAsia="宋体" w:hAnsi="宋体" w:cs="宋体" w:hint="eastAsia"/>
              </w:rPr>
              <w:t>4</w:t>
            </w:r>
          </w:p>
        </w:tc>
      </w:tr>
      <w:tr w:rsidR="006207DF">
        <w:trPr>
          <w:trHeight w:val="461"/>
        </w:trPr>
        <w:tc>
          <w:tcPr>
            <w:tcW w:w="1068" w:type="pct"/>
          </w:tcPr>
          <w:p w:rsidR="006207DF" w:rsidRDefault="009A6B05">
            <w:pPr>
              <w:spacing w:line="360" w:lineRule="exact"/>
              <w:rPr>
                <w:rFonts w:ascii="宋体" w:eastAsia="宋体" w:hAnsi="宋体" w:cs="宋体"/>
              </w:rPr>
            </w:pPr>
            <w:proofErr w:type="spellStart"/>
            <w:r>
              <w:rPr>
                <w:rFonts w:ascii="宋体" w:eastAsia="宋体" w:hAnsi="宋体" w:cs="宋体" w:hint="eastAsia"/>
              </w:rPr>
              <w:lastRenderedPageBreak/>
              <w:t>第六</w:t>
            </w:r>
            <w:proofErr w:type="spellEnd"/>
            <w:r>
              <w:rPr>
                <w:rFonts w:ascii="宋体" w:eastAsia="宋体" w:hAnsi="宋体" w:cs="宋体" w:hint="eastAsia"/>
                <w:lang w:eastAsia="zh-CN"/>
              </w:rPr>
              <w:t xml:space="preserve">章 </w:t>
            </w:r>
            <w:proofErr w:type="spellStart"/>
            <w:r>
              <w:rPr>
                <w:rFonts w:ascii="宋体" w:eastAsia="宋体" w:hAnsi="宋体" w:cs="宋体" w:hint="eastAsia"/>
              </w:rPr>
              <w:t>特种精馏技术</w:t>
            </w:r>
            <w:proofErr w:type="spellEnd"/>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主要知识点：混合物相图分析；萃取精馏与恒沸精馏及其特征；反应精馏基本特点与流程。</w:t>
            </w:r>
          </w:p>
        </w:tc>
        <w:tc>
          <w:tcPr>
            <w:tcW w:w="464" w:type="pct"/>
          </w:tcPr>
          <w:p w:rsidR="006207DF" w:rsidRDefault="009A6B05">
            <w:pPr>
              <w:jc w:val="center"/>
              <w:rPr>
                <w:rFonts w:ascii="宋体" w:eastAsia="宋体" w:hAnsi="宋体" w:cs="宋体"/>
              </w:rPr>
            </w:pPr>
            <w:r>
              <w:rPr>
                <w:rFonts w:ascii="宋体" w:eastAsia="宋体" w:hAnsi="宋体" w:cs="宋体" w:hint="eastAsia"/>
              </w:rPr>
              <w:t>4</w:t>
            </w:r>
          </w:p>
        </w:tc>
      </w:tr>
      <w:tr w:rsidR="006207DF">
        <w:trPr>
          <w:trHeight w:val="461"/>
        </w:trPr>
        <w:tc>
          <w:tcPr>
            <w:tcW w:w="1068"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第七章 新型萃取分离技术</w:t>
            </w:r>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主要知识点：超临界流体及其性质；超临界流体萃取相平衡；超临界流体传递性质。</w:t>
            </w:r>
          </w:p>
        </w:tc>
        <w:tc>
          <w:tcPr>
            <w:tcW w:w="464" w:type="pct"/>
          </w:tcPr>
          <w:p w:rsidR="006207DF" w:rsidRDefault="009A6B05">
            <w:pPr>
              <w:jc w:val="center"/>
              <w:rPr>
                <w:rFonts w:ascii="宋体" w:eastAsia="宋体" w:hAnsi="宋体" w:cs="宋体"/>
              </w:rPr>
            </w:pPr>
            <w:r>
              <w:rPr>
                <w:rFonts w:ascii="宋体" w:eastAsia="宋体" w:hAnsi="宋体" w:cs="宋体" w:hint="eastAsia"/>
              </w:rPr>
              <w:t>2</w:t>
            </w:r>
          </w:p>
        </w:tc>
      </w:tr>
      <w:tr w:rsidR="006207DF">
        <w:trPr>
          <w:trHeight w:val="461"/>
        </w:trPr>
        <w:tc>
          <w:tcPr>
            <w:tcW w:w="1068"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第八章 吸附、离子交换与色谱分离</w:t>
            </w:r>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主要知识点：常用的吸附剂；吸附平衡和等温吸附方程；吸附分离的设备和流程；吸附分离的应用；常用的离子交换树脂；离子交换传递过程；离子交换的设备和流程；离子交换的应用。</w:t>
            </w:r>
          </w:p>
        </w:tc>
        <w:tc>
          <w:tcPr>
            <w:tcW w:w="464" w:type="pct"/>
          </w:tcPr>
          <w:p w:rsidR="006207DF" w:rsidRDefault="009A6B05">
            <w:pPr>
              <w:jc w:val="center"/>
              <w:rPr>
                <w:rFonts w:ascii="宋体" w:eastAsia="宋体" w:hAnsi="宋体" w:cs="宋体"/>
              </w:rPr>
            </w:pPr>
            <w:r>
              <w:rPr>
                <w:rFonts w:ascii="宋体" w:eastAsia="宋体" w:hAnsi="宋体" w:cs="宋体" w:hint="eastAsia"/>
              </w:rPr>
              <w:t>4</w:t>
            </w:r>
          </w:p>
        </w:tc>
      </w:tr>
      <w:tr w:rsidR="006207DF">
        <w:trPr>
          <w:trHeight w:val="461"/>
        </w:trPr>
        <w:tc>
          <w:tcPr>
            <w:tcW w:w="1068" w:type="pct"/>
          </w:tcPr>
          <w:p w:rsidR="006207DF" w:rsidRDefault="009A6B05">
            <w:pPr>
              <w:spacing w:line="360" w:lineRule="exact"/>
              <w:rPr>
                <w:rFonts w:ascii="宋体" w:eastAsia="宋体" w:hAnsi="宋体" w:cs="宋体"/>
              </w:rPr>
            </w:pPr>
            <w:proofErr w:type="spellStart"/>
            <w:r>
              <w:rPr>
                <w:rFonts w:ascii="宋体" w:eastAsia="宋体" w:hAnsi="宋体" w:cs="宋体" w:hint="eastAsia"/>
              </w:rPr>
              <w:t>第九</w:t>
            </w:r>
            <w:proofErr w:type="spellEnd"/>
            <w:r>
              <w:rPr>
                <w:rFonts w:ascii="宋体" w:eastAsia="宋体" w:hAnsi="宋体" w:cs="宋体" w:hint="eastAsia"/>
                <w:lang w:eastAsia="zh-CN"/>
              </w:rPr>
              <w:t>章</w:t>
            </w:r>
            <w:r>
              <w:rPr>
                <w:rFonts w:ascii="宋体" w:eastAsia="宋体" w:hAnsi="宋体" w:cs="宋体" w:hint="eastAsia"/>
              </w:rPr>
              <w:t xml:space="preserve"> </w:t>
            </w:r>
            <w:proofErr w:type="spellStart"/>
            <w:r>
              <w:rPr>
                <w:rFonts w:ascii="宋体" w:eastAsia="宋体" w:hAnsi="宋体" w:cs="宋体" w:hint="eastAsia"/>
              </w:rPr>
              <w:t>液膜分离</w:t>
            </w:r>
            <w:proofErr w:type="spellEnd"/>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主要知识点：液膜的组成；液膜的制备和稳定性。液膜分离的传递过程；液膜分离的流程和设备；液膜分离的应用。</w:t>
            </w:r>
          </w:p>
        </w:tc>
        <w:tc>
          <w:tcPr>
            <w:tcW w:w="464" w:type="pct"/>
          </w:tcPr>
          <w:p w:rsidR="006207DF" w:rsidRDefault="009A6B05">
            <w:pPr>
              <w:jc w:val="center"/>
              <w:rPr>
                <w:rFonts w:ascii="宋体" w:eastAsia="宋体" w:hAnsi="宋体" w:cs="宋体"/>
              </w:rPr>
            </w:pPr>
            <w:r>
              <w:rPr>
                <w:rFonts w:ascii="宋体" w:eastAsia="宋体" w:hAnsi="宋体" w:cs="宋体" w:hint="eastAsia"/>
              </w:rPr>
              <w:t>2</w:t>
            </w:r>
          </w:p>
        </w:tc>
      </w:tr>
      <w:tr w:rsidR="006207DF">
        <w:trPr>
          <w:trHeight w:val="461"/>
        </w:trPr>
        <w:tc>
          <w:tcPr>
            <w:tcW w:w="1068" w:type="pct"/>
          </w:tcPr>
          <w:p w:rsidR="006207DF" w:rsidRDefault="009A6B05">
            <w:pPr>
              <w:spacing w:line="360" w:lineRule="exact"/>
              <w:rPr>
                <w:rFonts w:ascii="宋体" w:eastAsia="宋体" w:hAnsi="宋体" w:cs="宋体"/>
              </w:rPr>
            </w:pPr>
            <w:proofErr w:type="spellStart"/>
            <w:r>
              <w:rPr>
                <w:rFonts w:ascii="宋体" w:eastAsia="宋体" w:hAnsi="宋体" w:cs="宋体" w:hint="eastAsia"/>
              </w:rPr>
              <w:t>第十</w:t>
            </w:r>
            <w:proofErr w:type="spellEnd"/>
            <w:r>
              <w:rPr>
                <w:rFonts w:ascii="宋体" w:eastAsia="宋体" w:hAnsi="宋体" w:cs="宋体" w:hint="eastAsia"/>
                <w:lang w:eastAsia="zh-CN"/>
              </w:rPr>
              <w:t>章</w:t>
            </w:r>
            <w:r>
              <w:rPr>
                <w:rFonts w:ascii="宋体" w:eastAsia="宋体" w:hAnsi="宋体" w:cs="宋体" w:hint="eastAsia"/>
              </w:rPr>
              <w:t xml:space="preserve"> </w:t>
            </w:r>
            <w:proofErr w:type="spellStart"/>
            <w:r>
              <w:rPr>
                <w:rFonts w:ascii="宋体" w:eastAsia="宋体" w:hAnsi="宋体" w:cs="宋体" w:hint="eastAsia"/>
              </w:rPr>
              <w:t>泡沫分离</w:t>
            </w:r>
            <w:proofErr w:type="spellEnd"/>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主要知识点：泡沫分离的定义；泡沫的形成和结构；泡沫的稳定性。泡沫分离的传递过程；理想泡沫模型；泡沫分离的流程和设备。</w:t>
            </w:r>
          </w:p>
        </w:tc>
        <w:tc>
          <w:tcPr>
            <w:tcW w:w="464" w:type="pct"/>
          </w:tcPr>
          <w:p w:rsidR="006207DF" w:rsidRDefault="009A6B05">
            <w:pPr>
              <w:jc w:val="center"/>
              <w:rPr>
                <w:rFonts w:ascii="宋体" w:eastAsia="宋体" w:hAnsi="宋体" w:cs="宋体"/>
              </w:rPr>
            </w:pPr>
            <w:r>
              <w:rPr>
                <w:rFonts w:ascii="宋体" w:eastAsia="宋体" w:hAnsi="宋体" w:cs="宋体" w:hint="eastAsia"/>
              </w:rPr>
              <w:t>2</w:t>
            </w:r>
          </w:p>
        </w:tc>
      </w:tr>
      <w:tr w:rsidR="006207DF">
        <w:trPr>
          <w:trHeight w:val="461"/>
        </w:trPr>
        <w:tc>
          <w:tcPr>
            <w:tcW w:w="1068" w:type="pct"/>
          </w:tcPr>
          <w:p w:rsidR="006207DF" w:rsidRDefault="009A6B05">
            <w:pPr>
              <w:spacing w:line="360" w:lineRule="exact"/>
              <w:rPr>
                <w:rFonts w:ascii="宋体" w:eastAsia="宋体" w:hAnsi="宋体" w:cs="宋体"/>
              </w:rPr>
            </w:pPr>
            <w:proofErr w:type="spellStart"/>
            <w:r>
              <w:rPr>
                <w:rFonts w:ascii="宋体" w:eastAsia="宋体" w:hAnsi="宋体" w:cs="宋体" w:hint="eastAsia"/>
              </w:rPr>
              <w:t>第十一</w:t>
            </w:r>
            <w:proofErr w:type="spellEnd"/>
            <w:r>
              <w:rPr>
                <w:rFonts w:ascii="宋体" w:eastAsia="宋体" w:hAnsi="宋体" w:cs="宋体" w:hint="eastAsia"/>
                <w:lang w:eastAsia="zh-CN"/>
              </w:rPr>
              <w:t>章</w:t>
            </w:r>
            <w:r>
              <w:rPr>
                <w:rFonts w:ascii="宋体" w:eastAsia="宋体" w:hAnsi="宋体" w:cs="宋体" w:hint="eastAsia"/>
              </w:rPr>
              <w:t xml:space="preserve"> </w:t>
            </w:r>
            <w:proofErr w:type="spellStart"/>
            <w:r>
              <w:rPr>
                <w:rFonts w:ascii="宋体" w:eastAsia="宋体" w:hAnsi="宋体" w:cs="宋体" w:hint="eastAsia"/>
              </w:rPr>
              <w:t>耦合分离</w:t>
            </w:r>
            <w:proofErr w:type="spellEnd"/>
          </w:p>
        </w:tc>
        <w:tc>
          <w:tcPr>
            <w:tcW w:w="3466" w:type="pct"/>
          </w:tcPr>
          <w:p w:rsidR="006207DF" w:rsidRDefault="009A6B05">
            <w:pPr>
              <w:spacing w:line="360" w:lineRule="exact"/>
              <w:rPr>
                <w:rFonts w:ascii="宋体" w:eastAsia="宋体" w:hAnsi="宋体" w:cs="宋体"/>
                <w:lang w:eastAsia="zh-CN"/>
              </w:rPr>
            </w:pPr>
            <w:r>
              <w:rPr>
                <w:rFonts w:ascii="宋体" w:eastAsia="宋体" w:hAnsi="宋体" w:cs="宋体" w:hint="eastAsia"/>
                <w:lang w:eastAsia="zh-CN"/>
              </w:rPr>
              <w:t>主要知识点：：催化膜反应器；渗透汽化膜反应器；膜生物反应器。膜与吸收的集成；精馏与渗透汽化的集成。</w:t>
            </w:r>
          </w:p>
        </w:tc>
        <w:tc>
          <w:tcPr>
            <w:tcW w:w="464" w:type="pct"/>
          </w:tcPr>
          <w:p w:rsidR="006207DF" w:rsidRDefault="009A6B05">
            <w:pPr>
              <w:jc w:val="center"/>
              <w:rPr>
                <w:rFonts w:ascii="宋体" w:eastAsia="宋体" w:hAnsi="宋体" w:cs="宋体"/>
              </w:rPr>
            </w:pPr>
            <w:r>
              <w:rPr>
                <w:rFonts w:ascii="宋体" w:eastAsia="宋体" w:hAnsi="宋体" w:cs="宋体" w:hint="eastAsia"/>
              </w:rPr>
              <w:t>2</w:t>
            </w:r>
          </w:p>
        </w:tc>
      </w:tr>
    </w:tbl>
    <w:p w:rsidR="006207DF" w:rsidRDefault="009A6B05">
      <w:r>
        <w:br w:type="page"/>
      </w:r>
    </w:p>
    <w:p w:rsidR="006207DF" w:rsidRDefault="009A6B05">
      <w:pPr>
        <w:pStyle w:val="1"/>
      </w:pPr>
      <w:r>
        <w:lastRenderedPageBreak/>
        <w:t>7.</w:t>
      </w:r>
      <w:r>
        <w:t>课程实施</w:t>
      </w:r>
    </w:p>
    <w:p w:rsidR="006207DF" w:rsidRDefault="009A6B05">
      <w:pPr>
        <w:pStyle w:val="2"/>
        <w:rPr>
          <w:rFonts w:ascii="宋体" w:hAnsi="宋体" w:cs="宋体"/>
          <w:szCs w:val="28"/>
          <w:lang w:eastAsia="zh-CN"/>
        </w:rPr>
      </w:pPr>
      <w:r>
        <w:rPr>
          <w:rFonts w:ascii="Times New Roman" w:eastAsia="Times New Roman" w:hAnsi="Times New Roman" w:cs="Times New Roman"/>
          <w:spacing w:val="-1"/>
          <w:szCs w:val="28"/>
        </w:rPr>
        <w:t xml:space="preserve">7.1 </w:t>
      </w:r>
      <w:proofErr w:type="spellStart"/>
      <w:r>
        <w:rPr>
          <w:rFonts w:ascii="宋体" w:hAnsi="宋体" w:cs="宋体"/>
          <w:spacing w:val="-1"/>
          <w:szCs w:val="28"/>
        </w:rPr>
        <w:t>教学单元</w:t>
      </w:r>
      <w:proofErr w:type="gramStart"/>
      <w:r>
        <w:rPr>
          <w:rFonts w:ascii="宋体" w:hAnsi="宋体" w:cs="宋体"/>
          <w:spacing w:val="-1"/>
          <w:szCs w:val="28"/>
        </w:rPr>
        <w:t>一</w:t>
      </w:r>
      <w:proofErr w:type="spellEnd"/>
      <w:proofErr w:type="gramEnd"/>
      <w:r>
        <w:rPr>
          <w:rFonts w:ascii="宋体" w:hAnsi="宋体" w:cs="宋体" w:hint="eastAsia"/>
          <w:spacing w:val="-1"/>
          <w:szCs w:val="28"/>
          <w:lang w:eastAsia="zh-CN"/>
        </w:rPr>
        <w:t>（绪论）</w:t>
      </w:r>
    </w:p>
    <w:p w:rsidR="006207DF" w:rsidRDefault="009A6B05">
      <w:pPr>
        <w:pStyle w:val="3"/>
        <w:rPr>
          <w:rFonts w:ascii="宋体" w:hAnsi="宋体" w:cs="宋体"/>
          <w:spacing w:val="-1"/>
          <w:szCs w:val="28"/>
        </w:rPr>
      </w:pPr>
      <w:r>
        <w:rPr>
          <w:rFonts w:ascii="Times New Roman" w:eastAsia="Times New Roman" w:hAnsi="Times New Roman" w:cs="Times New Roman"/>
          <w:spacing w:val="-1"/>
          <w:szCs w:val="28"/>
        </w:rPr>
        <w:t xml:space="preserve">7.1.1 </w:t>
      </w:r>
      <w:proofErr w:type="spellStart"/>
      <w:r>
        <w:rPr>
          <w:rFonts w:ascii="宋体" w:hAnsi="宋体" w:cs="宋体"/>
          <w:spacing w:val="-1"/>
          <w:szCs w:val="28"/>
        </w:rPr>
        <w:t>教学日期</w:t>
      </w:r>
      <w:proofErr w:type="spellEnd"/>
    </w:p>
    <w:p w:rsidR="006207DF" w:rsidRDefault="009A6B05">
      <w:pPr>
        <w:spacing w:before="91" w:line="360" w:lineRule="auto"/>
        <w:ind w:left="578"/>
        <w:rPr>
          <w:rFonts w:ascii="宋体" w:eastAsia="宋体" w:hAnsi="宋体" w:cs="宋体"/>
          <w:sz w:val="28"/>
          <w:szCs w:val="28"/>
          <w:lang w:eastAsia="zh-CN"/>
        </w:rPr>
      </w:pPr>
      <w:r>
        <w:rPr>
          <w:rFonts w:ascii="Times New Roman" w:eastAsia="Times New Roman" w:hAnsi="Times New Roman" w:cs="Times New Roman"/>
          <w:spacing w:val="-5"/>
          <w:sz w:val="24"/>
          <w:szCs w:val="24"/>
          <w:lang w:eastAsia="zh-CN"/>
        </w:rPr>
        <w:t>202</w:t>
      </w:r>
      <w:r w:rsidR="00E85B1F">
        <w:rPr>
          <w:rFonts w:ascii="Times New Roman" w:eastAsia="宋体" w:hAnsi="Times New Roman" w:cs="Times New Roman"/>
          <w:spacing w:val="-5"/>
          <w:sz w:val="24"/>
          <w:szCs w:val="24"/>
          <w:lang w:eastAsia="zh-CN"/>
        </w:rPr>
        <w:t>4</w:t>
      </w:r>
      <w:r>
        <w:rPr>
          <w:rFonts w:ascii="宋体" w:eastAsia="宋体" w:hAnsi="宋体" w:cs="宋体" w:hint="eastAsia"/>
          <w:spacing w:val="-5"/>
          <w:sz w:val="24"/>
          <w:szCs w:val="24"/>
          <w:lang w:eastAsia="zh-CN"/>
        </w:rPr>
        <w:t>-</w:t>
      </w:r>
      <w:r>
        <w:rPr>
          <w:rFonts w:ascii="Times New Roman" w:eastAsia="Times New Roman" w:hAnsi="Times New Roman" w:cs="Times New Roman"/>
          <w:spacing w:val="-5"/>
          <w:sz w:val="24"/>
          <w:szCs w:val="24"/>
          <w:lang w:eastAsia="zh-CN"/>
        </w:rPr>
        <w:t>202</w:t>
      </w:r>
      <w:r w:rsidR="00E85B1F">
        <w:rPr>
          <w:rFonts w:ascii="Times New Roman" w:eastAsia="宋体" w:hAnsi="Times New Roman" w:cs="Times New Roman"/>
          <w:spacing w:val="-5"/>
          <w:sz w:val="24"/>
          <w:szCs w:val="24"/>
          <w:lang w:eastAsia="zh-CN"/>
        </w:rPr>
        <w:t>5</w:t>
      </w:r>
      <w:proofErr w:type="gramStart"/>
      <w:r>
        <w:rPr>
          <w:rFonts w:ascii="宋体" w:eastAsia="宋体" w:hAnsi="宋体" w:cs="宋体"/>
          <w:spacing w:val="-5"/>
          <w:sz w:val="24"/>
          <w:szCs w:val="24"/>
          <w:lang w:eastAsia="zh-CN"/>
        </w:rPr>
        <w:t>学年第</w:t>
      </w:r>
      <w:proofErr w:type="gramEnd"/>
      <w:r>
        <w:rPr>
          <w:rFonts w:ascii="宋体" w:eastAsia="宋体" w:hAnsi="宋体" w:cs="宋体"/>
          <w:spacing w:val="-38"/>
          <w:sz w:val="24"/>
          <w:szCs w:val="24"/>
          <w:lang w:eastAsia="zh-CN"/>
        </w:rPr>
        <w:t xml:space="preserve"> </w:t>
      </w:r>
      <w:r>
        <w:rPr>
          <w:rFonts w:ascii="Times New Roman" w:eastAsia="Times New Roman" w:hAnsi="Times New Roman" w:cs="Times New Roman"/>
          <w:spacing w:val="-5"/>
          <w:sz w:val="24"/>
          <w:szCs w:val="24"/>
          <w:lang w:eastAsia="zh-CN"/>
        </w:rPr>
        <w:t>1</w:t>
      </w:r>
      <w:r>
        <w:rPr>
          <w:rFonts w:ascii="Times New Roman" w:eastAsia="Times New Roman" w:hAnsi="Times New Roman" w:cs="Times New Roman"/>
          <w:spacing w:val="15"/>
          <w:sz w:val="24"/>
          <w:szCs w:val="24"/>
          <w:lang w:eastAsia="zh-CN"/>
        </w:rPr>
        <w:t xml:space="preserve"> </w:t>
      </w:r>
      <w:r>
        <w:rPr>
          <w:rFonts w:ascii="宋体" w:eastAsia="宋体" w:hAnsi="宋体" w:cs="宋体"/>
          <w:spacing w:val="-5"/>
          <w:sz w:val="24"/>
          <w:szCs w:val="24"/>
          <w:lang w:eastAsia="zh-CN"/>
        </w:rPr>
        <w:t>学期（第</w:t>
      </w:r>
      <w:r>
        <w:rPr>
          <w:rFonts w:ascii="宋体" w:eastAsia="宋体" w:hAnsi="宋体" w:cs="宋体"/>
          <w:spacing w:val="-40"/>
          <w:sz w:val="24"/>
          <w:szCs w:val="24"/>
          <w:lang w:eastAsia="zh-CN"/>
        </w:rPr>
        <w:t xml:space="preserve"> </w:t>
      </w:r>
      <w:r w:rsidR="00E85B1F">
        <w:rPr>
          <w:rFonts w:ascii="Times New Roman" w:eastAsia="宋体" w:hAnsi="Times New Roman" w:cs="Times New Roman"/>
          <w:spacing w:val="-5"/>
          <w:sz w:val="24"/>
          <w:szCs w:val="24"/>
          <w:lang w:eastAsia="zh-CN"/>
        </w:rPr>
        <w:t>6</w:t>
      </w:r>
      <w:r>
        <w:rPr>
          <w:rFonts w:ascii="Times New Roman" w:eastAsia="Times New Roman" w:hAnsi="Times New Roman" w:cs="Times New Roman"/>
          <w:spacing w:val="-6"/>
          <w:sz w:val="24"/>
          <w:szCs w:val="24"/>
          <w:lang w:eastAsia="zh-CN"/>
        </w:rPr>
        <w:t xml:space="preserve"> </w:t>
      </w:r>
      <w:r>
        <w:rPr>
          <w:rFonts w:ascii="宋体" w:eastAsia="宋体" w:hAnsi="宋体" w:cs="宋体"/>
          <w:spacing w:val="-6"/>
          <w:sz w:val="24"/>
          <w:szCs w:val="24"/>
          <w:lang w:eastAsia="zh-CN"/>
        </w:rPr>
        <w:t>周）</w:t>
      </w:r>
      <w:r>
        <w:rPr>
          <w:rFonts w:ascii="Times New Roman" w:eastAsia="Times New Roman" w:hAnsi="Times New Roman" w:cs="Times New Roman"/>
          <w:spacing w:val="-6"/>
          <w:sz w:val="24"/>
          <w:szCs w:val="24"/>
          <w:lang w:eastAsia="zh-CN"/>
        </w:rPr>
        <w:t>1</w:t>
      </w:r>
      <w:r>
        <w:rPr>
          <w:rFonts w:ascii="Times New Roman" w:eastAsia="宋体" w:hAnsi="Times New Roman" w:cs="Times New Roman" w:hint="eastAsia"/>
          <w:spacing w:val="-6"/>
          <w:sz w:val="24"/>
          <w:szCs w:val="24"/>
          <w:lang w:eastAsia="zh-CN"/>
        </w:rPr>
        <w:t>0</w:t>
      </w:r>
      <w:r>
        <w:rPr>
          <w:rFonts w:ascii="Times New Roman" w:eastAsia="Times New Roman" w:hAnsi="Times New Roman" w:cs="Times New Roman"/>
          <w:spacing w:val="16"/>
          <w:sz w:val="24"/>
          <w:szCs w:val="24"/>
          <w:lang w:eastAsia="zh-CN"/>
        </w:rPr>
        <w:t xml:space="preserve"> </w:t>
      </w:r>
      <w:r>
        <w:rPr>
          <w:rFonts w:ascii="宋体" w:eastAsia="宋体" w:hAnsi="宋体" w:cs="宋体"/>
          <w:spacing w:val="-6"/>
          <w:sz w:val="24"/>
          <w:szCs w:val="24"/>
          <w:lang w:eastAsia="zh-CN"/>
        </w:rPr>
        <w:t>月</w:t>
      </w:r>
      <w:r w:rsidR="00E85B1F">
        <w:rPr>
          <w:rFonts w:ascii="Times New Roman" w:eastAsia="宋体" w:hAnsi="Times New Roman" w:cs="Times New Roman"/>
          <w:spacing w:val="-6"/>
          <w:sz w:val="24"/>
          <w:szCs w:val="24"/>
          <w:lang w:eastAsia="zh-CN"/>
        </w:rPr>
        <w:t>7</w:t>
      </w:r>
      <w:r>
        <w:rPr>
          <w:rFonts w:ascii="宋体" w:eastAsia="宋体" w:hAnsi="宋体" w:cs="宋体"/>
          <w:spacing w:val="-6"/>
          <w:sz w:val="24"/>
          <w:szCs w:val="24"/>
          <w:lang w:eastAsia="zh-CN"/>
        </w:rPr>
        <w:t>日</w:t>
      </w:r>
      <w:r>
        <w:rPr>
          <w:rFonts w:ascii="Times New Roman" w:eastAsia="Times New Roman" w:hAnsi="Times New Roman" w:cs="Times New Roman"/>
          <w:spacing w:val="-6"/>
          <w:sz w:val="24"/>
          <w:szCs w:val="24"/>
          <w:lang w:eastAsia="zh-CN"/>
        </w:rPr>
        <w:t xml:space="preserve">- </w:t>
      </w:r>
      <w:r>
        <w:rPr>
          <w:rFonts w:ascii="Times New Roman" w:eastAsia="宋体" w:hAnsi="Times New Roman" w:cs="Times New Roman" w:hint="eastAsia"/>
          <w:spacing w:val="-6"/>
          <w:sz w:val="24"/>
          <w:szCs w:val="24"/>
          <w:lang w:eastAsia="zh-CN"/>
        </w:rPr>
        <w:t>10</w:t>
      </w:r>
      <w:r>
        <w:rPr>
          <w:rFonts w:ascii="Times New Roman" w:eastAsia="宋体" w:hAnsi="Times New Roman" w:cs="Times New Roman" w:hint="eastAsia"/>
          <w:spacing w:val="-6"/>
          <w:sz w:val="24"/>
          <w:szCs w:val="24"/>
          <w:lang w:eastAsia="zh-CN"/>
        </w:rPr>
        <w:t>月</w:t>
      </w:r>
      <w:r w:rsidR="00E85B1F">
        <w:rPr>
          <w:rFonts w:ascii="Times New Roman" w:eastAsia="宋体" w:hAnsi="Times New Roman" w:cs="Times New Roman"/>
          <w:spacing w:val="-6"/>
          <w:sz w:val="24"/>
          <w:szCs w:val="24"/>
          <w:lang w:eastAsia="zh-CN"/>
        </w:rPr>
        <w:t>13</w:t>
      </w:r>
      <w:r>
        <w:rPr>
          <w:rFonts w:ascii="宋体" w:eastAsia="宋体" w:hAnsi="宋体" w:cs="宋体"/>
          <w:spacing w:val="-6"/>
          <w:sz w:val="24"/>
          <w:szCs w:val="24"/>
          <w:lang w:eastAsia="zh-CN"/>
        </w:rPr>
        <w:t>日</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7.1.2 </w:t>
      </w:r>
      <w:r>
        <w:rPr>
          <w:rFonts w:ascii="宋体" w:hAnsi="宋体" w:cs="宋体"/>
          <w:spacing w:val="-1"/>
          <w:szCs w:val="28"/>
          <w:lang w:eastAsia="zh-CN"/>
        </w:rPr>
        <w:t>教学目标</w:t>
      </w:r>
    </w:p>
    <w:p w:rsidR="006207DF" w:rsidRDefault="009A6B05">
      <w:pPr>
        <w:spacing w:line="360" w:lineRule="auto"/>
        <w:ind w:firstLine="500"/>
        <w:rPr>
          <w:rFonts w:ascii="宋体" w:eastAsia="宋体" w:hAnsi="宋体" w:cs="宋体"/>
          <w:sz w:val="24"/>
          <w:lang w:eastAsia="zh-CN"/>
        </w:rPr>
      </w:pPr>
      <w:r>
        <w:rPr>
          <w:rFonts w:ascii="宋体" w:eastAsia="宋体" w:hAnsi="宋体" w:cs="宋体" w:hint="eastAsia"/>
          <w:sz w:val="24"/>
          <w:lang w:eastAsia="zh-CN"/>
        </w:rPr>
        <w:t>1.了解现代分离技术课程目标及其对学生能力的培养；</w:t>
      </w:r>
    </w:p>
    <w:p w:rsidR="006207DF" w:rsidRDefault="009A6B05">
      <w:pPr>
        <w:spacing w:line="360" w:lineRule="auto"/>
        <w:ind w:firstLine="500"/>
        <w:rPr>
          <w:rFonts w:ascii="宋体" w:eastAsia="宋体" w:hAnsi="宋体" w:cs="宋体"/>
          <w:sz w:val="24"/>
          <w:lang w:eastAsia="zh-CN"/>
        </w:rPr>
      </w:pPr>
      <w:r>
        <w:rPr>
          <w:rFonts w:ascii="宋体" w:eastAsia="宋体" w:hAnsi="宋体" w:cs="宋体" w:hint="eastAsia"/>
          <w:sz w:val="24"/>
          <w:lang w:eastAsia="zh-CN"/>
        </w:rPr>
        <w:t>2.掌握化工分离过程分类方法及原理；</w:t>
      </w:r>
    </w:p>
    <w:p w:rsidR="006207DF" w:rsidRDefault="009A6B05">
      <w:pPr>
        <w:spacing w:line="360" w:lineRule="auto"/>
        <w:ind w:firstLine="500"/>
        <w:rPr>
          <w:rFonts w:ascii="宋体" w:eastAsia="宋体" w:hAnsi="宋体" w:cs="宋体"/>
          <w:spacing w:val="-1"/>
          <w:sz w:val="28"/>
          <w:szCs w:val="28"/>
          <w:lang w:eastAsia="zh-CN"/>
        </w:rPr>
      </w:pPr>
      <w:r>
        <w:rPr>
          <w:rFonts w:ascii="宋体" w:eastAsia="宋体" w:hAnsi="宋体" w:cs="宋体" w:hint="eastAsia"/>
          <w:sz w:val="24"/>
          <w:lang w:eastAsia="zh-CN"/>
        </w:rPr>
        <w:t>3.了解现代分离技术课程的目的、任务、化学工程的发展简史。</w:t>
      </w:r>
    </w:p>
    <w:p w:rsidR="006207DF" w:rsidRDefault="009A6B05">
      <w:pPr>
        <w:pStyle w:val="3"/>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7.1.3 </w:t>
      </w:r>
      <w:r>
        <w:rPr>
          <w:rFonts w:ascii="宋体" w:hAnsi="宋体" w:cs="宋体"/>
          <w:spacing w:val="-1"/>
          <w:position w:val="19"/>
          <w:szCs w:val="28"/>
          <w:lang w:eastAsia="zh-CN"/>
        </w:rPr>
        <w:t>教学内容（含重点、难点）</w:t>
      </w:r>
    </w:p>
    <w:p w:rsidR="006207DF" w:rsidRDefault="009A6B05">
      <w:pPr>
        <w:spacing w:line="360" w:lineRule="auto"/>
        <w:ind w:firstLine="420"/>
        <w:rPr>
          <w:sz w:val="24"/>
          <w:lang w:eastAsia="zh-CN"/>
        </w:rPr>
      </w:pPr>
      <w:r>
        <w:rPr>
          <w:rFonts w:hint="eastAsia"/>
          <w:b/>
          <w:sz w:val="24"/>
          <w:lang w:eastAsia="zh-CN"/>
        </w:rPr>
        <w:t>主要知识点：</w:t>
      </w:r>
      <w:r>
        <w:rPr>
          <w:rFonts w:hint="eastAsia"/>
          <w:sz w:val="24"/>
          <w:lang w:eastAsia="zh-CN"/>
        </w:rPr>
        <w:t>分类过程的分类；常用的化工分离操作过程；分离过程研究和技术开发的现状和未来。</w:t>
      </w:r>
    </w:p>
    <w:p w:rsidR="006207DF" w:rsidRDefault="009A6B05">
      <w:pPr>
        <w:spacing w:line="360" w:lineRule="auto"/>
        <w:ind w:firstLine="420"/>
        <w:rPr>
          <w:rFonts w:ascii="宋体" w:eastAsia="宋体" w:hAnsi="宋体" w:cs="宋体"/>
          <w:spacing w:val="-1"/>
          <w:position w:val="19"/>
          <w:sz w:val="28"/>
          <w:szCs w:val="28"/>
          <w:lang w:eastAsia="zh-CN"/>
        </w:rPr>
      </w:pPr>
      <w:r>
        <w:rPr>
          <w:rFonts w:hint="eastAsia"/>
          <w:b/>
          <w:sz w:val="24"/>
          <w:lang w:eastAsia="zh-CN"/>
        </w:rPr>
        <w:t>重点：</w:t>
      </w:r>
      <w:r>
        <w:rPr>
          <w:rFonts w:hint="eastAsia"/>
          <w:sz w:val="24"/>
          <w:lang w:eastAsia="zh-CN"/>
        </w:rPr>
        <w:t>分离过程在化工生产中的重要</w:t>
      </w:r>
      <w:r>
        <w:rPr>
          <w:rFonts w:eastAsia="宋体" w:hint="eastAsia"/>
          <w:sz w:val="24"/>
          <w:lang w:eastAsia="zh-CN"/>
        </w:rPr>
        <w:t>作用</w:t>
      </w:r>
      <w:r>
        <w:rPr>
          <w:rFonts w:hint="eastAsia"/>
          <w:sz w:val="24"/>
          <w:lang w:eastAsia="zh-CN"/>
        </w:rPr>
        <w:t>。</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7.1.4 </w:t>
      </w:r>
      <w:r>
        <w:rPr>
          <w:rFonts w:ascii="宋体" w:hAnsi="宋体" w:cs="宋体"/>
          <w:spacing w:val="-1"/>
          <w:szCs w:val="28"/>
          <w:lang w:eastAsia="zh-CN"/>
        </w:rPr>
        <w:t>教学过程</w:t>
      </w:r>
    </w:p>
    <w:p w:rsidR="006207DF" w:rsidRDefault="009A6B05">
      <w:pPr>
        <w:spacing w:before="91" w:line="360" w:lineRule="auto"/>
        <w:ind w:left="1356"/>
        <w:rPr>
          <w:rFonts w:ascii="宋体" w:eastAsia="宋体" w:hAnsi="宋体" w:cs="宋体"/>
          <w:sz w:val="28"/>
          <w:szCs w:val="28"/>
          <w:lang w:eastAsia="zh-CN"/>
        </w:rPr>
      </w:pPr>
      <w:r>
        <w:rPr>
          <w:rFonts w:ascii="宋体" w:eastAsia="宋体" w:hAnsi="宋体" w:cs="宋体"/>
          <w:spacing w:val="-1"/>
          <w:sz w:val="24"/>
          <w:szCs w:val="24"/>
          <w:lang w:eastAsia="zh-CN"/>
        </w:rPr>
        <w:t>通过课程讲授了解并掌握以下内容：</w:t>
      </w: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bottom w:val="nil"/>
            </w:tcBorders>
          </w:tcPr>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6" w:lineRule="auto"/>
              <w:rPr>
                <w:sz w:val="24"/>
                <w:szCs w:val="24"/>
              </w:rPr>
            </w:pPr>
          </w:p>
          <w:p w:rsidR="006207DF" w:rsidRDefault="009A6B05">
            <w:pPr>
              <w:pStyle w:val="TableText"/>
              <w:spacing w:before="91" w:line="221" w:lineRule="auto"/>
              <w:ind w:left="511"/>
              <w:rPr>
                <w:sz w:val="24"/>
                <w:szCs w:val="24"/>
              </w:rPr>
            </w:pPr>
            <w:proofErr w:type="spellStart"/>
            <w:r>
              <w:rPr>
                <w:spacing w:val="-3"/>
                <w:sz w:val="24"/>
                <w:szCs w:val="24"/>
              </w:rPr>
              <w:t>如何理解工程</w:t>
            </w:r>
            <w:proofErr w:type="spellEnd"/>
          </w:p>
        </w:tc>
        <w:tc>
          <w:tcPr>
            <w:tcW w:w="4211" w:type="dxa"/>
          </w:tcPr>
          <w:p w:rsidR="006207DF" w:rsidRDefault="009A6B05">
            <w:pPr>
              <w:pStyle w:val="TableText"/>
              <w:spacing w:before="146" w:line="221" w:lineRule="auto"/>
              <w:ind w:left="1415"/>
              <w:rPr>
                <w:sz w:val="24"/>
                <w:szCs w:val="24"/>
              </w:rPr>
            </w:pPr>
            <w:proofErr w:type="spellStart"/>
            <w:r>
              <w:rPr>
                <w:spacing w:val="-3"/>
                <w:sz w:val="24"/>
                <w:szCs w:val="24"/>
              </w:rPr>
              <w:t>技术与工程</w:t>
            </w:r>
            <w:proofErr w:type="spellEnd"/>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50" w:line="221" w:lineRule="auto"/>
              <w:ind w:left="1417"/>
              <w:rPr>
                <w:sz w:val="24"/>
                <w:szCs w:val="24"/>
              </w:rPr>
            </w:pPr>
            <w:proofErr w:type="spellStart"/>
            <w:r>
              <w:rPr>
                <w:spacing w:val="-3"/>
                <w:sz w:val="24"/>
                <w:szCs w:val="24"/>
              </w:rPr>
              <w:t>工程的定义</w:t>
            </w:r>
            <w:proofErr w:type="spellEnd"/>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ind w:left="1417"/>
              <w:rPr>
                <w:sz w:val="24"/>
                <w:szCs w:val="24"/>
              </w:rPr>
            </w:pPr>
            <w:proofErr w:type="spellStart"/>
            <w:r>
              <w:rPr>
                <w:spacing w:val="-3"/>
                <w:sz w:val="24"/>
                <w:szCs w:val="24"/>
              </w:rPr>
              <w:t>工程的过程</w:t>
            </w:r>
            <w:proofErr w:type="spellEnd"/>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7" w:line="220" w:lineRule="auto"/>
              <w:ind w:left="856"/>
              <w:rPr>
                <w:sz w:val="24"/>
                <w:szCs w:val="24"/>
              </w:rPr>
            </w:pPr>
            <w:proofErr w:type="spellStart"/>
            <w:r>
              <w:rPr>
                <w:spacing w:val="-2"/>
                <w:sz w:val="24"/>
                <w:szCs w:val="24"/>
              </w:rPr>
              <w:t>作为社会实践的工程</w:t>
            </w:r>
            <w:proofErr w:type="spellEnd"/>
          </w:p>
        </w:tc>
        <w:tc>
          <w:tcPr>
            <w:tcW w:w="1855" w:type="dxa"/>
          </w:tcPr>
          <w:p w:rsidR="006207DF" w:rsidRDefault="009A6B05">
            <w:pPr>
              <w:pStyle w:val="TableText"/>
              <w:spacing w:before="147"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0" w:line="220" w:lineRule="auto"/>
              <w:ind w:left="577"/>
              <w:rPr>
                <w:sz w:val="24"/>
                <w:szCs w:val="24"/>
                <w:lang w:eastAsia="zh-CN"/>
              </w:rPr>
            </w:pPr>
            <w:r>
              <w:rPr>
                <w:spacing w:val="-2"/>
                <w:sz w:val="24"/>
                <w:szCs w:val="24"/>
                <w:lang w:eastAsia="zh-CN"/>
              </w:rPr>
              <w:t>理解工程活动的几个维度</w:t>
            </w:r>
          </w:p>
        </w:tc>
        <w:tc>
          <w:tcPr>
            <w:tcW w:w="1855" w:type="dxa"/>
          </w:tcPr>
          <w:p w:rsidR="006207DF" w:rsidRDefault="009A6B05">
            <w:pPr>
              <w:pStyle w:val="TableText"/>
              <w:spacing w:before="150"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bottom w:val="nil"/>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ind w:left="511"/>
              <w:rPr>
                <w:sz w:val="24"/>
                <w:szCs w:val="24"/>
              </w:rPr>
            </w:pPr>
            <w:proofErr w:type="spellStart"/>
            <w:r>
              <w:rPr>
                <w:spacing w:val="-3"/>
                <w:sz w:val="24"/>
                <w:szCs w:val="24"/>
              </w:rPr>
              <w:t>如何理解伦理</w:t>
            </w:r>
            <w:proofErr w:type="spellEnd"/>
          </w:p>
        </w:tc>
        <w:tc>
          <w:tcPr>
            <w:tcW w:w="4211" w:type="dxa"/>
          </w:tcPr>
          <w:p w:rsidR="006207DF" w:rsidRDefault="009A6B05">
            <w:pPr>
              <w:pStyle w:val="TableText"/>
              <w:spacing w:before="149" w:line="221" w:lineRule="auto"/>
              <w:ind w:left="1413"/>
              <w:rPr>
                <w:sz w:val="24"/>
                <w:szCs w:val="24"/>
              </w:rPr>
            </w:pPr>
            <w:proofErr w:type="spellStart"/>
            <w:r>
              <w:rPr>
                <w:spacing w:val="-2"/>
                <w:sz w:val="24"/>
                <w:szCs w:val="24"/>
              </w:rPr>
              <w:t>道德与伦理</w:t>
            </w:r>
            <w:proofErr w:type="spellEnd"/>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9" w:line="221" w:lineRule="auto"/>
              <w:ind w:left="1138"/>
              <w:rPr>
                <w:sz w:val="24"/>
                <w:szCs w:val="24"/>
              </w:rPr>
            </w:pPr>
            <w:proofErr w:type="spellStart"/>
            <w:r>
              <w:rPr>
                <w:spacing w:val="-3"/>
                <w:sz w:val="24"/>
                <w:szCs w:val="24"/>
              </w:rPr>
              <w:t>不同的伦理立场</w:t>
            </w:r>
            <w:proofErr w:type="spellEnd"/>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5"/>
              <w:rPr>
                <w:sz w:val="24"/>
                <w:szCs w:val="24"/>
              </w:rPr>
            </w:pPr>
            <w:proofErr w:type="spellStart"/>
            <w:r>
              <w:rPr>
                <w:spacing w:val="-2"/>
                <w:sz w:val="24"/>
                <w:szCs w:val="24"/>
              </w:rPr>
              <w:t>伦理困境与伦理选择</w:t>
            </w:r>
            <w:proofErr w:type="spellEnd"/>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bottom w:val="nil"/>
            </w:tcBorders>
          </w:tcPr>
          <w:p w:rsidR="006207DF" w:rsidRDefault="006207DF">
            <w:pPr>
              <w:spacing w:line="300" w:lineRule="auto"/>
              <w:rPr>
                <w:sz w:val="24"/>
                <w:szCs w:val="24"/>
                <w:lang w:eastAsia="zh-CN"/>
              </w:rPr>
            </w:pPr>
          </w:p>
          <w:p w:rsidR="006207DF" w:rsidRDefault="006207DF">
            <w:pPr>
              <w:spacing w:line="301" w:lineRule="auto"/>
              <w:rPr>
                <w:sz w:val="24"/>
                <w:szCs w:val="24"/>
                <w:lang w:eastAsia="zh-CN"/>
              </w:rPr>
            </w:pPr>
          </w:p>
          <w:p w:rsidR="006207DF" w:rsidRDefault="009A6B05">
            <w:pPr>
              <w:pStyle w:val="TableText"/>
              <w:spacing w:before="91" w:line="231" w:lineRule="auto"/>
              <w:ind w:left="1174" w:right="134" w:hanging="868"/>
              <w:rPr>
                <w:sz w:val="24"/>
                <w:szCs w:val="24"/>
                <w:lang w:eastAsia="zh-CN"/>
              </w:rPr>
            </w:pPr>
            <w:r>
              <w:rPr>
                <w:spacing w:val="-2"/>
                <w:sz w:val="24"/>
                <w:szCs w:val="24"/>
                <w:lang w:eastAsia="zh-CN"/>
              </w:rPr>
              <w:t>工程实践中的伦理</w:t>
            </w:r>
            <w:r>
              <w:rPr>
                <w:spacing w:val="2"/>
                <w:sz w:val="24"/>
                <w:szCs w:val="24"/>
                <w:lang w:eastAsia="zh-CN"/>
              </w:rPr>
              <w:t xml:space="preserve"> </w:t>
            </w:r>
            <w:r>
              <w:rPr>
                <w:spacing w:val="-21"/>
                <w:sz w:val="24"/>
                <w:szCs w:val="24"/>
                <w:lang w:eastAsia="zh-CN"/>
              </w:rPr>
              <w:t>问题</w:t>
            </w:r>
          </w:p>
        </w:tc>
        <w:tc>
          <w:tcPr>
            <w:tcW w:w="4211" w:type="dxa"/>
          </w:tcPr>
          <w:p w:rsidR="006207DF" w:rsidRDefault="009A6B05">
            <w:pPr>
              <w:pStyle w:val="TableText"/>
              <w:spacing w:before="149" w:line="221" w:lineRule="auto"/>
              <w:ind w:left="717"/>
              <w:rPr>
                <w:sz w:val="24"/>
                <w:szCs w:val="24"/>
                <w:lang w:eastAsia="zh-CN"/>
              </w:rPr>
            </w:pPr>
            <w:r>
              <w:rPr>
                <w:spacing w:val="-2"/>
                <w:sz w:val="24"/>
                <w:szCs w:val="24"/>
                <w:lang w:eastAsia="zh-CN"/>
              </w:rPr>
              <w:t>工程活动的行动</w:t>
            </w:r>
            <w:proofErr w:type="gramStart"/>
            <w:r>
              <w:rPr>
                <w:spacing w:val="-2"/>
                <w:sz w:val="24"/>
                <w:szCs w:val="24"/>
                <w:lang w:eastAsia="zh-CN"/>
              </w:rPr>
              <w:t>者网络</w:t>
            </w:r>
            <w:proofErr w:type="gramEnd"/>
          </w:p>
        </w:tc>
        <w:tc>
          <w:tcPr>
            <w:tcW w:w="1855" w:type="dxa"/>
          </w:tcPr>
          <w:p w:rsidR="006207DF" w:rsidRDefault="009A6B05">
            <w:pPr>
              <w:pStyle w:val="TableText"/>
              <w:spacing w:before="149" w:line="221" w:lineRule="auto"/>
              <w:ind w:left="682"/>
              <w:rPr>
                <w:sz w:val="24"/>
                <w:szCs w:val="24"/>
              </w:rPr>
            </w:pPr>
            <w:proofErr w:type="spellStart"/>
            <w:r>
              <w:rPr>
                <w:spacing w:val="-18"/>
                <w:sz w:val="24"/>
                <w:szCs w:val="24"/>
              </w:rPr>
              <w:t>了解</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ind w:left="857"/>
              <w:rPr>
                <w:sz w:val="24"/>
                <w:szCs w:val="24"/>
              </w:rPr>
            </w:pPr>
            <w:proofErr w:type="spellStart"/>
            <w:r>
              <w:rPr>
                <w:spacing w:val="-2"/>
                <w:sz w:val="24"/>
                <w:szCs w:val="24"/>
              </w:rPr>
              <w:t>主要的工程伦理问题</w:t>
            </w:r>
            <w:proofErr w:type="spellEnd"/>
          </w:p>
        </w:tc>
        <w:tc>
          <w:tcPr>
            <w:tcW w:w="1855" w:type="dxa"/>
          </w:tcPr>
          <w:p w:rsidR="006207DF" w:rsidRDefault="009A6B05">
            <w:pPr>
              <w:pStyle w:val="TableText"/>
              <w:spacing w:before="148"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8"/>
              <w:rPr>
                <w:sz w:val="24"/>
                <w:szCs w:val="24"/>
              </w:rPr>
            </w:pPr>
            <w:proofErr w:type="spellStart"/>
            <w:r>
              <w:rPr>
                <w:spacing w:val="-2"/>
                <w:sz w:val="24"/>
                <w:szCs w:val="24"/>
              </w:rPr>
              <w:t>工程伦理问题的特点</w:t>
            </w:r>
            <w:proofErr w:type="spellEnd"/>
          </w:p>
        </w:tc>
        <w:tc>
          <w:tcPr>
            <w:tcW w:w="1855" w:type="dxa"/>
          </w:tcPr>
          <w:p w:rsidR="006207DF" w:rsidRDefault="009A6B05">
            <w:pPr>
              <w:pStyle w:val="TableText"/>
              <w:spacing w:before="151"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val="restart"/>
            <w:tcBorders>
              <w:bottom w:val="nil"/>
            </w:tcBorders>
          </w:tcPr>
          <w:p w:rsidR="006207DF" w:rsidRDefault="006207DF">
            <w:pPr>
              <w:spacing w:line="333" w:lineRule="auto"/>
              <w:rPr>
                <w:sz w:val="24"/>
                <w:szCs w:val="24"/>
                <w:lang w:eastAsia="zh-CN"/>
              </w:rPr>
            </w:pPr>
          </w:p>
          <w:p w:rsidR="006207DF" w:rsidRDefault="009A6B05">
            <w:pPr>
              <w:pStyle w:val="TableText"/>
              <w:spacing w:before="91" w:line="533" w:lineRule="exact"/>
              <w:ind w:left="376"/>
              <w:rPr>
                <w:sz w:val="24"/>
                <w:szCs w:val="24"/>
                <w:lang w:eastAsia="zh-CN"/>
              </w:rPr>
            </w:pPr>
            <w:r>
              <w:rPr>
                <w:spacing w:val="-4"/>
                <w:position w:val="18"/>
                <w:sz w:val="24"/>
                <w:szCs w:val="24"/>
                <w:lang w:eastAsia="zh-CN"/>
              </w:rPr>
              <w:t>如何处理工程实</w:t>
            </w:r>
          </w:p>
          <w:p w:rsidR="006207DF" w:rsidRDefault="009A6B05">
            <w:pPr>
              <w:pStyle w:val="TableText"/>
              <w:spacing w:before="1" w:line="220" w:lineRule="auto"/>
              <w:ind w:left="376"/>
              <w:rPr>
                <w:sz w:val="24"/>
                <w:szCs w:val="24"/>
                <w:lang w:eastAsia="zh-CN"/>
              </w:rPr>
            </w:pPr>
            <w:proofErr w:type="gramStart"/>
            <w:r>
              <w:rPr>
                <w:spacing w:val="-4"/>
                <w:sz w:val="24"/>
                <w:szCs w:val="24"/>
                <w:lang w:eastAsia="zh-CN"/>
              </w:rPr>
              <w:t>践</w:t>
            </w:r>
            <w:proofErr w:type="gramEnd"/>
            <w:r>
              <w:rPr>
                <w:spacing w:val="-4"/>
                <w:sz w:val="24"/>
                <w:szCs w:val="24"/>
                <w:lang w:eastAsia="zh-CN"/>
              </w:rPr>
              <w:t>中的伦理问题</w:t>
            </w:r>
          </w:p>
        </w:tc>
        <w:tc>
          <w:tcPr>
            <w:tcW w:w="4211" w:type="dxa"/>
          </w:tcPr>
          <w:p w:rsidR="006207DF" w:rsidRDefault="009A6B05">
            <w:pPr>
              <w:pStyle w:val="TableText"/>
              <w:spacing w:before="150" w:line="221" w:lineRule="auto"/>
              <w:ind w:left="438"/>
              <w:rPr>
                <w:sz w:val="24"/>
                <w:szCs w:val="24"/>
                <w:lang w:eastAsia="zh-CN"/>
              </w:rPr>
            </w:pPr>
            <w:r>
              <w:rPr>
                <w:spacing w:val="-2"/>
                <w:sz w:val="24"/>
                <w:szCs w:val="24"/>
                <w:lang w:eastAsia="zh-CN"/>
              </w:rPr>
              <w:t>工程实践中伦理问题的辨识</w:t>
            </w:r>
          </w:p>
        </w:tc>
        <w:tc>
          <w:tcPr>
            <w:tcW w:w="1855" w:type="dxa"/>
          </w:tcPr>
          <w:p w:rsidR="006207DF" w:rsidRDefault="009A6B05">
            <w:pPr>
              <w:pStyle w:val="TableText"/>
              <w:spacing w:before="150"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50" w:line="220" w:lineRule="auto"/>
              <w:ind w:left="299"/>
              <w:rPr>
                <w:sz w:val="24"/>
                <w:szCs w:val="24"/>
                <w:lang w:eastAsia="zh-CN"/>
              </w:rPr>
            </w:pPr>
            <w:r>
              <w:rPr>
                <w:spacing w:val="-2"/>
                <w:sz w:val="24"/>
                <w:szCs w:val="24"/>
                <w:lang w:eastAsia="zh-CN"/>
              </w:rPr>
              <w:t>处理工程伦理问题的基本原则</w:t>
            </w:r>
          </w:p>
        </w:tc>
        <w:tc>
          <w:tcPr>
            <w:tcW w:w="1855" w:type="dxa"/>
          </w:tcPr>
          <w:p w:rsidR="006207DF" w:rsidRDefault="009A6B05">
            <w:pPr>
              <w:pStyle w:val="TableText"/>
              <w:spacing w:before="150" w:line="221" w:lineRule="auto"/>
              <w:ind w:left="381"/>
              <w:rPr>
                <w:sz w:val="24"/>
                <w:szCs w:val="24"/>
              </w:rPr>
            </w:pPr>
            <w:proofErr w:type="spellStart"/>
            <w:r>
              <w:rPr>
                <w:spacing w:val="-4"/>
                <w:sz w:val="24"/>
                <w:szCs w:val="24"/>
              </w:rPr>
              <w:t>熟练掌握</w:t>
            </w:r>
            <w:proofErr w:type="spellEnd"/>
          </w:p>
        </w:tc>
      </w:tr>
      <w:tr w:rsidR="006207DF">
        <w:trPr>
          <w:trHeight w:val="549"/>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2" w:line="220" w:lineRule="auto"/>
              <w:ind w:left="293"/>
              <w:rPr>
                <w:sz w:val="24"/>
                <w:szCs w:val="24"/>
                <w:lang w:eastAsia="zh-CN"/>
              </w:rPr>
            </w:pPr>
            <w:r>
              <w:rPr>
                <w:spacing w:val="-1"/>
                <w:sz w:val="24"/>
                <w:szCs w:val="24"/>
                <w:lang w:eastAsia="zh-CN"/>
              </w:rPr>
              <w:t>应对工程伦理问题的基本思路</w:t>
            </w:r>
          </w:p>
        </w:tc>
        <w:tc>
          <w:tcPr>
            <w:tcW w:w="1855" w:type="dxa"/>
          </w:tcPr>
          <w:p w:rsidR="006207DF" w:rsidRDefault="009A6B05">
            <w:pPr>
              <w:pStyle w:val="TableText"/>
              <w:spacing w:before="152" w:line="221" w:lineRule="auto"/>
              <w:ind w:left="381"/>
              <w:rPr>
                <w:sz w:val="24"/>
                <w:szCs w:val="24"/>
              </w:rPr>
            </w:pPr>
            <w:proofErr w:type="spellStart"/>
            <w:r>
              <w:rPr>
                <w:spacing w:val="-4"/>
                <w:sz w:val="24"/>
                <w:szCs w:val="24"/>
              </w:rPr>
              <w:t>熟练掌握</w:t>
            </w:r>
            <w:proofErr w:type="spellEnd"/>
          </w:p>
        </w:tc>
      </w:tr>
    </w:tbl>
    <w:p w:rsidR="006207DF" w:rsidRDefault="006207DF">
      <w:pPr>
        <w:spacing w:line="220" w:lineRule="auto"/>
        <w:ind w:left="1119"/>
        <w:rPr>
          <w:rFonts w:ascii="宋体" w:eastAsia="宋体" w:hAnsi="宋体" w:cs="宋体"/>
          <w:spacing w:val="-1"/>
          <w:sz w:val="28"/>
          <w:szCs w:val="28"/>
        </w:rPr>
      </w:pPr>
    </w:p>
    <w:p w:rsidR="006207DF" w:rsidRDefault="009A6B05">
      <w:pPr>
        <w:pStyle w:val="3"/>
        <w:rPr>
          <w:rFonts w:ascii="宋体" w:hAnsi="宋体" w:cs="宋体"/>
          <w:spacing w:val="-1"/>
          <w:szCs w:val="28"/>
        </w:rPr>
      </w:pPr>
      <w:r>
        <w:rPr>
          <w:rFonts w:ascii="Times New Roman" w:eastAsia="Times New Roman" w:hAnsi="Times New Roman" w:cs="Times New Roman"/>
          <w:spacing w:val="-1"/>
          <w:szCs w:val="28"/>
        </w:rPr>
        <w:t xml:space="preserve">7.1.5 </w:t>
      </w:r>
      <w:proofErr w:type="spellStart"/>
      <w:r>
        <w:rPr>
          <w:rFonts w:ascii="宋体" w:hAnsi="宋体" w:cs="宋体"/>
          <w:spacing w:val="-1"/>
          <w:szCs w:val="28"/>
        </w:rPr>
        <w:t>教学方法</w:t>
      </w:r>
      <w:proofErr w:type="spellEnd"/>
    </w:p>
    <w:p w:rsidR="006207DF" w:rsidRDefault="009A6B05">
      <w:pPr>
        <w:spacing w:line="360" w:lineRule="auto"/>
        <w:ind w:firstLine="420"/>
        <w:rPr>
          <w:rFonts w:ascii="宋体" w:eastAsia="宋体" w:hAnsi="宋体" w:cs="宋体"/>
          <w:sz w:val="24"/>
          <w:lang w:eastAsia="zh-CN"/>
        </w:rPr>
      </w:pPr>
      <w:r>
        <w:rPr>
          <w:rFonts w:ascii="宋体" w:eastAsia="宋体" w:hAnsi="宋体" w:cs="宋体" w:hint="eastAsia"/>
          <w:sz w:val="24"/>
          <w:lang w:eastAsia="zh-CN"/>
        </w:rPr>
        <w:t>1、举例法：以典型化工生产过程为例，引出化工过程包含的内容和环节，进而得出分离操作对化工过程的重要性：分离单元操作。</w:t>
      </w:r>
    </w:p>
    <w:p w:rsidR="006207DF" w:rsidRDefault="009A6B05">
      <w:pPr>
        <w:spacing w:line="360" w:lineRule="auto"/>
        <w:ind w:firstLine="420"/>
        <w:rPr>
          <w:rFonts w:ascii="宋体" w:eastAsia="宋体" w:hAnsi="宋体" w:cs="宋体"/>
          <w:sz w:val="24"/>
          <w:lang w:eastAsia="zh-CN"/>
        </w:rPr>
      </w:pPr>
      <w:r>
        <w:rPr>
          <w:rFonts w:ascii="宋体" w:eastAsia="宋体" w:hAnsi="宋体" w:cs="宋体" w:hint="eastAsia"/>
          <w:sz w:val="24"/>
          <w:lang w:eastAsia="zh-CN"/>
        </w:rPr>
        <w:t>2、提问法：给出</w:t>
      </w:r>
      <w:proofErr w:type="gramStart"/>
      <w:r>
        <w:rPr>
          <w:rFonts w:ascii="宋体" w:eastAsia="宋体" w:hAnsi="宋体" w:cs="宋体" w:hint="eastAsia"/>
          <w:sz w:val="24"/>
          <w:lang w:eastAsia="zh-CN"/>
        </w:rPr>
        <w:t>一</w:t>
      </w:r>
      <w:proofErr w:type="gramEnd"/>
      <w:r>
        <w:rPr>
          <w:rFonts w:ascii="宋体" w:eastAsia="宋体" w:hAnsi="宋体" w:cs="宋体" w:hint="eastAsia"/>
          <w:sz w:val="24"/>
          <w:lang w:eastAsia="zh-CN"/>
        </w:rPr>
        <w:t>化工过程，请学生思考并回答其包含的典型分离单元过程，老师结合学生回答讲解；</w:t>
      </w:r>
    </w:p>
    <w:p w:rsidR="006207DF" w:rsidRDefault="009A6B05">
      <w:pPr>
        <w:spacing w:line="360" w:lineRule="auto"/>
        <w:ind w:firstLine="420"/>
        <w:rPr>
          <w:rFonts w:ascii="宋体" w:eastAsia="宋体" w:hAnsi="宋体" w:cs="宋体"/>
          <w:spacing w:val="-1"/>
          <w:sz w:val="28"/>
          <w:szCs w:val="28"/>
          <w:lang w:eastAsia="zh-CN"/>
        </w:rPr>
      </w:pPr>
      <w:r>
        <w:rPr>
          <w:rFonts w:ascii="宋体" w:eastAsia="宋体" w:hAnsi="宋体" w:cs="宋体" w:hint="eastAsia"/>
          <w:sz w:val="24"/>
          <w:lang w:eastAsia="zh-CN"/>
        </w:rPr>
        <w:t>3、对化工过程发展历史，以教师讲解为主。</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7.1.6 </w:t>
      </w:r>
      <w:r>
        <w:rPr>
          <w:rFonts w:ascii="宋体" w:hAnsi="宋体" w:cs="宋体"/>
          <w:spacing w:val="-1"/>
          <w:szCs w:val="28"/>
          <w:lang w:eastAsia="zh-CN"/>
        </w:rPr>
        <w:t>作业安排及课后反思</w:t>
      </w:r>
    </w:p>
    <w:p w:rsidR="006207DF" w:rsidRDefault="009A6B05">
      <w:pPr>
        <w:spacing w:line="360" w:lineRule="auto"/>
        <w:rPr>
          <w:b/>
          <w:sz w:val="24"/>
          <w:lang w:eastAsia="zh-CN"/>
        </w:rPr>
      </w:pPr>
      <w:r>
        <w:rPr>
          <w:rFonts w:hint="eastAsia"/>
          <w:b/>
          <w:sz w:val="24"/>
          <w:lang w:eastAsia="zh-CN"/>
        </w:rPr>
        <w:t>课后作业：</w:t>
      </w:r>
    </w:p>
    <w:p w:rsidR="006207DF" w:rsidRDefault="009A6B05">
      <w:pPr>
        <w:spacing w:line="360" w:lineRule="auto"/>
        <w:ind w:left="420"/>
        <w:rPr>
          <w:sz w:val="24"/>
          <w:lang w:eastAsia="zh-CN"/>
        </w:rPr>
      </w:pPr>
      <w:r>
        <w:rPr>
          <w:rFonts w:eastAsia="宋体" w:hint="eastAsia"/>
          <w:sz w:val="24"/>
          <w:lang w:eastAsia="zh-CN"/>
        </w:rPr>
        <w:t>1</w:t>
      </w:r>
      <w:r>
        <w:rPr>
          <w:rFonts w:eastAsia="宋体" w:hint="eastAsia"/>
          <w:sz w:val="24"/>
          <w:lang w:eastAsia="zh-CN"/>
        </w:rPr>
        <w:t>、</w:t>
      </w:r>
      <w:r>
        <w:rPr>
          <w:rFonts w:hint="eastAsia"/>
          <w:sz w:val="24"/>
          <w:lang w:eastAsia="zh-CN"/>
        </w:rPr>
        <w:t>给出日常生活中常见的一种分离技术，并说明其分离原理；</w:t>
      </w:r>
    </w:p>
    <w:p w:rsidR="006207DF" w:rsidRDefault="009A6B05">
      <w:pPr>
        <w:spacing w:line="360" w:lineRule="auto"/>
        <w:ind w:left="420"/>
        <w:rPr>
          <w:sz w:val="24"/>
          <w:lang w:eastAsia="zh-CN"/>
        </w:rPr>
      </w:pPr>
      <w:r>
        <w:rPr>
          <w:rFonts w:eastAsia="宋体" w:hint="eastAsia"/>
          <w:sz w:val="24"/>
          <w:lang w:eastAsia="zh-CN"/>
        </w:rPr>
        <w:t>2</w:t>
      </w:r>
      <w:r>
        <w:rPr>
          <w:rFonts w:eastAsia="宋体" w:hint="eastAsia"/>
          <w:sz w:val="24"/>
          <w:lang w:eastAsia="zh-CN"/>
        </w:rPr>
        <w:t>、</w:t>
      </w:r>
      <w:r>
        <w:rPr>
          <w:rFonts w:hint="eastAsia"/>
          <w:sz w:val="24"/>
          <w:lang w:eastAsia="zh-CN"/>
        </w:rPr>
        <w:t>给出一种你所知道的仍未解决的分离关键技术，并结合所学知识，给出你的解决方案或思路。</w:t>
      </w:r>
    </w:p>
    <w:p w:rsidR="006207DF" w:rsidRDefault="009A6B05">
      <w:pPr>
        <w:spacing w:line="360" w:lineRule="auto"/>
        <w:rPr>
          <w:b/>
          <w:sz w:val="24"/>
          <w:lang w:eastAsia="zh-CN"/>
        </w:rPr>
      </w:pPr>
      <w:r>
        <w:rPr>
          <w:rFonts w:hint="eastAsia"/>
          <w:b/>
          <w:sz w:val="24"/>
          <w:lang w:eastAsia="zh-CN"/>
        </w:rPr>
        <w:t>课后思考：</w:t>
      </w:r>
    </w:p>
    <w:p w:rsidR="006207DF" w:rsidRDefault="009A6B05">
      <w:pPr>
        <w:spacing w:line="360" w:lineRule="auto"/>
        <w:ind w:firstLine="420"/>
        <w:rPr>
          <w:sz w:val="24"/>
          <w:lang w:eastAsia="zh-CN"/>
        </w:rPr>
      </w:pPr>
      <w:r>
        <w:rPr>
          <w:rFonts w:hint="eastAsia"/>
          <w:sz w:val="24"/>
          <w:lang w:eastAsia="zh-CN"/>
        </w:rPr>
        <w:t>1、怎么才能学好本课程？</w:t>
      </w:r>
    </w:p>
    <w:p w:rsidR="006207DF" w:rsidRDefault="009A6B05">
      <w:pPr>
        <w:spacing w:line="360" w:lineRule="auto"/>
        <w:ind w:firstLine="420"/>
        <w:rPr>
          <w:sz w:val="24"/>
          <w:lang w:eastAsia="zh-CN"/>
        </w:rPr>
      </w:pPr>
      <w:r>
        <w:rPr>
          <w:rFonts w:hint="eastAsia"/>
          <w:sz w:val="24"/>
          <w:lang w:eastAsia="zh-CN"/>
        </w:rPr>
        <w:t>2、在先修课程中那些是自己的薄弱环节？如何弥补？</w:t>
      </w:r>
    </w:p>
    <w:p w:rsidR="006207DF" w:rsidRDefault="009A6B05">
      <w:pPr>
        <w:spacing w:line="360" w:lineRule="auto"/>
        <w:ind w:firstLine="420"/>
        <w:rPr>
          <w:sz w:val="24"/>
          <w:lang w:eastAsia="zh-CN"/>
        </w:rPr>
      </w:pPr>
      <w:r>
        <w:rPr>
          <w:rFonts w:hint="eastAsia"/>
          <w:sz w:val="24"/>
          <w:lang w:eastAsia="zh-CN"/>
        </w:rPr>
        <w:lastRenderedPageBreak/>
        <w:t>3、本课程在化学工业过程中处于什么环节，对以后的学习和职业生涯有何帮助？</w:t>
      </w:r>
    </w:p>
    <w:p w:rsidR="006207DF" w:rsidRDefault="009A6B05">
      <w:pPr>
        <w:pStyle w:val="3"/>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7.1.7 </w:t>
      </w:r>
      <w:r>
        <w:rPr>
          <w:rFonts w:ascii="宋体" w:hAnsi="宋体" w:cs="宋体"/>
          <w:spacing w:val="-1"/>
          <w:position w:val="19"/>
          <w:szCs w:val="28"/>
          <w:lang w:eastAsia="zh-CN"/>
        </w:rPr>
        <w:t>课前准备情况及其他相关特殊要求</w:t>
      </w:r>
    </w:p>
    <w:p w:rsidR="006207DF" w:rsidRDefault="009A6B05">
      <w:pPr>
        <w:spacing w:line="360" w:lineRule="auto"/>
        <w:ind w:firstLine="420"/>
        <w:rPr>
          <w:rFonts w:ascii="宋体" w:hAnsi="宋体"/>
          <w:sz w:val="24"/>
          <w:lang w:eastAsia="zh-CN"/>
        </w:rPr>
      </w:pPr>
      <w:r>
        <w:rPr>
          <w:rFonts w:ascii="宋体" w:hAnsi="宋体" w:hint="eastAsia"/>
          <w:sz w:val="24"/>
          <w:lang w:eastAsia="zh-CN"/>
        </w:rPr>
        <w:t>1.</w:t>
      </w:r>
      <w:r>
        <w:rPr>
          <w:rFonts w:ascii="宋体" w:hAnsi="宋体" w:hint="eastAsia"/>
          <w:sz w:val="24"/>
          <w:lang w:eastAsia="zh-CN"/>
        </w:rPr>
        <w:t>了解化工过程的划分依据，如换热过程，反应过程和分离过程等；</w:t>
      </w:r>
    </w:p>
    <w:p w:rsidR="006207DF" w:rsidRDefault="009A6B05">
      <w:pPr>
        <w:spacing w:line="360" w:lineRule="auto"/>
        <w:ind w:firstLine="420"/>
        <w:rPr>
          <w:rFonts w:ascii="宋体" w:hAnsi="宋体"/>
          <w:sz w:val="24"/>
          <w:lang w:eastAsia="zh-CN"/>
        </w:rPr>
      </w:pPr>
      <w:r>
        <w:rPr>
          <w:rFonts w:ascii="宋体" w:hAnsi="宋体" w:hint="eastAsia"/>
          <w:sz w:val="24"/>
          <w:lang w:eastAsia="zh-CN"/>
        </w:rPr>
        <w:t>2.</w:t>
      </w:r>
      <w:r>
        <w:rPr>
          <w:rFonts w:ascii="宋体" w:hAnsi="宋体" w:hint="eastAsia"/>
          <w:sz w:val="24"/>
          <w:lang w:eastAsia="zh-CN"/>
        </w:rPr>
        <w:t>了解物性及计算对工业生产过程的重要性；</w:t>
      </w:r>
    </w:p>
    <w:p w:rsidR="006207DF" w:rsidRDefault="009A6B05">
      <w:pPr>
        <w:spacing w:line="360" w:lineRule="auto"/>
        <w:ind w:firstLine="420"/>
        <w:rPr>
          <w:rFonts w:ascii="宋体" w:hAnsi="宋体"/>
          <w:sz w:val="24"/>
          <w:lang w:eastAsia="zh-CN"/>
        </w:rPr>
      </w:pPr>
      <w:r>
        <w:rPr>
          <w:rFonts w:ascii="宋体" w:hAnsi="宋体" w:hint="eastAsia"/>
          <w:sz w:val="24"/>
          <w:lang w:eastAsia="zh-CN"/>
        </w:rPr>
        <w:t>3.</w:t>
      </w:r>
      <w:r>
        <w:rPr>
          <w:rFonts w:ascii="宋体" w:hAnsi="宋体" w:hint="eastAsia"/>
          <w:sz w:val="24"/>
          <w:lang w:eastAsia="zh-CN"/>
        </w:rPr>
        <w:t>了解分离技术在不同领域的应用。</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7.1.8 </w:t>
      </w:r>
      <w:r>
        <w:rPr>
          <w:rFonts w:ascii="宋体" w:hAnsi="宋体" w:cs="宋体"/>
          <w:spacing w:val="-1"/>
          <w:szCs w:val="28"/>
          <w:lang w:eastAsia="zh-CN"/>
        </w:rPr>
        <w:t>参考资料（具体到哪一章节或页码）</w:t>
      </w:r>
    </w:p>
    <w:p w:rsidR="006207DF" w:rsidRDefault="009A6B05">
      <w:pPr>
        <w:spacing w:before="1" w:line="360" w:lineRule="auto"/>
        <w:ind w:firstLine="500"/>
        <w:rPr>
          <w:rFonts w:ascii="宋体" w:eastAsia="宋体" w:hAnsi="宋体" w:cs="宋体"/>
          <w:spacing w:val="-1"/>
          <w:sz w:val="24"/>
          <w:szCs w:val="24"/>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主编《新型分离技术》（第三版），化学工业出版社出版，P1-14。</w:t>
      </w:r>
    </w:p>
    <w:p w:rsidR="006207DF" w:rsidRDefault="009A6B05">
      <w:pPr>
        <w:pStyle w:val="2"/>
        <w:rPr>
          <w:rFonts w:ascii="宋体" w:hAnsi="宋体" w:cs="宋体"/>
          <w:szCs w:val="28"/>
          <w:lang w:eastAsia="zh-CN"/>
        </w:rPr>
      </w:pPr>
      <w:r>
        <w:rPr>
          <w:rFonts w:ascii="Times New Roman" w:eastAsia="Times New Roman" w:hAnsi="Times New Roman" w:cs="Times New Roman"/>
          <w:spacing w:val="-1"/>
          <w:szCs w:val="28"/>
          <w:lang w:eastAsia="zh-CN"/>
        </w:rPr>
        <w:t xml:space="preserve">7.2 </w:t>
      </w:r>
      <w:r>
        <w:rPr>
          <w:rFonts w:ascii="宋体" w:hAnsi="宋体" w:cs="宋体"/>
          <w:spacing w:val="-1"/>
          <w:szCs w:val="28"/>
          <w:lang w:eastAsia="zh-CN"/>
        </w:rPr>
        <w:t>教学单元二</w:t>
      </w:r>
      <w:r>
        <w:rPr>
          <w:rFonts w:ascii="宋体" w:hAnsi="宋体" w:cs="宋体" w:hint="eastAsia"/>
          <w:spacing w:val="-1"/>
          <w:szCs w:val="28"/>
          <w:lang w:eastAsia="zh-CN"/>
        </w:rPr>
        <w:t>（反渗透、纳滤、超滤与微滤）</w:t>
      </w:r>
    </w:p>
    <w:p w:rsidR="006207DF" w:rsidRDefault="009A6B05">
      <w:pPr>
        <w:pStyle w:val="3"/>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7.2.1 </w:t>
      </w:r>
      <w:r>
        <w:rPr>
          <w:rFonts w:ascii="宋体" w:hAnsi="宋体" w:cs="宋体"/>
          <w:spacing w:val="-1"/>
          <w:position w:val="19"/>
          <w:szCs w:val="28"/>
          <w:lang w:eastAsia="zh-CN"/>
        </w:rPr>
        <w:t>教学日期</w:t>
      </w:r>
    </w:p>
    <w:p w:rsidR="006207DF" w:rsidRDefault="009A6B05">
      <w:pPr>
        <w:spacing w:before="91" w:line="360" w:lineRule="auto"/>
        <w:ind w:left="578"/>
        <w:rPr>
          <w:rFonts w:ascii="宋体" w:eastAsia="宋体" w:hAnsi="宋体" w:cs="宋体"/>
          <w:sz w:val="28"/>
          <w:szCs w:val="28"/>
          <w:lang w:eastAsia="zh-CN"/>
        </w:rPr>
      </w:pPr>
      <w:r>
        <w:rPr>
          <w:rFonts w:ascii="Times New Roman" w:eastAsia="Times New Roman" w:hAnsi="Times New Roman" w:cs="Times New Roman"/>
          <w:spacing w:val="-5"/>
          <w:sz w:val="28"/>
          <w:szCs w:val="28"/>
          <w:lang w:eastAsia="zh-CN"/>
        </w:rPr>
        <w:t>202</w:t>
      </w:r>
      <w:r w:rsidR="00E85B1F">
        <w:rPr>
          <w:rFonts w:ascii="Times New Roman" w:eastAsia="宋体" w:hAnsi="Times New Roman" w:cs="Times New Roman"/>
          <w:spacing w:val="-5"/>
          <w:sz w:val="28"/>
          <w:szCs w:val="28"/>
          <w:lang w:eastAsia="zh-CN"/>
        </w:rPr>
        <w:t>4</w:t>
      </w:r>
      <w:r>
        <w:rPr>
          <w:rFonts w:ascii="宋体" w:eastAsia="宋体" w:hAnsi="宋体" w:cs="宋体" w:hint="eastAsia"/>
          <w:spacing w:val="-5"/>
          <w:sz w:val="28"/>
          <w:szCs w:val="28"/>
          <w:lang w:eastAsia="zh-CN"/>
        </w:rPr>
        <w:t>-</w:t>
      </w:r>
      <w:r>
        <w:rPr>
          <w:rFonts w:ascii="Times New Roman" w:eastAsia="Times New Roman" w:hAnsi="Times New Roman" w:cs="Times New Roman"/>
          <w:spacing w:val="-5"/>
          <w:sz w:val="28"/>
          <w:szCs w:val="28"/>
          <w:lang w:eastAsia="zh-CN"/>
        </w:rPr>
        <w:t>202</w:t>
      </w:r>
      <w:r w:rsidR="00E85B1F">
        <w:rPr>
          <w:rFonts w:ascii="Times New Roman" w:eastAsia="宋体" w:hAnsi="Times New Roman" w:cs="Times New Roman"/>
          <w:spacing w:val="-5"/>
          <w:sz w:val="28"/>
          <w:szCs w:val="28"/>
          <w:lang w:eastAsia="zh-CN"/>
        </w:rPr>
        <w:t>5</w:t>
      </w:r>
      <w:proofErr w:type="gramStart"/>
      <w:r>
        <w:rPr>
          <w:rFonts w:ascii="宋体" w:eastAsia="宋体" w:hAnsi="宋体" w:cs="宋体"/>
          <w:spacing w:val="-5"/>
          <w:sz w:val="28"/>
          <w:szCs w:val="28"/>
          <w:lang w:eastAsia="zh-CN"/>
        </w:rPr>
        <w:t>学年第</w:t>
      </w:r>
      <w:proofErr w:type="gramEnd"/>
      <w:r>
        <w:rPr>
          <w:rFonts w:ascii="宋体" w:eastAsia="宋体" w:hAnsi="宋体" w:cs="宋体"/>
          <w:spacing w:val="-38"/>
          <w:sz w:val="28"/>
          <w:szCs w:val="28"/>
          <w:lang w:eastAsia="zh-CN"/>
        </w:rPr>
        <w:t xml:space="preserve"> </w:t>
      </w:r>
      <w:r>
        <w:rPr>
          <w:rFonts w:ascii="Times New Roman" w:eastAsia="Times New Roman" w:hAnsi="Times New Roman" w:cs="Times New Roman"/>
          <w:spacing w:val="-5"/>
          <w:sz w:val="28"/>
          <w:szCs w:val="28"/>
          <w:lang w:eastAsia="zh-CN"/>
        </w:rPr>
        <w:t>1</w:t>
      </w:r>
      <w:r>
        <w:rPr>
          <w:rFonts w:ascii="Times New Roman" w:eastAsia="Times New Roman" w:hAnsi="Times New Roman" w:cs="Times New Roman"/>
          <w:spacing w:val="15"/>
          <w:sz w:val="28"/>
          <w:szCs w:val="28"/>
          <w:lang w:eastAsia="zh-CN"/>
        </w:rPr>
        <w:t xml:space="preserve"> </w:t>
      </w:r>
      <w:r>
        <w:rPr>
          <w:rFonts w:ascii="宋体" w:eastAsia="宋体" w:hAnsi="宋体" w:cs="宋体"/>
          <w:spacing w:val="-5"/>
          <w:sz w:val="28"/>
          <w:szCs w:val="28"/>
          <w:lang w:eastAsia="zh-CN"/>
        </w:rPr>
        <w:t>学期（第</w:t>
      </w:r>
      <w:r>
        <w:rPr>
          <w:rFonts w:ascii="宋体" w:eastAsia="宋体" w:hAnsi="宋体" w:cs="宋体"/>
          <w:spacing w:val="-40"/>
          <w:sz w:val="28"/>
          <w:szCs w:val="28"/>
          <w:lang w:eastAsia="zh-CN"/>
        </w:rPr>
        <w:t xml:space="preserve"> </w:t>
      </w:r>
      <w:r w:rsidR="00E85B1F">
        <w:rPr>
          <w:rFonts w:ascii="Times New Roman" w:eastAsia="宋体" w:hAnsi="Times New Roman" w:cs="Times New Roman"/>
          <w:spacing w:val="-5"/>
          <w:sz w:val="28"/>
          <w:szCs w:val="28"/>
          <w:lang w:eastAsia="zh-CN"/>
        </w:rPr>
        <w:t>7</w:t>
      </w:r>
      <w:r>
        <w:rPr>
          <w:rFonts w:ascii="Times New Roman" w:eastAsia="Times New Roman" w:hAnsi="Times New Roman" w:cs="Times New Roman"/>
          <w:spacing w:val="-6"/>
          <w:sz w:val="28"/>
          <w:szCs w:val="28"/>
          <w:lang w:eastAsia="zh-CN"/>
        </w:rPr>
        <w:t xml:space="preserve"> </w:t>
      </w:r>
      <w:r>
        <w:rPr>
          <w:rFonts w:ascii="宋体" w:eastAsia="宋体" w:hAnsi="宋体" w:cs="宋体"/>
          <w:spacing w:val="-6"/>
          <w:sz w:val="28"/>
          <w:szCs w:val="28"/>
          <w:lang w:eastAsia="zh-CN"/>
        </w:rPr>
        <w:t>周</w:t>
      </w:r>
      <w:r>
        <w:rPr>
          <w:rFonts w:ascii="Times New Roman" w:eastAsia="Times New Roman" w:hAnsi="Times New Roman" w:cs="Times New Roman"/>
          <w:spacing w:val="-6"/>
          <w:sz w:val="28"/>
          <w:szCs w:val="28"/>
          <w:lang w:eastAsia="zh-CN"/>
        </w:rPr>
        <w:t>-</w:t>
      </w:r>
      <w:r>
        <w:rPr>
          <w:rFonts w:ascii="Times New Roman" w:eastAsia="Times New Roman" w:hAnsi="Times New Roman" w:cs="Times New Roman"/>
          <w:spacing w:val="-39"/>
          <w:sz w:val="28"/>
          <w:szCs w:val="28"/>
          <w:lang w:eastAsia="zh-CN"/>
        </w:rPr>
        <w:t xml:space="preserve"> </w:t>
      </w:r>
      <w:r w:rsidR="00E85B1F">
        <w:rPr>
          <w:rFonts w:ascii="Times New Roman" w:eastAsia="Times New Roman" w:hAnsi="Times New Roman" w:cs="Times New Roman"/>
          <w:spacing w:val="-6"/>
          <w:sz w:val="28"/>
          <w:szCs w:val="28"/>
          <w:lang w:eastAsia="zh-CN"/>
        </w:rPr>
        <w:t>8</w:t>
      </w:r>
      <w:r>
        <w:rPr>
          <w:rFonts w:ascii="Times New Roman" w:eastAsia="Times New Roman" w:hAnsi="Times New Roman" w:cs="Times New Roman"/>
          <w:spacing w:val="-6"/>
          <w:sz w:val="28"/>
          <w:szCs w:val="28"/>
          <w:lang w:eastAsia="zh-CN"/>
        </w:rPr>
        <w:t xml:space="preserve"> </w:t>
      </w:r>
      <w:r>
        <w:rPr>
          <w:rFonts w:ascii="宋体" w:eastAsia="宋体" w:hAnsi="宋体" w:cs="宋体"/>
          <w:spacing w:val="-6"/>
          <w:sz w:val="28"/>
          <w:szCs w:val="28"/>
          <w:lang w:eastAsia="zh-CN"/>
        </w:rPr>
        <w:t>周）</w:t>
      </w:r>
      <w:r>
        <w:rPr>
          <w:rFonts w:ascii="Times New Roman" w:eastAsia="Times New Roman" w:hAnsi="Times New Roman" w:cs="Times New Roman"/>
          <w:spacing w:val="-6"/>
          <w:sz w:val="28"/>
          <w:szCs w:val="28"/>
          <w:lang w:eastAsia="zh-CN"/>
        </w:rPr>
        <w:t>1</w:t>
      </w:r>
      <w:r>
        <w:rPr>
          <w:rFonts w:ascii="Times New Roman" w:eastAsia="宋体" w:hAnsi="Times New Roman" w:cs="Times New Roman" w:hint="eastAsia"/>
          <w:spacing w:val="-6"/>
          <w:sz w:val="28"/>
          <w:szCs w:val="28"/>
          <w:lang w:eastAsia="zh-CN"/>
        </w:rPr>
        <w:t>0</w:t>
      </w:r>
      <w:r>
        <w:rPr>
          <w:rFonts w:ascii="Times New Roman" w:eastAsia="Times New Roman" w:hAnsi="Times New Roman" w:cs="Times New Roman"/>
          <w:spacing w:val="16"/>
          <w:sz w:val="28"/>
          <w:szCs w:val="28"/>
          <w:lang w:eastAsia="zh-CN"/>
        </w:rPr>
        <w:t xml:space="preserve"> </w:t>
      </w:r>
      <w:r>
        <w:rPr>
          <w:rFonts w:ascii="宋体" w:eastAsia="宋体" w:hAnsi="宋体" w:cs="宋体"/>
          <w:spacing w:val="-6"/>
          <w:sz w:val="28"/>
          <w:szCs w:val="28"/>
          <w:lang w:eastAsia="zh-CN"/>
        </w:rPr>
        <w:t>月</w:t>
      </w:r>
      <w:r>
        <w:rPr>
          <w:rFonts w:ascii="宋体" w:eastAsia="宋体" w:hAnsi="宋体" w:cs="宋体"/>
          <w:spacing w:val="-68"/>
          <w:sz w:val="28"/>
          <w:szCs w:val="28"/>
          <w:lang w:eastAsia="zh-CN"/>
        </w:rPr>
        <w:t xml:space="preserve"> </w:t>
      </w:r>
      <w:r w:rsidR="00E85B1F">
        <w:rPr>
          <w:rFonts w:ascii="Times New Roman" w:eastAsia="宋体" w:hAnsi="Times New Roman" w:cs="Times New Roman"/>
          <w:spacing w:val="-6"/>
          <w:sz w:val="28"/>
          <w:szCs w:val="28"/>
          <w:lang w:eastAsia="zh-CN"/>
        </w:rPr>
        <w:t>14</w:t>
      </w:r>
      <w:r>
        <w:rPr>
          <w:rFonts w:ascii="宋体" w:eastAsia="宋体" w:hAnsi="宋体" w:cs="宋体"/>
          <w:spacing w:val="-6"/>
          <w:sz w:val="28"/>
          <w:szCs w:val="28"/>
          <w:lang w:eastAsia="zh-CN"/>
        </w:rPr>
        <w:t>日</w:t>
      </w:r>
      <w:r>
        <w:rPr>
          <w:rFonts w:ascii="Times New Roman" w:eastAsia="Times New Roman" w:hAnsi="Times New Roman" w:cs="Times New Roman"/>
          <w:spacing w:val="-6"/>
          <w:sz w:val="28"/>
          <w:szCs w:val="28"/>
          <w:lang w:eastAsia="zh-CN"/>
        </w:rPr>
        <w:t xml:space="preserve">- </w:t>
      </w:r>
      <w:r>
        <w:rPr>
          <w:rFonts w:ascii="Times New Roman" w:eastAsia="宋体" w:hAnsi="Times New Roman" w:cs="Times New Roman" w:hint="eastAsia"/>
          <w:spacing w:val="-6"/>
          <w:sz w:val="28"/>
          <w:szCs w:val="28"/>
          <w:lang w:eastAsia="zh-CN"/>
        </w:rPr>
        <w:t>1</w:t>
      </w:r>
      <w:r w:rsidR="00E85B1F">
        <w:rPr>
          <w:rFonts w:ascii="Times New Roman" w:eastAsia="宋体" w:hAnsi="Times New Roman" w:cs="Times New Roman"/>
          <w:spacing w:val="-6"/>
          <w:sz w:val="28"/>
          <w:szCs w:val="28"/>
          <w:lang w:eastAsia="zh-CN"/>
        </w:rPr>
        <w:t>0</w:t>
      </w:r>
      <w:r>
        <w:rPr>
          <w:rFonts w:ascii="Times New Roman" w:eastAsia="宋体" w:hAnsi="Times New Roman" w:cs="Times New Roman" w:hint="eastAsia"/>
          <w:spacing w:val="-6"/>
          <w:sz w:val="28"/>
          <w:szCs w:val="28"/>
          <w:lang w:eastAsia="zh-CN"/>
        </w:rPr>
        <w:t>月</w:t>
      </w:r>
      <w:r w:rsidR="00E85B1F">
        <w:rPr>
          <w:rFonts w:ascii="Times New Roman" w:eastAsia="宋体" w:hAnsi="Times New Roman" w:cs="Times New Roman"/>
          <w:spacing w:val="-6"/>
          <w:sz w:val="28"/>
          <w:szCs w:val="28"/>
          <w:lang w:eastAsia="zh-CN"/>
        </w:rPr>
        <w:t>27</w:t>
      </w:r>
      <w:r>
        <w:rPr>
          <w:rFonts w:ascii="宋体" w:eastAsia="宋体" w:hAnsi="宋体" w:cs="宋体"/>
          <w:spacing w:val="-6"/>
          <w:sz w:val="28"/>
          <w:szCs w:val="28"/>
          <w:lang w:eastAsia="zh-CN"/>
        </w:rPr>
        <w:t>日</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7.2.2 </w:t>
      </w:r>
      <w:r>
        <w:rPr>
          <w:rFonts w:ascii="宋体" w:hAnsi="宋体" w:cs="宋体"/>
          <w:spacing w:val="-1"/>
          <w:szCs w:val="28"/>
          <w:lang w:eastAsia="zh-CN"/>
        </w:rPr>
        <w:t>教学目标</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1.通过教学，使学生了解膜分离相关基本概念</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主要包括膜是什么，有何特性？膜的种类划分及膜制备，常用膜分离技术及其特点；</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2.通过教学，使学生理解常见膜分离方法及其特点</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主要包括1）反渗透的定义及分离原理，掌握膜反渗透膜的条件，常见反渗透膜组件及其特点。</w:t>
      </w:r>
    </w:p>
    <w:p w:rsidR="006207DF" w:rsidRDefault="009A6B05">
      <w:pPr>
        <w:numPr>
          <w:ilvl w:val="0"/>
          <w:numId w:val="2"/>
        </w:numPr>
        <w:spacing w:line="360" w:lineRule="auto"/>
        <w:ind w:left="111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纳滤分离原理、分离特点及其应用；</w:t>
      </w:r>
    </w:p>
    <w:p w:rsidR="006207DF" w:rsidRDefault="009A6B05">
      <w:pPr>
        <w:numPr>
          <w:ilvl w:val="0"/>
          <w:numId w:val="2"/>
        </w:numPr>
        <w:spacing w:line="360" w:lineRule="auto"/>
        <w:ind w:left="111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超滤分离原理、特点及应用；</w:t>
      </w:r>
    </w:p>
    <w:p w:rsidR="006207DF" w:rsidRDefault="009A6B05">
      <w:pPr>
        <w:numPr>
          <w:ilvl w:val="0"/>
          <w:numId w:val="2"/>
        </w:numPr>
        <w:spacing w:line="360" w:lineRule="auto"/>
        <w:ind w:left="111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微滤分离原理、特点及应用。</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7.2.3 </w:t>
      </w:r>
      <w:r>
        <w:rPr>
          <w:rFonts w:ascii="宋体" w:hAnsi="宋体" w:cs="宋体"/>
          <w:spacing w:val="-1"/>
          <w:szCs w:val="28"/>
          <w:lang w:eastAsia="zh-CN"/>
        </w:rPr>
        <w:t>教学内容（含重点、难点）</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膜分离及其特点和主要用途；</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lastRenderedPageBreak/>
        <w:t>常见膜组件的特点与优势；</w:t>
      </w:r>
    </w:p>
    <w:p w:rsidR="006207DF" w:rsidRDefault="009A6B05">
      <w:pPr>
        <w:spacing w:line="360" w:lineRule="auto"/>
        <w:ind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常见膜分离工艺反渗透、纳滤、超滤与微滤的区别、特点及其用途。</w:t>
      </w:r>
    </w:p>
    <w:p w:rsidR="006207DF" w:rsidRDefault="009A6B05">
      <w:pPr>
        <w:pStyle w:val="3"/>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7.2.4 </w:t>
      </w:r>
      <w:r>
        <w:rPr>
          <w:rFonts w:ascii="宋体" w:hAnsi="宋体" w:cs="宋体"/>
          <w:spacing w:val="-1"/>
          <w:position w:val="19"/>
          <w:szCs w:val="28"/>
          <w:lang w:eastAsia="zh-CN"/>
        </w:rPr>
        <w:t>教学过程</w:t>
      </w:r>
    </w:p>
    <w:p w:rsidR="006207DF" w:rsidRDefault="009A6B05">
      <w:pPr>
        <w:spacing w:line="360" w:lineRule="auto"/>
        <w:ind w:firstLine="499"/>
        <w:rPr>
          <w:rFonts w:ascii="宋体" w:eastAsia="宋体" w:hAnsi="宋体" w:cs="宋体"/>
          <w:sz w:val="28"/>
          <w:szCs w:val="28"/>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bottom w:val="nil"/>
            </w:tcBorders>
          </w:tcPr>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6"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膜组件</w:t>
            </w:r>
          </w:p>
        </w:tc>
        <w:tc>
          <w:tcPr>
            <w:tcW w:w="4211" w:type="dxa"/>
          </w:tcPr>
          <w:p w:rsidR="006207DF" w:rsidRDefault="009A6B05">
            <w:pPr>
              <w:pStyle w:val="TableText"/>
              <w:spacing w:before="146" w:line="221" w:lineRule="auto"/>
              <w:ind w:left="1415"/>
              <w:rPr>
                <w:sz w:val="24"/>
                <w:szCs w:val="24"/>
                <w:lang w:eastAsia="zh-CN"/>
              </w:rPr>
            </w:pPr>
            <w:r>
              <w:rPr>
                <w:rFonts w:hint="eastAsia"/>
                <w:spacing w:val="-3"/>
                <w:sz w:val="24"/>
                <w:szCs w:val="24"/>
                <w:lang w:eastAsia="zh-CN"/>
              </w:rPr>
              <w:t>膜组件的定义</w:t>
            </w:r>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50" w:line="221" w:lineRule="auto"/>
              <w:ind w:left="1417"/>
              <w:rPr>
                <w:sz w:val="24"/>
                <w:szCs w:val="24"/>
                <w:lang w:eastAsia="zh-CN"/>
              </w:rPr>
            </w:pPr>
            <w:r>
              <w:rPr>
                <w:rFonts w:hint="eastAsia"/>
                <w:spacing w:val="-3"/>
                <w:sz w:val="24"/>
                <w:szCs w:val="24"/>
                <w:lang w:eastAsia="zh-CN"/>
              </w:rPr>
              <w:t>膜组件的种类</w:t>
            </w:r>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ind w:left="1417"/>
              <w:rPr>
                <w:sz w:val="24"/>
                <w:szCs w:val="24"/>
                <w:lang w:eastAsia="zh-CN"/>
              </w:rPr>
            </w:pPr>
            <w:r>
              <w:rPr>
                <w:rFonts w:hint="eastAsia"/>
                <w:spacing w:val="-3"/>
                <w:sz w:val="24"/>
                <w:szCs w:val="24"/>
                <w:lang w:eastAsia="zh-CN"/>
              </w:rPr>
              <w:t>不同膜组件的比较与选用</w:t>
            </w:r>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val="restart"/>
            <w:tcBorders>
              <w:bottom w:val="nil"/>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ind w:left="511"/>
              <w:jc w:val="center"/>
              <w:rPr>
                <w:sz w:val="24"/>
                <w:szCs w:val="24"/>
                <w:lang w:eastAsia="zh-CN"/>
              </w:rPr>
            </w:pPr>
            <w:r>
              <w:rPr>
                <w:rFonts w:hint="eastAsia"/>
                <w:spacing w:val="-3"/>
                <w:sz w:val="24"/>
                <w:szCs w:val="24"/>
                <w:lang w:eastAsia="zh-CN"/>
              </w:rPr>
              <w:t>反渗透</w:t>
            </w:r>
          </w:p>
        </w:tc>
        <w:tc>
          <w:tcPr>
            <w:tcW w:w="4211" w:type="dxa"/>
          </w:tcPr>
          <w:p w:rsidR="006207DF" w:rsidRDefault="009A6B05">
            <w:pPr>
              <w:pStyle w:val="TableText"/>
              <w:spacing w:before="149" w:line="221" w:lineRule="auto"/>
              <w:ind w:left="1413"/>
              <w:rPr>
                <w:sz w:val="24"/>
                <w:szCs w:val="24"/>
                <w:lang w:eastAsia="zh-CN"/>
              </w:rPr>
            </w:pPr>
            <w:r>
              <w:rPr>
                <w:rFonts w:hint="eastAsia"/>
                <w:spacing w:val="-2"/>
                <w:sz w:val="24"/>
                <w:szCs w:val="24"/>
                <w:lang w:eastAsia="zh-CN"/>
              </w:rPr>
              <w:t>反渗透与渗透压</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9" w:line="221" w:lineRule="auto"/>
              <w:ind w:left="1138"/>
              <w:rPr>
                <w:sz w:val="24"/>
                <w:szCs w:val="24"/>
                <w:lang w:eastAsia="zh-CN"/>
              </w:rPr>
            </w:pPr>
            <w:r>
              <w:rPr>
                <w:rFonts w:hint="eastAsia"/>
                <w:spacing w:val="-3"/>
                <w:sz w:val="24"/>
                <w:szCs w:val="24"/>
                <w:lang w:eastAsia="zh-CN"/>
              </w:rPr>
              <w:t>反渗透机理及模型</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5"/>
              <w:rPr>
                <w:sz w:val="24"/>
                <w:szCs w:val="24"/>
                <w:lang w:eastAsia="zh-CN"/>
              </w:rPr>
            </w:pPr>
            <w:r>
              <w:rPr>
                <w:rFonts w:hint="eastAsia"/>
                <w:spacing w:val="-2"/>
                <w:sz w:val="24"/>
                <w:szCs w:val="24"/>
                <w:lang w:eastAsia="zh-CN"/>
              </w:rPr>
              <w:t>反渗透工艺计算</w:t>
            </w:r>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bottom w:val="nil"/>
            </w:tcBorders>
          </w:tcPr>
          <w:p w:rsidR="006207DF" w:rsidRDefault="006207DF">
            <w:pPr>
              <w:spacing w:line="300" w:lineRule="auto"/>
              <w:rPr>
                <w:sz w:val="24"/>
                <w:szCs w:val="24"/>
              </w:rPr>
            </w:pPr>
          </w:p>
          <w:p w:rsidR="006207DF" w:rsidRDefault="006207DF">
            <w:pPr>
              <w:spacing w:line="301" w:lineRule="auto"/>
              <w:rPr>
                <w:sz w:val="24"/>
                <w:szCs w:val="24"/>
              </w:rPr>
            </w:pPr>
          </w:p>
          <w:p w:rsidR="006207DF" w:rsidRDefault="009A6B05">
            <w:pPr>
              <w:pStyle w:val="TableText"/>
              <w:spacing w:before="91" w:line="231" w:lineRule="auto"/>
              <w:ind w:left="1174" w:right="134" w:hanging="868"/>
              <w:jc w:val="center"/>
              <w:rPr>
                <w:sz w:val="24"/>
                <w:szCs w:val="24"/>
                <w:lang w:eastAsia="zh-CN"/>
              </w:rPr>
            </w:pPr>
            <w:r>
              <w:rPr>
                <w:rFonts w:hint="eastAsia"/>
                <w:spacing w:val="-2"/>
                <w:sz w:val="24"/>
                <w:szCs w:val="24"/>
                <w:lang w:eastAsia="zh-CN"/>
              </w:rPr>
              <w:t>纳滤</w:t>
            </w:r>
          </w:p>
        </w:tc>
        <w:tc>
          <w:tcPr>
            <w:tcW w:w="4211" w:type="dxa"/>
          </w:tcPr>
          <w:p w:rsidR="006207DF" w:rsidRDefault="009A6B05">
            <w:pPr>
              <w:pStyle w:val="TableText"/>
              <w:spacing w:before="149" w:line="221" w:lineRule="auto"/>
              <w:ind w:left="717"/>
              <w:rPr>
                <w:sz w:val="24"/>
                <w:szCs w:val="24"/>
                <w:lang w:eastAsia="zh-CN"/>
              </w:rPr>
            </w:pPr>
            <w:r>
              <w:rPr>
                <w:rFonts w:hint="eastAsia"/>
                <w:spacing w:val="-2"/>
                <w:sz w:val="24"/>
                <w:szCs w:val="24"/>
                <w:lang w:eastAsia="zh-CN"/>
              </w:rPr>
              <w:t>纳</w:t>
            </w:r>
            <w:proofErr w:type="gramStart"/>
            <w:r>
              <w:rPr>
                <w:rFonts w:hint="eastAsia"/>
                <w:spacing w:val="-2"/>
                <w:sz w:val="24"/>
                <w:szCs w:val="24"/>
                <w:lang w:eastAsia="zh-CN"/>
              </w:rPr>
              <w:t>滤发展</w:t>
            </w:r>
            <w:proofErr w:type="gramEnd"/>
            <w:r>
              <w:rPr>
                <w:rFonts w:hint="eastAsia"/>
                <w:spacing w:val="-2"/>
                <w:sz w:val="24"/>
                <w:szCs w:val="24"/>
                <w:lang w:eastAsia="zh-CN"/>
              </w:rPr>
              <w:t>历史</w:t>
            </w:r>
          </w:p>
        </w:tc>
        <w:tc>
          <w:tcPr>
            <w:tcW w:w="1855" w:type="dxa"/>
          </w:tcPr>
          <w:p w:rsidR="006207DF" w:rsidRDefault="009A6B05">
            <w:pPr>
              <w:pStyle w:val="TableText"/>
              <w:spacing w:before="149" w:line="221" w:lineRule="auto"/>
              <w:ind w:left="682"/>
              <w:rPr>
                <w:sz w:val="24"/>
                <w:szCs w:val="24"/>
              </w:rPr>
            </w:pPr>
            <w:proofErr w:type="spellStart"/>
            <w:r>
              <w:rPr>
                <w:spacing w:val="-18"/>
                <w:sz w:val="24"/>
                <w:szCs w:val="24"/>
              </w:rPr>
              <w:t>了解</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ind w:left="857"/>
              <w:rPr>
                <w:sz w:val="24"/>
                <w:szCs w:val="24"/>
                <w:lang w:eastAsia="zh-CN"/>
              </w:rPr>
            </w:pPr>
            <w:proofErr w:type="gramStart"/>
            <w:r>
              <w:rPr>
                <w:rFonts w:hint="eastAsia"/>
                <w:spacing w:val="-2"/>
                <w:sz w:val="24"/>
                <w:szCs w:val="24"/>
                <w:lang w:eastAsia="zh-CN"/>
              </w:rPr>
              <w:t>纳滤对无机物</w:t>
            </w:r>
            <w:proofErr w:type="gramEnd"/>
            <w:r>
              <w:rPr>
                <w:rFonts w:hint="eastAsia"/>
                <w:spacing w:val="-2"/>
                <w:sz w:val="24"/>
                <w:szCs w:val="24"/>
                <w:lang w:eastAsia="zh-CN"/>
              </w:rPr>
              <w:t>的分离</w:t>
            </w:r>
          </w:p>
        </w:tc>
        <w:tc>
          <w:tcPr>
            <w:tcW w:w="1855" w:type="dxa"/>
          </w:tcPr>
          <w:p w:rsidR="006207DF" w:rsidRDefault="009A6B05">
            <w:pPr>
              <w:pStyle w:val="TableText"/>
              <w:spacing w:before="148"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nil"/>
              <w:bottom w:val="single" w:sz="4" w:space="0" w:color="auto"/>
            </w:tcBorders>
          </w:tcPr>
          <w:p w:rsidR="006207DF" w:rsidRDefault="006207DF">
            <w:pPr>
              <w:rPr>
                <w:sz w:val="24"/>
                <w:szCs w:val="24"/>
              </w:rPr>
            </w:pPr>
          </w:p>
        </w:tc>
        <w:tc>
          <w:tcPr>
            <w:tcW w:w="4211" w:type="dxa"/>
          </w:tcPr>
          <w:p w:rsidR="006207DF" w:rsidRDefault="009A6B05">
            <w:pPr>
              <w:pStyle w:val="TableText"/>
              <w:spacing w:before="151" w:line="221" w:lineRule="auto"/>
              <w:ind w:left="858"/>
              <w:rPr>
                <w:sz w:val="24"/>
                <w:szCs w:val="24"/>
                <w:lang w:eastAsia="zh-CN"/>
              </w:rPr>
            </w:pPr>
            <w:r>
              <w:rPr>
                <w:rFonts w:hint="eastAsia"/>
                <w:spacing w:val="-2"/>
                <w:sz w:val="24"/>
                <w:szCs w:val="24"/>
                <w:lang w:eastAsia="zh-CN"/>
              </w:rPr>
              <w:t>纳滤脱盐</w:t>
            </w:r>
          </w:p>
        </w:tc>
        <w:tc>
          <w:tcPr>
            <w:tcW w:w="1855" w:type="dxa"/>
          </w:tcPr>
          <w:p w:rsidR="006207DF" w:rsidRDefault="009A6B05">
            <w:pPr>
              <w:pStyle w:val="TableText"/>
              <w:spacing w:before="151"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6207DF">
            <w:pPr>
              <w:spacing w:line="333" w:lineRule="auto"/>
              <w:rPr>
                <w:sz w:val="24"/>
                <w:szCs w:val="24"/>
              </w:rPr>
            </w:pPr>
          </w:p>
          <w:p w:rsidR="006207DF" w:rsidRDefault="009A6B05">
            <w:pPr>
              <w:pStyle w:val="TableText"/>
              <w:spacing w:before="1" w:line="220" w:lineRule="auto"/>
              <w:ind w:left="376"/>
              <w:jc w:val="center"/>
              <w:rPr>
                <w:sz w:val="24"/>
                <w:szCs w:val="24"/>
                <w:lang w:eastAsia="zh-CN"/>
              </w:rPr>
            </w:pPr>
            <w:r>
              <w:rPr>
                <w:rFonts w:hint="eastAsia"/>
                <w:spacing w:val="-4"/>
                <w:position w:val="18"/>
                <w:sz w:val="24"/>
                <w:szCs w:val="24"/>
                <w:lang w:eastAsia="zh-CN"/>
              </w:rPr>
              <w:t>超滤</w:t>
            </w:r>
          </w:p>
        </w:tc>
        <w:tc>
          <w:tcPr>
            <w:tcW w:w="4211" w:type="dxa"/>
            <w:tcBorders>
              <w:left w:val="single" w:sz="4" w:space="0" w:color="auto"/>
            </w:tcBorders>
          </w:tcPr>
          <w:p w:rsidR="006207DF" w:rsidRDefault="009A6B05">
            <w:pPr>
              <w:pStyle w:val="TableText"/>
              <w:spacing w:before="150" w:line="221" w:lineRule="auto"/>
              <w:ind w:left="438"/>
              <w:rPr>
                <w:sz w:val="24"/>
                <w:szCs w:val="24"/>
                <w:lang w:eastAsia="zh-CN"/>
              </w:rPr>
            </w:pPr>
            <w:r>
              <w:rPr>
                <w:rFonts w:hint="eastAsia"/>
                <w:spacing w:val="-2"/>
                <w:sz w:val="24"/>
                <w:szCs w:val="24"/>
                <w:lang w:eastAsia="zh-CN"/>
              </w:rPr>
              <w:t>超滤基本原理</w:t>
            </w:r>
          </w:p>
        </w:tc>
        <w:tc>
          <w:tcPr>
            <w:tcW w:w="1855" w:type="dxa"/>
          </w:tcPr>
          <w:p w:rsidR="006207DF" w:rsidRDefault="009A6B05">
            <w:pPr>
              <w:pStyle w:val="TableText"/>
              <w:spacing w:before="150"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0" w:line="220" w:lineRule="auto"/>
              <w:ind w:left="299"/>
              <w:rPr>
                <w:sz w:val="24"/>
                <w:szCs w:val="24"/>
                <w:lang w:eastAsia="zh-CN"/>
              </w:rPr>
            </w:pPr>
            <w:r>
              <w:rPr>
                <w:rFonts w:hint="eastAsia"/>
                <w:spacing w:val="-2"/>
                <w:sz w:val="24"/>
                <w:szCs w:val="24"/>
                <w:lang w:eastAsia="zh-CN"/>
              </w:rPr>
              <w:t>超滤传质模型</w:t>
            </w:r>
          </w:p>
        </w:tc>
        <w:tc>
          <w:tcPr>
            <w:tcW w:w="1855" w:type="dxa"/>
          </w:tcPr>
          <w:p w:rsidR="006207DF" w:rsidRDefault="009A6B05">
            <w:pPr>
              <w:pStyle w:val="TableText"/>
              <w:spacing w:before="150" w:line="221" w:lineRule="auto"/>
              <w:ind w:left="381"/>
              <w:rPr>
                <w:sz w:val="24"/>
                <w:szCs w:val="24"/>
              </w:rPr>
            </w:pPr>
            <w:proofErr w:type="spellStart"/>
            <w:r>
              <w:rPr>
                <w:spacing w:val="-4"/>
                <w:sz w:val="24"/>
                <w:szCs w:val="24"/>
              </w:rPr>
              <w:t>熟练掌握</w:t>
            </w:r>
            <w:proofErr w:type="spellEnd"/>
          </w:p>
        </w:tc>
      </w:tr>
      <w:tr w:rsidR="006207DF">
        <w:trPr>
          <w:trHeight w:val="549"/>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2" w:line="220" w:lineRule="auto"/>
              <w:ind w:left="293"/>
              <w:rPr>
                <w:sz w:val="24"/>
                <w:szCs w:val="24"/>
                <w:lang w:eastAsia="zh-CN"/>
              </w:rPr>
            </w:pPr>
            <w:r>
              <w:rPr>
                <w:rFonts w:hint="eastAsia"/>
                <w:spacing w:val="-1"/>
                <w:sz w:val="24"/>
                <w:szCs w:val="24"/>
                <w:lang w:eastAsia="zh-CN"/>
              </w:rPr>
              <w:t>超滤工艺流程</w:t>
            </w:r>
          </w:p>
        </w:tc>
        <w:tc>
          <w:tcPr>
            <w:tcW w:w="1855" w:type="dxa"/>
          </w:tcPr>
          <w:p w:rsidR="006207DF" w:rsidRDefault="009A6B05">
            <w:pPr>
              <w:pStyle w:val="TableText"/>
              <w:spacing w:before="152" w:line="221" w:lineRule="auto"/>
              <w:ind w:left="381"/>
              <w:rPr>
                <w:sz w:val="24"/>
                <w:szCs w:val="24"/>
              </w:rPr>
            </w:pPr>
            <w:proofErr w:type="spellStart"/>
            <w:r>
              <w:rPr>
                <w:spacing w:val="-4"/>
                <w:sz w:val="24"/>
                <w:szCs w:val="24"/>
              </w:rPr>
              <w:t>熟练掌握</w:t>
            </w:r>
            <w:proofErr w:type="spellEnd"/>
          </w:p>
        </w:tc>
      </w:tr>
      <w:tr w:rsidR="006207DF">
        <w:trPr>
          <w:trHeight w:val="549"/>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9A6B05">
            <w:pPr>
              <w:jc w:val="center"/>
              <w:rPr>
                <w:rFonts w:eastAsia="宋体"/>
                <w:sz w:val="24"/>
                <w:szCs w:val="24"/>
                <w:lang w:eastAsia="zh-CN"/>
              </w:rPr>
            </w:pPr>
            <w:r>
              <w:rPr>
                <w:rFonts w:eastAsia="宋体" w:hint="eastAsia"/>
                <w:sz w:val="24"/>
                <w:szCs w:val="24"/>
                <w:lang w:eastAsia="zh-CN"/>
              </w:rPr>
              <w:t>微滤</w:t>
            </w:r>
          </w:p>
        </w:tc>
        <w:tc>
          <w:tcPr>
            <w:tcW w:w="4211" w:type="dxa"/>
            <w:tcBorders>
              <w:left w:val="single" w:sz="4" w:space="0" w:color="auto"/>
            </w:tcBorders>
          </w:tcPr>
          <w:p w:rsidR="006207DF" w:rsidRDefault="009A6B05">
            <w:pPr>
              <w:pStyle w:val="TableText"/>
              <w:spacing w:before="152" w:line="220" w:lineRule="auto"/>
              <w:ind w:left="293"/>
              <w:rPr>
                <w:spacing w:val="-1"/>
                <w:sz w:val="24"/>
                <w:szCs w:val="24"/>
                <w:lang w:eastAsia="zh-CN"/>
              </w:rPr>
            </w:pPr>
            <w:r>
              <w:rPr>
                <w:rFonts w:hint="eastAsia"/>
                <w:spacing w:val="-1"/>
                <w:sz w:val="24"/>
                <w:szCs w:val="24"/>
                <w:lang w:eastAsia="zh-CN"/>
              </w:rPr>
              <w:t>微孔过滤模型</w:t>
            </w:r>
          </w:p>
        </w:tc>
        <w:tc>
          <w:tcPr>
            <w:tcW w:w="1855" w:type="dxa"/>
          </w:tcPr>
          <w:p w:rsidR="006207DF" w:rsidRDefault="009A6B05">
            <w:pPr>
              <w:pStyle w:val="TableText"/>
              <w:spacing w:before="150" w:line="221" w:lineRule="auto"/>
              <w:ind w:left="664"/>
              <w:rPr>
                <w:spacing w:val="-4"/>
                <w:sz w:val="24"/>
                <w:szCs w:val="24"/>
              </w:rPr>
            </w:pPr>
            <w:proofErr w:type="spellStart"/>
            <w:r>
              <w:rPr>
                <w:spacing w:val="-9"/>
                <w:sz w:val="24"/>
                <w:szCs w:val="24"/>
              </w:rPr>
              <w:t>掌握</w:t>
            </w:r>
            <w:proofErr w:type="spellEnd"/>
          </w:p>
        </w:tc>
      </w:tr>
      <w:tr w:rsidR="006207DF">
        <w:trPr>
          <w:trHeight w:val="549"/>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2" w:line="220" w:lineRule="auto"/>
              <w:ind w:left="293"/>
              <w:rPr>
                <w:spacing w:val="-1"/>
                <w:sz w:val="24"/>
                <w:szCs w:val="24"/>
                <w:lang w:eastAsia="zh-CN"/>
              </w:rPr>
            </w:pPr>
            <w:r>
              <w:rPr>
                <w:rFonts w:hint="eastAsia"/>
                <w:spacing w:val="-1"/>
                <w:sz w:val="24"/>
                <w:szCs w:val="24"/>
                <w:lang w:eastAsia="zh-CN"/>
              </w:rPr>
              <w:t>滤饼通量方程</w:t>
            </w:r>
          </w:p>
        </w:tc>
        <w:tc>
          <w:tcPr>
            <w:tcW w:w="1855" w:type="dxa"/>
          </w:tcPr>
          <w:p w:rsidR="006207DF" w:rsidRDefault="009A6B05">
            <w:pPr>
              <w:pStyle w:val="TableText"/>
              <w:spacing w:before="150" w:line="221" w:lineRule="auto"/>
              <w:ind w:left="381"/>
              <w:rPr>
                <w:spacing w:val="-4"/>
                <w:sz w:val="24"/>
                <w:szCs w:val="24"/>
              </w:rPr>
            </w:pPr>
            <w:proofErr w:type="spellStart"/>
            <w:r>
              <w:rPr>
                <w:spacing w:val="-4"/>
                <w:sz w:val="24"/>
                <w:szCs w:val="24"/>
              </w:rPr>
              <w:t>熟练掌握</w:t>
            </w:r>
            <w:proofErr w:type="spellEnd"/>
          </w:p>
        </w:tc>
      </w:tr>
    </w:tbl>
    <w:p w:rsidR="006207DF" w:rsidRDefault="006207DF">
      <w:pPr>
        <w:spacing w:before="206" w:line="540" w:lineRule="exact"/>
        <w:ind w:left="1119"/>
        <w:rPr>
          <w:rFonts w:ascii="宋体" w:eastAsia="宋体" w:hAnsi="宋体" w:cs="宋体"/>
          <w:spacing w:val="-1"/>
          <w:position w:val="19"/>
          <w:sz w:val="28"/>
          <w:szCs w:val="28"/>
        </w:rPr>
      </w:pPr>
    </w:p>
    <w:p w:rsidR="006207DF" w:rsidRDefault="009A6B05">
      <w:pPr>
        <w:pStyle w:val="3"/>
        <w:rPr>
          <w:rFonts w:ascii="宋体" w:hAnsi="宋体" w:cs="宋体"/>
          <w:spacing w:val="-1"/>
          <w:szCs w:val="28"/>
        </w:rPr>
      </w:pPr>
      <w:r>
        <w:rPr>
          <w:rFonts w:ascii="Times New Roman" w:eastAsia="Times New Roman" w:hAnsi="Times New Roman" w:cs="Times New Roman"/>
          <w:spacing w:val="-1"/>
          <w:szCs w:val="28"/>
        </w:rPr>
        <w:t xml:space="preserve">7.2.5 </w:t>
      </w:r>
      <w:proofErr w:type="spellStart"/>
      <w:r>
        <w:rPr>
          <w:rFonts w:ascii="宋体" w:hAnsi="宋体" w:cs="宋体"/>
          <w:spacing w:val="-1"/>
          <w:szCs w:val="28"/>
        </w:rPr>
        <w:t>教学方法</w:t>
      </w:r>
      <w:proofErr w:type="spellEnd"/>
    </w:p>
    <w:p w:rsidR="006207DF" w:rsidRDefault="009A6B05">
      <w:pPr>
        <w:spacing w:line="360" w:lineRule="auto"/>
        <w:ind w:firstLineChars="200" w:firstLine="48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w:t>
      </w:r>
      <w:r>
        <w:rPr>
          <w:rFonts w:ascii="宋体" w:hAnsi="宋体" w:hint="eastAsia"/>
          <w:sz w:val="24"/>
          <w:lang w:eastAsia="zh-CN"/>
        </w:rPr>
        <w:lastRenderedPageBreak/>
        <w:t>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7.2.6 </w:t>
      </w:r>
      <w:r>
        <w:rPr>
          <w:rFonts w:ascii="宋体" w:hAnsi="宋体" w:cs="宋体"/>
          <w:spacing w:val="-1"/>
          <w:szCs w:val="28"/>
          <w:lang w:eastAsia="zh-CN"/>
        </w:rPr>
        <w:t>作业安排及课后反思</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课后作业：</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P41:2-5,2-7,2-8。</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1、给出你所知道的膜分离技术，并指出其属于哪一类（反渗透，纳滤，超滤，微滤）？</w:t>
      </w:r>
    </w:p>
    <w:p w:rsidR="006207DF" w:rsidRDefault="009A6B05">
      <w:pPr>
        <w:pStyle w:val="3"/>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7.2.7 </w:t>
      </w:r>
      <w:r>
        <w:rPr>
          <w:rFonts w:ascii="宋体" w:hAnsi="宋体" w:cs="宋体"/>
          <w:spacing w:val="-1"/>
          <w:position w:val="19"/>
          <w:szCs w:val="28"/>
          <w:lang w:eastAsia="zh-CN"/>
        </w:rPr>
        <w:t>课前准备情况及其他相关特殊要求</w:t>
      </w:r>
    </w:p>
    <w:p w:rsidR="006207DF" w:rsidRDefault="009A6B05">
      <w:pPr>
        <w:spacing w:line="360" w:lineRule="auto"/>
        <w:ind w:firstLine="499"/>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7.2.8 </w:t>
      </w:r>
      <w:r>
        <w:rPr>
          <w:rFonts w:ascii="宋体" w:hAnsi="宋体" w:cs="宋体"/>
          <w:spacing w:val="-1"/>
          <w:szCs w:val="28"/>
          <w:lang w:eastAsia="zh-CN"/>
        </w:rPr>
        <w:t>参考资料（具体到哪一章节或页码）</w:t>
      </w:r>
    </w:p>
    <w:p w:rsidR="006207DF" w:rsidRDefault="009A6B05">
      <w:pPr>
        <w:spacing w:before="1" w:line="360" w:lineRule="auto"/>
        <w:ind w:firstLine="500"/>
        <w:rPr>
          <w:rFonts w:ascii="宋体" w:eastAsia="宋体" w:hAnsi="宋体" w:cs="宋体"/>
          <w:spacing w:val="-1"/>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主编《新型分离技术》（第三版），化学工业出版社出版，P44-75。</w:t>
      </w:r>
    </w:p>
    <w:p w:rsidR="006207DF" w:rsidRDefault="009A6B05">
      <w:pPr>
        <w:pStyle w:val="2"/>
        <w:rPr>
          <w:lang w:eastAsia="zh-CN"/>
        </w:rPr>
      </w:pPr>
      <w:r>
        <w:rPr>
          <w:rFonts w:hint="eastAsia"/>
          <w:lang w:eastAsia="zh-CN"/>
        </w:rPr>
        <w:t xml:space="preserve">7.3 </w:t>
      </w:r>
      <w:r>
        <w:rPr>
          <w:rFonts w:hint="eastAsia"/>
          <w:lang w:eastAsia="zh-CN"/>
        </w:rPr>
        <w:t>教学单元三（气体渗透、渗透汽化</w:t>
      </w:r>
      <w:proofErr w:type="gramStart"/>
      <w:r>
        <w:rPr>
          <w:rFonts w:hint="eastAsia"/>
          <w:lang w:eastAsia="zh-CN"/>
        </w:rPr>
        <w:t>与膜基吸收</w:t>
      </w:r>
      <w:proofErr w:type="gramEnd"/>
      <w:r>
        <w:rPr>
          <w:rFonts w:hint="eastAsia"/>
          <w:lang w:eastAsia="zh-CN"/>
        </w:rPr>
        <w:t>）</w:t>
      </w:r>
    </w:p>
    <w:p w:rsidR="006207DF" w:rsidRDefault="009A6B05">
      <w:pPr>
        <w:pStyle w:val="3"/>
        <w:rPr>
          <w:lang w:eastAsia="zh-CN"/>
        </w:rPr>
      </w:pPr>
      <w:r>
        <w:rPr>
          <w:rFonts w:hint="eastAsia"/>
          <w:lang w:eastAsia="zh-CN"/>
        </w:rPr>
        <w:t xml:space="preserve">7.3.1 </w:t>
      </w:r>
      <w:r>
        <w:rPr>
          <w:rFonts w:hint="eastAsia"/>
          <w:lang w:eastAsia="zh-CN"/>
        </w:rPr>
        <w:t>教学日期</w:t>
      </w:r>
    </w:p>
    <w:p w:rsidR="006207DF" w:rsidRDefault="009A6B05">
      <w:pPr>
        <w:spacing w:line="360" w:lineRule="auto"/>
        <w:ind w:left="578"/>
        <w:rPr>
          <w:rFonts w:eastAsia="宋体"/>
          <w:lang w:eastAsia="zh-CN"/>
        </w:rPr>
      </w:pP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4</w:t>
      </w:r>
      <w:r>
        <w:rPr>
          <w:rFonts w:ascii="宋体" w:eastAsia="宋体" w:hAnsi="宋体" w:cs="宋体" w:hint="eastAsia"/>
          <w:sz w:val="28"/>
          <w:szCs w:val="28"/>
          <w:lang w:eastAsia="zh-CN"/>
        </w:rPr>
        <w:t>-</w:t>
      </w: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5</w:t>
      </w:r>
      <w:proofErr w:type="gramStart"/>
      <w:r>
        <w:rPr>
          <w:rFonts w:ascii="宋体" w:eastAsia="宋体" w:hAnsi="宋体" w:cs="宋体"/>
          <w:sz w:val="28"/>
          <w:szCs w:val="28"/>
          <w:lang w:eastAsia="zh-CN"/>
        </w:rPr>
        <w:t>学年第</w:t>
      </w:r>
      <w:proofErr w:type="gramEnd"/>
      <w:r>
        <w:rPr>
          <w:rFonts w:ascii="宋体" w:eastAsia="宋体" w:hAnsi="宋体" w:cs="宋体"/>
          <w:sz w:val="28"/>
          <w:szCs w:val="28"/>
          <w:lang w:eastAsia="zh-CN"/>
        </w:rPr>
        <w:t xml:space="preserve"> </w:t>
      </w:r>
      <w:r>
        <w:rPr>
          <w:rFonts w:ascii="Times New Roman" w:eastAsia="Times New Roman" w:hAnsi="Times New Roman" w:cs="Times New Roman"/>
          <w:sz w:val="28"/>
          <w:szCs w:val="28"/>
          <w:lang w:eastAsia="zh-CN"/>
        </w:rPr>
        <w:t xml:space="preserve">1 </w:t>
      </w:r>
      <w:r>
        <w:rPr>
          <w:rFonts w:ascii="宋体" w:eastAsia="宋体" w:hAnsi="宋体" w:cs="宋体"/>
          <w:sz w:val="28"/>
          <w:szCs w:val="28"/>
          <w:lang w:eastAsia="zh-CN"/>
        </w:rPr>
        <w:t>学期（第</w:t>
      </w:r>
      <w:r w:rsidR="00E85B1F">
        <w:rPr>
          <w:rFonts w:ascii="宋体" w:eastAsia="宋体" w:hAnsi="宋体" w:cs="宋体"/>
          <w:sz w:val="28"/>
          <w:szCs w:val="28"/>
          <w:lang w:eastAsia="zh-CN"/>
        </w:rPr>
        <w:t>9</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周）</w:t>
      </w:r>
      <w:r>
        <w:rPr>
          <w:rFonts w:ascii="Times New Roman" w:eastAsia="Times New Roman" w:hAnsi="Times New Roman" w:cs="Times New Roman"/>
          <w:sz w:val="28"/>
          <w:szCs w:val="28"/>
          <w:lang w:eastAsia="zh-CN"/>
        </w:rPr>
        <w:t>1</w:t>
      </w:r>
      <w:r w:rsidR="00E85B1F">
        <w:rPr>
          <w:rFonts w:ascii="Times New Roman" w:eastAsia="宋体" w:hAnsi="Times New Roman" w:cs="Times New Roman"/>
          <w:sz w:val="28"/>
          <w:szCs w:val="28"/>
          <w:lang w:eastAsia="zh-CN"/>
        </w:rPr>
        <w:t>0</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 xml:space="preserve">月 </w:t>
      </w:r>
      <w:r w:rsidR="00E85B1F">
        <w:rPr>
          <w:rFonts w:ascii="宋体" w:eastAsia="宋体" w:hAnsi="宋体" w:cs="宋体"/>
          <w:sz w:val="28"/>
          <w:szCs w:val="28"/>
          <w:lang w:eastAsia="zh-CN"/>
        </w:rPr>
        <w:t>28</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日</w:t>
      </w:r>
      <w:r>
        <w:rPr>
          <w:rFonts w:ascii="Times New Roman" w:eastAsia="Times New Roman" w:hAnsi="Times New Roman" w:cs="Times New Roman"/>
          <w:sz w:val="28"/>
          <w:szCs w:val="28"/>
          <w:lang w:eastAsia="zh-CN"/>
        </w:rPr>
        <w:t xml:space="preserve">- </w:t>
      </w:r>
      <w:r>
        <w:rPr>
          <w:rFonts w:ascii="Times New Roman" w:eastAsia="宋体" w:hAnsi="Times New Roman" w:cs="Times New Roman" w:hint="eastAsia"/>
          <w:sz w:val="28"/>
          <w:szCs w:val="28"/>
          <w:lang w:eastAsia="zh-CN"/>
        </w:rPr>
        <w:t>11</w:t>
      </w:r>
      <w:r>
        <w:rPr>
          <w:rFonts w:ascii="Times New Roman" w:eastAsia="宋体" w:hAnsi="Times New Roman" w:cs="Times New Roman" w:hint="eastAsia"/>
          <w:sz w:val="28"/>
          <w:szCs w:val="28"/>
          <w:lang w:eastAsia="zh-CN"/>
        </w:rPr>
        <w:t>月</w:t>
      </w:r>
      <w:r w:rsidR="00E85B1F">
        <w:rPr>
          <w:rFonts w:ascii="Times New Roman" w:eastAsia="宋体" w:hAnsi="Times New Roman" w:cs="Times New Roman"/>
          <w:sz w:val="28"/>
          <w:szCs w:val="28"/>
          <w:lang w:eastAsia="zh-CN"/>
        </w:rPr>
        <w:t>3</w:t>
      </w:r>
      <w:r>
        <w:rPr>
          <w:rFonts w:ascii="宋体" w:eastAsia="宋体" w:hAnsi="宋体" w:cs="宋体"/>
          <w:sz w:val="28"/>
          <w:szCs w:val="28"/>
          <w:lang w:eastAsia="zh-CN"/>
        </w:rPr>
        <w:t>日</w:t>
      </w:r>
    </w:p>
    <w:p w:rsidR="006207DF" w:rsidRDefault="009A6B05">
      <w:pPr>
        <w:pStyle w:val="3"/>
        <w:rPr>
          <w:lang w:eastAsia="zh-CN"/>
        </w:rPr>
      </w:pPr>
      <w:r>
        <w:rPr>
          <w:rFonts w:hint="eastAsia"/>
          <w:lang w:eastAsia="zh-CN"/>
        </w:rPr>
        <w:t xml:space="preserve">7.3.2 </w:t>
      </w:r>
      <w:r>
        <w:rPr>
          <w:rFonts w:hint="eastAsia"/>
          <w:lang w:eastAsia="zh-CN"/>
        </w:rPr>
        <w:t>教学目标</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1.</w:t>
      </w:r>
      <w:r>
        <w:rPr>
          <w:rFonts w:eastAsia="宋体" w:hint="eastAsia"/>
          <w:sz w:val="24"/>
          <w:szCs w:val="24"/>
          <w:lang w:eastAsia="zh-CN"/>
        </w:rPr>
        <w:t>通过课程学习，掌握以浓度差为推动了的膜分离技术；</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2.</w:t>
      </w:r>
      <w:r>
        <w:rPr>
          <w:rFonts w:eastAsia="宋体" w:hint="eastAsia"/>
          <w:sz w:val="24"/>
          <w:szCs w:val="24"/>
          <w:lang w:eastAsia="zh-CN"/>
        </w:rPr>
        <w:t>掌握典型以浓度差为推动力的膜分离技术特点及主要工业应用。</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7.3.3 </w:t>
      </w:r>
      <w:r>
        <w:rPr>
          <w:rFonts w:ascii="宋体" w:hAnsi="宋体" w:cs="宋体"/>
          <w:spacing w:val="-1"/>
          <w:szCs w:val="28"/>
          <w:lang w:eastAsia="zh-CN"/>
        </w:rPr>
        <w:t>教学内容（含重点、难点）</w:t>
      </w:r>
    </w:p>
    <w:p w:rsidR="006207DF" w:rsidRDefault="009A6B05">
      <w:pPr>
        <w:spacing w:line="360" w:lineRule="auto"/>
        <w:ind w:firstLine="499"/>
        <w:rPr>
          <w:rFonts w:ascii="宋体" w:eastAsia="宋体" w:hAnsi="宋体" w:cs="宋体"/>
          <w:spacing w:val="-1"/>
          <w:sz w:val="28"/>
          <w:szCs w:val="28"/>
          <w:lang w:eastAsia="zh-CN"/>
        </w:rPr>
      </w:pPr>
      <w:r>
        <w:rPr>
          <w:rFonts w:ascii="宋体" w:eastAsia="宋体" w:hAnsi="宋体" w:cs="宋体" w:hint="eastAsia"/>
          <w:spacing w:val="-1"/>
          <w:sz w:val="24"/>
          <w:szCs w:val="24"/>
          <w:lang w:eastAsia="zh-CN"/>
        </w:rPr>
        <w:t>气体分离的特点；膜分离关键工艺参数的计算。</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lastRenderedPageBreak/>
        <w:t>7.3.4 教学过程</w:t>
      </w:r>
    </w:p>
    <w:p w:rsidR="006207DF" w:rsidRDefault="009A6B05">
      <w:pPr>
        <w:spacing w:before="91" w:line="360" w:lineRule="auto"/>
        <w:ind w:left="1356"/>
        <w:rPr>
          <w:rFonts w:ascii="宋体" w:eastAsia="宋体" w:hAnsi="宋体" w:cs="宋体"/>
          <w:sz w:val="28"/>
          <w:szCs w:val="28"/>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Borders>
              <w:top w:val="single" w:sz="4" w:space="0" w:color="auto"/>
              <w:left w:val="single" w:sz="4" w:space="0" w:color="auto"/>
              <w:bottom w:val="single" w:sz="4" w:space="0" w:color="auto"/>
              <w:right w:val="single" w:sz="4" w:space="0" w:color="auto"/>
            </w:tcBorders>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Borders>
              <w:left w:val="single" w:sz="4" w:space="0" w:color="auto"/>
            </w:tcBorders>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6"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气体分离</w:t>
            </w:r>
          </w:p>
        </w:tc>
        <w:tc>
          <w:tcPr>
            <w:tcW w:w="4211" w:type="dxa"/>
            <w:tcBorders>
              <w:left w:val="single" w:sz="4" w:space="0" w:color="auto"/>
            </w:tcBorders>
          </w:tcPr>
          <w:p w:rsidR="006207DF" w:rsidRDefault="009A6B05">
            <w:pPr>
              <w:pStyle w:val="TableText"/>
              <w:spacing w:before="146" w:line="221" w:lineRule="auto"/>
              <w:ind w:left="1415"/>
              <w:rPr>
                <w:sz w:val="24"/>
                <w:szCs w:val="24"/>
                <w:lang w:eastAsia="zh-CN"/>
              </w:rPr>
            </w:pPr>
            <w:r>
              <w:rPr>
                <w:rFonts w:hint="eastAsia"/>
                <w:spacing w:val="-3"/>
                <w:sz w:val="24"/>
                <w:szCs w:val="24"/>
                <w:lang w:eastAsia="zh-CN"/>
              </w:rPr>
              <w:t>气体分离机理</w:t>
            </w:r>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0" w:line="221" w:lineRule="auto"/>
              <w:ind w:left="1417"/>
              <w:rPr>
                <w:sz w:val="24"/>
                <w:szCs w:val="24"/>
                <w:lang w:eastAsia="zh-CN"/>
              </w:rPr>
            </w:pPr>
            <w:r>
              <w:rPr>
                <w:rFonts w:hint="eastAsia"/>
                <w:spacing w:val="-3"/>
                <w:sz w:val="24"/>
                <w:szCs w:val="24"/>
                <w:lang w:eastAsia="zh-CN"/>
              </w:rPr>
              <w:t>影响气体分离的因素</w:t>
            </w:r>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48" w:line="221" w:lineRule="auto"/>
              <w:ind w:left="1417"/>
              <w:rPr>
                <w:sz w:val="24"/>
                <w:szCs w:val="24"/>
                <w:lang w:eastAsia="zh-CN"/>
              </w:rPr>
            </w:pPr>
            <w:r>
              <w:rPr>
                <w:rFonts w:hint="eastAsia"/>
                <w:spacing w:val="-3"/>
                <w:sz w:val="24"/>
                <w:szCs w:val="24"/>
                <w:lang w:eastAsia="zh-CN"/>
              </w:rPr>
              <w:t>透析液的种类及组成</w:t>
            </w:r>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47" w:line="220" w:lineRule="auto"/>
              <w:ind w:left="856"/>
              <w:rPr>
                <w:sz w:val="24"/>
                <w:szCs w:val="24"/>
                <w:lang w:eastAsia="zh-CN"/>
              </w:rPr>
            </w:pPr>
            <w:r>
              <w:rPr>
                <w:rFonts w:hint="eastAsia"/>
                <w:spacing w:val="-2"/>
                <w:sz w:val="24"/>
                <w:szCs w:val="24"/>
                <w:lang w:eastAsia="zh-CN"/>
              </w:rPr>
              <w:t>透析过程的种类及其特点</w:t>
            </w:r>
          </w:p>
        </w:tc>
        <w:tc>
          <w:tcPr>
            <w:tcW w:w="1855" w:type="dxa"/>
          </w:tcPr>
          <w:p w:rsidR="006207DF" w:rsidRDefault="009A6B05">
            <w:pPr>
              <w:pStyle w:val="TableText"/>
              <w:spacing w:before="147"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rPr>
                <w:sz w:val="24"/>
                <w:szCs w:val="24"/>
                <w:lang w:eastAsia="zh-CN"/>
              </w:rPr>
            </w:pPr>
            <w:r>
              <w:rPr>
                <w:rFonts w:hint="eastAsia"/>
                <w:sz w:val="24"/>
                <w:szCs w:val="24"/>
                <w:lang w:eastAsia="zh-CN"/>
              </w:rPr>
              <w:t>渗透汽化与蒸汽渗透</w:t>
            </w:r>
          </w:p>
        </w:tc>
        <w:tc>
          <w:tcPr>
            <w:tcW w:w="4211" w:type="dxa"/>
            <w:tcBorders>
              <w:left w:val="single" w:sz="4" w:space="0" w:color="auto"/>
            </w:tcBorders>
          </w:tcPr>
          <w:p w:rsidR="006207DF" w:rsidRDefault="009A6B05">
            <w:pPr>
              <w:pStyle w:val="TableText"/>
              <w:spacing w:before="149" w:line="221" w:lineRule="auto"/>
              <w:ind w:left="1413"/>
              <w:rPr>
                <w:sz w:val="24"/>
                <w:szCs w:val="24"/>
                <w:lang w:eastAsia="zh-CN"/>
              </w:rPr>
            </w:pPr>
            <w:r>
              <w:rPr>
                <w:rFonts w:hint="eastAsia"/>
                <w:spacing w:val="-2"/>
                <w:sz w:val="24"/>
                <w:szCs w:val="24"/>
                <w:lang w:eastAsia="zh-CN"/>
              </w:rPr>
              <w:t>渗透汽化与蒸汽渗透原理</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49" w:line="221" w:lineRule="auto"/>
              <w:ind w:left="1138"/>
              <w:rPr>
                <w:sz w:val="24"/>
                <w:szCs w:val="24"/>
                <w:lang w:eastAsia="zh-CN"/>
              </w:rPr>
            </w:pPr>
            <w:r>
              <w:rPr>
                <w:rFonts w:hint="eastAsia"/>
                <w:spacing w:val="-3"/>
                <w:sz w:val="24"/>
                <w:szCs w:val="24"/>
                <w:lang w:eastAsia="zh-CN"/>
              </w:rPr>
              <w:t>渗透汽化过程设计计算</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1" w:line="221" w:lineRule="auto"/>
              <w:ind w:left="855"/>
              <w:rPr>
                <w:sz w:val="24"/>
                <w:szCs w:val="24"/>
                <w:lang w:eastAsia="zh-CN"/>
              </w:rPr>
            </w:pPr>
            <w:r>
              <w:rPr>
                <w:rFonts w:hint="eastAsia"/>
                <w:spacing w:val="-2"/>
                <w:sz w:val="24"/>
                <w:szCs w:val="24"/>
                <w:lang w:eastAsia="zh-CN"/>
              </w:rPr>
              <w:t>影响工艺设计主要因素</w:t>
            </w:r>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6207DF">
            <w:pPr>
              <w:spacing w:line="300" w:lineRule="auto"/>
              <w:rPr>
                <w:sz w:val="24"/>
                <w:szCs w:val="24"/>
              </w:rPr>
            </w:pPr>
          </w:p>
          <w:p w:rsidR="006207DF" w:rsidRDefault="006207DF">
            <w:pPr>
              <w:spacing w:line="301" w:lineRule="auto"/>
              <w:rPr>
                <w:sz w:val="24"/>
                <w:szCs w:val="24"/>
              </w:rPr>
            </w:pPr>
          </w:p>
          <w:p w:rsidR="006207DF" w:rsidRDefault="009A6B05">
            <w:pPr>
              <w:pStyle w:val="TableText"/>
              <w:spacing w:before="91" w:line="231" w:lineRule="auto"/>
              <w:ind w:left="1174" w:right="134" w:hanging="868"/>
              <w:rPr>
                <w:sz w:val="24"/>
                <w:szCs w:val="24"/>
                <w:lang w:eastAsia="zh-CN"/>
              </w:rPr>
            </w:pPr>
            <w:proofErr w:type="gramStart"/>
            <w:r>
              <w:rPr>
                <w:rFonts w:hint="eastAsia"/>
                <w:spacing w:val="-2"/>
                <w:sz w:val="24"/>
                <w:szCs w:val="24"/>
                <w:lang w:eastAsia="zh-CN"/>
              </w:rPr>
              <w:t>膜基吸收</w:t>
            </w:r>
            <w:proofErr w:type="gramEnd"/>
          </w:p>
        </w:tc>
        <w:tc>
          <w:tcPr>
            <w:tcW w:w="4211" w:type="dxa"/>
            <w:tcBorders>
              <w:left w:val="single" w:sz="4" w:space="0" w:color="auto"/>
            </w:tcBorders>
          </w:tcPr>
          <w:p w:rsidR="006207DF" w:rsidRDefault="009A6B05">
            <w:pPr>
              <w:pStyle w:val="TableText"/>
              <w:spacing w:before="149" w:line="221" w:lineRule="auto"/>
              <w:ind w:left="717"/>
              <w:rPr>
                <w:sz w:val="24"/>
                <w:szCs w:val="24"/>
                <w:lang w:eastAsia="zh-CN"/>
              </w:rPr>
            </w:pPr>
            <w:proofErr w:type="gramStart"/>
            <w:r>
              <w:rPr>
                <w:rFonts w:hint="eastAsia"/>
                <w:spacing w:val="-2"/>
                <w:sz w:val="24"/>
                <w:szCs w:val="24"/>
                <w:lang w:eastAsia="zh-CN"/>
              </w:rPr>
              <w:t>膜基吸收</w:t>
            </w:r>
            <w:proofErr w:type="gramEnd"/>
            <w:r>
              <w:rPr>
                <w:rFonts w:hint="eastAsia"/>
                <w:spacing w:val="-2"/>
                <w:sz w:val="24"/>
                <w:szCs w:val="24"/>
                <w:lang w:eastAsia="zh-CN"/>
              </w:rPr>
              <w:t>与气液传质</w:t>
            </w:r>
          </w:p>
        </w:tc>
        <w:tc>
          <w:tcPr>
            <w:tcW w:w="1855" w:type="dxa"/>
          </w:tcPr>
          <w:p w:rsidR="006207DF" w:rsidRDefault="009A6B05">
            <w:pPr>
              <w:pStyle w:val="TableText"/>
              <w:spacing w:before="149" w:line="221" w:lineRule="auto"/>
              <w:ind w:left="682"/>
              <w:rPr>
                <w:sz w:val="24"/>
                <w:szCs w:val="24"/>
              </w:rPr>
            </w:pPr>
            <w:proofErr w:type="spellStart"/>
            <w:r>
              <w:rPr>
                <w:spacing w:val="-18"/>
                <w:sz w:val="24"/>
                <w:szCs w:val="24"/>
              </w:rPr>
              <w:t>了解</w:t>
            </w:r>
            <w:proofErr w:type="spellEnd"/>
          </w:p>
        </w:tc>
      </w:tr>
      <w:tr w:rsidR="006207DF">
        <w:trPr>
          <w:trHeight w:val="544"/>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48" w:line="221" w:lineRule="auto"/>
              <w:ind w:left="857"/>
              <w:rPr>
                <w:sz w:val="24"/>
                <w:szCs w:val="24"/>
                <w:lang w:eastAsia="zh-CN"/>
              </w:rPr>
            </w:pPr>
            <w:proofErr w:type="gramStart"/>
            <w:r>
              <w:rPr>
                <w:rFonts w:hint="eastAsia"/>
                <w:spacing w:val="-2"/>
                <w:sz w:val="24"/>
                <w:szCs w:val="24"/>
                <w:lang w:eastAsia="zh-CN"/>
              </w:rPr>
              <w:t>膜基吸收</w:t>
            </w:r>
            <w:proofErr w:type="gramEnd"/>
            <w:r>
              <w:rPr>
                <w:rFonts w:hint="eastAsia"/>
                <w:spacing w:val="-2"/>
                <w:sz w:val="24"/>
                <w:szCs w:val="24"/>
                <w:lang w:eastAsia="zh-CN"/>
              </w:rPr>
              <w:t>传质过程</w:t>
            </w:r>
          </w:p>
        </w:tc>
        <w:tc>
          <w:tcPr>
            <w:tcW w:w="1855" w:type="dxa"/>
          </w:tcPr>
          <w:p w:rsidR="006207DF" w:rsidRDefault="009A6B05">
            <w:pPr>
              <w:pStyle w:val="TableText"/>
              <w:spacing w:before="148"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1" w:line="221" w:lineRule="auto"/>
              <w:ind w:left="858"/>
              <w:rPr>
                <w:sz w:val="24"/>
                <w:szCs w:val="24"/>
                <w:lang w:eastAsia="zh-CN"/>
              </w:rPr>
            </w:pPr>
            <w:proofErr w:type="gramStart"/>
            <w:r>
              <w:rPr>
                <w:rFonts w:hint="eastAsia"/>
                <w:spacing w:val="-2"/>
                <w:sz w:val="24"/>
                <w:szCs w:val="24"/>
                <w:lang w:eastAsia="zh-CN"/>
              </w:rPr>
              <w:t>膜基吸收</w:t>
            </w:r>
            <w:proofErr w:type="gramEnd"/>
            <w:r>
              <w:rPr>
                <w:rFonts w:hint="eastAsia"/>
                <w:spacing w:val="-2"/>
                <w:sz w:val="24"/>
                <w:szCs w:val="24"/>
                <w:lang w:eastAsia="zh-CN"/>
              </w:rPr>
              <w:t>主要应用</w:t>
            </w:r>
          </w:p>
        </w:tc>
        <w:tc>
          <w:tcPr>
            <w:tcW w:w="1855" w:type="dxa"/>
          </w:tcPr>
          <w:p w:rsidR="006207DF" w:rsidRDefault="009A6B05">
            <w:pPr>
              <w:pStyle w:val="TableText"/>
              <w:spacing w:before="151" w:line="221" w:lineRule="auto"/>
              <w:ind w:left="664"/>
              <w:rPr>
                <w:sz w:val="24"/>
                <w:szCs w:val="24"/>
              </w:rPr>
            </w:pPr>
            <w:proofErr w:type="spellStart"/>
            <w:r>
              <w:rPr>
                <w:spacing w:val="-9"/>
                <w:sz w:val="24"/>
                <w:szCs w:val="24"/>
              </w:rPr>
              <w:t>掌握</w:t>
            </w:r>
            <w:proofErr w:type="spellEnd"/>
          </w:p>
        </w:tc>
      </w:tr>
    </w:tbl>
    <w:p w:rsidR="006207DF" w:rsidRDefault="009A6B05">
      <w:pPr>
        <w:pStyle w:val="3"/>
        <w:rPr>
          <w:lang w:eastAsia="zh-CN"/>
        </w:rPr>
      </w:pPr>
      <w:r>
        <w:rPr>
          <w:rFonts w:hint="eastAsia"/>
          <w:lang w:eastAsia="zh-CN"/>
        </w:rPr>
        <w:t xml:space="preserve">7.3.5 </w:t>
      </w:r>
      <w:r>
        <w:rPr>
          <w:rFonts w:hint="eastAsia"/>
          <w:lang w:eastAsia="zh-CN"/>
        </w:rPr>
        <w:t>教学方法</w:t>
      </w:r>
    </w:p>
    <w:p w:rsidR="006207DF" w:rsidRDefault="009A6B05">
      <w:pPr>
        <w:spacing w:line="339" w:lineRule="auto"/>
        <w:ind w:firstLine="50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hint="eastAsia"/>
          <w:lang w:eastAsia="zh-CN"/>
        </w:rPr>
        <w:t xml:space="preserve">7.3.6 </w:t>
      </w:r>
      <w:r>
        <w:rPr>
          <w:rFonts w:hint="eastAsia"/>
          <w:lang w:eastAsia="zh-CN"/>
        </w:rPr>
        <w:t>作业</w:t>
      </w:r>
      <w:r>
        <w:rPr>
          <w:rFonts w:ascii="宋体" w:hAnsi="宋体" w:cs="宋体"/>
          <w:spacing w:val="-1"/>
          <w:szCs w:val="28"/>
          <w:lang w:eastAsia="zh-CN"/>
        </w:rPr>
        <w:t>安排及课后反思</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课后作业：P107:401</w:t>
      </w:r>
      <w:proofErr w:type="gramStart"/>
      <w:r>
        <w:rPr>
          <w:rFonts w:ascii="宋体" w:eastAsia="宋体" w:hAnsi="宋体" w:cs="宋体" w:hint="eastAsia"/>
          <w:spacing w:val="-1"/>
          <w:sz w:val="24"/>
          <w:szCs w:val="24"/>
          <w:lang w:eastAsia="zh-CN"/>
        </w:rPr>
        <w:t>,4</w:t>
      </w:r>
      <w:proofErr w:type="gramEnd"/>
      <w:r>
        <w:rPr>
          <w:rFonts w:ascii="宋体" w:eastAsia="宋体" w:hAnsi="宋体" w:cs="宋体" w:hint="eastAsia"/>
          <w:spacing w:val="-1"/>
          <w:sz w:val="24"/>
          <w:szCs w:val="24"/>
          <w:lang w:eastAsia="zh-CN"/>
        </w:rPr>
        <w:t>-4.</w:t>
      </w:r>
    </w:p>
    <w:p w:rsidR="006207DF" w:rsidRDefault="009A6B05">
      <w:pPr>
        <w:spacing w:line="360" w:lineRule="auto"/>
        <w:ind w:firstLine="500"/>
        <w:rPr>
          <w:rFonts w:ascii="宋体" w:eastAsia="宋体" w:hAnsi="宋体" w:cs="宋体"/>
          <w:spacing w:val="-1"/>
          <w:sz w:val="28"/>
          <w:szCs w:val="28"/>
          <w:lang w:eastAsia="zh-CN"/>
        </w:rPr>
      </w:pPr>
      <w:r>
        <w:rPr>
          <w:rFonts w:ascii="宋体" w:eastAsia="宋体" w:hAnsi="宋体" w:cs="宋体" w:hint="eastAsia"/>
          <w:spacing w:val="-1"/>
          <w:sz w:val="24"/>
          <w:szCs w:val="24"/>
          <w:lang w:eastAsia="zh-CN"/>
        </w:rPr>
        <w:t>举例说明生活中遇到的气体分离过程，画出工艺流程图并对关键工艺参数进行阐述和解释。</w:t>
      </w:r>
    </w:p>
    <w:p w:rsidR="006207DF" w:rsidRDefault="009A6B05">
      <w:pPr>
        <w:pStyle w:val="3"/>
        <w:rPr>
          <w:rFonts w:ascii="宋体" w:hAnsi="宋体" w:cs="宋体"/>
          <w:spacing w:val="-1"/>
          <w:position w:val="19"/>
          <w:szCs w:val="28"/>
          <w:lang w:eastAsia="zh-CN"/>
        </w:rPr>
      </w:pPr>
      <w:r>
        <w:rPr>
          <w:rFonts w:hint="eastAsia"/>
          <w:lang w:eastAsia="zh-CN"/>
        </w:rPr>
        <w:lastRenderedPageBreak/>
        <w:t xml:space="preserve">7.3.7 </w:t>
      </w:r>
      <w:r>
        <w:rPr>
          <w:rFonts w:hint="eastAsia"/>
          <w:lang w:eastAsia="zh-CN"/>
        </w:rPr>
        <w:t>课</w:t>
      </w:r>
      <w:r>
        <w:rPr>
          <w:rFonts w:ascii="宋体" w:hAnsi="宋体" w:cs="宋体" w:hint="eastAsia"/>
          <w:spacing w:val="-1"/>
          <w:szCs w:val="28"/>
          <w:lang w:eastAsia="zh-CN"/>
        </w:rPr>
        <w:t>前准备情况及其他相关特殊要求</w:t>
      </w:r>
    </w:p>
    <w:p w:rsidR="006207DF" w:rsidRDefault="009A6B05">
      <w:pPr>
        <w:spacing w:line="360" w:lineRule="auto"/>
        <w:ind w:firstLine="500"/>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lang w:eastAsia="zh-CN"/>
        </w:rPr>
      </w:pPr>
      <w:r>
        <w:rPr>
          <w:rFonts w:hint="eastAsia"/>
          <w:lang w:eastAsia="zh-CN"/>
        </w:rPr>
        <w:t xml:space="preserve">7.3.8 </w:t>
      </w:r>
      <w:r>
        <w:rPr>
          <w:rFonts w:hint="eastAsia"/>
          <w:lang w:eastAsia="zh-CN"/>
        </w:rPr>
        <w:t>参考资料（具体到哪一章节或页码）</w:t>
      </w:r>
    </w:p>
    <w:p w:rsidR="006207DF" w:rsidRDefault="009A6B05">
      <w:pPr>
        <w:spacing w:before="1" w:line="360" w:lineRule="auto"/>
        <w:ind w:firstLine="500"/>
        <w:rPr>
          <w:rFonts w:ascii="宋体" w:eastAsia="宋体" w:hAnsi="宋体" w:cs="宋体"/>
          <w:spacing w:val="-1"/>
          <w:position w:val="19"/>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主编《新型分离技术》（第三版），化学工业出版社出版，P79-106。</w:t>
      </w:r>
    </w:p>
    <w:p w:rsidR="006207DF" w:rsidRDefault="009A6B05">
      <w:pPr>
        <w:pStyle w:val="2"/>
        <w:rPr>
          <w:sz w:val="21"/>
          <w:lang w:eastAsia="zh-CN"/>
        </w:rPr>
      </w:pPr>
      <w:r>
        <w:rPr>
          <w:rFonts w:hint="eastAsia"/>
          <w:lang w:eastAsia="zh-CN"/>
        </w:rPr>
        <w:t xml:space="preserve">7.4 </w:t>
      </w:r>
      <w:r>
        <w:rPr>
          <w:rFonts w:hint="eastAsia"/>
          <w:lang w:eastAsia="zh-CN"/>
        </w:rPr>
        <w:t>教学单元四（渗析、电渗析与膜电解</w:t>
      </w:r>
      <w:r>
        <w:rPr>
          <w:rFonts w:hint="eastAsia"/>
          <w:sz w:val="21"/>
          <w:lang w:eastAsia="zh-CN"/>
        </w:rPr>
        <w:t>）</w:t>
      </w:r>
    </w:p>
    <w:p w:rsidR="006207DF" w:rsidRDefault="009A6B05">
      <w:pPr>
        <w:pStyle w:val="3"/>
        <w:rPr>
          <w:lang w:eastAsia="zh-CN"/>
        </w:rPr>
      </w:pPr>
      <w:r>
        <w:rPr>
          <w:rFonts w:hint="eastAsia"/>
          <w:lang w:eastAsia="zh-CN"/>
        </w:rPr>
        <w:t xml:space="preserve">7.4.1 </w:t>
      </w:r>
      <w:r>
        <w:rPr>
          <w:rFonts w:hint="eastAsia"/>
          <w:lang w:eastAsia="zh-CN"/>
        </w:rPr>
        <w:t>教学日期</w:t>
      </w:r>
    </w:p>
    <w:p w:rsidR="006207DF" w:rsidRDefault="009A6B05">
      <w:pPr>
        <w:spacing w:line="339" w:lineRule="auto"/>
        <w:ind w:firstLine="500"/>
        <w:rPr>
          <w:rFonts w:eastAsia="宋体"/>
          <w:lang w:eastAsia="zh-CN"/>
        </w:rPr>
      </w:pP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4</w:t>
      </w:r>
      <w:r>
        <w:rPr>
          <w:rFonts w:ascii="宋体" w:eastAsia="宋体" w:hAnsi="宋体" w:cs="宋体" w:hint="eastAsia"/>
          <w:sz w:val="28"/>
          <w:szCs w:val="28"/>
          <w:lang w:eastAsia="zh-CN"/>
        </w:rPr>
        <w:t>-</w:t>
      </w: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5</w:t>
      </w:r>
      <w:proofErr w:type="gramStart"/>
      <w:r>
        <w:rPr>
          <w:rFonts w:ascii="宋体" w:eastAsia="宋体" w:hAnsi="宋体" w:cs="宋体"/>
          <w:sz w:val="28"/>
          <w:szCs w:val="28"/>
          <w:lang w:eastAsia="zh-CN"/>
        </w:rPr>
        <w:t>学年第</w:t>
      </w:r>
      <w:proofErr w:type="gramEnd"/>
      <w:r>
        <w:rPr>
          <w:rFonts w:ascii="宋体" w:eastAsia="宋体" w:hAnsi="宋体" w:cs="宋体"/>
          <w:sz w:val="28"/>
          <w:szCs w:val="28"/>
          <w:lang w:eastAsia="zh-CN"/>
        </w:rPr>
        <w:t xml:space="preserve"> </w:t>
      </w:r>
      <w:r>
        <w:rPr>
          <w:rFonts w:ascii="Times New Roman" w:eastAsia="Times New Roman" w:hAnsi="Times New Roman" w:cs="Times New Roman"/>
          <w:sz w:val="28"/>
          <w:szCs w:val="28"/>
          <w:lang w:eastAsia="zh-CN"/>
        </w:rPr>
        <w:t xml:space="preserve">1 </w:t>
      </w:r>
      <w:r>
        <w:rPr>
          <w:rFonts w:ascii="宋体" w:eastAsia="宋体" w:hAnsi="宋体" w:cs="宋体"/>
          <w:sz w:val="28"/>
          <w:szCs w:val="28"/>
          <w:lang w:eastAsia="zh-CN"/>
        </w:rPr>
        <w:t>学期（第</w:t>
      </w:r>
      <w:r>
        <w:rPr>
          <w:rFonts w:ascii="宋体" w:eastAsia="宋体" w:hAnsi="宋体" w:cs="宋体" w:hint="eastAsia"/>
          <w:sz w:val="28"/>
          <w:szCs w:val="28"/>
          <w:lang w:eastAsia="zh-CN"/>
        </w:rPr>
        <w:t>1</w:t>
      </w:r>
      <w:r w:rsidR="00E85B1F">
        <w:rPr>
          <w:rFonts w:ascii="宋体" w:eastAsia="宋体" w:hAnsi="宋体" w:cs="宋体"/>
          <w:sz w:val="28"/>
          <w:szCs w:val="28"/>
          <w:lang w:eastAsia="zh-CN"/>
        </w:rPr>
        <w:t>0</w:t>
      </w:r>
      <w:r>
        <w:rPr>
          <w:rFonts w:ascii="宋体" w:eastAsia="宋体" w:hAnsi="宋体" w:cs="宋体"/>
          <w:sz w:val="28"/>
          <w:szCs w:val="28"/>
          <w:lang w:eastAsia="zh-CN"/>
        </w:rPr>
        <w:t>周）</w:t>
      </w:r>
      <w:r>
        <w:rPr>
          <w:rFonts w:ascii="Times New Roman" w:eastAsia="Times New Roman" w:hAnsi="Times New Roman" w:cs="Times New Roman"/>
          <w:sz w:val="28"/>
          <w:szCs w:val="28"/>
          <w:lang w:eastAsia="zh-CN"/>
        </w:rPr>
        <w:t>1</w:t>
      </w:r>
      <w:r>
        <w:rPr>
          <w:rFonts w:ascii="Times New Roman" w:eastAsia="宋体" w:hAnsi="Times New Roman" w:cs="Times New Roman" w:hint="eastAsia"/>
          <w:sz w:val="28"/>
          <w:szCs w:val="28"/>
          <w:lang w:eastAsia="zh-CN"/>
        </w:rPr>
        <w:t>1</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 xml:space="preserve">月 </w:t>
      </w:r>
      <w:r w:rsidR="00E85B1F">
        <w:rPr>
          <w:rFonts w:ascii="宋体" w:eastAsia="宋体" w:hAnsi="宋体" w:cs="宋体"/>
          <w:sz w:val="28"/>
          <w:szCs w:val="28"/>
          <w:lang w:eastAsia="zh-CN"/>
        </w:rPr>
        <w:t>4</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日</w:t>
      </w:r>
      <w:r>
        <w:rPr>
          <w:rFonts w:ascii="Times New Roman" w:eastAsia="Times New Roman" w:hAnsi="Times New Roman" w:cs="Times New Roman"/>
          <w:sz w:val="28"/>
          <w:szCs w:val="28"/>
          <w:lang w:eastAsia="zh-CN"/>
        </w:rPr>
        <w:t xml:space="preserve">- </w:t>
      </w:r>
      <w:r>
        <w:rPr>
          <w:rFonts w:ascii="Times New Roman" w:eastAsia="宋体" w:hAnsi="Times New Roman" w:cs="Times New Roman" w:hint="eastAsia"/>
          <w:sz w:val="28"/>
          <w:szCs w:val="28"/>
          <w:lang w:eastAsia="zh-CN"/>
        </w:rPr>
        <w:t>11</w:t>
      </w:r>
      <w:r>
        <w:rPr>
          <w:rFonts w:ascii="Times New Roman" w:eastAsia="宋体" w:hAnsi="Times New Roman" w:cs="Times New Roman" w:hint="eastAsia"/>
          <w:sz w:val="28"/>
          <w:szCs w:val="28"/>
          <w:lang w:eastAsia="zh-CN"/>
        </w:rPr>
        <w:t>月</w:t>
      </w:r>
      <w:r w:rsidR="00E85B1F">
        <w:rPr>
          <w:rFonts w:ascii="Times New Roman" w:eastAsia="宋体" w:hAnsi="Times New Roman" w:cs="Times New Roman"/>
          <w:sz w:val="28"/>
          <w:szCs w:val="28"/>
          <w:lang w:eastAsia="zh-CN"/>
        </w:rPr>
        <w:t>10</w:t>
      </w:r>
      <w:r>
        <w:rPr>
          <w:rFonts w:ascii="宋体" w:eastAsia="宋体" w:hAnsi="宋体" w:cs="宋体"/>
          <w:sz w:val="28"/>
          <w:szCs w:val="28"/>
          <w:lang w:eastAsia="zh-CN"/>
        </w:rPr>
        <w:t>日</w:t>
      </w:r>
    </w:p>
    <w:p w:rsidR="006207DF" w:rsidRDefault="009A6B05">
      <w:pPr>
        <w:pStyle w:val="3"/>
        <w:rPr>
          <w:lang w:eastAsia="zh-CN"/>
        </w:rPr>
      </w:pPr>
      <w:r>
        <w:rPr>
          <w:rFonts w:hint="eastAsia"/>
          <w:lang w:eastAsia="zh-CN"/>
        </w:rPr>
        <w:t xml:space="preserve">7.4.2 </w:t>
      </w:r>
      <w:r>
        <w:rPr>
          <w:rFonts w:hint="eastAsia"/>
          <w:lang w:eastAsia="zh-CN"/>
        </w:rPr>
        <w:t>教学目标</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1.</w:t>
      </w:r>
      <w:r>
        <w:rPr>
          <w:rFonts w:eastAsia="宋体" w:hint="eastAsia"/>
          <w:sz w:val="24"/>
          <w:szCs w:val="24"/>
          <w:lang w:eastAsia="zh-CN"/>
        </w:rPr>
        <w:t>掌握渗析和透析的定义及其异同；</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2.</w:t>
      </w:r>
      <w:r>
        <w:rPr>
          <w:rFonts w:eastAsia="宋体" w:hint="eastAsia"/>
          <w:sz w:val="24"/>
          <w:szCs w:val="24"/>
          <w:lang w:eastAsia="zh-CN"/>
        </w:rPr>
        <w:t>掌握电渗析、膜电解原理及其主要应用。</w:t>
      </w:r>
    </w:p>
    <w:p w:rsidR="006207DF" w:rsidRDefault="009A6B05">
      <w:pPr>
        <w:pStyle w:val="3"/>
        <w:rPr>
          <w:rFonts w:ascii="宋体" w:hAnsi="宋体" w:cs="宋体"/>
          <w:spacing w:val="-1"/>
          <w:szCs w:val="28"/>
          <w:lang w:eastAsia="zh-CN"/>
        </w:rPr>
      </w:pPr>
      <w:r>
        <w:rPr>
          <w:rFonts w:hint="eastAsia"/>
          <w:sz w:val="21"/>
          <w:lang w:eastAsia="zh-CN"/>
        </w:rPr>
        <w:t xml:space="preserve">7.4.3 </w:t>
      </w:r>
      <w:r>
        <w:rPr>
          <w:rFonts w:ascii="宋体" w:hAnsi="宋体" w:cs="宋体"/>
          <w:spacing w:val="-1"/>
          <w:szCs w:val="28"/>
          <w:lang w:eastAsia="zh-CN"/>
        </w:rPr>
        <w:t>教学内容（含重点、难点）</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渗析和透析的定义，及其异同、主要应用；</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电场驱动下的渗析与透析技术。</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7.4.4 教学过程</w:t>
      </w:r>
    </w:p>
    <w:p w:rsidR="006207DF" w:rsidRDefault="009A6B05">
      <w:pPr>
        <w:spacing w:before="91" w:line="360" w:lineRule="auto"/>
        <w:ind w:left="1356"/>
        <w:rPr>
          <w:rFonts w:ascii="宋体" w:eastAsia="宋体" w:hAnsi="宋体" w:cs="宋体"/>
          <w:sz w:val="24"/>
          <w:szCs w:val="24"/>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5"/>
        </w:trPr>
        <w:tc>
          <w:tcPr>
            <w:tcW w:w="2673" w:type="dxa"/>
            <w:vMerge w:val="restart"/>
            <w:tcBorders>
              <w:bottom w:val="nil"/>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ind w:left="511"/>
              <w:rPr>
                <w:sz w:val="24"/>
                <w:szCs w:val="24"/>
              </w:rPr>
            </w:pPr>
            <w:proofErr w:type="spellStart"/>
            <w:r>
              <w:rPr>
                <w:spacing w:val="-3"/>
                <w:sz w:val="24"/>
                <w:szCs w:val="24"/>
              </w:rPr>
              <w:t>如何理解伦理</w:t>
            </w:r>
            <w:proofErr w:type="spellEnd"/>
          </w:p>
        </w:tc>
        <w:tc>
          <w:tcPr>
            <w:tcW w:w="4211" w:type="dxa"/>
          </w:tcPr>
          <w:p w:rsidR="006207DF" w:rsidRDefault="009A6B05">
            <w:pPr>
              <w:pStyle w:val="TableText"/>
              <w:spacing w:before="149" w:line="221" w:lineRule="auto"/>
              <w:ind w:left="1413"/>
              <w:rPr>
                <w:sz w:val="24"/>
                <w:szCs w:val="24"/>
              </w:rPr>
            </w:pPr>
            <w:proofErr w:type="spellStart"/>
            <w:r>
              <w:rPr>
                <w:spacing w:val="-2"/>
                <w:sz w:val="24"/>
                <w:szCs w:val="24"/>
              </w:rPr>
              <w:t>道德与伦理</w:t>
            </w:r>
            <w:proofErr w:type="spellEnd"/>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9" w:line="221" w:lineRule="auto"/>
              <w:ind w:left="1138"/>
              <w:rPr>
                <w:sz w:val="24"/>
                <w:szCs w:val="24"/>
              </w:rPr>
            </w:pPr>
            <w:proofErr w:type="spellStart"/>
            <w:r>
              <w:rPr>
                <w:spacing w:val="-3"/>
                <w:sz w:val="24"/>
                <w:szCs w:val="24"/>
              </w:rPr>
              <w:t>不同的伦理立场</w:t>
            </w:r>
            <w:proofErr w:type="spellEnd"/>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5"/>
              <w:rPr>
                <w:sz w:val="24"/>
                <w:szCs w:val="24"/>
              </w:rPr>
            </w:pPr>
            <w:proofErr w:type="spellStart"/>
            <w:r>
              <w:rPr>
                <w:spacing w:val="-2"/>
                <w:sz w:val="24"/>
                <w:szCs w:val="24"/>
              </w:rPr>
              <w:t>伦理困境与伦理选择</w:t>
            </w:r>
            <w:proofErr w:type="spellEnd"/>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bottom w:val="nil"/>
            </w:tcBorders>
          </w:tcPr>
          <w:p w:rsidR="006207DF" w:rsidRDefault="006207DF">
            <w:pPr>
              <w:spacing w:line="300" w:lineRule="auto"/>
              <w:rPr>
                <w:sz w:val="24"/>
                <w:szCs w:val="24"/>
              </w:rPr>
            </w:pPr>
          </w:p>
          <w:p w:rsidR="006207DF" w:rsidRDefault="006207DF">
            <w:pPr>
              <w:spacing w:line="301" w:lineRule="auto"/>
              <w:rPr>
                <w:sz w:val="24"/>
                <w:szCs w:val="24"/>
              </w:rPr>
            </w:pPr>
          </w:p>
          <w:p w:rsidR="006207DF" w:rsidRDefault="009A6B05">
            <w:pPr>
              <w:pStyle w:val="TableText"/>
              <w:spacing w:before="91" w:line="231" w:lineRule="auto"/>
              <w:ind w:left="1174" w:right="134" w:hanging="868"/>
              <w:rPr>
                <w:sz w:val="24"/>
                <w:szCs w:val="24"/>
                <w:lang w:eastAsia="zh-CN"/>
              </w:rPr>
            </w:pPr>
            <w:r>
              <w:rPr>
                <w:rFonts w:hint="eastAsia"/>
                <w:spacing w:val="-2"/>
                <w:sz w:val="24"/>
                <w:szCs w:val="24"/>
                <w:lang w:eastAsia="zh-CN"/>
              </w:rPr>
              <w:t>电渗析</w:t>
            </w:r>
          </w:p>
        </w:tc>
        <w:tc>
          <w:tcPr>
            <w:tcW w:w="4211" w:type="dxa"/>
          </w:tcPr>
          <w:p w:rsidR="006207DF" w:rsidRDefault="009A6B05">
            <w:pPr>
              <w:pStyle w:val="TableText"/>
              <w:spacing w:before="149" w:line="221" w:lineRule="auto"/>
              <w:ind w:left="717"/>
              <w:rPr>
                <w:sz w:val="24"/>
                <w:szCs w:val="24"/>
                <w:lang w:eastAsia="zh-CN"/>
              </w:rPr>
            </w:pPr>
            <w:r>
              <w:rPr>
                <w:rFonts w:hint="eastAsia"/>
                <w:sz w:val="24"/>
                <w:szCs w:val="24"/>
                <w:lang w:eastAsia="zh-CN"/>
              </w:rPr>
              <w:t>电渗析原理</w:t>
            </w:r>
          </w:p>
        </w:tc>
        <w:tc>
          <w:tcPr>
            <w:tcW w:w="1855" w:type="dxa"/>
          </w:tcPr>
          <w:p w:rsidR="006207DF" w:rsidRDefault="009A6B05">
            <w:pPr>
              <w:pStyle w:val="TableText"/>
              <w:spacing w:before="149" w:line="221" w:lineRule="auto"/>
              <w:ind w:left="682"/>
              <w:rPr>
                <w:sz w:val="24"/>
                <w:szCs w:val="24"/>
              </w:rPr>
            </w:pPr>
            <w:proofErr w:type="spellStart"/>
            <w:r>
              <w:rPr>
                <w:spacing w:val="-18"/>
                <w:sz w:val="24"/>
                <w:szCs w:val="24"/>
              </w:rPr>
              <w:t>了解</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ind w:left="857"/>
              <w:rPr>
                <w:sz w:val="24"/>
                <w:szCs w:val="24"/>
                <w:lang w:eastAsia="zh-CN"/>
              </w:rPr>
            </w:pPr>
            <w:r>
              <w:rPr>
                <w:rFonts w:hint="eastAsia"/>
                <w:sz w:val="24"/>
                <w:szCs w:val="24"/>
                <w:lang w:eastAsia="zh-CN"/>
              </w:rPr>
              <w:t>电渗析过程理论</w:t>
            </w:r>
          </w:p>
        </w:tc>
        <w:tc>
          <w:tcPr>
            <w:tcW w:w="1855" w:type="dxa"/>
          </w:tcPr>
          <w:p w:rsidR="006207DF" w:rsidRDefault="009A6B05">
            <w:pPr>
              <w:pStyle w:val="TableText"/>
              <w:spacing w:before="148"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8"/>
              <w:rPr>
                <w:sz w:val="24"/>
                <w:szCs w:val="24"/>
                <w:lang w:eastAsia="zh-CN"/>
              </w:rPr>
            </w:pPr>
            <w:r>
              <w:rPr>
                <w:rFonts w:hint="eastAsia"/>
                <w:sz w:val="24"/>
                <w:szCs w:val="24"/>
                <w:lang w:eastAsia="zh-CN"/>
              </w:rPr>
              <w:t>电渗析过程工艺计算</w:t>
            </w:r>
          </w:p>
        </w:tc>
        <w:tc>
          <w:tcPr>
            <w:tcW w:w="1855" w:type="dxa"/>
          </w:tcPr>
          <w:p w:rsidR="006207DF" w:rsidRDefault="009A6B05">
            <w:pPr>
              <w:pStyle w:val="TableText"/>
              <w:spacing w:before="151"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val="restart"/>
            <w:tcBorders>
              <w:bottom w:val="nil"/>
            </w:tcBorders>
          </w:tcPr>
          <w:p w:rsidR="006207DF" w:rsidRDefault="006207DF">
            <w:pPr>
              <w:spacing w:line="333" w:lineRule="auto"/>
              <w:rPr>
                <w:sz w:val="24"/>
                <w:szCs w:val="24"/>
              </w:rPr>
            </w:pPr>
          </w:p>
          <w:p w:rsidR="006207DF" w:rsidRDefault="009A6B05">
            <w:pPr>
              <w:pStyle w:val="TableText"/>
              <w:spacing w:before="1" w:line="220" w:lineRule="auto"/>
              <w:ind w:left="376"/>
              <w:rPr>
                <w:sz w:val="24"/>
                <w:szCs w:val="24"/>
                <w:lang w:eastAsia="zh-CN"/>
              </w:rPr>
            </w:pPr>
            <w:r>
              <w:rPr>
                <w:rFonts w:hint="eastAsia"/>
                <w:spacing w:val="-4"/>
                <w:position w:val="18"/>
                <w:sz w:val="24"/>
                <w:szCs w:val="24"/>
                <w:lang w:eastAsia="zh-CN"/>
              </w:rPr>
              <w:t>离子膜电解</w:t>
            </w:r>
          </w:p>
        </w:tc>
        <w:tc>
          <w:tcPr>
            <w:tcW w:w="4211" w:type="dxa"/>
          </w:tcPr>
          <w:p w:rsidR="006207DF" w:rsidRDefault="009A6B05">
            <w:pPr>
              <w:pStyle w:val="TableText"/>
              <w:spacing w:before="150" w:line="221" w:lineRule="auto"/>
              <w:ind w:left="438"/>
              <w:rPr>
                <w:sz w:val="24"/>
                <w:szCs w:val="24"/>
                <w:lang w:eastAsia="zh-CN"/>
              </w:rPr>
            </w:pPr>
            <w:r>
              <w:rPr>
                <w:rFonts w:hint="eastAsia"/>
                <w:spacing w:val="-2"/>
                <w:sz w:val="24"/>
                <w:szCs w:val="24"/>
                <w:lang w:eastAsia="zh-CN"/>
              </w:rPr>
              <w:t>双</w:t>
            </w:r>
            <w:proofErr w:type="gramStart"/>
            <w:r>
              <w:rPr>
                <w:rFonts w:hint="eastAsia"/>
                <w:spacing w:val="-2"/>
                <w:sz w:val="24"/>
                <w:szCs w:val="24"/>
                <w:lang w:eastAsia="zh-CN"/>
              </w:rPr>
              <w:t>极</w:t>
            </w:r>
            <w:proofErr w:type="gramEnd"/>
            <w:r>
              <w:rPr>
                <w:rFonts w:hint="eastAsia"/>
                <w:spacing w:val="-2"/>
                <w:sz w:val="24"/>
                <w:szCs w:val="24"/>
                <w:lang w:eastAsia="zh-CN"/>
              </w:rPr>
              <w:t>膜的特性</w:t>
            </w:r>
          </w:p>
        </w:tc>
        <w:tc>
          <w:tcPr>
            <w:tcW w:w="1855" w:type="dxa"/>
          </w:tcPr>
          <w:p w:rsidR="006207DF" w:rsidRDefault="009A6B05">
            <w:pPr>
              <w:pStyle w:val="TableText"/>
              <w:spacing w:before="150"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50" w:line="220" w:lineRule="auto"/>
              <w:ind w:left="299"/>
              <w:rPr>
                <w:sz w:val="24"/>
                <w:szCs w:val="24"/>
                <w:lang w:eastAsia="zh-CN"/>
              </w:rPr>
            </w:pPr>
            <w:r>
              <w:rPr>
                <w:rFonts w:hint="eastAsia"/>
                <w:spacing w:val="-2"/>
                <w:sz w:val="24"/>
                <w:szCs w:val="24"/>
                <w:lang w:eastAsia="zh-CN"/>
              </w:rPr>
              <w:t>双</w:t>
            </w:r>
            <w:proofErr w:type="gramStart"/>
            <w:r>
              <w:rPr>
                <w:rFonts w:hint="eastAsia"/>
                <w:spacing w:val="-2"/>
                <w:sz w:val="24"/>
                <w:szCs w:val="24"/>
                <w:lang w:eastAsia="zh-CN"/>
              </w:rPr>
              <w:t>极膜过程</w:t>
            </w:r>
            <w:proofErr w:type="gramEnd"/>
            <w:r>
              <w:rPr>
                <w:rFonts w:hint="eastAsia"/>
                <w:spacing w:val="-2"/>
                <w:sz w:val="24"/>
                <w:szCs w:val="24"/>
                <w:lang w:eastAsia="zh-CN"/>
              </w:rPr>
              <w:t>参数设计</w:t>
            </w:r>
          </w:p>
        </w:tc>
        <w:tc>
          <w:tcPr>
            <w:tcW w:w="1855" w:type="dxa"/>
          </w:tcPr>
          <w:p w:rsidR="006207DF" w:rsidRDefault="009A6B05">
            <w:pPr>
              <w:pStyle w:val="TableText"/>
              <w:spacing w:before="150" w:line="221" w:lineRule="auto"/>
              <w:ind w:left="381"/>
              <w:rPr>
                <w:sz w:val="24"/>
                <w:szCs w:val="24"/>
              </w:rPr>
            </w:pPr>
            <w:proofErr w:type="spellStart"/>
            <w:r>
              <w:rPr>
                <w:spacing w:val="-4"/>
                <w:sz w:val="24"/>
                <w:szCs w:val="24"/>
              </w:rPr>
              <w:t>熟练掌握</w:t>
            </w:r>
            <w:proofErr w:type="spellEnd"/>
          </w:p>
        </w:tc>
      </w:tr>
      <w:tr w:rsidR="006207DF">
        <w:trPr>
          <w:trHeight w:val="549"/>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2" w:line="220" w:lineRule="auto"/>
              <w:ind w:left="293"/>
              <w:rPr>
                <w:sz w:val="24"/>
                <w:szCs w:val="24"/>
                <w:lang w:eastAsia="zh-CN"/>
              </w:rPr>
            </w:pPr>
            <w:r>
              <w:rPr>
                <w:rFonts w:hint="eastAsia"/>
                <w:spacing w:val="-1"/>
                <w:sz w:val="24"/>
                <w:szCs w:val="24"/>
                <w:lang w:eastAsia="zh-CN"/>
              </w:rPr>
              <w:t>离子膜电解</w:t>
            </w:r>
          </w:p>
        </w:tc>
        <w:tc>
          <w:tcPr>
            <w:tcW w:w="1855" w:type="dxa"/>
          </w:tcPr>
          <w:p w:rsidR="006207DF" w:rsidRDefault="009A6B05">
            <w:pPr>
              <w:pStyle w:val="TableText"/>
              <w:spacing w:before="152" w:line="221" w:lineRule="auto"/>
              <w:ind w:left="381"/>
              <w:rPr>
                <w:sz w:val="24"/>
                <w:szCs w:val="24"/>
              </w:rPr>
            </w:pPr>
            <w:proofErr w:type="spellStart"/>
            <w:r>
              <w:rPr>
                <w:spacing w:val="-4"/>
                <w:sz w:val="24"/>
                <w:szCs w:val="24"/>
              </w:rPr>
              <w:t>熟练掌握</w:t>
            </w:r>
            <w:proofErr w:type="spellEnd"/>
          </w:p>
        </w:tc>
      </w:tr>
    </w:tbl>
    <w:p w:rsidR="006207DF" w:rsidRDefault="006207DF">
      <w:pPr>
        <w:spacing w:before="206" w:line="540" w:lineRule="exact"/>
        <w:ind w:left="1119"/>
        <w:rPr>
          <w:rFonts w:ascii="宋体" w:eastAsia="宋体" w:hAnsi="宋体" w:cs="宋体"/>
          <w:spacing w:val="-1"/>
          <w:position w:val="19"/>
          <w:sz w:val="28"/>
          <w:szCs w:val="28"/>
        </w:rPr>
      </w:pPr>
    </w:p>
    <w:p w:rsidR="006207DF" w:rsidRDefault="009A6B05">
      <w:pPr>
        <w:pStyle w:val="3"/>
        <w:rPr>
          <w:lang w:eastAsia="zh-CN"/>
        </w:rPr>
      </w:pPr>
      <w:r>
        <w:rPr>
          <w:rFonts w:hint="eastAsia"/>
          <w:lang w:eastAsia="zh-CN"/>
        </w:rPr>
        <w:t xml:space="preserve">7.4.5 </w:t>
      </w:r>
      <w:r>
        <w:rPr>
          <w:rFonts w:hint="eastAsia"/>
          <w:lang w:eastAsia="zh-CN"/>
        </w:rPr>
        <w:t>教学方法</w:t>
      </w:r>
    </w:p>
    <w:p w:rsidR="006207DF" w:rsidRDefault="009A6B05">
      <w:pPr>
        <w:spacing w:line="339" w:lineRule="auto"/>
        <w:ind w:firstLine="50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7.4.6 </w:t>
      </w:r>
      <w:r>
        <w:rPr>
          <w:rFonts w:ascii="宋体" w:hAnsi="宋体" w:cs="宋体"/>
          <w:spacing w:val="-1"/>
          <w:szCs w:val="28"/>
          <w:lang w:eastAsia="zh-CN"/>
        </w:rPr>
        <w:t>作业安排及课后反思</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课后作业：</w:t>
      </w:r>
    </w:p>
    <w:p w:rsidR="006207DF" w:rsidRDefault="009A6B05">
      <w:pPr>
        <w:spacing w:line="360" w:lineRule="auto"/>
        <w:ind w:left="500"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P141:5-1,5-4；</w:t>
      </w:r>
    </w:p>
    <w:p w:rsidR="006207DF" w:rsidRDefault="009A6B05">
      <w:pPr>
        <w:spacing w:line="360" w:lineRule="auto"/>
        <w:ind w:left="500"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简述离子膜电解过程及其工艺参数。</w:t>
      </w:r>
    </w:p>
    <w:p w:rsidR="006207DF" w:rsidRDefault="009A6B05">
      <w:pPr>
        <w:pStyle w:val="3"/>
        <w:rPr>
          <w:lang w:eastAsia="zh-CN"/>
        </w:rPr>
      </w:pPr>
      <w:r>
        <w:rPr>
          <w:rFonts w:hint="eastAsia"/>
          <w:lang w:eastAsia="zh-CN"/>
        </w:rPr>
        <w:t xml:space="preserve">7.4.7 </w:t>
      </w:r>
      <w:r>
        <w:rPr>
          <w:rFonts w:hint="eastAsia"/>
          <w:lang w:eastAsia="zh-CN"/>
        </w:rPr>
        <w:t>课前准备情况及其他相关特殊要求</w:t>
      </w:r>
    </w:p>
    <w:p w:rsidR="006207DF" w:rsidRDefault="009A6B05">
      <w:pPr>
        <w:spacing w:line="360" w:lineRule="auto"/>
        <w:ind w:firstLine="500"/>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lang w:eastAsia="zh-CN"/>
        </w:rPr>
      </w:pPr>
      <w:r>
        <w:rPr>
          <w:rFonts w:hint="eastAsia"/>
          <w:lang w:eastAsia="zh-CN"/>
        </w:rPr>
        <w:t xml:space="preserve">7.4.8 </w:t>
      </w:r>
      <w:r>
        <w:rPr>
          <w:rFonts w:hint="eastAsia"/>
          <w:lang w:eastAsia="zh-CN"/>
        </w:rPr>
        <w:t>参考资料（具体到哪一章节或页码）</w:t>
      </w:r>
    </w:p>
    <w:p w:rsidR="006207DF" w:rsidRDefault="009A6B05">
      <w:pPr>
        <w:spacing w:before="1" w:line="360" w:lineRule="auto"/>
        <w:ind w:firstLine="500"/>
        <w:rPr>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主编《新型分离技术》（第三版），化学工业出版社出版，P109-141。</w:t>
      </w:r>
    </w:p>
    <w:p w:rsidR="006207DF" w:rsidRDefault="009A6B05">
      <w:pPr>
        <w:pStyle w:val="2"/>
        <w:rPr>
          <w:lang w:eastAsia="zh-CN"/>
        </w:rPr>
      </w:pPr>
      <w:r>
        <w:rPr>
          <w:rFonts w:hint="eastAsia"/>
          <w:lang w:eastAsia="zh-CN"/>
        </w:rPr>
        <w:lastRenderedPageBreak/>
        <w:t xml:space="preserve">7.5 </w:t>
      </w:r>
      <w:r>
        <w:rPr>
          <w:rFonts w:hint="eastAsia"/>
          <w:lang w:eastAsia="zh-CN"/>
        </w:rPr>
        <w:t>教学单元五（特种精馏与蒸馏）</w:t>
      </w:r>
    </w:p>
    <w:p w:rsidR="006207DF" w:rsidRDefault="009A6B05">
      <w:pPr>
        <w:pStyle w:val="3"/>
        <w:rPr>
          <w:lang w:eastAsia="zh-CN"/>
        </w:rPr>
      </w:pPr>
      <w:r>
        <w:rPr>
          <w:rFonts w:hint="eastAsia"/>
          <w:lang w:eastAsia="zh-CN"/>
        </w:rPr>
        <w:t xml:space="preserve">7.5.1 </w:t>
      </w:r>
      <w:r>
        <w:rPr>
          <w:rFonts w:hint="eastAsia"/>
          <w:lang w:eastAsia="zh-CN"/>
        </w:rPr>
        <w:t>教学日期</w:t>
      </w:r>
    </w:p>
    <w:p w:rsidR="006207DF" w:rsidRDefault="009A6B05">
      <w:pPr>
        <w:spacing w:line="339" w:lineRule="auto"/>
        <w:ind w:firstLine="500"/>
        <w:rPr>
          <w:rFonts w:eastAsia="宋体"/>
          <w:lang w:eastAsia="zh-CN"/>
        </w:rPr>
      </w:pP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4</w:t>
      </w:r>
      <w:r>
        <w:rPr>
          <w:rFonts w:ascii="宋体" w:eastAsia="宋体" w:hAnsi="宋体" w:cs="宋体" w:hint="eastAsia"/>
          <w:sz w:val="28"/>
          <w:szCs w:val="28"/>
          <w:lang w:eastAsia="zh-CN"/>
        </w:rPr>
        <w:t>-</w:t>
      </w: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5</w:t>
      </w:r>
      <w:proofErr w:type="gramStart"/>
      <w:r>
        <w:rPr>
          <w:rFonts w:ascii="宋体" w:eastAsia="宋体" w:hAnsi="宋体" w:cs="宋体"/>
          <w:sz w:val="28"/>
          <w:szCs w:val="28"/>
          <w:lang w:eastAsia="zh-CN"/>
        </w:rPr>
        <w:t>学年第</w:t>
      </w:r>
      <w:proofErr w:type="gramEnd"/>
      <w:r>
        <w:rPr>
          <w:rFonts w:ascii="宋体" w:eastAsia="宋体" w:hAnsi="宋体" w:cs="宋体"/>
          <w:sz w:val="28"/>
          <w:szCs w:val="28"/>
          <w:lang w:eastAsia="zh-CN"/>
        </w:rPr>
        <w:t xml:space="preserve"> </w:t>
      </w:r>
      <w:r>
        <w:rPr>
          <w:rFonts w:ascii="Times New Roman" w:eastAsia="Times New Roman" w:hAnsi="Times New Roman" w:cs="Times New Roman"/>
          <w:sz w:val="28"/>
          <w:szCs w:val="28"/>
          <w:lang w:eastAsia="zh-CN"/>
        </w:rPr>
        <w:t xml:space="preserve">1 </w:t>
      </w:r>
      <w:r>
        <w:rPr>
          <w:rFonts w:ascii="宋体" w:eastAsia="宋体" w:hAnsi="宋体" w:cs="宋体"/>
          <w:sz w:val="28"/>
          <w:szCs w:val="28"/>
          <w:lang w:eastAsia="zh-CN"/>
        </w:rPr>
        <w:t>学期（第</w:t>
      </w:r>
      <w:r>
        <w:rPr>
          <w:rFonts w:ascii="宋体" w:eastAsia="宋体" w:hAnsi="宋体" w:cs="宋体" w:hint="eastAsia"/>
          <w:sz w:val="28"/>
          <w:szCs w:val="28"/>
          <w:lang w:eastAsia="zh-CN"/>
        </w:rPr>
        <w:t>1</w:t>
      </w:r>
      <w:r w:rsidR="00E85B1F">
        <w:rPr>
          <w:rFonts w:ascii="宋体" w:eastAsia="宋体" w:hAnsi="宋体" w:cs="宋体"/>
          <w:sz w:val="28"/>
          <w:szCs w:val="28"/>
          <w:lang w:eastAsia="zh-CN"/>
        </w:rPr>
        <w:t>1</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周）</w:t>
      </w:r>
      <w:r>
        <w:rPr>
          <w:rFonts w:ascii="Times New Roman" w:eastAsia="Times New Roman" w:hAnsi="Times New Roman" w:cs="Times New Roman"/>
          <w:sz w:val="28"/>
          <w:szCs w:val="28"/>
          <w:lang w:eastAsia="zh-CN"/>
        </w:rPr>
        <w:t>1</w:t>
      </w:r>
      <w:r>
        <w:rPr>
          <w:rFonts w:ascii="Times New Roman" w:eastAsia="宋体" w:hAnsi="Times New Roman" w:cs="Times New Roman" w:hint="eastAsia"/>
          <w:sz w:val="28"/>
          <w:szCs w:val="28"/>
          <w:lang w:eastAsia="zh-CN"/>
        </w:rPr>
        <w:t>1</w:t>
      </w:r>
      <w:r>
        <w:rPr>
          <w:rFonts w:ascii="宋体" w:eastAsia="宋体" w:hAnsi="宋体" w:cs="宋体"/>
          <w:sz w:val="28"/>
          <w:szCs w:val="28"/>
          <w:lang w:eastAsia="zh-CN"/>
        </w:rPr>
        <w:t xml:space="preserve">月 </w:t>
      </w:r>
      <w:r w:rsidR="00E85B1F">
        <w:rPr>
          <w:rFonts w:ascii="宋体" w:eastAsia="宋体" w:hAnsi="宋体" w:cs="宋体"/>
          <w:sz w:val="28"/>
          <w:szCs w:val="28"/>
          <w:lang w:eastAsia="zh-CN"/>
        </w:rPr>
        <w:t>11</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日</w:t>
      </w:r>
      <w:r>
        <w:rPr>
          <w:rFonts w:ascii="Times New Roman" w:eastAsia="Times New Roman" w:hAnsi="Times New Roman" w:cs="Times New Roman"/>
          <w:sz w:val="28"/>
          <w:szCs w:val="28"/>
          <w:lang w:eastAsia="zh-CN"/>
        </w:rPr>
        <w:t xml:space="preserve">- </w:t>
      </w:r>
      <w:r>
        <w:rPr>
          <w:rFonts w:ascii="Times New Roman" w:eastAsia="宋体" w:hAnsi="Times New Roman" w:cs="Times New Roman" w:hint="eastAsia"/>
          <w:sz w:val="28"/>
          <w:szCs w:val="28"/>
          <w:lang w:eastAsia="zh-CN"/>
        </w:rPr>
        <w:t>1</w:t>
      </w:r>
      <w:r w:rsidR="00E85B1F">
        <w:rPr>
          <w:rFonts w:ascii="Times New Roman" w:eastAsia="宋体" w:hAnsi="Times New Roman" w:cs="Times New Roman"/>
          <w:sz w:val="28"/>
          <w:szCs w:val="28"/>
          <w:lang w:eastAsia="zh-CN"/>
        </w:rPr>
        <w:t>1</w:t>
      </w:r>
      <w:r>
        <w:rPr>
          <w:rFonts w:ascii="Times New Roman" w:eastAsia="宋体" w:hAnsi="Times New Roman" w:cs="Times New Roman" w:hint="eastAsia"/>
          <w:sz w:val="28"/>
          <w:szCs w:val="28"/>
          <w:lang w:eastAsia="zh-CN"/>
        </w:rPr>
        <w:t>月</w:t>
      </w:r>
      <w:r w:rsidR="00E85B1F">
        <w:rPr>
          <w:rFonts w:ascii="Times New Roman" w:eastAsia="宋体" w:hAnsi="Times New Roman" w:cs="Times New Roman"/>
          <w:sz w:val="28"/>
          <w:szCs w:val="28"/>
          <w:lang w:eastAsia="zh-CN"/>
        </w:rPr>
        <w:t>17</w:t>
      </w:r>
      <w:r>
        <w:rPr>
          <w:rFonts w:ascii="宋体" w:eastAsia="宋体" w:hAnsi="宋体" w:cs="宋体"/>
          <w:sz w:val="28"/>
          <w:szCs w:val="28"/>
          <w:lang w:eastAsia="zh-CN"/>
        </w:rPr>
        <w:t>日</w:t>
      </w:r>
    </w:p>
    <w:p w:rsidR="006207DF" w:rsidRDefault="009A6B05">
      <w:pPr>
        <w:pStyle w:val="3"/>
        <w:rPr>
          <w:lang w:eastAsia="zh-CN"/>
        </w:rPr>
      </w:pPr>
      <w:r>
        <w:rPr>
          <w:rFonts w:hint="eastAsia"/>
          <w:lang w:eastAsia="zh-CN"/>
        </w:rPr>
        <w:t xml:space="preserve">7.5.2 </w:t>
      </w:r>
      <w:r>
        <w:rPr>
          <w:rFonts w:hint="eastAsia"/>
          <w:lang w:eastAsia="zh-CN"/>
        </w:rPr>
        <w:t>教学目标</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1.</w:t>
      </w:r>
      <w:r>
        <w:rPr>
          <w:rFonts w:eastAsia="宋体" w:hint="eastAsia"/>
          <w:sz w:val="24"/>
          <w:szCs w:val="24"/>
          <w:lang w:eastAsia="zh-CN"/>
        </w:rPr>
        <w:t>掌握典型特种精馏技术；</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2.</w:t>
      </w:r>
      <w:r>
        <w:rPr>
          <w:rFonts w:eastAsia="宋体" w:hint="eastAsia"/>
          <w:sz w:val="24"/>
          <w:szCs w:val="24"/>
          <w:lang w:eastAsia="zh-CN"/>
        </w:rPr>
        <w:t>理解特种精馏及其本质。</w:t>
      </w:r>
    </w:p>
    <w:p w:rsidR="006207DF" w:rsidRDefault="009A6B05">
      <w:pPr>
        <w:pStyle w:val="3"/>
        <w:rPr>
          <w:rFonts w:ascii="宋体" w:hAnsi="宋体" w:cs="宋体"/>
          <w:spacing w:val="-1"/>
          <w:szCs w:val="28"/>
          <w:lang w:eastAsia="zh-CN"/>
        </w:rPr>
      </w:pPr>
      <w:r>
        <w:rPr>
          <w:rFonts w:hint="eastAsia"/>
          <w:sz w:val="21"/>
          <w:lang w:eastAsia="zh-CN"/>
        </w:rPr>
        <w:t xml:space="preserve">7.5.3 </w:t>
      </w:r>
      <w:r>
        <w:rPr>
          <w:rFonts w:ascii="宋体" w:hAnsi="宋体" w:cs="宋体"/>
          <w:spacing w:val="-1"/>
          <w:szCs w:val="28"/>
          <w:lang w:eastAsia="zh-CN"/>
        </w:rPr>
        <w:t>教学内容（含重点、难点）</w:t>
      </w:r>
    </w:p>
    <w:p w:rsidR="006207DF" w:rsidRDefault="009A6B05">
      <w:pPr>
        <w:spacing w:line="360" w:lineRule="auto"/>
        <w:ind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特种精馏原理及其相图分析。</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7.5.4 教学过程</w:t>
      </w:r>
    </w:p>
    <w:p w:rsidR="006207DF" w:rsidRDefault="009A6B05">
      <w:pPr>
        <w:spacing w:before="91" w:line="360" w:lineRule="auto"/>
        <w:ind w:left="1356"/>
        <w:rPr>
          <w:rFonts w:ascii="宋体" w:eastAsia="宋体" w:hAnsi="宋体" w:cs="宋体"/>
          <w:sz w:val="28"/>
          <w:szCs w:val="28"/>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Borders>
              <w:bottom w:val="single" w:sz="4" w:space="0" w:color="auto"/>
            </w:tcBorders>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6"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混合物相图</w:t>
            </w:r>
          </w:p>
        </w:tc>
        <w:tc>
          <w:tcPr>
            <w:tcW w:w="4211" w:type="dxa"/>
            <w:tcBorders>
              <w:left w:val="single" w:sz="4" w:space="0" w:color="auto"/>
            </w:tcBorders>
          </w:tcPr>
          <w:p w:rsidR="006207DF" w:rsidRDefault="009A6B05">
            <w:pPr>
              <w:pStyle w:val="TableText"/>
              <w:spacing w:before="146" w:line="221" w:lineRule="auto"/>
              <w:ind w:left="1415"/>
              <w:rPr>
                <w:sz w:val="24"/>
                <w:szCs w:val="24"/>
                <w:lang w:eastAsia="zh-CN"/>
              </w:rPr>
            </w:pPr>
            <w:r>
              <w:rPr>
                <w:rFonts w:hint="eastAsia"/>
                <w:spacing w:val="-3"/>
                <w:sz w:val="24"/>
                <w:szCs w:val="24"/>
                <w:lang w:eastAsia="zh-CN"/>
              </w:rPr>
              <w:t>三组分相图与蒸馏边界</w:t>
            </w:r>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0" w:line="221" w:lineRule="auto"/>
              <w:ind w:left="1417"/>
              <w:rPr>
                <w:sz w:val="24"/>
                <w:szCs w:val="24"/>
                <w:lang w:eastAsia="zh-CN"/>
              </w:rPr>
            </w:pPr>
            <w:r>
              <w:rPr>
                <w:rFonts w:hint="eastAsia"/>
                <w:spacing w:val="-3"/>
                <w:sz w:val="24"/>
                <w:szCs w:val="24"/>
                <w:lang w:eastAsia="zh-CN"/>
              </w:rPr>
              <w:t>剩余曲线图</w:t>
            </w:r>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48" w:line="221" w:lineRule="auto"/>
              <w:ind w:left="1417"/>
              <w:rPr>
                <w:sz w:val="24"/>
                <w:szCs w:val="24"/>
                <w:lang w:eastAsia="zh-CN"/>
              </w:rPr>
            </w:pPr>
            <w:r>
              <w:rPr>
                <w:rFonts w:hint="eastAsia"/>
                <w:spacing w:val="-3"/>
                <w:sz w:val="24"/>
                <w:szCs w:val="24"/>
                <w:lang w:eastAsia="zh-CN"/>
              </w:rPr>
              <w:t>蒸馏曲线图</w:t>
            </w:r>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萃取与恒沸精馏</w:t>
            </w:r>
          </w:p>
        </w:tc>
        <w:tc>
          <w:tcPr>
            <w:tcW w:w="4211" w:type="dxa"/>
            <w:tcBorders>
              <w:left w:val="single" w:sz="4" w:space="0" w:color="auto"/>
            </w:tcBorders>
          </w:tcPr>
          <w:p w:rsidR="006207DF" w:rsidRDefault="009A6B05">
            <w:pPr>
              <w:pStyle w:val="TableText"/>
              <w:spacing w:before="149" w:line="221" w:lineRule="auto"/>
              <w:ind w:left="1413"/>
              <w:rPr>
                <w:sz w:val="24"/>
                <w:szCs w:val="24"/>
                <w:lang w:eastAsia="zh-CN"/>
              </w:rPr>
            </w:pPr>
            <w:r>
              <w:rPr>
                <w:rFonts w:hint="eastAsia"/>
                <w:spacing w:val="-2"/>
                <w:sz w:val="24"/>
                <w:szCs w:val="24"/>
                <w:lang w:eastAsia="zh-CN"/>
              </w:rPr>
              <w:t>萃取与恒沸精馏及其异同</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49" w:line="221" w:lineRule="auto"/>
              <w:ind w:left="1138"/>
              <w:rPr>
                <w:sz w:val="24"/>
                <w:szCs w:val="24"/>
                <w:lang w:eastAsia="zh-CN"/>
              </w:rPr>
            </w:pPr>
            <w:r>
              <w:rPr>
                <w:rFonts w:hint="eastAsia"/>
                <w:spacing w:val="-3"/>
                <w:sz w:val="24"/>
                <w:szCs w:val="24"/>
                <w:lang w:eastAsia="zh-CN"/>
              </w:rPr>
              <w:t>溶剂选择原则</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1" w:line="221" w:lineRule="auto"/>
              <w:ind w:left="855"/>
              <w:rPr>
                <w:sz w:val="24"/>
                <w:szCs w:val="24"/>
                <w:lang w:eastAsia="zh-CN"/>
              </w:rPr>
            </w:pPr>
            <w:r>
              <w:rPr>
                <w:rFonts w:hint="eastAsia"/>
                <w:spacing w:val="-2"/>
                <w:sz w:val="24"/>
                <w:szCs w:val="24"/>
                <w:lang w:eastAsia="zh-CN"/>
              </w:rPr>
              <w:t>特殊精馏分离因子</w:t>
            </w:r>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top w:val="single" w:sz="4" w:space="0" w:color="auto"/>
              <w:left w:val="single" w:sz="4" w:space="0" w:color="auto"/>
              <w:bottom w:val="single" w:sz="4" w:space="0" w:color="auto"/>
              <w:right w:val="single" w:sz="4" w:space="0" w:color="auto"/>
            </w:tcBorders>
          </w:tcPr>
          <w:p w:rsidR="006207DF" w:rsidRDefault="006207DF">
            <w:pPr>
              <w:spacing w:line="300" w:lineRule="auto"/>
              <w:rPr>
                <w:sz w:val="24"/>
                <w:szCs w:val="24"/>
              </w:rPr>
            </w:pPr>
          </w:p>
          <w:p w:rsidR="006207DF" w:rsidRDefault="006207DF">
            <w:pPr>
              <w:spacing w:line="301" w:lineRule="auto"/>
              <w:rPr>
                <w:sz w:val="24"/>
                <w:szCs w:val="24"/>
              </w:rPr>
            </w:pPr>
          </w:p>
          <w:p w:rsidR="006207DF" w:rsidRDefault="009A6B05">
            <w:pPr>
              <w:pStyle w:val="TableText"/>
              <w:spacing w:before="91" w:line="231" w:lineRule="auto"/>
              <w:ind w:left="1174" w:right="134" w:hanging="868"/>
              <w:rPr>
                <w:sz w:val="24"/>
                <w:szCs w:val="24"/>
                <w:lang w:eastAsia="zh-CN"/>
              </w:rPr>
            </w:pPr>
            <w:r>
              <w:rPr>
                <w:rFonts w:hint="eastAsia"/>
                <w:spacing w:val="-2"/>
                <w:sz w:val="24"/>
                <w:szCs w:val="24"/>
                <w:lang w:eastAsia="zh-CN"/>
              </w:rPr>
              <w:t>反应精馏</w:t>
            </w:r>
          </w:p>
        </w:tc>
        <w:tc>
          <w:tcPr>
            <w:tcW w:w="4211" w:type="dxa"/>
            <w:tcBorders>
              <w:left w:val="single" w:sz="4" w:space="0" w:color="auto"/>
            </w:tcBorders>
          </w:tcPr>
          <w:p w:rsidR="006207DF" w:rsidRDefault="009A6B05">
            <w:pPr>
              <w:pStyle w:val="TableText"/>
              <w:spacing w:before="149" w:line="221" w:lineRule="auto"/>
              <w:ind w:left="717"/>
              <w:rPr>
                <w:sz w:val="24"/>
                <w:szCs w:val="24"/>
                <w:lang w:eastAsia="zh-CN"/>
              </w:rPr>
            </w:pPr>
            <w:r>
              <w:rPr>
                <w:rFonts w:hint="eastAsia"/>
                <w:spacing w:val="-2"/>
                <w:sz w:val="24"/>
                <w:szCs w:val="24"/>
                <w:lang w:eastAsia="zh-CN"/>
              </w:rPr>
              <w:t>反应精馏及其特点</w:t>
            </w:r>
          </w:p>
        </w:tc>
        <w:tc>
          <w:tcPr>
            <w:tcW w:w="1855" w:type="dxa"/>
          </w:tcPr>
          <w:p w:rsidR="006207DF" w:rsidRDefault="009A6B05">
            <w:pPr>
              <w:pStyle w:val="TableText"/>
              <w:spacing w:before="149" w:line="221" w:lineRule="auto"/>
              <w:ind w:left="682"/>
              <w:rPr>
                <w:sz w:val="24"/>
                <w:szCs w:val="24"/>
              </w:rPr>
            </w:pPr>
            <w:proofErr w:type="spellStart"/>
            <w:r>
              <w:rPr>
                <w:spacing w:val="-18"/>
                <w:sz w:val="24"/>
                <w:szCs w:val="24"/>
              </w:rPr>
              <w:t>了解</w:t>
            </w:r>
            <w:proofErr w:type="spellEnd"/>
          </w:p>
        </w:tc>
      </w:tr>
      <w:tr w:rsidR="006207DF">
        <w:trPr>
          <w:trHeight w:val="544"/>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48" w:line="221" w:lineRule="auto"/>
              <w:ind w:left="857"/>
              <w:rPr>
                <w:sz w:val="24"/>
                <w:szCs w:val="24"/>
                <w:lang w:eastAsia="zh-CN"/>
              </w:rPr>
            </w:pPr>
            <w:r>
              <w:rPr>
                <w:rFonts w:hint="eastAsia"/>
                <w:spacing w:val="-2"/>
                <w:sz w:val="24"/>
                <w:szCs w:val="24"/>
                <w:lang w:eastAsia="zh-CN"/>
              </w:rPr>
              <w:t>反应精馏及其相平衡</w:t>
            </w:r>
          </w:p>
        </w:tc>
        <w:tc>
          <w:tcPr>
            <w:tcW w:w="1855" w:type="dxa"/>
          </w:tcPr>
          <w:p w:rsidR="006207DF" w:rsidRDefault="009A6B05">
            <w:pPr>
              <w:pStyle w:val="TableText"/>
              <w:spacing w:before="148"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1" w:line="221" w:lineRule="auto"/>
              <w:ind w:left="858"/>
              <w:rPr>
                <w:sz w:val="24"/>
                <w:szCs w:val="24"/>
                <w:lang w:eastAsia="zh-CN"/>
              </w:rPr>
            </w:pPr>
            <w:r>
              <w:rPr>
                <w:rFonts w:hint="eastAsia"/>
                <w:spacing w:val="-2"/>
                <w:sz w:val="24"/>
                <w:szCs w:val="24"/>
                <w:lang w:eastAsia="zh-CN"/>
              </w:rPr>
              <w:t>反应精馏动力学</w:t>
            </w:r>
          </w:p>
        </w:tc>
        <w:tc>
          <w:tcPr>
            <w:tcW w:w="1855" w:type="dxa"/>
          </w:tcPr>
          <w:p w:rsidR="006207DF" w:rsidRDefault="009A6B05">
            <w:pPr>
              <w:pStyle w:val="TableText"/>
              <w:spacing w:before="151"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tcPr>
          <w:p w:rsidR="006207DF" w:rsidRDefault="006207DF">
            <w:pPr>
              <w:rPr>
                <w:sz w:val="24"/>
                <w:szCs w:val="24"/>
              </w:rPr>
            </w:pPr>
          </w:p>
        </w:tc>
        <w:tc>
          <w:tcPr>
            <w:tcW w:w="4211" w:type="dxa"/>
            <w:tcBorders>
              <w:left w:val="single" w:sz="4" w:space="0" w:color="auto"/>
            </w:tcBorders>
          </w:tcPr>
          <w:p w:rsidR="006207DF" w:rsidRDefault="009A6B05">
            <w:pPr>
              <w:pStyle w:val="TableText"/>
              <w:spacing w:before="151" w:line="221" w:lineRule="auto"/>
              <w:ind w:left="858"/>
              <w:rPr>
                <w:spacing w:val="-2"/>
                <w:sz w:val="24"/>
                <w:szCs w:val="24"/>
                <w:lang w:eastAsia="zh-CN"/>
              </w:rPr>
            </w:pPr>
            <w:r>
              <w:rPr>
                <w:rFonts w:hint="eastAsia"/>
                <w:spacing w:val="-2"/>
                <w:sz w:val="24"/>
                <w:szCs w:val="24"/>
                <w:lang w:eastAsia="zh-CN"/>
              </w:rPr>
              <w:t>反应精馏设计计算</w:t>
            </w:r>
          </w:p>
        </w:tc>
        <w:tc>
          <w:tcPr>
            <w:tcW w:w="1855" w:type="dxa"/>
          </w:tcPr>
          <w:p w:rsidR="006207DF" w:rsidRDefault="009A6B05">
            <w:pPr>
              <w:pStyle w:val="TableText"/>
              <w:spacing w:before="151" w:line="221" w:lineRule="auto"/>
              <w:ind w:left="664"/>
              <w:rPr>
                <w:spacing w:val="-9"/>
                <w:sz w:val="24"/>
                <w:szCs w:val="24"/>
              </w:rPr>
            </w:pPr>
            <w:proofErr w:type="spellStart"/>
            <w:r>
              <w:rPr>
                <w:spacing w:val="-9"/>
                <w:sz w:val="24"/>
                <w:szCs w:val="24"/>
              </w:rPr>
              <w:t>掌握</w:t>
            </w:r>
            <w:proofErr w:type="spellEnd"/>
          </w:p>
        </w:tc>
      </w:tr>
    </w:tbl>
    <w:p w:rsidR="006207DF" w:rsidRDefault="006207DF">
      <w:pPr>
        <w:spacing w:before="206" w:line="540" w:lineRule="exact"/>
        <w:ind w:left="1119"/>
        <w:rPr>
          <w:rFonts w:ascii="宋体" w:eastAsia="宋体" w:hAnsi="宋体" w:cs="宋体"/>
          <w:spacing w:val="-1"/>
          <w:position w:val="19"/>
          <w:sz w:val="28"/>
          <w:szCs w:val="28"/>
        </w:rPr>
      </w:pPr>
    </w:p>
    <w:p w:rsidR="006207DF" w:rsidRDefault="009A6B05">
      <w:pPr>
        <w:pStyle w:val="3"/>
        <w:rPr>
          <w:lang w:eastAsia="zh-CN"/>
        </w:rPr>
      </w:pPr>
      <w:r>
        <w:rPr>
          <w:rFonts w:hint="eastAsia"/>
          <w:lang w:eastAsia="zh-CN"/>
        </w:rPr>
        <w:t xml:space="preserve">7.5.5 </w:t>
      </w:r>
      <w:r>
        <w:rPr>
          <w:rFonts w:hint="eastAsia"/>
          <w:lang w:eastAsia="zh-CN"/>
        </w:rPr>
        <w:t>教学方法</w:t>
      </w:r>
    </w:p>
    <w:p w:rsidR="006207DF" w:rsidRDefault="009A6B05">
      <w:pPr>
        <w:spacing w:line="339" w:lineRule="auto"/>
        <w:ind w:firstLine="50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7.5.6 </w:t>
      </w:r>
      <w:r>
        <w:rPr>
          <w:rFonts w:ascii="宋体" w:hAnsi="宋体" w:cs="宋体"/>
          <w:spacing w:val="-1"/>
          <w:szCs w:val="28"/>
          <w:lang w:eastAsia="zh-CN"/>
        </w:rPr>
        <w:t>作业安排及课后反思</w:t>
      </w:r>
    </w:p>
    <w:p w:rsidR="006207DF" w:rsidRDefault="009A6B05">
      <w:pPr>
        <w:spacing w:line="360" w:lineRule="auto"/>
        <w:ind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课后作业：</w:t>
      </w:r>
    </w:p>
    <w:p w:rsidR="006207DF" w:rsidRDefault="009A6B05">
      <w:pPr>
        <w:spacing w:line="360" w:lineRule="auto"/>
        <w:ind w:left="500" w:firstLine="499"/>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P179:6-2</w:t>
      </w:r>
      <w:proofErr w:type="gramStart"/>
      <w:r>
        <w:rPr>
          <w:rFonts w:ascii="宋体" w:eastAsia="宋体" w:hAnsi="宋体" w:cs="宋体" w:hint="eastAsia"/>
          <w:spacing w:val="-1"/>
          <w:sz w:val="24"/>
          <w:szCs w:val="24"/>
          <w:lang w:eastAsia="zh-CN"/>
        </w:rPr>
        <w:t>,6</w:t>
      </w:r>
      <w:proofErr w:type="gramEnd"/>
      <w:r>
        <w:rPr>
          <w:rFonts w:ascii="宋体" w:eastAsia="宋体" w:hAnsi="宋体" w:cs="宋体" w:hint="eastAsia"/>
          <w:spacing w:val="-1"/>
          <w:sz w:val="24"/>
          <w:szCs w:val="24"/>
          <w:lang w:eastAsia="zh-CN"/>
        </w:rPr>
        <w:t>-4.</w:t>
      </w:r>
    </w:p>
    <w:p w:rsidR="006207DF" w:rsidRDefault="009A6B05">
      <w:pPr>
        <w:spacing w:line="360" w:lineRule="auto"/>
        <w:ind w:left="500" w:firstLine="499"/>
        <w:rPr>
          <w:rFonts w:ascii="宋体" w:eastAsia="宋体" w:hAnsi="宋体" w:cs="宋体"/>
          <w:spacing w:val="-1"/>
          <w:sz w:val="28"/>
          <w:szCs w:val="28"/>
          <w:lang w:eastAsia="zh-CN"/>
        </w:rPr>
      </w:pPr>
      <w:r>
        <w:rPr>
          <w:rFonts w:ascii="宋体" w:eastAsia="宋体" w:hAnsi="宋体" w:cs="宋体" w:hint="eastAsia"/>
          <w:spacing w:val="-1"/>
          <w:sz w:val="24"/>
          <w:szCs w:val="24"/>
          <w:lang w:eastAsia="zh-CN"/>
        </w:rPr>
        <w:t>给出一种特殊精馏过程，并简要解释其原理。</w:t>
      </w:r>
    </w:p>
    <w:p w:rsidR="006207DF" w:rsidRDefault="009A6B05">
      <w:pPr>
        <w:pStyle w:val="3"/>
        <w:rPr>
          <w:lang w:eastAsia="zh-CN"/>
        </w:rPr>
      </w:pPr>
      <w:r>
        <w:rPr>
          <w:rFonts w:hint="eastAsia"/>
          <w:lang w:eastAsia="zh-CN"/>
        </w:rPr>
        <w:t xml:space="preserve">7.5.7 </w:t>
      </w:r>
      <w:r>
        <w:rPr>
          <w:rFonts w:hint="eastAsia"/>
          <w:lang w:eastAsia="zh-CN"/>
        </w:rPr>
        <w:t>课前准备情况及其他相关特殊要求</w:t>
      </w:r>
    </w:p>
    <w:p w:rsidR="006207DF" w:rsidRDefault="009A6B05">
      <w:pPr>
        <w:spacing w:line="360" w:lineRule="auto"/>
        <w:ind w:firstLine="500"/>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lang w:eastAsia="zh-CN"/>
        </w:rPr>
      </w:pPr>
      <w:r>
        <w:rPr>
          <w:rFonts w:hint="eastAsia"/>
          <w:lang w:eastAsia="zh-CN"/>
        </w:rPr>
        <w:t xml:space="preserve">7.5.8 </w:t>
      </w:r>
      <w:r>
        <w:rPr>
          <w:rFonts w:hint="eastAsia"/>
          <w:lang w:eastAsia="zh-CN"/>
        </w:rPr>
        <w:t>参考资料（具体到哪一章节或页码）</w:t>
      </w:r>
    </w:p>
    <w:p w:rsidR="006207DF" w:rsidRDefault="009A6B05">
      <w:pPr>
        <w:spacing w:before="1" w:line="360" w:lineRule="auto"/>
        <w:ind w:firstLine="500"/>
        <w:rPr>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主编《新型分离技术》（第三版），化学工业出版社出版，P143-177。</w:t>
      </w:r>
    </w:p>
    <w:p w:rsidR="006207DF" w:rsidRDefault="009A6B05">
      <w:pPr>
        <w:pStyle w:val="2"/>
        <w:rPr>
          <w:lang w:eastAsia="zh-CN"/>
        </w:rPr>
      </w:pPr>
      <w:r>
        <w:rPr>
          <w:rFonts w:hint="eastAsia"/>
          <w:lang w:eastAsia="zh-CN"/>
        </w:rPr>
        <w:t xml:space="preserve">7.6 </w:t>
      </w:r>
      <w:r>
        <w:rPr>
          <w:rFonts w:hint="eastAsia"/>
          <w:lang w:eastAsia="zh-CN"/>
        </w:rPr>
        <w:t>教学单元六（超临界流体与特种溶剂萃取）</w:t>
      </w:r>
    </w:p>
    <w:p w:rsidR="006207DF" w:rsidRDefault="009A6B05">
      <w:pPr>
        <w:pStyle w:val="3"/>
        <w:rPr>
          <w:lang w:eastAsia="zh-CN"/>
        </w:rPr>
      </w:pPr>
      <w:r>
        <w:rPr>
          <w:rFonts w:hint="eastAsia"/>
          <w:lang w:eastAsia="zh-CN"/>
        </w:rPr>
        <w:t xml:space="preserve">7.6.1 </w:t>
      </w:r>
      <w:r>
        <w:rPr>
          <w:rFonts w:hint="eastAsia"/>
          <w:lang w:eastAsia="zh-CN"/>
        </w:rPr>
        <w:t>教学日期</w:t>
      </w:r>
    </w:p>
    <w:p w:rsidR="006207DF" w:rsidRDefault="009A6B05">
      <w:pPr>
        <w:spacing w:line="339" w:lineRule="auto"/>
        <w:ind w:firstLine="500"/>
        <w:rPr>
          <w:rFonts w:eastAsia="宋体"/>
          <w:lang w:eastAsia="zh-CN"/>
        </w:rPr>
      </w:pP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4</w:t>
      </w:r>
      <w:r>
        <w:rPr>
          <w:rFonts w:ascii="宋体" w:eastAsia="宋体" w:hAnsi="宋体" w:cs="宋体" w:hint="eastAsia"/>
          <w:sz w:val="28"/>
          <w:szCs w:val="28"/>
          <w:lang w:eastAsia="zh-CN"/>
        </w:rPr>
        <w:t>-</w:t>
      </w: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5</w:t>
      </w:r>
      <w:proofErr w:type="gramStart"/>
      <w:r>
        <w:rPr>
          <w:rFonts w:ascii="宋体" w:eastAsia="宋体" w:hAnsi="宋体" w:cs="宋体"/>
          <w:sz w:val="28"/>
          <w:szCs w:val="28"/>
          <w:lang w:eastAsia="zh-CN"/>
        </w:rPr>
        <w:t>学年第</w:t>
      </w:r>
      <w:proofErr w:type="gramEnd"/>
      <w:r>
        <w:rPr>
          <w:rFonts w:ascii="宋体" w:eastAsia="宋体" w:hAnsi="宋体" w:cs="宋体"/>
          <w:sz w:val="28"/>
          <w:szCs w:val="28"/>
          <w:lang w:eastAsia="zh-CN"/>
        </w:rPr>
        <w:t xml:space="preserve"> </w:t>
      </w:r>
      <w:r>
        <w:rPr>
          <w:rFonts w:ascii="Times New Roman" w:eastAsia="Times New Roman" w:hAnsi="Times New Roman" w:cs="Times New Roman"/>
          <w:sz w:val="28"/>
          <w:szCs w:val="28"/>
          <w:lang w:eastAsia="zh-CN"/>
        </w:rPr>
        <w:t xml:space="preserve">1 </w:t>
      </w:r>
      <w:r>
        <w:rPr>
          <w:rFonts w:ascii="宋体" w:eastAsia="宋体" w:hAnsi="宋体" w:cs="宋体"/>
          <w:sz w:val="28"/>
          <w:szCs w:val="28"/>
          <w:lang w:eastAsia="zh-CN"/>
        </w:rPr>
        <w:t>学期（第</w:t>
      </w:r>
      <w:r>
        <w:rPr>
          <w:rFonts w:ascii="Times New Roman" w:eastAsia="Times New Roman" w:hAnsi="Times New Roman" w:cs="Times New Roman"/>
          <w:sz w:val="28"/>
          <w:szCs w:val="28"/>
          <w:lang w:eastAsia="zh-CN"/>
        </w:rPr>
        <w:t>1</w:t>
      </w:r>
      <w:r w:rsidR="00E85B1F">
        <w:rPr>
          <w:rFonts w:ascii="Times New Roman" w:eastAsia="宋体" w:hAnsi="Times New Roman" w:cs="Times New Roman"/>
          <w:sz w:val="28"/>
          <w:szCs w:val="28"/>
          <w:lang w:eastAsia="zh-CN"/>
        </w:rPr>
        <w:t>2</w:t>
      </w:r>
      <w:r>
        <w:rPr>
          <w:rFonts w:ascii="宋体" w:eastAsia="宋体" w:hAnsi="宋体" w:cs="宋体"/>
          <w:sz w:val="28"/>
          <w:szCs w:val="28"/>
          <w:lang w:eastAsia="zh-CN"/>
        </w:rPr>
        <w:t>周）</w:t>
      </w:r>
      <w:r>
        <w:rPr>
          <w:rFonts w:ascii="Times New Roman" w:eastAsia="Times New Roman" w:hAnsi="Times New Roman" w:cs="Times New Roman"/>
          <w:sz w:val="28"/>
          <w:szCs w:val="28"/>
          <w:lang w:eastAsia="zh-CN"/>
        </w:rPr>
        <w:t>1</w:t>
      </w:r>
      <w:r w:rsidR="00E85B1F">
        <w:rPr>
          <w:rFonts w:ascii="Times New Roman" w:eastAsia="宋体" w:hAnsi="Times New Roman" w:cs="Times New Roman"/>
          <w:sz w:val="28"/>
          <w:szCs w:val="28"/>
          <w:lang w:eastAsia="zh-CN"/>
        </w:rPr>
        <w:t>1</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 xml:space="preserve">月 </w:t>
      </w:r>
      <w:r>
        <w:rPr>
          <w:rFonts w:ascii="宋体" w:eastAsia="宋体" w:hAnsi="宋体" w:cs="宋体" w:hint="eastAsia"/>
          <w:sz w:val="28"/>
          <w:szCs w:val="28"/>
          <w:lang w:eastAsia="zh-CN"/>
        </w:rPr>
        <w:t>1</w:t>
      </w:r>
      <w:r w:rsidR="00E85B1F">
        <w:rPr>
          <w:rFonts w:ascii="宋体" w:eastAsia="宋体" w:hAnsi="宋体" w:cs="宋体"/>
          <w:sz w:val="28"/>
          <w:szCs w:val="28"/>
          <w:lang w:eastAsia="zh-CN"/>
        </w:rPr>
        <w:t>8</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日</w:t>
      </w:r>
      <w:r>
        <w:rPr>
          <w:rFonts w:ascii="Times New Roman" w:eastAsia="Times New Roman" w:hAnsi="Times New Roman" w:cs="Times New Roman"/>
          <w:sz w:val="28"/>
          <w:szCs w:val="28"/>
          <w:lang w:eastAsia="zh-CN"/>
        </w:rPr>
        <w:t xml:space="preserve">- </w:t>
      </w:r>
      <w:r>
        <w:rPr>
          <w:rFonts w:ascii="Times New Roman" w:eastAsia="宋体" w:hAnsi="Times New Roman" w:cs="Times New Roman" w:hint="eastAsia"/>
          <w:sz w:val="28"/>
          <w:szCs w:val="28"/>
          <w:lang w:eastAsia="zh-CN"/>
        </w:rPr>
        <w:t>1</w:t>
      </w:r>
      <w:r w:rsidR="00E85B1F">
        <w:rPr>
          <w:rFonts w:ascii="Times New Roman" w:eastAsia="宋体" w:hAnsi="Times New Roman" w:cs="Times New Roman"/>
          <w:sz w:val="28"/>
          <w:szCs w:val="28"/>
          <w:lang w:eastAsia="zh-CN"/>
        </w:rPr>
        <w:t>1</w:t>
      </w:r>
      <w:r>
        <w:rPr>
          <w:rFonts w:ascii="Times New Roman" w:eastAsia="宋体" w:hAnsi="Times New Roman" w:cs="Times New Roman" w:hint="eastAsia"/>
          <w:sz w:val="28"/>
          <w:szCs w:val="28"/>
          <w:lang w:eastAsia="zh-CN"/>
        </w:rPr>
        <w:t>月</w:t>
      </w:r>
      <w:r w:rsidR="00E85B1F">
        <w:rPr>
          <w:rFonts w:ascii="Times New Roman" w:eastAsia="宋体" w:hAnsi="Times New Roman" w:cs="Times New Roman"/>
          <w:sz w:val="28"/>
          <w:szCs w:val="28"/>
          <w:lang w:eastAsia="zh-CN"/>
        </w:rPr>
        <w:t>24</w:t>
      </w:r>
      <w:r>
        <w:rPr>
          <w:rFonts w:ascii="宋体" w:eastAsia="宋体" w:hAnsi="宋体" w:cs="宋体"/>
          <w:sz w:val="28"/>
          <w:szCs w:val="28"/>
          <w:lang w:eastAsia="zh-CN"/>
        </w:rPr>
        <w:t>日</w:t>
      </w:r>
    </w:p>
    <w:p w:rsidR="006207DF" w:rsidRDefault="009A6B05">
      <w:pPr>
        <w:pStyle w:val="3"/>
        <w:rPr>
          <w:lang w:eastAsia="zh-CN"/>
        </w:rPr>
      </w:pPr>
      <w:r>
        <w:rPr>
          <w:rFonts w:hint="eastAsia"/>
          <w:lang w:eastAsia="zh-CN"/>
        </w:rPr>
        <w:t xml:space="preserve">7.6.2 </w:t>
      </w:r>
      <w:r>
        <w:rPr>
          <w:rFonts w:hint="eastAsia"/>
          <w:lang w:eastAsia="zh-CN"/>
        </w:rPr>
        <w:t>教学目标</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1.</w:t>
      </w:r>
      <w:r>
        <w:rPr>
          <w:rFonts w:eastAsia="宋体" w:hint="eastAsia"/>
          <w:sz w:val="24"/>
          <w:szCs w:val="24"/>
          <w:lang w:eastAsia="zh-CN"/>
        </w:rPr>
        <w:t>掌握超临界流体萃取原理及其优势；</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2.</w:t>
      </w:r>
      <w:r>
        <w:rPr>
          <w:rFonts w:eastAsia="宋体" w:hint="eastAsia"/>
          <w:sz w:val="24"/>
          <w:szCs w:val="24"/>
          <w:lang w:eastAsia="zh-CN"/>
        </w:rPr>
        <w:t>掌握双水相萃取基本原理及其应用。</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lastRenderedPageBreak/>
        <w:t xml:space="preserve">7.6.3 </w:t>
      </w:r>
      <w:r>
        <w:rPr>
          <w:rFonts w:ascii="宋体" w:hAnsi="宋体" w:cs="宋体"/>
          <w:spacing w:val="-1"/>
          <w:szCs w:val="28"/>
          <w:lang w:eastAsia="zh-CN"/>
        </w:rPr>
        <w:t>教学内容（含重点、难点）</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超临界流体及其性质；</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双水相的形成及其影响因素。</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7.6.4 教学过程</w:t>
      </w:r>
    </w:p>
    <w:p w:rsidR="006207DF" w:rsidRDefault="009A6B05">
      <w:pPr>
        <w:spacing w:before="91" w:line="360" w:lineRule="auto"/>
        <w:ind w:left="1356"/>
        <w:rPr>
          <w:rFonts w:ascii="宋体" w:eastAsia="宋体" w:hAnsi="宋体" w:cs="宋体"/>
          <w:sz w:val="24"/>
          <w:szCs w:val="24"/>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bottom w:val="nil"/>
            </w:tcBorders>
          </w:tcPr>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6"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超临界流体萃取</w:t>
            </w:r>
          </w:p>
        </w:tc>
        <w:tc>
          <w:tcPr>
            <w:tcW w:w="4211" w:type="dxa"/>
          </w:tcPr>
          <w:p w:rsidR="006207DF" w:rsidRDefault="009A6B05">
            <w:pPr>
              <w:pStyle w:val="TableText"/>
              <w:spacing w:before="146" w:line="221" w:lineRule="auto"/>
              <w:ind w:left="1415"/>
              <w:rPr>
                <w:sz w:val="24"/>
                <w:szCs w:val="24"/>
                <w:lang w:eastAsia="zh-CN"/>
              </w:rPr>
            </w:pPr>
            <w:r>
              <w:rPr>
                <w:rFonts w:hint="eastAsia"/>
                <w:spacing w:val="-3"/>
                <w:sz w:val="24"/>
                <w:szCs w:val="24"/>
                <w:lang w:eastAsia="zh-CN"/>
              </w:rPr>
              <w:t>超临界流体及其性质</w:t>
            </w:r>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50" w:line="221" w:lineRule="auto"/>
              <w:ind w:left="1417"/>
              <w:rPr>
                <w:sz w:val="24"/>
                <w:szCs w:val="24"/>
                <w:lang w:eastAsia="zh-CN"/>
              </w:rPr>
            </w:pPr>
            <w:r>
              <w:rPr>
                <w:rFonts w:hint="eastAsia"/>
                <w:spacing w:val="-3"/>
                <w:sz w:val="24"/>
                <w:szCs w:val="24"/>
                <w:lang w:eastAsia="zh-CN"/>
              </w:rPr>
              <w:t>超临界流体萃取相平衡</w:t>
            </w:r>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jc w:val="center"/>
              <w:rPr>
                <w:sz w:val="24"/>
                <w:szCs w:val="24"/>
                <w:lang w:eastAsia="zh-CN"/>
              </w:rPr>
            </w:pPr>
            <w:r>
              <w:rPr>
                <w:rFonts w:hint="eastAsia"/>
                <w:spacing w:val="-3"/>
                <w:sz w:val="24"/>
                <w:szCs w:val="24"/>
                <w:lang w:eastAsia="zh-CN"/>
              </w:rPr>
              <w:t>超临界流体萃取工艺及其设备</w:t>
            </w:r>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7" w:line="220" w:lineRule="auto"/>
              <w:ind w:left="856"/>
              <w:rPr>
                <w:sz w:val="24"/>
                <w:szCs w:val="24"/>
                <w:lang w:eastAsia="zh-CN"/>
              </w:rPr>
            </w:pPr>
            <w:r>
              <w:rPr>
                <w:rFonts w:hint="eastAsia"/>
                <w:spacing w:val="-2"/>
                <w:sz w:val="24"/>
                <w:szCs w:val="24"/>
                <w:lang w:eastAsia="zh-CN"/>
              </w:rPr>
              <w:t>超临界流体萃取典型工艺</w:t>
            </w:r>
          </w:p>
        </w:tc>
        <w:tc>
          <w:tcPr>
            <w:tcW w:w="1855" w:type="dxa"/>
          </w:tcPr>
          <w:p w:rsidR="006207DF" w:rsidRDefault="009A6B05">
            <w:pPr>
              <w:pStyle w:val="TableText"/>
              <w:spacing w:before="147"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0" w:line="220" w:lineRule="auto"/>
              <w:ind w:left="577"/>
              <w:rPr>
                <w:sz w:val="24"/>
                <w:szCs w:val="24"/>
                <w:lang w:eastAsia="zh-CN"/>
              </w:rPr>
            </w:pPr>
            <w:r>
              <w:rPr>
                <w:rFonts w:hint="eastAsia"/>
                <w:spacing w:val="-2"/>
                <w:sz w:val="24"/>
                <w:szCs w:val="24"/>
                <w:lang w:eastAsia="zh-CN"/>
              </w:rPr>
              <w:t>超临界流体萃取操作条件选择</w:t>
            </w:r>
          </w:p>
        </w:tc>
        <w:tc>
          <w:tcPr>
            <w:tcW w:w="1855" w:type="dxa"/>
          </w:tcPr>
          <w:p w:rsidR="006207DF" w:rsidRDefault="009A6B05">
            <w:pPr>
              <w:pStyle w:val="TableText"/>
              <w:spacing w:before="150"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bottom w:val="nil"/>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双水相萃取</w:t>
            </w:r>
          </w:p>
        </w:tc>
        <w:tc>
          <w:tcPr>
            <w:tcW w:w="4211" w:type="dxa"/>
          </w:tcPr>
          <w:p w:rsidR="006207DF" w:rsidRDefault="009A6B05">
            <w:pPr>
              <w:pStyle w:val="TableText"/>
              <w:spacing w:before="149" w:line="221" w:lineRule="auto"/>
              <w:ind w:left="1413"/>
              <w:rPr>
                <w:sz w:val="24"/>
                <w:szCs w:val="24"/>
                <w:lang w:eastAsia="zh-CN"/>
              </w:rPr>
            </w:pPr>
            <w:r>
              <w:rPr>
                <w:rFonts w:hint="eastAsia"/>
                <w:spacing w:val="-2"/>
                <w:sz w:val="24"/>
                <w:szCs w:val="24"/>
                <w:lang w:eastAsia="zh-CN"/>
              </w:rPr>
              <w:t>双水相分配原理</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9" w:line="221" w:lineRule="auto"/>
              <w:ind w:left="1138"/>
              <w:rPr>
                <w:sz w:val="24"/>
                <w:szCs w:val="24"/>
                <w:lang w:eastAsia="zh-CN"/>
              </w:rPr>
            </w:pPr>
            <w:r>
              <w:rPr>
                <w:rFonts w:hint="eastAsia"/>
                <w:spacing w:val="-3"/>
                <w:sz w:val="24"/>
                <w:szCs w:val="24"/>
                <w:lang w:eastAsia="zh-CN"/>
              </w:rPr>
              <w:t>影响双水相分配的因素</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5"/>
              <w:rPr>
                <w:sz w:val="24"/>
                <w:szCs w:val="24"/>
                <w:lang w:eastAsia="zh-CN"/>
              </w:rPr>
            </w:pPr>
            <w:r>
              <w:rPr>
                <w:rFonts w:hint="eastAsia"/>
                <w:spacing w:val="-2"/>
                <w:sz w:val="24"/>
                <w:szCs w:val="24"/>
                <w:lang w:eastAsia="zh-CN"/>
              </w:rPr>
              <w:t>双水相萃取工艺设计</w:t>
            </w:r>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bl>
    <w:p w:rsidR="006207DF" w:rsidRDefault="009A6B05">
      <w:pPr>
        <w:pStyle w:val="3"/>
        <w:rPr>
          <w:lang w:eastAsia="zh-CN"/>
        </w:rPr>
      </w:pPr>
      <w:r>
        <w:rPr>
          <w:rFonts w:hint="eastAsia"/>
          <w:lang w:eastAsia="zh-CN"/>
        </w:rPr>
        <w:t xml:space="preserve">7.6.5 </w:t>
      </w:r>
      <w:r>
        <w:rPr>
          <w:rFonts w:hint="eastAsia"/>
          <w:lang w:eastAsia="zh-CN"/>
        </w:rPr>
        <w:t>教学方法</w:t>
      </w:r>
    </w:p>
    <w:p w:rsidR="006207DF" w:rsidRDefault="009A6B05">
      <w:pPr>
        <w:spacing w:line="339" w:lineRule="auto"/>
        <w:ind w:firstLine="50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7.6.6 </w:t>
      </w:r>
      <w:r>
        <w:rPr>
          <w:rFonts w:ascii="宋体" w:hAnsi="宋体" w:cs="宋体"/>
          <w:spacing w:val="-1"/>
          <w:szCs w:val="28"/>
          <w:lang w:eastAsia="zh-CN"/>
        </w:rPr>
        <w:t>作业安排及课后反思</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课后作业，P221:7-1,7-4；</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举例说明超临界流体萃取及其工艺。</w:t>
      </w:r>
    </w:p>
    <w:p w:rsidR="006207DF" w:rsidRDefault="009A6B05">
      <w:pPr>
        <w:pStyle w:val="3"/>
        <w:rPr>
          <w:rFonts w:ascii="宋体" w:hAnsi="宋体" w:cs="宋体"/>
          <w:spacing w:val="-1"/>
          <w:position w:val="19"/>
          <w:szCs w:val="28"/>
          <w:lang w:eastAsia="zh-CN"/>
        </w:rPr>
      </w:pPr>
      <w:r>
        <w:rPr>
          <w:rFonts w:ascii="宋体" w:hAnsi="宋体" w:cs="宋体" w:hint="eastAsia"/>
          <w:spacing w:val="-1"/>
          <w:position w:val="19"/>
          <w:szCs w:val="28"/>
          <w:lang w:eastAsia="zh-CN"/>
        </w:rPr>
        <w:lastRenderedPageBreak/>
        <w:t xml:space="preserve">7.6.7 </w:t>
      </w:r>
      <w:r>
        <w:rPr>
          <w:rFonts w:ascii="宋体" w:hAnsi="宋体" w:cs="宋体"/>
          <w:spacing w:val="-1"/>
          <w:position w:val="19"/>
          <w:szCs w:val="28"/>
          <w:lang w:eastAsia="zh-CN"/>
        </w:rPr>
        <w:t>课前准备情况及其他相关特殊要求</w:t>
      </w:r>
    </w:p>
    <w:p w:rsidR="006207DF" w:rsidRDefault="009A6B05">
      <w:pPr>
        <w:spacing w:line="360" w:lineRule="auto"/>
        <w:ind w:firstLine="500"/>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rFonts w:ascii="宋体" w:hAnsi="宋体" w:cs="宋体"/>
          <w:spacing w:val="-1"/>
          <w:position w:val="19"/>
          <w:szCs w:val="28"/>
          <w:lang w:eastAsia="zh-CN"/>
        </w:rPr>
      </w:pPr>
      <w:r>
        <w:rPr>
          <w:rFonts w:ascii="宋体" w:hAnsi="宋体" w:cs="宋体" w:hint="eastAsia"/>
          <w:spacing w:val="-1"/>
          <w:position w:val="19"/>
          <w:szCs w:val="28"/>
          <w:lang w:eastAsia="zh-CN"/>
        </w:rPr>
        <w:t>7.6.8 参考资料（具体到哪一章节或页码）</w:t>
      </w:r>
    </w:p>
    <w:p w:rsidR="006207DF" w:rsidRDefault="009A6B05">
      <w:pPr>
        <w:spacing w:before="1" w:line="360" w:lineRule="auto"/>
        <w:ind w:firstLine="500"/>
        <w:rPr>
          <w:rFonts w:ascii="宋体" w:eastAsia="宋体" w:hAnsi="宋体" w:cs="宋体"/>
          <w:spacing w:val="-1"/>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主编《新型分离技术》（第三版），化学工业出版社出版，P181-221。</w:t>
      </w:r>
    </w:p>
    <w:p w:rsidR="006207DF" w:rsidRDefault="009A6B05">
      <w:pPr>
        <w:pStyle w:val="2"/>
        <w:rPr>
          <w:lang w:eastAsia="zh-CN"/>
        </w:rPr>
      </w:pPr>
      <w:r>
        <w:rPr>
          <w:rFonts w:hint="eastAsia"/>
          <w:lang w:eastAsia="zh-CN"/>
        </w:rPr>
        <w:t xml:space="preserve">7.7 </w:t>
      </w:r>
      <w:r>
        <w:rPr>
          <w:rFonts w:hint="eastAsia"/>
          <w:lang w:eastAsia="zh-CN"/>
        </w:rPr>
        <w:t>教学单元七（吸附、离子交换与色谱分离）</w:t>
      </w:r>
    </w:p>
    <w:p w:rsidR="006207DF" w:rsidRDefault="009A6B05">
      <w:pPr>
        <w:pStyle w:val="3"/>
        <w:rPr>
          <w:rFonts w:ascii="宋体" w:hAnsi="宋体" w:cs="宋体"/>
          <w:spacing w:val="-1"/>
          <w:position w:val="19"/>
          <w:szCs w:val="28"/>
          <w:lang w:eastAsia="zh-CN"/>
        </w:rPr>
      </w:pPr>
      <w:r>
        <w:rPr>
          <w:rFonts w:ascii="宋体" w:hAnsi="宋体" w:cs="宋体" w:hint="eastAsia"/>
          <w:spacing w:val="-1"/>
          <w:position w:val="19"/>
          <w:szCs w:val="28"/>
          <w:lang w:eastAsia="zh-CN"/>
        </w:rPr>
        <w:t>7.7.1 教学日期</w:t>
      </w:r>
    </w:p>
    <w:p w:rsidR="006207DF" w:rsidRDefault="009A6B05">
      <w:pPr>
        <w:spacing w:line="339" w:lineRule="auto"/>
        <w:ind w:firstLine="500"/>
        <w:rPr>
          <w:rFonts w:eastAsia="宋体"/>
          <w:lang w:eastAsia="zh-CN"/>
        </w:rPr>
      </w:pP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4</w:t>
      </w:r>
      <w:r>
        <w:rPr>
          <w:rFonts w:ascii="宋体" w:eastAsia="宋体" w:hAnsi="宋体" w:cs="宋体" w:hint="eastAsia"/>
          <w:sz w:val="28"/>
          <w:szCs w:val="28"/>
          <w:lang w:eastAsia="zh-CN"/>
        </w:rPr>
        <w:t>-</w:t>
      </w:r>
      <w:r>
        <w:rPr>
          <w:rFonts w:ascii="Times New Roman" w:eastAsia="Times New Roman" w:hAnsi="Times New Roman" w:cs="Times New Roman"/>
          <w:sz w:val="28"/>
          <w:szCs w:val="28"/>
          <w:lang w:eastAsia="zh-CN"/>
        </w:rPr>
        <w:t>202</w:t>
      </w:r>
      <w:r w:rsidR="00E85B1F">
        <w:rPr>
          <w:rFonts w:ascii="Times New Roman" w:eastAsia="宋体" w:hAnsi="Times New Roman" w:cs="Times New Roman"/>
          <w:sz w:val="28"/>
          <w:szCs w:val="28"/>
          <w:lang w:eastAsia="zh-CN"/>
        </w:rPr>
        <w:t>5</w:t>
      </w:r>
      <w:proofErr w:type="gramStart"/>
      <w:r>
        <w:rPr>
          <w:rFonts w:ascii="宋体" w:eastAsia="宋体" w:hAnsi="宋体" w:cs="宋体"/>
          <w:sz w:val="28"/>
          <w:szCs w:val="28"/>
          <w:lang w:eastAsia="zh-CN"/>
        </w:rPr>
        <w:t>学年第</w:t>
      </w:r>
      <w:proofErr w:type="gramEnd"/>
      <w:r>
        <w:rPr>
          <w:rFonts w:ascii="宋体" w:eastAsia="宋体" w:hAnsi="宋体" w:cs="宋体"/>
          <w:sz w:val="28"/>
          <w:szCs w:val="28"/>
          <w:lang w:eastAsia="zh-CN"/>
        </w:rPr>
        <w:t xml:space="preserve"> </w:t>
      </w:r>
      <w:r>
        <w:rPr>
          <w:rFonts w:ascii="Times New Roman" w:eastAsia="Times New Roman" w:hAnsi="Times New Roman" w:cs="Times New Roman"/>
          <w:sz w:val="28"/>
          <w:szCs w:val="28"/>
          <w:lang w:eastAsia="zh-CN"/>
        </w:rPr>
        <w:t xml:space="preserve">1 </w:t>
      </w:r>
      <w:r>
        <w:rPr>
          <w:rFonts w:ascii="宋体" w:eastAsia="宋体" w:hAnsi="宋体" w:cs="宋体"/>
          <w:sz w:val="28"/>
          <w:szCs w:val="28"/>
          <w:lang w:eastAsia="zh-CN"/>
        </w:rPr>
        <w:t>学期（第</w:t>
      </w:r>
      <w:r>
        <w:rPr>
          <w:rFonts w:ascii="宋体" w:eastAsia="宋体" w:hAnsi="宋体" w:cs="宋体" w:hint="eastAsia"/>
          <w:sz w:val="28"/>
          <w:szCs w:val="28"/>
          <w:lang w:eastAsia="zh-CN"/>
        </w:rPr>
        <w:t>1</w:t>
      </w:r>
      <w:r w:rsidR="00E85B1F">
        <w:rPr>
          <w:rFonts w:ascii="宋体" w:eastAsia="宋体" w:hAnsi="宋体" w:cs="宋体"/>
          <w:sz w:val="28"/>
          <w:szCs w:val="28"/>
          <w:lang w:eastAsia="zh-CN"/>
        </w:rPr>
        <w:t>3</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周）</w:t>
      </w:r>
      <w:r>
        <w:rPr>
          <w:rFonts w:ascii="Times New Roman" w:eastAsia="Times New Roman" w:hAnsi="Times New Roman" w:cs="Times New Roman"/>
          <w:sz w:val="28"/>
          <w:szCs w:val="28"/>
          <w:lang w:eastAsia="zh-CN"/>
        </w:rPr>
        <w:t>1</w:t>
      </w:r>
      <w:r w:rsidR="00E85B1F">
        <w:rPr>
          <w:rFonts w:ascii="Times New Roman" w:eastAsia="宋体" w:hAnsi="Times New Roman" w:cs="Times New Roman"/>
          <w:sz w:val="28"/>
          <w:szCs w:val="28"/>
          <w:lang w:eastAsia="zh-CN"/>
        </w:rPr>
        <w:t>1</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 xml:space="preserve">月 </w:t>
      </w:r>
      <w:r w:rsidR="00E85B1F">
        <w:rPr>
          <w:rFonts w:ascii="宋体" w:eastAsia="宋体" w:hAnsi="宋体" w:cs="宋体"/>
          <w:sz w:val="28"/>
          <w:szCs w:val="28"/>
          <w:lang w:eastAsia="zh-CN"/>
        </w:rPr>
        <w:t>25</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日</w:t>
      </w:r>
      <w:r>
        <w:rPr>
          <w:rFonts w:ascii="Times New Roman" w:eastAsia="Times New Roman" w:hAnsi="Times New Roman" w:cs="Times New Roman"/>
          <w:sz w:val="28"/>
          <w:szCs w:val="28"/>
          <w:lang w:eastAsia="zh-CN"/>
        </w:rPr>
        <w:t xml:space="preserve">- </w:t>
      </w:r>
      <w:r>
        <w:rPr>
          <w:rFonts w:ascii="Times New Roman" w:eastAsia="宋体" w:hAnsi="Times New Roman" w:cs="Times New Roman" w:hint="eastAsia"/>
          <w:sz w:val="28"/>
          <w:szCs w:val="28"/>
          <w:lang w:eastAsia="zh-CN"/>
        </w:rPr>
        <w:t>12</w:t>
      </w:r>
      <w:r>
        <w:rPr>
          <w:rFonts w:ascii="Times New Roman" w:eastAsia="宋体" w:hAnsi="Times New Roman" w:cs="Times New Roman" w:hint="eastAsia"/>
          <w:sz w:val="28"/>
          <w:szCs w:val="28"/>
          <w:lang w:eastAsia="zh-CN"/>
        </w:rPr>
        <w:t>月</w:t>
      </w:r>
      <w:r w:rsidR="00E85B1F">
        <w:rPr>
          <w:rFonts w:ascii="Times New Roman" w:eastAsia="宋体" w:hAnsi="Times New Roman" w:cs="Times New Roman"/>
          <w:sz w:val="28"/>
          <w:szCs w:val="28"/>
          <w:lang w:eastAsia="zh-CN"/>
        </w:rPr>
        <w:t>1</w:t>
      </w:r>
      <w:r>
        <w:rPr>
          <w:rFonts w:ascii="宋体" w:eastAsia="宋体" w:hAnsi="宋体" w:cs="宋体"/>
          <w:sz w:val="28"/>
          <w:szCs w:val="28"/>
          <w:lang w:eastAsia="zh-CN"/>
        </w:rPr>
        <w:t>日</w:t>
      </w:r>
    </w:p>
    <w:p w:rsidR="006207DF" w:rsidRDefault="009A6B05">
      <w:pPr>
        <w:pStyle w:val="3"/>
        <w:rPr>
          <w:lang w:eastAsia="zh-CN"/>
        </w:rPr>
      </w:pPr>
      <w:r>
        <w:rPr>
          <w:rFonts w:hint="eastAsia"/>
          <w:lang w:eastAsia="zh-CN"/>
        </w:rPr>
        <w:t xml:space="preserve">7.7.2 </w:t>
      </w:r>
      <w:r>
        <w:rPr>
          <w:rFonts w:hint="eastAsia"/>
          <w:lang w:eastAsia="zh-CN"/>
        </w:rPr>
        <w:t>教学目标</w:t>
      </w:r>
    </w:p>
    <w:p w:rsidR="006207DF" w:rsidRDefault="009A6B05">
      <w:pPr>
        <w:spacing w:line="360" w:lineRule="auto"/>
        <w:rPr>
          <w:rFonts w:eastAsia="宋体"/>
          <w:sz w:val="24"/>
          <w:szCs w:val="24"/>
          <w:lang w:eastAsia="zh-CN"/>
        </w:rPr>
      </w:pPr>
      <w:r>
        <w:rPr>
          <w:rFonts w:eastAsia="宋体" w:hint="eastAsia"/>
          <w:sz w:val="24"/>
          <w:szCs w:val="24"/>
          <w:lang w:eastAsia="zh-CN"/>
        </w:rPr>
        <w:t>1.</w:t>
      </w:r>
      <w:r>
        <w:rPr>
          <w:rFonts w:eastAsia="宋体" w:hint="eastAsia"/>
          <w:sz w:val="24"/>
          <w:szCs w:val="24"/>
          <w:lang w:eastAsia="zh-CN"/>
        </w:rPr>
        <w:t>掌握吸附分离原理及工艺；</w:t>
      </w:r>
    </w:p>
    <w:p w:rsidR="006207DF" w:rsidRDefault="009A6B05">
      <w:pPr>
        <w:spacing w:line="360" w:lineRule="auto"/>
        <w:rPr>
          <w:rFonts w:eastAsia="宋体"/>
          <w:sz w:val="24"/>
          <w:szCs w:val="24"/>
          <w:lang w:eastAsia="zh-CN"/>
        </w:rPr>
      </w:pPr>
      <w:r>
        <w:rPr>
          <w:rFonts w:eastAsia="宋体" w:hint="eastAsia"/>
          <w:sz w:val="24"/>
          <w:szCs w:val="24"/>
          <w:lang w:eastAsia="zh-CN"/>
        </w:rPr>
        <w:t>2.</w:t>
      </w:r>
      <w:r>
        <w:rPr>
          <w:rFonts w:eastAsia="宋体" w:hint="eastAsia"/>
          <w:sz w:val="24"/>
          <w:szCs w:val="24"/>
          <w:lang w:eastAsia="zh-CN"/>
        </w:rPr>
        <w:t>吸附法分离的关键在于物质的吸附和脱附作用的差异。</w:t>
      </w:r>
    </w:p>
    <w:p w:rsidR="006207DF" w:rsidRDefault="009A6B05">
      <w:pPr>
        <w:spacing w:line="360" w:lineRule="auto"/>
        <w:rPr>
          <w:rFonts w:eastAsia="宋体"/>
          <w:sz w:val="24"/>
          <w:szCs w:val="24"/>
          <w:lang w:eastAsia="zh-CN"/>
        </w:rPr>
      </w:pPr>
      <w:r>
        <w:rPr>
          <w:rFonts w:eastAsia="宋体" w:hint="eastAsia"/>
          <w:sz w:val="24"/>
          <w:szCs w:val="24"/>
          <w:lang w:eastAsia="zh-CN"/>
        </w:rPr>
        <w:t>3.</w:t>
      </w:r>
      <w:r>
        <w:rPr>
          <w:rFonts w:eastAsia="宋体" w:hint="eastAsia"/>
          <w:sz w:val="24"/>
          <w:szCs w:val="24"/>
          <w:lang w:eastAsia="zh-CN"/>
        </w:rPr>
        <w:t>离子交换分离法是利用溶液中离子与离子交换剂发生交换反应进行分离的方法。在分析测试中，离子交换分离技术是最有实用价值的前处理方法。</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7.7.3 </w:t>
      </w:r>
      <w:r>
        <w:rPr>
          <w:rFonts w:ascii="宋体" w:hAnsi="宋体" w:cs="宋体"/>
          <w:spacing w:val="-1"/>
          <w:szCs w:val="28"/>
          <w:lang w:eastAsia="zh-CN"/>
        </w:rPr>
        <w:t>教学内容（含重点、难点）</w:t>
      </w:r>
    </w:p>
    <w:p w:rsidR="006207DF" w:rsidRDefault="009A6B05">
      <w:pPr>
        <w:spacing w:line="360" w:lineRule="auto"/>
        <w:ind w:firstLine="500"/>
        <w:rPr>
          <w:rFonts w:ascii="宋体" w:eastAsia="宋体" w:hAnsi="宋体" w:cs="宋体"/>
          <w:spacing w:val="-1"/>
          <w:sz w:val="28"/>
          <w:szCs w:val="28"/>
          <w:lang w:eastAsia="zh-CN"/>
        </w:rPr>
      </w:pPr>
      <w:r>
        <w:rPr>
          <w:rFonts w:ascii="宋体" w:eastAsia="宋体" w:hAnsi="宋体" w:cs="宋体" w:hint="eastAsia"/>
          <w:spacing w:val="-1"/>
          <w:sz w:val="24"/>
          <w:szCs w:val="24"/>
          <w:lang w:eastAsia="zh-CN"/>
        </w:rPr>
        <w:t>吸附与交换</w:t>
      </w:r>
      <w:proofErr w:type="gramStart"/>
      <w:r>
        <w:rPr>
          <w:rFonts w:ascii="宋体" w:eastAsia="宋体" w:hAnsi="宋体" w:cs="宋体" w:hint="eastAsia"/>
          <w:spacing w:val="-1"/>
          <w:sz w:val="24"/>
          <w:szCs w:val="24"/>
          <w:lang w:eastAsia="zh-CN"/>
        </w:rPr>
        <w:t>剂结构</w:t>
      </w:r>
      <w:proofErr w:type="gramEnd"/>
      <w:r>
        <w:rPr>
          <w:rFonts w:ascii="宋体" w:eastAsia="宋体" w:hAnsi="宋体" w:cs="宋体" w:hint="eastAsia"/>
          <w:spacing w:val="-1"/>
          <w:sz w:val="24"/>
          <w:szCs w:val="24"/>
          <w:lang w:eastAsia="zh-CN"/>
        </w:rPr>
        <w:t>及其性能；吸附分离平衡及其计算。</w:t>
      </w:r>
    </w:p>
    <w:p w:rsidR="006207DF" w:rsidRDefault="009A6B05">
      <w:pPr>
        <w:pStyle w:val="3"/>
        <w:rPr>
          <w:lang w:eastAsia="zh-CN"/>
        </w:rPr>
      </w:pPr>
      <w:r>
        <w:rPr>
          <w:rFonts w:hint="eastAsia"/>
          <w:lang w:eastAsia="zh-CN"/>
        </w:rPr>
        <w:t xml:space="preserve">7.7.4 </w:t>
      </w:r>
      <w:r>
        <w:rPr>
          <w:rFonts w:hint="eastAsia"/>
          <w:lang w:eastAsia="zh-CN"/>
        </w:rPr>
        <w:t>教学过程</w:t>
      </w:r>
    </w:p>
    <w:p w:rsidR="006207DF" w:rsidRDefault="009A6B05">
      <w:pPr>
        <w:spacing w:before="91" w:line="360" w:lineRule="auto"/>
        <w:ind w:left="1356"/>
        <w:rPr>
          <w:rFonts w:ascii="宋体" w:eastAsia="宋体" w:hAnsi="宋体" w:cs="宋体"/>
          <w:sz w:val="24"/>
          <w:szCs w:val="24"/>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bottom w:val="nil"/>
            </w:tcBorders>
          </w:tcPr>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6"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吸附分离</w:t>
            </w:r>
          </w:p>
        </w:tc>
        <w:tc>
          <w:tcPr>
            <w:tcW w:w="4211" w:type="dxa"/>
          </w:tcPr>
          <w:p w:rsidR="006207DF" w:rsidRDefault="009A6B05">
            <w:pPr>
              <w:pStyle w:val="TableText"/>
              <w:spacing w:before="146" w:line="221" w:lineRule="auto"/>
              <w:ind w:left="1415"/>
              <w:rPr>
                <w:sz w:val="24"/>
                <w:szCs w:val="24"/>
                <w:lang w:eastAsia="zh-CN"/>
              </w:rPr>
            </w:pPr>
            <w:r>
              <w:rPr>
                <w:rFonts w:hint="eastAsia"/>
                <w:spacing w:val="-3"/>
                <w:sz w:val="24"/>
                <w:szCs w:val="24"/>
                <w:lang w:eastAsia="zh-CN"/>
              </w:rPr>
              <w:lastRenderedPageBreak/>
              <w:t>常用吸附剂</w:t>
            </w:r>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50" w:line="221" w:lineRule="auto"/>
              <w:ind w:left="1417"/>
              <w:rPr>
                <w:sz w:val="24"/>
                <w:szCs w:val="24"/>
                <w:lang w:eastAsia="zh-CN"/>
              </w:rPr>
            </w:pPr>
            <w:r>
              <w:rPr>
                <w:rFonts w:hint="eastAsia"/>
                <w:spacing w:val="-3"/>
                <w:sz w:val="24"/>
                <w:szCs w:val="24"/>
                <w:lang w:eastAsia="zh-CN"/>
              </w:rPr>
              <w:t>离子交换树脂</w:t>
            </w:r>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ind w:left="1417"/>
              <w:rPr>
                <w:sz w:val="24"/>
                <w:szCs w:val="24"/>
                <w:lang w:eastAsia="zh-CN"/>
              </w:rPr>
            </w:pPr>
            <w:r>
              <w:rPr>
                <w:rFonts w:hint="eastAsia"/>
                <w:spacing w:val="-3"/>
                <w:sz w:val="24"/>
                <w:szCs w:val="24"/>
                <w:lang w:eastAsia="zh-CN"/>
              </w:rPr>
              <w:t>特种色谱用固定相与流动相</w:t>
            </w:r>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7" w:line="220" w:lineRule="auto"/>
              <w:ind w:left="856"/>
              <w:rPr>
                <w:sz w:val="24"/>
                <w:szCs w:val="24"/>
                <w:lang w:eastAsia="zh-CN"/>
              </w:rPr>
            </w:pPr>
            <w:r>
              <w:rPr>
                <w:rFonts w:hint="eastAsia"/>
                <w:spacing w:val="-2"/>
                <w:sz w:val="24"/>
                <w:szCs w:val="24"/>
                <w:lang w:eastAsia="zh-CN"/>
              </w:rPr>
              <w:t>吸附分离</w:t>
            </w:r>
          </w:p>
        </w:tc>
        <w:tc>
          <w:tcPr>
            <w:tcW w:w="1855" w:type="dxa"/>
          </w:tcPr>
          <w:p w:rsidR="006207DF" w:rsidRDefault="009A6B05">
            <w:pPr>
              <w:pStyle w:val="TableText"/>
              <w:spacing w:before="147"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0" w:line="220" w:lineRule="auto"/>
              <w:ind w:left="577"/>
              <w:rPr>
                <w:sz w:val="24"/>
                <w:szCs w:val="24"/>
                <w:lang w:eastAsia="zh-CN"/>
              </w:rPr>
            </w:pPr>
            <w:r>
              <w:rPr>
                <w:rFonts w:hint="eastAsia"/>
                <w:spacing w:val="-2"/>
                <w:sz w:val="24"/>
                <w:szCs w:val="24"/>
                <w:lang w:eastAsia="zh-CN"/>
              </w:rPr>
              <w:t>吸附分离工艺</w:t>
            </w:r>
          </w:p>
        </w:tc>
        <w:tc>
          <w:tcPr>
            <w:tcW w:w="1855" w:type="dxa"/>
          </w:tcPr>
          <w:p w:rsidR="006207DF" w:rsidRDefault="009A6B05">
            <w:pPr>
              <w:pStyle w:val="TableText"/>
              <w:spacing w:before="150"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val="restart"/>
            <w:tcBorders>
              <w:bottom w:val="nil"/>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ind w:left="511"/>
              <w:rPr>
                <w:sz w:val="24"/>
                <w:szCs w:val="24"/>
                <w:lang w:eastAsia="zh-CN"/>
              </w:rPr>
            </w:pPr>
            <w:r>
              <w:rPr>
                <w:rFonts w:hint="eastAsia"/>
                <w:sz w:val="24"/>
                <w:szCs w:val="24"/>
                <w:lang w:eastAsia="zh-CN"/>
              </w:rPr>
              <w:t>色谱分离</w:t>
            </w:r>
          </w:p>
        </w:tc>
        <w:tc>
          <w:tcPr>
            <w:tcW w:w="4211" w:type="dxa"/>
          </w:tcPr>
          <w:p w:rsidR="006207DF" w:rsidRDefault="009A6B05">
            <w:pPr>
              <w:pStyle w:val="TableText"/>
              <w:spacing w:before="149" w:line="221" w:lineRule="auto"/>
              <w:ind w:left="1413"/>
              <w:rPr>
                <w:sz w:val="24"/>
                <w:szCs w:val="24"/>
                <w:lang w:eastAsia="zh-CN"/>
              </w:rPr>
            </w:pPr>
            <w:r>
              <w:rPr>
                <w:rFonts w:hint="eastAsia"/>
                <w:spacing w:val="-2"/>
                <w:sz w:val="24"/>
                <w:szCs w:val="24"/>
                <w:lang w:eastAsia="zh-CN"/>
              </w:rPr>
              <w:t>色谱分离的分类及特点</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9" w:line="221" w:lineRule="auto"/>
              <w:ind w:left="1138"/>
              <w:rPr>
                <w:sz w:val="24"/>
                <w:szCs w:val="24"/>
                <w:lang w:eastAsia="zh-CN"/>
              </w:rPr>
            </w:pPr>
            <w:r>
              <w:rPr>
                <w:rFonts w:hint="eastAsia"/>
                <w:spacing w:val="-3"/>
                <w:sz w:val="24"/>
                <w:szCs w:val="24"/>
                <w:lang w:eastAsia="zh-CN"/>
              </w:rPr>
              <w:t>色谱分离操作</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5"/>
              <w:rPr>
                <w:sz w:val="24"/>
                <w:szCs w:val="24"/>
                <w:lang w:eastAsia="zh-CN"/>
              </w:rPr>
            </w:pPr>
            <w:r>
              <w:rPr>
                <w:rFonts w:hint="eastAsia"/>
                <w:spacing w:val="-2"/>
                <w:sz w:val="24"/>
                <w:szCs w:val="24"/>
                <w:lang w:eastAsia="zh-CN"/>
              </w:rPr>
              <w:t>色谱分离基本参数</w:t>
            </w:r>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bl>
    <w:p w:rsidR="006207DF" w:rsidRDefault="009A6B05">
      <w:pPr>
        <w:pStyle w:val="3"/>
        <w:rPr>
          <w:lang w:eastAsia="zh-CN"/>
        </w:rPr>
      </w:pPr>
      <w:r>
        <w:rPr>
          <w:rFonts w:hint="eastAsia"/>
          <w:lang w:eastAsia="zh-CN"/>
        </w:rPr>
        <w:t xml:space="preserve">7.7.5 </w:t>
      </w:r>
      <w:r>
        <w:rPr>
          <w:rFonts w:hint="eastAsia"/>
          <w:lang w:eastAsia="zh-CN"/>
        </w:rPr>
        <w:t>教学方法</w:t>
      </w:r>
    </w:p>
    <w:p w:rsidR="006207DF" w:rsidRDefault="009A6B05">
      <w:pPr>
        <w:spacing w:line="339" w:lineRule="auto"/>
        <w:ind w:firstLine="50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hint="eastAsia"/>
          <w:lang w:eastAsia="zh-CN"/>
        </w:rPr>
        <w:t xml:space="preserve">7.7.6 </w:t>
      </w:r>
      <w:r>
        <w:rPr>
          <w:rFonts w:ascii="宋体" w:hAnsi="宋体" w:cs="宋体"/>
          <w:spacing w:val="-1"/>
          <w:szCs w:val="28"/>
          <w:lang w:eastAsia="zh-CN"/>
        </w:rPr>
        <w:t>作业安排及课后反思</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课后作业，P：262:8-1,8-6；</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举例说明吸附分离过程及其应用。</w:t>
      </w:r>
    </w:p>
    <w:p w:rsidR="006207DF" w:rsidRDefault="009A6B05">
      <w:pPr>
        <w:pStyle w:val="3"/>
        <w:rPr>
          <w:lang w:eastAsia="zh-CN"/>
        </w:rPr>
      </w:pPr>
      <w:r>
        <w:rPr>
          <w:rFonts w:hint="eastAsia"/>
          <w:lang w:eastAsia="zh-CN"/>
        </w:rPr>
        <w:t xml:space="preserve">7.7.7 </w:t>
      </w:r>
      <w:r>
        <w:rPr>
          <w:rFonts w:hint="eastAsia"/>
          <w:lang w:eastAsia="zh-CN"/>
        </w:rPr>
        <w:t>课前准备情况及其他相关特殊要求</w:t>
      </w:r>
    </w:p>
    <w:p w:rsidR="006207DF" w:rsidRDefault="009A6B05">
      <w:pPr>
        <w:spacing w:line="360" w:lineRule="auto"/>
        <w:ind w:firstLine="500"/>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lang w:eastAsia="zh-CN"/>
        </w:rPr>
      </w:pPr>
      <w:r>
        <w:rPr>
          <w:rFonts w:hint="eastAsia"/>
          <w:lang w:eastAsia="zh-CN"/>
        </w:rPr>
        <w:t xml:space="preserve">7.7.8 </w:t>
      </w:r>
      <w:r>
        <w:rPr>
          <w:rFonts w:hint="eastAsia"/>
          <w:lang w:eastAsia="zh-CN"/>
        </w:rPr>
        <w:t>参考资料（具体到哪一章节或页码）</w:t>
      </w:r>
    </w:p>
    <w:p w:rsidR="006207DF" w:rsidRDefault="009A6B05">
      <w:pPr>
        <w:spacing w:before="1" w:line="360" w:lineRule="auto"/>
        <w:ind w:firstLine="500"/>
        <w:rPr>
          <w:rFonts w:ascii="宋体" w:eastAsia="宋体" w:hAnsi="宋体" w:cs="宋体"/>
          <w:spacing w:val="-1"/>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主编《新型分离技术》（第三版），化学工业出版社出版，P224-259。</w:t>
      </w:r>
    </w:p>
    <w:p w:rsidR="006207DF" w:rsidRDefault="009A6B05">
      <w:pPr>
        <w:pStyle w:val="2"/>
        <w:rPr>
          <w:lang w:eastAsia="zh-CN"/>
        </w:rPr>
      </w:pPr>
      <w:r>
        <w:rPr>
          <w:rFonts w:hint="eastAsia"/>
          <w:lang w:eastAsia="zh-CN"/>
        </w:rPr>
        <w:lastRenderedPageBreak/>
        <w:t xml:space="preserve">7.8 </w:t>
      </w:r>
      <w:r>
        <w:rPr>
          <w:rFonts w:hint="eastAsia"/>
          <w:lang w:eastAsia="zh-CN"/>
        </w:rPr>
        <w:t>教学单元八（泡沫、液膜与磁分离）</w:t>
      </w:r>
    </w:p>
    <w:p w:rsidR="006207DF" w:rsidRDefault="009A6B05">
      <w:pPr>
        <w:pStyle w:val="3"/>
        <w:rPr>
          <w:lang w:eastAsia="zh-CN"/>
        </w:rPr>
      </w:pPr>
      <w:r>
        <w:rPr>
          <w:rFonts w:hint="eastAsia"/>
          <w:lang w:eastAsia="zh-CN"/>
        </w:rPr>
        <w:t xml:space="preserve">7.8.1 </w:t>
      </w:r>
      <w:r>
        <w:rPr>
          <w:rFonts w:hint="eastAsia"/>
          <w:lang w:eastAsia="zh-CN"/>
        </w:rPr>
        <w:t>教学日期</w:t>
      </w:r>
    </w:p>
    <w:p w:rsidR="00E85B1F" w:rsidRDefault="00E85B1F" w:rsidP="00E85B1F">
      <w:pPr>
        <w:spacing w:line="339" w:lineRule="auto"/>
        <w:ind w:firstLine="500"/>
        <w:rPr>
          <w:rFonts w:eastAsia="宋体"/>
          <w:lang w:eastAsia="zh-CN"/>
        </w:rPr>
      </w:pPr>
      <w:r>
        <w:rPr>
          <w:rFonts w:ascii="Times New Roman" w:eastAsia="Times New Roman" w:hAnsi="Times New Roman" w:cs="Times New Roman"/>
          <w:sz w:val="28"/>
          <w:szCs w:val="28"/>
          <w:lang w:eastAsia="zh-CN"/>
        </w:rPr>
        <w:t>202</w:t>
      </w:r>
      <w:r>
        <w:rPr>
          <w:rFonts w:ascii="Times New Roman" w:eastAsia="宋体" w:hAnsi="Times New Roman" w:cs="Times New Roman"/>
          <w:sz w:val="28"/>
          <w:szCs w:val="28"/>
          <w:lang w:eastAsia="zh-CN"/>
        </w:rPr>
        <w:t>4</w:t>
      </w:r>
      <w:r>
        <w:rPr>
          <w:rFonts w:ascii="宋体" w:eastAsia="宋体" w:hAnsi="宋体" w:cs="宋体" w:hint="eastAsia"/>
          <w:sz w:val="28"/>
          <w:szCs w:val="28"/>
          <w:lang w:eastAsia="zh-CN"/>
        </w:rPr>
        <w:t>-</w:t>
      </w:r>
      <w:r>
        <w:rPr>
          <w:rFonts w:ascii="Times New Roman" w:eastAsia="Times New Roman" w:hAnsi="Times New Roman" w:cs="Times New Roman"/>
          <w:sz w:val="28"/>
          <w:szCs w:val="28"/>
          <w:lang w:eastAsia="zh-CN"/>
        </w:rPr>
        <w:t>202</w:t>
      </w:r>
      <w:r>
        <w:rPr>
          <w:rFonts w:ascii="Times New Roman" w:eastAsia="宋体" w:hAnsi="Times New Roman" w:cs="Times New Roman"/>
          <w:sz w:val="28"/>
          <w:szCs w:val="28"/>
          <w:lang w:eastAsia="zh-CN"/>
        </w:rPr>
        <w:t>5</w:t>
      </w:r>
      <w:proofErr w:type="gramStart"/>
      <w:r>
        <w:rPr>
          <w:rFonts w:ascii="宋体" w:eastAsia="宋体" w:hAnsi="宋体" w:cs="宋体"/>
          <w:sz w:val="28"/>
          <w:szCs w:val="28"/>
          <w:lang w:eastAsia="zh-CN"/>
        </w:rPr>
        <w:t>学年第</w:t>
      </w:r>
      <w:proofErr w:type="gramEnd"/>
      <w:r>
        <w:rPr>
          <w:rFonts w:ascii="宋体" w:eastAsia="宋体" w:hAnsi="宋体" w:cs="宋体"/>
          <w:sz w:val="28"/>
          <w:szCs w:val="28"/>
          <w:lang w:eastAsia="zh-CN"/>
        </w:rPr>
        <w:t xml:space="preserve"> </w:t>
      </w:r>
      <w:r>
        <w:rPr>
          <w:rFonts w:ascii="Times New Roman" w:eastAsia="Times New Roman" w:hAnsi="Times New Roman" w:cs="Times New Roman"/>
          <w:sz w:val="28"/>
          <w:szCs w:val="28"/>
          <w:lang w:eastAsia="zh-CN"/>
        </w:rPr>
        <w:t xml:space="preserve">1 </w:t>
      </w:r>
      <w:r>
        <w:rPr>
          <w:rFonts w:ascii="宋体" w:eastAsia="宋体" w:hAnsi="宋体" w:cs="宋体"/>
          <w:sz w:val="28"/>
          <w:szCs w:val="28"/>
          <w:lang w:eastAsia="zh-CN"/>
        </w:rPr>
        <w:t>学期（第</w:t>
      </w:r>
      <w:r>
        <w:rPr>
          <w:rFonts w:ascii="宋体" w:eastAsia="宋体" w:hAnsi="宋体" w:cs="宋体" w:hint="eastAsia"/>
          <w:sz w:val="28"/>
          <w:szCs w:val="28"/>
          <w:lang w:eastAsia="zh-CN"/>
        </w:rPr>
        <w:t>1</w:t>
      </w:r>
      <w:r>
        <w:rPr>
          <w:rFonts w:ascii="宋体" w:eastAsia="宋体" w:hAnsi="宋体" w:cs="宋体"/>
          <w:sz w:val="28"/>
          <w:szCs w:val="28"/>
          <w:lang w:eastAsia="zh-CN"/>
        </w:rPr>
        <w:t>3</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周）</w:t>
      </w:r>
      <w:r>
        <w:rPr>
          <w:rFonts w:ascii="Times New Roman" w:eastAsia="Times New Roman" w:hAnsi="Times New Roman" w:cs="Times New Roman"/>
          <w:sz w:val="28"/>
          <w:szCs w:val="28"/>
          <w:lang w:eastAsia="zh-CN"/>
        </w:rPr>
        <w:t>1</w:t>
      </w:r>
      <w:r>
        <w:rPr>
          <w:rFonts w:ascii="Times New Roman" w:eastAsia="宋体" w:hAnsi="Times New Roman" w:cs="Times New Roman"/>
          <w:sz w:val="28"/>
          <w:szCs w:val="28"/>
          <w:lang w:eastAsia="zh-CN"/>
        </w:rPr>
        <w:t>1</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月 25</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日</w:t>
      </w:r>
      <w:r>
        <w:rPr>
          <w:rFonts w:ascii="Times New Roman" w:eastAsia="Times New Roman" w:hAnsi="Times New Roman" w:cs="Times New Roman"/>
          <w:sz w:val="28"/>
          <w:szCs w:val="28"/>
          <w:lang w:eastAsia="zh-CN"/>
        </w:rPr>
        <w:t xml:space="preserve">- </w:t>
      </w:r>
      <w:r>
        <w:rPr>
          <w:rFonts w:ascii="Times New Roman" w:eastAsia="宋体" w:hAnsi="Times New Roman" w:cs="Times New Roman" w:hint="eastAsia"/>
          <w:sz w:val="28"/>
          <w:szCs w:val="28"/>
          <w:lang w:eastAsia="zh-CN"/>
        </w:rPr>
        <w:t>12</w:t>
      </w:r>
      <w:r>
        <w:rPr>
          <w:rFonts w:ascii="Times New Roman" w:eastAsia="宋体" w:hAnsi="Times New Roman" w:cs="Times New Roman" w:hint="eastAsia"/>
          <w:sz w:val="28"/>
          <w:szCs w:val="28"/>
          <w:lang w:eastAsia="zh-CN"/>
        </w:rPr>
        <w:t>月</w:t>
      </w:r>
      <w:r>
        <w:rPr>
          <w:rFonts w:ascii="Times New Roman" w:eastAsia="宋体" w:hAnsi="Times New Roman" w:cs="Times New Roman"/>
          <w:sz w:val="28"/>
          <w:szCs w:val="28"/>
          <w:lang w:eastAsia="zh-CN"/>
        </w:rPr>
        <w:t>1</w:t>
      </w:r>
      <w:r>
        <w:rPr>
          <w:rFonts w:ascii="宋体" w:eastAsia="宋体" w:hAnsi="宋体" w:cs="宋体"/>
          <w:sz w:val="28"/>
          <w:szCs w:val="28"/>
          <w:lang w:eastAsia="zh-CN"/>
        </w:rPr>
        <w:t>日</w:t>
      </w:r>
    </w:p>
    <w:p w:rsidR="006207DF" w:rsidRDefault="009A6B05">
      <w:pPr>
        <w:pStyle w:val="3"/>
        <w:rPr>
          <w:lang w:eastAsia="zh-CN"/>
        </w:rPr>
      </w:pPr>
      <w:r>
        <w:rPr>
          <w:rFonts w:hint="eastAsia"/>
          <w:lang w:eastAsia="zh-CN"/>
        </w:rPr>
        <w:t xml:space="preserve">7.8.2 </w:t>
      </w:r>
      <w:r>
        <w:rPr>
          <w:rFonts w:hint="eastAsia"/>
          <w:lang w:eastAsia="zh-CN"/>
        </w:rPr>
        <w:t>教学目标</w:t>
      </w:r>
    </w:p>
    <w:p w:rsidR="006207DF" w:rsidRDefault="009A6B05">
      <w:pPr>
        <w:spacing w:line="360" w:lineRule="auto"/>
        <w:rPr>
          <w:rFonts w:eastAsia="宋体"/>
          <w:sz w:val="24"/>
          <w:szCs w:val="24"/>
          <w:lang w:eastAsia="zh-CN"/>
        </w:rPr>
      </w:pPr>
      <w:r>
        <w:rPr>
          <w:rFonts w:eastAsia="宋体" w:hint="eastAsia"/>
          <w:sz w:val="24"/>
          <w:szCs w:val="24"/>
          <w:lang w:eastAsia="zh-CN"/>
        </w:rPr>
        <w:t>1.</w:t>
      </w:r>
      <w:r>
        <w:rPr>
          <w:rFonts w:eastAsia="宋体" w:hint="eastAsia"/>
          <w:sz w:val="24"/>
          <w:szCs w:val="24"/>
          <w:lang w:eastAsia="zh-CN"/>
        </w:rPr>
        <w:t>了解泡沫分离原理及其用途；</w:t>
      </w:r>
    </w:p>
    <w:p w:rsidR="006207DF" w:rsidRDefault="009A6B05">
      <w:pPr>
        <w:spacing w:line="360" w:lineRule="auto"/>
        <w:rPr>
          <w:rFonts w:eastAsia="宋体"/>
          <w:sz w:val="24"/>
          <w:szCs w:val="24"/>
          <w:lang w:eastAsia="zh-CN"/>
        </w:rPr>
      </w:pPr>
      <w:r>
        <w:rPr>
          <w:rFonts w:eastAsia="宋体" w:hint="eastAsia"/>
          <w:sz w:val="24"/>
          <w:szCs w:val="24"/>
          <w:lang w:eastAsia="zh-CN"/>
        </w:rPr>
        <w:t>2.</w:t>
      </w:r>
      <w:r>
        <w:rPr>
          <w:rFonts w:eastAsia="宋体" w:hint="eastAsia"/>
          <w:sz w:val="24"/>
          <w:szCs w:val="24"/>
          <w:lang w:eastAsia="zh-CN"/>
        </w:rPr>
        <w:t>了解液膜分离过程及其特点。</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7.8.3 </w:t>
      </w:r>
      <w:r>
        <w:rPr>
          <w:rFonts w:ascii="宋体" w:hAnsi="宋体" w:cs="宋体"/>
          <w:spacing w:val="-1"/>
          <w:szCs w:val="28"/>
          <w:lang w:eastAsia="zh-CN"/>
        </w:rPr>
        <w:t>教学内容（含重点、难点）</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泡沫分离原理及其关键设备；</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液膜分离原理及其操作。</w:t>
      </w:r>
    </w:p>
    <w:p w:rsidR="006207DF" w:rsidRDefault="009A6B05">
      <w:pPr>
        <w:pStyle w:val="3"/>
        <w:rPr>
          <w:lang w:eastAsia="zh-CN"/>
        </w:rPr>
      </w:pPr>
      <w:r>
        <w:rPr>
          <w:rFonts w:hint="eastAsia"/>
          <w:lang w:eastAsia="zh-CN"/>
        </w:rPr>
        <w:t xml:space="preserve">7.8.4 </w:t>
      </w:r>
      <w:r>
        <w:rPr>
          <w:rFonts w:hint="eastAsia"/>
          <w:lang w:eastAsia="zh-CN"/>
        </w:rPr>
        <w:t>教学过程</w:t>
      </w:r>
    </w:p>
    <w:p w:rsidR="006207DF" w:rsidRDefault="009A6B05">
      <w:pPr>
        <w:spacing w:before="91" w:line="360" w:lineRule="auto"/>
        <w:ind w:left="1356"/>
        <w:rPr>
          <w:rFonts w:ascii="宋体" w:eastAsia="宋体" w:hAnsi="宋体" w:cs="宋体"/>
          <w:sz w:val="24"/>
          <w:szCs w:val="24"/>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bottom w:val="nil"/>
            </w:tcBorders>
          </w:tcPr>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5" w:lineRule="auto"/>
              <w:rPr>
                <w:sz w:val="24"/>
                <w:szCs w:val="24"/>
              </w:rPr>
            </w:pPr>
          </w:p>
          <w:p w:rsidR="006207DF" w:rsidRDefault="006207DF">
            <w:pPr>
              <w:spacing w:line="286"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泡沫分离</w:t>
            </w:r>
          </w:p>
        </w:tc>
        <w:tc>
          <w:tcPr>
            <w:tcW w:w="4211" w:type="dxa"/>
          </w:tcPr>
          <w:p w:rsidR="006207DF" w:rsidRDefault="009A6B05">
            <w:pPr>
              <w:pStyle w:val="TableText"/>
              <w:spacing w:before="146" w:line="221" w:lineRule="auto"/>
              <w:ind w:left="1415"/>
              <w:rPr>
                <w:sz w:val="24"/>
                <w:szCs w:val="24"/>
                <w:lang w:eastAsia="zh-CN"/>
              </w:rPr>
            </w:pPr>
            <w:r>
              <w:rPr>
                <w:rFonts w:hint="eastAsia"/>
                <w:spacing w:val="-3"/>
                <w:sz w:val="24"/>
                <w:szCs w:val="24"/>
                <w:lang w:eastAsia="zh-CN"/>
              </w:rPr>
              <w:t>泡沫分离原理</w:t>
            </w:r>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50" w:line="221" w:lineRule="auto"/>
              <w:ind w:left="1417"/>
              <w:rPr>
                <w:sz w:val="24"/>
                <w:szCs w:val="24"/>
                <w:lang w:eastAsia="zh-CN"/>
              </w:rPr>
            </w:pPr>
            <w:r>
              <w:rPr>
                <w:rFonts w:hint="eastAsia"/>
                <w:spacing w:val="-3"/>
                <w:sz w:val="24"/>
                <w:szCs w:val="24"/>
                <w:lang w:eastAsia="zh-CN"/>
              </w:rPr>
              <w:t>泡沫分离工艺及其设备</w:t>
            </w:r>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8" w:line="221" w:lineRule="auto"/>
              <w:ind w:left="1417"/>
              <w:rPr>
                <w:sz w:val="24"/>
                <w:szCs w:val="24"/>
                <w:lang w:eastAsia="zh-CN"/>
              </w:rPr>
            </w:pPr>
            <w:r>
              <w:rPr>
                <w:rFonts w:hint="eastAsia"/>
                <w:spacing w:val="-3"/>
                <w:sz w:val="24"/>
                <w:szCs w:val="24"/>
                <w:lang w:eastAsia="zh-CN"/>
              </w:rPr>
              <w:t>影响泡沫分离的因素</w:t>
            </w:r>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7" w:line="220" w:lineRule="auto"/>
              <w:ind w:left="856"/>
              <w:rPr>
                <w:sz w:val="24"/>
                <w:szCs w:val="24"/>
                <w:lang w:eastAsia="zh-CN"/>
              </w:rPr>
            </w:pPr>
            <w:r>
              <w:rPr>
                <w:rFonts w:hint="eastAsia"/>
                <w:spacing w:val="-2"/>
                <w:sz w:val="24"/>
                <w:szCs w:val="24"/>
                <w:lang w:eastAsia="zh-CN"/>
              </w:rPr>
              <w:t>泡沫分离过程设计</w:t>
            </w:r>
          </w:p>
        </w:tc>
        <w:tc>
          <w:tcPr>
            <w:tcW w:w="1855" w:type="dxa"/>
          </w:tcPr>
          <w:p w:rsidR="006207DF" w:rsidRDefault="009A6B05">
            <w:pPr>
              <w:pStyle w:val="TableText"/>
              <w:spacing w:before="147" w:line="221" w:lineRule="auto"/>
              <w:ind w:left="381"/>
              <w:rPr>
                <w:sz w:val="24"/>
                <w:szCs w:val="24"/>
              </w:rPr>
            </w:pPr>
            <w:proofErr w:type="spellStart"/>
            <w:r>
              <w:rPr>
                <w:spacing w:val="-4"/>
                <w:sz w:val="24"/>
                <w:szCs w:val="24"/>
              </w:rPr>
              <w:t>熟练掌握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0" w:line="220" w:lineRule="auto"/>
              <w:ind w:left="577"/>
              <w:rPr>
                <w:sz w:val="24"/>
                <w:szCs w:val="24"/>
                <w:lang w:eastAsia="zh-CN"/>
              </w:rPr>
            </w:pPr>
            <w:r>
              <w:rPr>
                <w:rFonts w:hint="eastAsia"/>
                <w:spacing w:val="-2"/>
                <w:sz w:val="24"/>
                <w:szCs w:val="24"/>
                <w:lang w:eastAsia="zh-CN"/>
              </w:rPr>
              <w:t>泡沫分离发展趋势</w:t>
            </w:r>
          </w:p>
        </w:tc>
        <w:tc>
          <w:tcPr>
            <w:tcW w:w="1855" w:type="dxa"/>
          </w:tcPr>
          <w:p w:rsidR="006207DF" w:rsidRDefault="009A6B05">
            <w:pPr>
              <w:pStyle w:val="TableText"/>
              <w:spacing w:before="150" w:line="221" w:lineRule="auto"/>
              <w:ind w:left="381"/>
              <w:rPr>
                <w:sz w:val="24"/>
                <w:szCs w:val="24"/>
                <w:lang w:eastAsia="zh-CN"/>
              </w:rPr>
            </w:pPr>
            <w:r>
              <w:rPr>
                <w:rFonts w:hint="eastAsia"/>
                <w:spacing w:val="-4"/>
                <w:sz w:val="24"/>
                <w:szCs w:val="24"/>
                <w:lang w:eastAsia="zh-CN"/>
              </w:rPr>
              <w:t>了解</w:t>
            </w:r>
          </w:p>
        </w:tc>
      </w:tr>
      <w:tr w:rsidR="006207DF">
        <w:trPr>
          <w:trHeight w:val="545"/>
        </w:trPr>
        <w:tc>
          <w:tcPr>
            <w:tcW w:w="2673" w:type="dxa"/>
            <w:vMerge w:val="restart"/>
            <w:tcBorders>
              <w:bottom w:val="nil"/>
            </w:tcBorders>
          </w:tcPr>
          <w:p w:rsidR="006207DF" w:rsidRDefault="006207DF">
            <w:pPr>
              <w:spacing w:line="301" w:lineRule="auto"/>
              <w:rPr>
                <w:sz w:val="24"/>
                <w:szCs w:val="24"/>
              </w:rPr>
            </w:pPr>
          </w:p>
          <w:p w:rsidR="006207DF" w:rsidRDefault="006207DF">
            <w:pPr>
              <w:spacing w:line="301" w:lineRule="auto"/>
              <w:rPr>
                <w:sz w:val="24"/>
                <w:szCs w:val="24"/>
              </w:rPr>
            </w:pPr>
          </w:p>
          <w:p w:rsidR="006207DF" w:rsidRDefault="009A6B05">
            <w:pPr>
              <w:pStyle w:val="TableText"/>
              <w:spacing w:before="91" w:line="221" w:lineRule="auto"/>
              <w:ind w:left="511"/>
              <w:rPr>
                <w:sz w:val="24"/>
                <w:szCs w:val="24"/>
                <w:lang w:eastAsia="zh-CN"/>
              </w:rPr>
            </w:pPr>
            <w:r>
              <w:rPr>
                <w:rFonts w:hint="eastAsia"/>
                <w:spacing w:val="-3"/>
                <w:sz w:val="24"/>
                <w:szCs w:val="24"/>
                <w:lang w:eastAsia="zh-CN"/>
              </w:rPr>
              <w:t>液膜分离</w:t>
            </w:r>
          </w:p>
        </w:tc>
        <w:tc>
          <w:tcPr>
            <w:tcW w:w="4211" w:type="dxa"/>
          </w:tcPr>
          <w:p w:rsidR="006207DF" w:rsidRDefault="009A6B05">
            <w:pPr>
              <w:pStyle w:val="TableText"/>
              <w:spacing w:before="149" w:line="221" w:lineRule="auto"/>
              <w:ind w:left="1413"/>
              <w:rPr>
                <w:sz w:val="24"/>
                <w:szCs w:val="24"/>
                <w:lang w:eastAsia="zh-CN"/>
              </w:rPr>
            </w:pPr>
            <w:r>
              <w:rPr>
                <w:rFonts w:hint="eastAsia"/>
                <w:spacing w:val="-2"/>
                <w:sz w:val="24"/>
                <w:szCs w:val="24"/>
                <w:lang w:eastAsia="zh-CN"/>
              </w:rPr>
              <w:t>液膜的形状和分类</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bottom w:val="nil"/>
            </w:tcBorders>
          </w:tcPr>
          <w:p w:rsidR="006207DF" w:rsidRDefault="006207DF">
            <w:pPr>
              <w:rPr>
                <w:sz w:val="24"/>
                <w:szCs w:val="24"/>
              </w:rPr>
            </w:pPr>
          </w:p>
        </w:tc>
        <w:tc>
          <w:tcPr>
            <w:tcW w:w="4211" w:type="dxa"/>
          </w:tcPr>
          <w:p w:rsidR="006207DF" w:rsidRDefault="009A6B05">
            <w:pPr>
              <w:pStyle w:val="TableText"/>
              <w:spacing w:before="149" w:line="221" w:lineRule="auto"/>
              <w:ind w:left="1138"/>
              <w:rPr>
                <w:sz w:val="24"/>
                <w:szCs w:val="24"/>
                <w:lang w:eastAsia="zh-CN"/>
              </w:rPr>
            </w:pPr>
            <w:r>
              <w:rPr>
                <w:rFonts w:hint="eastAsia"/>
                <w:spacing w:val="-3"/>
                <w:sz w:val="24"/>
                <w:szCs w:val="24"/>
                <w:lang w:eastAsia="zh-CN"/>
              </w:rPr>
              <w:t>液膜分离机理及其传质</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nil"/>
            </w:tcBorders>
          </w:tcPr>
          <w:p w:rsidR="006207DF" w:rsidRDefault="006207DF">
            <w:pPr>
              <w:rPr>
                <w:sz w:val="24"/>
                <w:szCs w:val="24"/>
              </w:rPr>
            </w:pPr>
          </w:p>
        </w:tc>
        <w:tc>
          <w:tcPr>
            <w:tcW w:w="4211" w:type="dxa"/>
          </w:tcPr>
          <w:p w:rsidR="006207DF" w:rsidRDefault="009A6B05">
            <w:pPr>
              <w:pStyle w:val="TableText"/>
              <w:spacing w:before="151" w:line="221" w:lineRule="auto"/>
              <w:ind w:left="855"/>
              <w:rPr>
                <w:sz w:val="24"/>
                <w:szCs w:val="24"/>
                <w:lang w:eastAsia="zh-CN"/>
              </w:rPr>
            </w:pPr>
            <w:r>
              <w:rPr>
                <w:rFonts w:hint="eastAsia"/>
                <w:spacing w:val="-2"/>
                <w:sz w:val="24"/>
                <w:szCs w:val="24"/>
                <w:lang w:eastAsia="zh-CN"/>
              </w:rPr>
              <w:t>液膜分离设备及其工艺参数</w:t>
            </w:r>
          </w:p>
        </w:tc>
        <w:tc>
          <w:tcPr>
            <w:tcW w:w="1855" w:type="dxa"/>
          </w:tcPr>
          <w:p w:rsidR="006207DF" w:rsidRDefault="009A6B05">
            <w:pPr>
              <w:pStyle w:val="TableText"/>
              <w:spacing w:before="151" w:line="221" w:lineRule="auto"/>
              <w:ind w:left="381"/>
              <w:rPr>
                <w:sz w:val="24"/>
                <w:szCs w:val="24"/>
              </w:rPr>
            </w:pPr>
            <w:proofErr w:type="spellStart"/>
            <w:r>
              <w:rPr>
                <w:spacing w:val="-4"/>
                <w:sz w:val="24"/>
                <w:szCs w:val="24"/>
              </w:rPr>
              <w:t>熟练掌握</w:t>
            </w:r>
            <w:proofErr w:type="spellEnd"/>
          </w:p>
        </w:tc>
      </w:tr>
    </w:tbl>
    <w:p w:rsidR="006207DF" w:rsidRDefault="006207DF">
      <w:pPr>
        <w:spacing w:before="206" w:line="540" w:lineRule="exact"/>
        <w:ind w:left="1119"/>
        <w:rPr>
          <w:rFonts w:ascii="宋体" w:eastAsia="宋体" w:hAnsi="宋体" w:cs="宋体"/>
          <w:spacing w:val="-1"/>
          <w:position w:val="19"/>
          <w:sz w:val="28"/>
          <w:szCs w:val="28"/>
        </w:rPr>
      </w:pPr>
    </w:p>
    <w:p w:rsidR="006207DF" w:rsidRDefault="009A6B05">
      <w:pPr>
        <w:pStyle w:val="3"/>
        <w:rPr>
          <w:lang w:eastAsia="zh-CN"/>
        </w:rPr>
      </w:pPr>
      <w:r>
        <w:rPr>
          <w:rFonts w:hint="eastAsia"/>
          <w:lang w:eastAsia="zh-CN"/>
        </w:rPr>
        <w:lastRenderedPageBreak/>
        <w:t xml:space="preserve">7.8.5 </w:t>
      </w:r>
      <w:r>
        <w:rPr>
          <w:rFonts w:hint="eastAsia"/>
          <w:lang w:eastAsia="zh-CN"/>
        </w:rPr>
        <w:t>教学方法</w:t>
      </w:r>
    </w:p>
    <w:p w:rsidR="006207DF" w:rsidRDefault="009A6B05">
      <w:pPr>
        <w:spacing w:line="339" w:lineRule="auto"/>
        <w:ind w:firstLine="50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7.8.6 </w:t>
      </w:r>
      <w:r>
        <w:rPr>
          <w:rFonts w:ascii="宋体" w:hAnsi="宋体" w:cs="宋体"/>
          <w:spacing w:val="-1"/>
          <w:szCs w:val="28"/>
          <w:lang w:eastAsia="zh-CN"/>
        </w:rPr>
        <w:t>作业安排及课后反思</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课后作业，P338:10-1,10-2；</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举例说明泡沫分离过程及其关键参数。</w:t>
      </w:r>
    </w:p>
    <w:p w:rsidR="006207DF" w:rsidRDefault="009A6B05">
      <w:pPr>
        <w:pStyle w:val="3"/>
        <w:rPr>
          <w:rFonts w:ascii="宋体" w:hAnsi="宋体" w:cs="宋体"/>
          <w:spacing w:val="-1"/>
          <w:position w:val="19"/>
          <w:szCs w:val="28"/>
          <w:lang w:eastAsia="zh-CN"/>
        </w:rPr>
      </w:pPr>
      <w:r>
        <w:rPr>
          <w:rFonts w:ascii="宋体" w:hAnsi="宋体" w:cs="宋体" w:hint="eastAsia"/>
          <w:spacing w:val="-1"/>
          <w:position w:val="19"/>
          <w:szCs w:val="28"/>
          <w:lang w:eastAsia="zh-CN"/>
        </w:rPr>
        <w:t xml:space="preserve">7.8.7 </w:t>
      </w:r>
      <w:r>
        <w:rPr>
          <w:rFonts w:ascii="宋体" w:hAnsi="宋体" w:cs="宋体"/>
          <w:spacing w:val="-1"/>
          <w:position w:val="19"/>
          <w:szCs w:val="28"/>
          <w:lang w:eastAsia="zh-CN"/>
        </w:rPr>
        <w:t>课前准备情况及其他相关特殊要求</w:t>
      </w:r>
    </w:p>
    <w:p w:rsidR="006207DF" w:rsidRDefault="009A6B05">
      <w:pPr>
        <w:spacing w:line="360" w:lineRule="auto"/>
        <w:ind w:firstLine="500"/>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lang w:eastAsia="zh-CN"/>
        </w:rPr>
      </w:pPr>
      <w:r>
        <w:rPr>
          <w:rFonts w:hint="eastAsia"/>
          <w:lang w:eastAsia="zh-CN"/>
        </w:rPr>
        <w:t xml:space="preserve">7.8.8 </w:t>
      </w:r>
      <w:r>
        <w:rPr>
          <w:rFonts w:hint="eastAsia"/>
          <w:lang w:eastAsia="zh-CN"/>
        </w:rPr>
        <w:t>参考资料（具体到哪一章节或页码）</w:t>
      </w:r>
    </w:p>
    <w:p w:rsidR="006207DF" w:rsidRDefault="009A6B05">
      <w:pPr>
        <w:spacing w:before="1" w:line="360" w:lineRule="auto"/>
        <w:ind w:firstLine="500"/>
        <w:rPr>
          <w:rFonts w:ascii="宋体" w:eastAsia="宋体" w:hAnsi="宋体" w:cs="宋体"/>
          <w:spacing w:val="-1"/>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主编《新型分离技术》（第三版），化学工业出版社出版，P296-335。</w:t>
      </w:r>
    </w:p>
    <w:p w:rsidR="006207DF" w:rsidRDefault="009A6B05">
      <w:pPr>
        <w:pStyle w:val="2"/>
        <w:rPr>
          <w:lang w:eastAsia="zh-CN"/>
        </w:rPr>
      </w:pPr>
      <w:r>
        <w:rPr>
          <w:rFonts w:hint="eastAsia"/>
          <w:lang w:eastAsia="zh-CN"/>
        </w:rPr>
        <w:t xml:space="preserve">7.9 </w:t>
      </w:r>
      <w:r>
        <w:rPr>
          <w:rFonts w:hint="eastAsia"/>
          <w:lang w:eastAsia="zh-CN"/>
        </w:rPr>
        <w:t>教学单元九（耦合与集成技术）</w:t>
      </w:r>
    </w:p>
    <w:p w:rsidR="006207DF" w:rsidRDefault="009A6B05">
      <w:pPr>
        <w:pStyle w:val="3"/>
        <w:rPr>
          <w:lang w:eastAsia="zh-CN"/>
        </w:rPr>
      </w:pPr>
      <w:r>
        <w:rPr>
          <w:rFonts w:hint="eastAsia"/>
          <w:lang w:eastAsia="zh-CN"/>
        </w:rPr>
        <w:t xml:space="preserve">7.9.1 </w:t>
      </w:r>
      <w:r>
        <w:rPr>
          <w:rFonts w:hint="eastAsia"/>
          <w:lang w:eastAsia="zh-CN"/>
        </w:rPr>
        <w:t>教学日期</w:t>
      </w:r>
    </w:p>
    <w:p w:rsidR="00E85B1F" w:rsidRDefault="00E85B1F" w:rsidP="00E85B1F">
      <w:pPr>
        <w:spacing w:line="339" w:lineRule="auto"/>
        <w:ind w:firstLine="500"/>
        <w:rPr>
          <w:rFonts w:eastAsia="宋体"/>
          <w:lang w:eastAsia="zh-CN"/>
        </w:rPr>
      </w:pPr>
      <w:r>
        <w:rPr>
          <w:rFonts w:ascii="Times New Roman" w:eastAsia="Times New Roman" w:hAnsi="Times New Roman" w:cs="Times New Roman"/>
          <w:sz w:val="28"/>
          <w:szCs w:val="28"/>
          <w:lang w:eastAsia="zh-CN"/>
        </w:rPr>
        <w:t>202</w:t>
      </w:r>
      <w:r>
        <w:rPr>
          <w:rFonts w:ascii="Times New Roman" w:eastAsia="宋体" w:hAnsi="Times New Roman" w:cs="Times New Roman"/>
          <w:sz w:val="28"/>
          <w:szCs w:val="28"/>
          <w:lang w:eastAsia="zh-CN"/>
        </w:rPr>
        <w:t>4</w:t>
      </w:r>
      <w:r>
        <w:rPr>
          <w:rFonts w:ascii="宋体" w:eastAsia="宋体" w:hAnsi="宋体" w:cs="宋体" w:hint="eastAsia"/>
          <w:sz w:val="28"/>
          <w:szCs w:val="28"/>
          <w:lang w:eastAsia="zh-CN"/>
        </w:rPr>
        <w:t>-</w:t>
      </w:r>
      <w:r>
        <w:rPr>
          <w:rFonts w:ascii="Times New Roman" w:eastAsia="Times New Roman" w:hAnsi="Times New Roman" w:cs="Times New Roman"/>
          <w:sz w:val="28"/>
          <w:szCs w:val="28"/>
          <w:lang w:eastAsia="zh-CN"/>
        </w:rPr>
        <w:t>202</w:t>
      </w:r>
      <w:r>
        <w:rPr>
          <w:rFonts w:ascii="Times New Roman" w:eastAsia="宋体" w:hAnsi="Times New Roman" w:cs="Times New Roman"/>
          <w:sz w:val="28"/>
          <w:szCs w:val="28"/>
          <w:lang w:eastAsia="zh-CN"/>
        </w:rPr>
        <w:t>5</w:t>
      </w:r>
      <w:proofErr w:type="gramStart"/>
      <w:r>
        <w:rPr>
          <w:rFonts w:ascii="宋体" w:eastAsia="宋体" w:hAnsi="宋体" w:cs="宋体"/>
          <w:sz w:val="28"/>
          <w:szCs w:val="28"/>
          <w:lang w:eastAsia="zh-CN"/>
        </w:rPr>
        <w:t>学年第</w:t>
      </w:r>
      <w:proofErr w:type="gramEnd"/>
      <w:r>
        <w:rPr>
          <w:rFonts w:ascii="宋体" w:eastAsia="宋体" w:hAnsi="宋体" w:cs="宋体"/>
          <w:sz w:val="28"/>
          <w:szCs w:val="28"/>
          <w:lang w:eastAsia="zh-CN"/>
        </w:rPr>
        <w:t xml:space="preserve"> </w:t>
      </w:r>
      <w:r>
        <w:rPr>
          <w:rFonts w:ascii="Times New Roman" w:eastAsia="Times New Roman" w:hAnsi="Times New Roman" w:cs="Times New Roman"/>
          <w:sz w:val="28"/>
          <w:szCs w:val="28"/>
          <w:lang w:eastAsia="zh-CN"/>
        </w:rPr>
        <w:t xml:space="preserve">1 </w:t>
      </w:r>
      <w:r>
        <w:rPr>
          <w:rFonts w:ascii="宋体" w:eastAsia="宋体" w:hAnsi="宋体" w:cs="宋体"/>
          <w:sz w:val="28"/>
          <w:szCs w:val="28"/>
          <w:lang w:eastAsia="zh-CN"/>
        </w:rPr>
        <w:t>学期（第</w:t>
      </w:r>
      <w:r>
        <w:rPr>
          <w:rFonts w:ascii="宋体" w:eastAsia="宋体" w:hAnsi="宋体" w:cs="宋体" w:hint="eastAsia"/>
          <w:sz w:val="28"/>
          <w:szCs w:val="28"/>
          <w:lang w:eastAsia="zh-CN"/>
        </w:rPr>
        <w:t>1</w:t>
      </w:r>
      <w:r>
        <w:rPr>
          <w:rFonts w:ascii="宋体" w:eastAsia="宋体" w:hAnsi="宋体" w:cs="宋体"/>
          <w:sz w:val="28"/>
          <w:szCs w:val="28"/>
          <w:lang w:eastAsia="zh-CN"/>
        </w:rPr>
        <w:t>3</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周）</w:t>
      </w:r>
      <w:r>
        <w:rPr>
          <w:rFonts w:ascii="Times New Roman" w:eastAsia="Times New Roman" w:hAnsi="Times New Roman" w:cs="Times New Roman"/>
          <w:sz w:val="28"/>
          <w:szCs w:val="28"/>
          <w:lang w:eastAsia="zh-CN"/>
        </w:rPr>
        <w:t>1</w:t>
      </w:r>
      <w:r>
        <w:rPr>
          <w:rFonts w:ascii="Times New Roman" w:eastAsia="宋体" w:hAnsi="Times New Roman" w:cs="Times New Roman"/>
          <w:sz w:val="28"/>
          <w:szCs w:val="28"/>
          <w:lang w:eastAsia="zh-CN"/>
        </w:rPr>
        <w:t>1</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月 25</w:t>
      </w:r>
      <w:r>
        <w:rPr>
          <w:rFonts w:ascii="Times New Roman" w:eastAsia="Times New Roman" w:hAnsi="Times New Roman" w:cs="Times New Roman"/>
          <w:sz w:val="28"/>
          <w:szCs w:val="28"/>
          <w:lang w:eastAsia="zh-CN"/>
        </w:rPr>
        <w:t xml:space="preserve"> </w:t>
      </w:r>
      <w:r>
        <w:rPr>
          <w:rFonts w:ascii="宋体" w:eastAsia="宋体" w:hAnsi="宋体" w:cs="宋体"/>
          <w:sz w:val="28"/>
          <w:szCs w:val="28"/>
          <w:lang w:eastAsia="zh-CN"/>
        </w:rPr>
        <w:t>日</w:t>
      </w:r>
      <w:r>
        <w:rPr>
          <w:rFonts w:ascii="Times New Roman" w:eastAsia="Times New Roman" w:hAnsi="Times New Roman" w:cs="Times New Roman"/>
          <w:sz w:val="28"/>
          <w:szCs w:val="28"/>
          <w:lang w:eastAsia="zh-CN"/>
        </w:rPr>
        <w:t xml:space="preserve">- </w:t>
      </w:r>
      <w:r>
        <w:rPr>
          <w:rFonts w:ascii="Times New Roman" w:eastAsia="宋体" w:hAnsi="Times New Roman" w:cs="Times New Roman" w:hint="eastAsia"/>
          <w:sz w:val="28"/>
          <w:szCs w:val="28"/>
          <w:lang w:eastAsia="zh-CN"/>
        </w:rPr>
        <w:t>12</w:t>
      </w:r>
      <w:r>
        <w:rPr>
          <w:rFonts w:ascii="Times New Roman" w:eastAsia="宋体" w:hAnsi="Times New Roman" w:cs="Times New Roman" w:hint="eastAsia"/>
          <w:sz w:val="28"/>
          <w:szCs w:val="28"/>
          <w:lang w:eastAsia="zh-CN"/>
        </w:rPr>
        <w:t>月</w:t>
      </w:r>
      <w:r>
        <w:rPr>
          <w:rFonts w:ascii="Times New Roman" w:eastAsia="宋体" w:hAnsi="Times New Roman" w:cs="Times New Roman"/>
          <w:sz w:val="28"/>
          <w:szCs w:val="28"/>
          <w:lang w:eastAsia="zh-CN"/>
        </w:rPr>
        <w:t>1</w:t>
      </w:r>
      <w:r>
        <w:rPr>
          <w:rFonts w:ascii="宋体" w:eastAsia="宋体" w:hAnsi="宋体" w:cs="宋体"/>
          <w:sz w:val="28"/>
          <w:szCs w:val="28"/>
          <w:lang w:eastAsia="zh-CN"/>
        </w:rPr>
        <w:t>日</w:t>
      </w:r>
    </w:p>
    <w:p w:rsidR="006207DF" w:rsidRDefault="009A6B05">
      <w:pPr>
        <w:pStyle w:val="3"/>
        <w:rPr>
          <w:lang w:eastAsia="zh-CN"/>
        </w:rPr>
      </w:pPr>
      <w:r>
        <w:rPr>
          <w:rFonts w:hint="eastAsia"/>
          <w:lang w:eastAsia="zh-CN"/>
        </w:rPr>
        <w:t xml:space="preserve">7.9.2 </w:t>
      </w:r>
      <w:r>
        <w:rPr>
          <w:rFonts w:hint="eastAsia"/>
          <w:lang w:eastAsia="zh-CN"/>
        </w:rPr>
        <w:t>教学目标</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1.</w:t>
      </w:r>
      <w:r>
        <w:rPr>
          <w:rFonts w:eastAsia="宋体" w:hint="eastAsia"/>
          <w:sz w:val="24"/>
          <w:szCs w:val="24"/>
          <w:lang w:eastAsia="zh-CN"/>
        </w:rPr>
        <w:t>理解耦合分离过程的本质及其优势；</w:t>
      </w:r>
    </w:p>
    <w:p w:rsidR="006207DF" w:rsidRDefault="009A6B05">
      <w:pPr>
        <w:spacing w:line="360" w:lineRule="auto"/>
        <w:ind w:firstLine="500"/>
        <w:rPr>
          <w:rFonts w:eastAsia="宋体"/>
          <w:sz w:val="24"/>
          <w:szCs w:val="24"/>
          <w:lang w:eastAsia="zh-CN"/>
        </w:rPr>
      </w:pPr>
      <w:r>
        <w:rPr>
          <w:rFonts w:eastAsia="宋体" w:hint="eastAsia"/>
          <w:sz w:val="24"/>
          <w:szCs w:val="24"/>
          <w:lang w:eastAsia="zh-CN"/>
        </w:rPr>
        <w:t>2.</w:t>
      </w:r>
      <w:r>
        <w:rPr>
          <w:rFonts w:eastAsia="宋体" w:hint="eastAsia"/>
          <w:sz w:val="24"/>
          <w:szCs w:val="24"/>
          <w:lang w:eastAsia="zh-CN"/>
        </w:rPr>
        <w:t>了解常用耦合分离过程及其应用。</w:t>
      </w:r>
    </w:p>
    <w:p w:rsidR="006207DF" w:rsidRDefault="009A6B05">
      <w:pPr>
        <w:pStyle w:val="3"/>
        <w:rPr>
          <w:rFonts w:ascii="宋体" w:hAnsi="宋体" w:cs="宋体"/>
          <w:spacing w:val="-1"/>
          <w:szCs w:val="28"/>
          <w:lang w:eastAsia="zh-CN"/>
        </w:rPr>
      </w:pPr>
      <w:r>
        <w:rPr>
          <w:rFonts w:hint="eastAsia"/>
          <w:sz w:val="21"/>
          <w:lang w:eastAsia="zh-CN"/>
        </w:rPr>
        <w:lastRenderedPageBreak/>
        <w:t xml:space="preserve">7.9.3 </w:t>
      </w:r>
      <w:r>
        <w:rPr>
          <w:rFonts w:ascii="宋体" w:hAnsi="宋体" w:cs="宋体"/>
          <w:spacing w:val="-1"/>
          <w:szCs w:val="28"/>
          <w:lang w:eastAsia="zh-CN"/>
        </w:rPr>
        <w:t>教学内容（含重点、难点）</w:t>
      </w:r>
    </w:p>
    <w:p w:rsidR="006207DF" w:rsidRDefault="009A6B05">
      <w:pPr>
        <w:spacing w:line="360" w:lineRule="auto"/>
        <w:ind w:firstLine="500"/>
        <w:rPr>
          <w:rFonts w:ascii="宋体" w:eastAsia="宋体" w:hAnsi="宋体" w:cs="宋体"/>
          <w:spacing w:val="-1"/>
          <w:sz w:val="24"/>
          <w:szCs w:val="24"/>
          <w:lang w:eastAsia="zh-CN"/>
        </w:rPr>
      </w:pPr>
      <w:r>
        <w:rPr>
          <w:rFonts w:ascii="宋体" w:eastAsia="宋体" w:hAnsi="宋体" w:cs="宋体" w:hint="eastAsia"/>
          <w:spacing w:val="-1"/>
          <w:sz w:val="24"/>
          <w:szCs w:val="24"/>
          <w:lang w:eastAsia="zh-CN"/>
        </w:rPr>
        <w:t>耦合分离过程建模。</w:t>
      </w:r>
    </w:p>
    <w:p w:rsidR="006207DF" w:rsidRDefault="009A6B05">
      <w:pPr>
        <w:pStyle w:val="3"/>
        <w:rPr>
          <w:lang w:eastAsia="zh-CN"/>
        </w:rPr>
      </w:pPr>
      <w:r>
        <w:rPr>
          <w:rFonts w:hint="eastAsia"/>
          <w:lang w:eastAsia="zh-CN"/>
        </w:rPr>
        <w:t xml:space="preserve">7.9.4 </w:t>
      </w:r>
      <w:r>
        <w:rPr>
          <w:rFonts w:hint="eastAsia"/>
          <w:lang w:eastAsia="zh-CN"/>
        </w:rPr>
        <w:t>教学过程</w:t>
      </w:r>
    </w:p>
    <w:p w:rsidR="006207DF" w:rsidRDefault="009A6B05">
      <w:pPr>
        <w:spacing w:before="91" w:line="360" w:lineRule="auto"/>
        <w:ind w:left="1356"/>
        <w:rPr>
          <w:rFonts w:ascii="宋体" w:eastAsia="宋体" w:hAnsi="宋体" w:cs="宋体"/>
          <w:sz w:val="24"/>
          <w:szCs w:val="24"/>
          <w:lang w:eastAsia="zh-CN"/>
        </w:rPr>
      </w:pPr>
      <w:r>
        <w:rPr>
          <w:rFonts w:ascii="宋体" w:eastAsia="宋体" w:hAnsi="宋体" w:cs="宋体"/>
          <w:spacing w:val="-1"/>
          <w:sz w:val="24"/>
          <w:szCs w:val="24"/>
          <w:lang w:eastAsia="zh-CN"/>
        </w:rPr>
        <w:t>通过课程讲授了解并掌握以下内容：</w:t>
      </w:r>
    </w:p>
    <w:p w:rsidR="006207DF" w:rsidRDefault="006207DF">
      <w:pPr>
        <w:spacing w:line="53" w:lineRule="exact"/>
        <w:rPr>
          <w:lang w:eastAsia="zh-CN"/>
        </w:rPr>
      </w:pPr>
    </w:p>
    <w:tbl>
      <w:tblPr>
        <w:tblStyle w:val="TableNormal"/>
        <w:tblW w:w="873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3"/>
        <w:gridCol w:w="4211"/>
        <w:gridCol w:w="1855"/>
      </w:tblGrid>
      <w:tr w:rsidR="006207DF">
        <w:trPr>
          <w:trHeight w:val="549"/>
        </w:trPr>
        <w:tc>
          <w:tcPr>
            <w:tcW w:w="2673" w:type="dxa"/>
            <w:tcBorders>
              <w:bottom w:val="single" w:sz="4" w:space="0" w:color="auto"/>
            </w:tcBorders>
          </w:tcPr>
          <w:p w:rsidR="006207DF" w:rsidRDefault="009A6B05">
            <w:pPr>
              <w:pStyle w:val="TableText"/>
              <w:spacing w:before="151" w:line="221" w:lineRule="auto"/>
              <w:ind w:left="1119"/>
              <w:rPr>
                <w:sz w:val="24"/>
                <w:szCs w:val="24"/>
              </w:rPr>
            </w:pPr>
            <w:proofErr w:type="spellStart"/>
            <w:r>
              <w:rPr>
                <w:spacing w:val="-4"/>
                <w:sz w:val="24"/>
                <w:szCs w:val="24"/>
                <w14:textOutline w14:w="5105" w14:cap="sq" w14:cmpd="sng" w14:algn="ctr">
                  <w14:solidFill>
                    <w14:srgbClr w14:val="000000"/>
                  </w14:solidFill>
                  <w14:prstDash w14:val="solid"/>
                  <w14:bevel/>
                </w14:textOutline>
              </w:rPr>
              <w:t>知识单元</w:t>
            </w:r>
            <w:proofErr w:type="spellEnd"/>
          </w:p>
        </w:tc>
        <w:tc>
          <w:tcPr>
            <w:tcW w:w="4211" w:type="dxa"/>
          </w:tcPr>
          <w:p w:rsidR="006207DF" w:rsidRDefault="009A6B05">
            <w:pPr>
              <w:pStyle w:val="TableText"/>
              <w:spacing w:before="150" w:line="223" w:lineRule="auto"/>
              <w:ind w:left="1700"/>
              <w:rPr>
                <w:sz w:val="24"/>
                <w:szCs w:val="24"/>
              </w:rPr>
            </w:pPr>
            <w:proofErr w:type="spellStart"/>
            <w:r>
              <w:rPr>
                <w:spacing w:val="-5"/>
                <w:sz w:val="24"/>
                <w:szCs w:val="24"/>
                <w14:textOutline w14:w="5105" w14:cap="sq" w14:cmpd="sng" w14:algn="ctr">
                  <w14:solidFill>
                    <w14:srgbClr w14:val="000000"/>
                  </w14:solidFill>
                  <w14:prstDash w14:val="solid"/>
                  <w14:bevel/>
                </w14:textOutline>
              </w:rPr>
              <w:t>知识点</w:t>
            </w:r>
            <w:proofErr w:type="spellEnd"/>
          </w:p>
        </w:tc>
        <w:tc>
          <w:tcPr>
            <w:tcW w:w="1855" w:type="dxa"/>
          </w:tcPr>
          <w:p w:rsidR="006207DF" w:rsidRDefault="009A6B05">
            <w:pPr>
              <w:pStyle w:val="TableText"/>
              <w:spacing w:before="150" w:line="221" w:lineRule="auto"/>
              <w:ind w:left="379"/>
              <w:rPr>
                <w:sz w:val="24"/>
                <w:szCs w:val="24"/>
              </w:rPr>
            </w:pPr>
            <w:proofErr w:type="spellStart"/>
            <w:r>
              <w:rPr>
                <w:spacing w:val="-3"/>
                <w:sz w:val="24"/>
                <w:szCs w:val="24"/>
                <w14:textOutline w14:w="5105" w14:cap="sq" w14:cmpd="sng" w14:algn="ctr">
                  <w14:solidFill>
                    <w14:srgbClr w14:val="000000"/>
                  </w14:solidFill>
                  <w14:prstDash w14:val="solid"/>
                  <w14:bevel/>
                </w14:textOutline>
              </w:rPr>
              <w:t>教学要求</w:t>
            </w:r>
            <w:proofErr w:type="spellEnd"/>
          </w:p>
        </w:tc>
      </w:tr>
      <w:tr w:rsidR="006207DF">
        <w:trPr>
          <w:trHeight w:val="544"/>
        </w:trPr>
        <w:tc>
          <w:tcPr>
            <w:tcW w:w="2673" w:type="dxa"/>
            <w:vMerge w:val="restart"/>
            <w:tcBorders>
              <w:top w:val="single" w:sz="4" w:space="0" w:color="auto"/>
              <w:left w:val="single" w:sz="4" w:space="0" w:color="auto"/>
              <w:bottom w:val="single" w:sz="4" w:space="0" w:color="auto"/>
              <w:right w:val="single" w:sz="4" w:space="0" w:color="auto"/>
            </w:tcBorders>
            <w:vAlign w:val="center"/>
          </w:tcPr>
          <w:p w:rsidR="006207DF" w:rsidRDefault="009A6B05">
            <w:pPr>
              <w:pStyle w:val="TableText"/>
              <w:spacing w:before="91" w:line="221" w:lineRule="auto"/>
              <w:jc w:val="both"/>
              <w:rPr>
                <w:sz w:val="24"/>
                <w:szCs w:val="24"/>
                <w:lang w:eastAsia="zh-CN"/>
              </w:rPr>
            </w:pPr>
            <w:r>
              <w:rPr>
                <w:rFonts w:hint="eastAsia"/>
                <w:spacing w:val="-3"/>
                <w:sz w:val="24"/>
                <w:szCs w:val="24"/>
                <w:lang w:eastAsia="zh-CN"/>
              </w:rPr>
              <w:t>反应-分离耦合过程</w:t>
            </w:r>
          </w:p>
        </w:tc>
        <w:tc>
          <w:tcPr>
            <w:tcW w:w="4211" w:type="dxa"/>
            <w:tcBorders>
              <w:left w:val="single" w:sz="4" w:space="0" w:color="auto"/>
            </w:tcBorders>
          </w:tcPr>
          <w:p w:rsidR="006207DF" w:rsidRDefault="009A6B05">
            <w:pPr>
              <w:pStyle w:val="TableText"/>
              <w:spacing w:before="146" w:line="221" w:lineRule="auto"/>
              <w:ind w:left="1415"/>
              <w:rPr>
                <w:sz w:val="24"/>
                <w:szCs w:val="24"/>
                <w:lang w:eastAsia="zh-CN"/>
              </w:rPr>
            </w:pPr>
            <w:r>
              <w:rPr>
                <w:rFonts w:hint="eastAsia"/>
                <w:spacing w:val="-3"/>
                <w:sz w:val="24"/>
                <w:szCs w:val="24"/>
                <w:lang w:eastAsia="zh-CN"/>
              </w:rPr>
              <w:t>催化膜反应器</w:t>
            </w:r>
          </w:p>
        </w:tc>
        <w:tc>
          <w:tcPr>
            <w:tcW w:w="1855" w:type="dxa"/>
          </w:tcPr>
          <w:p w:rsidR="006207DF" w:rsidRDefault="009A6B05">
            <w:pPr>
              <w:pStyle w:val="TableText"/>
              <w:spacing w:before="146" w:line="221" w:lineRule="auto"/>
              <w:ind w:left="664"/>
              <w:rPr>
                <w:sz w:val="24"/>
                <w:szCs w:val="24"/>
              </w:rPr>
            </w:pPr>
            <w:proofErr w:type="spellStart"/>
            <w:r>
              <w:rPr>
                <w:spacing w:val="-9"/>
                <w:sz w:val="24"/>
                <w:szCs w:val="24"/>
              </w:rPr>
              <w:t>掌握</w:t>
            </w:r>
            <w:proofErr w:type="spellEnd"/>
          </w:p>
        </w:tc>
      </w:tr>
      <w:tr w:rsidR="006207DF">
        <w:trPr>
          <w:trHeight w:val="544"/>
        </w:trPr>
        <w:tc>
          <w:tcPr>
            <w:tcW w:w="2673" w:type="dxa"/>
            <w:vMerge/>
            <w:tcBorders>
              <w:top w:val="single" w:sz="4" w:space="0" w:color="auto"/>
              <w:left w:val="single" w:sz="4" w:space="0" w:color="auto"/>
              <w:bottom w:val="single" w:sz="4" w:space="0" w:color="auto"/>
              <w:right w:val="single" w:sz="4" w:space="0" w:color="auto"/>
            </w:tcBorders>
            <w:vAlign w:val="center"/>
          </w:tcPr>
          <w:p w:rsidR="006207DF" w:rsidRDefault="006207DF">
            <w:pPr>
              <w:jc w:val="center"/>
              <w:rPr>
                <w:sz w:val="24"/>
                <w:szCs w:val="24"/>
              </w:rPr>
            </w:pPr>
          </w:p>
        </w:tc>
        <w:tc>
          <w:tcPr>
            <w:tcW w:w="4211" w:type="dxa"/>
            <w:tcBorders>
              <w:left w:val="single" w:sz="4" w:space="0" w:color="auto"/>
            </w:tcBorders>
          </w:tcPr>
          <w:p w:rsidR="006207DF" w:rsidRDefault="009A6B05">
            <w:pPr>
              <w:pStyle w:val="TableText"/>
              <w:spacing w:before="150" w:line="221" w:lineRule="auto"/>
              <w:ind w:left="1417"/>
              <w:rPr>
                <w:sz w:val="24"/>
                <w:szCs w:val="24"/>
                <w:lang w:eastAsia="zh-CN"/>
              </w:rPr>
            </w:pPr>
            <w:r>
              <w:rPr>
                <w:rFonts w:hint="eastAsia"/>
                <w:spacing w:val="-3"/>
                <w:sz w:val="24"/>
                <w:szCs w:val="24"/>
                <w:lang w:eastAsia="zh-CN"/>
              </w:rPr>
              <w:t>渗透汽化膜反应器</w:t>
            </w:r>
          </w:p>
        </w:tc>
        <w:tc>
          <w:tcPr>
            <w:tcW w:w="1855" w:type="dxa"/>
          </w:tcPr>
          <w:p w:rsidR="006207DF" w:rsidRDefault="009A6B05">
            <w:pPr>
              <w:pStyle w:val="TableText"/>
              <w:spacing w:before="150" w:line="221" w:lineRule="auto"/>
              <w:ind w:left="682"/>
              <w:rPr>
                <w:sz w:val="24"/>
                <w:szCs w:val="24"/>
              </w:rPr>
            </w:pPr>
            <w:proofErr w:type="spellStart"/>
            <w:r>
              <w:rPr>
                <w:spacing w:val="-18"/>
                <w:sz w:val="24"/>
                <w:szCs w:val="24"/>
              </w:rPr>
              <w:t>了解</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vAlign w:val="center"/>
          </w:tcPr>
          <w:p w:rsidR="006207DF" w:rsidRDefault="006207DF">
            <w:pPr>
              <w:jc w:val="center"/>
              <w:rPr>
                <w:sz w:val="24"/>
                <w:szCs w:val="24"/>
              </w:rPr>
            </w:pPr>
          </w:p>
        </w:tc>
        <w:tc>
          <w:tcPr>
            <w:tcW w:w="4211" w:type="dxa"/>
            <w:tcBorders>
              <w:left w:val="single" w:sz="4" w:space="0" w:color="auto"/>
            </w:tcBorders>
          </w:tcPr>
          <w:p w:rsidR="006207DF" w:rsidRDefault="009A6B05">
            <w:pPr>
              <w:pStyle w:val="TableText"/>
              <w:spacing w:before="148" w:line="221" w:lineRule="auto"/>
              <w:ind w:left="1417"/>
              <w:rPr>
                <w:sz w:val="24"/>
                <w:szCs w:val="24"/>
                <w:lang w:eastAsia="zh-CN"/>
              </w:rPr>
            </w:pPr>
            <w:r>
              <w:rPr>
                <w:rFonts w:hint="eastAsia"/>
                <w:spacing w:val="-3"/>
                <w:sz w:val="24"/>
                <w:szCs w:val="24"/>
                <w:lang w:eastAsia="zh-CN"/>
              </w:rPr>
              <w:t>膜生物反应器</w:t>
            </w:r>
          </w:p>
        </w:tc>
        <w:tc>
          <w:tcPr>
            <w:tcW w:w="1855" w:type="dxa"/>
          </w:tcPr>
          <w:p w:rsidR="006207DF" w:rsidRDefault="009A6B05">
            <w:pPr>
              <w:pStyle w:val="TableText"/>
              <w:spacing w:before="147"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val="restart"/>
            <w:tcBorders>
              <w:top w:val="single" w:sz="4" w:space="0" w:color="auto"/>
              <w:left w:val="single" w:sz="4" w:space="0" w:color="auto"/>
              <w:bottom w:val="single" w:sz="4" w:space="0" w:color="auto"/>
              <w:right w:val="single" w:sz="4" w:space="0" w:color="auto"/>
            </w:tcBorders>
            <w:vAlign w:val="center"/>
          </w:tcPr>
          <w:p w:rsidR="006207DF" w:rsidRDefault="009A6B05">
            <w:pPr>
              <w:pStyle w:val="TableText"/>
              <w:spacing w:before="91" w:line="221" w:lineRule="auto"/>
              <w:jc w:val="both"/>
              <w:rPr>
                <w:sz w:val="24"/>
                <w:szCs w:val="24"/>
                <w:lang w:eastAsia="zh-CN"/>
              </w:rPr>
            </w:pPr>
            <w:r>
              <w:rPr>
                <w:rFonts w:hint="eastAsia"/>
                <w:sz w:val="24"/>
                <w:szCs w:val="24"/>
                <w:lang w:eastAsia="zh-CN"/>
              </w:rPr>
              <w:t>分离-分离集</w:t>
            </w:r>
            <w:proofErr w:type="gramStart"/>
            <w:r>
              <w:rPr>
                <w:rFonts w:hint="eastAsia"/>
                <w:sz w:val="24"/>
                <w:szCs w:val="24"/>
                <w:lang w:eastAsia="zh-CN"/>
              </w:rPr>
              <w:t>成过程</w:t>
            </w:r>
            <w:proofErr w:type="gramEnd"/>
          </w:p>
        </w:tc>
        <w:tc>
          <w:tcPr>
            <w:tcW w:w="4211" w:type="dxa"/>
            <w:tcBorders>
              <w:left w:val="single" w:sz="4" w:space="0" w:color="auto"/>
            </w:tcBorders>
          </w:tcPr>
          <w:p w:rsidR="006207DF" w:rsidRDefault="009A6B05">
            <w:pPr>
              <w:pStyle w:val="TableText"/>
              <w:spacing w:before="149" w:line="221" w:lineRule="auto"/>
              <w:ind w:left="1413"/>
              <w:rPr>
                <w:sz w:val="24"/>
                <w:szCs w:val="24"/>
                <w:lang w:eastAsia="zh-CN"/>
              </w:rPr>
            </w:pPr>
            <w:r>
              <w:rPr>
                <w:rFonts w:hint="eastAsia"/>
                <w:sz w:val="24"/>
                <w:szCs w:val="24"/>
                <w:lang w:eastAsia="zh-CN"/>
              </w:rPr>
              <w:t>膜与吸收、汽提集成</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vMerge/>
            <w:tcBorders>
              <w:top w:val="single" w:sz="4" w:space="0" w:color="auto"/>
              <w:left w:val="single" w:sz="4" w:space="0" w:color="auto"/>
              <w:bottom w:val="single" w:sz="4" w:space="0" w:color="auto"/>
              <w:right w:val="single" w:sz="4" w:space="0" w:color="auto"/>
            </w:tcBorders>
            <w:vAlign w:val="center"/>
          </w:tcPr>
          <w:p w:rsidR="006207DF" w:rsidRDefault="006207DF">
            <w:pPr>
              <w:jc w:val="center"/>
              <w:rPr>
                <w:sz w:val="24"/>
                <w:szCs w:val="24"/>
              </w:rPr>
            </w:pPr>
          </w:p>
        </w:tc>
        <w:tc>
          <w:tcPr>
            <w:tcW w:w="4211" w:type="dxa"/>
            <w:tcBorders>
              <w:left w:val="single" w:sz="4" w:space="0" w:color="auto"/>
            </w:tcBorders>
          </w:tcPr>
          <w:p w:rsidR="006207DF" w:rsidRDefault="009A6B05">
            <w:pPr>
              <w:pStyle w:val="TableText"/>
              <w:spacing w:before="149" w:line="221" w:lineRule="auto"/>
              <w:ind w:left="1138"/>
              <w:rPr>
                <w:sz w:val="24"/>
                <w:szCs w:val="24"/>
                <w:lang w:eastAsia="zh-CN"/>
              </w:rPr>
            </w:pPr>
            <w:r>
              <w:rPr>
                <w:rFonts w:hint="eastAsia"/>
                <w:sz w:val="24"/>
                <w:szCs w:val="24"/>
                <w:lang w:eastAsia="zh-CN"/>
              </w:rPr>
              <w:t>精馏-渗透汽化集成</w:t>
            </w:r>
          </w:p>
        </w:tc>
        <w:tc>
          <w:tcPr>
            <w:tcW w:w="1855" w:type="dxa"/>
          </w:tcPr>
          <w:p w:rsidR="006207DF" w:rsidRDefault="009A6B05">
            <w:pPr>
              <w:pStyle w:val="TableText"/>
              <w:spacing w:before="149" w:line="221" w:lineRule="auto"/>
              <w:ind w:left="664"/>
              <w:rPr>
                <w:sz w:val="24"/>
                <w:szCs w:val="24"/>
              </w:rPr>
            </w:pPr>
            <w:proofErr w:type="spellStart"/>
            <w:r>
              <w:rPr>
                <w:spacing w:val="-9"/>
                <w:sz w:val="24"/>
                <w:szCs w:val="24"/>
              </w:rPr>
              <w:t>掌握</w:t>
            </w:r>
            <w:proofErr w:type="spellEnd"/>
          </w:p>
        </w:tc>
      </w:tr>
      <w:tr w:rsidR="006207DF">
        <w:trPr>
          <w:trHeight w:val="545"/>
        </w:trPr>
        <w:tc>
          <w:tcPr>
            <w:tcW w:w="2673" w:type="dxa"/>
            <w:tcBorders>
              <w:top w:val="single" w:sz="4" w:space="0" w:color="auto"/>
              <w:left w:val="single" w:sz="4" w:space="0" w:color="auto"/>
              <w:bottom w:val="single" w:sz="4" w:space="0" w:color="auto"/>
              <w:right w:val="single" w:sz="4" w:space="0" w:color="auto"/>
            </w:tcBorders>
            <w:vAlign w:val="center"/>
          </w:tcPr>
          <w:p w:rsidR="006207DF" w:rsidRDefault="009A6B05">
            <w:pPr>
              <w:pStyle w:val="TableText"/>
              <w:spacing w:before="91" w:line="231" w:lineRule="auto"/>
              <w:ind w:right="134"/>
              <w:jc w:val="both"/>
              <w:rPr>
                <w:sz w:val="24"/>
                <w:szCs w:val="24"/>
              </w:rPr>
            </w:pPr>
            <w:r>
              <w:rPr>
                <w:rFonts w:hint="eastAsia"/>
                <w:spacing w:val="-3"/>
                <w:sz w:val="24"/>
                <w:szCs w:val="24"/>
                <w:lang w:eastAsia="zh-CN"/>
              </w:rPr>
              <w:t>集成过程设计与优化</w:t>
            </w:r>
          </w:p>
        </w:tc>
        <w:tc>
          <w:tcPr>
            <w:tcW w:w="4211" w:type="dxa"/>
            <w:tcBorders>
              <w:left w:val="single" w:sz="4" w:space="0" w:color="auto"/>
            </w:tcBorders>
          </w:tcPr>
          <w:p w:rsidR="006207DF" w:rsidRDefault="009A6B05">
            <w:pPr>
              <w:pStyle w:val="TableText"/>
              <w:spacing w:before="149" w:line="221" w:lineRule="auto"/>
              <w:ind w:left="717"/>
              <w:rPr>
                <w:sz w:val="24"/>
                <w:szCs w:val="24"/>
              </w:rPr>
            </w:pPr>
            <w:r>
              <w:rPr>
                <w:rFonts w:hint="eastAsia"/>
                <w:spacing w:val="-2"/>
                <w:sz w:val="24"/>
                <w:szCs w:val="24"/>
                <w:lang w:eastAsia="zh-CN"/>
              </w:rPr>
              <w:t>Aspen plus软件介绍</w:t>
            </w:r>
          </w:p>
        </w:tc>
        <w:tc>
          <w:tcPr>
            <w:tcW w:w="1855" w:type="dxa"/>
          </w:tcPr>
          <w:p w:rsidR="006207DF" w:rsidRDefault="009A6B05">
            <w:pPr>
              <w:pStyle w:val="TableText"/>
              <w:spacing w:before="149" w:line="221" w:lineRule="auto"/>
              <w:ind w:left="682"/>
              <w:rPr>
                <w:sz w:val="24"/>
                <w:szCs w:val="24"/>
              </w:rPr>
            </w:pPr>
            <w:proofErr w:type="spellStart"/>
            <w:r>
              <w:rPr>
                <w:spacing w:val="-18"/>
                <w:sz w:val="24"/>
                <w:szCs w:val="24"/>
              </w:rPr>
              <w:t>了解</w:t>
            </w:r>
            <w:proofErr w:type="spellEnd"/>
          </w:p>
        </w:tc>
      </w:tr>
    </w:tbl>
    <w:p w:rsidR="006207DF" w:rsidRDefault="009A6B05">
      <w:pPr>
        <w:pStyle w:val="3"/>
        <w:rPr>
          <w:lang w:eastAsia="zh-CN"/>
        </w:rPr>
      </w:pPr>
      <w:r>
        <w:rPr>
          <w:rFonts w:hint="eastAsia"/>
          <w:lang w:eastAsia="zh-CN"/>
        </w:rPr>
        <w:t xml:space="preserve">7.9.5 </w:t>
      </w:r>
      <w:r>
        <w:rPr>
          <w:rFonts w:hint="eastAsia"/>
          <w:lang w:eastAsia="zh-CN"/>
        </w:rPr>
        <w:t>教学方法</w:t>
      </w:r>
    </w:p>
    <w:p w:rsidR="006207DF" w:rsidRDefault="009A6B05">
      <w:pPr>
        <w:spacing w:line="339" w:lineRule="auto"/>
        <w:ind w:firstLine="500"/>
        <w:rPr>
          <w:rFonts w:ascii="宋体" w:eastAsia="宋体" w:hAnsi="宋体" w:cs="宋体"/>
          <w:spacing w:val="-1"/>
          <w:sz w:val="28"/>
          <w:szCs w:val="28"/>
          <w:lang w:eastAsia="zh-CN"/>
        </w:rPr>
      </w:pPr>
      <w:r>
        <w:rPr>
          <w:rFonts w:ascii="宋体" w:hAnsi="宋体" w:hint="eastAsia"/>
          <w:sz w:val="24"/>
          <w:lang w:eastAsia="zh-CN"/>
        </w:rPr>
        <w:t>本单元内容属于基本概念性内容，内容多、范围广与中学物理知识联系紧密，主要通过教师课前组织大量的典型素材、举例和制作的</w:t>
      </w:r>
      <w:r>
        <w:rPr>
          <w:rFonts w:ascii="宋体" w:hAnsi="宋体" w:hint="eastAsia"/>
          <w:sz w:val="24"/>
          <w:lang w:eastAsia="zh-CN"/>
        </w:rPr>
        <w:t>PPT</w:t>
      </w:r>
      <w:r>
        <w:rPr>
          <w:rFonts w:ascii="宋体" w:hAnsi="宋体" w:hint="eastAsia"/>
          <w:sz w:val="24"/>
          <w:lang w:eastAsia="zh-CN"/>
        </w:rPr>
        <w:t>课件，通过现代多媒体教学技术进行演示，教师课堂教学，通过讲授法、提问法和案例分析，让学生对本专业和课程有一定的了解。本单元的教学方法以教师讲解</w:t>
      </w:r>
      <w:r>
        <w:rPr>
          <w:rFonts w:ascii="宋体" w:hAnsi="宋体" w:hint="eastAsia"/>
          <w:sz w:val="24"/>
          <w:lang w:eastAsia="zh-CN"/>
        </w:rPr>
        <w:t>+</w:t>
      </w:r>
      <w:r>
        <w:rPr>
          <w:rFonts w:ascii="宋体" w:hAnsi="宋体" w:hint="eastAsia"/>
          <w:sz w:val="24"/>
          <w:lang w:eastAsia="zh-CN"/>
        </w:rPr>
        <w:t>课堂提问的方法完成。</w:t>
      </w:r>
    </w:p>
    <w:p w:rsidR="006207DF" w:rsidRDefault="009A6B05">
      <w:pPr>
        <w:pStyle w:val="3"/>
        <w:rPr>
          <w:rFonts w:ascii="宋体" w:hAnsi="宋体" w:cs="宋体"/>
          <w:spacing w:val="-1"/>
          <w:szCs w:val="28"/>
          <w:lang w:eastAsia="zh-CN"/>
        </w:rPr>
      </w:pPr>
      <w:r>
        <w:rPr>
          <w:rFonts w:ascii="宋体" w:hAnsi="宋体" w:cs="宋体" w:hint="eastAsia"/>
          <w:spacing w:val="-1"/>
          <w:szCs w:val="28"/>
          <w:lang w:eastAsia="zh-CN"/>
        </w:rPr>
        <w:t xml:space="preserve">7.9.6 </w:t>
      </w:r>
      <w:r>
        <w:rPr>
          <w:rFonts w:ascii="宋体" w:hAnsi="宋体" w:cs="宋体"/>
          <w:spacing w:val="-1"/>
          <w:szCs w:val="28"/>
          <w:lang w:eastAsia="zh-CN"/>
        </w:rPr>
        <w:t>作业安排及课后反思</w:t>
      </w:r>
    </w:p>
    <w:p w:rsidR="006207DF" w:rsidRDefault="009A6B05">
      <w:pPr>
        <w:spacing w:line="360" w:lineRule="auto"/>
        <w:ind w:firstLine="500"/>
        <w:rPr>
          <w:rFonts w:ascii="Times New Roman" w:eastAsia="宋体" w:hAnsi="Times New Roman" w:cs="Times New Roman"/>
          <w:spacing w:val="-1"/>
          <w:sz w:val="24"/>
          <w:szCs w:val="24"/>
          <w:lang w:eastAsia="zh-CN"/>
        </w:rPr>
      </w:pPr>
      <w:r>
        <w:rPr>
          <w:rFonts w:ascii="Times New Roman" w:eastAsia="宋体" w:hAnsi="Times New Roman" w:cs="Times New Roman"/>
          <w:spacing w:val="-1"/>
          <w:sz w:val="24"/>
          <w:szCs w:val="24"/>
          <w:lang w:eastAsia="zh-CN"/>
        </w:rPr>
        <w:t>课后作业，</w:t>
      </w:r>
      <w:r>
        <w:rPr>
          <w:rFonts w:ascii="Times New Roman" w:eastAsia="宋体" w:hAnsi="Times New Roman" w:cs="Times New Roman"/>
          <w:spacing w:val="-1"/>
          <w:sz w:val="24"/>
          <w:szCs w:val="24"/>
          <w:lang w:eastAsia="zh-CN"/>
        </w:rPr>
        <w:t>P363:10-1,10-2</w:t>
      </w:r>
      <w:r>
        <w:rPr>
          <w:rFonts w:ascii="Times New Roman" w:eastAsia="宋体" w:hAnsi="Times New Roman" w:cs="Times New Roman"/>
          <w:spacing w:val="-1"/>
          <w:sz w:val="24"/>
          <w:szCs w:val="24"/>
          <w:lang w:eastAsia="zh-CN"/>
        </w:rPr>
        <w:t>；</w:t>
      </w:r>
    </w:p>
    <w:p w:rsidR="006207DF" w:rsidRDefault="009A6B05">
      <w:pPr>
        <w:spacing w:line="360" w:lineRule="auto"/>
        <w:ind w:firstLine="500"/>
        <w:rPr>
          <w:rFonts w:ascii="宋体" w:eastAsia="宋体" w:hAnsi="宋体" w:cs="宋体"/>
          <w:spacing w:val="-1"/>
          <w:sz w:val="28"/>
          <w:szCs w:val="28"/>
          <w:lang w:eastAsia="zh-CN"/>
        </w:rPr>
      </w:pPr>
      <w:r>
        <w:rPr>
          <w:rFonts w:ascii="Times New Roman" w:eastAsia="宋体" w:hAnsi="Times New Roman" w:cs="Times New Roman"/>
          <w:spacing w:val="-1"/>
          <w:sz w:val="24"/>
          <w:szCs w:val="24"/>
          <w:lang w:eastAsia="zh-CN"/>
        </w:rPr>
        <w:t>练习</w:t>
      </w:r>
      <w:r>
        <w:rPr>
          <w:rFonts w:ascii="Times New Roman" w:eastAsia="宋体" w:hAnsi="Times New Roman" w:cs="Times New Roman"/>
          <w:spacing w:val="-1"/>
          <w:sz w:val="24"/>
          <w:szCs w:val="24"/>
          <w:lang w:eastAsia="zh-CN"/>
        </w:rPr>
        <w:t xml:space="preserve">Aspen plus </w:t>
      </w:r>
      <w:r>
        <w:rPr>
          <w:rFonts w:ascii="Times New Roman" w:eastAsia="宋体" w:hAnsi="Times New Roman" w:cs="Times New Roman"/>
          <w:spacing w:val="-1"/>
          <w:sz w:val="24"/>
          <w:szCs w:val="24"/>
          <w:lang w:eastAsia="zh-CN"/>
        </w:rPr>
        <w:t>流程模拟软件。</w:t>
      </w:r>
    </w:p>
    <w:p w:rsidR="006207DF" w:rsidRDefault="009A6B05">
      <w:pPr>
        <w:pStyle w:val="3"/>
        <w:rPr>
          <w:rFonts w:ascii="宋体" w:hAnsi="宋体" w:cs="宋体"/>
          <w:spacing w:val="-1"/>
          <w:position w:val="19"/>
          <w:szCs w:val="28"/>
          <w:lang w:eastAsia="zh-CN"/>
        </w:rPr>
      </w:pPr>
      <w:r>
        <w:rPr>
          <w:rFonts w:ascii="宋体" w:hAnsi="宋体" w:cs="宋体" w:hint="eastAsia"/>
          <w:spacing w:val="-1"/>
          <w:position w:val="19"/>
          <w:szCs w:val="28"/>
          <w:lang w:eastAsia="zh-CN"/>
        </w:rPr>
        <w:t xml:space="preserve">7.9.7 </w:t>
      </w:r>
      <w:r>
        <w:rPr>
          <w:rFonts w:ascii="宋体" w:hAnsi="宋体" w:cs="宋体"/>
          <w:spacing w:val="-1"/>
          <w:position w:val="19"/>
          <w:szCs w:val="28"/>
          <w:lang w:eastAsia="zh-CN"/>
        </w:rPr>
        <w:t>课前准备情况及其他相关特殊要求</w:t>
      </w:r>
    </w:p>
    <w:p w:rsidR="006207DF" w:rsidRDefault="009A6B05">
      <w:pPr>
        <w:spacing w:line="360" w:lineRule="auto"/>
        <w:ind w:firstLine="500"/>
        <w:rPr>
          <w:rFonts w:ascii="宋体" w:eastAsia="宋体" w:hAnsi="宋体" w:cs="宋体"/>
          <w:spacing w:val="-1"/>
          <w:position w:val="19"/>
          <w:sz w:val="24"/>
          <w:szCs w:val="24"/>
          <w:lang w:eastAsia="zh-CN"/>
        </w:rPr>
      </w:pPr>
      <w:r>
        <w:rPr>
          <w:rFonts w:ascii="宋体" w:eastAsia="宋体" w:hAnsi="宋体" w:cs="宋体"/>
          <w:spacing w:val="-4"/>
          <w:sz w:val="24"/>
          <w:szCs w:val="24"/>
          <w:lang w:eastAsia="zh-CN"/>
        </w:rPr>
        <w:t>多媒体教室、多媒体设备。</w:t>
      </w:r>
      <w:r>
        <w:rPr>
          <w:rFonts w:ascii="宋体" w:eastAsia="宋体" w:hAnsi="宋体" w:cs="宋体" w:hint="eastAsia"/>
          <w:spacing w:val="-4"/>
          <w:sz w:val="24"/>
          <w:szCs w:val="24"/>
          <w:lang w:eastAsia="zh-CN"/>
        </w:rPr>
        <w:t>典型案例！</w:t>
      </w:r>
    </w:p>
    <w:p w:rsidR="006207DF" w:rsidRDefault="009A6B05">
      <w:pPr>
        <w:pStyle w:val="3"/>
        <w:rPr>
          <w:lang w:eastAsia="zh-CN"/>
        </w:rPr>
      </w:pPr>
      <w:r>
        <w:rPr>
          <w:rFonts w:hint="eastAsia"/>
          <w:lang w:eastAsia="zh-CN"/>
        </w:rPr>
        <w:lastRenderedPageBreak/>
        <w:t xml:space="preserve">7.9.8 </w:t>
      </w:r>
      <w:r>
        <w:rPr>
          <w:rFonts w:hint="eastAsia"/>
          <w:lang w:eastAsia="zh-CN"/>
        </w:rPr>
        <w:t>参考资料（具体到哪一章节或页码）</w:t>
      </w:r>
    </w:p>
    <w:p w:rsidR="006207DF" w:rsidRDefault="009A6B05">
      <w:pPr>
        <w:spacing w:before="1" w:line="360" w:lineRule="auto"/>
        <w:ind w:firstLine="500"/>
        <w:rPr>
          <w:rFonts w:ascii="宋体" w:eastAsia="宋体" w:hAnsi="宋体" w:cs="宋体"/>
          <w:spacing w:val="-1"/>
          <w:sz w:val="28"/>
          <w:szCs w:val="28"/>
          <w:lang w:eastAsia="zh-CN"/>
        </w:rPr>
      </w:pPr>
      <w:proofErr w:type="gramStart"/>
      <w:r>
        <w:rPr>
          <w:rFonts w:ascii="宋体" w:eastAsia="宋体" w:hAnsi="宋体" w:cs="宋体" w:hint="eastAsia"/>
          <w:spacing w:val="-1"/>
          <w:sz w:val="24"/>
          <w:szCs w:val="24"/>
          <w:lang w:eastAsia="zh-CN"/>
        </w:rPr>
        <w:t>陈欢林</w:t>
      </w:r>
      <w:proofErr w:type="gramEnd"/>
      <w:r>
        <w:rPr>
          <w:rFonts w:ascii="宋体" w:eastAsia="宋体" w:hAnsi="宋体" w:cs="宋体" w:hint="eastAsia"/>
          <w:spacing w:val="-1"/>
          <w:sz w:val="24"/>
          <w:szCs w:val="24"/>
          <w:lang w:eastAsia="zh-CN"/>
        </w:rPr>
        <w:t>主编《新型分离技术》（第三版），化学工业出版社出版，P341-359。</w:t>
      </w:r>
    </w:p>
    <w:p w:rsidR="006207DF" w:rsidRDefault="009A6B05">
      <w:pPr>
        <w:rPr>
          <w:lang w:eastAsia="zh-CN"/>
        </w:rPr>
      </w:pPr>
      <w:r>
        <w:rPr>
          <w:lang w:eastAsia="zh-CN"/>
        </w:rPr>
        <w:br w:type="page"/>
      </w:r>
    </w:p>
    <w:p w:rsidR="006207DF" w:rsidRDefault="009A6B05">
      <w:pPr>
        <w:pStyle w:val="1"/>
        <w:rPr>
          <w:lang w:eastAsia="zh-CN"/>
        </w:rPr>
      </w:pPr>
      <w:r>
        <w:rPr>
          <w:lang w:eastAsia="zh-CN"/>
        </w:rPr>
        <w:lastRenderedPageBreak/>
        <w:t>8</w:t>
      </w:r>
      <w:r>
        <w:rPr>
          <w:lang w:eastAsia="zh-CN"/>
        </w:rPr>
        <w:t>．课程要求</w:t>
      </w:r>
    </w:p>
    <w:p w:rsidR="006207DF" w:rsidRDefault="009A6B05">
      <w:pPr>
        <w:pStyle w:val="2"/>
        <w:rPr>
          <w:rFonts w:ascii="宋体" w:hAnsi="宋体" w:cs="宋体"/>
          <w:spacing w:val="-4"/>
          <w:position w:val="19"/>
          <w:szCs w:val="28"/>
          <w:lang w:eastAsia="zh-CN"/>
        </w:rPr>
      </w:pPr>
      <w:r>
        <w:rPr>
          <w:rFonts w:ascii="Times New Roman" w:eastAsia="Times New Roman" w:hAnsi="Times New Roman" w:cs="Times New Roman"/>
          <w:spacing w:val="-4"/>
          <w:position w:val="19"/>
          <w:szCs w:val="28"/>
          <w:lang w:eastAsia="zh-CN"/>
        </w:rPr>
        <w:t>8.1</w:t>
      </w:r>
      <w:r>
        <w:rPr>
          <w:rFonts w:ascii="Times New Roman" w:eastAsia="Times New Roman" w:hAnsi="Times New Roman" w:cs="Times New Roman"/>
          <w:spacing w:val="20"/>
          <w:position w:val="19"/>
          <w:szCs w:val="28"/>
          <w:lang w:eastAsia="zh-CN"/>
        </w:rPr>
        <w:t xml:space="preserve"> </w:t>
      </w:r>
      <w:r>
        <w:rPr>
          <w:rFonts w:ascii="宋体" w:hAnsi="宋体" w:cs="宋体"/>
          <w:spacing w:val="-4"/>
          <w:position w:val="19"/>
          <w:szCs w:val="28"/>
          <w:lang w:eastAsia="zh-CN"/>
        </w:rPr>
        <w:t>学生自学要求</w:t>
      </w:r>
    </w:p>
    <w:p w:rsidR="006207DF" w:rsidRDefault="009A6B05">
      <w:pPr>
        <w:spacing w:line="360" w:lineRule="auto"/>
        <w:ind w:firstLineChars="200" w:firstLine="480"/>
        <w:rPr>
          <w:sz w:val="24"/>
          <w:lang w:eastAsia="zh-CN"/>
        </w:rPr>
      </w:pPr>
      <w:r>
        <w:rPr>
          <w:rFonts w:hint="eastAsia"/>
          <w:sz w:val="24"/>
          <w:lang w:eastAsia="zh-CN"/>
        </w:rPr>
        <w:t>课前预习：对课程内容有个初步了解，针对重点和难点，结合生产和生活实际提出问题，带着问题进课堂。</w:t>
      </w:r>
    </w:p>
    <w:p w:rsidR="006207DF" w:rsidRDefault="009A6B05">
      <w:pPr>
        <w:spacing w:line="360" w:lineRule="auto"/>
        <w:ind w:firstLineChars="200" w:firstLine="480"/>
        <w:rPr>
          <w:sz w:val="24"/>
          <w:lang w:eastAsia="zh-CN"/>
        </w:rPr>
      </w:pPr>
      <w:r>
        <w:rPr>
          <w:rFonts w:hint="eastAsia"/>
          <w:sz w:val="24"/>
          <w:lang w:eastAsia="zh-CN"/>
        </w:rPr>
        <w:t>课中：认真听讲，加深理解，尤其是针对重点难点和不容易理解掌握的知识点，提问、讨论。</w:t>
      </w:r>
    </w:p>
    <w:p w:rsidR="006207DF" w:rsidRDefault="009A6B05">
      <w:pPr>
        <w:spacing w:line="360" w:lineRule="auto"/>
        <w:ind w:firstLineChars="200" w:firstLine="480"/>
        <w:rPr>
          <w:rFonts w:ascii="宋体" w:eastAsia="宋体" w:hAnsi="宋体" w:cs="宋体"/>
          <w:spacing w:val="-4"/>
          <w:position w:val="19"/>
          <w:sz w:val="28"/>
          <w:szCs w:val="28"/>
          <w:lang w:eastAsia="zh-CN"/>
        </w:rPr>
      </w:pPr>
      <w:r>
        <w:rPr>
          <w:rFonts w:hint="eastAsia"/>
          <w:sz w:val="24"/>
          <w:lang w:eastAsia="zh-CN"/>
        </w:rPr>
        <w:t>课后：认真阅读教材或参考教材，将知识点串联起来，找出内在联系，并通过习题巩固。</w:t>
      </w:r>
    </w:p>
    <w:p w:rsidR="006207DF" w:rsidRDefault="009A6B05">
      <w:pPr>
        <w:pStyle w:val="2"/>
        <w:rPr>
          <w:rFonts w:ascii="宋体" w:hAnsi="宋体" w:cs="宋体"/>
          <w:spacing w:val="-2"/>
          <w:szCs w:val="28"/>
          <w:lang w:eastAsia="zh-CN"/>
        </w:rPr>
      </w:pPr>
      <w:r>
        <w:rPr>
          <w:rFonts w:ascii="Times New Roman" w:eastAsia="Times New Roman" w:hAnsi="Times New Roman" w:cs="Times New Roman"/>
          <w:spacing w:val="-2"/>
          <w:szCs w:val="28"/>
          <w:lang w:eastAsia="zh-CN"/>
        </w:rPr>
        <w:t xml:space="preserve">8.2 </w:t>
      </w:r>
      <w:r>
        <w:rPr>
          <w:rFonts w:ascii="宋体" w:hAnsi="宋体" w:cs="宋体"/>
          <w:spacing w:val="-2"/>
          <w:szCs w:val="28"/>
          <w:lang w:eastAsia="zh-CN"/>
        </w:rPr>
        <w:t>课外阅读要求</w:t>
      </w:r>
    </w:p>
    <w:p w:rsidR="006207DF" w:rsidRDefault="009A6B05">
      <w:pPr>
        <w:spacing w:line="360" w:lineRule="auto"/>
        <w:ind w:firstLineChars="200" w:firstLine="480"/>
        <w:rPr>
          <w:sz w:val="24"/>
          <w:lang w:eastAsia="zh-CN"/>
        </w:rPr>
      </w:pPr>
      <w:r>
        <w:rPr>
          <w:rFonts w:hint="eastAsia"/>
          <w:sz w:val="24"/>
          <w:lang w:eastAsia="zh-CN"/>
        </w:rPr>
        <w:t>阅读教材之外至少一本参考书，尤其是对知识点的不同论述和推导，进一步加深、扩展知识面。</w:t>
      </w:r>
    </w:p>
    <w:p w:rsidR="006207DF" w:rsidRDefault="006207DF">
      <w:pPr>
        <w:spacing w:line="220" w:lineRule="auto"/>
        <w:ind w:left="564"/>
        <w:rPr>
          <w:rFonts w:ascii="宋体" w:eastAsia="宋体" w:hAnsi="宋体" w:cs="宋体"/>
          <w:spacing w:val="-2"/>
          <w:sz w:val="28"/>
          <w:szCs w:val="28"/>
          <w:lang w:eastAsia="zh-CN"/>
        </w:rPr>
      </w:pPr>
    </w:p>
    <w:p w:rsidR="006207DF" w:rsidRDefault="009A6B05">
      <w:pPr>
        <w:pStyle w:val="2"/>
        <w:rPr>
          <w:rFonts w:ascii="宋体" w:hAnsi="宋体" w:cs="宋体"/>
          <w:spacing w:val="-2"/>
          <w:szCs w:val="28"/>
          <w:lang w:eastAsia="zh-CN"/>
        </w:rPr>
      </w:pPr>
      <w:r>
        <w:rPr>
          <w:rFonts w:ascii="Times New Roman" w:eastAsia="Times New Roman" w:hAnsi="Times New Roman" w:cs="Times New Roman"/>
          <w:spacing w:val="-2"/>
          <w:szCs w:val="28"/>
          <w:lang w:eastAsia="zh-CN"/>
        </w:rPr>
        <w:t xml:space="preserve">8.3 </w:t>
      </w:r>
      <w:r>
        <w:rPr>
          <w:rFonts w:ascii="宋体" w:hAnsi="宋体" w:cs="宋体"/>
          <w:spacing w:val="-2"/>
          <w:szCs w:val="28"/>
          <w:lang w:eastAsia="zh-CN"/>
        </w:rPr>
        <w:t>课堂讨论要求</w:t>
      </w:r>
    </w:p>
    <w:p w:rsidR="006207DF" w:rsidRDefault="009A6B05">
      <w:pPr>
        <w:spacing w:line="360" w:lineRule="auto"/>
        <w:ind w:firstLineChars="200" w:firstLine="480"/>
        <w:rPr>
          <w:rFonts w:ascii="宋体" w:eastAsia="宋体" w:hAnsi="宋体" w:cs="宋体"/>
          <w:spacing w:val="-2"/>
          <w:sz w:val="28"/>
          <w:szCs w:val="28"/>
          <w:lang w:eastAsia="zh-CN"/>
        </w:rPr>
      </w:pPr>
      <w:r>
        <w:rPr>
          <w:rFonts w:hint="eastAsia"/>
          <w:sz w:val="24"/>
          <w:lang w:eastAsia="zh-CN"/>
        </w:rPr>
        <w:t>针对重点和难点知识设置讨论或典型例题。讨论一般以分组的方式进行，要求每组要有自己的结论，小组成员必须发言。</w:t>
      </w:r>
    </w:p>
    <w:p w:rsidR="006207DF" w:rsidRDefault="009A6B05">
      <w:pPr>
        <w:pStyle w:val="2"/>
        <w:rPr>
          <w:rFonts w:ascii="宋体" w:hAnsi="宋体" w:cs="宋体"/>
          <w:spacing w:val="-2"/>
          <w:szCs w:val="28"/>
          <w:lang w:eastAsia="zh-CN"/>
        </w:rPr>
      </w:pPr>
      <w:r>
        <w:rPr>
          <w:rFonts w:ascii="Times New Roman" w:eastAsia="Times New Roman" w:hAnsi="Times New Roman" w:cs="Times New Roman"/>
          <w:spacing w:val="-2"/>
          <w:szCs w:val="28"/>
          <w:lang w:eastAsia="zh-CN"/>
        </w:rPr>
        <w:t xml:space="preserve">8.4 </w:t>
      </w:r>
      <w:r>
        <w:rPr>
          <w:rFonts w:ascii="宋体" w:hAnsi="宋体" w:cs="宋体"/>
          <w:spacing w:val="-2"/>
          <w:szCs w:val="28"/>
          <w:lang w:eastAsia="zh-CN"/>
        </w:rPr>
        <w:t>课程实践要求</w:t>
      </w:r>
    </w:p>
    <w:p w:rsidR="006207DF" w:rsidRDefault="009A6B05">
      <w:pPr>
        <w:spacing w:before="204" w:line="360" w:lineRule="auto"/>
        <w:ind w:firstLine="500"/>
        <w:rPr>
          <w:rFonts w:ascii="宋体" w:eastAsia="宋体" w:hAnsi="宋体" w:cs="宋体"/>
          <w:spacing w:val="-2"/>
          <w:sz w:val="28"/>
          <w:szCs w:val="28"/>
          <w:lang w:eastAsia="zh-CN"/>
        </w:rPr>
      </w:pPr>
      <w:r>
        <w:rPr>
          <w:rFonts w:hint="eastAsia"/>
          <w:sz w:val="24"/>
          <w:lang w:eastAsia="zh-CN"/>
        </w:rPr>
        <w:t>本课程实验与理论课同步开展，要求学生掌握实验的理论基础，掌握实验要点，并能对实验提出改进。实验包括验证性实验、综合性实验和设计性实验，验证性实验以验证典型结论为主，要求能对所得结果进行分析，尤其是误差分析；综合性实验需综合考虑实验间的相互影响和实验顺序等多种因素，学会用工程的观点看待实验；设计性实验考察学生的知识应用能力和动手能力，并综合考虑实验条件和操作等具体因素。</w:t>
      </w:r>
    </w:p>
    <w:p w:rsidR="006207DF" w:rsidRDefault="009A6B05">
      <w:pPr>
        <w:rPr>
          <w:lang w:eastAsia="zh-CN"/>
        </w:rPr>
      </w:pPr>
      <w:r>
        <w:rPr>
          <w:lang w:eastAsia="zh-CN"/>
        </w:rPr>
        <w:br w:type="page"/>
      </w:r>
    </w:p>
    <w:p w:rsidR="006207DF" w:rsidRDefault="009A6B05">
      <w:pPr>
        <w:pStyle w:val="1"/>
        <w:rPr>
          <w:lang w:eastAsia="zh-CN"/>
        </w:rPr>
      </w:pPr>
      <w:r>
        <w:rPr>
          <w:lang w:eastAsia="zh-CN"/>
        </w:rPr>
        <w:lastRenderedPageBreak/>
        <w:t>9</w:t>
      </w:r>
      <w:r>
        <w:rPr>
          <w:lang w:eastAsia="zh-CN"/>
        </w:rPr>
        <w:t>．课程考核</w:t>
      </w:r>
    </w:p>
    <w:p w:rsidR="006207DF" w:rsidRDefault="009A6B05">
      <w:pPr>
        <w:pStyle w:val="2"/>
        <w:rPr>
          <w:rFonts w:ascii="宋体" w:hAnsi="宋体" w:cs="宋体"/>
          <w:szCs w:val="28"/>
          <w:lang w:eastAsia="zh-CN"/>
        </w:rPr>
      </w:pPr>
      <w:r>
        <w:rPr>
          <w:rFonts w:ascii="Times New Roman" w:eastAsia="Times New Roman" w:hAnsi="Times New Roman" w:cs="Times New Roman"/>
          <w:spacing w:val="-8"/>
          <w:szCs w:val="28"/>
          <w:lang w:eastAsia="zh-CN"/>
        </w:rPr>
        <w:t>9.1</w:t>
      </w:r>
      <w:r>
        <w:rPr>
          <w:rFonts w:ascii="Times New Roman" w:eastAsia="Times New Roman" w:hAnsi="Times New Roman" w:cs="Times New Roman"/>
          <w:spacing w:val="35"/>
          <w:w w:val="101"/>
          <w:szCs w:val="28"/>
          <w:lang w:eastAsia="zh-CN"/>
        </w:rPr>
        <w:t xml:space="preserve"> </w:t>
      </w:r>
      <w:r>
        <w:rPr>
          <w:rFonts w:ascii="宋体" w:hAnsi="宋体" w:cs="宋体"/>
          <w:spacing w:val="-8"/>
          <w:szCs w:val="28"/>
          <w:lang w:eastAsia="zh-CN"/>
        </w:rPr>
        <w:t>出勤（迟到、早退等）、作业、报告等的要求</w:t>
      </w:r>
    </w:p>
    <w:p w:rsidR="006207DF" w:rsidRDefault="006207DF">
      <w:pPr>
        <w:spacing w:line="219" w:lineRule="auto"/>
        <w:rPr>
          <w:rFonts w:ascii="宋体" w:eastAsia="宋体" w:hAnsi="宋体" w:cs="宋体"/>
          <w:sz w:val="28"/>
          <w:szCs w:val="28"/>
          <w:lang w:eastAsia="zh-CN"/>
        </w:rPr>
      </w:pPr>
    </w:p>
    <w:p w:rsidR="006207DF" w:rsidRDefault="009A6B05">
      <w:pPr>
        <w:spacing w:line="360" w:lineRule="auto"/>
        <w:ind w:firstLineChars="200" w:firstLine="480"/>
        <w:rPr>
          <w:sz w:val="24"/>
          <w:lang w:eastAsia="zh-CN"/>
        </w:rPr>
      </w:pPr>
      <w:r>
        <w:rPr>
          <w:rFonts w:hint="eastAsia"/>
          <w:sz w:val="24"/>
          <w:lang w:eastAsia="zh-CN"/>
        </w:rPr>
        <w:t>出勤：本课程的学习中，选课同学应该主动遵守四川</w:t>
      </w:r>
      <w:r>
        <w:rPr>
          <w:rFonts w:eastAsia="宋体" w:hint="eastAsia"/>
          <w:sz w:val="24"/>
          <w:lang w:eastAsia="zh-CN"/>
        </w:rPr>
        <w:t>轻化工大学</w:t>
      </w:r>
      <w:r>
        <w:rPr>
          <w:rFonts w:hint="eastAsia"/>
          <w:sz w:val="24"/>
          <w:lang w:eastAsia="zh-CN"/>
        </w:rPr>
        <w:t>学生管理条例中关于出勤的相关政策规定。本课程将采用倒扣分的形式， 即对无故缺席的同学，每缺席1 次平均时成绩扣 5 分，直至扣完。此外，请假的同学务必在上课前出示假条，后补无效。</w:t>
      </w:r>
    </w:p>
    <w:p w:rsidR="006207DF" w:rsidRDefault="009A6B05">
      <w:pPr>
        <w:spacing w:line="360" w:lineRule="auto"/>
        <w:ind w:firstLineChars="200" w:firstLine="480"/>
        <w:rPr>
          <w:sz w:val="24"/>
          <w:lang w:eastAsia="zh-CN"/>
        </w:rPr>
      </w:pPr>
      <w:r>
        <w:rPr>
          <w:rFonts w:hint="eastAsia"/>
          <w:sz w:val="24"/>
          <w:lang w:eastAsia="zh-CN"/>
        </w:rPr>
        <w:t>迟到与早退：上课铃后进入教室的同学算迟到，下</w:t>
      </w:r>
      <w:r>
        <w:rPr>
          <w:rFonts w:eastAsia="宋体" w:hint="eastAsia"/>
          <w:sz w:val="24"/>
          <w:lang w:eastAsia="zh-CN"/>
        </w:rPr>
        <w:t>课</w:t>
      </w:r>
      <w:r>
        <w:rPr>
          <w:rFonts w:hint="eastAsia"/>
          <w:sz w:val="24"/>
          <w:lang w:eastAsia="zh-CN"/>
        </w:rPr>
        <w:t>前擅自离开室的同学算早退。迟到和早退一次扣2分。</w:t>
      </w:r>
    </w:p>
    <w:p w:rsidR="006207DF" w:rsidRDefault="009A6B05">
      <w:pPr>
        <w:spacing w:line="360" w:lineRule="auto"/>
        <w:ind w:firstLineChars="200" w:firstLine="480"/>
        <w:rPr>
          <w:sz w:val="24"/>
          <w:lang w:eastAsia="zh-CN"/>
        </w:rPr>
      </w:pPr>
      <w:r>
        <w:rPr>
          <w:rFonts w:hint="eastAsia"/>
          <w:sz w:val="24"/>
          <w:lang w:eastAsia="zh-CN"/>
        </w:rPr>
        <w:t>作业：每缺交一次作业平均时成绩扣5分。</w:t>
      </w:r>
    </w:p>
    <w:p w:rsidR="006207DF" w:rsidRDefault="009A6B05">
      <w:pPr>
        <w:spacing w:line="360" w:lineRule="auto"/>
        <w:ind w:firstLineChars="200" w:firstLine="480"/>
        <w:rPr>
          <w:sz w:val="28"/>
          <w:szCs w:val="28"/>
          <w:lang w:eastAsia="zh-CN"/>
        </w:rPr>
      </w:pPr>
      <w:r>
        <w:rPr>
          <w:rFonts w:hint="eastAsia"/>
          <w:sz w:val="24"/>
          <w:lang w:eastAsia="zh-CN"/>
        </w:rPr>
        <w:t>报告：讨论报告以小组形式提交，每组需有自己的结论和成员发言，并确定成员的贡献值，小组成员需确认自己的贡献并签名。</w:t>
      </w:r>
    </w:p>
    <w:p w:rsidR="006207DF" w:rsidRDefault="009A6B05">
      <w:pPr>
        <w:pStyle w:val="2"/>
        <w:rPr>
          <w:rFonts w:ascii="宋体" w:hAnsi="宋体" w:cs="宋体"/>
          <w:spacing w:val="-1"/>
          <w:position w:val="19"/>
          <w:szCs w:val="28"/>
          <w:lang w:eastAsia="zh-CN"/>
        </w:rPr>
      </w:pPr>
      <w:r>
        <w:rPr>
          <w:rFonts w:ascii="Times New Roman" w:eastAsia="Times New Roman" w:hAnsi="Times New Roman" w:cs="Times New Roman"/>
          <w:spacing w:val="-1"/>
          <w:position w:val="19"/>
          <w:szCs w:val="28"/>
          <w:lang w:eastAsia="zh-CN"/>
        </w:rPr>
        <w:t xml:space="preserve">9.2 </w:t>
      </w:r>
      <w:r>
        <w:rPr>
          <w:rFonts w:ascii="宋体" w:hAnsi="宋体" w:cs="宋体"/>
          <w:spacing w:val="-1"/>
          <w:position w:val="19"/>
          <w:szCs w:val="28"/>
          <w:lang w:eastAsia="zh-CN"/>
        </w:rPr>
        <w:t>成绩的构成与评分规则说明</w:t>
      </w:r>
    </w:p>
    <w:p w:rsidR="006207DF" w:rsidRDefault="009A6B05">
      <w:pPr>
        <w:spacing w:line="360" w:lineRule="auto"/>
        <w:ind w:firstLine="499"/>
        <w:rPr>
          <w:rFonts w:ascii="宋体" w:eastAsia="宋体" w:hAnsi="宋体" w:cs="宋体"/>
          <w:spacing w:val="-1"/>
          <w:position w:val="19"/>
          <w:sz w:val="28"/>
          <w:szCs w:val="28"/>
          <w:lang w:eastAsia="zh-CN"/>
        </w:rPr>
      </w:pPr>
      <w:r>
        <w:rPr>
          <w:rFonts w:hint="eastAsia"/>
          <w:sz w:val="24"/>
          <w:lang w:eastAsia="zh-CN"/>
        </w:rPr>
        <w:t>课程成绩包括平时成绩和考试成绩。平时成绩40%，考试成绩60%。</w:t>
      </w:r>
      <w:r>
        <w:rPr>
          <w:sz w:val="24"/>
          <w:lang w:eastAsia="zh-CN"/>
        </w:rPr>
        <w:t>平时成绩主要由出勤、课堂发言和课后作业组成。出勤不加分，仅扣分，具体扣分细节详见出勤作业考核方式；课堂发言随机抽</w:t>
      </w:r>
      <w:proofErr w:type="gramStart"/>
      <w:r>
        <w:rPr>
          <w:sz w:val="24"/>
          <w:lang w:eastAsia="zh-CN"/>
        </w:rPr>
        <w:t>点同学</w:t>
      </w:r>
      <w:proofErr w:type="gramEnd"/>
      <w:r>
        <w:rPr>
          <w:sz w:val="24"/>
          <w:lang w:eastAsia="zh-CN"/>
        </w:rPr>
        <w:t>的方式，也可主动回答，教师根据题目的难易程度以及抽</w:t>
      </w:r>
      <w:proofErr w:type="gramStart"/>
      <w:r>
        <w:rPr>
          <w:sz w:val="24"/>
          <w:lang w:eastAsia="zh-CN"/>
        </w:rPr>
        <w:t>点同学</w:t>
      </w:r>
      <w:proofErr w:type="gramEnd"/>
      <w:r>
        <w:rPr>
          <w:sz w:val="24"/>
          <w:lang w:eastAsia="zh-CN"/>
        </w:rPr>
        <w:t>回答情况给出等级分数，等级分数与百分制分数换算如下：A</w:t>
      </w:r>
      <w:r>
        <w:rPr>
          <w:sz w:val="24"/>
          <w:vertAlign w:val="superscript"/>
          <w:lang w:eastAsia="zh-CN"/>
        </w:rPr>
        <w:t>+</w:t>
      </w:r>
      <w:r>
        <w:rPr>
          <w:sz w:val="24"/>
          <w:lang w:eastAsia="zh-CN"/>
        </w:rPr>
        <w:t>:95，A:90，B</w:t>
      </w:r>
      <w:r>
        <w:rPr>
          <w:sz w:val="24"/>
          <w:vertAlign w:val="superscript"/>
          <w:lang w:eastAsia="zh-CN"/>
        </w:rPr>
        <w:t>+</w:t>
      </w:r>
      <w:r>
        <w:rPr>
          <w:sz w:val="24"/>
          <w:lang w:eastAsia="zh-CN"/>
        </w:rPr>
        <w:t>:85，B:80，以此类推。</w:t>
      </w:r>
    </w:p>
    <w:p w:rsidR="006207DF" w:rsidRDefault="009A6B05">
      <w:pPr>
        <w:pStyle w:val="2"/>
        <w:rPr>
          <w:rFonts w:ascii="宋体" w:hAnsi="宋体" w:cs="宋体"/>
          <w:spacing w:val="-1"/>
          <w:szCs w:val="28"/>
          <w:lang w:eastAsia="zh-CN"/>
        </w:rPr>
      </w:pPr>
      <w:r>
        <w:rPr>
          <w:rFonts w:ascii="Times New Roman" w:eastAsia="Times New Roman" w:hAnsi="Times New Roman" w:cs="Times New Roman"/>
          <w:spacing w:val="-1"/>
          <w:szCs w:val="28"/>
          <w:lang w:eastAsia="zh-CN"/>
        </w:rPr>
        <w:t xml:space="preserve">9.3 </w:t>
      </w:r>
      <w:r>
        <w:rPr>
          <w:rFonts w:ascii="宋体" w:hAnsi="宋体" w:cs="宋体"/>
          <w:spacing w:val="-1"/>
          <w:szCs w:val="28"/>
          <w:lang w:eastAsia="zh-CN"/>
        </w:rPr>
        <w:t>考试形式及说明</w:t>
      </w:r>
    </w:p>
    <w:p w:rsidR="006207DF" w:rsidRDefault="009A6B05">
      <w:pPr>
        <w:spacing w:line="360" w:lineRule="auto"/>
        <w:ind w:firstLine="500"/>
        <w:rPr>
          <w:rFonts w:ascii="宋体" w:eastAsia="宋体" w:hAnsi="宋体" w:cs="宋体"/>
          <w:spacing w:val="-1"/>
          <w:sz w:val="28"/>
          <w:szCs w:val="28"/>
          <w:lang w:eastAsia="zh-CN"/>
        </w:rPr>
      </w:pPr>
      <w:r>
        <w:rPr>
          <w:sz w:val="24"/>
          <w:lang w:eastAsia="zh-CN"/>
        </w:rPr>
        <w:t>《</w:t>
      </w:r>
      <w:r>
        <w:rPr>
          <w:rFonts w:eastAsia="宋体" w:hint="eastAsia"/>
          <w:sz w:val="24"/>
          <w:lang w:eastAsia="zh-CN"/>
        </w:rPr>
        <w:t>现代</w:t>
      </w:r>
      <w:r>
        <w:rPr>
          <w:rFonts w:hint="eastAsia"/>
          <w:sz w:val="24"/>
          <w:lang w:eastAsia="zh-CN"/>
        </w:rPr>
        <w:t>分离</w:t>
      </w:r>
      <w:r>
        <w:rPr>
          <w:rFonts w:eastAsia="宋体" w:hint="eastAsia"/>
          <w:sz w:val="24"/>
          <w:lang w:eastAsia="zh-CN"/>
        </w:rPr>
        <w:t>技术</w:t>
      </w:r>
      <w:r>
        <w:rPr>
          <w:sz w:val="24"/>
          <w:lang w:eastAsia="zh-CN"/>
        </w:rPr>
        <w:t>》课程考试为</w:t>
      </w:r>
      <w:r>
        <w:rPr>
          <w:rFonts w:eastAsia="宋体" w:hint="eastAsia"/>
          <w:sz w:val="24"/>
          <w:lang w:eastAsia="zh-CN"/>
        </w:rPr>
        <w:t>开</w:t>
      </w:r>
      <w:r>
        <w:rPr>
          <w:sz w:val="24"/>
          <w:lang w:eastAsia="zh-CN"/>
        </w:rPr>
        <w:t>卷考试，</w:t>
      </w:r>
      <w:r>
        <w:rPr>
          <w:rFonts w:eastAsia="宋体" w:hint="eastAsia"/>
          <w:sz w:val="24"/>
          <w:lang w:eastAsia="zh-CN"/>
        </w:rPr>
        <w:t>以作业形式提交，</w:t>
      </w:r>
      <w:r>
        <w:rPr>
          <w:rFonts w:hint="eastAsia"/>
          <w:sz w:val="24"/>
          <w:lang w:eastAsia="zh-CN"/>
        </w:rPr>
        <w:t>题型一般包括</w:t>
      </w:r>
      <w:r>
        <w:rPr>
          <w:rFonts w:eastAsia="宋体" w:hint="eastAsia"/>
          <w:sz w:val="24"/>
          <w:lang w:eastAsia="zh-CN"/>
        </w:rPr>
        <w:t>选择、填空、</w:t>
      </w:r>
      <w:r>
        <w:rPr>
          <w:rFonts w:hint="eastAsia"/>
          <w:sz w:val="24"/>
          <w:lang w:eastAsia="zh-CN"/>
        </w:rPr>
        <w:t>简答、</w:t>
      </w:r>
      <w:r>
        <w:rPr>
          <w:rFonts w:eastAsia="宋体" w:hint="eastAsia"/>
          <w:sz w:val="24"/>
          <w:lang w:eastAsia="zh-CN"/>
        </w:rPr>
        <w:t>分析</w:t>
      </w:r>
      <w:r>
        <w:rPr>
          <w:rFonts w:hint="eastAsia"/>
          <w:sz w:val="24"/>
          <w:lang w:eastAsia="zh-CN"/>
        </w:rPr>
        <w:t>和计算</w:t>
      </w:r>
      <w:r>
        <w:rPr>
          <w:rFonts w:eastAsia="宋体" w:hint="eastAsia"/>
          <w:sz w:val="24"/>
          <w:lang w:eastAsia="zh-CN"/>
        </w:rPr>
        <w:t>题</w:t>
      </w:r>
      <w:r>
        <w:rPr>
          <w:rFonts w:hint="eastAsia"/>
          <w:sz w:val="24"/>
          <w:lang w:eastAsia="zh-CN"/>
        </w:rPr>
        <w:t>。</w:t>
      </w:r>
      <w:r>
        <w:rPr>
          <w:sz w:val="24"/>
          <w:lang w:eastAsia="zh-CN"/>
        </w:rPr>
        <w:t>具体考</w:t>
      </w:r>
      <w:r>
        <w:rPr>
          <w:rFonts w:eastAsia="宋体" w:hint="eastAsia"/>
          <w:sz w:val="24"/>
          <w:lang w:eastAsia="zh-CN"/>
        </w:rPr>
        <w:t>核</w:t>
      </w:r>
      <w:r>
        <w:rPr>
          <w:sz w:val="24"/>
          <w:lang w:eastAsia="zh-CN"/>
        </w:rPr>
        <w:t>要求按四川</w:t>
      </w:r>
      <w:r>
        <w:rPr>
          <w:rFonts w:eastAsia="宋体" w:hint="eastAsia"/>
          <w:sz w:val="24"/>
          <w:lang w:eastAsia="zh-CN"/>
        </w:rPr>
        <w:t>轻化工大学</w:t>
      </w:r>
      <w:r>
        <w:rPr>
          <w:sz w:val="24"/>
          <w:lang w:eastAsia="zh-CN"/>
        </w:rPr>
        <w:t>教务处规定执行。如果该课程总评成绩不及格（即该课程总评成绩&lt;60 分），将有且仅有一次补考机会，如果补考仍不及格，则需要重修本课程。</w:t>
      </w:r>
      <w:r>
        <w:rPr>
          <w:sz w:val="24"/>
          <w:lang w:eastAsia="zh-CN"/>
        </w:rPr>
        <w:br w:type="page"/>
      </w:r>
    </w:p>
    <w:p w:rsidR="006207DF" w:rsidRDefault="009A6B05">
      <w:pPr>
        <w:pStyle w:val="1"/>
        <w:rPr>
          <w:lang w:eastAsia="zh-CN"/>
        </w:rPr>
      </w:pPr>
      <w:r>
        <w:rPr>
          <w:lang w:eastAsia="zh-CN"/>
        </w:rPr>
        <w:lastRenderedPageBreak/>
        <w:t>10</w:t>
      </w:r>
      <w:r>
        <w:rPr>
          <w:lang w:eastAsia="zh-CN"/>
        </w:rPr>
        <w:t>．学术诚信</w:t>
      </w:r>
    </w:p>
    <w:p w:rsidR="006207DF" w:rsidRDefault="009A6B05">
      <w:pPr>
        <w:pStyle w:val="2"/>
        <w:rPr>
          <w:rFonts w:ascii="宋体" w:hAnsi="宋体" w:cs="宋体"/>
          <w:spacing w:val="-3"/>
          <w:szCs w:val="28"/>
          <w:lang w:eastAsia="zh-CN"/>
        </w:rPr>
      </w:pPr>
      <w:r>
        <w:rPr>
          <w:rFonts w:ascii="Times New Roman" w:eastAsia="Times New Roman" w:hAnsi="Times New Roman" w:cs="Times New Roman"/>
          <w:spacing w:val="-3"/>
          <w:szCs w:val="28"/>
          <w:lang w:eastAsia="zh-CN"/>
        </w:rPr>
        <w:t xml:space="preserve">10.1 </w:t>
      </w:r>
      <w:r>
        <w:rPr>
          <w:rFonts w:ascii="宋体" w:hAnsi="宋体" w:cs="宋体"/>
          <w:spacing w:val="-3"/>
          <w:szCs w:val="28"/>
          <w:lang w:eastAsia="zh-CN"/>
        </w:rPr>
        <w:t>考试违规与作弊处理</w:t>
      </w:r>
    </w:p>
    <w:p w:rsidR="006207DF" w:rsidRDefault="009A6B05">
      <w:pPr>
        <w:spacing w:line="360" w:lineRule="auto"/>
        <w:ind w:firstLineChars="200" w:firstLine="480"/>
        <w:rPr>
          <w:lang w:eastAsia="zh-CN"/>
        </w:rPr>
      </w:pPr>
      <w:r>
        <w:rPr>
          <w:rFonts w:hint="eastAsia"/>
          <w:sz w:val="24"/>
          <w:lang w:eastAsia="zh-CN"/>
        </w:rPr>
        <w:t>考试违规与</w:t>
      </w:r>
      <w:proofErr w:type="gramStart"/>
      <w:r>
        <w:rPr>
          <w:rFonts w:hint="eastAsia"/>
          <w:sz w:val="24"/>
          <w:lang w:eastAsia="zh-CN"/>
        </w:rPr>
        <w:t>作弊按</w:t>
      </w:r>
      <w:proofErr w:type="gramEnd"/>
      <w:r>
        <w:rPr>
          <w:sz w:val="24"/>
          <w:lang w:eastAsia="zh-CN"/>
        </w:rPr>
        <w:t>《</w:t>
      </w:r>
      <w:r>
        <w:rPr>
          <w:rFonts w:hint="eastAsia"/>
          <w:sz w:val="24"/>
          <w:lang w:eastAsia="zh-CN"/>
        </w:rPr>
        <w:t>四川轻化工大学学生考试违纪或作弊认定与处理办法</w:t>
      </w:r>
      <w:r>
        <w:rPr>
          <w:sz w:val="24"/>
          <w:lang w:eastAsia="zh-CN"/>
        </w:rPr>
        <w:t>》</w:t>
      </w:r>
      <w:r>
        <w:rPr>
          <w:rFonts w:eastAsia="宋体" w:hint="eastAsia"/>
          <w:sz w:val="24"/>
          <w:lang w:eastAsia="zh-CN"/>
        </w:rPr>
        <w:t>（</w:t>
      </w:r>
      <w:proofErr w:type="gramStart"/>
      <w:r>
        <w:rPr>
          <w:rFonts w:eastAsia="宋体" w:hint="eastAsia"/>
          <w:sz w:val="24"/>
          <w:lang w:eastAsia="zh-CN"/>
        </w:rPr>
        <w:t>川轻化</w:t>
      </w:r>
      <w:proofErr w:type="gramEnd"/>
      <w:r>
        <w:rPr>
          <w:rFonts w:ascii="微软雅黑" w:eastAsia="微软雅黑" w:hAnsi="微软雅黑" w:cs="微软雅黑" w:hint="eastAsia"/>
          <w:sz w:val="24"/>
          <w:lang w:eastAsia="zh-CN"/>
        </w:rPr>
        <w:t>〔</w:t>
      </w:r>
      <w:r>
        <w:rPr>
          <w:rFonts w:eastAsia="宋体" w:hint="eastAsia"/>
          <w:sz w:val="24"/>
          <w:lang w:eastAsia="zh-CN"/>
        </w:rPr>
        <w:t>2021</w:t>
      </w:r>
      <w:r>
        <w:rPr>
          <w:rFonts w:ascii="微软雅黑" w:eastAsia="微软雅黑" w:hAnsi="微软雅黑" w:cs="微软雅黑" w:hint="eastAsia"/>
          <w:sz w:val="24"/>
          <w:lang w:eastAsia="zh-CN"/>
        </w:rPr>
        <w:t>〕</w:t>
      </w:r>
      <w:r>
        <w:rPr>
          <w:rFonts w:eastAsia="宋体" w:hint="eastAsia"/>
          <w:sz w:val="24"/>
          <w:lang w:eastAsia="zh-CN"/>
        </w:rPr>
        <w:t xml:space="preserve">97 </w:t>
      </w:r>
      <w:r>
        <w:rPr>
          <w:rFonts w:eastAsia="宋体" w:hint="eastAsia"/>
          <w:sz w:val="24"/>
          <w:lang w:eastAsia="zh-CN"/>
        </w:rPr>
        <w:t>号）</w:t>
      </w:r>
      <w:r>
        <w:rPr>
          <w:rFonts w:hint="eastAsia"/>
          <w:sz w:val="24"/>
          <w:lang w:eastAsia="zh-CN"/>
        </w:rPr>
        <w:t>处理。</w:t>
      </w:r>
    </w:p>
    <w:p w:rsidR="006207DF" w:rsidRDefault="009A6B05">
      <w:pPr>
        <w:pStyle w:val="2"/>
        <w:rPr>
          <w:rFonts w:ascii="宋体" w:hAnsi="宋体" w:cs="宋体"/>
          <w:spacing w:val="-3"/>
          <w:position w:val="19"/>
          <w:szCs w:val="28"/>
          <w:lang w:eastAsia="zh-CN"/>
        </w:rPr>
      </w:pPr>
      <w:r>
        <w:rPr>
          <w:rFonts w:ascii="Times New Roman" w:eastAsia="Times New Roman" w:hAnsi="Times New Roman" w:cs="Times New Roman"/>
          <w:spacing w:val="-3"/>
          <w:position w:val="19"/>
          <w:szCs w:val="28"/>
          <w:lang w:eastAsia="zh-CN"/>
        </w:rPr>
        <w:t xml:space="preserve">10.2 </w:t>
      </w:r>
      <w:r>
        <w:rPr>
          <w:rFonts w:ascii="宋体" w:hAnsi="宋体" w:cs="宋体"/>
          <w:spacing w:val="-3"/>
          <w:position w:val="19"/>
          <w:szCs w:val="28"/>
          <w:lang w:eastAsia="zh-CN"/>
        </w:rPr>
        <w:t>杜撰数据、信息处理等</w:t>
      </w:r>
    </w:p>
    <w:p w:rsidR="006207DF" w:rsidRDefault="009A6B05">
      <w:pPr>
        <w:spacing w:line="360" w:lineRule="auto"/>
        <w:ind w:firstLineChars="200" w:firstLine="480"/>
        <w:rPr>
          <w:sz w:val="24"/>
          <w:lang w:eastAsia="zh-CN"/>
        </w:rPr>
      </w:pPr>
      <w:r>
        <w:rPr>
          <w:rFonts w:hint="eastAsia"/>
          <w:sz w:val="24"/>
          <w:lang w:eastAsia="zh-CN"/>
        </w:rPr>
        <w:t>杜撰数据和信息处理，对于涉及的实验数据和处理，一经查实，该实验计零分。</w:t>
      </w:r>
    </w:p>
    <w:p w:rsidR="006207DF" w:rsidRDefault="009A6B05">
      <w:pPr>
        <w:pStyle w:val="2"/>
        <w:rPr>
          <w:rFonts w:ascii="宋体" w:hAnsi="宋体" w:cs="宋体"/>
          <w:spacing w:val="-5"/>
          <w:szCs w:val="28"/>
          <w:lang w:eastAsia="zh-CN"/>
        </w:rPr>
      </w:pPr>
      <w:r>
        <w:rPr>
          <w:rFonts w:ascii="Times New Roman" w:eastAsia="Times New Roman" w:hAnsi="Times New Roman" w:cs="Times New Roman"/>
          <w:spacing w:val="-5"/>
          <w:szCs w:val="28"/>
          <w:lang w:eastAsia="zh-CN"/>
        </w:rPr>
        <w:t>10.3</w:t>
      </w:r>
      <w:r>
        <w:rPr>
          <w:rFonts w:ascii="Times New Roman" w:eastAsia="Times New Roman" w:hAnsi="Times New Roman" w:cs="Times New Roman"/>
          <w:spacing w:val="22"/>
          <w:szCs w:val="28"/>
          <w:lang w:eastAsia="zh-CN"/>
        </w:rPr>
        <w:t xml:space="preserve"> </w:t>
      </w:r>
      <w:r>
        <w:rPr>
          <w:rFonts w:ascii="宋体" w:hAnsi="宋体" w:cs="宋体"/>
          <w:spacing w:val="-5"/>
          <w:szCs w:val="28"/>
          <w:lang w:eastAsia="zh-CN"/>
        </w:rPr>
        <w:t>学术剽窃处理等</w:t>
      </w:r>
    </w:p>
    <w:p w:rsidR="006207DF" w:rsidRDefault="009A6B05">
      <w:pPr>
        <w:spacing w:line="360" w:lineRule="auto"/>
        <w:ind w:firstLine="500"/>
        <w:rPr>
          <w:rFonts w:ascii="宋体" w:eastAsia="宋体" w:hAnsi="宋体" w:cs="宋体"/>
          <w:spacing w:val="-5"/>
          <w:sz w:val="28"/>
          <w:szCs w:val="28"/>
          <w:lang w:eastAsia="zh-CN"/>
        </w:rPr>
      </w:pPr>
      <w:r>
        <w:rPr>
          <w:rFonts w:hint="eastAsia"/>
          <w:sz w:val="24"/>
          <w:lang w:eastAsia="zh-CN"/>
        </w:rPr>
        <w:t>实验报告和作业等，若有学术剽窃行为被查实，本次作业或报告计零分，并勒令重做。</w:t>
      </w:r>
    </w:p>
    <w:p w:rsidR="006207DF" w:rsidRDefault="009A6B05">
      <w:pPr>
        <w:rPr>
          <w:lang w:eastAsia="zh-CN"/>
        </w:rPr>
      </w:pPr>
      <w:r>
        <w:rPr>
          <w:lang w:eastAsia="zh-CN"/>
        </w:rPr>
        <w:br w:type="page"/>
      </w:r>
    </w:p>
    <w:p w:rsidR="006207DF" w:rsidRDefault="009A6B05">
      <w:pPr>
        <w:pStyle w:val="1"/>
        <w:rPr>
          <w:lang w:eastAsia="zh-CN"/>
        </w:rPr>
      </w:pPr>
      <w:r>
        <w:rPr>
          <w:lang w:eastAsia="zh-CN"/>
        </w:rPr>
        <w:lastRenderedPageBreak/>
        <w:t>11</w:t>
      </w:r>
      <w:r>
        <w:rPr>
          <w:lang w:eastAsia="zh-CN"/>
        </w:rPr>
        <w:t>．课堂规范</w:t>
      </w:r>
    </w:p>
    <w:p w:rsidR="006207DF" w:rsidRDefault="009A6B05">
      <w:pPr>
        <w:pStyle w:val="2"/>
        <w:rPr>
          <w:rFonts w:ascii="宋体" w:hAnsi="宋体" w:cs="宋体"/>
          <w:spacing w:val="-5"/>
          <w:position w:val="19"/>
          <w:szCs w:val="28"/>
          <w:lang w:eastAsia="zh-CN"/>
        </w:rPr>
      </w:pPr>
      <w:r>
        <w:rPr>
          <w:rFonts w:ascii="Times New Roman" w:eastAsia="Times New Roman" w:hAnsi="Times New Roman" w:cs="Times New Roman"/>
          <w:spacing w:val="-5"/>
          <w:position w:val="19"/>
          <w:szCs w:val="28"/>
          <w:lang w:eastAsia="zh-CN"/>
        </w:rPr>
        <w:t xml:space="preserve">11.1 </w:t>
      </w:r>
      <w:r>
        <w:rPr>
          <w:rFonts w:ascii="宋体" w:hAnsi="宋体" w:cs="宋体"/>
          <w:spacing w:val="-5"/>
          <w:position w:val="19"/>
          <w:szCs w:val="28"/>
          <w:lang w:eastAsia="zh-CN"/>
        </w:rPr>
        <w:t>课堂纪律</w:t>
      </w:r>
    </w:p>
    <w:p w:rsidR="006207DF" w:rsidRDefault="009A6B05">
      <w:pPr>
        <w:spacing w:line="360" w:lineRule="auto"/>
        <w:ind w:firstLineChars="200" w:firstLine="480"/>
        <w:rPr>
          <w:sz w:val="24"/>
          <w:lang w:eastAsia="zh-CN"/>
        </w:rPr>
      </w:pPr>
      <w:r>
        <w:rPr>
          <w:sz w:val="24"/>
          <w:lang w:eastAsia="zh-CN"/>
        </w:rPr>
        <w:t>教学过程中应遵守必要的</w:t>
      </w:r>
      <w:r>
        <w:rPr>
          <w:rFonts w:hint="eastAsia"/>
          <w:sz w:val="24"/>
          <w:lang w:eastAsia="zh-CN"/>
        </w:rPr>
        <w:t>课堂纪律</w:t>
      </w:r>
      <w:r>
        <w:rPr>
          <w:sz w:val="24"/>
          <w:lang w:eastAsia="zh-CN"/>
        </w:rPr>
        <w:t>，请同学尽量做到以下几点：</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1</w:t>
      </w:r>
      <w:r>
        <w:rPr>
          <w:sz w:val="24"/>
          <w:lang w:eastAsia="zh-CN"/>
        </w:rPr>
        <w:t>)</w:t>
      </w:r>
      <w:r>
        <w:rPr>
          <w:rFonts w:hint="eastAsia"/>
          <w:sz w:val="24"/>
          <w:lang w:eastAsia="zh-CN"/>
        </w:rPr>
        <w:t xml:space="preserve"> 按时上课下课，不得迟到早退。上课期间禁止使用手机，迟到的同学应从后门进入教室并不得影响其他同学。</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2</w:t>
      </w:r>
      <w:r>
        <w:rPr>
          <w:sz w:val="24"/>
          <w:lang w:eastAsia="zh-CN"/>
        </w:rPr>
        <w:t>)</w:t>
      </w:r>
      <w:r>
        <w:rPr>
          <w:rFonts w:hint="eastAsia"/>
          <w:sz w:val="24"/>
          <w:lang w:eastAsia="zh-CN"/>
        </w:rPr>
        <w:t xml:space="preserve"> 上课时学生衣着要整齐得体，专心听讲，认真做笔记，禁止随意交谈或阅读与上课无关的报纸或书籍。</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3</w:t>
      </w:r>
      <w:r>
        <w:rPr>
          <w:sz w:val="24"/>
          <w:lang w:eastAsia="zh-CN"/>
        </w:rPr>
        <w:t>) 上课期间不玩手机，请关闭手机，或将手机调至振动模式；</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4</w:t>
      </w:r>
      <w:r>
        <w:rPr>
          <w:sz w:val="24"/>
          <w:lang w:eastAsia="zh-CN"/>
        </w:rPr>
        <w:t>) 上课期间请不要说话或大声喧哗，干扰其他同学听课与思考；</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5</w:t>
      </w:r>
      <w:r>
        <w:rPr>
          <w:sz w:val="24"/>
          <w:lang w:eastAsia="zh-CN"/>
        </w:rPr>
        <w:t>) 迟到的同学请安静地找座位坐下，并认真听讲；</w:t>
      </w:r>
    </w:p>
    <w:p w:rsidR="006207DF" w:rsidRDefault="009A6B05">
      <w:pPr>
        <w:spacing w:line="360" w:lineRule="auto"/>
        <w:ind w:firstLineChars="200" w:firstLine="480"/>
        <w:rPr>
          <w:rFonts w:ascii="宋体" w:eastAsia="宋体" w:hAnsi="宋体" w:cs="宋体"/>
          <w:spacing w:val="-5"/>
          <w:position w:val="19"/>
          <w:sz w:val="28"/>
          <w:szCs w:val="28"/>
          <w:lang w:eastAsia="zh-CN"/>
        </w:rPr>
      </w:pPr>
      <w:r>
        <w:rPr>
          <w:sz w:val="24"/>
          <w:lang w:eastAsia="zh-CN"/>
        </w:rPr>
        <w:t>(</w:t>
      </w:r>
      <w:r>
        <w:rPr>
          <w:rFonts w:hint="eastAsia"/>
          <w:sz w:val="24"/>
          <w:lang w:eastAsia="zh-CN"/>
        </w:rPr>
        <w:t>6</w:t>
      </w:r>
      <w:r>
        <w:rPr>
          <w:sz w:val="24"/>
          <w:lang w:eastAsia="zh-CN"/>
        </w:rPr>
        <w:t>) 若在课堂期间有私事需要处理，请安静离开，到教室外解决后安静地回到座位上</w:t>
      </w:r>
      <w:r>
        <w:rPr>
          <w:rFonts w:hint="eastAsia"/>
          <w:sz w:val="24"/>
          <w:lang w:eastAsia="zh-CN"/>
        </w:rPr>
        <w:t>。</w:t>
      </w:r>
    </w:p>
    <w:p w:rsidR="006207DF" w:rsidRDefault="009A6B05">
      <w:pPr>
        <w:pStyle w:val="2"/>
        <w:rPr>
          <w:rFonts w:ascii="宋体" w:hAnsi="宋体" w:cs="宋体"/>
          <w:spacing w:val="-5"/>
          <w:szCs w:val="28"/>
          <w:lang w:eastAsia="zh-CN"/>
        </w:rPr>
      </w:pPr>
      <w:r>
        <w:rPr>
          <w:rFonts w:ascii="Times New Roman" w:eastAsia="Times New Roman" w:hAnsi="Times New Roman" w:cs="Times New Roman"/>
          <w:spacing w:val="-5"/>
          <w:szCs w:val="28"/>
          <w:lang w:eastAsia="zh-CN"/>
        </w:rPr>
        <w:t xml:space="preserve">11.2 </w:t>
      </w:r>
      <w:r>
        <w:rPr>
          <w:rFonts w:ascii="宋体" w:hAnsi="宋体" w:cs="宋体"/>
          <w:spacing w:val="-5"/>
          <w:szCs w:val="28"/>
          <w:lang w:eastAsia="zh-CN"/>
        </w:rPr>
        <w:t>课堂礼仪</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1</w:t>
      </w:r>
      <w:r>
        <w:rPr>
          <w:sz w:val="24"/>
          <w:lang w:eastAsia="zh-CN"/>
        </w:rPr>
        <w:t>) 请注意服装礼仪，无故穿拖鞋、背心的同学请不要进入教室；</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2</w:t>
      </w:r>
      <w:r>
        <w:rPr>
          <w:sz w:val="24"/>
          <w:lang w:eastAsia="zh-CN"/>
        </w:rPr>
        <w:t>) 课堂讲授过程中若需表达自己的观点前，请举手示意，得到允许后</w:t>
      </w:r>
      <w:r>
        <w:rPr>
          <w:rFonts w:hint="eastAsia"/>
          <w:sz w:val="24"/>
          <w:lang w:eastAsia="zh-CN"/>
        </w:rPr>
        <w:t>用普通话</w:t>
      </w:r>
      <w:r>
        <w:rPr>
          <w:sz w:val="24"/>
          <w:lang w:eastAsia="zh-CN"/>
        </w:rPr>
        <w:t>发言</w:t>
      </w:r>
      <w:r>
        <w:rPr>
          <w:rFonts w:hint="eastAsia"/>
          <w:sz w:val="24"/>
          <w:lang w:eastAsia="zh-CN"/>
        </w:rPr>
        <w:t>，同学发言时认真听，不得嘲笑发言的同学</w:t>
      </w:r>
      <w:r>
        <w:rPr>
          <w:sz w:val="24"/>
          <w:lang w:eastAsia="zh-CN"/>
        </w:rPr>
        <w:t>；</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3</w:t>
      </w:r>
      <w:r>
        <w:rPr>
          <w:sz w:val="24"/>
          <w:lang w:eastAsia="zh-CN"/>
        </w:rPr>
        <w:t>) 课堂提问过程中请不要随意提醒或帮答，若想阐述自己的观点，需在答题同学言毕后，举手示意，得到允许后发言；</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4</w:t>
      </w:r>
      <w:r>
        <w:rPr>
          <w:sz w:val="24"/>
          <w:lang w:eastAsia="zh-CN"/>
        </w:rPr>
        <w:t>) 课堂讨论过程中请注意聆听别人的观点，发表自己观点时不许涉及人身攻击。</w:t>
      </w:r>
    </w:p>
    <w:p w:rsidR="006207DF" w:rsidRDefault="009A6B05">
      <w:pPr>
        <w:spacing w:line="220" w:lineRule="auto"/>
        <w:ind w:firstLine="500"/>
        <w:rPr>
          <w:rFonts w:ascii="宋体" w:eastAsia="宋体" w:hAnsi="宋体" w:cs="宋体"/>
          <w:spacing w:val="-5"/>
          <w:sz w:val="28"/>
          <w:szCs w:val="28"/>
          <w:lang w:eastAsia="zh-CN"/>
        </w:rPr>
      </w:pPr>
      <w:r>
        <w:rPr>
          <w:sz w:val="24"/>
          <w:lang w:eastAsia="zh-CN"/>
        </w:rPr>
        <w:t>(</w:t>
      </w:r>
      <w:r>
        <w:rPr>
          <w:rFonts w:hint="eastAsia"/>
          <w:sz w:val="24"/>
          <w:lang w:eastAsia="zh-CN"/>
        </w:rPr>
        <w:t>5</w:t>
      </w:r>
      <w:r>
        <w:rPr>
          <w:sz w:val="24"/>
          <w:lang w:eastAsia="zh-CN"/>
        </w:rPr>
        <w:t>)</w:t>
      </w:r>
      <w:r>
        <w:rPr>
          <w:rFonts w:hint="eastAsia"/>
          <w:sz w:val="24"/>
          <w:lang w:eastAsia="zh-CN"/>
        </w:rPr>
        <w:t xml:space="preserve"> </w:t>
      </w:r>
      <w:proofErr w:type="gramStart"/>
      <w:r>
        <w:rPr>
          <w:rFonts w:hint="eastAsia"/>
          <w:sz w:val="24"/>
          <w:lang w:eastAsia="zh-CN"/>
        </w:rPr>
        <w:t>不</w:t>
      </w:r>
      <w:proofErr w:type="gramEnd"/>
      <w:r>
        <w:rPr>
          <w:rFonts w:hint="eastAsia"/>
          <w:sz w:val="24"/>
          <w:lang w:eastAsia="zh-CN"/>
        </w:rPr>
        <w:t>私下讲话，</w:t>
      </w:r>
      <w:proofErr w:type="gramStart"/>
      <w:r>
        <w:rPr>
          <w:rFonts w:hint="eastAsia"/>
          <w:sz w:val="24"/>
          <w:lang w:eastAsia="zh-CN"/>
        </w:rPr>
        <w:t>不</w:t>
      </w:r>
      <w:proofErr w:type="gramEnd"/>
      <w:r>
        <w:rPr>
          <w:rFonts w:hint="eastAsia"/>
          <w:sz w:val="24"/>
          <w:lang w:eastAsia="zh-CN"/>
        </w:rPr>
        <w:t>做小动作，不能在课堂上吃东西、嚼口香糖、喝水或扇扇子。</w:t>
      </w:r>
      <w:r>
        <w:rPr>
          <w:sz w:val="24"/>
          <w:lang w:eastAsia="zh-CN"/>
        </w:rPr>
        <w:br w:type="page"/>
      </w:r>
    </w:p>
    <w:p w:rsidR="006207DF" w:rsidRDefault="006207DF">
      <w:pPr>
        <w:spacing w:line="220" w:lineRule="auto"/>
        <w:ind w:left="620"/>
        <w:rPr>
          <w:rFonts w:ascii="宋体" w:eastAsia="宋体" w:hAnsi="宋体" w:cs="宋体"/>
          <w:spacing w:val="-5"/>
          <w:sz w:val="28"/>
          <w:szCs w:val="28"/>
          <w:lang w:eastAsia="zh-CN"/>
        </w:rPr>
      </w:pPr>
    </w:p>
    <w:p w:rsidR="006207DF" w:rsidRDefault="009A6B05">
      <w:pPr>
        <w:pStyle w:val="1"/>
        <w:rPr>
          <w:lang w:eastAsia="zh-CN"/>
        </w:rPr>
      </w:pPr>
      <w:r>
        <w:rPr>
          <w:lang w:eastAsia="zh-CN"/>
        </w:rPr>
        <w:t>12</w:t>
      </w:r>
      <w:r>
        <w:rPr>
          <w:lang w:eastAsia="zh-CN"/>
        </w:rPr>
        <w:t>．课程资源</w:t>
      </w:r>
    </w:p>
    <w:p w:rsidR="006207DF" w:rsidRDefault="009A6B05">
      <w:pPr>
        <w:pStyle w:val="2"/>
        <w:rPr>
          <w:rFonts w:ascii="宋体" w:hAnsi="宋体" w:cs="宋体"/>
          <w:spacing w:val="-3"/>
          <w:position w:val="19"/>
          <w:szCs w:val="28"/>
          <w:lang w:eastAsia="zh-CN"/>
        </w:rPr>
      </w:pPr>
      <w:r>
        <w:rPr>
          <w:rFonts w:ascii="Times New Roman" w:eastAsia="Times New Roman" w:hAnsi="Times New Roman" w:cs="Times New Roman"/>
          <w:spacing w:val="-3"/>
          <w:position w:val="19"/>
          <w:szCs w:val="28"/>
          <w:lang w:eastAsia="zh-CN"/>
        </w:rPr>
        <w:t xml:space="preserve">12.1 </w:t>
      </w:r>
      <w:r>
        <w:rPr>
          <w:rFonts w:ascii="宋体" w:hAnsi="宋体" w:cs="宋体"/>
          <w:spacing w:val="-3"/>
          <w:position w:val="19"/>
          <w:szCs w:val="28"/>
          <w:lang w:eastAsia="zh-CN"/>
        </w:rPr>
        <w:t>教材与参考书</w:t>
      </w:r>
    </w:p>
    <w:p w:rsidR="006207DF" w:rsidRDefault="009A6B05">
      <w:pPr>
        <w:spacing w:line="360" w:lineRule="auto"/>
        <w:ind w:firstLineChars="200" w:firstLine="480"/>
        <w:rPr>
          <w:rFonts w:ascii="宋体" w:hAnsi="宋体"/>
          <w:sz w:val="24"/>
          <w:lang w:eastAsia="zh-CN"/>
        </w:rPr>
      </w:pPr>
      <w:r>
        <w:rPr>
          <w:rFonts w:hint="eastAsia"/>
          <w:sz w:val="24"/>
          <w:lang w:eastAsia="zh-CN"/>
        </w:rPr>
        <w:t>教材：</w:t>
      </w:r>
      <w:proofErr w:type="gramStart"/>
      <w:r>
        <w:rPr>
          <w:rFonts w:eastAsia="宋体" w:hint="eastAsia"/>
          <w:sz w:val="24"/>
          <w:lang w:eastAsia="zh-CN"/>
        </w:rPr>
        <w:t>陈欢林</w:t>
      </w:r>
      <w:proofErr w:type="gramEnd"/>
      <w:r>
        <w:rPr>
          <w:sz w:val="24"/>
          <w:lang w:eastAsia="zh-CN"/>
        </w:rPr>
        <w:t xml:space="preserve">. </w:t>
      </w:r>
      <w:r>
        <w:rPr>
          <w:rFonts w:eastAsia="宋体" w:hint="eastAsia"/>
          <w:sz w:val="24"/>
          <w:lang w:eastAsia="zh-CN"/>
        </w:rPr>
        <w:t>新型分离技术</w:t>
      </w:r>
      <w:r>
        <w:rPr>
          <w:rFonts w:hint="eastAsia"/>
          <w:sz w:val="24"/>
          <w:lang w:eastAsia="zh-CN"/>
        </w:rPr>
        <w:t>（第</w:t>
      </w:r>
      <w:r>
        <w:rPr>
          <w:rFonts w:eastAsia="宋体" w:hint="eastAsia"/>
          <w:sz w:val="24"/>
          <w:lang w:eastAsia="zh-CN"/>
        </w:rPr>
        <w:t>3</w:t>
      </w:r>
      <w:r>
        <w:rPr>
          <w:rFonts w:hint="eastAsia"/>
          <w:sz w:val="24"/>
          <w:lang w:eastAsia="zh-CN"/>
        </w:rPr>
        <w:t>版）</w:t>
      </w:r>
      <w:r>
        <w:rPr>
          <w:sz w:val="24"/>
          <w:lang w:eastAsia="zh-CN"/>
        </w:rPr>
        <w:t xml:space="preserve">[M]. </w:t>
      </w:r>
      <w:r>
        <w:rPr>
          <w:rFonts w:hint="eastAsia"/>
          <w:sz w:val="24"/>
          <w:lang w:eastAsia="zh-CN"/>
        </w:rPr>
        <w:t>北京</w:t>
      </w:r>
      <w:r>
        <w:rPr>
          <w:sz w:val="24"/>
          <w:lang w:eastAsia="zh-CN"/>
        </w:rPr>
        <w:t xml:space="preserve">: </w:t>
      </w:r>
      <w:r>
        <w:rPr>
          <w:rFonts w:hint="eastAsia"/>
          <w:sz w:val="24"/>
          <w:lang w:eastAsia="zh-CN"/>
        </w:rPr>
        <w:t>化学工业出版社</w:t>
      </w:r>
      <w:r>
        <w:rPr>
          <w:sz w:val="24"/>
          <w:lang w:eastAsia="zh-CN"/>
        </w:rPr>
        <w:t>, 20</w:t>
      </w:r>
      <w:r>
        <w:rPr>
          <w:rFonts w:eastAsia="宋体" w:hint="eastAsia"/>
          <w:sz w:val="24"/>
          <w:lang w:eastAsia="zh-CN"/>
        </w:rPr>
        <w:t>20.2</w:t>
      </w:r>
      <w:r>
        <w:rPr>
          <w:sz w:val="24"/>
          <w:lang w:eastAsia="zh-CN"/>
        </w:rPr>
        <w:t>.</w:t>
      </w:r>
    </w:p>
    <w:p w:rsidR="006207DF" w:rsidRDefault="009A6B05">
      <w:pPr>
        <w:spacing w:line="360" w:lineRule="auto"/>
        <w:ind w:firstLineChars="200" w:firstLine="480"/>
        <w:rPr>
          <w:sz w:val="24"/>
          <w:lang w:eastAsia="zh-CN"/>
        </w:rPr>
      </w:pPr>
      <w:r>
        <w:rPr>
          <w:rFonts w:hint="eastAsia"/>
          <w:sz w:val="24"/>
          <w:lang w:eastAsia="zh-CN"/>
        </w:rPr>
        <w:t>参考书：</w:t>
      </w:r>
    </w:p>
    <w:p w:rsidR="006207DF" w:rsidRDefault="009A6B05">
      <w:pPr>
        <w:spacing w:line="360" w:lineRule="auto"/>
        <w:ind w:firstLineChars="200" w:firstLine="480"/>
        <w:rPr>
          <w:sz w:val="24"/>
          <w:lang w:eastAsia="zh-CN"/>
        </w:rPr>
      </w:pPr>
      <w:r>
        <w:rPr>
          <w:sz w:val="24"/>
          <w:lang w:eastAsia="zh-CN"/>
        </w:rPr>
        <w:t xml:space="preserve">[1] </w:t>
      </w:r>
      <w:r>
        <w:rPr>
          <w:color w:val="333333"/>
          <w:sz w:val="24"/>
          <w:shd w:val="clear" w:color="auto" w:fill="FFFFFF"/>
          <w:lang w:eastAsia="zh-CN"/>
        </w:rPr>
        <w:t>刘家祺</w:t>
      </w:r>
      <w:r>
        <w:rPr>
          <w:sz w:val="24"/>
          <w:lang w:eastAsia="zh-CN"/>
        </w:rPr>
        <w:t xml:space="preserve">. </w:t>
      </w:r>
      <w:r>
        <w:rPr>
          <w:rFonts w:hint="eastAsia"/>
          <w:sz w:val="24"/>
          <w:lang w:eastAsia="zh-CN"/>
        </w:rPr>
        <w:t>分离过程</w:t>
      </w:r>
      <w:r>
        <w:rPr>
          <w:sz w:val="24"/>
          <w:lang w:eastAsia="zh-CN"/>
        </w:rPr>
        <w:t xml:space="preserve">[M]. </w:t>
      </w:r>
      <w:r>
        <w:rPr>
          <w:rFonts w:hint="eastAsia"/>
          <w:sz w:val="24"/>
          <w:lang w:eastAsia="zh-CN"/>
        </w:rPr>
        <w:t>北京</w:t>
      </w:r>
      <w:r>
        <w:rPr>
          <w:sz w:val="24"/>
          <w:lang w:eastAsia="zh-CN"/>
        </w:rPr>
        <w:t xml:space="preserve">: </w:t>
      </w:r>
      <w:r>
        <w:rPr>
          <w:rFonts w:hint="eastAsia"/>
          <w:sz w:val="24"/>
          <w:lang w:eastAsia="zh-CN"/>
        </w:rPr>
        <w:t>化学工业出版社</w:t>
      </w:r>
      <w:r>
        <w:rPr>
          <w:sz w:val="24"/>
          <w:lang w:eastAsia="zh-CN"/>
        </w:rPr>
        <w:t>, 201</w:t>
      </w:r>
      <w:r>
        <w:rPr>
          <w:rFonts w:hint="eastAsia"/>
          <w:sz w:val="24"/>
          <w:lang w:eastAsia="zh-CN"/>
        </w:rPr>
        <w:t>1</w:t>
      </w:r>
      <w:r>
        <w:rPr>
          <w:sz w:val="24"/>
          <w:lang w:eastAsia="zh-CN"/>
        </w:rPr>
        <w:t xml:space="preserve">.. </w:t>
      </w:r>
    </w:p>
    <w:p w:rsidR="006207DF" w:rsidRDefault="009A6B05">
      <w:pPr>
        <w:spacing w:line="360" w:lineRule="auto"/>
        <w:ind w:firstLineChars="200" w:firstLine="480"/>
        <w:rPr>
          <w:sz w:val="24"/>
          <w:lang w:eastAsia="zh-CN"/>
        </w:rPr>
      </w:pPr>
      <w:r>
        <w:rPr>
          <w:sz w:val="24"/>
          <w:lang w:eastAsia="zh-CN"/>
        </w:rPr>
        <w:t xml:space="preserve">[2] </w:t>
      </w:r>
      <w:r>
        <w:rPr>
          <w:rFonts w:hint="eastAsia"/>
          <w:sz w:val="24"/>
          <w:lang w:eastAsia="zh-CN"/>
        </w:rPr>
        <w:t>邓修，吴俊生</w:t>
      </w:r>
      <w:r>
        <w:rPr>
          <w:sz w:val="24"/>
          <w:lang w:eastAsia="zh-CN"/>
        </w:rPr>
        <w:t xml:space="preserve">. </w:t>
      </w:r>
      <w:r>
        <w:rPr>
          <w:rFonts w:hint="eastAsia"/>
          <w:sz w:val="24"/>
          <w:lang w:eastAsia="zh-CN"/>
        </w:rPr>
        <w:t>分离工程</w:t>
      </w:r>
      <w:r>
        <w:rPr>
          <w:sz w:val="24"/>
          <w:lang w:eastAsia="zh-CN"/>
        </w:rPr>
        <w:t xml:space="preserve">[M]. </w:t>
      </w:r>
      <w:r>
        <w:rPr>
          <w:rFonts w:hint="eastAsia"/>
          <w:sz w:val="24"/>
          <w:lang w:eastAsia="zh-CN"/>
        </w:rPr>
        <w:t>北京</w:t>
      </w:r>
      <w:r>
        <w:rPr>
          <w:sz w:val="24"/>
          <w:lang w:eastAsia="zh-CN"/>
        </w:rPr>
        <w:t xml:space="preserve">: </w:t>
      </w:r>
      <w:r>
        <w:rPr>
          <w:rFonts w:hint="eastAsia"/>
          <w:sz w:val="24"/>
          <w:lang w:eastAsia="zh-CN"/>
        </w:rPr>
        <w:t>科学出版社</w:t>
      </w:r>
      <w:r>
        <w:rPr>
          <w:sz w:val="24"/>
          <w:lang w:eastAsia="zh-CN"/>
        </w:rPr>
        <w:t xml:space="preserve">, </w:t>
      </w:r>
      <w:r>
        <w:rPr>
          <w:rFonts w:hint="eastAsia"/>
          <w:sz w:val="24"/>
          <w:lang w:eastAsia="zh-CN"/>
        </w:rPr>
        <w:t>2000</w:t>
      </w:r>
      <w:r>
        <w:rPr>
          <w:sz w:val="24"/>
          <w:lang w:eastAsia="zh-CN"/>
        </w:rPr>
        <w:t xml:space="preserve">. </w:t>
      </w:r>
    </w:p>
    <w:p w:rsidR="006207DF" w:rsidRDefault="009A6B05">
      <w:pPr>
        <w:spacing w:line="360" w:lineRule="auto"/>
        <w:ind w:firstLineChars="200" w:firstLine="480"/>
        <w:rPr>
          <w:sz w:val="24"/>
          <w:lang w:eastAsia="zh-CN"/>
        </w:rPr>
      </w:pPr>
      <w:r>
        <w:rPr>
          <w:sz w:val="24"/>
          <w:lang w:eastAsia="zh-CN"/>
        </w:rPr>
        <w:t xml:space="preserve">[3] </w:t>
      </w:r>
      <w:r>
        <w:rPr>
          <w:rFonts w:hint="eastAsia"/>
          <w:sz w:val="24"/>
          <w:lang w:eastAsia="zh-CN"/>
        </w:rPr>
        <w:t>宋华，陈颖</w:t>
      </w:r>
      <w:r>
        <w:rPr>
          <w:sz w:val="24"/>
          <w:lang w:eastAsia="zh-CN"/>
        </w:rPr>
        <w:t xml:space="preserve">. </w:t>
      </w:r>
      <w:r>
        <w:rPr>
          <w:rFonts w:hint="eastAsia"/>
          <w:sz w:val="24"/>
          <w:lang w:eastAsia="zh-CN"/>
        </w:rPr>
        <w:t>分离工程</w:t>
      </w:r>
      <w:r>
        <w:rPr>
          <w:sz w:val="24"/>
          <w:lang w:eastAsia="zh-CN"/>
        </w:rPr>
        <w:t xml:space="preserve">[M] . </w:t>
      </w:r>
      <w:r>
        <w:rPr>
          <w:rFonts w:hint="eastAsia"/>
          <w:sz w:val="24"/>
          <w:lang w:eastAsia="zh-CN"/>
        </w:rPr>
        <w:t>哈尔滨工业大学出版社</w:t>
      </w:r>
      <w:r>
        <w:rPr>
          <w:sz w:val="24"/>
          <w:lang w:eastAsia="zh-CN"/>
        </w:rPr>
        <w:t xml:space="preserve">, </w:t>
      </w:r>
      <w:r>
        <w:rPr>
          <w:rFonts w:hint="eastAsia"/>
          <w:sz w:val="24"/>
          <w:lang w:eastAsia="zh-CN"/>
        </w:rPr>
        <w:t>2003</w:t>
      </w:r>
      <w:r>
        <w:rPr>
          <w:sz w:val="24"/>
          <w:lang w:eastAsia="zh-CN"/>
        </w:rPr>
        <w:t xml:space="preserve"> </w:t>
      </w:r>
    </w:p>
    <w:p w:rsidR="006207DF" w:rsidRDefault="009A6B05">
      <w:pPr>
        <w:spacing w:line="360" w:lineRule="auto"/>
        <w:ind w:firstLineChars="200" w:firstLine="480"/>
        <w:rPr>
          <w:rFonts w:ascii="宋体" w:eastAsia="宋体" w:hAnsi="宋体" w:cs="宋体"/>
          <w:spacing w:val="-3"/>
          <w:position w:val="19"/>
          <w:sz w:val="28"/>
          <w:szCs w:val="28"/>
          <w:lang w:eastAsia="zh-CN"/>
        </w:rPr>
      </w:pPr>
      <w:r>
        <w:rPr>
          <w:sz w:val="24"/>
          <w:lang w:eastAsia="zh-CN"/>
        </w:rPr>
        <w:t xml:space="preserve">[4] </w:t>
      </w:r>
      <w:proofErr w:type="gramStart"/>
      <w:r>
        <w:rPr>
          <w:rFonts w:hint="eastAsia"/>
          <w:sz w:val="24"/>
          <w:lang w:eastAsia="zh-CN"/>
        </w:rPr>
        <w:t>叶庆国</w:t>
      </w:r>
      <w:proofErr w:type="gramEnd"/>
      <w:r>
        <w:rPr>
          <w:sz w:val="24"/>
          <w:lang w:eastAsia="zh-CN"/>
        </w:rPr>
        <w:t xml:space="preserve">. </w:t>
      </w:r>
      <w:r>
        <w:rPr>
          <w:rFonts w:hint="eastAsia"/>
          <w:sz w:val="24"/>
          <w:lang w:eastAsia="zh-CN"/>
        </w:rPr>
        <w:t>分离工程</w:t>
      </w:r>
      <w:r>
        <w:rPr>
          <w:sz w:val="24"/>
          <w:lang w:eastAsia="zh-CN"/>
        </w:rPr>
        <w:t>[M].</w:t>
      </w:r>
      <w:r>
        <w:rPr>
          <w:rFonts w:hint="eastAsia"/>
          <w:sz w:val="24"/>
          <w:lang w:eastAsia="zh-CN"/>
        </w:rPr>
        <w:t>北京</w:t>
      </w:r>
      <w:r>
        <w:rPr>
          <w:sz w:val="24"/>
          <w:lang w:eastAsia="zh-CN"/>
        </w:rPr>
        <w:t xml:space="preserve">: </w:t>
      </w:r>
      <w:r>
        <w:rPr>
          <w:rFonts w:hint="eastAsia"/>
          <w:sz w:val="24"/>
          <w:lang w:eastAsia="zh-CN"/>
        </w:rPr>
        <w:t>化学工业出版社</w:t>
      </w:r>
      <w:r>
        <w:rPr>
          <w:sz w:val="24"/>
          <w:lang w:eastAsia="zh-CN"/>
        </w:rPr>
        <w:t>, 20</w:t>
      </w:r>
      <w:r>
        <w:rPr>
          <w:rFonts w:hint="eastAsia"/>
          <w:sz w:val="24"/>
          <w:lang w:eastAsia="zh-CN"/>
        </w:rPr>
        <w:t>09</w:t>
      </w:r>
      <w:r>
        <w:rPr>
          <w:sz w:val="24"/>
          <w:lang w:eastAsia="zh-CN"/>
        </w:rPr>
        <w:t xml:space="preserve">. </w:t>
      </w:r>
    </w:p>
    <w:p w:rsidR="006207DF" w:rsidRDefault="009A6B05">
      <w:pPr>
        <w:pStyle w:val="2"/>
        <w:rPr>
          <w:rFonts w:ascii="宋体" w:hAnsi="宋体" w:cs="宋体"/>
          <w:spacing w:val="-3"/>
          <w:szCs w:val="28"/>
          <w:lang w:eastAsia="zh-CN"/>
        </w:rPr>
      </w:pPr>
      <w:r>
        <w:rPr>
          <w:rFonts w:ascii="Times New Roman" w:eastAsia="Times New Roman" w:hAnsi="Times New Roman" w:cs="Times New Roman"/>
          <w:spacing w:val="-3"/>
          <w:szCs w:val="28"/>
          <w:lang w:eastAsia="zh-CN"/>
        </w:rPr>
        <w:t xml:space="preserve">12.2 </w:t>
      </w:r>
      <w:r>
        <w:rPr>
          <w:rFonts w:ascii="宋体" w:hAnsi="宋体" w:cs="宋体"/>
          <w:spacing w:val="-3"/>
          <w:szCs w:val="28"/>
          <w:lang w:eastAsia="zh-CN"/>
        </w:rPr>
        <w:t>专业学术著作</w:t>
      </w:r>
    </w:p>
    <w:p w:rsidR="006207DF" w:rsidRDefault="009A6B05">
      <w:pPr>
        <w:spacing w:line="360" w:lineRule="auto"/>
        <w:ind w:firstLineChars="200" w:firstLine="480"/>
        <w:rPr>
          <w:sz w:val="24"/>
          <w:lang w:eastAsia="zh-CN"/>
        </w:rPr>
      </w:pPr>
      <w:r>
        <w:rPr>
          <w:rFonts w:hint="eastAsia"/>
          <w:sz w:val="24"/>
          <w:lang w:eastAsia="zh-CN"/>
        </w:rPr>
        <w:t>除指定的参考书外，本专业学术著作众多，同学们可在网上广泛阅读。</w:t>
      </w:r>
    </w:p>
    <w:p w:rsidR="006207DF" w:rsidRDefault="009A6B05">
      <w:pPr>
        <w:spacing w:line="360" w:lineRule="auto"/>
        <w:ind w:firstLineChars="200" w:firstLine="480"/>
        <w:rPr>
          <w:sz w:val="24"/>
          <w:lang w:eastAsia="zh-CN"/>
        </w:rPr>
      </w:pPr>
      <w:r>
        <w:rPr>
          <w:sz w:val="24"/>
          <w:lang w:eastAsia="zh-CN"/>
        </w:rPr>
        <w:t>(1) http://emuch.net/bbs 小木虫论坛</w:t>
      </w:r>
    </w:p>
    <w:p w:rsidR="006207DF" w:rsidRDefault="009A6B05">
      <w:pPr>
        <w:spacing w:line="360" w:lineRule="auto"/>
        <w:ind w:firstLineChars="200" w:firstLine="480"/>
        <w:rPr>
          <w:sz w:val="24"/>
          <w:lang w:eastAsia="zh-CN"/>
        </w:rPr>
      </w:pPr>
      <w:r>
        <w:rPr>
          <w:sz w:val="24"/>
          <w:lang w:eastAsia="zh-CN"/>
        </w:rPr>
        <w:t>(2) http://bbs.hcbbs.com 海川化工论坛</w:t>
      </w:r>
    </w:p>
    <w:p w:rsidR="006207DF" w:rsidRDefault="009A6B05">
      <w:pPr>
        <w:spacing w:line="360" w:lineRule="auto"/>
        <w:ind w:firstLineChars="200" w:firstLine="480"/>
        <w:rPr>
          <w:sz w:val="24"/>
          <w:lang w:eastAsia="zh-CN"/>
        </w:rPr>
      </w:pPr>
      <w:r>
        <w:rPr>
          <w:sz w:val="24"/>
          <w:lang w:eastAsia="zh-CN"/>
        </w:rPr>
        <w:t>(</w:t>
      </w:r>
      <w:r>
        <w:rPr>
          <w:rFonts w:hint="eastAsia"/>
          <w:sz w:val="24"/>
          <w:lang w:eastAsia="zh-CN"/>
        </w:rPr>
        <w:t>3</w:t>
      </w:r>
      <w:r>
        <w:rPr>
          <w:sz w:val="24"/>
          <w:lang w:eastAsia="zh-CN"/>
        </w:rPr>
        <w:t>)</w:t>
      </w:r>
      <w:r>
        <w:rPr>
          <w:rFonts w:hint="eastAsia"/>
          <w:sz w:val="24"/>
          <w:lang w:eastAsia="zh-CN"/>
        </w:rPr>
        <w:t xml:space="preserve"> 四川</w:t>
      </w:r>
      <w:r>
        <w:rPr>
          <w:rFonts w:eastAsia="宋体" w:hint="eastAsia"/>
          <w:sz w:val="24"/>
          <w:lang w:eastAsia="zh-CN"/>
        </w:rPr>
        <w:t>轻化工大学</w:t>
      </w:r>
      <w:r>
        <w:rPr>
          <w:sz w:val="24"/>
          <w:lang w:eastAsia="zh-CN"/>
        </w:rPr>
        <w:t>图书馆的</w:t>
      </w:r>
      <w:proofErr w:type="gramStart"/>
      <w:r>
        <w:rPr>
          <w:sz w:val="24"/>
          <w:lang w:eastAsia="zh-CN"/>
        </w:rPr>
        <w:t>超星数字</w:t>
      </w:r>
      <w:proofErr w:type="gramEnd"/>
      <w:r>
        <w:rPr>
          <w:sz w:val="24"/>
          <w:lang w:eastAsia="zh-CN"/>
        </w:rPr>
        <w:t>图书</w:t>
      </w:r>
    </w:p>
    <w:p w:rsidR="006207DF" w:rsidRDefault="006207DF">
      <w:pPr>
        <w:spacing w:line="220" w:lineRule="auto"/>
        <w:ind w:left="620"/>
        <w:rPr>
          <w:rFonts w:ascii="宋体" w:eastAsia="宋体" w:hAnsi="宋体" w:cs="宋体"/>
          <w:spacing w:val="-3"/>
          <w:sz w:val="28"/>
          <w:szCs w:val="28"/>
          <w:lang w:eastAsia="zh-CN"/>
        </w:rPr>
      </w:pPr>
    </w:p>
    <w:p w:rsidR="006207DF" w:rsidRDefault="009A6B05">
      <w:pPr>
        <w:pStyle w:val="2"/>
        <w:rPr>
          <w:rFonts w:ascii="宋体" w:hAnsi="宋体" w:cs="宋体"/>
          <w:spacing w:val="-6"/>
          <w:szCs w:val="28"/>
          <w:lang w:eastAsia="zh-CN"/>
        </w:rPr>
      </w:pPr>
      <w:r>
        <w:rPr>
          <w:rFonts w:ascii="Times New Roman" w:eastAsia="Times New Roman" w:hAnsi="Times New Roman" w:cs="Times New Roman"/>
          <w:spacing w:val="-6"/>
          <w:szCs w:val="28"/>
          <w:lang w:eastAsia="zh-CN"/>
        </w:rPr>
        <w:t>12.3</w:t>
      </w:r>
      <w:r>
        <w:rPr>
          <w:rFonts w:ascii="Times New Roman" w:eastAsia="Times New Roman" w:hAnsi="Times New Roman" w:cs="Times New Roman"/>
          <w:spacing w:val="16"/>
          <w:szCs w:val="28"/>
          <w:lang w:eastAsia="zh-CN"/>
        </w:rPr>
        <w:t xml:space="preserve"> </w:t>
      </w:r>
      <w:r>
        <w:rPr>
          <w:rFonts w:ascii="宋体" w:hAnsi="宋体" w:cs="宋体"/>
          <w:spacing w:val="-6"/>
          <w:szCs w:val="28"/>
          <w:lang w:eastAsia="zh-CN"/>
        </w:rPr>
        <w:t>专业刊物</w:t>
      </w:r>
    </w:p>
    <w:p w:rsidR="006207DF" w:rsidRDefault="009A6B05">
      <w:pPr>
        <w:spacing w:before="206" w:line="360" w:lineRule="auto"/>
        <w:ind w:left="620"/>
        <w:rPr>
          <w:rFonts w:ascii="宋体" w:eastAsia="宋体" w:hAnsi="宋体" w:cs="宋体"/>
          <w:spacing w:val="-6"/>
          <w:sz w:val="28"/>
          <w:szCs w:val="28"/>
          <w:lang w:eastAsia="zh-CN"/>
        </w:rPr>
      </w:pPr>
      <w:r>
        <w:rPr>
          <w:rFonts w:hint="eastAsia"/>
          <w:sz w:val="24"/>
          <w:lang w:eastAsia="zh-CN"/>
        </w:rPr>
        <w:t>化工学报，化学工程，高校化学工程学报，化工进展和现代化工等。</w:t>
      </w:r>
    </w:p>
    <w:p w:rsidR="006207DF" w:rsidRDefault="009A6B05">
      <w:pPr>
        <w:pStyle w:val="2"/>
        <w:rPr>
          <w:rFonts w:ascii="宋体" w:hAnsi="宋体" w:cs="宋体"/>
          <w:spacing w:val="-7"/>
          <w:szCs w:val="28"/>
        </w:rPr>
      </w:pPr>
      <w:r>
        <w:rPr>
          <w:rFonts w:ascii="Times New Roman" w:eastAsia="Times New Roman" w:hAnsi="Times New Roman" w:cs="Times New Roman"/>
          <w:spacing w:val="-7"/>
          <w:szCs w:val="28"/>
        </w:rPr>
        <w:t>12.4</w:t>
      </w:r>
      <w:r>
        <w:rPr>
          <w:rFonts w:ascii="Times New Roman" w:eastAsia="Times New Roman" w:hAnsi="Times New Roman" w:cs="Times New Roman"/>
          <w:spacing w:val="39"/>
          <w:szCs w:val="28"/>
        </w:rPr>
        <w:t xml:space="preserve"> </w:t>
      </w:r>
      <w:proofErr w:type="spellStart"/>
      <w:r>
        <w:rPr>
          <w:rFonts w:ascii="宋体" w:hAnsi="宋体" w:cs="宋体"/>
          <w:spacing w:val="-7"/>
          <w:szCs w:val="28"/>
        </w:rPr>
        <w:t>网络课程资源</w:t>
      </w:r>
      <w:proofErr w:type="spellEnd"/>
    </w:p>
    <w:p w:rsidR="006207DF" w:rsidRDefault="009A6B05">
      <w:pPr>
        <w:spacing w:line="360" w:lineRule="auto"/>
        <w:ind w:firstLine="500"/>
        <w:rPr>
          <w:sz w:val="24"/>
        </w:rPr>
      </w:pPr>
      <w:proofErr w:type="spellStart"/>
      <w:r>
        <w:rPr>
          <w:rFonts w:hint="eastAsia"/>
          <w:sz w:val="24"/>
          <w:szCs w:val="24"/>
        </w:rPr>
        <w:t>分离工程精品课程（青岛科技大学：</w:t>
      </w:r>
      <w:hyperlink r:id="rId12" w:tgtFrame="_self" w:history="1">
        <w:r>
          <w:rPr>
            <w:rStyle w:val="a5"/>
            <w:rFonts w:ascii="微软雅黑" w:eastAsia="微软雅黑" w:hAnsi="微软雅黑" w:hint="eastAsia"/>
            <w:color w:val="1E50A2"/>
            <w:sz w:val="24"/>
            <w:szCs w:val="24"/>
          </w:rPr>
          <w:t>http</w:t>
        </w:r>
        <w:proofErr w:type="spellEnd"/>
        <w:r>
          <w:rPr>
            <w:rStyle w:val="a5"/>
            <w:rFonts w:ascii="微软雅黑" w:eastAsia="微软雅黑" w:hAnsi="微软雅黑" w:hint="eastAsia"/>
            <w:color w:val="1E50A2"/>
            <w:sz w:val="24"/>
            <w:szCs w:val="24"/>
          </w:rPr>
          <w:t>://flgc.qust.edu.cn</w:t>
        </w:r>
      </w:hyperlink>
      <w:r>
        <w:rPr>
          <w:rFonts w:hint="eastAsia"/>
          <w:sz w:val="24"/>
          <w:szCs w:val="24"/>
        </w:rPr>
        <w:t>，国家精品课程网：）。</w:t>
      </w:r>
      <w:r>
        <w:rPr>
          <w:sz w:val="24"/>
        </w:rPr>
        <w:br w:type="page"/>
      </w:r>
    </w:p>
    <w:p w:rsidR="006207DF" w:rsidRDefault="006207DF">
      <w:pPr>
        <w:spacing w:before="205" w:line="221" w:lineRule="auto"/>
        <w:ind w:left="620"/>
        <w:rPr>
          <w:rFonts w:ascii="宋体" w:eastAsia="宋体" w:hAnsi="宋体" w:cs="宋体"/>
          <w:spacing w:val="-7"/>
          <w:sz w:val="28"/>
          <w:szCs w:val="28"/>
        </w:rPr>
      </w:pPr>
    </w:p>
    <w:p w:rsidR="006207DF" w:rsidRDefault="009A6B05">
      <w:pPr>
        <w:pStyle w:val="1"/>
        <w:rPr>
          <w:lang w:eastAsia="zh-CN"/>
        </w:rPr>
      </w:pPr>
      <w:r>
        <w:rPr>
          <w:lang w:eastAsia="zh-CN"/>
        </w:rPr>
        <w:t>13</w:t>
      </w:r>
      <w:r>
        <w:rPr>
          <w:lang w:eastAsia="zh-CN"/>
        </w:rPr>
        <w:t>．教学合约</w:t>
      </w:r>
    </w:p>
    <w:p w:rsidR="006207DF" w:rsidRDefault="009A6B05">
      <w:pPr>
        <w:pStyle w:val="2"/>
        <w:rPr>
          <w:rFonts w:ascii="宋体" w:hAnsi="宋体" w:cs="宋体"/>
          <w:spacing w:val="-3"/>
          <w:szCs w:val="28"/>
          <w:lang w:eastAsia="zh-CN"/>
        </w:rPr>
      </w:pPr>
      <w:r>
        <w:rPr>
          <w:rFonts w:ascii="Times New Roman" w:eastAsia="Times New Roman" w:hAnsi="Times New Roman" w:cs="Times New Roman"/>
          <w:spacing w:val="-3"/>
          <w:szCs w:val="28"/>
          <w:lang w:eastAsia="zh-CN"/>
        </w:rPr>
        <w:t xml:space="preserve">13.1 </w:t>
      </w:r>
      <w:r>
        <w:rPr>
          <w:rFonts w:ascii="宋体" w:hAnsi="宋体" w:cs="宋体"/>
          <w:spacing w:val="-3"/>
          <w:szCs w:val="28"/>
          <w:lang w:eastAsia="zh-CN"/>
        </w:rPr>
        <w:t>教师</w:t>
      </w:r>
      <w:proofErr w:type="gramStart"/>
      <w:r>
        <w:rPr>
          <w:rFonts w:ascii="宋体" w:hAnsi="宋体" w:cs="宋体"/>
          <w:spacing w:val="-3"/>
          <w:szCs w:val="28"/>
          <w:lang w:eastAsia="zh-CN"/>
        </w:rPr>
        <w:t>作出</w:t>
      </w:r>
      <w:proofErr w:type="gramEnd"/>
      <w:r>
        <w:rPr>
          <w:rFonts w:ascii="宋体" w:hAnsi="宋体" w:cs="宋体"/>
          <w:spacing w:val="-3"/>
          <w:szCs w:val="28"/>
          <w:lang w:eastAsia="zh-CN"/>
        </w:rPr>
        <w:t>师德师风承诺</w:t>
      </w:r>
    </w:p>
    <w:p w:rsidR="006207DF" w:rsidRDefault="009A6B05">
      <w:pPr>
        <w:spacing w:line="360" w:lineRule="auto"/>
        <w:ind w:firstLineChars="200" w:firstLine="480"/>
        <w:rPr>
          <w:sz w:val="24"/>
          <w:lang w:eastAsia="zh-CN"/>
        </w:rPr>
      </w:pPr>
      <w:r>
        <w:rPr>
          <w:sz w:val="24"/>
          <w:lang w:eastAsia="zh-CN"/>
        </w:rPr>
        <w:t>作为一名光荣的人民教师，担负着教书育人的重任，为了认真履行教师职责，严格遵守《高等学校教师职业道德规范》，形成自己良好的师德师风，争做一名师德高尚的教育工作者，为了提高自身的思想道德素质，做学生健康成长的引路人，以高尚的情操感染人，以渊博的知识教育人，以科学的方法引导人，以良好的形象影响人。我以捍卫教师尊严为己任，向学校、家长和社会郑重承诺：</w:t>
      </w:r>
    </w:p>
    <w:p w:rsidR="006207DF" w:rsidRDefault="009A6B05">
      <w:pPr>
        <w:spacing w:line="360" w:lineRule="auto"/>
        <w:ind w:firstLineChars="200" w:firstLine="480"/>
        <w:rPr>
          <w:sz w:val="24"/>
          <w:lang w:eastAsia="zh-CN"/>
        </w:rPr>
      </w:pPr>
      <w:r>
        <w:rPr>
          <w:rFonts w:hint="eastAsia"/>
          <w:sz w:val="24"/>
          <w:lang w:eastAsia="zh-CN"/>
        </w:rPr>
        <w:t>一、爱国守法。热爱祖国，热爱人民，拥护中国共产党领导，拥护中国特色社会主义制度。遵守宪法和法律法规，贯彻党和国家教育方针，依法履行教师职责，维护社会稳定和校园和谐。不得有损害国家利益和不利于学生健康成长的言行。</w:t>
      </w:r>
    </w:p>
    <w:p w:rsidR="006207DF" w:rsidRDefault="009A6B05">
      <w:pPr>
        <w:spacing w:line="360" w:lineRule="auto"/>
        <w:ind w:firstLineChars="200" w:firstLine="480"/>
        <w:rPr>
          <w:sz w:val="24"/>
          <w:lang w:eastAsia="zh-CN"/>
        </w:rPr>
      </w:pPr>
      <w:r>
        <w:rPr>
          <w:rFonts w:hint="eastAsia"/>
          <w:sz w:val="24"/>
          <w:lang w:eastAsia="zh-CN"/>
        </w:rPr>
        <w:t>二、敬业爱生。忠诚人民教育事业，树立崇高职业理想，以人才培养、科学研究、社会服务和文化传承创新为己任。恪尽职守，甘于奉献。终身学习，刻苦钻研。真心关爱学生，严格要求学生，公正对待学生，做学生良师益友。不得损害学生和学校的合法权益。</w:t>
      </w:r>
    </w:p>
    <w:p w:rsidR="006207DF" w:rsidRDefault="009A6B05">
      <w:pPr>
        <w:spacing w:line="360" w:lineRule="auto"/>
        <w:ind w:firstLineChars="200" w:firstLine="480"/>
        <w:rPr>
          <w:sz w:val="24"/>
          <w:lang w:eastAsia="zh-CN"/>
        </w:rPr>
      </w:pPr>
      <w:r>
        <w:rPr>
          <w:rFonts w:hint="eastAsia"/>
          <w:sz w:val="24"/>
          <w:lang w:eastAsia="zh-CN"/>
        </w:rPr>
        <w:t>三、教书育人。坚持育人为本，立德树人。遵循教育规律，实施素质教育。注重学思结合，知行合一，因材施教，不断提高教育质量。严慈相济，教学相长，诲人不倦。尊重学生个性，促进学生全面发展。不拒绝学生的合理要求。不得从事影响教育教学工作的兼职。</w:t>
      </w:r>
    </w:p>
    <w:p w:rsidR="006207DF" w:rsidRDefault="009A6B05">
      <w:pPr>
        <w:spacing w:line="360" w:lineRule="auto"/>
        <w:ind w:firstLineChars="200" w:firstLine="480"/>
        <w:rPr>
          <w:sz w:val="24"/>
          <w:lang w:eastAsia="zh-CN"/>
        </w:rPr>
      </w:pPr>
      <w:r>
        <w:rPr>
          <w:rFonts w:hint="eastAsia"/>
          <w:sz w:val="24"/>
          <w:lang w:eastAsia="zh-CN"/>
        </w:rPr>
        <w:t>四、严谨治学。弘扬科学精神，勇于探索，追求真理，修正错误，精益求精。实事求是，发扬民主，团结合作，协同创新。秉持学术良知，恪守学术规范。尊重他人劳动和学术成果，维护学术自由和学术尊严。诚实守信，力戒浮躁。坚决抵制学术失范和学术不端行为。</w:t>
      </w:r>
    </w:p>
    <w:p w:rsidR="006207DF" w:rsidRDefault="009A6B05">
      <w:pPr>
        <w:spacing w:line="360" w:lineRule="auto"/>
        <w:ind w:firstLineChars="200" w:firstLine="480"/>
        <w:rPr>
          <w:sz w:val="24"/>
          <w:lang w:eastAsia="zh-CN"/>
        </w:rPr>
      </w:pPr>
      <w:r>
        <w:rPr>
          <w:rFonts w:hint="eastAsia"/>
          <w:sz w:val="24"/>
          <w:lang w:eastAsia="zh-CN"/>
        </w:rPr>
        <w:t>五、服务社会。勇担社会责任，为国家富强、民族振兴和人类进步服务。传播优秀文化，普及科学知识。热心公益，服务大众。主动参与社会实践，自觉承担社会义务，积极提供专业服务。坚决反对滥用学术资源和学术影响。</w:t>
      </w:r>
    </w:p>
    <w:p w:rsidR="006207DF" w:rsidRDefault="009A6B05">
      <w:pPr>
        <w:spacing w:line="360" w:lineRule="auto"/>
        <w:ind w:firstLineChars="200" w:firstLine="480"/>
        <w:rPr>
          <w:sz w:val="24"/>
          <w:lang w:eastAsia="zh-CN"/>
        </w:rPr>
      </w:pPr>
      <w:r>
        <w:rPr>
          <w:rFonts w:hint="eastAsia"/>
          <w:sz w:val="24"/>
          <w:lang w:eastAsia="zh-CN"/>
        </w:rPr>
        <w:lastRenderedPageBreak/>
        <w:t>六、为人师表。学为人师，行为示范。淡泊名利，志存高远。树立优良学风教风，以高尚师德、人格魅力和学识风范教育感染学生。模范遵守社会公德，维护社会正义，引领社会风尚。言行雅正，举止文明。自尊自律，清廉从教，以身作则。自觉抵制有损教师职业声誉的行为。</w:t>
      </w:r>
    </w:p>
    <w:p w:rsidR="006207DF" w:rsidRDefault="009A6B05">
      <w:pPr>
        <w:spacing w:line="360" w:lineRule="auto"/>
        <w:ind w:firstLineChars="200" w:firstLine="480"/>
        <w:rPr>
          <w:rFonts w:ascii="宋体" w:eastAsia="宋体" w:hAnsi="宋体" w:cs="宋体"/>
          <w:spacing w:val="-3"/>
          <w:sz w:val="28"/>
          <w:szCs w:val="28"/>
          <w:lang w:eastAsia="zh-CN"/>
        </w:rPr>
      </w:pPr>
      <w:r>
        <w:rPr>
          <w:sz w:val="24"/>
          <w:lang w:eastAsia="zh-CN"/>
        </w:rPr>
        <w:t>以上各条，特向全校师生和社会</w:t>
      </w:r>
      <w:proofErr w:type="gramStart"/>
      <w:r>
        <w:rPr>
          <w:sz w:val="24"/>
          <w:lang w:eastAsia="zh-CN"/>
        </w:rPr>
        <w:t>作出</w:t>
      </w:r>
      <w:proofErr w:type="gramEnd"/>
      <w:r>
        <w:rPr>
          <w:sz w:val="24"/>
          <w:lang w:eastAsia="zh-CN"/>
        </w:rPr>
        <w:t>公开承诺，如有违反，本人愿接受学校的批评、警告以及主管部门处分等处罚措施，欢迎学生、家长、学校和社会等各方面积极配合，共同监督。</w:t>
      </w:r>
    </w:p>
    <w:p w:rsidR="006207DF" w:rsidRDefault="009A6B05">
      <w:pPr>
        <w:pStyle w:val="2"/>
        <w:rPr>
          <w:rFonts w:ascii="宋体" w:hAnsi="宋体" w:cs="宋体"/>
          <w:spacing w:val="-4"/>
          <w:szCs w:val="28"/>
          <w:lang w:eastAsia="zh-CN"/>
        </w:rPr>
      </w:pPr>
      <w:r>
        <w:rPr>
          <w:rFonts w:ascii="Times New Roman" w:eastAsia="Times New Roman" w:hAnsi="Times New Roman" w:cs="Times New Roman"/>
          <w:spacing w:val="-4"/>
          <w:szCs w:val="28"/>
          <w:lang w:eastAsia="zh-CN"/>
        </w:rPr>
        <w:t>13.2</w:t>
      </w:r>
      <w:r>
        <w:rPr>
          <w:rFonts w:ascii="Times New Roman" w:eastAsia="Times New Roman" w:hAnsi="Times New Roman" w:cs="Times New Roman"/>
          <w:spacing w:val="39"/>
          <w:w w:val="101"/>
          <w:szCs w:val="28"/>
          <w:lang w:eastAsia="zh-CN"/>
        </w:rPr>
        <w:t xml:space="preserve"> </w:t>
      </w:r>
      <w:r>
        <w:rPr>
          <w:rFonts w:ascii="宋体" w:hAnsi="宋体" w:cs="宋体"/>
          <w:spacing w:val="-4"/>
          <w:szCs w:val="28"/>
          <w:lang w:eastAsia="zh-CN"/>
        </w:rPr>
        <w:t>阅读课程实施大纲，理解其内容</w:t>
      </w:r>
    </w:p>
    <w:p w:rsidR="006207DF" w:rsidRDefault="009A6B05">
      <w:pPr>
        <w:spacing w:line="360" w:lineRule="auto"/>
        <w:ind w:firstLineChars="200" w:firstLine="480"/>
        <w:rPr>
          <w:sz w:val="28"/>
          <w:szCs w:val="28"/>
          <w:lang w:eastAsia="zh-CN"/>
        </w:rPr>
      </w:pPr>
      <w:r>
        <w:rPr>
          <w:rFonts w:hint="eastAsia"/>
          <w:sz w:val="24"/>
          <w:lang w:eastAsia="zh-CN"/>
        </w:rPr>
        <w:t>本课程实施大纲是对课程的教学内容、教学实施方案、师资情况、教学方法及其他与本课程相关的内容说明。请各位同学务必在课前认真阅读本大纲，并做好课前准备。</w:t>
      </w:r>
    </w:p>
    <w:p w:rsidR="006207DF" w:rsidRDefault="009A6B05">
      <w:pPr>
        <w:pStyle w:val="2"/>
        <w:rPr>
          <w:rFonts w:ascii="宋体" w:hAnsi="宋体" w:cs="宋体"/>
          <w:spacing w:val="-4"/>
          <w:szCs w:val="28"/>
          <w:lang w:eastAsia="zh-CN"/>
        </w:rPr>
      </w:pPr>
      <w:r>
        <w:rPr>
          <w:rFonts w:ascii="Times New Roman" w:eastAsia="Times New Roman" w:hAnsi="Times New Roman" w:cs="Times New Roman"/>
          <w:spacing w:val="-3"/>
          <w:szCs w:val="28"/>
          <w:lang w:eastAsia="zh-CN"/>
        </w:rPr>
        <w:t>13.3</w:t>
      </w:r>
      <w:r>
        <w:rPr>
          <w:rFonts w:ascii="Times New Roman" w:eastAsia="Times New Roman" w:hAnsi="Times New Roman" w:cs="Times New Roman"/>
          <w:spacing w:val="39"/>
          <w:w w:val="101"/>
          <w:szCs w:val="28"/>
          <w:lang w:eastAsia="zh-CN"/>
        </w:rPr>
        <w:t xml:space="preserve"> </w:t>
      </w:r>
      <w:r>
        <w:rPr>
          <w:rFonts w:ascii="宋体" w:hAnsi="宋体" w:cs="宋体"/>
          <w:spacing w:val="-3"/>
          <w:szCs w:val="28"/>
          <w:lang w:eastAsia="zh-CN"/>
        </w:rPr>
        <w:t>同意遵守课程实施大纲中阐述的标</w:t>
      </w:r>
      <w:r>
        <w:rPr>
          <w:rFonts w:ascii="宋体" w:hAnsi="宋体" w:cs="宋体"/>
          <w:spacing w:val="-4"/>
          <w:szCs w:val="28"/>
          <w:lang w:eastAsia="zh-CN"/>
        </w:rPr>
        <w:t>准和期望</w:t>
      </w:r>
    </w:p>
    <w:p w:rsidR="006207DF" w:rsidRDefault="009A6B05">
      <w:pPr>
        <w:spacing w:line="360" w:lineRule="auto"/>
        <w:ind w:firstLine="500"/>
        <w:rPr>
          <w:lang w:eastAsia="zh-CN"/>
        </w:rPr>
      </w:pPr>
      <w:r>
        <w:rPr>
          <w:rFonts w:hint="eastAsia"/>
          <w:sz w:val="24"/>
          <w:lang w:eastAsia="zh-CN"/>
        </w:rPr>
        <w:t>本课程实施大纲由任课老师指定，教师对大纲中阐述的标准和期望能很好地理解和执行。同时，希望上课同学也能将本大纲的要求贯穿本课程。</w:t>
      </w:r>
    </w:p>
    <w:p w:rsidR="006207DF" w:rsidRDefault="009A6B05">
      <w:pPr>
        <w:rPr>
          <w:lang w:eastAsia="zh-CN"/>
        </w:rPr>
      </w:pPr>
      <w:r>
        <w:rPr>
          <w:lang w:eastAsia="zh-CN"/>
        </w:rPr>
        <w:br w:type="page"/>
      </w:r>
    </w:p>
    <w:p w:rsidR="006207DF" w:rsidRDefault="009A6B05">
      <w:pPr>
        <w:pStyle w:val="1"/>
        <w:numPr>
          <w:ilvl w:val="0"/>
          <w:numId w:val="3"/>
        </w:numPr>
      </w:pPr>
      <w:proofErr w:type="spellStart"/>
      <w:r>
        <w:lastRenderedPageBreak/>
        <w:t>其他说明</w:t>
      </w:r>
      <w:proofErr w:type="spellEnd"/>
    </w:p>
    <w:p w:rsidR="006207DF" w:rsidRDefault="009A6B05">
      <w:pPr>
        <w:spacing w:line="360" w:lineRule="auto"/>
        <w:ind w:firstLine="499"/>
        <w:rPr>
          <w:rFonts w:ascii="宋体" w:eastAsia="宋体" w:hAnsi="宋体" w:cs="宋体"/>
          <w:sz w:val="24"/>
          <w:lang w:eastAsia="zh-CN"/>
        </w:rPr>
      </w:pPr>
      <w:r>
        <w:rPr>
          <w:rFonts w:ascii="宋体" w:eastAsia="宋体" w:hAnsi="宋体" w:cs="宋体" w:hint="eastAsia"/>
          <w:sz w:val="24"/>
          <w:lang w:eastAsia="zh-CN"/>
        </w:rPr>
        <w:t>如果同学们对本课程实施有意见和建议，欢迎大家提出，我会在今后的教学过程中不断的完善课程实施大纲，以便更进一步的提高教育质量。</w:t>
      </w:r>
    </w:p>
    <w:p w:rsidR="006207DF" w:rsidRDefault="009A6B05">
      <w:pPr>
        <w:spacing w:line="360" w:lineRule="auto"/>
        <w:ind w:firstLine="499"/>
        <w:rPr>
          <w:rFonts w:ascii="宋体" w:eastAsia="宋体" w:hAnsi="宋体" w:cs="宋体"/>
          <w:sz w:val="24"/>
          <w:lang w:eastAsia="zh-CN"/>
        </w:rPr>
      </w:pPr>
      <w:r>
        <w:rPr>
          <w:rFonts w:ascii="宋体" w:eastAsia="宋体" w:hAnsi="宋体" w:cs="宋体" w:hint="eastAsia"/>
          <w:sz w:val="24"/>
          <w:lang w:eastAsia="zh-CN"/>
        </w:rPr>
        <w:t>进度安排可能会根据实际授课情况有所调整。</w:t>
      </w:r>
    </w:p>
    <w:p w:rsidR="006207DF" w:rsidRDefault="006207DF">
      <w:pPr>
        <w:spacing w:before="206" w:line="220" w:lineRule="auto"/>
        <w:rPr>
          <w:rFonts w:ascii="宋体" w:eastAsia="宋体" w:hAnsi="宋体" w:cs="宋体"/>
          <w:spacing w:val="-4"/>
          <w:sz w:val="28"/>
          <w:szCs w:val="28"/>
          <w:lang w:eastAsia="zh-CN"/>
          <w14:textOutline w14:w="5092" w14:cap="flat" w14:cmpd="sng" w14:algn="ctr">
            <w14:solidFill>
              <w14:srgbClr w14:val="000000"/>
            </w14:solidFill>
            <w14:prstDash w14:val="solid"/>
            <w14:miter w14:lim="0"/>
          </w14:textOutline>
        </w:rPr>
      </w:pPr>
    </w:p>
    <w:p w:rsidR="006207DF" w:rsidRDefault="006207DF">
      <w:pPr>
        <w:spacing w:before="1"/>
        <w:rPr>
          <w:lang w:eastAsia="zh-CN"/>
        </w:rPr>
      </w:pPr>
    </w:p>
    <w:p w:rsidR="006207DF" w:rsidRDefault="006207DF">
      <w:pPr>
        <w:spacing w:before="1"/>
        <w:rPr>
          <w:lang w:eastAsia="zh-CN"/>
        </w:rPr>
      </w:pPr>
    </w:p>
    <w:p w:rsidR="006207DF" w:rsidRDefault="006207DF">
      <w:pPr>
        <w:spacing w:before="1"/>
        <w:rPr>
          <w:lang w:eastAsia="zh-CN"/>
        </w:rPr>
      </w:pPr>
    </w:p>
    <w:p w:rsidR="006207DF" w:rsidRDefault="006207DF">
      <w:pPr>
        <w:rPr>
          <w:lang w:eastAsia="zh-CN"/>
        </w:rPr>
      </w:pPr>
    </w:p>
    <w:p w:rsidR="006207DF" w:rsidRDefault="006207DF">
      <w:pPr>
        <w:rPr>
          <w:lang w:eastAsia="zh-CN"/>
        </w:rPr>
      </w:pPr>
    </w:p>
    <w:p w:rsidR="006207DF" w:rsidRDefault="006207DF">
      <w:pPr>
        <w:rPr>
          <w:lang w:eastAsia="zh-CN"/>
        </w:rPr>
      </w:pPr>
    </w:p>
    <w:p w:rsidR="006207DF" w:rsidRDefault="006207DF">
      <w:pPr>
        <w:rPr>
          <w:lang w:eastAsia="zh-CN"/>
        </w:rPr>
      </w:pPr>
    </w:p>
    <w:p w:rsidR="006207DF" w:rsidRDefault="006207DF">
      <w:pPr>
        <w:rPr>
          <w:lang w:eastAsia="zh-CN"/>
        </w:rPr>
      </w:pPr>
    </w:p>
    <w:p w:rsidR="006207DF" w:rsidRDefault="006207DF">
      <w:pPr>
        <w:rPr>
          <w:lang w:eastAsia="zh-CN"/>
        </w:rPr>
      </w:pPr>
    </w:p>
    <w:p w:rsidR="006207DF" w:rsidRDefault="006207DF">
      <w:pPr>
        <w:spacing w:line="222" w:lineRule="exact"/>
        <w:rPr>
          <w:sz w:val="19"/>
          <w:lang w:eastAsia="zh-CN"/>
        </w:rPr>
      </w:pPr>
    </w:p>
    <w:sectPr w:rsidR="006207DF">
      <w:footerReference w:type="default" r:id="rId13"/>
      <w:pgSz w:w="11907" w:h="16839"/>
      <w:pgMar w:top="1431" w:right="1387" w:bottom="1558" w:left="1390" w:header="0" w:footer="13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6CB" w:rsidRDefault="003126CB">
      <w:r>
        <w:separator/>
      </w:r>
    </w:p>
  </w:endnote>
  <w:endnote w:type="continuationSeparator" w:id="0">
    <w:p w:rsidR="003126CB" w:rsidRDefault="00312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8BE" w:rsidRDefault="005E18BE">
    <w:pPr>
      <w:spacing w:line="179"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pacing w:val="-2"/>
        <w:sz w:val="28"/>
        <w:szCs w:val="28"/>
      </w:rPr>
      <w:t>—</w:t>
    </w: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2"/>
        <w:sz w:val="28"/>
        <w:szCs w:val="28"/>
      </w:rPr>
      <w:t>8</w:t>
    </w:r>
    <w:proofErr w:type="gramEnd"/>
    <w:r>
      <w:rPr>
        <w:rFonts w:ascii="Times New Roman" w:eastAsia="Times New Roman" w:hAnsi="Times New Roman" w:cs="Times New Roman"/>
        <w:spacing w:val="69"/>
        <w:sz w:val="28"/>
        <w:szCs w:val="28"/>
      </w:rPr>
      <w:t xml:space="preserve"> </w:t>
    </w:r>
    <w:r>
      <w:rPr>
        <w:rFonts w:ascii="Times New Roman" w:eastAsia="Times New Roman" w:hAnsi="Times New Roman" w:cs="Times New Roman"/>
        <w:spacing w:val="-2"/>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8BE" w:rsidRDefault="005E18BE">
    <w:pPr>
      <w:spacing w:line="179" w:lineRule="auto"/>
      <w:jc w:val="right"/>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w:t>
    </w:r>
    <w:r>
      <w:rPr>
        <w:rFonts w:ascii="Times New Roman" w:eastAsia="Times New Roman" w:hAnsi="Times New Roman" w:cs="Times New Roman"/>
        <w:spacing w:val="3"/>
        <w:sz w:val="28"/>
        <w:szCs w:val="28"/>
      </w:rPr>
      <w:t xml:space="preserve">  </w:t>
    </w:r>
    <w:r>
      <w:rPr>
        <w:rFonts w:ascii="Times New Roman" w:eastAsia="Times New Roman" w:hAnsi="Times New Roman" w:cs="Times New Roman"/>
        <w:sz w:val="28"/>
        <w:szCs w:val="28"/>
      </w:rPr>
      <w:t>9</w:t>
    </w:r>
    <w:proofErr w:type="gramEnd"/>
    <w:r>
      <w:rPr>
        <w:rFonts w:ascii="Times New Roman" w:eastAsia="Times New Roman" w:hAnsi="Times New Roman" w:cs="Times New Roman"/>
        <w:spacing w:val="69"/>
        <w:sz w:val="28"/>
        <w:szCs w:val="28"/>
      </w:rPr>
      <w:t xml:space="preserve"> </w:t>
    </w:r>
    <w:r>
      <w:rPr>
        <w:rFonts w:ascii="Times New Roman" w:eastAsia="Times New Roman" w:hAnsi="Times New Roman" w:cs="Times New Roman"/>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8BE" w:rsidRDefault="005E18BE">
    <w:pPr>
      <w:spacing w:line="179" w:lineRule="auto"/>
      <w:ind w:left="26"/>
      <w:rPr>
        <w:rFonts w:ascii="Times New Roman" w:eastAsia="Times New Roman" w:hAnsi="Times New Roman" w:cs="Times New Roman"/>
        <w:sz w:val="28"/>
        <w:szCs w:val="28"/>
      </w:rPr>
    </w:pPr>
    <w:proofErr w:type="gramStart"/>
    <w:r>
      <w:rPr>
        <w:rFonts w:ascii="Times New Roman" w:eastAsia="Times New Roman" w:hAnsi="Times New Roman" w:cs="Times New Roman"/>
        <w:spacing w:val="-4"/>
        <w:sz w:val="28"/>
        <w:szCs w:val="28"/>
      </w:rPr>
      <w:t>—</w:t>
    </w:r>
    <w:r>
      <w:rPr>
        <w:rFonts w:ascii="Times New Roman" w:eastAsia="Times New Roman" w:hAnsi="Times New Roman" w:cs="Times New Roman"/>
        <w:spacing w:val="15"/>
        <w:sz w:val="28"/>
        <w:szCs w:val="28"/>
      </w:rPr>
      <w:t xml:space="preserve">  </w:t>
    </w:r>
    <w:r>
      <w:rPr>
        <w:rFonts w:ascii="Times New Roman" w:eastAsia="Times New Roman" w:hAnsi="Times New Roman" w:cs="Times New Roman"/>
        <w:spacing w:val="-4"/>
        <w:sz w:val="28"/>
        <w:szCs w:val="28"/>
      </w:rPr>
      <w:t>12</w:t>
    </w:r>
    <w:proofErr w:type="gramEnd"/>
    <w:r>
      <w:rPr>
        <w:rFonts w:ascii="Times New Roman" w:eastAsia="Times New Roman" w:hAnsi="Times New Roman" w:cs="Times New Roman"/>
        <w:spacing w:val="-4"/>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6CB" w:rsidRDefault="003126CB">
      <w:r>
        <w:separator/>
      </w:r>
    </w:p>
  </w:footnote>
  <w:footnote w:type="continuationSeparator" w:id="0">
    <w:p w:rsidR="003126CB" w:rsidRDefault="003126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E1ABAFB"/>
    <w:multiLevelType w:val="singleLevel"/>
    <w:tmpl w:val="BE1ABAFB"/>
    <w:lvl w:ilvl="0">
      <w:start w:val="14"/>
      <w:numFmt w:val="decimal"/>
      <w:suff w:val="nothing"/>
      <w:lvlText w:val="%1．"/>
      <w:lvlJc w:val="left"/>
    </w:lvl>
  </w:abstractNum>
  <w:abstractNum w:abstractNumId="1">
    <w:nsid w:val="1A0B6F88"/>
    <w:multiLevelType w:val="singleLevel"/>
    <w:tmpl w:val="1A0B6F88"/>
    <w:lvl w:ilvl="0">
      <w:start w:val="2"/>
      <w:numFmt w:val="decimal"/>
      <w:suff w:val="nothing"/>
      <w:lvlText w:val="%1）"/>
      <w:lvlJc w:val="left"/>
    </w:lvl>
  </w:abstractNum>
  <w:abstractNum w:abstractNumId="2">
    <w:nsid w:val="22A77403"/>
    <w:multiLevelType w:val="singleLevel"/>
    <w:tmpl w:val="22A77403"/>
    <w:lvl w:ilvl="0">
      <w:start w:val="4"/>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characterSpacingControl w:val="doNotCompress"/>
  <w:footnotePr>
    <w:footnote w:id="-1"/>
    <w:footnote w:id="0"/>
  </w:footnotePr>
  <w:endnotePr>
    <w:endnote w:id="-1"/>
    <w:endnote w:id="0"/>
  </w:endnotePr>
  <w:compat>
    <w:spaceForUL/>
    <w:ulTrailSpace/>
    <w:useFELayout/>
    <w:compatSetting w:name="compatibilityMode" w:uri="http://schemas.microsoft.com/office/word" w:val="14"/>
  </w:compat>
  <w:docVars>
    <w:docVar w:name="commondata" w:val="eyJoZGlkIjoiYzZlNGUwYzg2ZDA2MTQwYWI4OTcyNzNjN2ZmOTkwZTcifQ=="/>
  </w:docVars>
  <w:rsids>
    <w:rsidRoot w:val="006207DF"/>
    <w:rsid w:val="002635FE"/>
    <w:rsid w:val="00286221"/>
    <w:rsid w:val="003126CB"/>
    <w:rsid w:val="0057535C"/>
    <w:rsid w:val="005E18BE"/>
    <w:rsid w:val="006207DF"/>
    <w:rsid w:val="007C4D23"/>
    <w:rsid w:val="009A6B05"/>
    <w:rsid w:val="00A36595"/>
    <w:rsid w:val="00E85B1F"/>
    <w:rsid w:val="0125738F"/>
    <w:rsid w:val="0232661C"/>
    <w:rsid w:val="0BAD21C9"/>
    <w:rsid w:val="0FCF169A"/>
    <w:rsid w:val="1171553E"/>
    <w:rsid w:val="12B653CA"/>
    <w:rsid w:val="16147E46"/>
    <w:rsid w:val="19EA158C"/>
    <w:rsid w:val="21826521"/>
    <w:rsid w:val="226250FE"/>
    <w:rsid w:val="2ED42DB7"/>
    <w:rsid w:val="3ACB2E1C"/>
    <w:rsid w:val="3BFF2B2C"/>
    <w:rsid w:val="4355572A"/>
    <w:rsid w:val="5949541C"/>
    <w:rsid w:val="630669A2"/>
    <w:rsid w:val="66F61869"/>
    <w:rsid w:val="6C117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15:docId w15:val="{428F34DE-D7AD-49D7-8819-722A2631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B1F"/>
    <w:pPr>
      <w:kinsoku w:val="0"/>
      <w:autoSpaceDE w:val="0"/>
      <w:autoSpaceDN w:val="0"/>
      <w:adjustRightInd w:val="0"/>
      <w:snapToGrid w:val="0"/>
      <w:textAlignment w:val="baseline"/>
    </w:pPr>
    <w:rPr>
      <w:rFonts w:eastAsia="Arial"/>
      <w:snapToGrid w:val="0"/>
      <w:color w:val="000000"/>
      <w:sz w:val="21"/>
      <w:szCs w:val="21"/>
      <w:lang w:eastAsia="en-US"/>
    </w:rPr>
  </w:style>
  <w:style w:type="paragraph" w:styleId="1">
    <w:name w:val="heading 1"/>
    <w:basedOn w:val="a"/>
    <w:next w:val="a"/>
    <w:qFormat/>
    <w:pPr>
      <w:keepNext/>
      <w:keepLines/>
      <w:spacing w:before="340" w:after="330" w:line="576" w:lineRule="auto"/>
      <w:jc w:val="center"/>
      <w:outlineLvl w:val="0"/>
    </w:pPr>
    <w:rPr>
      <w:rFonts w:eastAsia="宋体"/>
      <w:b/>
      <w:kern w:val="44"/>
      <w:sz w:val="44"/>
    </w:rPr>
  </w:style>
  <w:style w:type="paragraph" w:styleId="2">
    <w:name w:val="heading 2"/>
    <w:basedOn w:val="a"/>
    <w:next w:val="a"/>
    <w:unhideWhenUsed/>
    <w:qFormat/>
    <w:pPr>
      <w:keepNext/>
      <w:keepLines/>
      <w:spacing w:before="260" w:after="260" w:line="413" w:lineRule="auto"/>
      <w:outlineLvl w:val="1"/>
    </w:pPr>
    <w:rPr>
      <w:rFonts w:eastAsia="宋体"/>
      <w:b/>
      <w:sz w:val="28"/>
    </w:rPr>
  </w:style>
  <w:style w:type="paragraph" w:styleId="3">
    <w:name w:val="heading 3"/>
    <w:basedOn w:val="a"/>
    <w:next w:val="a"/>
    <w:unhideWhenUsed/>
    <w:qFormat/>
    <w:pPr>
      <w:keepNext/>
      <w:keepLines/>
      <w:spacing w:before="260" w:after="260" w:line="413" w:lineRule="auto"/>
      <w:outlineLvl w:val="2"/>
    </w:pPr>
    <w:rPr>
      <w:rFonts w:eastAsia="宋体"/>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仿宋" w:eastAsia="仿宋" w:hAnsi="仿宋" w:cs="仿宋"/>
      <w:sz w:val="31"/>
      <w:szCs w:val="31"/>
    </w:rPr>
  </w:style>
  <w:style w:type="paragraph" w:styleId="HTML">
    <w:name w:val="HTML Preformatted"/>
    <w:basedOn w:val="a"/>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sz w:val="24"/>
    </w:rPr>
  </w:style>
  <w:style w:type="paragraph" w:styleId="a4">
    <w:name w:val="Normal (Web)"/>
    <w:basedOn w:val="a"/>
    <w:uiPriority w:val="99"/>
    <w:unhideWhenUsed/>
    <w:qFormat/>
    <w:pPr>
      <w:spacing w:before="100" w:beforeAutospacing="1" w:after="100" w:afterAutospacing="1"/>
    </w:pPr>
    <w:rPr>
      <w:rFonts w:ascii="宋体" w:hAnsi="宋体" w:cs="宋体"/>
      <w:sz w:val="24"/>
    </w:rPr>
  </w:style>
  <w:style w:type="character" w:styleId="a5">
    <w:name w:val="Hyperlink"/>
    <w:uiPriority w:val="99"/>
    <w:unhideWhenUsed/>
    <w:qFormat/>
    <w:rPr>
      <w:color w:val="0000FF"/>
      <w:u w:val="single"/>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
    <w:semiHidden/>
    <w:qFormat/>
    <w:rPr>
      <w:rFonts w:ascii="宋体" w:eastAsia="宋体" w:hAnsi="宋体" w:cs="宋体"/>
      <w:sz w:val="31"/>
      <w:szCs w:val="3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lgc.qust.edu.c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ke.baidu.com/view/541555.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40</Pages>
  <Words>2688</Words>
  <Characters>15324</Characters>
  <Application>Microsoft Office Word</Application>
  <DocSecurity>0</DocSecurity>
  <Lines>127</Lines>
  <Paragraphs>35</Paragraphs>
  <ScaleCrop>false</ScaleCrop>
  <Company/>
  <LinksUpToDate>false</LinksUpToDate>
  <CharactersWithSpaces>17977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中共四川理工学院委员会文件</dc:title>
  <dc:creator>Sky123.Org</dc:creator>
  <cp:lastModifiedBy>zc937013689</cp:lastModifiedBy>
  <cp:revision>6</cp:revision>
  <dcterms:created xsi:type="dcterms:W3CDTF">2020-01-08T10:39:00Z</dcterms:created>
  <dcterms:modified xsi:type="dcterms:W3CDTF">2025-09-02T02:09:00Z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2024-07-22T19:38:37Z</vt:filetime>
  </property>
  <property fmtid="{D5CDD505-2E9C-101B-9397-08002B2CF9AE}" pid="4" name="KSOProductBuildVer">
    <vt:lpwstr>2052-12.1.0.15990</vt:lpwstr>
  </property>
  <property fmtid="{D5CDD505-2E9C-101B-9397-08002B2CF9AE}" pid="5" name="ICV">
    <vt:lpwstr>29F04BAADB0646E7864CBA87AE404224_13</vt:lpwstr>
  </property>
</Properties>
</file>